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6C2E" w14:textId="77777777" w:rsidR="003D5FF7" w:rsidRDefault="00000000">
      <w:pPr>
        <w:spacing w:after="40"/>
        <w:jc w:val="center"/>
      </w:pPr>
      <w:r>
        <w:rPr>
          <w:b/>
          <w:color w:val="1A2A4A"/>
          <w:sz w:val="36"/>
        </w:rPr>
        <w:t>KPI 성과 보고서</w:t>
      </w:r>
    </w:p>
    <w:p w14:paraId="45A826C2" w14:textId="77777777" w:rsidR="003D5FF7" w:rsidRDefault="00000000">
      <w:pPr>
        <w:spacing w:after="120"/>
        <w:jc w:val="center"/>
      </w:pPr>
      <w:r>
        <w:rPr>
          <w:i/>
          <w:color w:val="2E5FA3"/>
          <w:sz w:val="20"/>
        </w:rPr>
        <w:t>Key Performance Indicator Report — 2025년 연간</w:t>
      </w:r>
    </w:p>
    <w:p w14:paraId="5EE3B8AA" w14:textId="77777777" w:rsidR="003D5FF7" w:rsidRDefault="003D5FF7">
      <w:pPr>
        <w:pBdr>
          <w:bottom w:val="single" w:sz="6" w:space="0" w:color="2E5FA3"/>
        </w:pBdr>
        <w:spacing w:after="80"/>
      </w:pPr>
    </w:p>
    <w:p w14:paraId="613049F1" w14:textId="77777777" w:rsidR="003D5FF7" w:rsidRDefault="00000000">
      <w:pPr>
        <w:spacing w:after="80"/>
      </w:pPr>
      <w:r>
        <w:rPr>
          <w:i/>
          <w:color w:val="646464"/>
          <w:sz w:val="18"/>
        </w:rPr>
        <w:t>작성부서: 리테일플랫폼부문 인사이트랩팀   |   작성자: 방윤서 과장   |   작성일: 평가 기간: 2025년 1월~12월 (연간)  |  작성일: 2026년 1월 7일</w:t>
      </w:r>
    </w:p>
    <w:p w14:paraId="149189E1" w14:textId="77777777" w:rsidR="003D5FF7" w:rsidRDefault="00000000">
      <w:pPr>
        <w:spacing w:before="80" w:after="60"/>
      </w:pPr>
      <w:r>
        <w:rPr>
          <w:b/>
          <w:color w:val="1A2A4A"/>
          <w:sz w:val="20"/>
        </w:rPr>
        <w:t>■ 결재선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6"/>
        <w:gridCol w:w="3005"/>
        <w:gridCol w:w="3005"/>
      </w:tblGrid>
      <w:tr w:rsidR="003D5FF7" w14:paraId="3BBE86C2" w14:textId="77777777">
        <w:trPr>
          <w:jc w:val="center"/>
        </w:trPr>
        <w:tc>
          <w:tcPr>
            <w:tcW w:w="3009" w:type="dxa"/>
            <w:shd w:val="clear" w:color="auto" w:fill="1B2A4A"/>
            <w:vAlign w:val="center"/>
          </w:tcPr>
          <w:p w14:paraId="2E6342B9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3009" w:type="dxa"/>
            <w:shd w:val="clear" w:color="auto" w:fill="1B2A4A"/>
            <w:vAlign w:val="center"/>
          </w:tcPr>
          <w:p w14:paraId="31037FB6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</w:t>
            </w:r>
          </w:p>
        </w:tc>
        <w:tc>
          <w:tcPr>
            <w:tcW w:w="3009" w:type="dxa"/>
            <w:shd w:val="clear" w:color="auto" w:fill="1B2A4A"/>
            <w:vAlign w:val="center"/>
          </w:tcPr>
          <w:p w14:paraId="6E472E0C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</w:t>
            </w:r>
          </w:p>
        </w:tc>
      </w:tr>
      <w:tr w:rsidR="003D5FF7" w14:paraId="1DE04321" w14:textId="77777777">
        <w:trPr>
          <w:jc w:val="center"/>
        </w:trPr>
        <w:tc>
          <w:tcPr>
            <w:tcW w:w="3009" w:type="dxa"/>
            <w:shd w:val="clear" w:color="auto" w:fill="D6E8FF"/>
            <w:vAlign w:val="center"/>
          </w:tcPr>
          <w:p w14:paraId="174498D2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방윤서 과장</w:t>
            </w:r>
            <w:r>
              <w:rPr>
                <w:sz w:val="18"/>
              </w:rPr>
              <w:br/>
              <w:t>인사이트랩팀</w:t>
            </w:r>
          </w:p>
        </w:tc>
        <w:tc>
          <w:tcPr>
            <w:tcW w:w="3009" w:type="dxa"/>
            <w:shd w:val="clear" w:color="auto" w:fill="D6E8FF"/>
            <w:vAlign w:val="center"/>
          </w:tcPr>
          <w:p w14:paraId="3DA769AF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 부장</w:t>
            </w:r>
            <w:r>
              <w:rPr>
                <w:sz w:val="18"/>
              </w:rPr>
              <w:br/>
              <w:t>인사이트랩팀장</w:t>
            </w:r>
          </w:p>
        </w:tc>
        <w:tc>
          <w:tcPr>
            <w:tcW w:w="3009" w:type="dxa"/>
            <w:shd w:val="clear" w:color="auto" w:fill="D6E8FF"/>
            <w:vAlign w:val="center"/>
          </w:tcPr>
          <w:p w14:paraId="5A8E3DA8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 상무</w:t>
            </w:r>
            <w:r>
              <w:rPr>
                <w:sz w:val="18"/>
              </w:rPr>
              <w:br/>
              <w:t>플랫폼본부장</w:t>
            </w:r>
          </w:p>
        </w:tc>
      </w:tr>
      <w:tr w:rsidR="003D5FF7" w14:paraId="32765297" w14:textId="77777777">
        <w:trPr>
          <w:jc w:val="center"/>
        </w:trPr>
        <w:tc>
          <w:tcPr>
            <w:tcW w:w="3009" w:type="dxa"/>
            <w:shd w:val="clear" w:color="auto" w:fill="E8F4E8"/>
            <w:vAlign w:val="center"/>
          </w:tcPr>
          <w:p w14:paraId="3F7C0E72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2026.01.07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3009" w:type="dxa"/>
            <w:shd w:val="clear" w:color="auto" w:fill="E8F4E8"/>
            <w:vAlign w:val="center"/>
          </w:tcPr>
          <w:p w14:paraId="154313DE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2026.01.07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3009" w:type="dxa"/>
            <w:shd w:val="clear" w:color="auto" w:fill="E8F4E8"/>
            <w:vAlign w:val="center"/>
          </w:tcPr>
          <w:p w14:paraId="495DE711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2026.01.08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</w:tr>
    </w:tbl>
    <w:p w14:paraId="004B356A" w14:textId="77777777" w:rsidR="003D5FF7" w:rsidRDefault="003D5FF7">
      <w:pPr>
        <w:spacing w:after="80"/>
      </w:pPr>
    </w:p>
    <w:p w14:paraId="604CCCB7" w14:textId="77777777" w:rsidR="003D5FF7" w:rsidRDefault="00000000">
      <w:pPr>
        <w:spacing w:before="160" w:after="60"/>
      </w:pPr>
      <w:r>
        <w:rPr>
          <w:b/>
          <w:color w:val="1A2A4A"/>
          <w:sz w:val="24"/>
        </w:rPr>
        <w:t>1. 보고 개요</w:t>
      </w:r>
    </w:p>
    <w:p w14:paraId="7D5684EF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보고 대상: 인사이트랩팀 방윤서 과장</w:t>
      </w:r>
    </w:p>
    <w:p w14:paraId="7B36C818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평가 기간: 2025년 1월 1일 ~ 12월 31일 (연간)</w:t>
      </w:r>
    </w:p>
    <w:p w14:paraId="7FA749E9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핵심 역할: 유튜브 투자 콘텐츠 기획 및 스크립트 작성, 영상 채널 성과 관리</w:t>
      </w:r>
    </w:p>
    <w:p w14:paraId="4FCB5FF6" w14:textId="77777777" w:rsidR="003D5FF7" w:rsidRDefault="003D5FF7">
      <w:pPr>
        <w:spacing w:after="40"/>
      </w:pPr>
    </w:p>
    <w:p w14:paraId="482D44FF" w14:textId="77777777" w:rsidR="003D5FF7" w:rsidRDefault="00000000">
      <w:pPr>
        <w:spacing w:before="160" w:after="60"/>
      </w:pPr>
      <w:r>
        <w:rPr>
          <w:b/>
          <w:color w:val="1A2A4A"/>
          <w:sz w:val="24"/>
        </w:rPr>
        <w:t>2. KPI 달성 현황 요약 (Dashboard)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3D5FF7" w14:paraId="2CBDDDAA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0BBCC24E" w14:textId="77777777" w:rsidR="003D5FF7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핵심 성과 지표 (KPI)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6376F1BE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가중치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6524E3D5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목표 (Target)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53454C1A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실적 (Actual)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2485669A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달성률</w:t>
            </w:r>
          </w:p>
        </w:tc>
      </w:tr>
      <w:tr w:rsidR="003D5FF7" w14:paraId="1BCB30C9" w14:textId="77777777">
        <w:trPr>
          <w:jc w:val="center"/>
        </w:trPr>
        <w:tc>
          <w:tcPr>
            <w:tcW w:w="1805" w:type="dxa"/>
            <w:vAlign w:val="center"/>
          </w:tcPr>
          <w:p w14:paraId="0AED93AF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유튜브 구독자 증가수</w:t>
            </w:r>
          </w:p>
        </w:tc>
        <w:tc>
          <w:tcPr>
            <w:tcW w:w="1805" w:type="dxa"/>
            <w:vAlign w:val="center"/>
          </w:tcPr>
          <w:p w14:paraId="57475AA4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w="1805" w:type="dxa"/>
            <w:vAlign w:val="center"/>
          </w:tcPr>
          <w:p w14:paraId="676D3D03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연간 +1.5만 명</w:t>
            </w:r>
          </w:p>
        </w:tc>
        <w:tc>
          <w:tcPr>
            <w:tcW w:w="1805" w:type="dxa"/>
            <w:vAlign w:val="center"/>
          </w:tcPr>
          <w:p w14:paraId="64CA8A75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+1.8만 명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492E99B2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120% ✅</w:t>
            </w:r>
          </w:p>
        </w:tc>
      </w:tr>
      <w:tr w:rsidR="003D5FF7" w14:paraId="0A0E9395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5D1B50CE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영상 평균 조회수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7BF7DB1B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6E9D86B4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편당 8,000회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2C4596CF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11,400회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04B760F0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143% ✅</w:t>
            </w:r>
          </w:p>
        </w:tc>
      </w:tr>
      <w:tr w:rsidR="003D5FF7" w14:paraId="3299416A" w14:textId="77777777">
        <w:trPr>
          <w:jc w:val="center"/>
        </w:trPr>
        <w:tc>
          <w:tcPr>
            <w:tcW w:w="1805" w:type="dxa"/>
            <w:vAlign w:val="center"/>
          </w:tcPr>
          <w:p w14:paraId="6C407E0A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영상 → MTS 유입 전환율</w:t>
            </w:r>
          </w:p>
        </w:tc>
        <w:tc>
          <w:tcPr>
            <w:tcW w:w="1805" w:type="dxa"/>
            <w:vAlign w:val="center"/>
          </w:tcPr>
          <w:p w14:paraId="01302758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25%</w:t>
            </w:r>
          </w:p>
        </w:tc>
        <w:tc>
          <w:tcPr>
            <w:tcW w:w="1805" w:type="dxa"/>
            <w:vAlign w:val="center"/>
          </w:tcPr>
          <w:p w14:paraId="2F62090D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전환율 2.5%</w:t>
            </w:r>
          </w:p>
        </w:tc>
        <w:tc>
          <w:tcPr>
            <w:tcW w:w="1805" w:type="dxa"/>
            <w:vAlign w:val="center"/>
          </w:tcPr>
          <w:p w14:paraId="5F020666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2.1%</w:t>
            </w:r>
          </w:p>
        </w:tc>
        <w:tc>
          <w:tcPr>
            <w:tcW w:w="1805" w:type="dxa"/>
            <w:shd w:val="clear" w:color="auto" w:fill="F8D7DA"/>
            <w:vAlign w:val="center"/>
          </w:tcPr>
          <w:p w14:paraId="6BBC51C1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84% ❌</w:t>
            </w:r>
          </w:p>
        </w:tc>
      </w:tr>
      <w:tr w:rsidR="003D5FF7" w14:paraId="49981FE2" w14:textId="77777777">
        <w:trPr>
          <w:jc w:val="center"/>
        </w:trPr>
        <w:tc>
          <w:tcPr>
            <w:tcW w:w="1805" w:type="dxa"/>
            <w:shd w:val="clear" w:color="auto" w:fill="F5F5F5"/>
            <w:vAlign w:val="center"/>
          </w:tcPr>
          <w:p w14:paraId="3C6F535A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영상 발행 건수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15DD875A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6E9E517F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연 36편</w:t>
            </w:r>
          </w:p>
        </w:tc>
        <w:tc>
          <w:tcPr>
            <w:tcW w:w="1805" w:type="dxa"/>
            <w:shd w:val="clear" w:color="auto" w:fill="F5F5F5"/>
            <w:vAlign w:val="center"/>
          </w:tcPr>
          <w:p w14:paraId="4AA9721E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38편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618BC1D6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106% ✅</w:t>
            </w:r>
          </w:p>
        </w:tc>
      </w:tr>
      <w:tr w:rsidR="003D5FF7" w14:paraId="1A435ED6" w14:textId="77777777">
        <w:trPr>
          <w:jc w:val="center"/>
        </w:trPr>
        <w:tc>
          <w:tcPr>
            <w:tcW w:w="1805" w:type="dxa"/>
            <w:shd w:val="clear" w:color="auto" w:fill="2E5FA3"/>
            <w:vAlign w:val="center"/>
          </w:tcPr>
          <w:p w14:paraId="6C0C0594" w14:textId="77777777" w:rsidR="003D5FF7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종합 달성률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243EEEDC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1D5E3D93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w="1805" w:type="dxa"/>
            <w:shd w:val="clear" w:color="auto" w:fill="2E5FA3"/>
            <w:vAlign w:val="center"/>
          </w:tcPr>
          <w:p w14:paraId="436CE71A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—</w:t>
            </w:r>
          </w:p>
        </w:tc>
        <w:tc>
          <w:tcPr>
            <w:tcW w:w="1805" w:type="dxa"/>
            <w:shd w:val="clear" w:color="auto" w:fill="D4EDDA"/>
            <w:vAlign w:val="center"/>
          </w:tcPr>
          <w:p w14:paraId="43EA9AD9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sz w:val="18"/>
              </w:rPr>
              <w:t>113% ✅</w:t>
            </w:r>
          </w:p>
        </w:tc>
      </w:tr>
    </w:tbl>
    <w:p w14:paraId="2599EFB7" w14:textId="77777777" w:rsidR="003D5FF7" w:rsidRDefault="003D5FF7">
      <w:pPr>
        <w:spacing w:after="40"/>
      </w:pPr>
    </w:p>
    <w:p w14:paraId="1D8E0D42" w14:textId="77777777" w:rsidR="003D5FF7" w:rsidRDefault="00000000">
      <w:pPr>
        <w:spacing w:before="160" w:after="60"/>
      </w:pPr>
      <w:r>
        <w:rPr>
          <w:b/>
          <w:color w:val="1A2A4A"/>
          <w:sz w:val="24"/>
        </w:rPr>
        <w:t>3. 주요 성과 상세</w:t>
      </w:r>
    </w:p>
    <w:p w14:paraId="6D9F6548" w14:textId="77777777" w:rsidR="003D5FF7" w:rsidRDefault="00000000">
      <w:pPr>
        <w:spacing w:before="100" w:after="40"/>
      </w:pPr>
      <w:r>
        <w:rPr>
          <w:b/>
          <w:color w:val="2E5FA3"/>
          <w:sz w:val="20"/>
        </w:rPr>
        <w:t>3-1. 구독자 +1.8만 명 (목표 초과, 누적 구독자 27,800명)</w:t>
      </w:r>
    </w:p>
    <w:p w14:paraId="16FD5FDD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'반도체 슈퍼사이클 시리즈' 4편 제작 — 시리즈 합산 조회수 18.4만 회, 구독자 전환율 4.2%</w:t>
      </w:r>
    </w:p>
    <w:p w14:paraId="1153598F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실시간 스트리밍 3회 (FOMC, 금통위, 코스피 연간 결산) — 평균 동시 시청자 1,240명</w:t>
      </w:r>
    </w:p>
    <w:p w14:paraId="459F863C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쇼츠 파일럿 4편 게시 (Q4) — 평균 조회수 8,200회, 쇼츠 효과 확인</w:t>
      </w:r>
    </w:p>
    <w:p w14:paraId="13ED89FC" w14:textId="77777777" w:rsidR="003D5FF7" w:rsidRDefault="00000000">
      <w:pPr>
        <w:spacing w:before="100" w:after="40"/>
      </w:pPr>
      <w:r>
        <w:rPr>
          <w:b/>
          <w:color w:val="2E5FA3"/>
          <w:sz w:val="20"/>
        </w:rPr>
        <w:lastRenderedPageBreak/>
        <w:t>3-2. MTS 전환율 미달 분석 (목표 2.5% 대비 실적 2.1%)</w:t>
      </w:r>
    </w:p>
    <w:p w14:paraId="1AD34863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영상 내 MTS 앱 유도 링크 클릭률 낮음 — 영상 중반부 이탈 후 링크 미도달</w:t>
      </w:r>
    </w:p>
    <w:p w14:paraId="368CCE83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영상 종료 후 앱 다운로드 유도 화면 미활용 — 엔드카드 CTA 개선 필요</w:t>
      </w:r>
    </w:p>
    <w:p w14:paraId="52DB5B8B" w14:textId="77777777" w:rsidR="003D5FF7" w:rsidRDefault="00000000">
      <w:pPr>
        <w:spacing w:before="100" w:after="40"/>
      </w:pPr>
      <w:r>
        <w:rPr>
          <w:b/>
          <w:color w:val="2E5FA3"/>
          <w:sz w:val="20"/>
        </w:rPr>
        <w:t>3-3. 조회수 143% 달성 — 시장 이슈 연계 콘텐츠 효과</w:t>
      </w:r>
    </w:p>
    <w:p w14:paraId="4453C92D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'2025년 연말 포트폴리오 총정리' — 42,800회 조회 (연간 단일 영상 최고)</w:t>
      </w:r>
    </w:p>
    <w:p w14:paraId="5D59897B" w14:textId="77777777" w:rsidR="003D5FF7" w:rsidRDefault="00000000">
      <w:pPr>
        <w:pStyle w:val="a6"/>
        <w:spacing w:after="60"/>
        <w:ind w:left="283"/>
      </w:pPr>
      <w:r>
        <w:rPr>
          <w:sz w:val="19"/>
        </w:rPr>
        <w:t>· FOMC 당일 2시간 내 긴급 코멘터리 영상 배포 3회 — 평균 조회수 18,400회</w:t>
      </w:r>
    </w:p>
    <w:p w14:paraId="4EFC0E1F" w14:textId="77777777" w:rsidR="003D5FF7" w:rsidRDefault="003D5FF7">
      <w:pPr>
        <w:spacing w:after="40"/>
      </w:pPr>
    </w:p>
    <w:p w14:paraId="36B69E51" w14:textId="77777777" w:rsidR="003D5FF7" w:rsidRDefault="00000000">
      <w:pPr>
        <w:spacing w:before="160" w:after="60"/>
      </w:pPr>
      <w:r>
        <w:rPr>
          <w:b/>
          <w:color w:val="1A2A4A"/>
          <w:sz w:val="24"/>
        </w:rPr>
        <w:t>4. 2026년 목표 및 개선 계획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3D5FF7" w14:paraId="54B13B91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16E46837" w14:textId="77777777" w:rsidR="003D5FF7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537EB0D7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2025 실적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3E52FE0C" w14:textId="77777777" w:rsidR="003D5FF7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2026 목표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10E8F950" w14:textId="77777777" w:rsidR="003D5FF7" w:rsidRDefault="00000000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개선 전략</w:t>
            </w:r>
          </w:p>
        </w:tc>
      </w:tr>
      <w:tr w:rsidR="003D5FF7" w14:paraId="102FA400" w14:textId="77777777">
        <w:trPr>
          <w:jc w:val="center"/>
        </w:trPr>
        <w:tc>
          <w:tcPr>
            <w:tcW w:w="2256" w:type="dxa"/>
            <w:vAlign w:val="center"/>
          </w:tcPr>
          <w:p w14:paraId="2E470AC9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구독자 증가</w:t>
            </w:r>
          </w:p>
        </w:tc>
        <w:tc>
          <w:tcPr>
            <w:tcW w:w="2256" w:type="dxa"/>
            <w:vAlign w:val="center"/>
          </w:tcPr>
          <w:p w14:paraId="76758414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누적 27,800명</w:t>
            </w:r>
          </w:p>
        </w:tc>
        <w:tc>
          <w:tcPr>
            <w:tcW w:w="2256" w:type="dxa"/>
            <w:vAlign w:val="center"/>
          </w:tcPr>
          <w:p w14:paraId="1558E2E9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누적 45,000명</w:t>
            </w:r>
          </w:p>
        </w:tc>
        <w:tc>
          <w:tcPr>
            <w:tcW w:w="2256" w:type="dxa"/>
            <w:vAlign w:val="center"/>
          </w:tcPr>
          <w:p w14:paraId="0E05D100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쇼츠 집중 전략 + 협업 채널 교차 홍보</w:t>
            </w:r>
          </w:p>
        </w:tc>
      </w:tr>
      <w:tr w:rsidR="003D5FF7" w14:paraId="2AFF66B4" w14:textId="77777777">
        <w:trPr>
          <w:jc w:val="center"/>
        </w:trPr>
        <w:tc>
          <w:tcPr>
            <w:tcW w:w="2256" w:type="dxa"/>
            <w:shd w:val="clear" w:color="auto" w:fill="F5F5F5"/>
            <w:vAlign w:val="center"/>
          </w:tcPr>
          <w:p w14:paraId="0EB353EB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MTS 전환율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10A70F87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2.1%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740B6783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3.5%</w:t>
            </w:r>
          </w:p>
        </w:tc>
        <w:tc>
          <w:tcPr>
            <w:tcW w:w="2256" w:type="dxa"/>
            <w:shd w:val="clear" w:color="auto" w:fill="F5F5F5"/>
            <w:vAlign w:val="center"/>
          </w:tcPr>
          <w:p w14:paraId="748EF2A4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엔드카드 CTA 강화 + 영상 내 QR 코드 삽입</w:t>
            </w:r>
          </w:p>
        </w:tc>
      </w:tr>
      <w:tr w:rsidR="003D5FF7" w14:paraId="7DCA9F58" w14:textId="77777777">
        <w:trPr>
          <w:jc w:val="center"/>
        </w:trPr>
        <w:tc>
          <w:tcPr>
            <w:tcW w:w="2256" w:type="dxa"/>
            <w:vAlign w:val="center"/>
          </w:tcPr>
          <w:p w14:paraId="2313DB3D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영상 발행</w:t>
            </w:r>
          </w:p>
        </w:tc>
        <w:tc>
          <w:tcPr>
            <w:tcW w:w="2256" w:type="dxa"/>
            <w:vAlign w:val="center"/>
          </w:tcPr>
          <w:p w14:paraId="4BCE7073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38편</w:t>
            </w:r>
          </w:p>
        </w:tc>
        <w:tc>
          <w:tcPr>
            <w:tcW w:w="2256" w:type="dxa"/>
            <w:vAlign w:val="center"/>
          </w:tcPr>
          <w:p w14:paraId="49BCDBF2" w14:textId="77777777" w:rsidR="003D5FF7" w:rsidRDefault="00000000">
            <w:pPr>
              <w:spacing w:before="40" w:after="40"/>
              <w:jc w:val="center"/>
            </w:pPr>
            <w:r>
              <w:rPr>
                <w:sz w:val="18"/>
              </w:rPr>
              <w:t>52편 (쇼츠 포함)</w:t>
            </w:r>
          </w:p>
        </w:tc>
        <w:tc>
          <w:tcPr>
            <w:tcW w:w="2256" w:type="dxa"/>
            <w:vAlign w:val="center"/>
          </w:tcPr>
          <w:p w14:paraId="6D4EA987" w14:textId="77777777" w:rsidR="003D5FF7" w:rsidRDefault="00000000">
            <w:pPr>
              <w:spacing w:before="40" w:after="40"/>
            </w:pPr>
            <w:r>
              <w:rPr>
                <w:sz w:val="18"/>
              </w:rPr>
              <w:t>쇼츠 월 2편 정례화 + 일반 영상 월 2편 유지</w:t>
            </w:r>
          </w:p>
        </w:tc>
      </w:tr>
    </w:tbl>
    <w:p w14:paraId="614FE42F" w14:textId="77777777" w:rsidR="003D5FF7" w:rsidRDefault="003D5FF7">
      <w:pPr>
        <w:spacing w:after="40"/>
      </w:pPr>
    </w:p>
    <w:p w14:paraId="50F1CA98" w14:textId="77777777" w:rsidR="003D5FF7" w:rsidRDefault="00000000">
      <w:pPr>
        <w:spacing w:after="80"/>
      </w:pPr>
      <w:r>
        <w:rPr>
          <w:i/>
          <w:color w:val="787878"/>
          <w:sz w:val="17"/>
        </w:rPr>
        <w:t>※ 평가 기준: 인사이트랩팀 안홍철 팀장 검토 완료. 조회수·구독자 데이터: 유튜브 스튜디오 기준.</w:t>
      </w:r>
    </w:p>
    <w:sectPr w:rsidR="003D5F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B6EE2"/>
    <w:multiLevelType w:val="multilevel"/>
    <w:tmpl w:val="2C6E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5542C"/>
    <w:multiLevelType w:val="multilevel"/>
    <w:tmpl w:val="D37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A3A1E"/>
    <w:multiLevelType w:val="multilevel"/>
    <w:tmpl w:val="9976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D2182"/>
    <w:multiLevelType w:val="multilevel"/>
    <w:tmpl w:val="4B4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0D6064"/>
    <w:multiLevelType w:val="multilevel"/>
    <w:tmpl w:val="35E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85080">
    <w:abstractNumId w:val="3"/>
  </w:num>
  <w:num w:numId="2" w16cid:durableId="608122065">
    <w:abstractNumId w:val="1"/>
  </w:num>
  <w:num w:numId="3" w16cid:durableId="1565681683">
    <w:abstractNumId w:val="2"/>
  </w:num>
  <w:num w:numId="4" w16cid:durableId="1759909495">
    <w:abstractNumId w:val="0"/>
  </w:num>
  <w:num w:numId="5" w16cid:durableId="2009013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38"/>
    <w:rsid w:val="00191FC8"/>
    <w:rsid w:val="00207A4D"/>
    <w:rsid w:val="003D5FF7"/>
    <w:rsid w:val="00586896"/>
    <w:rsid w:val="00687DA2"/>
    <w:rsid w:val="00902892"/>
    <w:rsid w:val="00CF4B38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8F6D3"/>
  <w15:chartTrackingRefBased/>
  <w15:docId w15:val="{65D7FF40-ADAD-4AC0-9BFD-9D1E33A8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4B3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4B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4B3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4B3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4B3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4B3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4B3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4B3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4B3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4B3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4B3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4B3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4B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4B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4B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4B3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4B3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4B3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4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4B3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4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2026-04-08T12:46:00Z</dcterms:created>
  <dcterms:modified xsi:type="dcterms:W3CDTF">2026-04-10T00:14:00Z</dcterms:modified>
</cp:coreProperties>
</file>