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Styling boxes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is the capability to control the styling of boxes essential to smart web designing?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How do we adjust the dimensions of the box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do we adjust our box so it does not overflow 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adjust the border, margin, and padding?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style the border of a box?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Day6: How do we change the centering of content?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Day7: How do we change an inline element into a block element?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Day8: How do we change the border shadow of a box?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Day9: How do we round the borders of our boxes?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 10: Weekly summative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Box dimensions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limiting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margin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padding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white space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shorthand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visibility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elliptical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property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spread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pixel to length ratio within browsers.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various representations for color in CSS.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techniques that enhance text to screen ratio.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concept of boxes : border, margin, and padding.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Manipulating border properties.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Facilitating CSS writing by using shorthand.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mathematical connection between radius and border design.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193751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37325"/>
                                <a:ext cx="1876425" cy="1937518"/>
                                <a:chOff x="2438400" y="237325"/>
                                <a:chExt cx="2029975" cy="2098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373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013475" y="4064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boxes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3068275" y="171612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layouts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193751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19375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