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1 (Web-based Programming)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Ms. Eng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MCNDHS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Weekly Summative Assessment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4"/>
        <w:tblGridChange w:id="0">
          <w:tblGrid>
            <w:gridCol w:w="56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Period: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NOTEBOOK (ONLY YOUR NOTES PLEASE)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1 (Multiple Choice)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does HTML stand for?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Hyper Text Make up Language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Hyper Text Mark up Language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Hyper Total Marker Linguistics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Hi There Meet Lisa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colors will most likely influence individuals to buy products and leave quick?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Blue, Black, Beige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Apples, Oranges, Peaches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Broccoli, Carrot, Mushrooms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Red, Orange, White, Yellow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the order of how a webpage is displayed?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HTML Code, Browser, Display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One, Two, Three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HTML, CSS, DDR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Red, Orange, White, Yellow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Front End web-development?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Developing an appreciation for the world wide web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Developing a website that is competitively at the top.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Developing the aesthetics of a website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Developing the cost of the website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this:  &lt;p&gt; &lt;/p&gt;?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position in coding.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An open and closed tag.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point tag.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process of going back in time.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this: &lt;!DOCTYPE html&gt;?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element that asks permission to open a file on a webserver.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network key.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Informs the browser that the file is a webpage.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process of going back in time.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the role of &lt;html&gt;&lt;/html&gt;?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process of organizing code and data from a web-server.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footer.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 form documents.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Informs browser that you are typing in HTML code.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the role of &lt;head&gt;&lt;/head&gt;?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codes information that appears on the top of your browser window.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codes information that appears on the footer.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codes information that appears on the navigational bar.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codes information that cannot be viewed publicly.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the role of an opening tag?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begins a function of HTML onto text.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opens your files.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Saving a webpage file.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You are it.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What is the role of a closing tag?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 delete a file.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stops the HTML function on text.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 close a tab.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Microsoft word 2000.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Which of the following is the correct formatting of a tag?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&lt;/i&gt; &lt;/i&gt;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&lt;i&gt;&lt;/i&gt;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(i)(/i)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(/i)(/i)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2: Use the following code to answer the problems: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!DOCTYPE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Chanel Bags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/title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/head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Bags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/h1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Louis Vuitton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Gucci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Prada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/body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2a2a"/>
          <w:rtl w:val="0"/>
        </w:rPr>
        <w:t xml:space="preserve">/html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Scenario: Your client is making a website that is selling designer handbags. Unfortunately, your client is facing a lawsuit due to the copyright infringement of the name of her company. She needs to change the name of her website.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40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Which element/tag controls the title of her webpage?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Scenario: Your client is complaining that the list of the bags are not showing up on the browser even though she can see it on the coding side.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What might the issue be and how can she alleviate the situation?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62000" cy="266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62000" cy="2667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60" w:hanging="40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