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top-level-title"/>
      <w:bookmarkEnd w:id="21"/>
      <w:r>
        <w:t xml:space="preserve">Top level title</w:t>
      </w:r>
    </w:p>
    <w:p>
      <w:pPr>
        <w:pStyle w:val="Heading1"/>
      </w:pPr>
      <w:bookmarkStart w:id="22" w:name="hits-daily-attendance-dashboard-version"/>
      <w:bookmarkEnd w:id="22"/>
      <w:r>
        <w:t xml:space="preserve">Hits Daily Attendance Dashboard Version</w:t>
      </w:r>
    </w:p>
    <w:p>
      <w:pPr>
        <w:pStyle w:val="Heading2"/>
      </w:pPr>
      <w:bookmarkStart w:id="23" w:name="what-you-need-before-you-start"/>
      <w:bookmarkEnd w:id="23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4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6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7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4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8" w:name="how-to-implement-third-party-daily-attendance-recording"/>
      <w:bookmarkEnd w:id="28"/>
      <w:r>
        <w:t xml:space="preserve">How to implement third party Daily Attendance Recording</w:t>
      </w:r>
    </w:p>
    <w:p>
      <w:pPr>
        <w:pStyle w:val="Heading3"/>
      </w:pPr>
      <w:bookmarkStart w:id="29" w:name="whats-the-business-problem"/>
      <w:bookmarkEnd w:id="29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use-case-description-pre-conditions"/>
      <w:bookmarkEnd w:id="30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31" w:name="assumptions"/>
      <w:bookmarkEnd w:id="31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2" w:name="pre-conditions"/>
      <w:bookmarkEnd w:id="32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3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4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5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6" w:name="usecase-workflow-summary"/>
      <w:bookmarkEnd w:id="3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7" w:name="assurance"/>
      <w:bookmarkEnd w:id="37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8" w:name="join-required-school-zone."/>
      <w:bookmarkEnd w:id="38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9" w:name="consume-base-data-from-hits."/>
      <w:bookmarkEnd w:id="39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40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41" w:name="process-in-3rd-party-application."/>
      <w:bookmarkEnd w:id="41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2" w:name="provide-authoritative-data"/>
      <w:bookmarkEnd w:id="42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3" w:name="assurance-self-confirmation-of-use-case-support"/>
      <w:bookmarkEnd w:id="43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4" w:name="more-information..."/>
      <w:bookmarkEnd w:id="44"/>
      <w:r>
        <w:t xml:space="preserve">More information...</w:t>
      </w:r>
    </w:p>
    <w:p>
      <w:pPr>
        <w:pStyle w:val="Heading4"/>
      </w:pPr>
      <w:bookmarkStart w:id="45" w:name="what-business-problem-does-this-use-case-address"/>
      <w:bookmarkEnd w:id="45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6" w:name="usecase-preconditions-for-assurance"/>
      <w:bookmarkEnd w:id="46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 w:rsidR="007F4FFF">
      <w:headerReference w:type="even" r:id="rId8"/>
      <w:footerReference w:type="even" r:id="rId11"/>
      <w:footerReference w:type="default" r:id="rId10"/>
      <w:pgSz w:w="11906" w:h="16838"/>
      <w:pgMar w:top="1440" w:right="1077" w:bottom="1440" w:left="1077" w:header="136" w:footer="709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C9495" w14:textId="77777777" w:rsidR="0013682F" w:rsidRDefault="0013682F">
    <w:pPr>
      <w:pStyle w:val="Footer"/>
    </w:pPr>
  </w:p>
  <w:p w14:paraId="07DCF5B8" w14:textId="77777777" w:rsidR="0013682F" w:rsidRDefault="0013682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BB4F21" w14:textId="77777777" w:rsidR="0013682F" w:rsidRDefault="0013682F">
    <w:pPr>
      <w:pStyle w:val="Footer"/>
    </w:pPr>
  </w:p>
  <w:p w14:paraId="4ED75F95" w14:textId="77777777" w:rsidR="0013682F" w:rsidRDefault="0013682F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B54FC" w14:textId="77777777" w:rsidR="0013682F" w:rsidRDefault="0013682F">
    <w:pPr>
      <w:pStyle w:val="Footer"/>
    </w:pPr>
  </w:p>
  <w:p w14:paraId="3587F328" w14:textId="276BA002" w:rsidR="0013682F" w:rsidRPr="005B32B9" w:rsidRDefault="0013682F" w:rsidP="005B32B9">
    <w:pPr>
      <w:pBdr>
        <w:top w:val="single" w:sz="4" w:space="0" w:color="auto"/>
      </w:pBdr>
      <w:rPr>
        <w:sz w:val="18"/>
        <w:szCs w:val="18"/>
      </w:rPr>
    </w:pPr>
    <w:r w:rsidRPr="005B32B9">
      <w:rPr>
        <w:sz w:val="18"/>
        <w:szCs w:val="18"/>
      </w:rPr>
      <w:t>NSIP</w:t>
    </w:r>
    <w:r w:rsidR="00B66C53">
      <w:rPr>
        <w:sz w:val="18"/>
        <w:szCs w:val="18"/>
      </w:rPr>
      <w:t xml:space="preserve"> Product Description Template</w:t>
    </w:r>
    <w:r w:rsidRPr="005B32B9">
      <w:rPr>
        <w:sz w:val="18"/>
        <w:szCs w:val="18"/>
      </w:rPr>
      <w:t xml:space="preserve">: in confidence </w:t>
    </w:r>
    <w:r w:rsidR="00B66C53">
      <w:rPr>
        <w:sz w:val="18"/>
        <w:szCs w:val="18"/>
      </w:rPr>
      <w:tab/>
    </w:r>
    <w:r w:rsidR="00B66C53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 w:rsidR="002D1EF2"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r w:rsidRPr="005B32B9">
      <w:rPr>
        <w:sz w:val="18"/>
        <w:szCs w:val="18"/>
      </w:rPr>
      <w:t xml:space="preserve">Page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PAGE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9</w:t>
    </w:r>
    <w:r w:rsidRPr="005B32B9">
      <w:rPr>
        <w:sz w:val="18"/>
        <w:szCs w:val="18"/>
      </w:rPr>
      <w:fldChar w:fldCharType="end"/>
    </w:r>
    <w:r w:rsidRPr="005B32B9">
      <w:rPr>
        <w:sz w:val="18"/>
        <w:szCs w:val="18"/>
      </w:rPr>
      <w:t xml:space="preserve"> of </w:t>
    </w:r>
    <w:r w:rsidRPr="005B32B9">
      <w:rPr>
        <w:sz w:val="18"/>
        <w:szCs w:val="18"/>
      </w:rPr>
      <w:fldChar w:fldCharType="begin"/>
    </w:r>
    <w:r w:rsidRPr="005B32B9">
      <w:rPr>
        <w:sz w:val="18"/>
        <w:szCs w:val="18"/>
      </w:rPr>
      <w:instrText xml:space="preserve"> NUMPAGES </w:instrText>
    </w:r>
    <w:r w:rsidRPr="005B32B9">
      <w:rPr>
        <w:sz w:val="18"/>
        <w:szCs w:val="18"/>
      </w:rPr>
      <w:fldChar w:fldCharType="separate"/>
    </w:r>
    <w:r w:rsidR="00CC1B10">
      <w:rPr>
        <w:noProof/>
        <w:sz w:val="18"/>
        <w:szCs w:val="18"/>
      </w:rPr>
      <w:t>10</w:t>
    </w:r>
    <w:r w:rsidRPr="005B32B9">
      <w:rPr>
        <w:sz w:val="18"/>
        <w:szCs w:val="18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37150" w14:textId="77777777" w:rsidR="0013682F" w:rsidRDefault="0013682F"/>
  <w:p w14:paraId="0AEEE807" w14:textId="77777777" w:rsidR="0013682F" w:rsidRDefault="0013682F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328EB" w14:textId="2B9E8989" w:rsidR="0013682F" w:rsidRPr="00B51542" w:rsidRDefault="0013682F" w:rsidP="005B32B9">
    <w:pPr>
      <w:pStyle w:val="Header"/>
      <w:pBdr>
        <w:bottom w:val="single" w:sz="4" w:space="1" w:color="auto"/>
      </w:pBdr>
      <w:ind w:left="-284"/>
      <w:rPr>
        <w:sz w:val="18"/>
        <w:szCs w:val="18"/>
      </w:rPr>
    </w:pPr>
    <w:r w:rsidRPr="00B51542">
      <w:rPr>
        <w:sz w:val="18"/>
        <w:szCs w:val="18"/>
      </w:rPr>
      <w:t>Pro</w:t>
    </w:r>
    <w:r w:rsidR="00AF4ABC">
      <w:rPr>
        <w:sz w:val="18"/>
        <w:szCs w:val="18"/>
      </w:rPr>
      <w:t>duct - &lt;insert product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F11D0"/>
    <w:multiLevelType w:val="multilevel"/>
    <w:tmpl w:val="F98C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F678CB"/>
    <w:multiLevelType w:val="hybridMultilevel"/>
    <w:tmpl w:val="B0308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52FD1"/>
    <w:multiLevelType w:val="multilevel"/>
    <w:tmpl w:val="38F0AC5A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284" w:hanging="284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E52DFD"/>
    <w:multiLevelType w:val="multilevel"/>
    <w:tmpl w:val="FC74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16434AF8"/>
    <w:multiLevelType w:val="multilevel"/>
    <w:tmpl w:val="C380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1DF612B4"/>
    <w:multiLevelType w:val="multilevel"/>
    <w:tmpl w:val="497A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E6820D7"/>
    <w:multiLevelType w:val="hybridMultilevel"/>
    <w:tmpl w:val="FA3C6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9058BD"/>
    <w:multiLevelType w:val="multilevel"/>
    <w:tmpl w:val="2BD62408"/>
    <w:lvl w:ilvl="0">
      <w:start w:val="1"/>
      <w:numFmt w:val="bullet"/>
      <w:pStyle w:val="BodyTextJustified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25446C58"/>
    <w:multiLevelType w:val="multilevel"/>
    <w:tmpl w:val="9A321B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27496721"/>
    <w:multiLevelType w:val="multilevel"/>
    <w:tmpl w:val="65A6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0">
    <w:nsid w:val="37033C7F"/>
    <w:multiLevelType w:val="multilevel"/>
    <w:tmpl w:val="30A0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BE63709"/>
    <w:multiLevelType w:val="multilevel"/>
    <w:tmpl w:val="310876D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>
    <w:nsid w:val="40484303"/>
    <w:multiLevelType w:val="multilevel"/>
    <w:tmpl w:val="33A4A8C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468A6613"/>
    <w:multiLevelType w:val="multilevel"/>
    <w:tmpl w:val="70306A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816BD"/>
    <w:multiLevelType w:val="multilevel"/>
    <w:tmpl w:val="F948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5">
    <w:nsid w:val="47C352A2"/>
    <w:multiLevelType w:val="multilevel"/>
    <w:tmpl w:val="D1683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C0D46D9"/>
    <w:multiLevelType w:val="multilevel"/>
    <w:tmpl w:val="62F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77DCE"/>
    <w:multiLevelType w:val="multilevel"/>
    <w:tmpl w:val="153E4C3E"/>
    <w:lvl w:ilvl="0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5A1C2284"/>
    <w:multiLevelType w:val="multilevel"/>
    <w:tmpl w:val="99225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F0E64F9"/>
    <w:multiLevelType w:val="multilevel"/>
    <w:tmpl w:val="1B96B80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0">
    <w:nsid w:val="5FCF5B14"/>
    <w:multiLevelType w:val="multilevel"/>
    <w:tmpl w:val="A6B2644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color w:val="0000FF"/>
        <w:sz w:val="2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>
    <w:nsid w:val="610964A5"/>
    <w:multiLevelType w:val="hybridMultilevel"/>
    <w:tmpl w:val="A496B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817C38"/>
    <w:multiLevelType w:val="multilevel"/>
    <w:tmpl w:val="61DC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3">
    <w:nsid w:val="7B692D63"/>
    <w:multiLevelType w:val="hybridMultilevel"/>
    <w:tmpl w:val="D48CA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1E53C7"/>
    <w:multiLevelType w:val="multilevel"/>
    <w:tmpl w:val="883282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7DD35704"/>
    <w:multiLevelType w:val="multilevel"/>
    <w:tmpl w:val="0562CC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90">
    <w:nsid w:val="9c0b8ee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4a15ab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69d23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9"/>
  </w:num>
  <w:num w:numId="2">
    <w:abstractNumId w:val="20"/>
  </w:num>
  <w:num w:numId="3">
    <w:abstractNumId w:val="2"/>
  </w:num>
  <w:num w:numId="4">
    <w:abstractNumId w:val="10"/>
  </w:num>
  <w:num w:numId="5">
    <w:abstractNumId w:val="24"/>
  </w:num>
  <w:num w:numId="6">
    <w:abstractNumId w:val="5"/>
  </w:num>
  <w:num w:numId="7">
    <w:abstractNumId w:val="17"/>
  </w:num>
  <w:num w:numId="8">
    <w:abstractNumId w:val="7"/>
  </w:num>
  <w:num w:numId="9">
    <w:abstractNumId w:val="16"/>
  </w:num>
  <w:num w:numId="10">
    <w:abstractNumId w:val="18"/>
  </w:num>
  <w:num w:numId="11">
    <w:abstractNumId w:val="0"/>
  </w:num>
  <w:num w:numId="12">
    <w:abstractNumId w:val="15"/>
  </w:num>
  <w:num w:numId="13">
    <w:abstractNumId w:val="8"/>
  </w:num>
  <w:num w:numId="14">
    <w:abstractNumId w:val="11"/>
  </w:num>
  <w:num w:numId="15">
    <w:abstractNumId w:val="13"/>
  </w:num>
  <w:num w:numId="16">
    <w:abstractNumId w:val="14"/>
  </w:num>
  <w:num w:numId="17">
    <w:abstractNumId w:val="9"/>
  </w:num>
  <w:num w:numId="18">
    <w:abstractNumId w:val="4"/>
  </w:num>
  <w:num w:numId="19">
    <w:abstractNumId w:val="3"/>
  </w:num>
  <w:num w:numId="20">
    <w:abstractNumId w:val="22"/>
  </w:num>
  <w:num w:numId="21">
    <w:abstractNumId w:val="12"/>
  </w:num>
  <w:num w:numId="22">
    <w:abstractNumId w:val="6"/>
  </w:num>
  <w:num w:numId="23">
    <w:abstractNumId w:val="25"/>
  </w:num>
  <w:num w:numId="24">
    <w:abstractNumId w:val="21"/>
  </w:num>
  <w:num w:numId="25">
    <w:abstractNumId w:val="23"/>
  </w:num>
  <w:num w:numId="26">
    <w:abstractNumId w:val="1"/>
  </w:num>
  <w:num w:numId="27">
    <w:abstractNumId w:val="19"/>
  </w:num>
  <w:num w:numId="28">
    <w:abstractNumId w:val="19"/>
  </w:num>
  <w:num w:numId="29">
    <w:abstractNumId w:val="19"/>
  </w:num>
  <w:num w:numId="30">
    <w:abstractNumId w:val="1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210" w:line="245" w:lineRule="atLeast"/>
    </w:pPr>
    <w:rPr>
      <w:rFonts w:ascii="Arial" w:eastAsia="Times New Roman" w:hAnsi="Arial" w:cs="Times New Roman"/>
      <w:sz w:val="22"/>
      <w:lang w:val="en-AU" w:eastAsia="en-US"/>
    </w:rPr>
  </w:style>
  <w:style w:type="paragraph" w:styleId="Heading1">
    <w:name w:val="heading 1"/>
    <w:basedOn w:val="Normal"/>
    <w:pPr>
      <w:keepNext/>
      <w:numPr>
        <w:numId w:val="1"/>
      </w:numPr>
      <w:tabs>
        <w:tab w:val="left" w:pos="340"/>
      </w:tabs>
      <w:spacing w:before="890" w:after="0" w:line="100" w:lineRule="atLeast"/>
      <w:ind w:right="771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pPr>
      <w:keepNext/>
      <w:spacing w:before="360" w:after="80" w:line="100" w:lineRule="atLeast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pPr>
      <w:keepNext/>
      <w:spacing w:before="140" w:after="80" w:line="100" w:lineRule="atLeast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pPr>
      <w:numPr>
        <w:ilvl w:val="4"/>
        <w:numId w:val="2"/>
      </w:numPr>
      <w:spacing w:before="140" w:after="0" w:line="100" w:lineRule="atLeast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pPr>
      <w:numPr>
        <w:ilvl w:val="5"/>
        <w:numId w:val="2"/>
      </w:numPr>
      <w:spacing w:before="240" w:after="0" w:line="100" w:lineRule="atLeast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pPr>
      <w:numPr>
        <w:ilvl w:val="6"/>
        <w:numId w:val="2"/>
      </w:numPr>
      <w:spacing w:before="240" w:after="0" w:line="100" w:lineRule="atLeast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pPr>
      <w:numPr>
        <w:ilvl w:val="7"/>
        <w:numId w:val="2"/>
      </w:numPr>
      <w:spacing w:before="240" w:after="0" w:line="100" w:lineRule="atLeast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pPr>
      <w:numPr>
        <w:ilvl w:val="8"/>
        <w:numId w:val="2"/>
      </w:numPr>
      <w:spacing w:before="240" w:after="0" w:line="100" w:lineRule="atLeast"/>
      <w:outlineLvl w:val="8"/>
    </w:pPr>
    <w:rPr>
      <w:rFonts w:ascii="Times New Roman" w:hAnsi="Times New Roman"/>
      <w:i/>
      <w:iCs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TitleChar">
    <w:name w:val="TOC Title Char"/>
    <w:rPr>
      <w:rFonts w:ascii="Arial" w:hAnsi="Arial"/>
      <w:color w:val="054196"/>
      <w:sz w:val="24"/>
      <w:szCs w:val="24"/>
      <w:lang w:val="en-AU" w:eastAsia="en-US" w:bidi="ar-SA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customStyle="1" w:styleId="Documentcontrol-heading1">
    <w:name w:val="Document control - heading 1"/>
    <w:rPr>
      <w:rFonts w:ascii="Arial" w:hAnsi="Arial"/>
      <w:color w:val="054196"/>
      <w:sz w:val="28"/>
    </w:rPr>
  </w:style>
  <w:style w:type="character" w:customStyle="1" w:styleId="Documentcontrol-heading2">
    <w:name w:val="Document control - heading 2"/>
    <w:rPr>
      <w:rFonts w:ascii="Arial" w:hAnsi="Arial"/>
      <w:color w:val="054196"/>
      <w:sz w:val="24"/>
    </w:rPr>
  </w:style>
  <w:style w:type="character" w:customStyle="1" w:styleId="InternetLink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rPr>
      <w:rFonts w:ascii="Arial" w:hAnsi="Arial"/>
      <w:sz w:val="16"/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rFonts w:ascii="Arial" w:hAnsi="Arial"/>
      <w:sz w:val="22"/>
      <w:szCs w:val="24"/>
      <w:lang w:eastAsia="en-US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  <w:lang w:eastAsia="en-US"/>
    </w:rPr>
  </w:style>
  <w:style w:type="character" w:customStyle="1" w:styleId="BodyTextChar">
    <w:name w:val="Body Text Char"/>
    <w:basedOn w:val="DefaultParagraphFont"/>
    <w:rPr>
      <w:rFonts w:ascii="Verdana" w:hAnsi="Verdana"/>
      <w:sz w:val="24"/>
      <w:szCs w:val="24"/>
    </w:rPr>
  </w:style>
  <w:style w:type="character" w:customStyle="1" w:styleId="BulletChar1">
    <w:name w:val="Bullet Char1"/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rPr>
      <w:rFonts w:ascii="Arial" w:hAnsi="Arial" w:cs="Arial"/>
      <w:bCs/>
      <w:color w:val="054196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grcorrect">
    <w:name w:val="grcorrect"/>
    <w:basedOn w:val="DefaultParagraphFont"/>
  </w:style>
  <w:style w:type="character" w:customStyle="1" w:styleId="ListLabel1">
    <w:name w:val="ListLabel 1"/>
    <w:rPr>
      <w:b/>
      <w:i w:val="0"/>
      <w:color w:val="0000FF"/>
      <w:sz w:val="28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2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eastAsia="SimSun" w:cs="Lucida Sans"/>
      <w:sz w:val="28"/>
      <w:szCs w:val="28"/>
    </w:rPr>
  </w:style>
  <w:style w:type="paragraph" w:customStyle="1" w:styleId="TextBody">
    <w:name w:val="Text Body"/>
    <w:basedOn w:val="Normal"/>
    <w:pPr>
      <w:spacing w:after="0" w:line="100" w:lineRule="atLeast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rPr>
      <w:b/>
      <w:bCs/>
      <w:color w:val="054196"/>
      <w:sz w:val="19"/>
      <w:szCs w:val="19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Footer">
    <w:name w:val="footer"/>
    <w:basedOn w:val="Normal"/>
    <w:pPr>
      <w:tabs>
        <w:tab w:val="right" w:pos="8640"/>
      </w:tabs>
      <w:spacing w:after="0" w:line="100" w:lineRule="atLeast"/>
      <w:ind w:right="57"/>
      <w:jc w:val="right"/>
    </w:pPr>
    <w:rPr>
      <w:spacing w:val="-1"/>
      <w:sz w:val="14"/>
      <w:szCs w:val="14"/>
    </w:rPr>
  </w:style>
  <w:style w:type="paragraph" w:customStyle="1" w:styleId="ReportTitle">
    <w:name w:val="Report Title"/>
    <w:basedOn w:val="Normal"/>
    <w:pPr>
      <w:spacing w:after="35" w:line="480" w:lineRule="exact"/>
    </w:pPr>
    <w:rPr>
      <w:color w:val="054196"/>
      <w:spacing w:val="-12"/>
      <w:sz w:val="46"/>
      <w:szCs w:val="46"/>
    </w:rPr>
  </w:style>
  <w:style w:type="paragraph" w:customStyle="1" w:styleId="ReportSub-Title">
    <w:name w:val="Report Sub-Title"/>
    <w:basedOn w:val="Normal"/>
    <w:pPr>
      <w:spacing w:line="330" w:lineRule="exact"/>
    </w:pPr>
    <w:rPr>
      <w:color w:val="808080"/>
      <w:spacing w:val="-6"/>
      <w:sz w:val="28"/>
      <w:szCs w:val="28"/>
    </w:rPr>
  </w:style>
  <w:style w:type="paragraph" w:customStyle="1" w:styleId="CopyrightDetailsBold">
    <w:name w:val="Copyright Details Bold"/>
    <w:basedOn w:val="Normal"/>
    <w:pPr>
      <w:spacing w:after="0" w:line="180" w:lineRule="atLeast"/>
    </w:pPr>
    <w:rPr>
      <w:b/>
      <w:sz w:val="14"/>
      <w:szCs w:val="14"/>
    </w:rPr>
  </w:style>
  <w:style w:type="paragraph" w:customStyle="1" w:styleId="CopyrightDetails">
    <w:name w:val="Copyright Details"/>
    <w:basedOn w:val="Normal"/>
    <w:pPr>
      <w:spacing w:after="0" w:line="180" w:lineRule="atLeast"/>
    </w:pPr>
    <w:rPr>
      <w:sz w:val="14"/>
      <w:szCs w:val="14"/>
    </w:rPr>
  </w:style>
  <w:style w:type="paragraph" w:customStyle="1" w:styleId="CopyrightDetails-Logo">
    <w:name w:val="Copyright Details - Logo"/>
    <w:basedOn w:val="CopyrightDetails"/>
    <w:pPr>
      <w:spacing w:before="56" w:after="136" w:line="100" w:lineRule="atLeast"/>
    </w:pPr>
  </w:style>
  <w:style w:type="paragraph" w:customStyle="1" w:styleId="TOCTitle">
    <w:name w:val="TOC Title"/>
    <w:basedOn w:val="Normal"/>
    <w:pPr>
      <w:tabs>
        <w:tab w:val="center" w:pos="4036"/>
        <w:tab w:val="right" w:pos="8356"/>
      </w:tabs>
      <w:spacing w:after="0"/>
      <w:ind w:left="-284"/>
    </w:pPr>
    <w:rPr>
      <w:color w:val="054196"/>
      <w:sz w:val="24"/>
    </w:rPr>
  </w:style>
  <w:style w:type="paragraph" w:customStyle="1" w:styleId="Contents1">
    <w:name w:val="Contents 1"/>
    <w:basedOn w:val="Normal"/>
    <w:pPr>
      <w:tabs>
        <w:tab w:val="left" w:pos="284"/>
        <w:tab w:val="right" w:leader="dot" w:pos="6804"/>
      </w:tabs>
      <w:spacing w:after="215"/>
      <w:ind w:hanging="284"/>
    </w:pPr>
    <w:rPr>
      <w:b/>
    </w:rPr>
  </w:style>
  <w:style w:type="paragraph" w:styleId="ListBullet">
    <w:name w:val="List Bullet"/>
    <w:basedOn w:val="Normal"/>
    <w:pPr>
      <w:tabs>
        <w:tab w:val="left" w:pos="340"/>
      </w:tabs>
      <w:spacing w:after="95"/>
      <w:ind w:left="170" w:hanging="170"/>
    </w:pPr>
  </w:style>
  <w:style w:type="paragraph" w:customStyle="1" w:styleId="Contents3">
    <w:name w:val="Contents 3"/>
    <w:basedOn w:val="Normal"/>
    <w:pPr>
      <w:ind w:left="360"/>
    </w:pPr>
  </w:style>
  <w:style w:type="paragraph" w:customStyle="1" w:styleId="Contents2">
    <w:name w:val="Contents 2"/>
    <w:basedOn w:val="Normal"/>
    <w:pPr>
      <w:tabs>
        <w:tab w:val="right" w:leader="dot" w:pos="6803"/>
      </w:tabs>
      <w:spacing w:after="208"/>
    </w:pPr>
  </w:style>
  <w:style w:type="paragraph" w:styleId="Quote">
    <w:name w:val="Quote"/>
    <w:basedOn w:val="Normal"/>
    <w:pPr>
      <w:spacing w:before="136" w:after="180" w:line="250" w:lineRule="atLeast"/>
    </w:pPr>
    <w:rPr>
      <w:color w:val="054196"/>
      <w:sz w:val="18"/>
      <w:szCs w:val="18"/>
    </w:rPr>
  </w:style>
  <w:style w:type="paragraph" w:customStyle="1" w:styleId="Table-ColumnHeading">
    <w:name w:val="Table - Column Heading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b/>
      <w:bCs/>
      <w:color w:val="FFFFFF"/>
      <w:sz w:val="18"/>
      <w:szCs w:val="18"/>
      <w:lang w:val="en-US"/>
    </w:rPr>
  </w:style>
  <w:style w:type="paragraph" w:customStyle="1" w:styleId="Table-Entry">
    <w:name w:val="Table - Entry"/>
    <w:basedOn w:val="Normal"/>
    <w:pPr>
      <w:widowControl w:val="0"/>
      <w:tabs>
        <w:tab w:val="left" w:pos="205"/>
      </w:tabs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Table-RowHeading">
    <w:name w:val="Table - Row Heading"/>
    <w:basedOn w:val="Normal"/>
    <w:pPr>
      <w:widowControl w:val="0"/>
      <w:spacing w:after="0" w:line="100" w:lineRule="atLeast"/>
    </w:pPr>
    <w:rPr>
      <w:rFonts w:cs="Arial"/>
      <w:sz w:val="18"/>
      <w:szCs w:val="18"/>
      <w:lang w:val="en-US"/>
    </w:rPr>
  </w:style>
  <w:style w:type="paragraph" w:customStyle="1" w:styleId="Source">
    <w:name w:val="Source"/>
    <w:basedOn w:val="Normal"/>
    <w:pPr>
      <w:spacing w:after="0"/>
      <w:ind w:right="-142"/>
    </w:pPr>
    <w:rPr>
      <w:sz w:val="16"/>
      <w:szCs w:val="16"/>
    </w:rPr>
  </w:style>
  <w:style w:type="paragraph" w:customStyle="1" w:styleId="Spacer">
    <w:name w:val="Spacer"/>
    <w:basedOn w:val="Normal"/>
    <w:pPr>
      <w:spacing w:after="0" w:line="100" w:lineRule="atLeast"/>
    </w:pPr>
    <w:rPr>
      <w:sz w:val="6"/>
      <w:szCs w:val="6"/>
    </w:rPr>
  </w:style>
  <w:style w:type="paragraph" w:customStyle="1" w:styleId="PullOut">
    <w:name w:val="Pull Out"/>
    <w:basedOn w:val="Normal"/>
    <w:pPr>
      <w:spacing w:before="220"/>
    </w:pPr>
    <w:rPr>
      <w:szCs w:val="22"/>
    </w:rPr>
  </w:style>
  <w:style w:type="paragraph" w:styleId="ListBullet2">
    <w:name w:val="List Bullet 2"/>
    <w:basedOn w:val="Normal"/>
    <w:pPr>
      <w:tabs>
        <w:tab w:val="left" w:pos="680"/>
      </w:tabs>
      <w:spacing w:after="85"/>
      <w:ind w:left="340" w:hanging="170"/>
    </w:pPr>
  </w:style>
  <w:style w:type="paragraph" w:customStyle="1" w:styleId="HighlightedText-Red">
    <w:name w:val="Highlighted Text - Red"/>
    <w:basedOn w:val="Normal"/>
    <w:rPr>
      <w:color w:val="054196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BlueComment">
    <w:name w:val="Blue Comment"/>
    <w:basedOn w:val="Normal"/>
    <w:pPr>
      <w:spacing w:after="0" w:line="100" w:lineRule="atLeast"/>
    </w:pPr>
    <w:rPr>
      <w:rFonts w:ascii="Times New Roman" w:hAnsi="Times New Roman"/>
      <w:i/>
      <w:iCs/>
      <w:color w:val="0000FF"/>
      <w:sz w:val="24"/>
      <w:lang w:eastAsia="en-AU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  <w:suppressAutoHyphens/>
    </w:pPr>
    <w:rPr>
      <w:rFonts w:ascii="Times New Roman" w:eastAsia="Times New Roman" w:hAnsi="Times New Roman" w:cs="Times New Roman"/>
      <w:i/>
      <w:iCs/>
      <w:color w:val="0000FF"/>
      <w:lang w:eastAsia="en-US"/>
    </w:rPr>
  </w:style>
  <w:style w:type="paragraph" w:customStyle="1" w:styleId="CcList">
    <w:name w:val="Cc List"/>
    <w:basedOn w:val="Normal"/>
    <w:pPr>
      <w:spacing w:after="0" w:line="100" w:lineRule="atLeast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customStyle="1" w:styleId="Default">
    <w:name w:val="Default"/>
    <w:pPr>
      <w:suppressAutoHyphens/>
    </w:pPr>
    <w:rPr>
      <w:rFonts w:ascii="Segoe UI" w:eastAsia="Times New Roman" w:hAnsi="Segoe UI" w:cs="Segoe UI"/>
      <w:color w:val="000000"/>
      <w:lang w:val="en-AU" w:eastAsia="en-AU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Revision">
    <w:name w:val="Revision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styleId="NormalWeb">
    <w:name w:val="Normal (Web)"/>
    <w:basedOn w:val="Normal"/>
    <w:pPr>
      <w:spacing w:before="28" w:after="28" w:line="100" w:lineRule="atLeast"/>
    </w:pPr>
    <w:rPr>
      <w:rFonts w:ascii="Times New Roman" w:hAnsi="Times New Roman"/>
      <w:sz w:val="24"/>
      <w:lang w:eastAsia="en-AU"/>
    </w:rPr>
  </w:style>
  <w:style w:type="paragraph" w:customStyle="1" w:styleId="Bullet">
    <w:name w:val="Bullet"/>
    <w:basedOn w:val="TextBody"/>
    <w:pPr>
      <w:numPr>
        <w:numId w:val="3"/>
      </w:numPr>
      <w:tabs>
        <w:tab w:val="left" w:pos="284"/>
        <w:tab w:val="left" w:pos="567"/>
        <w:tab w:val="left" w:pos="851"/>
        <w:tab w:val="left" w:pos="1134"/>
      </w:tabs>
      <w:spacing w:after="120"/>
      <w:jc w:val="left"/>
    </w:pPr>
    <w:rPr>
      <w:rFonts w:ascii="Arial" w:hAnsi="Arial" w:cs="Arial"/>
      <w:szCs w:val="20"/>
      <w:lang w:eastAsia="en-US"/>
    </w:rPr>
  </w:style>
  <w:style w:type="paragraph" w:customStyle="1" w:styleId="BText">
    <w:name w:val="BText"/>
    <w:pPr>
      <w:suppressAutoHyphens/>
      <w:spacing w:before="200" w:after="200"/>
    </w:pPr>
    <w:rPr>
      <w:rFonts w:ascii="Arial" w:eastAsia="Times New Roman" w:hAnsi="Arial" w:cs="Arial"/>
      <w:sz w:val="22"/>
      <w:szCs w:val="20"/>
      <w:lang w:val="en-AU" w:eastAsia="en-AU"/>
    </w:rPr>
  </w:style>
  <w:style w:type="paragraph" w:customStyle="1" w:styleId="Paratext">
    <w:name w:val="Para text"/>
    <w:basedOn w:val="Normal"/>
    <w:pPr>
      <w:spacing w:before="120" w:after="60" w:line="120" w:lineRule="atLeast"/>
    </w:pPr>
    <w:rPr>
      <w:szCs w:val="22"/>
    </w:rPr>
  </w:style>
  <w:style w:type="paragraph" w:customStyle="1" w:styleId="Bullet1">
    <w:name w:val="Bullet 1"/>
    <w:basedOn w:val="Normal"/>
    <w:pPr>
      <w:keepLines/>
      <w:numPr>
        <w:numId w:val="7"/>
      </w:numPr>
      <w:spacing w:before="60" w:after="0" w:line="312" w:lineRule="auto"/>
    </w:pPr>
    <w:rPr>
      <w:sz w:val="20"/>
      <w:szCs w:val="20"/>
    </w:rPr>
  </w:style>
  <w:style w:type="paragraph" w:customStyle="1" w:styleId="BodyTextJustified">
    <w:name w:val="Body Text + Justified"/>
    <w:basedOn w:val="Normal"/>
    <w:pPr>
      <w:numPr>
        <w:numId w:val="8"/>
      </w:numPr>
      <w:spacing w:before="120" w:after="60" w:line="26" w:lineRule="atLeast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5B32B9"/>
  </w:style>
  <w:style w:type="paragraph" w:styleId="TOC1">
    <w:name w:val="toc 1"/>
    <w:basedOn w:val="Normal"/>
    <w:next w:val="Normal"/>
    <w:autoRedefine/>
    <w:uiPriority w:val="39"/>
    <w:unhideWhenUsed/>
    <w:rsid w:val="002F6F76"/>
  </w:style>
  <w:style w:type="paragraph" w:styleId="TOC2">
    <w:name w:val="toc 2"/>
    <w:basedOn w:val="Normal"/>
    <w:next w:val="Normal"/>
    <w:autoRedefine/>
    <w:uiPriority w:val="39"/>
    <w:unhideWhenUsed/>
    <w:rsid w:val="002F6F76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6F76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F6F76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2F6F76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2F6F76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2F6F76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2F6F76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2F6F76"/>
    <w:pPr>
      <w:ind w:left="1760"/>
    </w:pPr>
  </w:style>
  <w:style w:type="table" w:styleId="TableGrid">
    <w:name w:val="Table Grid"/>
    <w:basedOn w:val="TableNormal"/>
    <w:uiPriority w:val="59"/>
    <w:rsid w:val="003A7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uiPriority w:val="1"/>
    <w:qFormat/>
    <w:rsid w:val="003A7D42"/>
    <w:pPr>
      <w:suppressAutoHyphens/>
    </w:pPr>
    <w:rPr>
      <w:rFonts w:ascii="Arial" w:eastAsia="Times New Roman" w:hAnsi="Arial" w:cs="Times New Roman"/>
      <w:sz w:val="22"/>
      <w:lang w:val="en-AU"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2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Type="http://schemas.openxmlformats.org/officeDocument/2006/relationships/hyperlink" Id="rId40" Target="/docs/common/qbe_or_service_paths.md" TargetMode="External" /><Relationship Type="http://schemas.openxmlformats.org/officeDocument/2006/relationships/hyperlink" Id="rId33" Target="/docs/common/resources/SIF_Message1.4_3.x_current.zip" TargetMode="External" /><Relationship Type="http://schemas.openxmlformats.org/officeDocument/2006/relationships/hyperlink" Id="rId26" Target="http://kb.nsip.edu.au/display/SATWI/SIF+3+Bootcamp+online" TargetMode="External" /><Relationship Type="http://schemas.openxmlformats.org/officeDocument/2006/relationships/hyperlink" Id="rId25" Target="https://www.sifassociation.org/Resources/Developer-Resources/SIF-3-0/Pages/SIF-3.0-Infrastructure.aspx" TargetMode="External" /><Relationship Type="http://schemas.openxmlformats.org/officeDocument/2006/relationships/hyperlink" Id="rId24" Target="mailto:info@nsip.edu.au" TargetMode="External" /><Relationship Type="http://schemas.openxmlformats.org/officeDocument/2006/relationships/hyperlink" Id="rId34" Target="resources/DSWG_V1.4_ChangeProposal_StudentAttendanceTimeList_0.5.pdf" TargetMode="External" /><Relationship Type="http://schemas.openxmlformats.org/officeDocument/2006/relationships/hyperlink" Id="rId35" Target="resources/Daily%20Attendance%20Baseline%20Profile%20v09.pdf" TargetMode="External" /><Relationship Type="http://schemas.openxmlformats.org/officeDocument/2006/relationships/hyperlink" Id="rId27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/docs/common/qbe_or_service_paths.md" TargetMode="External" /><Relationship Type="http://schemas.openxmlformats.org/officeDocument/2006/relationships/hyperlink" Id="rId33" Target="/docs/common/resources/SIF_Message1.4_3.x_current.zip" TargetMode="External" /><Relationship Type="http://schemas.openxmlformats.org/officeDocument/2006/relationships/hyperlink" Id="rId26" Target="http://kb.nsip.edu.au/display/SATWI/SIF+3+Bootcamp+online" TargetMode="External" /><Relationship Type="http://schemas.openxmlformats.org/officeDocument/2006/relationships/hyperlink" Id="rId25" Target="https://www.sifassociation.org/Resources/Developer-Resources/SIF-3-0/Pages/SIF-3.0-Infrastructure.aspx" TargetMode="External" /><Relationship Type="http://schemas.openxmlformats.org/officeDocument/2006/relationships/hyperlink" Id="rId24" Target="mailto:info@nsip.edu.au" TargetMode="External" /><Relationship Type="http://schemas.openxmlformats.org/officeDocument/2006/relationships/hyperlink" Id="rId34" Target="resources/DSWG_V1.4_ChangeProposal_StudentAttendanceTimeList_0.5.pdf" TargetMode="External" /><Relationship Type="http://schemas.openxmlformats.org/officeDocument/2006/relationships/hyperlink" Id="rId35" Target="resources/Daily%20Attendance%20Baseline%20Profile%20v09.pdf" TargetMode="External" /><Relationship Type="http://schemas.openxmlformats.org/officeDocument/2006/relationships/hyperlink" Id="rId27" Target="working_use_case_hits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10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NAPLAN Online Integration Jurisdiction Design Template</vt:lpstr>
    </vt:vector>
  </TitlesOfParts>
  <Company/>
  <LinksUpToDate>false</LinksUpToDate>
  <CharactersWithSpaces>5364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2016-08-30T07:11:40Z</dcterms:created>
  <dcterms:modified xsi:type="dcterms:W3CDTF">2016-08-30T07:11:40Z</dcterms:modified>
</cp:coreProperties>
</file>