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basic-financial-transactions"/>
      <w:bookmarkEnd w:id="21"/>
      <w:r>
        <w:t xml:space="preserve">How to implement basic financial transactions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financial-processing"/>
      <w:bookmarkEnd w:id="27"/>
      <w:r>
        <w:t xml:space="preserve">How to implement financial processing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4"/>
          <w:ilvl w:val="1"/>
        </w:numPr>
      </w:pPr>
      <w:r>
        <w:t xml:space="preserve">Invoice</w:t>
      </w:r>
    </w:p>
    <w:p>
      <w:pPr>
        <w:pStyle w:val="Compact"/>
        <w:numPr>
          <w:numId w:val="1004"/>
          <w:ilvl w:val="1"/>
        </w:numPr>
      </w:pPr>
      <w:r>
        <w:t xml:space="preserve">FinancialAccount</w:t>
      </w:r>
    </w:p>
    <w:p>
      <w:pPr>
        <w:pStyle w:val="Compact"/>
        <w:numPr>
          <w:numId w:val="1004"/>
          <w:ilvl w:val="1"/>
        </w:numPr>
      </w:pPr>
      <w:r>
        <w:t xml:space="preserve">FinancialClassification</w:t>
      </w:r>
    </w:p>
    <w:p>
      <w:pPr>
        <w:pStyle w:val="Compact"/>
        <w:numPr>
          <w:numId w:val="1004"/>
          <w:ilvl w:val="1"/>
        </w:numPr>
      </w:pPr>
      <w:r>
        <w:t xml:space="preserve">ChargedLocationInfo</w:t>
      </w:r>
    </w:p>
    <w:p>
      <w:pPr>
        <w:pStyle w:val="Compact"/>
        <w:numPr>
          <w:numId w:val="1004"/>
          <w:ilvl w:val="1"/>
        </w:numPr>
      </w:pPr>
      <w:r>
        <w:t xml:space="preserve">PaymentReceipt</w:t>
      </w:r>
    </w:p>
    <w:p>
      <w:pPr>
        <w:pStyle w:val="Compact"/>
        <w:numPr>
          <w:numId w:val="1004"/>
          <w:ilvl w:val="1"/>
        </w:numPr>
      </w:pPr>
      <w:r>
        <w:t xml:space="preserve">PurchaseOrder</w:t>
      </w:r>
    </w:p>
    <w:p>
      <w:pPr>
        <w:pStyle w:val="Compact"/>
        <w:numPr>
          <w:numId w:val="1004"/>
          <w:ilvl w:val="1"/>
        </w:numPr>
      </w:pPr>
      <w:r>
        <w:t xml:space="preserve">VendorInfo</w:t>
      </w:r>
    </w:p>
    <w:p>
      <w:pPr>
        <w:pStyle w:val="Compact"/>
        <w:numPr>
          <w:numId w:val="1004"/>
          <w:ilvl w:val="1"/>
        </w:numPr>
      </w:pPr>
      <w:r>
        <w:t xml:space="preserve">Journal</w:t>
      </w:r>
    </w:p>
    <w:p>
      <w:pPr>
        <w:pStyle w:val="Compact"/>
        <w:numPr>
          <w:numId w:val="1004"/>
          <w:ilvl w:val="1"/>
        </w:numPr>
      </w:pPr>
      <w:r>
        <w:t xml:space="preserve">Debtor</w:t>
      </w:r>
    </w:p>
    <w:p>
      <w:pPr>
        <w:pStyle w:val="Compact"/>
        <w:numPr>
          <w:numId w:val="1004"/>
          <w:ilvl w:val="1"/>
        </w:numPr>
      </w:pPr>
      <w:r>
        <w:t xml:space="preserve">EquipmentInfo</w:t>
      </w:r>
    </w:p>
    <w:p>
      <w:pPr>
        <w:pStyle w:val="Compact"/>
        <w:numPr>
          <w:numId w:val="1004"/>
          <w:ilvl w:val="1"/>
        </w:numPr>
      </w:pPr>
      <w:r>
        <w:t xml:space="preserve">StaffPersonal</w:t>
      </w:r>
    </w:p>
    <w:p>
      <w:pPr>
        <w:pStyle w:val="Compact"/>
        <w:numPr>
          <w:numId w:val="1004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32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33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school-zone"/>
      <w:bookmarkEnd w:id="36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"/>
      <w:bookmarkEnd w:id="37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7"/>
          <w:ilvl w:val="0"/>
        </w:numPr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8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8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8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8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8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8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8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"/>
      <w:bookmarkEnd w:id="39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9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10"/>
          <w:ilvl w:val="1"/>
        </w:numPr>
      </w:pPr>
      <w:r>
        <w:t xml:space="preserve">PurchaseOrder</w:t>
      </w:r>
    </w:p>
    <w:p>
      <w:pPr>
        <w:pStyle w:val="Compact"/>
        <w:numPr>
          <w:numId w:val="1010"/>
          <w:ilvl w:val="1"/>
        </w:numPr>
      </w:pPr>
      <w:r>
        <w:t xml:space="preserve">Invoice</w:t>
      </w:r>
    </w:p>
    <w:p>
      <w:pPr>
        <w:pStyle w:val="Compact"/>
        <w:numPr>
          <w:numId w:val="1010"/>
          <w:ilvl w:val="1"/>
        </w:numPr>
      </w:pPr>
      <w:r>
        <w:t xml:space="preserve">PaymentReceipt</w:t>
      </w:r>
    </w:p>
    <w:p>
      <w:pPr>
        <w:pStyle w:val="Compact"/>
        <w:numPr>
          <w:numId w:val="1010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11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1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1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1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2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2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2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2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40" w:name="self-confirm-usecase-support"/>
      <w:bookmarkEnd w:id="40"/>
      <w:r>
        <w:t xml:space="preserve">7. Self – confirm usecase support</w:t>
      </w:r>
    </w:p>
    <w:p>
      <w:pPr>
        <w:pStyle w:val="Compact"/>
        <w:numPr>
          <w:numId w:val="1014"/>
          <w:ilvl w:val="1"/>
        </w:numPr>
      </w:pPr>
      <w:r>
        <w:t xml:space="preserve">Validate Invoice records</w:t>
      </w:r>
    </w:p>
    <w:p>
      <w:pPr>
        <w:pStyle w:val="Compact"/>
        <w:numPr>
          <w:numId w:val="1014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4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41" w:name="more-information"/>
      <w:bookmarkEnd w:id="41"/>
      <w:r>
        <w:t xml:space="preserve">More information</w:t>
      </w:r>
    </w:p>
    <w:p>
      <w:pPr>
        <w:pStyle w:val="Heading4"/>
      </w:pPr>
      <w:bookmarkStart w:id="42" w:name="what-business-problem-does-this-usecase-address"/>
      <w:bookmarkEnd w:id="42"/>
      <w:r>
        <w:t xml:space="preserve">What business problem does this usecase address?</w:t>
      </w:r>
    </w:p>
    <w:p>
      <w:pPr>
        <w:pStyle w:val="Heading6"/>
      </w:pPr>
      <w:bookmarkStart w:id="43" w:name="in-brief"/>
      <w:bookmarkEnd w:id="43"/>
      <w:r>
        <w:t xml:space="preserve">In brief:</w:t>
      </w:r>
    </w:p>
    <w:p>
      <w:pPr>
        <w:pStyle w:val="Compact"/>
        <w:numPr>
          <w:numId w:val="1015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5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5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6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6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6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6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6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6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6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e3ad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aa96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ae704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2" Target="/docs/common/resources/SIF_Message1.4_3.x_current.zip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33" Target="resources/DSWG_V1.4_ChangeProposal_Financial_0.6.pdf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2016-11-22T05:10:18Z</dcterms:created>
  <dcterms:modified xsi:type="dcterms:W3CDTF">2016-11-22T05:10:18Z</dcterms:modified>
</cp:coreProperties>
</file>