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naplan-standalone-registration"/>
      <w:bookmarkEnd w:id="21"/>
      <w:r>
        <w:t xml:space="preserve">How to implement NAPLAN standalone registration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Compact"/>
        <w:numPr>
          <w:numId w:val="1001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1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1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1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1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1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1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1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1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1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1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1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2"/>
          <w:ilvl w:val="0"/>
        </w:numPr>
      </w:pPr>
      <w:r>
        <w:t xml:space="preserve">Vendor has access to HITS.</w:t>
      </w:r>
    </w:p>
    <w:p>
      <w:pPr>
        <w:pStyle w:val="Compact"/>
        <w:numPr>
          <w:numId w:val="1002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3"/>
          <w:ilvl w:val="1"/>
        </w:numPr>
      </w:pPr>
      <w:r>
        <w:t xml:space="preserve">StudentPersonal</w:t>
      </w:r>
    </w:p>
    <w:p>
      <w:pPr>
        <w:pStyle w:val="Heading4"/>
      </w:pPr>
      <w:bookmarkStart w:id="26" w:name="usecase-workflow-summary"/>
      <w:bookmarkEnd w:id="26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Consume (Students)</w:t>
      </w:r>
    </w:p>
    <w:p>
      <w:pPr>
        <w:numPr>
          <w:numId w:val="1004"/>
          <w:ilvl w:val="0"/>
        </w:numPr>
      </w:pPr>
      <w:r>
        <w:t xml:space="preserve">Process (Students)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27" w:name="assurance"/>
      <w:bookmarkEnd w:id="27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5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5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join-school-zone"/>
      <w:bookmarkEnd w:id="28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29" w:name="provide-authoritative-data"/>
      <w:bookmarkEnd w:id="29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0" w:name="consume-base-data-from-hits-students"/>
      <w:bookmarkEnd w:id="30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1" w:name="process-in-third-party-apps"/>
      <w:bookmarkEnd w:id="31"/>
      <w:r>
        <w:t xml:space="preserve">6. Process in third party apps</w:t>
      </w:r>
    </w:p>
    <w:p>
      <w:pPr>
        <w:pStyle w:val="Compact"/>
        <w:numPr>
          <w:numId w:val="1006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6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6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2" w:name="selfconfirm-usecase-support"/>
      <w:bookmarkEnd w:id="32"/>
      <w:r>
        <w:t xml:space="preserve">7. Self–confirm usecase support</w:t>
      </w:r>
    </w:p>
    <w:p>
      <w:pPr>
        <w:pStyle w:val="Compact"/>
        <w:numPr>
          <w:numId w:val="1007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3" w:name="more-information"/>
      <w:bookmarkEnd w:id="33"/>
      <w:r>
        <w:t xml:space="preserve">More information</w:t>
      </w:r>
    </w:p>
    <w:p>
      <w:pPr>
        <w:pStyle w:val="Heading4"/>
      </w:pPr>
      <w:bookmarkStart w:id="34" w:name="what-business-problem-does-this-usecase-address"/>
      <w:bookmarkEnd w:id="34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08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08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35" w:name="usecase-preconditions-for-assurance"/>
      <w:bookmarkEnd w:id="35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f92fe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2729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a2a955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2016-09-13T06:58:07Z</dcterms:created>
  <dcterms:modified xsi:type="dcterms:W3CDTF">2016-09-13T06:58:07Z</dcterms:modified>
</cp:coreProperties>
</file>