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223EC" w:rsidRDefault="00000000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Task 3</w:t>
      </w:r>
    </w:p>
    <w:p w14:paraId="00000002" w14:textId="4BB64620" w:rsidR="00F223EC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coordinates of the centroids from </w:t>
      </w:r>
      <w:r w:rsidR="003D1B87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ask 2 are mostly similar to the coordinates of the centroids from Task 3, with a difference of approximately ±4 maximum. In 13.33% of the images, the difference between the coordinates resulted in Task 2 and Task 3 is the greatest</w:t>
      </w:r>
      <w:r w:rsidR="003D1B87">
        <w:rPr>
          <w:rFonts w:ascii="Times New Roman" w:eastAsia="Times New Roman" w:hAnsi="Times New Roman" w:cs="Times New Roman"/>
          <w:sz w:val="24"/>
          <w:szCs w:val="24"/>
        </w:rPr>
        <w:t>, being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range of 6.1 to 12.31, for both X and Y. In conclusion, both algorithms produced similar results and detected similar centers of faces</w:t>
      </w:r>
      <w:r w:rsidR="003D1B87">
        <w:rPr>
          <w:rFonts w:ascii="Times New Roman" w:eastAsia="Times New Roman" w:hAnsi="Times New Roman" w:cs="Times New Roman"/>
          <w:sz w:val="24"/>
          <w:szCs w:val="24"/>
        </w:rPr>
        <w:t>, which are the mouths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sectPr w:rsidR="00F223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3EC"/>
    <w:rsid w:val="003D1B87"/>
    <w:rsid w:val="00F2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42C2C"/>
  <w15:docId w15:val="{174658B4-375B-42FF-AFA5-98FB962F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371</Characters>
  <Application>Microsoft Office Word</Application>
  <DocSecurity>0</DocSecurity>
  <Lines>6</Lines>
  <Paragraphs>2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Linda Adnil</cp:lastModifiedBy>
  <cp:revision>2</cp:revision>
  <dcterms:created xsi:type="dcterms:W3CDTF">2022-12-20T08:43:00Z</dcterms:created>
  <dcterms:modified xsi:type="dcterms:W3CDTF">2022-12-20T08:45:00Z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7589da15822330d29edeaa3b5c0247c79c52ac63a2ed9c996981f51475c5b966</vt:lpwstr>
  </property>
</Properties>
</file>