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4CCD" w14:textId="2694DAB4" w:rsidR="00534868" w:rsidRPr="00AF6C65" w:rsidRDefault="00534868" w:rsidP="00534868">
      <w:pPr>
        <w:pStyle w:val="afa"/>
        <w:outlineLvl w:val="0"/>
        <w:rPr>
          <w:rFonts w:cs="Times New Roman"/>
        </w:rPr>
      </w:pPr>
      <w:bookmarkStart w:id="0" w:name="_Toc515528324"/>
      <w:proofErr w:type="gramStart"/>
      <w:r w:rsidRPr="00AF6C65">
        <w:rPr>
          <w:rFonts w:cs="Times New Roman"/>
        </w:rPr>
        <w:t>誌</w:t>
      </w:r>
      <w:proofErr w:type="gramEnd"/>
      <w:r w:rsidRPr="00AF6C65">
        <w:rPr>
          <w:rFonts w:cs="Times New Roman"/>
        </w:rPr>
        <w:t>謝</w:t>
      </w:r>
      <w:bookmarkEnd w:id="0"/>
    </w:p>
    <w:p w14:paraId="38E054FA" w14:textId="25C2BB83" w:rsidR="00534868" w:rsidRPr="00AF6C65" w:rsidRDefault="00534868" w:rsidP="00534868">
      <w:pPr>
        <w:ind w:firstLine="560"/>
        <w:rPr>
          <w:rFonts w:cs="Times New Roman"/>
        </w:rPr>
      </w:pPr>
      <w:r w:rsidRPr="00AF6C65">
        <w:rPr>
          <w:rFonts w:cs="Times New Roman"/>
        </w:rPr>
        <w:t>開始寫誌謝詞了，論文終能付梓成冊，心中滿滿的歡喜與感激，回首年輕讀書時期覺得讀書繁瑣又痛苦，巴不得能早點解脫，而就業後又想回到讀書時光，那時才</w:t>
      </w:r>
      <w:r w:rsidR="00815A36" w:rsidRPr="00AF6C65">
        <w:rPr>
          <w:rFonts w:cs="Times New Roman"/>
        </w:rPr>
        <w:t>知道</w:t>
      </w:r>
      <w:r w:rsidRPr="00AF6C65">
        <w:rPr>
          <w:rFonts w:cs="Times New Roman"/>
        </w:rPr>
        <w:t>單純快樂的，工作日子久了，要煩惱越來越多</w:t>
      </w:r>
      <w:r w:rsidRPr="00AF6C65">
        <w:rPr>
          <w:rFonts w:cs="Times New Roman"/>
        </w:rPr>
        <w:t>,</w:t>
      </w:r>
      <w:r w:rsidRPr="00AF6C65">
        <w:rPr>
          <w:rFonts w:cs="Times New Roman"/>
        </w:rPr>
        <w:t>責任也越</w:t>
      </w:r>
      <w:r w:rsidR="00815A36" w:rsidRPr="00AF6C65">
        <w:rPr>
          <w:rFonts w:cs="Times New Roman"/>
        </w:rPr>
        <w:t>背</w:t>
      </w:r>
      <w:r w:rsidRPr="00AF6C65">
        <w:rPr>
          <w:rFonts w:cs="Times New Roman"/>
        </w:rPr>
        <w:t>越重，根本沒想過要回去唸書；宋朝學者黃庭堅：「士大夫三日不讀書，則義理不交於胸中，對鏡覺面目可憎，向人亦語言無味」</w:t>
      </w:r>
      <w:r w:rsidR="00815A36" w:rsidRPr="00AF6C65">
        <w:rPr>
          <w:rFonts w:cs="Times New Roman"/>
        </w:rPr>
        <w:t>，</w:t>
      </w:r>
      <w:r w:rsidRPr="00AF6C65">
        <w:rPr>
          <w:rFonts w:cs="Times New Roman"/>
        </w:rPr>
        <w:t>我</w:t>
      </w:r>
      <w:r w:rsidRPr="00AF6C65">
        <w:rPr>
          <w:rFonts w:cs="Times New Roman"/>
        </w:rPr>
        <w:t>1</w:t>
      </w:r>
      <w:r w:rsidR="00815A36" w:rsidRPr="00AF6C65">
        <w:rPr>
          <w:rFonts w:cs="Times New Roman"/>
        </w:rPr>
        <w:t>6</w:t>
      </w:r>
      <w:r w:rsidRPr="00AF6C65">
        <w:rPr>
          <w:rFonts w:cs="Times New Roman"/>
        </w:rPr>
        <w:t>年沒碰書本了，可想而知應該面目可憎好幾倍了，而目前工作地點在臺北，在妻子的鼓勵下，就回到母校念書了，但還真難熬，早上上班，晚上上課，回首這兩年多的日子，無數個熬夜，隔天依然要飄飄然的去上班，一路過關斬將到現在，無非是身邊有一群老師、親人及朋友在支持著。</w:t>
      </w:r>
    </w:p>
    <w:p w14:paraId="1128C215" w14:textId="4B046C16" w:rsidR="00534868" w:rsidRDefault="00534868" w:rsidP="00534868">
      <w:pPr>
        <w:ind w:firstLine="560"/>
        <w:rPr>
          <w:rFonts w:cs="Times New Roman"/>
        </w:rPr>
      </w:pPr>
      <w:r w:rsidRPr="00AF6C65">
        <w:rPr>
          <w:rFonts w:cs="Times New Roman"/>
        </w:rPr>
        <w:t>我要特別感謝指導教授郭俊良博士，感謝他在整個研究過程中所給予細心指導、鼓勵與幫助，幫學生運用自己工作範圍，找到了研究的方向，並突破研究過程瓶頸，終於有今日的成果，老師除了在學業上的幫助，更在人生相處之道樹立典範，在老師身上無時無刻感受到</w:t>
      </w:r>
      <w:proofErr w:type="gramStart"/>
      <w:r w:rsidRPr="00AF6C65">
        <w:rPr>
          <w:rFonts w:cs="Times New Roman"/>
        </w:rPr>
        <w:t>行俠好義</w:t>
      </w:r>
      <w:proofErr w:type="gramEnd"/>
      <w:r w:rsidRPr="00AF6C65">
        <w:rPr>
          <w:rFonts w:cs="Times New Roman"/>
        </w:rPr>
        <w:t>、柔情俠骨、</w:t>
      </w:r>
      <w:proofErr w:type="gramStart"/>
      <w:r w:rsidRPr="00AF6C65">
        <w:rPr>
          <w:rFonts w:cs="Times New Roman"/>
        </w:rPr>
        <w:t>俠肝義膽</w:t>
      </w:r>
      <w:proofErr w:type="gramEnd"/>
      <w:r w:rsidRPr="00AF6C65">
        <w:rPr>
          <w:rFonts w:cs="Times New Roman"/>
        </w:rPr>
        <w:t>之風範，學生獲益良多啊。</w:t>
      </w:r>
    </w:p>
    <w:p w14:paraId="03B35D44" w14:textId="07471BB5" w:rsidR="008E6A02" w:rsidRPr="008E6A02" w:rsidRDefault="008E6A02" w:rsidP="00534868">
      <w:pPr>
        <w:ind w:firstLine="560"/>
        <w:rPr>
          <w:rFonts w:cs="Times New Roman" w:hint="eastAsia"/>
        </w:rPr>
      </w:pPr>
      <w:r>
        <w:rPr>
          <w:rFonts w:ascii="標楷體" w:hAnsi="標楷體" w:hint="eastAsia"/>
        </w:rPr>
        <w:t>承蒙口試委員王心靈博士、劉基全博士撥空參與論文口試，並給予寶貴意見與指正，讓此篇碩士論文更臻於</w:t>
      </w:r>
      <w:r w:rsidRPr="0023132D">
        <w:rPr>
          <w:rFonts w:ascii="標楷體" w:hAnsi="標楷體" w:hint="eastAsia"/>
        </w:rPr>
        <w:t>完善</w:t>
      </w:r>
      <w:r>
        <w:rPr>
          <w:rFonts w:ascii="標楷體" w:hAnsi="標楷體" w:hint="eastAsia"/>
        </w:rPr>
        <w:t>，並感謝委員肯定與鼓勵</w:t>
      </w:r>
      <w:r w:rsidRPr="0023132D">
        <w:rPr>
          <w:rFonts w:ascii="標楷體" w:hAnsi="標楷體" w:hint="eastAsia"/>
        </w:rPr>
        <w:t>，在此深表</w:t>
      </w:r>
      <w:r>
        <w:rPr>
          <w:rFonts w:ascii="標楷體" w:hAnsi="標楷體" w:hint="eastAsia"/>
        </w:rPr>
        <w:t>誠</w:t>
      </w:r>
      <w:r w:rsidRPr="0023132D">
        <w:rPr>
          <w:rFonts w:ascii="標楷體" w:hAnsi="標楷體" w:hint="eastAsia"/>
        </w:rPr>
        <w:t>摯的謝</w:t>
      </w:r>
      <w:r>
        <w:rPr>
          <w:rFonts w:ascii="標楷體" w:hAnsi="標楷體" w:hint="eastAsia"/>
        </w:rPr>
        <w:t>意</w:t>
      </w:r>
      <w:r w:rsidRPr="0023132D">
        <w:rPr>
          <w:rFonts w:ascii="標楷體" w:hAnsi="標楷體" w:hint="eastAsia"/>
        </w:rPr>
        <w:t>。</w:t>
      </w:r>
      <w:bookmarkStart w:id="1" w:name="_GoBack"/>
      <w:bookmarkEnd w:id="1"/>
    </w:p>
    <w:p w14:paraId="63AA4923" w14:textId="77777777" w:rsidR="00534868" w:rsidRPr="00AF6C65" w:rsidRDefault="00534868" w:rsidP="00534868">
      <w:pPr>
        <w:ind w:firstLine="560"/>
        <w:rPr>
          <w:rFonts w:cs="Times New Roman"/>
        </w:rPr>
      </w:pPr>
      <w:r w:rsidRPr="00AF6C65">
        <w:rPr>
          <w:rFonts w:cs="Times New Roman"/>
        </w:rPr>
        <w:t>感謝同窗好友中影</w:t>
      </w:r>
      <w:proofErr w:type="gramStart"/>
      <w:r w:rsidRPr="00AF6C65">
        <w:rPr>
          <w:rFonts w:cs="Times New Roman"/>
        </w:rPr>
        <w:t>姊</w:t>
      </w:r>
      <w:proofErr w:type="gramEnd"/>
      <w:r w:rsidRPr="00AF6C65">
        <w:rPr>
          <w:rFonts w:cs="Times New Roman"/>
        </w:rPr>
        <w:t>、建</w:t>
      </w:r>
      <w:proofErr w:type="gramStart"/>
      <w:r w:rsidRPr="00AF6C65">
        <w:rPr>
          <w:rFonts w:cs="Times New Roman"/>
        </w:rPr>
        <w:t>銓</w:t>
      </w:r>
      <w:proofErr w:type="gramEnd"/>
      <w:r w:rsidRPr="00AF6C65">
        <w:rPr>
          <w:rFonts w:cs="Times New Roman"/>
        </w:rPr>
        <w:t>、禹伯、佳泓、進明、柏翰、</w:t>
      </w:r>
      <w:proofErr w:type="gramStart"/>
      <w:r w:rsidRPr="00AF6C65">
        <w:rPr>
          <w:rFonts w:cs="Times New Roman"/>
        </w:rPr>
        <w:t>雅君及祥麟</w:t>
      </w:r>
      <w:proofErr w:type="gramEnd"/>
      <w:r w:rsidRPr="00AF6C65">
        <w:rPr>
          <w:rFonts w:cs="Times New Roman"/>
        </w:rPr>
        <w:t>等，於研究所學習歷程中，所給予的一切幫助，有你們的同在，使得論文寫作憂愁減半，快樂加倍，尤以中影</w:t>
      </w:r>
      <w:proofErr w:type="gramStart"/>
      <w:r w:rsidRPr="00AF6C65">
        <w:rPr>
          <w:rFonts w:cs="Times New Roman"/>
        </w:rPr>
        <w:t>姊</w:t>
      </w:r>
      <w:proofErr w:type="gramEnd"/>
      <w:r w:rsidRPr="00AF6C65">
        <w:rPr>
          <w:rFonts w:cs="Times New Roman"/>
        </w:rPr>
        <w:t>無時無刻叮嚀及協助，無窮盡的餵食，使得論文撰寫之路不再苦悶。</w:t>
      </w:r>
    </w:p>
    <w:p w14:paraId="16C4B5AF" w14:textId="419E243E" w:rsidR="00534868" w:rsidRPr="00AF6C65" w:rsidRDefault="00534868" w:rsidP="00534868">
      <w:pPr>
        <w:ind w:firstLine="560"/>
        <w:rPr>
          <w:rFonts w:cs="Times New Roman"/>
        </w:rPr>
      </w:pPr>
      <w:r w:rsidRPr="00AF6C65">
        <w:rPr>
          <w:rFonts w:cs="Times New Roman"/>
        </w:rPr>
        <w:t>在最後，感謝我的家人，尤其是我可愛又漂亮妻子伶燕，讓我在求學過程無後顧之憂，體諒我</w:t>
      </w:r>
      <w:r w:rsidR="00815A36" w:rsidRPr="00AF6C65">
        <w:rPr>
          <w:rFonts w:cs="Times New Roman"/>
        </w:rPr>
        <w:t>離開高雄北上工作</w:t>
      </w:r>
      <w:r w:rsidRPr="00AF6C65">
        <w:rPr>
          <w:rFonts w:cs="Times New Roman"/>
        </w:rPr>
        <w:t>，</w:t>
      </w:r>
      <w:r w:rsidR="00815A36" w:rsidRPr="00AF6C65">
        <w:rPr>
          <w:rFonts w:cs="Times New Roman"/>
        </w:rPr>
        <w:t>假日</w:t>
      </w:r>
      <w:r w:rsidRPr="00AF6C65">
        <w:rPr>
          <w:rFonts w:cs="Times New Roman"/>
        </w:rPr>
        <w:t>幾近</w:t>
      </w:r>
      <w:r w:rsidR="00815A36" w:rsidRPr="00AF6C65">
        <w:rPr>
          <w:rFonts w:cs="Times New Roman"/>
        </w:rPr>
        <w:t>無法認真在陪妳們過生活，講白話就是</w:t>
      </w:r>
      <w:r w:rsidRPr="00AF6C65">
        <w:rPr>
          <w:rFonts w:cs="Times New Roman"/>
        </w:rPr>
        <w:t>拋妻棄兩女的模式，</w:t>
      </w:r>
      <w:r w:rsidR="00815A36" w:rsidRPr="00AF6C65">
        <w:rPr>
          <w:rFonts w:cs="Times New Roman"/>
        </w:rPr>
        <w:t>而</w:t>
      </w:r>
      <w:r w:rsidRPr="00AF6C65">
        <w:rPr>
          <w:rFonts w:cs="Times New Roman"/>
          <w:color w:val="000000"/>
          <w:sz w:val="27"/>
          <w:szCs w:val="27"/>
          <w:shd w:val="clear" w:color="auto" w:fill="FFFFFF"/>
        </w:rPr>
        <w:t>成功的男人，背後一定有一個</w:t>
      </w:r>
      <w:r w:rsidRPr="00AF6C65">
        <w:rPr>
          <w:rFonts w:cs="Times New Roman"/>
          <w:color w:val="000000"/>
          <w:sz w:val="27"/>
          <w:szCs w:val="27"/>
          <w:shd w:val="clear" w:color="auto" w:fill="FFFFFF"/>
        </w:rPr>
        <w:lastRenderedPageBreak/>
        <w:t>偉大的女性，我不是成功的男人，但我妻一定是偉大的女性，謝謝妳了</w:t>
      </w:r>
      <w:r w:rsidRPr="00AF6C65">
        <w:rPr>
          <w:rFonts w:cs="Times New Roman"/>
        </w:rPr>
        <w:t>，這裡也想跟兩個女兒昀蓁及昀諠說，爸爸畢業了，趁妳們</w:t>
      </w:r>
      <w:r w:rsidR="00815A36" w:rsidRPr="00AF6C65">
        <w:rPr>
          <w:rFonts w:cs="Times New Roman"/>
        </w:rPr>
        <w:t>在</w:t>
      </w:r>
      <w:r w:rsidRPr="00AF6C65">
        <w:rPr>
          <w:rFonts w:cs="Times New Roman"/>
        </w:rPr>
        <w:t>孩提時，我們一起玩吧；另外感謝我的母親及父親大人，我不在家時，全心全力照顧我的孩子，我回家時又把我當成小孩一樣的照顧，倒是我總是讓您們操心，心中倒是無比慚愧，老爸老媽辛苦了</w:t>
      </w:r>
      <w:r w:rsidRPr="00AF6C65">
        <w:rPr>
          <w:rFonts w:cs="Times New Roman"/>
        </w:rPr>
        <w:t>!</w:t>
      </w:r>
      <w:r w:rsidR="00F03660" w:rsidRPr="00AF6C65">
        <w:rPr>
          <w:rFonts w:cs="Times New Roman"/>
        </w:rPr>
        <w:t>要感謝的人很多</w:t>
      </w:r>
      <w:r w:rsidR="002A0717" w:rsidRPr="00AF6C65">
        <w:rPr>
          <w:rFonts w:cs="Times New Roman"/>
        </w:rPr>
        <w:t>，</w:t>
      </w:r>
      <w:r w:rsidR="002A0717">
        <w:rPr>
          <w:rFonts w:cs="Times New Roman" w:hint="eastAsia"/>
        </w:rPr>
        <w:t>像</w:t>
      </w:r>
      <w:r w:rsidR="002A0717" w:rsidRPr="00AF6C65">
        <w:rPr>
          <w:rFonts w:cs="Times New Roman"/>
        </w:rPr>
        <w:t>金曲獎謝詞也</w:t>
      </w:r>
      <w:r w:rsidR="002A0717">
        <w:rPr>
          <w:rFonts w:cs="Times New Roman" w:hint="eastAsia"/>
        </w:rPr>
        <w:t>只有</w:t>
      </w:r>
      <w:r w:rsidR="002A0717" w:rsidRPr="00AF6C65">
        <w:rPr>
          <w:rFonts w:cs="Times New Roman"/>
        </w:rPr>
        <w:t>2</w:t>
      </w:r>
      <w:r w:rsidR="002A0717" w:rsidRPr="00AF6C65">
        <w:rPr>
          <w:rFonts w:cs="Times New Roman"/>
        </w:rPr>
        <w:t>分鐘</w:t>
      </w:r>
      <w:r w:rsidR="002A0717">
        <w:rPr>
          <w:rFonts w:cs="Times New Roman" w:hint="eastAsia"/>
        </w:rPr>
        <w:t>而已，過多就超過了</w:t>
      </w:r>
      <w:r w:rsidR="002A0717" w:rsidRPr="00AF6C65">
        <w:rPr>
          <w:rFonts w:cs="Times New Roman"/>
        </w:rPr>
        <w:t>，若真把所有感謝人</w:t>
      </w:r>
      <w:proofErr w:type="gramStart"/>
      <w:r w:rsidR="002A0717" w:rsidRPr="00AF6C65">
        <w:rPr>
          <w:rFonts w:cs="Times New Roman"/>
        </w:rPr>
        <w:t>臚列出來恐會</w:t>
      </w:r>
      <w:proofErr w:type="gramEnd"/>
      <w:r w:rsidR="002A0717" w:rsidRPr="00AF6C65">
        <w:rPr>
          <w:rFonts w:cs="Times New Roman"/>
        </w:rPr>
        <w:t>超過論文</w:t>
      </w:r>
      <w:r w:rsidR="002A0717" w:rsidRPr="00AF6C65">
        <w:rPr>
          <w:rFonts w:cs="Times New Roman"/>
        </w:rPr>
        <w:t>150</w:t>
      </w:r>
      <w:r w:rsidR="002A0717" w:rsidRPr="00AF6C65">
        <w:rPr>
          <w:rFonts w:cs="Times New Roman"/>
        </w:rPr>
        <w:t>頁，請諒解我就</w:t>
      </w:r>
      <w:proofErr w:type="gramStart"/>
      <w:r w:rsidR="002A0717" w:rsidRPr="00AF6C65">
        <w:rPr>
          <w:rFonts w:cs="Times New Roman"/>
        </w:rPr>
        <w:t>不逐一</w:t>
      </w:r>
      <w:proofErr w:type="gramEnd"/>
      <w:r w:rsidR="002A0717" w:rsidRPr="00AF6C65">
        <w:rPr>
          <w:rFonts w:cs="Times New Roman"/>
        </w:rPr>
        <w:t>贅述了</w:t>
      </w:r>
      <w:r w:rsidR="00F03660" w:rsidRPr="00AF6C65">
        <w:rPr>
          <w:rFonts w:cs="Times New Roman"/>
        </w:rPr>
        <w:t>。</w:t>
      </w:r>
    </w:p>
    <w:p w14:paraId="137AB89E" w14:textId="77777777" w:rsidR="00534868" w:rsidRPr="00AF6C65" w:rsidRDefault="00534868" w:rsidP="00534868">
      <w:pPr>
        <w:ind w:firstLine="560"/>
        <w:rPr>
          <w:rFonts w:cs="Times New Roman"/>
        </w:rPr>
      </w:pPr>
    </w:p>
    <w:p w14:paraId="66094828" w14:textId="49D1FE84" w:rsidR="00534868" w:rsidRPr="00AF6C65" w:rsidRDefault="00534868" w:rsidP="00534868">
      <w:pPr>
        <w:ind w:firstLine="560"/>
        <w:jc w:val="right"/>
        <w:rPr>
          <w:rFonts w:cs="Times New Roman"/>
        </w:rPr>
      </w:pPr>
      <w:r w:rsidRPr="00AF6C65">
        <w:rPr>
          <w:rFonts w:cs="Times New Roman"/>
        </w:rPr>
        <w:t>謹將此篇論文獻給自己與所有關心我、我最愛的家人與朋友們。</w:t>
      </w:r>
    </w:p>
    <w:p w14:paraId="0D2220AB" w14:textId="77777777" w:rsidR="00534868" w:rsidRPr="00AF6C65" w:rsidRDefault="00534868" w:rsidP="00534868">
      <w:pPr>
        <w:ind w:firstLine="560"/>
        <w:rPr>
          <w:rFonts w:cs="Times New Roman"/>
        </w:rPr>
      </w:pPr>
    </w:p>
    <w:p w14:paraId="714BF671" w14:textId="77777777" w:rsidR="00534868" w:rsidRPr="00AF6C65" w:rsidRDefault="00534868" w:rsidP="00534868">
      <w:pPr>
        <w:ind w:firstLine="560"/>
        <w:rPr>
          <w:rFonts w:cs="Times New Roman"/>
        </w:rPr>
      </w:pPr>
    </w:p>
    <w:p w14:paraId="0A3A4158" w14:textId="77777777" w:rsidR="00534868" w:rsidRPr="00AF6C65" w:rsidRDefault="00534868" w:rsidP="00534868">
      <w:pPr>
        <w:ind w:firstLine="560"/>
        <w:jc w:val="right"/>
        <w:rPr>
          <w:rFonts w:cs="Times New Roman"/>
        </w:rPr>
      </w:pPr>
      <w:r w:rsidRPr="00AF6C65">
        <w:rPr>
          <w:rFonts w:cs="Times New Roman"/>
        </w:rPr>
        <w:t>江政儒</w:t>
      </w:r>
      <w:r w:rsidRPr="00AF6C65">
        <w:rPr>
          <w:rFonts w:cs="Times New Roman"/>
        </w:rPr>
        <w:t xml:space="preserve">  </w:t>
      </w:r>
      <w:r w:rsidRPr="00AF6C65">
        <w:rPr>
          <w:rFonts w:cs="Times New Roman"/>
        </w:rPr>
        <w:t>謹</w:t>
      </w:r>
      <w:proofErr w:type="gramStart"/>
      <w:r w:rsidRPr="00AF6C65">
        <w:rPr>
          <w:rFonts w:cs="Times New Roman"/>
        </w:rPr>
        <w:t>誌</w:t>
      </w:r>
      <w:proofErr w:type="gramEnd"/>
    </w:p>
    <w:p w14:paraId="77E97CD8" w14:textId="77777777" w:rsidR="00534868" w:rsidRPr="00AF6C65" w:rsidRDefault="00534868" w:rsidP="00534868">
      <w:pPr>
        <w:ind w:firstLine="560"/>
        <w:jc w:val="right"/>
        <w:rPr>
          <w:rFonts w:cs="Times New Roman"/>
        </w:rPr>
      </w:pPr>
      <w:r w:rsidRPr="00AF6C65">
        <w:rPr>
          <w:rFonts w:cs="Times New Roman"/>
        </w:rPr>
        <w:t xml:space="preserve">   </w:t>
      </w:r>
      <w:r w:rsidRPr="00AF6C65">
        <w:rPr>
          <w:rFonts w:cs="Times New Roman"/>
        </w:rPr>
        <w:t>於</w:t>
      </w:r>
      <w:r w:rsidRPr="00AF6C65">
        <w:rPr>
          <w:rFonts w:cs="Times New Roman"/>
        </w:rPr>
        <w:t xml:space="preserve">  </w:t>
      </w:r>
      <w:r w:rsidRPr="00AF6C65">
        <w:rPr>
          <w:rFonts w:cs="Times New Roman"/>
        </w:rPr>
        <w:t>國防大學管理學院　運籌管理系碩士班</w:t>
      </w:r>
    </w:p>
    <w:p w14:paraId="182CAEFC" w14:textId="72540CFE" w:rsidR="00534868" w:rsidRPr="00AF6C65" w:rsidRDefault="00534868" w:rsidP="00534868">
      <w:pPr>
        <w:ind w:firstLine="560"/>
        <w:jc w:val="right"/>
        <w:rPr>
          <w:rFonts w:cs="Times New Roman"/>
        </w:rPr>
      </w:pPr>
      <w:r w:rsidRPr="00AF6C65">
        <w:rPr>
          <w:rFonts w:cs="Times New Roman"/>
        </w:rPr>
        <w:t xml:space="preserve">                                    </w:t>
      </w:r>
      <w:r w:rsidRPr="00AF6C65">
        <w:rPr>
          <w:rFonts w:cs="Times New Roman"/>
        </w:rPr>
        <w:t>中華民國一</w:t>
      </w:r>
      <w:r w:rsidRPr="00D60676">
        <w:rPr>
          <w:rFonts w:ascii="標楷體" w:hAnsi="標楷體" w:cs="Times New Roman"/>
        </w:rPr>
        <w:t>○</w:t>
      </w:r>
      <w:r w:rsidRPr="00AF6C65">
        <w:rPr>
          <w:rFonts w:cs="Times New Roman"/>
        </w:rPr>
        <w:t>八年十二月</w:t>
      </w:r>
    </w:p>
    <w:p w14:paraId="1D834FEE" w14:textId="77777777" w:rsidR="00534868" w:rsidRPr="00AF6C65" w:rsidRDefault="00534868">
      <w:pPr>
        <w:widowControl/>
        <w:overflowPunct/>
        <w:snapToGrid/>
        <w:spacing w:line="240" w:lineRule="auto"/>
        <w:ind w:firstLineChars="0" w:firstLine="0"/>
        <w:jc w:val="left"/>
        <w:rPr>
          <w:rFonts w:cs="Times New Roman"/>
        </w:rPr>
      </w:pPr>
      <w:r w:rsidRPr="00AF6C65">
        <w:rPr>
          <w:rFonts w:cs="Times New Roman"/>
        </w:rPr>
        <w:br w:type="page"/>
      </w:r>
    </w:p>
    <w:p w14:paraId="2DB1F445" w14:textId="2E5BF0AB" w:rsidR="00297E1D" w:rsidRPr="00AF6C65" w:rsidRDefault="00297E1D" w:rsidP="00C56106">
      <w:pPr>
        <w:overflowPunct/>
        <w:snapToGrid/>
        <w:spacing w:line="240" w:lineRule="auto"/>
        <w:ind w:left="1823" w:hangingChars="506" w:hanging="1823"/>
        <w:jc w:val="center"/>
        <w:outlineLvl w:val="0"/>
        <w:rPr>
          <w:rFonts w:cs="Times New Roman"/>
          <w:b/>
          <w:noProof/>
          <w:sz w:val="36"/>
          <w:szCs w:val="36"/>
        </w:rPr>
      </w:pPr>
      <w:r w:rsidRPr="00AF6C65">
        <w:rPr>
          <w:rFonts w:cs="Times New Roman"/>
          <w:b/>
          <w:noProof/>
          <w:snapToGrid/>
          <w:sz w:val="36"/>
          <w:szCs w:val="36"/>
        </w:rPr>
        <w:lastRenderedPageBreak/>
        <w:t>摘要</w:t>
      </w:r>
    </w:p>
    <w:p w14:paraId="1EF4C506" w14:textId="709A1061" w:rsidR="00297E1D" w:rsidRPr="00AF6C65" w:rsidRDefault="00297E1D" w:rsidP="00297E1D">
      <w:pPr>
        <w:pStyle w:val="14"/>
        <w:ind w:firstLine="560"/>
      </w:pPr>
      <w:r w:rsidRPr="00AF6C65">
        <w:t>我國對於石油</w:t>
      </w:r>
      <w:r w:rsidRPr="00AF6C65">
        <w:rPr>
          <w:noProof/>
        </w:rPr>
        <w:t>依賴性</w:t>
      </w:r>
      <w:r w:rsidRPr="00AF6C65">
        <w:t>相當高，更是</w:t>
      </w:r>
      <w:r w:rsidR="00A76796" w:rsidRPr="00AF6C65">
        <w:t>生活中</w:t>
      </w:r>
      <w:r w:rsidRPr="00AF6C65">
        <w:t>不可缺少的能源，</w:t>
      </w:r>
      <w:r w:rsidR="004E4F12" w:rsidRPr="00AF6C65">
        <w:rPr>
          <w:lang w:eastAsia="zh-HK"/>
        </w:rPr>
        <w:t>而</w:t>
      </w:r>
      <w:r w:rsidRPr="00AF6C65">
        <w:rPr>
          <w:spacing w:val="-12"/>
        </w:rPr>
        <w:t>各型裝備對於油料之需求</w:t>
      </w:r>
      <w:r w:rsidR="004E4F12" w:rsidRPr="00AF6C65">
        <w:rPr>
          <w:spacing w:val="-12"/>
          <w:lang w:eastAsia="zh-HK"/>
        </w:rPr>
        <w:t>將</w:t>
      </w:r>
      <w:r w:rsidRPr="00AF6C65">
        <w:rPr>
          <w:spacing w:val="-12"/>
        </w:rPr>
        <w:t>影響油</w:t>
      </w:r>
      <w:r w:rsidR="00316AA5" w:rsidRPr="00AF6C65">
        <w:rPr>
          <w:spacing w:val="-12"/>
          <w:lang w:eastAsia="zh-HK"/>
        </w:rPr>
        <w:t>庫</w:t>
      </w:r>
      <w:r w:rsidRPr="00AF6C65">
        <w:rPr>
          <w:spacing w:val="-12"/>
        </w:rPr>
        <w:t>存量補充，也關係</w:t>
      </w:r>
      <w:r w:rsidR="004E4F12" w:rsidRPr="00AF6C65">
        <w:rPr>
          <w:spacing w:val="-12"/>
          <w:lang w:eastAsia="zh-HK"/>
        </w:rPr>
        <w:t>年度</w:t>
      </w:r>
      <w:r w:rsidRPr="00AF6C65">
        <w:rPr>
          <w:spacing w:val="-12"/>
        </w:rPr>
        <w:t>預算編列</w:t>
      </w:r>
      <w:r w:rsidR="004E4F12" w:rsidRPr="00AF6C65">
        <w:rPr>
          <w:spacing w:val="-12"/>
        </w:rPr>
        <w:t>。</w:t>
      </w:r>
      <w:r w:rsidR="004E4F12" w:rsidRPr="00AF6C65">
        <w:rPr>
          <w:lang w:eastAsia="zh-HK"/>
        </w:rPr>
        <w:t>然而目前</w:t>
      </w:r>
      <w:r w:rsidR="00F03660" w:rsidRPr="00AF6C65">
        <w:rPr>
          <w:lang w:eastAsia="zh-HK"/>
        </w:rPr>
        <w:t>公部門</w:t>
      </w:r>
      <w:r w:rsidR="004E4F12" w:rsidRPr="00AF6C65">
        <w:rPr>
          <w:lang w:eastAsia="zh-HK"/>
        </w:rPr>
        <w:t>並未律定油</w:t>
      </w:r>
      <w:r w:rsidR="004E4F12" w:rsidRPr="00AF6C65">
        <w:t>料</w:t>
      </w:r>
      <w:r w:rsidR="004E4F12" w:rsidRPr="00AF6C65">
        <w:rPr>
          <w:lang w:eastAsia="zh-HK"/>
        </w:rPr>
        <w:t>需</w:t>
      </w:r>
      <w:r w:rsidR="004E4F12" w:rsidRPr="00AF6C65">
        <w:t>求</w:t>
      </w:r>
      <w:r w:rsidR="004E4F12" w:rsidRPr="00AF6C65">
        <w:rPr>
          <w:lang w:eastAsia="zh-HK"/>
        </w:rPr>
        <w:t>推估方法</w:t>
      </w:r>
      <w:r w:rsidRPr="00AF6C65">
        <w:t>，較無法適切核算未來油料</w:t>
      </w:r>
      <w:r w:rsidRPr="00AF6C65">
        <w:rPr>
          <w:noProof/>
        </w:rPr>
        <w:t>需求量</w:t>
      </w:r>
      <w:r w:rsidRPr="00AF6C65">
        <w:t>，</w:t>
      </w:r>
      <w:r w:rsidR="004E4F12" w:rsidRPr="00AF6C65">
        <w:rPr>
          <w:lang w:eastAsia="zh-HK"/>
        </w:rPr>
        <w:t>導致</w:t>
      </w:r>
      <w:r w:rsidRPr="00AF6C65">
        <w:t>無法將有限的經費發揮到最大效用</w:t>
      </w:r>
      <w:r w:rsidR="0076426A" w:rsidRPr="00AF6C65">
        <w:t>，</w:t>
      </w:r>
      <w:r w:rsidR="004E4F12" w:rsidRPr="00AF6C65">
        <w:rPr>
          <w:lang w:eastAsia="zh-HK"/>
        </w:rPr>
        <w:t>以支援後勤作業及任務</w:t>
      </w:r>
      <w:r w:rsidR="00421B8B" w:rsidRPr="00AF6C65">
        <w:t>，</w:t>
      </w:r>
      <w:r w:rsidR="004E4F12" w:rsidRPr="00AF6C65">
        <w:rPr>
          <w:lang w:eastAsia="zh-HK"/>
        </w:rPr>
        <w:t>可知</w:t>
      </w:r>
      <w:r w:rsidR="00A76796" w:rsidRPr="00AF6C65">
        <w:t>公部門</w:t>
      </w:r>
      <w:r w:rsidR="00421B8B" w:rsidRPr="00AF6C65">
        <w:t>對油料</w:t>
      </w:r>
      <w:r w:rsidR="004C2ED4" w:rsidRPr="00AF6C65">
        <w:t>需求預測</w:t>
      </w:r>
      <w:r w:rsidR="00421B8B" w:rsidRPr="00AF6C65">
        <w:t>是至關</w:t>
      </w:r>
      <w:r w:rsidR="004C2ED4" w:rsidRPr="00AF6C65">
        <w:t>重要</w:t>
      </w:r>
      <w:r w:rsidR="004E4F12" w:rsidRPr="00AF6C65">
        <w:rPr>
          <w:lang w:eastAsia="zh-HK"/>
        </w:rPr>
        <w:t>的課題</w:t>
      </w:r>
      <w:r w:rsidR="004C2ED4" w:rsidRPr="00AF6C65">
        <w:t>。</w:t>
      </w:r>
      <w:r w:rsidR="0039382A" w:rsidRPr="00AF6C65">
        <w:rPr>
          <w:lang w:eastAsia="zh-HK"/>
        </w:rPr>
        <w:t>因此，本研究旨在構建</w:t>
      </w:r>
      <w:r w:rsidR="00F03660" w:rsidRPr="00AF6C65">
        <w:rPr>
          <w:lang w:eastAsia="zh-HK"/>
        </w:rPr>
        <w:t>公</w:t>
      </w:r>
      <w:r w:rsidR="0039382A" w:rsidRPr="00AF6C65">
        <w:rPr>
          <w:lang w:eastAsia="zh-HK"/>
        </w:rPr>
        <w:t>部門航空燃料需求的預測模型，以便為未來的預算計劃提供可行的機制。</w:t>
      </w:r>
    </w:p>
    <w:p w14:paraId="2F37355F" w14:textId="519E276A" w:rsidR="001B5810" w:rsidRPr="00AF6C65" w:rsidRDefault="00B83412" w:rsidP="000E5385">
      <w:pPr>
        <w:pStyle w:val="14"/>
        <w:ind w:firstLine="560"/>
      </w:pPr>
      <w:r w:rsidRPr="00AF6C65">
        <w:rPr>
          <w:lang w:eastAsia="zh-HK"/>
        </w:rPr>
        <w:t>需求</w:t>
      </w:r>
      <w:r w:rsidR="00BC3A1D" w:rsidRPr="00AF6C65">
        <w:t>預測方式有很多種，</w:t>
      </w:r>
      <w:r w:rsidRPr="00AF6C65">
        <w:t>時間序列分析是良好的方法之一。由於時間序列分析的基本原理是</w:t>
      </w:r>
      <w:r w:rsidR="00C934EC" w:rsidRPr="00AF6C65">
        <w:rPr>
          <w:lang w:eastAsia="zh-HK"/>
        </w:rPr>
        <w:t>基於</w:t>
      </w:r>
      <w:r w:rsidR="00C934EC" w:rsidRPr="00AF6C65">
        <w:t>數據驅動的並且相對直觀，因此它可以</w:t>
      </w:r>
      <w:r w:rsidR="00C934EC" w:rsidRPr="00AF6C65">
        <w:rPr>
          <w:lang w:eastAsia="zh-HK"/>
        </w:rPr>
        <w:t>透</w:t>
      </w:r>
      <w:r w:rsidR="00C934EC" w:rsidRPr="00AF6C65">
        <w:t>過進行時間序列數據處理，推導，應用和預測來</w:t>
      </w:r>
      <w:r w:rsidR="00C934EC" w:rsidRPr="00AF6C65">
        <w:rPr>
          <w:lang w:eastAsia="zh-HK"/>
        </w:rPr>
        <w:t>有效</w:t>
      </w:r>
      <w:r w:rsidR="00C934EC" w:rsidRPr="00AF6C65">
        <w:t>地提取隱</w:t>
      </w:r>
      <w:r w:rsidR="00C934EC" w:rsidRPr="00AF6C65">
        <w:rPr>
          <w:lang w:eastAsia="zh-HK"/>
        </w:rPr>
        <w:t>含的時間樣態</w:t>
      </w:r>
      <w:r w:rsidRPr="00AF6C65">
        <w:t>。</w:t>
      </w:r>
      <w:r w:rsidR="00C934EC" w:rsidRPr="00AF6C65">
        <w:t>考慮到</w:t>
      </w:r>
      <w:r w:rsidRPr="00AF6C65">
        <w:t>研究</w:t>
      </w:r>
      <w:r w:rsidR="00C934EC" w:rsidRPr="00AF6C65">
        <w:rPr>
          <w:lang w:eastAsia="zh-HK"/>
        </w:rPr>
        <w:t>對象的</w:t>
      </w:r>
      <w:r w:rsidR="00C934EC" w:rsidRPr="00AF6C65">
        <w:t>數據集並不龐大，並且</w:t>
      </w:r>
      <w:r w:rsidR="00C934EC" w:rsidRPr="00AF6C65">
        <w:rPr>
          <w:lang w:eastAsia="zh-HK"/>
        </w:rPr>
        <w:t>參考</w:t>
      </w:r>
      <w:r w:rsidR="00C934EC" w:rsidRPr="00AF6C65">
        <w:t>各種文獻</w:t>
      </w:r>
      <w:r w:rsidR="00C934EC" w:rsidRPr="00AF6C65">
        <w:rPr>
          <w:lang w:eastAsia="zh-HK"/>
        </w:rPr>
        <w:t>後，</w:t>
      </w:r>
      <w:r w:rsidR="00AD56C3" w:rsidRPr="00AF6C65">
        <w:rPr>
          <w:lang w:eastAsia="zh-HK"/>
        </w:rPr>
        <w:t>確認本</w:t>
      </w:r>
      <w:r w:rsidRPr="00AF6C65">
        <w:t>研究</w:t>
      </w:r>
      <w:r w:rsidR="00AD56C3" w:rsidRPr="00AF6C65">
        <w:rPr>
          <w:lang w:eastAsia="zh-HK"/>
        </w:rPr>
        <w:t>議</w:t>
      </w:r>
      <w:r w:rsidR="00AD56C3" w:rsidRPr="00AF6C65">
        <w:t>題</w:t>
      </w:r>
      <w:r w:rsidR="00AD56C3" w:rsidRPr="00AF6C65">
        <w:rPr>
          <w:lang w:eastAsia="zh-HK"/>
        </w:rPr>
        <w:t>大多</w:t>
      </w:r>
      <w:r w:rsidR="00AD56C3" w:rsidRPr="00AF6C65">
        <w:t>以</w:t>
      </w:r>
      <w:r w:rsidRPr="00AF6C65">
        <w:t>時間序列分析</w:t>
      </w:r>
      <w:r w:rsidR="00AD56C3" w:rsidRPr="00AF6C65">
        <w:rPr>
          <w:lang w:eastAsia="zh-HK"/>
        </w:rPr>
        <w:t>法進行模型建立</w:t>
      </w:r>
      <w:r w:rsidR="00BC3A1D" w:rsidRPr="00AF6C65">
        <w:t>。</w:t>
      </w:r>
    </w:p>
    <w:p w14:paraId="74074E35" w14:textId="1D802F98" w:rsidR="00297E1D" w:rsidRPr="00AF6C65" w:rsidRDefault="00297E1D" w:rsidP="00A76796">
      <w:pPr>
        <w:pStyle w:val="14"/>
        <w:ind w:firstLine="560"/>
        <w:rPr>
          <w:noProof/>
        </w:rPr>
      </w:pPr>
      <w:r w:rsidRPr="00AF6C65">
        <w:t>本研究運用</w:t>
      </w:r>
      <w:r w:rsidRPr="00AF6C65">
        <w:rPr>
          <w:noProof/>
        </w:rPr>
        <w:t>時間</w:t>
      </w:r>
      <w:r w:rsidR="00BC3A1D" w:rsidRPr="00AF6C65">
        <w:t>序</w:t>
      </w:r>
      <w:r w:rsidRPr="00AF6C65">
        <w:t>列建立需求預測模型，以</w:t>
      </w:r>
      <w:proofErr w:type="gramStart"/>
      <w:r w:rsidRPr="00AF6C65">
        <w:t>佔</w:t>
      </w:r>
      <w:proofErr w:type="gramEnd"/>
      <w:r w:rsidR="005266A4">
        <w:rPr>
          <w:rFonts w:hint="eastAsia"/>
        </w:rPr>
        <w:t>公部門</w:t>
      </w:r>
      <w:r w:rsidRPr="00AF6C65">
        <w:t>年度耗油量最高之</w:t>
      </w:r>
      <w:r w:rsidRPr="00AF6C65">
        <w:t>JP-8</w:t>
      </w:r>
      <w:r w:rsidRPr="00AF6C65">
        <w:t>航空用油為研究目標，</w:t>
      </w:r>
      <w:r w:rsidR="00F35056" w:rsidRPr="00AF6C65">
        <w:rPr>
          <w:lang w:eastAsia="zh-HK"/>
        </w:rPr>
        <w:t>研究架構包含</w:t>
      </w:r>
      <w:r w:rsidRPr="00AF6C65">
        <w:rPr>
          <w:lang w:bidi="zh-TW"/>
        </w:rPr>
        <w:t>指數平滑法</w:t>
      </w:r>
      <w:r w:rsidRPr="00AF6C65">
        <w:rPr>
          <w:lang w:bidi="zh-TW"/>
        </w:rPr>
        <w:t xml:space="preserve">Exponential </w:t>
      </w:r>
      <w:r w:rsidR="00CB11E9" w:rsidRPr="00AF6C65">
        <w:rPr>
          <w:lang w:bidi="zh-TW"/>
        </w:rPr>
        <w:t>S</w:t>
      </w:r>
      <w:r w:rsidRPr="00AF6C65">
        <w:rPr>
          <w:lang w:bidi="zh-TW"/>
        </w:rPr>
        <w:t>moothing</w:t>
      </w:r>
      <w:r w:rsidRPr="00AF6C65">
        <w:rPr>
          <w:lang w:bidi="zh-TW"/>
        </w:rPr>
        <w:t>、分解法</w:t>
      </w:r>
      <w:r w:rsidRPr="00AF6C65">
        <w:rPr>
          <w:lang w:bidi="zh-TW"/>
        </w:rPr>
        <w:t>Decomposition</w:t>
      </w:r>
      <w:r w:rsidRPr="00AF6C65">
        <w:rPr>
          <w:lang w:bidi="zh-TW"/>
        </w:rPr>
        <w:t>、自我</w:t>
      </w:r>
      <w:proofErr w:type="gramStart"/>
      <w:r w:rsidRPr="00AF6C65">
        <w:rPr>
          <w:lang w:bidi="zh-TW"/>
        </w:rPr>
        <w:t>迴</w:t>
      </w:r>
      <w:proofErr w:type="gramEnd"/>
      <w:r w:rsidRPr="00AF6C65">
        <w:rPr>
          <w:lang w:bidi="zh-TW"/>
        </w:rPr>
        <w:t>歸移動平均整合模式</w:t>
      </w:r>
      <w:r w:rsidRPr="00AF6C65">
        <w:rPr>
          <w:lang w:bidi="zh-TW"/>
        </w:rPr>
        <w:t>ARIMA</w:t>
      </w:r>
      <w:r w:rsidRPr="00AF6C65">
        <w:rPr>
          <w:lang w:bidi="zh-TW"/>
        </w:rPr>
        <w:t>模式等方法</w:t>
      </w:r>
      <w:r w:rsidRPr="00AF6C65">
        <w:t>，並</w:t>
      </w:r>
      <w:r w:rsidRPr="00AF6C65">
        <w:rPr>
          <w:lang w:bidi="zh-TW"/>
        </w:rPr>
        <w:t>探討各模型差異，</w:t>
      </w:r>
      <w:r w:rsidR="00A76796" w:rsidRPr="00AF6C65">
        <w:rPr>
          <w:lang w:bidi="zh-TW"/>
        </w:rPr>
        <w:t>透</w:t>
      </w:r>
      <w:r w:rsidR="00016986" w:rsidRPr="00AF6C65">
        <w:rPr>
          <w:lang w:eastAsia="zh-HK" w:bidi="zh-TW"/>
        </w:rPr>
        <w:t>過</w:t>
      </w:r>
      <w:r w:rsidR="00A76796" w:rsidRPr="00AF6C65">
        <w:rPr>
          <w:lang w:bidi="zh-TW"/>
        </w:rPr>
        <w:t>預測誤差衡量方法</w:t>
      </w:r>
      <w:r w:rsidR="002F35C3" w:rsidRPr="00AF6C65">
        <w:rPr>
          <w:lang w:bidi="zh-TW"/>
        </w:rPr>
        <w:t>之</w:t>
      </w:r>
      <w:r w:rsidR="00A76796" w:rsidRPr="00AF6C65">
        <w:rPr>
          <w:lang w:bidi="zh-TW"/>
        </w:rPr>
        <w:t>平均絕對百分比誤差</w:t>
      </w:r>
      <w:r w:rsidR="00A76796" w:rsidRPr="00AF6C65">
        <w:rPr>
          <w:lang w:bidi="zh-TW"/>
        </w:rPr>
        <w:t>MAPE</w:t>
      </w:r>
      <w:r w:rsidR="00A76796" w:rsidRPr="00AF6C65">
        <w:rPr>
          <w:lang w:bidi="zh-TW"/>
        </w:rPr>
        <w:t>求得</w:t>
      </w:r>
      <w:proofErr w:type="gramStart"/>
      <w:r w:rsidR="00A76796" w:rsidRPr="00AF6C65">
        <w:rPr>
          <w:lang w:bidi="zh-TW"/>
        </w:rPr>
        <w:t>最</w:t>
      </w:r>
      <w:proofErr w:type="gramEnd"/>
      <w:r w:rsidR="00A76796" w:rsidRPr="00AF6C65">
        <w:rPr>
          <w:lang w:bidi="zh-TW"/>
        </w:rPr>
        <w:t>適預測方法</w:t>
      </w:r>
      <w:r w:rsidR="009618D9" w:rsidRPr="00AF6C65">
        <w:rPr>
          <w:lang w:bidi="zh-TW"/>
        </w:rPr>
        <w:t>，研究發現，</w:t>
      </w:r>
      <w:r w:rsidR="002F35C3" w:rsidRPr="00AF6C65">
        <w:rPr>
          <w:lang w:bidi="zh-TW"/>
        </w:rPr>
        <w:t>季節性</w:t>
      </w:r>
      <w:r w:rsidR="009618D9" w:rsidRPr="00AF6C65">
        <w:rPr>
          <w:lang w:bidi="zh-TW"/>
        </w:rPr>
        <w:t>ARIMA</w:t>
      </w:r>
      <w:r w:rsidR="009618D9" w:rsidRPr="00AF6C65">
        <w:rPr>
          <w:lang w:bidi="zh-TW"/>
        </w:rPr>
        <w:t>模型對於公部門油料需求預測表現最優秀</w:t>
      </w:r>
      <w:r w:rsidR="00A76796" w:rsidRPr="00AF6C65">
        <w:rPr>
          <w:lang w:bidi="zh-TW"/>
        </w:rPr>
        <w:t>，</w:t>
      </w:r>
      <w:r w:rsidR="009618D9" w:rsidRPr="00AF6C65">
        <w:rPr>
          <w:lang w:bidi="zh-TW"/>
        </w:rPr>
        <w:t>後續可</w:t>
      </w:r>
      <w:r w:rsidRPr="00AF6C65">
        <w:rPr>
          <w:lang w:bidi="zh-TW"/>
        </w:rPr>
        <w:t>提供決策層級參考，以達管理改善實效</w:t>
      </w:r>
      <w:r w:rsidRPr="00AF6C65">
        <w:rPr>
          <w:noProof/>
        </w:rPr>
        <w:t>。</w:t>
      </w:r>
    </w:p>
    <w:p w14:paraId="57503925" w14:textId="77777777" w:rsidR="00297E1D" w:rsidRPr="00AF6C65" w:rsidRDefault="00297E1D" w:rsidP="00297E1D">
      <w:pPr>
        <w:pStyle w:val="14"/>
        <w:ind w:firstLineChars="0" w:firstLine="0"/>
        <w:rPr>
          <w:noProof/>
        </w:rPr>
      </w:pPr>
    </w:p>
    <w:p w14:paraId="3BAD1DE1" w14:textId="69A31931" w:rsidR="00297E1D" w:rsidRPr="00AF6C65" w:rsidRDefault="00297E1D" w:rsidP="00B976B3">
      <w:pPr>
        <w:pStyle w:val="14"/>
        <w:ind w:firstLineChars="0" w:firstLine="0"/>
        <w:rPr>
          <w:sz w:val="36"/>
          <w:szCs w:val="36"/>
        </w:rPr>
      </w:pPr>
      <w:r w:rsidRPr="00AF6C65">
        <w:rPr>
          <w:b/>
          <w:noProof/>
        </w:rPr>
        <w:t>關鍵詞：</w:t>
      </w:r>
      <w:r w:rsidR="00BA5911" w:rsidRPr="001C109B">
        <w:rPr>
          <w:bCs/>
          <w:noProof/>
          <w:lang w:eastAsia="zh-HK"/>
        </w:rPr>
        <w:t>空用</w:t>
      </w:r>
      <w:r w:rsidRPr="001C109B">
        <w:rPr>
          <w:bCs/>
          <w:noProof/>
        </w:rPr>
        <w:t>油料</w:t>
      </w:r>
      <w:r w:rsidR="00BA5911" w:rsidRPr="001C109B">
        <w:rPr>
          <w:bCs/>
          <w:noProof/>
          <w:lang w:eastAsia="zh-HK"/>
        </w:rPr>
        <w:t>需求預測</w:t>
      </w:r>
      <w:r w:rsidRPr="00AF6C65">
        <w:rPr>
          <w:noProof/>
        </w:rPr>
        <w:t>、時間序列</w:t>
      </w:r>
      <w:r w:rsidR="00BA5911" w:rsidRPr="00AF6C65">
        <w:rPr>
          <w:noProof/>
          <w:lang w:eastAsia="zh-HK"/>
        </w:rPr>
        <w:t>分析</w:t>
      </w:r>
      <w:r w:rsidRPr="00AF6C65">
        <w:rPr>
          <w:noProof/>
        </w:rPr>
        <w:t>，</w:t>
      </w:r>
      <w:r w:rsidRPr="00AF6C65">
        <w:rPr>
          <w:lang w:bidi="zh-TW"/>
        </w:rPr>
        <w:t>自我迴歸移動平均整合模式</w:t>
      </w:r>
      <w:r w:rsidRPr="00AF6C65">
        <w:rPr>
          <w:sz w:val="36"/>
          <w:szCs w:val="36"/>
        </w:rPr>
        <w:br w:type="page"/>
      </w:r>
    </w:p>
    <w:p w14:paraId="7B60079E" w14:textId="77777777" w:rsidR="00EF66F4" w:rsidRPr="00AF6C65" w:rsidRDefault="00EF66F4" w:rsidP="00EF66F4">
      <w:pPr>
        <w:overflowPunct/>
        <w:snapToGrid/>
        <w:spacing w:line="240" w:lineRule="auto"/>
        <w:ind w:left="1823" w:hangingChars="506" w:hanging="1823"/>
        <w:jc w:val="center"/>
        <w:outlineLvl w:val="0"/>
        <w:rPr>
          <w:rFonts w:cs="Times New Roman"/>
          <w:b/>
          <w:noProof/>
          <w:sz w:val="36"/>
          <w:szCs w:val="36"/>
        </w:rPr>
      </w:pPr>
      <w:r w:rsidRPr="00AF6C65">
        <w:rPr>
          <w:rFonts w:cs="Times New Roman"/>
          <w:b/>
          <w:noProof/>
          <w:snapToGrid/>
          <w:sz w:val="36"/>
          <w:szCs w:val="36"/>
        </w:rPr>
        <w:lastRenderedPageBreak/>
        <w:t>Abstract</w:t>
      </w:r>
    </w:p>
    <w:p w14:paraId="2DCD6DC8" w14:textId="39CEE709" w:rsidR="000249E6" w:rsidRPr="00AF6C65" w:rsidRDefault="000249E6" w:rsidP="000249E6">
      <w:pPr>
        <w:ind w:firstLine="560"/>
        <w:rPr>
          <w:rFonts w:cs="Times New Roman"/>
        </w:rPr>
      </w:pPr>
      <w:r w:rsidRPr="00AF6C65">
        <w:rPr>
          <w:rFonts w:cs="Times New Roman"/>
        </w:rPr>
        <w:t xml:space="preserve">Taiwan highly relies on the import of fossil fuel since it is an indispensable energy resource in life. Particularly, the demand of fossil fuel for public sector aggregates from various types of daily operation and specific missions which affects the replenishment of oil pool stocks and also impacts the fiscal budgeting. However, the public sector has long been less able to properly estimate the volume in terms of fossil fuel demand, which arises issues that the inaccurate forecast can hamper the effectiveness of operation, especially under limited funds. Therefore, the forecast of fossil fuel demand for the public sector is clearly required. Hence, this study aims to construct a forecast model of aviation fuel demand for national defense sector </w:t>
      </w:r>
      <w:r w:rsidR="00333ECA" w:rsidRPr="00AF6C65">
        <w:rPr>
          <w:rFonts w:cs="Times New Roman"/>
        </w:rPr>
        <w:t>in order to provide a feasible mechanism for future budgeting plan</w:t>
      </w:r>
      <w:r w:rsidR="00D31FE3" w:rsidRPr="00AF6C65">
        <w:rPr>
          <w:rFonts w:cs="Times New Roman"/>
        </w:rPr>
        <w:t>.</w:t>
      </w:r>
    </w:p>
    <w:p w14:paraId="3CF956BE" w14:textId="03C137EF" w:rsidR="000249E6" w:rsidRPr="00AF6C65" w:rsidRDefault="000249E6" w:rsidP="000249E6">
      <w:pPr>
        <w:ind w:firstLine="560"/>
        <w:rPr>
          <w:rFonts w:cs="Times New Roman"/>
        </w:rPr>
      </w:pPr>
      <w:r w:rsidRPr="00AF6C65">
        <w:rPr>
          <w:rFonts w:cs="Times New Roman"/>
        </w:rPr>
        <w:t xml:space="preserve">There are a number of predictive methods </w:t>
      </w:r>
      <w:r w:rsidR="00B83412" w:rsidRPr="00AF6C65">
        <w:rPr>
          <w:rFonts w:cs="Times New Roman"/>
        </w:rPr>
        <w:t xml:space="preserve">for demand estimation </w:t>
      </w:r>
      <w:r w:rsidRPr="00AF6C65">
        <w:rPr>
          <w:rFonts w:cs="Times New Roman"/>
        </w:rPr>
        <w:t>and time series analysis is one of well-performed methods. Because the basic rationale of time series analysis is data-driven and relatively intuitive, it can better distill implicit pattern by conducting time-series data processing, derivation, application and prediction. Considering that this research data set is not huge and reviewing various literatures, this study issue can be verified to perform time series analysis.</w:t>
      </w:r>
    </w:p>
    <w:p w14:paraId="44817CA2" w14:textId="77777777" w:rsidR="000249E6" w:rsidRPr="00AF6C65" w:rsidRDefault="000249E6" w:rsidP="000249E6">
      <w:pPr>
        <w:ind w:firstLine="560"/>
        <w:rPr>
          <w:rFonts w:cs="Times New Roman"/>
        </w:rPr>
      </w:pPr>
      <w:r w:rsidRPr="00AF6C65">
        <w:rPr>
          <w:rFonts w:cs="Times New Roman"/>
        </w:rPr>
        <w:t xml:space="preserve">To establish an aviation fuel demand forecasting model for the public sector, the research focuses on the subject of military JP-8 aviation fuel, which accounts for the highest annual fuel consumption. The research framework mainly consists of three types of methods, exponential smoothing, decomposition, decomposition, and autoregressive moving average integration mode ARIMA mode, which can provide a comparison evaluation by exploring the differences between models and able to reveal the most appropriate forecasting method based on the average absolute percentage error (MAPE) of the forecasting error measurement metrics. The study found that the ARIMA </w:t>
      </w:r>
      <w:r w:rsidRPr="00AF6C65">
        <w:rPr>
          <w:rFonts w:cs="Times New Roman"/>
        </w:rPr>
        <w:lastRenderedPageBreak/>
        <w:t>model has the best performance of forecasting result in the public sector, and this can provide valuable insight to the decision-making level while intends to achieve effective management improvement.</w:t>
      </w:r>
    </w:p>
    <w:p w14:paraId="6964FD0F" w14:textId="4DA62624" w:rsidR="00EF66F4" w:rsidRPr="00AF6C65" w:rsidRDefault="00EF66F4" w:rsidP="00421B8B">
      <w:pPr>
        <w:overflowPunct/>
        <w:ind w:firstLineChars="0" w:firstLine="0"/>
        <w:rPr>
          <w:rFonts w:cs="Times New Roman"/>
          <w:szCs w:val="28"/>
        </w:rPr>
      </w:pPr>
    </w:p>
    <w:p w14:paraId="624D1F0F" w14:textId="77777777" w:rsidR="00EF66F4" w:rsidRPr="00AF6C65" w:rsidRDefault="00EF66F4" w:rsidP="00EF66F4">
      <w:pPr>
        <w:ind w:firstLine="560"/>
        <w:rPr>
          <w:rFonts w:cs="Times New Roman"/>
          <w:szCs w:val="28"/>
        </w:rPr>
      </w:pPr>
    </w:p>
    <w:p w14:paraId="43AD70E5" w14:textId="25017CF4" w:rsidR="00EF66F4" w:rsidRPr="00AF6C65" w:rsidRDefault="00EF66F4" w:rsidP="00EF66F4">
      <w:pPr>
        <w:ind w:left="1415" w:hangingChars="505" w:hanging="1415"/>
        <w:rPr>
          <w:rFonts w:cs="Times New Roman"/>
          <w:szCs w:val="28"/>
        </w:rPr>
      </w:pPr>
      <w:r w:rsidRPr="00AF6C65">
        <w:rPr>
          <w:rFonts w:cs="Times New Roman"/>
          <w:b/>
          <w:szCs w:val="28"/>
        </w:rPr>
        <w:t>Keywords</w:t>
      </w:r>
      <w:r w:rsidRPr="00AF6C65">
        <w:rPr>
          <w:rFonts w:cs="Times New Roman"/>
          <w:b/>
          <w:szCs w:val="28"/>
        </w:rPr>
        <w:t>：</w:t>
      </w:r>
      <w:r w:rsidR="000249E6" w:rsidRPr="00AF6C65">
        <w:rPr>
          <w:rFonts w:cs="Times New Roman"/>
          <w:szCs w:val="28"/>
        </w:rPr>
        <w:t>Aviation Fossil fuel, Demand Forecast</w:t>
      </w:r>
      <w:r w:rsidRPr="00AF6C65">
        <w:rPr>
          <w:rFonts w:cs="Times New Roman"/>
          <w:szCs w:val="28"/>
        </w:rPr>
        <w:t>、</w:t>
      </w:r>
      <w:r w:rsidR="00421B8B" w:rsidRPr="00AF6C65">
        <w:rPr>
          <w:rFonts w:cs="Times New Roman"/>
          <w:szCs w:val="28"/>
        </w:rPr>
        <w:t xml:space="preserve">Time </w:t>
      </w:r>
      <w:r w:rsidR="000249E6" w:rsidRPr="00AF6C65">
        <w:rPr>
          <w:rFonts w:cs="Times New Roman"/>
          <w:szCs w:val="28"/>
        </w:rPr>
        <w:t>S</w:t>
      </w:r>
      <w:r w:rsidR="00421B8B" w:rsidRPr="00AF6C65">
        <w:rPr>
          <w:rFonts w:cs="Times New Roman"/>
          <w:szCs w:val="28"/>
        </w:rPr>
        <w:t>eries</w:t>
      </w:r>
      <w:r w:rsidR="00BA5911" w:rsidRPr="00AF6C65">
        <w:rPr>
          <w:rFonts w:cs="Times New Roman"/>
          <w:szCs w:val="28"/>
        </w:rPr>
        <w:t xml:space="preserve"> Analysis</w:t>
      </w:r>
      <w:r w:rsidRPr="00AF6C65">
        <w:rPr>
          <w:rFonts w:cs="Times New Roman"/>
          <w:szCs w:val="28"/>
        </w:rPr>
        <w:t>、</w:t>
      </w:r>
      <w:r w:rsidR="00421B8B" w:rsidRPr="00AF6C65">
        <w:rPr>
          <w:rFonts w:cs="Times New Roman"/>
          <w:szCs w:val="28"/>
        </w:rPr>
        <w:t xml:space="preserve">ARIMA </w:t>
      </w:r>
    </w:p>
    <w:p w14:paraId="6FD0D0FD" w14:textId="77777777" w:rsidR="00B976B3" w:rsidRPr="00AF6C65" w:rsidRDefault="00B976B3" w:rsidP="00126252">
      <w:pPr>
        <w:tabs>
          <w:tab w:val="left" w:pos="2694"/>
        </w:tabs>
        <w:adjustRightInd w:val="0"/>
        <w:ind w:left="6" w:rightChars="50" w:right="140" w:firstLineChars="0" w:firstLine="0"/>
        <w:jc w:val="center"/>
        <w:rPr>
          <w:rFonts w:cs="Times New Roman"/>
          <w:sz w:val="36"/>
          <w:szCs w:val="36"/>
        </w:rPr>
      </w:pPr>
    </w:p>
    <w:p w14:paraId="38EE64E9" w14:textId="77777777" w:rsidR="00B976B3" w:rsidRPr="00AF6C65" w:rsidRDefault="00B976B3">
      <w:pPr>
        <w:widowControl/>
        <w:overflowPunct/>
        <w:snapToGrid/>
        <w:spacing w:line="240" w:lineRule="auto"/>
        <w:ind w:firstLineChars="0" w:firstLine="0"/>
        <w:jc w:val="left"/>
        <w:rPr>
          <w:rFonts w:cs="Times New Roman"/>
          <w:sz w:val="36"/>
          <w:szCs w:val="36"/>
        </w:rPr>
      </w:pPr>
      <w:r w:rsidRPr="00AF6C65">
        <w:rPr>
          <w:rFonts w:cs="Times New Roman"/>
          <w:sz w:val="36"/>
          <w:szCs w:val="36"/>
        </w:rPr>
        <w:br w:type="page"/>
      </w:r>
    </w:p>
    <w:p w14:paraId="2CA200CF" w14:textId="77777777" w:rsidR="00B976B3" w:rsidRPr="00AF6C65" w:rsidRDefault="00B976B3" w:rsidP="008B0E1D">
      <w:pPr>
        <w:pStyle w:val="affa"/>
        <w:rPr>
          <w:noProof/>
        </w:rPr>
      </w:pPr>
      <w:bookmarkStart w:id="2" w:name="_Toc433379608"/>
      <w:r w:rsidRPr="00AF6C65">
        <w:rPr>
          <w:noProof/>
        </w:rPr>
        <w:lastRenderedPageBreak/>
        <w:t>目錄</w:t>
      </w:r>
      <w:bookmarkEnd w:id="2"/>
    </w:p>
    <w:p w14:paraId="691B2001" w14:textId="76105B57" w:rsidR="001C109B" w:rsidRPr="00AF6C65" w:rsidRDefault="00E93C22" w:rsidP="001C109B">
      <w:pPr>
        <w:pStyle w:val="11"/>
        <w:rPr>
          <w:rFonts w:cs="Times New Roman"/>
          <w:noProof/>
          <w:snapToGrid/>
        </w:rPr>
      </w:pPr>
      <w:hyperlink w:anchor="_Toc433379608" w:history="1">
        <w:r w:rsidR="001C109B">
          <w:rPr>
            <w:rFonts w:cs="Times New Roman" w:hint="eastAsia"/>
            <w:noProof/>
            <w:snapToGrid/>
          </w:rPr>
          <w:t>誌謝</w:t>
        </w:r>
        <w:r w:rsidR="001C109B" w:rsidRPr="00AF6C65">
          <w:rPr>
            <w:rFonts w:cs="Times New Roman"/>
            <w:noProof/>
            <w:snapToGrid/>
            <w:webHidden/>
          </w:rPr>
          <w:tab/>
          <w:t>i</w:t>
        </w:r>
      </w:hyperlink>
    </w:p>
    <w:p w14:paraId="50A7B4CF" w14:textId="2AE4DC0C" w:rsidR="001C109B" w:rsidRPr="00AF6C65" w:rsidRDefault="00E93C22" w:rsidP="001C109B">
      <w:pPr>
        <w:pStyle w:val="11"/>
        <w:rPr>
          <w:rFonts w:cs="Times New Roman"/>
          <w:noProof/>
          <w:snapToGrid/>
        </w:rPr>
      </w:pPr>
      <w:hyperlink w:anchor="_Toc433379608" w:history="1">
        <w:r w:rsidR="001C109B">
          <w:rPr>
            <w:rFonts w:cs="Times New Roman" w:hint="eastAsia"/>
            <w:noProof/>
            <w:snapToGrid/>
          </w:rPr>
          <w:t>摘要</w:t>
        </w:r>
        <w:r w:rsidR="001C109B" w:rsidRPr="00AF6C65">
          <w:rPr>
            <w:rFonts w:cs="Times New Roman"/>
            <w:noProof/>
            <w:snapToGrid/>
            <w:webHidden/>
          </w:rPr>
          <w:tab/>
          <w:t>i</w:t>
        </w:r>
      </w:hyperlink>
      <w:r w:rsidR="001C109B" w:rsidRPr="00AF6C65">
        <w:rPr>
          <w:rFonts w:cs="Times New Roman"/>
          <w:noProof/>
          <w:snapToGrid/>
        </w:rPr>
        <w:t>ii</w:t>
      </w:r>
    </w:p>
    <w:p w14:paraId="5E05C796" w14:textId="668D8F51" w:rsidR="00B976B3" w:rsidRPr="00AF6C65" w:rsidRDefault="00B976B3" w:rsidP="00F47F6A">
      <w:pPr>
        <w:pStyle w:val="11"/>
        <w:rPr>
          <w:rFonts w:cs="Times New Roman"/>
          <w:noProof/>
          <w:snapToGrid/>
        </w:rPr>
      </w:pPr>
      <w:r w:rsidRPr="00AF6C65">
        <w:rPr>
          <w:rFonts w:cs="Times New Roman"/>
          <w:noProof/>
        </w:rPr>
        <w:fldChar w:fldCharType="begin"/>
      </w:r>
      <w:r w:rsidRPr="00AF6C65">
        <w:rPr>
          <w:rFonts w:cs="Times New Roman"/>
        </w:rPr>
        <w:instrText xml:space="preserve"> TOC \h \z \u \t "</w:instrText>
      </w:r>
      <w:r w:rsidRPr="00AF6C65">
        <w:rPr>
          <w:rFonts w:cs="Times New Roman"/>
        </w:rPr>
        <w:instrText>第一章</w:instrText>
      </w:r>
      <w:r w:rsidRPr="00AF6C65">
        <w:rPr>
          <w:rFonts w:cs="Times New Roman"/>
        </w:rPr>
        <w:instrText>,1,1.1.1,3,</w:instrText>
      </w:r>
      <w:r w:rsidRPr="00AF6C65">
        <w:rPr>
          <w:rFonts w:cs="Times New Roman"/>
        </w:rPr>
        <w:instrText>第</w:instrText>
      </w:r>
      <w:r w:rsidRPr="00AF6C65">
        <w:rPr>
          <w:rFonts w:cs="Times New Roman"/>
        </w:rPr>
        <w:instrText>1.1</w:instrText>
      </w:r>
      <w:r w:rsidRPr="00AF6C65">
        <w:rPr>
          <w:rFonts w:cs="Times New Roman"/>
        </w:rPr>
        <w:instrText>節</w:instrText>
      </w:r>
      <w:r w:rsidRPr="00AF6C65">
        <w:rPr>
          <w:rFonts w:cs="Times New Roman"/>
        </w:rPr>
        <w:instrText xml:space="preserve">,2" </w:instrText>
      </w:r>
      <w:r w:rsidRPr="00AF6C65">
        <w:rPr>
          <w:rFonts w:cs="Times New Roman"/>
          <w:noProof/>
        </w:rPr>
        <w:fldChar w:fldCharType="separate"/>
      </w:r>
      <w:hyperlink w:anchor="_Toc433379608" w:history="1">
        <w:r w:rsidRPr="00AF6C65">
          <w:rPr>
            <w:rFonts w:cs="Times New Roman"/>
            <w:noProof/>
            <w:snapToGrid/>
          </w:rPr>
          <w:t>目錄</w:t>
        </w:r>
        <w:r w:rsidRPr="00AF6C65">
          <w:rPr>
            <w:rFonts w:cs="Times New Roman"/>
            <w:noProof/>
            <w:snapToGrid/>
            <w:webHidden/>
          </w:rPr>
          <w:tab/>
        </w:r>
        <w:r w:rsidR="001C109B">
          <w:rPr>
            <w:rFonts w:cs="Times New Roman"/>
            <w:noProof/>
            <w:snapToGrid/>
            <w:webHidden/>
          </w:rPr>
          <w:t>v</w:t>
        </w:r>
      </w:hyperlink>
      <w:r w:rsidR="004F7892" w:rsidRPr="00AF6C65">
        <w:rPr>
          <w:rFonts w:cs="Times New Roman"/>
          <w:noProof/>
          <w:snapToGrid/>
        </w:rPr>
        <w:t>i</w:t>
      </w:r>
    </w:p>
    <w:p w14:paraId="1EC69CC9" w14:textId="63188DDB" w:rsidR="00B976B3" w:rsidRPr="00AF6C65" w:rsidRDefault="00E93C22" w:rsidP="00F47F6A">
      <w:pPr>
        <w:pStyle w:val="11"/>
        <w:rPr>
          <w:rFonts w:cs="Times New Roman"/>
          <w:noProof/>
          <w:snapToGrid/>
        </w:rPr>
      </w:pPr>
      <w:hyperlink w:anchor="_Toc433379609" w:history="1">
        <w:r w:rsidR="00B976B3" w:rsidRPr="00AF6C65">
          <w:rPr>
            <w:rFonts w:cs="Times New Roman"/>
            <w:noProof/>
            <w:snapToGrid/>
          </w:rPr>
          <w:t>表目錄</w:t>
        </w:r>
        <w:r w:rsidR="00B976B3" w:rsidRPr="00AF6C65">
          <w:rPr>
            <w:rFonts w:cs="Times New Roman"/>
            <w:noProof/>
            <w:snapToGrid/>
            <w:webHidden/>
          </w:rPr>
          <w:tab/>
        </w:r>
        <w:r w:rsidR="004F7892" w:rsidRPr="00AF6C65">
          <w:rPr>
            <w:rFonts w:cs="Times New Roman"/>
            <w:noProof/>
            <w:snapToGrid/>
            <w:webHidden/>
          </w:rPr>
          <w:t>v</w:t>
        </w:r>
      </w:hyperlink>
      <w:r w:rsidR="0097306B">
        <w:rPr>
          <w:rFonts w:cs="Times New Roman" w:hint="eastAsia"/>
          <w:noProof/>
          <w:snapToGrid/>
        </w:rPr>
        <w:t>i</w:t>
      </w:r>
      <w:r w:rsidR="0097306B">
        <w:rPr>
          <w:rFonts w:cs="Times New Roman"/>
          <w:noProof/>
          <w:snapToGrid/>
        </w:rPr>
        <w:t>ii</w:t>
      </w:r>
    </w:p>
    <w:p w14:paraId="447995F3" w14:textId="4F0AD55A" w:rsidR="00B976B3" w:rsidRPr="00AF6C65" w:rsidRDefault="00E93C22" w:rsidP="00F47F6A">
      <w:pPr>
        <w:pStyle w:val="11"/>
        <w:rPr>
          <w:rFonts w:cs="Times New Roman"/>
          <w:noProof/>
          <w:snapToGrid/>
        </w:rPr>
      </w:pPr>
      <w:hyperlink w:anchor="_Toc433379610" w:history="1">
        <w:r w:rsidR="00B976B3" w:rsidRPr="00AF6C65">
          <w:rPr>
            <w:rFonts w:cs="Times New Roman"/>
            <w:noProof/>
            <w:snapToGrid/>
          </w:rPr>
          <w:t>圖目錄</w:t>
        </w:r>
        <w:r w:rsidR="00B976B3" w:rsidRPr="00AF6C65">
          <w:rPr>
            <w:rFonts w:cs="Times New Roman"/>
            <w:noProof/>
            <w:snapToGrid/>
            <w:webHidden/>
          </w:rPr>
          <w:tab/>
        </w:r>
      </w:hyperlink>
      <w:r w:rsidR="0097306B">
        <w:rPr>
          <w:rFonts w:cs="Times New Roman"/>
          <w:noProof/>
          <w:snapToGrid/>
        </w:rPr>
        <w:t>xi</w:t>
      </w:r>
    </w:p>
    <w:p w14:paraId="077A5755" w14:textId="7F633AB9" w:rsidR="00B976B3" w:rsidRPr="00AF6C65" w:rsidRDefault="00E93C22" w:rsidP="00F47F6A">
      <w:pPr>
        <w:pStyle w:val="11"/>
        <w:rPr>
          <w:rFonts w:cs="Times New Roman"/>
          <w:noProof/>
          <w:snapToGrid/>
        </w:rPr>
      </w:pPr>
      <w:hyperlink w:anchor="_Toc433379611" w:history="1">
        <w:r w:rsidR="00B976B3" w:rsidRPr="00AF6C65">
          <w:rPr>
            <w:rFonts w:cs="Times New Roman"/>
            <w:noProof/>
            <w:snapToGrid/>
          </w:rPr>
          <w:t>第一章</w:t>
        </w:r>
        <w:r w:rsidR="00B976B3" w:rsidRPr="00AF6C65">
          <w:rPr>
            <w:rFonts w:cs="Times New Roman"/>
            <w:noProof/>
            <w:snapToGrid/>
          </w:rPr>
          <w:t xml:space="preserve"> </w:t>
        </w:r>
        <w:r w:rsidR="00B976B3" w:rsidRPr="00AF6C65">
          <w:rPr>
            <w:rFonts w:cs="Times New Roman"/>
            <w:noProof/>
            <w:snapToGrid/>
          </w:rPr>
          <w:t>緒論</w:t>
        </w:r>
        <w:r w:rsidR="00B976B3" w:rsidRPr="00AF6C65">
          <w:rPr>
            <w:rFonts w:cs="Times New Roman"/>
            <w:noProof/>
            <w:snapToGrid/>
            <w:webHidden/>
          </w:rPr>
          <w:tab/>
        </w:r>
        <w:r w:rsidR="002C7A67" w:rsidRPr="00AF6C65">
          <w:rPr>
            <w:rFonts w:cs="Times New Roman"/>
            <w:noProof/>
            <w:snapToGrid/>
            <w:webHidden/>
          </w:rPr>
          <w:t>1</w:t>
        </w:r>
      </w:hyperlink>
    </w:p>
    <w:p w14:paraId="7B75195D" w14:textId="722A8CB5"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12" w:history="1">
        <w:r w:rsidR="00B976B3" w:rsidRPr="00AF6C65">
          <w:rPr>
            <w:rFonts w:cs="Times New Roman"/>
            <w:bCs/>
            <w:noProof/>
            <w:snapToGrid/>
            <w:szCs w:val="28"/>
          </w:rPr>
          <w:t xml:space="preserve">1.1 </w:t>
        </w:r>
        <w:r w:rsidR="00B976B3" w:rsidRPr="00AF6C65">
          <w:rPr>
            <w:rFonts w:cs="Times New Roman"/>
            <w:bCs/>
            <w:noProof/>
            <w:snapToGrid/>
            <w:szCs w:val="28"/>
          </w:rPr>
          <w:t>研究背景與動機</w:t>
        </w:r>
        <w:r w:rsidR="00B976B3" w:rsidRPr="00AF6C65">
          <w:rPr>
            <w:rFonts w:cs="Times New Roman"/>
            <w:bCs/>
            <w:noProof/>
            <w:snapToGrid/>
            <w:webHidden/>
            <w:szCs w:val="28"/>
          </w:rPr>
          <w:tab/>
        </w:r>
        <w:r w:rsidR="002C7A67" w:rsidRPr="00AF6C65">
          <w:rPr>
            <w:rFonts w:cs="Times New Roman"/>
            <w:bCs/>
            <w:noProof/>
            <w:snapToGrid/>
            <w:webHidden/>
            <w:szCs w:val="28"/>
          </w:rPr>
          <w:t>5</w:t>
        </w:r>
      </w:hyperlink>
    </w:p>
    <w:p w14:paraId="565AFB8C" w14:textId="6F75E098"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13" w:history="1">
        <w:r w:rsidR="00B976B3" w:rsidRPr="00AF6C65">
          <w:rPr>
            <w:rFonts w:cs="Times New Roman"/>
            <w:bCs/>
            <w:noProof/>
            <w:snapToGrid/>
            <w:szCs w:val="28"/>
          </w:rPr>
          <w:t xml:space="preserve">1.2 </w:t>
        </w:r>
        <w:r w:rsidR="00B976B3" w:rsidRPr="00AF6C65">
          <w:rPr>
            <w:rFonts w:cs="Times New Roman"/>
            <w:bCs/>
            <w:noProof/>
            <w:snapToGrid/>
            <w:szCs w:val="28"/>
          </w:rPr>
          <w:t>研究目的</w:t>
        </w:r>
        <w:r w:rsidR="00B976B3" w:rsidRPr="00AF6C65">
          <w:rPr>
            <w:rFonts w:cs="Times New Roman"/>
            <w:bCs/>
            <w:noProof/>
            <w:snapToGrid/>
            <w:webHidden/>
            <w:szCs w:val="28"/>
          </w:rPr>
          <w:tab/>
        </w:r>
        <w:r w:rsidR="002C7A67" w:rsidRPr="00AF6C65">
          <w:rPr>
            <w:rFonts w:cs="Times New Roman"/>
            <w:bCs/>
            <w:noProof/>
            <w:snapToGrid/>
            <w:webHidden/>
            <w:szCs w:val="28"/>
          </w:rPr>
          <w:t>5</w:t>
        </w:r>
      </w:hyperlink>
    </w:p>
    <w:p w14:paraId="7B70FFF3" w14:textId="70F207A3"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14" w:history="1">
        <w:r w:rsidR="00B976B3" w:rsidRPr="00AF6C65">
          <w:rPr>
            <w:rFonts w:cs="Times New Roman"/>
            <w:bCs/>
            <w:noProof/>
            <w:snapToGrid/>
            <w:szCs w:val="28"/>
          </w:rPr>
          <w:t xml:space="preserve">1.3 </w:t>
        </w:r>
        <w:r w:rsidR="00B976B3" w:rsidRPr="00AF6C65">
          <w:rPr>
            <w:rFonts w:cs="Times New Roman"/>
            <w:bCs/>
            <w:noProof/>
            <w:snapToGrid/>
            <w:szCs w:val="28"/>
          </w:rPr>
          <w:t>研究範圍</w:t>
        </w:r>
        <w:r w:rsidR="00B976B3" w:rsidRPr="00AF6C65">
          <w:rPr>
            <w:rFonts w:cs="Times New Roman"/>
            <w:bCs/>
            <w:noProof/>
            <w:snapToGrid/>
            <w:webHidden/>
            <w:szCs w:val="28"/>
          </w:rPr>
          <w:tab/>
        </w:r>
        <w:r w:rsidR="002C7A67" w:rsidRPr="00AF6C65">
          <w:rPr>
            <w:rFonts w:cs="Times New Roman"/>
            <w:bCs/>
            <w:noProof/>
            <w:snapToGrid/>
            <w:webHidden/>
            <w:szCs w:val="28"/>
          </w:rPr>
          <w:t>6</w:t>
        </w:r>
      </w:hyperlink>
    </w:p>
    <w:p w14:paraId="3918022B" w14:textId="18E2B78E"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15" w:history="1">
        <w:r w:rsidR="00B976B3" w:rsidRPr="00AF6C65">
          <w:rPr>
            <w:rFonts w:cs="Times New Roman"/>
            <w:bCs/>
            <w:noProof/>
            <w:snapToGrid/>
            <w:szCs w:val="28"/>
          </w:rPr>
          <w:t xml:space="preserve">1.4 </w:t>
        </w:r>
        <w:r w:rsidR="00B976B3" w:rsidRPr="00AF6C65">
          <w:rPr>
            <w:rFonts w:cs="Times New Roman"/>
            <w:bCs/>
            <w:noProof/>
            <w:snapToGrid/>
            <w:szCs w:val="28"/>
          </w:rPr>
          <w:t>研究流程</w:t>
        </w:r>
        <w:r w:rsidR="00B976B3" w:rsidRPr="00AF6C65">
          <w:rPr>
            <w:rFonts w:cs="Times New Roman"/>
            <w:bCs/>
            <w:noProof/>
            <w:snapToGrid/>
            <w:webHidden/>
            <w:szCs w:val="28"/>
          </w:rPr>
          <w:tab/>
        </w:r>
        <w:r w:rsidR="002C7A67" w:rsidRPr="00AF6C65">
          <w:rPr>
            <w:rFonts w:cs="Times New Roman"/>
            <w:bCs/>
            <w:noProof/>
            <w:snapToGrid/>
            <w:webHidden/>
            <w:szCs w:val="28"/>
          </w:rPr>
          <w:t>6</w:t>
        </w:r>
      </w:hyperlink>
    </w:p>
    <w:p w14:paraId="6917ECE2" w14:textId="4F0CF40E" w:rsidR="00B976B3" w:rsidRPr="00AF6C65" w:rsidRDefault="00E93C22" w:rsidP="00F47F6A">
      <w:pPr>
        <w:pStyle w:val="11"/>
        <w:rPr>
          <w:rFonts w:cs="Times New Roman"/>
          <w:noProof/>
          <w:snapToGrid/>
        </w:rPr>
      </w:pPr>
      <w:hyperlink w:anchor="_Toc433379616" w:history="1">
        <w:r w:rsidR="00B976B3" w:rsidRPr="00AF6C65">
          <w:rPr>
            <w:rFonts w:cs="Times New Roman"/>
            <w:noProof/>
            <w:snapToGrid/>
          </w:rPr>
          <w:t>第二章</w:t>
        </w:r>
        <w:r w:rsidR="00B976B3" w:rsidRPr="00AF6C65">
          <w:rPr>
            <w:rFonts w:cs="Times New Roman"/>
            <w:noProof/>
            <w:snapToGrid/>
          </w:rPr>
          <w:t xml:space="preserve"> </w:t>
        </w:r>
        <w:r w:rsidR="00B976B3" w:rsidRPr="00AF6C65">
          <w:rPr>
            <w:rFonts w:cs="Times New Roman"/>
            <w:noProof/>
            <w:snapToGrid/>
          </w:rPr>
          <w:t>文獻探討</w:t>
        </w:r>
        <w:r w:rsidR="00B976B3" w:rsidRPr="00AF6C65">
          <w:rPr>
            <w:rFonts w:cs="Times New Roman"/>
            <w:noProof/>
            <w:snapToGrid/>
            <w:webHidden/>
          </w:rPr>
          <w:tab/>
        </w:r>
        <w:r w:rsidR="00F03660" w:rsidRPr="00AF6C65">
          <w:rPr>
            <w:rFonts w:cs="Times New Roman"/>
            <w:noProof/>
            <w:snapToGrid/>
            <w:webHidden/>
          </w:rPr>
          <w:t>9</w:t>
        </w:r>
      </w:hyperlink>
    </w:p>
    <w:p w14:paraId="55E77BF5" w14:textId="3CC7694C"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17" w:history="1">
        <w:r w:rsidR="00B976B3" w:rsidRPr="00AF6C65">
          <w:rPr>
            <w:rFonts w:cs="Times New Roman"/>
            <w:bCs/>
            <w:noProof/>
            <w:snapToGrid/>
            <w:szCs w:val="28"/>
          </w:rPr>
          <w:t xml:space="preserve">2.1 </w:t>
        </w:r>
        <w:r w:rsidR="00F03660" w:rsidRPr="00AF6C65">
          <w:rPr>
            <w:rFonts w:cs="Times New Roman"/>
          </w:rPr>
          <w:t>公部門</w:t>
        </w:r>
        <w:r w:rsidR="0097106F" w:rsidRPr="00AF6C65">
          <w:rPr>
            <w:rFonts w:cs="Times New Roman"/>
            <w:bCs/>
            <w:noProof/>
            <w:snapToGrid/>
            <w:szCs w:val="28"/>
          </w:rPr>
          <w:t>油料補給作業發展</w:t>
        </w:r>
        <w:r w:rsidR="00B976B3" w:rsidRPr="00AF6C65">
          <w:rPr>
            <w:rFonts w:cs="Times New Roman"/>
            <w:bCs/>
            <w:noProof/>
            <w:snapToGrid/>
            <w:webHidden/>
            <w:szCs w:val="28"/>
          </w:rPr>
          <w:tab/>
        </w:r>
        <w:r w:rsidR="00F03660" w:rsidRPr="00AF6C65">
          <w:rPr>
            <w:rFonts w:cs="Times New Roman"/>
            <w:bCs/>
            <w:noProof/>
            <w:snapToGrid/>
            <w:webHidden/>
            <w:szCs w:val="28"/>
          </w:rPr>
          <w:t>9</w:t>
        </w:r>
      </w:hyperlink>
    </w:p>
    <w:p w14:paraId="2C8B4863" w14:textId="56D6B3E1" w:rsidR="00B976B3" w:rsidRPr="00AF6C65" w:rsidRDefault="00E93C22" w:rsidP="008B0E1D">
      <w:pPr>
        <w:pStyle w:val="31"/>
        <w:overflowPunct/>
        <w:adjustRightInd w:val="0"/>
        <w:rPr>
          <w:bCs/>
          <w:snapToGrid/>
          <w:szCs w:val="28"/>
        </w:rPr>
      </w:pPr>
      <w:hyperlink w:anchor="_Toc433379618" w:history="1">
        <w:r w:rsidR="00B976B3" w:rsidRPr="00AF6C65">
          <w:rPr>
            <w:bCs/>
            <w:snapToGrid/>
            <w:szCs w:val="28"/>
          </w:rPr>
          <w:t xml:space="preserve">2.1.1 </w:t>
        </w:r>
        <w:r w:rsidR="00F03660" w:rsidRPr="00AF6C65">
          <w:t>公部門</w:t>
        </w:r>
        <w:r w:rsidR="0097106F" w:rsidRPr="00AF6C65">
          <w:rPr>
            <w:bCs/>
            <w:snapToGrid/>
            <w:szCs w:val="28"/>
          </w:rPr>
          <w:t>油料種類</w:t>
        </w:r>
        <w:r w:rsidR="00B976B3" w:rsidRPr="00AF6C65">
          <w:rPr>
            <w:bCs/>
            <w:snapToGrid/>
            <w:webHidden/>
            <w:szCs w:val="28"/>
          </w:rPr>
          <w:tab/>
        </w:r>
        <w:r w:rsidR="00F03660" w:rsidRPr="00AF6C65">
          <w:rPr>
            <w:bCs/>
            <w:snapToGrid/>
            <w:webHidden/>
            <w:szCs w:val="28"/>
          </w:rPr>
          <w:t>9</w:t>
        </w:r>
      </w:hyperlink>
    </w:p>
    <w:p w14:paraId="7664C465" w14:textId="69A28A44" w:rsidR="00B976B3" w:rsidRPr="00AF6C65" w:rsidRDefault="00E93C22" w:rsidP="008B0E1D">
      <w:pPr>
        <w:pStyle w:val="31"/>
        <w:overflowPunct/>
        <w:adjustRightInd w:val="0"/>
        <w:rPr>
          <w:bCs/>
          <w:snapToGrid/>
          <w:szCs w:val="28"/>
        </w:rPr>
      </w:pPr>
      <w:hyperlink w:anchor="_Toc433379619" w:history="1">
        <w:r w:rsidR="00B976B3" w:rsidRPr="00AF6C65">
          <w:rPr>
            <w:bCs/>
            <w:snapToGrid/>
            <w:szCs w:val="28"/>
          </w:rPr>
          <w:t xml:space="preserve">2.1.2 </w:t>
        </w:r>
        <w:r w:rsidR="0097106F" w:rsidRPr="00AF6C65">
          <w:rPr>
            <w:bCs/>
            <w:snapToGrid/>
            <w:szCs w:val="28"/>
          </w:rPr>
          <w:t>油料儲存方式</w:t>
        </w:r>
        <w:r w:rsidR="00B976B3" w:rsidRPr="00AF6C65">
          <w:rPr>
            <w:bCs/>
            <w:snapToGrid/>
            <w:webHidden/>
            <w:szCs w:val="28"/>
          </w:rPr>
          <w:tab/>
        </w:r>
      </w:hyperlink>
      <w:r w:rsidR="00BB1DED" w:rsidRPr="00AF6C65">
        <w:rPr>
          <w:bCs/>
          <w:snapToGrid/>
          <w:szCs w:val="28"/>
        </w:rPr>
        <w:t>10</w:t>
      </w:r>
    </w:p>
    <w:p w14:paraId="12CF4D02" w14:textId="608E890C" w:rsidR="00B976B3" w:rsidRPr="00AF6C65" w:rsidRDefault="00E93C22" w:rsidP="008B0E1D">
      <w:pPr>
        <w:pStyle w:val="31"/>
        <w:overflowPunct/>
        <w:adjustRightInd w:val="0"/>
        <w:rPr>
          <w:bCs/>
          <w:snapToGrid/>
          <w:szCs w:val="28"/>
        </w:rPr>
      </w:pPr>
      <w:hyperlink w:anchor="_Toc433379620" w:history="1">
        <w:r w:rsidR="00B976B3" w:rsidRPr="00AF6C65">
          <w:rPr>
            <w:bCs/>
            <w:snapToGrid/>
            <w:szCs w:val="28"/>
          </w:rPr>
          <w:t xml:space="preserve">2.1.3 </w:t>
        </w:r>
        <w:r w:rsidR="0097106F" w:rsidRPr="00AF6C65">
          <w:rPr>
            <w:bCs/>
            <w:snapToGrid/>
            <w:szCs w:val="28"/>
          </w:rPr>
          <w:t>油料庫組織與職責</w:t>
        </w:r>
        <w:r w:rsidR="00B976B3" w:rsidRPr="00AF6C65">
          <w:rPr>
            <w:bCs/>
            <w:snapToGrid/>
            <w:webHidden/>
            <w:szCs w:val="28"/>
          </w:rPr>
          <w:tab/>
        </w:r>
        <w:r w:rsidR="00BB1DED" w:rsidRPr="00AF6C65">
          <w:rPr>
            <w:bCs/>
            <w:snapToGrid/>
            <w:webHidden/>
            <w:szCs w:val="28"/>
          </w:rPr>
          <w:t>10</w:t>
        </w:r>
      </w:hyperlink>
    </w:p>
    <w:p w14:paraId="35C9F203" w14:textId="436B4ED4" w:rsidR="00B976B3" w:rsidRPr="00AF6C65" w:rsidRDefault="00E93C22" w:rsidP="008B0E1D">
      <w:pPr>
        <w:pStyle w:val="31"/>
        <w:overflowPunct/>
        <w:adjustRightInd w:val="0"/>
        <w:rPr>
          <w:bCs/>
          <w:snapToGrid/>
          <w:szCs w:val="28"/>
        </w:rPr>
      </w:pPr>
      <w:hyperlink w:anchor="_Toc433379621" w:history="1">
        <w:r w:rsidR="00B976B3" w:rsidRPr="00AF6C65">
          <w:rPr>
            <w:bCs/>
            <w:snapToGrid/>
            <w:szCs w:val="28"/>
          </w:rPr>
          <w:t xml:space="preserve">2.1.4 </w:t>
        </w:r>
        <w:r w:rsidR="0097106F" w:rsidRPr="00AF6C65">
          <w:rPr>
            <w:bCs/>
            <w:snapToGrid/>
            <w:szCs w:val="28"/>
          </w:rPr>
          <w:t>油料需求</w:t>
        </w:r>
        <w:r w:rsidR="001B5810" w:rsidRPr="00AF6C65">
          <w:rPr>
            <w:bCs/>
            <w:snapToGrid/>
            <w:szCs w:val="28"/>
          </w:rPr>
          <w:t>分析</w:t>
        </w:r>
        <w:r w:rsidR="00B976B3" w:rsidRPr="00AF6C65">
          <w:rPr>
            <w:bCs/>
            <w:snapToGrid/>
            <w:webHidden/>
            <w:szCs w:val="28"/>
          </w:rPr>
          <w:tab/>
        </w:r>
        <w:r w:rsidR="00BB1DED" w:rsidRPr="00AF6C65">
          <w:rPr>
            <w:bCs/>
            <w:snapToGrid/>
            <w:webHidden/>
            <w:szCs w:val="28"/>
          </w:rPr>
          <w:t>11</w:t>
        </w:r>
      </w:hyperlink>
    </w:p>
    <w:p w14:paraId="1F561DFB" w14:textId="16573BF7"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23" w:history="1">
        <w:r w:rsidR="00B976B3" w:rsidRPr="00AF6C65">
          <w:rPr>
            <w:rFonts w:cs="Times New Roman"/>
            <w:bCs/>
            <w:noProof/>
            <w:snapToGrid/>
            <w:szCs w:val="28"/>
          </w:rPr>
          <w:t xml:space="preserve">2.2 </w:t>
        </w:r>
        <w:r w:rsidR="0097106F" w:rsidRPr="00AF6C65">
          <w:rPr>
            <w:rFonts w:cs="Times New Roman"/>
            <w:bCs/>
            <w:noProof/>
            <w:snapToGrid/>
            <w:szCs w:val="28"/>
          </w:rPr>
          <w:t>需求預測</w:t>
        </w:r>
        <w:r w:rsidR="00BB1DED" w:rsidRPr="00AF6C65">
          <w:rPr>
            <w:rFonts w:cs="Times New Roman"/>
            <w:bCs/>
            <w:noProof/>
            <w:snapToGrid/>
            <w:szCs w:val="28"/>
          </w:rPr>
          <w:t>（</w:t>
        </w:r>
        <w:r w:rsidR="00BB1DED" w:rsidRPr="00AF6C65">
          <w:rPr>
            <w:rFonts w:cs="Times New Roman"/>
            <w:bCs/>
            <w:noProof/>
            <w:snapToGrid/>
            <w:szCs w:val="28"/>
          </w:rPr>
          <w:t>Demand Forecast</w:t>
        </w:r>
        <w:r w:rsidR="00BB1DED" w:rsidRPr="00AF6C65">
          <w:rPr>
            <w:rFonts w:cs="Times New Roman"/>
            <w:bCs/>
            <w:noProof/>
            <w:snapToGrid/>
            <w:szCs w:val="28"/>
          </w:rPr>
          <w:t>）</w:t>
        </w:r>
        <w:r w:rsidR="00B976B3" w:rsidRPr="00AF6C65">
          <w:rPr>
            <w:rFonts w:cs="Times New Roman"/>
            <w:bCs/>
            <w:noProof/>
            <w:snapToGrid/>
            <w:webHidden/>
            <w:szCs w:val="28"/>
          </w:rPr>
          <w:tab/>
        </w:r>
        <w:r w:rsidR="002C7A67" w:rsidRPr="00AF6C65">
          <w:rPr>
            <w:rFonts w:cs="Times New Roman"/>
            <w:bCs/>
            <w:noProof/>
            <w:snapToGrid/>
            <w:webHidden/>
            <w:szCs w:val="28"/>
          </w:rPr>
          <w:t>1</w:t>
        </w:r>
        <w:r w:rsidR="00BB1DED" w:rsidRPr="00AF6C65">
          <w:rPr>
            <w:rFonts w:cs="Times New Roman"/>
            <w:bCs/>
            <w:noProof/>
            <w:snapToGrid/>
            <w:webHidden/>
            <w:szCs w:val="28"/>
          </w:rPr>
          <w:t>3</w:t>
        </w:r>
      </w:hyperlink>
    </w:p>
    <w:p w14:paraId="45C8E533" w14:textId="52189F69"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27" w:history="1">
        <w:r w:rsidR="00B976B3" w:rsidRPr="00AF6C65">
          <w:rPr>
            <w:rFonts w:cs="Times New Roman"/>
            <w:bCs/>
            <w:noProof/>
            <w:snapToGrid/>
            <w:szCs w:val="28"/>
          </w:rPr>
          <w:t xml:space="preserve">2.3 </w:t>
        </w:r>
        <w:r w:rsidR="0097106F" w:rsidRPr="00AF6C65">
          <w:rPr>
            <w:rFonts w:cs="Times New Roman"/>
            <w:bCs/>
            <w:noProof/>
            <w:snapToGrid/>
            <w:szCs w:val="28"/>
          </w:rPr>
          <w:t>能源預測</w:t>
        </w:r>
        <w:r w:rsidR="00B976B3" w:rsidRPr="00AF6C65">
          <w:rPr>
            <w:rFonts w:cs="Times New Roman"/>
            <w:bCs/>
            <w:noProof/>
            <w:snapToGrid/>
            <w:webHidden/>
            <w:szCs w:val="28"/>
          </w:rPr>
          <w:tab/>
        </w:r>
        <w:r w:rsidR="002C7A67" w:rsidRPr="00AF6C65">
          <w:rPr>
            <w:rFonts w:cs="Times New Roman"/>
            <w:bCs/>
            <w:noProof/>
            <w:snapToGrid/>
            <w:webHidden/>
            <w:szCs w:val="28"/>
          </w:rPr>
          <w:t>1</w:t>
        </w:r>
        <w:r w:rsidR="00BB1DED" w:rsidRPr="00AF6C65">
          <w:rPr>
            <w:rFonts w:cs="Times New Roman"/>
            <w:bCs/>
            <w:noProof/>
            <w:snapToGrid/>
            <w:webHidden/>
            <w:szCs w:val="28"/>
          </w:rPr>
          <w:t>4</w:t>
        </w:r>
      </w:hyperlink>
    </w:p>
    <w:p w14:paraId="470DA626" w14:textId="76874BEC" w:rsidR="00B976B3" w:rsidRPr="00AF6C65" w:rsidRDefault="00E93C22" w:rsidP="0097106F">
      <w:pPr>
        <w:pStyle w:val="21"/>
        <w:widowControl/>
        <w:tabs>
          <w:tab w:val="right" w:leader="dot" w:pos="9016"/>
        </w:tabs>
        <w:overflowPunct/>
        <w:adjustRightInd w:val="0"/>
        <w:ind w:leftChars="200" w:left="560"/>
        <w:rPr>
          <w:rFonts w:cs="Times New Roman"/>
          <w:bCs/>
          <w:noProof/>
          <w:snapToGrid/>
          <w:szCs w:val="28"/>
        </w:rPr>
      </w:pPr>
      <w:hyperlink w:anchor="_Toc433379628" w:history="1">
        <w:r w:rsidR="00B976B3" w:rsidRPr="00AF6C65">
          <w:rPr>
            <w:rFonts w:cs="Times New Roman"/>
            <w:bCs/>
            <w:noProof/>
            <w:snapToGrid/>
            <w:szCs w:val="28"/>
          </w:rPr>
          <w:t>2.</w:t>
        </w:r>
        <w:r w:rsidR="0097106F" w:rsidRPr="00AF6C65">
          <w:rPr>
            <w:rFonts w:cs="Times New Roman"/>
            <w:bCs/>
            <w:noProof/>
            <w:snapToGrid/>
            <w:szCs w:val="28"/>
          </w:rPr>
          <w:t>4</w:t>
        </w:r>
        <w:r w:rsidR="00B976B3" w:rsidRPr="00AF6C65">
          <w:rPr>
            <w:rFonts w:cs="Times New Roman"/>
            <w:bCs/>
            <w:noProof/>
            <w:snapToGrid/>
            <w:szCs w:val="28"/>
          </w:rPr>
          <w:t xml:space="preserve"> </w:t>
        </w:r>
        <w:r w:rsidR="0097106F" w:rsidRPr="00AF6C65">
          <w:rPr>
            <w:rFonts w:cs="Times New Roman"/>
            <w:bCs/>
            <w:noProof/>
            <w:snapToGrid/>
            <w:szCs w:val="28"/>
          </w:rPr>
          <w:t>時間序列分析</w:t>
        </w:r>
        <w:r w:rsidR="00B976B3" w:rsidRPr="00AF6C65">
          <w:rPr>
            <w:rFonts w:cs="Times New Roman"/>
            <w:bCs/>
            <w:noProof/>
            <w:snapToGrid/>
            <w:webHidden/>
            <w:szCs w:val="28"/>
          </w:rPr>
          <w:tab/>
        </w:r>
        <w:r w:rsidR="002C7A67" w:rsidRPr="00AF6C65">
          <w:rPr>
            <w:rFonts w:cs="Times New Roman"/>
            <w:bCs/>
            <w:noProof/>
            <w:snapToGrid/>
            <w:webHidden/>
            <w:szCs w:val="28"/>
          </w:rPr>
          <w:t>1</w:t>
        </w:r>
        <w:r w:rsidR="00BB1DED" w:rsidRPr="00AF6C65">
          <w:rPr>
            <w:rFonts w:cs="Times New Roman"/>
            <w:bCs/>
            <w:noProof/>
            <w:snapToGrid/>
            <w:webHidden/>
            <w:szCs w:val="28"/>
          </w:rPr>
          <w:t>8</w:t>
        </w:r>
      </w:hyperlink>
    </w:p>
    <w:p w14:paraId="71ABEABA" w14:textId="10AAFAA1" w:rsidR="00B976B3" w:rsidRPr="00AF6C65" w:rsidRDefault="00E93C22" w:rsidP="008B0E1D">
      <w:pPr>
        <w:pStyle w:val="31"/>
        <w:overflowPunct/>
        <w:adjustRightInd w:val="0"/>
        <w:rPr>
          <w:bCs/>
          <w:snapToGrid/>
          <w:szCs w:val="28"/>
        </w:rPr>
      </w:pPr>
      <w:hyperlink w:anchor="_Toc433379629" w:history="1">
        <w:r w:rsidR="00B976B3" w:rsidRPr="00AF6C65">
          <w:rPr>
            <w:bCs/>
            <w:snapToGrid/>
            <w:szCs w:val="28"/>
          </w:rPr>
          <w:t>2.</w:t>
        </w:r>
        <w:r w:rsidR="0097106F" w:rsidRPr="00AF6C65">
          <w:rPr>
            <w:bCs/>
            <w:snapToGrid/>
            <w:szCs w:val="28"/>
          </w:rPr>
          <w:t>4.1</w:t>
        </w:r>
        <w:r w:rsidR="00B976B3" w:rsidRPr="00AF6C65">
          <w:rPr>
            <w:bCs/>
            <w:snapToGrid/>
            <w:szCs w:val="28"/>
          </w:rPr>
          <w:t xml:space="preserve"> </w:t>
        </w:r>
        <w:r w:rsidR="0097106F" w:rsidRPr="00AF6C65">
          <w:rPr>
            <w:bCs/>
            <w:snapToGrid/>
            <w:szCs w:val="28"/>
          </w:rPr>
          <w:t>時間序列相關文獻</w:t>
        </w:r>
        <w:r w:rsidR="00B976B3" w:rsidRPr="00AF6C65">
          <w:rPr>
            <w:bCs/>
            <w:snapToGrid/>
            <w:webHidden/>
            <w:szCs w:val="28"/>
          </w:rPr>
          <w:tab/>
        </w:r>
        <w:r w:rsidR="002C7A67" w:rsidRPr="00AF6C65">
          <w:rPr>
            <w:bCs/>
            <w:snapToGrid/>
            <w:webHidden/>
            <w:szCs w:val="28"/>
          </w:rPr>
          <w:t>1</w:t>
        </w:r>
        <w:r w:rsidR="00BB1DED" w:rsidRPr="00AF6C65">
          <w:rPr>
            <w:bCs/>
            <w:snapToGrid/>
            <w:webHidden/>
            <w:szCs w:val="28"/>
          </w:rPr>
          <w:t>8</w:t>
        </w:r>
      </w:hyperlink>
    </w:p>
    <w:p w14:paraId="6B58C320" w14:textId="451C6D42" w:rsidR="00B976B3" w:rsidRPr="00AF6C65" w:rsidRDefault="00E93C22" w:rsidP="008B0E1D">
      <w:pPr>
        <w:pStyle w:val="31"/>
        <w:overflowPunct/>
        <w:adjustRightInd w:val="0"/>
        <w:rPr>
          <w:bCs/>
          <w:snapToGrid/>
          <w:szCs w:val="28"/>
        </w:rPr>
      </w:pPr>
      <w:hyperlink w:anchor="_Toc433379630" w:history="1">
        <w:r w:rsidR="00B976B3" w:rsidRPr="00AF6C65">
          <w:rPr>
            <w:bCs/>
            <w:snapToGrid/>
            <w:szCs w:val="28"/>
          </w:rPr>
          <w:t>2.</w:t>
        </w:r>
        <w:r w:rsidR="00AB3674" w:rsidRPr="00AF6C65">
          <w:rPr>
            <w:bCs/>
            <w:snapToGrid/>
            <w:szCs w:val="28"/>
          </w:rPr>
          <w:t>4</w:t>
        </w:r>
        <w:r w:rsidR="00B976B3" w:rsidRPr="00AF6C65">
          <w:rPr>
            <w:bCs/>
            <w:snapToGrid/>
            <w:szCs w:val="28"/>
          </w:rPr>
          <w:t>.</w:t>
        </w:r>
        <w:r w:rsidR="00AB3674" w:rsidRPr="00AF6C65">
          <w:rPr>
            <w:bCs/>
            <w:snapToGrid/>
            <w:szCs w:val="28"/>
          </w:rPr>
          <w:t>2</w:t>
        </w:r>
        <w:r w:rsidR="00B976B3" w:rsidRPr="00AF6C65">
          <w:rPr>
            <w:bCs/>
            <w:snapToGrid/>
            <w:szCs w:val="28"/>
          </w:rPr>
          <w:t xml:space="preserve"> </w:t>
        </w:r>
        <w:r w:rsidR="0097106F" w:rsidRPr="00AF6C65">
          <w:rPr>
            <w:bCs/>
            <w:snapToGrid/>
            <w:szCs w:val="28"/>
          </w:rPr>
          <w:t>時間序列應用於需求預測之研究</w:t>
        </w:r>
        <w:r w:rsidR="00B976B3" w:rsidRPr="00AF6C65">
          <w:rPr>
            <w:bCs/>
            <w:snapToGrid/>
            <w:webHidden/>
            <w:szCs w:val="28"/>
          </w:rPr>
          <w:tab/>
        </w:r>
        <w:r w:rsidR="002C7A67" w:rsidRPr="00AF6C65">
          <w:rPr>
            <w:bCs/>
            <w:snapToGrid/>
            <w:webHidden/>
            <w:szCs w:val="28"/>
          </w:rPr>
          <w:t>2</w:t>
        </w:r>
        <w:r w:rsidR="00BB1DED" w:rsidRPr="00AF6C65">
          <w:rPr>
            <w:bCs/>
            <w:snapToGrid/>
            <w:webHidden/>
            <w:szCs w:val="28"/>
          </w:rPr>
          <w:t>3</w:t>
        </w:r>
      </w:hyperlink>
    </w:p>
    <w:p w14:paraId="47428FA5" w14:textId="47A297DE"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32" w:history="1">
        <w:r w:rsidR="00B976B3" w:rsidRPr="00AF6C65">
          <w:rPr>
            <w:rFonts w:cs="Times New Roman"/>
            <w:bCs/>
            <w:noProof/>
            <w:snapToGrid/>
            <w:szCs w:val="28"/>
          </w:rPr>
          <w:t>2.</w:t>
        </w:r>
        <w:r w:rsidR="0097106F" w:rsidRPr="00AF6C65">
          <w:rPr>
            <w:rFonts w:cs="Times New Roman"/>
            <w:bCs/>
            <w:noProof/>
            <w:snapToGrid/>
            <w:szCs w:val="28"/>
          </w:rPr>
          <w:t>5</w:t>
        </w:r>
        <w:r w:rsidR="00B976B3" w:rsidRPr="00AF6C65">
          <w:rPr>
            <w:rFonts w:cs="Times New Roman"/>
            <w:bCs/>
            <w:noProof/>
            <w:snapToGrid/>
            <w:szCs w:val="28"/>
          </w:rPr>
          <w:t xml:space="preserve"> </w:t>
        </w:r>
        <w:r w:rsidR="00B976B3" w:rsidRPr="00AF6C65">
          <w:rPr>
            <w:rFonts w:cs="Times New Roman"/>
            <w:bCs/>
            <w:noProof/>
            <w:snapToGrid/>
            <w:szCs w:val="28"/>
          </w:rPr>
          <w:t>文獻總結</w:t>
        </w:r>
        <w:r w:rsidR="00B976B3" w:rsidRPr="00AF6C65">
          <w:rPr>
            <w:rFonts w:cs="Times New Roman"/>
            <w:bCs/>
            <w:noProof/>
            <w:snapToGrid/>
            <w:webHidden/>
            <w:szCs w:val="28"/>
          </w:rPr>
          <w:tab/>
        </w:r>
        <w:r w:rsidR="00BB1DED" w:rsidRPr="00AF6C65">
          <w:rPr>
            <w:rFonts w:cs="Times New Roman"/>
            <w:bCs/>
            <w:noProof/>
            <w:snapToGrid/>
            <w:webHidden/>
            <w:szCs w:val="28"/>
          </w:rPr>
          <w:t>30</w:t>
        </w:r>
      </w:hyperlink>
    </w:p>
    <w:p w14:paraId="5F8D91DE" w14:textId="461E8F12" w:rsidR="00B976B3" w:rsidRPr="00AF6C65" w:rsidRDefault="00E93C22" w:rsidP="00F47F6A">
      <w:pPr>
        <w:pStyle w:val="11"/>
        <w:rPr>
          <w:rFonts w:cs="Times New Roman"/>
          <w:noProof/>
          <w:snapToGrid/>
        </w:rPr>
      </w:pPr>
      <w:hyperlink w:anchor="_Toc433379633" w:history="1">
        <w:r w:rsidR="00B976B3" w:rsidRPr="00AF6C65">
          <w:rPr>
            <w:rFonts w:cs="Times New Roman"/>
            <w:noProof/>
            <w:snapToGrid/>
          </w:rPr>
          <w:t>第三章</w:t>
        </w:r>
        <w:r w:rsidR="00B976B3" w:rsidRPr="00AF6C65">
          <w:rPr>
            <w:rFonts w:cs="Times New Roman"/>
            <w:noProof/>
            <w:snapToGrid/>
          </w:rPr>
          <w:t xml:space="preserve"> </w:t>
        </w:r>
        <w:r w:rsidR="00B976B3" w:rsidRPr="00AF6C65">
          <w:rPr>
            <w:rFonts w:cs="Times New Roman"/>
            <w:noProof/>
            <w:snapToGrid/>
          </w:rPr>
          <w:t>研究方法</w:t>
        </w:r>
        <w:r w:rsidR="00B976B3" w:rsidRPr="00AF6C65">
          <w:rPr>
            <w:rFonts w:cs="Times New Roman"/>
            <w:noProof/>
            <w:snapToGrid/>
            <w:webHidden/>
          </w:rPr>
          <w:tab/>
        </w:r>
        <w:r w:rsidR="002C7A67" w:rsidRPr="00AF6C65">
          <w:rPr>
            <w:rFonts w:cs="Times New Roman"/>
            <w:noProof/>
            <w:snapToGrid/>
            <w:webHidden/>
          </w:rPr>
          <w:t>3</w:t>
        </w:r>
        <w:r w:rsidR="00BB1DED" w:rsidRPr="00AF6C65">
          <w:rPr>
            <w:rFonts w:cs="Times New Roman"/>
            <w:noProof/>
            <w:snapToGrid/>
            <w:webHidden/>
          </w:rPr>
          <w:t>4</w:t>
        </w:r>
      </w:hyperlink>
    </w:p>
    <w:p w14:paraId="5521E530" w14:textId="0E3CD0DA"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34" w:history="1">
        <w:r w:rsidR="00B976B3" w:rsidRPr="00AF6C65">
          <w:rPr>
            <w:rFonts w:cs="Times New Roman"/>
            <w:bCs/>
            <w:noProof/>
            <w:snapToGrid/>
            <w:szCs w:val="28"/>
          </w:rPr>
          <w:t xml:space="preserve">3.1 </w:t>
        </w:r>
        <w:r w:rsidR="00B976B3" w:rsidRPr="00AF6C65">
          <w:rPr>
            <w:rFonts w:cs="Times New Roman"/>
            <w:bCs/>
            <w:noProof/>
            <w:snapToGrid/>
            <w:szCs w:val="28"/>
          </w:rPr>
          <w:t>研究</w:t>
        </w:r>
        <w:r w:rsidR="00AB3674" w:rsidRPr="00AF6C65">
          <w:rPr>
            <w:rFonts w:cs="Times New Roman"/>
            <w:bCs/>
            <w:noProof/>
            <w:snapToGrid/>
            <w:szCs w:val="28"/>
          </w:rPr>
          <w:t>架構</w:t>
        </w:r>
        <w:r w:rsidR="00B976B3" w:rsidRPr="00AF6C65">
          <w:rPr>
            <w:rFonts w:cs="Times New Roman"/>
            <w:bCs/>
            <w:noProof/>
            <w:snapToGrid/>
            <w:webHidden/>
            <w:szCs w:val="28"/>
          </w:rPr>
          <w:tab/>
        </w:r>
        <w:r w:rsidR="002C7A67" w:rsidRPr="00AF6C65">
          <w:rPr>
            <w:rFonts w:cs="Times New Roman"/>
            <w:bCs/>
            <w:noProof/>
            <w:snapToGrid/>
            <w:webHidden/>
            <w:szCs w:val="28"/>
          </w:rPr>
          <w:t>3</w:t>
        </w:r>
      </w:hyperlink>
      <w:r w:rsidR="00BB1DED" w:rsidRPr="00AF6C65">
        <w:rPr>
          <w:rFonts w:cs="Times New Roman"/>
          <w:bCs/>
          <w:noProof/>
          <w:snapToGrid/>
          <w:szCs w:val="28"/>
        </w:rPr>
        <w:t>4</w:t>
      </w:r>
    </w:p>
    <w:p w14:paraId="10623FBA" w14:textId="2A740A22"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35" w:history="1">
        <w:r w:rsidR="00B976B3" w:rsidRPr="00AF6C65">
          <w:rPr>
            <w:rFonts w:cs="Times New Roman"/>
            <w:bCs/>
            <w:noProof/>
            <w:snapToGrid/>
            <w:szCs w:val="28"/>
          </w:rPr>
          <w:t xml:space="preserve">3.2 </w:t>
        </w:r>
        <w:r w:rsidR="00AB3674" w:rsidRPr="00AF6C65">
          <w:rPr>
            <w:rFonts w:cs="Times New Roman"/>
            <w:bCs/>
            <w:noProof/>
            <w:snapToGrid/>
            <w:szCs w:val="28"/>
          </w:rPr>
          <w:t>研究對象</w:t>
        </w:r>
        <w:r w:rsidR="00B976B3" w:rsidRPr="00AF6C65">
          <w:rPr>
            <w:rFonts w:cs="Times New Roman"/>
            <w:bCs/>
            <w:noProof/>
            <w:snapToGrid/>
            <w:webHidden/>
            <w:szCs w:val="28"/>
          </w:rPr>
          <w:tab/>
        </w:r>
        <w:r w:rsidR="002C7A67" w:rsidRPr="00AF6C65">
          <w:rPr>
            <w:rFonts w:cs="Times New Roman"/>
            <w:bCs/>
            <w:noProof/>
            <w:snapToGrid/>
            <w:webHidden/>
            <w:szCs w:val="28"/>
          </w:rPr>
          <w:t>3</w:t>
        </w:r>
      </w:hyperlink>
      <w:r w:rsidR="00CF1781">
        <w:rPr>
          <w:rFonts w:cs="Times New Roman"/>
          <w:bCs/>
          <w:noProof/>
          <w:snapToGrid/>
          <w:szCs w:val="28"/>
        </w:rPr>
        <w:t>5</w:t>
      </w:r>
    </w:p>
    <w:p w14:paraId="24337B85" w14:textId="0C17E61F"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36" w:history="1">
        <w:r w:rsidR="00B976B3" w:rsidRPr="00AF6C65">
          <w:rPr>
            <w:rFonts w:cs="Times New Roman"/>
            <w:bCs/>
            <w:noProof/>
            <w:snapToGrid/>
            <w:szCs w:val="28"/>
          </w:rPr>
          <w:t xml:space="preserve">3.3 </w:t>
        </w:r>
        <w:r w:rsidR="00AB3674" w:rsidRPr="00AF6C65">
          <w:rPr>
            <w:rFonts w:cs="Times New Roman"/>
            <w:bCs/>
            <w:noProof/>
            <w:snapToGrid/>
            <w:szCs w:val="28"/>
          </w:rPr>
          <w:t>需求預測模型</w:t>
        </w:r>
        <w:r w:rsidR="00B976B3" w:rsidRPr="00AF6C65">
          <w:rPr>
            <w:rFonts w:cs="Times New Roman"/>
            <w:bCs/>
            <w:noProof/>
            <w:snapToGrid/>
            <w:webHidden/>
            <w:szCs w:val="28"/>
          </w:rPr>
          <w:tab/>
        </w:r>
        <w:r w:rsidR="002C7A67" w:rsidRPr="00AF6C65">
          <w:rPr>
            <w:rFonts w:cs="Times New Roman"/>
            <w:bCs/>
            <w:noProof/>
            <w:snapToGrid/>
            <w:webHidden/>
            <w:szCs w:val="28"/>
          </w:rPr>
          <w:t>3</w:t>
        </w:r>
        <w:r w:rsidR="00CF1781">
          <w:rPr>
            <w:rFonts w:cs="Times New Roman"/>
            <w:bCs/>
            <w:noProof/>
            <w:snapToGrid/>
            <w:webHidden/>
            <w:szCs w:val="28"/>
          </w:rPr>
          <w:t>5</w:t>
        </w:r>
      </w:hyperlink>
    </w:p>
    <w:p w14:paraId="66165297" w14:textId="41512FBF" w:rsidR="00B976B3" w:rsidRPr="00AF6C65" w:rsidRDefault="00E93C22" w:rsidP="008B0E1D">
      <w:pPr>
        <w:pStyle w:val="31"/>
        <w:overflowPunct/>
        <w:adjustRightInd w:val="0"/>
        <w:rPr>
          <w:bCs/>
          <w:snapToGrid/>
          <w:szCs w:val="28"/>
        </w:rPr>
      </w:pPr>
      <w:hyperlink w:anchor="_Toc433379637" w:history="1">
        <w:r w:rsidR="00B976B3" w:rsidRPr="00AF6C65">
          <w:rPr>
            <w:bCs/>
            <w:snapToGrid/>
            <w:szCs w:val="28"/>
          </w:rPr>
          <w:t xml:space="preserve">3.3.1 </w:t>
        </w:r>
        <w:r w:rsidR="00AB3674" w:rsidRPr="00AF6C65">
          <w:rPr>
            <w:bCs/>
            <w:snapToGrid/>
            <w:szCs w:val="28"/>
          </w:rPr>
          <w:t>時間序列運用</w:t>
        </w:r>
        <w:r w:rsidR="00B976B3" w:rsidRPr="00AF6C65">
          <w:rPr>
            <w:bCs/>
            <w:snapToGrid/>
            <w:webHidden/>
            <w:szCs w:val="28"/>
          </w:rPr>
          <w:tab/>
        </w:r>
        <w:r w:rsidR="00BB1DED" w:rsidRPr="00AF6C65">
          <w:rPr>
            <w:bCs/>
            <w:snapToGrid/>
            <w:webHidden/>
            <w:szCs w:val="28"/>
          </w:rPr>
          <w:t>3</w:t>
        </w:r>
        <w:r w:rsidR="00CF1781">
          <w:rPr>
            <w:bCs/>
            <w:snapToGrid/>
            <w:webHidden/>
            <w:szCs w:val="28"/>
          </w:rPr>
          <w:t>6</w:t>
        </w:r>
      </w:hyperlink>
    </w:p>
    <w:p w14:paraId="016B4A51" w14:textId="69A1A958" w:rsidR="00B976B3" w:rsidRPr="00AF6C65" w:rsidRDefault="00E93C22" w:rsidP="008B0E1D">
      <w:pPr>
        <w:pStyle w:val="31"/>
        <w:overflowPunct/>
        <w:adjustRightInd w:val="0"/>
        <w:rPr>
          <w:bCs/>
          <w:snapToGrid/>
          <w:szCs w:val="28"/>
        </w:rPr>
      </w:pPr>
      <w:hyperlink w:anchor="_Toc433379638" w:history="1">
        <w:r w:rsidR="00B976B3" w:rsidRPr="00AF6C65">
          <w:rPr>
            <w:bCs/>
            <w:snapToGrid/>
            <w:szCs w:val="28"/>
          </w:rPr>
          <w:t xml:space="preserve">3.3.2 </w:t>
        </w:r>
        <w:r w:rsidR="00AB3674" w:rsidRPr="00AF6C65">
          <w:rPr>
            <w:bCs/>
            <w:snapToGrid/>
            <w:szCs w:val="28"/>
          </w:rPr>
          <w:t>古典分析法</w:t>
        </w:r>
        <w:r w:rsidR="00BB1DED" w:rsidRPr="00AF6C65">
          <w:t>（分解法）</w:t>
        </w:r>
        <w:r w:rsidR="00B976B3" w:rsidRPr="00AF6C65">
          <w:rPr>
            <w:bCs/>
            <w:snapToGrid/>
            <w:webHidden/>
            <w:szCs w:val="28"/>
          </w:rPr>
          <w:tab/>
        </w:r>
        <w:r w:rsidR="00BB1DED" w:rsidRPr="00AF6C65">
          <w:rPr>
            <w:bCs/>
            <w:snapToGrid/>
            <w:webHidden/>
            <w:szCs w:val="28"/>
          </w:rPr>
          <w:t>3</w:t>
        </w:r>
        <w:r w:rsidR="00CF1781">
          <w:rPr>
            <w:bCs/>
            <w:snapToGrid/>
            <w:webHidden/>
            <w:szCs w:val="28"/>
          </w:rPr>
          <w:t>7</w:t>
        </w:r>
      </w:hyperlink>
    </w:p>
    <w:p w14:paraId="0C0EC8A4" w14:textId="363E981B" w:rsidR="00B976B3" w:rsidRPr="00AF6C65" w:rsidRDefault="00E93C22" w:rsidP="00AB3674">
      <w:pPr>
        <w:pStyle w:val="31"/>
        <w:overflowPunct/>
        <w:adjustRightInd w:val="0"/>
        <w:rPr>
          <w:bCs/>
          <w:snapToGrid/>
          <w:szCs w:val="28"/>
        </w:rPr>
      </w:pPr>
      <w:hyperlink w:anchor="_Toc433379639" w:history="1">
        <w:r w:rsidR="00B976B3" w:rsidRPr="00AF6C65">
          <w:rPr>
            <w:bCs/>
            <w:snapToGrid/>
            <w:szCs w:val="28"/>
          </w:rPr>
          <w:t>3.</w:t>
        </w:r>
        <w:r w:rsidR="00AB3674" w:rsidRPr="00AF6C65">
          <w:rPr>
            <w:bCs/>
            <w:snapToGrid/>
            <w:szCs w:val="28"/>
          </w:rPr>
          <w:t>3.3</w:t>
        </w:r>
        <w:r w:rsidR="00B976B3" w:rsidRPr="00AF6C65">
          <w:rPr>
            <w:bCs/>
            <w:snapToGrid/>
            <w:szCs w:val="28"/>
          </w:rPr>
          <w:t xml:space="preserve"> </w:t>
        </w:r>
        <w:r w:rsidR="00AB3674" w:rsidRPr="00AF6C65">
          <w:rPr>
            <w:bCs/>
            <w:snapToGrid/>
            <w:szCs w:val="28"/>
          </w:rPr>
          <w:t>指數平滑法</w:t>
        </w:r>
        <w:r w:rsidR="00B976B3" w:rsidRPr="00AF6C65">
          <w:rPr>
            <w:bCs/>
            <w:snapToGrid/>
            <w:webHidden/>
            <w:szCs w:val="28"/>
          </w:rPr>
          <w:tab/>
        </w:r>
        <w:r w:rsidR="00BB1DED" w:rsidRPr="00AF6C65">
          <w:rPr>
            <w:bCs/>
            <w:snapToGrid/>
            <w:webHidden/>
            <w:szCs w:val="28"/>
          </w:rPr>
          <w:t>4</w:t>
        </w:r>
        <w:r w:rsidR="00CF1781">
          <w:rPr>
            <w:bCs/>
            <w:snapToGrid/>
            <w:webHidden/>
            <w:szCs w:val="28"/>
          </w:rPr>
          <w:t>0</w:t>
        </w:r>
      </w:hyperlink>
      <w:r w:rsidR="00435C45" w:rsidRPr="00AF6C65">
        <w:rPr>
          <w:bCs/>
          <w:snapToGrid/>
          <w:szCs w:val="28"/>
        </w:rPr>
        <w:t xml:space="preserve"> </w:t>
      </w:r>
    </w:p>
    <w:p w14:paraId="2E33EC6F" w14:textId="2895B01D" w:rsidR="00B976B3" w:rsidRPr="00AF6C65" w:rsidRDefault="00E93C22" w:rsidP="008B0E1D">
      <w:pPr>
        <w:pStyle w:val="31"/>
        <w:overflowPunct/>
        <w:adjustRightInd w:val="0"/>
        <w:rPr>
          <w:bCs/>
          <w:snapToGrid/>
          <w:szCs w:val="28"/>
        </w:rPr>
      </w:pPr>
      <w:hyperlink w:anchor="_Toc433379640" w:history="1">
        <w:r w:rsidR="00B976B3" w:rsidRPr="00AF6C65">
          <w:rPr>
            <w:bCs/>
            <w:snapToGrid/>
            <w:szCs w:val="28"/>
          </w:rPr>
          <w:t>3.</w:t>
        </w:r>
        <w:r w:rsidR="00AB3674" w:rsidRPr="00AF6C65">
          <w:rPr>
            <w:bCs/>
            <w:snapToGrid/>
            <w:szCs w:val="28"/>
          </w:rPr>
          <w:t>3</w:t>
        </w:r>
        <w:r w:rsidR="00B976B3" w:rsidRPr="00AF6C65">
          <w:rPr>
            <w:bCs/>
            <w:snapToGrid/>
            <w:szCs w:val="28"/>
          </w:rPr>
          <w:t>.</w:t>
        </w:r>
        <w:r w:rsidR="00AB3674" w:rsidRPr="00AF6C65">
          <w:rPr>
            <w:bCs/>
            <w:snapToGrid/>
            <w:szCs w:val="28"/>
          </w:rPr>
          <w:t>4</w:t>
        </w:r>
        <w:r w:rsidR="00B976B3" w:rsidRPr="00AF6C65">
          <w:rPr>
            <w:bCs/>
            <w:snapToGrid/>
            <w:szCs w:val="28"/>
          </w:rPr>
          <w:t xml:space="preserve"> </w:t>
        </w:r>
        <w:r w:rsidR="00AB3674" w:rsidRPr="00AF6C65">
          <w:rPr>
            <w:bCs/>
            <w:snapToGrid/>
            <w:szCs w:val="28"/>
          </w:rPr>
          <w:t>自我</w:t>
        </w:r>
        <w:r w:rsidR="000125C7" w:rsidRPr="00AF6C65">
          <w:rPr>
            <w:bCs/>
            <w:snapToGrid/>
            <w:szCs w:val="28"/>
          </w:rPr>
          <w:t>迴歸</w:t>
        </w:r>
        <w:r w:rsidR="00AB3674" w:rsidRPr="00AF6C65">
          <w:rPr>
            <w:bCs/>
            <w:snapToGrid/>
            <w:szCs w:val="28"/>
          </w:rPr>
          <w:t>移動平均整合模式</w:t>
        </w:r>
        <w:r w:rsidR="00026738" w:rsidRPr="00AF6C65">
          <w:rPr>
            <w:bCs/>
            <w:snapToGrid/>
            <w:szCs w:val="28"/>
          </w:rPr>
          <w:t>（</w:t>
        </w:r>
        <w:r w:rsidR="00AB3674" w:rsidRPr="00AF6C65">
          <w:rPr>
            <w:bCs/>
            <w:snapToGrid/>
            <w:szCs w:val="28"/>
          </w:rPr>
          <w:t>ARIMA</w:t>
        </w:r>
        <w:r w:rsidR="00026738" w:rsidRPr="00AF6C65">
          <w:rPr>
            <w:bCs/>
            <w:snapToGrid/>
            <w:szCs w:val="28"/>
          </w:rPr>
          <w:t>）</w:t>
        </w:r>
      </w:hyperlink>
      <w:r w:rsidR="00412BE1" w:rsidRPr="00AF6C65">
        <w:rPr>
          <w:bCs/>
          <w:snapToGrid/>
          <w:webHidden/>
          <w:szCs w:val="28"/>
        </w:rPr>
        <w:tab/>
      </w:r>
      <w:r w:rsidR="00BB1DED" w:rsidRPr="00AF6C65">
        <w:rPr>
          <w:bCs/>
          <w:snapToGrid/>
          <w:webHidden/>
          <w:szCs w:val="28"/>
        </w:rPr>
        <w:t>4</w:t>
      </w:r>
      <w:r w:rsidR="00CF1781">
        <w:rPr>
          <w:bCs/>
          <w:snapToGrid/>
          <w:webHidden/>
          <w:szCs w:val="28"/>
        </w:rPr>
        <w:t>2</w:t>
      </w:r>
      <w:r w:rsidR="00435C45" w:rsidRPr="00AF6C65">
        <w:rPr>
          <w:bCs/>
          <w:snapToGrid/>
          <w:szCs w:val="28"/>
        </w:rPr>
        <w:t xml:space="preserve"> </w:t>
      </w:r>
    </w:p>
    <w:p w14:paraId="19022DCA" w14:textId="2E09D0E0" w:rsidR="00B976B3" w:rsidRPr="00AF6C65" w:rsidRDefault="00E93C22" w:rsidP="00AB3674">
      <w:pPr>
        <w:pStyle w:val="21"/>
        <w:widowControl/>
        <w:tabs>
          <w:tab w:val="right" w:leader="dot" w:pos="9016"/>
        </w:tabs>
        <w:overflowPunct/>
        <w:adjustRightInd w:val="0"/>
        <w:ind w:leftChars="200" w:left="560"/>
        <w:rPr>
          <w:rFonts w:cs="Times New Roman"/>
          <w:bCs/>
          <w:noProof/>
          <w:snapToGrid/>
          <w:szCs w:val="28"/>
        </w:rPr>
      </w:pPr>
      <w:hyperlink w:anchor="_Toc433379641" w:history="1">
        <w:r w:rsidR="00B976B3" w:rsidRPr="00AF6C65">
          <w:rPr>
            <w:rFonts w:cs="Times New Roman"/>
            <w:bCs/>
            <w:noProof/>
            <w:snapToGrid/>
            <w:szCs w:val="28"/>
          </w:rPr>
          <w:t xml:space="preserve">3.4 </w:t>
        </w:r>
        <w:r w:rsidR="00AB3674" w:rsidRPr="00AF6C65">
          <w:rPr>
            <w:rFonts w:cs="Times New Roman"/>
            <w:bCs/>
            <w:noProof/>
            <w:snapToGrid/>
            <w:szCs w:val="28"/>
          </w:rPr>
          <w:t>預測準確度之檢驗</w:t>
        </w:r>
        <w:r w:rsidR="00B976B3" w:rsidRPr="00AF6C65">
          <w:rPr>
            <w:rFonts w:cs="Times New Roman"/>
            <w:bCs/>
            <w:noProof/>
            <w:snapToGrid/>
            <w:webHidden/>
            <w:szCs w:val="28"/>
          </w:rPr>
          <w:tab/>
        </w:r>
        <w:r w:rsidR="002C7A67" w:rsidRPr="00AF6C65">
          <w:rPr>
            <w:rFonts w:cs="Times New Roman"/>
            <w:bCs/>
            <w:noProof/>
            <w:snapToGrid/>
            <w:webHidden/>
            <w:szCs w:val="28"/>
          </w:rPr>
          <w:t>4</w:t>
        </w:r>
        <w:r w:rsidR="00CF1781">
          <w:rPr>
            <w:rFonts w:cs="Times New Roman"/>
            <w:bCs/>
            <w:noProof/>
            <w:snapToGrid/>
            <w:webHidden/>
            <w:szCs w:val="28"/>
          </w:rPr>
          <w:t>8</w:t>
        </w:r>
      </w:hyperlink>
    </w:p>
    <w:p w14:paraId="26020E08" w14:textId="72A543D3" w:rsidR="00524DA3" w:rsidRPr="00AF6C65" w:rsidRDefault="00E93C22" w:rsidP="00524DA3">
      <w:pPr>
        <w:pStyle w:val="11"/>
        <w:rPr>
          <w:rFonts w:cs="Times New Roman"/>
          <w:noProof/>
          <w:snapToGrid/>
        </w:rPr>
      </w:pPr>
      <w:hyperlink w:anchor="_Toc433379633" w:history="1">
        <w:r w:rsidR="00524DA3" w:rsidRPr="00AF6C65">
          <w:rPr>
            <w:rFonts w:cs="Times New Roman"/>
            <w:noProof/>
            <w:snapToGrid/>
          </w:rPr>
          <w:t>第四章</w:t>
        </w:r>
        <w:r w:rsidR="00524DA3" w:rsidRPr="00AF6C65">
          <w:rPr>
            <w:rFonts w:cs="Times New Roman"/>
            <w:noProof/>
            <w:snapToGrid/>
          </w:rPr>
          <w:t xml:space="preserve"> </w:t>
        </w:r>
        <w:r w:rsidR="00524DA3" w:rsidRPr="00AF6C65">
          <w:rPr>
            <w:rFonts w:cs="Times New Roman"/>
            <w:noProof/>
            <w:snapToGrid/>
          </w:rPr>
          <w:t>實證研究</w:t>
        </w:r>
        <w:r w:rsidR="00524DA3" w:rsidRPr="00AF6C65">
          <w:rPr>
            <w:rFonts w:cs="Times New Roman"/>
            <w:noProof/>
            <w:snapToGrid/>
            <w:webHidden/>
          </w:rPr>
          <w:tab/>
          <w:t>5</w:t>
        </w:r>
        <w:r w:rsidR="00CF1781">
          <w:rPr>
            <w:rFonts w:cs="Times New Roman"/>
            <w:noProof/>
            <w:snapToGrid/>
            <w:webHidden/>
          </w:rPr>
          <w:t>0</w:t>
        </w:r>
      </w:hyperlink>
    </w:p>
    <w:p w14:paraId="2C475DFF" w14:textId="18F393A4"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47" w:history="1">
        <w:r w:rsidR="00B976B3" w:rsidRPr="00AF6C65">
          <w:rPr>
            <w:rFonts w:cs="Times New Roman"/>
            <w:bCs/>
            <w:noProof/>
            <w:snapToGrid/>
            <w:szCs w:val="28"/>
          </w:rPr>
          <w:t xml:space="preserve">4.1 </w:t>
        </w:r>
        <w:r w:rsidR="00524DA3" w:rsidRPr="00AF6C65">
          <w:rPr>
            <w:rFonts w:cs="Times New Roman"/>
            <w:bCs/>
            <w:noProof/>
            <w:snapToGrid/>
            <w:szCs w:val="28"/>
          </w:rPr>
          <w:t>資料來源</w:t>
        </w:r>
        <w:r w:rsidR="00B976B3" w:rsidRPr="00AF6C65">
          <w:rPr>
            <w:rFonts w:cs="Times New Roman"/>
            <w:bCs/>
            <w:noProof/>
            <w:snapToGrid/>
            <w:webHidden/>
            <w:szCs w:val="28"/>
          </w:rPr>
          <w:tab/>
        </w:r>
        <w:r w:rsidR="00524DA3" w:rsidRPr="00AF6C65">
          <w:rPr>
            <w:rFonts w:cs="Times New Roman"/>
            <w:bCs/>
            <w:noProof/>
            <w:snapToGrid/>
            <w:webHidden/>
            <w:szCs w:val="28"/>
          </w:rPr>
          <w:t>5</w:t>
        </w:r>
        <w:r w:rsidR="00CF1781">
          <w:rPr>
            <w:rFonts w:cs="Times New Roman"/>
            <w:bCs/>
            <w:noProof/>
            <w:snapToGrid/>
            <w:webHidden/>
            <w:szCs w:val="28"/>
          </w:rPr>
          <w:t>0</w:t>
        </w:r>
      </w:hyperlink>
    </w:p>
    <w:p w14:paraId="48EDC056" w14:textId="1AB4E08F"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48" w:history="1">
        <w:r w:rsidR="00B976B3" w:rsidRPr="00AF6C65">
          <w:rPr>
            <w:rFonts w:cs="Times New Roman"/>
            <w:bCs/>
            <w:noProof/>
            <w:snapToGrid/>
            <w:szCs w:val="28"/>
          </w:rPr>
          <w:t xml:space="preserve">4.2 </w:t>
        </w:r>
        <w:r w:rsidR="00524DA3" w:rsidRPr="00AF6C65">
          <w:rPr>
            <w:rFonts w:cs="Times New Roman"/>
            <w:lang w:val="pt-BR"/>
          </w:rPr>
          <w:t>探索性數據分析</w:t>
        </w:r>
        <w:r w:rsidR="00B976B3" w:rsidRPr="00AF6C65">
          <w:rPr>
            <w:rFonts w:cs="Times New Roman"/>
            <w:bCs/>
            <w:noProof/>
            <w:snapToGrid/>
            <w:webHidden/>
            <w:szCs w:val="28"/>
          </w:rPr>
          <w:tab/>
        </w:r>
        <w:r w:rsidR="00524DA3" w:rsidRPr="00AF6C65">
          <w:rPr>
            <w:rFonts w:cs="Times New Roman"/>
            <w:bCs/>
            <w:noProof/>
            <w:snapToGrid/>
            <w:webHidden/>
            <w:szCs w:val="28"/>
          </w:rPr>
          <w:t>5</w:t>
        </w:r>
        <w:r w:rsidR="00CF1781">
          <w:rPr>
            <w:rFonts w:cs="Times New Roman"/>
            <w:bCs/>
            <w:noProof/>
            <w:snapToGrid/>
            <w:webHidden/>
            <w:szCs w:val="28"/>
          </w:rPr>
          <w:t>0</w:t>
        </w:r>
      </w:hyperlink>
    </w:p>
    <w:p w14:paraId="52EB8DA5" w14:textId="2A2E945D" w:rsidR="00524DA3" w:rsidRPr="00AF6C65" w:rsidRDefault="00E93C22" w:rsidP="00524DA3">
      <w:pPr>
        <w:pStyle w:val="21"/>
        <w:widowControl/>
        <w:tabs>
          <w:tab w:val="right" w:leader="dot" w:pos="9016"/>
        </w:tabs>
        <w:overflowPunct/>
        <w:adjustRightInd w:val="0"/>
        <w:ind w:leftChars="200" w:left="560"/>
        <w:rPr>
          <w:rFonts w:cs="Times New Roman"/>
          <w:bCs/>
          <w:noProof/>
          <w:snapToGrid/>
          <w:szCs w:val="28"/>
        </w:rPr>
      </w:pPr>
      <w:hyperlink w:anchor="_Toc433379648" w:history="1">
        <w:r w:rsidR="00524DA3" w:rsidRPr="00AF6C65">
          <w:rPr>
            <w:rFonts w:cs="Times New Roman"/>
            <w:bCs/>
            <w:noProof/>
            <w:snapToGrid/>
            <w:szCs w:val="28"/>
          </w:rPr>
          <w:t xml:space="preserve">4.3 </w:t>
        </w:r>
        <w:r w:rsidR="00524DA3" w:rsidRPr="00AF6C65">
          <w:rPr>
            <w:rFonts w:cs="Times New Roman"/>
            <w:bCs/>
            <w:noProof/>
            <w:snapToGrid/>
            <w:szCs w:val="28"/>
          </w:rPr>
          <w:t>預測模型建立</w:t>
        </w:r>
        <w:r w:rsidR="00524DA3" w:rsidRPr="00AF6C65">
          <w:rPr>
            <w:rFonts w:cs="Times New Roman"/>
            <w:bCs/>
            <w:noProof/>
            <w:snapToGrid/>
            <w:webHidden/>
            <w:szCs w:val="28"/>
          </w:rPr>
          <w:tab/>
        </w:r>
        <w:r w:rsidR="00BB1DED" w:rsidRPr="00AF6C65">
          <w:rPr>
            <w:rFonts w:cs="Times New Roman"/>
            <w:bCs/>
            <w:noProof/>
            <w:snapToGrid/>
            <w:webHidden/>
            <w:szCs w:val="28"/>
          </w:rPr>
          <w:t>5</w:t>
        </w:r>
        <w:r w:rsidR="00CF1781">
          <w:rPr>
            <w:rFonts w:cs="Times New Roman"/>
            <w:bCs/>
            <w:noProof/>
            <w:snapToGrid/>
            <w:webHidden/>
            <w:szCs w:val="28"/>
          </w:rPr>
          <w:t>4</w:t>
        </w:r>
      </w:hyperlink>
    </w:p>
    <w:p w14:paraId="2D98D91F" w14:textId="5A4173AB" w:rsidR="00524DA3" w:rsidRPr="00AF6C65" w:rsidRDefault="00E93C22" w:rsidP="00524DA3">
      <w:pPr>
        <w:pStyle w:val="31"/>
        <w:overflowPunct/>
        <w:adjustRightInd w:val="0"/>
        <w:rPr>
          <w:bCs/>
          <w:snapToGrid/>
          <w:szCs w:val="28"/>
        </w:rPr>
      </w:pPr>
      <w:hyperlink w:anchor="_Toc433379638" w:history="1">
        <w:r w:rsidR="00524DA3" w:rsidRPr="00AF6C65">
          <w:rPr>
            <w:bCs/>
            <w:snapToGrid/>
            <w:szCs w:val="28"/>
          </w:rPr>
          <w:t>4.3.1 ARIMA</w:t>
        </w:r>
        <w:r w:rsidR="00524DA3" w:rsidRPr="00AF6C65">
          <w:rPr>
            <w:bCs/>
            <w:snapToGrid/>
            <w:szCs w:val="28"/>
          </w:rPr>
          <w:t>模型</w:t>
        </w:r>
        <w:r w:rsidR="00524DA3" w:rsidRPr="00AF6C65">
          <w:rPr>
            <w:bCs/>
            <w:snapToGrid/>
            <w:webHidden/>
            <w:szCs w:val="28"/>
          </w:rPr>
          <w:tab/>
        </w:r>
        <w:r w:rsidR="00BB1DED" w:rsidRPr="00AF6C65">
          <w:rPr>
            <w:bCs/>
            <w:snapToGrid/>
            <w:webHidden/>
            <w:szCs w:val="28"/>
          </w:rPr>
          <w:t>5</w:t>
        </w:r>
        <w:r w:rsidR="00CF1781">
          <w:rPr>
            <w:bCs/>
            <w:snapToGrid/>
            <w:webHidden/>
            <w:szCs w:val="28"/>
          </w:rPr>
          <w:t>4</w:t>
        </w:r>
      </w:hyperlink>
    </w:p>
    <w:p w14:paraId="5BCE52AD" w14:textId="2C62F869" w:rsidR="00524DA3" w:rsidRPr="00AF6C65" w:rsidRDefault="00E93C22" w:rsidP="00524DA3">
      <w:pPr>
        <w:pStyle w:val="31"/>
        <w:overflowPunct/>
        <w:adjustRightInd w:val="0"/>
        <w:rPr>
          <w:bCs/>
          <w:snapToGrid/>
          <w:szCs w:val="28"/>
        </w:rPr>
      </w:pPr>
      <w:hyperlink w:anchor="_Toc433379639" w:history="1">
        <w:r w:rsidR="00524DA3" w:rsidRPr="00AF6C65">
          <w:rPr>
            <w:bCs/>
            <w:snapToGrid/>
            <w:szCs w:val="28"/>
          </w:rPr>
          <w:t xml:space="preserve">4.3.2 </w:t>
        </w:r>
        <w:r w:rsidR="00524DA3" w:rsidRPr="00AF6C65">
          <w:t>Holt-Winters</w:t>
        </w:r>
        <w:r w:rsidR="00524DA3" w:rsidRPr="00AF6C65">
          <w:t>模型</w:t>
        </w:r>
        <w:r w:rsidR="00524DA3" w:rsidRPr="00AF6C65">
          <w:rPr>
            <w:bCs/>
            <w:snapToGrid/>
            <w:webHidden/>
            <w:szCs w:val="28"/>
          </w:rPr>
          <w:tab/>
        </w:r>
        <w:r w:rsidR="00C22AF7" w:rsidRPr="00AF6C65">
          <w:rPr>
            <w:bCs/>
            <w:snapToGrid/>
            <w:webHidden/>
            <w:szCs w:val="28"/>
          </w:rPr>
          <w:t>6</w:t>
        </w:r>
        <w:r w:rsidR="00CF1781">
          <w:rPr>
            <w:bCs/>
            <w:snapToGrid/>
            <w:webHidden/>
            <w:szCs w:val="28"/>
          </w:rPr>
          <w:t>6</w:t>
        </w:r>
      </w:hyperlink>
      <w:r w:rsidR="00524DA3" w:rsidRPr="00AF6C65">
        <w:rPr>
          <w:bCs/>
          <w:snapToGrid/>
          <w:szCs w:val="28"/>
        </w:rPr>
        <w:t xml:space="preserve"> </w:t>
      </w:r>
    </w:p>
    <w:p w14:paraId="6F0DBEAC" w14:textId="608E8B2E" w:rsidR="00524DA3" w:rsidRPr="00AF6C65" w:rsidRDefault="00E93C22" w:rsidP="00524DA3">
      <w:pPr>
        <w:pStyle w:val="31"/>
        <w:overflowPunct/>
        <w:adjustRightInd w:val="0"/>
      </w:pPr>
      <w:hyperlink w:anchor="_Toc433379640" w:history="1">
        <w:r w:rsidR="00524DA3" w:rsidRPr="00AF6C65">
          <w:rPr>
            <w:bCs/>
            <w:snapToGrid/>
            <w:szCs w:val="28"/>
          </w:rPr>
          <w:t>4.3.3</w:t>
        </w:r>
        <w:r w:rsidR="00524DA3" w:rsidRPr="00AF6C65">
          <w:rPr>
            <w:bCs/>
            <w:snapToGrid/>
            <w:szCs w:val="28"/>
          </w:rPr>
          <w:t>分解法模型</w:t>
        </w:r>
      </w:hyperlink>
      <w:r w:rsidR="00524DA3" w:rsidRPr="00AF6C65">
        <w:rPr>
          <w:bCs/>
          <w:snapToGrid/>
          <w:webHidden/>
          <w:szCs w:val="28"/>
        </w:rPr>
        <w:tab/>
      </w:r>
      <w:r w:rsidR="00CF1781">
        <w:rPr>
          <w:bCs/>
          <w:snapToGrid/>
          <w:webHidden/>
          <w:szCs w:val="28"/>
        </w:rPr>
        <w:t>69</w:t>
      </w:r>
    </w:p>
    <w:p w14:paraId="31A5C643" w14:textId="25CC0531" w:rsidR="00524DA3" w:rsidRPr="00AF6C65" w:rsidRDefault="00E93C22" w:rsidP="00524DA3">
      <w:pPr>
        <w:pStyle w:val="21"/>
        <w:widowControl/>
        <w:tabs>
          <w:tab w:val="right" w:leader="dot" w:pos="9016"/>
        </w:tabs>
        <w:overflowPunct/>
        <w:adjustRightInd w:val="0"/>
        <w:ind w:leftChars="200" w:left="560"/>
        <w:rPr>
          <w:rFonts w:cs="Times New Roman"/>
          <w:bCs/>
          <w:noProof/>
          <w:snapToGrid/>
          <w:szCs w:val="28"/>
        </w:rPr>
      </w:pPr>
      <w:hyperlink w:anchor="_Toc433379648" w:history="1">
        <w:r w:rsidR="00524DA3" w:rsidRPr="00AF6C65">
          <w:rPr>
            <w:rFonts w:cs="Times New Roman"/>
            <w:bCs/>
            <w:noProof/>
            <w:snapToGrid/>
            <w:szCs w:val="28"/>
          </w:rPr>
          <w:t xml:space="preserve">4.4 </w:t>
        </w:r>
        <w:r w:rsidR="00524DA3" w:rsidRPr="00AF6C65">
          <w:rPr>
            <w:rFonts w:cs="Times New Roman"/>
            <w:bCs/>
            <w:noProof/>
            <w:snapToGrid/>
            <w:szCs w:val="28"/>
          </w:rPr>
          <w:t>預測結果比較與分析</w:t>
        </w:r>
        <w:r w:rsidR="00524DA3" w:rsidRPr="00AF6C65">
          <w:rPr>
            <w:rFonts w:cs="Times New Roman"/>
            <w:bCs/>
            <w:noProof/>
            <w:snapToGrid/>
            <w:webHidden/>
            <w:szCs w:val="28"/>
          </w:rPr>
          <w:tab/>
        </w:r>
        <w:r w:rsidR="00C22AF7" w:rsidRPr="00AF6C65">
          <w:rPr>
            <w:rFonts w:cs="Times New Roman"/>
            <w:bCs/>
            <w:noProof/>
            <w:snapToGrid/>
            <w:webHidden/>
            <w:szCs w:val="28"/>
          </w:rPr>
          <w:t>7</w:t>
        </w:r>
        <w:r w:rsidR="00CF1781">
          <w:rPr>
            <w:rFonts w:cs="Times New Roman"/>
            <w:bCs/>
            <w:noProof/>
            <w:snapToGrid/>
            <w:webHidden/>
            <w:szCs w:val="28"/>
          </w:rPr>
          <w:t>0</w:t>
        </w:r>
      </w:hyperlink>
    </w:p>
    <w:p w14:paraId="43934306" w14:textId="760A1D1F" w:rsidR="00524DA3" w:rsidRPr="00AF6C65" w:rsidRDefault="00E93C22" w:rsidP="00524DA3">
      <w:pPr>
        <w:pStyle w:val="21"/>
        <w:widowControl/>
        <w:tabs>
          <w:tab w:val="right" w:leader="dot" w:pos="9016"/>
        </w:tabs>
        <w:overflowPunct/>
        <w:adjustRightInd w:val="0"/>
        <w:ind w:leftChars="200" w:left="560"/>
        <w:rPr>
          <w:rFonts w:cs="Times New Roman"/>
          <w:bCs/>
          <w:noProof/>
          <w:snapToGrid/>
          <w:szCs w:val="28"/>
        </w:rPr>
      </w:pPr>
      <w:hyperlink w:anchor="_Toc433379648" w:history="1">
        <w:r w:rsidR="00524DA3" w:rsidRPr="00AF6C65">
          <w:rPr>
            <w:rFonts w:cs="Times New Roman"/>
            <w:bCs/>
            <w:noProof/>
            <w:snapToGrid/>
            <w:szCs w:val="28"/>
          </w:rPr>
          <w:t xml:space="preserve">4.5 </w:t>
        </w:r>
        <w:r w:rsidR="00524DA3" w:rsidRPr="00AF6C65">
          <w:rPr>
            <w:rFonts w:cs="Times New Roman"/>
            <w:bCs/>
            <w:noProof/>
            <w:snapToGrid/>
            <w:szCs w:val="28"/>
          </w:rPr>
          <w:t>各地區油料需求適用模型</w:t>
        </w:r>
        <w:r w:rsidR="00524DA3" w:rsidRPr="00AF6C65">
          <w:rPr>
            <w:rFonts w:cs="Times New Roman"/>
            <w:bCs/>
            <w:noProof/>
            <w:snapToGrid/>
            <w:webHidden/>
            <w:szCs w:val="28"/>
          </w:rPr>
          <w:tab/>
        </w:r>
        <w:r w:rsidR="00C22AF7" w:rsidRPr="00AF6C65">
          <w:rPr>
            <w:rFonts w:cs="Times New Roman"/>
            <w:bCs/>
            <w:noProof/>
            <w:snapToGrid/>
            <w:webHidden/>
            <w:szCs w:val="28"/>
          </w:rPr>
          <w:t>7</w:t>
        </w:r>
        <w:r w:rsidR="00CF1781">
          <w:rPr>
            <w:rFonts w:cs="Times New Roman"/>
            <w:bCs/>
            <w:noProof/>
            <w:snapToGrid/>
            <w:webHidden/>
            <w:szCs w:val="28"/>
          </w:rPr>
          <w:t>1</w:t>
        </w:r>
      </w:hyperlink>
    </w:p>
    <w:p w14:paraId="55E88A9E" w14:textId="6C16846B" w:rsidR="00524DA3" w:rsidRPr="00AF6C65" w:rsidRDefault="00E93C22" w:rsidP="00524DA3">
      <w:pPr>
        <w:pStyle w:val="31"/>
        <w:overflowPunct/>
        <w:adjustRightInd w:val="0"/>
        <w:rPr>
          <w:bCs/>
          <w:snapToGrid/>
          <w:szCs w:val="28"/>
        </w:rPr>
      </w:pPr>
      <w:hyperlink w:anchor="_Toc433379638" w:history="1">
        <w:r w:rsidR="00524DA3" w:rsidRPr="00AF6C65">
          <w:rPr>
            <w:bCs/>
            <w:snapToGrid/>
            <w:szCs w:val="28"/>
          </w:rPr>
          <w:t xml:space="preserve">4.5.1 </w:t>
        </w:r>
        <w:r w:rsidR="00524DA3" w:rsidRPr="00AF6C65">
          <w:rPr>
            <w:bCs/>
            <w:snapToGrid/>
            <w:szCs w:val="28"/>
          </w:rPr>
          <w:t>資料處理</w:t>
        </w:r>
        <w:r w:rsidR="00524DA3" w:rsidRPr="00AF6C65">
          <w:rPr>
            <w:bCs/>
            <w:snapToGrid/>
            <w:webHidden/>
            <w:szCs w:val="28"/>
          </w:rPr>
          <w:tab/>
        </w:r>
        <w:r w:rsidR="00C22AF7" w:rsidRPr="00AF6C65">
          <w:rPr>
            <w:bCs/>
            <w:snapToGrid/>
            <w:webHidden/>
            <w:szCs w:val="28"/>
          </w:rPr>
          <w:t>7</w:t>
        </w:r>
        <w:r w:rsidR="00CF1781">
          <w:rPr>
            <w:bCs/>
            <w:snapToGrid/>
            <w:webHidden/>
            <w:szCs w:val="28"/>
          </w:rPr>
          <w:t>2</w:t>
        </w:r>
      </w:hyperlink>
    </w:p>
    <w:p w14:paraId="551AA856" w14:textId="3D61303C" w:rsidR="00524DA3" w:rsidRPr="00AF6C65" w:rsidRDefault="00E93C22" w:rsidP="00524DA3">
      <w:pPr>
        <w:pStyle w:val="31"/>
        <w:overflowPunct/>
        <w:adjustRightInd w:val="0"/>
        <w:rPr>
          <w:bCs/>
          <w:snapToGrid/>
          <w:szCs w:val="28"/>
        </w:rPr>
      </w:pPr>
      <w:hyperlink w:anchor="_Toc433379639" w:history="1">
        <w:r w:rsidR="00524DA3" w:rsidRPr="00AF6C65">
          <w:rPr>
            <w:bCs/>
            <w:snapToGrid/>
            <w:szCs w:val="28"/>
          </w:rPr>
          <w:t xml:space="preserve">4.5.2 </w:t>
        </w:r>
        <w:r w:rsidR="00524DA3" w:rsidRPr="00AF6C65">
          <w:rPr>
            <w:bCs/>
            <w:snapToGrid/>
            <w:szCs w:val="28"/>
          </w:rPr>
          <w:t>模型建立</w:t>
        </w:r>
        <w:r w:rsidR="00524DA3" w:rsidRPr="00AF6C65">
          <w:rPr>
            <w:bCs/>
            <w:snapToGrid/>
            <w:webHidden/>
            <w:szCs w:val="28"/>
          </w:rPr>
          <w:tab/>
        </w:r>
        <w:r w:rsidR="00C22AF7" w:rsidRPr="00AF6C65">
          <w:rPr>
            <w:bCs/>
            <w:snapToGrid/>
            <w:webHidden/>
            <w:szCs w:val="28"/>
          </w:rPr>
          <w:t>7</w:t>
        </w:r>
        <w:r w:rsidR="00CF1781">
          <w:rPr>
            <w:bCs/>
            <w:snapToGrid/>
            <w:webHidden/>
            <w:szCs w:val="28"/>
          </w:rPr>
          <w:t>2</w:t>
        </w:r>
      </w:hyperlink>
      <w:r w:rsidR="00524DA3" w:rsidRPr="00AF6C65">
        <w:rPr>
          <w:bCs/>
          <w:snapToGrid/>
          <w:szCs w:val="28"/>
        </w:rPr>
        <w:t xml:space="preserve"> </w:t>
      </w:r>
    </w:p>
    <w:p w14:paraId="32A74400" w14:textId="70E6E793" w:rsidR="00524DA3" w:rsidRPr="00AF6C65" w:rsidRDefault="00E93C22" w:rsidP="00524DA3">
      <w:pPr>
        <w:pStyle w:val="31"/>
        <w:overflowPunct/>
        <w:adjustRightInd w:val="0"/>
        <w:rPr>
          <w:bCs/>
          <w:snapToGrid/>
          <w:webHidden/>
          <w:szCs w:val="28"/>
        </w:rPr>
      </w:pPr>
      <w:hyperlink w:anchor="_Toc433379640" w:history="1">
        <w:r w:rsidR="00524DA3" w:rsidRPr="00AF6C65">
          <w:rPr>
            <w:bCs/>
            <w:snapToGrid/>
            <w:szCs w:val="28"/>
          </w:rPr>
          <w:t xml:space="preserve">4.5.3 </w:t>
        </w:r>
        <w:r w:rsidR="00524DA3" w:rsidRPr="00AF6C65">
          <w:rPr>
            <w:bCs/>
            <w:snapToGrid/>
            <w:szCs w:val="28"/>
          </w:rPr>
          <w:t>各地區預測結果比較分析</w:t>
        </w:r>
      </w:hyperlink>
      <w:r w:rsidR="00524DA3" w:rsidRPr="00AF6C65">
        <w:rPr>
          <w:bCs/>
          <w:snapToGrid/>
          <w:webHidden/>
          <w:szCs w:val="28"/>
        </w:rPr>
        <w:tab/>
      </w:r>
      <w:r w:rsidR="00CF1781">
        <w:rPr>
          <w:bCs/>
          <w:snapToGrid/>
          <w:webHidden/>
          <w:szCs w:val="28"/>
        </w:rPr>
        <w:t>89</w:t>
      </w:r>
    </w:p>
    <w:p w14:paraId="0B3FE240" w14:textId="2078F929" w:rsidR="00C22AF7" w:rsidRPr="00AF6C65" w:rsidRDefault="00E93C22" w:rsidP="00C22AF7">
      <w:pPr>
        <w:pStyle w:val="11"/>
        <w:rPr>
          <w:rFonts w:cs="Times New Roman"/>
          <w:noProof/>
          <w:snapToGrid/>
        </w:rPr>
      </w:pPr>
      <w:hyperlink w:anchor="_Toc433379633" w:history="1">
        <w:r w:rsidR="00C22AF7" w:rsidRPr="00AF6C65">
          <w:rPr>
            <w:rFonts w:cs="Times New Roman"/>
            <w:noProof/>
            <w:snapToGrid/>
          </w:rPr>
          <w:t>第五章</w:t>
        </w:r>
        <w:r w:rsidR="00C22AF7" w:rsidRPr="00AF6C65">
          <w:rPr>
            <w:rFonts w:cs="Times New Roman"/>
            <w:noProof/>
            <w:snapToGrid/>
          </w:rPr>
          <w:t xml:space="preserve"> </w:t>
        </w:r>
        <w:r w:rsidR="00C22AF7" w:rsidRPr="00AF6C65">
          <w:rPr>
            <w:rFonts w:cs="Times New Roman"/>
            <w:noProof/>
            <w:snapToGrid/>
          </w:rPr>
          <w:t>結論與建議</w:t>
        </w:r>
        <w:r w:rsidR="00C22AF7" w:rsidRPr="00AF6C65">
          <w:rPr>
            <w:rFonts w:cs="Times New Roman"/>
            <w:noProof/>
            <w:snapToGrid/>
            <w:webHidden/>
          </w:rPr>
          <w:tab/>
        </w:r>
        <w:r w:rsidR="00F91FF3" w:rsidRPr="00AF6C65">
          <w:rPr>
            <w:rFonts w:cs="Times New Roman"/>
            <w:noProof/>
            <w:snapToGrid/>
            <w:webHidden/>
          </w:rPr>
          <w:t>9</w:t>
        </w:r>
        <w:r w:rsidR="00CF1781">
          <w:rPr>
            <w:rFonts w:cs="Times New Roman"/>
            <w:noProof/>
            <w:snapToGrid/>
            <w:webHidden/>
          </w:rPr>
          <w:t>2</w:t>
        </w:r>
      </w:hyperlink>
    </w:p>
    <w:p w14:paraId="2CD7797B" w14:textId="5720F5A7" w:rsidR="00C22AF7" w:rsidRPr="00AF6C65" w:rsidRDefault="00E93C22" w:rsidP="00C22AF7">
      <w:pPr>
        <w:pStyle w:val="21"/>
        <w:widowControl/>
        <w:tabs>
          <w:tab w:val="right" w:leader="dot" w:pos="9016"/>
        </w:tabs>
        <w:overflowPunct/>
        <w:adjustRightInd w:val="0"/>
        <w:ind w:leftChars="200" w:left="560"/>
        <w:rPr>
          <w:rFonts w:cs="Times New Roman"/>
          <w:bCs/>
          <w:noProof/>
          <w:snapToGrid/>
          <w:szCs w:val="28"/>
        </w:rPr>
      </w:pPr>
      <w:hyperlink w:anchor="_Toc433379634" w:history="1">
        <w:r w:rsidR="00C22AF7" w:rsidRPr="00AF6C65">
          <w:rPr>
            <w:rFonts w:cs="Times New Roman"/>
            <w:bCs/>
            <w:noProof/>
            <w:snapToGrid/>
            <w:szCs w:val="28"/>
          </w:rPr>
          <w:t xml:space="preserve">5.1 </w:t>
        </w:r>
        <w:r w:rsidR="00C22AF7" w:rsidRPr="00AF6C65">
          <w:rPr>
            <w:rFonts w:cs="Times New Roman"/>
            <w:bCs/>
            <w:noProof/>
            <w:snapToGrid/>
            <w:szCs w:val="28"/>
          </w:rPr>
          <w:t>結論</w:t>
        </w:r>
        <w:r w:rsidR="00C22AF7" w:rsidRPr="00AF6C65">
          <w:rPr>
            <w:rFonts w:cs="Times New Roman"/>
            <w:bCs/>
            <w:noProof/>
            <w:snapToGrid/>
            <w:webHidden/>
            <w:szCs w:val="28"/>
          </w:rPr>
          <w:tab/>
        </w:r>
        <w:r w:rsidR="00F91FF3" w:rsidRPr="00AF6C65">
          <w:rPr>
            <w:rFonts w:cs="Times New Roman"/>
            <w:bCs/>
            <w:noProof/>
            <w:snapToGrid/>
            <w:webHidden/>
            <w:szCs w:val="28"/>
          </w:rPr>
          <w:t>9</w:t>
        </w:r>
        <w:r w:rsidR="00CF1781">
          <w:rPr>
            <w:rFonts w:cs="Times New Roman"/>
            <w:bCs/>
            <w:noProof/>
            <w:snapToGrid/>
            <w:webHidden/>
            <w:szCs w:val="28"/>
          </w:rPr>
          <w:t>2</w:t>
        </w:r>
      </w:hyperlink>
    </w:p>
    <w:p w14:paraId="778CC032" w14:textId="1F00F41E" w:rsidR="00C22AF7" w:rsidRPr="00AF6C65" w:rsidRDefault="00E93C22" w:rsidP="00C22AF7">
      <w:pPr>
        <w:pStyle w:val="21"/>
        <w:widowControl/>
        <w:tabs>
          <w:tab w:val="right" w:leader="dot" w:pos="9016"/>
        </w:tabs>
        <w:overflowPunct/>
        <w:adjustRightInd w:val="0"/>
        <w:ind w:leftChars="200" w:left="560"/>
        <w:rPr>
          <w:rFonts w:cs="Times New Roman"/>
          <w:bCs/>
          <w:noProof/>
          <w:snapToGrid/>
          <w:szCs w:val="28"/>
        </w:rPr>
      </w:pPr>
      <w:hyperlink w:anchor="_Toc433379634" w:history="1">
        <w:r w:rsidR="00C22AF7" w:rsidRPr="00AF6C65">
          <w:rPr>
            <w:rFonts w:cs="Times New Roman"/>
            <w:bCs/>
            <w:noProof/>
            <w:snapToGrid/>
            <w:szCs w:val="28"/>
          </w:rPr>
          <w:t xml:space="preserve">5.2 </w:t>
        </w:r>
        <w:r w:rsidR="00C22AF7" w:rsidRPr="00AF6C65">
          <w:rPr>
            <w:rFonts w:cs="Times New Roman"/>
            <w:bCs/>
            <w:noProof/>
            <w:snapToGrid/>
            <w:szCs w:val="28"/>
          </w:rPr>
          <w:t>建議</w:t>
        </w:r>
        <w:r w:rsidR="00C22AF7" w:rsidRPr="00AF6C65">
          <w:rPr>
            <w:rFonts w:cs="Times New Roman"/>
            <w:bCs/>
            <w:noProof/>
            <w:snapToGrid/>
            <w:webHidden/>
            <w:szCs w:val="28"/>
          </w:rPr>
          <w:tab/>
        </w:r>
      </w:hyperlink>
      <w:r w:rsidR="00F91FF3" w:rsidRPr="00AF6C65">
        <w:rPr>
          <w:rFonts w:cs="Times New Roman"/>
          <w:bCs/>
          <w:noProof/>
          <w:snapToGrid/>
          <w:szCs w:val="28"/>
        </w:rPr>
        <w:t>9</w:t>
      </w:r>
      <w:r w:rsidR="00CF1781">
        <w:rPr>
          <w:rFonts w:cs="Times New Roman"/>
          <w:bCs/>
          <w:noProof/>
          <w:snapToGrid/>
          <w:szCs w:val="28"/>
        </w:rPr>
        <w:t>4</w:t>
      </w:r>
    </w:p>
    <w:p w14:paraId="63F88A61" w14:textId="18647320" w:rsidR="00B976B3" w:rsidRPr="00AF6C65" w:rsidRDefault="00E93C22" w:rsidP="00F47F6A">
      <w:pPr>
        <w:pStyle w:val="11"/>
        <w:rPr>
          <w:rFonts w:cs="Times New Roman"/>
          <w:noProof/>
          <w:snapToGrid/>
        </w:rPr>
      </w:pPr>
      <w:hyperlink w:anchor="_Toc433379649" w:history="1">
        <w:r w:rsidR="00B976B3" w:rsidRPr="00AF6C65">
          <w:rPr>
            <w:rFonts w:cs="Times New Roman"/>
            <w:noProof/>
            <w:snapToGrid/>
          </w:rPr>
          <w:t>參考文獻</w:t>
        </w:r>
        <w:r w:rsidR="00B976B3" w:rsidRPr="00AF6C65">
          <w:rPr>
            <w:rFonts w:cs="Times New Roman"/>
            <w:noProof/>
            <w:snapToGrid/>
            <w:webHidden/>
          </w:rPr>
          <w:tab/>
        </w:r>
        <w:r w:rsidR="00F91FF3" w:rsidRPr="00AF6C65">
          <w:rPr>
            <w:rFonts w:cs="Times New Roman"/>
            <w:noProof/>
            <w:snapToGrid/>
            <w:webHidden/>
          </w:rPr>
          <w:t>9</w:t>
        </w:r>
        <w:r w:rsidR="00CF1781">
          <w:rPr>
            <w:rFonts w:cs="Times New Roman"/>
            <w:noProof/>
            <w:snapToGrid/>
            <w:webHidden/>
          </w:rPr>
          <w:t>6</w:t>
        </w:r>
      </w:hyperlink>
    </w:p>
    <w:p w14:paraId="50E19962" w14:textId="2561A3C1"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50" w:history="1">
        <w:r w:rsidR="00B976B3" w:rsidRPr="00AF6C65">
          <w:rPr>
            <w:rFonts w:cs="Times New Roman"/>
            <w:bCs/>
            <w:noProof/>
            <w:snapToGrid/>
            <w:szCs w:val="28"/>
          </w:rPr>
          <w:t>一、中文部份</w:t>
        </w:r>
        <w:r w:rsidR="00B976B3" w:rsidRPr="00AF6C65">
          <w:rPr>
            <w:rFonts w:cs="Times New Roman"/>
            <w:bCs/>
            <w:noProof/>
            <w:snapToGrid/>
            <w:webHidden/>
            <w:szCs w:val="28"/>
          </w:rPr>
          <w:tab/>
        </w:r>
        <w:r w:rsidR="00F91FF3" w:rsidRPr="00AF6C65">
          <w:rPr>
            <w:rFonts w:cs="Times New Roman"/>
            <w:bCs/>
            <w:noProof/>
            <w:snapToGrid/>
            <w:webHidden/>
            <w:szCs w:val="28"/>
          </w:rPr>
          <w:t>9</w:t>
        </w:r>
        <w:r w:rsidR="00CF1781">
          <w:rPr>
            <w:rFonts w:cs="Times New Roman"/>
            <w:bCs/>
            <w:noProof/>
            <w:snapToGrid/>
            <w:webHidden/>
            <w:szCs w:val="28"/>
          </w:rPr>
          <w:t>6</w:t>
        </w:r>
      </w:hyperlink>
    </w:p>
    <w:p w14:paraId="79C61EE3" w14:textId="4F37E53D" w:rsidR="00B976B3" w:rsidRPr="00AF6C65" w:rsidRDefault="00E93C22" w:rsidP="008B0E1D">
      <w:pPr>
        <w:pStyle w:val="21"/>
        <w:widowControl/>
        <w:tabs>
          <w:tab w:val="right" w:leader="dot" w:pos="9016"/>
        </w:tabs>
        <w:overflowPunct/>
        <w:adjustRightInd w:val="0"/>
        <w:ind w:leftChars="200" w:left="560"/>
        <w:rPr>
          <w:rFonts w:cs="Times New Roman"/>
          <w:bCs/>
          <w:noProof/>
          <w:snapToGrid/>
          <w:szCs w:val="28"/>
        </w:rPr>
      </w:pPr>
      <w:hyperlink w:anchor="_Toc433379651" w:history="1">
        <w:r w:rsidR="00B976B3" w:rsidRPr="00AF6C65">
          <w:rPr>
            <w:rFonts w:cs="Times New Roman"/>
            <w:bCs/>
            <w:noProof/>
            <w:snapToGrid/>
            <w:szCs w:val="28"/>
          </w:rPr>
          <w:t>二、外文部份</w:t>
        </w:r>
        <w:r w:rsidR="00B976B3" w:rsidRPr="00AF6C65">
          <w:rPr>
            <w:rFonts w:cs="Times New Roman"/>
            <w:bCs/>
            <w:noProof/>
            <w:snapToGrid/>
            <w:webHidden/>
            <w:szCs w:val="28"/>
          </w:rPr>
          <w:tab/>
        </w:r>
        <w:r w:rsidR="00F91FF3" w:rsidRPr="00AF6C65">
          <w:rPr>
            <w:rFonts w:cs="Times New Roman"/>
            <w:bCs/>
            <w:noProof/>
            <w:snapToGrid/>
            <w:webHidden/>
            <w:szCs w:val="28"/>
          </w:rPr>
          <w:t>100</w:t>
        </w:r>
      </w:hyperlink>
    </w:p>
    <w:p w14:paraId="30CB6121" w14:textId="320D0D54" w:rsidR="00B976B3" w:rsidRPr="00AF6C65" w:rsidRDefault="00B976B3" w:rsidP="0097106F">
      <w:pPr>
        <w:pStyle w:val="affa"/>
        <w:rPr>
          <w:noProof/>
        </w:rPr>
      </w:pPr>
      <w:r w:rsidRPr="00AF6C65">
        <w:lastRenderedPageBreak/>
        <w:fldChar w:fldCharType="end"/>
      </w:r>
      <w:bookmarkStart w:id="3" w:name="_Toc368953228"/>
      <w:bookmarkStart w:id="4" w:name="_Toc370421490"/>
      <w:bookmarkStart w:id="5" w:name="_Toc433379609"/>
      <w:r w:rsidRPr="00AF6C65">
        <w:rPr>
          <w:noProof/>
        </w:rPr>
        <w:t>表目錄</w:t>
      </w:r>
      <w:bookmarkEnd w:id="3"/>
      <w:bookmarkEnd w:id="4"/>
      <w:bookmarkEnd w:id="5"/>
    </w:p>
    <w:p w14:paraId="0559F8F2" w14:textId="77777777" w:rsidR="00B976B3" w:rsidRPr="00AF6C65" w:rsidRDefault="00B976B3" w:rsidP="00F47F6A">
      <w:pPr>
        <w:pStyle w:val="11"/>
        <w:rPr>
          <w:rStyle w:val="a9"/>
          <w:rFonts w:cs="Times New Roman"/>
          <w:noProof/>
          <w:snapToGrid/>
          <w:color w:val="auto"/>
          <w:szCs w:val="28"/>
          <w:u w:val="none"/>
        </w:rPr>
      </w:pPr>
      <w:r w:rsidRPr="00AF6C65">
        <w:rPr>
          <w:rFonts w:cs="Times New Roman"/>
          <w:noProof/>
        </w:rPr>
        <w:fldChar w:fldCharType="begin"/>
      </w:r>
      <w:r w:rsidRPr="00AF6C65">
        <w:rPr>
          <w:rFonts w:cs="Times New Roman"/>
        </w:rPr>
        <w:instrText xml:space="preserve"> TOC \h \z \t "</w:instrText>
      </w:r>
      <w:r w:rsidRPr="00AF6C65">
        <w:rPr>
          <w:rFonts w:cs="Times New Roman"/>
        </w:rPr>
        <w:instrText>表格</w:instrText>
      </w:r>
      <w:r w:rsidRPr="00AF6C65">
        <w:rPr>
          <w:rFonts w:cs="Times New Roman"/>
        </w:rPr>
        <w:instrText xml:space="preserve">,1" </w:instrText>
      </w:r>
      <w:r w:rsidRPr="00AF6C65">
        <w:rPr>
          <w:rFonts w:cs="Times New Roman"/>
          <w:noProof/>
        </w:rPr>
        <w:fldChar w:fldCharType="separate"/>
      </w:r>
      <w:hyperlink w:anchor="_Toc435446413" w:history="1">
        <w:r w:rsidRPr="00AF6C65">
          <w:rPr>
            <w:rStyle w:val="a9"/>
            <w:rFonts w:cs="Times New Roman"/>
            <w:noProof/>
            <w:snapToGrid/>
            <w:color w:val="auto"/>
            <w:szCs w:val="28"/>
            <w:u w:val="none"/>
          </w:rPr>
          <w:t>表</w:t>
        </w:r>
        <w:r w:rsidR="00645567" w:rsidRPr="00AF6C65">
          <w:rPr>
            <w:rStyle w:val="a9"/>
            <w:rFonts w:cs="Times New Roman"/>
            <w:noProof/>
            <w:snapToGrid/>
            <w:color w:val="auto"/>
            <w:szCs w:val="28"/>
            <w:u w:val="none"/>
          </w:rPr>
          <w:t>1</w:t>
        </w:r>
        <w:r w:rsidRPr="00AF6C65">
          <w:rPr>
            <w:rStyle w:val="a9"/>
            <w:rFonts w:cs="Times New Roman"/>
            <w:noProof/>
            <w:snapToGrid/>
            <w:color w:val="auto"/>
            <w:szCs w:val="28"/>
            <w:u w:val="none"/>
          </w:rPr>
          <w:t xml:space="preserve">.1 </w:t>
        </w:r>
        <w:r w:rsidR="00645567" w:rsidRPr="00AF6C65">
          <w:rPr>
            <w:rStyle w:val="a9"/>
            <w:rFonts w:cs="Times New Roman"/>
            <w:noProof/>
            <w:snapToGrid/>
            <w:color w:val="auto"/>
            <w:szCs w:val="28"/>
            <w:u w:val="none"/>
          </w:rPr>
          <w:t>華航</w:t>
        </w:r>
        <w:r w:rsidR="00645567" w:rsidRPr="00AF6C65">
          <w:rPr>
            <w:rStyle w:val="a9"/>
            <w:rFonts w:cs="Times New Roman"/>
            <w:noProof/>
            <w:snapToGrid/>
            <w:color w:val="auto"/>
            <w:szCs w:val="28"/>
            <w:u w:val="none"/>
          </w:rPr>
          <w:t>2018</w:t>
        </w:r>
        <w:r w:rsidR="00645567" w:rsidRPr="00AF6C65">
          <w:rPr>
            <w:rStyle w:val="a9"/>
            <w:rFonts w:cs="Times New Roman"/>
            <w:noProof/>
            <w:snapToGrid/>
            <w:color w:val="auto"/>
            <w:szCs w:val="28"/>
            <w:u w:val="none"/>
          </w:rPr>
          <w:t>年</w:t>
        </w:r>
        <w:r w:rsidR="00645567" w:rsidRPr="00AF6C65">
          <w:rPr>
            <w:rStyle w:val="a9"/>
            <w:rFonts w:cs="Times New Roman"/>
            <w:noProof/>
            <w:snapToGrid/>
            <w:color w:val="auto"/>
            <w:szCs w:val="28"/>
            <w:u w:val="none"/>
          </w:rPr>
          <w:t>Q3</w:t>
        </w:r>
        <w:r w:rsidR="00645567" w:rsidRPr="00AF6C65">
          <w:rPr>
            <w:rStyle w:val="a9"/>
            <w:rFonts w:cs="Times New Roman"/>
            <w:noProof/>
            <w:snapToGrid/>
            <w:color w:val="auto"/>
            <w:szCs w:val="28"/>
            <w:u w:val="none"/>
          </w:rPr>
          <w:t>財務報表</w:t>
        </w:r>
        <w:r w:rsidRPr="00AF6C65">
          <w:rPr>
            <w:rStyle w:val="a9"/>
            <w:rFonts w:cs="Times New Roman"/>
            <w:noProof/>
            <w:snapToGrid/>
            <w:webHidden/>
            <w:color w:val="auto"/>
            <w:szCs w:val="28"/>
            <w:u w:val="none"/>
          </w:rPr>
          <w:tab/>
        </w:r>
        <w:r w:rsidR="00645567" w:rsidRPr="00AF6C65">
          <w:rPr>
            <w:rStyle w:val="a9"/>
            <w:rFonts w:cs="Times New Roman"/>
            <w:noProof/>
            <w:snapToGrid/>
            <w:webHidden/>
            <w:color w:val="auto"/>
            <w:szCs w:val="28"/>
            <w:u w:val="none"/>
          </w:rPr>
          <w:t>2</w:t>
        </w:r>
      </w:hyperlink>
    </w:p>
    <w:p w14:paraId="67B01A1A" w14:textId="3262858B" w:rsidR="00B976B3" w:rsidRPr="00AF6C65" w:rsidRDefault="00E93C22" w:rsidP="00F47F6A">
      <w:pPr>
        <w:pStyle w:val="11"/>
        <w:rPr>
          <w:rStyle w:val="a9"/>
          <w:rFonts w:cs="Times New Roman"/>
          <w:noProof/>
          <w:snapToGrid/>
          <w:color w:val="auto"/>
          <w:szCs w:val="28"/>
          <w:u w:val="none"/>
        </w:rPr>
      </w:pPr>
      <w:hyperlink w:anchor="_Toc435446414" w:history="1">
        <w:r w:rsidR="00B976B3" w:rsidRPr="00AF6C65">
          <w:rPr>
            <w:rStyle w:val="a9"/>
            <w:rFonts w:cs="Times New Roman"/>
            <w:noProof/>
            <w:snapToGrid/>
            <w:color w:val="auto"/>
            <w:szCs w:val="28"/>
            <w:u w:val="none"/>
          </w:rPr>
          <w:t>表</w:t>
        </w:r>
        <w:r w:rsidR="00645567" w:rsidRPr="00AF6C65">
          <w:rPr>
            <w:rStyle w:val="a9"/>
            <w:rFonts w:cs="Times New Roman"/>
            <w:noProof/>
            <w:snapToGrid/>
            <w:color w:val="auto"/>
            <w:szCs w:val="28"/>
            <w:u w:val="none"/>
          </w:rPr>
          <w:t>1</w:t>
        </w:r>
        <w:r w:rsidR="00B976B3" w:rsidRPr="00AF6C65">
          <w:rPr>
            <w:rStyle w:val="a9"/>
            <w:rFonts w:cs="Times New Roman"/>
            <w:noProof/>
            <w:snapToGrid/>
            <w:color w:val="auto"/>
            <w:szCs w:val="28"/>
            <w:u w:val="none"/>
          </w:rPr>
          <w:t xml:space="preserve">.2 </w:t>
        </w:r>
        <w:r w:rsidR="00F03660" w:rsidRPr="00AF6C65">
          <w:rPr>
            <w:rFonts w:cs="Times New Roman"/>
          </w:rPr>
          <w:t>公部門</w:t>
        </w:r>
        <w:r w:rsidR="00645567" w:rsidRPr="00AF6C65">
          <w:rPr>
            <w:rFonts w:cs="Times New Roman"/>
          </w:rPr>
          <w:t>「後勤補給支援」預算金額統計表</w:t>
        </w:r>
        <w:r w:rsidR="00B976B3" w:rsidRPr="00AF6C65">
          <w:rPr>
            <w:rStyle w:val="a9"/>
            <w:rFonts w:cs="Times New Roman"/>
            <w:noProof/>
            <w:snapToGrid/>
            <w:webHidden/>
            <w:color w:val="auto"/>
            <w:szCs w:val="28"/>
            <w:u w:val="none"/>
          </w:rPr>
          <w:tab/>
        </w:r>
      </w:hyperlink>
      <w:r w:rsidR="00870AC2" w:rsidRPr="00AF6C65">
        <w:rPr>
          <w:rStyle w:val="a9"/>
          <w:rFonts w:cs="Times New Roman"/>
          <w:noProof/>
          <w:snapToGrid/>
          <w:color w:val="auto"/>
          <w:szCs w:val="28"/>
          <w:u w:val="none"/>
        </w:rPr>
        <w:t>3</w:t>
      </w:r>
    </w:p>
    <w:p w14:paraId="69E64E81" w14:textId="2491E522" w:rsidR="00B976B3" w:rsidRPr="00AF6C65" w:rsidRDefault="00E93C22" w:rsidP="00F47F6A">
      <w:pPr>
        <w:pStyle w:val="11"/>
        <w:rPr>
          <w:rStyle w:val="a9"/>
          <w:rFonts w:cs="Times New Roman"/>
          <w:noProof/>
          <w:snapToGrid/>
          <w:color w:val="auto"/>
          <w:szCs w:val="28"/>
          <w:u w:val="none"/>
        </w:rPr>
      </w:pPr>
      <w:hyperlink w:anchor="_Toc435446415" w:history="1">
        <w:r w:rsidR="00B976B3" w:rsidRPr="00AF6C65">
          <w:rPr>
            <w:rStyle w:val="a9"/>
            <w:rFonts w:cs="Times New Roman"/>
            <w:noProof/>
            <w:snapToGrid/>
            <w:color w:val="auto"/>
            <w:szCs w:val="28"/>
            <w:u w:val="none"/>
          </w:rPr>
          <w:t>表</w:t>
        </w:r>
        <w:r w:rsidR="00B976B3" w:rsidRPr="00AF6C65">
          <w:rPr>
            <w:rStyle w:val="a9"/>
            <w:rFonts w:cs="Times New Roman"/>
            <w:noProof/>
            <w:snapToGrid/>
            <w:color w:val="auto"/>
            <w:szCs w:val="28"/>
            <w:u w:val="none"/>
          </w:rPr>
          <w:t>2.</w:t>
        </w:r>
        <w:r w:rsidR="00645567" w:rsidRPr="00AF6C65">
          <w:rPr>
            <w:rStyle w:val="a9"/>
            <w:rFonts w:cs="Times New Roman"/>
            <w:noProof/>
            <w:snapToGrid/>
            <w:color w:val="auto"/>
            <w:szCs w:val="28"/>
            <w:u w:val="none"/>
          </w:rPr>
          <w:t>1</w:t>
        </w:r>
        <w:r w:rsidR="00B976B3" w:rsidRPr="00AF6C65">
          <w:rPr>
            <w:rStyle w:val="a9"/>
            <w:rFonts w:cs="Times New Roman"/>
            <w:noProof/>
            <w:snapToGrid/>
            <w:color w:val="auto"/>
            <w:szCs w:val="28"/>
            <w:u w:val="none"/>
          </w:rPr>
          <w:t xml:space="preserve"> </w:t>
        </w:r>
        <w:r w:rsidR="00F03660" w:rsidRPr="00AF6C65">
          <w:rPr>
            <w:rFonts w:cs="Times New Roman"/>
          </w:rPr>
          <w:t>公部門</w:t>
        </w:r>
        <w:r w:rsidR="00645567" w:rsidRPr="00AF6C65">
          <w:rPr>
            <w:rFonts w:cs="Times New Roman"/>
          </w:rPr>
          <w:t>油料種類統計表</w:t>
        </w:r>
        <w:r w:rsidR="00B976B3" w:rsidRPr="00AF6C65">
          <w:rPr>
            <w:rStyle w:val="a9"/>
            <w:rFonts w:cs="Times New Roman"/>
            <w:noProof/>
            <w:snapToGrid/>
            <w:webHidden/>
            <w:color w:val="auto"/>
            <w:szCs w:val="28"/>
            <w:u w:val="none"/>
          </w:rPr>
          <w:tab/>
        </w:r>
        <w:r w:rsidR="00AF6C65">
          <w:rPr>
            <w:rStyle w:val="a9"/>
            <w:rFonts w:cs="Times New Roman"/>
            <w:noProof/>
            <w:snapToGrid/>
            <w:webHidden/>
            <w:color w:val="auto"/>
            <w:szCs w:val="28"/>
            <w:u w:val="none"/>
          </w:rPr>
          <w:t>9</w:t>
        </w:r>
      </w:hyperlink>
    </w:p>
    <w:p w14:paraId="435E9CC1" w14:textId="3E9BB341" w:rsidR="00B976B3" w:rsidRPr="00AF6C65" w:rsidRDefault="00E93C22" w:rsidP="00F47F6A">
      <w:pPr>
        <w:pStyle w:val="11"/>
        <w:rPr>
          <w:rStyle w:val="a9"/>
          <w:rFonts w:cs="Times New Roman"/>
          <w:noProof/>
          <w:snapToGrid/>
          <w:color w:val="auto"/>
          <w:szCs w:val="28"/>
          <w:u w:val="none"/>
        </w:rPr>
      </w:pPr>
      <w:hyperlink w:anchor="_Toc435446416" w:history="1">
        <w:r w:rsidR="00B976B3" w:rsidRPr="00AF6C65">
          <w:rPr>
            <w:rStyle w:val="a9"/>
            <w:rFonts w:cs="Times New Roman"/>
            <w:noProof/>
            <w:snapToGrid/>
            <w:color w:val="auto"/>
            <w:szCs w:val="28"/>
            <w:u w:val="none"/>
          </w:rPr>
          <w:t>表</w:t>
        </w:r>
        <w:r w:rsidR="00B976B3" w:rsidRPr="00AF6C65">
          <w:rPr>
            <w:rStyle w:val="a9"/>
            <w:rFonts w:cs="Times New Roman"/>
            <w:noProof/>
            <w:snapToGrid/>
            <w:color w:val="auto"/>
            <w:szCs w:val="28"/>
            <w:u w:val="none"/>
          </w:rPr>
          <w:t>2.</w:t>
        </w:r>
        <w:r w:rsidR="00645567" w:rsidRPr="00AF6C65">
          <w:rPr>
            <w:rStyle w:val="a9"/>
            <w:rFonts w:cs="Times New Roman"/>
            <w:noProof/>
            <w:snapToGrid/>
            <w:color w:val="auto"/>
            <w:szCs w:val="28"/>
            <w:u w:val="none"/>
          </w:rPr>
          <w:t>2</w:t>
        </w:r>
        <w:r w:rsidR="002E2F4C" w:rsidRPr="00AF6C65">
          <w:rPr>
            <w:rStyle w:val="a9"/>
            <w:rFonts w:cs="Times New Roman"/>
            <w:noProof/>
            <w:snapToGrid/>
            <w:color w:val="auto"/>
            <w:szCs w:val="28"/>
            <w:u w:val="none"/>
          </w:rPr>
          <w:t xml:space="preserve"> </w:t>
        </w:r>
        <w:r w:rsidR="002E2F4C" w:rsidRPr="00AF6C65">
          <w:rPr>
            <w:rFonts w:cs="Times New Roman"/>
          </w:rPr>
          <w:t>應用時間序列文獻統計表</w:t>
        </w:r>
        <w:r w:rsidR="00B976B3" w:rsidRPr="00AF6C65">
          <w:rPr>
            <w:rStyle w:val="a9"/>
            <w:rFonts w:cs="Times New Roman"/>
            <w:noProof/>
            <w:snapToGrid/>
            <w:webHidden/>
            <w:color w:val="auto"/>
            <w:szCs w:val="28"/>
            <w:u w:val="none"/>
          </w:rPr>
          <w:tab/>
        </w:r>
        <w:r w:rsidR="00AF6C65">
          <w:rPr>
            <w:rStyle w:val="a9"/>
            <w:rFonts w:cs="Times New Roman"/>
            <w:noProof/>
            <w:snapToGrid/>
            <w:webHidden/>
            <w:color w:val="auto"/>
            <w:szCs w:val="28"/>
            <w:u w:val="none"/>
          </w:rPr>
          <w:t>21</w:t>
        </w:r>
      </w:hyperlink>
    </w:p>
    <w:p w14:paraId="1FB0758D" w14:textId="756E5672" w:rsidR="002E2F4C" w:rsidRPr="00AF6C65" w:rsidRDefault="00E93C22" w:rsidP="00F47F6A">
      <w:pPr>
        <w:pStyle w:val="11"/>
        <w:rPr>
          <w:rStyle w:val="a9"/>
          <w:rFonts w:cs="Times New Roman"/>
          <w:noProof/>
          <w:snapToGrid/>
          <w:color w:val="auto"/>
          <w:szCs w:val="28"/>
          <w:u w:val="none"/>
        </w:rPr>
      </w:pPr>
      <w:hyperlink w:anchor="_Toc435446415" w:history="1">
        <w:r w:rsidR="002E2F4C" w:rsidRPr="00AF6C65">
          <w:rPr>
            <w:rStyle w:val="a9"/>
            <w:rFonts w:cs="Times New Roman"/>
            <w:noProof/>
            <w:snapToGrid/>
            <w:color w:val="auto"/>
            <w:szCs w:val="28"/>
            <w:u w:val="none"/>
          </w:rPr>
          <w:t>表</w:t>
        </w:r>
        <w:r w:rsidR="002E2F4C" w:rsidRPr="00AF6C65">
          <w:rPr>
            <w:rStyle w:val="a9"/>
            <w:rFonts w:cs="Times New Roman"/>
            <w:noProof/>
            <w:snapToGrid/>
            <w:color w:val="auto"/>
            <w:szCs w:val="28"/>
            <w:u w:val="none"/>
          </w:rPr>
          <w:t xml:space="preserve">2.3 </w:t>
        </w:r>
        <w:r w:rsidR="002E2F4C" w:rsidRPr="00AF6C65">
          <w:rPr>
            <w:rFonts w:cs="Times New Roman"/>
          </w:rPr>
          <w:t>時間序列應用於需求預測文獻統計表</w:t>
        </w:r>
        <w:r w:rsidR="002E2F4C" w:rsidRPr="00AF6C65">
          <w:rPr>
            <w:rStyle w:val="a9"/>
            <w:rFonts w:cs="Times New Roman"/>
            <w:noProof/>
            <w:snapToGrid/>
            <w:webHidden/>
            <w:color w:val="auto"/>
            <w:szCs w:val="28"/>
            <w:u w:val="none"/>
          </w:rPr>
          <w:tab/>
        </w:r>
        <w:r w:rsidR="00870AC2" w:rsidRPr="00AF6C65">
          <w:rPr>
            <w:rStyle w:val="a9"/>
            <w:rFonts w:cs="Times New Roman"/>
            <w:noProof/>
            <w:snapToGrid/>
            <w:webHidden/>
            <w:color w:val="auto"/>
            <w:szCs w:val="28"/>
            <w:u w:val="none"/>
          </w:rPr>
          <w:t>2</w:t>
        </w:r>
        <w:r w:rsidR="00AF6C65">
          <w:rPr>
            <w:rStyle w:val="a9"/>
            <w:rFonts w:cs="Times New Roman"/>
            <w:noProof/>
            <w:snapToGrid/>
            <w:webHidden/>
            <w:color w:val="auto"/>
            <w:szCs w:val="28"/>
            <w:u w:val="none"/>
          </w:rPr>
          <w:t>7</w:t>
        </w:r>
      </w:hyperlink>
    </w:p>
    <w:p w14:paraId="4F9A691B" w14:textId="7DC495CA" w:rsidR="002E2F4C" w:rsidRPr="00AF6C65" w:rsidRDefault="00E93C22" w:rsidP="00F47F6A">
      <w:pPr>
        <w:pStyle w:val="11"/>
        <w:rPr>
          <w:rStyle w:val="a9"/>
          <w:rFonts w:cs="Times New Roman"/>
          <w:noProof/>
          <w:snapToGrid/>
          <w:color w:val="auto"/>
          <w:szCs w:val="28"/>
          <w:u w:val="none"/>
        </w:rPr>
      </w:pPr>
      <w:hyperlink w:anchor="_Toc435446416" w:history="1">
        <w:r w:rsidR="002E2F4C" w:rsidRPr="00AF6C65">
          <w:rPr>
            <w:rStyle w:val="a9"/>
            <w:rFonts w:cs="Times New Roman"/>
            <w:noProof/>
            <w:snapToGrid/>
            <w:color w:val="auto"/>
            <w:szCs w:val="28"/>
            <w:u w:val="none"/>
          </w:rPr>
          <w:t>表</w:t>
        </w:r>
        <w:r w:rsidR="002E2F4C" w:rsidRPr="00AF6C65">
          <w:rPr>
            <w:rStyle w:val="a9"/>
            <w:rFonts w:cs="Times New Roman"/>
            <w:noProof/>
            <w:snapToGrid/>
            <w:color w:val="auto"/>
            <w:szCs w:val="28"/>
            <w:u w:val="none"/>
          </w:rPr>
          <w:t xml:space="preserve">2.4 </w:t>
        </w:r>
        <w:r w:rsidR="002E2F4C" w:rsidRPr="00AF6C65">
          <w:rPr>
            <w:rFonts w:cs="Times New Roman"/>
          </w:rPr>
          <w:t>預測方法比較統計表</w:t>
        </w:r>
        <w:r w:rsidR="002E2F4C" w:rsidRPr="00AF6C65">
          <w:rPr>
            <w:rStyle w:val="a9"/>
            <w:rFonts w:cs="Times New Roman"/>
            <w:noProof/>
            <w:snapToGrid/>
            <w:webHidden/>
            <w:color w:val="auto"/>
            <w:szCs w:val="28"/>
            <w:u w:val="none"/>
          </w:rPr>
          <w:tab/>
        </w:r>
        <w:r w:rsidR="00AF6C65">
          <w:rPr>
            <w:rStyle w:val="a9"/>
            <w:rFonts w:cs="Times New Roman"/>
            <w:noProof/>
            <w:snapToGrid/>
            <w:webHidden/>
            <w:color w:val="auto"/>
            <w:szCs w:val="28"/>
            <w:u w:val="none"/>
          </w:rPr>
          <w:t>32</w:t>
        </w:r>
      </w:hyperlink>
    </w:p>
    <w:p w14:paraId="090B46FD" w14:textId="4521CDE0" w:rsidR="00870AC2" w:rsidRPr="00AF6C65" w:rsidRDefault="00E93C22" w:rsidP="00F47F6A">
      <w:pPr>
        <w:pStyle w:val="11"/>
        <w:rPr>
          <w:rStyle w:val="a9"/>
          <w:rFonts w:cs="Times New Roman"/>
          <w:noProof/>
          <w:snapToGrid/>
          <w:color w:val="auto"/>
          <w:szCs w:val="28"/>
          <w:u w:val="none"/>
        </w:rPr>
      </w:pPr>
      <w:hyperlink w:anchor="_Toc435446417" w:history="1">
        <w:r w:rsidR="00870AC2" w:rsidRPr="00AF6C65">
          <w:rPr>
            <w:rStyle w:val="a9"/>
            <w:rFonts w:cs="Times New Roman"/>
            <w:noProof/>
            <w:snapToGrid/>
            <w:color w:val="auto"/>
            <w:szCs w:val="28"/>
            <w:u w:val="none"/>
          </w:rPr>
          <w:t>表</w:t>
        </w:r>
        <w:r w:rsidR="00870AC2" w:rsidRPr="00AF6C65">
          <w:rPr>
            <w:rStyle w:val="a9"/>
            <w:rFonts w:cs="Times New Roman"/>
            <w:noProof/>
            <w:snapToGrid/>
            <w:color w:val="auto"/>
            <w:szCs w:val="28"/>
            <w:u w:val="none"/>
          </w:rPr>
          <w:t xml:space="preserve">3.1 </w:t>
        </w:r>
        <w:r w:rsidR="00870AC2" w:rsidRPr="00AF6C65">
          <w:rPr>
            <w:rFonts w:cs="Times New Roman"/>
          </w:rPr>
          <w:t>AR</w:t>
        </w:r>
        <w:r w:rsidR="00870AC2" w:rsidRPr="00AF6C65">
          <w:rPr>
            <w:rFonts w:cs="Times New Roman"/>
          </w:rPr>
          <w:t>和</w:t>
        </w:r>
        <w:r w:rsidR="00870AC2" w:rsidRPr="00AF6C65">
          <w:rPr>
            <w:rFonts w:cs="Times New Roman"/>
          </w:rPr>
          <w:t>MA</w:t>
        </w:r>
        <w:r w:rsidR="00870AC2" w:rsidRPr="00AF6C65">
          <w:rPr>
            <w:rFonts w:cs="Times New Roman"/>
          </w:rPr>
          <w:t>中</w:t>
        </w:r>
        <w:r w:rsidR="00870AC2" w:rsidRPr="00AF6C65">
          <w:rPr>
            <w:rFonts w:cs="Times New Roman"/>
          </w:rPr>
          <w:t>p</w:t>
        </w:r>
        <w:r w:rsidR="00870AC2" w:rsidRPr="00AF6C65">
          <w:rPr>
            <w:rFonts w:cs="Times New Roman"/>
          </w:rPr>
          <w:t>與</w:t>
        </w:r>
        <w:r w:rsidR="00870AC2" w:rsidRPr="00AF6C65">
          <w:rPr>
            <w:rFonts w:cs="Times New Roman"/>
          </w:rPr>
          <w:t>q</w:t>
        </w:r>
        <w:r w:rsidR="00870AC2" w:rsidRPr="00AF6C65">
          <w:rPr>
            <w:rFonts w:cs="Times New Roman"/>
          </w:rPr>
          <w:t>值圖形的判定</w:t>
        </w:r>
        <w:r w:rsidR="00870AC2" w:rsidRPr="00AF6C65">
          <w:rPr>
            <w:rStyle w:val="a9"/>
            <w:rFonts w:cs="Times New Roman"/>
            <w:noProof/>
            <w:snapToGrid/>
            <w:webHidden/>
            <w:color w:val="auto"/>
            <w:szCs w:val="28"/>
            <w:u w:val="none"/>
          </w:rPr>
          <w:tab/>
          <w:t>4</w:t>
        </w:r>
        <w:r w:rsidR="00CF1781">
          <w:rPr>
            <w:rStyle w:val="a9"/>
            <w:rFonts w:cs="Times New Roman"/>
            <w:noProof/>
            <w:snapToGrid/>
            <w:webHidden/>
            <w:color w:val="auto"/>
            <w:szCs w:val="28"/>
            <w:u w:val="none"/>
          </w:rPr>
          <w:t>5</w:t>
        </w:r>
      </w:hyperlink>
    </w:p>
    <w:p w14:paraId="71BF0433" w14:textId="0423D926" w:rsidR="00B976B3" w:rsidRPr="00AF6C65" w:rsidRDefault="00E93C22" w:rsidP="00F47F6A">
      <w:pPr>
        <w:pStyle w:val="11"/>
        <w:rPr>
          <w:rStyle w:val="a9"/>
          <w:rFonts w:cs="Times New Roman"/>
          <w:noProof/>
          <w:snapToGrid/>
          <w:color w:val="auto"/>
          <w:szCs w:val="28"/>
          <w:u w:val="none"/>
        </w:rPr>
      </w:pPr>
      <w:hyperlink w:anchor="_Toc435446417" w:history="1">
        <w:r w:rsidR="00B976B3" w:rsidRPr="00AF6C65">
          <w:rPr>
            <w:rStyle w:val="a9"/>
            <w:rFonts w:cs="Times New Roman"/>
            <w:noProof/>
            <w:snapToGrid/>
            <w:color w:val="auto"/>
            <w:szCs w:val="28"/>
            <w:u w:val="none"/>
          </w:rPr>
          <w:t>表</w:t>
        </w:r>
        <w:r w:rsidR="00B66D4F" w:rsidRPr="00AF6C65">
          <w:rPr>
            <w:rStyle w:val="a9"/>
            <w:rFonts w:cs="Times New Roman"/>
            <w:noProof/>
            <w:snapToGrid/>
            <w:color w:val="auto"/>
            <w:szCs w:val="28"/>
            <w:u w:val="none"/>
          </w:rPr>
          <w:t>3</w:t>
        </w:r>
        <w:r w:rsidR="00B976B3" w:rsidRPr="00AF6C65">
          <w:rPr>
            <w:rStyle w:val="a9"/>
            <w:rFonts w:cs="Times New Roman"/>
            <w:noProof/>
            <w:snapToGrid/>
            <w:color w:val="auto"/>
            <w:szCs w:val="28"/>
            <w:u w:val="none"/>
          </w:rPr>
          <w:t>.</w:t>
        </w:r>
        <w:r w:rsidR="00B66D4F" w:rsidRPr="00AF6C65">
          <w:rPr>
            <w:rStyle w:val="a9"/>
            <w:rFonts w:cs="Times New Roman"/>
            <w:noProof/>
            <w:snapToGrid/>
            <w:color w:val="auto"/>
            <w:szCs w:val="28"/>
            <w:u w:val="none"/>
          </w:rPr>
          <w:t xml:space="preserve"> </w:t>
        </w:r>
        <w:r w:rsidR="00B66D4F" w:rsidRPr="00AF6C65">
          <w:rPr>
            <w:rFonts w:cs="Times New Roman"/>
          </w:rPr>
          <w:t>MAPE</w:t>
        </w:r>
        <w:r w:rsidR="00B66D4F" w:rsidRPr="00AF6C65">
          <w:rPr>
            <w:rFonts w:cs="Times New Roman"/>
          </w:rPr>
          <w:t>評估預測值說明表</w:t>
        </w:r>
        <w:r w:rsidR="00B976B3" w:rsidRPr="00AF6C65">
          <w:rPr>
            <w:rStyle w:val="a9"/>
            <w:rFonts w:cs="Times New Roman"/>
            <w:noProof/>
            <w:snapToGrid/>
            <w:webHidden/>
            <w:color w:val="auto"/>
            <w:szCs w:val="28"/>
            <w:u w:val="none"/>
          </w:rPr>
          <w:tab/>
        </w:r>
        <w:r w:rsidR="00870AC2" w:rsidRPr="00AF6C65">
          <w:rPr>
            <w:rStyle w:val="a9"/>
            <w:rFonts w:cs="Times New Roman"/>
            <w:noProof/>
            <w:snapToGrid/>
            <w:webHidden/>
            <w:color w:val="auto"/>
            <w:szCs w:val="28"/>
            <w:u w:val="none"/>
          </w:rPr>
          <w:t>4</w:t>
        </w:r>
        <w:r w:rsidR="00CF1781">
          <w:rPr>
            <w:rStyle w:val="a9"/>
            <w:rFonts w:cs="Times New Roman"/>
            <w:noProof/>
            <w:snapToGrid/>
            <w:webHidden/>
            <w:color w:val="auto"/>
            <w:szCs w:val="28"/>
            <w:u w:val="none"/>
          </w:rPr>
          <w:t>9</w:t>
        </w:r>
      </w:hyperlink>
    </w:p>
    <w:p w14:paraId="59B60038" w14:textId="6B765997"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Fonts w:cs="Times New Roman"/>
          </w:rPr>
          <w:t>4.1 SARIMA</w:t>
        </w:r>
        <w:r w:rsidR="00F47F6A" w:rsidRPr="00AF6C65">
          <w:rPr>
            <w:rFonts w:cs="Times New Roman"/>
          </w:rPr>
          <w:t>參數模式統計表</w:t>
        </w:r>
        <w:r w:rsidR="00F47F6A" w:rsidRPr="00AF6C65">
          <w:rPr>
            <w:rStyle w:val="a9"/>
            <w:rFonts w:cs="Times New Roman"/>
            <w:noProof/>
            <w:snapToGrid/>
            <w:webHidden/>
            <w:color w:val="auto"/>
            <w:szCs w:val="28"/>
            <w:u w:val="none"/>
          </w:rPr>
          <w:tab/>
          <w:t>6</w:t>
        </w:r>
        <w:r w:rsidR="008B460D">
          <w:rPr>
            <w:rStyle w:val="a9"/>
            <w:rFonts w:cs="Times New Roman"/>
            <w:noProof/>
            <w:snapToGrid/>
            <w:webHidden/>
            <w:color w:val="auto"/>
            <w:szCs w:val="28"/>
            <w:u w:val="none"/>
          </w:rPr>
          <w:t>1</w:t>
        </w:r>
      </w:hyperlink>
    </w:p>
    <w:p w14:paraId="1B76C24B" w14:textId="64349579"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Fonts w:cs="Times New Roman"/>
            <w:szCs w:val="28"/>
          </w:rPr>
          <w:t>表</w:t>
        </w:r>
        <w:r w:rsidR="00F47F6A" w:rsidRPr="00AF6C65">
          <w:rPr>
            <w:rFonts w:cs="Times New Roman"/>
            <w:szCs w:val="28"/>
          </w:rPr>
          <w:t xml:space="preserve">4.2 SARIMA </w:t>
        </w:r>
        <w:r w:rsidR="00F47F6A" w:rsidRPr="00AF6C65">
          <w:rPr>
            <w:rFonts w:cs="Times New Roman"/>
            <w:szCs w:val="28"/>
          </w:rPr>
          <w:t>參數模式統計表</w:t>
        </w:r>
        <w:r w:rsidR="00F47F6A" w:rsidRPr="00AF6C65">
          <w:rPr>
            <w:rStyle w:val="a9"/>
            <w:rFonts w:cs="Times New Roman"/>
            <w:noProof/>
            <w:snapToGrid/>
            <w:webHidden/>
            <w:color w:val="auto"/>
            <w:szCs w:val="28"/>
            <w:u w:val="none"/>
          </w:rPr>
          <w:tab/>
          <w:t>6</w:t>
        </w:r>
        <w:r w:rsidR="008B460D">
          <w:rPr>
            <w:rStyle w:val="a9"/>
            <w:rFonts w:cs="Times New Roman"/>
            <w:noProof/>
            <w:snapToGrid/>
            <w:webHidden/>
            <w:color w:val="auto"/>
            <w:szCs w:val="28"/>
            <w:u w:val="none"/>
          </w:rPr>
          <w:t>2</w:t>
        </w:r>
      </w:hyperlink>
    </w:p>
    <w:p w14:paraId="52CA4EA7" w14:textId="01EB2686"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Fonts w:cs="Times New Roman"/>
            <w:szCs w:val="28"/>
          </w:rPr>
          <w:t>表</w:t>
        </w:r>
        <w:r w:rsidR="00F47F6A" w:rsidRPr="00AF6C65">
          <w:rPr>
            <w:rFonts w:cs="Times New Roman"/>
            <w:szCs w:val="28"/>
          </w:rPr>
          <w:t>4.3</w:t>
        </w:r>
        <w:r w:rsidR="00F47F6A" w:rsidRPr="00AF6C65">
          <w:rPr>
            <w:rFonts w:cs="Times New Roman"/>
          </w:rPr>
          <w:t xml:space="preserve"> </w:t>
        </w:r>
        <w:r w:rsidR="00F47F6A" w:rsidRPr="00AF6C65">
          <w:rPr>
            <w:rFonts w:cs="Times New Roman"/>
            <w:szCs w:val="28"/>
          </w:rPr>
          <w:t>AIC</w:t>
        </w:r>
        <w:r w:rsidR="00F47F6A" w:rsidRPr="00AF6C65">
          <w:rPr>
            <w:rFonts w:cs="Times New Roman"/>
            <w:szCs w:val="28"/>
          </w:rPr>
          <w:t>、</w:t>
        </w:r>
        <w:r w:rsidR="00F47F6A" w:rsidRPr="00AF6C65">
          <w:rPr>
            <w:rFonts w:cs="Times New Roman"/>
            <w:szCs w:val="28"/>
          </w:rPr>
          <w:t>BIC</w:t>
        </w:r>
        <w:r w:rsidR="00F47F6A" w:rsidRPr="00AF6C65">
          <w:rPr>
            <w:rFonts w:cs="Times New Roman"/>
            <w:szCs w:val="28"/>
          </w:rPr>
          <w:t>數值統計表</w:t>
        </w:r>
        <w:r w:rsidR="00F47F6A" w:rsidRPr="00AF6C65">
          <w:rPr>
            <w:rStyle w:val="a9"/>
            <w:rFonts w:cs="Times New Roman"/>
            <w:noProof/>
            <w:snapToGrid/>
            <w:webHidden/>
            <w:color w:val="auto"/>
            <w:szCs w:val="28"/>
            <w:u w:val="none"/>
          </w:rPr>
          <w:tab/>
          <w:t>6</w:t>
        </w:r>
        <w:r w:rsidR="008B460D">
          <w:rPr>
            <w:rStyle w:val="a9"/>
            <w:rFonts w:cs="Times New Roman"/>
            <w:noProof/>
            <w:snapToGrid/>
            <w:webHidden/>
            <w:color w:val="auto"/>
            <w:szCs w:val="28"/>
            <w:u w:val="none"/>
          </w:rPr>
          <w:t>3</w:t>
        </w:r>
      </w:hyperlink>
    </w:p>
    <w:p w14:paraId="38FBE435" w14:textId="0B942B48"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4.4 </w:t>
        </w:r>
        <w:r w:rsidR="00F47F6A" w:rsidRPr="00AF6C65">
          <w:rPr>
            <w:rFonts w:cs="Times New Roman"/>
            <w:szCs w:val="28"/>
          </w:rPr>
          <w:t>準確度比較表</w:t>
        </w:r>
        <w:r w:rsidR="00F47F6A" w:rsidRPr="00AF6C65">
          <w:rPr>
            <w:rStyle w:val="a9"/>
            <w:rFonts w:cs="Times New Roman"/>
            <w:noProof/>
            <w:snapToGrid/>
            <w:webHidden/>
            <w:color w:val="auto"/>
            <w:szCs w:val="28"/>
            <w:u w:val="none"/>
          </w:rPr>
          <w:tab/>
          <w:t>6</w:t>
        </w:r>
        <w:r w:rsidR="008B460D">
          <w:rPr>
            <w:rStyle w:val="a9"/>
            <w:rFonts w:cs="Times New Roman"/>
            <w:noProof/>
            <w:snapToGrid/>
            <w:webHidden/>
            <w:color w:val="auto"/>
            <w:szCs w:val="28"/>
            <w:u w:val="none"/>
          </w:rPr>
          <w:t>5</w:t>
        </w:r>
      </w:hyperlink>
    </w:p>
    <w:p w14:paraId="56320DCE" w14:textId="31434EAC"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4.5 </w:t>
        </w:r>
        <w:r w:rsidR="00F47F6A" w:rsidRPr="00AF6C65">
          <w:rPr>
            <w:rFonts w:cs="Times New Roman"/>
            <w:szCs w:val="28"/>
          </w:rPr>
          <w:t>Holt-Winters</w:t>
        </w:r>
        <w:r w:rsidR="00F47F6A" w:rsidRPr="00AF6C65">
          <w:rPr>
            <w:rFonts w:cs="Times New Roman"/>
            <w:szCs w:val="28"/>
          </w:rPr>
          <w:t>模型平滑參數表</w:t>
        </w:r>
        <w:r w:rsidR="00F47F6A"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68</w:t>
        </w:r>
      </w:hyperlink>
    </w:p>
    <w:p w14:paraId="521F3817" w14:textId="423BB1D0"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4.6 </w:t>
        </w:r>
        <w:r w:rsidR="00F47F6A" w:rsidRPr="00AF6C65">
          <w:rPr>
            <w:rFonts w:cs="Times New Roman"/>
          </w:rPr>
          <w:t>Holt-Winters</w:t>
        </w:r>
        <w:r w:rsidR="00F47F6A" w:rsidRPr="00AF6C65">
          <w:rPr>
            <w:rFonts w:cs="Times New Roman"/>
          </w:rPr>
          <w:t>模型</w:t>
        </w:r>
        <w:r w:rsidR="00F47F6A" w:rsidRPr="00AF6C65">
          <w:rPr>
            <w:rFonts w:cs="Times New Roman"/>
            <w:szCs w:val="28"/>
          </w:rPr>
          <w:t>準確度數值表</w:t>
        </w:r>
        <w:r w:rsidR="00F47F6A"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69</w:t>
        </w:r>
      </w:hyperlink>
    </w:p>
    <w:p w14:paraId="0941BE0B" w14:textId="76234227"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4.7</w:t>
        </w:r>
        <w:r w:rsidR="00F47F6A" w:rsidRPr="00AF6C65">
          <w:rPr>
            <w:rFonts w:cs="Times New Roman"/>
          </w:rPr>
          <w:t>分解法模型</w:t>
        </w:r>
        <w:r w:rsidR="00F47F6A" w:rsidRPr="00AF6C65">
          <w:rPr>
            <w:rFonts w:cs="Times New Roman"/>
            <w:szCs w:val="28"/>
          </w:rPr>
          <w:t>準確度數值表</w:t>
        </w:r>
        <w:r w:rsidR="00F47F6A"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1</w:t>
        </w:r>
      </w:hyperlink>
    </w:p>
    <w:p w14:paraId="6D362562" w14:textId="2AE758F1"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4.8 </w:t>
        </w:r>
        <w:r w:rsidR="00F47F6A" w:rsidRPr="00AF6C65">
          <w:rPr>
            <w:rFonts w:cs="Times New Roman"/>
            <w:szCs w:val="28"/>
          </w:rPr>
          <w:t>各模型準確度數值比較表</w:t>
        </w:r>
        <w:r w:rsidR="00F47F6A"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2</w:t>
        </w:r>
      </w:hyperlink>
    </w:p>
    <w:p w14:paraId="2CB2022D" w14:textId="632BCC82"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4.9 </w:t>
        </w:r>
        <w:r w:rsidR="00F47F6A" w:rsidRPr="00AF6C65">
          <w:rPr>
            <w:rFonts w:cs="Times New Roman"/>
            <w:szCs w:val="28"/>
          </w:rPr>
          <w:t>H</w:t>
        </w:r>
        <w:r w:rsidR="00F47F6A" w:rsidRPr="00AF6C65">
          <w:rPr>
            <w:rFonts w:cs="Times New Roman"/>
            <w:szCs w:val="28"/>
          </w:rPr>
          <w:t>區各模型</w:t>
        </w:r>
        <w:r w:rsidR="00F47F6A" w:rsidRPr="00AF6C65">
          <w:rPr>
            <w:rFonts w:cs="Times New Roman"/>
            <w:szCs w:val="28"/>
          </w:rPr>
          <w:t>MAPE</w:t>
        </w:r>
        <w:r w:rsidR="00F47F6A" w:rsidRPr="00AF6C65">
          <w:rPr>
            <w:rFonts w:cs="Times New Roman"/>
            <w:szCs w:val="28"/>
          </w:rPr>
          <w:t>準確度數值比較表</w:t>
        </w:r>
        <w:r w:rsidR="00F47F6A"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3</w:t>
        </w:r>
      </w:hyperlink>
    </w:p>
    <w:p w14:paraId="2434B19B" w14:textId="2C932682"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4.10 </w:t>
        </w:r>
        <w:r w:rsidR="00F47F6A" w:rsidRPr="00AF6C65">
          <w:rPr>
            <w:rFonts w:cs="Times New Roman"/>
            <w:szCs w:val="28"/>
          </w:rPr>
          <w:t>各地區資料調整變異係數表</w:t>
        </w:r>
        <w:r w:rsidR="00F47F6A"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3</w:t>
        </w:r>
      </w:hyperlink>
    </w:p>
    <w:p w14:paraId="1970AF6E" w14:textId="14978E75"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4.11 </w:t>
        </w:r>
        <w:r w:rsidR="00F47F6A" w:rsidRPr="00AF6C65">
          <w:rPr>
            <w:rFonts w:cs="Times New Roman"/>
            <w:szCs w:val="28"/>
          </w:rPr>
          <w:t>各地區</w:t>
        </w:r>
        <w:r w:rsidR="00F47F6A" w:rsidRPr="00AF6C65">
          <w:rPr>
            <w:rFonts w:cs="Times New Roman"/>
            <w:szCs w:val="28"/>
          </w:rPr>
          <w:t>SARIMA</w:t>
        </w:r>
        <w:r w:rsidR="00F47F6A" w:rsidRPr="00AF6C65">
          <w:rPr>
            <w:rFonts w:cs="Times New Roman"/>
            <w:szCs w:val="28"/>
          </w:rPr>
          <w:t>準確度數值表</w:t>
        </w:r>
        <w:r w:rsidR="00F47F6A"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4</w:t>
        </w:r>
      </w:hyperlink>
    </w:p>
    <w:p w14:paraId="79E02819" w14:textId="1C0F63D9"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4.12 </w:t>
        </w:r>
        <w:r w:rsidR="00F47F6A" w:rsidRPr="00AF6C65">
          <w:rPr>
            <w:rFonts w:cs="Times New Roman"/>
            <w:szCs w:val="28"/>
          </w:rPr>
          <w:t>A</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6</w:t>
        </w:r>
      </w:hyperlink>
    </w:p>
    <w:p w14:paraId="6BC892EA" w14:textId="193E87B6"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4.13 </w:t>
        </w:r>
        <w:r w:rsidR="00F47F6A" w:rsidRPr="00AF6C65">
          <w:rPr>
            <w:rFonts w:cs="Times New Roman"/>
            <w:szCs w:val="28"/>
          </w:rPr>
          <w:t>B</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78</w:t>
        </w:r>
      </w:hyperlink>
    </w:p>
    <w:p w14:paraId="1C9B1FF6" w14:textId="1634C324"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4.14 </w:t>
        </w:r>
        <w:r w:rsidR="00F47F6A" w:rsidRPr="00AF6C65">
          <w:rPr>
            <w:rFonts w:cs="Times New Roman"/>
            <w:szCs w:val="28"/>
          </w:rPr>
          <w:t>C</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80</w:t>
        </w:r>
      </w:hyperlink>
    </w:p>
    <w:p w14:paraId="5DC0C661" w14:textId="02245B31"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4.15 </w:t>
        </w:r>
        <w:r w:rsidR="00F47F6A" w:rsidRPr="00AF6C65">
          <w:rPr>
            <w:rFonts w:cs="Times New Roman"/>
            <w:szCs w:val="28"/>
          </w:rPr>
          <w:t>D</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97188C" w:rsidRPr="00AF6C65">
          <w:rPr>
            <w:rStyle w:val="a9"/>
            <w:rFonts w:cs="Times New Roman"/>
            <w:noProof/>
            <w:snapToGrid/>
            <w:webHidden/>
            <w:color w:val="auto"/>
            <w:szCs w:val="28"/>
            <w:u w:val="none"/>
          </w:rPr>
          <w:t>8</w:t>
        </w:r>
        <w:r w:rsidR="008B460D">
          <w:rPr>
            <w:rStyle w:val="a9"/>
            <w:rFonts w:cs="Times New Roman"/>
            <w:noProof/>
            <w:snapToGrid/>
            <w:webHidden/>
            <w:color w:val="auto"/>
            <w:szCs w:val="28"/>
            <w:u w:val="none"/>
          </w:rPr>
          <w:t>2</w:t>
        </w:r>
      </w:hyperlink>
    </w:p>
    <w:p w14:paraId="2DEC8A9A" w14:textId="5605BB42"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4.16 </w:t>
        </w:r>
        <w:r w:rsidR="00F47F6A" w:rsidRPr="00AF6C65">
          <w:rPr>
            <w:rFonts w:cs="Times New Roman"/>
            <w:szCs w:val="28"/>
          </w:rPr>
          <w:t>E</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97188C" w:rsidRPr="00AF6C65">
          <w:rPr>
            <w:rStyle w:val="a9"/>
            <w:rFonts w:cs="Times New Roman"/>
            <w:noProof/>
            <w:snapToGrid/>
            <w:webHidden/>
            <w:color w:val="auto"/>
            <w:szCs w:val="28"/>
            <w:u w:val="none"/>
          </w:rPr>
          <w:t>8</w:t>
        </w:r>
        <w:r w:rsidR="008B460D">
          <w:rPr>
            <w:rStyle w:val="a9"/>
            <w:rFonts w:cs="Times New Roman"/>
            <w:noProof/>
            <w:snapToGrid/>
            <w:webHidden/>
            <w:color w:val="auto"/>
            <w:szCs w:val="28"/>
            <w:u w:val="none"/>
          </w:rPr>
          <w:t>3</w:t>
        </w:r>
      </w:hyperlink>
    </w:p>
    <w:p w14:paraId="3AE90530" w14:textId="21612DAE"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4.17 </w:t>
        </w:r>
        <w:r w:rsidR="00F47F6A" w:rsidRPr="00AF6C65">
          <w:rPr>
            <w:rFonts w:cs="Times New Roman"/>
            <w:szCs w:val="28"/>
          </w:rPr>
          <w:t>F</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97188C" w:rsidRPr="00AF6C65">
          <w:rPr>
            <w:rStyle w:val="a9"/>
            <w:rFonts w:cs="Times New Roman"/>
            <w:noProof/>
            <w:snapToGrid/>
            <w:webHidden/>
            <w:color w:val="auto"/>
            <w:szCs w:val="28"/>
            <w:u w:val="none"/>
          </w:rPr>
          <w:t>8</w:t>
        </w:r>
        <w:r w:rsidR="008B460D">
          <w:rPr>
            <w:rStyle w:val="a9"/>
            <w:rFonts w:cs="Times New Roman"/>
            <w:noProof/>
            <w:snapToGrid/>
            <w:webHidden/>
            <w:color w:val="auto"/>
            <w:szCs w:val="28"/>
            <w:u w:val="none"/>
          </w:rPr>
          <w:t>5</w:t>
        </w:r>
      </w:hyperlink>
    </w:p>
    <w:p w14:paraId="627B3F96" w14:textId="4328D1F3"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 xml:space="preserve">4.18 </w:t>
        </w:r>
        <w:r w:rsidR="00F47F6A" w:rsidRPr="00AF6C65">
          <w:rPr>
            <w:rFonts w:cs="Times New Roman"/>
            <w:szCs w:val="28"/>
          </w:rPr>
          <w:t>G</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87</w:t>
        </w:r>
      </w:hyperlink>
    </w:p>
    <w:p w14:paraId="4D2E6B91" w14:textId="5D517446"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4.</w:t>
        </w:r>
        <w:r w:rsidR="0097188C" w:rsidRPr="00AF6C65">
          <w:rPr>
            <w:rStyle w:val="a9"/>
            <w:rFonts w:cs="Times New Roman"/>
            <w:noProof/>
            <w:snapToGrid/>
            <w:color w:val="auto"/>
            <w:szCs w:val="28"/>
            <w:u w:val="none"/>
          </w:rPr>
          <w:t>19</w:t>
        </w:r>
        <w:r w:rsidR="00F47F6A" w:rsidRPr="00AF6C65">
          <w:rPr>
            <w:rStyle w:val="a9"/>
            <w:rFonts w:cs="Times New Roman"/>
            <w:noProof/>
            <w:snapToGrid/>
            <w:color w:val="auto"/>
            <w:szCs w:val="28"/>
            <w:u w:val="none"/>
          </w:rPr>
          <w:t xml:space="preserve"> </w:t>
        </w:r>
        <w:r w:rsidR="00F47F6A" w:rsidRPr="00AF6C65">
          <w:rPr>
            <w:rFonts w:cs="Times New Roman"/>
            <w:szCs w:val="28"/>
          </w:rPr>
          <w:t>H</w:t>
        </w:r>
        <w:r w:rsidR="00F47F6A" w:rsidRPr="00AF6C65">
          <w:rPr>
            <w:rFonts w:cs="Times New Roman"/>
            <w:szCs w:val="28"/>
          </w:rPr>
          <w:t>地區各模型準確度數值比較表</w:t>
        </w:r>
        <w:r w:rsidR="00F47F6A"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89</w:t>
        </w:r>
      </w:hyperlink>
    </w:p>
    <w:p w14:paraId="2A8DB44D" w14:textId="20E77DB2" w:rsidR="00F47F6A" w:rsidRPr="00AF6C65" w:rsidRDefault="00E93C22" w:rsidP="00F47F6A">
      <w:pPr>
        <w:pStyle w:val="11"/>
        <w:rPr>
          <w:rStyle w:val="a9"/>
          <w:rFonts w:cs="Times New Roman"/>
          <w:noProof/>
          <w:snapToGrid/>
          <w:color w:val="auto"/>
          <w:szCs w:val="28"/>
          <w:u w:val="none"/>
        </w:rPr>
      </w:pPr>
      <w:hyperlink w:anchor="_Toc435446417" w:history="1">
        <w:r w:rsidR="00F47F6A" w:rsidRPr="00AF6C65">
          <w:rPr>
            <w:rStyle w:val="a9"/>
            <w:rFonts w:cs="Times New Roman"/>
            <w:noProof/>
            <w:snapToGrid/>
            <w:color w:val="auto"/>
            <w:szCs w:val="28"/>
            <w:u w:val="none"/>
          </w:rPr>
          <w:t>表</w:t>
        </w:r>
        <w:r w:rsidR="00F47F6A" w:rsidRPr="00AF6C65">
          <w:rPr>
            <w:rStyle w:val="a9"/>
            <w:rFonts w:cs="Times New Roman"/>
            <w:noProof/>
            <w:snapToGrid/>
            <w:color w:val="auto"/>
            <w:szCs w:val="28"/>
            <w:u w:val="none"/>
          </w:rPr>
          <w:t>4.</w:t>
        </w:r>
        <w:r w:rsidR="0097188C" w:rsidRPr="00AF6C65">
          <w:rPr>
            <w:rStyle w:val="a9"/>
            <w:rFonts w:cs="Times New Roman"/>
            <w:noProof/>
            <w:snapToGrid/>
            <w:color w:val="auto"/>
            <w:szCs w:val="28"/>
            <w:u w:val="none"/>
          </w:rPr>
          <w:t>20</w:t>
        </w:r>
        <w:r w:rsidR="00F47F6A" w:rsidRPr="00AF6C65">
          <w:rPr>
            <w:rFonts w:cs="Times New Roman"/>
            <w:szCs w:val="28"/>
          </w:rPr>
          <w:t>各地區各模型準確度數值比較表</w:t>
        </w:r>
        <w:r w:rsidR="00F47F6A" w:rsidRPr="00AF6C65">
          <w:rPr>
            <w:rStyle w:val="a9"/>
            <w:rFonts w:cs="Times New Roman"/>
            <w:noProof/>
            <w:snapToGrid/>
            <w:webHidden/>
            <w:color w:val="auto"/>
            <w:szCs w:val="28"/>
            <w:u w:val="none"/>
          </w:rPr>
          <w:tab/>
          <w:t>9</w:t>
        </w:r>
        <w:r w:rsidR="00D93649">
          <w:rPr>
            <w:rStyle w:val="a9"/>
            <w:rFonts w:cs="Times New Roman"/>
            <w:noProof/>
            <w:snapToGrid/>
            <w:webHidden/>
            <w:color w:val="auto"/>
            <w:szCs w:val="28"/>
            <w:u w:val="none"/>
          </w:rPr>
          <w:t>0</w:t>
        </w:r>
      </w:hyperlink>
    </w:p>
    <w:p w14:paraId="53E2E49D" w14:textId="5E48889F" w:rsidR="00B976B3" w:rsidRPr="00AF6C65" w:rsidRDefault="00B976B3" w:rsidP="00B976B3">
      <w:pPr>
        <w:pStyle w:val="Default"/>
        <w:snapToGrid w:val="0"/>
        <w:spacing w:line="360" w:lineRule="auto"/>
        <w:jc w:val="both"/>
        <w:rPr>
          <w:rFonts w:ascii="Times New Roman" w:eastAsia="標楷體" w:hAnsi="Times New Roman" w:cs="Times New Roman"/>
          <w:color w:val="auto"/>
          <w:sz w:val="28"/>
          <w:szCs w:val="28"/>
        </w:rPr>
      </w:pPr>
      <w:r w:rsidRPr="00AF6C65">
        <w:rPr>
          <w:rFonts w:ascii="Times New Roman" w:eastAsia="標楷體" w:hAnsi="Times New Roman" w:cs="Times New Roman"/>
          <w:color w:val="auto"/>
          <w:sz w:val="28"/>
          <w:szCs w:val="28"/>
        </w:rPr>
        <w:fldChar w:fldCharType="end"/>
      </w:r>
      <w:r w:rsidR="00870AC2" w:rsidRPr="00AF6C65">
        <w:rPr>
          <w:rFonts w:ascii="Times New Roman" w:eastAsia="標楷體" w:hAnsi="Times New Roman" w:cs="Times New Roman"/>
          <w:color w:val="auto"/>
          <w:sz w:val="28"/>
          <w:szCs w:val="28"/>
        </w:rPr>
        <w:t xml:space="preserve"> </w:t>
      </w:r>
    </w:p>
    <w:p w14:paraId="42692F68" w14:textId="77777777" w:rsidR="00B976B3" w:rsidRPr="00AF6C65" w:rsidRDefault="00B976B3" w:rsidP="0097106F">
      <w:pPr>
        <w:pStyle w:val="affa"/>
        <w:rPr>
          <w:b w:val="0"/>
          <w:noProof/>
          <w:sz w:val="28"/>
          <w:szCs w:val="28"/>
        </w:rPr>
      </w:pPr>
      <w:r w:rsidRPr="00AF6C65">
        <w:rPr>
          <w:b w:val="0"/>
          <w:noProof/>
          <w:sz w:val="28"/>
          <w:szCs w:val="28"/>
        </w:rPr>
        <w:br w:type="page"/>
      </w:r>
      <w:bookmarkStart w:id="6" w:name="_Toc368953229"/>
      <w:bookmarkStart w:id="7" w:name="_Toc370421491"/>
      <w:bookmarkStart w:id="8" w:name="_Toc433379610"/>
      <w:r w:rsidRPr="00AF6C65">
        <w:rPr>
          <w:b w:val="0"/>
          <w:noProof/>
          <w:sz w:val="28"/>
          <w:szCs w:val="28"/>
        </w:rPr>
        <w:lastRenderedPageBreak/>
        <w:t>圖目錄</w:t>
      </w:r>
      <w:bookmarkEnd w:id="6"/>
      <w:bookmarkEnd w:id="7"/>
      <w:bookmarkEnd w:id="8"/>
    </w:p>
    <w:p w14:paraId="584C707D" w14:textId="0122D711" w:rsidR="00B976B3" w:rsidRPr="00AF6C65" w:rsidRDefault="00B976B3" w:rsidP="00F47F6A">
      <w:pPr>
        <w:pStyle w:val="11"/>
        <w:rPr>
          <w:rStyle w:val="a9"/>
          <w:rFonts w:cs="Times New Roman"/>
          <w:noProof/>
          <w:snapToGrid/>
          <w:color w:val="auto"/>
          <w:szCs w:val="28"/>
          <w:u w:val="none"/>
        </w:rPr>
      </w:pPr>
      <w:r w:rsidRPr="00AF6C65">
        <w:rPr>
          <w:rFonts w:cs="Times New Roman"/>
        </w:rPr>
        <w:fldChar w:fldCharType="begin"/>
      </w:r>
      <w:r w:rsidRPr="00AF6C65">
        <w:rPr>
          <w:rFonts w:cs="Times New Roman"/>
        </w:rPr>
        <w:instrText xml:space="preserve"> TOC \h \z \t "</w:instrText>
      </w:r>
      <w:r w:rsidRPr="00AF6C65">
        <w:rPr>
          <w:rFonts w:cs="Times New Roman"/>
        </w:rPr>
        <w:instrText>圖標</w:instrText>
      </w:r>
      <w:r w:rsidRPr="00AF6C65">
        <w:rPr>
          <w:rFonts w:cs="Times New Roman"/>
        </w:rPr>
        <w:instrText xml:space="preserve">,1" </w:instrText>
      </w:r>
      <w:r w:rsidRPr="00AF6C65">
        <w:rPr>
          <w:rFonts w:cs="Times New Roman"/>
        </w:rPr>
        <w:fldChar w:fldCharType="separate"/>
      </w:r>
      <w:hyperlink w:anchor="_Toc433379934" w:history="1">
        <w:r w:rsidRPr="00AF6C65">
          <w:rPr>
            <w:rStyle w:val="a9"/>
            <w:rFonts w:cs="Times New Roman"/>
            <w:noProof/>
            <w:snapToGrid/>
            <w:color w:val="auto"/>
            <w:szCs w:val="28"/>
            <w:u w:val="none"/>
          </w:rPr>
          <w:t>圖</w:t>
        </w:r>
        <w:r w:rsidRPr="00AF6C65">
          <w:rPr>
            <w:rStyle w:val="a9"/>
            <w:rFonts w:cs="Times New Roman"/>
            <w:noProof/>
            <w:snapToGrid/>
            <w:color w:val="auto"/>
            <w:szCs w:val="28"/>
            <w:u w:val="none"/>
          </w:rPr>
          <w:t xml:space="preserve">1.1 </w:t>
        </w:r>
        <w:r w:rsidR="00645567" w:rsidRPr="00AF6C65">
          <w:rPr>
            <w:rStyle w:val="a9"/>
            <w:rFonts w:cs="Times New Roman"/>
            <w:noProof/>
            <w:snapToGrid/>
            <w:color w:val="auto"/>
            <w:szCs w:val="28"/>
            <w:u w:val="none"/>
          </w:rPr>
          <w:t>原油月比較趨勢</w:t>
        </w:r>
        <w:r w:rsidRPr="00AF6C65">
          <w:rPr>
            <w:rStyle w:val="a9"/>
            <w:rFonts w:cs="Times New Roman"/>
            <w:noProof/>
            <w:snapToGrid/>
            <w:color w:val="auto"/>
            <w:szCs w:val="28"/>
            <w:u w:val="none"/>
          </w:rPr>
          <w:t>圖</w:t>
        </w:r>
        <w:r w:rsidRPr="00AF6C65">
          <w:rPr>
            <w:rStyle w:val="a9"/>
            <w:rFonts w:cs="Times New Roman"/>
            <w:noProof/>
            <w:snapToGrid/>
            <w:webHidden/>
            <w:color w:val="auto"/>
            <w:szCs w:val="28"/>
            <w:u w:val="none"/>
          </w:rPr>
          <w:tab/>
        </w:r>
        <w:r w:rsidR="00870AC2" w:rsidRPr="00AF6C65">
          <w:rPr>
            <w:rStyle w:val="a9"/>
            <w:rFonts w:cs="Times New Roman"/>
            <w:noProof/>
            <w:snapToGrid/>
            <w:webHidden/>
            <w:color w:val="auto"/>
            <w:szCs w:val="28"/>
            <w:u w:val="none"/>
          </w:rPr>
          <w:t>5</w:t>
        </w:r>
      </w:hyperlink>
    </w:p>
    <w:p w14:paraId="07843EBC" w14:textId="72ADF2A8" w:rsidR="00B976B3" w:rsidRPr="00AF6C65" w:rsidRDefault="00E93C22" w:rsidP="00F47F6A">
      <w:pPr>
        <w:pStyle w:val="11"/>
        <w:rPr>
          <w:rStyle w:val="a9"/>
          <w:rFonts w:cs="Times New Roman"/>
          <w:noProof/>
          <w:snapToGrid/>
          <w:color w:val="auto"/>
          <w:szCs w:val="28"/>
          <w:u w:val="none"/>
        </w:rPr>
      </w:pPr>
      <w:hyperlink w:anchor="_Toc433379935" w:history="1">
        <w:r w:rsidR="00B976B3" w:rsidRPr="00AF6C65">
          <w:rPr>
            <w:rStyle w:val="a9"/>
            <w:rFonts w:cs="Times New Roman"/>
            <w:noProof/>
            <w:snapToGrid/>
            <w:color w:val="auto"/>
            <w:szCs w:val="28"/>
            <w:u w:val="none"/>
          </w:rPr>
          <w:t>圖</w:t>
        </w:r>
        <w:r w:rsidR="00B976B3" w:rsidRPr="00AF6C65">
          <w:rPr>
            <w:rStyle w:val="a9"/>
            <w:rFonts w:cs="Times New Roman"/>
            <w:noProof/>
            <w:snapToGrid/>
            <w:color w:val="auto"/>
            <w:szCs w:val="28"/>
            <w:u w:val="none"/>
          </w:rPr>
          <w:t xml:space="preserve">2.1 </w:t>
        </w:r>
        <w:r w:rsidR="00645567" w:rsidRPr="00AF6C65">
          <w:rPr>
            <w:rFonts w:cs="Times New Roman"/>
            <w:snapToGrid/>
            <w:szCs w:val="24"/>
          </w:rPr>
          <w:t>研究流程圖</w:t>
        </w:r>
        <w:r w:rsidR="00B976B3" w:rsidRPr="00AF6C65">
          <w:rPr>
            <w:rStyle w:val="a9"/>
            <w:rFonts w:cs="Times New Roman"/>
            <w:noProof/>
            <w:snapToGrid/>
            <w:webHidden/>
            <w:color w:val="auto"/>
            <w:szCs w:val="28"/>
            <w:u w:val="none"/>
          </w:rPr>
          <w:tab/>
        </w:r>
        <w:r w:rsidR="00AF6C65">
          <w:rPr>
            <w:rStyle w:val="a9"/>
            <w:rFonts w:cs="Times New Roman"/>
            <w:noProof/>
            <w:snapToGrid/>
            <w:webHidden/>
            <w:color w:val="auto"/>
            <w:szCs w:val="28"/>
            <w:u w:val="none"/>
          </w:rPr>
          <w:t>8</w:t>
        </w:r>
      </w:hyperlink>
    </w:p>
    <w:p w14:paraId="7767652C" w14:textId="5E8829FC" w:rsidR="00B976B3" w:rsidRPr="00AF6C65" w:rsidRDefault="00E93C22" w:rsidP="00F47F6A">
      <w:pPr>
        <w:pStyle w:val="11"/>
        <w:rPr>
          <w:rStyle w:val="a9"/>
          <w:rFonts w:cs="Times New Roman"/>
          <w:noProof/>
          <w:snapToGrid/>
          <w:color w:val="auto"/>
          <w:szCs w:val="28"/>
          <w:u w:val="none"/>
        </w:rPr>
      </w:pPr>
      <w:hyperlink w:anchor="_Toc433379936" w:history="1">
        <w:r w:rsidR="00B976B3" w:rsidRPr="00AF6C65">
          <w:rPr>
            <w:rStyle w:val="a9"/>
            <w:rFonts w:cs="Times New Roman"/>
            <w:noProof/>
            <w:snapToGrid/>
            <w:color w:val="auto"/>
            <w:szCs w:val="28"/>
            <w:u w:val="none"/>
          </w:rPr>
          <w:t>圖</w:t>
        </w:r>
        <w:r w:rsidR="00B66D4F" w:rsidRPr="00AF6C65">
          <w:rPr>
            <w:rStyle w:val="a9"/>
            <w:rFonts w:cs="Times New Roman"/>
            <w:noProof/>
            <w:snapToGrid/>
            <w:color w:val="auto"/>
            <w:szCs w:val="28"/>
            <w:u w:val="none"/>
          </w:rPr>
          <w:t>2</w:t>
        </w:r>
        <w:r w:rsidR="00B976B3" w:rsidRPr="00AF6C65">
          <w:rPr>
            <w:rStyle w:val="a9"/>
            <w:rFonts w:cs="Times New Roman"/>
            <w:noProof/>
            <w:snapToGrid/>
            <w:color w:val="auto"/>
            <w:szCs w:val="28"/>
            <w:u w:val="none"/>
          </w:rPr>
          <w:t>.</w:t>
        </w:r>
        <w:r w:rsidR="00B66D4F" w:rsidRPr="00AF6C65">
          <w:rPr>
            <w:rStyle w:val="a9"/>
            <w:rFonts w:cs="Times New Roman"/>
            <w:noProof/>
            <w:snapToGrid/>
            <w:color w:val="auto"/>
            <w:szCs w:val="28"/>
            <w:u w:val="none"/>
          </w:rPr>
          <w:t xml:space="preserve">2 </w:t>
        </w:r>
        <w:r w:rsidR="00645567" w:rsidRPr="00AF6C65">
          <w:rPr>
            <w:rFonts w:cs="Times New Roman"/>
          </w:rPr>
          <w:t>預測</w:t>
        </w:r>
        <w:r w:rsidR="00645567" w:rsidRPr="00AF6C65">
          <w:rPr>
            <w:rFonts w:cs="Times New Roman"/>
            <w:snapToGrid/>
            <w:szCs w:val="24"/>
          </w:rPr>
          <w:t>方法</w:t>
        </w:r>
        <w:r w:rsidR="00645567" w:rsidRPr="00AF6C65">
          <w:rPr>
            <w:rFonts w:cs="Times New Roman"/>
          </w:rPr>
          <w:t>階層圖</w:t>
        </w:r>
        <w:r w:rsidR="00B976B3" w:rsidRPr="00AF6C65">
          <w:rPr>
            <w:rStyle w:val="a9"/>
            <w:rFonts w:cs="Times New Roman"/>
            <w:noProof/>
            <w:snapToGrid/>
            <w:webHidden/>
            <w:color w:val="auto"/>
            <w:szCs w:val="28"/>
            <w:u w:val="none"/>
          </w:rPr>
          <w:tab/>
        </w:r>
        <w:r w:rsidR="00645567" w:rsidRPr="00AF6C65">
          <w:rPr>
            <w:rStyle w:val="a9"/>
            <w:rFonts w:cs="Times New Roman"/>
            <w:noProof/>
            <w:snapToGrid/>
            <w:webHidden/>
            <w:color w:val="auto"/>
            <w:szCs w:val="28"/>
            <w:u w:val="none"/>
          </w:rPr>
          <w:t>1</w:t>
        </w:r>
        <w:r w:rsidR="00AF6C65">
          <w:rPr>
            <w:rStyle w:val="a9"/>
            <w:rFonts w:cs="Times New Roman"/>
            <w:noProof/>
            <w:snapToGrid/>
            <w:webHidden/>
            <w:color w:val="auto"/>
            <w:szCs w:val="28"/>
            <w:u w:val="none"/>
          </w:rPr>
          <w:t>4</w:t>
        </w:r>
      </w:hyperlink>
    </w:p>
    <w:p w14:paraId="54A12FA3" w14:textId="7339B13D" w:rsidR="00B976B3" w:rsidRPr="00AF6C65" w:rsidRDefault="00E93C22" w:rsidP="00F47F6A">
      <w:pPr>
        <w:pStyle w:val="11"/>
        <w:rPr>
          <w:rStyle w:val="a9"/>
          <w:rFonts w:cs="Times New Roman"/>
          <w:noProof/>
          <w:snapToGrid/>
          <w:color w:val="auto"/>
          <w:szCs w:val="28"/>
          <w:u w:val="none"/>
        </w:rPr>
      </w:pPr>
      <w:hyperlink w:anchor="_Toc433379937" w:history="1">
        <w:r w:rsidR="00B976B3" w:rsidRPr="00AF6C65">
          <w:rPr>
            <w:rStyle w:val="a9"/>
            <w:rFonts w:cs="Times New Roman"/>
            <w:noProof/>
            <w:snapToGrid/>
            <w:color w:val="auto"/>
            <w:szCs w:val="28"/>
            <w:u w:val="none"/>
          </w:rPr>
          <w:t>圖</w:t>
        </w:r>
        <w:r w:rsidR="00B976B3" w:rsidRPr="00AF6C65">
          <w:rPr>
            <w:rStyle w:val="a9"/>
            <w:rFonts w:cs="Times New Roman"/>
            <w:noProof/>
            <w:snapToGrid/>
            <w:color w:val="auto"/>
            <w:szCs w:val="28"/>
            <w:u w:val="none"/>
          </w:rPr>
          <w:t>3.</w:t>
        </w:r>
        <w:r w:rsidR="00B66D4F" w:rsidRPr="00AF6C65">
          <w:rPr>
            <w:rStyle w:val="a9"/>
            <w:rFonts w:cs="Times New Roman"/>
            <w:noProof/>
            <w:snapToGrid/>
            <w:color w:val="auto"/>
            <w:szCs w:val="28"/>
            <w:u w:val="none"/>
          </w:rPr>
          <w:t xml:space="preserve">1 </w:t>
        </w:r>
        <w:r w:rsidR="00B66D4F" w:rsidRPr="00AF6C65">
          <w:rPr>
            <w:rFonts w:cs="Times New Roman"/>
          </w:rPr>
          <w:t>研究架構圖</w:t>
        </w:r>
        <w:r w:rsidR="00B976B3" w:rsidRPr="00AF6C65">
          <w:rPr>
            <w:rStyle w:val="a9"/>
            <w:rFonts w:cs="Times New Roman"/>
            <w:noProof/>
            <w:snapToGrid/>
            <w:webHidden/>
            <w:color w:val="auto"/>
            <w:szCs w:val="28"/>
            <w:u w:val="none"/>
          </w:rPr>
          <w:tab/>
        </w:r>
      </w:hyperlink>
      <w:r w:rsidR="00870AC2" w:rsidRPr="00AF6C65">
        <w:rPr>
          <w:rStyle w:val="a9"/>
          <w:rFonts w:cs="Times New Roman"/>
          <w:noProof/>
          <w:snapToGrid/>
          <w:color w:val="auto"/>
          <w:szCs w:val="28"/>
          <w:u w:val="none"/>
        </w:rPr>
        <w:t>3</w:t>
      </w:r>
      <w:r w:rsidR="00AF6C65">
        <w:rPr>
          <w:rStyle w:val="a9"/>
          <w:rFonts w:cs="Times New Roman"/>
          <w:noProof/>
          <w:snapToGrid/>
          <w:color w:val="auto"/>
          <w:szCs w:val="28"/>
          <w:u w:val="none"/>
        </w:rPr>
        <w:t>4</w:t>
      </w:r>
    </w:p>
    <w:p w14:paraId="20391F28" w14:textId="5E55A53B"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3.2 </w:t>
        </w:r>
        <w:r w:rsidR="000F43CB" w:rsidRPr="00AF6C65">
          <w:rPr>
            <w:rFonts w:cs="Times New Roman"/>
          </w:rPr>
          <w:t>建立</w:t>
        </w:r>
        <w:r w:rsidR="000F43CB" w:rsidRPr="00AF6C65">
          <w:rPr>
            <w:rFonts w:cs="Times New Roman"/>
          </w:rPr>
          <w:t>ARIMA</w:t>
        </w:r>
        <w:r w:rsidR="000F43CB" w:rsidRPr="00AF6C65">
          <w:rPr>
            <w:rFonts w:cs="Times New Roman"/>
          </w:rPr>
          <w:t>模型流程圖</w:t>
        </w:r>
        <w:r w:rsidR="000F43CB" w:rsidRPr="00AF6C65">
          <w:rPr>
            <w:rStyle w:val="a9"/>
            <w:rFonts w:cs="Times New Roman"/>
            <w:noProof/>
            <w:snapToGrid/>
            <w:webHidden/>
            <w:color w:val="auto"/>
            <w:szCs w:val="28"/>
            <w:u w:val="none"/>
          </w:rPr>
          <w:tab/>
        </w:r>
        <w:r w:rsidR="00CF1781">
          <w:rPr>
            <w:rStyle w:val="a9"/>
            <w:rFonts w:cs="Times New Roman"/>
            <w:noProof/>
            <w:snapToGrid/>
            <w:webHidden/>
            <w:color w:val="auto"/>
            <w:szCs w:val="28"/>
            <w:u w:val="none"/>
          </w:rPr>
          <w:t>47</w:t>
        </w:r>
      </w:hyperlink>
    </w:p>
    <w:p w14:paraId="0B0E50AE" w14:textId="605B2E9A"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 </w:t>
        </w:r>
        <w:r w:rsidR="000F43CB" w:rsidRPr="00AF6C65">
          <w:rPr>
            <w:rFonts w:cs="Times New Roman"/>
          </w:rPr>
          <w:t>時間序列圖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1</w:t>
        </w:r>
      </w:hyperlink>
    </w:p>
    <w:p w14:paraId="2EA62207" w14:textId="193D8D50"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 </w:t>
        </w:r>
        <w:r w:rsidR="000F43CB" w:rsidRPr="00AF6C65">
          <w:rPr>
            <w:rFonts w:cs="Times New Roman"/>
          </w:rPr>
          <w:t>年平均消耗圖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2</w:t>
        </w:r>
      </w:hyperlink>
    </w:p>
    <w:p w14:paraId="2C373F2A" w14:textId="13135FE5"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4.3 </w:t>
        </w:r>
        <w:r w:rsidR="000F43CB" w:rsidRPr="00AF6C65">
          <w:rPr>
            <w:rFonts w:cs="Times New Roman"/>
          </w:rPr>
          <w:t>油料耗用箱形圖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3</w:t>
        </w:r>
      </w:hyperlink>
    </w:p>
    <w:p w14:paraId="33FE00C2" w14:textId="16697036"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4.4 </w:t>
        </w:r>
        <w:r w:rsidR="000F43CB" w:rsidRPr="00AF6C65">
          <w:rPr>
            <w:rFonts w:cs="Times New Roman"/>
          </w:rPr>
          <w:t>描述性統計圖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3</w:t>
        </w:r>
      </w:hyperlink>
    </w:p>
    <w:p w14:paraId="2A65564F" w14:textId="087296CF"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4.5 </w:t>
        </w:r>
        <w:r w:rsidR="000F43CB" w:rsidRPr="00AF6C65">
          <w:rPr>
            <w:rFonts w:cs="Times New Roman"/>
          </w:rPr>
          <w:t>ACF</w:t>
        </w:r>
        <w:r w:rsidR="000F43CB" w:rsidRPr="00AF6C65">
          <w:rPr>
            <w:rFonts w:cs="Times New Roman"/>
          </w:rPr>
          <w:t>及</w:t>
        </w:r>
        <w:r w:rsidR="000F43CB" w:rsidRPr="00AF6C65">
          <w:rPr>
            <w:rFonts w:cs="Times New Roman"/>
          </w:rPr>
          <w:t>PACF</w:t>
        </w:r>
        <w:r w:rsidR="000F43CB" w:rsidRPr="00AF6C65">
          <w:rPr>
            <w:rFonts w:cs="Times New Roman"/>
          </w:rPr>
          <w:t>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4</w:t>
        </w:r>
      </w:hyperlink>
    </w:p>
    <w:p w14:paraId="356E9EF2" w14:textId="1B22A720"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4.6 </w:t>
        </w:r>
        <w:r w:rsidR="000F43CB" w:rsidRPr="00AF6C65">
          <w:rPr>
            <w:rFonts w:cs="Times New Roman"/>
          </w:rPr>
          <w:t>差分後趨勢圖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5</w:t>
        </w:r>
      </w:hyperlink>
    </w:p>
    <w:p w14:paraId="2DBFE5EB" w14:textId="0A5AC45B"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4.7 </w:t>
        </w:r>
        <w:r w:rsidR="000F43CB" w:rsidRPr="00AF6C65">
          <w:rPr>
            <w:rFonts w:cs="Times New Roman"/>
          </w:rPr>
          <w:t>原始時序圖</w:t>
        </w:r>
        <w:r w:rsidR="000F43CB" w:rsidRPr="00AF6C65">
          <w:rPr>
            <w:rFonts w:cs="Times New Roman"/>
          </w:rPr>
          <w:t>+</w:t>
        </w:r>
        <w:r w:rsidR="000F43CB" w:rsidRPr="00AF6C65">
          <w:rPr>
            <w:rFonts w:cs="Times New Roman"/>
          </w:rPr>
          <w:t>藍線趨勢線</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6</w:t>
        </w:r>
      </w:hyperlink>
    </w:p>
    <w:p w14:paraId="74B1B03A" w14:textId="3D5A30D6"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4.8 </w:t>
        </w:r>
        <w:r w:rsidR="000F43CB" w:rsidRPr="00AF6C65">
          <w:rPr>
            <w:rFonts w:cs="Times New Roman"/>
          </w:rPr>
          <w:t>原始時間序列分解圖</w:t>
        </w:r>
        <w:r w:rsidR="000F43CB" w:rsidRPr="00AF6C65">
          <w:rPr>
            <w:rStyle w:val="a9"/>
            <w:rFonts w:cs="Times New Roman"/>
            <w:noProof/>
            <w:snapToGrid/>
            <w:webHidden/>
            <w:color w:val="auto"/>
            <w:szCs w:val="28"/>
            <w:u w:val="none"/>
          </w:rPr>
          <w:tab/>
          <w:t>5</w:t>
        </w:r>
        <w:r w:rsidR="00F67CC0">
          <w:rPr>
            <w:rStyle w:val="a9"/>
            <w:rFonts w:cs="Times New Roman"/>
            <w:noProof/>
            <w:snapToGrid/>
            <w:webHidden/>
            <w:color w:val="auto"/>
            <w:szCs w:val="28"/>
            <w:u w:val="none"/>
          </w:rPr>
          <w:t>7</w:t>
        </w:r>
      </w:hyperlink>
    </w:p>
    <w:p w14:paraId="20C3A1DD" w14:textId="5CC283CD"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4.9 </w:t>
        </w:r>
        <w:r w:rsidR="000F43CB" w:rsidRPr="00AF6C65">
          <w:rPr>
            <w:rFonts w:cs="Times New Roman"/>
          </w:rPr>
          <w:t>差分後時間序列分解圖</w:t>
        </w:r>
        <w:r w:rsidR="000F43CB" w:rsidRPr="00AF6C65">
          <w:rPr>
            <w:rStyle w:val="a9"/>
            <w:rFonts w:cs="Times New Roman"/>
            <w:noProof/>
            <w:snapToGrid/>
            <w:webHidden/>
            <w:color w:val="auto"/>
            <w:szCs w:val="28"/>
            <w:u w:val="none"/>
          </w:rPr>
          <w:tab/>
        </w:r>
        <w:r w:rsidR="00F67CC0">
          <w:rPr>
            <w:rStyle w:val="a9"/>
            <w:rFonts w:cs="Times New Roman"/>
            <w:noProof/>
            <w:snapToGrid/>
            <w:webHidden/>
            <w:color w:val="auto"/>
            <w:szCs w:val="28"/>
            <w:u w:val="none"/>
          </w:rPr>
          <w:t>57</w:t>
        </w:r>
      </w:hyperlink>
    </w:p>
    <w:p w14:paraId="3B142D04" w14:textId="30C83557"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4.10 </w:t>
        </w:r>
        <w:r w:rsidR="000F43CB" w:rsidRPr="00AF6C65">
          <w:rPr>
            <w:rFonts w:cs="Times New Roman"/>
          </w:rPr>
          <w:t>差分後時序圖</w:t>
        </w:r>
        <w:r w:rsidR="000F43CB" w:rsidRPr="00AF6C65">
          <w:rPr>
            <w:rFonts w:cs="Times New Roman"/>
          </w:rPr>
          <w:t>+</w:t>
        </w:r>
        <w:r w:rsidR="000F43CB" w:rsidRPr="00AF6C65">
          <w:rPr>
            <w:rFonts w:cs="Times New Roman"/>
          </w:rPr>
          <w:t>藍線趨勢線</w:t>
        </w:r>
        <w:r w:rsidR="000F43CB" w:rsidRPr="00AF6C65">
          <w:rPr>
            <w:rStyle w:val="a9"/>
            <w:rFonts w:cs="Times New Roman"/>
            <w:noProof/>
            <w:snapToGrid/>
            <w:webHidden/>
            <w:color w:val="auto"/>
            <w:szCs w:val="28"/>
            <w:u w:val="none"/>
          </w:rPr>
          <w:tab/>
        </w:r>
        <w:r w:rsidR="00F67CC0">
          <w:rPr>
            <w:rStyle w:val="a9"/>
            <w:rFonts w:cs="Times New Roman"/>
            <w:noProof/>
            <w:snapToGrid/>
            <w:webHidden/>
            <w:color w:val="auto"/>
            <w:szCs w:val="28"/>
            <w:u w:val="none"/>
          </w:rPr>
          <w:t>58</w:t>
        </w:r>
      </w:hyperlink>
    </w:p>
    <w:p w14:paraId="65EA42DC" w14:textId="30C9AA88"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4.11 </w:t>
        </w:r>
        <w:r w:rsidR="000F43CB" w:rsidRPr="00AF6C65">
          <w:rPr>
            <w:rFonts w:cs="Times New Roman"/>
          </w:rPr>
          <w:t>原始錯誤平滑圖</w:t>
        </w:r>
        <w:r w:rsidR="000F43CB" w:rsidRPr="00AF6C65">
          <w:rPr>
            <w:rStyle w:val="a9"/>
            <w:rFonts w:cs="Times New Roman"/>
            <w:noProof/>
            <w:snapToGrid/>
            <w:webHidden/>
            <w:color w:val="auto"/>
            <w:szCs w:val="28"/>
            <w:u w:val="none"/>
          </w:rPr>
          <w:tab/>
        </w:r>
        <w:r w:rsidR="00F67CC0">
          <w:rPr>
            <w:rStyle w:val="a9"/>
            <w:rFonts w:cs="Times New Roman"/>
            <w:noProof/>
            <w:snapToGrid/>
            <w:webHidden/>
            <w:color w:val="auto"/>
            <w:szCs w:val="28"/>
            <w:u w:val="none"/>
          </w:rPr>
          <w:t>58</w:t>
        </w:r>
      </w:hyperlink>
    </w:p>
    <w:p w14:paraId="5C3451D2" w14:textId="746B71F6"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4.12 </w:t>
        </w:r>
        <w:r w:rsidR="000F43CB" w:rsidRPr="00AF6C65">
          <w:rPr>
            <w:rFonts w:cs="Times New Roman"/>
          </w:rPr>
          <w:t>差分後錯誤平滑圖</w:t>
        </w:r>
        <w:r w:rsidR="000F43CB" w:rsidRPr="00AF6C65">
          <w:rPr>
            <w:rStyle w:val="a9"/>
            <w:rFonts w:cs="Times New Roman"/>
            <w:noProof/>
            <w:snapToGrid/>
            <w:webHidden/>
            <w:color w:val="auto"/>
            <w:szCs w:val="28"/>
            <w:u w:val="none"/>
          </w:rPr>
          <w:tab/>
        </w:r>
        <w:r w:rsidR="00F67CC0">
          <w:rPr>
            <w:rStyle w:val="a9"/>
            <w:rFonts w:cs="Times New Roman"/>
            <w:noProof/>
            <w:snapToGrid/>
            <w:webHidden/>
            <w:color w:val="auto"/>
            <w:szCs w:val="28"/>
            <w:u w:val="none"/>
          </w:rPr>
          <w:t>59</w:t>
        </w:r>
      </w:hyperlink>
    </w:p>
    <w:p w14:paraId="0BF72F51" w14:textId="54896A59"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4.13  </w:t>
        </w:r>
        <w:r w:rsidR="000F43CB" w:rsidRPr="00AF6C65">
          <w:rPr>
            <w:rFonts w:cs="Times New Roman"/>
          </w:rPr>
          <w:t>ADF</w:t>
        </w:r>
        <w:r w:rsidR="000F43CB" w:rsidRPr="00AF6C65">
          <w:rPr>
            <w:rFonts w:cs="Times New Roman"/>
          </w:rPr>
          <w:t>測試圖</w:t>
        </w:r>
        <w:r w:rsidR="000F43CB" w:rsidRPr="00AF6C65">
          <w:rPr>
            <w:rStyle w:val="a9"/>
            <w:rFonts w:cs="Times New Roman"/>
            <w:noProof/>
            <w:snapToGrid/>
            <w:webHidden/>
            <w:color w:val="auto"/>
            <w:szCs w:val="28"/>
            <w:u w:val="none"/>
          </w:rPr>
          <w:tab/>
        </w:r>
        <w:r w:rsidR="00F67CC0">
          <w:rPr>
            <w:rStyle w:val="a9"/>
            <w:rFonts w:cs="Times New Roman"/>
            <w:noProof/>
            <w:snapToGrid/>
            <w:webHidden/>
            <w:color w:val="auto"/>
            <w:szCs w:val="28"/>
            <w:u w:val="none"/>
          </w:rPr>
          <w:t>59</w:t>
        </w:r>
      </w:hyperlink>
    </w:p>
    <w:p w14:paraId="2E01FB00" w14:textId="41ED96AA"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4.14 </w:t>
        </w:r>
        <w:r w:rsidR="000F43CB" w:rsidRPr="00AF6C65">
          <w:rPr>
            <w:rFonts w:cs="Times New Roman"/>
            <w:spacing w:val="3"/>
          </w:rPr>
          <w:t>差分後</w:t>
        </w:r>
        <w:r w:rsidR="000F43CB" w:rsidRPr="00AF6C65">
          <w:rPr>
            <w:rFonts w:cs="Times New Roman"/>
            <w:spacing w:val="3"/>
          </w:rPr>
          <w:t>ACF</w:t>
        </w:r>
        <w:r w:rsidR="000F43CB" w:rsidRPr="00AF6C65">
          <w:rPr>
            <w:rFonts w:cs="Times New Roman"/>
            <w:spacing w:val="3"/>
          </w:rPr>
          <w:t>圖</w:t>
        </w:r>
        <w:r w:rsidR="000F43CB" w:rsidRPr="00AF6C65">
          <w:rPr>
            <w:rStyle w:val="a9"/>
            <w:rFonts w:cs="Times New Roman"/>
            <w:noProof/>
            <w:snapToGrid/>
            <w:webHidden/>
            <w:color w:val="auto"/>
            <w:szCs w:val="28"/>
            <w:u w:val="none"/>
          </w:rPr>
          <w:tab/>
          <w:t>6</w:t>
        </w:r>
        <w:r w:rsidR="00F67CC0">
          <w:rPr>
            <w:rStyle w:val="a9"/>
            <w:rFonts w:cs="Times New Roman"/>
            <w:noProof/>
            <w:snapToGrid/>
            <w:webHidden/>
            <w:color w:val="auto"/>
            <w:szCs w:val="28"/>
            <w:u w:val="none"/>
          </w:rPr>
          <w:t>0</w:t>
        </w:r>
      </w:hyperlink>
    </w:p>
    <w:p w14:paraId="276BA4A0" w14:textId="3C0CBEE1"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4.14 </w:t>
        </w:r>
        <w:r w:rsidR="000F43CB" w:rsidRPr="00AF6C65">
          <w:rPr>
            <w:rFonts w:cs="Times New Roman"/>
            <w:spacing w:val="3"/>
          </w:rPr>
          <w:t>差分後</w:t>
        </w:r>
        <w:r w:rsidR="000F43CB" w:rsidRPr="00AF6C65">
          <w:rPr>
            <w:rFonts w:cs="Times New Roman"/>
            <w:spacing w:val="3"/>
          </w:rPr>
          <w:t>PACF</w:t>
        </w:r>
        <w:r w:rsidR="000F43CB" w:rsidRPr="00AF6C65">
          <w:rPr>
            <w:rFonts w:cs="Times New Roman"/>
            <w:spacing w:val="3"/>
          </w:rPr>
          <w:t>圖</w:t>
        </w:r>
        <w:r w:rsidR="000F43CB" w:rsidRPr="00AF6C65">
          <w:rPr>
            <w:rStyle w:val="a9"/>
            <w:rFonts w:cs="Times New Roman"/>
            <w:noProof/>
            <w:snapToGrid/>
            <w:webHidden/>
            <w:color w:val="auto"/>
            <w:szCs w:val="28"/>
            <w:u w:val="none"/>
          </w:rPr>
          <w:tab/>
          <w:t>6</w:t>
        </w:r>
        <w:r w:rsidR="00F67CC0">
          <w:rPr>
            <w:rStyle w:val="a9"/>
            <w:rFonts w:cs="Times New Roman"/>
            <w:noProof/>
            <w:snapToGrid/>
            <w:webHidden/>
            <w:color w:val="auto"/>
            <w:szCs w:val="28"/>
            <w:u w:val="none"/>
          </w:rPr>
          <w:t>0</w:t>
        </w:r>
      </w:hyperlink>
    </w:p>
    <w:p w14:paraId="7B927032" w14:textId="7D4122C8"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4.15 </w:t>
        </w:r>
        <w:r w:rsidR="000F43CB" w:rsidRPr="00AF6C65">
          <w:rPr>
            <w:rFonts w:cs="Times New Roman"/>
            <w:spacing w:val="3"/>
          </w:rPr>
          <w:t>實際值及預測折線圖</w:t>
        </w:r>
        <w:r w:rsidR="000F43CB"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66</w:t>
        </w:r>
      </w:hyperlink>
    </w:p>
    <w:p w14:paraId="071549A3" w14:textId="49219AB2"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4.16 </w:t>
        </w:r>
        <w:r w:rsidR="000F43CB" w:rsidRPr="00AF6C65">
          <w:rPr>
            <w:rFonts w:cs="Times New Roman"/>
            <w:spacing w:val="3"/>
          </w:rPr>
          <w:t>SARIMA</w:t>
        </w:r>
        <w:r w:rsidR="000F43CB" w:rsidRPr="00AF6C65">
          <w:rPr>
            <w:rFonts w:cs="Times New Roman"/>
            <w:spacing w:val="3"/>
          </w:rPr>
          <w:t>預測適配圖</w:t>
        </w:r>
        <w:r w:rsidR="000F43CB"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66</w:t>
        </w:r>
      </w:hyperlink>
    </w:p>
    <w:p w14:paraId="106E2031" w14:textId="7F30D798"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4.17 </w:t>
        </w:r>
        <w:r w:rsidR="000F43CB" w:rsidRPr="00AF6C65">
          <w:rPr>
            <w:rFonts w:cs="Times New Roman"/>
          </w:rPr>
          <w:t xml:space="preserve">Holt-Winters </w:t>
        </w:r>
        <w:r w:rsidR="000F43CB" w:rsidRPr="00AF6C65">
          <w:rPr>
            <w:rFonts w:cs="Times New Roman"/>
          </w:rPr>
          <w:t>模型適配圖</w:t>
        </w:r>
        <w:r w:rsidR="000F43CB"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69</w:t>
        </w:r>
      </w:hyperlink>
    </w:p>
    <w:p w14:paraId="7AD7EBF9" w14:textId="44669884"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4.18</w:t>
        </w:r>
        <w:r w:rsidR="000F43CB" w:rsidRPr="00AF6C65">
          <w:rPr>
            <w:rFonts w:cs="Times New Roman"/>
          </w:rPr>
          <w:t>分解法模型適配圖</w:t>
        </w:r>
        <w:r w:rsidR="000F43CB"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1</w:t>
        </w:r>
      </w:hyperlink>
    </w:p>
    <w:p w14:paraId="669A6694" w14:textId="723A620F"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4.19 </w:t>
        </w:r>
        <w:r w:rsidR="000F43CB" w:rsidRPr="00AF6C65">
          <w:rPr>
            <w:rFonts w:cs="Times New Roman"/>
            <w:spacing w:val="3"/>
          </w:rPr>
          <w:t>A</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5</w:t>
        </w:r>
      </w:hyperlink>
    </w:p>
    <w:p w14:paraId="562860E8" w14:textId="73468CC1"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4.20 </w:t>
        </w:r>
        <w:r w:rsidR="000F43CB" w:rsidRPr="00AF6C65">
          <w:rPr>
            <w:rFonts w:cs="Times New Roman"/>
            <w:spacing w:val="3"/>
          </w:rPr>
          <w:t>B</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t>7</w:t>
        </w:r>
        <w:r w:rsidR="008B460D">
          <w:rPr>
            <w:rStyle w:val="a9"/>
            <w:rFonts w:cs="Times New Roman"/>
            <w:noProof/>
            <w:snapToGrid/>
            <w:webHidden/>
            <w:color w:val="auto"/>
            <w:szCs w:val="28"/>
            <w:u w:val="none"/>
          </w:rPr>
          <w:t>7</w:t>
        </w:r>
      </w:hyperlink>
    </w:p>
    <w:p w14:paraId="5F92FCB5" w14:textId="4B1F60C4"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4.21 </w:t>
        </w:r>
        <w:r w:rsidR="000F43CB" w:rsidRPr="00AF6C65">
          <w:rPr>
            <w:rFonts w:cs="Times New Roman"/>
            <w:spacing w:val="3"/>
          </w:rPr>
          <w:t>C</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79</w:t>
        </w:r>
      </w:hyperlink>
    </w:p>
    <w:p w14:paraId="59CB2F0C" w14:textId="64425D05"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4.22 </w:t>
        </w:r>
        <w:r w:rsidR="000F43CB" w:rsidRPr="00AF6C65">
          <w:rPr>
            <w:rFonts w:cs="Times New Roman"/>
            <w:spacing w:val="3"/>
          </w:rPr>
          <w:t>D</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r>
        <w:r w:rsidR="008B460D">
          <w:rPr>
            <w:rStyle w:val="a9"/>
            <w:rFonts w:cs="Times New Roman"/>
            <w:noProof/>
            <w:snapToGrid/>
            <w:webHidden/>
            <w:color w:val="auto"/>
            <w:szCs w:val="28"/>
            <w:u w:val="none"/>
          </w:rPr>
          <w:t>81</w:t>
        </w:r>
      </w:hyperlink>
    </w:p>
    <w:p w14:paraId="6C68D74E" w14:textId="611049D3"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4.23 </w:t>
        </w:r>
        <w:r w:rsidR="000F43CB" w:rsidRPr="00AF6C65">
          <w:rPr>
            <w:rFonts w:cs="Times New Roman"/>
            <w:spacing w:val="3"/>
          </w:rPr>
          <w:t>E</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t>8</w:t>
        </w:r>
        <w:r w:rsidR="008B460D">
          <w:rPr>
            <w:rStyle w:val="a9"/>
            <w:rFonts w:cs="Times New Roman"/>
            <w:noProof/>
            <w:snapToGrid/>
            <w:webHidden/>
            <w:color w:val="auto"/>
            <w:szCs w:val="28"/>
            <w:u w:val="none"/>
          </w:rPr>
          <w:t>2</w:t>
        </w:r>
      </w:hyperlink>
    </w:p>
    <w:p w14:paraId="4B34DB71" w14:textId="66D67A8A"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4.24 </w:t>
        </w:r>
        <w:r w:rsidR="000F43CB" w:rsidRPr="00AF6C65">
          <w:rPr>
            <w:rFonts w:cs="Times New Roman"/>
            <w:spacing w:val="3"/>
          </w:rPr>
          <w:t>F</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t>8</w:t>
        </w:r>
        <w:r w:rsidR="00B86719">
          <w:rPr>
            <w:rStyle w:val="a9"/>
            <w:rFonts w:cs="Times New Roman"/>
            <w:noProof/>
            <w:snapToGrid/>
            <w:webHidden/>
            <w:color w:val="auto"/>
            <w:szCs w:val="28"/>
            <w:u w:val="none"/>
          </w:rPr>
          <w:t>4</w:t>
        </w:r>
      </w:hyperlink>
    </w:p>
    <w:p w14:paraId="537C1D5D" w14:textId="1062CEC8"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 xml:space="preserve">4.25 </w:t>
        </w:r>
        <w:r w:rsidR="000F43CB" w:rsidRPr="00AF6C65">
          <w:rPr>
            <w:rFonts w:cs="Times New Roman"/>
            <w:spacing w:val="3"/>
          </w:rPr>
          <w:t>G</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t>8</w:t>
        </w:r>
        <w:r w:rsidR="00B86719">
          <w:rPr>
            <w:rStyle w:val="a9"/>
            <w:rFonts w:cs="Times New Roman"/>
            <w:noProof/>
            <w:snapToGrid/>
            <w:webHidden/>
            <w:color w:val="auto"/>
            <w:szCs w:val="28"/>
            <w:u w:val="none"/>
          </w:rPr>
          <w:t>6</w:t>
        </w:r>
      </w:hyperlink>
    </w:p>
    <w:p w14:paraId="63F00B2D" w14:textId="4E36ED1C" w:rsidR="000F43CB" w:rsidRPr="00AF6C65" w:rsidRDefault="00E93C22" w:rsidP="000F43CB">
      <w:pPr>
        <w:pStyle w:val="11"/>
        <w:rPr>
          <w:rStyle w:val="a9"/>
          <w:rFonts w:cs="Times New Roman"/>
          <w:noProof/>
          <w:snapToGrid/>
          <w:color w:val="auto"/>
          <w:szCs w:val="28"/>
          <w:u w:val="none"/>
        </w:rPr>
      </w:pPr>
      <w:hyperlink w:anchor="_Toc433379938" w:history="1">
        <w:r w:rsidR="000F43CB" w:rsidRPr="00AF6C65">
          <w:rPr>
            <w:rStyle w:val="a9"/>
            <w:rFonts w:cs="Times New Roman"/>
            <w:noProof/>
            <w:snapToGrid/>
            <w:color w:val="auto"/>
            <w:szCs w:val="28"/>
            <w:u w:val="none"/>
          </w:rPr>
          <w:t>圖</w:t>
        </w:r>
        <w:r w:rsidR="000F43CB" w:rsidRPr="00AF6C65">
          <w:rPr>
            <w:rStyle w:val="a9"/>
            <w:rFonts w:cs="Times New Roman"/>
            <w:noProof/>
            <w:snapToGrid/>
            <w:color w:val="auto"/>
            <w:szCs w:val="28"/>
            <w:u w:val="none"/>
          </w:rPr>
          <w:t>4.26</w:t>
        </w:r>
        <w:r w:rsidR="000F43CB" w:rsidRPr="00AF6C65">
          <w:rPr>
            <w:rFonts w:cs="Times New Roman"/>
            <w:spacing w:val="3"/>
          </w:rPr>
          <w:t xml:space="preserve"> H</w:t>
        </w:r>
        <w:r w:rsidR="000F43CB" w:rsidRPr="00AF6C65">
          <w:rPr>
            <w:rFonts w:cs="Times New Roman"/>
            <w:spacing w:val="3"/>
          </w:rPr>
          <w:t>地區各模型預測適配圖</w:t>
        </w:r>
        <w:r w:rsidR="000F43CB" w:rsidRPr="00AF6C65">
          <w:rPr>
            <w:rStyle w:val="a9"/>
            <w:rFonts w:cs="Times New Roman"/>
            <w:noProof/>
            <w:snapToGrid/>
            <w:webHidden/>
            <w:color w:val="auto"/>
            <w:szCs w:val="28"/>
            <w:u w:val="none"/>
          </w:rPr>
          <w:tab/>
        </w:r>
        <w:r w:rsidR="00B86719">
          <w:rPr>
            <w:rStyle w:val="a9"/>
            <w:rFonts w:cs="Times New Roman"/>
            <w:noProof/>
            <w:snapToGrid/>
            <w:webHidden/>
            <w:color w:val="auto"/>
            <w:szCs w:val="28"/>
            <w:u w:val="none"/>
          </w:rPr>
          <w:t>88</w:t>
        </w:r>
      </w:hyperlink>
    </w:p>
    <w:p w14:paraId="03B15716" w14:textId="276CA88C" w:rsidR="00126252" w:rsidRPr="00AF6C65" w:rsidRDefault="00B976B3" w:rsidP="00AD79EE">
      <w:pPr>
        <w:adjustRightInd w:val="0"/>
        <w:ind w:firstLine="560"/>
        <w:rPr>
          <w:rFonts w:cs="Times New Roman"/>
          <w:sz w:val="36"/>
          <w:szCs w:val="36"/>
        </w:rPr>
        <w:sectPr w:rsidR="00126252" w:rsidRPr="00AF6C65" w:rsidSect="00A72C1A">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851" w:footer="992" w:gutter="0"/>
          <w:cols w:space="425"/>
          <w:titlePg/>
          <w:docGrid w:type="lines" w:linePitch="381"/>
        </w:sectPr>
      </w:pPr>
      <w:r w:rsidRPr="00AF6C65">
        <w:rPr>
          <w:rFonts w:cs="Times New Roman"/>
          <w:noProof/>
          <w:szCs w:val="28"/>
        </w:rPr>
        <w:fldChar w:fldCharType="end"/>
      </w:r>
    </w:p>
    <w:p w14:paraId="45668C9B" w14:textId="77777777" w:rsidR="00126252" w:rsidRPr="00AF6C65" w:rsidRDefault="00126252" w:rsidP="0097106F">
      <w:pPr>
        <w:pStyle w:val="affa"/>
      </w:pPr>
      <w:bookmarkStart w:id="9" w:name="_Toc515528330"/>
      <w:r w:rsidRPr="00AF6C65">
        <w:lastRenderedPageBreak/>
        <w:t>第一章</w:t>
      </w:r>
      <w:r w:rsidR="00BD5B89" w:rsidRPr="00AF6C65">
        <w:t xml:space="preserve"> </w:t>
      </w:r>
      <w:r w:rsidRPr="00AF6C65">
        <w:t>緒論</w:t>
      </w:r>
      <w:bookmarkEnd w:id="9"/>
    </w:p>
    <w:p w14:paraId="0A2CF732" w14:textId="77777777" w:rsidR="00126252" w:rsidRPr="00AF6C65" w:rsidRDefault="00126252" w:rsidP="0097106F">
      <w:pPr>
        <w:pStyle w:val="110"/>
      </w:pPr>
      <w:bookmarkStart w:id="10" w:name="_Toc515528331"/>
      <w:r w:rsidRPr="00AF6C65">
        <w:t>1.1</w:t>
      </w:r>
      <w:r w:rsidRPr="00AF6C65">
        <w:t>研究背景</w:t>
      </w:r>
      <w:bookmarkEnd w:id="10"/>
      <w:r w:rsidR="00F2610B" w:rsidRPr="00AF6C65">
        <w:t>與動機</w:t>
      </w:r>
    </w:p>
    <w:p w14:paraId="0C9EB787" w14:textId="77777777" w:rsidR="00D87218" w:rsidRPr="00AF6C65" w:rsidRDefault="00D87218" w:rsidP="00D87218">
      <w:pPr>
        <w:pStyle w:val="14"/>
        <w:ind w:firstLine="560"/>
      </w:pPr>
      <w:r w:rsidRPr="00AF6C65">
        <w:t>台灣地小人稠，進口能源比率在</w:t>
      </w:r>
      <w:r w:rsidRPr="00AF6C65">
        <w:t>2018</w:t>
      </w:r>
      <w:r w:rsidRPr="00AF6C65">
        <w:t>年達</w:t>
      </w:r>
      <w:r w:rsidRPr="00AF6C65">
        <w:t>98.06</w:t>
      </w:r>
      <w:r w:rsidRPr="00AF6C65">
        <w:t>％（單位</w:t>
      </w:r>
      <w:r w:rsidRPr="00AF6C65">
        <w:t>Kcal</w:t>
      </w:r>
      <w:r w:rsidRPr="00AF6C65">
        <w:t>，以下單位同），其中，煙煤占</w:t>
      </w:r>
      <w:r w:rsidRPr="00AF6C65">
        <w:t>29.38</w:t>
      </w:r>
      <w:r w:rsidRPr="00AF6C65">
        <w:t>％；油料占</w:t>
      </w:r>
      <w:r w:rsidRPr="00AF6C65">
        <w:t>48.28</w:t>
      </w:r>
      <w:r w:rsidRPr="00AF6C65">
        <w:t>％；液化天然氣占</w:t>
      </w:r>
      <w:r w:rsidRPr="00AF6C65">
        <w:t>15.02</w:t>
      </w:r>
      <w:r w:rsidRPr="00AF6C65">
        <w:t>％；核能占</w:t>
      </w:r>
      <w:r w:rsidRPr="00AF6C65">
        <w:t>5.38</w:t>
      </w:r>
      <w:r w:rsidRPr="00AF6C65">
        <w:t>％。自產能源則包含（自產）天然氣、生質能及廢棄物、水力、太陽光電、風力及太陽熱能，僅占</w:t>
      </w:r>
      <w:r w:rsidRPr="00AF6C65">
        <w:t>1.94</w:t>
      </w:r>
      <w:r w:rsidRPr="00AF6C65">
        <w:t>％（經濟部能源局，</w:t>
      </w:r>
      <w:r w:rsidRPr="00AF6C65">
        <w:t>2019</w:t>
      </w:r>
      <w:r w:rsidRPr="00AF6C65">
        <w:t>），我國自產能源不足，能源仰賴進口供應，在此情況下，能源供應易受國際能源情勢變遷影響。</w:t>
      </w:r>
    </w:p>
    <w:p w14:paraId="689E0A6E" w14:textId="77E754A6" w:rsidR="00B93523" w:rsidRPr="00AF6C65" w:rsidRDefault="00D87218" w:rsidP="00052866">
      <w:pPr>
        <w:pStyle w:val="14"/>
        <w:ind w:firstLine="560"/>
      </w:pPr>
      <w:r w:rsidRPr="00AF6C65">
        <w:t>進口能源中，油料即</w:t>
      </w:r>
      <w:proofErr w:type="gramStart"/>
      <w:r w:rsidRPr="00AF6C65">
        <w:t>佔</w:t>
      </w:r>
      <w:proofErr w:type="gramEnd"/>
      <w:r w:rsidRPr="00AF6C65">
        <w:t>48.28</w:t>
      </w:r>
      <w:r w:rsidRPr="00AF6C65">
        <w:t>％，顯示出我國使用石油之依賴性都是相當高的，油料好比是裝備的血液，裝備若在油料供應上出現問題，就直接影響到裝備性能的發揮，自工業時代來臨，油料在承平時期的出現，成就了人類史上前所未有的幸福時代，而戰時使得油料更為重要</w:t>
      </w:r>
      <w:r w:rsidR="003722A6" w:rsidRPr="00AF6C65">
        <w:t>，油料</w:t>
      </w:r>
      <w:r w:rsidR="00C63116" w:rsidRPr="00AF6C65">
        <w:t>補給是戰爭的生命線，</w:t>
      </w:r>
      <w:r w:rsidR="00FB67C3" w:rsidRPr="00AF6C65">
        <w:t>直接決定戰爭的勝負</w:t>
      </w:r>
      <w:r w:rsidR="0069678C" w:rsidRPr="00AF6C65">
        <w:t>；在二次世界大戰時，德軍看上了蘇聯巴庫油田，發起了巴巴羅沙行動，揮軍入侵蘇聯，然而出兵久攻不下，坦克等裝備用光了燃料，後勤補給未及，只能將這些重型機械裝備棄之，這也是揭開德國衰亡序幕</w:t>
      </w:r>
      <w:proofErr w:type="gramStart"/>
      <w:r w:rsidR="00026738" w:rsidRPr="00AF6C65">
        <w:t>（</w:t>
      </w:r>
      <w:proofErr w:type="gramEnd"/>
      <w:r w:rsidR="0069678C" w:rsidRPr="00AF6C65">
        <w:t>詹姆斯</w:t>
      </w:r>
      <w:r w:rsidR="0069678C" w:rsidRPr="00AF6C65">
        <w:t>.</w:t>
      </w:r>
      <w:r w:rsidR="0069678C" w:rsidRPr="00AF6C65">
        <w:t>哈維，</w:t>
      </w:r>
      <w:r w:rsidR="0069678C" w:rsidRPr="00AF6C65">
        <w:t>2007</w:t>
      </w:r>
      <w:proofErr w:type="gramStart"/>
      <w:r w:rsidR="00026738" w:rsidRPr="00AF6C65">
        <w:t>）</w:t>
      </w:r>
      <w:proofErr w:type="gramEnd"/>
      <w:r w:rsidR="0069678C" w:rsidRPr="00AF6C65">
        <w:t>。</w:t>
      </w:r>
      <w:r w:rsidR="00B93523" w:rsidRPr="00AF6C65">
        <w:t>隨著現代軍隊的機動性強，</w:t>
      </w:r>
      <w:r w:rsidR="00D056DE" w:rsidRPr="00AF6C65">
        <w:t>在</w:t>
      </w:r>
      <w:r w:rsidR="003722A6" w:rsidRPr="00AF6C65">
        <w:t>重型</w:t>
      </w:r>
      <w:r w:rsidR="00D056DE" w:rsidRPr="00AF6C65">
        <w:t>裝備為普及的情形下，</w:t>
      </w:r>
      <w:r w:rsidR="00B93523" w:rsidRPr="00AF6C65">
        <w:t>油料在日常訓練、作戰中的地位已無可取代</w:t>
      </w:r>
      <w:r w:rsidR="003722A6" w:rsidRPr="00AF6C65">
        <w:t>，</w:t>
      </w:r>
      <w:r w:rsidR="0069678C" w:rsidRPr="00AF6C65">
        <w:t>近代</w:t>
      </w:r>
      <w:proofErr w:type="gramStart"/>
      <w:r w:rsidR="0069678C" w:rsidRPr="00AF6C65">
        <w:t>戰爭</w:t>
      </w:r>
      <w:r w:rsidR="00EA59B1" w:rsidRPr="00AF6C65">
        <w:t>可鑒</w:t>
      </w:r>
      <w:proofErr w:type="gramEnd"/>
      <w:r w:rsidR="0069678C" w:rsidRPr="00AF6C65">
        <w:t>，</w:t>
      </w:r>
      <w:r w:rsidR="00EA59B1" w:rsidRPr="00AF6C65">
        <w:t>1979</w:t>
      </w:r>
      <w:r w:rsidR="00EA59B1" w:rsidRPr="00AF6C65">
        <w:t>年中越戰爭，共軍攻佔諒山後，戰車油料不足，主</w:t>
      </w:r>
      <w:proofErr w:type="gramStart"/>
      <w:r w:rsidR="00EA59B1" w:rsidRPr="00AF6C65">
        <w:t>砲</w:t>
      </w:r>
      <w:proofErr w:type="gramEnd"/>
      <w:r w:rsidR="00EA59B1" w:rsidRPr="00AF6C65">
        <w:t>砲彈平均每輛戰車不到</w:t>
      </w:r>
      <w:r w:rsidR="00EA59B1" w:rsidRPr="00AF6C65">
        <w:t>2</w:t>
      </w:r>
      <w:r w:rsidR="00EA59B1" w:rsidRPr="00AF6C65">
        <w:t>發，不到</w:t>
      </w:r>
      <w:r w:rsidR="00EA59B1" w:rsidRPr="00AF6C65">
        <w:t>1</w:t>
      </w:r>
      <w:r w:rsidR="00EA59B1" w:rsidRPr="00AF6C65">
        <w:t>日即宣告退回後線</w:t>
      </w:r>
      <w:r w:rsidR="00026738" w:rsidRPr="00AF6C65">
        <w:t>（</w:t>
      </w:r>
      <w:r w:rsidR="00EA59B1" w:rsidRPr="00AF6C65">
        <w:t>阮哲仁，</w:t>
      </w:r>
      <w:r w:rsidR="006C151D" w:rsidRPr="00AF6C65">
        <w:t>2005</w:t>
      </w:r>
      <w:r w:rsidR="00026738" w:rsidRPr="00AF6C65">
        <w:t>）</w:t>
      </w:r>
      <w:r w:rsidR="00EA59B1" w:rsidRPr="00AF6C65">
        <w:t>，</w:t>
      </w:r>
      <w:r w:rsidR="00786EEC" w:rsidRPr="00AF6C65">
        <w:t>在</w:t>
      </w:r>
      <w:proofErr w:type="gramStart"/>
      <w:r w:rsidR="00A815CD" w:rsidRPr="00AF6C65">
        <w:t>第二次波灣</w:t>
      </w:r>
      <w:proofErr w:type="gramEnd"/>
      <w:r w:rsidR="00B93523" w:rsidRPr="00AF6C65">
        <w:t>戰爭中，</w:t>
      </w:r>
      <w:r w:rsidR="00A815CD" w:rsidRPr="00AF6C65">
        <w:t>遭遇戰鬥的情況下，讓油箱的用油超過一半是有危險的，後勤車隊在前線與後方補給站之間來回穿梭，每次運送</w:t>
      </w:r>
      <w:r w:rsidR="00A815CD" w:rsidRPr="00AF6C65">
        <w:t>3,600</w:t>
      </w:r>
      <w:r w:rsidR="00A815CD" w:rsidRPr="00AF6C65">
        <w:t>加侖的油料，不到總需求的一半。因此，部隊每推進</w:t>
      </w:r>
      <w:r w:rsidR="00A815CD" w:rsidRPr="00AF6C65">
        <w:t>50</w:t>
      </w:r>
      <w:r w:rsidR="00A815CD" w:rsidRPr="00AF6C65">
        <w:t>到</w:t>
      </w:r>
      <w:r w:rsidR="00A815CD" w:rsidRPr="00AF6C65">
        <w:t>100</w:t>
      </w:r>
      <w:r w:rsidR="00A815CD" w:rsidRPr="00AF6C65">
        <w:t>公里就必須停止前進，以免用盡油料而超出補給範圍</w:t>
      </w:r>
      <w:r w:rsidR="00EA59B1" w:rsidRPr="00AF6C65">
        <w:t>，</w:t>
      </w:r>
      <w:r w:rsidR="00052866" w:rsidRPr="00AF6C65">
        <w:t>美軍</w:t>
      </w:r>
      <w:r w:rsidR="006C151D" w:rsidRPr="00AF6C65">
        <w:t>裝甲師</w:t>
      </w:r>
      <w:r w:rsidR="00734B8A" w:rsidRPr="00AF6C65">
        <w:t>1</w:t>
      </w:r>
      <w:r w:rsidR="006C151D" w:rsidRPr="00AF6C65">
        <w:t>日</w:t>
      </w:r>
      <w:proofErr w:type="gramStart"/>
      <w:r w:rsidR="00052866" w:rsidRPr="00AF6C65">
        <w:t>地面戰</w:t>
      </w:r>
      <w:r w:rsidR="00734B8A" w:rsidRPr="00AF6C65">
        <w:t>光是</w:t>
      </w:r>
      <w:proofErr w:type="gramEnd"/>
      <w:r w:rsidR="00052866" w:rsidRPr="00AF6C65">
        <w:t>就消耗油料</w:t>
      </w:r>
      <w:r w:rsidR="00734B8A" w:rsidRPr="00AF6C65">
        <w:t>就</w:t>
      </w:r>
      <w:r w:rsidR="006C151D" w:rsidRPr="00AF6C65">
        <w:t>75</w:t>
      </w:r>
      <w:r w:rsidR="006C151D" w:rsidRPr="00AF6C65">
        <w:t>萬加侖</w:t>
      </w:r>
      <w:r w:rsidR="00026738" w:rsidRPr="00AF6C65">
        <w:lastRenderedPageBreak/>
        <w:t>（</w:t>
      </w:r>
      <w:r w:rsidR="00EA59B1" w:rsidRPr="00AF6C65">
        <w:t>朱艷芳，</w:t>
      </w:r>
      <w:r w:rsidR="00EA59B1" w:rsidRPr="00AF6C65">
        <w:t>2003</w:t>
      </w:r>
      <w:r w:rsidR="00026738" w:rsidRPr="00AF6C65">
        <w:t>）</w:t>
      </w:r>
      <w:r w:rsidR="00734B8A" w:rsidRPr="00AF6C65">
        <w:t>，</w:t>
      </w:r>
      <w:r w:rsidR="006C151D" w:rsidRPr="00AF6C65">
        <w:t>上列油料數，折合臺幣約</w:t>
      </w:r>
      <w:r w:rsidR="006C151D" w:rsidRPr="00AF6C65">
        <w:t>7,500</w:t>
      </w:r>
      <w:r w:rsidR="006C151D" w:rsidRPr="00AF6C65">
        <w:t>萬元，</w:t>
      </w:r>
      <w:r w:rsidR="00B93523" w:rsidRPr="00AF6C65">
        <w:t>在戰爭中，油料消耗估計是個天文數字，</w:t>
      </w:r>
      <w:r w:rsidR="00D65F04" w:rsidRPr="00AF6C65">
        <w:t>油料需求</w:t>
      </w:r>
      <w:r w:rsidR="00B93523" w:rsidRPr="00AF6C65">
        <w:t>量</w:t>
      </w:r>
      <w:r w:rsidR="00734B8A" w:rsidRPr="00AF6C65">
        <w:t>如何</w:t>
      </w:r>
      <w:r w:rsidR="00D65F04" w:rsidRPr="00AF6C65">
        <w:t>滿足平戰時所需，</w:t>
      </w:r>
      <w:r w:rsidR="00734B8A" w:rsidRPr="00AF6C65">
        <w:t>是重要的課題</w:t>
      </w:r>
      <w:r w:rsidR="00B93523" w:rsidRPr="00AF6C65">
        <w:t>。</w:t>
      </w:r>
    </w:p>
    <w:p w14:paraId="12030F7B" w14:textId="16ED79D2" w:rsidR="005737BC" w:rsidRPr="00AF6C65" w:rsidRDefault="005737BC" w:rsidP="00052866">
      <w:pPr>
        <w:pStyle w:val="14"/>
        <w:ind w:firstLine="560"/>
      </w:pPr>
      <w:r w:rsidRPr="00AF6C65">
        <w:t>油</w:t>
      </w:r>
      <w:r w:rsidR="004554EE" w:rsidRPr="00AF6C65">
        <w:t>料</w:t>
      </w:r>
      <w:r w:rsidRPr="00AF6C65">
        <w:t>是</w:t>
      </w:r>
      <w:r w:rsidR="004554EE" w:rsidRPr="00AF6C65">
        <w:t>民間運輸</w:t>
      </w:r>
      <w:r w:rsidRPr="00AF6C65">
        <w:t>業最主要的成本，</w:t>
      </w:r>
      <w:r w:rsidR="004554EE" w:rsidRPr="00AF6C65">
        <w:t>以長途運輸航空業為例，</w:t>
      </w:r>
      <w:r w:rsidRPr="00AF6C65">
        <w:t>波音</w:t>
      </w:r>
      <w:r w:rsidRPr="00AF6C65">
        <w:t>747-400</w:t>
      </w:r>
      <w:r w:rsidRPr="00AF6C65">
        <w:t>機型為例，平均每小時巡航高度的飛行就要用油約</w:t>
      </w:r>
      <w:r w:rsidRPr="00AF6C65">
        <w:t>2</w:t>
      </w:r>
      <w:r w:rsidRPr="00AF6C65">
        <w:t>萬磅，以目前的油價計算成本就將近</w:t>
      </w:r>
      <w:r w:rsidR="00E56F79" w:rsidRPr="00AF6C65">
        <w:t>25</w:t>
      </w:r>
      <w:r w:rsidRPr="00AF6C65">
        <w:t>萬元</w:t>
      </w:r>
      <w:r w:rsidR="004554EE" w:rsidRPr="00AF6C65">
        <w:t>，</w:t>
      </w:r>
      <w:r w:rsidRPr="00AF6C65">
        <w:t>以華航為例，</w:t>
      </w:r>
      <w:r w:rsidR="00E56F79" w:rsidRPr="00AF6C65">
        <w:t>107</w:t>
      </w:r>
      <w:r w:rsidRPr="00AF6C65">
        <w:t>年</w:t>
      </w:r>
      <w:r w:rsidR="00E56F79" w:rsidRPr="00AF6C65">
        <w:t>Q3</w:t>
      </w:r>
      <w:r w:rsidRPr="00AF6C65">
        <w:t>燃油成本約</w:t>
      </w:r>
      <w:proofErr w:type="gramStart"/>
      <w:r w:rsidRPr="00AF6C65">
        <w:t>佔</w:t>
      </w:r>
      <w:proofErr w:type="gramEnd"/>
      <w:r w:rsidRPr="00AF6C65">
        <w:t>總成本</w:t>
      </w:r>
      <w:r w:rsidR="00E56F79" w:rsidRPr="00AF6C65">
        <w:t>30</w:t>
      </w:r>
      <w:r w:rsidRPr="00AF6C65">
        <w:t>%</w:t>
      </w:r>
      <w:r w:rsidR="00026738" w:rsidRPr="00AF6C65">
        <w:t>（</w:t>
      </w:r>
      <w:r w:rsidR="00E56F79" w:rsidRPr="00AF6C65">
        <w:t>如表</w:t>
      </w:r>
      <w:r w:rsidR="00E56F79" w:rsidRPr="00AF6C65">
        <w:t>1</w:t>
      </w:r>
      <w:r w:rsidR="009903C7" w:rsidRPr="00AF6C65">
        <w:t>.</w:t>
      </w:r>
      <w:r w:rsidR="00E56F79" w:rsidRPr="00AF6C65">
        <w:t>1</w:t>
      </w:r>
      <w:r w:rsidR="00E56F79" w:rsidRPr="00AF6C65">
        <w:t>，華航營業財務資訊，</w:t>
      </w:r>
      <w:r w:rsidR="00E56F79" w:rsidRPr="00AF6C65">
        <w:t>2018</w:t>
      </w:r>
      <w:r w:rsidR="00E56F79" w:rsidRPr="00AF6C65">
        <w:t>年</w:t>
      </w:r>
      <w:r w:rsidR="00026738" w:rsidRPr="00AF6C65">
        <w:t>）</w:t>
      </w:r>
      <w:r w:rsidRPr="00AF6C65">
        <w:t>，油</w:t>
      </w:r>
      <w:r w:rsidR="00E56F79" w:rsidRPr="00AF6C65">
        <w:t>料成本</w:t>
      </w:r>
      <w:r w:rsidRPr="00AF6C65">
        <w:t>對於航空公司</w:t>
      </w:r>
      <w:r w:rsidR="00E56F79" w:rsidRPr="00AF6C65">
        <w:t>營運成本比重是最高的</w:t>
      </w:r>
      <w:r w:rsidR="00566470" w:rsidRPr="00AF6C65">
        <w:t>，而以客貨運輸業來看，油料成本約</w:t>
      </w:r>
      <w:proofErr w:type="gramStart"/>
      <w:r w:rsidR="00566470" w:rsidRPr="00AF6C65">
        <w:t>佔</w:t>
      </w:r>
      <w:proofErr w:type="gramEnd"/>
      <w:r w:rsidR="00566470" w:rsidRPr="00AF6C65">
        <w:t>車隊營運成本的</w:t>
      </w:r>
      <w:r w:rsidR="00566470" w:rsidRPr="00AF6C65">
        <w:t>25%~35%</w:t>
      </w:r>
      <w:proofErr w:type="gramStart"/>
      <w:r w:rsidR="00566470" w:rsidRPr="00AF6C65">
        <w:t>之間</w:t>
      </w:r>
      <w:r w:rsidR="00026738" w:rsidRPr="00AF6C65">
        <w:t>（</w:t>
      </w:r>
      <w:proofErr w:type="gramEnd"/>
      <w:r w:rsidR="00566470" w:rsidRPr="00AF6C65">
        <w:t>商業周刊，</w:t>
      </w:r>
      <w:r w:rsidR="00566470" w:rsidRPr="00AF6C65">
        <w:t>2017</w:t>
      </w:r>
      <w:r w:rsidR="00026738" w:rsidRPr="00AF6C65">
        <w:t>）</w:t>
      </w:r>
      <w:r w:rsidR="00E56F79" w:rsidRPr="00AF6C65">
        <w:t>，顯見油料</w:t>
      </w:r>
      <w:r w:rsidR="004554EE" w:rsidRPr="00AF6C65">
        <w:t>對於</w:t>
      </w:r>
      <w:r w:rsidR="005A5727" w:rsidRPr="00AF6C65">
        <w:t>民間航運</w:t>
      </w:r>
      <w:r w:rsidR="004554EE" w:rsidRPr="00AF6C65">
        <w:t>業</w:t>
      </w:r>
      <w:r w:rsidR="005A5727" w:rsidRPr="00AF6C65">
        <w:t>者</w:t>
      </w:r>
      <w:r w:rsidR="004554EE" w:rsidRPr="00AF6C65">
        <w:t>之重要性</w:t>
      </w:r>
      <w:r w:rsidRPr="00AF6C65">
        <w:t>。</w:t>
      </w:r>
    </w:p>
    <w:p w14:paraId="2F67282F" w14:textId="77777777" w:rsidR="00384287" w:rsidRPr="00AF6C65" w:rsidRDefault="00384287" w:rsidP="00C56106">
      <w:pPr>
        <w:overflowPunct/>
        <w:snapToGrid/>
        <w:spacing w:line="240" w:lineRule="auto"/>
        <w:ind w:left="1" w:firstLineChars="0" w:firstLine="0"/>
        <w:rPr>
          <w:rFonts w:cs="Times New Roman"/>
        </w:rPr>
      </w:pPr>
    </w:p>
    <w:tbl>
      <w:tblPr>
        <w:tblStyle w:val="2-31"/>
        <w:tblW w:w="0" w:type="auto"/>
        <w:jc w:val="center"/>
        <w:tblLook w:val="04A0" w:firstRow="1" w:lastRow="0" w:firstColumn="1" w:lastColumn="0" w:noHBand="0" w:noVBand="1"/>
      </w:tblPr>
      <w:tblGrid>
        <w:gridCol w:w="2881"/>
        <w:gridCol w:w="3187"/>
        <w:gridCol w:w="2863"/>
      </w:tblGrid>
      <w:tr w:rsidR="00E77636" w:rsidRPr="00AF6C65" w14:paraId="2CF92B48" w14:textId="77777777" w:rsidTr="00C56106">
        <w:trPr>
          <w:cnfStyle w:val="100000000000" w:firstRow="1" w:lastRow="0" w:firstColumn="0" w:lastColumn="0" w:oddVBand="0" w:evenVBand="0" w:oddHBand="0" w:evenHBand="0" w:firstRowFirstColumn="0" w:firstRowLastColumn="0" w:lastRowFirstColumn="0" w:lastRowLastColumn="0"/>
          <w:trHeight w:val="590"/>
          <w:jc w:val="center"/>
        </w:trPr>
        <w:tc>
          <w:tcPr>
            <w:cnfStyle w:val="001000000000" w:firstRow="0" w:lastRow="0" w:firstColumn="1" w:lastColumn="0" w:oddVBand="0" w:evenVBand="0" w:oddHBand="0" w:evenHBand="0" w:firstRowFirstColumn="0" w:firstRowLastColumn="0" w:lastRowFirstColumn="0" w:lastRowLastColumn="0"/>
            <w:tcW w:w="8931" w:type="dxa"/>
            <w:gridSpan w:val="3"/>
            <w:tcBorders>
              <w:left w:val="nil"/>
              <w:bottom w:val="single" w:sz="6" w:space="0" w:color="auto"/>
              <w:right w:val="nil"/>
            </w:tcBorders>
            <w:vAlign w:val="bottom"/>
          </w:tcPr>
          <w:p w14:paraId="1A759C48" w14:textId="77777777" w:rsidR="00E77636" w:rsidRPr="00AF6C65" w:rsidRDefault="00645567" w:rsidP="00825550">
            <w:pPr>
              <w:pStyle w:val="affc"/>
              <w:rPr>
                <w:color w:val="auto"/>
              </w:rPr>
            </w:pPr>
            <w:r w:rsidRPr="00AF6C65">
              <w:rPr>
                <w:color w:val="auto"/>
              </w:rPr>
              <w:t>表</w:t>
            </w:r>
            <w:r w:rsidRPr="00AF6C65">
              <w:rPr>
                <w:color w:val="auto"/>
              </w:rPr>
              <w:t>1.1</w:t>
            </w:r>
            <w:r w:rsidR="00E77636" w:rsidRPr="00AF6C65">
              <w:rPr>
                <w:color w:val="auto"/>
              </w:rPr>
              <w:t>華航</w:t>
            </w:r>
            <w:r w:rsidR="00E77636" w:rsidRPr="00AF6C65">
              <w:rPr>
                <w:color w:val="auto"/>
              </w:rPr>
              <w:t>2018</w:t>
            </w:r>
            <w:r w:rsidR="00E77636" w:rsidRPr="00AF6C65">
              <w:rPr>
                <w:color w:val="auto"/>
              </w:rPr>
              <w:t>年</w:t>
            </w:r>
            <w:r w:rsidR="00E77636" w:rsidRPr="00AF6C65">
              <w:rPr>
                <w:color w:val="auto"/>
              </w:rPr>
              <w:t>Q3</w:t>
            </w:r>
            <w:r w:rsidR="00E77636" w:rsidRPr="00AF6C65">
              <w:rPr>
                <w:color w:val="auto"/>
              </w:rPr>
              <w:t>財務報表</w:t>
            </w:r>
          </w:p>
        </w:tc>
      </w:tr>
      <w:tr w:rsidR="00BA0F54" w:rsidRPr="00AF6C65" w14:paraId="5E94DBF1" w14:textId="77777777" w:rsidTr="0065753A">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top w:val="single" w:sz="6" w:space="0" w:color="auto"/>
              <w:left w:val="single" w:sz="6" w:space="0" w:color="auto"/>
            </w:tcBorders>
            <w:vAlign w:val="center"/>
          </w:tcPr>
          <w:p w14:paraId="6DFE3AAD"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給付款項</w:t>
            </w:r>
          </w:p>
        </w:tc>
        <w:tc>
          <w:tcPr>
            <w:tcW w:w="3187" w:type="dxa"/>
            <w:tcBorders>
              <w:top w:val="single" w:sz="6" w:space="0" w:color="auto"/>
            </w:tcBorders>
            <w:vAlign w:val="center"/>
          </w:tcPr>
          <w:p w14:paraId="4D1DF0AA"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金額</w:t>
            </w:r>
          </w:p>
        </w:tc>
        <w:tc>
          <w:tcPr>
            <w:tcW w:w="2861" w:type="dxa"/>
            <w:tcBorders>
              <w:top w:val="single" w:sz="6" w:space="0" w:color="auto"/>
              <w:right w:val="single" w:sz="6" w:space="0" w:color="auto"/>
            </w:tcBorders>
            <w:vAlign w:val="center"/>
          </w:tcPr>
          <w:p w14:paraId="10A6804E"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百分比</w:t>
            </w:r>
          </w:p>
        </w:tc>
      </w:tr>
      <w:tr w:rsidR="00BA0F54" w:rsidRPr="00AF6C65" w14:paraId="6992A5C3" w14:textId="77777777" w:rsidTr="0065753A">
        <w:trPr>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0FC6A1D1"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飛行油料</w:t>
            </w:r>
          </w:p>
        </w:tc>
        <w:tc>
          <w:tcPr>
            <w:tcW w:w="3187" w:type="dxa"/>
            <w:vAlign w:val="center"/>
          </w:tcPr>
          <w:p w14:paraId="523A8CAA"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4,068,459</w:t>
            </w:r>
          </w:p>
        </w:tc>
        <w:tc>
          <w:tcPr>
            <w:tcW w:w="2861" w:type="dxa"/>
            <w:tcBorders>
              <w:right w:val="single" w:sz="6" w:space="0" w:color="auto"/>
            </w:tcBorders>
            <w:vAlign w:val="center"/>
          </w:tcPr>
          <w:p w14:paraId="2B334960" w14:textId="77777777" w:rsidR="00E77636" w:rsidRPr="00AF6C65" w:rsidRDefault="00E77636" w:rsidP="00C56106">
            <w:pPr>
              <w:widowControl/>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30%</w:t>
            </w:r>
          </w:p>
        </w:tc>
      </w:tr>
      <w:tr w:rsidR="00BA0F54" w:rsidRPr="00AF6C65" w14:paraId="6F1B4977" w14:textId="77777777" w:rsidTr="0065753A">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39EE2B64"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地勤委託費用</w:t>
            </w:r>
          </w:p>
        </w:tc>
        <w:tc>
          <w:tcPr>
            <w:tcW w:w="3187" w:type="dxa"/>
            <w:vAlign w:val="center"/>
          </w:tcPr>
          <w:p w14:paraId="01037758"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1,345,208</w:t>
            </w:r>
          </w:p>
        </w:tc>
        <w:tc>
          <w:tcPr>
            <w:tcW w:w="2861" w:type="dxa"/>
            <w:tcBorders>
              <w:right w:val="single" w:sz="6" w:space="0" w:color="auto"/>
            </w:tcBorders>
            <w:vAlign w:val="center"/>
          </w:tcPr>
          <w:p w14:paraId="7D06208A"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10%</w:t>
            </w:r>
          </w:p>
        </w:tc>
      </w:tr>
      <w:tr w:rsidR="00BA0F54" w:rsidRPr="00AF6C65" w14:paraId="133BD70B" w14:textId="77777777" w:rsidTr="0065753A">
        <w:trPr>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04DE3EDD"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修護費用</w:t>
            </w:r>
          </w:p>
        </w:tc>
        <w:tc>
          <w:tcPr>
            <w:tcW w:w="3187" w:type="dxa"/>
            <w:vAlign w:val="center"/>
          </w:tcPr>
          <w:p w14:paraId="5D1E55A9"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1,193,528</w:t>
            </w:r>
          </w:p>
        </w:tc>
        <w:tc>
          <w:tcPr>
            <w:tcW w:w="2861" w:type="dxa"/>
            <w:tcBorders>
              <w:right w:val="single" w:sz="6" w:space="0" w:color="auto"/>
            </w:tcBorders>
            <w:vAlign w:val="center"/>
          </w:tcPr>
          <w:p w14:paraId="6FC92921"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9%</w:t>
            </w:r>
          </w:p>
        </w:tc>
      </w:tr>
      <w:tr w:rsidR="00BA0F54" w:rsidRPr="00AF6C65" w14:paraId="746E562A" w14:textId="77777777" w:rsidTr="0065753A">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79B584CE"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財務成本</w:t>
            </w:r>
          </w:p>
        </w:tc>
        <w:tc>
          <w:tcPr>
            <w:tcW w:w="3187" w:type="dxa"/>
            <w:vAlign w:val="center"/>
          </w:tcPr>
          <w:p w14:paraId="43B4BB70"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212,902</w:t>
            </w:r>
          </w:p>
        </w:tc>
        <w:tc>
          <w:tcPr>
            <w:tcW w:w="2861" w:type="dxa"/>
            <w:tcBorders>
              <w:right w:val="single" w:sz="6" w:space="0" w:color="auto"/>
            </w:tcBorders>
            <w:vAlign w:val="center"/>
          </w:tcPr>
          <w:p w14:paraId="0787810C"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2%</w:t>
            </w:r>
          </w:p>
        </w:tc>
      </w:tr>
      <w:tr w:rsidR="00BA0F54" w:rsidRPr="00AF6C65" w14:paraId="4BE3BD75" w14:textId="77777777" w:rsidTr="0065753A">
        <w:trPr>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47EC7AED"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員工短期福利</w:t>
            </w:r>
          </w:p>
        </w:tc>
        <w:tc>
          <w:tcPr>
            <w:tcW w:w="3187" w:type="dxa"/>
            <w:vAlign w:val="center"/>
          </w:tcPr>
          <w:p w14:paraId="56349EB4"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2,312,632</w:t>
            </w:r>
          </w:p>
        </w:tc>
        <w:tc>
          <w:tcPr>
            <w:tcW w:w="2861" w:type="dxa"/>
            <w:tcBorders>
              <w:right w:val="single" w:sz="6" w:space="0" w:color="auto"/>
            </w:tcBorders>
            <w:vAlign w:val="center"/>
          </w:tcPr>
          <w:p w14:paraId="3BB9399B"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17%</w:t>
            </w:r>
          </w:p>
        </w:tc>
      </w:tr>
      <w:tr w:rsidR="00BA0F54" w:rsidRPr="00AF6C65" w14:paraId="78F97307" w14:textId="77777777" w:rsidTr="0065753A">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7AE81CA6"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場站使用費</w:t>
            </w:r>
          </w:p>
        </w:tc>
        <w:tc>
          <w:tcPr>
            <w:tcW w:w="3187" w:type="dxa"/>
            <w:vAlign w:val="center"/>
          </w:tcPr>
          <w:p w14:paraId="35A002C4"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893,254</w:t>
            </w:r>
          </w:p>
        </w:tc>
        <w:tc>
          <w:tcPr>
            <w:tcW w:w="2861" w:type="dxa"/>
            <w:tcBorders>
              <w:right w:val="single" w:sz="6" w:space="0" w:color="auto"/>
            </w:tcBorders>
            <w:vAlign w:val="center"/>
          </w:tcPr>
          <w:p w14:paraId="5696F9C9"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7%</w:t>
            </w:r>
          </w:p>
        </w:tc>
      </w:tr>
      <w:tr w:rsidR="00BA0F54" w:rsidRPr="00AF6C65" w14:paraId="404AF9CF" w14:textId="77777777" w:rsidTr="0065753A">
        <w:trPr>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14BEB9AC"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佣金費用</w:t>
            </w:r>
          </w:p>
        </w:tc>
        <w:tc>
          <w:tcPr>
            <w:tcW w:w="3187" w:type="dxa"/>
            <w:vAlign w:val="center"/>
          </w:tcPr>
          <w:p w14:paraId="73E5C523"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322,483</w:t>
            </w:r>
          </w:p>
        </w:tc>
        <w:tc>
          <w:tcPr>
            <w:tcW w:w="2861" w:type="dxa"/>
            <w:tcBorders>
              <w:right w:val="single" w:sz="6" w:space="0" w:color="auto"/>
            </w:tcBorders>
            <w:vAlign w:val="center"/>
          </w:tcPr>
          <w:p w14:paraId="50C8BEC2"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2%</w:t>
            </w:r>
          </w:p>
        </w:tc>
      </w:tr>
      <w:tr w:rsidR="00BA0F54" w:rsidRPr="00AF6C65" w14:paraId="6676DAB9" w14:textId="77777777" w:rsidTr="0065753A">
        <w:trPr>
          <w:cnfStyle w:val="000000100000" w:firstRow="0" w:lastRow="0" w:firstColumn="0" w:lastColumn="0" w:oddVBand="0" w:evenVBand="0" w:oddHBand="1" w:evenHBand="0" w:firstRowFirstColumn="0" w:firstRowLastColumn="0" w:lastRowFirstColumn="0" w:lastRowLastColumn="0"/>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tcBorders>
            <w:vAlign w:val="center"/>
          </w:tcPr>
          <w:p w14:paraId="175E522B"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其</w:t>
            </w:r>
            <w:r w:rsidRPr="00AF6C65">
              <w:rPr>
                <w:rFonts w:cs="Times New Roman"/>
              </w:rPr>
              <w:t xml:space="preserve"> </w:t>
            </w:r>
            <w:r w:rsidRPr="00AF6C65">
              <w:rPr>
                <w:rFonts w:cs="Times New Roman"/>
              </w:rPr>
              <w:t>他</w:t>
            </w:r>
          </w:p>
        </w:tc>
        <w:tc>
          <w:tcPr>
            <w:tcW w:w="3187" w:type="dxa"/>
            <w:vAlign w:val="center"/>
          </w:tcPr>
          <w:p w14:paraId="1882F88A"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3,245,601</w:t>
            </w:r>
          </w:p>
        </w:tc>
        <w:tc>
          <w:tcPr>
            <w:tcW w:w="2861" w:type="dxa"/>
            <w:tcBorders>
              <w:right w:val="single" w:sz="6" w:space="0" w:color="auto"/>
            </w:tcBorders>
            <w:vAlign w:val="center"/>
          </w:tcPr>
          <w:p w14:paraId="73859375" w14:textId="77777777" w:rsidR="00E77636" w:rsidRPr="00AF6C65" w:rsidRDefault="00E77636" w:rsidP="00C56106">
            <w:pPr>
              <w:spacing w:before="100" w:beforeAutospacing="1" w:line="0" w:lineRule="atLeast"/>
              <w:ind w:firstLineChars="0" w:firstLine="0"/>
              <w:jc w:val="center"/>
              <w:textAlignment w:val="center"/>
              <w:cnfStyle w:val="000000100000" w:firstRow="0" w:lastRow="0" w:firstColumn="0" w:lastColumn="0" w:oddVBand="0" w:evenVBand="0" w:oddHBand="1" w:evenHBand="0" w:firstRowFirstColumn="0" w:firstRowLastColumn="0" w:lastRowFirstColumn="0" w:lastRowLastColumn="0"/>
              <w:rPr>
                <w:rFonts w:cs="Times New Roman"/>
              </w:rPr>
            </w:pPr>
            <w:r w:rsidRPr="00AF6C65">
              <w:rPr>
                <w:rFonts w:cs="Times New Roman"/>
              </w:rPr>
              <w:t>24%</w:t>
            </w:r>
          </w:p>
        </w:tc>
      </w:tr>
      <w:tr w:rsidR="00E77636" w:rsidRPr="00AF6C65" w14:paraId="2E665518" w14:textId="77777777" w:rsidTr="0065753A">
        <w:trPr>
          <w:trHeight w:val="572"/>
          <w:jc w:val="center"/>
        </w:trPr>
        <w:tc>
          <w:tcPr>
            <w:cnfStyle w:val="001000000000" w:firstRow="0" w:lastRow="0" w:firstColumn="1" w:lastColumn="0" w:oddVBand="0" w:evenVBand="0" w:oddHBand="0" w:evenHBand="0" w:firstRowFirstColumn="0" w:firstRowLastColumn="0" w:lastRowFirstColumn="0" w:lastRowLastColumn="0"/>
            <w:tcW w:w="2881" w:type="dxa"/>
            <w:tcBorders>
              <w:left w:val="single" w:sz="6" w:space="0" w:color="auto"/>
              <w:bottom w:val="single" w:sz="6" w:space="0" w:color="auto"/>
            </w:tcBorders>
            <w:vAlign w:val="center"/>
          </w:tcPr>
          <w:p w14:paraId="78B1E8B5" w14:textId="77777777" w:rsidR="00E77636" w:rsidRPr="00AF6C65" w:rsidRDefault="00E77636" w:rsidP="00C56106">
            <w:pPr>
              <w:spacing w:before="100" w:beforeAutospacing="1" w:line="0" w:lineRule="atLeast"/>
              <w:ind w:firstLineChars="0" w:firstLine="0"/>
              <w:jc w:val="center"/>
              <w:textAlignment w:val="center"/>
              <w:rPr>
                <w:rFonts w:cs="Times New Roman"/>
                <w:b w:val="0"/>
              </w:rPr>
            </w:pPr>
            <w:r w:rsidRPr="00AF6C65">
              <w:rPr>
                <w:rFonts w:cs="Times New Roman"/>
              </w:rPr>
              <w:t>合計</w:t>
            </w:r>
          </w:p>
        </w:tc>
        <w:tc>
          <w:tcPr>
            <w:tcW w:w="3187" w:type="dxa"/>
            <w:tcBorders>
              <w:bottom w:val="single" w:sz="6" w:space="0" w:color="auto"/>
            </w:tcBorders>
            <w:vAlign w:val="center"/>
          </w:tcPr>
          <w:p w14:paraId="5C397179" w14:textId="77777777" w:rsidR="00E77636" w:rsidRPr="00AF6C65" w:rsidRDefault="00E7763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13,594,067</w:t>
            </w:r>
          </w:p>
        </w:tc>
        <w:tc>
          <w:tcPr>
            <w:tcW w:w="2861" w:type="dxa"/>
            <w:tcBorders>
              <w:bottom w:val="single" w:sz="6" w:space="0" w:color="auto"/>
              <w:right w:val="single" w:sz="6" w:space="0" w:color="auto"/>
            </w:tcBorders>
            <w:vAlign w:val="center"/>
          </w:tcPr>
          <w:p w14:paraId="22C30367" w14:textId="34FCBF47" w:rsidR="00E77636" w:rsidRPr="00AF6C65" w:rsidRDefault="00C56106" w:rsidP="00C56106">
            <w:pPr>
              <w:spacing w:before="100" w:beforeAutospacing="1" w:line="0" w:lineRule="atLeast"/>
              <w:ind w:firstLineChars="0" w:firstLine="0"/>
              <w:jc w:val="center"/>
              <w:textAlignment w:val="center"/>
              <w:cnfStyle w:val="000000000000" w:firstRow="0" w:lastRow="0" w:firstColumn="0" w:lastColumn="0" w:oddVBand="0" w:evenVBand="0" w:oddHBand="0" w:evenHBand="0" w:firstRowFirstColumn="0" w:firstRowLastColumn="0" w:lastRowFirstColumn="0" w:lastRowLastColumn="0"/>
              <w:rPr>
                <w:rFonts w:cs="Times New Roman"/>
              </w:rPr>
            </w:pPr>
            <w:r w:rsidRPr="00AF6C65">
              <w:rPr>
                <w:rFonts w:cs="Times New Roman"/>
              </w:rPr>
              <w:t>100%</w:t>
            </w:r>
          </w:p>
        </w:tc>
      </w:tr>
    </w:tbl>
    <w:p w14:paraId="26DB48EB" w14:textId="6231EBA7" w:rsidR="009903C7" w:rsidRPr="00AF6C65" w:rsidRDefault="009903C7" w:rsidP="00C56106">
      <w:pPr>
        <w:overflowPunct/>
        <w:ind w:firstLineChars="0" w:firstLine="0"/>
        <w:rPr>
          <w:rFonts w:cs="Times New Roman"/>
        </w:rPr>
      </w:pPr>
      <w:r w:rsidRPr="00AF6C65">
        <w:rPr>
          <w:rFonts w:cs="Times New Roman"/>
        </w:rPr>
        <w:t>資料來源：</w:t>
      </w:r>
      <w:r w:rsidRPr="00AF6C65">
        <w:rPr>
          <w:rFonts w:cs="Times New Roman"/>
          <w:snapToGrid/>
          <w:szCs w:val="24"/>
        </w:rPr>
        <w:t>華航</w:t>
      </w:r>
      <w:r w:rsidRPr="00AF6C65">
        <w:rPr>
          <w:rFonts w:cs="Times New Roman"/>
        </w:rPr>
        <w:t>公司</w:t>
      </w:r>
    </w:p>
    <w:p w14:paraId="302A5B9B" w14:textId="77777777" w:rsidR="00384287" w:rsidRPr="00AF6C65" w:rsidRDefault="00384287" w:rsidP="00C56106">
      <w:pPr>
        <w:overflowPunct/>
        <w:snapToGrid/>
        <w:spacing w:line="240" w:lineRule="auto"/>
        <w:ind w:left="1" w:firstLineChars="0" w:firstLine="0"/>
        <w:rPr>
          <w:rFonts w:cs="Times New Roman"/>
        </w:rPr>
      </w:pPr>
    </w:p>
    <w:p w14:paraId="458938FC" w14:textId="378A5327" w:rsidR="00C06F4B" w:rsidRPr="00AF6C65" w:rsidRDefault="00D64228" w:rsidP="00ED6446">
      <w:pPr>
        <w:pStyle w:val="14"/>
        <w:ind w:firstLine="560"/>
      </w:pPr>
      <w:r w:rsidRPr="00AF6C65">
        <w:t>根據公部門所屬單位預算書中「後勤補給」預算係辦理油料、服裝、辦</w:t>
      </w:r>
      <w:r w:rsidRPr="00AF6C65">
        <w:lastRenderedPageBreak/>
        <w:t>公室器具購製、補給人力委外及設施整修等，有關從事補給相關作業均可支用，</w:t>
      </w:r>
      <w:r w:rsidRPr="00AF6C65">
        <w:t>10</w:t>
      </w:r>
      <w:r w:rsidR="002F35C3" w:rsidRPr="00AF6C65">
        <w:t>3</w:t>
      </w:r>
      <w:r w:rsidRPr="00AF6C65">
        <w:t>年至</w:t>
      </w:r>
      <w:r w:rsidRPr="00AF6C65">
        <w:t>107</w:t>
      </w:r>
      <w:r w:rsidRPr="00AF6C65">
        <w:t>年預算</w:t>
      </w:r>
      <w:r w:rsidR="002F35C3" w:rsidRPr="00AF6C65">
        <w:t>平均</w:t>
      </w:r>
      <w:r w:rsidRPr="00AF6C65">
        <w:t>約</w:t>
      </w:r>
      <w:r w:rsidRPr="00AF6C65">
        <w:t>9</w:t>
      </w:r>
      <w:r w:rsidR="002F35C3" w:rsidRPr="00AF6C65">
        <w:t>7</w:t>
      </w:r>
      <w:r w:rsidRPr="00AF6C65">
        <w:t>億，油料預算</w:t>
      </w:r>
      <w:r w:rsidR="002F35C3" w:rsidRPr="00AF6C65">
        <w:t>平均</w:t>
      </w:r>
      <w:r w:rsidRPr="00AF6C65">
        <w:t>編列</w:t>
      </w:r>
      <w:r w:rsidRPr="00AF6C65">
        <w:t>5</w:t>
      </w:r>
      <w:r w:rsidR="002F35C3" w:rsidRPr="00AF6C65">
        <w:t>7</w:t>
      </w:r>
      <w:r w:rsidRPr="00AF6C65">
        <w:t>億（如表</w:t>
      </w:r>
      <w:r w:rsidRPr="00AF6C65">
        <w:t>1.2</w:t>
      </w:r>
      <w:r w:rsidRPr="00AF6C65">
        <w:t>），顯見油料對於公部門是重要的</w:t>
      </w:r>
      <w:r w:rsidR="00512F0C" w:rsidRPr="00AF6C65">
        <w:t>。</w:t>
      </w:r>
      <w:r w:rsidR="00512F0C" w:rsidRPr="00AF6C65">
        <w:t xml:space="preserve"> </w:t>
      </w:r>
    </w:p>
    <w:p w14:paraId="75DDE76E" w14:textId="77777777" w:rsidR="00C56106" w:rsidRPr="00AF6C65" w:rsidRDefault="00C56106" w:rsidP="00ED6446">
      <w:pPr>
        <w:pStyle w:val="14"/>
        <w:ind w:firstLine="560"/>
      </w:pPr>
    </w:p>
    <w:tbl>
      <w:tblPr>
        <w:tblStyle w:val="2-31"/>
        <w:tblW w:w="9200" w:type="dxa"/>
        <w:tblLook w:val="04A0" w:firstRow="1" w:lastRow="0" w:firstColumn="1" w:lastColumn="0" w:noHBand="0" w:noVBand="1"/>
      </w:tblPr>
      <w:tblGrid>
        <w:gridCol w:w="799"/>
        <w:gridCol w:w="1174"/>
        <w:gridCol w:w="1401"/>
        <w:gridCol w:w="1111"/>
        <w:gridCol w:w="1071"/>
        <w:gridCol w:w="1404"/>
        <w:gridCol w:w="1404"/>
        <w:gridCol w:w="836"/>
      </w:tblGrid>
      <w:tr w:rsidR="00BA0F54" w:rsidRPr="00AF6C65" w14:paraId="0C2A990D" w14:textId="77777777" w:rsidTr="00AA5AB8">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9200" w:type="dxa"/>
            <w:gridSpan w:val="8"/>
            <w:tcBorders>
              <w:left w:val="nil"/>
              <w:bottom w:val="single" w:sz="6" w:space="0" w:color="auto"/>
              <w:right w:val="nil"/>
            </w:tcBorders>
          </w:tcPr>
          <w:p w14:paraId="3C5BFEAD" w14:textId="5B70EE46" w:rsidR="00ED6446" w:rsidRPr="00AF6C65" w:rsidRDefault="00645567" w:rsidP="00825550">
            <w:pPr>
              <w:pStyle w:val="14"/>
              <w:ind w:firstLine="561"/>
              <w:jc w:val="center"/>
              <w:rPr>
                <w:bCs w:val="0"/>
              </w:rPr>
            </w:pPr>
            <w:r w:rsidRPr="00AF6C65">
              <w:t>表</w:t>
            </w:r>
            <w:r w:rsidRPr="00AF6C65">
              <w:t>1.2</w:t>
            </w:r>
            <w:r w:rsidR="00F03660" w:rsidRPr="00AF6C65">
              <w:t xml:space="preserve"> </w:t>
            </w:r>
            <w:r w:rsidR="00F03660" w:rsidRPr="00AF6C65">
              <w:t>公部門</w:t>
            </w:r>
            <w:r w:rsidR="00ED6446" w:rsidRPr="00AF6C65">
              <w:t>「後勤補給」預算金額統計表</w:t>
            </w:r>
          </w:p>
          <w:p w14:paraId="3046189A" w14:textId="77777777" w:rsidR="00ED6446" w:rsidRPr="00AF6C65" w:rsidRDefault="00ED6446" w:rsidP="00825550">
            <w:pPr>
              <w:pStyle w:val="14"/>
              <w:spacing w:line="240" w:lineRule="auto"/>
              <w:ind w:firstLineChars="0" w:firstLine="0"/>
              <w:jc w:val="right"/>
              <w:rPr>
                <w:bCs w:val="0"/>
                <w:snapToGrid w:val="0"/>
                <w:sz w:val="20"/>
                <w:szCs w:val="20"/>
              </w:rPr>
            </w:pPr>
            <w:r w:rsidRPr="00AF6C65">
              <w:rPr>
                <w:snapToGrid w:val="0"/>
                <w:sz w:val="20"/>
                <w:szCs w:val="20"/>
              </w:rPr>
              <w:t>單位：新台幣億元</w:t>
            </w:r>
          </w:p>
        </w:tc>
      </w:tr>
      <w:tr w:rsidR="00BA0F54" w:rsidRPr="00AF6C65" w14:paraId="58CDD700" w14:textId="77777777" w:rsidTr="00AA5AB8">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799" w:type="dxa"/>
            <w:tcBorders>
              <w:top w:val="single" w:sz="6" w:space="0" w:color="auto"/>
              <w:left w:val="single" w:sz="6" w:space="0" w:color="auto"/>
            </w:tcBorders>
            <w:vAlign w:val="center"/>
          </w:tcPr>
          <w:p w14:paraId="593E37AD" w14:textId="77777777" w:rsidR="00282873" w:rsidRPr="00AF6C65" w:rsidRDefault="00ED6446" w:rsidP="00ED6446">
            <w:pPr>
              <w:pStyle w:val="14"/>
              <w:spacing w:line="0" w:lineRule="atLeast"/>
              <w:ind w:firstLineChars="0" w:firstLine="0"/>
              <w:jc w:val="center"/>
            </w:pPr>
            <w:r w:rsidRPr="00AF6C65">
              <w:t>年度</w:t>
            </w:r>
          </w:p>
        </w:tc>
        <w:tc>
          <w:tcPr>
            <w:tcW w:w="1174" w:type="dxa"/>
            <w:tcBorders>
              <w:top w:val="single" w:sz="6" w:space="0" w:color="auto"/>
            </w:tcBorders>
            <w:vAlign w:val="center"/>
          </w:tcPr>
          <w:p w14:paraId="42EACB47" w14:textId="77777777" w:rsidR="00282873" w:rsidRPr="00AF6C65" w:rsidRDefault="00282873"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後勤補給預算</w:t>
            </w:r>
          </w:p>
        </w:tc>
        <w:tc>
          <w:tcPr>
            <w:tcW w:w="1401" w:type="dxa"/>
            <w:tcBorders>
              <w:top w:val="single" w:sz="6" w:space="0" w:color="auto"/>
            </w:tcBorders>
            <w:vAlign w:val="center"/>
          </w:tcPr>
          <w:p w14:paraId="44853E0E" w14:textId="77777777" w:rsidR="00282873" w:rsidRPr="00AF6C65" w:rsidRDefault="00282873"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油料預算</w:t>
            </w:r>
          </w:p>
        </w:tc>
        <w:tc>
          <w:tcPr>
            <w:tcW w:w="1111" w:type="dxa"/>
            <w:tcBorders>
              <w:top w:val="single" w:sz="6" w:space="0" w:color="auto"/>
            </w:tcBorders>
            <w:vAlign w:val="center"/>
          </w:tcPr>
          <w:p w14:paraId="46AA8211" w14:textId="77777777" w:rsidR="00282873" w:rsidRPr="00AF6C65" w:rsidRDefault="00282873"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服裝款</w:t>
            </w:r>
          </w:p>
        </w:tc>
        <w:tc>
          <w:tcPr>
            <w:tcW w:w="1071" w:type="dxa"/>
            <w:tcBorders>
              <w:top w:val="single" w:sz="6" w:space="0" w:color="auto"/>
            </w:tcBorders>
            <w:vAlign w:val="center"/>
          </w:tcPr>
          <w:p w14:paraId="164C9DFF" w14:textId="6286133D" w:rsidR="00282873" w:rsidRPr="00AF6C65" w:rsidRDefault="00D64228"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辦公室器具</w:t>
            </w:r>
          </w:p>
        </w:tc>
        <w:tc>
          <w:tcPr>
            <w:tcW w:w="1404" w:type="dxa"/>
            <w:tcBorders>
              <w:top w:val="single" w:sz="6" w:space="0" w:color="auto"/>
            </w:tcBorders>
            <w:vAlign w:val="center"/>
          </w:tcPr>
          <w:p w14:paraId="1455EE9F" w14:textId="77777777" w:rsidR="00282873" w:rsidRPr="00AF6C65" w:rsidRDefault="00282873"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人力委外</w:t>
            </w:r>
          </w:p>
        </w:tc>
        <w:tc>
          <w:tcPr>
            <w:tcW w:w="1404" w:type="dxa"/>
            <w:tcBorders>
              <w:top w:val="single" w:sz="6" w:space="0" w:color="auto"/>
            </w:tcBorders>
            <w:vAlign w:val="center"/>
          </w:tcPr>
          <w:p w14:paraId="3FAFF8F8" w14:textId="77777777" w:rsidR="00282873" w:rsidRPr="00AF6C65" w:rsidRDefault="00282873"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設施整修</w:t>
            </w:r>
          </w:p>
        </w:tc>
        <w:tc>
          <w:tcPr>
            <w:tcW w:w="833" w:type="dxa"/>
            <w:tcBorders>
              <w:top w:val="single" w:sz="6" w:space="0" w:color="auto"/>
              <w:right w:val="single" w:sz="6" w:space="0" w:color="auto"/>
            </w:tcBorders>
            <w:vAlign w:val="center"/>
          </w:tcPr>
          <w:p w14:paraId="5CEF0634" w14:textId="77777777" w:rsidR="00282873" w:rsidRPr="00AF6C65" w:rsidRDefault="00282873" w:rsidP="00ED6446">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備考</w:t>
            </w:r>
          </w:p>
        </w:tc>
      </w:tr>
      <w:tr w:rsidR="00BA0F54" w:rsidRPr="00AF6C65" w14:paraId="25CFD610" w14:textId="77777777" w:rsidTr="00AA5AB8">
        <w:trPr>
          <w:trHeight w:val="541"/>
        </w:trPr>
        <w:tc>
          <w:tcPr>
            <w:cnfStyle w:val="001000000000" w:firstRow="0" w:lastRow="0" w:firstColumn="1" w:lastColumn="0" w:oddVBand="0" w:evenVBand="0" w:oddHBand="0" w:evenHBand="0" w:firstRowFirstColumn="0" w:firstRowLastColumn="0" w:lastRowFirstColumn="0" w:lastRowLastColumn="0"/>
            <w:tcW w:w="799" w:type="dxa"/>
            <w:tcBorders>
              <w:left w:val="single" w:sz="6" w:space="0" w:color="auto"/>
            </w:tcBorders>
            <w:vAlign w:val="center"/>
          </w:tcPr>
          <w:p w14:paraId="6BBDFA3B" w14:textId="3CA36F3A" w:rsidR="00AA5AB8" w:rsidRPr="00AF6C65" w:rsidRDefault="00AA5AB8" w:rsidP="00AA5AB8">
            <w:pPr>
              <w:pStyle w:val="14"/>
              <w:spacing w:line="0" w:lineRule="atLeast"/>
              <w:ind w:firstLineChars="0" w:firstLine="0"/>
              <w:jc w:val="center"/>
            </w:pPr>
            <w:r w:rsidRPr="00AF6C65">
              <w:t>103</w:t>
            </w:r>
          </w:p>
        </w:tc>
        <w:tc>
          <w:tcPr>
            <w:tcW w:w="1174" w:type="dxa"/>
            <w:vAlign w:val="center"/>
          </w:tcPr>
          <w:p w14:paraId="7235A477" w14:textId="7B16DA1A"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102</w:t>
            </w:r>
          </w:p>
        </w:tc>
        <w:tc>
          <w:tcPr>
            <w:tcW w:w="1401" w:type="dxa"/>
            <w:vAlign w:val="center"/>
          </w:tcPr>
          <w:p w14:paraId="0EF34CF7" w14:textId="17C6C3D0"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59</w:t>
            </w:r>
          </w:p>
        </w:tc>
        <w:tc>
          <w:tcPr>
            <w:tcW w:w="1111" w:type="dxa"/>
            <w:vAlign w:val="center"/>
          </w:tcPr>
          <w:p w14:paraId="26DC4A37" w14:textId="3F52C9D2"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24</w:t>
            </w:r>
          </w:p>
        </w:tc>
        <w:tc>
          <w:tcPr>
            <w:tcW w:w="1071" w:type="dxa"/>
            <w:vAlign w:val="center"/>
          </w:tcPr>
          <w:p w14:paraId="6C17F971" w14:textId="66154D29"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8</w:t>
            </w:r>
          </w:p>
        </w:tc>
        <w:tc>
          <w:tcPr>
            <w:tcW w:w="1404" w:type="dxa"/>
            <w:vAlign w:val="center"/>
          </w:tcPr>
          <w:p w14:paraId="6EC95F9B" w14:textId="5A3E0FDC"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3</w:t>
            </w:r>
          </w:p>
        </w:tc>
        <w:tc>
          <w:tcPr>
            <w:tcW w:w="1404" w:type="dxa"/>
            <w:vAlign w:val="center"/>
          </w:tcPr>
          <w:p w14:paraId="3E65AB61" w14:textId="19F34F54"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8</w:t>
            </w:r>
          </w:p>
        </w:tc>
        <w:tc>
          <w:tcPr>
            <w:tcW w:w="833" w:type="dxa"/>
            <w:tcBorders>
              <w:right w:val="single" w:sz="6" w:space="0" w:color="auto"/>
            </w:tcBorders>
            <w:vAlign w:val="center"/>
          </w:tcPr>
          <w:p w14:paraId="5D6C7BA2" w14:textId="77777777" w:rsidR="00AA5AB8" w:rsidRPr="00AF6C65" w:rsidRDefault="00AA5AB8" w:rsidP="00AA5AB8">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BA0F54" w:rsidRPr="00AF6C65" w14:paraId="243E0B8C" w14:textId="77777777" w:rsidTr="00AA5AB8">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799" w:type="dxa"/>
            <w:tcBorders>
              <w:left w:val="single" w:sz="6" w:space="0" w:color="auto"/>
            </w:tcBorders>
            <w:vAlign w:val="center"/>
          </w:tcPr>
          <w:p w14:paraId="60A2737A" w14:textId="348BFC60" w:rsidR="00AA5AB8" w:rsidRPr="00AF6C65" w:rsidRDefault="00AA5AB8" w:rsidP="00AA5AB8">
            <w:pPr>
              <w:pStyle w:val="14"/>
              <w:spacing w:line="0" w:lineRule="atLeast"/>
              <w:ind w:firstLineChars="0" w:firstLine="0"/>
              <w:jc w:val="center"/>
            </w:pPr>
            <w:r w:rsidRPr="00AF6C65">
              <w:t>104</w:t>
            </w:r>
          </w:p>
        </w:tc>
        <w:tc>
          <w:tcPr>
            <w:tcW w:w="1174" w:type="dxa"/>
            <w:vAlign w:val="center"/>
          </w:tcPr>
          <w:p w14:paraId="5334FAEB" w14:textId="1897F62E"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97</w:t>
            </w:r>
          </w:p>
        </w:tc>
        <w:tc>
          <w:tcPr>
            <w:tcW w:w="1401" w:type="dxa"/>
            <w:vAlign w:val="center"/>
          </w:tcPr>
          <w:p w14:paraId="328ADCEB" w14:textId="26370C47"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55</w:t>
            </w:r>
          </w:p>
        </w:tc>
        <w:tc>
          <w:tcPr>
            <w:tcW w:w="1111" w:type="dxa"/>
            <w:vAlign w:val="center"/>
          </w:tcPr>
          <w:p w14:paraId="1449EB28" w14:textId="28DED391"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21</w:t>
            </w:r>
          </w:p>
        </w:tc>
        <w:tc>
          <w:tcPr>
            <w:tcW w:w="1071" w:type="dxa"/>
            <w:vAlign w:val="center"/>
          </w:tcPr>
          <w:p w14:paraId="72CF1174" w14:textId="07671801"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9</w:t>
            </w:r>
          </w:p>
        </w:tc>
        <w:tc>
          <w:tcPr>
            <w:tcW w:w="1404" w:type="dxa"/>
            <w:vAlign w:val="center"/>
          </w:tcPr>
          <w:p w14:paraId="0CDD8AA0" w14:textId="191085EE"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3</w:t>
            </w:r>
          </w:p>
        </w:tc>
        <w:tc>
          <w:tcPr>
            <w:tcW w:w="1404" w:type="dxa"/>
            <w:vAlign w:val="center"/>
          </w:tcPr>
          <w:p w14:paraId="2A1BDCCA" w14:textId="29EEAB57"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9</w:t>
            </w:r>
          </w:p>
        </w:tc>
        <w:tc>
          <w:tcPr>
            <w:tcW w:w="833" w:type="dxa"/>
            <w:tcBorders>
              <w:right w:val="single" w:sz="6" w:space="0" w:color="auto"/>
            </w:tcBorders>
            <w:vAlign w:val="center"/>
          </w:tcPr>
          <w:p w14:paraId="09F201DC" w14:textId="77777777" w:rsidR="00AA5AB8" w:rsidRPr="00AF6C65" w:rsidRDefault="00AA5AB8" w:rsidP="00AA5AB8">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p>
        </w:tc>
      </w:tr>
      <w:tr w:rsidR="00BA0F54" w:rsidRPr="00AF6C65" w14:paraId="09931463" w14:textId="77777777" w:rsidTr="00AA5AB8">
        <w:trPr>
          <w:trHeight w:val="541"/>
        </w:trPr>
        <w:tc>
          <w:tcPr>
            <w:cnfStyle w:val="001000000000" w:firstRow="0" w:lastRow="0" w:firstColumn="1" w:lastColumn="0" w:oddVBand="0" w:evenVBand="0" w:oddHBand="0" w:evenHBand="0" w:firstRowFirstColumn="0" w:firstRowLastColumn="0" w:lastRowFirstColumn="0" w:lastRowLastColumn="0"/>
            <w:tcW w:w="799" w:type="dxa"/>
            <w:tcBorders>
              <w:left w:val="single" w:sz="6" w:space="0" w:color="auto"/>
            </w:tcBorders>
            <w:vAlign w:val="center"/>
          </w:tcPr>
          <w:p w14:paraId="535AA5EE" w14:textId="2BDFFB22" w:rsidR="0065753A" w:rsidRPr="00AF6C65" w:rsidRDefault="0065753A" w:rsidP="0065753A">
            <w:pPr>
              <w:pStyle w:val="14"/>
              <w:spacing w:line="0" w:lineRule="atLeast"/>
              <w:ind w:firstLineChars="0" w:firstLine="0"/>
              <w:jc w:val="center"/>
            </w:pPr>
            <w:r w:rsidRPr="00AF6C65">
              <w:t>105</w:t>
            </w:r>
          </w:p>
        </w:tc>
        <w:tc>
          <w:tcPr>
            <w:tcW w:w="1174" w:type="dxa"/>
            <w:vAlign w:val="center"/>
          </w:tcPr>
          <w:p w14:paraId="579C7081" w14:textId="4AB201F2"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96</w:t>
            </w:r>
          </w:p>
        </w:tc>
        <w:tc>
          <w:tcPr>
            <w:tcW w:w="1401" w:type="dxa"/>
            <w:vAlign w:val="center"/>
          </w:tcPr>
          <w:p w14:paraId="2794E4EC" w14:textId="2A017C6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55</w:t>
            </w:r>
          </w:p>
        </w:tc>
        <w:tc>
          <w:tcPr>
            <w:tcW w:w="1111" w:type="dxa"/>
            <w:vAlign w:val="center"/>
          </w:tcPr>
          <w:p w14:paraId="161F0655" w14:textId="160E4CF1"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23</w:t>
            </w:r>
          </w:p>
        </w:tc>
        <w:tc>
          <w:tcPr>
            <w:tcW w:w="1071" w:type="dxa"/>
            <w:vAlign w:val="center"/>
          </w:tcPr>
          <w:p w14:paraId="3F42A121" w14:textId="3DAA8501"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8</w:t>
            </w:r>
          </w:p>
        </w:tc>
        <w:tc>
          <w:tcPr>
            <w:tcW w:w="1404" w:type="dxa"/>
            <w:vAlign w:val="center"/>
          </w:tcPr>
          <w:p w14:paraId="7A2C35F1" w14:textId="51BD4DD4"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2</w:t>
            </w:r>
          </w:p>
        </w:tc>
        <w:tc>
          <w:tcPr>
            <w:tcW w:w="1404" w:type="dxa"/>
            <w:vAlign w:val="center"/>
          </w:tcPr>
          <w:p w14:paraId="0D1E5F48" w14:textId="665FAF61"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8</w:t>
            </w:r>
          </w:p>
        </w:tc>
        <w:tc>
          <w:tcPr>
            <w:tcW w:w="833" w:type="dxa"/>
            <w:tcBorders>
              <w:right w:val="single" w:sz="6" w:space="0" w:color="auto"/>
            </w:tcBorders>
            <w:vAlign w:val="center"/>
          </w:tcPr>
          <w:p w14:paraId="613A0307"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p>
        </w:tc>
      </w:tr>
      <w:tr w:rsidR="00BA0F54" w:rsidRPr="00AF6C65" w14:paraId="4B42CC50" w14:textId="77777777" w:rsidTr="00AA5AB8">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799" w:type="dxa"/>
            <w:tcBorders>
              <w:left w:val="single" w:sz="6" w:space="0" w:color="auto"/>
            </w:tcBorders>
            <w:vAlign w:val="center"/>
          </w:tcPr>
          <w:p w14:paraId="3153DFFB" w14:textId="77777777" w:rsidR="0065753A" w:rsidRPr="00AF6C65" w:rsidRDefault="0065753A" w:rsidP="0065753A">
            <w:pPr>
              <w:pStyle w:val="14"/>
              <w:spacing w:line="0" w:lineRule="atLeast"/>
              <w:ind w:firstLineChars="0" w:firstLine="0"/>
              <w:jc w:val="center"/>
            </w:pPr>
            <w:r w:rsidRPr="00AF6C65">
              <w:t>106</w:t>
            </w:r>
          </w:p>
        </w:tc>
        <w:tc>
          <w:tcPr>
            <w:tcW w:w="1174" w:type="dxa"/>
            <w:vAlign w:val="center"/>
          </w:tcPr>
          <w:p w14:paraId="79C4748D"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96</w:t>
            </w:r>
          </w:p>
        </w:tc>
        <w:tc>
          <w:tcPr>
            <w:tcW w:w="1401" w:type="dxa"/>
            <w:vAlign w:val="center"/>
          </w:tcPr>
          <w:p w14:paraId="00B8334C"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55</w:t>
            </w:r>
          </w:p>
        </w:tc>
        <w:tc>
          <w:tcPr>
            <w:tcW w:w="1111" w:type="dxa"/>
            <w:vAlign w:val="center"/>
          </w:tcPr>
          <w:p w14:paraId="359497A4"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24</w:t>
            </w:r>
          </w:p>
        </w:tc>
        <w:tc>
          <w:tcPr>
            <w:tcW w:w="1071" w:type="dxa"/>
            <w:vAlign w:val="center"/>
          </w:tcPr>
          <w:p w14:paraId="208A4ECA"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10</w:t>
            </w:r>
          </w:p>
        </w:tc>
        <w:tc>
          <w:tcPr>
            <w:tcW w:w="1404" w:type="dxa"/>
            <w:vAlign w:val="center"/>
          </w:tcPr>
          <w:p w14:paraId="74FD6303"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2</w:t>
            </w:r>
          </w:p>
        </w:tc>
        <w:tc>
          <w:tcPr>
            <w:tcW w:w="1404" w:type="dxa"/>
            <w:vAlign w:val="center"/>
          </w:tcPr>
          <w:p w14:paraId="37CC5CCE"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r w:rsidRPr="00AF6C65">
              <w:t>5</w:t>
            </w:r>
          </w:p>
        </w:tc>
        <w:tc>
          <w:tcPr>
            <w:tcW w:w="833" w:type="dxa"/>
            <w:tcBorders>
              <w:right w:val="single" w:sz="6" w:space="0" w:color="auto"/>
            </w:tcBorders>
            <w:vAlign w:val="center"/>
          </w:tcPr>
          <w:p w14:paraId="36112846" w14:textId="77777777" w:rsidR="0065753A" w:rsidRPr="00AF6C65" w:rsidRDefault="0065753A" w:rsidP="0065753A">
            <w:pPr>
              <w:pStyle w:val="14"/>
              <w:spacing w:line="0" w:lineRule="atLeast"/>
              <w:ind w:firstLineChars="0" w:firstLine="0"/>
              <w:jc w:val="center"/>
              <w:cnfStyle w:val="000000100000" w:firstRow="0" w:lastRow="0" w:firstColumn="0" w:lastColumn="0" w:oddVBand="0" w:evenVBand="0" w:oddHBand="1" w:evenHBand="0" w:firstRowFirstColumn="0" w:firstRowLastColumn="0" w:lastRowFirstColumn="0" w:lastRowLastColumn="0"/>
            </w:pPr>
          </w:p>
        </w:tc>
      </w:tr>
      <w:tr w:rsidR="00BA0F54" w:rsidRPr="00AF6C65" w14:paraId="1E208D4B" w14:textId="77777777" w:rsidTr="00AA5AB8">
        <w:trPr>
          <w:trHeight w:val="541"/>
        </w:trPr>
        <w:tc>
          <w:tcPr>
            <w:cnfStyle w:val="001000000000" w:firstRow="0" w:lastRow="0" w:firstColumn="1" w:lastColumn="0" w:oddVBand="0" w:evenVBand="0" w:oddHBand="0" w:evenHBand="0" w:firstRowFirstColumn="0" w:firstRowLastColumn="0" w:lastRowFirstColumn="0" w:lastRowLastColumn="0"/>
            <w:tcW w:w="799" w:type="dxa"/>
            <w:tcBorders>
              <w:left w:val="single" w:sz="6" w:space="0" w:color="auto"/>
              <w:bottom w:val="single" w:sz="6" w:space="0" w:color="auto"/>
            </w:tcBorders>
            <w:vAlign w:val="center"/>
          </w:tcPr>
          <w:p w14:paraId="5CA4EC75" w14:textId="77777777" w:rsidR="0065753A" w:rsidRPr="00AF6C65" w:rsidRDefault="0065753A" w:rsidP="0065753A">
            <w:pPr>
              <w:pStyle w:val="14"/>
              <w:spacing w:line="0" w:lineRule="atLeast"/>
              <w:ind w:firstLineChars="0" w:firstLine="0"/>
              <w:jc w:val="center"/>
            </w:pPr>
            <w:r w:rsidRPr="00AF6C65">
              <w:t>107</w:t>
            </w:r>
          </w:p>
        </w:tc>
        <w:tc>
          <w:tcPr>
            <w:tcW w:w="1174" w:type="dxa"/>
            <w:tcBorders>
              <w:bottom w:val="single" w:sz="6" w:space="0" w:color="auto"/>
            </w:tcBorders>
            <w:vAlign w:val="center"/>
          </w:tcPr>
          <w:p w14:paraId="3E1024B6"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96</w:t>
            </w:r>
          </w:p>
        </w:tc>
        <w:tc>
          <w:tcPr>
            <w:tcW w:w="1401" w:type="dxa"/>
            <w:tcBorders>
              <w:bottom w:val="single" w:sz="6" w:space="0" w:color="auto"/>
            </w:tcBorders>
            <w:vAlign w:val="center"/>
          </w:tcPr>
          <w:p w14:paraId="0C5D3CA7"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58</w:t>
            </w:r>
          </w:p>
        </w:tc>
        <w:tc>
          <w:tcPr>
            <w:tcW w:w="1111" w:type="dxa"/>
            <w:tcBorders>
              <w:bottom w:val="single" w:sz="6" w:space="0" w:color="auto"/>
            </w:tcBorders>
            <w:vAlign w:val="center"/>
          </w:tcPr>
          <w:p w14:paraId="6FEC80AC"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23</w:t>
            </w:r>
          </w:p>
        </w:tc>
        <w:tc>
          <w:tcPr>
            <w:tcW w:w="1071" w:type="dxa"/>
            <w:tcBorders>
              <w:bottom w:val="single" w:sz="6" w:space="0" w:color="auto"/>
            </w:tcBorders>
            <w:vAlign w:val="center"/>
          </w:tcPr>
          <w:p w14:paraId="5F11348D"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11</w:t>
            </w:r>
          </w:p>
        </w:tc>
        <w:tc>
          <w:tcPr>
            <w:tcW w:w="1404" w:type="dxa"/>
            <w:tcBorders>
              <w:bottom w:val="single" w:sz="6" w:space="0" w:color="auto"/>
            </w:tcBorders>
            <w:vAlign w:val="center"/>
          </w:tcPr>
          <w:p w14:paraId="3219FEFB"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2</w:t>
            </w:r>
          </w:p>
        </w:tc>
        <w:tc>
          <w:tcPr>
            <w:tcW w:w="1404" w:type="dxa"/>
            <w:tcBorders>
              <w:bottom w:val="single" w:sz="6" w:space="0" w:color="auto"/>
            </w:tcBorders>
            <w:vAlign w:val="center"/>
          </w:tcPr>
          <w:p w14:paraId="2A57C365"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r w:rsidRPr="00AF6C65">
              <w:t>2</w:t>
            </w:r>
          </w:p>
        </w:tc>
        <w:tc>
          <w:tcPr>
            <w:tcW w:w="833" w:type="dxa"/>
            <w:tcBorders>
              <w:bottom w:val="single" w:sz="6" w:space="0" w:color="auto"/>
              <w:right w:val="single" w:sz="6" w:space="0" w:color="auto"/>
            </w:tcBorders>
            <w:vAlign w:val="center"/>
          </w:tcPr>
          <w:p w14:paraId="03EFB5DD" w14:textId="77777777" w:rsidR="0065753A" w:rsidRPr="00AF6C65" w:rsidRDefault="0065753A" w:rsidP="0065753A">
            <w:pPr>
              <w:pStyle w:val="14"/>
              <w:spacing w:line="0" w:lineRule="atLeast"/>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14:paraId="61D93DF3" w14:textId="1DF1A490" w:rsidR="00C06F4B" w:rsidRPr="00AF6C65" w:rsidRDefault="00ED6446" w:rsidP="00C56106">
      <w:pPr>
        <w:overflowPunct/>
        <w:ind w:firstLineChars="0" w:firstLine="0"/>
        <w:rPr>
          <w:rFonts w:cs="Times New Roman"/>
        </w:rPr>
      </w:pPr>
      <w:r w:rsidRPr="00AF6C65">
        <w:rPr>
          <w:rFonts w:cs="Times New Roman"/>
        </w:rPr>
        <w:t>資料來源</w:t>
      </w:r>
      <w:r w:rsidRPr="00AF6C65">
        <w:rPr>
          <w:rFonts w:cs="Times New Roman"/>
        </w:rPr>
        <w:t>:</w:t>
      </w:r>
      <w:r w:rsidRPr="00AF6C65">
        <w:rPr>
          <w:rFonts w:cs="Times New Roman"/>
        </w:rPr>
        <w:t>本</w:t>
      </w:r>
      <w:r w:rsidRPr="00AF6C65">
        <w:rPr>
          <w:rFonts w:cs="Times New Roman"/>
          <w:snapToGrid/>
          <w:szCs w:val="24"/>
        </w:rPr>
        <w:t>研究</w:t>
      </w:r>
      <w:r w:rsidRPr="00AF6C65">
        <w:rPr>
          <w:rFonts w:cs="Times New Roman"/>
        </w:rPr>
        <w:t>整理</w:t>
      </w:r>
    </w:p>
    <w:p w14:paraId="5A42E78D" w14:textId="77777777" w:rsidR="004177EB" w:rsidRPr="00AF6C65" w:rsidRDefault="004177EB" w:rsidP="00C56106">
      <w:pPr>
        <w:overflowPunct/>
        <w:snapToGrid/>
        <w:spacing w:line="240" w:lineRule="auto"/>
        <w:ind w:left="1" w:firstLineChars="0" w:firstLine="0"/>
        <w:rPr>
          <w:rFonts w:cs="Times New Roman"/>
        </w:rPr>
      </w:pPr>
    </w:p>
    <w:p w14:paraId="662A8CF5" w14:textId="6EBF9ABF" w:rsidR="00C06F4B" w:rsidRPr="00AF6C65" w:rsidRDefault="00D64228" w:rsidP="00C06F4B">
      <w:pPr>
        <w:pStyle w:val="14"/>
        <w:ind w:firstLine="560"/>
      </w:pPr>
      <w:r w:rsidRPr="00AF6C65">
        <w:t>近年立法院審議公部門預算，重大</w:t>
      </w:r>
      <w:proofErr w:type="gramStart"/>
      <w:r w:rsidRPr="00AF6C65">
        <w:t>施政案項及</w:t>
      </w:r>
      <w:proofErr w:type="gramEnd"/>
      <w:r w:rsidRPr="00AF6C65">
        <w:t>投資案屢遭凍結，在公部門總體預算無法全數獲得滿足下，依據行政院核配年度預算額度，編列基準優先滿足戰力，並以前瞻性國家安全情勢為基礎，置重點於「打造專業國軍」、「推動改良式募兵」、「落實國防自主與振興國防產業」、「災害防救應處」等（國防部施政績效報告，</w:t>
      </w:r>
      <w:r w:rsidRPr="00AF6C65">
        <w:t>2018</w:t>
      </w:r>
      <w:r w:rsidRPr="00AF6C65">
        <w:t>），顯見</w:t>
      </w:r>
      <w:r w:rsidR="005266A4">
        <w:rPr>
          <w:rFonts w:hint="eastAsia"/>
        </w:rPr>
        <w:t>預算主要</w:t>
      </w:r>
      <w:proofErr w:type="gramStart"/>
      <w:r w:rsidR="005266A4">
        <w:rPr>
          <w:rFonts w:hint="eastAsia"/>
        </w:rPr>
        <w:t>支援戰訓</w:t>
      </w:r>
      <w:proofErr w:type="gramEnd"/>
      <w:r w:rsidR="005266A4">
        <w:rPr>
          <w:rFonts w:hint="eastAsia"/>
        </w:rPr>
        <w:t>、人事招募及國防產業為主，而</w:t>
      </w:r>
      <w:r w:rsidRPr="00AF6C65">
        <w:t>後勤預算</w:t>
      </w:r>
      <w:proofErr w:type="gramStart"/>
      <w:r w:rsidRPr="00AF6C65">
        <w:t>勉</w:t>
      </w:r>
      <w:proofErr w:type="gramEnd"/>
      <w:r w:rsidRPr="00AF6C65">
        <w:t>以維持，力求不被刪減為原則，油料預算</w:t>
      </w:r>
      <w:proofErr w:type="gramStart"/>
      <w:r w:rsidRPr="00AF6C65">
        <w:t>佔</w:t>
      </w:r>
      <w:proofErr w:type="gramEnd"/>
      <w:r w:rsidRPr="00AF6C65">
        <w:t>「後勤補給」預算</w:t>
      </w:r>
      <w:r w:rsidRPr="00AF6C65">
        <w:t>60%</w:t>
      </w:r>
      <w:r w:rsidRPr="00AF6C65">
        <w:t>，如何精實核算購油預算，每年油料進儲多寡為重要；</w:t>
      </w:r>
      <w:proofErr w:type="gramStart"/>
      <w:r w:rsidRPr="00AF6C65">
        <w:t>而油池存量</w:t>
      </w:r>
      <w:proofErr w:type="gramEnd"/>
      <w:r w:rsidRPr="00AF6C65">
        <w:t>油料需補充多少，就得端賴各型裝備油料需求</w:t>
      </w:r>
      <w:r w:rsidR="00512F0C" w:rsidRPr="00AF6C65">
        <w:t>。</w:t>
      </w:r>
    </w:p>
    <w:p w14:paraId="096E929C" w14:textId="032608AB" w:rsidR="001675E5" w:rsidRPr="00AF6C65" w:rsidRDefault="00D64228" w:rsidP="001675E5">
      <w:pPr>
        <w:pStyle w:val="14"/>
        <w:ind w:firstLine="560"/>
      </w:pPr>
      <w:r w:rsidRPr="00AF6C65">
        <w:t>公部門</w:t>
      </w:r>
      <w:r w:rsidR="00B93523" w:rsidRPr="00AF6C65">
        <w:t>早年接收日治時代、後期美軍建造及相關</w:t>
      </w:r>
      <w:proofErr w:type="gramStart"/>
      <w:r w:rsidR="00B93523" w:rsidRPr="00AF6C65">
        <w:t>自建油槽</w:t>
      </w:r>
      <w:proofErr w:type="gramEnd"/>
      <w:r w:rsidR="00B93523" w:rsidRPr="00AF6C65">
        <w:t>，大大小小共計</w:t>
      </w:r>
      <w:r w:rsidR="001675E5" w:rsidRPr="00AF6C65">
        <w:t>625</w:t>
      </w:r>
      <w:r w:rsidR="00B93523" w:rsidRPr="00AF6C65">
        <w:t>座，經過</w:t>
      </w:r>
      <w:r w:rsidRPr="00AF6C65">
        <w:t>相關人力精簡專案</w:t>
      </w:r>
      <w:r w:rsidR="00B93523" w:rsidRPr="00AF6C65">
        <w:t>後單位裁減</w:t>
      </w:r>
      <w:proofErr w:type="gramStart"/>
      <w:r w:rsidR="00B93523" w:rsidRPr="00AF6C65">
        <w:t>併</w:t>
      </w:r>
      <w:proofErr w:type="gramEnd"/>
      <w:r w:rsidR="00B93523" w:rsidRPr="00AF6C65">
        <w:t>後，仍有</w:t>
      </w:r>
      <w:r w:rsidR="001675E5" w:rsidRPr="00AF6C65">
        <w:t>397</w:t>
      </w:r>
      <w:r w:rsidR="001675E5" w:rsidRPr="00AF6C65">
        <w:t>座</w:t>
      </w:r>
      <w:r w:rsidR="00026738" w:rsidRPr="00AF6C65">
        <w:t>（</w:t>
      </w:r>
      <w:r w:rsidR="001675E5" w:rsidRPr="00AF6C65">
        <w:t>監察院，</w:t>
      </w:r>
      <w:r w:rsidR="001675E5" w:rsidRPr="00AF6C65">
        <w:lastRenderedPageBreak/>
        <w:t>201</w:t>
      </w:r>
      <w:r w:rsidR="00297DE6" w:rsidRPr="00AF6C65">
        <w:t>6</w:t>
      </w:r>
      <w:r w:rsidR="00026738" w:rsidRPr="00AF6C65">
        <w:t>）</w:t>
      </w:r>
      <w:r w:rsidR="00B93523" w:rsidRPr="00AF6C65">
        <w:t>，</w:t>
      </w:r>
      <w:r w:rsidRPr="00AF6C65">
        <w:t>考量任務期程及國家能源政策</w:t>
      </w:r>
      <w:r w:rsidR="00B93523" w:rsidRPr="00AF6C65">
        <w:t>，</w:t>
      </w:r>
      <w:r w:rsidRPr="00AF6C65">
        <w:t>相關訓練及任務用油需要維持一定的存量</w:t>
      </w:r>
      <w:r w:rsidR="00B93523" w:rsidRPr="00AF6C65">
        <w:t>，各式油槽</w:t>
      </w:r>
      <w:proofErr w:type="gramStart"/>
      <w:r w:rsidR="00B93523" w:rsidRPr="00AF6C65">
        <w:t>採</w:t>
      </w:r>
      <w:proofErr w:type="gramEnd"/>
      <w:r w:rsidR="00B93523" w:rsidRPr="00AF6C65">
        <w:t>預先儲存後續推陳方式供應</w:t>
      </w:r>
      <w:r w:rsidRPr="00AF6C65">
        <w:t>公部門任務</w:t>
      </w:r>
      <w:r w:rsidR="00B93523" w:rsidRPr="00AF6C65">
        <w:t>用油</w:t>
      </w:r>
      <w:r w:rsidR="00026738" w:rsidRPr="00AF6C65">
        <w:t>（</w:t>
      </w:r>
      <w:r w:rsidR="001675E5" w:rsidRPr="00AF6C65">
        <w:t>簡永富，</w:t>
      </w:r>
      <w:r w:rsidR="001675E5" w:rsidRPr="00AF6C65">
        <w:t>2007</w:t>
      </w:r>
      <w:r w:rsidR="00026738" w:rsidRPr="00AF6C65">
        <w:t>）</w:t>
      </w:r>
      <w:r w:rsidR="00B93523" w:rsidRPr="00AF6C65">
        <w:t>，油料儲存地點區分陸</w:t>
      </w:r>
      <w:r w:rsidR="00250971" w:rsidRPr="00AF6C65">
        <w:t>、</w:t>
      </w:r>
      <w:r w:rsidR="00B93523" w:rsidRPr="00AF6C65">
        <w:t>海</w:t>
      </w:r>
      <w:r w:rsidR="00250971" w:rsidRPr="00AF6C65">
        <w:t>、</w:t>
      </w:r>
      <w:r w:rsidR="00B93523" w:rsidRPr="00AF6C65">
        <w:t>空用油，儲存油料的方式及耗量也會因為地點及任務不同而有所差異，現今組織簡</w:t>
      </w:r>
      <w:proofErr w:type="gramStart"/>
      <w:r w:rsidR="00B93523" w:rsidRPr="00AF6C65">
        <w:t>併</w:t>
      </w:r>
      <w:proofErr w:type="gramEnd"/>
      <w:r w:rsidR="00B93523" w:rsidRPr="00AF6C65">
        <w:t>、人員裁減及離退因素，油料管理負荷加重，迄今油料存量</w:t>
      </w:r>
      <w:r w:rsidR="00CB51BF" w:rsidRPr="00AF6C65">
        <w:t>仍</w:t>
      </w:r>
      <w:r w:rsidR="00B93523" w:rsidRPr="00AF6C65">
        <w:t>需維持高滿載</w:t>
      </w:r>
      <w:r w:rsidRPr="00AF6C65">
        <w:t>，間接影響</w:t>
      </w:r>
      <w:proofErr w:type="gramStart"/>
      <w:r w:rsidRPr="00AF6C65">
        <w:t>了存管及供補</w:t>
      </w:r>
      <w:proofErr w:type="gramEnd"/>
      <w:r w:rsidRPr="00AF6C65">
        <w:t>問題，</w:t>
      </w:r>
      <w:proofErr w:type="gramStart"/>
      <w:r w:rsidRPr="00AF6C65">
        <w:t>油槽除為了</w:t>
      </w:r>
      <w:proofErr w:type="gramEnd"/>
      <w:r w:rsidRPr="00AF6C65">
        <w:t>達到安全存量</w:t>
      </w:r>
      <w:proofErr w:type="gramStart"/>
      <w:r w:rsidRPr="00AF6C65">
        <w:t>以外，</w:t>
      </w:r>
      <w:proofErr w:type="gramEnd"/>
      <w:r w:rsidRPr="00AF6C65">
        <w:t>在預算充裕的前提下，</w:t>
      </w:r>
      <w:proofErr w:type="gramStart"/>
      <w:r w:rsidRPr="00AF6C65">
        <w:t>均會提升到槽體</w:t>
      </w:r>
      <w:proofErr w:type="gramEnd"/>
      <w:r w:rsidRPr="00AF6C65">
        <w:t>85</w:t>
      </w:r>
      <w:r w:rsidRPr="00AF6C65">
        <w:t>％以上，只要存量下墜，</w:t>
      </w:r>
      <w:proofErr w:type="gramStart"/>
      <w:r w:rsidRPr="00AF6C65">
        <w:t>均會將</w:t>
      </w:r>
      <w:proofErr w:type="gramEnd"/>
      <w:r w:rsidRPr="00AF6C65">
        <w:t>它補足，至於供需參考</w:t>
      </w:r>
      <w:proofErr w:type="gramStart"/>
      <w:r w:rsidRPr="00AF6C65">
        <w:t>點及算法</w:t>
      </w:r>
      <w:proofErr w:type="gramEnd"/>
      <w:r w:rsidRPr="00AF6C65">
        <w:t>，並無</w:t>
      </w:r>
      <w:proofErr w:type="gramStart"/>
      <w:r w:rsidRPr="00AF6C65">
        <w:t>明確律</w:t>
      </w:r>
      <w:proofErr w:type="gramEnd"/>
      <w:r w:rsidRPr="00AF6C65">
        <w:t>定，公部門油料作業相關</w:t>
      </w:r>
      <w:proofErr w:type="gramStart"/>
      <w:r w:rsidRPr="00AF6C65">
        <w:t>手冊僅明訂</w:t>
      </w:r>
      <w:proofErr w:type="gramEnd"/>
      <w:r w:rsidRPr="00AF6C65">
        <w:t>各裝備油料作業耗量之算式（公部門油料作業手冊，</w:t>
      </w:r>
      <w:r w:rsidRPr="00AF6C65">
        <w:t>2018</w:t>
      </w:r>
      <w:r w:rsidRPr="00AF6C65">
        <w:t>）。</w:t>
      </w:r>
    </w:p>
    <w:p w14:paraId="41F81774" w14:textId="77777777" w:rsidR="00D64228" w:rsidRPr="00AF6C65" w:rsidRDefault="00D64228" w:rsidP="00D64228">
      <w:pPr>
        <w:pStyle w:val="14"/>
        <w:ind w:firstLine="560"/>
      </w:pPr>
      <w:r w:rsidRPr="00AF6C65">
        <w:t>審視油料預算支用情形，</w:t>
      </w:r>
      <w:r w:rsidRPr="00AF6C65">
        <w:t>2015</w:t>
      </w:r>
      <w:r w:rsidRPr="00AF6C65">
        <w:t>、</w:t>
      </w:r>
      <w:r w:rsidRPr="00AF6C65">
        <w:t>2016</w:t>
      </w:r>
      <w:r w:rsidRPr="00AF6C65">
        <w:t>年及</w:t>
      </w:r>
      <w:r w:rsidRPr="00AF6C65">
        <w:t>2017</w:t>
      </w:r>
      <w:r w:rsidRPr="00AF6C65">
        <w:t>年油料預算未</w:t>
      </w:r>
      <w:proofErr w:type="gramStart"/>
      <w:r w:rsidRPr="00AF6C65">
        <w:t>用畢均有繳</w:t>
      </w:r>
      <w:proofErr w:type="gramEnd"/>
      <w:r w:rsidRPr="00AF6C65">
        <w:t>回約</w:t>
      </w:r>
      <w:r w:rsidRPr="00AF6C65">
        <w:t>5~10</w:t>
      </w:r>
      <w:r w:rsidRPr="00AF6C65">
        <w:t>億餘元，而到了</w:t>
      </w:r>
      <w:r w:rsidRPr="00AF6C65">
        <w:t>2018</w:t>
      </w:r>
      <w:r w:rsidRPr="00AF6C65">
        <w:t>年油料預算已用罄，可見油料預算編列及使用仍有改善空間，而油料預算支用情形影響</w:t>
      </w:r>
      <w:proofErr w:type="gramStart"/>
      <w:r w:rsidRPr="00AF6C65">
        <w:t>著油池存量</w:t>
      </w:r>
      <w:proofErr w:type="gramEnd"/>
      <w:r w:rsidRPr="00AF6C65">
        <w:t>高低，</w:t>
      </w:r>
      <w:proofErr w:type="gramStart"/>
      <w:r w:rsidRPr="00AF6C65">
        <w:t>而油池存量</w:t>
      </w:r>
      <w:proofErr w:type="gramEnd"/>
      <w:r w:rsidRPr="00AF6C65">
        <w:t>耗用情形，受各式裝備使用率所影響著；反觀，油料預算用畢，</w:t>
      </w:r>
      <w:proofErr w:type="gramStart"/>
      <w:r w:rsidRPr="00AF6C65">
        <w:t>油池存量</w:t>
      </w:r>
      <w:proofErr w:type="gramEnd"/>
      <w:r w:rsidRPr="00AF6C65">
        <w:t>無法獲得補充，各型裝備仍然須依當前狀況出勤各項任務，</w:t>
      </w:r>
      <w:proofErr w:type="gramStart"/>
      <w:r w:rsidRPr="00AF6C65">
        <w:t>油池存量</w:t>
      </w:r>
      <w:proofErr w:type="gramEnd"/>
      <w:r w:rsidRPr="00AF6C65">
        <w:t>持續消耗，最後</w:t>
      </w:r>
      <w:proofErr w:type="gramStart"/>
      <w:r w:rsidRPr="00AF6C65">
        <w:t>恐</w:t>
      </w:r>
      <w:proofErr w:type="gramEnd"/>
      <w:r w:rsidRPr="00AF6C65">
        <w:t>面臨裝備無法運作之窘況。</w:t>
      </w:r>
    </w:p>
    <w:p w14:paraId="71FB2AF5" w14:textId="0A4364E5" w:rsidR="00276532" w:rsidRPr="00AF6C65" w:rsidRDefault="00276532" w:rsidP="001675E5">
      <w:pPr>
        <w:pStyle w:val="14"/>
        <w:ind w:firstLine="560"/>
      </w:pPr>
    </w:p>
    <w:p w14:paraId="4BABF35D" w14:textId="01EC1655" w:rsidR="00734B8A" w:rsidRPr="00AF6C65" w:rsidRDefault="00D64228" w:rsidP="00276532">
      <w:pPr>
        <w:pStyle w:val="14"/>
        <w:ind w:firstLine="560"/>
      </w:pPr>
      <w:r w:rsidRPr="00AF6C65">
        <w:t>在</w:t>
      </w:r>
      <w:r w:rsidRPr="00AF6C65">
        <w:t>2017</w:t>
      </w:r>
      <w:r w:rsidRPr="00AF6C65">
        <w:t>年所公布「國防報告書」，</w:t>
      </w:r>
      <w:r w:rsidR="001675E5" w:rsidRPr="00AF6C65">
        <w:t>首次公開台美軍事交流的細節，也詳列中共軍艦、軍機「遠海長航」繞行台灣周邊的時間與機型，並彙整成航線示意圖。另外，報告重申「防衛固守、重層嚇阻」的國防策略，也一改「灘岸決勝」的戰略，首度將「戰力防護、濱海決勝、灘岸殲敵」列為國軍的指導思維，報告書中也特別納入解放軍艦、軍機</w:t>
      </w:r>
      <w:r w:rsidR="001675E5" w:rsidRPr="00AF6C65">
        <w:t>2017</w:t>
      </w:r>
      <w:r w:rsidR="001675E5" w:rsidRPr="00AF6C65">
        <w:t>年的「遠海長航」</w:t>
      </w:r>
      <w:proofErr w:type="gramStart"/>
      <w:r w:rsidR="001675E5" w:rsidRPr="00AF6C65">
        <w:t>繞台演訓</w:t>
      </w:r>
      <w:proofErr w:type="gramEnd"/>
      <w:r w:rsidR="001675E5" w:rsidRPr="00AF6C65">
        <w:t>的</w:t>
      </w:r>
      <w:proofErr w:type="gramStart"/>
      <w:r w:rsidR="001675E5" w:rsidRPr="00AF6C65">
        <w:t>的</w:t>
      </w:r>
      <w:proofErr w:type="gramEnd"/>
      <w:r w:rsidR="001675E5" w:rsidRPr="00AF6C65">
        <w:t>時間、機型、次數</w:t>
      </w:r>
      <w:r w:rsidR="00026738" w:rsidRPr="00AF6C65">
        <w:t>（</w:t>
      </w:r>
      <w:r w:rsidR="001675E5" w:rsidRPr="00AF6C65">
        <w:t>國防報告書，</w:t>
      </w:r>
      <w:r w:rsidR="001675E5" w:rsidRPr="00AF6C65">
        <w:t>2017</w:t>
      </w:r>
      <w:r w:rsidR="00026738" w:rsidRPr="00AF6C65">
        <w:t>）</w:t>
      </w:r>
      <w:r w:rsidR="00276532" w:rsidRPr="00AF6C65">
        <w:t>。然而</w:t>
      </w:r>
      <w:r w:rsidR="001675E5" w:rsidRPr="00AF6C65">
        <w:t>對岸軍事活動越頻繁，油料存量及需</w:t>
      </w:r>
      <w:r w:rsidR="006E3D85" w:rsidRPr="00AF6C65">
        <w:t>求</w:t>
      </w:r>
      <w:r w:rsidR="001675E5" w:rsidRPr="00AF6C65">
        <w:t>問題</w:t>
      </w:r>
      <w:r w:rsidR="006E3D85" w:rsidRPr="00AF6C65">
        <w:t>愈顯重要</w:t>
      </w:r>
      <w:r w:rsidR="001675E5" w:rsidRPr="00AF6C65">
        <w:t>。</w:t>
      </w:r>
    </w:p>
    <w:p w14:paraId="1EA40217" w14:textId="7B9E8475" w:rsidR="00276532" w:rsidRPr="00AF6C65" w:rsidRDefault="00EF2BC1" w:rsidP="00276532">
      <w:pPr>
        <w:pStyle w:val="14"/>
        <w:ind w:firstLine="560"/>
      </w:pPr>
      <w:r w:rsidRPr="00AF6C65">
        <w:t>自</w:t>
      </w:r>
      <w:r w:rsidRPr="00AF6C65">
        <w:t xml:space="preserve">2000 </w:t>
      </w:r>
      <w:r w:rsidRPr="00AF6C65">
        <w:t>年</w:t>
      </w:r>
      <w:r w:rsidRPr="00AF6C65">
        <w:t xml:space="preserve"> 9 </w:t>
      </w:r>
      <w:r w:rsidRPr="00AF6C65">
        <w:t>月台塑石化加入石油煉製生產行列之後，政府隨即解除</w:t>
      </w:r>
      <w:r w:rsidRPr="00AF6C65">
        <w:t xml:space="preserve"> </w:t>
      </w:r>
      <w:r w:rsidRPr="00AF6C65">
        <w:lastRenderedPageBreak/>
        <w:t>經濟管制，同時宣布廢除油價公式，並且頒</w:t>
      </w:r>
      <w:proofErr w:type="gramStart"/>
      <w:r w:rsidRPr="00AF6C65">
        <w:t>佈</w:t>
      </w:r>
      <w:proofErr w:type="gramEnd"/>
      <w:r w:rsidRPr="00AF6C65">
        <w:t>石油管理辦法，將油價變動改由市場機制決定。從此中油公司與台塑可以自由定價，但是國營的中油公司仍須配合政府政策穩定國內油品價格。</w:t>
      </w:r>
      <w:r w:rsidR="00F03660" w:rsidRPr="00AF6C65">
        <w:t>公部門</w:t>
      </w:r>
      <w:r w:rsidRPr="00AF6C65">
        <w:t>購油契約為中油公司得標，購油價亦受中油公司所公布油價而調整</w:t>
      </w:r>
      <w:r w:rsidR="00026738" w:rsidRPr="00AF6C65">
        <w:t>（</w:t>
      </w:r>
      <w:r w:rsidRPr="00AF6C65">
        <w:t>油價折扣率為兩年</w:t>
      </w:r>
      <w:proofErr w:type="gramStart"/>
      <w:r w:rsidRPr="00AF6C65">
        <w:t>一</w:t>
      </w:r>
      <w:proofErr w:type="gramEnd"/>
      <w:r w:rsidRPr="00AF6C65">
        <w:t>簽契約訂定之</w:t>
      </w:r>
      <w:r w:rsidR="00026738" w:rsidRPr="00AF6C65">
        <w:t>）</w:t>
      </w:r>
      <w:r w:rsidRPr="00AF6C65">
        <w:t>，</w:t>
      </w:r>
      <w:r w:rsidR="00D70050" w:rsidRPr="00AF6C65">
        <w:t>依據能源局</w:t>
      </w:r>
      <w:r w:rsidRPr="00AF6C65">
        <w:t>油價管理資訊系統顯示，原油價格自</w:t>
      </w:r>
      <w:r w:rsidRPr="00AF6C65">
        <w:t>2016</w:t>
      </w:r>
      <w:r w:rsidRPr="00AF6C65">
        <w:t>年開始緩漲，一桶原油</w:t>
      </w:r>
      <w:r w:rsidRPr="00AF6C65">
        <w:t>30</w:t>
      </w:r>
      <w:r w:rsidRPr="00AF6C65">
        <w:t>美元，</w:t>
      </w:r>
      <w:r w:rsidRPr="00AF6C65">
        <w:t>2017</w:t>
      </w:r>
      <w:r w:rsidRPr="00AF6C65">
        <w:t>年</w:t>
      </w:r>
      <w:r w:rsidRPr="00AF6C65">
        <w:t>5</w:t>
      </w:r>
      <w:r w:rsidRPr="00AF6C65">
        <w:t>月開始</w:t>
      </w:r>
      <w:proofErr w:type="gramStart"/>
      <w:r w:rsidRPr="00AF6C65">
        <w:t>飆</w:t>
      </w:r>
      <w:proofErr w:type="gramEnd"/>
      <w:r w:rsidRPr="00AF6C65">
        <w:t>漲，從</w:t>
      </w:r>
      <w:r w:rsidRPr="00AF6C65">
        <w:t>45</w:t>
      </w:r>
      <w:r w:rsidRPr="00AF6C65">
        <w:t>美元，到</w:t>
      </w:r>
      <w:r w:rsidRPr="00AF6C65">
        <w:t>2018</w:t>
      </w:r>
      <w:r w:rsidRPr="00AF6C65">
        <w:t>年底漲至</w:t>
      </w:r>
      <w:r w:rsidRPr="00AF6C65">
        <w:t>80</w:t>
      </w:r>
      <w:r w:rsidRPr="00AF6C65">
        <w:t>美元</w:t>
      </w:r>
      <w:r w:rsidR="00026738" w:rsidRPr="00AF6C65">
        <w:t>（</w:t>
      </w:r>
      <w:r w:rsidR="00AF43ED" w:rsidRPr="00AF6C65">
        <w:t>圖</w:t>
      </w:r>
      <w:r w:rsidR="00AF43ED" w:rsidRPr="00AF6C65">
        <w:t>1</w:t>
      </w:r>
      <w:r w:rsidR="00B71DCC" w:rsidRPr="00AF6C65">
        <w:t>.</w:t>
      </w:r>
      <w:r w:rsidR="00C654B0" w:rsidRPr="00AF6C65">
        <w:t>1</w:t>
      </w:r>
      <w:r w:rsidR="00AF43ED" w:rsidRPr="00AF6C65">
        <w:t>，經濟部，</w:t>
      </w:r>
      <w:r w:rsidR="00AF43ED" w:rsidRPr="00AF6C65">
        <w:t>2018</w:t>
      </w:r>
      <w:r w:rsidR="00026738" w:rsidRPr="00AF6C65">
        <w:t>）</w:t>
      </w:r>
      <w:r w:rsidRPr="00AF6C65">
        <w:t>，然而油價漲跌，</w:t>
      </w:r>
      <w:r w:rsidR="00373C67" w:rsidRPr="00AF6C65">
        <w:t>也關係著</w:t>
      </w:r>
      <w:proofErr w:type="gramStart"/>
      <w:r w:rsidRPr="00AF6C65">
        <w:t>油池</w:t>
      </w:r>
      <w:r w:rsidR="00373C67" w:rsidRPr="00AF6C65">
        <w:t>進油</w:t>
      </w:r>
      <w:proofErr w:type="gramEnd"/>
      <w:r w:rsidR="00373C67" w:rsidRPr="00AF6C65">
        <w:t>量</w:t>
      </w:r>
      <w:r w:rsidRPr="00AF6C65">
        <w:t>。</w:t>
      </w:r>
    </w:p>
    <w:p w14:paraId="6C33B5D3" w14:textId="77777777" w:rsidR="00884505" w:rsidRPr="00AF6C65" w:rsidRDefault="00884505" w:rsidP="00276532">
      <w:pPr>
        <w:pStyle w:val="14"/>
        <w:ind w:firstLine="560"/>
      </w:pPr>
    </w:p>
    <w:p w14:paraId="7AEF7BB5" w14:textId="3325EAD6" w:rsidR="00AF43ED" w:rsidRPr="00AF6C65" w:rsidRDefault="0065753A" w:rsidP="00276532">
      <w:pPr>
        <w:pStyle w:val="14"/>
        <w:ind w:firstLine="560"/>
      </w:pPr>
      <w:r w:rsidRPr="00AF6C65">
        <w:rPr>
          <w:noProof/>
        </w:rPr>
        <w:drawing>
          <wp:anchor distT="0" distB="0" distL="114300" distR="114300" simplePos="0" relativeHeight="251717632" behindDoc="0" locked="0" layoutInCell="1" allowOverlap="1" wp14:anchorId="79959D1A" wp14:editId="0C5678DB">
            <wp:simplePos x="0" y="0"/>
            <wp:positionH relativeFrom="margin">
              <wp:align>center</wp:align>
            </wp:positionH>
            <wp:positionV relativeFrom="paragraph">
              <wp:posOffset>5715</wp:posOffset>
            </wp:positionV>
            <wp:extent cx="4283710" cy="1927860"/>
            <wp:effectExtent l="0" t="0" r="2540" b="0"/>
            <wp:wrapSquare wrapText="bothSides"/>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804"/>
                    <a:stretch/>
                  </pic:blipFill>
                  <pic:spPr bwMode="auto">
                    <a:xfrm>
                      <a:off x="0" y="0"/>
                      <a:ext cx="4283710" cy="1927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69C763" w14:textId="68BCEEE6" w:rsidR="00AF43ED" w:rsidRPr="00AF6C65" w:rsidRDefault="00AF43ED" w:rsidP="00276532">
      <w:pPr>
        <w:pStyle w:val="14"/>
        <w:ind w:firstLine="560"/>
      </w:pPr>
    </w:p>
    <w:p w14:paraId="05130BE4" w14:textId="77777777" w:rsidR="00AF43ED" w:rsidRPr="00AF6C65" w:rsidRDefault="00AF43ED" w:rsidP="00276532">
      <w:pPr>
        <w:pStyle w:val="14"/>
        <w:ind w:firstLine="560"/>
      </w:pPr>
    </w:p>
    <w:p w14:paraId="46BBE505" w14:textId="77777777" w:rsidR="00AF43ED" w:rsidRPr="00AF6C65" w:rsidRDefault="00AF43ED" w:rsidP="00276532">
      <w:pPr>
        <w:pStyle w:val="14"/>
        <w:ind w:firstLine="560"/>
      </w:pPr>
    </w:p>
    <w:p w14:paraId="314DDDB0" w14:textId="77777777" w:rsidR="00AF43ED" w:rsidRPr="00AF6C65" w:rsidRDefault="00AF43ED" w:rsidP="00276532">
      <w:pPr>
        <w:pStyle w:val="14"/>
        <w:ind w:firstLine="560"/>
      </w:pPr>
    </w:p>
    <w:p w14:paraId="133E7FDB" w14:textId="77777777" w:rsidR="00AF43ED" w:rsidRPr="00AF6C65" w:rsidRDefault="00AF43ED" w:rsidP="00276532">
      <w:pPr>
        <w:pStyle w:val="14"/>
        <w:ind w:firstLine="560"/>
      </w:pPr>
    </w:p>
    <w:p w14:paraId="5FBBC302" w14:textId="77777777" w:rsidR="00AF43ED" w:rsidRPr="00AF6C65" w:rsidRDefault="00AF43ED" w:rsidP="00276532">
      <w:pPr>
        <w:pStyle w:val="14"/>
        <w:ind w:firstLine="560"/>
      </w:pPr>
    </w:p>
    <w:p w14:paraId="5EBEE10C" w14:textId="0563C80D" w:rsidR="00F14E45" w:rsidRPr="00AF6C65" w:rsidRDefault="00AF43ED" w:rsidP="00F14E45">
      <w:pPr>
        <w:pStyle w:val="af3"/>
        <w:spacing w:afterLines="100" w:after="381" w:line="240" w:lineRule="auto"/>
        <w:ind w:firstLineChars="0" w:firstLine="0"/>
        <w:jc w:val="center"/>
        <w:rPr>
          <w:rFonts w:cs="Times New Roman"/>
          <w:b/>
          <w:sz w:val="28"/>
        </w:rPr>
      </w:pPr>
      <w:r w:rsidRPr="00AF6C65">
        <w:rPr>
          <w:rFonts w:cs="Times New Roman"/>
          <w:b/>
          <w:sz w:val="28"/>
        </w:rPr>
        <w:t>圖</w:t>
      </w:r>
      <w:r w:rsidRPr="00AF6C65">
        <w:rPr>
          <w:rFonts w:cs="Times New Roman"/>
          <w:b/>
          <w:sz w:val="28"/>
        </w:rPr>
        <w:t>1</w:t>
      </w:r>
      <w:r w:rsidR="00645567" w:rsidRPr="00AF6C65">
        <w:rPr>
          <w:rFonts w:cs="Times New Roman"/>
          <w:b/>
          <w:sz w:val="28"/>
        </w:rPr>
        <w:t>.</w:t>
      </w:r>
      <w:r w:rsidR="00C654B0" w:rsidRPr="00AF6C65">
        <w:rPr>
          <w:rFonts w:cs="Times New Roman"/>
          <w:b/>
          <w:sz w:val="28"/>
        </w:rPr>
        <w:t>1</w:t>
      </w:r>
      <w:r w:rsidR="00F14E45" w:rsidRPr="00AF6C65">
        <w:rPr>
          <w:rFonts w:cs="Times New Roman"/>
          <w:b/>
          <w:sz w:val="28"/>
        </w:rPr>
        <w:t>原油月趨勢圖</w:t>
      </w:r>
    </w:p>
    <w:p w14:paraId="41350462" w14:textId="0E159082" w:rsidR="00EF2BC1" w:rsidRPr="00AF6C65" w:rsidRDefault="00EF2BC1" w:rsidP="00C56106">
      <w:pPr>
        <w:overflowPunct/>
        <w:ind w:firstLineChars="0" w:firstLine="0"/>
        <w:rPr>
          <w:rFonts w:cs="Times New Roman"/>
          <w:szCs w:val="28"/>
        </w:rPr>
      </w:pPr>
      <w:r w:rsidRPr="00AF6C65">
        <w:rPr>
          <w:rFonts w:cs="Times New Roman"/>
          <w:szCs w:val="28"/>
        </w:rPr>
        <w:t>資料來源</w:t>
      </w:r>
      <w:r w:rsidRPr="00AF6C65">
        <w:rPr>
          <w:rFonts w:cs="Times New Roman"/>
          <w:szCs w:val="28"/>
        </w:rPr>
        <w:t>:</w:t>
      </w:r>
      <w:r w:rsidRPr="00AF6C65">
        <w:rPr>
          <w:rFonts w:cs="Times New Roman"/>
          <w:snapToGrid/>
          <w:szCs w:val="24"/>
        </w:rPr>
        <w:t>經濟部</w:t>
      </w:r>
      <w:r w:rsidRPr="00AF6C65">
        <w:rPr>
          <w:rFonts w:cs="Times New Roman"/>
          <w:szCs w:val="28"/>
        </w:rPr>
        <w:t>能源局</w:t>
      </w:r>
    </w:p>
    <w:p w14:paraId="6C5579C1" w14:textId="77777777" w:rsidR="00F14E45" w:rsidRPr="00AF6C65" w:rsidRDefault="00F14E45" w:rsidP="00C56106">
      <w:pPr>
        <w:overflowPunct/>
        <w:snapToGrid/>
        <w:spacing w:line="240" w:lineRule="auto"/>
        <w:ind w:left="1" w:firstLineChars="0" w:firstLine="0"/>
        <w:rPr>
          <w:rFonts w:cs="Times New Roman"/>
          <w:szCs w:val="28"/>
        </w:rPr>
      </w:pPr>
    </w:p>
    <w:p w14:paraId="29F60995" w14:textId="65274B7B" w:rsidR="00812465" w:rsidRPr="00AF6C65" w:rsidRDefault="00DE1D65" w:rsidP="00A72C1A">
      <w:pPr>
        <w:pStyle w:val="14"/>
        <w:ind w:firstLine="560"/>
      </w:pPr>
      <w:r w:rsidRPr="00AF6C65">
        <w:t>市場需求的預測，是</w:t>
      </w:r>
      <w:r w:rsidR="00766161" w:rsidRPr="00AF6C65">
        <w:t>經營</w:t>
      </w:r>
      <w:r w:rsidRPr="00AF6C65">
        <w:t>管理的</w:t>
      </w:r>
      <w:r w:rsidR="00766161" w:rsidRPr="00AF6C65">
        <w:t>重點</w:t>
      </w:r>
      <w:r w:rsidRPr="00AF6C65">
        <w:t>，準確的需求預測</w:t>
      </w:r>
      <w:r w:rsidR="00766161" w:rsidRPr="00AF6C65">
        <w:t>，</w:t>
      </w:r>
      <w:proofErr w:type="gramStart"/>
      <w:r w:rsidR="00766161" w:rsidRPr="00AF6C65">
        <w:t>攸</w:t>
      </w:r>
      <w:proofErr w:type="gramEnd"/>
      <w:r w:rsidR="00766161" w:rsidRPr="00AF6C65">
        <w:t>關企業經營成效</w:t>
      </w:r>
      <w:r w:rsidRPr="00AF6C65">
        <w:t>，更是企業永續經營的優先重要課題</w:t>
      </w:r>
      <w:r w:rsidR="001021B1" w:rsidRPr="00AF6C65">
        <w:t xml:space="preserve"> </w:t>
      </w:r>
      <w:r w:rsidR="00026738" w:rsidRPr="00AF6C65">
        <w:t>（</w:t>
      </w:r>
      <w:r w:rsidRPr="00AF6C65">
        <w:t>陳榮志，</w:t>
      </w:r>
      <w:r w:rsidRPr="00AF6C65">
        <w:t>2008</w:t>
      </w:r>
      <w:r w:rsidR="00026738" w:rsidRPr="00AF6C65">
        <w:t>）</w:t>
      </w:r>
      <w:r w:rsidR="00AF43ED" w:rsidRPr="00AF6C65">
        <w:t>，</w:t>
      </w:r>
      <w:r w:rsidR="00566470" w:rsidRPr="00AF6C65">
        <w:t>油料對於</w:t>
      </w:r>
      <w:r w:rsidR="005A5727" w:rsidRPr="00AF6C65">
        <w:t>民間</w:t>
      </w:r>
      <w:r w:rsidR="00566470" w:rsidRPr="00AF6C65">
        <w:t>運輸</w:t>
      </w:r>
      <w:r w:rsidR="005A5727" w:rsidRPr="00AF6C65">
        <w:t>業者</w:t>
      </w:r>
      <w:r w:rsidR="00566470" w:rsidRPr="00AF6C65">
        <w:t>是占支付成本最高的，如何節省成本有效運用，最重要的就是要會「算計」</w:t>
      </w:r>
      <w:r w:rsidR="005A5727" w:rsidRPr="00AF6C65">
        <w:t>，</w:t>
      </w:r>
      <w:r w:rsidR="00566470" w:rsidRPr="00AF6C65">
        <w:t>而</w:t>
      </w:r>
      <w:r w:rsidR="00766161" w:rsidRPr="00AF6C65">
        <w:t>對公部門亦同</w:t>
      </w:r>
      <w:bookmarkStart w:id="11" w:name="_Hlk4235354"/>
      <w:r w:rsidR="00AF43ED" w:rsidRPr="00AF6C65">
        <w:t>，各型裝備對於油料之需求，</w:t>
      </w:r>
      <w:proofErr w:type="gramStart"/>
      <w:r w:rsidR="00AF43ED" w:rsidRPr="00AF6C65">
        <w:t>影響油池存量</w:t>
      </w:r>
      <w:proofErr w:type="gramEnd"/>
      <w:r w:rsidR="00AF43ED" w:rsidRPr="00AF6C65">
        <w:t>補充，油</w:t>
      </w:r>
      <w:r w:rsidR="005A5727" w:rsidRPr="00AF6C65">
        <w:t>料</w:t>
      </w:r>
      <w:r w:rsidR="00AF43ED" w:rsidRPr="00AF6C65">
        <w:t>補充量，關係著預算編列多寡，這些關係都是環環相扣的</w:t>
      </w:r>
      <w:r w:rsidRPr="00AF6C65">
        <w:t>，所以本研究將以數據</w:t>
      </w:r>
      <w:r w:rsidR="00AF43ED" w:rsidRPr="00AF6C65">
        <w:t>分析方式</w:t>
      </w:r>
      <w:r w:rsidRPr="00AF6C65">
        <w:t>來探討</w:t>
      </w:r>
      <w:r w:rsidR="00AF43ED" w:rsidRPr="00AF6C65">
        <w:t>裝備油料需求量</w:t>
      </w:r>
      <w:r w:rsidRPr="00AF6C65">
        <w:t>，</w:t>
      </w:r>
      <w:r w:rsidR="00AF43ED" w:rsidRPr="00AF6C65">
        <w:t>期能</w:t>
      </w:r>
      <w:r w:rsidRPr="00AF6C65">
        <w:t>找出</w:t>
      </w:r>
      <w:r w:rsidR="00AF43ED" w:rsidRPr="00AF6C65">
        <w:t>適合油料需求之</w:t>
      </w:r>
      <w:r w:rsidRPr="00AF6C65">
        <w:t>預測</w:t>
      </w:r>
      <w:r w:rsidRPr="00AF6C65">
        <w:lastRenderedPageBreak/>
        <w:t>模型，解決目前</w:t>
      </w:r>
      <w:r w:rsidR="00D64228" w:rsidRPr="00AF6C65">
        <w:t>公部門</w:t>
      </w:r>
      <w:r w:rsidRPr="00AF6C65">
        <w:t>未能採用數據科學方式，來解決油料購置多寡，</w:t>
      </w:r>
      <w:proofErr w:type="gramStart"/>
      <w:r w:rsidRPr="00AF6C65">
        <w:t>進油時機</w:t>
      </w:r>
      <w:proofErr w:type="gramEnd"/>
      <w:r w:rsidRPr="00AF6C65">
        <w:t>等問題，</w:t>
      </w:r>
      <w:r w:rsidR="00C72CBA" w:rsidRPr="00AF6C65">
        <w:t>適時適切</w:t>
      </w:r>
      <w:proofErr w:type="gramStart"/>
      <w:r w:rsidR="00C72CBA" w:rsidRPr="00AF6C65">
        <w:t>維持油池存量</w:t>
      </w:r>
      <w:proofErr w:type="gramEnd"/>
      <w:r w:rsidRPr="00AF6C65">
        <w:t>，</w:t>
      </w:r>
      <w:r w:rsidR="00C72CBA" w:rsidRPr="00AF6C65">
        <w:t>一方面可</w:t>
      </w:r>
      <w:r w:rsidRPr="00AF6C65">
        <w:t>減少</w:t>
      </w:r>
      <w:r w:rsidR="00D64228" w:rsidRPr="00AF6C65">
        <w:t>油料管理</w:t>
      </w:r>
      <w:proofErr w:type="gramStart"/>
      <w:r w:rsidR="00D64228" w:rsidRPr="00AF6C65">
        <w:t>單位</w:t>
      </w:r>
      <w:r w:rsidRPr="00AF6C65">
        <w:t>維管壓力</w:t>
      </w:r>
      <w:proofErr w:type="gramEnd"/>
      <w:r w:rsidRPr="00AF6C65">
        <w:t>，</w:t>
      </w:r>
      <w:r w:rsidR="00C72CBA" w:rsidRPr="00AF6C65">
        <w:t>一方面可</w:t>
      </w:r>
      <w:r w:rsidRPr="00AF6C65">
        <w:t>滿足需求單位</w:t>
      </w:r>
      <w:proofErr w:type="gramStart"/>
      <w:r w:rsidRPr="00AF6C65">
        <w:t>用油無虞</w:t>
      </w:r>
      <w:proofErr w:type="gramEnd"/>
      <w:r w:rsidRPr="00AF6C65">
        <w:t>。</w:t>
      </w:r>
      <w:bookmarkEnd w:id="11"/>
    </w:p>
    <w:p w14:paraId="3D64393A" w14:textId="77777777" w:rsidR="00884505" w:rsidRPr="00AF6C65" w:rsidRDefault="00884505" w:rsidP="005B4445">
      <w:pPr>
        <w:pStyle w:val="14"/>
        <w:ind w:firstLineChars="0" w:firstLine="0"/>
      </w:pPr>
    </w:p>
    <w:p w14:paraId="5EDA54C5" w14:textId="77777777" w:rsidR="00126252" w:rsidRPr="00AF6C65" w:rsidRDefault="00126252" w:rsidP="00126252">
      <w:pPr>
        <w:pStyle w:val="afb"/>
        <w:outlineLvl w:val="1"/>
        <w:rPr>
          <w:rFonts w:cs="Times New Roman"/>
        </w:rPr>
      </w:pPr>
      <w:bookmarkStart w:id="12" w:name="_Toc515528333"/>
      <w:r w:rsidRPr="00AF6C65">
        <w:rPr>
          <w:rFonts w:cs="Times New Roman"/>
        </w:rPr>
        <w:t>1.</w:t>
      </w:r>
      <w:r w:rsidR="00B93523" w:rsidRPr="00AF6C65">
        <w:rPr>
          <w:rFonts w:cs="Times New Roman"/>
        </w:rPr>
        <w:t>2</w:t>
      </w:r>
      <w:r w:rsidRPr="00AF6C65">
        <w:rPr>
          <w:rFonts w:cs="Times New Roman"/>
        </w:rPr>
        <w:t>研究目的</w:t>
      </w:r>
      <w:bookmarkEnd w:id="12"/>
    </w:p>
    <w:p w14:paraId="5EA96E79" w14:textId="77777777" w:rsidR="00D64228" w:rsidRPr="00AF6C65" w:rsidRDefault="00D64228" w:rsidP="00A72C1A">
      <w:pPr>
        <w:pStyle w:val="14"/>
        <w:ind w:firstLine="560"/>
      </w:pPr>
      <w:r w:rsidRPr="00AF6C65">
        <w:t>本研究</w:t>
      </w:r>
      <w:proofErr w:type="gramStart"/>
      <w:r w:rsidRPr="00AF6C65">
        <w:t>採</w:t>
      </w:r>
      <w:proofErr w:type="gramEnd"/>
      <w:r w:rsidRPr="00AF6C65">
        <w:t>時間序列方式應用公部門裝備用油需求，建立油料需求預測模型，提供後續購油</w:t>
      </w:r>
      <w:proofErr w:type="gramStart"/>
      <w:r w:rsidRPr="00AF6C65">
        <w:t>或供補週期</w:t>
      </w:r>
      <w:proofErr w:type="gramEnd"/>
      <w:r w:rsidRPr="00AF6C65">
        <w:t>能有一個數據科學依據可參考。</w:t>
      </w:r>
    </w:p>
    <w:p w14:paraId="1C6937A8" w14:textId="77777777" w:rsidR="008735D3" w:rsidRPr="00AF6C65" w:rsidRDefault="008735D3" w:rsidP="00A72C1A">
      <w:pPr>
        <w:pStyle w:val="14"/>
        <w:ind w:firstLine="560"/>
        <w:rPr>
          <w:lang w:bidi="zh-TW"/>
        </w:rPr>
      </w:pPr>
      <w:r w:rsidRPr="00AF6C65">
        <w:rPr>
          <w:lang w:bidi="zh-TW"/>
        </w:rPr>
        <w:t>本</w:t>
      </w:r>
      <w:r w:rsidRPr="00AF6C65">
        <w:t>研究</w:t>
      </w:r>
      <w:r w:rsidRPr="00AF6C65">
        <w:rPr>
          <w:lang w:bidi="zh-TW"/>
        </w:rPr>
        <w:t>主要</w:t>
      </w:r>
      <w:r w:rsidRPr="00AF6C65">
        <w:t>目的</w:t>
      </w:r>
      <w:r w:rsidRPr="00AF6C65">
        <w:rPr>
          <w:lang w:bidi="zh-TW"/>
        </w:rPr>
        <w:t>如下：</w:t>
      </w:r>
    </w:p>
    <w:p w14:paraId="20C0A934" w14:textId="18859DEB" w:rsidR="00D85CA8" w:rsidRPr="00AF6C65" w:rsidRDefault="008735D3" w:rsidP="009B0B4C">
      <w:pPr>
        <w:overflowPunct/>
        <w:autoSpaceDE w:val="0"/>
        <w:autoSpaceDN w:val="0"/>
        <w:adjustRightInd w:val="0"/>
        <w:ind w:leftChars="253" w:left="1271" w:hangingChars="201" w:hanging="563"/>
        <w:jc w:val="left"/>
        <w:rPr>
          <w:rFonts w:cs="Times New Roman"/>
          <w:snapToGrid/>
          <w:szCs w:val="28"/>
          <w:lang w:bidi="zh-TW"/>
        </w:rPr>
      </w:pPr>
      <w:r w:rsidRPr="00AF6C65">
        <w:rPr>
          <w:rFonts w:cs="Times New Roman"/>
          <w:snapToGrid/>
          <w:szCs w:val="28"/>
          <w:lang w:bidi="zh-TW"/>
        </w:rPr>
        <w:t>一、</w:t>
      </w:r>
      <w:bookmarkStart w:id="13" w:name="_Hlk4235402"/>
      <w:r w:rsidR="00697CCF" w:rsidRPr="00AF6C65">
        <w:rPr>
          <w:rFonts w:cs="Times New Roman"/>
          <w:snapToGrid/>
          <w:szCs w:val="28"/>
          <w:lang w:bidi="zh-TW"/>
        </w:rPr>
        <w:t>分析</w:t>
      </w:r>
      <w:r w:rsidR="00766161" w:rsidRPr="00AF6C65">
        <w:rPr>
          <w:rFonts w:cs="Times New Roman"/>
          <w:snapToGrid/>
          <w:szCs w:val="28"/>
          <w:lang w:bidi="zh-TW"/>
        </w:rPr>
        <w:t>公部門航空</w:t>
      </w:r>
      <w:r w:rsidR="00697CCF" w:rsidRPr="00AF6C65">
        <w:rPr>
          <w:rFonts w:cs="Times New Roman"/>
          <w:snapToGrid/>
          <w:szCs w:val="28"/>
          <w:lang w:bidi="zh-TW"/>
        </w:rPr>
        <w:t>油料耗用資料，使用時間序列之指數平滑法</w:t>
      </w:r>
      <w:r w:rsidR="004D418A" w:rsidRPr="00AF6C65">
        <w:rPr>
          <w:rFonts w:cs="Times New Roman"/>
          <w:snapToGrid/>
          <w:szCs w:val="28"/>
          <w:lang w:bidi="zh-TW"/>
        </w:rPr>
        <w:t>E</w:t>
      </w:r>
      <w:r w:rsidR="00697CCF" w:rsidRPr="00AF6C65">
        <w:rPr>
          <w:rFonts w:cs="Times New Roman"/>
          <w:snapToGrid/>
          <w:szCs w:val="28"/>
          <w:lang w:bidi="zh-TW"/>
        </w:rPr>
        <w:t>xponential smoothing</w:t>
      </w:r>
      <w:r w:rsidR="00697CCF" w:rsidRPr="00AF6C65">
        <w:rPr>
          <w:rFonts w:cs="Times New Roman"/>
          <w:snapToGrid/>
          <w:szCs w:val="28"/>
          <w:lang w:bidi="zh-TW"/>
        </w:rPr>
        <w:t>、分解法</w:t>
      </w:r>
      <w:r w:rsidR="004D418A" w:rsidRPr="00AF6C65">
        <w:rPr>
          <w:rFonts w:cs="Times New Roman"/>
          <w:snapToGrid/>
          <w:szCs w:val="28"/>
          <w:lang w:bidi="zh-TW"/>
        </w:rPr>
        <w:t>D</w:t>
      </w:r>
      <w:r w:rsidR="00697CCF" w:rsidRPr="00AF6C65">
        <w:rPr>
          <w:rFonts w:cs="Times New Roman"/>
          <w:snapToGrid/>
          <w:szCs w:val="28"/>
          <w:lang w:bidi="zh-TW"/>
        </w:rPr>
        <w:t>ecomposition</w:t>
      </w:r>
      <w:r w:rsidR="00697CCF" w:rsidRPr="00AF6C65">
        <w:rPr>
          <w:rFonts w:cs="Times New Roman"/>
          <w:snapToGrid/>
          <w:szCs w:val="28"/>
          <w:lang w:bidi="zh-TW"/>
        </w:rPr>
        <w:t>、自我</w:t>
      </w:r>
      <w:proofErr w:type="gramStart"/>
      <w:r w:rsidR="00697CCF" w:rsidRPr="00AF6C65">
        <w:rPr>
          <w:rFonts w:cs="Times New Roman"/>
          <w:snapToGrid/>
          <w:szCs w:val="28"/>
          <w:lang w:bidi="zh-TW"/>
        </w:rPr>
        <w:t>迴</w:t>
      </w:r>
      <w:proofErr w:type="gramEnd"/>
      <w:r w:rsidR="00697CCF" w:rsidRPr="00AF6C65">
        <w:rPr>
          <w:rFonts w:cs="Times New Roman"/>
          <w:snapToGrid/>
          <w:szCs w:val="28"/>
          <w:lang w:bidi="zh-TW"/>
        </w:rPr>
        <w:t>歸移動平均整合模式</w:t>
      </w:r>
      <w:r w:rsidR="00697CCF" w:rsidRPr="00AF6C65">
        <w:rPr>
          <w:rFonts w:cs="Times New Roman"/>
          <w:snapToGrid/>
          <w:szCs w:val="28"/>
          <w:lang w:bidi="zh-TW"/>
        </w:rPr>
        <w:t>ARIMA</w:t>
      </w:r>
      <w:r w:rsidR="00697CCF" w:rsidRPr="00AF6C65">
        <w:rPr>
          <w:rFonts w:cs="Times New Roman"/>
          <w:snapToGrid/>
          <w:szCs w:val="28"/>
          <w:lang w:bidi="zh-TW"/>
        </w:rPr>
        <w:t>模式等，來</w:t>
      </w:r>
      <w:proofErr w:type="gramStart"/>
      <w:r w:rsidR="00697CCF" w:rsidRPr="00AF6C65">
        <w:rPr>
          <w:rFonts w:cs="Times New Roman"/>
          <w:snapToGrid/>
          <w:szCs w:val="28"/>
          <w:lang w:bidi="zh-TW"/>
        </w:rPr>
        <w:t>建立空油需求量</w:t>
      </w:r>
      <w:proofErr w:type="gramEnd"/>
      <w:r w:rsidR="00697CCF" w:rsidRPr="00AF6C65">
        <w:rPr>
          <w:rFonts w:cs="Times New Roman"/>
          <w:snapToGrid/>
          <w:szCs w:val="28"/>
          <w:lang w:bidi="zh-TW"/>
        </w:rPr>
        <w:t>預測模型，並驗證準確度</w:t>
      </w:r>
      <w:r w:rsidRPr="00AF6C65">
        <w:rPr>
          <w:rFonts w:cs="Times New Roman"/>
          <w:snapToGrid/>
          <w:szCs w:val="28"/>
          <w:lang w:bidi="zh-TW"/>
        </w:rPr>
        <w:t>。</w:t>
      </w:r>
    </w:p>
    <w:bookmarkEnd w:id="13"/>
    <w:p w14:paraId="1A280516" w14:textId="67A9B0D7" w:rsidR="008735D3" w:rsidRPr="00AF6C65" w:rsidRDefault="009B0B4C" w:rsidP="00D55CD5">
      <w:pPr>
        <w:overflowPunct/>
        <w:autoSpaceDE w:val="0"/>
        <w:autoSpaceDN w:val="0"/>
        <w:adjustRightInd w:val="0"/>
        <w:ind w:leftChars="253" w:left="1271" w:hangingChars="201" w:hanging="563"/>
        <w:jc w:val="left"/>
        <w:rPr>
          <w:rFonts w:cs="Times New Roman"/>
          <w:snapToGrid/>
          <w:szCs w:val="28"/>
          <w:lang w:bidi="zh-TW"/>
        </w:rPr>
      </w:pPr>
      <w:r w:rsidRPr="00AF6C65">
        <w:rPr>
          <w:rFonts w:cs="Times New Roman"/>
          <w:snapToGrid/>
          <w:szCs w:val="28"/>
          <w:lang w:bidi="zh-TW"/>
        </w:rPr>
        <w:t>二</w:t>
      </w:r>
      <w:r w:rsidR="008735D3" w:rsidRPr="00AF6C65">
        <w:rPr>
          <w:rFonts w:cs="Times New Roman"/>
          <w:snapToGrid/>
          <w:szCs w:val="28"/>
          <w:lang w:bidi="zh-TW"/>
        </w:rPr>
        <w:t>、</w:t>
      </w:r>
      <w:bookmarkStart w:id="14" w:name="_Hlk4235410"/>
      <w:r w:rsidR="00697CCF" w:rsidRPr="00AF6C65">
        <w:rPr>
          <w:rFonts w:cs="Times New Roman"/>
          <w:snapToGrid/>
          <w:szCs w:val="28"/>
          <w:lang w:bidi="zh-TW"/>
        </w:rPr>
        <w:t>比較</w:t>
      </w:r>
      <w:r w:rsidR="00D85CA8" w:rsidRPr="00AF6C65">
        <w:rPr>
          <w:rFonts w:cs="Times New Roman"/>
          <w:snapToGrid/>
          <w:szCs w:val="28"/>
          <w:lang w:bidi="zh-TW"/>
        </w:rPr>
        <w:t>各</w:t>
      </w:r>
      <w:r w:rsidR="00697CCF" w:rsidRPr="00AF6C65">
        <w:rPr>
          <w:rFonts w:cs="Times New Roman"/>
          <w:snapToGrid/>
          <w:szCs w:val="28"/>
          <w:lang w:bidi="zh-TW"/>
        </w:rPr>
        <w:t>模型差異，與現況作業方式比較</w:t>
      </w:r>
      <w:r w:rsidR="00D85CA8" w:rsidRPr="00AF6C65">
        <w:rPr>
          <w:rFonts w:cs="Times New Roman"/>
          <w:snapToGrid/>
          <w:szCs w:val="28"/>
          <w:lang w:bidi="zh-TW"/>
        </w:rPr>
        <w:t>，</w:t>
      </w:r>
      <w:r w:rsidR="00766161" w:rsidRPr="00AF6C65">
        <w:rPr>
          <w:rFonts w:cs="Times New Roman"/>
          <w:snapToGrid/>
          <w:szCs w:val="28"/>
          <w:lang w:bidi="zh-TW"/>
        </w:rPr>
        <w:t>提供決策層級</w:t>
      </w:r>
      <w:r w:rsidR="00D85CA8" w:rsidRPr="00AF6C65">
        <w:rPr>
          <w:rFonts w:cs="Times New Roman"/>
          <w:snapToGrid/>
          <w:szCs w:val="28"/>
          <w:lang w:bidi="zh-TW"/>
        </w:rPr>
        <w:t>參考</w:t>
      </w:r>
      <w:r w:rsidR="00697CCF" w:rsidRPr="00AF6C65">
        <w:rPr>
          <w:rFonts w:cs="Times New Roman"/>
          <w:snapToGrid/>
          <w:szCs w:val="28"/>
          <w:lang w:bidi="zh-TW"/>
        </w:rPr>
        <w:t>，以達管理改善實效</w:t>
      </w:r>
      <w:r w:rsidR="008735D3" w:rsidRPr="00AF6C65">
        <w:rPr>
          <w:rFonts w:cs="Times New Roman"/>
          <w:snapToGrid/>
          <w:szCs w:val="28"/>
          <w:lang w:bidi="zh-TW"/>
        </w:rPr>
        <w:t>。</w:t>
      </w:r>
      <w:bookmarkEnd w:id="14"/>
    </w:p>
    <w:p w14:paraId="48F43724" w14:textId="77777777" w:rsidR="00884505" w:rsidRPr="00AF6C65" w:rsidRDefault="00884505" w:rsidP="005B4445">
      <w:pPr>
        <w:overflowPunct/>
        <w:autoSpaceDE w:val="0"/>
        <w:autoSpaceDN w:val="0"/>
        <w:adjustRightInd w:val="0"/>
        <w:ind w:firstLineChars="0" w:firstLine="0"/>
        <w:jc w:val="left"/>
        <w:rPr>
          <w:rFonts w:cs="Times New Roman"/>
          <w:snapToGrid/>
          <w:szCs w:val="28"/>
          <w:lang w:bidi="zh-TW"/>
        </w:rPr>
      </w:pPr>
    </w:p>
    <w:p w14:paraId="497CCA85" w14:textId="77777777" w:rsidR="002C7A67" w:rsidRPr="00AF6C65" w:rsidRDefault="002C7A67" w:rsidP="002C7A67">
      <w:pPr>
        <w:pStyle w:val="afb"/>
        <w:outlineLvl w:val="1"/>
        <w:rPr>
          <w:rFonts w:cs="Times New Roman"/>
        </w:rPr>
      </w:pPr>
      <w:bookmarkStart w:id="15" w:name="_Toc468693338"/>
      <w:bookmarkStart w:id="16" w:name="_Toc515528334"/>
      <w:bookmarkStart w:id="17" w:name="_Toc468693339"/>
      <w:bookmarkStart w:id="18" w:name="_Toc515528335"/>
      <w:r w:rsidRPr="00AF6C65">
        <w:rPr>
          <w:rFonts w:cs="Times New Roman"/>
        </w:rPr>
        <w:t>1.3</w:t>
      </w:r>
      <w:r w:rsidRPr="00AF6C65">
        <w:rPr>
          <w:rFonts w:cs="Times New Roman"/>
        </w:rPr>
        <w:t>研究範圍</w:t>
      </w:r>
      <w:bookmarkEnd w:id="15"/>
      <w:bookmarkEnd w:id="16"/>
    </w:p>
    <w:p w14:paraId="53722B21" w14:textId="43BFA673" w:rsidR="002C7A67" w:rsidRPr="00AF6C65" w:rsidRDefault="00D64228" w:rsidP="00A72C1A">
      <w:pPr>
        <w:pStyle w:val="14"/>
        <w:ind w:firstLine="560"/>
      </w:pPr>
      <w:r w:rsidRPr="00AF6C65">
        <w:t>依</w:t>
      </w:r>
      <w:r w:rsidRPr="00AF6C65">
        <w:rPr>
          <w:lang w:bidi="zh-TW"/>
        </w:rPr>
        <w:t>公部門</w:t>
      </w:r>
      <w:r w:rsidRPr="00AF6C65">
        <w:t>所屬單位預算書表（公開部分），</w:t>
      </w:r>
      <w:r w:rsidR="002F35C3" w:rsidRPr="00AF6C65">
        <w:t>公部門</w:t>
      </w:r>
      <w:r w:rsidR="002C7A67" w:rsidRPr="00AF6C65">
        <w:t>購得主、</w:t>
      </w:r>
      <w:proofErr w:type="gramStart"/>
      <w:r w:rsidR="002C7A67" w:rsidRPr="00AF6C65">
        <w:t>附油所</w:t>
      </w:r>
      <w:proofErr w:type="gramEnd"/>
      <w:r w:rsidR="002C7A67" w:rsidRPr="00AF6C65">
        <w:t>需預算為新臺幣</w:t>
      </w:r>
      <w:r w:rsidR="00582E1D" w:rsidRPr="00AF6C65">
        <w:t>57</w:t>
      </w:r>
      <w:r w:rsidR="002C7A67" w:rsidRPr="00AF6C65">
        <w:t>億元，陸</w:t>
      </w:r>
      <w:proofErr w:type="gramStart"/>
      <w:r w:rsidR="002C7A67" w:rsidRPr="00AF6C65">
        <w:t>用主油</w:t>
      </w:r>
      <w:proofErr w:type="gramEnd"/>
      <w:r w:rsidR="002C7A67" w:rsidRPr="00AF6C65">
        <w:t>（汽油、超柴）佔</w:t>
      </w:r>
      <w:r w:rsidR="002C7A67" w:rsidRPr="00AF6C65">
        <w:t>1.5</w:t>
      </w:r>
      <w:r w:rsidR="002C7A67" w:rsidRPr="00AF6C65">
        <w:t>億元，海用</w:t>
      </w:r>
      <w:proofErr w:type="gramStart"/>
      <w:r w:rsidR="002C7A67" w:rsidRPr="00AF6C65">
        <w:t>主油（普柴）佔</w:t>
      </w:r>
      <w:proofErr w:type="gramEnd"/>
      <w:r w:rsidR="002C7A67" w:rsidRPr="00AF6C65">
        <w:t>22.8</w:t>
      </w:r>
      <w:r w:rsidR="002C7A67" w:rsidRPr="00AF6C65">
        <w:t>億元，空</w:t>
      </w:r>
      <w:r w:rsidR="00CB51BF">
        <w:rPr>
          <w:rFonts w:hint="eastAsia"/>
        </w:rPr>
        <w:t>用燃</w:t>
      </w:r>
      <w:r w:rsidR="002C7A67" w:rsidRPr="00AF6C65">
        <w:t>油</w:t>
      </w:r>
      <w:proofErr w:type="gramStart"/>
      <w:r w:rsidR="002C7A67" w:rsidRPr="00AF6C65">
        <w:t>佔</w:t>
      </w:r>
      <w:proofErr w:type="gramEnd"/>
      <w:r w:rsidR="00582E1D" w:rsidRPr="00AF6C65">
        <w:t>32</w:t>
      </w:r>
      <w:r w:rsidR="002C7A67" w:rsidRPr="00AF6C65">
        <w:t>億，附油</w:t>
      </w:r>
      <w:proofErr w:type="gramStart"/>
      <w:r w:rsidR="002C7A67" w:rsidRPr="00AF6C65">
        <w:t>佔</w:t>
      </w:r>
      <w:proofErr w:type="gramEnd"/>
      <w:r w:rsidR="002C7A67" w:rsidRPr="00AF6C65">
        <w:t>0.6</w:t>
      </w:r>
      <w:r w:rsidR="002C7A67" w:rsidRPr="00AF6C65">
        <w:t>億元，其中</w:t>
      </w:r>
      <w:r w:rsidR="00CB51BF">
        <w:rPr>
          <w:rFonts w:hint="eastAsia"/>
        </w:rPr>
        <w:t>以</w:t>
      </w:r>
      <w:r w:rsidR="00CB51BF" w:rsidRPr="00AF6C65">
        <w:t>空</w:t>
      </w:r>
      <w:r w:rsidR="00CB51BF">
        <w:rPr>
          <w:rFonts w:hint="eastAsia"/>
        </w:rPr>
        <w:t>用燃</w:t>
      </w:r>
      <w:r w:rsidR="00CB51BF" w:rsidRPr="00AF6C65">
        <w:t>油</w:t>
      </w:r>
      <w:r w:rsidR="002C7A67" w:rsidRPr="00AF6C65">
        <w:t>量</w:t>
      </w:r>
      <w:r w:rsidR="00CB51BF">
        <w:rPr>
          <w:rFonts w:hint="eastAsia"/>
        </w:rPr>
        <w:t>需求量</w:t>
      </w:r>
      <w:r w:rsidR="002C7A67" w:rsidRPr="00AF6C65">
        <w:t>最大，</w:t>
      </w:r>
      <w:proofErr w:type="gramStart"/>
      <w:r w:rsidR="002C7A67" w:rsidRPr="00AF6C65">
        <w:t>佔</w:t>
      </w:r>
      <w:proofErr w:type="gramEnd"/>
      <w:r w:rsidR="002C7A67" w:rsidRPr="00AF6C65">
        <w:t>油料採購金額</w:t>
      </w:r>
      <w:r w:rsidR="002C7A67" w:rsidRPr="00AF6C65">
        <w:t>55.1%</w:t>
      </w:r>
      <w:r w:rsidR="002C7A67" w:rsidRPr="00AF6C65">
        <w:t>，而</w:t>
      </w:r>
      <w:r w:rsidRPr="00AF6C65">
        <w:t>飛</w:t>
      </w:r>
      <w:r w:rsidR="002C7A67" w:rsidRPr="00AF6C65">
        <w:t>機起降次數頻繁，以單</w:t>
      </w:r>
      <w:proofErr w:type="gramStart"/>
      <w:r w:rsidR="002C7A67" w:rsidRPr="00AF6C65">
        <w:t>批次進油來算進油量</w:t>
      </w:r>
      <w:proofErr w:type="gramEnd"/>
      <w:r w:rsidR="002C7A67" w:rsidRPr="00AF6C65">
        <w:t>多，且對國家防</w:t>
      </w:r>
      <w:r w:rsidR="002F35C3" w:rsidRPr="00AF6C65">
        <w:t>衛</w:t>
      </w:r>
      <w:r w:rsidR="002C7A67" w:rsidRPr="00AF6C65">
        <w:t>為首重，不容有</w:t>
      </w:r>
      <w:proofErr w:type="gramStart"/>
      <w:r w:rsidR="002C7A67" w:rsidRPr="00AF6C65">
        <w:t>油料斷補情形</w:t>
      </w:r>
      <w:proofErr w:type="gramEnd"/>
      <w:r w:rsidR="002C7A67" w:rsidRPr="00AF6C65">
        <w:t>，本次研究</w:t>
      </w:r>
      <w:proofErr w:type="gramStart"/>
      <w:r w:rsidR="002C7A67" w:rsidRPr="00AF6C65">
        <w:t>以空油為</w:t>
      </w:r>
      <w:proofErr w:type="gramEnd"/>
      <w:r w:rsidR="002C7A67" w:rsidRPr="00AF6C65">
        <w:t>主軸。</w:t>
      </w:r>
    </w:p>
    <w:p w14:paraId="5F8E63ED" w14:textId="088F72BC" w:rsidR="00D64228" w:rsidRPr="00AF6C65" w:rsidRDefault="00D64228" w:rsidP="00A72C1A">
      <w:pPr>
        <w:pStyle w:val="14"/>
        <w:ind w:firstLine="560"/>
      </w:pPr>
      <w:r w:rsidRPr="00AF6C65">
        <w:t>其次，</w:t>
      </w:r>
      <w:r w:rsidRPr="00AF6C65">
        <w:rPr>
          <w:lang w:bidi="zh-TW"/>
        </w:rPr>
        <w:t>公部門</w:t>
      </w:r>
      <w:r w:rsidRPr="00AF6C65">
        <w:t>所各地區</w:t>
      </w:r>
      <w:proofErr w:type="gramStart"/>
      <w:r w:rsidRPr="00AF6C65">
        <w:t>均有儲存油池</w:t>
      </w:r>
      <w:proofErr w:type="gramEnd"/>
      <w:r w:rsidRPr="00AF6C65">
        <w:t>，</w:t>
      </w:r>
      <w:proofErr w:type="gramStart"/>
      <w:r w:rsidRPr="00AF6C65">
        <w:t>而油池又</w:t>
      </w:r>
      <w:proofErr w:type="gramEnd"/>
      <w:r w:rsidRPr="00AF6C65">
        <w:t>屬空用</w:t>
      </w:r>
      <w:r w:rsidR="00CB51BF">
        <w:rPr>
          <w:rFonts w:hint="eastAsia"/>
        </w:rPr>
        <w:t>燃油</w:t>
      </w:r>
      <w:proofErr w:type="gramStart"/>
      <w:r w:rsidRPr="00AF6C65">
        <w:t>油</w:t>
      </w:r>
      <w:proofErr w:type="gramEnd"/>
      <w:r w:rsidRPr="00AF6C65">
        <w:t>池為最多，各地區機型均不同，本研究將以各地區油料耗用數為基礎，來探討各基地所</w:t>
      </w:r>
      <w:r w:rsidRPr="00AF6C65">
        <w:lastRenderedPageBreak/>
        <w:t>適用之油料需求預測模型，以精進油料管理成效。</w:t>
      </w:r>
    </w:p>
    <w:p w14:paraId="5DED7085" w14:textId="78B35BD3" w:rsidR="002C7A67" w:rsidRPr="00AF6C65" w:rsidRDefault="002C7A67" w:rsidP="002C7A67">
      <w:pPr>
        <w:ind w:firstLine="560"/>
        <w:rPr>
          <w:rFonts w:cs="Times New Roman"/>
          <w:szCs w:val="28"/>
        </w:rPr>
      </w:pPr>
    </w:p>
    <w:p w14:paraId="2C0ADB6E" w14:textId="77777777" w:rsidR="00884505" w:rsidRPr="00AF6C65" w:rsidRDefault="00884505" w:rsidP="005B4445">
      <w:pPr>
        <w:ind w:firstLineChars="0" w:firstLine="0"/>
        <w:rPr>
          <w:rFonts w:cs="Times New Roman"/>
          <w:szCs w:val="28"/>
        </w:rPr>
      </w:pPr>
    </w:p>
    <w:p w14:paraId="18DA547E" w14:textId="77777777" w:rsidR="00227642" w:rsidRPr="00AF6C65" w:rsidRDefault="00227642" w:rsidP="00227642">
      <w:pPr>
        <w:pStyle w:val="afb"/>
        <w:outlineLvl w:val="1"/>
        <w:rPr>
          <w:rFonts w:cs="Times New Roman"/>
        </w:rPr>
      </w:pPr>
      <w:r w:rsidRPr="00AF6C65">
        <w:rPr>
          <w:rFonts w:cs="Times New Roman"/>
        </w:rPr>
        <w:t>1.</w:t>
      </w:r>
      <w:r w:rsidR="00787E53" w:rsidRPr="00AF6C65">
        <w:rPr>
          <w:rFonts w:cs="Times New Roman"/>
        </w:rPr>
        <w:t>4</w:t>
      </w:r>
      <w:r w:rsidRPr="00AF6C65">
        <w:rPr>
          <w:rFonts w:cs="Times New Roman"/>
        </w:rPr>
        <w:t>研究流程</w:t>
      </w:r>
      <w:bookmarkEnd w:id="17"/>
      <w:bookmarkEnd w:id="18"/>
    </w:p>
    <w:p w14:paraId="0AE816EE" w14:textId="77777777" w:rsidR="00106241" w:rsidRPr="00AF6C65" w:rsidRDefault="003809B6" w:rsidP="00A72C1A">
      <w:pPr>
        <w:pStyle w:val="14"/>
        <w:ind w:firstLine="560"/>
        <w:rPr>
          <w:szCs w:val="22"/>
        </w:rPr>
      </w:pPr>
      <w:r w:rsidRPr="00AF6C65">
        <w:rPr>
          <w:szCs w:val="22"/>
        </w:rPr>
        <w:t>本研究之流程包括確立</w:t>
      </w:r>
      <w:r w:rsidRPr="00AF6C65">
        <w:t>研究</w:t>
      </w:r>
      <w:r w:rsidRPr="00AF6C65">
        <w:rPr>
          <w:szCs w:val="22"/>
        </w:rPr>
        <w:t>目的與範圍、文獻回顧</w:t>
      </w:r>
      <w:r w:rsidR="00106241" w:rsidRPr="00AF6C65">
        <w:rPr>
          <w:szCs w:val="22"/>
        </w:rPr>
        <w:t>、提出結論與建議等項目</w:t>
      </w:r>
      <w:r w:rsidRPr="00AF6C65">
        <w:rPr>
          <w:szCs w:val="22"/>
        </w:rPr>
        <w:t>，研究流程圖如圖</w:t>
      </w:r>
      <w:r w:rsidR="007E1020" w:rsidRPr="00AF6C65">
        <w:rPr>
          <w:szCs w:val="22"/>
        </w:rPr>
        <w:t xml:space="preserve"> 1</w:t>
      </w:r>
      <w:r w:rsidR="00E0636A" w:rsidRPr="00AF6C65">
        <w:rPr>
          <w:szCs w:val="22"/>
        </w:rPr>
        <w:t>.</w:t>
      </w:r>
      <w:r w:rsidR="00B32F20" w:rsidRPr="00AF6C65">
        <w:rPr>
          <w:szCs w:val="22"/>
        </w:rPr>
        <w:t>2</w:t>
      </w:r>
      <w:r w:rsidR="007E1020" w:rsidRPr="00AF6C65">
        <w:rPr>
          <w:szCs w:val="22"/>
        </w:rPr>
        <w:t xml:space="preserve"> </w:t>
      </w:r>
      <w:r w:rsidRPr="00AF6C65">
        <w:rPr>
          <w:szCs w:val="22"/>
        </w:rPr>
        <w:t>所示，茲分別說明如下：</w:t>
      </w:r>
    </w:p>
    <w:p w14:paraId="04C461EF" w14:textId="77777777" w:rsidR="00106241" w:rsidRPr="00AF6C65" w:rsidRDefault="00573982" w:rsidP="00573982">
      <w:pPr>
        <w:pStyle w:val="Default"/>
        <w:overflowPunct w:val="0"/>
        <w:adjustRightInd/>
        <w:snapToGrid w:val="0"/>
        <w:spacing w:line="360" w:lineRule="auto"/>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一、</w:t>
      </w:r>
      <w:r w:rsidR="00106241" w:rsidRPr="00AF6C65">
        <w:rPr>
          <w:rFonts w:ascii="Times New Roman" w:eastAsia="標楷體" w:hAnsi="Times New Roman" w:cs="Times New Roman"/>
          <w:color w:val="auto"/>
          <w:kern w:val="2"/>
          <w:sz w:val="28"/>
          <w:szCs w:val="22"/>
        </w:rPr>
        <w:t>確立研究目的與範圍：</w:t>
      </w:r>
    </w:p>
    <w:p w14:paraId="7CEDCD83" w14:textId="77777777" w:rsidR="00106241" w:rsidRPr="00AF6C65" w:rsidRDefault="00106241" w:rsidP="00573982">
      <w:pPr>
        <w:pStyle w:val="Default"/>
        <w:overflowPunct w:val="0"/>
        <w:adjustRightInd/>
        <w:snapToGrid w:val="0"/>
        <w:spacing w:line="360" w:lineRule="auto"/>
        <w:ind w:leftChars="200" w:left="560"/>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確立研究目標與方向，包含問題確認、界定研究範圍並找尋適合之方法進行研究，以期能達成目標。</w:t>
      </w:r>
    </w:p>
    <w:p w14:paraId="49F20390" w14:textId="77777777" w:rsidR="00106241" w:rsidRPr="00AF6C65" w:rsidRDefault="00573982" w:rsidP="00573982">
      <w:pPr>
        <w:pStyle w:val="Default"/>
        <w:overflowPunct w:val="0"/>
        <w:adjustRightInd/>
        <w:snapToGrid w:val="0"/>
        <w:spacing w:line="360" w:lineRule="auto"/>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二、</w:t>
      </w:r>
      <w:r w:rsidR="00106241" w:rsidRPr="00AF6C65">
        <w:rPr>
          <w:rFonts w:ascii="Times New Roman" w:eastAsia="標楷體" w:hAnsi="Times New Roman" w:cs="Times New Roman"/>
          <w:color w:val="auto"/>
          <w:kern w:val="2"/>
          <w:sz w:val="28"/>
          <w:szCs w:val="22"/>
        </w:rPr>
        <w:t>文獻回顧：</w:t>
      </w:r>
    </w:p>
    <w:p w14:paraId="647F9795" w14:textId="77777777" w:rsidR="00106241" w:rsidRPr="00AF6C65" w:rsidRDefault="00106241" w:rsidP="009205D9">
      <w:pPr>
        <w:pStyle w:val="Default"/>
        <w:overflowPunct w:val="0"/>
        <w:adjustRightInd/>
        <w:snapToGrid w:val="0"/>
        <w:spacing w:line="360" w:lineRule="auto"/>
        <w:ind w:leftChars="200" w:left="560"/>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針對本研究所探討的主題，進行相關文獻的搜集與整理，文獻包含</w:t>
      </w:r>
      <w:r w:rsidR="009205D9" w:rsidRPr="00AF6C65">
        <w:rPr>
          <w:rFonts w:ascii="Times New Roman" w:eastAsia="標楷體" w:hAnsi="Times New Roman" w:cs="Times New Roman"/>
          <w:color w:val="auto"/>
          <w:kern w:val="2"/>
          <w:sz w:val="28"/>
          <w:szCs w:val="22"/>
        </w:rPr>
        <w:t>數據分析</w:t>
      </w:r>
      <w:r w:rsidRPr="00AF6C65">
        <w:rPr>
          <w:rFonts w:ascii="Times New Roman" w:eastAsia="標楷體" w:hAnsi="Times New Roman" w:cs="Times New Roman"/>
          <w:color w:val="auto"/>
          <w:kern w:val="2"/>
          <w:sz w:val="28"/>
          <w:szCs w:val="22"/>
        </w:rPr>
        <w:t>、</w:t>
      </w:r>
      <w:r w:rsidR="009205D9" w:rsidRPr="00AF6C65">
        <w:rPr>
          <w:rFonts w:ascii="Times New Roman" w:eastAsia="標楷體" w:hAnsi="Times New Roman" w:cs="Times New Roman"/>
          <w:color w:val="auto"/>
          <w:kern w:val="2"/>
          <w:sz w:val="28"/>
          <w:szCs w:val="22"/>
        </w:rPr>
        <w:t>時間序列方法</w:t>
      </w:r>
      <w:r w:rsidR="003809B6" w:rsidRPr="00AF6C65">
        <w:rPr>
          <w:rFonts w:ascii="Times New Roman" w:eastAsia="標楷體" w:hAnsi="Times New Roman" w:cs="Times New Roman"/>
          <w:color w:val="auto"/>
          <w:kern w:val="2"/>
          <w:sz w:val="28"/>
          <w:szCs w:val="22"/>
        </w:rPr>
        <w:t>與</w:t>
      </w:r>
      <w:r w:rsidR="009205D9" w:rsidRPr="00AF6C65">
        <w:rPr>
          <w:rFonts w:ascii="Times New Roman" w:eastAsia="標楷體" w:hAnsi="Times New Roman" w:cs="Times New Roman"/>
          <w:color w:val="auto"/>
          <w:kern w:val="2"/>
          <w:sz w:val="28"/>
          <w:szCs w:val="22"/>
        </w:rPr>
        <w:t>存量</w:t>
      </w:r>
      <w:r w:rsidRPr="00AF6C65">
        <w:rPr>
          <w:rFonts w:ascii="Times New Roman" w:eastAsia="標楷體" w:hAnsi="Times New Roman" w:cs="Times New Roman"/>
          <w:color w:val="auto"/>
          <w:kern w:val="2"/>
          <w:sz w:val="28"/>
          <w:szCs w:val="22"/>
        </w:rPr>
        <w:t>以及</w:t>
      </w:r>
      <w:r w:rsidR="009205D9" w:rsidRPr="00AF6C65">
        <w:rPr>
          <w:rFonts w:ascii="Times New Roman" w:eastAsia="標楷體" w:hAnsi="Times New Roman" w:cs="Times New Roman"/>
          <w:color w:val="auto"/>
          <w:kern w:val="2"/>
          <w:sz w:val="28"/>
          <w:szCs w:val="22"/>
        </w:rPr>
        <w:t>預測模型等</w:t>
      </w:r>
      <w:r w:rsidRPr="00AF6C65">
        <w:rPr>
          <w:rFonts w:ascii="Times New Roman" w:eastAsia="標楷體" w:hAnsi="Times New Roman" w:cs="Times New Roman"/>
          <w:color w:val="auto"/>
          <w:kern w:val="2"/>
          <w:sz w:val="28"/>
          <w:szCs w:val="22"/>
        </w:rPr>
        <w:t>相關文獻。</w:t>
      </w:r>
    </w:p>
    <w:p w14:paraId="0DE71B07" w14:textId="77777777" w:rsidR="00106241" w:rsidRPr="00AF6C65" w:rsidRDefault="00573982" w:rsidP="00573982">
      <w:pPr>
        <w:pStyle w:val="Default"/>
        <w:overflowPunct w:val="0"/>
        <w:adjustRightInd/>
        <w:snapToGrid w:val="0"/>
        <w:spacing w:line="360" w:lineRule="auto"/>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三、</w:t>
      </w:r>
      <w:r w:rsidR="009205D9" w:rsidRPr="00AF6C65">
        <w:rPr>
          <w:rFonts w:ascii="Times New Roman" w:eastAsia="標楷體" w:hAnsi="Times New Roman" w:cs="Times New Roman"/>
          <w:color w:val="auto"/>
          <w:kern w:val="2"/>
          <w:sz w:val="28"/>
          <w:szCs w:val="22"/>
        </w:rPr>
        <w:t>建立預測模型</w:t>
      </w:r>
      <w:r w:rsidR="00106241" w:rsidRPr="00AF6C65">
        <w:rPr>
          <w:rFonts w:ascii="Times New Roman" w:eastAsia="標楷體" w:hAnsi="Times New Roman" w:cs="Times New Roman"/>
          <w:color w:val="auto"/>
          <w:kern w:val="2"/>
          <w:sz w:val="28"/>
          <w:szCs w:val="22"/>
        </w:rPr>
        <w:t>：</w:t>
      </w:r>
    </w:p>
    <w:p w14:paraId="7604A498" w14:textId="77777777" w:rsidR="00951BBE" w:rsidRPr="00AF6C65" w:rsidRDefault="009205D9" w:rsidP="00573982">
      <w:pPr>
        <w:pStyle w:val="Default"/>
        <w:overflowPunct w:val="0"/>
        <w:adjustRightInd/>
        <w:snapToGrid w:val="0"/>
        <w:spacing w:line="360" w:lineRule="auto"/>
        <w:ind w:leftChars="200" w:left="560"/>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8"/>
          <w:lang w:bidi="zh-TW"/>
        </w:rPr>
        <w:t>首先將所有資料作處理，分別運用時間序列之</w:t>
      </w:r>
      <w:r w:rsidR="002B07CD" w:rsidRPr="00AF6C65">
        <w:rPr>
          <w:rFonts w:ascii="Times New Roman" w:eastAsia="標楷體" w:hAnsi="Times New Roman" w:cs="Times New Roman"/>
          <w:color w:val="auto"/>
          <w:kern w:val="2"/>
          <w:sz w:val="28"/>
          <w:szCs w:val="28"/>
          <w:lang w:bidi="zh-TW"/>
        </w:rPr>
        <w:t>三</w:t>
      </w:r>
      <w:r w:rsidRPr="00AF6C65">
        <w:rPr>
          <w:rFonts w:ascii="Times New Roman" w:eastAsia="標楷體" w:hAnsi="Times New Roman" w:cs="Times New Roman"/>
          <w:color w:val="auto"/>
          <w:kern w:val="2"/>
          <w:sz w:val="28"/>
          <w:szCs w:val="28"/>
          <w:lang w:bidi="zh-TW"/>
        </w:rPr>
        <w:t>種方法建立存量預測模型，並以評估指標比較模型之預測能力</w:t>
      </w:r>
      <w:r w:rsidR="00951BBE" w:rsidRPr="00AF6C65">
        <w:rPr>
          <w:rFonts w:ascii="Times New Roman" w:eastAsia="標楷體" w:hAnsi="Times New Roman" w:cs="Times New Roman"/>
          <w:color w:val="auto"/>
          <w:kern w:val="2"/>
          <w:sz w:val="28"/>
          <w:szCs w:val="22"/>
        </w:rPr>
        <w:t>。</w:t>
      </w:r>
    </w:p>
    <w:p w14:paraId="2B2B5F3E" w14:textId="77777777" w:rsidR="00106241" w:rsidRPr="00AF6C65" w:rsidRDefault="00573982" w:rsidP="00573982">
      <w:pPr>
        <w:pStyle w:val="Default"/>
        <w:overflowPunct w:val="0"/>
        <w:adjustRightInd/>
        <w:snapToGrid w:val="0"/>
        <w:spacing w:line="360" w:lineRule="auto"/>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四、</w:t>
      </w:r>
      <w:r w:rsidR="00106241" w:rsidRPr="00AF6C65">
        <w:rPr>
          <w:rFonts w:ascii="Times New Roman" w:eastAsia="標楷體" w:hAnsi="Times New Roman" w:cs="Times New Roman"/>
          <w:color w:val="auto"/>
          <w:kern w:val="2"/>
          <w:sz w:val="28"/>
          <w:szCs w:val="22"/>
        </w:rPr>
        <w:t>提出結論與建議：</w:t>
      </w:r>
    </w:p>
    <w:p w14:paraId="39F1A976" w14:textId="77777777" w:rsidR="00227642" w:rsidRPr="00AF6C65" w:rsidRDefault="00106241" w:rsidP="00C0095C">
      <w:pPr>
        <w:pStyle w:val="Default"/>
        <w:overflowPunct w:val="0"/>
        <w:adjustRightInd/>
        <w:snapToGrid w:val="0"/>
        <w:spacing w:line="360" w:lineRule="auto"/>
        <w:ind w:leftChars="200" w:left="560"/>
        <w:jc w:val="both"/>
        <w:rPr>
          <w:rFonts w:ascii="Times New Roman" w:eastAsia="標楷體" w:hAnsi="Times New Roman" w:cs="Times New Roman"/>
          <w:color w:val="auto"/>
          <w:kern w:val="2"/>
          <w:sz w:val="28"/>
          <w:szCs w:val="22"/>
        </w:rPr>
      </w:pPr>
      <w:r w:rsidRPr="00AF6C65">
        <w:rPr>
          <w:rFonts w:ascii="Times New Roman" w:eastAsia="標楷體" w:hAnsi="Times New Roman" w:cs="Times New Roman"/>
          <w:color w:val="auto"/>
          <w:kern w:val="2"/>
          <w:sz w:val="28"/>
          <w:szCs w:val="22"/>
        </w:rPr>
        <w:t>歸納整體研究分析結果，對本研究提出結論以及對後續研究課題提出建議。</w:t>
      </w:r>
    </w:p>
    <w:p w14:paraId="4F33320D" w14:textId="617AFBB5" w:rsidR="009308A9" w:rsidRPr="00AF6C65" w:rsidRDefault="009308A9">
      <w:pPr>
        <w:widowControl/>
        <w:overflowPunct/>
        <w:snapToGrid/>
        <w:spacing w:line="240" w:lineRule="auto"/>
        <w:ind w:firstLineChars="0" w:firstLine="0"/>
        <w:jc w:val="left"/>
        <w:rPr>
          <w:rFonts w:cs="Times New Roman"/>
          <w:snapToGrid/>
          <w:szCs w:val="24"/>
        </w:rPr>
      </w:pPr>
      <w:r w:rsidRPr="00AF6C65">
        <w:rPr>
          <w:rFonts w:cs="Times New Roman"/>
          <w:snapToGrid/>
          <w:szCs w:val="24"/>
        </w:rPr>
        <w:br w:type="page"/>
      </w:r>
    </w:p>
    <w:p w14:paraId="46173482" w14:textId="77777777" w:rsidR="0065753A" w:rsidRPr="00AF6C65" w:rsidRDefault="0065753A" w:rsidP="009205D9">
      <w:pPr>
        <w:overflowPunct/>
        <w:ind w:firstLineChars="0" w:firstLine="0"/>
        <w:jc w:val="left"/>
        <w:rPr>
          <w:rFonts w:cs="Times New Roman"/>
          <w:snapToGrid/>
          <w:szCs w:val="24"/>
        </w:rPr>
      </w:pPr>
    </w:p>
    <w:p w14:paraId="2DEDCEAF" w14:textId="77777777" w:rsidR="004B1264" w:rsidRPr="00AF6C65" w:rsidRDefault="004B1264" w:rsidP="009205D9">
      <w:pPr>
        <w:overflowPunct/>
        <w:ind w:firstLineChars="0" w:firstLine="0"/>
        <w:jc w:val="left"/>
        <w:rPr>
          <w:rFonts w:cs="Times New Roman"/>
          <w:snapToGrid/>
          <w:szCs w:val="24"/>
        </w:rPr>
      </w:pPr>
    </w:p>
    <w:p w14:paraId="171ED290" w14:textId="77777777" w:rsidR="004B1264" w:rsidRPr="00AF6C65" w:rsidRDefault="004B1264" w:rsidP="009205D9">
      <w:pPr>
        <w:overflowPunct/>
        <w:ind w:firstLineChars="0" w:firstLine="0"/>
        <w:jc w:val="left"/>
        <w:rPr>
          <w:rFonts w:cs="Times New Roman"/>
          <w:snapToGrid/>
          <w:szCs w:val="24"/>
        </w:rPr>
      </w:pPr>
    </w:p>
    <w:p w14:paraId="6EDA360F" w14:textId="3BC35225"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590656" behindDoc="0" locked="0" layoutInCell="1" allowOverlap="1" wp14:anchorId="7DC2896A" wp14:editId="2B1EA35E">
                <wp:simplePos x="0" y="0"/>
                <wp:positionH relativeFrom="column">
                  <wp:posOffset>1874520</wp:posOffset>
                </wp:positionH>
                <wp:positionV relativeFrom="paragraph">
                  <wp:posOffset>143510</wp:posOffset>
                </wp:positionV>
                <wp:extent cx="1835785" cy="323850"/>
                <wp:effectExtent l="0" t="0" r="12065" b="19050"/>
                <wp:wrapNone/>
                <wp:docPr id="1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5EDDB217" w14:textId="77777777" w:rsidR="00CB51BF" w:rsidRPr="00C160EC" w:rsidRDefault="00CB51BF" w:rsidP="009205D9">
                            <w:pPr>
                              <w:spacing w:line="0" w:lineRule="atLeast"/>
                              <w:ind w:firstLineChars="0" w:firstLine="0"/>
                              <w:jc w:val="center"/>
                            </w:pPr>
                            <w:r>
                              <w:rPr>
                                <w:rFonts w:hint="eastAsia"/>
                              </w:rPr>
                              <w:t>問題確認</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DC2896A" id="Rectangle 14" o:spid="_x0000_s1026" style="position:absolute;margin-left:147.6pt;margin-top:11.3pt;width:144.55pt;height:25.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" strokeweight=".25pt">
                <v:shadow color="#4e6128" opacity=".5" offset="-6pt,-6pt"/>
                <v:textbox inset="0,0,0,0">
                  <w:txbxContent>
                    <w:p w14:paraId="5EDDB217" w14:textId="77777777" w:rsidR="00CB51BF" w:rsidRPr="00C160EC" w:rsidRDefault="00CB51BF" w:rsidP="009205D9">
                      <w:pPr>
                        <w:spacing w:line="0" w:lineRule="atLeast"/>
                        <w:ind w:firstLineChars="0" w:firstLine="0"/>
                        <w:jc w:val="center"/>
                      </w:pPr>
                      <w:r>
                        <w:rPr>
                          <w:rFonts w:hint="eastAsia"/>
                        </w:rPr>
                        <w:t>問題確認</w:t>
                      </w:r>
                    </w:p>
                  </w:txbxContent>
                </v:textbox>
              </v:rect>
            </w:pict>
          </mc:Fallback>
        </mc:AlternateContent>
      </w:r>
    </w:p>
    <w:p w14:paraId="4458BFD5"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594752" behindDoc="0" locked="0" layoutInCell="1" allowOverlap="1" wp14:anchorId="516E0A5D" wp14:editId="05907AFD">
                <wp:simplePos x="0" y="0"/>
                <wp:positionH relativeFrom="column">
                  <wp:posOffset>2791460</wp:posOffset>
                </wp:positionH>
                <wp:positionV relativeFrom="paragraph">
                  <wp:posOffset>158327</wp:posOffset>
                </wp:positionV>
                <wp:extent cx="635" cy="215900"/>
                <wp:effectExtent l="76200" t="0" r="75565" b="50800"/>
                <wp:wrapNone/>
                <wp:docPr id="2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w14:anchorId="012125EE" id="_x0000_t32" coordsize="21600,21600" o:spt="32" o:oned="t" path="m,l21600,21600e" filled="f">
                <v:path arrowok="t" fillok="f" o:connecttype="none"/>
                <o:lock v:ext="edit" shapetype="t"/>
              </v:shapetype>
              <v:shape id="AutoShape 15" o:spid="_x0000_s1026" type="#_x0000_t32" style="position:absolute;margin-left:219.8pt;margin-top:12.45pt;width:.05pt;height:17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">
                <v:stroke endarrow="block"/>
              </v:shape>
            </w:pict>
          </mc:Fallback>
        </mc:AlternateContent>
      </w:r>
    </w:p>
    <w:p w14:paraId="1BC414E4"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598848" behindDoc="0" locked="0" layoutInCell="1" allowOverlap="1" wp14:anchorId="12CAF04A" wp14:editId="0E70F917">
                <wp:simplePos x="0" y="0"/>
                <wp:positionH relativeFrom="column">
                  <wp:posOffset>1873885</wp:posOffset>
                </wp:positionH>
                <wp:positionV relativeFrom="paragraph">
                  <wp:posOffset>66252</wp:posOffset>
                </wp:positionV>
                <wp:extent cx="1835785" cy="323850"/>
                <wp:effectExtent l="0" t="0" r="12065" b="19050"/>
                <wp:wrapNone/>
                <wp:docPr id="1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543271C5" w14:textId="77777777" w:rsidR="00CB51BF" w:rsidRPr="00C160EC" w:rsidRDefault="00CB51BF" w:rsidP="009205D9">
                            <w:pPr>
                              <w:spacing w:line="0" w:lineRule="atLeast"/>
                              <w:ind w:firstLineChars="0" w:firstLine="0"/>
                              <w:jc w:val="center"/>
                            </w:pPr>
                            <w:r>
                              <w:rPr>
                                <w:rFonts w:hint="eastAsia"/>
                              </w:rPr>
                              <w:t>資料蒐集</w:t>
                            </w:r>
                          </w:p>
                        </w:txbxContent>
                      </wps:txbx>
                      <wps:bodyPr rot="0" vert="horz" wrap="square" lIns="0" tIns="0" rIns="0" bIns="0" anchor="ctr" anchorCtr="0" upright="1">
                        <a:noAutofit/>
                      </wps:bodyPr>
                    </wps:wsp>
                  </a:graphicData>
                </a:graphic>
              </wp:anchor>
            </w:drawing>
          </mc:Choice>
          <mc:Fallback>
            <w:pict>
              <v:rect w14:anchorId="12CAF04A" id="Rectangle 16" o:spid="_x0000_s1027" style="position:absolute;margin-left:147.55pt;margin-top:5.2pt;width:144.55pt;height:25.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" strokeweight=".25pt">
                <v:shadow color="#4e6128" opacity=".5" offset="-6pt,-6pt"/>
                <v:textbox inset="0,0,0,0">
                  <w:txbxContent>
                    <w:p w14:paraId="543271C5" w14:textId="77777777" w:rsidR="00CB51BF" w:rsidRPr="00C160EC" w:rsidRDefault="00CB51BF" w:rsidP="009205D9">
                      <w:pPr>
                        <w:spacing w:line="0" w:lineRule="atLeast"/>
                        <w:ind w:firstLineChars="0" w:firstLine="0"/>
                        <w:jc w:val="center"/>
                      </w:pPr>
                      <w:r>
                        <w:rPr>
                          <w:rFonts w:hint="eastAsia"/>
                        </w:rPr>
                        <w:t>資料蒐集</w:t>
                      </w:r>
                    </w:p>
                  </w:txbxContent>
                </v:textbox>
              </v:rect>
            </w:pict>
          </mc:Fallback>
        </mc:AlternateContent>
      </w:r>
    </w:p>
    <w:p w14:paraId="4C621F62"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02944" behindDoc="0" locked="0" layoutInCell="1" allowOverlap="1" wp14:anchorId="1F108F4B" wp14:editId="595602F7">
                <wp:simplePos x="0" y="0"/>
                <wp:positionH relativeFrom="column">
                  <wp:posOffset>2791460</wp:posOffset>
                </wp:positionH>
                <wp:positionV relativeFrom="paragraph">
                  <wp:posOffset>83397</wp:posOffset>
                </wp:positionV>
                <wp:extent cx="635" cy="215900"/>
                <wp:effectExtent l="76200" t="0" r="75565" b="50800"/>
                <wp:wrapNone/>
                <wp:docPr id="19"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19A7758" id="AutoShape 17" o:spid="_x0000_s1026" type="#_x0000_t32" style="position:absolute;margin-left:219.8pt;margin-top:6.55pt;width:.05pt;height:17pt;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">
                <v:stroke endarrow="block"/>
              </v:shape>
            </w:pict>
          </mc:Fallback>
        </mc:AlternateContent>
      </w:r>
    </w:p>
    <w:p w14:paraId="6B5AC10D"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31616" behindDoc="0" locked="0" layoutInCell="1" allowOverlap="1" wp14:anchorId="53BCABF3" wp14:editId="081D6A8A">
                <wp:simplePos x="0" y="0"/>
                <wp:positionH relativeFrom="column">
                  <wp:posOffset>1905000</wp:posOffset>
                </wp:positionH>
                <wp:positionV relativeFrom="paragraph">
                  <wp:posOffset>30480</wp:posOffset>
                </wp:positionV>
                <wp:extent cx="1835785" cy="323850"/>
                <wp:effectExtent l="0" t="0" r="18415" b="31750"/>
                <wp:wrapNone/>
                <wp:docPr id="79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6F8AF672" w14:textId="77777777" w:rsidR="00CB51BF" w:rsidRPr="00C160EC" w:rsidRDefault="00CB51BF" w:rsidP="009205D9">
                            <w:pPr>
                              <w:spacing w:line="0" w:lineRule="atLeast"/>
                              <w:ind w:firstLineChars="0" w:firstLine="0"/>
                              <w:jc w:val="center"/>
                            </w:pPr>
                            <w:r>
                              <w:rPr>
                                <w:rFonts w:hint="eastAsia"/>
                              </w:rPr>
                              <w:t>文獻探討</w:t>
                            </w:r>
                          </w:p>
                        </w:txbxContent>
                      </wps:txbx>
                      <wps:bodyPr rot="0" vert="horz" wrap="square" lIns="0" tIns="0" rIns="0" bIns="0" anchor="ctr" anchorCtr="0" upright="1">
                        <a:noAutofit/>
                      </wps:bodyPr>
                    </wps:wsp>
                  </a:graphicData>
                </a:graphic>
              </wp:anchor>
            </w:drawing>
          </mc:Choice>
          <mc:Fallback>
            <w:pict>
              <v:rect w14:anchorId="53BCABF3" id="_x0000_s1028" style="position:absolute;margin-left:150pt;margin-top:2.4pt;width:144.55pt;height:25.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" strokeweight=".25pt">
                <v:shadow color="#4e6128" opacity=".5" offset="-6pt,-6pt"/>
                <v:textbox inset="0,0,0,0">
                  <w:txbxContent>
                    <w:p w14:paraId="6F8AF672" w14:textId="77777777" w:rsidR="00CB51BF" w:rsidRPr="00C160EC" w:rsidRDefault="00CB51BF" w:rsidP="009205D9">
                      <w:pPr>
                        <w:spacing w:line="0" w:lineRule="atLeast"/>
                        <w:ind w:firstLineChars="0" w:firstLine="0"/>
                        <w:jc w:val="center"/>
                      </w:pPr>
                      <w:r>
                        <w:rPr>
                          <w:rFonts w:hint="eastAsia"/>
                        </w:rPr>
                        <w:t>文獻探討</w:t>
                      </w:r>
                    </w:p>
                  </w:txbxContent>
                </v:textbox>
              </v:rect>
            </w:pict>
          </mc:Fallback>
        </mc:AlternateContent>
      </w:r>
    </w:p>
    <w:p w14:paraId="13ACF062"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35712" behindDoc="0" locked="0" layoutInCell="1" allowOverlap="1" wp14:anchorId="6B8CDAC4" wp14:editId="15B1789B">
                <wp:simplePos x="0" y="0"/>
                <wp:positionH relativeFrom="column">
                  <wp:posOffset>2794000</wp:posOffset>
                </wp:positionH>
                <wp:positionV relativeFrom="paragraph">
                  <wp:posOffset>66675</wp:posOffset>
                </wp:positionV>
                <wp:extent cx="635" cy="215900"/>
                <wp:effectExtent l="50800" t="0" r="75565" b="63500"/>
                <wp:wrapNone/>
                <wp:docPr id="79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9DE852A" id="AutoShape 17" o:spid="_x0000_s1026" type="#_x0000_t32" style="position:absolute;margin-left:220pt;margin-top:5.25pt;width:.05pt;height:17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">
                <v:stroke endarrow="block"/>
              </v:shape>
            </w:pict>
          </mc:Fallback>
        </mc:AlternateContent>
      </w:r>
      <w:r w:rsidRPr="00AF6C65">
        <w:rPr>
          <w:rFonts w:cs="Times New Roman"/>
          <w:noProof/>
          <w:snapToGrid/>
          <w:szCs w:val="24"/>
        </w:rPr>
        <mc:AlternateContent>
          <mc:Choice Requires="wps">
            <w:drawing>
              <wp:anchor distT="0" distB="0" distL="114300" distR="114300" simplePos="0" relativeHeight="251639808" behindDoc="0" locked="0" layoutInCell="1" allowOverlap="1" wp14:anchorId="546C9F42" wp14:editId="662695B8">
                <wp:simplePos x="0" y="0"/>
                <wp:positionH relativeFrom="column">
                  <wp:posOffset>1905000</wp:posOffset>
                </wp:positionH>
                <wp:positionV relativeFrom="paragraph">
                  <wp:posOffset>295275</wp:posOffset>
                </wp:positionV>
                <wp:extent cx="1835785" cy="323850"/>
                <wp:effectExtent l="0" t="0" r="18415" b="31750"/>
                <wp:wrapNone/>
                <wp:docPr id="79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1FA4A045" w14:textId="77777777" w:rsidR="00CB51BF" w:rsidRPr="00C160EC" w:rsidRDefault="00CB51BF" w:rsidP="009205D9">
                            <w:pPr>
                              <w:spacing w:line="0" w:lineRule="atLeast"/>
                              <w:ind w:firstLineChars="0" w:firstLine="0"/>
                              <w:jc w:val="center"/>
                            </w:pPr>
                            <w:r>
                              <w:rPr>
                                <w:rFonts w:hint="eastAsia"/>
                              </w:rPr>
                              <w:t>資料處理</w:t>
                            </w:r>
                          </w:p>
                        </w:txbxContent>
                      </wps:txbx>
                      <wps:bodyPr rot="0" vert="horz" wrap="square" lIns="0" tIns="0" rIns="0" bIns="0" anchor="ctr" anchorCtr="0" upright="1">
                        <a:noAutofit/>
                      </wps:bodyPr>
                    </wps:wsp>
                  </a:graphicData>
                </a:graphic>
              </wp:anchor>
            </w:drawing>
          </mc:Choice>
          <mc:Fallback>
            <w:pict>
              <v:rect w14:anchorId="546C9F42" id="_x0000_s1029" style="position:absolute;margin-left:150pt;margin-top:23.25pt;width:144.55pt;height:25.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" strokeweight=".25pt">
                <v:shadow color="#4e6128" opacity=".5" offset="-6pt,-6pt"/>
                <v:textbox inset="0,0,0,0">
                  <w:txbxContent>
                    <w:p w14:paraId="1FA4A045" w14:textId="77777777" w:rsidR="00CB51BF" w:rsidRPr="00C160EC" w:rsidRDefault="00CB51BF" w:rsidP="009205D9">
                      <w:pPr>
                        <w:spacing w:line="0" w:lineRule="atLeast"/>
                        <w:ind w:firstLineChars="0" w:firstLine="0"/>
                        <w:jc w:val="center"/>
                      </w:pPr>
                      <w:r>
                        <w:rPr>
                          <w:rFonts w:hint="eastAsia"/>
                        </w:rPr>
                        <w:t>資料處理</w:t>
                      </w:r>
                    </w:p>
                  </w:txbxContent>
                </v:textbox>
              </v:rect>
            </w:pict>
          </mc:Fallback>
        </mc:AlternateContent>
      </w:r>
    </w:p>
    <w:p w14:paraId="6C8E9F5D" w14:textId="77777777" w:rsidR="009205D9" w:rsidRPr="00AF6C65" w:rsidRDefault="009205D9" w:rsidP="009205D9">
      <w:pPr>
        <w:overflowPunct/>
        <w:ind w:firstLineChars="0" w:firstLine="0"/>
        <w:jc w:val="left"/>
        <w:rPr>
          <w:rFonts w:cs="Times New Roman"/>
          <w:snapToGrid/>
          <w:szCs w:val="24"/>
        </w:rPr>
      </w:pPr>
    </w:p>
    <w:p w14:paraId="3684A2BB"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07040" behindDoc="0" locked="0" layoutInCell="1" allowOverlap="1" wp14:anchorId="714A9F83" wp14:editId="56D66577">
                <wp:simplePos x="0" y="0"/>
                <wp:positionH relativeFrom="column">
                  <wp:posOffset>1873885</wp:posOffset>
                </wp:positionH>
                <wp:positionV relativeFrom="paragraph">
                  <wp:posOffset>270510</wp:posOffset>
                </wp:positionV>
                <wp:extent cx="1835785" cy="323850"/>
                <wp:effectExtent l="0" t="0" r="18415" b="31750"/>
                <wp:wrapNone/>
                <wp:docPr id="2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255D0E9F" w14:textId="77777777" w:rsidR="00CB51BF" w:rsidRPr="00C160EC" w:rsidRDefault="00CB51BF" w:rsidP="009205D9">
                            <w:pPr>
                              <w:spacing w:line="0" w:lineRule="atLeast"/>
                              <w:ind w:firstLineChars="0" w:firstLine="0"/>
                              <w:jc w:val="center"/>
                            </w:pPr>
                            <w:r>
                              <w:rPr>
                                <w:rFonts w:hint="eastAsia"/>
                              </w:rPr>
                              <w:t>建立模型</w:t>
                            </w:r>
                          </w:p>
                        </w:txbxContent>
                      </wps:txbx>
                      <wps:bodyPr rot="0" vert="horz" wrap="square" lIns="0" tIns="0" rIns="0" bIns="0" anchor="ctr" anchorCtr="0" upright="1">
                        <a:noAutofit/>
                      </wps:bodyPr>
                    </wps:wsp>
                  </a:graphicData>
                </a:graphic>
              </wp:anchor>
            </w:drawing>
          </mc:Choice>
          <mc:Fallback>
            <w:pict>
              <v:rect w14:anchorId="714A9F83" id="Rectangle 18" o:spid="_x0000_s1030" style="position:absolute;margin-left:147.55pt;margin-top:21.3pt;width:144.55pt;height:25.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" strokeweight=".25pt">
                <v:shadow color="#4e6128" opacity=".5" offset="-6pt,-6pt"/>
                <v:textbox inset="0,0,0,0">
                  <w:txbxContent>
                    <w:p w14:paraId="255D0E9F" w14:textId="77777777" w:rsidR="00CB51BF" w:rsidRPr="00C160EC" w:rsidRDefault="00CB51BF" w:rsidP="009205D9">
                      <w:pPr>
                        <w:spacing w:line="0" w:lineRule="atLeast"/>
                        <w:ind w:firstLineChars="0" w:firstLine="0"/>
                        <w:jc w:val="center"/>
                      </w:pPr>
                      <w:r>
                        <w:rPr>
                          <w:rFonts w:hint="eastAsia"/>
                        </w:rPr>
                        <w:t>建立模型</w:t>
                      </w:r>
                    </w:p>
                  </w:txbxContent>
                </v:textbox>
              </v:rect>
            </w:pict>
          </mc:Fallback>
        </mc:AlternateContent>
      </w:r>
      <w:r w:rsidRPr="00AF6C65">
        <w:rPr>
          <w:rFonts w:cs="Times New Roman"/>
          <w:noProof/>
          <w:snapToGrid/>
          <w:szCs w:val="24"/>
        </w:rPr>
        <mc:AlternateContent>
          <mc:Choice Requires="wps">
            <w:drawing>
              <wp:anchor distT="0" distB="0" distL="114300" distR="114300" simplePos="0" relativeHeight="251643904" behindDoc="0" locked="0" layoutInCell="1" allowOverlap="1" wp14:anchorId="79FF7040" wp14:editId="57824847">
                <wp:simplePos x="0" y="0"/>
                <wp:positionH relativeFrom="column">
                  <wp:posOffset>2794000</wp:posOffset>
                </wp:positionH>
                <wp:positionV relativeFrom="paragraph">
                  <wp:posOffset>24765</wp:posOffset>
                </wp:positionV>
                <wp:extent cx="635" cy="215900"/>
                <wp:effectExtent l="50800" t="0" r="75565" b="63500"/>
                <wp:wrapNone/>
                <wp:docPr id="79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46FC5276" id="AutoShape 17" o:spid="_x0000_s1026" type="#_x0000_t32" style="position:absolute;margin-left:220pt;margin-top:1.95pt;width:.05pt;height:17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">
                <v:stroke endarrow="block"/>
              </v:shape>
            </w:pict>
          </mc:Fallback>
        </mc:AlternateContent>
      </w:r>
    </w:p>
    <w:p w14:paraId="1963A1CC" w14:textId="77777777" w:rsidR="009205D9" w:rsidRPr="00AF6C65" w:rsidRDefault="009205D9" w:rsidP="009205D9">
      <w:pPr>
        <w:overflowPunct/>
        <w:ind w:firstLineChars="0" w:firstLine="0"/>
        <w:jc w:val="left"/>
        <w:rPr>
          <w:rFonts w:cs="Times New Roman"/>
          <w:snapToGrid/>
          <w:szCs w:val="24"/>
        </w:rPr>
      </w:pPr>
    </w:p>
    <w:p w14:paraId="1E42DBFD" w14:textId="77777777" w:rsidR="009205D9" w:rsidRPr="00AF6C65" w:rsidRDefault="00CE35C8"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56192" behindDoc="0" locked="0" layoutInCell="1" allowOverlap="1" wp14:anchorId="3C1B9D8A" wp14:editId="0A77977F">
                <wp:simplePos x="0" y="0"/>
                <wp:positionH relativeFrom="margin">
                  <wp:posOffset>892156</wp:posOffset>
                </wp:positionH>
                <wp:positionV relativeFrom="paragraph">
                  <wp:posOffset>109094</wp:posOffset>
                </wp:positionV>
                <wp:extent cx="3820563" cy="685800"/>
                <wp:effectExtent l="0" t="0" r="27940" b="19050"/>
                <wp:wrapNone/>
                <wp:docPr id="80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0563" cy="685800"/>
                        </a:xfrm>
                        <a:prstGeom prst="rect">
                          <a:avLst/>
                        </a:prstGeom>
                        <a:solidFill>
                          <a:sysClr val="window" lastClr="FFFFFF">
                            <a:lumMod val="100000"/>
                            <a:lumOff val="0"/>
                            <a:alpha val="3000"/>
                          </a:sysClr>
                        </a:solidFill>
                        <a:ln w="3175">
                          <a:solidFill>
                            <a:srgbClr val="000000"/>
                          </a:solidFill>
                          <a:miter lim="800000"/>
                          <a:headEnd/>
                          <a:tailEnd/>
                        </a:ln>
                        <a:effectLst/>
                      </wps:spPr>
                      <wps:txbx>
                        <w:txbxContent>
                          <w:p w14:paraId="5FDC128B" w14:textId="77777777" w:rsidR="00CB51BF" w:rsidRPr="00C160EC" w:rsidRDefault="00CB51BF" w:rsidP="009205D9">
                            <w:pPr>
                              <w:spacing w:line="0" w:lineRule="atLeast"/>
                              <w:ind w:firstLine="560"/>
                              <w:jc w:val="cente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C1B9D8A" id="Rectangle 23" o:spid="_x0000_s1031" style="position:absolute;margin-left:70.25pt;margin-top:8.6pt;width:300.85pt;height: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" strokeweight=".25pt">
                <v:fill opacity="2056f"/>
                <v:textbox inset="0,0,0,0">
                  <w:txbxContent>
                    <w:p w14:paraId="5FDC128B" w14:textId="77777777" w:rsidR="00CB51BF" w:rsidRPr="00C160EC" w:rsidRDefault="00CB51BF" w:rsidP="009205D9">
                      <w:pPr>
                        <w:spacing w:line="0" w:lineRule="atLeast"/>
                        <w:ind w:firstLine="560"/>
                        <w:jc w:val="center"/>
                      </w:pPr>
                    </w:p>
                  </w:txbxContent>
                </v:textbox>
                <w10:wrap anchorx="margin"/>
              </v:rect>
            </w:pict>
          </mc:Fallback>
        </mc:AlternateContent>
      </w:r>
      <w:r w:rsidR="009205D9" w:rsidRPr="00AF6C65">
        <w:rPr>
          <w:rFonts w:cs="Times New Roman"/>
          <w:noProof/>
          <w:snapToGrid/>
          <w:szCs w:val="24"/>
        </w:rPr>
        <mc:AlternateContent>
          <mc:Choice Requires="wps">
            <w:drawing>
              <wp:anchor distT="0" distB="0" distL="114300" distR="114300" simplePos="0" relativeHeight="251652096" behindDoc="0" locked="0" layoutInCell="1" allowOverlap="1" wp14:anchorId="28FB86E1" wp14:editId="547231DD">
                <wp:simplePos x="0" y="0"/>
                <wp:positionH relativeFrom="column">
                  <wp:posOffset>1109804</wp:posOffset>
                </wp:positionH>
                <wp:positionV relativeFrom="paragraph">
                  <wp:posOffset>220509</wp:posOffset>
                </wp:positionV>
                <wp:extent cx="970915" cy="504190"/>
                <wp:effectExtent l="0" t="0" r="19685" b="29210"/>
                <wp:wrapNone/>
                <wp:docPr id="80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915" cy="50419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25C198ED" w14:textId="77777777" w:rsidR="00CB51BF" w:rsidRPr="00C160EC" w:rsidRDefault="00CB51BF" w:rsidP="009205D9">
                            <w:pPr>
                              <w:spacing w:line="0" w:lineRule="atLeast"/>
                              <w:ind w:firstLineChars="0" w:firstLine="0"/>
                              <w:jc w:val="center"/>
                            </w:pPr>
                            <w:r w:rsidRPr="00615903">
                              <w:rPr>
                                <w:rFonts w:cs="Times New Roman" w:hint="eastAsia"/>
                                <w:snapToGrid/>
                                <w:color w:val="000000" w:themeColor="text1"/>
                                <w:szCs w:val="28"/>
                                <w:lang w:bidi="zh-TW"/>
                              </w:rPr>
                              <w:t>指數平滑法</w:t>
                            </w:r>
                          </w:p>
                        </w:txbxContent>
                      </wps:txbx>
                      <wps:bodyPr rot="0" vert="horz" wrap="square" lIns="0" tIns="0" rIns="0" bIns="0" anchor="ctr" anchorCtr="0" upright="1">
                        <a:noAutofit/>
                      </wps:bodyPr>
                    </wps:wsp>
                  </a:graphicData>
                </a:graphic>
                <wp14:sizeRelH relativeFrom="margin">
                  <wp14:pctWidth>0</wp14:pctWidth>
                </wp14:sizeRelH>
              </wp:anchor>
            </w:drawing>
          </mc:Choice>
          <mc:Fallback>
            <w:pict>
              <v:rect w14:anchorId="28FB86E1" id="_x0000_s1032" style="position:absolute;margin-left:87.4pt;margin-top:17.35pt;width:76.45pt;height:39.7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" strokeweight=".25pt">
                <v:shadow color="#4e6128" opacity=".5" offset="-6pt,-6pt"/>
                <v:textbox inset="0,0,0,0">
                  <w:txbxContent>
                    <w:p w14:paraId="25C198ED" w14:textId="77777777" w:rsidR="00CB51BF" w:rsidRPr="00C160EC" w:rsidRDefault="00CB51BF" w:rsidP="009205D9">
                      <w:pPr>
                        <w:spacing w:line="0" w:lineRule="atLeast"/>
                        <w:ind w:firstLineChars="0" w:firstLine="0"/>
                        <w:jc w:val="center"/>
                      </w:pPr>
                      <w:r w:rsidRPr="00615903">
                        <w:rPr>
                          <w:rFonts w:cs="Times New Roman" w:hint="eastAsia"/>
                          <w:snapToGrid/>
                          <w:color w:val="000000" w:themeColor="text1"/>
                          <w:szCs w:val="28"/>
                          <w:lang w:bidi="zh-TW"/>
                        </w:rPr>
                        <w:t>指數平滑法</w:t>
                      </w:r>
                    </w:p>
                  </w:txbxContent>
                </v:textbox>
              </v:rect>
            </w:pict>
          </mc:Fallback>
        </mc:AlternateContent>
      </w:r>
      <w:r w:rsidR="009205D9" w:rsidRPr="00AF6C65">
        <w:rPr>
          <w:rFonts w:cs="Times New Roman"/>
          <w:noProof/>
          <w:snapToGrid/>
          <w:szCs w:val="24"/>
        </w:rPr>
        <mc:AlternateContent>
          <mc:Choice Requires="wps">
            <w:drawing>
              <wp:anchor distT="0" distB="0" distL="114300" distR="114300" simplePos="0" relativeHeight="251615232" behindDoc="0" locked="0" layoutInCell="1" allowOverlap="1" wp14:anchorId="3BEFDA1B" wp14:editId="7B8F0A15">
                <wp:simplePos x="0" y="0"/>
                <wp:positionH relativeFrom="column">
                  <wp:posOffset>3429000</wp:posOffset>
                </wp:positionH>
                <wp:positionV relativeFrom="paragraph">
                  <wp:posOffset>211455</wp:posOffset>
                </wp:positionV>
                <wp:extent cx="970915" cy="504190"/>
                <wp:effectExtent l="0" t="0" r="19685" b="29210"/>
                <wp:wrapNone/>
                <wp:docPr id="2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915" cy="50419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22A976CB" w14:textId="77777777" w:rsidR="00CB51BF" w:rsidRPr="00C160EC" w:rsidRDefault="00CB51BF" w:rsidP="009205D9">
                            <w:pPr>
                              <w:spacing w:line="0" w:lineRule="atLeast"/>
                              <w:ind w:firstLineChars="0" w:firstLine="0"/>
                              <w:jc w:val="center"/>
                            </w:pPr>
                            <w:r w:rsidRPr="00615903">
                              <w:rPr>
                                <w:rFonts w:cs="Times New Roman"/>
                                <w:snapToGrid/>
                                <w:color w:val="000000" w:themeColor="text1"/>
                                <w:szCs w:val="28"/>
                                <w:lang w:bidi="zh-TW"/>
                              </w:rPr>
                              <w:t xml:space="preserve">ARIMA </w:t>
                            </w:r>
                          </w:p>
                        </w:txbxContent>
                      </wps:txbx>
                      <wps:bodyPr rot="0" vert="horz" wrap="square" lIns="0" tIns="0" rIns="0" bIns="0" anchor="ctr" anchorCtr="0" upright="1">
                        <a:noAutofit/>
                      </wps:bodyPr>
                    </wps:wsp>
                  </a:graphicData>
                </a:graphic>
                <wp14:sizeRelH relativeFrom="margin">
                  <wp14:pctWidth>0</wp14:pctWidth>
                </wp14:sizeRelH>
              </wp:anchor>
            </w:drawing>
          </mc:Choice>
          <mc:Fallback>
            <w:pict>
              <v:rect w14:anchorId="3BEFDA1B" id="_x0000_s1033" style="position:absolute;margin-left:270pt;margin-top:16.65pt;width:76.45pt;height:39.7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" strokeweight=".25pt">
                <v:shadow color="#4e6128" opacity=".5" offset="-6pt,-6pt"/>
                <v:textbox inset="0,0,0,0">
                  <w:txbxContent>
                    <w:p w14:paraId="22A976CB" w14:textId="77777777" w:rsidR="00CB51BF" w:rsidRPr="00C160EC" w:rsidRDefault="00CB51BF" w:rsidP="009205D9">
                      <w:pPr>
                        <w:spacing w:line="0" w:lineRule="atLeast"/>
                        <w:ind w:firstLineChars="0" w:firstLine="0"/>
                        <w:jc w:val="center"/>
                      </w:pPr>
                      <w:r w:rsidRPr="00615903">
                        <w:rPr>
                          <w:rFonts w:cs="Times New Roman"/>
                          <w:snapToGrid/>
                          <w:color w:val="000000" w:themeColor="text1"/>
                          <w:szCs w:val="28"/>
                          <w:lang w:bidi="zh-TW"/>
                        </w:rPr>
                        <w:t xml:space="preserve">ARIMA </w:t>
                      </w:r>
                    </w:p>
                  </w:txbxContent>
                </v:textbox>
              </v:rect>
            </w:pict>
          </mc:Fallback>
        </mc:AlternateContent>
      </w:r>
      <w:r w:rsidR="009205D9" w:rsidRPr="00AF6C65">
        <w:rPr>
          <w:rFonts w:cs="Times New Roman"/>
          <w:noProof/>
          <w:snapToGrid/>
          <w:szCs w:val="24"/>
        </w:rPr>
        <mc:AlternateContent>
          <mc:Choice Requires="wps">
            <w:drawing>
              <wp:anchor distT="0" distB="0" distL="114300" distR="114300" simplePos="0" relativeHeight="251648000" behindDoc="0" locked="0" layoutInCell="1" allowOverlap="1" wp14:anchorId="3982C463" wp14:editId="68B4CE13">
                <wp:simplePos x="0" y="0"/>
                <wp:positionH relativeFrom="column">
                  <wp:posOffset>2286000</wp:posOffset>
                </wp:positionH>
                <wp:positionV relativeFrom="paragraph">
                  <wp:posOffset>211455</wp:posOffset>
                </wp:positionV>
                <wp:extent cx="970915" cy="504190"/>
                <wp:effectExtent l="0" t="0" r="19685" b="29210"/>
                <wp:wrapNone/>
                <wp:docPr id="80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915" cy="50419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41B85503" w14:textId="77777777" w:rsidR="00CB51BF" w:rsidRPr="00C160EC" w:rsidRDefault="00CB51BF" w:rsidP="009205D9">
                            <w:pPr>
                              <w:spacing w:line="0" w:lineRule="atLeast"/>
                              <w:ind w:firstLineChars="0" w:firstLine="0"/>
                              <w:jc w:val="center"/>
                            </w:pPr>
                            <w:r w:rsidRPr="00615903">
                              <w:rPr>
                                <w:rFonts w:cs="Times New Roman" w:hint="eastAsia"/>
                                <w:snapToGrid/>
                                <w:color w:val="000000" w:themeColor="text1"/>
                                <w:szCs w:val="28"/>
                                <w:lang w:bidi="zh-TW"/>
                              </w:rPr>
                              <w:t>分解法</w:t>
                            </w:r>
                          </w:p>
                        </w:txbxContent>
                      </wps:txbx>
                      <wps:bodyPr rot="0" vert="horz" wrap="square" lIns="0" tIns="0" rIns="0" bIns="0" anchor="ctr" anchorCtr="0" upright="1">
                        <a:noAutofit/>
                      </wps:bodyPr>
                    </wps:wsp>
                  </a:graphicData>
                </a:graphic>
                <wp14:sizeRelH relativeFrom="margin">
                  <wp14:pctWidth>0</wp14:pctWidth>
                </wp14:sizeRelH>
              </wp:anchor>
            </w:drawing>
          </mc:Choice>
          <mc:Fallback>
            <w:pict>
              <v:rect w14:anchorId="3982C463" id="_x0000_s1034" style="position:absolute;margin-left:180pt;margin-top:16.65pt;width:76.45pt;height:39.7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" strokeweight=".25pt">
                <v:shadow color="#4e6128" opacity=".5" offset="-6pt,-6pt"/>
                <v:textbox inset="0,0,0,0">
                  <w:txbxContent>
                    <w:p w14:paraId="41B85503" w14:textId="77777777" w:rsidR="00CB51BF" w:rsidRPr="00C160EC" w:rsidRDefault="00CB51BF" w:rsidP="009205D9">
                      <w:pPr>
                        <w:spacing w:line="0" w:lineRule="atLeast"/>
                        <w:ind w:firstLineChars="0" w:firstLine="0"/>
                        <w:jc w:val="center"/>
                      </w:pPr>
                      <w:r w:rsidRPr="00615903">
                        <w:rPr>
                          <w:rFonts w:cs="Times New Roman" w:hint="eastAsia"/>
                          <w:snapToGrid/>
                          <w:color w:val="000000" w:themeColor="text1"/>
                          <w:szCs w:val="28"/>
                          <w:lang w:bidi="zh-TW"/>
                        </w:rPr>
                        <w:t>分解法</w:t>
                      </w:r>
                    </w:p>
                  </w:txbxContent>
                </v:textbox>
              </v:rect>
            </w:pict>
          </mc:Fallback>
        </mc:AlternateContent>
      </w:r>
    </w:p>
    <w:p w14:paraId="05FE3A54" w14:textId="77777777" w:rsidR="009205D9" w:rsidRPr="00AF6C65" w:rsidRDefault="009205D9" w:rsidP="009205D9">
      <w:pPr>
        <w:overflowPunct/>
        <w:ind w:firstLineChars="0" w:firstLine="0"/>
        <w:jc w:val="left"/>
        <w:rPr>
          <w:rFonts w:cs="Times New Roman"/>
          <w:snapToGrid/>
          <w:szCs w:val="24"/>
        </w:rPr>
      </w:pPr>
    </w:p>
    <w:p w14:paraId="05104B96"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11136" behindDoc="0" locked="0" layoutInCell="1" allowOverlap="1" wp14:anchorId="7B528D02" wp14:editId="28F88B53">
                <wp:simplePos x="0" y="0"/>
                <wp:positionH relativeFrom="column">
                  <wp:posOffset>2791460</wp:posOffset>
                </wp:positionH>
                <wp:positionV relativeFrom="paragraph">
                  <wp:posOffset>127212</wp:posOffset>
                </wp:positionV>
                <wp:extent cx="635" cy="215900"/>
                <wp:effectExtent l="76200" t="0" r="75565" b="50800"/>
                <wp:wrapNone/>
                <wp:docPr id="2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0FDEB968" id="AutoShape 21" o:spid="_x0000_s1026" type="#_x0000_t32" style="position:absolute;margin-left:219.8pt;margin-top:10pt;width:.05pt;height:17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">
                <v:stroke endarrow="block"/>
              </v:shape>
            </w:pict>
          </mc:Fallback>
        </mc:AlternateContent>
      </w:r>
    </w:p>
    <w:p w14:paraId="5D306D44"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19328" behindDoc="0" locked="0" layoutInCell="1" allowOverlap="1" wp14:anchorId="6205C3E5" wp14:editId="123912BE">
                <wp:simplePos x="0" y="0"/>
                <wp:positionH relativeFrom="column">
                  <wp:posOffset>1873885</wp:posOffset>
                </wp:positionH>
                <wp:positionV relativeFrom="paragraph">
                  <wp:posOffset>35137</wp:posOffset>
                </wp:positionV>
                <wp:extent cx="1835785" cy="323850"/>
                <wp:effectExtent l="0" t="0" r="12065" b="19050"/>
                <wp:wrapNone/>
                <wp:docPr id="3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02B4E18D" w14:textId="77777777" w:rsidR="00CB51BF" w:rsidRPr="00C160EC" w:rsidRDefault="00CB51BF" w:rsidP="009205D9">
                            <w:pPr>
                              <w:spacing w:line="0" w:lineRule="atLeast"/>
                              <w:ind w:firstLineChars="71" w:firstLine="199"/>
                              <w:jc w:val="center"/>
                            </w:pPr>
                            <w:r>
                              <w:rPr>
                                <w:rFonts w:hint="eastAsia"/>
                              </w:rPr>
                              <w:t>模型評估</w:t>
                            </w:r>
                          </w:p>
                        </w:txbxContent>
                      </wps:txbx>
                      <wps:bodyPr rot="0" vert="horz" wrap="square" lIns="0" tIns="0" rIns="0" bIns="0" anchor="ctr" anchorCtr="0" upright="1">
                        <a:noAutofit/>
                      </wps:bodyPr>
                    </wps:wsp>
                  </a:graphicData>
                </a:graphic>
              </wp:anchor>
            </w:drawing>
          </mc:Choice>
          <mc:Fallback>
            <w:pict>
              <v:rect w14:anchorId="6205C3E5" id="Rectangle 27" o:spid="_x0000_s1035" style="position:absolute;margin-left:147.55pt;margin-top:2.75pt;width:144.55pt;height:25.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" strokeweight=".25pt">
                <v:shadow color="#4e6128" opacity=".5" offset="-6pt,-6pt"/>
                <v:textbox inset="0,0,0,0">
                  <w:txbxContent>
                    <w:p w14:paraId="02B4E18D" w14:textId="77777777" w:rsidR="00CB51BF" w:rsidRPr="00C160EC" w:rsidRDefault="00CB51BF" w:rsidP="009205D9">
                      <w:pPr>
                        <w:spacing w:line="0" w:lineRule="atLeast"/>
                        <w:ind w:firstLineChars="71" w:firstLine="199"/>
                        <w:jc w:val="center"/>
                      </w:pPr>
                      <w:r>
                        <w:rPr>
                          <w:rFonts w:hint="eastAsia"/>
                        </w:rPr>
                        <w:t>模型評估</w:t>
                      </w:r>
                    </w:p>
                  </w:txbxContent>
                </v:textbox>
              </v:rect>
            </w:pict>
          </mc:Fallback>
        </mc:AlternateContent>
      </w:r>
    </w:p>
    <w:p w14:paraId="25DCB740" w14:textId="77777777" w:rsidR="009205D9" w:rsidRPr="00AF6C65" w:rsidRDefault="009205D9" w:rsidP="009205D9">
      <w:pPr>
        <w:overflowPunct/>
        <w:ind w:firstLineChars="0" w:firstLine="0"/>
        <w:jc w:val="left"/>
        <w:rPr>
          <w:rFonts w:cs="Times New Roman"/>
          <w:snapToGrid/>
          <w:szCs w:val="24"/>
        </w:rPr>
      </w:pPr>
      <w:r w:rsidRPr="00AF6C65">
        <w:rPr>
          <w:rFonts w:cs="Times New Roman"/>
          <w:noProof/>
          <w:snapToGrid/>
          <w:szCs w:val="24"/>
        </w:rPr>
        <mc:AlternateContent>
          <mc:Choice Requires="wps">
            <w:drawing>
              <wp:anchor distT="0" distB="0" distL="114300" distR="114300" simplePos="0" relativeHeight="251627520" behindDoc="0" locked="0" layoutInCell="1" allowOverlap="1" wp14:anchorId="3290C1BD" wp14:editId="76654AC5">
                <wp:simplePos x="0" y="0"/>
                <wp:positionH relativeFrom="column">
                  <wp:posOffset>1905000</wp:posOffset>
                </wp:positionH>
                <wp:positionV relativeFrom="paragraph">
                  <wp:posOffset>261620</wp:posOffset>
                </wp:positionV>
                <wp:extent cx="1835785" cy="323850"/>
                <wp:effectExtent l="0" t="0" r="18415" b="31750"/>
                <wp:wrapNone/>
                <wp:docPr id="4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323850"/>
                        </a:xfrm>
                        <a:prstGeom prst="rect">
                          <a:avLst/>
                        </a:prstGeom>
                        <a:solidFill>
                          <a:sysClr val="window" lastClr="FFFFFF">
                            <a:lumMod val="100000"/>
                            <a:lumOff val="0"/>
                          </a:sysClr>
                        </a:solidFill>
                        <a:ln w="317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4E6128">
                                    <a:alpha val="50000"/>
                                  </a:srgbClr>
                                </a:outerShdw>
                              </a:effectLst>
                            </a14:hiddenEffects>
                          </a:ext>
                        </a:extLst>
                      </wps:spPr>
                      <wps:txbx>
                        <w:txbxContent>
                          <w:p w14:paraId="06C5FDCA" w14:textId="77777777" w:rsidR="00CB51BF" w:rsidRPr="00C160EC" w:rsidRDefault="00CB51BF" w:rsidP="009205D9">
                            <w:pPr>
                              <w:spacing w:line="0" w:lineRule="atLeast"/>
                              <w:ind w:firstLineChars="71" w:firstLine="199"/>
                              <w:jc w:val="center"/>
                            </w:pPr>
                            <w:r w:rsidRPr="00C160EC">
                              <w:rPr>
                                <w:rFonts w:hint="eastAsia"/>
                              </w:rPr>
                              <w:t>結論與建議</w:t>
                            </w:r>
                          </w:p>
                        </w:txbxContent>
                      </wps:txbx>
                      <wps:bodyPr rot="0" vert="horz" wrap="square" lIns="0" tIns="0" rIns="0" bIns="0" anchor="ctr" anchorCtr="0" upright="1">
                        <a:noAutofit/>
                      </wps:bodyPr>
                    </wps:wsp>
                  </a:graphicData>
                </a:graphic>
              </wp:anchor>
            </w:drawing>
          </mc:Choice>
          <mc:Fallback>
            <w:pict>
              <v:rect w14:anchorId="3290C1BD" id="Rectangle 37" o:spid="_x0000_s1036" style="position:absolute;margin-left:150pt;margin-top:20.6pt;width:144.55pt;height:25.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" strokeweight=".25pt">
                <v:shadow color="#4e6128" opacity=".5" offset="-6pt,-6pt"/>
                <v:textbox inset="0,0,0,0">
                  <w:txbxContent>
                    <w:p w14:paraId="06C5FDCA" w14:textId="77777777" w:rsidR="00CB51BF" w:rsidRPr="00C160EC" w:rsidRDefault="00CB51BF" w:rsidP="009205D9">
                      <w:pPr>
                        <w:spacing w:line="0" w:lineRule="atLeast"/>
                        <w:ind w:firstLineChars="71" w:firstLine="199"/>
                        <w:jc w:val="center"/>
                      </w:pPr>
                      <w:r w:rsidRPr="00C160EC">
                        <w:rPr>
                          <w:rFonts w:hint="eastAsia"/>
                        </w:rPr>
                        <w:t>結論與建議</w:t>
                      </w:r>
                    </w:p>
                  </w:txbxContent>
                </v:textbox>
              </v:rect>
            </w:pict>
          </mc:Fallback>
        </mc:AlternateContent>
      </w:r>
      <w:r w:rsidRPr="00AF6C65">
        <w:rPr>
          <w:rFonts w:cs="Times New Roman"/>
          <w:noProof/>
          <w:snapToGrid/>
          <w:szCs w:val="24"/>
        </w:rPr>
        <mc:AlternateContent>
          <mc:Choice Requires="wps">
            <w:drawing>
              <wp:anchor distT="0" distB="0" distL="114300" distR="114300" simplePos="0" relativeHeight="251623424" behindDoc="0" locked="0" layoutInCell="1" allowOverlap="1" wp14:anchorId="26F262FA" wp14:editId="3BCBCA97">
                <wp:simplePos x="0" y="0"/>
                <wp:positionH relativeFrom="column">
                  <wp:posOffset>2782570</wp:posOffset>
                </wp:positionH>
                <wp:positionV relativeFrom="paragraph">
                  <wp:posOffset>52070</wp:posOffset>
                </wp:positionV>
                <wp:extent cx="635" cy="179705"/>
                <wp:effectExtent l="76200" t="0" r="75565" b="48895"/>
                <wp:wrapNone/>
                <wp:docPr id="3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9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 w14:anchorId="3443A0D2" id="AutoShape 28" o:spid="_x0000_s1026" type="#_x0000_t32" style="position:absolute;margin-left:219.1pt;margin-top:4.1pt;width:.05pt;height:14.1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">
                <v:stroke endarrow="block"/>
              </v:shape>
            </w:pict>
          </mc:Fallback>
        </mc:AlternateContent>
      </w:r>
    </w:p>
    <w:p w14:paraId="1F6EDB28" w14:textId="77777777" w:rsidR="009205D9" w:rsidRPr="00AF6C65" w:rsidRDefault="009205D9" w:rsidP="009205D9">
      <w:pPr>
        <w:overflowPunct/>
        <w:autoSpaceDE w:val="0"/>
        <w:autoSpaceDN w:val="0"/>
        <w:adjustRightInd w:val="0"/>
        <w:ind w:firstLineChars="0" w:firstLine="0"/>
        <w:jc w:val="left"/>
        <w:rPr>
          <w:rFonts w:cs="Times New Roman"/>
          <w:snapToGrid/>
          <w:szCs w:val="28"/>
        </w:rPr>
      </w:pPr>
    </w:p>
    <w:p w14:paraId="7ADA5D40" w14:textId="77777777" w:rsidR="00CE35C8" w:rsidRPr="00AF6C65" w:rsidRDefault="00CE35C8" w:rsidP="009205D9">
      <w:pPr>
        <w:widowControl/>
        <w:overflowPunct/>
        <w:spacing w:line="240" w:lineRule="auto"/>
        <w:ind w:firstLineChars="0" w:firstLine="0"/>
        <w:jc w:val="center"/>
        <w:rPr>
          <w:rFonts w:cs="Times New Roman"/>
          <w:snapToGrid/>
          <w:szCs w:val="24"/>
        </w:rPr>
      </w:pPr>
      <w:bookmarkStart w:id="19" w:name="_Toc433379934"/>
    </w:p>
    <w:p w14:paraId="26386AA5" w14:textId="77777777" w:rsidR="009205D9" w:rsidRPr="00AF6C65" w:rsidRDefault="009205D9" w:rsidP="008D1955">
      <w:pPr>
        <w:widowControl/>
        <w:overflowPunct/>
        <w:spacing w:afterLines="50" w:after="190" w:line="240" w:lineRule="auto"/>
        <w:ind w:firstLineChars="0" w:firstLine="0"/>
        <w:jc w:val="center"/>
        <w:rPr>
          <w:rFonts w:cs="Times New Roman"/>
          <w:b/>
          <w:szCs w:val="20"/>
        </w:rPr>
      </w:pPr>
      <w:r w:rsidRPr="00AF6C65">
        <w:rPr>
          <w:rFonts w:cs="Times New Roman"/>
          <w:b/>
          <w:szCs w:val="20"/>
        </w:rPr>
        <w:t>圖</w:t>
      </w:r>
      <w:r w:rsidRPr="00AF6C65">
        <w:rPr>
          <w:rFonts w:cs="Times New Roman"/>
          <w:b/>
          <w:szCs w:val="20"/>
        </w:rPr>
        <w:t>1</w:t>
      </w:r>
      <w:r w:rsidR="00E0636A" w:rsidRPr="00AF6C65">
        <w:rPr>
          <w:rFonts w:cs="Times New Roman"/>
          <w:b/>
          <w:szCs w:val="20"/>
        </w:rPr>
        <w:t>.</w:t>
      </w:r>
      <w:r w:rsidR="006E5CEB" w:rsidRPr="00AF6C65">
        <w:rPr>
          <w:rFonts w:cs="Times New Roman"/>
          <w:b/>
          <w:szCs w:val="20"/>
        </w:rPr>
        <w:t>2</w:t>
      </w:r>
      <w:r w:rsidRPr="00AF6C65">
        <w:rPr>
          <w:rFonts w:cs="Times New Roman"/>
          <w:b/>
          <w:szCs w:val="20"/>
        </w:rPr>
        <w:t xml:space="preserve"> </w:t>
      </w:r>
      <w:r w:rsidRPr="00AF6C65">
        <w:rPr>
          <w:rFonts w:cs="Times New Roman"/>
          <w:b/>
          <w:szCs w:val="20"/>
        </w:rPr>
        <w:t>研究</w:t>
      </w:r>
      <w:r w:rsidR="00645567" w:rsidRPr="00AF6C65">
        <w:rPr>
          <w:rFonts w:cs="Times New Roman"/>
          <w:b/>
          <w:szCs w:val="20"/>
        </w:rPr>
        <w:t>流程</w:t>
      </w:r>
      <w:r w:rsidRPr="00AF6C65">
        <w:rPr>
          <w:rFonts w:cs="Times New Roman"/>
          <w:b/>
          <w:szCs w:val="20"/>
        </w:rPr>
        <w:t>圖</w:t>
      </w:r>
      <w:bookmarkEnd w:id="19"/>
    </w:p>
    <w:p w14:paraId="5D60024C" w14:textId="77777777" w:rsidR="009205D9" w:rsidRPr="00AF6C65" w:rsidRDefault="009205D9" w:rsidP="00C56106">
      <w:pPr>
        <w:overflowPunct/>
        <w:ind w:firstLineChars="0" w:firstLine="0"/>
        <w:rPr>
          <w:rFonts w:cs="Times New Roman"/>
          <w:szCs w:val="28"/>
        </w:rPr>
      </w:pPr>
      <w:r w:rsidRPr="00AF6C65">
        <w:rPr>
          <w:rFonts w:cs="Times New Roman"/>
          <w:snapToGrid/>
          <w:szCs w:val="24"/>
        </w:rPr>
        <w:t>資料來源</w:t>
      </w:r>
      <w:r w:rsidRPr="00AF6C65">
        <w:rPr>
          <w:rFonts w:cs="Times New Roman"/>
          <w:snapToGrid/>
          <w:szCs w:val="24"/>
        </w:rPr>
        <w:t>:</w:t>
      </w:r>
      <w:r w:rsidRPr="00AF6C65">
        <w:rPr>
          <w:rFonts w:cs="Times New Roman"/>
          <w:snapToGrid/>
          <w:szCs w:val="24"/>
        </w:rPr>
        <w:t>本研究</w:t>
      </w:r>
      <w:r w:rsidR="00CE35C8" w:rsidRPr="00AF6C65">
        <w:rPr>
          <w:rFonts w:cs="Times New Roman"/>
          <w:snapToGrid/>
          <w:szCs w:val="24"/>
        </w:rPr>
        <w:t>整理</w:t>
      </w:r>
      <w:r w:rsidRPr="00AF6C65">
        <w:rPr>
          <w:rFonts w:cs="Times New Roman"/>
        </w:rPr>
        <w:br w:type="page"/>
      </w:r>
    </w:p>
    <w:p w14:paraId="47450CF4" w14:textId="77777777" w:rsidR="00126252" w:rsidRPr="00AF6C65" w:rsidRDefault="00126252" w:rsidP="00126252">
      <w:pPr>
        <w:pStyle w:val="afa"/>
        <w:outlineLvl w:val="0"/>
        <w:rPr>
          <w:rFonts w:cs="Times New Roman"/>
        </w:rPr>
      </w:pPr>
      <w:bookmarkStart w:id="20" w:name="_Toc515528336"/>
      <w:r w:rsidRPr="00AF6C65">
        <w:rPr>
          <w:rFonts w:cs="Times New Roman"/>
        </w:rPr>
        <w:lastRenderedPageBreak/>
        <w:t>第二章</w:t>
      </w:r>
      <w:r w:rsidR="00BD5B89" w:rsidRPr="00AF6C65">
        <w:rPr>
          <w:rFonts w:cs="Times New Roman"/>
        </w:rPr>
        <w:t xml:space="preserve"> </w:t>
      </w:r>
      <w:r w:rsidRPr="00AF6C65">
        <w:rPr>
          <w:rFonts w:cs="Times New Roman"/>
        </w:rPr>
        <w:t>文獻探討</w:t>
      </w:r>
      <w:bookmarkEnd w:id="20"/>
    </w:p>
    <w:p w14:paraId="3F0EC355" w14:textId="708404AE" w:rsidR="0087335B" w:rsidRPr="00AF6C65" w:rsidRDefault="0087335B" w:rsidP="00F737C9">
      <w:pPr>
        <w:pStyle w:val="afb"/>
        <w:outlineLvl w:val="1"/>
        <w:rPr>
          <w:rFonts w:cs="Times New Roman"/>
        </w:rPr>
      </w:pPr>
      <w:bookmarkStart w:id="21" w:name="_Toc515528337"/>
      <w:r w:rsidRPr="00AF6C65">
        <w:rPr>
          <w:rFonts w:cs="Times New Roman"/>
        </w:rPr>
        <w:t>2.1</w:t>
      </w:r>
      <w:bookmarkEnd w:id="21"/>
      <w:r w:rsidR="00F03660" w:rsidRPr="00AF6C65">
        <w:rPr>
          <w:rFonts w:cs="Times New Roman"/>
        </w:rPr>
        <w:t>公部門</w:t>
      </w:r>
      <w:r w:rsidR="006F7884" w:rsidRPr="00AF6C65">
        <w:rPr>
          <w:rFonts w:cs="Times New Roman"/>
        </w:rPr>
        <w:t>油料補給作業發展</w:t>
      </w:r>
    </w:p>
    <w:p w14:paraId="346873CA" w14:textId="48BD24A0" w:rsidR="0010018F" w:rsidRPr="00AF6C65" w:rsidRDefault="00917B12" w:rsidP="00C63C9A">
      <w:pPr>
        <w:ind w:firstLine="560"/>
        <w:rPr>
          <w:rFonts w:cs="Times New Roman"/>
        </w:rPr>
      </w:pPr>
      <w:r w:rsidRPr="00AF6C65">
        <w:rPr>
          <w:rFonts w:cs="Times New Roman"/>
        </w:rPr>
        <w:t>油料補給為後勤重要一環，目的是對各型裝備供應能量，可以適時、適地、適切、</w:t>
      </w:r>
      <w:proofErr w:type="gramStart"/>
      <w:r w:rsidRPr="00AF6C65">
        <w:rPr>
          <w:rFonts w:cs="Times New Roman"/>
        </w:rPr>
        <w:t>適</w:t>
      </w:r>
      <w:r w:rsidR="00321687" w:rsidRPr="00AF6C65">
        <w:rPr>
          <w:rFonts w:cs="Times New Roman"/>
        </w:rPr>
        <w:t>質</w:t>
      </w:r>
      <w:proofErr w:type="gramEnd"/>
      <w:r w:rsidRPr="00AF6C65">
        <w:rPr>
          <w:rFonts w:cs="Times New Roman"/>
        </w:rPr>
        <w:t>、</w:t>
      </w:r>
      <w:proofErr w:type="gramStart"/>
      <w:r w:rsidRPr="00AF6C65">
        <w:rPr>
          <w:rFonts w:cs="Times New Roman"/>
        </w:rPr>
        <w:t>適量供補油料</w:t>
      </w:r>
      <w:proofErr w:type="gramEnd"/>
      <w:r w:rsidRPr="00AF6C65">
        <w:rPr>
          <w:rFonts w:cs="Times New Roman"/>
        </w:rPr>
        <w:t>，平時維持作業能力，戰時</w:t>
      </w:r>
      <w:r w:rsidR="00321687" w:rsidRPr="00AF6C65">
        <w:rPr>
          <w:rFonts w:cs="Times New Roman"/>
        </w:rPr>
        <w:t>讓各</w:t>
      </w:r>
      <w:r w:rsidR="00D64228" w:rsidRPr="00AF6C65">
        <w:rPr>
          <w:rFonts w:cs="Times New Roman"/>
        </w:rPr>
        <w:t>單位能執行任務能力</w:t>
      </w:r>
      <w:r w:rsidRPr="00AF6C65">
        <w:rPr>
          <w:rFonts w:cs="Times New Roman"/>
        </w:rPr>
        <w:t>；臺灣各地區、機場、港口，甚至高山外離島</w:t>
      </w:r>
      <w:proofErr w:type="gramStart"/>
      <w:r w:rsidRPr="00AF6C65">
        <w:rPr>
          <w:rFonts w:cs="Times New Roman"/>
        </w:rPr>
        <w:t>地區均有部隊</w:t>
      </w:r>
      <w:proofErr w:type="gramEnd"/>
      <w:r w:rsidRPr="00AF6C65">
        <w:rPr>
          <w:rFonts w:cs="Times New Roman"/>
        </w:rPr>
        <w:t>駐守，所以</w:t>
      </w:r>
      <w:r w:rsidR="00321687" w:rsidRPr="00AF6C65">
        <w:rPr>
          <w:rFonts w:cs="Times New Roman"/>
        </w:rPr>
        <w:t>臺</w:t>
      </w:r>
      <w:r w:rsidRPr="00AF6C65">
        <w:rPr>
          <w:rFonts w:cs="Times New Roman"/>
        </w:rPr>
        <w:t>灣北、中、南、東、澎湖、金門及馬祖</w:t>
      </w:r>
      <w:r w:rsidR="00C63C9A" w:rsidRPr="00AF6C65">
        <w:rPr>
          <w:rFonts w:cs="Times New Roman"/>
        </w:rPr>
        <w:t>等</w:t>
      </w:r>
      <w:proofErr w:type="gramStart"/>
      <w:r w:rsidR="00C63C9A" w:rsidRPr="00AF6C65">
        <w:rPr>
          <w:rFonts w:cs="Times New Roman"/>
        </w:rPr>
        <w:t>地區均有油料</w:t>
      </w:r>
      <w:proofErr w:type="gramEnd"/>
      <w:r w:rsidR="00C63C9A" w:rsidRPr="00AF6C65">
        <w:rPr>
          <w:rFonts w:cs="Times New Roman"/>
        </w:rPr>
        <w:t>補給單位，以滿足各</w:t>
      </w:r>
      <w:r w:rsidR="00D64228" w:rsidRPr="00AF6C65">
        <w:rPr>
          <w:rFonts w:cs="Times New Roman"/>
        </w:rPr>
        <w:t>單位</w:t>
      </w:r>
      <w:r w:rsidR="00C63C9A" w:rsidRPr="00AF6C65">
        <w:rPr>
          <w:rFonts w:cs="Times New Roman"/>
        </w:rPr>
        <w:t>用油所需</w:t>
      </w:r>
      <w:r w:rsidR="00D64228" w:rsidRPr="00AF6C65">
        <w:rPr>
          <w:rFonts w:cs="Times New Roman"/>
        </w:rPr>
        <w:t>，補給單位平時執行油料補給工作外，</w:t>
      </w:r>
      <w:r w:rsidR="00C63C9A" w:rsidRPr="00AF6C65">
        <w:rPr>
          <w:rFonts w:cs="Times New Roman"/>
        </w:rPr>
        <w:t>也要執行油料存量的量測，化驗及儲油設施保養，而</w:t>
      </w:r>
      <w:r w:rsidR="00D405FE" w:rsidRPr="00AF6C65">
        <w:rPr>
          <w:rFonts w:cs="Times New Roman"/>
        </w:rPr>
        <w:t>訓練任務</w:t>
      </w:r>
      <w:r w:rsidR="00C63C9A" w:rsidRPr="00AF6C65">
        <w:rPr>
          <w:rFonts w:cs="Times New Roman"/>
        </w:rPr>
        <w:t>時，為了</w:t>
      </w:r>
      <w:proofErr w:type="gramStart"/>
      <w:r w:rsidR="00C63C9A" w:rsidRPr="00AF6C65">
        <w:rPr>
          <w:rFonts w:cs="Times New Roman"/>
        </w:rPr>
        <w:t>減少受補單位</w:t>
      </w:r>
      <w:proofErr w:type="gramEnd"/>
      <w:r w:rsidR="00C63C9A" w:rsidRPr="00AF6C65">
        <w:rPr>
          <w:rFonts w:cs="Times New Roman"/>
        </w:rPr>
        <w:t>額外行政負荷，補給部隊則依「就近支援、就地提領、主動運補」原則，結合民間設施</w:t>
      </w:r>
      <w:r w:rsidR="00026738" w:rsidRPr="00AF6C65">
        <w:rPr>
          <w:rFonts w:cs="Times New Roman"/>
        </w:rPr>
        <w:t>（</w:t>
      </w:r>
      <w:r w:rsidR="00C63C9A" w:rsidRPr="00AF6C65">
        <w:rPr>
          <w:rFonts w:cs="Times New Roman"/>
        </w:rPr>
        <w:t>合約商加油站</w:t>
      </w:r>
      <w:r w:rsidR="00026738" w:rsidRPr="00AF6C65">
        <w:rPr>
          <w:rFonts w:cs="Times New Roman"/>
        </w:rPr>
        <w:t>）</w:t>
      </w:r>
      <w:r w:rsidR="00C63C9A" w:rsidRPr="00AF6C65">
        <w:rPr>
          <w:rFonts w:cs="Times New Roman"/>
        </w:rPr>
        <w:t>開設油料補給點，</w:t>
      </w:r>
      <w:r w:rsidR="00D405FE" w:rsidRPr="00AF6C65">
        <w:rPr>
          <w:rFonts w:cs="Times New Roman"/>
        </w:rPr>
        <w:t>為的是滿足任務</w:t>
      </w:r>
      <w:proofErr w:type="gramStart"/>
      <w:r w:rsidR="00D405FE" w:rsidRPr="00AF6C65">
        <w:rPr>
          <w:rFonts w:cs="Times New Roman"/>
        </w:rPr>
        <w:t>用油無虞</w:t>
      </w:r>
      <w:proofErr w:type="gramEnd"/>
      <w:r w:rsidR="00C63C9A" w:rsidRPr="00AF6C65">
        <w:rPr>
          <w:rFonts w:cs="Times New Roman"/>
        </w:rPr>
        <w:t>，避免戰時無油之窘境。</w:t>
      </w:r>
    </w:p>
    <w:p w14:paraId="5F2BC3ED" w14:textId="77777777" w:rsidR="00884505" w:rsidRPr="00AF6C65" w:rsidRDefault="00884505" w:rsidP="005B4445">
      <w:pPr>
        <w:ind w:firstLineChars="0" w:firstLine="0"/>
        <w:rPr>
          <w:rFonts w:cs="Times New Roman"/>
        </w:rPr>
      </w:pPr>
    </w:p>
    <w:p w14:paraId="262ED30B" w14:textId="43030D84" w:rsidR="00293990" w:rsidRPr="00AF6C65" w:rsidRDefault="002062F9" w:rsidP="002062F9">
      <w:pPr>
        <w:pStyle w:val="afb"/>
        <w:outlineLvl w:val="2"/>
        <w:rPr>
          <w:rFonts w:cs="Times New Roman"/>
        </w:rPr>
      </w:pPr>
      <w:r w:rsidRPr="00AF6C65">
        <w:rPr>
          <w:rFonts w:cs="Times New Roman"/>
        </w:rPr>
        <w:t>2.1.1</w:t>
      </w:r>
      <w:r w:rsidR="00BB1DED" w:rsidRPr="00AF6C65">
        <w:rPr>
          <w:rFonts w:cs="Times New Roman"/>
        </w:rPr>
        <w:t>公部門</w:t>
      </w:r>
      <w:r w:rsidR="00293990" w:rsidRPr="00AF6C65">
        <w:rPr>
          <w:rFonts w:cs="Times New Roman"/>
        </w:rPr>
        <w:t>油料種類</w:t>
      </w:r>
    </w:p>
    <w:p w14:paraId="6D630B7C" w14:textId="57C9518F" w:rsidR="00740E11" w:rsidRPr="00AF6C65" w:rsidRDefault="004B1264" w:rsidP="00D72848">
      <w:pPr>
        <w:ind w:firstLine="560"/>
        <w:rPr>
          <w:rFonts w:cs="Times New Roman"/>
        </w:rPr>
      </w:pPr>
      <w:r w:rsidRPr="00AF6C65">
        <w:rPr>
          <w:rFonts w:cs="Times New Roman"/>
        </w:rPr>
        <w:t>公部門</w:t>
      </w:r>
      <w:r w:rsidR="00740E11" w:rsidRPr="00AF6C65">
        <w:rPr>
          <w:rFonts w:cs="Times New Roman"/>
        </w:rPr>
        <w:t>油料種類分為四大項，</w:t>
      </w:r>
      <w:bookmarkStart w:id="22" w:name="_Hlk4273806"/>
      <w:r w:rsidR="00740E11" w:rsidRPr="00AF6C65">
        <w:rPr>
          <w:rFonts w:cs="Times New Roman"/>
        </w:rPr>
        <w:t>陸用油</w:t>
      </w:r>
      <w:r w:rsidR="00D72848" w:rsidRPr="00AF6C65">
        <w:rPr>
          <w:rFonts w:cs="Times New Roman"/>
        </w:rPr>
        <w:t>料</w:t>
      </w:r>
      <w:r w:rsidR="00740E11" w:rsidRPr="00AF6C65">
        <w:rPr>
          <w:rFonts w:cs="Times New Roman"/>
        </w:rPr>
        <w:t>為汽油、</w:t>
      </w:r>
      <w:proofErr w:type="gramStart"/>
      <w:r w:rsidR="00740E11" w:rsidRPr="00AF6C65">
        <w:rPr>
          <w:rFonts w:cs="Times New Roman"/>
        </w:rPr>
        <w:t>超柴</w:t>
      </w:r>
      <w:proofErr w:type="gramEnd"/>
      <w:r w:rsidR="00740E11" w:rsidRPr="00AF6C65">
        <w:rPr>
          <w:rFonts w:cs="Times New Roman"/>
        </w:rPr>
        <w:t>，海用油</w:t>
      </w:r>
      <w:r w:rsidR="00D72848" w:rsidRPr="00AF6C65">
        <w:rPr>
          <w:rFonts w:cs="Times New Roman"/>
        </w:rPr>
        <w:t>料</w:t>
      </w:r>
      <w:r w:rsidR="00740E11" w:rsidRPr="00AF6C65">
        <w:rPr>
          <w:rFonts w:cs="Times New Roman"/>
        </w:rPr>
        <w:t>為普通柴油，航空燃油為</w:t>
      </w:r>
      <w:r w:rsidR="00740E11" w:rsidRPr="00AF6C65">
        <w:rPr>
          <w:rFonts w:cs="Times New Roman"/>
        </w:rPr>
        <w:t>JP8</w:t>
      </w:r>
      <w:r w:rsidR="00740E11" w:rsidRPr="00AF6C65">
        <w:rPr>
          <w:rFonts w:cs="Times New Roman"/>
        </w:rPr>
        <w:t>、</w:t>
      </w:r>
      <w:r w:rsidR="00740E11" w:rsidRPr="00AF6C65">
        <w:rPr>
          <w:rFonts w:cs="Times New Roman"/>
        </w:rPr>
        <w:t>JP5</w:t>
      </w:r>
      <w:r w:rsidR="00740E11" w:rsidRPr="00AF6C65">
        <w:rPr>
          <w:rFonts w:cs="Times New Roman"/>
        </w:rPr>
        <w:t>、</w:t>
      </w:r>
      <w:r w:rsidR="00740E11" w:rsidRPr="00AF6C65">
        <w:rPr>
          <w:rFonts w:cs="Times New Roman"/>
        </w:rPr>
        <w:t>JETA-1</w:t>
      </w:r>
      <w:r w:rsidR="00740E11" w:rsidRPr="00AF6C65">
        <w:rPr>
          <w:rFonts w:cs="Times New Roman"/>
        </w:rPr>
        <w:t>，</w:t>
      </w:r>
      <w:bookmarkEnd w:id="22"/>
      <w:proofErr w:type="gramStart"/>
      <w:r w:rsidR="00740E11" w:rsidRPr="00AF6C65">
        <w:rPr>
          <w:rFonts w:cs="Times New Roman"/>
        </w:rPr>
        <w:t>附油各式</w:t>
      </w:r>
      <w:proofErr w:type="gramEnd"/>
      <w:r w:rsidR="00740E11" w:rsidRPr="00AF6C65">
        <w:rPr>
          <w:rFonts w:cs="Times New Roman"/>
        </w:rPr>
        <w:t>裝備保養油</w:t>
      </w:r>
      <w:r w:rsidR="00054BFF" w:rsidRPr="00AF6C65">
        <w:rPr>
          <w:rFonts w:cs="Times New Roman"/>
        </w:rPr>
        <w:t>，</w:t>
      </w:r>
      <w:r w:rsidR="00026738" w:rsidRPr="00AF6C65">
        <w:rPr>
          <w:rFonts w:cs="Times New Roman"/>
        </w:rPr>
        <w:t>（</w:t>
      </w:r>
      <w:r w:rsidR="00FE2BCC" w:rsidRPr="00AF6C65">
        <w:rPr>
          <w:rFonts w:cs="Times New Roman"/>
        </w:rPr>
        <w:t>如表</w:t>
      </w:r>
      <w:r w:rsidR="00BE1C76" w:rsidRPr="00AF6C65">
        <w:rPr>
          <w:rFonts w:cs="Times New Roman"/>
        </w:rPr>
        <w:t>2</w:t>
      </w:r>
      <w:r w:rsidR="00E0636A" w:rsidRPr="00AF6C65">
        <w:rPr>
          <w:rFonts w:cs="Times New Roman"/>
        </w:rPr>
        <w:t>.</w:t>
      </w:r>
      <w:r w:rsidR="00BE1C76" w:rsidRPr="00AF6C65">
        <w:rPr>
          <w:rFonts w:cs="Times New Roman"/>
        </w:rPr>
        <w:t>1</w:t>
      </w:r>
      <w:r w:rsidR="00026738" w:rsidRPr="00AF6C65">
        <w:rPr>
          <w:rFonts w:cs="Times New Roman"/>
        </w:rPr>
        <w:t>）</w:t>
      </w:r>
      <w:r w:rsidR="00740E11" w:rsidRPr="00AF6C65">
        <w:rPr>
          <w:rFonts w:cs="Times New Roman"/>
        </w:rPr>
        <w:t>。</w:t>
      </w:r>
    </w:p>
    <w:tbl>
      <w:tblPr>
        <w:tblStyle w:val="4-11"/>
        <w:tblW w:w="9343" w:type="dxa"/>
        <w:tblLook w:val="04A0" w:firstRow="1" w:lastRow="0" w:firstColumn="1" w:lastColumn="0" w:noHBand="0" w:noVBand="1"/>
      </w:tblPr>
      <w:tblGrid>
        <w:gridCol w:w="1691"/>
        <w:gridCol w:w="3254"/>
        <w:gridCol w:w="3373"/>
        <w:gridCol w:w="1025"/>
      </w:tblGrid>
      <w:tr w:rsidR="00BA0F54" w:rsidRPr="00AF6C65" w14:paraId="599F0EE1" w14:textId="77777777" w:rsidTr="00092EBE">
        <w:trPr>
          <w:cnfStyle w:val="100000000000" w:firstRow="1" w:lastRow="0" w:firstColumn="0" w:lastColumn="0" w:oddVBand="0" w:evenVBand="0" w:oddHBand="0"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9343" w:type="dxa"/>
            <w:gridSpan w:val="4"/>
            <w:tcBorders>
              <w:top w:val="nil"/>
              <w:left w:val="nil"/>
              <w:right w:val="nil"/>
            </w:tcBorders>
            <w:shd w:val="clear" w:color="auto" w:fill="FFFFFF" w:themeFill="background1"/>
            <w:vAlign w:val="center"/>
          </w:tcPr>
          <w:p w14:paraId="0BBC809F" w14:textId="0CF2049D" w:rsidR="00D72848" w:rsidRPr="00AF6C65" w:rsidRDefault="00645567" w:rsidP="00AC48DC">
            <w:pPr>
              <w:pStyle w:val="affc"/>
              <w:rPr>
                <w:color w:val="auto"/>
              </w:rPr>
            </w:pPr>
            <w:r w:rsidRPr="00AF6C65">
              <w:rPr>
                <w:bCs w:val="0"/>
                <w:color w:val="auto"/>
              </w:rPr>
              <w:t>表</w:t>
            </w:r>
            <w:r w:rsidRPr="00AF6C65">
              <w:rPr>
                <w:color w:val="auto"/>
              </w:rPr>
              <w:t>2.1</w:t>
            </w:r>
            <w:r w:rsidR="00F03660" w:rsidRPr="00AF6C65">
              <w:t>公部門</w:t>
            </w:r>
            <w:r w:rsidR="00D72848" w:rsidRPr="00AF6C65">
              <w:rPr>
                <w:color w:val="auto"/>
              </w:rPr>
              <w:t>油料種類統計表</w:t>
            </w:r>
          </w:p>
        </w:tc>
      </w:tr>
      <w:tr w:rsidR="00BA0F54" w:rsidRPr="00AF6C65" w14:paraId="601B1D02" w14:textId="77777777" w:rsidTr="00092EB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60AB3A4" w14:textId="77777777" w:rsidR="00740E11" w:rsidRPr="00AF6C65" w:rsidRDefault="00740E11" w:rsidP="00AC48DC">
            <w:pPr>
              <w:spacing w:line="0" w:lineRule="atLeast"/>
              <w:ind w:firstLineChars="0" w:firstLine="0"/>
              <w:jc w:val="distribute"/>
              <w:rPr>
                <w:rFonts w:cs="Times New Roman"/>
                <w:b w:val="0"/>
                <w:szCs w:val="28"/>
              </w:rPr>
            </w:pPr>
            <w:r w:rsidRPr="00AF6C65">
              <w:rPr>
                <w:rFonts w:cs="Times New Roman"/>
                <w:szCs w:val="28"/>
              </w:rPr>
              <w:t>項目</w:t>
            </w:r>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39A759E" w14:textId="77777777" w:rsidR="00740E11" w:rsidRPr="00AF6C65" w:rsidRDefault="00740E11" w:rsidP="00AC48DC">
            <w:pPr>
              <w:spacing w:line="0" w:lineRule="atLeast"/>
              <w:ind w:firstLineChars="0" w:firstLine="0"/>
              <w:jc w:val="distribute"/>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油品名稱</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779EFC78" w14:textId="77777777" w:rsidR="00740E11" w:rsidRPr="00AF6C65" w:rsidRDefault="00740E11" w:rsidP="00AC48DC">
            <w:pPr>
              <w:spacing w:line="0" w:lineRule="atLeast"/>
              <w:ind w:firstLineChars="0" w:firstLine="0"/>
              <w:jc w:val="distribute"/>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用途</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9489223" w14:textId="77777777" w:rsidR="00740E11" w:rsidRPr="00AF6C65" w:rsidRDefault="00740E11" w:rsidP="00AC48DC">
            <w:pPr>
              <w:spacing w:line="0" w:lineRule="atLeast"/>
              <w:ind w:firstLineChars="0" w:firstLine="0"/>
              <w:jc w:val="distribute"/>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備註</w:t>
            </w:r>
          </w:p>
        </w:tc>
      </w:tr>
      <w:tr w:rsidR="00BA0F54" w:rsidRPr="00AF6C65" w14:paraId="60CFEEE4" w14:textId="77777777" w:rsidTr="00092EBE">
        <w:trPr>
          <w:trHeight w:val="123"/>
        </w:trPr>
        <w:tc>
          <w:tcPr>
            <w:cnfStyle w:val="001000000000" w:firstRow="0" w:lastRow="0" w:firstColumn="1" w:lastColumn="0" w:oddVBand="0" w:evenVBand="0" w:oddHBand="0" w:evenHBand="0" w:firstRowFirstColumn="0" w:firstRowLastColumn="0" w:lastRowFirstColumn="0" w:lastRowLastColumn="0"/>
            <w:tcW w:w="169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0B34BCD5" w14:textId="77777777" w:rsidR="00FE2BCC" w:rsidRPr="00AF6C65" w:rsidRDefault="00FE2BCC" w:rsidP="00AC48DC">
            <w:pPr>
              <w:spacing w:line="0" w:lineRule="atLeast"/>
              <w:ind w:firstLineChars="0" w:firstLine="0"/>
              <w:jc w:val="center"/>
              <w:rPr>
                <w:rFonts w:cs="Times New Roman"/>
                <w:szCs w:val="28"/>
              </w:rPr>
            </w:pPr>
            <w:r w:rsidRPr="00AF6C65">
              <w:rPr>
                <w:rFonts w:cs="Times New Roman"/>
                <w:szCs w:val="28"/>
              </w:rPr>
              <w:t>陸</w:t>
            </w:r>
            <w:proofErr w:type="gramStart"/>
            <w:r w:rsidRPr="00AF6C65">
              <w:rPr>
                <w:rFonts w:cs="Times New Roman"/>
                <w:szCs w:val="28"/>
              </w:rPr>
              <w:t>用主油</w:t>
            </w:r>
            <w:proofErr w:type="gramEnd"/>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013CE876" w14:textId="77777777" w:rsidR="00FE2BCC" w:rsidRPr="00AF6C65" w:rsidRDefault="00FE2BCC"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t>92</w:t>
            </w:r>
            <w:r w:rsidRPr="00AF6C65">
              <w:rPr>
                <w:rFonts w:cs="Times New Roman"/>
                <w:szCs w:val="28"/>
              </w:rPr>
              <w:t>、</w:t>
            </w:r>
            <w:r w:rsidRPr="00AF6C65">
              <w:rPr>
                <w:rFonts w:cs="Times New Roman"/>
                <w:szCs w:val="28"/>
              </w:rPr>
              <w:t>95</w:t>
            </w:r>
            <w:r w:rsidRPr="00AF6C65">
              <w:rPr>
                <w:rFonts w:cs="Times New Roman"/>
                <w:szCs w:val="28"/>
              </w:rPr>
              <w:t>無鉛汽油</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18AEA95F" w14:textId="77777777" w:rsidR="00FE2BCC" w:rsidRPr="00AF6C65" w:rsidRDefault="00FE2BCC"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t>民用型車輛</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FA46552" w14:textId="77777777" w:rsidR="00FE2BCC" w:rsidRPr="00AF6C65" w:rsidRDefault="00FE2BCC"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p>
        </w:tc>
      </w:tr>
      <w:tr w:rsidR="00BA0F54" w:rsidRPr="00AF6C65" w14:paraId="27AB1073" w14:textId="77777777" w:rsidTr="00092EB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40C78DF" w14:textId="77777777" w:rsidR="00FE2BCC" w:rsidRPr="00AF6C65" w:rsidRDefault="00FE2BCC" w:rsidP="00AC48DC">
            <w:pPr>
              <w:spacing w:line="0" w:lineRule="atLeast"/>
              <w:ind w:firstLineChars="0" w:firstLine="0"/>
              <w:jc w:val="center"/>
              <w:rPr>
                <w:rFonts w:cs="Times New Roman"/>
                <w:szCs w:val="28"/>
              </w:rPr>
            </w:pPr>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0D85C6E6" w14:textId="77777777"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超級柴油</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602C2EC2" w14:textId="1B32F00F"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民用型車輛、履帶、輪車型</w:t>
            </w:r>
            <w:r w:rsidR="00D405FE" w:rsidRPr="00AF6C65">
              <w:rPr>
                <w:rFonts w:cs="Times New Roman"/>
                <w:szCs w:val="28"/>
              </w:rPr>
              <w:t>車輛</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A0AB414" w14:textId="77777777"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BA0F54" w:rsidRPr="00AF6C65" w14:paraId="2D0996C3" w14:textId="77777777" w:rsidTr="00092EBE">
        <w:trPr>
          <w:trHeight w:val="114"/>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68A2D38E" w14:textId="77777777" w:rsidR="00D72848" w:rsidRPr="00AF6C65" w:rsidRDefault="00D72848" w:rsidP="00AC48DC">
            <w:pPr>
              <w:spacing w:line="0" w:lineRule="atLeast"/>
              <w:ind w:firstLineChars="0" w:firstLine="0"/>
              <w:jc w:val="center"/>
              <w:rPr>
                <w:rFonts w:cs="Times New Roman"/>
                <w:szCs w:val="28"/>
              </w:rPr>
            </w:pPr>
            <w:r w:rsidRPr="00AF6C65">
              <w:rPr>
                <w:rFonts w:cs="Times New Roman"/>
                <w:szCs w:val="28"/>
              </w:rPr>
              <w:t>海用油料</w:t>
            </w:r>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99AEF3D" w14:textId="77777777" w:rsidR="00D72848" w:rsidRPr="00AF6C65" w:rsidRDefault="00D72848"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t>普通柴油</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57D8CC47" w14:textId="0C303270" w:rsidR="00D72848" w:rsidRPr="00AF6C65" w:rsidRDefault="00D72848"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t>各式海軍</w:t>
            </w:r>
            <w:r w:rsidR="00D405FE" w:rsidRPr="00AF6C65">
              <w:rPr>
                <w:rFonts w:cs="Times New Roman"/>
                <w:szCs w:val="28"/>
              </w:rPr>
              <w:t>船</w:t>
            </w:r>
            <w:r w:rsidRPr="00AF6C65">
              <w:rPr>
                <w:rFonts w:cs="Times New Roman"/>
                <w:szCs w:val="28"/>
              </w:rPr>
              <w:t>艦</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321A6D2" w14:textId="77777777" w:rsidR="00D72848" w:rsidRPr="00AF6C65" w:rsidRDefault="00D72848"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p>
        </w:tc>
      </w:tr>
      <w:tr w:rsidR="00BA0F54" w:rsidRPr="00AF6C65" w14:paraId="7E5CC43F" w14:textId="77777777" w:rsidTr="00092EBE">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69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63E993D3" w14:textId="77777777" w:rsidR="00FE2BCC" w:rsidRPr="00AF6C65" w:rsidRDefault="00FE2BCC" w:rsidP="00AC48DC">
            <w:pPr>
              <w:spacing w:line="0" w:lineRule="atLeast"/>
              <w:ind w:firstLineChars="0" w:firstLine="0"/>
              <w:jc w:val="center"/>
              <w:rPr>
                <w:rFonts w:cs="Times New Roman"/>
                <w:szCs w:val="28"/>
              </w:rPr>
            </w:pPr>
            <w:r w:rsidRPr="00AF6C65">
              <w:rPr>
                <w:rFonts w:cs="Times New Roman"/>
                <w:szCs w:val="28"/>
              </w:rPr>
              <w:t>航空燃油</w:t>
            </w:r>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12D8EF74" w14:textId="77777777"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JP8</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766FAE7" w14:textId="300BB500" w:rsidR="00FE2BCC" w:rsidRPr="00AF6C65" w:rsidRDefault="00D405FE"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各式飛機、旋翼機</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4B42784" w14:textId="77777777"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BA0F54" w:rsidRPr="00AF6C65" w14:paraId="7F1AD59A" w14:textId="77777777" w:rsidTr="00092EBE">
        <w:trPr>
          <w:trHeight w:val="122"/>
        </w:trPr>
        <w:tc>
          <w:tcPr>
            <w:cnfStyle w:val="001000000000" w:firstRow="0" w:lastRow="0" w:firstColumn="1" w:lastColumn="0" w:oddVBand="0" w:evenVBand="0" w:oddHBand="0" w:evenHBand="0" w:firstRowFirstColumn="0" w:firstRowLastColumn="0" w:lastRowFirstColumn="0" w:lastRowLastColumn="0"/>
            <w:tcW w:w="169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7E1A829" w14:textId="77777777" w:rsidR="00FE2BCC" w:rsidRPr="00AF6C65" w:rsidRDefault="00FE2BCC" w:rsidP="00AC48DC">
            <w:pPr>
              <w:spacing w:line="0" w:lineRule="atLeast"/>
              <w:ind w:firstLineChars="0" w:firstLine="0"/>
              <w:jc w:val="center"/>
              <w:rPr>
                <w:rFonts w:cs="Times New Roman"/>
                <w:szCs w:val="28"/>
              </w:rPr>
            </w:pPr>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36FD0FBA" w14:textId="77777777" w:rsidR="00FE2BCC" w:rsidRPr="00AF6C65" w:rsidRDefault="00FE2BCC"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t>JP5</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5511C74" w14:textId="77777777" w:rsidR="00FE2BCC" w:rsidRPr="00AF6C65" w:rsidRDefault="00FE2BCC"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proofErr w:type="gramStart"/>
            <w:r w:rsidRPr="00AF6C65">
              <w:rPr>
                <w:rFonts w:cs="Times New Roman"/>
                <w:szCs w:val="28"/>
              </w:rPr>
              <w:t>船艦用旋翼</w:t>
            </w:r>
            <w:proofErr w:type="gramEnd"/>
            <w:r w:rsidRPr="00AF6C65">
              <w:rPr>
                <w:rFonts w:cs="Times New Roman"/>
                <w:szCs w:val="28"/>
              </w:rPr>
              <w:t>機</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3BD455D" w14:textId="77777777" w:rsidR="00FE2BCC" w:rsidRPr="00AF6C65" w:rsidRDefault="00FE2BCC"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p>
        </w:tc>
      </w:tr>
      <w:tr w:rsidR="00BA0F54" w:rsidRPr="00AF6C65" w14:paraId="0B0EA89B" w14:textId="77777777" w:rsidTr="00092EBE">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169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3816676" w14:textId="77777777" w:rsidR="00FE2BCC" w:rsidRPr="00AF6C65" w:rsidRDefault="00FE2BCC" w:rsidP="00AC48DC">
            <w:pPr>
              <w:spacing w:line="0" w:lineRule="atLeast"/>
              <w:ind w:firstLineChars="0" w:firstLine="0"/>
              <w:jc w:val="center"/>
              <w:rPr>
                <w:rFonts w:cs="Times New Roman"/>
                <w:szCs w:val="28"/>
              </w:rPr>
            </w:pPr>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56449DE6" w14:textId="77777777"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JETA-1</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16A6303" w14:textId="4C2B9153"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r w:rsidRPr="00AF6C65">
              <w:rPr>
                <w:rFonts w:cs="Times New Roman"/>
                <w:szCs w:val="28"/>
              </w:rPr>
              <w:t>高賓座機</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965377F" w14:textId="77777777" w:rsidR="00FE2BCC" w:rsidRPr="00AF6C65" w:rsidRDefault="00FE2BCC" w:rsidP="00AC48DC">
            <w:pPr>
              <w:spacing w:line="0" w:lineRule="atLeast"/>
              <w:ind w:firstLineChars="0" w:firstLine="0"/>
              <w:cnfStyle w:val="000000100000" w:firstRow="0" w:lastRow="0" w:firstColumn="0" w:lastColumn="0" w:oddVBand="0" w:evenVBand="0" w:oddHBand="1" w:evenHBand="0" w:firstRowFirstColumn="0" w:firstRowLastColumn="0" w:lastRowFirstColumn="0" w:lastRowLastColumn="0"/>
              <w:rPr>
                <w:rFonts w:cs="Times New Roman"/>
                <w:szCs w:val="28"/>
              </w:rPr>
            </w:pPr>
          </w:p>
        </w:tc>
      </w:tr>
      <w:tr w:rsidR="00BA0F54" w:rsidRPr="00AF6C65" w14:paraId="480B27B2" w14:textId="77777777" w:rsidTr="00092EBE">
        <w:trPr>
          <w:trHeight w:val="162"/>
        </w:trPr>
        <w:tc>
          <w:tcPr>
            <w:cnfStyle w:val="001000000000" w:firstRow="0" w:lastRow="0" w:firstColumn="1" w:lastColumn="0" w:oddVBand="0" w:evenVBand="0" w:oddHBand="0" w:evenHBand="0" w:firstRowFirstColumn="0" w:firstRowLastColumn="0" w:lastRowFirstColumn="0" w:lastRowLastColumn="0"/>
            <w:tcW w:w="169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4C66EEE4" w14:textId="77777777" w:rsidR="00D72848" w:rsidRPr="00AF6C65" w:rsidRDefault="00D72848" w:rsidP="00AC48DC">
            <w:pPr>
              <w:spacing w:line="0" w:lineRule="atLeast"/>
              <w:ind w:firstLineChars="0" w:firstLine="0"/>
              <w:jc w:val="center"/>
              <w:rPr>
                <w:rFonts w:cs="Times New Roman"/>
                <w:szCs w:val="28"/>
              </w:rPr>
            </w:pPr>
            <w:proofErr w:type="gramStart"/>
            <w:r w:rsidRPr="00AF6C65">
              <w:rPr>
                <w:rFonts w:cs="Times New Roman"/>
                <w:szCs w:val="28"/>
              </w:rPr>
              <w:t>附油</w:t>
            </w:r>
            <w:proofErr w:type="gramEnd"/>
          </w:p>
        </w:tc>
        <w:tc>
          <w:tcPr>
            <w:tcW w:w="3254"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23E77D97" w14:textId="77777777" w:rsidR="00D72848" w:rsidRPr="00AF6C65" w:rsidRDefault="00D72848"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t>通用機油</w:t>
            </w:r>
            <w:r w:rsidRPr="00AF6C65">
              <w:rPr>
                <w:rFonts w:cs="Times New Roman"/>
                <w:szCs w:val="28"/>
              </w:rPr>
              <w:t>SAE30</w:t>
            </w:r>
            <w:r w:rsidRPr="00AF6C65">
              <w:rPr>
                <w:rFonts w:cs="Times New Roman"/>
                <w:szCs w:val="28"/>
              </w:rPr>
              <w:t>、</w:t>
            </w:r>
            <w:r w:rsidRPr="00AF6C65">
              <w:rPr>
                <w:rFonts w:cs="Times New Roman"/>
                <w:szCs w:val="28"/>
              </w:rPr>
              <w:t>SAE40</w:t>
            </w:r>
            <w:r w:rsidRPr="00AF6C65">
              <w:rPr>
                <w:rFonts w:cs="Times New Roman"/>
                <w:szCs w:val="28"/>
              </w:rPr>
              <w:t>、自動變速器油、滑脂</w:t>
            </w:r>
            <w:r w:rsidR="00026738" w:rsidRPr="00AF6C65">
              <w:rPr>
                <w:rFonts w:cs="Times New Roman"/>
                <w:szCs w:val="28"/>
              </w:rPr>
              <w:t>（</w:t>
            </w:r>
            <w:r w:rsidRPr="00AF6C65">
              <w:rPr>
                <w:rFonts w:cs="Times New Roman"/>
                <w:szCs w:val="28"/>
              </w:rPr>
              <w:t>黃油</w:t>
            </w:r>
            <w:r w:rsidR="00026738" w:rsidRPr="00AF6C65">
              <w:rPr>
                <w:rFonts w:cs="Times New Roman"/>
                <w:szCs w:val="28"/>
              </w:rPr>
              <w:t>）</w:t>
            </w:r>
            <w:proofErr w:type="gramStart"/>
            <w:r w:rsidRPr="00AF6C65">
              <w:rPr>
                <w:rFonts w:cs="Times New Roman"/>
                <w:szCs w:val="28"/>
              </w:rPr>
              <w:t>多效滑脂</w:t>
            </w:r>
            <w:proofErr w:type="gramEnd"/>
            <w:r w:rsidRPr="00AF6C65">
              <w:rPr>
                <w:rFonts w:cs="Times New Roman"/>
                <w:szCs w:val="28"/>
              </w:rPr>
              <w:t>、</w:t>
            </w:r>
            <w:r w:rsidRPr="00AF6C65">
              <w:rPr>
                <w:rFonts w:cs="Times New Roman"/>
                <w:szCs w:val="28"/>
              </w:rPr>
              <w:lastRenderedPageBreak/>
              <w:t>液壓油</w:t>
            </w:r>
            <w:r w:rsidRPr="00AF6C65">
              <w:rPr>
                <w:rFonts w:cs="Times New Roman"/>
                <w:szCs w:val="28"/>
              </w:rPr>
              <w:t>68AW</w:t>
            </w:r>
            <w:r w:rsidRPr="00AF6C65">
              <w:rPr>
                <w:rFonts w:cs="Times New Roman"/>
                <w:szCs w:val="28"/>
              </w:rPr>
              <w:t>、</w:t>
            </w:r>
            <w:r w:rsidRPr="00AF6C65">
              <w:rPr>
                <w:rFonts w:cs="Times New Roman"/>
                <w:szCs w:val="28"/>
              </w:rPr>
              <w:t>68AWS</w:t>
            </w:r>
            <w:r w:rsidRPr="00AF6C65">
              <w:rPr>
                <w:rFonts w:cs="Times New Roman"/>
                <w:szCs w:val="28"/>
              </w:rPr>
              <w:t>、</w:t>
            </w:r>
            <w:r w:rsidRPr="00AF6C65">
              <w:rPr>
                <w:rFonts w:cs="Times New Roman"/>
                <w:szCs w:val="28"/>
              </w:rPr>
              <w:t>LPS68</w:t>
            </w:r>
            <w:r w:rsidRPr="00AF6C65">
              <w:rPr>
                <w:rFonts w:cs="Times New Roman"/>
                <w:szCs w:val="28"/>
              </w:rPr>
              <w:t>等</w:t>
            </w:r>
            <w:r w:rsidRPr="00AF6C65">
              <w:rPr>
                <w:rFonts w:cs="Times New Roman"/>
                <w:szCs w:val="28"/>
              </w:rPr>
              <w:t>27</w:t>
            </w:r>
            <w:r w:rsidRPr="00AF6C65">
              <w:rPr>
                <w:rFonts w:cs="Times New Roman"/>
                <w:szCs w:val="28"/>
              </w:rPr>
              <w:t>項</w:t>
            </w:r>
          </w:p>
        </w:tc>
        <w:tc>
          <w:tcPr>
            <w:tcW w:w="337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vAlign w:val="center"/>
          </w:tcPr>
          <w:p w14:paraId="15733DE0" w14:textId="0D1C4BA4" w:rsidR="00D72848" w:rsidRPr="00AF6C65" w:rsidRDefault="00D72848"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r w:rsidRPr="00AF6C65">
              <w:rPr>
                <w:rFonts w:cs="Times New Roman"/>
                <w:szCs w:val="28"/>
              </w:rPr>
              <w:lastRenderedPageBreak/>
              <w:t>適用於清洗引擎潤滑系統或輕度作業之齒輪箱潤滑用、適用於自動變速箱、</w:t>
            </w:r>
            <w:r w:rsidRPr="00AF6C65">
              <w:rPr>
                <w:rFonts w:cs="Times New Roman"/>
                <w:szCs w:val="28"/>
              </w:rPr>
              <w:t xml:space="preserve"> </w:t>
            </w:r>
            <w:r w:rsidRPr="00AF6C65">
              <w:rPr>
                <w:rFonts w:cs="Times New Roman"/>
                <w:szCs w:val="28"/>
              </w:rPr>
              <w:lastRenderedPageBreak/>
              <w:t>輪軸、底盤、水泵、萬向接頭、彈簧等用</w:t>
            </w:r>
          </w:p>
        </w:tc>
        <w:tc>
          <w:tcPr>
            <w:tcW w:w="102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11970DB" w14:textId="77777777" w:rsidR="00D72848" w:rsidRPr="00AF6C65" w:rsidRDefault="00D72848" w:rsidP="00AC48DC">
            <w:pPr>
              <w:spacing w:line="0" w:lineRule="atLeast"/>
              <w:ind w:firstLineChars="0" w:firstLine="0"/>
              <w:cnfStyle w:val="000000000000" w:firstRow="0" w:lastRow="0" w:firstColumn="0" w:lastColumn="0" w:oddVBand="0" w:evenVBand="0" w:oddHBand="0" w:evenHBand="0" w:firstRowFirstColumn="0" w:firstRowLastColumn="0" w:lastRowFirstColumn="0" w:lastRowLastColumn="0"/>
              <w:rPr>
                <w:rFonts w:cs="Times New Roman"/>
                <w:szCs w:val="28"/>
              </w:rPr>
            </w:pPr>
          </w:p>
        </w:tc>
      </w:tr>
    </w:tbl>
    <w:p w14:paraId="6EFEC2F6" w14:textId="37040672" w:rsidR="00677E94" w:rsidRPr="00AF6C65" w:rsidRDefault="00FE2BCC" w:rsidP="00C56106">
      <w:pPr>
        <w:overflowPunct/>
        <w:ind w:firstLineChars="0" w:firstLine="0"/>
        <w:rPr>
          <w:rFonts w:cs="Times New Roman"/>
        </w:rPr>
      </w:pPr>
      <w:r w:rsidRPr="00AF6C65">
        <w:rPr>
          <w:rFonts w:cs="Times New Roman"/>
        </w:rPr>
        <w:t>資料來源：本研究整理</w:t>
      </w:r>
    </w:p>
    <w:p w14:paraId="30781BE8" w14:textId="77777777" w:rsidR="00D405FE" w:rsidRPr="00AF6C65" w:rsidRDefault="00D405FE" w:rsidP="00C56106">
      <w:pPr>
        <w:overflowPunct/>
        <w:ind w:firstLineChars="0" w:firstLine="0"/>
        <w:rPr>
          <w:rFonts w:cs="Times New Roman"/>
        </w:rPr>
      </w:pPr>
    </w:p>
    <w:p w14:paraId="3E8A40DE" w14:textId="6B2D5948" w:rsidR="00BE1C76" w:rsidRPr="00AF6C65" w:rsidRDefault="00677E94" w:rsidP="00A72C1A">
      <w:pPr>
        <w:pStyle w:val="14"/>
        <w:ind w:firstLine="560"/>
      </w:pPr>
      <w:r w:rsidRPr="00AF6C65">
        <w:t>陸用汽油、</w:t>
      </w:r>
      <w:proofErr w:type="gramStart"/>
      <w:r w:rsidRPr="00AF6C65">
        <w:t>超柴</w:t>
      </w:r>
      <w:proofErr w:type="gramEnd"/>
      <w:r w:rsidRPr="00AF6C65">
        <w:t>，海用普通柴油</w:t>
      </w:r>
      <w:proofErr w:type="gramStart"/>
      <w:r w:rsidRPr="00AF6C65">
        <w:t>及航油</w:t>
      </w:r>
      <w:proofErr w:type="gramEnd"/>
      <w:r w:rsidRPr="00AF6C65">
        <w:t>JETA-1</w:t>
      </w:r>
      <w:r w:rsidRPr="00AF6C65">
        <w:t>，</w:t>
      </w:r>
      <w:proofErr w:type="gramStart"/>
      <w:r w:rsidRPr="00AF6C65">
        <w:t>均與</w:t>
      </w:r>
      <w:r w:rsidR="00D405FE" w:rsidRPr="00AF6C65">
        <w:t>坊</w:t>
      </w:r>
      <w:r w:rsidRPr="00AF6C65">
        <w:t>間</w:t>
      </w:r>
      <w:proofErr w:type="gramEnd"/>
      <w:r w:rsidRPr="00AF6C65">
        <w:t>所用油料規格是相同的</w:t>
      </w:r>
      <w:r w:rsidR="00D405FE" w:rsidRPr="00AF6C65">
        <w:t>，</w:t>
      </w:r>
      <w:proofErr w:type="gramStart"/>
      <w:r w:rsidR="00D405FE" w:rsidRPr="00AF6C65">
        <w:t>航油</w:t>
      </w:r>
      <w:proofErr w:type="gramEnd"/>
      <w:r w:rsidR="00D405FE" w:rsidRPr="00AF6C65">
        <w:t>JP8</w:t>
      </w:r>
      <w:r w:rsidR="00D405FE" w:rsidRPr="00AF6C65">
        <w:t>及</w:t>
      </w:r>
      <w:r w:rsidR="00D405FE" w:rsidRPr="00AF6C65">
        <w:t>JP5</w:t>
      </w:r>
      <w:r w:rsidR="00D405FE" w:rsidRPr="00AF6C65">
        <w:t>則為公部門專屬用油，</w:t>
      </w:r>
      <w:r w:rsidRPr="00AF6C65">
        <w:t>本研究以</w:t>
      </w:r>
      <w:r w:rsidR="00CB51BF">
        <w:rPr>
          <w:rFonts w:hint="eastAsia"/>
        </w:rPr>
        <w:t>空用</w:t>
      </w:r>
      <w:r w:rsidR="0016244C">
        <w:rPr>
          <w:rFonts w:hint="eastAsia"/>
        </w:rPr>
        <w:t>燃</w:t>
      </w:r>
      <w:r w:rsidR="00EE3C3A" w:rsidRPr="00AF6C65">
        <w:t>油</w:t>
      </w:r>
      <w:r w:rsidRPr="00AF6C65">
        <w:t>JP8</w:t>
      </w:r>
      <w:r w:rsidRPr="00AF6C65">
        <w:t>為探討對象，針對</w:t>
      </w:r>
      <w:r w:rsidR="00EE3C3A" w:rsidRPr="00AF6C65">
        <w:t>JP</w:t>
      </w:r>
      <w:r w:rsidR="00EE3C3A" w:rsidRPr="00AF6C65">
        <w:t>系列</w:t>
      </w:r>
      <w:r w:rsidRPr="00AF6C65">
        <w:t>油品加以說明，</w:t>
      </w:r>
      <w:r w:rsidRPr="00AF6C65">
        <w:t>JP</w:t>
      </w:r>
      <w:r w:rsidRPr="00AF6C65">
        <w:t>為</w:t>
      </w:r>
      <w:r w:rsidRPr="00AF6C65">
        <w:t>Jet Propellant</w:t>
      </w:r>
      <w:r w:rsidRPr="00AF6C65">
        <w:t>的簡寫，意旨噴射推進燃料</w:t>
      </w:r>
      <w:r w:rsidR="00F65D14" w:rsidRPr="00AF6C65">
        <w:t>，</w:t>
      </w:r>
      <w:r w:rsidR="00F65D14" w:rsidRPr="00AF6C65">
        <w:t>8</w:t>
      </w:r>
      <w:r w:rsidR="00F65D14" w:rsidRPr="00AF6C65">
        <w:t>則是研發產製之代號，油品是以煤油構成的</w:t>
      </w:r>
      <w:r w:rsidRPr="00AF6C65">
        <w:t>，</w:t>
      </w:r>
      <w:r w:rsidR="004B1264" w:rsidRPr="00AF6C65">
        <w:t>公部門</w:t>
      </w:r>
      <w:r w:rsidRPr="00AF6C65">
        <w:t>機</w:t>
      </w:r>
      <w:r w:rsidR="004B1264" w:rsidRPr="00AF6C65">
        <w:t>型</w:t>
      </w:r>
      <w:r w:rsidRPr="00AF6C65">
        <w:t>所用</w:t>
      </w:r>
      <w:proofErr w:type="gramStart"/>
      <w:r w:rsidRPr="00AF6C65">
        <w:t>油料均為</w:t>
      </w:r>
      <w:proofErr w:type="gramEnd"/>
      <w:r w:rsidRPr="00AF6C65">
        <w:t>JP8</w:t>
      </w:r>
      <w:r w:rsidRPr="00AF6C65">
        <w:t>，與美</w:t>
      </w:r>
      <w:r w:rsidR="004B1264" w:rsidRPr="00AF6C65">
        <w:t>國</w:t>
      </w:r>
      <w:r w:rsidRPr="00AF6C65">
        <w:t>機</w:t>
      </w:r>
      <w:r w:rsidR="004B1264" w:rsidRPr="00AF6C65">
        <w:t>型</w:t>
      </w:r>
      <w:r w:rsidRPr="00AF6C65">
        <w:t>使用同規格油品，</w:t>
      </w:r>
      <w:r w:rsidR="00F65D14" w:rsidRPr="00AF6C65">
        <w:t>屬於專門化的製品，為特定的用途而設，與民間業者最大之不同是有添加</w:t>
      </w:r>
      <w:proofErr w:type="gramStart"/>
      <w:r w:rsidR="00F65D14" w:rsidRPr="00AF6C65">
        <w:t>防冰劑</w:t>
      </w:r>
      <w:proofErr w:type="gramEnd"/>
      <w:r w:rsidR="00F65D14" w:rsidRPr="00AF6C65">
        <w:t>；另</w:t>
      </w:r>
      <w:r w:rsidR="00F65D14" w:rsidRPr="00AF6C65">
        <w:t>JP-5</w:t>
      </w:r>
      <w:r w:rsidR="00F65D14" w:rsidRPr="00AF6C65">
        <w:t>燃油係用於船艦上之直升機</w:t>
      </w:r>
      <w:r w:rsidR="007906A5" w:rsidRPr="00AF6C65">
        <w:t>，具有</w:t>
      </w:r>
      <w:proofErr w:type="gramStart"/>
      <w:r w:rsidR="000125C7" w:rsidRPr="00AF6C65">
        <w:t>高</w:t>
      </w:r>
      <w:r w:rsidR="007906A5" w:rsidRPr="00AF6C65">
        <w:t>閃點</w:t>
      </w:r>
      <w:proofErr w:type="gramEnd"/>
      <w:r w:rsidR="00F65D14" w:rsidRPr="00AF6C65">
        <w:t>，以減少船上</w:t>
      </w:r>
      <w:r w:rsidR="007906A5" w:rsidRPr="00AF6C65">
        <w:t>油料碰撞</w:t>
      </w:r>
      <w:proofErr w:type="gramStart"/>
      <w:r w:rsidR="007906A5" w:rsidRPr="00AF6C65">
        <w:t>肇</w:t>
      </w:r>
      <w:proofErr w:type="gramEnd"/>
      <w:r w:rsidR="007906A5" w:rsidRPr="00AF6C65">
        <w:t>生</w:t>
      </w:r>
      <w:r w:rsidR="00F65D14" w:rsidRPr="00AF6C65">
        <w:t>火警的危機。</w:t>
      </w:r>
    </w:p>
    <w:p w14:paraId="7AA056DF" w14:textId="77777777" w:rsidR="00884505" w:rsidRPr="00AF6C65" w:rsidRDefault="00884505" w:rsidP="005B4445">
      <w:pPr>
        <w:ind w:firstLineChars="0" w:firstLine="0"/>
        <w:rPr>
          <w:rFonts w:cs="Times New Roman"/>
        </w:rPr>
      </w:pPr>
    </w:p>
    <w:p w14:paraId="58E754E5" w14:textId="77777777" w:rsidR="00792C58" w:rsidRPr="00AF6C65" w:rsidRDefault="00792C58" w:rsidP="00792C58">
      <w:pPr>
        <w:pStyle w:val="afb"/>
        <w:outlineLvl w:val="2"/>
        <w:rPr>
          <w:rFonts w:cs="Times New Roman"/>
        </w:rPr>
      </w:pPr>
      <w:r w:rsidRPr="00AF6C65">
        <w:rPr>
          <w:rFonts w:cs="Times New Roman"/>
        </w:rPr>
        <w:t>2.1.2</w:t>
      </w:r>
      <w:r w:rsidRPr="00AF6C65">
        <w:rPr>
          <w:rFonts w:cs="Times New Roman"/>
        </w:rPr>
        <w:t>油料儲存方式</w:t>
      </w:r>
    </w:p>
    <w:p w14:paraId="3DB0C3A3" w14:textId="10F86357" w:rsidR="00D72848" w:rsidRPr="00AF6C65" w:rsidRDefault="00D405FE" w:rsidP="00A72C1A">
      <w:pPr>
        <w:pStyle w:val="14"/>
        <w:ind w:firstLine="560"/>
      </w:pPr>
      <w:r w:rsidRPr="00AF6C65">
        <w:t>公部門</w:t>
      </w:r>
      <w:r w:rsidR="003D2524" w:rsidRPr="00AF6C65">
        <w:t>陸用油料與民間規格相符，</w:t>
      </w:r>
      <w:r w:rsidRPr="00AF6C65">
        <w:t>船</w:t>
      </w:r>
      <w:r w:rsidR="00187E17" w:rsidRPr="00AF6C65">
        <w:t>艦</w:t>
      </w:r>
      <w:proofErr w:type="gramStart"/>
      <w:r w:rsidR="00187E17" w:rsidRPr="00AF6C65">
        <w:t>使用普柴</w:t>
      </w:r>
      <w:proofErr w:type="gramEnd"/>
      <w:r w:rsidR="00187E17" w:rsidRPr="00AF6C65">
        <w:t>，民間船業則</w:t>
      </w:r>
      <w:proofErr w:type="gramStart"/>
      <w:r w:rsidR="00187E17" w:rsidRPr="00AF6C65">
        <w:t>使用輕柴</w:t>
      </w:r>
      <w:proofErr w:type="gramEnd"/>
      <w:r w:rsidR="00187E17" w:rsidRPr="00AF6C65">
        <w:t>，</w:t>
      </w:r>
      <w:r w:rsidR="003D2524" w:rsidRPr="00AF6C65">
        <w:t>空</w:t>
      </w:r>
      <w:proofErr w:type="gramStart"/>
      <w:r w:rsidR="003D2524" w:rsidRPr="00AF6C65">
        <w:t>用主油則</w:t>
      </w:r>
      <w:proofErr w:type="gramEnd"/>
      <w:r w:rsidR="00187E17" w:rsidRPr="00AF6C65">
        <w:t>採用</w:t>
      </w:r>
      <w:r w:rsidRPr="00AF6C65">
        <w:t>美國統一</w:t>
      </w:r>
      <w:r w:rsidR="00187E17" w:rsidRPr="00AF6C65">
        <w:t>規</w:t>
      </w:r>
      <w:r w:rsidRPr="00AF6C65">
        <w:t>格</w:t>
      </w:r>
      <w:r w:rsidR="00187E17" w:rsidRPr="00AF6C65">
        <w:t>用油</w:t>
      </w:r>
      <w:r w:rsidR="003D2524" w:rsidRPr="00AF6C65">
        <w:t>，</w:t>
      </w:r>
      <w:r w:rsidR="00B61593" w:rsidRPr="00AF6C65">
        <w:t>主要是</w:t>
      </w:r>
      <w:r w:rsidR="003D2524" w:rsidRPr="00AF6C65">
        <w:t>艦艇與</w:t>
      </w:r>
      <w:r w:rsidRPr="00AF6C65">
        <w:t>飛</w:t>
      </w:r>
      <w:r w:rsidR="003D2524" w:rsidRPr="00AF6C65">
        <w:t>機與民間船及飛機性能及功能取向有異，所以陸用油料已結合民間</w:t>
      </w:r>
      <w:proofErr w:type="gramStart"/>
      <w:r w:rsidR="003D2524" w:rsidRPr="00AF6C65">
        <w:t>加油站供補</w:t>
      </w:r>
      <w:proofErr w:type="gramEnd"/>
      <w:r w:rsidR="003D2524" w:rsidRPr="00AF6C65">
        <w:t>，僅留部分油量</w:t>
      </w:r>
      <w:r w:rsidRPr="00AF6C65">
        <w:t>供執行訓練任務</w:t>
      </w:r>
      <w:r w:rsidR="003D2524" w:rsidRPr="00AF6C65">
        <w:t>使用，另海</w:t>
      </w:r>
      <w:r w:rsidR="00B61593" w:rsidRPr="00AF6C65">
        <w:t>、</w:t>
      </w:r>
      <w:r w:rsidR="003D2524" w:rsidRPr="00AF6C65">
        <w:t>空用油料則使用</w:t>
      </w:r>
      <w:r w:rsidRPr="00AF6C65">
        <w:t>公部門</w:t>
      </w:r>
      <w:r w:rsidR="003D2524" w:rsidRPr="00AF6C65">
        <w:t>油槽自行儲存及管理，油槽儲存區須具備</w:t>
      </w:r>
      <w:proofErr w:type="gramStart"/>
      <w:r w:rsidR="003D2524" w:rsidRPr="00AF6C65">
        <w:t>擋油堤、</w:t>
      </w:r>
      <w:proofErr w:type="gramEnd"/>
      <w:r w:rsidR="003D2524" w:rsidRPr="00AF6C65">
        <w:t>消防設備、油水分離設備、接地設備、液位指示裝置、</w:t>
      </w:r>
      <w:proofErr w:type="gramStart"/>
      <w:r w:rsidR="003D2524" w:rsidRPr="00AF6C65">
        <w:t>超高液位</w:t>
      </w:r>
      <w:proofErr w:type="gramEnd"/>
      <w:r w:rsidR="003D2524" w:rsidRPr="00AF6C65">
        <w:t>警報裝置。</w:t>
      </w:r>
    </w:p>
    <w:p w14:paraId="414E1404" w14:textId="7EEF15AD" w:rsidR="00054BFF" w:rsidRPr="00AF6C65" w:rsidRDefault="00B61593" w:rsidP="00A72C1A">
      <w:pPr>
        <w:pStyle w:val="14"/>
        <w:ind w:firstLine="560"/>
      </w:pPr>
      <w:r w:rsidRPr="00AF6C65">
        <w:t>在</w:t>
      </w:r>
      <w:r w:rsidR="00D405FE" w:rsidRPr="00AF6C65">
        <w:t>油槽存量補充部分，油槽存量不得低於</w:t>
      </w:r>
      <w:r w:rsidR="004B1264" w:rsidRPr="00AF6C65">
        <w:t>管控</w:t>
      </w:r>
      <w:r w:rsidR="00D405FE" w:rsidRPr="00AF6C65">
        <w:t>存量，若油價高漲未降，控制存量為油槽</w:t>
      </w:r>
      <w:r w:rsidR="004B1264" w:rsidRPr="00AF6C65">
        <w:t>5</w:t>
      </w:r>
      <w:r w:rsidR="00D405FE" w:rsidRPr="00AF6C65">
        <w:t>0%</w:t>
      </w:r>
      <w:r w:rsidR="00D405FE" w:rsidRPr="00AF6C65">
        <w:t>，若油料存量不足，則以地區油槽存量互相調控，而在預算充裕下則滿足油槽</w:t>
      </w:r>
      <w:r w:rsidR="00D405FE" w:rsidRPr="00AF6C65">
        <w:t>85%</w:t>
      </w:r>
      <w:r w:rsidRPr="00AF6C65">
        <w:t>。</w:t>
      </w:r>
    </w:p>
    <w:p w14:paraId="6B62A216" w14:textId="77777777" w:rsidR="006F7884" w:rsidRPr="00AF6C65" w:rsidRDefault="002062F9" w:rsidP="002062F9">
      <w:pPr>
        <w:pStyle w:val="afb"/>
        <w:outlineLvl w:val="2"/>
        <w:rPr>
          <w:rFonts w:cs="Times New Roman"/>
        </w:rPr>
      </w:pPr>
      <w:r w:rsidRPr="00AF6C65">
        <w:rPr>
          <w:rFonts w:cs="Times New Roman"/>
        </w:rPr>
        <w:t>2.1.</w:t>
      </w:r>
      <w:r w:rsidR="00792C58" w:rsidRPr="00AF6C65">
        <w:rPr>
          <w:rFonts w:cs="Times New Roman"/>
        </w:rPr>
        <w:t>3</w:t>
      </w:r>
      <w:r w:rsidR="00293990" w:rsidRPr="00AF6C65">
        <w:rPr>
          <w:rFonts w:cs="Times New Roman"/>
        </w:rPr>
        <w:t>油料庫組織與職責</w:t>
      </w:r>
    </w:p>
    <w:p w14:paraId="41F10E84" w14:textId="1931F651" w:rsidR="00293990" w:rsidRPr="00AF6C65" w:rsidRDefault="00D405FE" w:rsidP="000C6B3C">
      <w:pPr>
        <w:ind w:firstLine="560"/>
        <w:rPr>
          <w:rFonts w:cs="Times New Roman"/>
        </w:rPr>
      </w:pPr>
      <w:r w:rsidRPr="00AF6C65">
        <w:rPr>
          <w:rFonts w:cs="Times New Roman"/>
        </w:rPr>
        <w:t>地區油料庫</w:t>
      </w:r>
      <w:proofErr w:type="gramStart"/>
      <w:r w:rsidRPr="00AF6C65">
        <w:rPr>
          <w:rFonts w:cs="Times New Roman"/>
        </w:rPr>
        <w:t>採</w:t>
      </w:r>
      <w:proofErr w:type="gramEnd"/>
      <w:r w:rsidRPr="00AF6C65">
        <w:rPr>
          <w:rFonts w:cs="Times New Roman"/>
        </w:rPr>
        <w:t>專業化編組，負責油料接收、分類、儲存、撥發、需求檢</w:t>
      </w:r>
      <w:r w:rsidRPr="00AF6C65">
        <w:rPr>
          <w:rFonts w:cs="Times New Roman"/>
        </w:rPr>
        <w:lastRenderedPageBreak/>
        <w:t>討補給支援任務。現行組織由地區</w:t>
      </w:r>
      <w:r w:rsidR="0016244C">
        <w:rPr>
          <w:rFonts w:cs="Times New Roman" w:hint="eastAsia"/>
        </w:rPr>
        <w:t>補給</w:t>
      </w:r>
      <w:r w:rsidRPr="00AF6C65">
        <w:rPr>
          <w:rFonts w:cs="Times New Roman"/>
        </w:rPr>
        <w:t>油料庫、</w:t>
      </w:r>
      <w:proofErr w:type="gramStart"/>
      <w:r w:rsidRPr="00AF6C65">
        <w:rPr>
          <w:rFonts w:cs="Times New Roman"/>
        </w:rPr>
        <w:t>油料分庫編成</w:t>
      </w:r>
      <w:proofErr w:type="gramEnd"/>
      <w:r w:rsidRPr="00AF6C65">
        <w:rPr>
          <w:rFonts w:cs="Times New Roman"/>
        </w:rPr>
        <w:t>；</w:t>
      </w:r>
      <w:proofErr w:type="gramStart"/>
      <w:r w:rsidRPr="00AF6C65">
        <w:rPr>
          <w:rFonts w:cs="Times New Roman"/>
        </w:rPr>
        <w:t>油料分庫隸屬於</w:t>
      </w:r>
      <w:proofErr w:type="gramEnd"/>
      <w:r w:rsidRPr="00AF6C65">
        <w:rPr>
          <w:rFonts w:cs="Times New Roman"/>
        </w:rPr>
        <w:t>地區</w:t>
      </w:r>
      <w:r w:rsidR="0016244C">
        <w:rPr>
          <w:rFonts w:cs="Times New Roman" w:hint="eastAsia"/>
        </w:rPr>
        <w:t>補給</w:t>
      </w:r>
      <w:r w:rsidRPr="00AF6C65">
        <w:rPr>
          <w:rFonts w:cs="Times New Roman"/>
        </w:rPr>
        <w:t>油料庫，</w:t>
      </w:r>
      <w:proofErr w:type="gramStart"/>
      <w:r w:rsidRPr="00AF6C65">
        <w:rPr>
          <w:rFonts w:cs="Times New Roman"/>
        </w:rPr>
        <w:t>各分庫現行</w:t>
      </w:r>
      <w:proofErr w:type="gramEnd"/>
      <w:r w:rsidRPr="00AF6C65">
        <w:rPr>
          <w:rFonts w:cs="Times New Roman"/>
        </w:rPr>
        <w:t>組織依編組不同由</w:t>
      </w:r>
      <w:proofErr w:type="gramStart"/>
      <w:r w:rsidRPr="00AF6C65">
        <w:rPr>
          <w:rFonts w:cs="Times New Roman"/>
        </w:rPr>
        <w:t>分庫部</w:t>
      </w:r>
      <w:proofErr w:type="gramEnd"/>
      <w:r w:rsidRPr="00AF6C65">
        <w:rPr>
          <w:rFonts w:cs="Times New Roman"/>
        </w:rPr>
        <w:t>、油料存量管制組、油料作業組及支援組編成主要任務職責為：對地區各提供油料支援，如</w:t>
      </w:r>
      <w:proofErr w:type="gramStart"/>
      <w:r w:rsidRPr="00AF6C65">
        <w:rPr>
          <w:rFonts w:cs="Times New Roman"/>
        </w:rPr>
        <w:t>計畫性運補</w:t>
      </w:r>
      <w:proofErr w:type="gramEnd"/>
      <w:r w:rsidRPr="00AF6C65">
        <w:rPr>
          <w:rFonts w:cs="Times New Roman"/>
        </w:rPr>
        <w:t>、緊急運補、對艦、機加油</w:t>
      </w:r>
      <w:r w:rsidR="00293990" w:rsidRPr="00AF6C65">
        <w:rPr>
          <w:rFonts w:cs="Times New Roman"/>
        </w:rPr>
        <w:t>（補給教</w:t>
      </w:r>
      <w:proofErr w:type="gramStart"/>
      <w:r w:rsidR="00293990" w:rsidRPr="00AF6C65">
        <w:rPr>
          <w:rFonts w:cs="Times New Roman"/>
        </w:rPr>
        <w:t>範</w:t>
      </w:r>
      <w:proofErr w:type="gramEnd"/>
      <w:r w:rsidR="00293990" w:rsidRPr="00AF6C65">
        <w:rPr>
          <w:rFonts w:cs="Times New Roman"/>
        </w:rPr>
        <w:t>，</w:t>
      </w:r>
      <w:r w:rsidR="00293990" w:rsidRPr="00AF6C65">
        <w:rPr>
          <w:rFonts w:cs="Times New Roman"/>
        </w:rPr>
        <w:t>2008</w:t>
      </w:r>
      <w:r w:rsidR="00293990" w:rsidRPr="00AF6C65">
        <w:rPr>
          <w:rFonts w:cs="Times New Roman"/>
        </w:rPr>
        <w:t>）</w:t>
      </w:r>
      <w:r w:rsidR="00AC48DC" w:rsidRPr="00AF6C65">
        <w:rPr>
          <w:rFonts w:cs="Times New Roman"/>
        </w:rPr>
        <w:t>。</w:t>
      </w:r>
    </w:p>
    <w:p w14:paraId="77BA9631" w14:textId="77777777" w:rsidR="001D2F41" w:rsidRPr="00AF6C65" w:rsidRDefault="001D2F41" w:rsidP="005B4445">
      <w:pPr>
        <w:ind w:firstLineChars="0" w:firstLine="0"/>
        <w:rPr>
          <w:rFonts w:cs="Times New Roman"/>
        </w:rPr>
      </w:pPr>
    </w:p>
    <w:p w14:paraId="57C6C6C7" w14:textId="35E61493" w:rsidR="002D1DA1" w:rsidRPr="00AF6C65" w:rsidRDefault="002D1DA1" w:rsidP="002D1DA1">
      <w:pPr>
        <w:pStyle w:val="afb"/>
        <w:outlineLvl w:val="2"/>
        <w:rPr>
          <w:rFonts w:cs="Times New Roman"/>
        </w:rPr>
      </w:pPr>
      <w:r w:rsidRPr="00AF6C65">
        <w:rPr>
          <w:rFonts w:cs="Times New Roman"/>
        </w:rPr>
        <w:t>2.1.</w:t>
      </w:r>
      <w:r w:rsidR="00C26290" w:rsidRPr="00AF6C65">
        <w:rPr>
          <w:rFonts w:cs="Times New Roman"/>
        </w:rPr>
        <w:t>4</w:t>
      </w:r>
      <w:r w:rsidRPr="00AF6C65">
        <w:rPr>
          <w:rFonts w:cs="Times New Roman"/>
        </w:rPr>
        <w:t>油料需求</w:t>
      </w:r>
      <w:r w:rsidR="00BB1DED" w:rsidRPr="00AF6C65">
        <w:rPr>
          <w:rFonts w:cs="Times New Roman"/>
        </w:rPr>
        <w:t>分析</w:t>
      </w:r>
    </w:p>
    <w:p w14:paraId="7FC49E8D" w14:textId="77777777" w:rsidR="003D2524" w:rsidRPr="00AF6C65" w:rsidRDefault="003D2524" w:rsidP="003D2524">
      <w:pPr>
        <w:ind w:firstLineChars="0" w:firstLine="0"/>
        <w:rPr>
          <w:rFonts w:cs="Times New Roman"/>
        </w:rPr>
      </w:pPr>
      <w:r w:rsidRPr="00AF6C65">
        <w:rPr>
          <w:rFonts w:cs="Times New Roman"/>
        </w:rPr>
        <w:t>一、油料補給基準</w:t>
      </w:r>
    </w:p>
    <w:p w14:paraId="35037465" w14:textId="3673A07B" w:rsidR="003D2524" w:rsidRPr="00AF6C65" w:rsidRDefault="00D405FE" w:rsidP="003D2524">
      <w:pPr>
        <w:ind w:leftChars="202" w:left="566" w:firstLineChars="0" w:firstLine="1"/>
        <w:rPr>
          <w:rFonts w:cs="Times New Roman"/>
        </w:rPr>
      </w:pPr>
      <w:r w:rsidRPr="00AF6C65">
        <w:rPr>
          <w:rFonts w:cs="Times New Roman"/>
        </w:rPr>
        <w:t>在公部門</w:t>
      </w:r>
      <w:r w:rsidR="00E0636A" w:rsidRPr="00AF6C65">
        <w:rPr>
          <w:rFonts w:cs="Times New Roman"/>
        </w:rPr>
        <w:t>油料作業手冊提到</w:t>
      </w:r>
      <w:r w:rsidR="003D2524" w:rsidRPr="00AF6C65">
        <w:rPr>
          <w:rFonts w:cs="Times New Roman"/>
        </w:rPr>
        <w:t>油料補給單位，依據計算核定之存量基準與</w:t>
      </w:r>
      <w:proofErr w:type="gramStart"/>
      <w:r w:rsidR="003D2524" w:rsidRPr="00AF6C65">
        <w:rPr>
          <w:rFonts w:cs="Times New Roman"/>
        </w:rPr>
        <w:t>重申請點</w:t>
      </w:r>
      <w:proofErr w:type="gramEnd"/>
      <w:r w:rsidR="003D2524" w:rsidRPr="00AF6C65">
        <w:rPr>
          <w:rFonts w:cs="Times New Roman"/>
        </w:rPr>
        <w:t>，提出申請，以利掌握後續存量補充時機，補給管制之作業要素，區分如下：</w:t>
      </w:r>
    </w:p>
    <w:p w14:paraId="60951331" w14:textId="0CE0690D" w:rsidR="003D2524" w:rsidRPr="00AF6C65" w:rsidRDefault="003D2524" w:rsidP="003D2524">
      <w:pPr>
        <w:ind w:leftChars="1" w:left="849" w:hangingChars="302" w:hanging="846"/>
        <w:rPr>
          <w:rFonts w:cs="Times New Roman"/>
        </w:rPr>
      </w:pPr>
      <w:r w:rsidRPr="00AF6C65">
        <w:rPr>
          <w:rFonts w:cs="Times New Roman"/>
        </w:rPr>
        <w:t>（一）作業補給基準：簡稱「作業存量」。</w:t>
      </w:r>
      <w:r w:rsidR="00D405FE" w:rsidRPr="00AF6C65">
        <w:rPr>
          <w:rFonts w:cs="Times New Roman"/>
        </w:rPr>
        <w:t>為補給品</w:t>
      </w:r>
      <w:r w:rsidRPr="00AF6C65">
        <w:rPr>
          <w:rFonts w:cs="Times New Roman"/>
        </w:rPr>
        <w:t>在前後兩次正常</w:t>
      </w:r>
      <w:proofErr w:type="gramStart"/>
      <w:r w:rsidRPr="00AF6C65">
        <w:rPr>
          <w:rFonts w:cs="Times New Roman"/>
        </w:rPr>
        <w:t>補充所隔時間</w:t>
      </w:r>
      <w:proofErr w:type="gramEnd"/>
      <w:r w:rsidRPr="00AF6C65">
        <w:rPr>
          <w:rFonts w:cs="Times New Roman"/>
        </w:rPr>
        <w:t>內，維持撥發作業或消耗所需之數量。</w:t>
      </w:r>
    </w:p>
    <w:p w14:paraId="520E2A19" w14:textId="77777777" w:rsidR="003D2524" w:rsidRPr="00AF6C65" w:rsidRDefault="003D2524" w:rsidP="003D2524">
      <w:pPr>
        <w:ind w:leftChars="1" w:left="849" w:hangingChars="302" w:hanging="846"/>
        <w:rPr>
          <w:rFonts w:cs="Times New Roman"/>
        </w:rPr>
      </w:pPr>
      <w:r w:rsidRPr="00AF6C65">
        <w:rPr>
          <w:rFonts w:cs="Times New Roman"/>
        </w:rPr>
        <w:t>（二）安全補給基準：簡稱「安全存量」。為在任何時間應保有之最低限有存量，用於正常補充稍有中斷或補給品需求量突然增加時，以繼續維持作業之數量。</w:t>
      </w:r>
    </w:p>
    <w:p w14:paraId="0471DF1F" w14:textId="77777777" w:rsidR="003D2524" w:rsidRPr="00AF6C65" w:rsidRDefault="003D2524" w:rsidP="003D2524">
      <w:pPr>
        <w:ind w:leftChars="1" w:left="849" w:hangingChars="302" w:hanging="846"/>
        <w:rPr>
          <w:rFonts w:cs="Times New Roman"/>
        </w:rPr>
      </w:pPr>
      <w:r w:rsidRPr="00AF6C65">
        <w:rPr>
          <w:rFonts w:cs="Times New Roman"/>
        </w:rPr>
        <w:t>（三）儲存目標：為維持現行作業及適應意外需求，奉核定之補給品最大存量，亦即作業存量與安全存量之總和。</w:t>
      </w:r>
    </w:p>
    <w:p w14:paraId="1F895A2B" w14:textId="424EB7CB" w:rsidR="003D2524" w:rsidRPr="00AF6C65" w:rsidRDefault="003D2524" w:rsidP="003D2524">
      <w:pPr>
        <w:ind w:left="560" w:hangingChars="200" w:hanging="560"/>
        <w:rPr>
          <w:rFonts w:cs="Times New Roman"/>
        </w:rPr>
      </w:pPr>
      <w:r w:rsidRPr="00AF6C65">
        <w:rPr>
          <w:rFonts w:cs="Times New Roman"/>
        </w:rPr>
        <w:t>二、</w:t>
      </w:r>
      <w:r w:rsidR="002949CD" w:rsidRPr="00AF6C65">
        <w:rPr>
          <w:rFonts w:cs="Times New Roman"/>
        </w:rPr>
        <w:t>手冊提到</w:t>
      </w:r>
      <w:r w:rsidRPr="00AF6C65">
        <w:rPr>
          <w:rFonts w:cs="Times New Roman"/>
        </w:rPr>
        <w:t>對目標年度所需使用之各種油料實施精算，依據任務時數乘上各項機具之平均油耗率，並參照各型機具</w:t>
      </w:r>
      <w:proofErr w:type="gramStart"/>
      <w:r w:rsidRPr="00AF6C65">
        <w:rPr>
          <w:rFonts w:cs="Times New Roman"/>
        </w:rPr>
        <w:t>妥善率律定</w:t>
      </w:r>
      <w:proofErr w:type="gramEnd"/>
      <w:r w:rsidRPr="00AF6C65">
        <w:rPr>
          <w:rFonts w:cs="Times New Roman"/>
        </w:rPr>
        <w:t>之。</w:t>
      </w:r>
    </w:p>
    <w:p w14:paraId="7354D60C" w14:textId="77777777" w:rsidR="003D2524" w:rsidRPr="00AF6C65" w:rsidRDefault="003D2524" w:rsidP="003D2524">
      <w:pPr>
        <w:ind w:leftChars="1" w:left="849" w:hangingChars="302" w:hanging="846"/>
        <w:rPr>
          <w:rFonts w:cs="Times New Roman"/>
        </w:rPr>
      </w:pPr>
      <w:r w:rsidRPr="00AF6C65">
        <w:rPr>
          <w:rFonts w:cs="Times New Roman"/>
        </w:rPr>
        <w:t>（一）計算公式：年度任務總時數</w:t>
      </w:r>
      <w:r w:rsidRPr="00AF6C65">
        <w:rPr>
          <w:rFonts w:cs="Times New Roman"/>
        </w:rPr>
        <w:t>×</w:t>
      </w:r>
      <w:r w:rsidRPr="00AF6C65">
        <w:rPr>
          <w:rFonts w:cs="Times New Roman"/>
        </w:rPr>
        <w:t>耗油標準</w:t>
      </w:r>
      <w:r w:rsidRPr="00AF6C65">
        <w:rPr>
          <w:rFonts w:cs="Times New Roman"/>
        </w:rPr>
        <w:t>×</w:t>
      </w:r>
      <w:r w:rsidRPr="00AF6C65">
        <w:rPr>
          <w:rFonts w:cs="Times New Roman"/>
        </w:rPr>
        <w:t>妥善率。</w:t>
      </w:r>
    </w:p>
    <w:p w14:paraId="18A46D91" w14:textId="77777777" w:rsidR="003D2524" w:rsidRPr="00AF6C65" w:rsidRDefault="003D2524" w:rsidP="003D2524">
      <w:pPr>
        <w:ind w:leftChars="1" w:left="849" w:hangingChars="302" w:hanging="846"/>
        <w:rPr>
          <w:rFonts w:cs="Times New Roman"/>
        </w:rPr>
      </w:pPr>
      <w:r w:rsidRPr="00AF6C65">
        <w:rPr>
          <w:rFonts w:cs="Times New Roman"/>
        </w:rPr>
        <w:t>（二）通用車輛</w:t>
      </w:r>
      <w:proofErr w:type="gramStart"/>
      <w:r w:rsidRPr="00AF6C65">
        <w:rPr>
          <w:rFonts w:cs="Times New Roman"/>
        </w:rPr>
        <w:t>按編裝數</w:t>
      </w:r>
      <w:proofErr w:type="gramEnd"/>
      <w:r w:rsidRPr="00AF6C65">
        <w:rPr>
          <w:rFonts w:cs="Times New Roman"/>
        </w:rPr>
        <w:t>×85</w:t>
      </w:r>
      <w:r w:rsidRPr="00AF6C65">
        <w:rPr>
          <w:rFonts w:cs="Times New Roman"/>
        </w:rPr>
        <w:t>％（妥善率）</w:t>
      </w:r>
      <w:r w:rsidRPr="00AF6C65">
        <w:rPr>
          <w:rFonts w:cs="Times New Roman"/>
        </w:rPr>
        <w:t>×1/3</w:t>
      </w:r>
      <w:r w:rsidRPr="00AF6C65">
        <w:rPr>
          <w:rFonts w:cs="Times New Roman"/>
        </w:rPr>
        <w:t>（使用率）</w:t>
      </w:r>
      <w:r w:rsidRPr="00AF6C65">
        <w:rPr>
          <w:rFonts w:cs="Times New Roman"/>
        </w:rPr>
        <w:t>×</w:t>
      </w:r>
      <w:r w:rsidRPr="00AF6C65">
        <w:rPr>
          <w:rFonts w:cs="Times New Roman"/>
        </w:rPr>
        <w:t>每小時耗油標準</w:t>
      </w:r>
      <w:r w:rsidRPr="00AF6C65">
        <w:rPr>
          <w:rFonts w:cs="Times New Roman"/>
        </w:rPr>
        <w:t>×</w:t>
      </w:r>
      <w:r w:rsidRPr="00AF6C65">
        <w:rPr>
          <w:rFonts w:cs="Times New Roman"/>
        </w:rPr>
        <w:t>年度任務使用時數。（基本使用時數</w:t>
      </w:r>
      <w:r w:rsidRPr="00AF6C65">
        <w:rPr>
          <w:rFonts w:cs="Times New Roman"/>
        </w:rPr>
        <w:t>-</w:t>
      </w:r>
      <w:r w:rsidRPr="00AF6C65">
        <w:rPr>
          <w:rFonts w:cs="Times New Roman"/>
        </w:rPr>
        <w:t>每日</w:t>
      </w:r>
      <w:r w:rsidRPr="00AF6C65">
        <w:rPr>
          <w:rFonts w:cs="Times New Roman"/>
        </w:rPr>
        <w:t xml:space="preserve">3 </w:t>
      </w:r>
      <w:r w:rsidRPr="00AF6C65">
        <w:rPr>
          <w:rFonts w:cs="Times New Roman"/>
        </w:rPr>
        <w:t>至</w:t>
      </w:r>
      <w:r w:rsidRPr="00AF6C65">
        <w:rPr>
          <w:rFonts w:cs="Times New Roman"/>
        </w:rPr>
        <w:t xml:space="preserve"> 5 </w:t>
      </w:r>
      <w:r w:rsidRPr="00AF6C65">
        <w:rPr>
          <w:rFonts w:cs="Times New Roman"/>
        </w:rPr>
        <w:t>小時，一年以</w:t>
      </w:r>
      <w:r w:rsidRPr="00AF6C65">
        <w:rPr>
          <w:rFonts w:cs="Times New Roman"/>
        </w:rPr>
        <w:t xml:space="preserve"> 200 </w:t>
      </w:r>
      <w:r w:rsidRPr="00AF6C65">
        <w:rPr>
          <w:rFonts w:cs="Times New Roman"/>
        </w:rPr>
        <w:t>日計）。</w:t>
      </w:r>
    </w:p>
    <w:p w14:paraId="770C1A08" w14:textId="351F7759" w:rsidR="003D2524" w:rsidRPr="00AF6C65" w:rsidRDefault="003D2524" w:rsidP="003D2524">
      <w:pPr>
        <w:ind w:leftChars="1" w:left="849" w:hangingChars="302" w:hanging="846"/>
        <w:rPr>
          <w:rFonts w:cs="Times New Roman"/>
        </w:rPr>
      </w:pPr>
      <w:r w:rsidRPr="00AF6C65">
        <w:rPr>
          <w:rFonts w:cs="Times New Roman"/>
        </w:rPr>
        <w:t>（三）</w:t>
      </w:r>
      <w:r w:rsidR="004B1264" w:rsidRPr="00AF6C65">
        <w:rPr>
          <w:rFonts w:cs="Times New Roman"/>
        </w:rPr>
        <w:t>特種</w:t>
      </w:r>
      <w:r w:rsidRPr="00AF6C65">
        <w:rPr>
          <w:rFonts w:cs="Times New Roman"/>
        </w:rPr>
        <w:t>車輛</w:t>
      </w:r>
      <w:proofErr w:type="gramStart"/>
      <w:r w:rsidRPr="00AF6C65">
        <w:rPr>
          <w:rFonts w:cs="Times New Roman"/>
        </w:rPr>
        <w:t>按編裝數</w:t>
      </w:r>
      <w:r w:rsidRPr="00AF6C65">
        <w:rPr>
          <w:rFonts w:cs="Times New Roman"/>
        </w:rPr>
        <w:t>×</w:t>
      </w:r>
      <w:r w:rsidRPr="00AF6C65">
        <w:rPr>
          <w:rFonts w:cs="Times New Roman"/>
        </w:rPr>
        <w:t>部頒妥善</w:t>
      </w:r>
      <w:proofErr w:type="gramEnd"/>
      <w:r w:rsidRPr="00AF6C65">
        <w:rPr>
          <w:rFonts w:cs="Times New Roman"/>
        </w:rPr>
        <w:t>率</w:t>
      </w:r>
      <w:r w:rsidRPr="00AF6C65">
        <w:rPr>
          <w:rFonts w:cs="Times New Roman"/>
        </w:rPr>
        <w:t>×1/3</w:t>
      </w:r>
      <w:r w:rsidRPr="00AF6C65">
        <w:rPr>
          <w:rFonts w:cs="Times New Roman"/>
        </w:rPr>
        <w:t>（使用率）</w:t>
      </w:r>
      <w:r w:rsidRPr="00AF6C65">
        <w:rPr>
          <w:rFonts w:cs="Times New Roman"/>
        </w:rPr>
        <w:t xml:space="preserve"> ×</w:t>
      </w:r>
      <w:r w:rsidRPr="00AF6C65">
        <w:rPr>
          <w:rFonts w:cs="Times New Roman"/>
        </w:rPr>
        <w:t>每小時耗油標準</w:t>
      </w:r>
      <w:r w:rsidRPr="00AF6C65">
        <w:rPr>
          <w:rFonts w:cs="Times New Roman"/>
        </w:rPr>
        <w:t>×</w:t>
      </w:r>
      <w:r w:rsidRPr="00AF6C65">
        <w:rPr>
          <w:rFonts w:cs="Times New Roman"/>
        </w:rPr>
        <w:t>年</w:t>
      </w:r>
      <w:r w:rsidRPr="00AF6C65">
        <w:rPr>
          <w:rFonts w:cs="Times New Roman"/>
        </w:rPr>
        <w:lastRenderedPageBreak/>
        <w:t>度任務使用時數</w:t>
      </w:r>
    </w:p>
    <w:p w14:paraId="264F9440" w14:textId="77777777" w:rsidR="003D2524" w:rsidRPr="00AF6C65" w:rsidRDefault="003D2524" w:rsidP="003D2524">
      <w:pPr>
        <w:ind w:leftChars="1" w:left="849" w:hangingChars="302" w:hanging="846"/>
        <w:rPr>
          <w:rFonts w:cs="Times New Roman"/>
        </w:rPr>
      </w:pPr>
      <w:r w:rsidRPr="00AF6C65">
        <w:rPr>
          <w:rFonts w:cs="Times New Roman"/>
        </w:rPr>
        <w:t>（四）飛機</w:t>
      </w:r>
      <w:r w:rsidRPr="00AF6C65">
        <w:rPr>
          <w:rFonts w:cs="Times New Roman"/>
        </w:rPr>
        <w:t>×80</w:t>
      </w:r>
      <w:r w:rsidRPr="00AF6C65">
        <w:rPr>
          <w:rFonts w:cs="Times New Roman"/>
        </w:rPr>
        <w:t>％（妥善率）</w:t>
      </w:r>
      <w:r w:rsidRPr="00AF6C65">
        <w:rPr>
          <w:rFonts w:cs="Times New Roman"/>
        </w:rPr>
        <w:t>×1/3</w:t>
      </w:r>
      <w:r w:rsidRPr="00AF6C65">
        <w:rPr>
          <w:rFonts w:cs="Times New Roman"/>
        </w:rPr>
        <w:t>（使用率）</w:t>
      </w:r>
      <w:r w:rsidRPr="00AF6C65">
        <w:rPr>
          <w:rFonts w:cs="Times New Roman"/>
        </w:rPr>
        <w:t xml:space="preserve">× </w:t>
      </w:r>
      <w:r w:rsidRPr="00AF6C65">
        <w:rPr>
          <w:rFonts w:cs="Times New Roman"/>
        </w:rPr>
        <w:t>每小時耗油標準</w:t>
      </w:r>
      <w:r w:rsidRPr="00AF6C65">
        <w:rPr>
          <w:rFonts w:cs="Times New Roman"/>
        </w:rPr>
        <w:t>×</w:t>
      </w:r>
      <w:r w:rsidRPr="00AF6C65">
        <w:rPr>
          <w:rFonts w:cs="Times New Roman"/>
        </w:rPr>
        <w:t>年度任務使用時數。</w:t>
      </w:r>
    </w:p>
    <w:p w14:paraId="55F73217" w14:textId="77777777" w:rsidR="00235BD1" w:rsidRPr="00AF6C65" w:rsidRDefault="003D2524" w:rsidP="003D2524">
      <w:pPr>
        <w:ind w:firstLineChars="0" w:firstLine="0"/>
        <w:rPr>
          <w:rFonts w:cs="Times New Roman"/>
        </w:rPr>
      </w:pPr>
      <w:r w:rsidRPr="00AF6C65">
        <w:rPr>
          <w:rFonts w:cs="Times New Roman"/>
        </w:rPr>
        <w:t>三、油料額</w:t>
      </w:r>
      <w:r w:rsidR="00CE35C8" w:rsidRPr="00AF6C65">
        <w:rPr>
          <w:rFonts w:cs="Times New Roman"/>
        </w:rPr>
        <w:t>度</w:t>
      </w:r>
      <w:r w:rsidRPr="00AF6C65">
        <w:rPr>
          <w:rFonts w:cs="Times New Roman"/>
        </w:rPr>
        <w:t>申請</w:t>
      </w:r>
    </w:p>
    <w:p w14:paraId="07498A34" w14:textId="60A8F625" w:rsidR="00235BD1" w:rsidRPr="00AF6C65" w:rsidRDefault="00D405FE" w:rsidP="003D2524">
      <w:pPr>
        <w:ind w:firstLine="560"/>
        <w:rPr>
          <w:rFonts w:cs="Times New Roman"/>
        </w:rPr>
      </w:pPr>
      <w:r w:rsidRPr="00AF6C65">
        <w:rPr>
          <w:rFonts w:cs="Times New Roman"/>
        </w:rPr>
        <w:t>公部門</w:t>
      </w:r>
      <w:r w:rsidR="00235BD1" w:rsidRPr="00AF6C65">
        <w:rPr>
          <w:rFonts w:cs="Times New Roman"/>
        </w:rPr>
        <w:t>核定油料補給政策和年度用油額度後經線上資訊系統公</w:t>
      </w:r>
      <w:r w:rsidR="0016244C">
        <w:rPr>
          <w:rFonts w:cs="Times New Roman" w:hint="eastAsia"/>
        </w:rPr>
        <w:t>布</w:t>
      </w:r>
      <w:r w:rsidR="00235BD1" w:rsidRPr="00AF6C65">
        <w:rPr>
          <w:rFonts w:cs="Times New Roman"/>
        </w:rPr>
        <w:t>，</w:t>
      </w:r>
      <w:r w:rsidRPr="00AF6C65">
        <w:rPr>
          <w:rFonts w:cs="Times New Roman"/>
        </w:rPr>
        <w:t>各補給管制單位再依核定之用油額度</w:t>
      </w:r>
      <w:r w:rsidR="00235BD1" w:rsidRPr="00AF6C65">
        <w:rPr>
          <w:rFonts w:cs="Times New Roman"/>
        </w:rPr>
        <w:t>，將所屬各</w:t>
      </w:r>
      <w:r w:rsidRPr="00AF6C65">
        <w:rPr>
          <w:rFonts w:cs="Times New Roman"/>
        </w:rPr>
        <w:t>單位</w:t>
      </w:r>
      <w:r w:rsidR="00235BD1" w:rsidRPr="00AF6C65">
        <w:rPr>
          <w:rFonts w:cs="Times New Roman"/>
        </w:rPr>
        <w:t>配額基準數直接</w:t>
      </w:r>
      <w:proofErr w:type="gramStart"/>
      <w:r w:rsidR="00235BD1" w:rsidRPr="00AF6C65">
        <w:rPr>
          <w:rFonts w:cs="Times New Roman"/>
        </w:rPr>
        <w:t>鍵入線上資訊</w:t>
      </w:r>
      <w:proofErr w:type="gramEnd"/>
      <w:r w:rsidR="00235BD1" w:rsidRPr="00AF6C65">
        <w:rPr>
          <w:rFonts w:cs="Times New Roman"/>
        </w:rPr>
        <w:t>系統資料庫。然後</w:t>
      </w:r>
      <w:proofErr w:type="gramStart"/>
      <w:r w:rsidR="00235BD1" w:rsidRPr="00AF6C65">
        <w:rPr>
          <w:rFonts w:cs="Times New Roman"/>
        </w:rPr>
        <w:t>由受補單位</w:t>
      </w:r>
      <w:proofErr w:type="gramEnd"/>
      <w:r w:rsidR="00235BD1" w:rsidRPr="00AF6C65">
        <w:rPr>
          <w:rFonts w:cs="Times New Roman"/>
        </w:rPr>
        <w:t>上線申請</w:t>
      </w:r>
      <w:proofErr w:type="gramStart"/>
      <w:r w:rsidR="00235BD1" w:rsidRPr="00AF6C65">
        <w:rPr>
          <w:rFonts w:cs="Times New Roman"/>
        </w:rPr>
        <w:t>飭</w:t>
      </w:r>
      <w:proofErr w:type="gramEnd"/>
      <w:r w:rsidR="00235BD1" w:rsidRPr="00AF6C65">
        <w:rPr>
          <w:rFonts w:cs="Times New Roman"/>
        </w:rPr>
        <w:t>撥，油料</w:t>
      </w:r>
      <w:proofErr w:type="gramStart"/>
      <w:r w:rsidR="00235BD1" w:rsidRPr="00AF6C65">
        <w:rPr>
          <w:rFonts w:cs="Times New Roman"/>
        </w:rPr>
        <w:t>分庫亦</w:t>
      </w:r>
      <w:proofErr w:type="gramEnd"/>
      <w:r w:rsidR="00235BD1" w:rsidRPr="00AF6C65">
        <w:rPr>
          <w:rFonts w:cs="Times New Roman"/>
        </w:rPr>
        <w:t>經資訊系統審核後依單位分配法或補給點分配方式撥發。</w:t>
      </w:r>
    </w:p>
    <w:p w14:paraId="2B47AB4F" w14:textId="7FBD71AD" w:rsidR="003D2524" w:rsidRPr="00AF6C65" w:rsidRDefault="003D2524" w:rsidP="003D2524">
      <w:pPr>
        <w:ind w:left="848" w:hangingChars="303" w:hanging="848"/>
        <w:rPr>
          <w:rFonts w:cs="Times New Roman"/>
        </w:rPr>
      </w:pPr>
      <w:r w:rsidRPr="00AF6C65">
        <w:rPr>
          <w:rFonts w:cs="Times New Roman"/>
        </w:rPr>
        <w:t>（一）</w:t>
      </w:r>
      <w:r w:rsidR="00D405FE" w:rsidRPr="00AF6C65">
        <w:rPr>
          <w:rFonts w:cs="Times New Roman"/>
        </w:rPr>
        <w:t>總管理單位</w:t>
      </w:r>
      <w:r w:rsidR="00235BD1" w:rsidRPr="00AF6C65">
        <w:rPr>
          <w:rFonts w:cs="Times New Roman"/>
        </w:rPr>
        <w:t>：為政策指導階層，負責年度施政計畫核定及油料補給政策之策訂頒布。</w:t>
      </w:r>
    </w:p>
    <w:p w14:paraId="7783B4F0" w14:textId="6F3AC05D" w:rsidR="00235BD1" w:rsidRPr="00AF6C65" w:rsidRDefault="003D2524" w:rsidP="003D2524">
      <w:pPr>
        <w:ind w:left="848" w:hangingChars="303" w:hanging="848"/>
        <w:rPr>
          <w:rFonts w:cs="Times New Roman"/>
        </w:rPr>
      </w:pPr>
      <w:r w:rsidRPr="00AF6C65">
        <w:rPr>
          <w:rFonts w:cs="Times New Roman"/>
        </w:rPr>
        <w:t>（二）</w:t>
      </w:r>
      <w:r w:rsidR="00D405FE" w:rsidRPr="00AF6C65">
        <w:rPr>
          <w:rFonts w:cs="Times New Roman"/>
        </w:rPr>
        <w:t>補給部門</w:t>
      </w:r>
      <w:r w:rsidR="00235BD1" w:rsidRPr="00AF6C65">
        <w:rPr>
          <w:rFonts w:cs="Times New Roman"/>
        </w:rPr>
        <w:t>：為補給決策階層，負責年度施政計畫編製、補給品之籌補、分配、調節帳籍管理及設施維護管理之督導與管制。</w:t>
      </w:r>
    </w:p>
    <w:p w14:paraId="12C140B8" w14:textId="5D04D989" w:rsidR="00235BD1" w:rsidRPr="00AF6C65" w:rsidRDefault="003D2524" w:rsidP="003D2524">
      <w:pPr>
        <w:ind w:left="848" w:hangingChars="303" w:hanging="848"/>
        <w:rPr>
          <w:rFonts w:cs="Times New Roman"/>
        </w:rPr>
      </w:pPr>
      <w:r w:rsidRPr="00AF6C65">
        <w:rPr>
          <w:rFonts w:cs="Times New Roman"/>
        </w:rPr>
        <w:t>（三）</w:t>
      </w:r>
      <w:r w:rsidR="00D405FE" w:rsidRPr="00AF6C65">
        <w:rPr>
          <w:rFonts w:cs="Times New Roman"/>
        </w:rPr>
        <w:t>後勤部門</w:t>
      </w:r>
      <w:r w:rsidR="00235BD1" w:rsidRPr="00AF6C65">
        <w:rPr>
          <w:rFonts w:cs="Times New Roman"/>
        </w:rPr>
        <w:t>：</w:t>
      </w:r>
      <w:r w:rsidR="00D405FE" w:rsidRPr="00AF6C65">
        <w:rPr>
          <w:rFonts w:cs="Times New Roman"/>
        </w:rPr>
        <w:t>為各單位油料管制階層</w:t>
      </w:r>
      <w:r w:rsidR="00235BD1" w:rsidRPr="00AF6C65">
        <w:rPr>
          <w:rFonts w:cs="Times New Roman"/>
        </w:rPr>
        <w:t>，負責年度用油需求提列，核定用油額度分配管制，專案用油申請、安全存量修訂建議及專用油料之籌補管理。</w:t>
      </w:r>
    </w:p>
    <w:p w14:paraId="1ADC8B1E" w14:textId="77777777" w:rsidR="00766161" w:rsidRPr="00AF6C65" w:rsidRDefault="00663E51" w:rsidP="00663E51">
      <w:pPr>
        <w:ind w:firstLineChars="0" w:firstLine="0"/>
        <w:rPr>
          <w:rFonts w:cs="Times New Roman"/>
        </w:rPr>
      </w:pPr>
      <w:r w:rsidRPr="00AF6C65">
        <w:rPr>
          <w:rFonts w:cs="Times New Roman"/>
        </w:rPr>
        <w:t>四、</w:t>
      </w:r>
      <w:r w:rsidR="00766161" w:rsidRPr="00AF6C65">
        <w:rPr>
          <w:rFonts w:cs="Times New Roman"/>
        </w:rPr>
        <w:t>油料採購</w:t>
      </w:r>
      <w:r w:rsidR="00A5562B" w:rsidRPr="00AF6C65">
        <w:rPr>
          <w:rFonts w:cs="Times New Roman"/>
        </w:rPr>
        <w:t>及供補</w:t>
      </w:r>
    </w:p>
    <w:p w14:paraId="19D1C130" w14:textId="0CAFCC1D" w:rsidR="00663E51" w:rsidRPr="00AF6C65" w:rsidRDefault="00D405FE" w:rsidP="000A1D40">
      <w:pPr>
        <w:ind w:firstLine="560"/>
        <w:rPr>
          <w:rFonts w:cs="Times New Roman"/>
        </w:rPr>
      </w:pPr>
      <w:r w:rsidRPr="00AF6C65">
        <w:rPr>
          <w:rFonts w:cs="Times New Roman"/>
        </w:rPr>
        <w:t>公部門</w:t>
      </w:r>
      <w:r w:rsidR="00663E51" w:rsidRPr="00AF6C65">
        <w:rPr>
          <w:rFonts w:cs="Times New Roman"/>
        </w:rPr>
        <w:t>油料採購以公開招標方式辦理，約期</w:t>
      </w:r>
      <w:r w:rsidR="00663E51" w:rsidRPr="00AF6C65">
        <w:rPr>
          <w:rFonts w:cs="Times New Roman"/>
        </w:rPr>
        <w:t>2~3</w:t>
      </w:r>
      <w:r w:rsidR="00663E51" w:rsidRPr="00AF6C65">
        <w:rPr>
          <w:rFonts w:cs="Times New Roman"/>
        </w:rPr>
        <w:t>年不等，目前適用合約自</w:t>
      </w:r>
      <w:r w:rsidR="00663E51" w:rsidRPr="00AF6C65">
        <w:rPr>
          <w:rFonts w:cs="Times New Roman"/>
        </w:rPr>
        <w:t>107</w:t>
      </w:r>
      <w:r w:rsidR="00663E51" w:rsidRPr="00AF6C65">
        <w:rPr>
          <w:rFonts w:cs="Times New Roman"/>
        </w:rPr>
        <w:t>年</w:t>
      </w:r>
      <w:r w:rsidR="00663E51" w:rsidRPr="00AF6C65">
        <w:rPr>
          <w:rFonts w:cs="Times New Roman"/>
        </w:rPr>
        <w:t>4</w:t>
      </w:r>
      <w:r w:rsidR="00663E51" w:rsidRPr="00AF6C65">
        <w:rPr>
          <w:rFonts w:cs="Times New Roman"/>
        </w:rPr>
        <w:t>月起至</w:t>
      </w:r>
      <w:r w:rsidR="00663E51" w:rsidRPr="00AF6C65">
        <w:rPr>
          <w:rFonts w:cs="Times New Roman"/>
        </w:rPr>
        <w:t>109</w:t>
      </w:r>
      <w:r w:rsidR="00663E51" w:rsidRPr="00AF6C65">
        <w:rPr>
          <w:rFonts w:cs="Times New Roman"/>
        </w:rPr>
        <w:t>年</w:t>
      </w:r>
      <w:r w:rsidR="000A1D40" w:rsidRPr="00AF6C65">
        <w:rPr>
          <w:rFonts w:cs="Times New Roman"/>
        </w:rPr>
        <w:t>4</w:t>
      </w:r>
      <w:r w:rsidR="000A1D40" w:rsidRPr="00AF6C65">
        <w:rPr>
          <w:rFonts w:cs="Times New Roman"/>
        </w:rPr>
        <w:t>月止，由中油公司得標，並與該公司簽訂</w:t>
      </w:r>
      <w:proofErr w:type="gramStart"/>
      <w:r w:rsidR="000A1D40" w:rsidRPr="00AF6C65">
        <w:rPr>
          <w:rFonts w:cs="Times New Roman"/>
        </w:rPr>
        <w:t>油料輸補協議</w:t>
      </w:r>
      <w:proofErr w:type="gramEnd"/>
      <w:r w:rsidR="000A1D40" w:rsidRPr="00AF6C65">
        <w:rPr>
          <w:rFonts w:cs="Times New Roman"/>
        </w:rPr>
        <w:t>執行；油料採購及</w:t>
      </w:r>
      <w:proofErr w:type="gramStart"/>
      <w:r w:rsidR="000A1D40" w:rsidRPr="00AF6C65">
        <w:rPr>
          <w:rFonts w:cs="Times New Roman"/>
        </w:rPr>
        <w:t>供補均由</w:t>
      </w:r>
      <w:proofErr w:type="gramEnd"/>
      <w:r w:rsidRPr="00AF6C65">
        <w:rPr>
          <w:rFonts w:cs="Times New Roman"/>
        </w:rPr>
        <w:t>公部門補給部門</w:t>
      </w:r>
      <w:r w:rsidR="000A1D40" w:rsidRPr="00AF6C65">
        <w:rPr>
          <w:rFonts w:cs="Times New Roman"/>
        </w:rPr>
        <w:t>權管，</w:t>
      </w:r>
      <w:proofErr w:type="gramStart"/>
      <w:r w:rsidR="000A1D40" w:rsidRPr="00AF6C65">
        <w:rPr>
          <w:rFonts w:cs="Times New Roman"/>
        </w:rPr>
        <w:t>供補方式</w:t>
      </w:r>
      <w:proofErr w:type="gramEnd"/>
      <w:r w:rsidR="000A1D40" w:rsidRPr="00AF6C65">
        <w:rPr>
          <w:rFonts w:cs="Times New Roman"/>
        </w:rPr>
        <w:t>計有</w:t>
      </w:r>
      <w:proofErr w:type="gramStart"/>
      <w:r w:rsidR="000A1D40" w:rsidRPr="00AF6C65">
        <w:rPr>
          <w:rFonts w:cs="Times New Roman"/>
        </w:rPr>
        <w:t>油管輸補</w:t>
      </w:r>
      <w:proofErr w:type="gramEnd"/>
      <w:r w:rsidR="000A1D40" w:rsidRPr="00AF6C65">
        <w:rPr>
          <w:rFonts w:cs="Times New Roman"/>
        </w:rPr>
        <w:t>、</w:t>
      </w:r>
      <w:proofErr w:type="gramStart"/>
      <w:r w:rsidR="000A1D40" w:rsidRPr="00AF6C65">
        <w:rPr>
          <w:rFonts w:cs="Times New Roman"/>
        </w:rPr>
        <w:t>油輪輸補</w:t>
      </w:r>
      <w:proofErr w:type="gramEnd"/>
      <w:r w:rsidR="000A1D40" w:rsidRPr="00AF6C65">
        <w:rPr>
          <w:rFonts w:cs="Times New Roman"/>
        </w:rPr>
        <w:t>、油罐車運補及民用型車輛運用</w:t>
      </w:r>
      <w:r w:rsidR="000A1D40" w:rsidRPr="00AF6C65">
        <w:rPr>
          <w:rFonts w:cs="Times New Roman"/>
        </w:rPr>
        <w:t>IC</w:t>
      </w:r>
      <w:r w:rsidR="000A1D40" w:rsidRPr="00AF6C65">
        <w:rPr>
          <w:rFonts w:cs="Times New Roman"/>
        </w:rPr>
        <w:t>加油卡至民營加油站加油等；</w:t>
      </w:r>
      <w:r w:rsidRPr="00AF6C65">
        <w:rPr>
          <w:rFonts w:cs="Times New Roman"/>
        </w:rPr>
        <w:t>緊急或執行特殊任務時則依</w:t>
      </w:r>
      <w:r w:rsidR="000A1D40" w:rsidRPr="00AF6C65">
        <w:rPr>
          <w:rFonts w:cs="Times New Roman"/>
        </w:rPr>
        <w:t>「</w:t>
      </w:r>
      <w:r w:rsidRPr="00AF6C65">
        <w:rPr>
          <w:rFonts w:cs="Times New Roman"/>
        </w:rPr>
        <w:t>中油公司</w:t>
      </w:r>
      <w:r w:rsidR="000A1D40" w:rsidRPr="00AF6C65">
        <w:rPr>
          <w:rFonts w:cs="Times New Roman"/>
        </w:rPr>
        <w:t>油料緊急支援協定」辦理，以利</w:t>
      </w:r>
      <w:r w:rsidRPr="00AF6C65">
        <w:rPr>
          <w:rFonts w:cs="Times New Roman"/>
        </w:rPr>
        <w:t>任務</w:t>
      </w:r>
      <w:r w:rsidR="000A1D40" w:rsidRPr="00AF6C65">
        <w:rPr>
          <w:rFonts w:cs="Times New Roman"/>
        </w:rPr>
        <w:t>之遂行。</w:t>
      </w:r>
    </w:p>
    <w:p w14:paraId="226879FE" w14:textId="19C07E03" w:rsidR="001D2F41" w:rsidRPr="00AF6C65" w:rsidRDefault="001D2F41" w:rsidP="005B4445">
      <w:pPr>
        <w:ind w:firstLineChars="0" w:firstLine="0"/>
        <w:rPr>
          <w:rFonts w:cs="Times New Roman"/>
        </w:rPr>
      </w:pPr>
    </w:p>
    <w:p w14:paraId="08AEFBEE" w14:textId="77777777" w:rsidR="00BB1DED" w:rsidRPr="00AF6C65" w:rsidRDefault="00BB1DED" w:rsidP="005B4445">
      <w:pPr>
        <w:ind w:firstLineChars="0" w:firstLine="0"/>
        <w:rPr>
          <w:rFonts w:cs="Times New Roman"/>
        </w:rPr>
      </w:pPr>
    </w:p>
    <w:p w14:paraId="1EED0643" w14:textId="75387E77" w:rsidR="004F7A2C" w:rsidRPr="00AF6C65" w:rsidRDefault="004F7A2C" w:rsidP="004F7A2C">
      <w:pPr>
        <w:pStyle w:val="afb"/>
        <w:outlineLvl w:val="1"/>
        <w:rPr>
          <w:rFonts w:cs="Times New Roman"/>
        </w:rPr>
      </w:pPr>
      <w:r w:rsidRPr="00AF6C65">
        <w:rPr>
          <w:rFonts w:cs="Times New Roman"/>
        </w:rPr>
        <w:lastRenderedPageBreak/>
        <w:t>2.</w:t>
      </w:r>
      <w:r w:rsidR="00834466" w:rsidRPr="00AF6C65">
        <w:rPr>
          <w:rFonts w:cs="Times New Roman"/>
        </w:rPr>
        <w:t>2</w:t>
      </w:r>
      <w:r w:rsidR="00A5562B" w:rsidRPr="00AF6C65">
        <w:rPr>
          <w:rFonts w:cs="Times New Roman"/>
          <w:b w:val="0"/>
        </w:rPr>
        <w:t>需求</w:t>
      </w:r>
      <w:r w:rsidRPr="00AF6C65">
        <w:rPr>
          <w:rFonts w:cs="Times New Roman"/>
          <w:b w:val="0"/>
        </w:rPr>
        <w:t>預測</w:t>
      </w:r>
      <w:r w:rsidR="00026738" w:rsidRPr="00AF6C65">
        <w:rPr>
          <w:rFonts w:cs="Times New Roman"/>
          <w:b w:val="0"/>
        </w:rPr>
        <w:t>（</w:t>
      </w:r>
      <w:r w:rsidR="00E0636A" w:rsidRPr="00AF6C65">
        <w:rPr>
          <w:rFonts w:cs="Times New Roman"/>
          <w:b w:val="0"/>
        </w:rPr>
        <w:t>Demand Forecast</w:t>
      </w:r>
      <w:r w:rsidR="00026738" w:rsidRPr="00AF6C65">
        <w:rPr>
          <w:rFonts w:cs="Times New Roman"/>
          <w:b w:val="0"/>
        </w:rPr>
        <w:t>）</w:t>
      </w:r>
    </w:p>
    <w:p w14:paraId="0615F82F" w14:textId="09B8DAEB" w:rsidR="00C1405E" w:rsidRPr="00AF6C65" w:rsidRDefault="001E1ECC" w:rsidP="004B1264">
      <w:pPr>
        <w:pStyle w:val="14"/>
        <w:ind w:firstLine="560"/>
      </w:pPr>
      <w:r w:rsidRPr="00AF6C65">
        <w:t>預測</w:t>
      </w:r>
      <w:r w:rsidR="00B05948" w:rsidRPr="00AF6C65">
        <w:t>在我們生活中是重要的，</w:t>
      </w:r>
      <w:r w:rsidR="00D65650" w:rsidRPr="00AF6C65">
        <w:t>有很多學者</w:t>
      </w:r>
      <w:r w:rsidR="00B05948" w:rsidRPr="00AF6C65">
        <w:t>也提出自己的觀點，</w:t>
      </w:r>
      <w:r w:rsidR="00AC48DC" w:rsidRPr="00AF6C65">
        <w:t>Siegel</w:t>
      </w:r>
      <w:r w:rsidR="00026738" w:rsidRPr="00AF6C65">
        <w:t>（</w:t>
      </w:r>
      <w:r w:rsidR="00B05948" w:rsidRPr="00AF6C65">
        <w:t>2014</w:t>
      </w:r>
      <w:r w:rsidR="00026738" w:rsidRPr="00AF6C65">
        <w:t>）</w:t>
      </w:r>
      <w:r w:rsidR="00B05948" w:rsidRPr="00AF6C65">
        <w:t>提出透過預測技術，讓模糊的未來，開始變得</w:t>
      </w:r>
      <w:proofErr w:type="gramStart"/>
      <w:r w:rsidR="00B05948" w:rsidRPr="00AF6C65">
        <w:t>清晰，</w:t>
      </w:r>
      <w:proofErr w:type="gramEnd"/>
      <w:r w:rsidR="00B05948" w:rsidRPr="00AF6C65">
        <w:t>Silver</w:t>
      </w:r>
      <w:r w:rsidR="00026738" w:rsidRPr="00AF6C65">
        <w:t>（</w:t>
      </w:r>
      <w:r w:rsidR="00B05948" w:rsidRPr="00AF6C65">
        <w:t>2014</w:t>
      </w:r>
      <w:r w:rsidR="00026738" w:rsidRPr="00AF6C65">
        <w:t>）</w:t>
      </w:r>
      <w:r w:rsidR="00B05948" w:rsidRPr="00AF6C65">
        <w:t>預測對於現今是重要的，一個簡單的測量方式就是</w:t>
      </w:r>
      <w:r w:rsidR="00561C32" w:rsidRPr="00AF6C65">
        <w:t>「</w:t>
      </w:r>
      <w:r w:rsidR="00B05948" w:rsidRPr="00AF6C65">
        <w:t>可預測</w:t>
      </w:r>
      <w:r w:rsidR="00561C32" w:rsidRPr="00AF6C65">
        <w:t>」</w:t>
      </w:r>
      <w:r w:rsidR="00B05948" w:rsidRPr="00AF6C65">
        <w:t>和</w:t>
      </w:r>
      <w:r w:rsidR="00561C32" w:rsidRPr="00AF6C65">
        <w:t>「</w:t>
      </w:r>
      <w:r w:rsidR="00B05948" w:rsidRPr="00AF6C65">
        <w:t>不可預測</w:t>
      </w:r>
      <w:r w:rsidR="00561C32" w:rsidRPr="00AF6C65">
        <w:t>」</w:t>
      </w:r>
      <w:r w:rsidR="00B05948" w:rsidRPr="00AF6C65">
        <w:t>這些字在學術期刊中出現的次數，</w:t>
      </w:r>
      <w:r w:rsidR="00561C32" w:rsidRPr="00AF6C65">
        <w:t>「</w:t>
      </w:r>
      <w:r w:rsidR="00B05948" w:rsidRPr="00AF6C65">
        <w:t>可預測</w:t>
      </w:r>
      <w:r w:rsidR="00561C32" w:rsidRPr="00AF6C65">
        <w:t>」</w:t>
      </w:r>
      <w:r w:rsidR="00B05948" w:rsidRPr="00AF6C65">
        <w:t>的字眼，從</w:t>
      </w:r>
      <w:proofErr w:type="gramStart"/>
      <w:r w:rsidR="00B05948" w:rsidRPr="00AF6C65">
        <w:t>1970</w:t>
      </w:r>
      <w:proofErr w:type="gramEnd"/>
      <w:r w:rsidR="00B05948" w:rsidRPr="00AF6C65">
        <w:t>年代以後就攀上高峰，</w:t>
      </w:r>
      <w:proofErr w:type="spellStart"/>
      <w:r w:rsidR="00C84400" w:rsidRPr="00AF6C65">
        <w:t>Fildes</w:t>
      </w:r>
      <w:proofErr w:type="spellEnd"/>
      <w:r w:rsidR="00026738" w:rsidRPr="00AF6C65">
        <w:t>（</w:t>
      </w:r>
      <w:r w:rsidR="00B05948" w:rsidRPr="00AF6C65">
        <w:t>2008</w:t>
      </w:r>
      <w:r w:rsidR="00026738" w:rsidRPr="00AF6C65">
        <w:t>）</w:t>
      </w:r>
      <w:r w:rsidR="00C84400" w:rsidRPr="00AF6C65">
        <w:t>提及</w:t>
      </w:r>
      <w:r w:rsidR="00B05948" w:rsidRPr="00AF6C65">
        <w:t>決策者</w:t>
      </w:r>
      <w:r w:rsidR="00C84400" w:rsidRPr="00AF6C65">
        <w:t>認</w:t>
      </w:r>
      <w:r w:rsidR="00B05948" w:rsidRPr="00AF6C65">
        <w:t>知</w:t>
      </w:r>
      <w:r w:rsidR="00C84400" w:rsidRPr="00AF6C65">
        <w:t>到準確預測對他們的工作有很大的影響</w:t>
      </w:r>
      <w:r w:rsidR="00561C32" w:rsidRPr="00AF6C65">
        <w:t>，會事半功倍；迄今預測已廣泛運用各領域，可以知道預測可以明瞭未來之不確定事件，運用已存在的資料，來推估不確定的未來。</w:t>
      </w:r>
    </w:p>
    <w:p w14:paraId="13DECD43" w14:textId="4B77BACD" w:rsidR="00561C32" w:rsidRPr="00AF6C65" w:rsidRDefault="00561C32" w:rsidP="004B1264">
      <w:pPr>
        <w:pStyle w:val="14"/>
        <w:ind w:firstLine="560"/>
      </w:pPr>
      <w:r w:rsidRPr="00AF6C65">
        <w:t>各參考書及</w:t>
      </w:r>
      <w:proofErr w:type="gramStart"/>
      <w:r w:rsidRPr="00AF6C65">
        <w:t>文獻均對預測</w:t>
      </w:r>
      <w:proofErr w:type="gramEnd"/>
      <w:r w:rsidRPr="00AF6C65">
        <w:t>多有解釋，歸納出預測分為三種類型：經濟預測（</w:t>
      </w:r>
      <w:r w:rsidRPr="00AF6C65">
        <w:t>economic forecast</w:t>
      </w:r>
      <w:r w:rsidRPr="00AF6C65">
        <w:t>）、技術預測</w:t>
      </w:r>
      <w:r w:rsidR="00026738" w:rsidRPr="00AF6C65">
        <w:t>（</w:t>
      </w:r>
      <w:r w:rsidRPr="00AF6C65">
        <w:t>technological forecast</w:t>
      </w:r>
      <w:r w:rsidR="00026738" w:rsidRPr="00AF6C65">
        <w:t>）</w:t>
      </w:r>
      <w:r w:rsidRPr="00AF6C65">
        <w:t>、需求預測（</w:t>
      </w:r>
      <w:r w:rsidRPr="00AF6C65">
        <w:t>demand forecast</w:t>
      </w:r>
      <w:r w:rsidRPr="00AF6C65">
        <w:t>），其中需求預測為產品</w:t>
      </w:r>
      <w:r w:rsidR="006E28ED" w:rsidRPr="00AF6C65">
        <w:t>、物件、</w:t>
      </w:r>
      <w:r w:rsidRPr="00AF6C65">
        <w:t>服務</w:t>
      </w:r>
      <w:r w:rsidR="006E28ED" w:rsidRPr="00AF6C65">
        <w:t>、人力等具有實物性質之</w:t>
      </w:r>
      <w:r w:rsidRPr="00AF6C65">
        <w:t>預測</w:t>
      </w:r>
      <w:r w:rsidR="006E28ED" w:rsidRPr="00AF6C65">
        <w:t>，來制定後續的生產、庫存、採購及調用等規劃，本研究標的為油料，後續以需求預測為研究方向。</w:t>
      </w:r>
    </w:p>
    <w:p w14:paraId="657540EE" w14:textId="2A7C1129" w:rsidR="006E28ED" w:rsidRPr="00AF6C65" w:rsidRDefault="006E28ED" w:rsidP="004B1264">
      <w:pPr>
        <w:pStyle w:val="14"/>
        <w:ind w:firstLine="560"/>
      </w:pPr>
      <w:r w:rsidRPr="00AF6C65">
        <w:t>預測問題常被分類為短期、</w:t>
      </w:r>
      <w:hyperlink r:id="rId15" w:tooltip="中期预测" w:history="1">
        <w:r w:rsidRPr="00AF6C65">
          <w:t>中期</w:t>
        </w:r>
      </w:hyperlink>
      <w:r w:rsidRPr="00AF6C65">
        <w:t>、</w:t>
      </w:r>
      <w:hyperlink r:id="rId16" w:tooltip="长期预测" w:history="1">
        <w:r w:rsidRPr="00AF6C65">
          <w:t>長期預測</w:t>
        </w:r>
      </w:hyperlink>
      <w:r w:rsidRPr="00AF6C65">
        <w:t>，</w:t>
      </w:r>
      <w:hyperlink r:id="rId17" w:tooltip="短期预测" w:history="1">
        <w:r w:rsidRPr="00AF6C65">
          <w:t>短期預測</w:t>
        </w:r>
      </w:hyperlink>
      <w:r w:rsidRPr="00AF6C65">
        <w:t>。短期預測時間最多為</w:t>
      </w:r>
      <w:r w:rsidRPr="00AF6C65">
        <w:t>1</w:t>
      </w:r>
      <w:r w:rsidRPr="00AF6C65">
        <w:t>年，</w:t>
      </w:r>
      <w:r w:rsidR="0085651A" w:rsidRPr="00AF6C65">
        <w:fldChar w:fldCharType="begin"/>
      </w:r>
      <w:r w:rsidR="0085651A" w:rsidRPr="00AF6C65">
        <w:instrText xml:space="preserve"> HYPERLINK "https://wiki.mbalib.com/zh-tw/%E4%B8%AD%E6%9C%9F%E9%A2%84%E6%B5%8B" \o "</w:instrText>
      </w:r>
      <w:r w:rsidR="0085651A" w:rsidRPr="00AF6C65">
        <w:instrText>中期预测</w:instrText>
      </w:r>
      <w:r w:rsidR="0085651A" w:rsidRPr="00AF6C65">
        <w:instrText xml:space="preserve">" </w:instrText>
      </w:r>
      <w:r w:rsidR="0085651A" w:rsidRPr="00AF6C65">
        <w:fldChar w:fldCharType="separate"/>
      </w:r>
      <w:r w:rsidRPr="00AF6C65">
        <w:t>中期預測</w:t>
      </w:r>
      <w:r w:rsidR="0085651A" w:rsidRPr="00AF6C65">
        <w:fldChar w:fldCharType="end"/>
      </w:r>
      <w:r w:rsidRPr="00AF6C65">
        <w:t>通常是</w:t>
      </w:r>
      <w:r w:rsidRPr="00AF6C65">
        <w:t>1</w:t>
      </w:r>
      <w:r w:rsidRPr="00AF6C65">
        <w:t>年到</w:t>
      </w:r>
      <w:r w:rsidRPr="00AF6C65">
        <w:t>2</w:t>
      </w:r>
      <w:r w:rsidRPr="00AF6C65">
        <w:t>年，長期預測</w:t>
      </w:r>
      <w:r w:rsidRPr="00AF6C65">
        <w:t>2</w:t>
      </w:r>
      <w:r w:rsidRPr="00AF6C65">
        <w:t>年以上，擴展到更多年；中短期預測領域大多為經營管理</w:t>
      </w:r>
      <w:r w:rsidR="008B4C34" w:rsidRPr="00AF6C65">
        <w:t>、預算、精細研究及行動，長期預測多為策略規劃或宏觀政策；中短期預測是基於辨識，建構模型，利用歷史資料去發現模型進行預測，統計方法對於中短期預測非常有用</w:t>
      </w:r>
      <w:r w:rsidR="00026738" w:rsidRPr="00AF6C65">
        <w:t>（</w:t>
      </w:r>
      <w:r w:rsidR="008B4C34" w:rsidRPr="00AF6C65">
        <w:t>余桂霖，</w:t>
      </w:r>
      <w:r w:rsidR="008B4C34" w:rsidRPr="00AF6C65">
        <w:t>2013</w:t>
      </w:r>
      <w:r w:rsidR="00026738" w:rsidRPr="00AF6C65">
        <w:t>）</w:t>
      </w:r>
      <w:r w:rsidRPr="00AF6C65">
        <w:t>。</w:t>
      </w:r>
    </w:p>
    <w:p w14:paraId="5E48D023" w14:textId="16085C01" w:rsidR="00BB1DED" w:rsidRPr="00AF6C65" w:rsidRDefault="008B4C34" w:rsidP="00A72C1A">
      <w:pPr>
        <w:pStyle w:val="14"/>
        <w:ind w:firstLine="560"/>
      </w:pPr>
      <w:r w:rsidRPr="00AF6C65">
        <w:t>預測技術可以分為三種範疇，為</w:t>
      </w:r>
      <w:r w:rsidR="00AA5AB8" w:rsidRPr="00AF6C65">
        <w:t>定性預測法</w:t>
      </w:r>
      <w:r w:rsidRPr="00AF6C65">
        <w:t>、時間序列分析、因果法</w:t>
      </w:r>
      <w:r w:rsidR="0081422D" w:rsidRPr="00AF6C65">
        <w:t>等，又有學者歸類為兩大項</w:t>
      </w:r>
      <w:r w:rsidR="00AA5AB8" w:rsidRPr="00AF6C65">
        <w:t>定性預測</w:t>
      </w:r>
      <w:r w:rsidR="0081422D" w:rsidRPr="00AF6C65">
        <w:t>及定量預測法</w:t>
      </w:r>
      <w:proofErr w:type="gramStart"/>
      <w:r w:rsidR="00092EBE" w:rsidRPr="00AF6C65">
        <w:t>（</w:t>
      </w:r>
      <w:proofErr w:type="gramEnd"/>
      <w:r w:rsidR="00092EBE" w:rsidRPr="00AF6C65">
        <w:t>余桂霖；翁英鐘，</w:t>
      </w:r>
      <w:r w:rsidR="00092EBE" w:rsidRPr="00AF6C65">
        <w:t>2016</w:t>
      </w:r>
      <w:proofErr w:type="gramStart"/>
      <w:r w:rsidR="00092EBE" w:rsidRPr="00AF6C65">
        <w:t>）</w:t>
      </w:r>
      <w:proofErr w:type="gramEnd"/>
      <w:r w:rsidR="0081422D" w:rsidRPr="00AF6C65">
        <w:t>，其實概念都是一樣的，整理如圖</w:t>
      </w:r>
      <w:r w:rsidR="0081422D" w:rsidRPr="00AF6C65">
        <w:t>2</w:t>
      </w:r>
      <w:r w:rsidR="00490634" w:rsidRPr="00AF6C65">
        <w:t>.</w:t>
      </w:r>
      <w:r w:rsidR="0081422D" w:rsidRPr="00AF6C65">
        <w:t>1</w:t>
      </w:r>
      <w:r w:rsidR="0081422D" w:rsidRPr="00AF6C65">
        <w:t>。</w:t>
      </w:r>
    </w:p>
    <w:p w14:paraId="59BE3ECB" w14:textId="77777777" w:rsidR="00BB1DED" w:rsidRPr="00AF6C65" w:rsidRDefault="00BB1DED">
      <w:pPr>
        <w:widowControl/>
        <w:overflowPunct/>
        <w:snapToGrid/>
        <w:spacing w:line="240" w:lineRule="auto"/>
        <w:ind w:firstLineChars="0" w:firstLine="0"/>
        <w:jc w:val="left"/>
        <w:rPr>
          <w:rFonts w:cs="Times New Roman"/>
          <w:snapToGrid/>
          <w:szCs w:val="28"/>
        </w:rPr>
      </w:pPr>
      <w:r w:rsidRPr="00AF6C65">
        <w:rPr>
          <w:rFonts w:cs="Times New Roman"/>
        </w:rPr>
        <w:br w:type="page"/>
      </w:r>
    </w:p>
    <w:p w14:paraId="2A65BB36" w14:textId="46E45378" w:rsidR="00D55B47" w:rsidRPr="00AF6C65" w:rsidRDefault="00092EBE" w:rsidP="004B1264">
      <w:pPr>
        <w:widowControl/>
        <w:overflowPunct/>
        <w:snapToGrid/>
        <w:spacing w:line="240" w:lineRule="auto"/>
        <w:ind w:firstLineChars="0" w:firstLine="0"/>
        <w:jc w:val="left"/>
        <w:rPr>
          <w:rFonts w:cs="Times New Roman"/>
          <w:szCs w:val="28"/>
        </w:rPr>
      </w:pPr>
      <w:r w:rsidRPr="00AF6C65">
        <w:rPr>
          <w:rFonts w:cs="Times New Roman"/>
          <w:noProof/>
        </w:rPr>
        <w:lastRenderedPageBreak/>
        <w:drawing>
          <wp:anchor distT="0" distB="0" distL="114300" distR="114300" simplePos="0" relativeHeight="251721728" behindDoc="0" locked="0" layoutInCell="1" allowOverlap="1" wp14:anchorId="4BC60739" wp14:editId="480DD752">
            <wp:simplePos x="0" y="0"/>
            <wp:positionH relativeFrom="column">
              <wp:posOffset>-40351</wp:posOffset>
            </wp:positionH>
            <wp:positionV relativeFrom="paragraph">
              <wp:posOffset>155349</wp:posOffset>
            </wp:positionV>
            <wp:extent cx="6231319" cy="3666653"/>
            <wp:effectExtent l="0" t="0" r="0" b="0"/>
            <wp:wrapNone/>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7663" cy="3670386"/>
                    </a:xfrm>
                    <a:prstGeom prst="rect">
                      <a:avLst/>
                    </a:prstGeom>
                    <a:noFill/>
                    <a:ln>
                      <a:noFill/>
                    </a:ln>
                  </pic:spPr>
                </pic:pic>
              </a:graphicData>
            </a:graphic>
            <wp14:sizeRelH relativeFrom="page">
              <wp14:pctWidth>0</wp14:pctWidth>
            </wp14:sizeRelH>
            <wp14:sizeRelV relativeFrom="page">
              <wp14:pctHeight>0</wp14:pctHeight>
            </wp14:sizeRelV>
          </wp:anchor>
        </w:drawing>
      </w:r>
      <w:r w:rsidR="001707E1" w:rsidRPr="00AF6C65">
        <w:rPr>
          <w:rFonts w:cs="Times New Roman"/>
          <w:szCs w:val="28"/>
        </w:rPr>
        <w:tab/>
      </w:r>
    </w:p>
    <w:p w14:paraId="1BCBE10F" w14:textId="206FE1A2" w:rsidR="00D55B47" w:rsidRPr="00AF6C65" w:rsidRDefault="00D55B47" w:rsidP="00D55B47">
      <w:pPr>
        <w:ind w:firstLineChars="71" w:firstLine="199"/>
        <w:jc w:val="center"/>
        <w:rPr>
          <w:rFonts w:cs="Times New Roman"/>
          <w:szCs w:val="28"/>
        </w:rPr>
      </w:pPr>
    </w:p>
    <w:p w14:paraId="7F2FB992" w14:textId="64EF1F4E" w:rsidR="00092EBE" w:rsidRPr="00AF6C65" w:rsidRDefault="00092EBE" w:rsidP="00D55B47">
      <w:pPr>
        <w:ind w:firstLineChars="71" w:firstLine="199"/>
        <w:jc w:val="center"/>
        <w:rPr>
          <w:rFonts w:cs="Times New Roman"/>
          <w:szCs w:val="28"/>
        </w:rPr>
      </w:pPr>
    </w:p>
    <w:p w14:paraId="4490EA8C" w14:textId="3B4B59C1" w:rsidR="00092EBE" w:rsidRPr="00AF6C65" w:rsidRDefault="00092EBE" w:rsidP="00D55B47">
      <w:pPr>
        <w:ind w:firstLineChars="71" w:firstLine="199"/>
        <w:jc w:val="center"/>
        <w:rPr>
          <w:rFonts w:cs="Times New Roman"/>
          <w:szCs w:val="28"/>
        </w:rPr>
      </w:pPr>
    </w:p>
    <w:p w14:paraId="64650358" w14:textId="3FF7599F" w:rsidR="00092EBE" w:rsidRPr="00AF6C65" w:rsidRDefault="00092EBE" w:rsidP="00D55B47">
      <w:pPr>
        <w:ind w:firstLineChars="71" w:firstLine="199"/>
        <w:jc w:val="center"/>
        <w:rPr>
          <w:rFonts w:cs="Times New Roman"/>
          <w:szCs w:val="28"/>
        </w:rPr>
      </w:pPr>
    </w:p>
    <w:p w14:paraId="746A789D" w14:textId="72AB0D2C" w:rsidR="00AA5AB8" w:rsidRPr="00AF6C65" w:rsidRDefault="00AA5AB8" w:rsidP="00D55B47">
      <w:pPr>
        <w:ind w:firstLineChars="71" w:firstLine="199"/>
        <w:jc w:val="center"/>
        <w:rPr>
          <w:rFonts w:cs="Times New Roman"/>
          <w:szCs w:val="28"/>
        </w:rPr>
      </w:pPr>
    </w:p>
    <w:p w14:paraId="6BD4CD14" w14:textId="43D163D4" w:rsidR="00AA5AB8" w:rsidRPr="00AF6C65" w:rsidRDefault="00AA5AB8" w:rsidP="00D55B47">
      <w:pPr>
        <w:ind w:firstLineChars="71" w:firstLine="199"/>
        <w:jc w:val="center"/>
        <w:rPr>
          <w:rFonts w:cs="Times New Roman"/>
          <w:szCs w:val="28"/>
        </w:rPr>
      </w:pPr>
    </w:p>
    <w:p w14:paraId="7785B923" w14:textId="0BE0C5D4" w:rsidR="00D55B47" w:rsidRPr="00AF6C65" w:rsidRDefault="00D55B47" w:rsidP="00D55B47">
      <w:pPr>
        <w:ind w:firstLineChars="71" w:firstLine="199"/>
        <w:jc w:val="center"/>
        <w:rPr>
          <w:rFonts w:cs="Times New Roman"/>
          <w:szCs w:val="28"/>
        </w:rPr>
      </w:pPr>
    </w:p>
    <w:p w14:paraId="601C78DC" w14:textId="77777777" w:rsidR="0085051B" w:rsidRPr="00AF6C65" w:rsidRDefault="0085051B" w:rsidP="00D55B47">
      <w:pPr>
        <w:ind w:firstLineChars="71" w:firstLine="199"/>
        <w:jc w:val="center"/>
        <w:rPr>
          <w:rFonts w:cs="Times New Roman"/>
          <w:szCs w:val="28"/>
        </w:rPr>
      </w:pPr>
    </w:p>
    <w:p w14:paraId="3F558795" w14:textId="77777777" w:rsidR="00D55B47" w:rsidRPr="00AF6C65" w:rsidRDefault="00D55B47" w:rsidP="00D55B47">
      <w:pPr>
        <w:ind w:firstLineChars="71" w:firstLine="199"/>
        <w:jc w:val="center"/>
        <w:rPr>
          <w:rFonts w:cs="Times New Roman"/>
          <w:szCs w:val="28"/>
        </w:rPr>
      </w:pPr>
    </w:p>
    <w:p w14:paraId="4F3F3C0A" w14:textId="77777777" w:rsidR="00D55B47" w:rsidRPr="00AF6C65" w:rsidRDefault="00D55B47" w:rsidP="00D55B47">
      <w:pPr>
        <w:ind w:firstLineChars="71" w:firstLine="199"/>
        <w:jc w:val="center"/>
        <w:rPr>
          <w:rFonts w:cs="Times New Roman"/>
          <w:szCs w:val="28"/>
        </w:rPr>
      </w:pPr>
    </w:p>
    <w:p w14:paraId="47EF2E77" w14:textId="77777777" w:rsidR="00D55B47" w:rsidRPr="00AF6C65" w:rsidRDefault="00D55B47" w:rsidP="00D55B47">
      <w:pPr>
        <w:ind w:firstLineChars="71" w:firstLine="199"/>
        <w:jc w:val="center"/>
        <w:rPr>
          <w:rFonts w:cs="Times New Roman"/>
          <w:szCs w:val="28"/>
        </w:rPr>
      </w:pPr>
    </w:p>
    <w:p w14:paraId="3DD6551C" w14:textId="77777777" w:rsidR="00D55B47" w:rsidRPr="00AF6C65" w:rsidRDefault="00D55B47" w:rsidP="00D55B47">
      <w:pPr>
        <w:ind w:firstLineChars="71" w:firstLine="199"/>
        <w:jc w:val="center"/>
        <w:rPr>
          <w:rFonts w:cs="Times New Roman"/>
          <w:szCs w:val="28"/>
        </w:rPr>
      </w:pPr>
    </w:p>
    <w:p w14:paraId="628BF0C1" w14:textId="77777777" w:rsidR="00D55B47" w:rsidRPr="00AF6C65" w:rsidRDefault="00645567" w:rsidP="00384287">
      <w:pPr>
        <w:widowControl/>
        <w:overflowPunct/>
        <w:spacing w:afterLines="50" w:after="190" w:line="240" w:lineRule="auto"/>
        <w:ind w:firstLineChars="0" w:firstLine="0"/>
        <w:jc w:val="center"/>
        <w:rPr>
          <w:rFonts w:cs="Times New Roman"/>
          <w:b/>
          <w:szCs w:val="20"/>
        </w:rPr>
      </w:pPr>
      <w:r w:rsidRPr="00AF6C65">
        <w:rPr>
          <w:rFonts w:cs="Times New Roman"/>
          <w:b/>
          <w:szCs w:val="20"/>
        </w:rPr>
        <w:t>圖</w:t>
      </w:r>
      <w:r w:rsidRPr="00AF6C65">
        <w:rPr>
          <w:rFonts w:cs="Times New Roman"/>
          <w:b/>
          <w:szCs w:val="20"/>
        </w:rPr>
        <w:t>2.1</w:t>
      </w:r>
      <w:r w:rsidR="00D55B47" w:rsidRPr="00AF6C65">
        <w:rPr>
          <w:rFonts w:cs="Times New Roman"/>
          <w:b/>
          <w:szCs w:val="20"/>
        </w:rPr>
        <w:t>預測方法</w:t>
      </w:r>
      <w:r w:rsidR="005F5546" w:rsidRPr="00AF6C65">
        <w:rPr>
          <w:rFonts w:cs="Times New Roman"/>
          <w:b/>
          <w:szCs w:val="20"/>
        </w:rPr>
        <w:t>階層圖</w:t>
      </w:r>
    </w:p>
    <w:p w14:paraId="2DA0174C" w14:textId="77777777" w:rsidR="00FB3F20" w:rsidRPr="00AF6C65" w:rsidRDefault="00FB3F20" w:rsidP="00C56106">
      <w:pPr>
        <w:overflowPunct/>
        <w:ind w:firstLineChars="0" w:firstLine="0"/>
        <w:rPr>
          <w:rFonts w:cs="Times New Roman"/>
          <w:szCs w:val="28"/>
        </w:rPr>
      </w:pPr>
      <w:r w:rsidRPr="00AF6C65">
        <w:rPr>
          <w:rFonts w:cs="Times New Roman"/>
        </w:rPr>
        <w:t>資料來源：本</w:t>
      </w:r>
      <w:r w:rsidRPr="00AF6C65">
        <w:rPr>
          <w:rFonts w:cs="Times New Roman"/>
          <w:snapToGrid/>
          <w:szCs w:val="24"/>
        </w:rPr>
        <w:t>研究</w:t>
      </w:r>
      <w:r w:rsidRPr="00AF6C65">
        <w:rPr>
          <w:rFonts w:cs="Times New Roman"/>
          <w:szCs w:val="28"/>
        </w:rPr>
        <w:t>整理</w:t>
      </w:r>
    </w:p>
    <w:p w14:paraId="36DF0970" w14:textId="77777777" w:rsidR="001D2F41" w:rsidRPr="00AF6C65" w:rsidRDefault="001D2F41" w:rsidP="00C56106">
      <w:pPr>
        <w:overflowPunct/>
        <w:ind w:firstLineChars="0" w:firstLine="0"/>
        <w:rPr>
          <w:rFonts w:cs="Times New Roman"/>
        </w:rPr>
      </w:pPr>
    </w:p>
    <w:p w14:paraId="71AA89C2" w14:textId="7A43344B" w:rsidR="00516663" w:rsidRPr="00AF6C65" w:rsidRDefault="0081422D" w:rsidP="004B1264">
      <w:pPr>
        <w:pStyle w:val="14"/>
        <w:ind w:firstLine="560"/>
      </w:pPr>
      <w:r w:rsidRPr="00AF6C65">
        <w:t>定量預測中區分</w:t>
      </w:r>
      <w:r w:rsidR="0068093A" w:rsidRPr="00AF6C65">
        <w:t>時間序列分析</w:t>
      </w:r>
      <w:r w:rsidRPr="00AF6C65">
        <w:t>及因果法，</w:t>
      </w:r>
      <w:r w:rsidR="0068093A" w:rsidRPr="00AF6C65">
        <w:t>時間序列簡單述之就是利用歷史資料來分析未來值，因果法基本概念是從實驗研究因果關係與理論角色的論述中得到因果關係，把能夠影響預測的變數或因素納入預測模型中，發展出最好的統計關係</w:t>
      </w:r>
      <w:r w:rsidR="00026738" w:rsidRPr="00AF6C65">
        <w:t>（</w:t>
      </w:r>
      <w:r w:rsidR="0068093A" w:rsidRPr="00AF6C65">
        <w:t>余桂霖</w:t>
      </w:r>
      <w:r w:rsidR="00026738" w:rsidRPr="00AF6C65">
        <w:t>）</w:t>
      </w:r>
      <w:r w:rsidR="0068093A" w:rsidRPr="00AF6C65">
        <w:t>；基於上述本研究採用時間序列分析，係運用油料耗用歷史資料，預測未來需求值。</w:t>
      </w:r>
    </w:p>
    <w:p w14:paraId="50D6762A" w14:textId="77777777" w:rsidR="001D2F41" w:rsidRPr="00AF6C65" w:rsidRDefault="001D2F41" w:rsidP="005B4445">
      <w:pPr>
        <w:ind w:firstLineChars="0" w:firstLine="0"/>
        <w:rPr>
          <w:rFonts w:cs="Times New Roman"/>
        </w:rPr>
      </w:pPr>
    </w:p>
    <w:p w14:paraId="3673DECC" w14:textId="77777777" w:rsidR="00285D65" w:rsidRPr="00AF6C65" w:rsidRDefault="00285D65" w:rsidP="00285D65">
      <w:pPr>
        <w:pStyle w:val="afb"/>
        <w:outlineLvl w:val="1"/>
        <w:rPr>
          <w:rFonts w:cs="Times New Roman"/>
        </w:rPr>
      </w:pPr>
      <w:r w:rsidRPr="00AF6C65">
        <w:rPr>
          <w:rFonts w:cs="Times New Roman"/>
        </w:rPr>
        <w:t>2.3</w:t>
      </w:r>
      <w:r w:rsidRPr="00AF6C65">
        <w:rPr>
          <w:rFonts w:cs="Times New Roman"/>
        </w:rPr>
        <w:t>能源預測</w:t>
      </w:r>
    </w:p>
    <w:p w14:paraId="163713C0" w14:textId="77777777" w:rsidR="00564335" w:rsidRPr="00AF6C65" w:rsidRDefault="00564335" w:rsidP="00A72C1A">
      <w:pPr>
        <w:pStyle w:val="14"/>
        <w:ind w:firstLine="560"/>
      </w:pPr>
      <w:r w:rsidRPr="00AF6C65">
        <w:t>能源</w:t>
      </w:r>
      <w:r w:rsidR="00026738" w:rsidRPr="00AF6C65">
        <w:t>（</w:t>
      </w:r>
      <w:r w:rsidRPr="00AF6C65">
        <w:t>energy</w:t>
      </w:r>
      <w:r w:rsidR="00026738" w:rsidRPr="00AF6C65">
        <w:t>）</w:t>
      </w:r>
      <w:r w:rsidRPr="00AF6C65">
        <w:t>其定義很多，例如：大英百科全書對能源的定義是包含所有燃料、流水、陽光和風的術語，人類用適當的轉換手段便可讓它為自己</w:t>
      </w:r>
      <w:r w:rsidRPr="00AF6C65">
        <w:lastRenderedPageBreak/>
        <w:t>提供所需的能量</w:t>
      </w:r>
      <w:r w:rsidR="00026738" w:rsidRPr="00AF6C65">
        <w:t>（</w:t>
      </w:r>
      <w:proofErr w:type="spellStart"/>
      <w:r w:rsidRPr="00AF6C65">
        <w:t>Encyclopædia</w:t>
      </w:r>
      <w:proofErr w:type="spellEnd"/>
      <w:r w:rsidRPr="00AF6C65">
        <w:t xml:space="preserve"> Britannica</w:t>
      </w:r>
      <w:r w:rsidR="00026738" w:rsidRPr="00AF6C65">
        <w:t>）</w:t>
      </w:r>
      <w:r w:rsidRPr="00AF6C65">
        <w:t>。日本大百科全書</w:t>
      </w:r>
      <w:proofErr w:type="gramStart"/>
      <w:r w:rsidRPr="00AF6C65">
        <w:t>也說到能源</w:t>
      </w:r>
      <w:proofErr w:type="gramEnd"/>
      <w:r w:rsidRPr="00AF6C65">
        <w:t>是在各種生產活動中，利用熱能、機械能、光能、電能等來</w:t>
      </w:r>
      <w:proofErr w:type="gramStart"/>
      <w:r w:rsidRPr="00AF6C65">
        <w:t>作功</w:t>
      </w:r>
      <w:proofErr w:type="gramEnd"/>
      <w:r w:rsidRPr="00AF6C65">
        <w:t>，</w:t>
      </w:r>
      <w:r w:rsidR="00D01435" w:rsidRPr="00AF6C65">
        <w:t>使得</w:t>
      </w:r>
      <w:r w:rsidRPr="00AF6C65">
        <w:t>各種載</w:t>
      </w:r>
      <w:proofErr w:type="gramStart"/>
      <w:r w:rsidRPr="00AF6C65">
        <w:t>體</w:t>
      </w:r>
      <w:r w:rsidR="00D01435" w:rsidRPr="00AF6C65">
        <w:t>能作動</w:t>
      </w:r>
      <w:proofErr w:type="gramEnd"/>
      <w:r w:rsidRPr="00AF6C65">
        <w:t>，稱為能源</w:t>
      </w:r>
      <w:r w:rsidR="00026738" w:rsidRPr="00AF6C65">
        <w:t>（</w:t>
      </w:r>
      <w:r w:rsidR="0028615D" w:rsidRPr="00AF6C65">
        <w:t>Encyclopedia Japonica</w:t>
      </w:r>
      <w:r w:rsidR="00026738" w:rsidRPr="00AF6C65">
        <w:t>）</w:t>
      </w:r>
      <w:r w:rsidRPr="00AF6C65">
        <w:t>。我國</w:t>
      </w:r>
      <w:r w:rsidR="0028615D" w:rsidRPr="00AF6C65">
        <w:t>經濟部</w:t>
      </w:r>
      <w:r w:rsidRPr="00AF6C65">
        <w:t>給予能源之定義是可以從其獲得熱、光和動力之類資源</w:t>
      </w:r>
      <w:r w:rsidR="00026738" w:rsidRPr="00AF6C65">
        <w:t>（</w:t>
      </w:r>
      <w:r w:rsidR="0028615D" w:rsidRPr="00AF6C65">
        <w:t>經濟部，</w:t>
      </w:r>
      <w:r w:rsidR="0028615D" w:rsidRPr="00AF6C65">
        <w:t>2018</w:t>
      </w:r>
      <w:r w:rsidR="00026738" w:rsidRPr="00AF6C65">
        <w:t>）</w:t>
      </w:r>
      <w:r w:rsidRPr="00AF6C65">
        <w:t>。</w:t>
      </w:r>
      <w:r w:rsidRPr="00AF6C65">
        <w:t xml:space="preserve"> </w:t>
      </w:r>
      <w:r w:rsidRPr="00AF6C65">
        <w:t>因此，「能源」可</w:t>
      </w:r>
      <w:r w:rsidR="00054BFF" w:rsidRPr="00AF6C65">
        <w:t>賦予</w:t>
      </w:r>
      <w:r w:rsidR="0028615D" w:rsidRPr="00AF6C65">
        <w:t>各項作業</w:t>
      </w:r>
      <w:r w:rsidR="00054BFF" w:rsidRPr="00AF6C65">
        <w:t>的</w:t>
      </w:r>
      <w:r w:rsidRPr="00AF6C65">
        <w:t>活動能力</w:t>
      </w:r>
      <w:r w:rsidR="0028615D" w:rsidRPr="00AF6C65">
        <w:t>。</w:t>
      </w:r>
    </w:p>
    <w:p w14:paraId="59FD65D8" w14:textId="77777777" w:rsidR="00564335" w:rsidRPr="00AF6C65" w:rsidRDefault="0028615D" w:rsidP="00A72C1A">
      <w:pPr>
        <w:pStyle w:val="14"/>
        <w:ind w:firstLine="560"/>
      </w:pPr>
      <w:r w:rsidRPr="00AF6C65">
        <w:t>台灣常見的能源分為非再生能源及再生能源：</w:t>
      </w:r>
      <w:r w:rsidRPr="00AF6C65">
        <w:t xml:space="preserve"> </w:t>
      </w:r>
      <w:r w:rsidRPr="00AF6C65">
        <w:t>非再生能源為石化燃料</w:t>
      </w:r>
      <w:r w:rsidR="00026738" w:rsidRPr="00AF6C65">
        <w:t>（</w:t>
      </w:r>
      <w:r w:rsidRPr="00AF6C65">
        <w:t>fossil fuel</w:t>
      </w:r>
      <w:r w:rsidR="00026738" w:rsidRPr="00AF6C65">
        <w:t>）</w:t>
      </w:r>
      <w:r w:rsidRPr="00AF6C65">
        <w:t>、</w:t>
      </w:r>
      <w:r w:rsidRPr="00AF6C65">
        <w:t xml:space="preserve"> </w:t>
      </w:r>
      <w:r w:rsidRPr="00AF6C65">
        <w:t>核分裂燃料</w:t>
      </w:r>
      <w:r w:rsidR="00026738" w:rsidRPr="00AF6C65">
        <w:t>（</w:t>
      </w:r>
      <w:r w:rsidRPr="00AF6C65">
        <w:t>nuclear fission fuel</w:t>
      </w:r>
      <w:r w:rsidR="00026738" w:rsidRPr="00AF6C65">
        <w:t>）</w:t>
      </w:r>
      <w:r w:rsidRPr="00AF6C65">
        <w:t>、核融合燃料</w:t>
      </w:r>
      <w:r w:rsidR="00026738" w:rsidRPr="00AF6C65">
        <w:t>（</w:t>
      </w:r>
      <w:r w:rsidRPr="00AF6C65">
        <w:t>nuclear fusion fuel</w:t>
      </w:r>
      <w:r w:rsidR="00026738" w:rsidRPr="00AF6C65">
        <w:t>）</w:t>
      </w:r>
      <w:r w:rsidRPr="00AF6C65">
        <w:t>、燃料電池</w:t>
      </w:r>
      <w:r w:rsidR="00026738" w:rsidRPr="00AF6C65">
        <w:t>（</w:t>
      </w:r>
      <w:r w:rsidRPr="00AF6C65">
        <w:t>fuel cell</w:t>
      </w:r>
      <w:r w:rsidR="00026738" w:rsidRPr="00AF6C65">
        <w:t>）</w:t>
      </w:r>
      <w:r w:rsidRPr="00AF6C65">
        <w:t>及其他熱能；而再生能源指在自然界中可以不斷再生、永續利用的資源，它對環境無害或危害極小，而且資源種類分佈廣泛，其主要包括太陽能、風能、水力能、生物質能、地熱能及海洋能等。</w:t>
      </w:r>
    </w:p>
    <w:p w14:paraId="6938F90A" w14:textId="77777777" w:rsidR="00C03966" w:rsidRPr="00AF6C65" w:rsidRDefault="00C03966" w:rsidP="00A72C1A">
      <w:pPr>
        <w:pStyle w:val="14"/>
        <w:ind w:firstLine="560"/>
      </w:pPr>
      <w:r w:rsidRPr="00AF6C65">
        <w:t>綜觀國內學者對於能源相關研究，多屬能源對於經濟</w:t>
      </w:r>
      <w:r w:rsidR="0095100F" w:rsidRPr="00AF6C65">
        <w:t>或股價</w:t>
      </w:r>
      <w:r w:rsidRPr="00AF6C65">
        <w:t>影響</w:t>
      </w:r>
      <w:r w:rsidR="0095100F" w:rsidRPr="00AF6C65">
        <w:t>、能源管理</w:t>
      </w:r>
      <w:r w:rsidR="005F5546" w:rsidRPr="00AF6C65">
        <w:t>與應用</w:t>
      </w:r>
      <w:r w:rsidR="0095100F" w:rsidRPr="00AF6C65">
        <w:t>、再生能源發展應用及能源對裝備效能提升等，較少著墨於預測方面，反觀國外，再生能源發展優異及非再生能源資源豐富，相對於能源耗用及需求預測</w:t>
      </w:r>
      <w:r w:rsidR="002A18CD" w:rsidRPr="00AF6C65">
        <w:t>方面較多學者探討</w:t>
      </w:r>
      <w:r w:rsidR="0095100F" w:rsidRPr="00AF6C65">
        <w:t>，</w:t>
      </w:r>
      <w:r w:rsidR="002A18CD" w:rsidRPr="00AF6C65">
        <w:t>期能達到預算</w:t>
      </w:r>
      <w:r w:rsidR="0095100F" w:rsidRPr="00AF6C65">
        <w:t>成本</w:t>
      </w:r>
      <w:r w:rsidR="002A18CD" w:rsidRPr="00AF6C65">
        <w:t>控制</w:t>
      </w:r>
      <w:r w:rsidR="0095100F" w:rsidRPr="00AF6C65">
        <w:t>及</w:t>
      </w:r>
      <w:r w:rsidR="004E7110" w:rsidRPr="00AF6C65">
        <w:t>隨之產生</w:t>
      </w:r>
      <w:r w:rsidR="002A18CD" w:rsidRPr="00AF6C65">
        <w:t>附加價值，供決策或營運部門參考，相關文獻如後：</w:t>
      </w:r>
    </w:p>
    <w:p w14:paraId="49B6F236" w14:textId="482AD45E" w:rsidR="00F313F4" w:rsidRPr="00AF6C65" w:rsidRDefault="006C3CB4" w:rsidP="00A72C1A">
      <w:pPr>
        <w:pStyle w:val="14"/>
        <w:ind w:firstLine="560"/>
      </w:pPr>
      <w:r w:rsidRPr="00AF6C65">
        <w:t>有關油</w:t>
      </w:r>
      <w:r w:rsidR="001707E1" w:rsidRPr="00AF6C65">
        <w:t>料</w:t>
      </w:r>
      <w:r w:rsidRPr="00AF6C65">
        <w:t>預測方面，</w:t>
      </w:r>
      <w:r w:rsidR="006B1E4E" w:rsidRPr="00AF6C65">
        <w:t>Al-</w:t>
      </w:r>
      <w:proofErr w:type="spellStart"/>
      <w:r w:rsidR="006B1E4E" w:rsidRPr="00AF6C65">
        <w:t>qaness</w:t>
      </w:r>
      <w:proofErr w:type="spellEnd"/>
      <w:r w:rsidR="004421F5" w:rsidRPr="00AF6C65">
        <w:t xml:space="preserve">, </w:t>
      </w:r>
      <w:proofErr w:type="spellStart"/>
      <w:r w:rsidR="006B1E4E" w:rsidRPr="00AF6C65">
        <w:t>Elaziz</w:t>
      </w:r>
      <w:proofErr w:type="spellEnd"/>
      <w:r w:rsidR="004421F5" w:rsidRPr="00AF6C65">
        <w:t xml:space="preserve">, and </w:t>
      </w:r>
      <w:proofErr w:type="spellStart"/>
      <w:r w:rsidR="006B1E4E" w:rsidRPr="00AF6C65">
        <w:t>Ewees</w:t>
      </w:r>
      <w:proofErr w:type="spellEnd"/>
      <w:r w:rsidR="00026738" w:rsidRPr="00AF6C65">
        <w:t>（</w:t>
      </w:r>
      <w:r w:rsidR="006124E1" w:rsidRPr="00AF6C65">
        <w:t>2018</w:t>
      </w:r>
      <w:r w:rsidR="00026738" w:rsidRPr="00AF6C65">
        <w:t>）</w:t>
      </w:r>
      <w:r w:rsidR="00937CD6" w:rsidRPr="00AF6C65">
        <w:t>運用自適應</w:t>
      </w:r>
      <w:bookmarkStart w:id="23" w:name="_Hlk4184745"/>
      <w:r w:rsidR="00937CD6" w:rsidRPr="00AF6C65">
        <w:t>神經模糊</w:t>
      </w:r>
      <w:bookmarkEnd w:id="23"/>
      <w:r w:rsidR="00937CD6" w:rsidRPr="00AF6C65">
        <w:t>推理系統（</w:t>
      </w:r>
      <w:r w:rsidR="00937CD6" w:rsidRPr="00AF6C65">
        <w:t>ANFIS</w:t>
      </w:r>
      <w:r w:rsidR="00937CD6" w:rsidRPr="00AF6C65">
        <w:t>）和正弦</w:t>
      </w:r>
      <w:proofErr w:type="gramStart"/>
      <w:r w:rsidR="00937CD6" w:rsidRPr="00AF6C65">
        <w:t>餘弦算法</w:t>
      </w:r>
      <w:proofErr w:type="gramEnd"/>
      <w:r w:rsidR="00937CD6" w:rsidRPr="00AF6C65">
        <w:t>（</w:t>
      </w:r>
      <w:r w:rsidR="00937CD6" w:rsidRPr="00AF6C65">
        <w:t>SCA</w:t>
      </w:r>
      <w:r w:rsidR="00937CD6" w:rsidRPr="00AF6C65">
        <w:t>）來預測三個國家（加拿大，德國和日本）的石油</w:t>
      </w:r>
      <w:r w:rsidR="006B1E4E" w:rsidRPr="00AF6C65">
        <w:t>耗用</w:t>
      </w:r>
      <w:r w:rsidR="00937CD6" w:rsidRPr="00AF6C65">
        <w:t>量，期提供更準確油料需求，實驗結果以</w:t>
      </w:r>
      <w:r w:rsidR="00937CD6" w:rsidRPr="00AF6C65">
        <w:t>SCA</w:t>
      </w:r>
      <w:proofErr w:type="gramStart"/>
      <w:r w:rsidR="00937CD6" w:rsidRPr="00AF6C65">
        <w:t>法帶進</w:t>
      </w:r>
      <w:proofErr w:type="gramEnd"/>
      <w:r w:rsidR="00937CD6" w:rsidRPr="00AF6C65">
        <w:t>ANFIS</w:t>
      </w:r>
      <w:r w:rsidR="00937CD6" w:rsidRPr="00AF6C65">
        <w:t>系統測得數據優於其他方法，並在多數性能測量中達到</w:t>
      </w:r>
      <w:proofErr w:type="gramStart"/>
      <w:r w:rsidR="00937CD6" w:rsidRPr="00AF6C65">
        <w:t>最佳值</w:t>
      </w:r>
      <w:proofErr w:type="gramEnd"/>
      <w:r w:rsidRPr="00AF6C65">
        <w:t>；</w:t>
      </w:r>
      <w:r w:rsidRPr="00AF6C65">
        <w:t xml:space="preserve">Rahman, </w:t>
      </w:r>
      <w:proofErr w:type="spellStart"/>
      <w:r w:rsidRPr="00AF6C65">
        <w:t>Sajib</w:t>
      </w:r>
      <w:proofErr w:type="spellEnd"/>
      <w:r w:rsidRPr="00AF6C65">
        <w:t>, Rifat, Haider, and Khan</w:t>
      </w:r>
      <w:r w:rsidR="00026738" w:rsidRPr="00AF6C65">
        <w:t>（</w:t>
      </w:r>
      <w:r w:rsidRPr="00AF6C65">
        <w:t>2016</w:t>
      </w:r>
      <w:r w:rsidR="00026738" w:rsidRPr="00AF6C65">
        <w:t>）</w:t>
      </w:r>
      <w:r w:rsidRPr="00AF6C65">
        <w:t>蒐集</w:t>
      </w:r>
      <w:r w:rsidRPr="00AF6C65">
        <w:t>1990</w:t>
      </w:r>
      <w:r w:rsidRPr="00AF6C65">
        <w:t>年至</w:t>
      </w:r>
      <w:r w:rsidRPr="00AF6C65">
        <w:t>2010</w:t>
      </w:r>
      <w:r w:rsidRPr="00AF6C65">
        <w:t>年孟加拉國的三個主要能源部門（石油，天然氣，電力）之數據資料，運用指數平滑方法建立預測模型，</w:t>
      </w:r>
      <w:r w:rsidR="00BE5843" w:rsidRPr="00AF6C65">
        <w:t>經</w:t>
      </w:r>
      <w:r w:rsidRPr="00AF6C65">
        <w:t>分析孟加拉國的能源需求將迅速增加，經濟亦隨能源增加發生結構性變化，</w:t>
      </w:r>
      <w:r w:rsidR="00BE5843" w:rsidRPr="00AF6C65">
        <w:t>到</w:t>
      </w:r>
      <w:r w:rsidRPr="00AF6C65">
        <w:t>2040</w:t>
      </w:r>
      <w:r w:rsidRPr="00AF6C65">
        <w:t>年的能源需求</w:t>
      </w:r>
      <w:r w:rsidR="00BE5843" w:rsidRPr="00AF6C65">
        <w:t>都呈現正成長</w:t>
      </w:r>
      <w:r w:rsidRPr="00AF6C65">
        <w:t>；</w:t>
      </w:r>
      <w:r w:rsidRPr="00AF6C65">
        <w:t>Ma and Wu</w:t>
      </w:r>
      <w:r w:rsidR="00026738" w:rsidRPr="00AF6C65">
        <w:lastRenderedPageBreak/>
        <w:t>（</w:t>
      </w:r>
      <w:r w:rsidRPr="00AF6C65">
        <w:t>2010</w:t>
      </w:r>
      <w:r w:rsidR="00026738" w:rsidRPr="00AF6C65">
        <w:t>）</w:t>
      </w:r>
      <w:r w:rsidRPr="00AF6C65">
        <w:t>利用動態</w:t>
      </w:r>
      <w:r w:rsidRPr="00AF6C65">
        <w:t>GM</w:t>
      </w:r>
      <w:r w:rsidRPr="00AF6C65">
        <w:t>（</w:t>
      </w:r>
      <w:r w:rsidRPr="00AF6C65">
        <w:t>1,1</w:t>
      </w:r>
      <w:r w:rsidRPr="00AF6C65">
        <w:t>）灰色理論模型開發動態</w:t>
      </w:r>
      <w:r w:rsidRPr="00AF6C65">
        <w:t>GM</w:t>
      </w:r>
      <w:r w:rsidRPr="00AF6C65">
        <w:t>（</w:t>
      </w:r>
      <w:r w:rsidRPr="00AF6C65">
        <w:t>M</w:t>
      </w:r>
      <w:r w:rsidRPr="00AF6C65">
        <w:t>，</w:t>
      </w:r>
      <w:r w:rsidRPr="00AF6C65">
        <w:t>N</w:t>
      </w:r>
      <w:r w:rsidRPr="00AF6C65">
        <w:t>）模型，預測中國原油產量，</w:t>
      </w:r>
      <w:r w:rsidR="00BE5843" w:rsidRPr="00AF6C65">
        <w:t>並採用</w:t>
      </w:r>
      <w:r w:rsidRPr="00AF6C65">
        <w:t>神經網絡技術改進了原始模型，研究結果，改進的灰色預測模型比原來的</w:t>
      </w:r>
      <w:r w:rsidRPr="00AF6C65">
        <w:t>GM</w:t>
      </w:r>
      <w:r w:rsidRPr="00AF6C65">
        <w:t>（</w:t>
      </w:r>
      <w:r w:rsidRPr="00AF6C65">
        <w:t>1,1</w:t>
      </w:r>
      <w:r w:rsidRPr="00AF6C65">
        <w:t>）具有更高的可靠性和更高的預測度；</w:t>
      </w:r>
      <w:proofErr w:type="spellStart"/>
      <w:r w:rsidRPr="00AF6C65">
        <w:t>Awaludin</w:t>
      </w:r>
      <w:proofErr w:type="spellEnd"/>
      <w:r w:rsidRPr="00AF6C65">
        <w:t xml:space="preserve">, Saad, and </w:t>
      </w:r>
      <w:proofErr w:type="spellStart"/>
      <w:r w:rsidRPr="00AF6C65">
        <w:t>Agustiawan</w:t>
      </w:r>
      <w:proofErr w:type="spellEnd"/>
      <w:r w:rsidR="00026738" w:rsidRPr="00AF6C65">
        <w:t>（</w:t>
      </w:r>
      <w:r w:rsidRPr="00AF6C65">
        <w:t>2008</w:t>
      </w:r>
      <w:r w:rsidR="00026738" w:rsidRPr="00AF6C65">
        <w:t>）</w:t>
      </w:r>
      <w:r w:rsidRPr="00AF6C65">
        <w:t>運用簡單</w:t>
      </w:r>
      <w:proofErr w:type="gramStart"/>
      <w:r w:rsidR="000125C7" w:rsidRPr="00AF6C65">
        <w:t>迴</w:t>
      </w:r>
      <w:proofErr w:type="gramEnd"/>
      <w:r w:rsidR="000125C7" w:rsidRPr="00AF6C65">
        <w:t>歸</w:t>
      </w:r>
      <w:r w:rsidRPr="00AF6C65">
        <w:t>分析，預測未來的石油需求，結論第五和第六階更高階模型可準確預測</w:t>
      </w:r>
      <w:r w:rsidR="00BE5843" w:rsidRPr="00AF6C65">
        <w:t>短期</w:t>
      </w:r>
      <w:r w:rsidRPr="00AF6C65">
        <w:t>數據，惟無法預測長期的石油需求，</w:t>
      </w:r>
      <w:r w:rsidR="00BE5843" w:rsidRPr="00AF6C65">
        <w:t>另</w:t>
      </w:r>
      <w:r w:rsidRPr="00AF6C65">
        <w:t>自</w:t>
      </w:r>
      <w:proofErr w:type="gramStart"/>
      <w:r w:rsidR="000125C7" w:rsidRPr="00AF6C65">
        <w:t>迴</w:t>
      </w:r>
      <w:proofErr w:type="gramEnd"/>
      <w:r w:rsidR="000125C7" w:rsidRPr="00AF6C65">
        <w:t>歸</w:t>
      </w:r>
      <w:r w:rsidRPr="00AF6C65">
        <w:t>（</w:t>
      </w:r>
      <w:r w:rsidRPr="00AF6C65">
        <w:t>AR</w:t>
      </w:r>
      <w:r w:rsidRPr="00AF6C65">
        <w:t>）的模型，</w:t>
      </w:r>
      <w:r w:rsidR="00BE5843" w:rsidRPr="00AF6C65">
        <w:t>可</w:t>
      </w:r>
      <w:r w:rsidRPr="00AF6C65">
        <w:t>得到油料消耗較準確之數據。</w:t>
      </w:r>
    </w:p>
    <w:p w14:paraId="0A76EBF2" w14:textId="5F0C4461" w:rsidR="006C3CB4" w:rsidRPr="00AF6C65" w:rsidRDefault="00CC7EF4" w:rsidP="006C3CB4">
      <w:pPr>
        <w:ind w:firstLine="560"/>
        <w:rPr>
          <w:rFonts w:cs="Times New Roman"/>
        </w:rPr>
      </w:pPr>
      <w:r w:rsidRPr="00AF6C65">
        <w:rPr>
          <w:rFonts w:cs="Times New Roman"/>
        </w:rPr>
        <w:t>有關</w:t>
      </w:r>
      <w:r w:rsidR="00582E1D" w:rsidRPr="00AF6C65">
        <w:rPr>
          <w:rFonts w:cs="Times New Roman"/>
        </w:rPr>
        <w:t>電力</w:t>
      </w:r>
      <w:r w:rsidR="006C3CB4" w:rsidRPr="00AF6C65">
        <w:rPr>
          <w:rFonts w:cs="Times New Roman"/>
        </w:rPr>
        <w:t>預測，</w:t>
      </w:r>
      <w:r w:rsidRPr="00AF6C65">
        <w:rPr>
          <w:rFonts w:cs="Times New Roman"/>
        </w:rPr>
        <w:t>較多文獻可以參考，並發現多採用時間序列法進行研究，在傳統時間序列方法應用方面，</w:t>
      </w:r>
      <w:proofErr w:type="spellStart"/>
      <w:r w:rsidRPr="00AF6C65">
        <w:rPr>
          <w:rFonts w:cs="Times New Roman"/>
        </w:rPr>
        <w:t>Kafazi</w:t>
      </w:r>
      <w:proofErr w:type="spellEnd"/>
      <w:r w:rsidRPr="00AF6C65">
        <w:rPr>
          <w:rFonts w:cs="Times New Roman"/>
        </w:rPr>
        <w:t xml:space="preserve">, </w:t>
      </w:r>
      <w:proofErr w:type="spellStart"/>
      <w:r w:rsidRPr="00AF6C65">
        <w:rPr>
          <w:rFonts w:cs="Times New Roman"/>
        </w:rPr>
        <w:t>Bannari</w:t>
      </w:r>
      <w:proofErr w:type="spellEnd"/>
      <w:r w:rsidRPr="00AF6C65">
        <w:rPr>
          <w:rFonts w:cs="Times New Roman"/>
        </w:rPr>
        <w:t xml:space="preserve">, and </w:t>
      </w:r>
      <w:proofErr w:type="spellStart"/>
      <w:r w:rsidRPr="00AF6C65">
        <w:rPr>
          <w:rFonts w:cs="Times New Roman"/>
        </w:rPr>
        <w:t>Abouabdellah</w:t>
      </w:r>
      <w:proofErr w:type="spellEnd"/>
      <w:r w:rsidRPr="00AF6C65">
        <w:rPr>
          <w:rFonts w:cs="Times New Roman"/>
        </w:rPr>
        <w:t>（</w:t>
      </w:r>
      <w:r w:rsidRPr="00AF6C65">
        <w:rPr>
          <w:rFonts w:cs="Times New Roman"/>
        </w:rPr>
        <w:t>2016</w:t>
      </w:r>
      <w:r w:rsidRPr="00AF6C65">
        <w:rPr>
          <w:rFonts w:cs="Times New Roman"/>
        </w:rPr>
        <w:t>）</w:t>
      </w:r>
      <w:r w:rsidR="001F1D02" w:rsidRPr="00AF6C65">
        <w:rPr>
          <w:rFonts w:cs="Times New Roman"/>
        </w:rPr>
        <w:t>及</w:t>
      </w:r>
      <w:proofErr w:type="spellStart"/>
      <w:r w:rsidR="001F1D02" w:rsidRPr="00AF6C65">
        <w:rPr>
          <w:rFonts w:cs="Times New Roman"/>
        </w:rPr>
        <w:t>Bunnoon</w:t>
      </w:r>
      <w:proofErr w:type="spellEnd"/>
      <w:r w:rsidR="001F1D02" w:rsidRPr="00AF6C65">
        <w:rPr>
          <w:rFonts w:cs="Times New Roman"/>
        </w:rPr>
        <w:t xml:space="preserve">, </w:t>
      </w:r>
      <w:proofErr w:type="spellStart"/>
      <w:r w:rsidR="001F1D02" w:rsidRPr="00AF6C65">
        <w:rPr>
          <w:rFonts w:cs="Times New Roman"/>
        </w:rPr>
        <w:t>Chalermyanont</w:t>
      </w:r>
      <w:proofErr w:type="spellEnd"/>
      <w:r w:rsidR="001F1D02" w:rsidRPr="00AF6C65">
        <w:rPr>
          <w:rFonts w:cs="Times New Roman"/>
        </w:rPr>
        <w:t xml:space="preserve">, and </w:t>
      </w:r>
      <w:proofErr w:type="spellStart"/>
      <w:r w:rsidR="001F1D02" w:rsidRPr="00AF6C65">
        <w:rPr>
          <w:rFonts w:cs="Times New Roman"/>
        </w:rPr>
        <w:t>Limsakul</w:t>
      </w:r>
      <w:proofErr w:type="spellEnd"/>
      <w:r w:rsidR="001F1D02" w:rsidRPr="00AF6C65">
        <w:rPr>
          <w:rFonts w:cs="Times New Roman"/>
        </w:rPr>
        <w:t>（</w:t>
      </w:r>
      <w:r w:rsidR="001F1D02" w:rsidRPr="00AF6C65">
        <w:rPr>
          <w:rFonts w:cs="Times New Roman"/>
        </w:rPr>
        <w:t>2009</w:t>
      </w:r>
      <w:r w:rsidR="001F1D02" w:rsidRPr="00AF6C65">
        <w:rPr>
          <w:rFonts w:cs="Times New Roman"/>
        </w:rPr>
        <w:t>）均</w:t>
      </w:r>
      <w:r w:rsidRPr="00AF6C65">
        <w:rPr>
          <w:rFonts w:cs="Times New Roman"/>
        </w:rPr>
        <w:t>運用</w:t>
      </w:r>
      <w:r w:rsidRPr="00AF6C65">
        <w:rPr>
          <w:rFonts w:cs="Times New Roman"/>
        </w:rPr>
        <w:t>ARIMA</w:t>
      </w:r>
      <w:r w:rsidR="001F1D02" w:rsidRPr="00AF6C65">
        <w:rPr>
          <w:rFonts w:cs="Times New Roman"/>
        </w:rPr>
        <w:t>分別</w:t>
      </w:r>
      <w:r w:rsidRPr="00AF6C65">
        <w:rPr>
          <w:rFonts w:cs="Times New Roman"/>
        </w:rPr>
        <w:t>預測摩洛哥</w:t>
      </w:r>
      <w:r w:rsidR="001F1D02" w:rsidRPr="00AF6C65">
        <w:rPr>
          <w:rFonts w:cs="Times New Roman"/>
        </w:rPr>
        <w:t>及泰國</w:t>
      </w:r>
      <w:r w:rsidRPr="00AF6C65">
        <w:rPr>
          <w:rFonts w:cs="Times New Roman"/>
        </w:rPr>
        <w:t>電力需求，</w:t>
      </w:r>
      <w:r w:rsidR="001F1D02" w:rsidRPr="00AF6C65">
        <w:rPr>
          <w:rFonts w:cs="Times New Roman"/>
        </w:rPr>
        <w:t>均帶來優異</w:t>
      </w:r>
      <w:r w:rsidRPr="00AF6C65">
        <w:rPr>
          <w:rFonts w:cs="Times New Roman"/>
        </w:rPr>
        <w:t>準確度；</w:t>
      </w:r>
      <w:proofErr w:type="spellStart"/>
      <w:r w:rsidR="00270094" w:rsidRPr="00AF6C65">
        <w:rPr>
          <w:rFonts w:cs="Times New Roman"/>
        </w:rPr>
        <w:t>Morad</w:t>
      </w:r>
      <w:proofErr w:type="spellEnd"/>
      <w:r w:rsidR="004421F5" w:rsidRPr="00AF6C65">
        <w:rPr>
          <w:rFonts w:cs="Times New Roman"/>
        </w:rPr>
        <w:t xml:space="preserve">, </w:t>
      </w:r>
      <w:r w:rsidR="00270094" w:rsidRPr="00AF6C65">
        <w:rPr>
          <w:rFonts w:cs="Times New Roman"/>
        </w:rPr>
        <w:t>Abbas</w:t>
      </w:r>
      <w:r w:rsidR="004421F5" w:rsidRPr="00AF6C65">
        <w:rPr>
          <w:rFonts w:cs="Times New Roman"/>
        </w:rPr>
        <w:t>,</w:t>
      </w:r>
      <w:r w:rsidR="00270094" w:rsidRPr="00AF6C65">
        <w:rPr>
          <w:rFonts w:cs="Times New Roman"/>
        </w:rPr>
        <w:t xml:space="preserve"> </w:t>
      </w:r>
      <w:proofErr w:type="spellStart"/>
      <w:r w:rsidR="00270094" w:rsidRPr="00AF6C65">
        <w:rPr>
          <w:rFonts w:cs="Times New Roman"/>
        </w:rPr>
        <w:t>Nayel</w:t>
      </w:r>
      <w:proofErr w:type="spellEnd"/>
      <w:r w:rsidR="004421F5" w:rsidRPr="00AF6C65">
        <w:rPr>
          <w:rFonts w:cs="Times New Roman"/>
        </w:rPr>
        <w:t>,</w:t>
      </w:r>
      <w:r w:rsidR="00270094" w:rsidRPr="00AF6C65">
        <w:rPr>
          <w:rFonts w:cs="Times New Roman"/>
        </w:rPr>
        <w:t xml:space="preserve"> </w:t>
      </w:r>
      <w:proofErr w:type="spellStart"/>
      <w:r w:rsidR="00270094" w:rsidRPr="00AF6C65">
        <w:rPr>
          <w:rFonts w:cs="Times New Roman"/>
        </w:rPr>
        <w:t>Elbaset</w:t>
      </w:r>
      <w:proofErr w:type="spellEnd"/>
      <w:r w:rsidR="004421F5" w:rsidRPr="00AF6C65">
        <w:rPr>
          <w:rFonts w:cs="Times New Roman"/>
        </w:rPr>
        <w:t>,</w:t>
      </w:r>
      <w:r w:rsidR="00270094" w:rsidRPr="00AF6C65">
        <w:rPr>
          <w:rFonts w:cs="Times New Roman"/>
        </w:rPr>
        <w:t xml:space="preserve"> </w:t>
      </w:r>
      <w:r w:rsidR="004421F5" w:rsidRPr="00AF6C65">
        <w:rPr>
          <w:rFonts w:cs="Times New Roman"/>
        </w:rPr>
        <w:t>and</w:t>
      </w:r>
      <w:r w:rsidR="00270094" w:rsidRPr="00AF6C65">
        <w:rPr>
          <w:rFonts w:cs="Times New Roman"/>
        </w:rPr>
        <w:t xml:space="preserve"> Galal</w:t>
      </w:r>
      <w:r w:rsidR="00026738" w:rsidRPr="00AF6C65">
        <w:rPr>
          <w:rFonts w:cs="Times New Roman"/>
        </w:rPr>
        <w:t>（</w:t>
      </w:r>
      <w:r w:rsidR="00EC239C" w:rsidRPr="00AF6C65">
        <w:rPr>
          <w:rFonts w:cs="Times New Roman"/>
        </w:rPr>
        <w:t>2018</w:t>
      </w:r>
      <w:r w:rsidR="00026738" w:rsidRPr="00AF6C65">
        <w:rPr>
          <w:rFonts w:cs="Times New Roman"/>
        </w:rPr>
        <w:t>）</w:t>
      </w:r>
      <w:r w:rsidR="00B5338E" w:rsidRPr="00AF6C65">
        <w:rPr>
          <w:rFonts w:cs="Times New Roman"/>
        </w:rPr>
        <w:t>利用</w:t>
      </w:r>
      <w:r w:rsidR="00EC239C" w:rsidRPr="00AF6C65">
        <w:rPr>
          <w:rFonts w:cs="Times New Roman"/>
        </w:rPr>
        <w:t>高斯過程</w:t>
      </w:r>
      <w:proofErr w:type="gramStart"/>
      <w:r w:rsidR="000125C7" w:rsidRPr="00AF6C65">
        <w:rPr>
          <w:rFonts w:cs="Times New Roman"/>
        </w:rPr>
        <w:t>迴</w:t>
      </w:r>
      <w:proofErr w:type="gramEnd"/>
      <w:r w:rsidR="000125C7" w:rsidRPr="00AF6C65">
        <w:rPr>
          <w:rFonts w:cs="Times New Roman"/>
        </w:rPr>
        <w:t>歸</w:t>
      </w:r>
      <w:r w:rsidR="00EC239C" w:rsidRPr="00AF6C65">
        <w:rPr>
          <w:rFonts w:cs="Times New Roman"/>
        </w:rPr>
        <w:t>（</w:t>
      </w:r>
      <w:r w:rsidR="00EC239C" w:rsidRPr="00AF6C65">
        <w:rPr>
          <w:rFonts w:cs="Times New Roman"/>
        </w:rPr>
        <w:t>GPR</w:t>
      </w:r>
      <w:r w:rsidR="00EC239C" w:rsidRPr="00AF6C65">
        <w:rPr>
          <w:rFonts w:cs="Times New Roman"/>
        </w:rPr>
        <w:t>），預測</w:t>
      </w:r>
      <w:r w:rsidR="00B5338E" w:rsidRPr="00AF6C65">
        <w:rPr>
          <w:rFonts w:cs="Times New Roman"/>
        </w:rPr>
        <w:t>艾斯尤特</w:t>
      </w:r>
      <w:r w:rsidR="00EC239C" w:rsidRPr="00AF6C65">
        <w:rPr>
          <w:rFonts w:cs="Times New Roman"/>
        </w:rPr>
        <w:t>大學</w:t>
      </w:r>
      <w:r w:rsidR="00026738" w:rsidRPr="00AF6C65">
        <w:rPr>
          <w:rFonts w:cs="Times New Roman"/>
        </w:rPr>
        <w:t>（</w:t>
      </w:r>
      <w:r w:rsidR="00B5338E" w:rsidRPr="00AF6C65">
        <w:rPr>
          <w:rFonts w:cs="Times New Roman"/>
        </w:rPr>
        <w:t>Assiut</w:t>
      </w:r>
      <w:r w:rsidR="00026738" w:rsidRPr="00AF6C65">
        <w:rPr>
          <w:rFonts w:cs="Times New Roman"/>
        </w:rPr>
        <w:t>）</w:t>
      </w:r>
      <w:r w:rsidR="00EC239C" w:rsidRPr="00AF6C65">
        <w:rPr>
          <w:rFonts w:cs="Times New Roman"/>
        </w:rPr>
        <w:t>每月的電</w:t>
      </w:r>
      <w:r w:rsidR="00B5338E" w:rsidRPr="00AF6C65">
        <w:rPr>
          <w:rFonts w:cs="Times New Roman"/>
        </w:rPr>
        <w:t>力</w:t>
      </w:r>
      <w:r w:rsidR="00EC239C" w:rsidRPr="00AF6C65">
        <w:rPr>
          <w:rFonts w:cs="Times New Roman"/>
        </w:rPr>
        <w:t>消耗，</w:t>
      </w:r>
      <w:r w:rsidR="00B5338E" w:rsidRPr="00AF6C65">
        <w:rPr>
          <w:rFonts w:cs="Times New Roman"/>
        </w:rPr>
        <w:t>利用</w:t>
      </w:r>
      <w:r w:rsidR="00EC239C" w:rsidRPr="00AF6C65">
        <w:rPr>
          <w:rFonts w:cs="Times New Roman"/>
        </w:rPr>
        <w:t>天氣</w:t>
      </w:r>
      <w:r w:rsidR="00A61CAD" w:rsidRPr="00AF6C65">
        <w:rPr>
          <w:rFonts w:cs="Times New Roman"/>
        </w:rPr>
        <w:t>、</w:t>
      </w:r>
      <w:r w:rsidR="00B5338E" w:rsidRPr="00AF6C65">
        <w:rPr>
          <w:rFonts w:cs="Times New Roman"/>
        </w:rPr>
        <w:t>活動</w:t>
      </w:r>
      <w:r w:rsidR="00EC239C" w:rsidRPr="00AF6C65">
        <w:rPr>
          <w:rFonts w:cs="Times New Roman"/>
        </w:rPr>
        <w:t>時間表和人員</w:t>
      </w:r>
      <w:r w:rsidR="00B5338E" w:rsidRPr="00AF6C65">
        <w:rPr>
          <w:rFonts w:cs="Times New Roman"/>
        </w:rPr>
        <w:t>做為影響因子，</w:t>
      </w:r>
      <w:r w:rsidR="00EC239C" w:rsidRPr="00AF6C65">
        <w:rPr>
          <w:rFonts w:cs="Times New Roman"/>
        </w:rPr>
        <w:t>結果顯示使用</w:t>
      </w:r>
      <w:r w:rsidR="00EC239C" w:rsidRPr="00AF6C65">
        <w:rPr>
          <w:rFonts w:cs="Times New Roman"/>
        </w:rPr>
        <w:t>GPR</w:t>
      </w:r>
      <w:r w:rsidR="00BE5843" w:rsidRPr="00AF6C65">
        <w:rPr>
          <w:rFonts w:cs="Times New Roman"/>
        </w:rPr>
        <w:t>誤差</w:t>
      </w:r>
      <w:r w:rsidR="00A61CAD" w:rsidRPr="00AF6C65">
        <w:rPr>
          <w:rFonts w:cs="Times New Roman"/>
        </w:rPr>
        <w:t>僅有</w:t>
      </w:r>
      <w:r w:rsidR="00EC239C" w:rsidRPr="00AF6C65">
        <w:rPr>
          <w:rFonts w:cs="Times New Roman"/>
        </w:rPr>
        <w:t>5</w:t>
      </w:r>
      <w:r w:rsidR="00EC239C" w:rsidRPr="00AF6C65">
        <w:rPr>
          <w:rFonts w:cs="Times New Roman"/>
        </w:rPr>
        <w:t>％</w:t>
      </w:r>
      <w:r w:rsidR="00B5338E" w:rsidRPr="00AF6C65">
        <w:rPr>
          <w:rFonts w:cs="Times New Roman"/>
        </w:rPr>
        <w:t>，</w:t>
      </w:r>
      <w:r w:rsidR="00A61CAD" w:rsidRPr="00AF6C65">
        <w:rPr>
          <w:rFonts w:cs="Times New Roman"/>
        </w:rPr>
        <w:t>預測成效優異</w:t>
      </w:r>
      <w:r w:rsidR="006C3CB4" w:rsidRPr="00AF6C65">
        <w:rPr>
          <w:rFonts w:cs="Times New Roman"/>
        </w:rPr>
        <w:t>；</w:t>
      </w:r>
      <w:r w:rsidR="001F1D02" w:rsidRPr="00AF6C65">
        <w:rPr>
          <w:rFonts w:cs="Times New Roman"/>
        </w:rPr>
        <w:t>在阿曼城市進入智慧城市階段，</w:t>
      </w:r>
      <w:proofErr w:type="spellStart"/>
      <w:r w:rsidR="006C3CB4" w:rsidRPr="00AF6C65">
        <w:rPr>
          <w:rFonts w:cs="Times New Roman"/>
        </w:rPr>
        <w:t>Maksood</w:t>
      </w:r>
      <w:proofErr w:type="spellEnd"/>
      <w:r w:rsidR="006C3CB4" w:rsidRPr="00AF6C65">
        <w:rPr>
          <w:rFonts w:cs="Times New Roman"/>
        </w:rPr>
        <w:t xml:space="preserve">, and </w:t>
      </w:r>
      <w:proofErr w:type="spellStart"/>
      <w:r w:rsidR="006C3CB4" w:rsidRPr="00AF6C65">
        <w:rPr>
          <w:rFonts w:cs="Times New Roman"/>
        </w:rPr>
        <w:t>Achuthan</w:t>
      </w:r>
      <w:proofErr w:type="spellEnd"/>
      <w:r w:rsidR="00026738" w:rsidRPr="00AF6C65">
        <w:rPr>
          <w:rFonts w:cs="Times New Roman"/>
        </w:rPr>
        <w:t>（</w:t>
      </w:r>
      <w:r w:rsidR="006C3CB4" w:rsidRPr="00AF6C65">
        <w:rPr>
          <w:rFonts w:cs="Times New Roman"/>
        </w:rPr>
        <w:t>2017</w:t>
      </w:r>
      <w:r w:rsidR="00026738" w:rsidRPr="00AF6C65">
        <w:rPr>
          <w:rFonts w:cs="Times New Roman"/>
        </w:rPr>
        <w:t>）</w:t>
      </w:r>
      <w:r w:rsidR="006C3CB4" w:rsidRPr="00AF6C65">
        <w:rPr>
          <w:rFonts w:cs="Times New Roman"/>
        </w:rPr>
        <w:t>透過數據挖掘應用能源耗用上，以</w:t>
      </w:r>
      <w:r w:rsidR="006C3CB4" w:rsidRPr="00AF6C65">
        <w:rPr>
          <w:rFonts w:cs="Times New Roman"/>
        </w:rPr>
        <w:t>K</w:t>
      </w:r>
      <w:r w:rsidR="006C3CB4" w:rsidRPr="00AF6C65">
        <w:rPr>
          <w:rFonts w:cs="Times New Roman"/>
        </w:rPr>
        <w:t>集群分析分組住宅和工業能耗數據，分成四個和三個群體，並運用</w:t>
      </w:r>
      <w:bookmarkStart w:id="24" w:name="_Hlk4185128"/>
      <w:r w:rsidR="006C3CB4" w:rsidRPr="00AF6C65">
        <w:rPr>
          <w:rFonts w:cs="Times New Roman"/>
        </w:rPr>
        <w:t>平均法</w:t>
      </w:r>
      <w:bookmarkEnd w:id="24"/>
      <w:r w:rsidR="006C3CB4" w:rsidRPr="00AF6C65">
        <w:rPr>
          <w:rFonts w:cs="Times New Roman"/>
        </w:rPr>
        <w:t>、天真預測、季節性</w:t>
      </w:r>
      <w:bookmarkStart w:id="25" w:name="_Hlk4185137"/>
      <w:r w:rsidR="006C3CB4" w:rsidRPr="00AF6C65">
        <w:rPr>
          <w:rFonts w:cs="Times New Roman"/>
        </w:rPr>
        <w:t>指數平滑法</w:t>
      </w:r>
      <w:bookmarkEnd w:id="25"/>
      <w:r w:rsidR="00026738" w:rsidRPr="00AF6C65">
        <w:rPr>
          <w:rFonts w:cs="Times New Roman"/>
        </w:rPr>
        <w:t>（</w:t>
      </w:r>
      <w:r w:rsidR="006C3CB4" w:rsidRPr="00AF6C65">
        <w:rPr>
          <w:rFonts w:cs="Times New Roman"/>
        </w:rPr>
        <w:t>TBATS</w:t>
      </w:r>
      <w:r w:rsidR="00602CB1" w:rsidRPr="00AF6C65">
        <w:rPr>
          <w:rFonts w:cs="Times New Roman"/>
        </w:rPr>
        <w:t>）</w:t>
      </w:r>
      <w:r w:rsidR="006C3CB4" w:rsidRPr="00AF6C65">
        <w:rPr>
          <w:rFonts w:cs="Times New Roman"/>
        </w:rPr>
        <w:t>、</w:t>
      </w:r>
      <w:r w:rsidR="006C3CB4" w:rsidRPr="00AF6C65">
        <w:rPr>
          <w:rFonts w:cs="Times New Roman"/>
        </w:rPr>
        <w:t>ARIMA</w:t>
      </w:r>
      <w:r w:rsidR="006C3CB4" w:rsidRPr="00AF6C65">
        <w:rPr>
          <w:rFonts w:cs="Times New Roman"/>
        </w:rPr>
        <w:t>及隨機分解法預測，研究結果，在住宅的電力消耗是</w:t>
      </w:r>
      <w:r w:rsidR="006C3CB4" w:rsidRPr="00AF6C65">
        <w:rPr>
          <w:rFonts w:cs="Times New Roman"/>
        </w:rPr>
        <w:t>TBATS</w:t>
      </w:r>
      <w:r w:rsidR="006C3CB4" w:rsidRPr="00AF6C65">
        <w:rPr>
          <w:rFonts w:cs="Times New Roman"/>
        </w:rPr>
        <w:t>模型預測最好；在工業界，在小型，中型和大型工業消耗分別由</w:t>
      </w:r>
      <w:r w:rsidR="006C3CB4" w:rsidRPr="00AF6C65">
        <w:rPr>
          <w:rFonts w:cs="Times New Roman"/>
        </w:rPr>
        <w:t>TBATS</w:t>
      </w:r>
      <w:r w:rsidR="00E463AC" w:rsidRPr="00AF6C65">
        <w:rPr>
          <w:rFonts w:cs="Times New Roman"/>
        </w:rPr>
        <w:t>、</w:t>
      </w:r>
      <w:r w:rsidR="006C3CB4" w:rsidRPr="00AF6C65">
        <w:rPr>
          <w:rFonts w:cs="Times New Roman"/>
        </w:rPr>
        <w:t>平均法和隨機分解法模型預測是最好的</w:t>
      </w:r>
      <w:r w:rsidR="001F1D02" w:rsidRPr="00AF6C65">
        <w:rPr>
          <w:rFonts w:cs="Times New Roman"/>
        </w:rPr>
        <w:t>。針對複雜電力智能網進行預測，有學者將機器學習及深度學習法應用在時間序列中，均獲得不錯的成效，</w:t>
      </w:r>
      <w:proofErr w:type="spellStart"/>
      <w:r w:rsidRPr="00AF6C65">
        <w:rPr>
          <w:rFonts w:cs="Times New Roman"/>
        </w:rPr>
        <w:t>Comert</w:t>
      </w:r>
      <w:proofErr w:type="spellEnd"/>
      <w:r w:rsidRPr="00AF6C65">
        <w:rPr>
          <w:rFonts w:cs="Times New Roman"/>
        </w:rPr>
        <w:t xml:space="preserve">, and </w:t>
      </w:r>
      <w:proofErr w:type="spellStart"/>
      <w:r w:rsidRPr="00AF6C65">
        <w:rPr>
          <w:rFonts w:cs="Times New Roman"/>
        </w:rPr>
        <w:t>Yildiz</w:t>
      </w:r>
      <w:proofErr w:type="spellEnd"/>
      <w:r w:rsidRPr="00AF6C65">
        <w:rPr>
          <w:rFonts w:cs="Times New Roman"/>
        </w:rPr>
        <w:t>（</w:t>
      </w:r>
      <w:r w:rsidRPr="00AF6C65">
        <w:rPr>
          <w:rFonts w:cs="Times New Roman"/>
        </w:rPr>
        <w:t>2018</w:t>
      </w:r>
      <w:r w:rsidRPr="00AF6C65">
        <w:rPr>
          <w:rFonts w:cs="Times New Roman"/>
        </w:rPr>
        <w:t>）以月分統計土耳其的電力需求，運用人口，氣象和經濟等參數建立人工神經網絡模型，實驗證實準確率在標準值內；</w:t>
      </w:r>
      <w:r w:rsidR="001707E1" w:rsidRPr="00AF6C65">
        <w:rPr>
          <w:rFonts w:cs="Times New Roman"/>
        </w:rPr>
        <w:t xml:space="preserve">Citroen, </w:t>
      </w:r>
      <w:proofErr w:type="spellStart"/>
      <w:r w:rsidR="001707E1" w:rsidRPr="00AF6C65">
        <w:rPr>
          <w:rFonts w:cs="Times New Roman"/>
        </w:rPr>
        <w:t>Ouassaid</w:t>
      </w:r>
      <w:proofErr w:type="spellEnd"/>
      <w:r w:rsidR="001707E1" w:rsidRPr="00AF6C65">
        <w:rPr>
          <w:rFonts w:cs="Times New Roman"/>
        </w:rPr>
        <w:t xml:space="preserve">, and </w:t>
      </w:r>
      <w:proofErr w:type="spellStart"/>
      <w:r w:rsidR="001707E1" w:rsidRPr="00AF6C65">
        <w:rPr>
          <w:rFonts w:cs="Times New Roman"/>
        </w:rPr>
        <w:t>Maaroufi</w:t>
      </w:r>
      <w:proofErr w:type="spellEnd"/>
      <w:r w:rsidR="00026738" w:rsidRPr="00AF6C65">
        <w:rPr>
          <w:rFonts w:cs="Times New Roman"/>
        </w:rPr>
        <w:t>（</w:t>
      </w:r>
      <w:r w:rsidR="001707E1" w:rsidRPr="00AF6C65">
        <w:rPr>
          <w:rFonts w:cs="Times New Roman"/>
        </w:rPr>
        <w:t>2015</w:t>
      </w:r>
      <w:r w:rsidR="00026738" w:rsidRPr="00AF6C65">
        <w:rPr>
          <w:rFonts w:cs="Times New Roman"/>
        </w:rPr>
        <w:t>）</w:t>
      </w:r>
      <w:r w:rsidR="001707E1" w:rsidRPr="00AF6C65">
        <w:rPr>
          <w:rFonts w:cs="Times New Roman"/>
        </w:rPr>
        <w:t>利用小波神經網絡預測摩洛哥長期電力需求，該模型提供準確的預測結果，有效提供國家電</w:t>
      </w:r>
      <w:r w:rsidR="001707E1" w:rsidRPr="00AF6C65">
        <w:rPr>
          <w:rFonts w:cs="Times New Roman"/>
        </w:rPr>
        <w:lastRenderedPageBreak/>
        <w:t>力公司評估他們的需求；</w:t>
      </w:r>
      <w:r w:rsidR="006C3CB4" w:rsidRPr="00AF6C65">
        <w:rPr>
          <w:rFonts w:cs="Times New Roman"/>
        </w:rPr>
        <w:t xml:space="preserve">Tran, </w:t>
      </w:r>
      <w:proofErr w:type="spellStart"/>
      <w:r w:rsidR="006C3CB4" w:rsidRPr="00AF6C65">
        <w:rPr>
          <w:rFonts w:cs="Times New Roman"/>
        </w:rPr>
        <w:t>Debusschere</w:t>
      </w:r>
      <w:proofErr w:type="spellEnd"/>
      <w:r w:rsidR="006C3CB4" w:rsidRPr="00AF6C65">
        <w:rPr>
          <w:rFonts w:cs="Times New Roman"/>
        </w:rPr>
        <w:t>, and Bacha</w:t>
      </w:r>
      <w:r w:rsidR="00026738" w:rsidRPr="00AF6C65">
        <w:rPr>
          <w:rFonts w:cs="Times New Roman"/>
        </w:rPr>
        <w:t>（</w:t>
      </w:r>
      <w:r w:rsidR="006C3CB4" w:rsidRPr="00AF6C65">
        <w:rPr>
          <w:rFonts w:cs="Times New Roman"/>
        </w:rPr>
        <w:t>2013</w:t>
      </w:r>
      <w:r w:rsidR="00026738" w:rsidRPr="00AF6C65">
        <w:rPr>
          <w:rFonts w:cs="Times New Roman"/>
        </w:rPr>
        <w:t>）</w:t>
      </w:r>
      <w:r w:rsidR="006C3CB4" w:rsidRPr="00AF6C65">
        <w:rPr>
          <w:rFonts w:cs="Times New Roman"/>
        </w:rPr>
        <w:t>針對越南河內市電力消耗數據執行預測，採用自適應網絡的模糊推理系統（</w:t>
      </w:r>
      <w:r w:rsidR="0016244C" w:rsidRPr="00AF6C65">
        <w:t>ANFIS</w:t>
      </w:r>
      <w:r w:rsidR="006C3CB4" w:rsidRPr="00AF6C65">
        <w:rPr>
          <w:rFonts w:cs="Times New Roman"/>
        </w:rPr>
        <w:t>），</w:t>
      </w:r>
      <w:bookmarkStart w:id="26" w:name="_Hlk4185317"/>
      <w:r w:rsidR="006C3CB4" w:rsidRPr="00AF6C65">
        <w:rPr>
          <w:rFonts w:cs="Times New Roman"/>
        </w:rPr>
        <w:t>多層感知器（</w:t>
      </w:r>
      <w:r w:rsidR="006C3CB4" w:rsidRPr="00AF6C65">
        <w:rPr>
          <w:rFonts w:cs="Times New Roman"/>
        </w:rPr>
        <w:t>MLP</w:t>
      </w:r>
      <w:r w:rsidR="006C3CB4" w:rsidRPr="00AF6C65">
        <w:rPr>
          <w:rFonts w:cs="Times New Roman"/>
        </w:rPr>
        <w:t>）</w:t>
      </w:r>
      <w:bookmarkEnd w:id="26"/>
      <w:r w:rsidR="006C3CB4" w:rsidRPr="00AF6C65">
        <w:rPr>
          <w:rFonts w:cs="Times New Roman"/>
        </w:rPr>
        <w:t>，遞歸神經網絡（</w:t>
      </w:r>
      <w:r w:rsidR="006C3CB4" w:rsidRPr="00AF6C65">
        <w:rPr>
          <w:rFonts w:cs="Times New Roman"/>
        </w:rPr>
        <w:t>Elman</w:t>
      </w:r>
      <w:r w:rsidR="006C3CB4" w:rsidRPr="00AF6C65">
        <w:rPr>
          <w:rFonts w:cs="Times New Roman"/>
        </w:rPr>
        <w:t>）</w:t>
      </w:r>
      <w:proofErr w:type="gramStart"/>
      <w:r w:rsidR="006C3CB4" w:rsidRPr="00AF6C65">
        <w:rPr>
          <w:rFonts w:cs="Times New Roman"/>
        </w:rPr>
        <w:t>和級聯</w:t>
      </w:r>
      <w:proofErr w:type="gramEnd"/>
      <w:r w:rsidR="006C3CB4" w:rsidRPr="00AF6C65">
        <w:rPr>
          <w:rFonts w:cs="Times New Roman"/>
        </w:rPr>
        <w:t>相關神經網絡（</w:t>
      </w:r>
      <w:r w:rsidR="006C3CB4" w:rsidRPr="00AF6C65">
        <w:rPr>
          <w:rFonts w:cs="Times New Roman"/>
        </w:rPr>
        <w:t>CCNN</w:t>
      </w:r>
      <w:r w:rsidR="006C3CB4" w:rsidRPr="00AF6C65">
        <w:rPr>
          <w:rFonts w:cs="Times New Roman"/>
        </w:rPr>
        <w:t>）等模型執行預測，實證結果在短期資料面，神經網絡技術</w:t>
      </w:r>
      <w:r w:rsidR="00026738" w:rsidRPr="00AF6C65">
        <w:rPr>
          <w:rFonts w:cs="Times New Roman"/>
        </w:rPr>
        <w:t>（</w:t>
      </w:r>
      <w:r w:rsidR="006C3CB4" w:rsidRPr="00AF6C65">
        <w:rPr>
          <w:rFonts w:cs="Times New Roman"/>
        </w:rPr>
        <w:t>MLP</w:t>
      </w:r>
      <w:r w:rsidR="006C3CB4" w:rsidRPr="00AF6C65">
        <w:rPr>
          <w:rFonts w:cs="Times New Roman"/>
        </w:rPr>
        <w:t>，</w:t>
      </w:r>
      <w:r w:rsidR="006C3CB4" w:rsidRPr="00AF6C65">
        <w:rPr>
          <w:rFonts w:cs="Times New Roman"/>
        </w:rPr>
        <w:t>Elman</w:t>
      </w:r>
      <w:r w:rsidR="006C3CB4" w:rsidRPr="00AF6C65">
        <w:rPr>
          <w:rFonts w:cs="Times New Roman"/>
        </w:rPr>
        <w:t>，</w:t>
      </w:r>
      <w:r w:rsidR="006C3CB4" w:rsidRPr="00AF6C65">
        <w:rPr>
          <w:rFonts w:cs="Times New Roman"/>
        </w:rPr>
        <w:t>CCNN</w:t>
      </w:r>
      <w:r w:rsidR="00026738" w:rsidRPr="00AF6C65">
        <w:rPr>
          <w:rFonts w:cs="Times New Roman"/>
        </w:rPr>
        <w:t>）</w:t>
      </w:r>
      <w:r w:rsidR="006C3CB4" w:rsidRPr="00AF6C65">
        <w:rPr>
          <w:rFonts w:cs="Times New Roman"/>
        </w:rPr>
        <w:t>的應用比</w:t>
      </w:r>
      <w:r w:rsidR="0016244C" w:rsidRPr="00AF6C65">
        <w:t>ANFIS</w:t>
      </w:r>
      <w:r w:rsidR="006C3CB4" w:rsidRPr="00AF6C65">
        <w:rPr>
          <w:rFonts w:cs="Times New Roman"/>
        </w:rPr>
        <w:t>具有更好之準確性，而</w:t>
      </w:r>
      <w:r w:rsidR="006C3CB4" w:rsidRPr="00AF6C65">
        <w:rPr>
          <w:rFonts w:cs="Times New Roman"/>
        </w:rPr>
        <w:t>CCNN</w:t>
      </w:r>
      <w:r w:rsidR="006C3CB4" w:rsidRPr="00AF6C65">
        <w:rPr>
          <w:rFonts w:cs="Times New Roman"/>
        </w:rPr>
        <w:t>驗證時間及數據準確性有最高之績效；</w:t>
      </w:r>
      <w:r w:rsidRPr="00AF6C65">
        <w:rPr>
          <w:rFonts w:cs="Times New Roman"/>
        </w:rPr>
        <w:t>S Aparna</w:t>
      </w:r>
      <w:r w:rsidRPr="00AF6C65">
        <w:rPr>
          <w:rFonts w:cs="Times New Roman"/>
        </w:rPr>
        <w:t>（</w:t>
      </w:r>
      <w:r w:rsidRPr="00AF6C65">
        <w:rPr>
          <w:rFonts w:cs="Times New Roman"/>
        </w:rPr>
        <w:t>2018</w:t>
      </w:r>
      <w:r w:rsidRPr="00AF6C65">
        <w:rPr>
          <w:rFonts w:cs="Times New Roman"/>
        </w:rPr>
        <w:t>）使用</w:t>
      </w:r>
      <w:proofErr w:type="spellStart"/>
      <w:r w:rsidRPr="00AF6C65">
        <w:rPr>
          <w:rFonts w:cs="Times New Roman"/>
        </w:rPr>
        <w:t>Keras</w:t>
      </w:r>
      <w:proofErr w:type="spellEnd"/>
      <w:r w:rsidRPr="00AF6C65">
        <w:rPr>
          <w:rFonts w:cs="Times New Roman"/>
        </w:rPr>
        <w:t>架構</w:t>
      </w:r>
      <w:proofErr w:type="gramStart"/>
      <w:r w:rsidRPr="00AF6C65">
        <w:rPr>
          <w:rFonts w:cs="Times New Roman"/>
        </w:rPr>
        <w:t>建構</w:t>
      </w:r>
      <w:bookmarkStart w:id="27" w:name="_Hlk4184766"/>
      <w:r w:rsidR="00575E25" w:rsidRPr="00AF6C65">
        <w:rPr>
          <w:rFonts w:cs="Times New Roman"/>
        </w:rPr>
        <w:t>長短期</w:t>
      </w:r>
      <w:proofErr w:type="gramEnd"/>
      <w:r w:rsidR="00575E25" w:rsidRPr="00AF6C65">
        <w:rPr>
          <w:rFonts w:cs="Times New Roman"/>
        </w:rPr>
        <w:t>記憶網路</w:t>
      </w:r>
      <w:r w:rsidRPr="00AF6C65">
        <w:rPr>
          <w:rFonts w:cs="Times New Roman"/>
        </w:rPr>
        <w:t>LSTM</w:t>
      </w:r>
      <w:bookmarkEnd w:id="27"/>
      <w:r w:rsidRPr="00AF6C65">
        <w:rPr>
          <w:rFonts w:cs="Times New Roman"/>
        </w:rPr>
        <w:t>模型，預測某大學每月電力需求，研究發現</w:t>
      </w:r>
      <w:r w:rsidRPr="00AF6C65">
        <w:rPr>
          <w:rFonts w:cs="Times New Roman"/>
        </w:rPr>
        <w:t>LSTM</w:t>
      </w:r>
      <w:r w:rsidRPr="00AF6C65">
        <w:rPr>
          <w:rFonts w:cs="Times New Roman"/>
        </w:rPr>
        <w:t>能有效處理長序列，並可以利用機器學習和</w:t>
      </w:r>
      <w:r w:rsidR="004B1264" w:rsidRPr="00AF6C65">
        <w:rPr>
          <w:rFonts w:cs="Times New Roman"/>
        </w:rPr>
        <w:t>Io</w:t>
      </w:r>
      <w:r w:rsidR="00875BD2" w:rsidRPr="00AF6C65">
        <w:rPr>
          <w:rFonts w:cs="Times New Roman"/>
        </w:rPr>
        <w:t>T</w:t>
      </w:r>
      <w:r w:rsidRPr="00AF6C65">
        <w:rPr>
          <w:rFonts w:cs="Times New Roman"/>
        </w:rPr>
        <w:t>系統結合起來，可以獲得更好成效，</w:t>
      </w:r>
      <w:r w:rsidR="001F1D02" w:rsidRPr="00AF6C65">
        <w:rPr>
          <w:rFonts w:cs="Times New Roman"/>
        </w:rPr>
        <w:t>惟</w:t>
      </w:r>
      <w:r w:rsidRPr="00AF6C65">
        <w:rPr>
          <w:rFonts w:cs="Times New Roman"/>
        </w:rPr>
        <w:t>前置作業較為複雜</w:t>
      </w:r>
      <w:r w:rsidR="001F1D02" w:rsidRPr="00AF6C65">
        <w:rPr>
          <w:rFonts w:cs="Times New Roman"/>
        </w:rPr>
        <w:t>。</w:t>
      </w:r>
    </w:p>
    <w:p w14:paraId="0F464CBA" w14:textId="4DE93BE2" w:rsidR="00A54B28" w:rsidRPr="00AF6C65" w:rsidRDefault="006C3CB4" w:rsidP="00E46888">
      <w:pPr>
        <w:ind w:firstLine="560"/>
        <w:rPr>
          <w:rFonts w:cs="Times New Roman"/>
        </w:rPr>
      </w:pPr>
      <w:r w:rsidRPr="00AF6C65">
        <w:rPr>
          <w:rFonts w:cs="Times New Roman"/>
        </w:rPr>
        <w:t>有關風、水、太陽能預測方面，</w:t>
      </w:r>
      <w:proofErr w:type="spellStart"/>
      <w:r w:rsidR="00270094" w:rsidRPr="00AF6C65">
        <w:rPr>
          <w:rFonts w:cs="Times New Roman"/>
        </w:rPr>
        <w:t>Bantupalli</w:t>
      </w:r>
      <w:proofErr w:type="spellEnd"/>
      <w:r w:rsidR="004421F5" w:rsidRPr="00AF6C65">
        <w:rPr>
          <w:rFonts w:cs="Times New Roman"/>
        </w:rPr>
        <w:t>, and</w:t>
      </w:r>
      <w:r w:rsidR="00270094" w:rsidRPr="00AF6C65">
        <w:rPr>
          <w:rFonts w:cs="Times New Roman"/>
        </w:rPr>
        <w:t xml:space="preserve"> </w:t>
      </w:r>
      <w:proofErr w:type="spellStart"/>
      <w:r w:rsidR="00270094" w:rsidRPr="00AF6C65">
        <w:rPr>
          <w:rFonts w:cs="Times New Roman"/>
        </w:rPr>
        <w:t>Matam</w:t>
      </w:r>
      <w:proofErr w:type="spellEnd"/>
      <w:r w:rsidR="00026738" w:rsidRPr="00AF6C65">
        <w:rPr>
          <w:rFonts w:cs="Times New Roman"/>
        </w:rPr>
        <w:t>（</w:t>
      </w:r>
      <w:r w:rsidR="00DA31A7" w:rsidRPr="00AF6C65">
        <w:rPr>
          <w:rFonts w:cs="Times New Roman"/>
        </w:rPr>
        <w:t>2017</w:t>
      </w:r>
      <w:r w:rsidR="00026738" w:rsidRPr="00AF6C65">
        <w:rPr>
          <w:rFonts w:cs="Times New Roman"/>
        </w:rPr>
        <w:t>）</w:t>
      </w:r>
      <w:r w:rsidR="00DA31A7" w:rsidRPr="00AF6C65">
        <w:rPr>
          <w:rFonts w:cs="Times New Roman"/>
        </w:rPr>
        <w:t>使用經驗模式分解（</w:t>
      </w:r>
      <w:r w:rsidR="00DA31A7" w:rsidRPr="00AF6C65">
        <w:rPr>
          <w:rFonts w:cs="Times New Roman"/>
        </w:rPr>
        <w:t>EMD</w:t>
      </w:r>
      <w:r w:rsidR="00DA31A7" w:rsidRPr="00AF6C65">
        <w:rPr>
          <w:rFonts w:cs="Times New Roman"/>
        </w:rPr>
        <w:t>）的</w:t>
      </w:r>
      <w:bookmarkStart w:id="28" w:name="_Hlk4185106"/>
      <w:r w:rsidR="00DA31A7" w:rsidRPr="00AF6C65">
        <w:rPr>
          <w:rFonts w:cs="Times New Roman"/>
        </w:rPr>
        <w:t>人工神經網絡（</w:t>
      </w:r>
      <w:r w:rsidR="00DA31A7" w:rsidRPr="00AF6C65">
        <w:rPr>
          <w:rFonts w:cs="Times New Roman"/>
        </w:rPr>
        <w:t>ANN</w:t>
      </w:r>
      <w:r w:rsidR="00DA31A7" w:rsidRPr="00AF6C65">
        <w:rPr>
          <w:rFonts w:cs="Times New Roman"/>
        </w:rPr>
        <w:t>）</w:t>
      </w:r>
      <w:bookmarkEnd w:id="28"/>
      <w:r w:rsidR="00DA31A7" w:rsidRPr="00AF6C65">
        <w:rPr>
          <w:rFonts w:cs="Times New Roman"/>
        </w:rPr>
        <w:t>和</w:t>
      </w:r>
      <w:bookmarkStart w:id="29" w:name="_Hlk4185114"/>
      <w:r w:rsidR="00DA31A7" w:rsidRPr="00AF6C65">
        <w:rPr>
          <w:rFonts w:cs="Times New Roman"/>
        </w:rPr>
        <w:t>ARIMA</w:t>
      </w:r>
      <w:bookmarkEnd w:id="29"/>
      <w:r w:rsidR="00DA31A7" w:rsidRPr="00AF6C65">
        <w:rPr>
          <w:rFonts w:cs="Times New Roman"/>
        </w:rPr>
        <w:t>模型</w:t>
      </w:r>
      <w:r w:rsidR="002C4B8A" w:rsidRPr="00AF6C65">
        <w:rPr>
          <w:rFonts w:cs="Times New Roman"/>
        </w:rPr>
        <w:t>預測風速</w:t>
      </w:r>
      <w:r w:rsidR="00DA31A7" w:rsidRPr="00AF6C65">
        <w:rPr>
          <w:rFonts w:cs="Times New Roman"/>
        </w:rPr>
        <w:t>，</w:t>
      </w:r>
      <w:r w:rsidR="00575E25" w:rsidRPr="00AF6C65">
        <w:rPr>
          <w:rFonts w:cs="Times New Roman"/>
        </w:rPr>
        <w:t>提出</w:t>
      </w:r>
      <w:r w:rsidR="002C4B8A" w:rsidRPr="00AF6C65">
        <w:rPr>
          <w:rFonts w:cs="Times New Roman"/>
        </w:rPr>
        <w:t>可</w:t>
      </w:r>
      <w:r w:rsidR="00DA31A7" w:rsidRPr="00AF6C65">
        <w:rPr>
          <w:rFonts w:cs="Times New Roman"/>
        </w:rPr>
        <w:t>預</w:t>
      </w:r>
      <w:r w:rsidR="002C4B8A" w:rsidRPr="00AF6C65">
        <w:rPr>
          <w:rFonts w:cs="Times New Roman"/>
        </w:rPr>
        <w:t>測</w:t>
      </w:r>
      <w:r w:rsidR="002C4B8A" w:rsidRPr="00AF6C65">
        <w:rPr>
          <w:rFonts w:cs="Times New Roman"/>
        </w:rPr>
        <w:t>30</w:t>
      </w:r>
      <w:r w:rsidR="002C4B8A" w:rsidRPr="00AF6C65">
        <w:rPr>
          <w:rFonts w:cs="Times New Roman"/>
        </w:rPr>
        <w:t>小時以後</w:t>
      </w:r>
      <w:r w:rsidR="00DA31A7" w:rsidRPr="00AF6C65">
        <w:rPr>
          <w:rFonts w:cs="Times New Roman"/>
        </w:rPr>
        <w:t>風速</w:t>
      </w:r>
      <w:r w:rsidR="002C4B8A" w:rsidRPr="00AF6C65">
        <w:rPr>
          <w:rFonts w:cs="Times New Roman"/>
        </w:rPr>
        <w:t>資訊</w:t>
      </w:r>
      <w:r w:rsidR="00575E25" w:rsidRPr="00AF6C65">
        <w:rPr>
          <w:rFonts w:cs="Times New Roman"/>
        </w:rPr>
        <w:t>之成效</w:t>
      </w:r>
      <w:r w:rsidR="002C4B8A" w:rsidRPr="00AF6C65">
        <w:rPr>
          <w:rFonts w:cs="Times New Roman"/>
        </w:rPr>
        <w:t>，</w:t>
      </w:r>
      <w:r w:rsidR="00575E25" w:rsidRPr="00AF6C65">
        <w:rPr>
          <w:rFonts w:cs="Times New Roman"/>
        </w:rPr>
        <w:t>其中</w:t>
      </w:r>
      <w:r w:rsidR="00DA31A7" w:rsidRPr="00AF6C65">
        <w:rPr>
          <w:rFonts w:cs="Times New Roman"/>
        </w:rPr>
        <w:t>ARIMA</w:t>
      </w:r>
      <w:r w:rsidR="00DA31A7" w:rsidRPr="00AF6C65">
        <w:rPr>
          <w:rFonts w:cs="Times New Roman"/>
        </w:rPr>
        <w:t>準確</w:t>
      </w:r>
      <w:r w:rsidR="002C4B8A" w:rsidRPr="00AF6C65">
        <w:rPr>
          <w:rFonts w:cs="Times New Roman"/>
        </w:rPr>
        <w:t>度高</w:t>
      </w:r>
      <w:r w:rsidR="00A40A42" w:rsidRPr="00AF6C65">
        <w:rPr>
          <w:rFonts w:cs="Times New Roman"/>
        </w:rPr>
        <w:t>；</w:t>
      </w:r>
      <w:proofErr w:type="spellStart"/>
      <w:r w:rsidR="00A40A42" w:rsidRPr="00AF6C65">
        <w:rPr>
          <w:rFonts w:cs="Times New Roman"/>
        </w:rPr>
        <w:t>Oprea</w:t>
      </w:r>
      <w:proofErr w:type="spellEnd"/>
      <w:r w:rsidR="00A40A42" w:rsidRPr="00AF6C65">
        <w:rPr>
          <w:rFonts w:cs="Times New Roman"/>
        </w:rPr>
        <w:t xml:space="preserve">, </w:t>
      </w:r>
      <w:proofErr w:type="spellStart"/>
      <w:r w:rsidR="00A40A42" w:rsidRPr="00AF6C65">
        <w:rPr>
          <w:rFonts w:cs="Times New Roman"/>
        </w:rPr>
        <w:t>Bâra</w:t>
      </w:r>
      <w:proofErr w:type="spellEnd"/>
      <w:r w:rsidR="00A40A42" w:rsidRPr="00AF6C65">
        <w:rPr>
          <w:rFonts w:cs="Times New Roman"/>
        </w:rPr>
        <w:t xml:space="preserve">, </w:t>
      </w:r>
      <w:proofErr w:type="spellStart"/>
      <w:r w:rsidR="00A40A42" w:rsidRPr="00AF6C65">
        <w:rPr>
          <w:rFonts w:cs="Times New Roman"/>
        </w:rPr>
        <w:t>Căruţaşu</w:t>
      </w:r>
      <w:proofErr w:type="spellEnd"/>
      <w:r w:rsidR="00A40A42" w:rsidRPr="00AF6C65">
        <w:rPr>
          <w:rFonts w:cs="Times New Roman"/>
        </w:rPr>
        <w:t xml:space="preserve">, and </w:t>
      </w:r>
      <w:proofErr w:type="spellStart"/>
      <w:r w:rsidR="00A40A42" w:rsidRPr="00AF6C65">
        <w:rPr>
          <w:rFonts w:cs="Times New Roman"/>
        </w:rPr>
        <w:t>Pîrjan</w:t>
      </w:r>
      <w:proofErr w:type="spellEnd"/>
      <w:r w:rsidR="00026738" w:rsidRPr="00AF6C65">
        <w:rPr>
          <w:rFonts w:cs="Times New Roman"/>
        </w:rPr>
        <w:t>（</w:t>
      </w:r>
      <w:r w:rsidR="00A40A42" w:rsidRPr="00AF6C65">
        <w:rPr>
          <w:rFonts w:cs="Times New Roman"/>
        </w:rPr>
        <w:t>2016</w:t>
      </w:r>
      <w:r w:rsidR="00026738" w:rsidRPr="00AF6C65">
        <w:rPr>
          <w:rFonts w:cs="Times New Roman"/>
        </w:rPr>
        <w:t>）</w:t>
      </w:r>
      <w:r w:rsidR="00A40A42" w:rsidRPr="00AF6C65">
        <w:rPr>
          <w:rFonts w:cs="Times New Roman"/>
        </w:rPr>
        <w:t>運用</w:t>
      </w:r>
      <w:r w:rsidR="00A40A42" w:rsidRPr="00AF6C65">
        <w:rPr>
          <w:rFonts w:cs="Times New Roman"/>
        </w:rPr>
        <w:t>ARIMA</w:t>
      </w:r>
      <w:r w:rsidR="00A40A42" w:rsidRPr="00AF6C65">
        <w:rPr>
          <w:rFonts w:cs="Times New Roman"/>
        </w:rPr>
        <w:t>建立羅馬尼亞圖爾恰市的小型風力發電預測，</w:t>
      </w:r>
      <w:r w:rsidR="00575E25" w:rsidRPr="00AF6C65">
        <w:rPr>
          <w:rFonts w:cs="Times New Roman"/>
        </w:rPr>
        <w:t>另</w:t>
      </w:r>
      <w:r w:rsidR="00A40A42" w:rsidRPr="00AF6C65">
        <w:rPr>
          <w:rFonts w:cs="Times New Roman"/>
        </w:rPr>
        <w:t>久爾久市的太陽光電板運行行為，採</w:t>
      </w:r>
      <w:r w:rsidR="00A40A42" w:rsidRPr="00AF6C65">
        <w:rPr>
          <w:rFonts w:cs="Times New Roman"/>
        </w:rPr>
        <w:t>SVM</w:t>
      </w:r>
      <w:r w:rsidR="00A40A42" w:rsidRPr="00AF6C65">
        <w:rPr>
          <w:rFonts w:cs="Times New Roman"/>
        </w:rPr>
        <w:t>、</w:t>
      </w:r>
      <w:r w:rsidR="00A40A42" w:rsidRPr="00AF6C65">
        <w:rPr>
          <w:rFonts w:cs="Times New Roman"/>
        </w:rPr>
        <w:t>ANN</w:t>
      </w:r>
      <w:r w:rsidR="00A40A42" w:rsidRPr="00AF6C65">
        <w:rPr>
          <w:rFonts w:cs="Times New Roman"/>
        </w:rPr>
        <w:t>及</w:t>
      </w:r>
      <w:r w:rsidR="00A40A42" w:rsidRPr="00AF6C65">
        <w:rPr>
          <w:rFonts w:cs="Times New Roman"/>
        </w:rPr>
        <w:t>ARIMA</w:t>
      </w:r>
      <w:r w:rsidR="00A40A42" w:rsidRPr="00AF6C65">
        <w:rPr>
          <w:rFonts w:cs="Times New Roman"/>
        </w:rPr>
        <w:t>預測這城市裡消費者對電力需求，</w:t>
      </w:r>
      <w:r w:rsidR="00A40A42" w:rsidRPr="00AF6C65">
        <w:rPr>
          <w:rFonts w:cs="Times New Roman"/>
        </w:rPr>
        <w:t>ARIMA</w:t>
      </w:r>
      <w:r w:rsidR="00A40A42" w:rsidRPr="00AF6C65">
        <w:rPr>
          <w:rFonts w:cs="Times New Roman"/>
        </w:rPr>
        <w:t>模型獲得了最好的結果，</w:t>
      </w:r>
      <w:r w:rsidR="00575E25" w:rsidRPr="00AF6C65">
        <w:rPr>
          <w:rFonts w:cs="Times New Roman"/>
        </w:rPr>
        <w:t>在小型風力發電預測</w:t>
      </w:r>
      <w:r w:rsidR="00A40A42" w:rsidRPr="00AF6C65">
        <w:rPr>
          <w:rFonts w:cs="Times New Roman"/>
        </w:rPr>
        <w:t>，</w:t>
      </w:r>
      <w:r w:rsidR="00575E25" w:rsidRPr="00AF6C65">
        <w:rPr>
          <w:rFonts w:cs="Times New Roman"/>
        </w:rPr>
        <w:t xml:space="preserve"> </w:t>
      </w:r>
      <w:r w:rsidR="00A40A42" w:rsidRPr="00AF6C65">
        <w:rPr>
          <w:rFonts w:cs="Times New Roman"/>
        </w:rPr>
        <w:t>ARIMA</w:t>
      </w:r>
      <w:r w:rsidR="00A40A42" w:rsidRPr="00AF6C65">
        <w:rPr>
          <w:rFonts w:cs="Times New Roman"/>
        </w:rPr>
        <w:t>不適合預測，誤差率較高；</w:t>
      </w:r>
      <w:r w:rsidR="00A40A42" w:rsidRPr="00AF6C65">
        <w:rPr>
          <w:rFonts w:cs="Times New Roman"/>
        </w:rPr>
        <w:t>Varanasi, and Tripathi</w:t>
      </w:r>
      <w:r w:rsidR="00026738" w:rsidRPr="00AF6C65">
        <w:rPr>
          <w:rFonts w:cs="Times New Roman"/>
        </w:rPr>
        <w:t>（</w:t>
      </w:r>
      <w:r w:rsidR="00A40A42" w:rsidRPr="00AF6C65">
        <w:rPr>
          <w:rFonts w:cs="Times New Roman"/>
        </w:rPr>
        <w:t>2016</w:t>
      </w:r>
      <w:r w:rsidR="00026738" w:rsidRPr="00AF6C65">
        <w:rPr>
          <w:rFonts w:cs="Times New Roman"/>
        </w:rPr>
        <w:t>）</w:t>
      </w:r>
      <w:r w:rsidR="00575E25" w:rsidRPr="00AF6C65">
        <w:rPr>
          <w:rFonts w:cs="Times New Roman"/>
        </w:rPr>
        <w:t>提出運用</w:t>
      </w:r>
      <w:r w:rsidR="00575E25" w:rsidRPr="00AF6C65">
        <w:rPr>
          <w:rFonts w:cs="Times New Roman"/>
        </w:rPr>
        <w:t>NARX</w:t>
      </w:r>
      <w:r w:rsidR="00575E25" w:rsidRPr="00AF6C65">
        <w:rPr>
          <w:rFonts w:cs="Times New Roman"/>
        </w:rPr>
        <w:t>人工神經網絡建立</w:t>
      </w:r>
      <w:r w:rsidR="00A40A42" w:rsidRPr="00AF6C65">
        <w:rPr>
          <w:rFonts w:cs="Times New Roman"/>
        </w:rPr>
        <w:t>比利時</w:t>
      </w:r>
      <w:r w:rsidR="00575E25" w:rsidRPr="00AF6C65">
        <w:rPr>
          <w:rFonts w:cs="Times New Roman"/>
        </w:rPr>
        <w:t>風力預測模型，比以往系統準確度提升</w:t>
      </w:r>
      <w:r w:rsidR="00575E25" w:rsidRPr="00AF6C65">
        <w:rPr>
          <w:rFonts w:cs="Times New Roman"/>
        </w:rPr>
        <w:t>5%</w:t>
      </w:r>
      <w:r w:rsidR="00575E25" w:rsidRPr="00AF6C65">
        <w:rPr>
          <w:rFonts w:cs="Times New Roman"/>
        </w:rPr>
        <w:t>以上</w:t>
      </w:r>
      <w:r w:rsidRPr="00AF6C65">
        <w:rPr>
          <w:rFonts w:cs="Times New Roman"/>
        </w:rPr>
        <w:t>；</w:t>
      </w:r>
      <w:proofErr w:type="spellStart"/>
      <w:r w:rsidR="00270094" w:rsidRPr="00AF6C65">
        <w:rPr>
          <w:rFonts w:cs="Times New Roman"/>
        </w:rPr>
        <w:t>Rath</w:t>
      </w:r>
      <w:proofErr w:type="spellEnd"/>
      <w:r w:rsidR="004421F5" w:rsidRPr="00AF6C65">
        <w:rPr>
          <w:rFonts w:cs="Times New Roman"/>
        </w:rPr>
        <w:t>,</w:t>
      </w:r>
      <w:r w:rsidR="00270094" w:rsidRPr="00AF6C65">
        <w:rPr>
          <w:rFonts w:cs="Times New Roman"/>
        </w:rPr>
        <w:t xml:space="preserve"> </w:t>
      </w:r>
      <w:proofErr w:type="spellStart"/>
      <w:r w:rsidR="00270094" w:rsidRPr="00AF6C65">
        <w:rPr>
          <w:rFonts w:cs="Times New Roman"/>
        </w:rPr>
        <w:t>Samantaray</w:t>
      </w:r>
      <w:proofErr w:type="spellEnd"/>
      <w:r w:rsidR="004421F5" w:rsidRPr="00AF6C65">
        <w:rPr>
          <w:rFonts w:cs="Times New Roman"/>
        </w:rPr>
        <w:t>,</w:t>
      </w:r>
      <w:r w:rsidR="00270094" w:rsidRPr="00AF6C65">
        <w:rPr>
          <w:rFonts w:cs="Times New Roman"/>
        </w:rPr>
        <w:t xml:space="preserve"> </w:t>
      </w:r>
      <w:proofErr w:type="spellStart"/>
      <w:r w:rsidR="00270094" w:rsidRPr="00AF6C65">
        <w:rPr>
          <w:rFonts w:cs="Times New Roman"/>
        </w:rPr>
        <w:t>Bhoi</w:t>
      </w:r>
      <w:proofErr w:type="spellEnd"/>
      <w:r w:rsidR="004421F5" w:rsidRPr="00AF6C65">
        <w:rPr>
          <w:rFonts w:cs="Times New Roman"/>
        </w:rPr>
        <w:t>, and</w:t>
      </w:r>
      <w:r w:rsidR="00270094" w:rsidRPr="00AF6C65">
        <w:rPr>
          <w:rFonts w:cs="Times New Roman"/>
        </w:rPr>
        <w:t xml:space="preserve"> Swain</w:t>
      </w:r>
      <w:r w:rsidR="00026738" w:rsidRPr="00AF6C65">
        <w:rPr>
          <w:rFonts w:cs="Times New Roman"/>
        </w:rPr>
        <w:t>（</w:t>
      </w:r>
      <w:r w:rsidR="00DA31A7" w:rsidRPr="00AF6C65">
        <w:rPr>
          <w:rFonts w:cs="Times New Roman"/>
        </w:rPr>
        <w:t>2017</w:t>
      </w:r>
      <w:r w:rsidR="00026738" w:rsidRPr="00AF6C65">
        <w:rPr>
          <w:rFonts w:cs="Times New Roman"/>
        </w:rPr>
        <w:t>）</w:t>
      </w:r>
      <w:r w:rsidR="00575E25" w:rsidRPr="00AF6C65">
        <w:rPr>
          <w:rFonts w:cs="Times New Roman"/>
        </w:rPr>
        <w:t>使用</w:t>
      </w:r>
      <w:r w:rsidR="00575E25" w:rsidRPr="00AF6C65">
        <w:rPr>
          <w:rFonts w:cs="Times New Roman"/>
        </w:rPr>
        <w:t>ARIMA</w:t>
      </w:r>
      <w:r w:rsidR="00575E25" w:rsidRPr="00AF6C65">
        <w:rPr>
          <w:rFonts w:cs="Times New Roman"/>
        </w:rPr>
        <w:t>預測</w:t>
      </w:r>
      <w:r w:rsidR="00DA31A7" w:rsidRPr="00AF6C65">
        <w:rPr>
          <w:rFonts w:cs="Times New Roman"/>
        </w:rPr>
        <w:t>希拉庫德</w:t>
      </w:r>
      <w:r w:rsidR="006D2B8D" w:rsidRPr="00AF6C65">
        <w:rPr>
          <w:rFonts w:cs="Times New Roman"/>
        </w:rPr>
        <w:t>水文站</w:t>
      </w:r>
      <w:r w:rsidR="00DA31A7" w:rsidRPr="00AF6C65">
        <w:rPr>
          <w:rFonts w:cs="Times New Roman"/>
        </w:rPr>
        <w:t>（</w:t>
      </w:r>
      <w:proofErr w:type="spellStart"/>
      <w:r w:rsidR="00DA31A7" w:rsidRPr="00AF6C65">
        <w:rPr>
          <w:rFonts w:cs="Times New Roman"/>
        </w:rPr>
        <w:t>Hirakud</w:t>
      </w:r>
      <w:proofErr w:type="spellEnd"/>
      <w:r w:rsidR="00DA31A7" w:rsidRPr="00AF6C65">
        <w:rPr>
          <w:rFonts w:cs="Times New Roman"/>
        </w:rPr>
        <w:t>大壩上游）</w:t>
      </w:r>
      <w:r w:rsidR="006D2B8D" w:rsidRPr="00AF6C65">
        <w:rPr>
          <w:rFonts w:cs="Times New Roman"/>
        </w:rPr>
        <w:t>水力</w:t>
      </w:r>
      <w:r w:rsidR="00DA31A7" w:rsidRPr="00AF6C65">
        <w:rPr>
          <w:rFonts w:cs="Times New Roman"/>
        </w:rPr>
        <w:t>，</w:t>
      </w:r>
      <w:r w:rsidRPr="00AF6C65">
        <w:rPr>
          <w:rFonts w:cs="Times New Roman"/>
        </w:rPr>
        <w:t>研究結果</w:t>
      </w:r>
      <w:r w:rsidR="00DA31A7" w:rsidRPr="00AF6C65">
        <w:rPr>
          <w:rFonts w:cs="Times New Roman"/>
        </w:rPr>
        <w:t>ARIMA</w:t>
      </w:r>
      <w:r w:rsidR="00DA31A7" w:rsidRPr="00AF6C65">
        <w:rPr>
          <w:rFonts w:cs="Times New Roman"/>
        </w:rPr>
        <w:t>（</w:t>
      </w:r>
      <w:r w:rsidR="00DA31A7" w:rsidRPr="00AF6C65">
        <w:rPr>
          <w:rFonts w:cs="Times New Roman"/>
          <w:i/>
        </w:rPr>
        <w:t>5,1,0</w:t>
      </w:r>
      <w:r w:rsidR="00DA31A7" w:rsidRPr="00AF6C65">
        <w:rPr>
          <w:rFonts w:cs="Times New Roman"/>
        </w:rPr>
        <w:t>）適合月預測模型</w:t>
      </w:r>
      <w:r w:rsidR="006D2B8D" w:rsidRPr="00AF6C65">
        <w:rPr>
          <w:rFonts w:cs="Times New Roman"/>
        </w:rPr>
        <w:t>，而</w:t>
      </w:r>
      <w:r w:rsidR="00DA31A7" w:rsidRPr="00AF6C65">
        <w:rPr>
          <w:rFonts w:cs="Times New Roman"/>
        </w:rPr>
        <w:t>ARIMA</w:t>
      </w:r>
      <w:r w:rsidR="00DA31A7" w:rsidRPr="00AF6C65">
        <w:rPr>
          <w:rFonts w:cs="Times New Roman"/>
        </w:rPr>
        <w:t>（</w:t>
      </w:r>
      <w:r w:rsidR="00DA31A7" w:rsidRPr="00AF6C65">
        <w:rPr>
          <w:rFonts w:cs="Times New Roman"/>
          <w:i/>
        </w:rPr>
        <w:t>1,1,0</w:t>
      </w:r>
      <w:r w:rsidR="00DA31A7" w:rsidRPr="00AF6C65">
        <w:rPr>
          <w:rFonts w:cs="Times New Roman"/>
        </w:rPr>
        <w:t>）適合日預測模型</w:t>
      </w:r>
      <w:r w:rsidR="00A40A42" w:rsidRPr="00AF6C65">
        <w:rPr>
          <w:rFonts w:cs="Times New Roman"/>
        </w:rPr>
        <w:t>；</w:t>
      </w:r>
      <w:proofErr w:type="spellStart"/>
      <w:r w:rsidR="00270094" w:rsidRPr="00AF6C65">
        <w:rPr>
          <w:rFonts w:cs="Times New Roman"/>
        </w:rPr>
        <w:t>Sorkun</w:t>
      </w:r>
      <w:proofErr w:type="spellEnd"/>
      <w:r w:rsidR="004421F5" w:rsidRPr="00AF6C65">
        <w:rPr>
          <w:rFonts w:cs="Times New Roman"/>
        </w:rPr>
        <w:t>,</w:t>
      </w:r>
      <w:r w:rsidR="00270094" w:rsidRPr="00AF6C65">
        <w:rPr>
          <w:rFonts w:cs="Times New Roman"/>
        </w:rPr>
        <w:t xml:space="preserve"> Paoli</w:t>
      </w:r>
      <w:r w:rsidR="004421F5" w:rsidRPr="00AF6C65">
        <w:rPr>
          <w:rFonts w:cs="Times New Roman"/>
        </w:rPr>
        <w:t>, and</w:t>
      </w:r>
      <w:r w:rsidR="00270094" w:rsidRPr="00AF6C65">
        <w:rPr>
          <w:rFonts w:cs="Times New Roman"/>
        </w:rPr>
        <w:t xml:space="preserve"> </w:t>
      </w:r>
      <w:proofErr w:type="spellStart"/>
      <w:r w:rsidR="00270094" w:rsidRPr="00AF6C65">
        <w:rPr>
          <w:rFonts w:cs="Times New Roman"/>
        </w:rPr>
        <w:t>Incel</w:t>
      </w:r>
      <w:proofErr w:type="spellEnd"/>
      <w:r w:rsidR="00026738" w:rsidRPr="00AF6C65">
        <w:rPr>
          <w:rFonts w:cs="Times New Roman"/>
        </w:rPr>
        <w:t>（</w:t>
      </w:r>
      <w:r w:rsidR="00884D90" w:rsidRPr="00AF6C65">
        <w:rPr>
          <w:rFonts w:cs="Times New Roman"/>
        </w:rPr>
        <w:t>201</w:t>
      </w:r>
      <w:r w:rsidR="00270094" w:rsidRPr="00AF6C65">
        <w:rPr>
          <w:rFonts w:cs="Times New Roman"/>
        </w:rPr>
        <w:t>7</w:t>
      </w:r>
      <w:r w:rsidR="00026738" w:rsidRPr="00AF6C65">
        <w:rPr>
          <w:rFonts w:cs="Times New Roman"/>
        </w:rPr>
        <w:t>）</w:t>
      </w:r>
      <w:r w:rsidR="00A54B28" w:rsidRPr="00AF6C65">
        <w:rPr>
          <w:rFonts w:cs="Times New Roman"/>
        </w:rPr>
        <w:t>使用</w:t>
      </w:r>
      <w:r w:rsidR="006D2B8D" w:rsidRPr="00AF6C65">
        <w:rPr>
          <w:rFonts w:cs="Times New Roman"/>
        </w:rPr>
        <w:t>LSTM</w:t>
      </w:r>
      <w:r w:rsidR="006D2B8D" w:rsidRPr="00AF6C65">
        <w:rPr>
          <w:rFonts w:cs="Times New Roman"/>
        </w:rPr>
        <w:t>和門控循環單元</w:t>
      </w:r>
      <w:r w:rsidR="006D2B8D" w:rsidRPr="00AF6C65">
        <w:rPr>
          <w:rFonts w:cs="Times New Roman"/>
        </w:rPr>
        <w:t>GRU</w:t>
      </w:r>
      <w:r w:rsidR="006D2B8D" w:rsidRPr="00AF6C65">
        <w:rPr>
          <w:rFonts w:cs="Times New Roman"/>
        </w:rPr>
        <w:t>模型對太陽能輻射數據</w:t>
      </w:r>
      <w:r w:rsidR="00A54B28" w:rsidRPr="00AF6C65">
        <w:rPr>
          <w:rFonts w:cs="Times New Roman"/>
        </w:rPr>
        <w:t>預測研究</w:t>
      </w:r>
      <w:r w:rsidR="006D2B8D" w:rsidRPr="00AF6C65">
        <w:rPr>
          <w:rFonts w:cs="Times New Roman"/>
        </w:rPr>
        <w:t>，並與</w:t>
      </w:r>
      <w:r w:rsidR="00A54B28" w:rsidRPr="00AF6C65">
        <w:rPr>
          <w:rFonts w:cs="Times New Roman"/>
        </w:rPr>
        <w:t>傳統的簡單</w:t>
      </w:r>
      <w:r w:rsidR="007C3EF0" w:rsidRPr="00AF6C65">
        <w:rPr>
          <w:rFonts w:cs="Times New Roman"/>
        </w:rPr>
        <w:t>循環神經網路</w:t>
      </w:r>
      <w:r w:rsidR="00A54B28" w:rsidRPr="00AF6C65">
        <w:rPr>
          <w:rFonts w:cs="Times New Roman"/>
        </w:rPr>
        <w:t>RNN</w:t>
      </w:r>
      <w:r w:rsidR="00A54B28" w:rsidRPr="00AF6C65">
        <w:rPr>
          <w:rFonts w:cs="Times New Roman"/>
        </w:rPr>
        <w:t>和</w:t>
      </w:r>
      <w:proofErr w:type="gramStart"/>
      <w:r w:rsidR="007C3EF0" w:rsidRPr="00AF6C65">
        <w:rPr>
          <w:rFonts w:cs="Times New Roman"/>
        </w:rPr>
        <w:t>單純貝葉</w:t>
      </w:r>
      <w:proofErr w:type="gramEnd"/>
      <w:r w:rsidR="007C3EF0" w:rsidRPr="00AF6C65">
        <w:rPr>
          <w:rFonts w:cs="Times New Roman"/>
        </w:rPr>
        <w:t>斯分類</w:t>
      </w:r>
      <w:r w:rsidR="00A54B28" w:rsidRPr="00AF6C65">
        <w:rPr>
          <w:rFonts w:cs="Times New Roman"/>
        </w:rPr>
        <w:t>Naive</w:t>
      </w:r>
      <w:r w:rsidR="00A54B28" w:rsidRPr="00AF6C65">
        <w:rPr>
          <w:rFonts w:cs="Times New Roman"/>
        </w:rPr>
        <w:t>模型進行比較</w:t>
      </w:r>
      <w:r w:rsidR="006D2B8D" w:rsidRPr="00AF6C65">
        <w:rPr>
          <w:rFonts w:cs="Times New Roman"/>
        </w:rPr>
        <w:t>，</w:t>
      </w:r>
      <w:r w:rsidRPr="00AF6C65">
        <w:rPr>
          <w:rFonts w:cs="Times New Roman"/>
        </w:rPr>
        <w:t>研究結果，</w:t>
      </w:r>
      <w:r w:rsidR="00A54B28" w:rsidRPr="00AF6C65">
        <w:rPr>
          <w:rFonts w:cs="Times New Roman"/>
        </w:rPr>
        <w:t>LSTM</w:t>
      </w:r>
      <w:r w:rsidR="00A54B28" w:rsidRPr="00AF6C65">
        <w:rPr>
          <w:rFonts w:cs="Times New Roman"/>
        </w:rPr>
        <w:t>和</w:t>
      </w:r>
      <w:r w:rsidR="00A54B28" w:rsidRPr="00AF6C65">
        <w:rPr>
          <w:rFonts w:cs="Times New Roman"/>
        </w:rPr>
        <w:t>GRU</w:t>
      </w:r>
      <w:r w:rsidR="00A54B28" w:rsidRPr="00AF6C65">
        <w:rPr>
          <w:rFonts w:cs="Times New Roman"/>
        </w:rPr>
        <w:t>模型在太陽輻射數據時間序列預測</w:t>
      </w:r>
      <w:r w:rsidR="00A54B28" w:rsidRPr="00AF6C65">
        <w:rPr>
          <w:rFonts w:cs="Times New Roman"/>
        </w:rPr>
        <w:lastRenderedPageBreak/>
        <w:t>中</w:t>
      </w:r>
      <w:r w:rsidR="006D2B8D" w:rsidRPr="00AF6C65">
        <w:rPr>
          <w:rFonts w:cs="Times New Roman"/>
        </w:rPr>
        <w:t>準確度較高</w:t>
      </w:r>
      <w:r w:rsidR="00A54B28" w:rsidRPr="00AF6C65">
        <w:rPr>
          <w:rFonts w:cs="Times New Roman"/>
        </w:rPr>
        <w:t>。</w:t>
      </w:r>
    </w:p>
    <w:p w14:paraId="4E7FF78F" w14:textId="77777777" w:rsidR="001D2F41" w:rsidRPr="00AF6C65" w:rsidRDefault="001D2F41" w:rsidP="005B4445">
      <w:pPr>
        <w:ind w:firstLineChars="0" w:firstLine="0"/>
        <w:rPr>
          <w:rFonts w:cs="Times New Roman"/>
        </w:rPr>
      </w:pPr>
    </w:p>
    <w:p w14:paraId="16FA3CB0" w14:textId="77777777" w:rsidR="006F7884" w:rsidRPr="00AF6C65" w:rsidRDefault="004F7A2C" w:rsidP="006F7884">
      <w:pPr>
        <w:pStyle w:val="afb"/>
        <w:outlineLvl w:val="1"/>
        <w:rPr>
          <w:rFonts w:cs="Times New Roman"/>
        </w:rPr>
      </w:pPr>
      <w:r w:rsidRPr="00AF6C65">
        <w:rPr>
          <w:rFonts w:cs="Times New Roman"/>
        </w:rPr>
        <w:t>2</w:t>
      </w:r>
      <w:r w:rsidR="006F7884" w:rsidRPr="00AF6C65">
        <w:rPr>
          <w:rFonts w:cs="Times New Roman"/>
        </w:rPr>
        <w:t>.</w:t>
      </w:r>
      <w:r w:rsidR="00522289" w:rsidRPr="00AF6C65">
        <w:rPr>
          <w:rFonts w:cs="Times New Roman"/>
        </w:rPr>
        <w:t>4</w:t>
      </w:r>
      <w:r w:rsidR="006F7884" w:rsidRPr="00AF6C65">
        <w:rPr>
          <w:rFonts w:cs="Times New Roman"/>
        </w:rPr>
        <w:t>時間序列</w:t>
      </w:r>
      <w:r w:rsidR="00CF0E64" w:rsidRPr="00AF6C65">
        <w:rPr>
          <w:rFonts w:cs="Times New Roman"/>
        </w:rPr>
        <w:t>分析</w:t>
      </w:r>
    </w:p>
    <w:p w14:paraId="18F6D97F" w14:textId="5DDC6C01" w:rsidR="002C1B73" w:rsidRPr="00AF6C65" w:rsidRDefault="005E130D" w:rsidP="005E130D">
      <w:pPr>
        <w:ind w:firstLine="560"/>
        <w:rPr>
          <w:rFonts w:cs="Times New Roman"/>
        </w:rPr>
      </w:pPr>
      <w:r w:rsidRPr="00AF6C65">
        <w:rPr>
          <w:rFonts w:cs="Times New Roman"/>
        </w:rPr>
        <w:t>時間序列</w:t>
      </w:r>
      <w:r w:rsidR="00CF0E64" w:rsidRPr="00AF6C65">
        <w:rPr>
          <w:rFonts w:cs="Times New Roman"/>
        </w:rPr>
        <w:t>分析</w:t>
      </w:r>
      <w:r w:rsidR="003C2B7F" w:rsidRPr="00AF6C65">
        <w:rPr>
          <w:rFonts w:cs="Times New Roman"/>
        </w:rPr>
        <w:t>跟</w:t>
      </w:r>
      <w:r w:rsidRPr="00AF6C65">
        <w:rPr>
          <w:rFonts w:cs="Times New Roman"/>
        </w:rPr>
        <w:t>據</w:t>
      </w:r>
      <w:r w:rsidR="00CF0E64" w:rsidRPr="00AF6C65">
        <w:rPr>
          <w:rFonts w:cs="Times New Roman"/>
        </w:rPr>
        <w:t>以往</w:t>
      </w:r>
      <w:r w:rsidRPr="00AF6C65">
        <w:rPr>
          <w:rFonts w:cs="Times New Roman"/>
        </w:rPr>
        <w:t>的數值及</w:t>
      </w:r>
      <w:r w:rsidR="00CF0E64" w:rsidRPr="00AF6C65">
        <w:rPr>
          <w:rFonts w:cs="Times New Roman"/>
        </w:rPr>
        <w:t>以往</w:t>
      </w:r>
      <w:r w:rsidRPr="00AF6C65">
        <w:rPr>
          <w:rFonts w:cs="Times New Roman"/>
        </w:rPr>
        <w:t>預測的誤差為基礎，來預測未來數值，主要是利用過去之歷史資料找出</w:t>
      </w:r>
      <w:r w:rsidR="00CF0E64" w:rsidRPr="00AF6C65">
        <w:rPr>
          <w:rFonts w:cs="Times New Roman"/>
        </w:rPr>
        <w:t>行徑依樣的軌跡</w:t>
      </w:r>
      <w:r w:rsidRPr="00AF6C65">
        <w:rPr>
          <w:rFonts w:cs="Times New Roman"/>
        </w:rPr>
        <w:t>並利用此</w:t>
      </w:r>
      <w:r w:rsidR="00CF0E64" w:rsidRPr="00AF6C65">
        <w:rPr>
          <w:rFonts w:cs="Times New Roman"/>
        </w:rPr>
        <w:t>模</w:t>
      </w:r>
      <w:r w:rsidRPr="00AF6C65">
        <w:rPr>
          <w:rFonts w:cs="Times New Roman"/>
        </w:rPr>
        <w:t>式來預測未來</w:t>
      </w:r>
      <w:r w:rsidR="00CF0E64" w:rsidRPr="00AF6C65">
        <w:rPr>
          <w:rFonts w:cs="Times New Roman"/>
        </w:rPr>
        <w:t>數值，</w:t>
      </w:r>
      <w:r w:rsidRPr="00AF6C65">
        <w:rPr>
          <w:rFonts w:cs="Times New Roman"/>
        </w:rPr>
        <w:t>簡言之根據一段時間內過去發生的歷史資料來預測未來</w:t>
      </w:r>
      <w:r w:rsidR="005573F4" w:rsidRPr="00AF6C65">
        <w:rPr>
          <w:rFonts w:cs="Times New Roman"/>
        </w:rPr>
        <w:t>。</w:t>
      </w:r>
    </w:p>
    <w:p w14:paraId="5102A165" w14:textId="77777777" w:rsidR="005573F4" w:rsidRPr="00AF6C65" w:rsidRDefault="005573F4" w:rsidP="005E130D">
      <w:pPr>
        <w:ind w:firstLine="560"/>
        <w:rPr>
          <w:rFonts w:cs="Times New Roman"/>
        </w:rPr>
      </w:pPr>
      <w:r w:rsidRPr="00AF6C65">
        <w:rPr>
          <w:rFonts w:cs="Times New Roman"/>
        </w:rPr>
        <w:t>進一步說明，時間序列就是基於時間順序組成的「連續等距離的點」，時間序列分析就是試著將這些軌跡或習慣，執行拆解、剖析及學習，找其潛在的趨勢，來預測未來可能形成的型態。</w:t>
      </w:r>
    </w:p>
    <w:p w14:paraId="6CF68BBC" w14:textId="456177C8" w:rsidR="000E6518" w:rsidRPr="00AF6C65" w:rsidRDefault="000E6518" w:rsidP="000E6518">
      <w:pPr>
        <w:ind w:firstLine="560"/>
        <w:rPr>
          <w:rFonts w:cs="Times New Roman"/>
        </w:rPr>
      </w:pPr>
      <w:proofErr w:type="spellStart"/>
      <w:r w:rsidRPr="00AF6C65">
        <w:rPr>
          <w:rFonts w:cs="Times New Roman"/>
          <w:shd w:val="clear" w:color="auto" w:fill="FFFFFF"/>
        </w:rPr>
        <w:t>Ruey</w:t>
      </w:r>
      <w:proofErr w:type="spellEnd"/>
      <w:r w:rsidRPr="00AF6C65">
        <w:rPr>
          <w:rFonts w:cs="Times New Roman"/>
          <w:shd w:val="clear" w:color="auto" w:fill="FFFFFF"/>
        </w:rPr>
        <w:t>（</w:t>
      </w:r>
      <w:r w:rsidRPr="00AF6C65">
        <w:rPr>
          <w:rFonts w:cs="Times New Roman"/>
          <w:shd w:val="clear" w:color="auto" w:fill="FFFFFF"/>
        </w:rPr>
        <w:t>2000</w:t>
      </w:r>
      <w:r w:rsidRPr="00AF6C65">
        <w:rPr>
          <w:rFonts w:cs="Times New Roman"/>
          <w:shd w:val="clear" w:color="auto" w:fill="FFFFFF"/>
        </w:rPr>
        <w:t>）表示</w:t>
      </w:r>
      <w:r w:rsidRPr="00AF6C65">
        <w:rPr>
          <w:rFonts w:cs="Times New Roman"/>
        </w:rPr>
        <w:t>時間序列分析的理論發展開始於</w:t>
      </w:r>
      <w:r w:rsidRPr="00AF6C65">
        <w:rPr>
          <w:rFonts w:cs="Times New Roman"/>
        </w:rPr>
        <w:t>AR</w:t>
      </w:r>
      <w:r w:rsidR="00026738" w:rsidRPr="00AF6C65">
        <w:rPr>
          <w:rFonts w:cs="Times New Roman"/>
        </w:rPr>
        <w:t>（</w:t>
      </w:r>
      <w:r w:rsidRPr="00AF6C65">
        <w:rPr>
          <w:rFonts w:cs="Times New Roman"/>
        </w:rPr>
        <w:t>自</w:t>
      </w:r>
      <w:proofErr w:type="gramStart"/>
      <w:r w:rsidR="000125C7" w:rsidRPr="00AF6C65">
        <w:rPr>
          <w:rFonts w:cs="Times New Roman"/>
        </w:rPr>
        <w:t>迴</w:t>
      </w:r>
      <w:proofErr w:type="gramEnd"/>
      <w:r w:rsidR="000125C7" w:rsidRPr="00AF6C65">
        <w:rPr>
          <w:rFonts w:cs="Times New Roman"/>
        </w:rPr>
        <w:t>歸</w:t>
      </w:r>
      <w:r w:rsidR="00026738" w:rsidRPr="00AF6C65">
        <w:rPr>
          <w:rFonts w:cs="Times New Roman"/>
        </w:rPr>
        <w:t>）</w:t>
      </w:r>
      <w:r w:rsidRPr="00AF6C65">
        <w:rPr>
          <w:rFonts w:cs="Times New Roman"/>
        </w:rPr>
        <w:t>模型，第一次實際應用可以回溯到</w:t>
      </w:r>
      <w:r w:rsidRPr="00AF6C65">
        <w:rPr>
          <w:rFonts w:cs="Times New Roman"/>
        </w:rPr>
        <w:t>20</w:t>
      </w:r>
      <w:r w:rsidRPr="00AF6C65">
        <w:rPr>
          <w:rFonts w:cs="Times New Roman"/>
        </w:rPr>
        <w:t>世紀</w:t>
      </w:r>
      <w:r w:rsidRPr="00AF6C65">
        <w:rPr>
          <w:rFonts w:cs="Times New Roman"/>
        </w:rPr>
        <w:t>30</w:t>
      </w:r>
      <w:r w:rsidRPr="00AF6C65">
        <w:rPr>
          <w:rFonts w:cs="Times New Roman"/>
        </w:rPr>
        <w:t>年代的</w:t>
      </w:r>
      <w:r w:rsidRPr="00AF6C65">
        <w:rPr>
          <w:rFonts w:cs="Times New Roman"/>
        </w:rPr>
        <w:t>Yule</w:t>
      </w:r>
      <w:r w:rsidRPr="00AF6C65">
        <w:rPr>
          <w:rFonts w:cs="Times New Roman"/>
        </w:rPr>
        <w:t>和</w:t>
      </w:r>
      <w:r w:rsidRPr="00AF6C65">
        <w:rPr>
          <w:rFonts w:cs="Times New Roman"/>
        </w:rPr>
        <w:t>Walker</w:t>
      </w:r>
      <w:r w:rsidRPr="00AF6C65">
        <w:rPr>
          <w:rFonts w:cs="Times New Roman"/>
        </w:rPr>
        <w:t>的推導公式，而直到</w:t>
      </w:r>
      <w:proofErr w:type="gramStart"/>
      <w:r w:rsidRPr="00AF6C65">
        <w:rPr>
          <w:rFonts w:cs="Times New Roman"/>
        </w:rPr>
        <w:t>1970</w:t>
      </w:r>
      <w:proofErr w:type="gramEnd"/>
      <w:r w:rsidRPr="00AF6C65">
        <w:rPr>
          <w:rFonts w:cs="Times New Roman"/>
        </w:rPr>
        <w:t>年代</w:t>
      </w:r>
      <w:r w:rsidRPr="00AF6C65">
        <w:rPr>
          <w:rFonts w:cs="Times New Roman"/>
        </w:rPr>
        <w:t>Box</w:t>
      </w:r>
      <w:r w:rsidRPr="00AF6C65">
        <w:rPr>
          <w:rFonts w:cs="Times New Roman"/>
        </w:rPr>
        <w:t>和</w:t>
      </w:r>
      <w:r w:rsidRPr="00AF6C65">
        <w:rPr>
          <w:rFonts w:cs="Times New Roman"/>
        </w:rPr>
        <w:t>Jenkins</w:t>
      </w:r>
      <w:r w:rsidRPr="00AF6C65">
        <w:rPr>
          <w:rFonts w:cs="Times New Roman"/>
        </w:rPr>
        <w:t>針對</w:t>
      </w:r>
      <w:r w:rsidRPr="00AF6C65">
        <w:rPr>
          <w:rFonts w:cs="Times New Roman"/>
        </w:rPr>
        <w:t>AR</w:t>
      </w:r>
      <w:r w:rsidRPr="00AF6C65">
        <w:rPr>
          <w:rFonts w:cs="Times New Roman"/>
        </w:rPr>
        <w:t>模型完成了「時間序列分析」，</w:t>
      </w:r>
      <w:r w:rsidRPr="00AF6C65">
        <w:rPr>
          <w:rFonts w:cs="Times New Roman"/>
        </w:rPr>
        <w:t>ARMA</w:t>
      </w:r>
      <w:r w:rsidRPr="00AF6C65">
        <w:rPr>
          <w:rFonts w:cs="Times New Roman"/>
        </w:rPr>
        <w:t>是</w:t>
      </w:r>
      <w:r w:rsidR="00012350" w:rsidRPr="00AF6C65">
        <w:rPr>
          <w:rFonts w:cs="Times New Roman"/>
        </w:rPr>
        <w:t>在</w:t>
      </w:r>
      <w:r w:rsidRPr="00AF6C65">
        <w:rPr>
          <w:rFonts w:cs="Times New Roman"/>
        </w:rPr>
        <w:t>這時期</w:t>
      </w:r>
      <w:r w:rsidR="00012350" w:rsidRPr="00AF6C65">
        <w:rPr>
          <w:rFonts w:cs="Times New Roman"/>
        </w:rPr>
        <w:t>研究</w:t>
      </w:r>
      <w:r w:rsidRPr="00AF6C65">
        <w:rPr>
          <w:rFonts w:cs="Times New Roman"/>
        </w:rPr>
        <w:t>產生</w:t>
      </w:r>
      <w:r w:rsidR="00012350" w:rsidRPr="00AF6C65">
        <w:rPr>
          <w:rFonts w:cs="Times New Roman"/>
        </w:rPr>
        <w:t>，</w:t>
      </w:r>
      <w:r w:rsidRPr="00AF6C65">
        <w:rPr>
          <w:rFonts w:cs="Times New Roman"/>
        </w:rPr>
        <w:t>其中包含了各個系列完整建模程序</w:t>
      </w:r>
      <w:r w:rsidR="00012350" w:rsidRPr="00AF6C65">
        <w:rPr>
          <w:rFonts w:cs="Times New Roman"/>
        </w:rPr>
        <w:t>、</w:t>
      </w:r>
      <w:r w:rsidRPr="00AF6C65">
        <w:rPr>
          <w:rFonts w:cs="Times New Roman"/>
        </w:rPr>
        <w:t>估算</w:t>
      </w:r>
      <w:r w:rsidR="00012350" w:rsidRPr="00AF6C65">
        <w:rPr>
          <w:rFonts w:cs="Times New Roman"/>
        </w:rPr>
        <w:t>、</w:t>
      </w:r>
      <w:r w:rsidRPr="00AF6C65">
        <w:rPr>
          <w:rFonts w:cs="Times New Roman"/>
        </w:rPr>
        <w:t>診斷和預測</w:t>
      </w:r>
      <w:r w:rsidR="00012350" w:rsidRPr="00AF6C65">
        <w:rPr>
          <w:rFonts w:cs="Times New Roman"/>
        </w:rPr>
        <w:t>，到了近代將時間序列</w:t>
      </w:r>
      <w:r w:rsidR="00012350" w:rsidRPr="00AF6C65">
        <w:rPr>
          <w:rFonts w:cs="Times New Roman"/>
        </w:rPr>
        <w:t>AR</w:t>
      </w:r>
      <w:r w:rsidR="00012350" w:rsidRPr="00AF6C65">
        <w:rPr>
          <w:rFonts w:cs="Times New Roman"/>
        </w:rPr>
        <w:t>模型系列完整化，並以</w:t>
      </w:r>
      <w:r w:rsidR="00012350" w:rsidRPr="00AF6C65">
        <w:rPr>
          <w:rFonts w:cs="Times New Roman"/>
        </w:rPr>
        <w:t>ARIMA</w:t>
      </w:r>
      <w:proofErr w:type="gramStart"/>
      <w:r w:rsidR="00012350" w:rsidRPr="00AF6C65">
        <w:rPr>
          <w:rFonts w:cs="Times New Roman"/>
        </w:rPr>
        <w:t>衍伸更多</w:t>
      </w:r>
      <w:proofErr w:type="gramEnd"/>
      <w:r w:rsidR="00012350" w:rsidRPr="00AF6C65">
        <w:rPr>
          <w:rFonts w:cs="Times New Roman"/>
        </w:rPr>
        <w:t>預測模型</w:t>
      </w:r>
      <w:r w:rsidRPr="00AF6C65">
        <w:rPr>
          <w:rFonts w:cs="Times New Roman"/>
        </w:rPr>
        <w:t>。</w:t>
      </w:r>
    </w:p>
    <w:p w14:paraId="1E48FBAC" w14:textId="77777777" w:rsidR="001D2F41" w:rsidRPr="00AF6C65" w:rsidRDefault="001D2F41" w:rsidP="005B4445">
      <w:pPr>
        <w:ind w:firstLineChars="0" w:firstLine="0"/>
        <w:rPr>
          <w:rFonts w:cs="Times New Roman"/>
        </w:rPr>
      </w:pPr>
    </w:p>
    <w:p w14:paraId="495BA8A7" w14:textId="77777777" w:rsidR="00484086" w:rsidRPr="00AF6C65" w:rsidRDefault="00BD617A" w:rsidP="00484086">
      <w:pPr>
        <w:pStyle w:val="afb"/>
        <w:outlineLvl w:val="2"/>
        <w:rPr>
          <w:rFonts w:cs="Times New Roman"/>
        </w:rPr>
      </w:pPr>
      <w:bookmarkStart w:id="30" w:name="_Toc515528338"/>
      <w:r w:rsidRPr="00AF6C65">
        <w:rPr>
          <w:rFonts w:cs="Times New Roman"/>
        </w:rPr>
        <w:t>2.</w:t>
      </w:r>
      <w:r w:rsidR="00C008E7" w:rsidRPr="00AF6C65">
        <w:rPr>
          <w:rFonts w:cs="Times New Roman"/>
        </w:rPr>
        <w:t>4.1</w:t>
      </w:r>
      <w:r w:rsidRPr="00AF6C65">
        <w:rPr>
          <w:rFonts w:cs="Times New Roman"/>
        </w:rPr>
        <w:t>時間序列</w:t>
      </w:r>
      <w:bookmarkEnd w:id="30"/>
      <w:r w:rsidR="002C7C39" w:rsidRPr="00AF6C65">
        <w:rPr>
          <w:rFonts w:cs="Times New Roman"/>
        </w:rPr>
        <w:t>相關文獻</w:t>
      </w:r>
    </w:p>
    <w:p w14:paraId="5C61E429" w14:textId="77777777" w:rsidR="00012350" w:rsidRPr="00AF6C65" w:rsidRDefault="00AF542B" w:rsidP="00C6417C">
      <w:pPr>
        <w:ind w:firstLine="560"/>
        <w:rPr>
          <w:rFonts w:cs="Times New Roman"/>
        </w:rPr>
      </w:pPr>
      <w:r w:rsidRPr="00AF6C65">
        <w:rPr>
          <w:rFonts w:cs="Times New Roman"/>
        </w:rPr>
        <w:t xml:space="preserve">Peter </w:t>
      </w:r>
      <w:proofErr w:type="spellStart"/>
      <w:r w:rsidRPr="00AF6C65">
        <w:rPr>
          <w:rFonts w:cs="Times New Roman"/>
        </w:rPr>
        <w:t>Turchin</w:t>
      </w:r>
      <w:proofErr w:type="spellEnd"/>
      <w:r w:rsidR="00026738" w:rsidRPr="00AF6C65">
        <w:rPr>
          <w:rFonts w:cs="Times New Roman"/>
        </w:rPr>
        <w:t>（</w:t>
      </w:r>
      <w:r w:rsidRPr="00AF6C65">
        <w:rPr>
          <w:rFonts w:cs="Times New Roman"/>
        </w:rPr>
        <w:t>2016</w:t>
      </w:r>
      <w:r w:rsidR="00026738" w:rsidRPr="00AF6C65">
        <w:rPr>
          <w:rFonts w:cs="Times New Roman"/>
        </w:rPr>
        <w:t>）</w:t>
      </w:r>
      <w:r w:rsidRPr="00AF6C65">
        <w:rPr>
          <w:rFonts w:cs="Times New Roman"/>
        </w:rPr>
        <w:t>在「不和諧的</w:t>
      </w:r>
      <w:r w:rsidR="0085651A" w:rsidRPr="00AF6C65">
        <w:rPr>
          <w:rFonts w:cs="Times New Roman"/>
        </w:rPr>
        <w:fldChar w:fldCharType="begin"/>
      </w:r>
      <w:r w:rsidR="0085651A" w:rsidRPr="00AF6C65">
        <w:rPr>
          <w:rFonts w:cs="Times New Roman"/>
        </w:rPr>
        <w:instrText xml:space="preserve"> HYPERLINK "https://smile.amazon.com/Ages-Discord-Peter-Turchin/dp/0996139540/ref=sr_1_1?ie=UTF8&amp;keywords=turchin&amp;qid=1517078099&amp;sr=8-1" \t "_blank" </w:instrText>
      </w:r>
      <w:r w:rsidR="0085651A" w:rsidRPr="00AF6C65">
        <w:rPr>
          <w:rFonts w:cs="Times New Roman"/>
        </w:rPr>
        <w:fldChar w:fldCharType="separate"/>
      </w:r>
      <w:r w:rsidRPr="00AF6C65">
        <w:rPr>
          <w:rFonts w:cs="Times New Roman"/>
        </w:rPr>
        <w:t>年代</w:t>
      </w:r>
      <w:r w:rsidR="0085651A" w:rsidRPr="00AF6C65">
        <w:rPr>
          <w:rFonts w:cs="Times New Roman"/>
        </w:rPr>
        <w:fldChar w:fldCharType="end"/>
      </w:r>
      <w:r w:rsidR="00026738" w:rsidRPr="00AF6C65">
        <w:rPr>
          <w:rFonts w:cs="Times New Roman"/>
        </w:rPr>
        <w:t>（</w:t>
      </w:r>
      <w:r w:rsidR="009C6CD2" w:rsidRPr="00AF6C65">
        <w:rPr>
          <w:rFonts w:cs="Times New Roman"/>
        </w:rPr>
        <w:t>Ages of Discord</w:t>
      </w:r>
      <w:r w:rsidR="00026738" w:rsidRPr="00AF6C65">
        <w:rPr>
          <w:rFonts w:cs="Times New Roman"/>
        </w:rPr>
        <w:t>）</w:t>
      </w:r>
      <w:r w:rsidRPr="00AF6C65">
        <w:rPr>
          <w:rFonts w:cs="Times New Roman"/>
        </w:rPr>
        <w:t>」</w:t>
      </w:r>
      <w:r w:rsidR="00016D4F" w:rsidRPr="00AF6C65">
        <w:rPr>
          <w:rFonts w:cs="Times New Roman"/>
        </w:rPr>
        <w:t>一書</w:t>
      </w:r>
      <w:r w:rsidRPr="00AF6C65">
        <w:rPr>
          <w:rFonts w:cs="Times New Roman"/>
        </w:rPr>
        <w:t>提到社會動</w:t>
      </w:r>
      <w:proofErr w:type="gramStart"/>
      <w:r w:rsidRPr="00AF6C65">
        <w:rPr>
          <w:rFonts w:cs="Times New Roman"/>
        </w:rPr>
        <w:t>盪</w:t>
      </w:r>
      <w:proofErr w:type="gramEnd"/>
      <w:r w:rsidRPr="00AF6C65">
        <w:rPr>
          <w:rFonts w:cs="Times New Roman"/>
        </w:rPr>
        <w:t>往往發生在相當規律的時期，歷史數據可以分析未來會發生的事，歷史上很</w:t>
      </w:r>
      <w:proofErr w:type="gramStart"/>
      <w:r w:rsidRPr="00AF6C65">
        <w:rPr>
          <w:rFonts w:cs="Times New Roman"/>
        </w:rPr>
        <w:t>多樣態</w:t>
      </w:r>
      <w:proofErr w:type="gramEnd"/>
      <w:r w:rsidRPr="00AF6C65">
        <w:rPr>
          <w:rFonts w:cs="Times New Roman"/>
        </w:rPr>
        <w:t>在當今社會中反復出現，由於類似的潛原因</w:t>
      </w:r>
      <w:r w:rsidR="009C6CD2" w:rsidRPr="00AF6C65">
        <w:rPr>
          <w:rFonts w:cs="Times New Roman"/>
        </w:rPr>
        <w:t>及軌跡</w:t>
      </w:r>
      <w:r w:rsidRPr="00AF6C65">
        <w:rPr>
          <w:rFonts w:cs="Times New Roman"/>
        </w:rPr>
        <w:t>周期性地出現</w:t>
      </w:r>
      <w:r w:rsidR="009C6CD2" w:rsidRPr="00AF6C65">
        <w:rPr>
          <w:rFonts w:cs="Times New Roman"/>
        </w:rPr>
        <w:t>類似的情形，提出可以利用數學統計模型來預測社會的興衰。</w:t>
      </w:r>
    </w:p>
    <w:p w14:paraId="327ADC67" w14:textId="77777777" w:rsidR="0032769B" w:rsidRPr="00AF6C65" w:rsidRDefault="001707E1" w:rsidP="00C6417C">
      <w:pPr>
        <w:ind w:firstLine="560"/>
        <w:rPr>
          <w:rFonts w:cs="Times New Roman"/>
        </w:rPr>
      </w:pPr>
      <w:r w:rsidRPr="00AF6C65">
        <w:rPr>
          <w:rFonts w:cs="Times New Roman"/>
        </w:rPr>
        <w:t>上述提到真實歷史</w:t>
      </w:r>
      <w:r w:rsidR="006064C1" w:rsidRPr="00AF6C65">
        <w:rPr>
          <w:rFonts w:cs="Times New Roman"/>
        </w:rPr>
        <w:t>發生樣態</w:t>
      </w:r>
      <w:r w:rsidRPr="00AF6C65">
        <w:rPr>
          <w:rFonts w:cs="Times New Roman"/>
        </w:rPr>
        <w:t>也能</w:t>
      </w:r>
      <w:r w:rsidR="006064C1" w:rsidRPr="00AF6C65">
        <w:rPr>
          <w:rFonts w:cs="Times New Roman"/>
        </w:rPr>
        <w:t>利用數學統計模型執行預測，可想而知，生活中所接觸的人、事及物幾乎都可以預測了，</w:t>
      </w:r>
      <w:r w:rsidR="009C6CD2" w:rsidRPr="00AF6C65">
        <w:rPr>
          <w:rFonts w:cs="Times New Roman"/>
        </w:rPr>
        <w:t>時間序列分析是數學</w:t>
      </w:r>
      <w:r w:rsidR="0045278B" w:rsidRPr="00AF6C65">
        <w:rPr>
          <w:rFonts w:cs="Times New Roman"/>
        </w:rPr>
        <w:t>統計</w:t>
      </w:r>
      <w:r w:rsidR="009C6CD2" w:rsidRPr="00AF6C65">
        <w:rPr>
          <w:rFonts w:cs="Times New Roman"/>
        </w:rPr>
        <w:t>模型，以前多以經濟方面作研究，現在</w:t>
      </w:r>
      <w:r w:rsidR="00AF542B" w:rsidRPr="00AF6C65">
        <w:rPr>
          <w:rFonts w:cs="Times New Roman"/>
        </w:rPr>
        <w:t>已涉及地理、生物、物理等自然科</w:t>
      </w:r>
      <w:r w:rsidR="00AF542B" w:rsidRPr="00AF6C65">
        <w:rPr>
          <w:rFonts w:cs="Times New Roman"/>
        </w:rPr>
        <w:lastRenderedPageBreak/>
        <w:t>學領域，語音通信、聲呐技術、遙</w:t>
      </w:r>
      <w:r w:rsidR="009C6CD2" w:rsidRPr="00AF6C65">
        <w:rPr>
          <w:rFonts w:cs="Times New Roman"/>
        </w:rPr>
        <w:t>控</w:t>
      </w:r>
      <w:r w:rsidR="00AF542B" w:rsidRPr="00AF6C65">
        <w:rPr>
          <w:rFonts w:cs="Times New Roman"/>
        </w:rPr>
        <w:t>技術、核</w:t>
      </w:r>
      <w:r w:rsidR="009C6CD2" w:rsidRPr="00AF6C65">
        <w:rPr>
          <w:rFonts w:cs="Times New Roman"/>
        </w:rPr>
        <w:t>電</w:t>
      </w:r>
      <w:r w:rsidR="00AF542B" w:rsidRPr="00AF6C65">
        <w:rPr>
          <w:rFonts w:cs="Times New Roman"/>
        </w:rPr>
        <w:t>工程、環境工程、醫學、機械工程等工程技術領域，</w:t>
      </w:r>
      <w:r w:rsidR="009C6CD2" w:rsidRPr="00AF6C65">
        <w:rPr>
          <w:rFonts w:cs="Times New Roman"/>
        </w:rPr>
        <w:t>另</w:t>
      </w:r>
      <w:r w:rsidR="00AF542B" w:rsidRPr="00AF6C65">
        <w:rPr>
          <w:rFonts w:cs="Times New Roman"/>
        </w:rPr>
        <w:t>經濟、生產管理、人口等社會經濟領域</w:t>
      </w:r>
      <w:r w:rsidR="009C6CD2" w:rsidRPr="00AF6C65">
        <w:rPr>
          <w:rFonts w:cs="Times New Roman"/>
        </w:rPr>
        <w:t>到現在還是許多學者作為主要研究預測工具之一</w:t>
      </w:r>
      <w:r w:rsidR="00AF542B" w:rsidRPr="00AF6C65">
        <w:rPr>
          <w:rFonts w:cs="Times New Roman"/>
        </w:rPr>
        <w:t>，並已取得不少重要成果</w:t>
      </w:r>
      <w:r w:rsidR="009C6CD2" w:rsidRPr="00AF6C65">
        <w:rPr>
          <w:rFonts w:cs="Times New Roman"/>
        </w:rPr>
        <w:t>，</w:t>
      </w:r>
      <w:r w:rsidR="00016D4F" w:rsidRPr="00AF6C65">
        <w:rPr>
          <w:rFonts w:cs="Times New Roman"/>
        </w:rPr>
        <w:t>可以知道時間序列分析擅長分析歷史資料，推算未來即將要發生的事，時間序列應用在</w:t>
      </w:r>
      <w:r w:rsidR="00D01435" w:rsidRPr="00AF6C65">
        <w:rPr>
          <w:rFonts w:cs="Times New Roman"/>
        </w:rPr>
        <w:t>各</w:t>
      </w:r>
      <w:r w:rsidR="00016D4F" w:rsidRPr="00AF6C65">
        <w:rPr>
          <w:rFonts w:cs="Times New Roman"/>
        </w:rPr>
        <w:t>領域</w:t>
      </w:r>
      <w:r w:rsidR="009C6CD2" w:rsidRPr="00AF6C65">
        <w:rPr>
          <w:rFonts w:cs="Times New Roman"/>
        </w:rPr>
        <w:t>相關文獻如后：</w:t>
      </w:r>
    </w:p>
    <w:p w14:paraId="248EEBD7" w14:textId="76353659" w:rsidR="00DC4A54" w:rsidRPr="00AF6C65" w:rsidRDefault="00077D56" w:rsidP="00444510">
      <w:pPr>
        <w:ind w:firstLine="560"/>
        <w:rPr>
          <w:rFonts w:cs="Times New Roman"/>
        </w:rPr>
      </w:pPr>
      <w:r w:rsidRPr="00AF6C65">
        <w:rPr>
          <w:rFonts w:cs="Times New Roman"/>
        </w:rPr>
        <w:t>在醫療領域上</w:t>
      </w:r>
      <w:r w:rsidR="00091CD9" w:rsidRPr="00AF6C65">
        <w:rPr>
          <w:rFonts w:cs="Times New Roman"/>
        </w:rPr>
        <w:t>，若能以時間方式蒐集歷史相關參數，所帶來預測成效多數優異的</w:t>
      </w:r>
      <w:r w:rsidR="00582E1D" w:rsidRPr="00AF6C65">
        <w:rPr>
          <w:rFonts w:cs="Times New Roman"/>
        </w:rPr>
        <w:t>，相關文獻</w:t>
      </w:r>
      <w:proofErr w:type="gramStart"/>
      <w:r w:rsidR="00582E1D" w:rsidRPr="00AF6C65">
        <w:rPr>
          <w:rFonts w:cs="Times New Roman"/>
        </w:rPr>
        <w:t>摘述如后</w:t>
      </w:r>
      <w:proofErr w:type="gramEnd"/>
      <w:r w:rsidRPr="00AF6C65">
        <w:rPr>
          <w:rFonts w:cs="Times New Roman"/>
        </w:rPr>
        <w:t>，</w:t>
      </w:r>
      <w:r w:rsidR="00B53856" w:rsidRPr="00AF6C65">
        <w:rPr>
          <w:rFonts w:cs="Times New Roman"/>
        </w:rPr>
        <w:t>Rani</w:t>
      </w:r>
      <w:r w:rsidR="005B0B42" w:rsidRPr="00AF6C65">
        <w:rPr>
          <w:rFonts w:cs="Times New Roman"/>
        </w:rPr>
        <w:t>, and</w:t>
      </w:r>
      <w:r w:rsidR="00B53856" w:rsidRPr="00AF6C65">
        <w:rPr>
          <w:rFonts w:cs="Times New Roman"/>
        </w:rPr>
        <w:t xml:space="preserve"> </w:t>
      </w:r>
      <w:proofErr w:type="spellStart"/>
      <w:r w:rsidR="00B53856" w:rsidRPr="00AF6C65">
        <w:rPr>
          <w:rFonts w:cs="Times New Roman"/>
        </w:rPr>
        <w:t>Kautish</w:t>
      </w:r>
      <w:proofErr w:type="spellEnd"/>
      <w:r w:rsidR="00026738" w:rsidRPr="00AF6C65">
        <w:rPr>
          <w:rFonts w:cs="Times New Roman"/>
        </w:rPr>
        <w:t>（</w:t>
      </w:r>
      <w:r w:rsidR="009F2846" w:rsidRPr="00AF6C65">
        <w:rPr>
          <w:rFonts w:cs="Times New Roman"/>
        </w:rPr>
        <w:t>2018</w:t>
      </w:r>
      <w:r w:rsidR="00026738" w:rsidRPr="00AF6C65">
        <w:rPr>
          <w:rFonts w:cs="Times New Roman"/>
        </w:rPr>
        <w:t>）</w:t>
      </w:r>
      <w:r w:rsidR="003A0684" w:rsidRPr="00AF6C65">
        <w:rPr>
          <w:rFonts w:cs="Times New Roman"/>
        </w:rPr>
        <w:t>從醫療系統蒐集</w:t>
      </w:r>
      <w:r w:rsidR="009F2846" w:rsidRPr="00AF6C65">
        <w:rPr>
          <w:rFonts w:cs="Times New Roman"/>
        </w:rPr>
        <w:t>健康數據</w:t>
      </w:r>
      <w:r w:rsidR="003A0684" w:rsidRPr="00AF6C65">
        <w:rPr>
          <w:rFonts w:cs="Times New Roman"/>
        </w:rPr>
        <w:t>，運用</w:t>
      </w:r>
      <w:r w:rsidR="009F2846" w:rsidRPr="00AF6C65">
        <w:rPr>
          <w:rFonts w:cs="Times New Roman"/>
        </w:rPr>
        <w:t>機器學習方法為患者的治療提供有效的數據</w:t>
      </w:r>
      <w:r w:rsidR="003A0684" w:rsidRPr="00AF6C65">
        <w:rPr>
          <w:rFonts w:cs="Times New Roman"/>
        </w:rPr>
        <w:t>，蒐集各種參數如葡萄糖，血壓，胰島素，年齡，皮膚厚度，運動，家庭背景</w:t>
      </w:r>
      <w:r w:rsidR="006064C1" w:rsidRPr="00AF6C65">
        <w:rPr>
          <w:rFonts w:cs="Times New Roman"/>
        </w:rPr>
        <w:t>等</w:t>
      </w:r>
      <w:r w:rsidR="003A0684" w:rsidRPr="00AF6C65">
        <w:rPr>
          <w:rFonts w:cs="Times New Roman"/>
        </w:rPr>
        <w:t>，運用</w:t>
      </w:r>
      <w:r w:rsidRPr="00AF6C65">
        <w:rPr>
          <w:rFonts w:cs="Times New Roman"/>
        </w:rPr>
        <w:t>時間序列系統</w:t>
      </w:r>
      <w:r w:rsidR="003A0684" w:rsidRPr="00AF6C65">
        <w:rPr>
          <w:rFonts w:cs="Times New Roman"/>
        </w:rPr>
        <w:t>及</w:t>
      </w:r>
      <w:r w:rsidRPr="00AF6C65">
        <w:rPr>
          <w:rFonts w:cs="Times New Roman"/>
        </w:rPr>
        <w:t>人工神經網絡</w:t>
      </w:r>
      <w:r w:rsidRPr="00AF6C65">
        <w:rPr>
          <w:rFonts w:cs="Times New Roman"/>
        </w:rPr>
        <w:t>ANN</w:t>
      </w:r>
      <w:r w:rsidR="003A0684" w:rsidRPr="00AF6C65">
        <w:rPr>
          <w:rFonts w:cs="Times New Roman"/>
        </w:rPr>
        <w:t>預測糖尿病機率，採用時間序列的預測</w:t>
      </w:r>
      <w:r w:rsidR="006E1630" w:rsidRPr="00AF6C65">
        <w:rPr>
          <w:rFonts w:cs="Times New Roman"/>
        </w:rPr>
        <w:t>僅有</w:t>
      </w:r>
      <w:proofErr w:type="gramStart"/>
      <w:r w:rsidR="003A0684" w:rsidRPr="00AF6C65">
        <w:rPr>
          <w:rFonts w:cs="Times New Roman"/>
        </w:rPr>
        <w:t>有</w:t>
      </w:r>
      <w:proofErr w:type="gramEnd"/>
      <w:r w:rsidR="003A0684" w:rsidRPr="00AF6C65">
        <w:rPr>
          <w:rFonts w:cs="Times New Roman"/>
        </w:rPr>
        <w:t>1</w:t>
      </w:r>
      <w:r w:rsidR="003A0684" w:rsidRPr="00AF6C65">
        <w:rPr>
          <w:rFonts w:cs="Times New Roman"/>
        </w:rPr>
        <w:t>至</w:t>
      </w:r>
      <w:r w:rsidR="003A0684" w:rsidRPr="00AF6C65">
        <w:rPr>
          <w:rFonts w:cs="Times New Roman"/>
        </w:rPr>
        <w:t>5</w:t>
      </w:r>
      <w:r w:rsidR="003A0684" w:rsidRPr="00AF6C65">
        <w:rPr>
          <w:rFonts w:cs="Times New Roman"/>
        </w:rPr>
        <w:t>％的</w:t>
      </w:r>
      <w:r w:rsidR="006E1630" w:rsidRPr="00AF6C65">
        <w:rPr>
          <w:rFonts w:cs="Times New Roman"/>
        </w:rPr>
        <w:t>誤差，</w:t>
      </w:r>
      <w:r w:rsidR="003A0684" w:rsidRPr="00AF6C65">
        <w:rPr>
          <w:rFonts w:cs="Times New Roman"/>
        </w:rPr>
        <w:t>採用人工神經網絡的預測</w:t>
      </w:r>
      <w:r w:rsidR="006E1630" w:rsidRPr="00AF6C65">
        <w:rPr>
          <w:rFonts w:cs="Times New Roman"/>
        </w:rPr>
        <w:t>具</w:t>
      </w:r>
      <w:r w:rsidR="003A0684" w:rsidRPr="00AF6C65">
        <w:rPr>
          <w:rFonts w:cs="Times New Roman"/>
        </w:rPr>
        <w:t>有</w:t>
      </w:r>
      <w:r w:rsidR="003A0684" w:rsidRPr="00AF6C65">
        <w:rPr>
          <w:rFonts w:cs="Times New Roman"/>
        </w:rPr>
        <w:t>19</w:t>
      </w:r>
      <w:r w:rsidR="003A0684" w:rsidRPr="00AF6C65">
        <w:rPr>
          <w:rFonts w:cs="Times New Roman"/>
        </w:rPr>
        <w:t>％到</w:t>
      </w:r>
      <w:r w:rsidR="003A0684" w:rsidRPr="00AF6C65">
        <w:rPr>
          <w:rFonts w:cs="Times New Roman"/>
        </w:rPr>
        <w:t>22</w:t>
      </w:r>
      <w:r w:rsidR="003A0684" w:rsidRPr="00AF6C65">
        <w:rPr>
          <w:rFonts w:cs="Times New Roman"/>
        </w:rPr>
        <w:t>％的</w:t>
      </w:r>
      <w:r w:rsidR="006E1630" w:rsidRPr="00AF6C65">
        <w:rPr>
          <w:rFonts w:cs="Times New Roman"/>
        </w:rPr>
        <w:t>誤差</w:t>
      </w:r>
      <w:r w:rsidR="003A0684" w:rsidRPr="00AF6C65">
        <w:rPr>
          <w:rFonts w:cs="Times New Roman"/>
        </w:rPr>
        <w:t>，時間序列基礎預測法帶來較高準確率</w:t>
      </w:r>
      <w:r w:rsidR="00444510" w:rsidRPr="00AF6C65">
        <w:rPr>
          <w:rFonts w:cs="Times New Roman"/>
        </w:rPr>
        <w:t>；</w:t>
      </w:r>
      <w:r w:rsidR="002F5653" w:rsidRPr="00AF6C65">
        <w:rPr>
          <w:rFonts w:cs="Times New Roman"/>
        </w:rPr>
        <w:t>而</w:t>
      </w:r>
      <w:proofErr w:type="spellStart"/>
      <w:r w:rsidR="002F5653" w:rsidRPr="00AF6C65">
        <w:rPr>
          <w:rFonts w:cs="Times New Roman"/>
        </w:rPr>
        <w:t>Permanasari</w:t>
      </w:r>
      <w:proofErr w:type="spellEnd"/>
      <w:r w:rsidR="002F5653" w:rsidRPr="00AF6C65">
        <w:rPr>
          <w:rFonts w:cs="Times New Roman"/>
        </w:rPr>
        <w:t xml:space="preserve">, </w:t>
      </w:r>
      <w:proofErr w:type="spellStart"/>
      <w:r w:rsidR="002F5653" w:rsidRPr="00AF6C65">
        <w:rPr>
          <w:rFonts w:cs="Times New Roman"/>
        </w:rPr>
        <w:t>Hidayah</w:t>
      </w:r>
      <w:proofErr w:type="spellEnd"/>
      <w:r w:rsidR="002F5653" w:rsidRPr="00AF6C65">
        <w:rPr>
          <w:rFonts w:cs="Times New Roman"/>
        </w:rPr>
        <w:t xml:space="preserve">, and </w:t>
      </w:r>
      <w:proofErr w:type="spellStart"/>
      <w:r w:rsidR="002F5653" w:rsidRPr="00AF6C65">
        <w:rPr>
          <w:rFonts w:cs="Times New Roman"/>
        </w:rPr>
        <w:t>Bustoni</w:t>
      </w:r>
      <w:proofErr w:type="spellEnd"/>
      <w:r w:rsidR="002F5653" w:rsidRPr="00AF6C65">
        <w:rPr>
          <w:rFonts w:cs="Times New Roman"/>
        </w:rPr>
        <w:t>（</w:t>
      </w:r>
      <w:r w:rsidR="002F5653" w:rsidRPr="00AF6C65">
        <w:rPr>
          <w:rFonts w:cs="Times New Roman"/>
        </w:rPr>
        <w:t>2013</w:t>
      </w:r>
      <w:r w:rsidR="002F5653" w:rsidRPr="00AF6C65">
        <w:rPr>
          <w:rFonts w:cs="Times New Roman"/>
        </w:rPr>
        <w:t>）也運用時間序列</w:t>
      </w:r>
      <w:r w:rsidR="002F5653" w:rsidRPr="00AF6C65">
        <w:rPr>
          <w:rFonts w:cs="Times New Roman"/>
        </w:rPr>
        <w:t>SARIMA</w:t>
      </w:r>
      <w:r w:rsidR="002F5653" w:rsidRPr="00AF6C65">
        <w:rPr>
          <w:rFonts w:cs="Times New Roman"/>
        </w:rPr>
        <w:t>方法建立疾病發病率預測。</w:t>
      </w:r>
      <w:r w:rsidRPr="00AF6C65">
        <w:rPr>
          <w:rFonts w:cs="Times New Roman"/>
        </w:rPr>
        <w:t>近年空污嚴重，</w:t>
      </w:r>
      <w:r w:rsidR="002F5653" w:rsidRPr="00AF6C65">
        <w:rPr>
          <w:rFonts w:cs="Times New Roman"/>
        </w:rPr>
        <w:t>空氣懸浮微粒</w:t>
      </w:r>
      <w:r w:rsidRPr="00AF6C65">
        <w:rPr>
          <w:rFonts w:cs="Times New Roman"/>
        </w:rPr>
        <w:t>數值偵測</w:t>
      </w:r>
      <w:r w:rsidR="00091CD9" w:rsidRPr="00AF6C65">
        <w:rPr>
          <w:rFonts w:cs="Times New Roman"/>
        </w:rPr>
        <w:t>，</w:t>
      </w:r>
      <w:r w:rsidR="00DB694C" w:rsidRPr="00AF6C65">
        <w:rPr>
          <w:rFonts w:cs="Times New Roman"/>
        </w:rPr>
        <w:t>也</w:t>
      </w:r>
      <w:r w:rsidR="00091CD9" w:rsidRPr="00AF6C65">
        <w:rPr>
          <w:rFonts w:cs="Times New Roman"/>
        </w:rPr>
        <w:t>出現各種</w:t>
      </w:r>
      <w:r w:rsidR="00DB694C" w:rsidRPr="00AF6C65">
        <w:rPr>
          <w:rFonts w:cs="Times New Roman"/>
        </w:rPr>
        <w:t>研究方式，</w:t>
      </w:r>
      <w:proofErr w:type="spellStart"/>
      <w:r w:rsidRPr="00AF6C65">
        <w:rPr>
          <w:rFonts w:cs="Times New Roman"/>
        </w:rPr>
        <w:t>Chuentawat</w:t>
      </w:r>
      <w:proofErr w:type="spellEnd"/>
      <w:r w:rsidRPr="00AF6C65">
        <w:rPr>
          <w:rFonts w:cs="Times New Roman"/>
        </w:rPr>
        <w:t xml:space="preserve"> and Kan-</w:t>
      </w:r>
      <w:proofErr w:type="spellStart"/>
      <w:r w:rsidRPr="00AF6C65">
        <w:rPr>
          <w:rFonts w:cs="Times New Roman"/>
        </w:rPr>
        <w:t>ngan</w:t>
      </w:r>
      <w:proofErr w:type="spellEnd"/>
      <w:r w:rsidRPr="00AF6C65">
        <w:rPr>
          <w:rFonts w:cs="Times New Roman"/>
        </w:rPr>
        <w:t>（</w:t>
      </w:r>
      <w:r w:rsidRPr="00AF6C65">
        <w:rPr>
          <w:rFonts w:cs="Times New Roman"/>
        </w:rPr>
        <w:t>2018</w:t>
      </w:r>
      <w:r w:rsidRPr="00AF6C65">
        <w:rPr>
          <w:rFonts w:cs="Times New Roman"/>
        </w:rPr>
        <w:t>）運用</w:t>
      </w:r>
      <w:bookmarkStart w:id="31" w:name="_Hlk4185386"/>
      <w:r w:rsidRPr="00AF6C65">
        <w:rPr>
          <w:rFonts w:cs="Times New Roman"/>
        </w:rPr>
        <w:t>支援向量機（</w:t>
      </w:r>
      <w:r w:rsidRPr="00AF6C65">
        <w:rPr>
          <w:rFonts w:cs="Times New Roman"/>
        </w:rPr>
        <w:t>SVM</w:t>
      </w:r>
      <w:r w:rsidRPr="00AF6C65">
        <w:rPr>
          <w:rFonts w:cs="Times New Roman"/>
        </w:rPr>
        <w:t>）</w:t>
      </w:r>
      <w:bookmarkEnd w:id="31"/>
      <w:r w:rsidRPr="00AF6C65">
        <w:rPr>
          <w:rFonts w:cs="Times New Roman"/>
        </w:rPr>
        <w:t>、</w:t>
      </w:r>
      <w:proofErr w:type="gramStart"/>
      <w:r w:rsidRPr="00AF6C65">
        <w:rPr>
          <w:rFonts w:cs="Times New Roman"/>
        </w:rPr>
        <w:t>多變量</w:t>
      </w:r>
      <w:proofErr w:type="gramEnd"/>
      <w:r w:rsidRPr="00AF6C65">
        <w:rPr>
          <w:rFonts w:cs="Times New Roman"/>
        </w:rPr>
        <w:t>遺傳算法（</w:t>
      </w:r>
      <w:r w:rsidRPr="00AF6C65">
        <w:rPr>
          <w:rFonts w:cs="Times New Roman"/>
        </w:rPr>
        <w:t>GA</w:t>
      </w:r>
      <w:r w:rsidRPr="00AF6C65">
        <w:rPr>
          <w:rFonts w:cs="Times New Roman"/>
        </w:rPr>
        <w:t>）、</w:t>
      </w:r>
      <w:proofErr w:type="gramStart"/>
      <w:r w:rsidRPr="00AF6C65">
        <w:rPr>
          <w:rFonts w:cs="Times New Roman"/>
        </w:rPr>
        <w:t>單變量</w:t>
      </w:r>
      <w:proofErr w:type="gramEnd"/>
      <w:r w:rsidRPr="00AF6C65">
        <w:rPr>
          <w:rFonts w:cs="Times New Roman"/>
        </w:rPr>
        <w:t>時間序列建立</w:t>
      </w:r>
      <w:r w:rsidRPr="00AF6C65">
        <w:rPr>
          <w:rFonts w:cs="Times New Roman"/>
        </w:rPr>
        <w:t>PM</w:t>
      </w:r>
      <w:r w:rsidRPr="00AF6C65">
        <w:rPr>
          <w:rFonts w:cs="Times New Roman"/>
          <w:vertAlign w:val="subscript"/>
        </w:rPr>
        <w:t>2.5</w:t>
      </w:r>
      <w:r w:rsidRPr="00AF6C65">
        <w:rPr>
          <w:rFonts w:cs="Times New Roman"/>
        </w:rPr>
        <w:t>預測模型，</w:t>
      </w:r>
      <w:r w:rsidR="002F5653" w:rsidRPr="00AF6C65">
        <w:rPr>
          <w:rFonts w:cs="Times New Roman"/>
        </w:rPr>
        <w:t>測得</w:t>
      </w:r>
      <w:proofErr w:type="gramStart"/>
      <w:r w:rsidRPr="00AF6C65">
        <w:rPr>
          <w:rFonts w:cs="Times New Roman"/>
        </w:rPr>
        <w:t>單變量</w:t>
      </w:r>
      <w:proofErr w:type="gramEnd"/>
      <w:r w:rsidRPr="00AF6C65">
        <w:rPr>
          <w:rFonts w:cs="Times New Roman"/>
        </w:rPr>
        <w:t>時間序列更準確並且檢測到數據優於</w:t>
      </w:r>
      <w:proofErr w:type="gramStart"/>
      <w:r w:rsidRPr="00AF6C65">
        <w:rPr>
          <w:rFonts w:cs="Times New Roman"/>
        </w:rPr>
        <w:t>多變量建</w:t>
      </w:r>
      <w:proofErr w:type="gramEnd"/>
      <w:r w:rsidRPr="00AF6C65">
        <w:rPr>
          <w:rFonts w:cs="Times New Roman"/>
        </w:rPr>
        <w:t>模。</w:t>
      </w:r>
    </w:p>
    <w:p w14:paraId="064CB531" w14:textId="62DE5590" w:rsidR="00F95F4B" w:rsidRPr="00AF6C65" w:rsidRDefault="00DC4A54" w:rsidP="00DB694C">
      <w:pPr>
        <w:ind w:firstLine="560"/>
        <w:rPr>
          <w:rFonts w:cs="Times New Roman"/>
        </w:rPr>
      </w:pPr>
      <w:r w:rsidRPr="00AF6C65">
        <w:rPr>
          <w:rFonts w:cs="Times New Roman"/>
        </w:rPr>
        <w:t>近年全球暖化、溫室效應及能源危機是人類面臨的重大能源挑戰，解決的方式不外乎導入再生能源以及提高能源使用效率，因此能源預測很重要，無論需求大於供給，或供過於求，都會造成的浪費，在能源預測</w:t>
      </w:r>
      <w:r w:rsidR="00DB694C" w:rsidRPr="00AF6C65">
        <w:rPr>
          <w:rFonts w:cs="Times New Roman"/>
        </w:rPr>
        <w:t>，</w:t>
      </w:r>
      <w:r w:rsidR="00DB694C" w:rsidRPr="00AF6C65">
        <w:rPr>
          <w:rFonts w:cs="Times New Roman"/>
        </w:rPr>
        <w:t>2.3</w:t>
      </w:r>
      <w:r w:rsidR="00DB694C" w:rsidRPr="00AF6C65">
        <w:rPr>
          <w:rFonts w:cs="Times New Roman"/>
        </w:rPr>
        <w:t>節已</w:t>
      </w:r>
      <w:proofErr w:type="gramStart"/>
      <w:r w:rsidR="00DB694C" w:rsidRPr="00AF6C65">
        <w:rPr>
          <w:rFonts w:cs="Times New Roman"/>
        </w:rPr>
        <w:t>蒐</w:t>
      </w:r>
      <w:proofErr w:type="gramEnd"/>
      <w:r w:rsidR="00DB694C" w:rsidRPr="00AF6C65">
        <w:rPr>
          <w:rFonts w:cs="Times New Roman"/>
        </w:rPr>
        <w:t>整多種預測方式，其中</w:t>
      </w:r>
      <w:r w:rsidRPr="00AF6C65">
        <w:rPr>
          <w:rFonts w:cs="Times New Roman"/>
        </w:rPr>
        <w:t>應用</w:t>
      </w:r>
      <w:r w:rsidR="002F5653" w:rsidRPr="00AF6C65">
        <w:rPr>
          <w:rFonts w:cs="Times New Roman"/>
        </w:rPr>
        <w:t>時間序列，也多有成效</w:t>
      </w:r>
      <w:r w:rsidR="00582E1D" w:rsidRPr="00AF6C65">
        <w:rPr>
          <w:rFonts w:cs="Times New Roman"/>
        </w:rPr>
        <w:t>，相關文獻</w:t>
      </w:r>
      <w:proofErr w:type="gramStart"/>
      <w:r w:rsidR="00582E1D" w:rsidRPr="00AF6C65">
        <w:rPr>
          <w:rFonts w:cs="Times New Roman"/>
        </w:rPr>
        <w:t>摘述如后</w:t>
      </w:r>
      <w:proofErr w:type="gramEnd"/>
      <w:r w:rsidR="002F5653" w:rsidRPr="00AF6C65">
        <w:rPr>
          <w:rFonts w:cs="Times New Roman"/>
        </w:rPr>
        <w:t>，</w:t>
      </w:r>
      <w:proofErr w:type="spellStart"/>
      <w:r w:rsidR="002F5653" w:rsidRPr="00AF6C65">
        <w:rPr>
          <w:rFonts w:cs="Times New Roman"/>
        </w:rPr>
        <w:t>Matsila</w:t>
      </w:r>
      <w:proofErr w:type="spellEnd"/>
      <w:r w:rsidR="002F5653" w:rsidRPr="00AF6C65">
        <w:rPr>
          <w:rFonts w:cs="Times New Roman"/>
        </w:rPr>
        <w:t xml:space="preserve">, and </w:t>
      </w:r>
      <w:proofErr w:type="spellStart"/>
      <w:r w:rsidR="002F5653" w:rsidRPr="00AF6C65">
        <w:rPr>
          <w:rFonts w:cs="Times New Roman"/>
        </w:rPr>
        <w:t>Bokoro</w:t>
      </w:r>
      <w:proofErr w:type="spellEnd"/>
      <w:r w:rsidR="002F5653" w:rsidRPr="00AF6C65">
        <w:rPr>
          <w:rFonts w:cs="Times New Roman"/>
        </w:rPr>
        <w:t>（</w:t>
      </w:r>
      <w:r w:rsidR="002F5653" w:rsidRPr="00AF6C65">
        <w:rPr>
          <w:rFonts w:cs="Times New Roman"/>
        </w:rPr>
        <w:t>2018</w:t>
      </w:r>
      <w:r w:rsidR="002F5653" w:rsidRPr="00AF6C65">
        <w:rPr>
          <w:rFonts w:cs="Times New Roman"/>
        </w:rPr>
        <w:t>）測試南非約翰內斯堡公立醫院設施電力需求，僅利用三個月歷史數據，以</w:t>
      </w:r>
      <w:r w:rsidR="002F5653" w:rsidRPr="00AF6C65">
        <w:rPr>
          <w:rFonts w:cs="Times New Roman"/>
        </w:rPr>
        <w:t>ARIMA</w:t>
      </w:r>
      <w:r w:rsidR="002F5653" w:rsidRPr="00AF6C65">
        <w:rPr>
          <w:rFonts w:cs="Times New Roman"/>
        </w:rPr>
        <w:t>模型預測需求，準確度是良好的</w:t>
      </w:r>
      <w:r w:rsidRPr="00AF6C65">
        <w:rPr>
          <w:rFonts w:cs="Times New Roman"/>
        </w:rPr>
        <w:t>；</w:t>
      </w:r>
      <w:r w:rsidR="00F95F4B" w:rsidRPr="00AF6C65">
        <w:rPr>
          <w:rFonts w:cs="Times New Roman"/>
        </w:rPr>
        <w:lastRenderedPageBreak/>
        <w:t xml:space="preserve">Marandi, and </w:t>
      </w:r>
      <w:proofErr w:type="spellStart"/>
      <w:r w:rsidR="00F95F4B" w:rsidRPr="00AF6C65">
        <w:rPr>
          <w:rFonts w:cs="Times New Roman"/>
        </w:rPr>
        <w:t>Ghomi</w:t>
      </w:r>
      <w:proofErr w:type="spellEnd"/>
      <w:r w:rsidR="00F95F4B" w:rsidRPr="00AF6C65">
        <w:rPr>
          <w:rFonts w:cs="Times New Roman"/>
        </w:rPr>
        <w:t>（</w:t>
      </w:r>
      <w:r w:rsidR="00F95F4B" w:rsidRPr="00AF6C65">
        <w:rPr>
          <w:rFonts w:cs="Times New Roman"/>
        </w:rPr>
        <w:t>2016</w:t>
      </w:r>
      <w:r w:rsidR="00F95F4B" w:rsidRPr="00AF6C65">
        <w:rPr>
          <w:rFonts w:cs="Times New Roman"/>
        </w:rPr>
        <w:t>）運用</w:t>
      </w:r>
      <w:r w:rsidR="00F95F4B" w:rsidRPr="00AF6C65">
        <w:rPr>
          <w:rFonts w:cs="Times New Roman"/>
        </w:rPr>
        <w:t>ARIMA</w:t>
      </w:r>
      <w:r w:rsidR="00F95F4B" w:rsidRPr="00AF6C65">
        <w:rPr>
          <w:rFonts w:cs="Times New Roman"/>
        </w:rPr>
        <w:t>建立時間序列模型，預測城市固體廢物數量，推動城市垃圾發電，蒐集德黑蘭</w:t>
      </w:r>
      <w:r w:rsidR="00F95F4B" w:rsidRPr="00AF6C65">
        <w:rPr>
          <w:rFonts w:cs="Times New Roman"/>
        </w:rPr>
        <w:t>2009</w:t>
      </w:r>
      <w:r w:rsidR="00F95F4B" w:rsidRPr="00AF6C65">
        <w:rPr>
          <w:rFonts w:cs="Times New Roman"/>
        </w:rPr>
        <w:t>年至</w:t>
      </w:r>
      <w:r w:rsidR="00F95F4B" w:rsidRPr="00AF6C65">
        <w:rPr>
          <w:rFonts w:cs="Times New Roman"/>
        </w:rPr>
        <w:t>2014</w:t>
      </w:r>
      <w:r w:rsidR="00F95F4B" w:rsidRPr="00AF6C65">
        <w:rPr>
          <w:rFonts w:cs="Times New Roman"/>
        </w:rPr>
        <w:t>年每月收集的城市固體廢物量數據建立模型，實驗結果在</w:t>
      </w:r>
      <w:r w:rsidR="00F95F4B" w:rsidRPr="00AF6C65">
        <w:rPr>
          <w:rFonts w:cs="Times New Roman"/>
        </w:rPr>
        <w:t>ARIMA</w:t>
      </w:r>
      <w:r w:rsidR="00F95F4B" w:rsidRPr="00AF6C65">
        <w:rPr>
          <w:rFonts w:cs="Times New Roman"/>
        </w:rPr>
        <w:t>模型下各項數值均優於其他模型</w:t>
      </w:r>
      <w:r w:rsidRPr="00AF6C65">
        <w:rPr>
          <w:rFonts w:cs="Times New Roman"/>
        </w:rPr>
        <w:t>；</w:t>
      </w:r>
      <w:proofErr w:type="spellStart"/>
      <w:r w:rsidR="00F95F4B" w:rsidRPr="00AF6C65">
        <w:rPr>
          <w:rFonts w:cs="Times New Roman"/>
        </w:rPr>
        <w:t>Esmaeili</w:t>
      </w:r>
      <w:proofErr w:type="spellEnd"/>
      <w:r w:rsidR="00F95F4B" w:rsidRPr="00AF6C65">
        <w:rPr>
          <w:rFonts w:cs="Times New Roman"/>
        </w:rPr>
        <w:t xml:space="preserve"> K., </w:t>
      </w:r>
      <w:proofErr w:type="spellStart"/>
      <w:r w:rsidR="00F95F4B" w:rsidRPr="00AF6C65">
        <w:rPr>
          <w:rFonts w:cs="Times New Roman"/>
        </w:rPr>
        <w:t>Eghlimi</w:t>
      </w:r>
      <w:proofErr w:type="spellEnd"/>
      <w:r w:rsidR="00F95F4B" w:rsidRPr="00AF6C65">
        <w:rPr>
          <w:rFonts w:cs="Times New Roman"/>
        </w:rPr>
        <w:t>, and Zhang</w:t>
      </w:r>
      <w:r w:rsidR="00F95F4B" w:rsidRPr="00AF6C65">
        <w:rPr>
          <w:rFonts w:cs="Times New Roman"/>
        </w:rPr>
        <w:t>（</w:t>
      </w:r>
      <w:r w:rsidR="00F95F4B" w:rsidRPr="00AF6C65">
        <w:rPr>
          <w:rFonts w:cs="Times New Roman"/>
        </w:rPr>
        <w:t>2014</w:t>
      </w:r>
      <w:r w:rsidR="00F95F4B" w:rsidRPr="00AF6C65">
        <w:rPr>
          <w:rFonts w:cs="Times New Roman"/>
        </w:rPr>
        <w:t>）運用神經網絡和時間序列方法建立伊朗電力市場預測模型，實驗結果，神經網絡方法預測誤差小於時間序列方法，但預測方式需要更多的資料及時間，亦須增加試錯技術，預測一氣呵成，準確度也在標準內，研究者認為兩種方式均適合伊朗電力市場建模，適用模型則取決於決策者評估當時實需後決定建模方式</w:t>
      </w:r>
      <w:r w:rsidRPr="00AF6C65">
        <w:rPr>
          <w:rFonts w:cs="Times New Roman"/>
        </w:rPr>
        <w:t>；</w:t>
      </w:r>
      <w:r w:rsidR="00F95F4B" w:rsidRPr="00AF6C65">
        <w:rPr>
          <w:rFonts w:cs="Times New Roman"/>
        </w:rPr>
        <w:t>Barbosa, and Lopes</w:t>
      </w:r>
      <w:r w:rsidR="00F95F4B" w:rsidRPr="00AF6C65">
        <w:rPr>
          <w:rFonts w:cs="Times New Roman"/>
        </w:rPr>
        <w:t>（</w:t>
      </w:r>
      <w:r w:rsidR="00F95F4B" w:rsidRPr="00AF6C65">
        <w:rPr>
          <w:rFonts w:cs="Times New Roman"/>
        </w:rPr>
        <w:t>2017</w:t>
      </w:r>
      <w:r w:rsidR="00F95F4B" w:rsidRPr="00AF6C65">
        <w:rPr>
          <w:rFonts w:cs="Times New Roman"/>
        </w:rPr>
        <w:t>）採用時頻法和神經網路等時間序列應用方式對室內溫度進行預測</w:t>
      </w:r>
      <w:r w:rsidRPr="00AF6C65">
        <w:rPr>
          <w:rFonts w:cs="Times New Roman"/>
        </w:rPr>
        <w:t>，研究者分為兩階段執行，</w:t>
      </w:r>
      <w:r w:rsidR="00F95F4B" w:rsidRPr="00AF6C65">
        <w:rPr>
          <w:rFonts w:cs="Times New Roman"/>
        </w:rPr>
        <w:t>在第一階段中，透過傅里葉變換和經驗模式分解方法處理時間序列中隱藏數據；在第二階段，採用神經網絡來預測未來值，檢驗誤差值均在範圍內，說明依步驟執行預測是有效的。</w:t>
      </w:r>
    </w:p>
    <w:p w14:paraId="78C6D959" w14:textId="06856C9A" w:rsidR="00444510" w:rsidRPr="00AF6C65" w:rsidRDefault="002F5653" w:rsidP="00444510">
      <w:pPr>
        <w:ind w:firstLine="560"/>
        <w:rPr>
          <w:rFonts w:cs="Times New Roman"/>
        </w:rPr>
      </w:pPr>
      <w:r w:rsidRPr="00AF6C65">
        <w:rPr>
          <w:rFonts w:cs="Times New Roman"/>
        </w:rPr>
        <w:t>在交通領域方面，</w:t>
      </w:r>
      <w:r w:rsidR="00444510" w:rsidRPr="00AF6C65">
        <w:rPr>
          <w:rFonts w:cs="Times New Roman"/>
        </w:rPr>
        <w:t>研究標的多為</w:t>
      </w:r>
      <w:r w:rsidRPr="00AF6C65">
        <w:rPr>
          <w:rFonts w:cs="Times New Roman"/>
        </w:rPr>
        <w:t>車流量、運能、停車場及旅客數，採用時間序列分析，最主要可獲得交通改善、交通設施增建</w:t>
      </w:r>
      <w:r w:rsidR="00444510" w:rsidRPr="00AF6C65">
        <w:rPr>
          <w:rFonts w:cs="Times New Roman"/>
        </w:rPr>
        <w:t>，甚至可成為政府政策規劃及推動一大利器</w:t>
      </w:r>
      <w:r w:rsidR="00582E1D" w:rsidRPr="00AF6C65">
        <w:rPr>
          <w:rFonts w:cs="Times New Roman"/>
        </w:rPr>
        <w:t>，相關文獻</w:t>
      </w:r>
      <w:proofErr w:type="gramStart"/>
      <w:r w:rsidR="00582E1D" w:rsidRPr="00AF6C65">
        <w:rPr>
          <w:rFonts w:cs="Times New Roman"/>
        </w:rPr>
        <w:t>摘述如后</w:t>
      </w:r>
      <w:proofErr w:type="gramEnd"/>
      <w:r w:rsidR="00444510" w:rsidRPr="00AF6C65">
        <w:rPr>
          <w:rFonts w:cs="Times New Roman"/>
        </w:rPr>
        <w:t>，</w:t>
      </w:r>
      <w:hyperlink r:id="rId19" w:history="1">
        <w:r w:rsidR="00444510" w:rsidRPr="00AF6C65">
          <w:rPr>
            <w:rFonts w:cs="Times New Roman"/>
          </w:rPr>
          <w:t>許長玲</w:t>
        </w:r>
      </w:hyperlink>
      <w:r w:rsidR="00444510" w:rsidRPr="00AF6C65">
        <w:rPr>
          <w:rFonts w:cs="Times New Roman"/>
        </w:rPr>
        <w:t>（</w:t>
      </w:r>
      <w:r w:rsidR="00444510" w:rsidRPr="00AF6C65">
        <w:rPr>
          <w:rFonts w:cs="Times New Roman"/>
        </w:rPr>
        <w:t>2018</w:t>
      </w:r>
      <w:r w:rsidR="00444510" w:rsidRPr="00AF6C65">
        <w:rPr>
          <w:rFonts w:cs="Times New Roman"/>
        </w:rPr>
        <w:t>）以簡單指數平滑法開發選擇停車場的時間序列預測模型系統，名為</w:t>
      </w:r>
      <w:proofErr w:type="spellStart"/>
      <w:r w:rsidR="00444510" w:rsidRPr="00AF6C65">
        <w:rPr>
          <w:rFonts w:cs="Times New Roman"/>
        </w:rPr>
        <w:t>ParkSelect</w:t>
      </w:r>
      <w:proofErr w:type="spellEnd"/>
      <w:r w:rsidR="00444510" w:rsidRPr="00AF6C65">
        <w:rPr>
          <w:rFonts w:cs="Times New Roman"/>
        </w:rPr>
        <w:t>，使駕駛能夠在停車場選擇過程，預測最佳停車場，有效地預測每</w:t>
      </w:r>
      <w:proofErr w:type="gramStart"/>
      <w:r w:rsidR="00444510" w:rsidRPr="00AF6C65">
        <w:rPr>
          <w:rFonts w:cs="Times New Roman"/>
        </w:rPr>
        <w:t>個</w:t>
      </w:r>
      <w:proofErr w:type="gramEnd"/>
      <w:r w:rsidR="00444510" w:rsidRPr="00AF6C65">
        <w:rPr>
          <w:rFonts w:cs="Times New Roman"/>
        </w:rPr>
        <w:t>停車場的空位數量與駕駛員到達時間之關係；在印度，</w:t>
      </w:r>
      <w:proofErr w:type="spellStart"/>
      <w:r w:rsidR="00444510" w:rsidRPr="00AF6C65">
        <w:rPr>
          <w:rFonts w:cs="Times New Roman"/>
        </w:rPr>
        <w:t>Prakaulya</w:t>
      </w:r>
      <w:proofErr w:type="spellEnd"/>
      <w:r w:rsidR="00444510" w:rsidRPr="00AF6C65">
        <w:rPr>
          <w:rFonts w:cs="Times New Roman"/>
        </w:rPr>
        <w:t xml:space="preserve">, Sharma, Singh, and </w:t>
      </w:r>
      <w:proofErr w:type="spellStart"/>
      <w:r w:rsidR="00444510" w:rsidRPr="00AF6C65">
        <w:rPr>
          <w:rFonts w:cs="Times New Roman"/>
        </w:rPr>
        <w:t>Itare</w:t>
      </w:r>
      <w:proofErr w:type="spellEnd"/>
      <w:r w:rsidR="00444510" w:rsidRPr="00AF6C65">
        <w:rPr>
          <w:rFonts w:cs="Times New Roman"/>
        </w:rPr>
        <w:t>（</w:t>
      </w:r>
      <w:r w:rsidR="00444510" w:rsidRPr="00AF6C65">
        <w:rPr>
          <w:rFonts w:cs="Times New Roman"/>
        </w:rPr>
        <w:t>2017</w:t>
      </w:r>
      <w:r w:rsidR="00444510" w:rsidRPr="00AF6C65">
        <w:rPr>
          <w:rFonts w:cs="Times New Roman"/>
        </w:rPr>
        <w:t>）證明先前開發的鐵路客運預測模型僅適用短期預測，而運用時間序列分解法可分析三年連續數據，表明該模型最適合預測</w:t>
      </w:r>
      <w:r w:rsidR="00F95F4B" w:rsidRPr="00AF6C65">
        <w:rPr>
          <w:rFonts w:cs="Times New Roman"/>
        </w:rPr>
        <w:t>，在台灣，蔡宗憲及李治綱（</w:t>
      </w:r>
      <w:r w:rsidR="00F95F4B" w:rsidRPr="00AF6C65">
        <w:rPr>
          <w:rFonts w:cs="Times New Roman"/>
        </w:rPr>
        <w:t>2012</w:t>
      </w:r>
      <w:r w:rsidR="00F95F4B" w:rsidRPr="00AF6C65">
        <w:rPr>
          <w:rFonts w:cs="Times New Roman"/>
        </w:rPr>
        <w:t>）可運用時間序列及指數平滑法為基礎的混合模式，預測台鐵每日實際銷售量</w:t>
      </w:r>
      <w:r w:rsidR="00444510" w:rsidRPr="00AF6C65">
        <w:rPr>
          <w:rFonts w:cs="Times New Roman"/>
        </w:rPr>
        <w:t>；</w:t>
      </w:r>
      <w:r w:rsidR="00444510" w:rsidRPr="00AF6C65">
        <w:rPr>
          <w:rFonts w:cs="Times New Roman"/>
        </w:rPr>
        <w:t>Omkar, and Kumar</w:t>
      </w:r>
      <w:r w:rsidR="00444510" w:rsidRPr="00AF6C65">
        <w:rPr>
          <w:rFonts w:cs="Times New Roman"/>
        </w:rPr>
        <w:t>（</w:t>
      </w:r>
      <w:r w:rsidR="00444510" w:rsidRPr="00AF6C65">
        <w:rPr>
          <w:rFonts w:cs="Times New Roman"/>
        </w:rPr>
        <w:t>2017</w:t>
      </w:r>
      <w:r w:rsidR="00444510" w:rsidRPr="00AF6C65">
        <w:rPr>
          <w:rFonts w:cs="Times New Roman"/>
        </w:rPr>
        <w:t>）運用時間序列乘法分解法及</w:t>
      </w:r>
      <w:r w:rsidR="00444510" w:rsidRPr="00AF6C65">
        <w:rPr>
          <w:rFonts w:cs="Times New Roman"/>
        </w:rPr>
        <w:t>ARIMA</w:t>
      </w:r>
      <w:r w:rsidR="00444510" w:rsidRPr="00AF6C65">
        <w:rPr>
          <w:rFonts w:cs="Times New Roman"/>
        </w:rPr>
        <w:t>預測車輛流量，研究發現，若資料集不夠，可以使用乘法分解建立模型，與</w:t>
      </w:r>
      <w:r w:rsidR="00444510" w:rsidRPr="00AF6C65">
        <w:rPr>
          <w:rFonts w:cs="Times New Roman"/>
        </w:rPr>
        <w:lastRenderedPageBreak/>
        <w:t>ARIMA</w:t>
      </w:r>
      <w:r w:rsidR="00444510" w:rsidRPr="00AF6C65">
        <w:rPr>
          <w:rFonts w:cs="Times New Roman"/>
        </w:rPr>
        <w:t>模型相比，它們更易於理解和實現</w:t>
      </w:r>
      <w:r w:rsidR="00F95F4B" w:rsidRPr="00AF6C65">
        <w:rPr>
          <w:rFonts w:cs="Times New Roman"/>
        </w:rPr>
        <w:t>。</w:t>
      </w:r>
    </w:p>
    <w:p w14:paraId="1D982A62" w14:textId="58FF9981" w:rsidR="00884D90" w:rsidRPr="00AF6C65" w:rsidRDefault="00DC4A54" w:rsidP="00B220B7">
      <w:pPr>
        <w:ind w:firstLine="560"/>
        <w:rPr>
          <w:rFonts w:cs="Times New Roman"/>
        </w:rPr>
      </w:pPr>
      <w:r w:rsidRPr="00AF6C65">
        <w:rPr>
          <w:rFonts w:cs="Times New Roman"/>
        </w:rPr>
        <w:t>在商業</w:t>
      </w:r>
      <w:r w:rsidR="00071EDC" w:rsidRPr="00AF6C65">
        <w:rPr>
          <w:rFonts w:cs="Times New Roman"/>
        </w:rPr>
        <w:t>、</w:t>
      </w:r>
      <w:r w:rsidRPr="00AF6C65">
        <w:rPr>
          <w:rFonts w:cs="Times New Roman"/>
        </w:rPr>
        <w:t>經濟</w:t>
      </w:r>
      <w:r w:rsidR="00071EDC" w:rsidRPr="00AF6C65">
        <w:rPr>
          <w:rFonts w:cs="Times New Roman"/>
        </w:rPr>
        <w:t>及行銷</w:t>
      </w:r>
      <w:r w:rsidRPr="00AF6C65">
        <w:rPr>
          <w:rFonts w:cs="Times New Roman"/>
        </w:rPr>
        <w:t>環境中，</w:t>
      </w:r>
      <w:r w:rsidR="00071EDC" w:rsidRPr="00AF6C65">
        <w:rPr>
          <w:rFonts w:cs="Times New Roman"/>
        </w:rPr>
        <w:t>採用</w:t>
      </w:r>
      <w:r w:rsidRPr="00AF6C65">
        <w:rPr>
          <w:rFonts w:cs="Times New Roman"/>
        </w:rPr>
        <w:t>時間序列</w:t>
      </w:r>
      <w:r w:rsidR="00071EDC" w:rsidRPr="00AF6C65">
        <w:rPr>
          <w:rFonts w:cs="Times New Roman"/>
        </w:rPr>
        <w:t>應用算是得心應手，在市售時間序列教科書，大部分均應用在經濟及財務金融之領域，研究文獻也是不計其數，模型依實需變化後預測結果成效多數良好</w:t>
      </w:r>
      <w:r w:rsidR="00582E1D" w:rsidRPr="00AF6C65">
        <w:rPr>
          <w:rFonts w:cs="Times New Roman"/>
        </w:rPr>
        <w:t>，相關文獻</w:t>
      </w:r>
      <w:proofErr w:type="gramStart"/>
      <w:r w:rsidR="00582E1D" w:rsidRPr="00AF6C65">
        <w:rPr>
          <w:rFonts w:cs="Times New Roman"/>
        </w:rPr>
        <w:t>摘述如后</w:t>
      </w:r>
      <w:proofErr w:type="gramEnd"/>
      <w:r w:rsidR="00071EDC" w:rsidRPr="00AF6C65">
        <w:rPr>
          <w:rFonts w:cs="Times New Roman"/>
        </w:rPr>
        <w:t>，羅翎（</w:t>
      </w:r>
      <w:r w:rsidR="00071EDC" w:rsidRPr="00AF6C65">
        <w:rPr>
          <w:rFonts w:cs="Times New Roman"/>
        </w:rPr>
        <w:t>2014</w:t>
      </w:r>
      <w:r w:rsidR="00071EDC" w:rsidRPr="00AF6C65">
        <w:rPr>
          <w:rFonts w:cs="Times New Roman"/>
        </w:rPr>
        <w:t>）以時間序列分析法解區域租車業營收，制定差異化區域行銷組合策略，再透過各區域季節指數差異性，制定可配合淡旺季創新區域差異化行銷策略；</w:t>
      </w:r>
      <w:proofErr w:type="spellStart"/>
      <w:r w:rsidR="00071EDC" w:rsidRPr="00AF6C65">
        <w:rPr>
          <w:rFonts w:cs="Times New Roman"/>
        </w:rPr>
        <w:t>Hadavandi</w:t>
      </w:r>
      <w:proofErr w:type="spellEnd"/>
      <w:r w:rsidR="00071EDC" w:rsidRPr="00AF6C65">
        <w:rPr>
          <w:rFonts w:cs="Times New Roman"/>
        </w:rPr>
        <w:t xml:space="preserve">, </w:t>
      </w:r>
      <w:proofErr w:type="spellStart"/>
      <w:r w:rsidR="00071EDC" w:rsidRPr="00AF6C65">
        <w:rPr>
          <w:rFonts w:cs="Times New Roman"/>
        </w:rPr>
        <w:t>Ghanbari</w:t>
      </w:r>
      <w:proofErr w:type="spellEnd"/>
      <w:r w:rsidR="00071EDC" w:rsidRPr="00AF6C65">
        <w:rPr>
          <w:rFonts w:cs="Times New Roman"/>
        </w:rPr>
        <w:t xml:space="preserve">, and </w:t>
      </w:r>
      <w:proofErr w:type="spellStart"/>
      <w:r w:rsidR="00071EDC" w:rsidRPr="00AF6C65">
        <w:rPr>
          <w:rFonts w:cs="Times New Roman"/>
        </w:rPr>
        <w:t>Abbasian-Naghneh</w:t>
      </w:r>
      <w:proofErr w:type="spellEnd"/>
      <w:r w:rsidR="00071EDC" w:rsidRPr="00AF6C65">
        <w:rPr>
          <w:rFonts w:cs="Times New Roman"/>
        </w:rPr>
        <w:t>（</w:t>
      </w:r>
      <w:r w:rsidR="00071EDC" w:rsidRPr="00AF6C65">
        <w:rPr>
          <w:rFonts w:cs="Times New Roman"/>
        </w:rPr>
        <w:t>2010</w:t>
      </w:r>
      <w:r w:rsidR="00071EDC" w:rsidRPr="00AF6C65">
        <w:rPr>
          <w:rFonts w:cs="Times New Roman"/>
        </w:rPr>
        <w:t>）提出一種用於粒子群</w:t>
      </w:r>
      <w:r w:rsidR="004D515C" w:rsidRPr="00AF6C65">
        <w:rPr>
          <w:rFonts w:cs="Times New Roman"/>
        </w:rPr>
        <w:t>演算法</w:t>
      </w:r>
      <w:r w:rsidR="00071EDC" w:rsidRPr="00AF6C65">
        <w:rPr>
          <w:rFonts w:cs="Times New Roman"/>
        </w:rPr>
        <w:t>PSO</w:t>
      </w:r>
      <w:r w:rsidR="00071EDC" w:rsidRPr="00AF6C65">
        <w:rPr>
          <w:rFonts w:cs="Times New Roman"/>
        </w:rPr>
        <w:t>的金價預測時間序列模型，該模型使用</w:t>
      </w:r>
      <w:r w:rsidR="00071EDC" w:rsidRPr="00AF6C65">
        <w:rPr>
          <w:rFonts w:cs="Times New Roman"/>
        </w:rPr>
        <w:t>PSO</w:t>
      </w:r>
      <w:r w:rsidR="00071EDC" w:rsidRPr="00AF6C65">
        <w:rPr>
          <w:rFonts w:cs="Times New Roman"/>
        </w:rPr>
        <w:t>算法進行評估，每日觀察金價，應對金價時間序列的波動，具有良好的預測精度，可作為金融預測模型，王賢</w:t>
      </w:r>
      <w:proofErr w:type="gramStart"/>
      <w:r w:rsidR="00071EDC" w:rsidRPr="00AF6C65">
        <w:rPr>
          <w:rFonts w:cs="Times New Roman"/>
        </w:rPr>
        <w:t>崙</w:t>
      </w:r>
      <w:proofErr w:type="gramEnd"/>
      <w:r w:rsidR="00071EDC" w:rsidRPr="00AF6C65">
        <w:rPr>
          <w:rFonts w:cs="Times New Roman"/>
        </w:rPr>
        <w:t>及杜怡嫻（</w:t>
      </w:r>
      <w:r w:rsidR="00071EDC" w:rsidRPr="00AF6C65">
        <w:rPr>
          <w:rFonts w:cs="Times New Roman"/>
        </w:rPr>
        <w:t>2009</w:t>
      </w:r>
      <w:r w:rsidR="00071EDC" w:rsidRPr="00AF6C65">
        <w:rPr>
          <w:rFonts w:cs="Times New Roman"/>
        </w:rPr>
        <w:t>）運用</w:t>
      </w:r>
      <w:proofErr w:type="gramStart"/>
      <w:r w:rsidR="00071EDC" w:rsidRPr="00AF6C65">
        <w:rPr>
          <w:rFonts w:cs="Times New Roman"/>
        </w:rPr>
        <w:t>多變量</w:t>
      </w:r>
      <w:proofErr w:type="gramEnd"/>
      <w:r w:rsidR="00071EDC" w:rsidRPr="00AF6C65">
        <w:rPr>
          <w:rFonts w:cs="Times New Roman"/>
        </w:rPr>
        <w:t>模糊時間序列模型和</w:t>
      </w:r>
      <w:r w:rsidR="00071EDC" w:rsidRPr="00AF6C65">
        <w:rPr>
          <w:rFonts w:cs="Times New Roman"/>
        </w:rPr>
        <w:t>ARIMA</w:t>
      </w:r>
      <w:r w:rsidR="00071EDC" w:rsidRPr="00AF6C65">
        <w:rPr>
          <w:rFonts w:cs="Times New Roman"/>
        </w:rPr>
        <w:t>來台灣出口</w:t>
      </w:r>
      <w:r w:rsidR="00655AF0" w:rsidRPr="00AF6C65">
        <w:rPr>
          <w:rFonts w:cs="Times New Roman"/>
        </w:rPr>
        <w:t>貿易</w:t>
      </w:r>
      <w:r w:rsidR="00071EDC" w:rsidRPr="00AF6C65">
        <w:rPr>
          <w:rFonts w:cs="Times New Roman"/>
        </w:rPr>
        <w:t>量，實驗結果，資料具有較長時間趨勢之數據時，</w:t>
      </w:r>
      <w:r w:rsidR="00071EDC" w:rsidRPr="00AF6C65">
        <w:rPr>
          <w:rFonts w:cs="Times New Roman"/>
        </w:rPr>
        <w:t>ARIMA</w:t>
      </w:r>
      <w:r w:rsidR="00071EDC" w:rsidRPr="00AF6C65">
        <w:rPr>
          <w:rFonts w:cs="Times New Roman"/>
        </w:rPr>
        <w:t>預測</w:t>
      </w:r>
      <w:r w:rsidR="00655AF0" w:rsidRPr="00AF6C65">
        <w:rPr>
          <w:rFonts w:cs="Times New Roman"/>
        </w:rPr>
        <w:t>較佳</w:t>
      </w:r>
      <w:r w:rsidR="00071EDC" w:rsidRPr="00AF6C65">
        <w:rPr>
          <w:rFonts w:cs="Times New Roman"/>
        </w:rPr>
        <w:t>，當數據不確定時，模糊時間序列模型則表現優異。</w:t>
      </w:r>
      <w:r w:rsidR="00655AF0" w:rsidRPr="00AF6C65">
        <w:rPr>
          <w:rFonts w:cs="Times New Roman"/>
        </w:rPr>
        <w:t>除此之外，特別的是犯罪行為亦可運用時間序列分析，</w:t>
      </w:r>
      <w:r w:rsidR="00B53856" w:rsidRPr="00AF6C65">
        <w:rPr>
          <w:rFonts w:cs="Times New Roman"/>
        </w:rPr>
        <w:t>Borges</w:t>
      </w:r>
      <w:r w:rsidR="005B0B42" w:rsidRPr="00AF6C65">
        <w:rPr>
          <w:rFonts w:cs="Times New Roman"/>
        </w:rPr>
        <w:t xml:space="preserve"> et al.</w:t>
      </w:r>
      <w:r w:rsidR="00026738" w:rsidRPr="00AF6C65">
        <w:rPr>
          <w:rFonts w:cs="Times New Roman"/>
        </w:rPr>
        <w:t>（</w:t>
      </w:r>
      <w:r w:rsidR="000E6D8F" w:rsidRPr="00AF6C65">
        <w:rPr>
          <w:rFonts w:cs="Times New Roman"/>
        </w:rPr>
        <w:t>2018</w:t>
      </w:r>
      <w:r w:rsidR="00026738" w:rsidRPr="00AF6C65">
        <w:rPr>
          <w:rFonts w:cs="Times New Roman"/>
        </w:rPr>
        <w:t>）</w:t>
      </w:r>
      <w:r w:rsidR="003A0684" w:rsidRPr="00AF6C65">
        <w:rPr>
          <w:rFonts w:cs="Times New Roman"/>
        </w:rPr>
        <w:t>蒐集美國舊金山及巴西納塔爾</w:t>
      </w:r>
      <w:r w:rsidR="003A0684" w:rsidRPr="00AF6C65">
        <w:rPr>
          <w:rFonts w:cs="Times New Roman"/>
        </w:rPr>
        <w:t>10</w:t>
      </w:r>
      <w:r w:rsidR="003A0684" w:rsidRPr="00AF6C65">
        <w:rPr>
          <w:rFonts w:cs="Times New Roman"/>
        </w:rPr>
        <w:t>年犯罪紀錄，運用時間序列分解法</w:t>
      </w:r>
      <w:r w:rsidR="0099154B" w:rsidRPr="00AF6C65">
        <w:rPr>
          <w:rFonts w:cs="Times New Roman"/>
        </w:rPr>
        <w:t>犯罪預測模型，從時間序列模式中分解犯罪記錄特徵，使用時間序列模式準確度較</w:t>
      </w:r>
      <w:r w:rsidR="009F2846" w:rsidRPr="00AF6C65">
        <w:rPr>
          <w:rFonts w:cs="Times New Roman"/>
        </w:rPr>
        <w:t>現有技術</w:t>
      </w:r>
      <w:r w:rsidR="0099154B" w:rsidRPr="00AF6C65">
        <w:rPr>
          <w:rFonts w:cs="Times New Roman"/>
        </w:rPr>
        <w:t>高</w:t>
      </w:r>
      <w:r w:rsidR="009F2846" w:rsidRPr="00AF6C65">
        <w:rPr>
          <w:rFonts w:cs="Times New Roman"/>
        </w:rPr>
        <w:t>。</w:t>
      </w:r>
    </w:p>
    <w:p w14:paraId="70EBBD57" w14:textId="77777777" w:rsidR="001D2F41" w:rsidRPr="00AF6C65" w:rsidRDefault="001D2F41" w:rsidP="005B4445">
      <w:pPr>
        <w:ind w:firstLineChars="0" w:firstLine="0"/>
        <w:rPr>
          <w:rFonts w:cs="Times New Roman"/>
        </w:rPr>
      </w:pPr>
    </w:p>
    <w:p w14:paraId="20AD9438" w14:textId="46C9D181" w:rsidR="0069753E" w:rsidRPr="00AF6C65" w:rsidRDefault="003A6248" w:rsidP="00384287">
      <w:pPr>
        <w:pStyle w:val="af3"/>
        <w:adjustRightInd w:val="0"/>
        <w:spacing w:afterLines="100" w:after="381" w:line="0" w:lineRule="atLeast"/>
        <w:ind w:firstLineChars="0" w:firstLine="0"/>
        <w:jc w:val="center"/>
        <w:rPr>
          <w:rFonts w:cs="Times New Roman"/>
          <w:b/>
          <w:sz w:val="28"/>
          <w:szCs w:val="28"/>
        </w:rPr>
      </w:pPr>
      <w:r w:rsidRPr="00AF6C65">
        <w:rPr>
          <w:rFonts w:cs="Times New Roman"/>
          <w:b/>
          <w:sz w:val="28"/>
          <w:szCs w:val="28"/>
        </w:rPr>
        <w:t>表</w:t>
      </w:r>
      <w:r w:rsidRPr="00AF6C65">
        <w:rPr>
          <w:rFonts w:cs="Times New Roman"/>
          <w:b/>
          <w:sz w:val="28"/>
          <w:szCs w:val="28"/>
        </w:rPr>
        <w:t>2.2</w:t>
      </w:r>
      <w:r w:rsidRPr="00AF6C65">
        <w:rPr>
          <w:rFonts w:cs="Times New Roman"/>
          <w:b/>
          <w:sz w:val="28"/>
          <w:szCs w:val="28"/>
        </w:rPr>
        <w:t>應用時間序列文獻統計表</w:t>
      </w:r>
    </w:p>
    <w:tbl>
      <w:tblPr>
        <w:tblStyle w:val="af6"/>
        <w:tblW w:w="9180" w:type="dxa"/>
        <w:tblLayout w:type="fixed"/>
        <w:tblLook w:val="04A0" w:firstRow="1" w:lastRow="0" w:firstColumn="1" w:lastColumn="0" w:noHBand="0" w:noVBand="1"/>
      </w:tblPr>
      <w:tblGrid>
        <w:gridCol w:w="959"/>
        <w:gridCol w:w="1873"/>
        <w:gridCol w:w="1988"/>
        <w:gridCol w:w="1279"/>
        <w:gridCol w:w="3081"/>
      </w:tblGrid>
      <w:tr w:rsidR="00BA0F54" w:rsidRPr="00AF6C65" w14:paraId="7514B34B" w14:textId="77777777" w:rsidTr="003A6248">
        <w:trPr>
          <w:trHeight w:val="158"/>
        </w:trPr>
        <w:tc>
          <w:tcPr>
            <w:tcW w:w="959" w:type="dxa"/>
            <w:vAlign w:val="center"/>
          </w:tcPr>
          <w:p w14:paraId="49822755" w14:textId="77777777" w:rsidR="003A6248" w:rsidRPr="00AF6C65" w:rsidRDefault="003A6248" w:rsidP="0069753E">
            <w:pPr>
              <w:spacing w:line="0" w:lineRule="atLeast"/>
              <w:ind w:firstLineChars="0" w:firstLine="0"/>
              <w:jc w:val="distribute"/>
              <w:rPr>
                <w:rFonts w:cs="Times New Roman"/>
                <w:sz w:val="24"/>
                <w:szCs w:val="24"/>
              </w:rPr>
            </w:pPr>
            <w:r w:rsidRPr="00AF6C65">
              <w:rPr>
                <w:rFonts w:cs="Times New Roman"/>
                <w:sz w:val="24"/>
                <w:szCs w:val="24"/>
              </w:rPr>
              <w:t>應用</w:t>
            </w:r>
          </w:p>
          <w:p w14:paraId="068BAEE5" w14:textId="570A844B" w:rsidR="003A6248" w:rsidRPr="00AF6C65" w:rsidRDefault="003A6248" w:rsidP="0069753E">
            <w:pPr>
              <w:spacing w:line="0" w:lineRule="atLeast"/>
              <w:ind w:firstLineChars="0" w:firstLine="0"/>
              <w:jc w:val="distribute"/>
              <w:rPr>
                <w:rFonts w:cs="Times New Roman"/>
                <w:sz w:val="24"/>
                <w:szCs w:val="24"/>
              </w:rPr>
            </w:pPr>
            <w:r w:rsidRPr="00AF6C65">
              <w:rPr>
                <w:rFonts w:cs="Times New Roman"/>
                <w:sz w:val="24"/>
                <w:szCs w:val="24"/>
              </w:rPr>
              <w:t>領域</w:t>
            </w:r>
          </w:p>
        </w:tc>
        <w:tc>
          <w:tcPr>
            <w:tcW w:w="1873" w:type="dxa"/>
            <w:vAlign w:val="center"/>
          </w:tcPr>
          <w:p w14:paraId="3E1BDB55" w14:textId="3986E1A8" w:rsidR="003A6248" w:rsidRPr="00AF6C65" w:rsidRDefault="003A6248" w:rsidP="0069753E">
            <w:pPr>
              <w:spacing w:line="0" w:lineRule="atLeast"/>
              <w:ind w:firstLineChars="0" w:firstLine="0"/>
              <w:jc w:val="distribute"/>
              <w:rPr>
                <w:rFonts w:cs="Times New Roman"/>
                <w:sz w:val="24"/>
                <w:szCs w:val="24"/>
              </w:rPr>
            </w:pPr>
            <w:r w:rsidRPr="00AF6C65">
              <w:rPr>
                <w:rFonts w:cs="Times New Roman"/>
                <w:sz w:val="24"/>
                <w:szCs w:val="24"/>
              </w:rPr>
              <w:t>研究者</w:t>
            </w:r>
          </w:p>
        </w:tc>
        <w:tc>
          <w:tcPr>
            <w:tcW w:w="1988" w:type="dxa"/>
            <w:vAlign w:val="center"/>
          </w:tcPr>
          <w:p w14:paraId="4DBA29CD" w14:textId="77777777" w:rsidR="003A6248" w:rsidRPr="00AF6C65" w:rsidRDefault="003A6248" w:rsidP="0069753E">
            <w:pPr>
              <w:spacing w:line="0" w:lineRule="atLeast"/>
              <w:ind w:firstLineChars="0" w:firstLine="0"/>
              <w:jc w:val="distribute"/>
              <w:rPr>
                <w:rFonts w:cs="Times New Roman"/>
                <w:sz w:val="24"/>
                <w:szCs w:val="24"/>
              </w:rPr>
            </w:pPr>
            <w:r w:rsidRPr="00AF6C65">
              <w:rPr>
                <w:rFonts w:cs="Times New Roman"/>
                <w:sz w:val="24"/>
                <w:szCs w:val="24"/>
              </w:rPr>
              <w:t>論文</w:t>
            </w:r>
            <w:proofErr w:type="gramStart"/>
            <w:r w:rsidRPr="00AF6C65">
              <w:rPr>
                <w:rFonts w:cs="Times New Roman"/>
                <w:sz w:val="24"/>
                <w:szCs w:val="24"/>
              </w:rPr>
              <w:t>及學刊</w:t>
            </w:r>
            <w:proofErr w:type="gramEnd"/>
          </w:p>
        </w:tc>
        <w:tc>
          <w:tcPr>
            <w:tcW w:w="1279" w:type="dxa"/>
            <w:vAlign w:val="center"/>
          </w:tcPr>
          <w:p w14:paraId="79E27E6D" w14:textId="77777777" w:rsidR="003A6248" w:rsidRPr="00AF6C65" w:rsidRDefault="003A6248" w:rsidP="0069753E">
            <w:pPr>
              <w:spacing w:line="0" w:lineRule="atLeast"/>
              <w:ind w:firstLineChars="0" w:firstLine="0"/>
              <w:jc w:val="distribute"/>
              <w:rPr>
                <w:rFonts w:cs="Times New Roman"/>
                <w:sz w:val="24"/>
                <w:szCs w:val="24"/>
              </w:rPr>
            </w:pPr>
            <w:r w:rsidRPr="00AF6C65">
              <w:rPr>
                <w:rFonts w:cs="Times New Roman"/>
                <w:sz w:val="24"/>
                <w:szCs w:val="24"/>
              </w:rPr>
              <w:t>研究方法</w:t>
            </w:r>
          </w:p>
        </w:tc>
        <w:tc>
          <w:tcPr>
            <w:tcW w:w="3081" w:type="dxa"/>
            <w:vAlign w:val="center"/>
          </w:tcPr>
          <w:p w14:paraId="3B8B9660" w14:textId="77777777" w:rsidR="003A6248" w:rsidRPr="00AF6C65" w:rsidRDefault="003A6248" w:rsidP="0069753E">
            <w:pPr>
              <w:spacing w:line="0" w:lineRule="atLeast"/>
              <w:ind w:firstLineChars="0" w:firstLine="0"/>
              <w:jc w:val="distribute"/>
              <w:rPr>
                <w:rFonts w:cs="Times New Roman"/>
                <w:sz w:val="24"/>
                <w:szCs w:val="24"/>
              </w:rPr>
            </w:pPr>
            <w:r w:rsidRPr="00AF6C65">
              <w:rPr>
                <w:rFonts w:cs="Times New Roman"/>
                <w:sz w:val="24"/>
                <w:szCs w:val="24"/>
              </w:rPr>
              <w:t>研究結果</w:t>
            </w:r>
          </w:p>
        </w:tc>
      </w:tr>
      <w:tr w:rsidR="00BA0F54" w:rsidRPr="00AF6C65" w14:paraId="208134D0" w14:textId="77777777" w:rsidTr="00BA0F54">
        <w:trPr>
          <w:trHeight w:val="158"/>
        </w:trPr>
        <w:tc>
          <w:tcPr>
            <w:tcW w:w="959" w:type="dxa"/>
            <w:vMerge w:val="restart"/>
            <w:vAlign w:val="center"/>
          </w:tcPr>
          <w:p w14:paraId="0A8A2895" w14:textId="0B1A8AF9" w:rsidR="003A6248" w:rsidRPr="00AF6C65" w:rsidRDefault="003A6248" w:rsidP="005B4445">
            <w:pPr>
              <w:spacing w:line="0" w:lineRule="atLeast"/>
              <w:ind w:firstLineChars="0" w:firstLine="0"/>
              <w:jc w:val="center"/>
              <w:rPr>
                <w:rFonts w:cs="Times New Roman"/>
                <w:sz w:val="24"/>
                <w:szCs w:val="24"/>
              </w:rPr>
            </w:pPr>
            <w:r w:rsidRPr="00AF6C65">
              <w:rPr>
                <w:rFonts w:cs="Times New Roman"/>
                <w:sz w:val="24"/>
                <w:szCs w:val="24"/>
              </w:rPr>
              <w:t>醫療</w:t>
            </w:r>
          </w:p>
        </w:tc>
        <w:tc>
          <w:tcPr>
            <w:tcW w:w="1873" w:type="dxa"/>
            <w:vAlign w:val="center"/>
          </w:tcPr>
          <w:p w14:paraId="5B0D8FCF" w14:textId="37C137E5"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 xml:space="preserve">Rani, and </w:t>
            </w:r>
            <w:proofErr w:type="spellStart"/>
            <w:r w:rsidRPr="00AF6C65">
              <w:rPr>
                <w:rFonts w:cs="Times New Roman"/>
                <w:sz w:val="24"/>
                <w:szCs w:val="24"/>
              </w:rPr>
              <w:t>Kautish</w:t>
            </w:r>
            <w:proofErr w:type="spellEnd"/>
            <w:r w:rsidRPr="00AF6C65">
              <w:rPr>
                <w:rFonts w:cs="Times New Roman"/>
                <w:sz w:val="24"/>
                <w:szCs w:val="24"/>
              </w:rPr>
              <w:t xml:space="preserve"> </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88" w:type="dxa"/>
          </w:tcPr>
          <w:p w14:paraId="3252D8EF" w14:textId="16EC99C2"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基於群集分析和時間序列之糖尿病預測資料探</w:t>
            </w:r>
            <w:proofErr w:type="gramStart"/>
            <w:r w:rsidRPr="00AF6C65">
              <w:rPr>
                <w:rFonts w:cs="Times New Roman"/>
                <w:sz w:val="24"/>
                <w:szCs w:val="24"/>
              </w:rPr>
              <w:t>勘</w:t>
            </w:r>
            <w:proofErr w:type="gramEnd"/>
          </w:p>
        </w:tc>
        <w:tc>
          <w:tcPr>
            <w:tcW w:w="1279" w:type="dxa"/>
            <w:vAlign w:val="center"/>
          </w:tcPr>
          <w:p w14:paraId="2F590F68" w14:textId="0DD35539"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ANN</w:t>
            </w:r>
            <w:r w:rsidRPr="00AF6C65">
              <w:rPr>
                <w:rFonts w:cs="Times New Roman"/>
                <w:sz w:val="24"/>
                <w:szCs w:val="24"/>
              </w:rPr>
              <w:t>及時間序列系統</w:t>
            </w:r>
          </w:p>
        </w:tc>
        <w:tc>
          <w:tcPr>
            <w:tcW w:w="3081" w:type="dxa"/>
          </w:tcPr>
          <w:p w14:paraId="4B8DF873" w14:textId="5746F0DE"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採用時間序列的預測具有</w:t>
            </w:r>
            <w:r w:rsidRPr="00AF6C65">
              <w:rPr>
                <w:rFonts w:cs="Times New Roman"/>
                <w:sz w:val="24"/>
                <w:szCs w:val="24"/>
              </w:rPr>
              <w:t>1</w:t>
            </w:r>
            <w:r w:rsidRPr="00AF6C65">
              <w:rPr>
                <w:rFonts w:cs="Times New Roman"/>
                <w:sz w:val="24"/>
                <w:szCs w:val="24"/>
              </w:rPr>
              <w:t>至</w:t>
            </w:r>
            <w:r w:rsidRPr="00AF6C65">
              <w:rPr>
                <w:rFonts w:cs="Times New Roman"/>
                <w:sz w:val="24"/>
                <w:szCs w:val="24"/>
              </w:rPr>
              <w:t>5</w:t>
            </w:r>
            <w:r w:rsidRPr="00AF6C65">
              <w:rPr>
                <w:rFonts w:cs="Times New Roman"/>
                <w:sz w:val="24"/>
                <w:szCs w:val="24"/>
              </w:rPr>
              <w:t>％的誤差值，準確率高。</w:t>
            </w:r>
          </w:p>
        </w:tc>
      </w:tr>
      <w:tr w:rsidR="00BA0F54" w:rsidRPr="00AF6C65" w14:paraId="6FC154BC" w14:textId="77777777" w:rsidTr="00BA0F54">
        <w:trPr>
          <w:trHeight w:val="158"/>
        </w:trPr>
        <w:tc>
          <w:tcPr>
            <w:tcW w:w="959" w:type="dxa"/>
            <w:vMerge/>
            <w:vAlign w:val="center"/>
          </w:tcPr>
          <w:p w14:paraId="47B26170" w14:textId="77777777" w:rsidR="003A6248" w:rsidRPr="00AF6C65" w:rsidRDefault="003A6248" w:rsidP="000577FF">
            <w:pPr>
              <w:spacing w:line="0" w:lineRule="atLeast"/>
              <w:ind w:firstLineChars="0" w:firstLine="0"/>
              <w:jc w:val="distribute"/>
              <w:rPr>
                <w:rFonts w:cs="Times New Roman"/>
                <w:sz w:val="24"/>
                <w:szCs w:val="24"/>
              </w:rPr>
            </w:pPr>
          </w:p>
        </w:tc>
        <w:tc>
          <w:tcPr>
            <w:tcW w:w="1873" w:type="dxa"/>
            <w:vAlign w:val="center"/>
          </w:tcPr>
          <w:p w14:paraId="7012521F" w14:textId="71438E2E" w:rsidR="003A6248" w:rsidRPr="00AF6C65" w:rsidRDefault="003A6248" w:rsidP="003A6248">
            <w:pPr>
              <w:spacing w:line="0" w:lineRule="atLeast"/>
              <w:ind w:firstLineChars="0" w:firstLine="0"/>
              <w:rPr>
                <w:rFonts w:cs="Times New Roman"/>
                <w:sz w:val="24"/>
                <w:szCs w:val="24"/>
              </w:rPr>
            </w:pPr>
            <w:proofErr w:type="spellStart"/>
            <w:r w:rsidRPr="00AF6C65">
              <w:rPr>
                <w:rFonts w:cs="Times New Roman"/>
                <w:sz w:val="24"/>
                <w:szCs w:val="24"/>
              </w:rPr>
              <w:t>Permanasari</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2013</w:t>
            </w:r>
            <w:r w:rsidRPr="00AF6C65">
              <w:rPr>
                <w:rFonts w:cs="Times New Roman"/>
                <w:sz w:val="24"/>
                <w:szCs w:val="24"/>
              </w:rPr>
              <w:t>）</w:t>
            </w:r>
          </w:p>
        </w:tc>
        <w:tc>
          <w:tcPr>
            <w:tcW w:w="1988" w:type="dxa"/>
          </w:tcPr>
          <w:p w14:paraId="09E57589" w14:textId="630A1056"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運用時間序列預測瘧疾發病率</w:t>
            </w:r>
          </w:p>
        </w:tc>
        <w:tc>
          <w:tcPr>
            <w:tcW w:w="1279" w:type="dxa"/>
            <w:vAlign w:val="center"/>
          </w:tcPr>
          <w:p w14:paraId="42DACF6D" w14:textId="1421A091"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SARIMA</w:t>
            </w:r>
          </w:p>
        </w:tc>
        <w:tc>
          <w:tcPr>
            <w:tcW w:w="3081" w:type="dxa"/>
          </w:tcPr>
          <w:p w14:paraId="44F7C159" w14:textId="14835EF0"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SARIMA</w:t>
            </w:r>
            <w:r w:rsidRPr="00AF6C65">
              <w:rPr>
                <w:rFonts w:cs="Times New Roman"/>
                <w:sz w:val="24"/>
                <w:szCs w:val="24"/>
              </w:rPr>
              <w:t>（</w:t>
            </w:r>
            <w:r w:rsidRPr="00AF6C65">
              <w:rPr>
                <w:rFonts w:cs="Times New Roman"/>
                <w:sz w:val="24"/>
                <w:szCs w:val="24"/>
              </w:rPr>
              <w:t>0,1,1</w:t>
            </w:r>
            <w:r w:rsidRPr="00AF6C65">
              <w:rPr>
                <w:rFonts w:cs="Times New Roman"/>
                <w:sz w:val="24"/>
                <w:szCs w:val="24"/>
              </w:rPr>
              <w:t>）（</w:t>
            </w:r>
            <w:r w:rsidRPr="00AF6C65">
              <w:rPr>
                <w:rFonts w:cs="Times New Roman"/>
                <w:sz w:val="24"/>
                <w:szCs w:val="24"/>
              </w:rPr>
              <w:t>1,1,1</w:t>
            </w:r>
            <w:r w:rsidRPr="00AF6C65">
              <w:rPr>
                <w:rFonts w:cs="Times New Roman"/>
                <w:sz w:val="24"/>
                <w:szCs w:val="24"/>
              </w:rPr>
              <w:t>）</w:t>
            </w:r>
            <w:r w:rsidRPr="00AF6C65">
              <w:rPr>
                <w:rFonts w:cs="Times New Roman"/>
                <w:sz w:val="24"/>
                <w:szCs w:val="24"/>
              </w:rPr>
              <w:t>12</w:t>
            </w:r>
            <w:r w:rsidRPr="00AF6C65">
              <w:rPr>
                <w:rFonts w:cs="Times New Roman"/>
                <w:sz w:val="24"/>
                <w:szCs w:val="24"/>
              </w:rPr>
              <w:t>模型測得數值較優。</w:t>
            </w:r>
          </w:p>
        </w:tc>
      </w:tr>
      <w:tr w:rsidR="00BA0F54" w:rsidRPr="00AF6C65" w14:paraId="5D0A7ED6" w14:textId="77777777" w:rsidTr="00BA0F54">
        <w:trPr>
          <w:trHeight w:val="158"/>
        </w:trPr>
        <w:tc>
          <w:tcPr>
            <w:tcW w:w="959" w:type="dxa"/>
            <w:vMerge/>
            <w:vAlign w:val="center"/>
          </w:tcPr>
          <w:p w14:paraId="36CA0DA5" w14:textId="77777777" w:rsidR="003A6248" w:rsidRPr="00AF6C65" w:rsidRDefault="003A6248" w:rsidP="000577FF">
            <w:pPr>
              <w:spacing w:line="0" w:lineRule="atLeast"/>
              <w:ind w:firstLineChars="0" w:firstLine="0"/>
              <w:jc w:val="distribute"/>
              <w:rPr>
                <w:rFonts w:cs="Times New Roman"/>
                <w:sz w:val="24"/>
                <w:szCs w:val="24"/>
              </w:rPr>
            </w:pPr>
          </w:p>
        </w:tc>
        <w:tc>
          <w:tcPr>
            <w:tcW w:w="1873" w:type="dxa"/>
            <w:vAlign w:val="center"/>
          </w:tcPr>
          <w:p w14:paraId="53DDFE72" w14:textId="2150E0BA" w:rsidR="003A6248" w:rsidRPr="00AF6C65" w:rsidRDefault="003A6248" w:rsidP="003A6248">
            <w:pPr>
              <w:spacing w:line="0" w:lineRule="atLeast"/>
              <w:ind w:firstLineChars="0" w:firstLine="0"/>
              <w:rPr>
                <w:rFonts w:cs="Times New Roman"/>
                <w:sz w:val="24"/>
                <w:szCs w:val="24"/>
              </w:rPr>
            </w:pPr>
            <w:proofErr w:type="spellStart"/>
            <w:r w:rsidRPr="00AF6C65">
              <w:rPr>
                <w:rFonts w:cs="Times New Roman"/>
                <w:sz w:val="24"/>
                <w:szCs w:val="24"/>
              </w:rPr>
              <w:t>Chuentawat</w:t>
            </w:r>
            <w:proofErr w:type="spellEnd"/>
            <w:r w:rsidRPr="00AF6C65">
              <w:rPr>
                <w:rFonts w:cs="Times New Roman"/>
                <w:sz w:val="24"/>
                <w:szCs w:val="24"/>
              </w:rPr>
              <w:t>, and Kan-</w:t>
            </w:r>
            <w:proofErr w:type="spellStart"/>
            <w:r w:rsidRPr="00AF6C65">
              <w:rPr>
                <w:rFonts w:cs="Times New Roman"/>
                <w:sz w:val="24"/>
                <w:szCs w:val="24"/>
              </w:rPr>
              <w:t>ngan</w:t>
            </w:r>
            <w:proofErr w:type="spellEnd"/>
            <w:r w:rsidRPr="00AF6C65">
              <w:rPr>
                <w:rFonts w:cs="Times New Roman"/>
                <w:sz w:val="24"/>
                <w:szCs w:val="24"/>
              </w:rPr>
              <w:lastRenderedPageBreak/>
              <w:t>（</w:t>
            </w:r>
            <w:r w:rsidRPr="00AF6C65">
              <w:rPr>
                <w:rFonts w:cs="Times New Roman"/>
                <w:sz w:val="24"/>
                <w:szCs w:val="24"/>
              </w:rPr>
              <w:t>2018</w:t>
            </w:r>
            <w:r w:rsidRPr="00AF6C65">
              <w:rPr>
                <w:rFonts w:cs="Times New Roman"/>
                <w:sz w:val="24"/>
                <w:szCs w:val="24"/>
              </w:rPr>
              <w:t>）</w:t>
            </w:r>
          </w:p>
        </w:tc>
        <w:tc>
          <w:tcPr>
            <w:tcW w:w="1988" w:type="dxa"/>
          </w:tcPr>
          <w:p w14:paraId="06774584" w14:textId="07CC9F86"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lastRenderedPageBreak/>
              <w:t>基於支援向量機和遺傳演算法的</w:t>
            </w:r>
            <w:r w:rsidRPr="00AF6C65">
              <w:rPr>
                <w:rFonts w:cs="Times New Roman"/>
                <w:sz w:val="24"/>
                <w:szCs w:val="24"/>
              </w:rPr>
              <w:lastRenderedPageBreak/>
              <w:t>多元和單變數時間序列建立</w:t>
            </w:r>
            <w:r w:rsidRPr="00AF6C65">
              <w:rPr>
                <w:rFonts w:cs="Times New Roman"/>
                <w:sz w:val="24"/>
                <w:szCs w:val="24"/>
              </w:rPr>
              <w:t xml:space="preserve">PM2.5 </w:t>
            </w:r>
            <w:r w:rsidRPr="00AF6C65">
              <w:rPr>
                <w:rFonts w:cs="Times New Roman"/>
                <w:sz w:val="24"/>
                <w:szCs w:val="24"/>
              </w:rPr>
              <w:t>預測方法</w:t>
            </w:r>
          </w:p>
        </w:tc>
        <w:tc>
          <w:tcPr>
            <w:tcW w:w="1279" w:type="dxa"/>
            <w:vAlign w:val="center"/>
          </w:tcPr>
          <w:p w14:paraId="28B29439" w14:textId="5010817D"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lastRenderedPageBreak/>
              <w:t>支援向量機、</w:t>
            </w:r>
            <w:proofErr w:type="gramStart"/>
            <w:r w:rsidRPr="00AF6C65">
              <w:rPr>
                <w:rFonts w:cs="Times New Roman"/>
                <w:sz w:val="24"/>
                <w:szCs w:val="24"/>
              </w:rPr>
              <w:t>多變</w:t>
            </w:r>
            <w:r w:rsidRPr="00AF6C65">
              <w:rPr>
                <w:rFonts w:cs="Times New Roman"/>
                <w:sz w:val="24"/>
                <w:szCs w:val="24"/>
              </w:rPr>
              <w:lastRenderedPageBreak/>
              <w:t>量</w:t>
            </w:r>
            <w:proofErr w:type="gramEnd"/>
            <w:r w:rsidRPr="00AF6C65">
              <w:rPr>
                <w:rFonts w:cs="Times New Roman"/>
                <w:sz w:val="24"/>
                <w:szCs w:val="24"/>
              </w:rPr>
              <w:t>遺傳算法、時間序列</w:t>
            </w:r>
          </w:p>
        </w:tc>
        <w:tc>
          <w:tcPr>
            <w:tcW w:w="3081" w:type="dxa"/>
          </w:tcPr>
          <w:p w14:paraId="545F09DE" w14:textId="72EAFB62"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lastRenderedPageBreak/>
              <w:t>運用支援向量機（</w:t>
            </w:r>
            <w:r w:rsidRPr="00AF6C65">
              <w:rPr>
                <w:rFonts w:cs="Times New Roman"/>
                <w:sz w:val="24"/>
                <w:szCs w:val="24"/>
              </w:rPr>
              <w:t>SVM</w:t>
            </w:r>
            <w:r w:rsidRPr="00AF6C65">
              <w:rPr>
                <w:rFonts w:cs="Times New Roman"/>
                <w:sz w:val="24"/>
                <w:szCs w:val="24"/>
              </w:rPr>
              <w:t>）、</w:t>
            </w:r>
            <w:proofErr w:type="gramStart"/>
            <w:r w:rsidRPr="00AF6C65">
              <w:rPr>
                <w:rFonts w:cs="Times New Roman"/>
                <w:sz w:val="24"/>
                <w:szCs w:val="24"/>
              </w:rPr>
              <w:t>多變量</w:t>
            </w:r>
            <w:proofErr w:type="gramEnd"/>
            <w:r w:rsidRPr="00AF6C65">
              <w:rPr>
                <w:rFonts w:cs="Times New Roman"/>
                <w:sz w:val="24"/>
                <w:szCs w:val="24"/>
              </w:rPr>
              <w:t>遺傳算法（</w:t>
            </w:r>
            <w:r w:rsidRPr="00AF6C65">
              <w:rPr>
                <w:rFonts w:cs="Times New Roman"/>
                <w:sz w:val="24"/>
                <w:szCs w:val="24"/>
              </w:rPr>
              <w:t>GA</w:t>
            </w:r>
            <w:r w:rsidRPr="00AF6C65">
              <w:rPr>
                <w:rFonts w:cs="Times New Roman"/>
                <w:sz w:val="24"/>
                <w:szCs w:val="24"/>
              </w:rPr>
              <w:t>）、</w:t>
            </w:r>
            <w:proofErr w:type="gramStart"/>
            <w:r w:rsidRPr="00AF6C65">
              <w:rPr>
                <w:rFonts w:cs="Times New Roman"/>
                <w:sz w:val="24"/>
                <w:szCs w:val="24"/>
              </w:rPr>
              <w:t>單變</w:t>
            </w:r>
            <w:r w:rsidRPr="00AF6C65">
              <w:rPr>
                <w:rFonts w:cs="Times New Roman"/>
                <w:sz w:val="24"/>
                <w:szCs w:val="24"/>
              </w:rPr>
              <w:lastRenderedPageBreak/>
              <w:t>量</w:t>
            </w:r>
            <w:proofErr w:type="gramEnd"/>
            <w:r w:rsidRPr="00AF6C65">
              <w:rPr>
                <w:rFonts w:cs="Times New Roman"/>
                <w:sz w:val="24"/>
                <w:szCs w:val="24"/>
              </w:rPr>
              <w:t>時間序列建立</w:t>
            </w:r>
            <w:r w:rsidRPr="00AF6C65">
              <w:rPr>
                <w:rFonts w:cs="Times New Roman"/>
                <w:sz w:val="24"/>
                <w:szCs w:val="24"/>
              </w:rPr>
              <w:t>PM2.5</w:t>
            </w:r>
            <w:r w:rsidRPr="00AF6C65">
              <w:rPr>
                <w:rFonts w:cs="Times New Roman"/>
                <w:sz w:val="24"/>
                <w:szCs w:val="24"/>
              </w:rPr>
              <w:t>預測模型，</w:t>
            </w:r>
            <w:proofErr w:type="gramStart"/>
            <w:r w:rsidRPr="00AF6C65">
              <w:rPr>
                <w:rFonts w:cs="Times New Roman"/>
                <w:sz w:val="24"/>
                <w:szCs w:val="24"/>
              </w:rPr>
              <w:t>單變量</w:t>
            </w:r>
            <w:proofErr w:type="gramEnd"/>
            <w:r w:rsidRPr="00AF6C65">
              <w:rPr>
                <w:rFonts w:cs="Times New Roman"/>
                <w:sz w:val="24"/>
                <w:szCs w:val="24"/>
              </w:rPr>
              <w:t>時間序列建模準確。</w:t>
            </w:r>
          </w:p>
        </w:tc>
      </w:tr>
      <w:tr w:rsidR="00BA0F54" w:rsidRPr="00AF6C65" w14:paraId="310BC020" w14:textId="77777777" w:rsidTr="00BA0F54">
        <w:trPr>
          <w:trHeight w:val="158"/>
        </w:trPr>
        <w:tc>
          <w:tcPr>
            <w:tcW w:w="959" w:type="dxa"/>
            <w:vMerge w:val="restart"/>
            <w:vAlign w:val="center"/>
          </w:tcPr>
          <w:p w14:paraId="706D147A" w14:textId="314B8F25" w:rsidR="003A6248" w:rsidRPr="00AF6C65" w:rsidRDefault="003A6248" w:rsidP="005B4445">
            <w:pPr>
              <w:spacing w:line="0" w:lineRule="atLeast"/>
              <w:ind w:firstLineChars="0" w:firstLine="0"/>
              <w:jc w:val="center"/>
              <w:rPr>
                <w:rFonts w:cs="Times New Roman"/>
                <w:sz w:val="24"/>
                <w:szCs w:val="24"/>
              </w:rPr>
            </w:pPr>
            <w:r w:rsidRPr="00AF6C65">
              <w:rPr>
                <w:rFonts w:cs="Times New Roman"/>
                <w:sz w:val="24"/>
                <w:szCs w:val="24"/>
              </w:rPr>
              <w:lastRenderedPageBreak/>
              <w:t>電力、能源</w:t>
            </w:r>
          </w:p>
        </w:tc>
        <w:tc>
          <w:tcPr>
            <w:tcW w:w="1873" w:type="dxa"/>
            <w:vAlign w:val="center"/>
          </w:tcPr>
          <w:p w14:paraId="6C6D226F" w14:textId="007A5720" w:rsidR="003A6248" w:rsidRPr="00AF6C65" w:rsidRDefault="003A6248" w:rsidP="003A6248">
            <w:pPr>
              <w:spacing w:line="0" w:lineRule="atLeast"/>
              <w:ind w:firstLineChars="0" w:firstLine="0"/>
              <w:rPr>
                <w:rFonts w:cs="Times New Roman"/>
                <w:sz w:val="24"/>
                <w:szCs w:val="24"/>
              </w:rPr>
            </w:pPr>
            <w:proofErr w:type="spellStart"/>
            <w:r w:rsidRPr="00AF6C65">
              <w:rPr>
                <w:rFonts w:cs="Times New Roman"/>
                <w:sz w:val="24"/>
                <w:szCs w:val="24"/>
              </w:rPr>
              <w:t>Matsila</w:t>
            </w:r>
            <w:proofErr w:type="spellEnd"/>
            <w:r w:rsidRPr="00AF6C65">
              <w:rPr>
                <w:rFonts w:cs="Times New Roman"/>
                <w:sz w:val="24"/>
                <w:szCs w:val="24"/>
              </w:rPr>
              <w:t xml:space="preserve">, and </w:t>
            </w:r>
            <w:proofErr w:type="spellStart"/>
            <w:r w:rsidRPr="00AF6C65">
              <w:rPr>
                <w:rFonts w:cs="Times New Roman"/>
                <w:sz w:val="24"/>
                <w:szCs w:val="24"/>
              </w:rPr>
              <w:t>Bokoro</w:t>
            </w:r>
            <w:proofErr w:type="spellEnd"/>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88" w:type="dxa"/>
          </w:tcPr>
          <w:p w14:paraId="31CEF70F" w14:textId="344CE9FE"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應用統計時間序列模型建立</w:t>
            </w:r>
            <w:proofErr w:type="gramStart"/>
            <w:r w:rsidRPr="00AF6C65">
              <w:rPr>
                <w:rFonts w:cs="Times New Roman"/>
                <w:sz w:val="24"/>
                <w:szCs w:val="24"/>
              </w:rPr>
              <w:t>中壓配電網</w:t>
            </w:r>
            <w:proofErr w:type="gramEnd"/>
            <w:r w:rsidRPr="00AF6C65">
              <w:rPr>
                <w:rFonts w:cs="Times New Roman"/>
                <w:sz w:val="24"/>
                <w:szCs w:val="24"/>
              </w:rPr>
              <w:t>耗電預測</w:t>
            </w:r>
          </w:p>
        </w:tc>
        <w:tc>
          <w:tcPr>
            <w:tcW w:w="1279" w:type="dxa"/>
            <w:vAlign w:val="center"/>
          </w:tcPr>
          <w:p w14:paraId="6BE8C24E" w14:textId="05B98A65"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ARIMA</w:t>
            </w:r>
            <w:r w:rsidRPr="00AF6C65">
              <w:rPr>
                <w:rFonts w:cs="Times New Roman"/>
                <w:sz w:val="24"/>
                <w:szCs w:val="24"/>
              </w:rPr>
              <w:t>模型</w:t>
            </w:r>
          </w:p>
        </w:tc>
        <w:tc>
          <w:tcPr>
            <w:tcW w:w="3081" w:type="dxa"/>
          </w:tcPr>
          <w:p w14:paraId="6790975D" w14:textId="077D4489"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ARIMA</w:t>
            </w:r>
            <w:r w:rsidRPr="00AF6C65">
              <w:rPr>
                <w:rFonts w:cs="Times New Roman"/>
                <w:sz w:val="24"/>
                <w:szCs w:val="24"/>
              </w:rPr>
              <w:t>模型預測未來需求，準確度是良好的。</w:t>
            </w:r>
          </w:p>
        </w:tc>
      </w:tr>
      <w:tr w:rsidR="00BA0F54" w:rsidRPr="00AF6C65" w14:paraId="4EF3EAF4" w14:textId="77777777" w:rsidTr="00BA0F54">
        <w:trPr>
          <w:trHeight w:val="158"/>
        </w:trPr>
        <w:tc>
          <w:tcPr>
            <w:tcW w:w="959" w:type="dxa"/>
            <w:vMerge/>
            <w:vAlign w:val="center"/>
          </w:tcPr>
          <w:p w14:paraId="5488431A" w14:textId="77777777" w:rsidR="003A6248" w:rsidRPr="00AF6C65" w:rsidRDefault="003A6248" w:rsidP="000577FF">
            <w:pPr>
              <w:spacing w:line="0" w:lineRule="atLeast"/>
              <w:ind w:firstLineChars="0" w:firstLine="0"/>
              <w:jc w:val="distribute"/>
              <w:rPr>
                <w:rFonts w:cs="Times New Roman"/>
                <w:sz w:val="24"/>
                <w:szCs w:val="24"/>
              </w:rPr>
            </w:pPr>
          </w:p>
        </w:tc>
        <w:tc>
          <w:tcPr>
            <w:tcW w:w="1873" w:type="dxa"/>
            <w:vAlign w:val="center"/>
          </w:tcPr>
          <w:p w14:paraId="452F92B3" w14:textId="23B792D2"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 xml:space="preserve">Marandi, and </w:t>
            </w:r>
            <w:proofErr w:type="spellStart"/>
            <w:r w:rsidRPr="00AF6C65">
              <w:rPr>
                <w:rFonts w:cs="Times New Roman"/>
                <w:sz w:val="24"/>
                <w:szCs w:val="24"/>
              </w:rPr>
              <w:t>Ghomi</w:t>
            </w:r>
            <w:proofErr w:type="spellEnd"/>
            <w:r w:rsidRPr="00AF6C65">
              <w:rPr>
                <w:rFonts w:cs="Times New Roman"/>
                <w:sz w:val="24"/>
                <w:szCs w:val="24"/>
              </w:rPr>
              <w:t xml:space="preserve"> </w:t>
            </w:r>
            <w:r w:rsidRPr="00AF6C65">
              <w:rPr>
                <w:rFonts w:cs="Times New Roman"/>
                <w:sz w:val="24"/>
                <w:szCs w:val="24"/>
              </w:rPr>
              <w:t>（</w:t>
            </w:r>
            <w:r w:rsidRPr="00AF6C65">
              <w:rPr>
                <w:rFonts w:cs="Times New Roman"/>
                <w:sz w:val="24"/>
                <w:szCs w:val="24"/>
              </w:rPr>
              <w:t>2016</w:t>
            </w:r>
            <w:r w:rsidRPr="00AF6C65">
              <w:rPr>
                <w:rFonts w:cs="Times New Roman"/>
                <w:sz w:val="24"/>
                <w:szCs w:val="24"/>
              </w:rPr>
              <w:t>）</w:t>
            </w:r>
          </w:p>
        </w:tc>
        <w:tc>
          <w:tcPr>
            <w:tcW w:w="1988" w:type="dxa"/>
          </w:tcPr>
          <w:p w14:paraId="4D1BA3FC" w14:textId="2CC1ED4E"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應用時間序列預測與分析德黑蘭市固體廢物產生</w:t>
            </w:r>
          </w:p>
        </w:tc>
        <w:tc>
          <w:tcPr>
            <w:tcW w:w="1279" w:type="dxa"/>
            <w:vAlign w:val="center"/>
          </w:tcPr>
          <w:p w14:paraId="386ED4E9" w14:textId="26B9A1FA"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ARIMA</w:t>
            </w:r>
          </w:p>
        </w:tc>
        <w:tc>
          <w:tcPr>
            <w:tcW w:w="3081" w:type="dxa"/>
          </w:tcPr>
          <w:p w14:paraId="60704AD6" w14:textId="063A45F6"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ARIMA</w:t>
            </w:r>
            <w:r w:rsidRPr="00AF6C65">
              <w:rPr>
                <w:rFonts w:cs="Times New Roman"/>
                <w:sz w:val="24"/>
                <w:szCs w:val="24"/>
              </w:rPr>
              <w:t>模型下各項數值均優於其他模型，在</w:t>
            </w:r>
            <w:r w:rsidRPr="00AF6C65">
              <w:rPr>
                <w:rFonts w:cs="Times New Roman"/>
                <w:sz w:val="24"/>
                <w:szCs w:val="24"/>
              </w:rPr>
              <w:t>ARIMA</w:t>
            </w:r>
            <w:r w:rsidRPr="00AF6C65">
              <w:rPr>
                <w:rFonts w:cs="Times New Roman"/>
                <w:sz w:val="24"/>
                <w:szCs w:val="24"/>
              </w:rPr>
              <w:t>（</w:t>
            </w:r>
            <w:r w:rsidRPr="00AF6C65">
              <w:rPr>
                <w:rFonts w:cs="Times New Roman"/>
                <w:sz w:val="24"/>
                <w:szCs w:val="24"/>
              </w:rPr>
              <w:t>2,1,0</w:t>
            </w:r>
            <w:r w:rsidRPr="00AF6C65">
              <w:rPr>
                <w:rFonts w:cs="Times New Roman"/>
                <w:sz w:val="24"/>
                <w:szCs w:val="24"/>
              </w:rPr>
              <w:t>）模型準確度較優。</w:t>
            </w:r>
          </w:p>
        </w:tc>
      </w:tr>
      <w:tr w:rsidR="00BA0F54" w:rsidRPr="00AF6C65" w14:paraId="1E609108" w14:textId="77777777" w:rsidTr="00BA0F54">
        <w:trPr>
          <w:trHeight w:val="158"/>
        </w:trPr>
        <w:tc>
          <w:tcPr>
            <w:tcW w:w="959" w:type="dxa"/>
            <w:vMerge/>
            <w:vAlign w:val="center"/>
          </w:tcPr>
          <w:p w14:paraId="62AA184D" w14:textId="77777777" w:rsidR="003A6248" w:rsidRPr="00AF6C65" w:rsidRDefault="003A6248" w:rsidP="000577FF">
            <w:pPr>
              <w:spacing w:line="0" w:lineRule="atLeast"/>
              <w:ind w:firstLineChars="0" w:firstLine="0"/>
              <w:jc w:val="distribute"/>
              <w:rPr>
                <w:rFonts w:cs="Times New Roman"/>
                <w:sz w:val="24"/>
                <w:szCs w:val="24"/>
              </w:rPr>
            </w:pPr>
          </w:p>
        </w:tc>
        <w:tc>
          <w:tcPr>
            <w:tcW w:w="1873" w:type="dxa"/>
            <w:vAlign w:val="center"/>
          </w:tcPr>
          <w:p w14:paraId="16B135C8" w14:textId="0A831ADC" w:rsidR="003A6248" w:rsidRPr="00AF6C65" w:rsidRDefault="003A6248" w:rsidP="003A6248">
            <w:pPr>
              <w:spacing w:line="0" w:lineRule="atLeast"/>
              <w:ind w:firstLineChars="0" w:firstLine="0"/>
              <w:rPr>
                <w:rFonts w:cs="Times New Roman"/>
                <w:sz w:val="24"/>
                <w:szCs w:val="24"/>
              </w:rPr>
            </w:pPr>
            <w:proofErr w:type="spellStart"/>
            <w:r w:rsidRPr="00AF6C65">
              <w:rPr>
                <w:rFonts w:cs="Times New Roman"/>
                <w:sz w:val="24"/>
                <w:szCs w:val="24"/>
              </w:rPr>
              <w:t>Esmaeili</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2014</w:t>
            </w:r>
            <w:r w:rsidRPr="00AF6C65">
              <w:rPr>
                <w:rFonts w:cs="Times New Roman"/>
                <w:sz w:val="24"/>
                <w:szCs w:val="24"/>
              </w:rPr>
              <w:t>）</w:t>
            </w:r>
          </w:p>
        </w:tc>
        <w:tc>
          <w:tcPr>
            <w:tcW w:w="1988" w:type="dxa"/>
          </w:tcPr>
          <w:p w14:paraId="2769008A" w14:textId="6760A329"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應用神經網路與時間序列方法建立伊朗電力市場電價預測模型</w:t>
            </w:r>
            <w:r w:rsidRPr="00AF6C65">
              <w:rPr>
                <w:rFonts w:cs="Times New Roman"/>
                <w:sz w:val="24"/>
                <w:szCs w:val="24"/>
              </w:rPr>
              <w:t xml:space="preserve"> </w:t>
            </w:r>
          </w:p>
        </w:tc>
        <w:tc>
          <w:tcPr>
            <w:tcW w:w="1279" w:type="dxa"/>
            <w:vAlign w:val="center"/>
          </w:tcPr>
          <w:p w14:paraId="02468188" w14:textId="0160459F"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神經網絡時間序列方法</w:t>
            </w:r>
          </w:p>
        </w:tc>
        <w:tc>
          <w:tcPr>
            <w:tcW w:w="3081" w:type="dxa"/>
          </w:tcPr>
          <w:p w14:paraId="75B791C8" w14:textId="079E3A4F"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神經網絡方法預測誤差小於時間序列方法，但預測方式繁雜，另時間序列方法也符合檢測標準，研究者認為，模型適用則取決於決策者評估當時</w:t>
            </w:r>
            <w:proofErr w:type="gramStart"/>
            <w:r w:rsidRPr="00AF6C65">
              <w:rPr>
                <w:rFonts w:cs="Times New Roman"/>
                <w:sz w:val="24"/>
                <w:szCs w:val="24"/>
              </w:rPr>
              <w:t>實需後決定</w:t>
            </w:r>
            <w:proofErr w:type="gramEnd"/>
            <w:r w:rsidRPr="00AF6C65">
              <w:rPr>
                <w:rFonts w:cs="Times New Roman"/>
                <w:sz w:val="24"/>
                <w:szCs w:val="24"/>
              </w:rPr>
              <w:t>。</w:t>
            </w:r>
          </w:p>
        </w:tc>
      </w:tr>
      <w:tr w:rsidR="00BA0F54" w:rsidRPr="00AF6C65" w14:paraId="4D83241D" w14:textId="77777777" w:rsidTr="00BA0F54">
        <w:trPr>
          <w:trHeight w:val="158"/>
        </w:trPr>
        <w:tc>
          <w:tcPr>
            <w:tcW w:w="959" w:type="dxa"/>
            <w:vMerge/>
            <w:vAlign w:val="center"/>
          </w:tcPr>
          <w:p w14:paraId="077FCF66" w14:textId="77777777" w:rsidR="003A6248" w:rsidRPr="00AF6C65" w:rsidRDefault="003A6248" w:rsidP="000577FF">
            <w:pPr>
              <w:spacing w:line="0" w:lineRule="atLeast"/>
              <w:ind w:firstLineChars="0" w:firstLine="0"/>
              <w:jc w:val="distribute"/>
              <w:rPr>
                <w:rFonts w:cs="Times New Roman"/>
                <w:sz w:val="24"/>
                <w:szCs w:val="24"/>
              </w:rPr>
            </w:pPr>
          </w:p>
        </w:tc>
        <w:tc>
          <w:tcPr>
            <w:tcW w:w="1873" w:type="dxa"/>
            <w:vAlign w:val="center"/>
          </w:tcPr>
          <w:p w14:paraId="449698AB" w14:textId="32732C86"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Barbosa, and Lopes</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88" w:type="dxa"/>
          </w:tcPr>
          <w:p w14:paraId="606BA479" w14:textId="203B4A1D"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溫度時間序列</w:t>
            </w:r>
            <w:r w:rsidRPr="00AF6C65">
              <w:rPr>
                <w:rFonts w:cs="Times New Roman"/>
                <w:sz w:val="24"/>
                <w:szCs w:val="24"/>
              </w:rPr>
              <w:t xml:space="preserve">: </w:t>
            </w:r>
            <w:r w:rsidRPr="00AF6C65">
              <w:rPr>
                <w:rFonts w:cs="Times New Roman"/>
                <w:sz w:val="24"/>
                <w:szCs w:val="24"/>
              </w:rPr>
              <w:t>模型分析和預測</w:t>
            </w:r>
          </w:p>
        </w:tc>
        <w:tc>
          <w:tcPr>
            <w:tcW w:w="1279" w:type="dxa"/>
            <w:vAlign w:val="center"/>
          </w:tcPr>
          <w:p w14:paraId="1C919352" w14:textId="1D96F49B" w:rsidR="003A6248" w:rsidRPr="00AF6C65" w:rsidRDefault="003A6248" w:rsidP="003A6248">
            <w:pPr>
              <w:spacing w:line="0" w:lineRule="atLeast"/>
              <w:ind w:firstLineChars="0" w:firstLine="0"/>
              <w:rPr>
                <w:rFonts w:cs="Times New Roman"/>
                <w:sz w:val="24"/>
                <w:szCs w:val="24"/>
              </w:rPr>
            </w:pPr>
            <w:proofErr w:type="gramStart"/>
            <w:r w:rsidRPr="00AF6C65">
              <w:rPr>
                <w:rFonts w:cs="Times New Roman"/>
                <w:sz w:val="24"/>
                <w:szCs w:val="24"/>
              </w:rPr>
              <w:t>時頻法和</w:t>
            </w:r>
            <w:proofErr w:type="gramEnd"/>
            <w:r w:rsidRPr="00AF6C65">
              <w:rPr>
                <w:rFonts w:cs="Times New Roman"/>
                <w:sz w:val="24"/>
                <w:szCs w:val="24"/>
              </w:rPr>
              <w:t>神經網路</w:t>
            </w:r>
          </w:p>
        </w:tc>
        <w:tc>
          <w:tcPr>
            <w:tcW w:w="3081" w:type="dxa"/>
          </w:tcPr>
          <w:p w14:paraId="3F6980E8" w14:textId="0A7F0A9C"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第一階段中，透過</w:t>
            </w:r>
            <w:proofErr w:type="gramStart"/>
            <w:r w:rsidRPr="00AF6C65">
              <w:rPr>
                <w:rFonts w:cs="Times New Roman"/>
                <w:sz w:val="24"/>
                <w:szCs w:val="24"/>
              </w:rPr>
              <w:t>傅里葉</w:t>
            </w:r>
            <w:proofErr w:type="gramEnd"/>
            <w:r w:rsidRPr="00AF6C65">
              <w:rPr>
                <w:rFonts w:cs="Times New Roman"/>
                <w:sz w:val="24"/>
                <w:szCs w:val="24"/>
              </w:rPr>
              <w:t>變換和經驗模式分解方法處理時間序列中隱藏數據；第二階段，採用神經網絡來預測未來值，結果說明依步驟要領執行預測是有效的。</w:t>
            </w:r>
          </w:p>
        </w:tc>
      </w:tr>
      <w:tr w:rsidR="00BA0F54" w:rsidRPr="00AF6C65" w14:paraId="456E4975" w14:textId="77777777" w:rsidTr="00BA0F54">
        <w:trPr>
          <w:trHeight w:val="158"/>
        </w:trPr>
        <w:tc>
          <w:tcPr>
            <w:tcW w:w="959" w:type="dxa"/>
            <w:vMerge w:val="restart"/>
            <w:vAlign w:val="center"/>
          </w:tcPr>
          <w:p w14:paraId="4C1123E1" w14:textId="322B773E" w:rsidR="003A6248" w:rsidRPr="00AF6C65" w:rsidRDefault="003A6248" w:rsidP="005B4445">
            <w:pPr>
              <w:spacing w:line="0" w:lineRule="atLeast"/>
              <w:ind w:firstLineChars="0" w:firstLine="0"/>
              <w:jc w:val="center"/>
              <w:rPr>
                <w:rFonts w:cs="Times New Roman"/>
                <w:sz w:val="24"/>
                <w:szCs w:val="24"/>
              </w:rPr>
            </w:pPr>
            <w:r w:rsidRPr="00AF6C65">
              <w:rPr>
                <w:rFonts w:cs="Times New Roman"/>
                <w:sz w:val="24"/>
                <w:szCs w:val="24"/>
              </w:rPr>
              <w:t>交通</w:t>
            </w:r>
          </w:p>
        </w:tc>
        <w:tc>
          <w:tcPr>
            <w:tcW w:w="1873" w:type="dxa"/>
            <w:vAlign w:val="center"/>
          </w:tcPr>
          <w:p w14:paraId="105EEBA8" w14:textId="4D4430CE" w:rsidR="003A6248" w:rsidRPr="00AF6C65" w:rsidRDefault="00E93C22" w:rsidP="003A6248">
            <w:pPr>
              <w:spacing w:line="0" w:lineRule="atLeast"/>
              <w:ind w:firstLineChars="0" w:firstLine="0"/>
              <w:rPr>
                <w:rFonts w:cs="Times New Roman"/>
                <w:sz w:val="24"/>
                <w:szCs w:val="24"/>
              </w:rPr>
            </w:pPr>
            <w:hyperlink r:id="rId20" w:history="1">
              <w:r w:rsidR="003A6248" w:rsidRPr="00AF6C65">
                <w:rPr>
                  <w:rFonts w:cs="Times New Roman"/>
                  <w:sz w:val="24"/>
                  <w:szCs w:val="24"/>
                </w:rPr>
                <w:t>許長玲</w:t>
              </w:r>
            </w:hyperlink>
            <w:r w:rsidR="003A6248" w:rsidRPr="00AF6C65">
              <w:rPr>
                <w:rFonts w:cs="Times New Roman"/>
                <w:sz w:val="24"/>
                <w:szCs w:val="24"/>
              </w:rPr>
              <w:t>(2018)</w:t>
            </w:r>
          </w:p>
        </w:tc>
        <w:tc>
          <w:tcPr>
            <w:tcW w:w="1988" w:type="dxa"/>
          </w:tcPr>
          <w:p w14:paraId="248345BA" w14:textId="5401EA56"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基於時間序列應用停車場選擇應用系統</w:t>
            </w:r>
          </w:p>
        </w:tc>
        <w:tc>
          <w:tcPr>
            <w:tcW w:w="1279" w:type="dxa"/>
            <w:vAlign w:val="center"/>
          </w:tcPr>
          <w:p w14:paraId="5B16C52A" w14:textId="6887C17A"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簡單指數平滑法</w:t>
            </w:r>
          </w:p>
        </w:tc>
        <w:tc>
          <w:tcPr>
            <w:tcW w:w="3081" w:type="dxa"/>
          </w:tcPr>
          <w:p w14:paraId="183F09F9" w14:textId="62F451DD"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以簡單指數平滑法可以有效地預測每</w:t>
            </w:r>
            <w:proofErr w:type="gramStart"/>
            <w:r w:rsidRPr="00AF6C65">
              <w:rPr>
                <w:rFonts w:cs="Times New Roman"/>
                <w:sz w:val="24"/>
                <w:szCs w:val="24"/>
              </w:rPr>
              <w:t>個</w:t>
            </w:r>
            <w:proofErr w:type="gramEnd"/>
            <w:r w:rsidRPr="00AF6C65">
              <w:rPr>
                <w:rFonts w:cs="Times New Roman"/>
                <w:sz w:val="24"/>
                <w:szCs w:val="24"/>
              </w:rPr>
              <w:t>停車場的空位數量與駕駛員到達時間的關係。</w:t>
            </w:r>
          </w:p>
        </w:tc>
      </w:tr>
      <w:tr w:rsidR="00BA0F54" w:rsidRPr="00AF6C65" w14:paraId="3199DDC3" w14:textId="77777777" w:rsidTr="00BA0F54">
        <w:trPr>
          <w:trHeight w:val="158"/>
        </w:trPr>
        <w:tc>
          <w:tcPr>
            <w:tcW w:w="959" w:type="dxa"/>
            <w:vMerge/>
            <w:vAlign w:val="center"/>
          </w:tcPr>
          <w:p w14:paraId="62CDBCB4" w14:textId="77777777" w:rsidR="003A6248" w:rsidRPr="00AF6C65" w:rsidRDefault="003A6248" w:rsidP="000577FF">
            <w:pPr>
              <w:spacing w:line="0" w:lineRule="atLeast"/>
              <w:ind w:firstLineChars="0" w:firstLine="0"/>
              <w:jc w:val="distribute"/>
              <w:rPr>
                <w:rFonts w:cs="Times New Roman"/>
                <w:sz w:val="24"/>
                <w:szCs w:val="24"/>
              </w:rPr>
            </w:pPr>
          </w:p>
        </w:tc>
        <w:tc>
          <w:tcPr>
            <w:tcW w:w="1873" w:type="dxa"/>
            <w:vAlign w:val="center"/>
          </w:tcPr>
          <w:p w14:paraId="091D7ACF" w14:textId="489A4ECC" w:rsidR="003A6248" w:rsidRPr="00AF6C65" w:rsidRDefault="003A6248" w:rsidP="003A6248">
            <w:pPr>
              <w:spacing w:line="0" w:lineRule="atLeast"/>
              <w:ind w:firstLineChars="0" w:firstLine="0"/>
              <w:rPr>
                <w:rFonts w:cs="Times New Roman"/>
                <w:sz w:val="24"/>
                <w:szCs w:val="24"/>
              </w:rPr>
            </w:pPr>
            <w:proofErr w:type="spellStart"/>
            <w:r w:rsidRPr="00AF6C65">
              <w:rPr>
                <w:rFonts w:cs="Times New Roman"/>
                <w:sz w:val="24"/>
                <w:szCs w:val="24"/>
              </w:rPr>
              <w:t>Prakaulya</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88" w:type="dxa"/>
          </w:tcPr>
          <w:p w14:paraId="4AFD0834" w14:textId="4C29768E"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基於時間序列分解模型的鐵路旅客流量預測</w:t>
            </w:r>
          </w:p>
        </w:tc>
        <w:tc>
          <w:tcPr>
            <w:tcW w:w="1279" w:type="dxa"/>
            <w:vAlign w:val="center"/>
          </w:tcPr>
          <w:p w14:paraId="683084C9" w14:textId="6DB5FB4D"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時間序列分解模型</w:t>
            </w:r>
          </w:p>
        </w:tc>
        <w:tc>
          <w:tcPr>
            <w:tcW w:w="3081" w:type="dxa"/>
          </w:tcPr>
          <w:p w14:paraId="79364249" w14:textId="597FD28B"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時間序列分解法適合預測對印度鐵路旅客的歷史數據進行分析。</w:t>
            </w:r>
          </w:p>
        </w:tc>
      </w:tr>
      <w:tr w:rsidR="00BA0F54" w:rsidRPr="00AF6C65" w14:paraId="73BB8161" w14:textId="77777777" w:rsidTr="00BA0F54">
        <w:trPr>
          <w:trHeight w:val="158"/>
        </w:trPr>
        <w:tc>
          <w:tcPr>
            <w:tcW w:w="959" w:type="dxa"/>
            <w:vMerge/>
            <w:vAlign w:val="center"/>
          </w:tcPr>
          <w:p w14:paraId="1D9E4753" w14:textId="77777777" w:rsidR="003A6248" w:rsidRPr="00AF6C65" w:rsidRDefault="003A6248" w:rsidP="000577FF">
            <w:pPr>
              <w:spacing w:line="0" w:lineRule="atLeast"/>
              <w:ind w:firstLineChars="0" w:firstLine="0"/>
              <w:rPr>
                <w:rFonts w:cs="Times New Roman"/>
                <w:sz w:val="24"/>
                <w:szCs w:val="24"/>
              </w:rPr>
            </w:pPr>
          </w:p>
        </w:tc>
        <w:tc>
          <w:tcPr>
            <w:tcW w:w="1873" w:type="dxa"/>
            <w:vAlign w:val="center"/>
          </w:tcPr>
          <w:p w14:paraId="362F486C" w14:textId="5A04334A"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Omkar and Kumar</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88" w:type="dxa"/>
          </w:tcPr>
          <w:p w14:paraId="4EFA1A98" w14:textId="142C93C0"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應用時間序列分解模型預測都市交通流</w:t>
            </w:r>
          </w:p>
        </w:tc>
        <w:tc>
          <w:tcPr>
            <w:tcW w:w="1279" w:type="dxa"/>
            <w:vAlign w:val="center"/>
          </w:tcPr>
          <w:p w14:paraId="6BDB1E5F" w14:textId="0D2CDC08"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乘法分解法及</w:t>
            </w:r>
            <w:r w:rsidRPr="00AF6C65">
              <w:rPr>
                <w:rFonts w:cs="Times New Roman"/>
                <w:sz w:val="24"/>
                <w:szCs w:val="24"/>
              </w:rPr>
              <w:t>ARIMA</w:t>
            </w:r>
          </w:p>
        </w:tc>
        <w:tc>
          <w:tcPr>
            <w:tcW w:w="3081" w:type="dxa"/>
          </w:tcPr>
          <w:p w14:paraId="50A20C37" w14:textId="1D7A428A"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資料集不夠，可以使用乘法分解建立模型，分解法適用短期預測。</w:t>
            </w:r>
          </w:p>
        </w:tc>
      </w:tr>
      <w:tr w:rsidR="00BA0F54" w:rsidRPr="00AF6C65" w14:paraId="39ACC99B" w14:textId="77777777" w:rsidTr="00BA0F54">
        <w:trPr>
          <w:trHeight w:val="158"/>
        </w:trPr>
        <w:tc>
          <w:tcPr>
            <w:tcW w:w="959" w:type="dxa"/>
            <w:vMerge/>
            <w:vAlign w:val="center"/>
          </w:tcPr>
          <w:p w14:paraId="433D8741" w14:textId="77777777" w:rsidR="003A6248" w:rsidRPr="00AF6C65" w:rsidRDefault="003A6248" w:rsidP="000577FF">
            <w:pPr>
              <w:spacing w:line="0" w:lineRule="atLeast"/>
              <w:ind w:firstLineChars="0" w:firstLine="0"/>
              <w:rPr>
                <w:rFonts w:cs="Times New Roman"/>
                <w:sz w:val="24"/>
                <w:szCs w:val="24"/>
              </w:rPr>
            </w:pPr>
          </w:p>
        </w:tc>
        <w:tc>
          <w:tcPr>
            <w:tcW w:w="1873" w:type="dxa"/>
            <w:vAlign w:val="center"/>
          </w:tcPr>
          <w:p w14:paraId="3F1DDF73" w14:textId="5C22EF27"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羅翎</w:t>
            </w:r>
          </w:p>
          <w:p w14:paraId="7A4DA2A5" w14:textId="78121F48"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(2014)</w:t>
            </w:r>
          </w:p>
        </w:tc>
        <w:tc>
          <w:tcPr>
            <w:tcW w:w="1988" w:type="dxa"/>
          </w:tcPr>
          <w:p w14:paraId="0F65974B" w14:textId="6A470B8F"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運用時間序列分解法建構創新區域行銷組合差異化之研究</w:t>
            </w:r>
          </w:p>
        </w:tc>
        <w:tc>
          <w:tcPr>
            <w:tcW w:w="1279" w:type="dxa"/>
            <w:vAlign w:val="center"/>
          </w:tcPr>
          <w:p w14:paraId="4769DBC2" w14:textId="42935746"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分解法</w:t>
            </w:r>
          </w:p>
        </w:tc>
        <w:tc>
          <w:tcPr>
            <w:tcW w:w="3081" w:type="dxa"/>
          </w:tcPr>
          <w:p w14:paraId="4E309ABB" w14:textId="5DF3436B"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以時間序列分解區域營收資料，結論淡</w:t>
            </w:r>
            <w:proofErr w:type="gramStart"/>
            <w:r w:rsidRPr="00AF6C65">
              <w:rPr>
                <w:rFonts w:cs="Times New Roman"/>
                <w:sz w:val="24"/>
                <w:szCs w:val="24"/>
              </w:rPr>
              <w:t>旺季僅宜花</w:t>
            </w:r>
            <w:proofErr w:type="gramEnd"/>
            <w:r w:rsidRPr="00AF6C65">
              <w:rPr>
                <w:rFonts w:cs="Times New Roman"/>
                <w:sz w:val="24"/>
                <w:szCs w:val="24"/>
              </w:rPr>
              <w:t>東地區有顯著影響。</w:t>
            </w:r>
          </w:p>
        </w:tc>
      </w:tr>
      <w:tr w:rsidR="00BA0F54" w:rsidRPr="00AF6C65" w14:paraId="0FA9F564" w14:textId="77777777" w:rsidTr="00BA0F54">
        <w:trPr>
          <w:trHeight w:val="158"/>
        </w:trPr>
        <w:tc>
          <w:tcPr>
            <w:tcW w:w="959" w:type="dxa"/>
            <w:vMerge w:val="restart"/>
            <w:vAlign w:val="center"/>
          </w:tcPr>
          <w:p w14:paraId="3F12DE2A" w14:textId="01D73FEB" w:rsidR="003A6248" w:rsidRPr="00AF6C65" w:rsidRDefault="003A6248" w:rsidP="005B4445">
            <w:pPr>
              <w:spacing w:line="0" w:lineRule="atLeast"/>
              <w:ind w:firstLineChars="0" w:firstLine="0"/>
              <w:jc w:val="center"/>
              <w:rPr>
                <w:rFonts w:cs="Times New Roman"/>
                <w:sz w:val="24"/>
                <w:szCs w:val="24"/>
              </w:rPr>
            </w:pPr>
            <w:r w:rsidRPr="00AF6C65">
              <w:rPr>
                <w:rFonts w:cs="Times New Roman"/>
                <w:sz w:val="24"/>
                <w:szCs w:val="24"/>
              </w:rPr>
              <w:t>經濟</w:t>
            </w:r>
          </w:p>
        </w:tc>
        <w:tc>
          <w:tcPr>
            <w:tcW w:w="1873" w:type="dxa"/>
            <w:vAlign w:val="center"/>
          </w:tcPr>
          <w:p w14:paraId="2334273A" w14:textId="2A7AAB85" w:rsidR="003A6248" w:rsidRPr="00AF6C65" w:rsidRDefault="003A6248" w:rsidP="003A6248">
            <w:pPr>
              <w:spacing w:line="0" w:lineRule="atLeast"/>
              <w:ind w:firstLineChars="0" w:firstLine="0"/>
              <w:rPr>
                <w:rFonts w:cs="Times New Roman"/>
                <w:sz w:val="24"/>
                <w:szCs w:val="24"/>
              </w:rPr>
            </w:pPr>
            <w:proofErr w:type="spellStart"/>
            <w:r w:rsidRPr="00AF6C65">
              <w:rPr>
                <w:rFonts w:cs="Times New Roman"/>
                <w:sz w:val="24"/>
                <w:szCs w:val="24"/>
              </w:rPr>
              <w:t>Hadavandi</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2010</w:t>
            </w:r>
            <w:r w:rsidRPr="00AF6C65">
              <w:rPr>
                <w:rFonts w:cs="Times New Roman"/>
                <w:sz w:val="24"/>
                <w:szCs w:val="24"/>
              </w:rPr>
              <w:t>）</w:t>
            </w:r>
          </w:p>
        </w:tc>
        <w:tc>
          <w:tcPr>
            <w:tcW w:w="1988" w:type="dxa"/>
          </w:tcPr>
          <w:p w14:paraId="22D1A07B" w14:textId="5FCAB73C"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應用</w:t>
            </w:r>
            <w:r w:rsidRPr="00AF6C65">
              <w:rPr>
                <w:rFonts w:cs="Times New Roman"/>
                <w:sz w:val="24"/>
                <w:szCs w:val="24"/>
              </w:rPr>
              <w:t>PSO</w:t>
            </w:r>
            <w:r w:rsidRPr="00AF6C65">
              <w:rPr>
                <w:rFonts w:cs="Times New Roman"/>
                <w:sz w:val="24"/>
                <w:szCs w:val="24"/>
              </w:rPr>
              <w:t>結合時間序列建立黃金價格預測模型</w:t>
            </w:r>
          </w:p>
        </w:tc>
        <w:tc>
          <w:tcPr>
            <w:tcW w:w="1279" w:type="dxa"/>
            <w:vAlign w:val="center"/>
          </w:tcPr>
          <w:p w14:paraId="5F06624D" w14:textId="7EE4630B"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PSO</w:t>
            </w:r>
            <w:r w:rsidRPr="00AF6C65">
              <w:rPr>
                <w:rFonts w:cs="Times New Roman"/>
                <w:sz w:val="24"/>
                <w:szCs w:val="24"/>
              </w:rPr>
              <w:t>帶入時間序列模型</w:t>
            </w:r>
          </w:p>
        </w:tc>
        <w:tc>
          <w:tcPr>
            <w:tcW w:w="3081" w:type="dxa"/>
          </w:tcPr>
          <w:p w14:paraId="062D372A" w14:textId="34F55BFC"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粒子群優化（</w:t>
            </w:r>
            <w:r w:rsidRPr="00AF6C65">
              <w:rPr>
                <w:rFonts w:cs="Times New Roman"/>
                <w:sz w:val="24"/>
                <w:szCs w:val="24"/>
              </w:rPr>
              <w:t>PSO</w:t>
            </w:r>
            <w:r w:rsidRPr="00AF6C65">
              <w:rPr>
                <w:rFonts w:cs="Times New Roman"/>
                <w:sz w:val="24"/>
                <w:szCs w:val="24"/>
              </w:rPr>
              <w:t>）是用於優化和參數估計</w:t>
            </w:r>
            <w:r w:rsidRPr="00AF6C65">
              <w:rPr>
                <w:rFonts w:cs="Times New Roman"/>
                <w:sz w:val="24"/>
                <w:szCs w:val="24"/>
              </w:rPr>
              <w:t>AI</w:t>
            </w:r>
            <w:r w:rsidRPr="00AF6C65">
              <w:rPr>
                <w:rFonts w:cs="Times New Roman"/>
                <w:sz w:val="24"/>
                <w:szCs w:val="24"/>
              </w:rPr>
              <w:t>技術，將其帶入預測時間序列模型，具有良好的預測精度。</w:t>
            </w:r>
          </w:p>
        </w:tc>
      </w:tr>
      <w:tr w:rsidR="00BA0F54" w:rsidRPr="00AF6C65" w14:paraId="6A3C8157" w14:textId="77777777" w:rsidTr="00BA0F54">
        <w:trPr>
          <w:trHeight w:val="158"/>
        </w:trPr>
        <w:tc>
          <w:tcPr>
            <w:tcW w:w="959" w:type="dxa"/>
            <w:vMerge/>
            <w:vAlign w:val="center"/>
          </w:tcPr>
          <w:p w14:paraId="5E2AF066" w14:textId="77777777" w:rsidR="003A6248" w:rsidRPr="00AF6C65" w:rsidRDefault="003A6248" w:rsidP="000577FF">
            <w:pPr>
              <w:spacing w:line="0" w:lineRule="atLeast"/>
              <w:ind w:firstLineChars="0" w:firstLine="0"/>
              <w:rPr>
                <w:rFonts w:cs="Times New Roman"/>
                <w:sz w:val="24"/>
                <w:szCs w:val="24"/>
              </w:rPr>
            </w:pPr>
          </w:p>
        </w:tc>
        <w:tc>
          <w:tcPr>
            <w:tcW w:w="1873" w:type="dxa"/>
            <w:vAlign w:val="center"/>
          </w:tcPr>
          <w:p w14:paraId="44ECE978" w14:textId="51E1CAB9"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蔡宗憲、李治綱</w:t>
            </w:r>
          </w:p>
          <w:p w14:paraId="7C0A2256" w14:textId="4FC579AF"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(2012)</w:t>
            </w:r>
          </w:p>
        </w:tc>
        <w:tc>
          <w:tcPr>
            <w:tcW w:w="1988" w:type="dxa"/>
          </w:tcPr>
          <w:p w14:paraId="65DA074A" w14:textId="77777777"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一個混合時間序</w:t>
            </w:r>
            <w:r w:rsidRPr="00AF6C65">
              <w:rPr>
                <w:rFonts w:cs="Times New Roman"/>
                <w:sz w:val="24"/>
                <w:szCs w:val="24"/>
              </w:rPr>
              <w:lastRenderedPageBreak/>
              <w:t>列法與指數平滑法的預測流程</w:t>
            </w:r>
            <w:r w:rsidRPr="00AF6C65">
              <w:rPr>
                <w:rFonts w:cs="Times New Roman"/>
                <w:sz w:val="24"/>
                <w:szCs w:val="24"/>
              </w:rPr>
              <w:t>:</w:t>
            </w:r>
          </w:p>
          <w:p w14:paraId="2BD42937" w14:textId="78567E1E"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列車旅運需求預設之應用</w:t>
            </w:r>
          </w:p>
        </w:tc>
        <w:tc>
          <w:tcPr>
            <w:tcW w:w="1279" w:type="dxa"/>
            <w:vAlign w:val="center"/>
          </w:tcPr>
          <w:p w14:paraId="053DF315" w14:textId="293135BE"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lastRenderedPageBreak/>
              <w:t>指數平滑</w:t>
            </w:r>
            <w:r w:rsidRPr="00AF6C65">
              <w:rPr>
                <w:rFonts w:cs="Times New Roman"/>
                <w:sz w:val="24"/>
                <w:szCs w:val="24"/>
              </w:rPr>
              <w:lastRenderedPageBreak/>
              <w:t>法、</w:t>
            </w:r>
            <w:r w:rsidRPr="00AF6C65">
              <w:rPr>
                <w:rFonts w:cs="Times New Roman"/>
                <w:sz w:val="24"/>
                <w:szCs w:val="24"/>
              </w:rPr>
              <w:t>ARIMA</w:t>
            </w:r>
            <w:r w:rsidRPr="00AF6C65">
              <w:rPr>
                <w:rFonts w:cs="Times New Roman"/>
                <w:sz w:val="24"/>
                <w:szCs w:val="24"/>
              </w:rPr>
              <w:t>模式</w:t>
            </w:r>
          </w:p>
        </w:tc>
        <w:tc>
          <w:tcPr>
            <w:tcW w:w="3081" w:type="dxa"/>
          </w:tcPr>
          <w:p w14:paraId="721351F8" w14:textId="4F90F471"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lastRenderedPageBreak/>
              <w:t>混合模式比</w:t>
            </w:r>
            <w:r w:rsidRPr="00AF6C65">
              <w:rPr>
                <w:rFonts w:cs="Times New Roman"/>
                <w:sz w:val="24"/>
                <w:szCs w:val="24"/>
              </w:rPr>
              <w:t>Holt-Winters</w:t>
            </w:r>
            <w:r w:rsidRPr="00AF6C65">
              <w:rPr>
                <w:rFonts w:cs="Times New Roman"/>
                <w:sz w:val="24"/>
                <w:szCs w:val="24"/>
              </w:rPr>
              <w:t>模</w:t>
            </w:r>
            <w:r w:rsidRPr="00AF6C65">
              <w:rPr>
                <w:rFonts w:cs="Times New Roman"/>
                <w:sz w:val="24"/>
                <w:szCs w:val="24"/>
              </w:rPr>
              <w:lastRenderedPageBreak/>
              <w:t>式及</w:t>
            </w:r>
            <w:r w:rsidRPr="00AF6C65">
              <w:rPr>
                <w:rFonts w:cs="Times New Roman"/>
                <w:sz w:val="24"/>
                <w:szCs w:val="24"/>
              </w:rPr>
              <w:t>ARIMA</w:t>
            </w:r>
            <w:r w:rsidRPr="00AF6C65">
              <w:rPr>
                <w:rFonts w:cs="Times New Roman"/>
                <w:sz w:val="24"/>
                <w:szCs w:val="24"/>
              </w:rPr>
              <w:t>模式在預測績效表現上有顯著的改善。</w:t>
            </w:r>
          </w:p>
        </w:tc>
      </w:tr>
      <w:tr w:rsidR="00BA0F54" w:rsidRPr="00AF6C65" w14:paraId="75C0DDB3" w14:textId="77777777" w:rsidTr="00BA0F54">
        <w:trPr>
          <w:trHeight w:val="158"/>
        </w:trPr>
        <w:tc>
          <w:tcPr>
            <w:tcW w:w="959" w:type="dxa"/>
            <w:vMerge/>
            <w:vAlign w:val="center"/>
          </w:tcPr>
          <w:p w14:paraId="575F2A13" w14:textId="77777777" w:rsidR="003A6248" w:rsidRPr="00AF6C65" w:rsidRDefault="003A6248" w:rsidP="000577FF">
            <w:pPr>
              <w:spacing w:line="0" w:lineRule="atLeast"/>
              <w:ind w:firstLineChars="0" w:firstLine="0"/>
              <w:rPr>
                <w:rFonts w:cs="Times New Roman"/>
                <w:sz w:val="24"/>
                <w:szCs w:val="24"/>
              </w:rPr>
            </w:pPr>
          </w:p>
        </w:tc>
        <w:tc>
          <w:tcPr>
            <w:tcW w:w="1873" w:type="dxa"/>
            <w:vAlign w:val="center"/>
          </w:tcPr>
          <w:p w14:paraId="26BDCB40" w14:textId="3055670D"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王賢</w:t>
            </w:r>
            <w:proofErr w:type="gramStart"/>
            <w:r w:rsidRPr="00AF6C65">
              <w:rPr>
                <w:rFonts w:cs="Times New Roman"/>
                <w:sz w:val="24"/>
                <w:szCs w:val="24"/>
              </w:rPr>
              <w:t>崙</w:t>
            </w:r>
            <w:proofErr w:type="gramEnd"/>
            <w:r w:rsidRPr="00AF6C65">
              <w:rPr>
                <w:rFonts w:cs="Times New Roman"/>
                <w:sz w:val="24"/>
                <w:szCs w:val="24"/>
              </w:rPr>
              <w:t>、杜怡嫻</w:t>
            </w:r>
            <w:r w:rsidRPr="00AF6C65">
              <w:rPr>
                <w:rFonts w:cs="Times New Roman"/>
                <w:sz w:val="24"/>
                <w:szCs w:val="24"/>
              </w:rPr>
              <w:t>(2009)</w:t>
            </w:r>
          </w:p>
        </w:tc>
        <w:tc>
          <w:tcPr>
            <w:tcW w:w="1988" w:type="dxa"/>
          </w:tcPr>
          <w:p w14:paraId="5A2B1DA8" w14:textId="68C14E31"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建立多元模糊時間序列與傳統時間序列模型以臺灣出口預測</w:t>
            </w:r>
          </w:p>
        </w:tc>
        <w:tc>
          <w:tcPr>
            <w:tcW w:w="1279" w:type="dxa"/>
            <w:vAlign w:val="center"/>
          </w:tcPr>
          <w:p w14:paraId="431D93D7" w14:textId="5AE195E0" w:rsidR="003A6248" w:rsidRPr="00AF6C65" w:rsidRDefault="003A6248" w:rsidP="003A6248">
            <w:pPr>
              <w:spacing w:line="0" w:lineRule="atLeast"/>
              <w:ind w:firstLineChars="0" w:firstLine="0"/>
              <w:rPr>
                <w:rFonts w:cs="Times New Roman"/>
                <w:sz w:val="24"/>
                <w:szCs w:val="24"/>
              </w:rPr>
            </w:pPr>
            <w:proofErr w:type="gramStart"/>
            <w:r w:rsidRPr="00AF6C65">
              <w:rPr>
                <w:rFonts w:cs="Times New Roman"/>
                <w:sz w:val="24"/>
                <w:szCs w:val="24"/>
              </w:rPr>
              <w:t>多變量</w:t>
            </w:r>
            <w:proofErr w:type="gramEnd"/>
            <w:r w:rsidRPr="00AF6C65">
              <w:rPr>
                <w:rFonts w:cs="Times New Roman"/>
                <w:sz w:val="24"/>
                <w:szCs w:val="24"/>
              </w:rPr>
              <w:t>模糊時間序列模型</w:t>
            </w:r>
            <w:r w:rsidRPr="00AF6C65">
              <w:rPr>
                <w:rFonts w:cs="Times New Roman"/>
                <w:sz w:val="24"/>
                <w:szCs w:val="24"/>
              </w:rPr>
              <w:t>MFTS</w:t>
            </w:r>
            <w:r w:rsidRPr="00AF6C65">
              <w:rPr>
                <w:rFonts w:cs="Times New Roman"/>
                <w:sz w:val="24"/>
                <w:szCs w:val="24"/>
              </w:rPr>
              <w:t>、</w:t>
            </w:r>
            <w:r w:rsidRPr="00AF6C65">
              <w:rPr>
                <w:rFonts w:cs="Times New Roman"/>
                <w:sz w:val="24"/>
                <w:szCs w:val="24"/>
              </w:rPr>
              <w:t>ARIMA</w:t>
            </w:r>
          </w:p>
        </w:tc>
        <w:tc>
          <w:tcPr>
            <w:tcW w:w="3081" w:type="dxa"/>
          </w:tcPr>
          <w:p w14:paraId="6237122B" w14:textId="71AAB7DD"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ARIMA</w:t>
            </w:r>
            <w:r w:rsidRPr="00AF6C65">
              <w:rPr>
                <w:rFonts w:cs="Times New Roman"/>
                <w:sz w:val="24"/>
                <w:szCs w:val="24"/>
              </w:rPr>
              <w:t>具有良好預測模式，當數據少或甚至不確定時，模糊時間序列模型則表現優異。</w:t>
            </w:r>
          </w:p>
        </w:tc>
      </w:tr>
      <w:tr w:rsidR="00BA0F54" w:rsidRPr="00AF6C65" w14:paraId="5AEEFB48" w14:textId="77777777" w:rsidTr="00BA0F54">
        <w:trPr>
          <w:trHeight w:val="158"/>
        </w:trPr>
        <w:tc>
          <w:tcPr>
            <w:tcW w:w="959" w:type="dxa"/>
            <w:vAlign w:val="center"/>
          </w:tcPr>
          <w:p w14:paraId="768A089D" w14:textId="4E64C1A8" w:rsidR="003A6248" w:rsidRPr="00AF6C65" w:rsidRDefault="003A6248" w:rsidP="005B4445">
            <w:pPr>
              <w:spacing w:line="0" w:lineRule="atLeast"/>
              <w:ind w:firstLineChars="0" w:firstLine="0"/>
              <w:jc w:val="center"/>
              <w:rPr>
                <w:rFonts w:cs="Times New Roman"/>
                <w:sz w:val="24"/>
                <w:szCs w:val="24"/>
              </w:rPr>
            </w:pPr>
            <w:r w:rsidRPr="00AF6C65">
              <w:rPr>
                <w:rFonts w:cs="Times New Roman"/>
                <w:sz w:val="24"/>
                <w:szCs w:val="24"/>
              </w:rPr>
              <w:t>犯罪</w:t>
            </w:r>
          </w:p>
        </w:tc>
        <w:tc>
          <w:tcPr>
            <w:tcW w:w="1873" w:type="dxa"/>
            <w:vAlign w:val="center"/>
          </w:tcPr>
          <w:p w14:paraId="7B5F598D" w14:textId="78DDF843"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Borges et al.</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88" w:type="dxa"/>
          </w:tcPr>
          <w:p w14:paraId="13FB650B" w14:textId="77777777"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應用時間序列建立警務預測犯罪行為</w:t>
            </w:r>
          </w:p>
        </w:tc>
        <w:tc>
          <w:tcPr>
            <w:tcW w:w="1279" w:type="dxa"/>
            <w:vAlign w:val="center"/>
          </w:tcPr>
          <w:p w14:paraId="2E602359" w14:textId="77777777"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分解法</w:t>
            </w:r>
          </w:p>
        </w:tc>
        <w:tc>
          <w:tcPr>
            <w:tcW w:w="3081" w:type="dxa"/>
          </w:tcPr>
          <w:p w14:paraId="57906E94" w14:textId="3D71D093" w:rsidR="003A6248" w:rsidRPr="00AF6C65" w:rsidRDefault="003A6248" w:rsidP="003A6248">
            <w:pPr>
              <w:spacing w:line="0" w:lineRule="atLeast"/>
              <w:ind w:firstLineChars="0" w:firstLine="0"/>
              <w:rPr>
                <w:rFonts w:cs="Times New Roman"/>
                <w:sz w:val="24"/>
                <w:szCs w:val="24"/>
              </w:rPr>
            </w:pPr>
            <w:r w:rsidRPr="00AF6C65">
              <w:rPr>
                <w:rFonts w:cs="Times New Roman"/>
                <w:sz w:val="24"/>
                <w:szCs w:val="24"/>
              </w:rPr>
              <w:t>運用時間序列分解法建立犯罪預測模型，準確度較現有技術</w:t>
            </w:r>
            <w:r w:rsidRPr="00AF6C65">
              <w:rPr>
                <w:rFonts w:cs="Times New Roman"/>
                <w:sz w:val="24"/>
                <w:szCs w:val="24"/>
              </w:rPr>
              <w:t>(</w:t>
            </w:r>
            <w:r w:rsidRPr="00AF6C65">
              <w:rPr>
                <w:rFonts w:cs="Times New Roman"/>
                <w:sz w:val="24"/>
                <w:szCs w:val="24"/>
              </w:rPr>
              <w:t>系統</w:t>
            </w:r>
            <w:r w:rsidRPr="00AF6C65">
              <w:rPr>
                <w:rFonts w:cs="Times New Roman"/>
                <w:sz w:val="24"/>
                <w:szCs w:val="24"/>
              </w:rPr>
              <w:t>)</w:t>
            </w:r>
            <w:r w:rsidRPr="00AF6C65">
              <w:rPr>
                <w:rFonts w:cs="Times New Roman"/>
                <w:sz w:val="24"/>
                <w:szCs w:val="24"/>
              </w:rPr>
              <w:t>高。</w:t>
            </w:r>
          </w:p>
        </w:tc>
      </w:tr>
    </w:tbl>
    <w:p w14:paraId="72A4AF4C" w14:textId="32E5E1AF" w:rsidR="001D2F41" w:rsidRPr="00AF6C65" w:rsidRDefault="002E2F4C" w:rsidP="00C56106">
      <w:pPr>
        <w:overflowPunct/>
        <w:ind w:firstLineChars="0" w:firstLine="0"/>
        <w:rPr>
          <w:rFonts w:cs="Times New Roman"/>
        </w:rPr>
      </w:pPr>
      <w:r w:rsidRPr="00AF6C65">
        <w:rPr>
          <w:rFonts w:cs="Times New Roman"/>
          <w:snapToGrid/>
          <w:szCs w:val="24"/>
        </w:rPr>
        <w:t>資料來源</w:t>
      </w:r>
      <w:r w:rsidRPr="00AF6C65">
        <w:rPr>
          <w:rFonts w:cs="Times New Roman"/>
          <w:snapToGrid/>
          <w:szCs w:val="24"/>
        </w:rPr>
        <w:t>:</w:t>
      </w:r>
      <w:r w:rsidRPr="00AF6C65">
        <w:rPr>
          <w:rFonts w:cs="Times New Roman"/>
          <w:snapToGrid/>
          <w:szCs w:val="24"/>
        </w:rPr>
        <w:t>本研究</w:t>
      </w:r>
      <w:r w:rsidRPr="00AF6C65">
        <w:rPr>
          <w:rFonts w:cs="Times New Roman"/>
        </w:rPr>
        <w:t>整理</w:t>
      </w:r>
    </w:p>
    <w:p w14:paraId="380FD6B5" w14:textId="77777777" w:rsidR="001D2F41" w:rsidRPr="00AF6C65" w:rsidRDefault="001D2F41" w:rsidP="00C56106">
      <w:pPr>
        <w:overflowPunct/>
        <w:ind w:firstLineChars="0" w:firstLine="0"/>
        <w:rPr>
          <w:rFonts w:cs="Times New Roman"/>
        </w:rPr>
      </w:pPr>
    </w:p>
    <w:p w14:paraId="50698257" w14:textId="77777777" w:rsidR="00BD617A" w:rsidRPr="00AF6C65" w:rsidRDefault="00B710D7" w:rsidP="0071666E">
      <w:pPr>
        <w:pStyle w:val="afb"/>
        <w:outlineLvl w:val="2"/>
        <w:rPr>
          <w:rFonts w:cs="Times New Roman"/>
        </w:rPr>
      </w:pPr>
      <w:bookmarkStart w:id="32" w:name="_Toc515528343"/>
      <w:r w:rsidRPr="00AF6C65">
        <w:rPr>
          <w:rFonts w:cs="Times New Roman"/>
        </w:rPr>
        <w:t>2.</w:t>
      </w:r>
      <w:r w:rsidR="00CC488A" w:rsidRPr="00AF6C65">
        <w:rPr>
          <w:rFonts w:cs="Times New Roman"/>
        </w:rPr>
        <w:t>4.2</w:t>
      </w:r>
      <w:r w:rsidR="00933D1A" w:rsidRPr="00AF6C65">
        <w:rPr>
          <w:rFonts w:cs="Times New Roman"/>
        </w:rPr>
        <w:t>時間序列應用</w:t>
      </w:r>
      <w:r w:rsidR="00C26290" w:rsidRPr="00AF6C65">
        <w:rPr>
          <w:rFonts w:cs="Times New Roman"/>
        </w:rPr>
        <w:t>於需求</w:t>
      </w:r>
      <w:r w:rsidR="00933D1A" w:rsidRPr="00AF6C65">
        <w:rPr>
          <w:rFonts w:cs="Times New Roman"/>
        </w:rPr>
        <w:t>預測</w:t>
      </w:r>
      <w:r w:rsidR="00F737C9" w:rsidRPr="00AF6C65">
        <w:rPr>
          <w:rFonts w:cs="Times New Roman"/>
        </w:rPr>
        <w:t>之研究</w:t>
      </w:r>
      <w:bookmarkStart w:id="33" w:name="_Toc467757332"/>
      <w:bookmarkEnd w:id="32"/>
    </w:p>
    <w:p w14:paraId="7ABA2D7A" w14:textId="3F691566" w:rsidR="00CC488A" w:rsidRPr="00AF6C65" w:rsidRDefault="00CC488A" w:rsidP="00BE1EC8">
      <w:pPr>
        <w:ind w:firstLine="560"/>
        <w:rPr>
          <w:rFonts w:cs="Times New Roman"/>
        </w:rPr>
      </w:pPr>
      <w:r w:rsidRPr="00AF6C65">
        <w:rPr>
          <w:rFonts w:cs="Times New Roman"/>
          <w:bCs/>
        </w:rPr>
        <w:t>時間序列預測關鍵</w:t>
      </w:r>
      <w:r w:rsidR="007728CB" w:rsidRPr="00AF6C65">
        <w:rPr>
          <w:rFonts w:cs="Times New Roman"/>
        </w:rPr>
        <w:t>就是</w:t>
      </w:r>
      <w:r w:rsidRPr="00AF6C65">
        <w:rPr>
          <w:rFonts w:cs="Times New Roman"/>
        </w:rPr>
        <w:t>確定</w:t>
      </w:r>
      <w:r w:rsidR="007728CB" w:rsidRPr="00AF6C65">
        <w:rPr>
          <w:rFonts w:cs="Times New Roman"/>
        </w:rPr>
        <w:t>既</w:t>
      </w:r>
      <w:r w:rsidRPr="00AF6C65">
        <w:rPr>
          <w:rFonts w:cs="Times New Roman"/>
        </w:rPr>
        <w:t>有</w:t>
      </w:r>
      <w:r w:rsidR="007728CB" w:rsidRPr="00AF6C65">
        <w:rPr>
          <w:rFonts w:cs="Times New Roman"/>
        </w:rPr>
        <w:t>資料屬於</w:t>
      </w:r>
      <w:r w:rsidRPr="00AF6C65">
        <w:rPr>
          <w:rFonts w:cs="Times New Roman"/>
        </w:rPr>
        <w:t>時間的變化模式，並假定這種模式會延續到未來</w:t>
      </w:r>
      <w:r w:rsidR="00D31542" w:rsidRPr="00AF6C65">
        <w:rPr>
          <w:rFonts w:cs="Times New Roman"/>
        </w:rPr>
        <w:t>，而時間序列方法從分解法、平均法、指數平滑法及</w:t>
      </w:r>
      <w:r w:rsidR="00D31542" w:rsidRPr="00AF6C65">
        <w:rPr>
          <w:rFonts w:cs="Times New Roman"/>
        </w:rPr>
        <w:t>AR</w:t>
      </w:r>
      <w:r w:rsidR="00D31542" w:rsidRPr="00AF6C65">
        <w:rPr>
          <w:rFonts w:cs="Times New Roman"/>
        </w:rPr>
        <w:t>系列模式</w:t>
      </w:r>
      <w:r w:rsidR="007728CB" w:rsidRPr="00AF6C65">
        <w:rPr>
          <w:rFonts w:cs="Times New Roman"/>
        </w:rPr>
        <w:t>，</w:t>
      </w:r>
      <w:r w:rsidR="00D31542" w:rsidRPr="00AF6C65">
        <w:rPr>
          <w:rFonts w:cs="Times New Roman"/>
        </w:rPr>
        <w:t>甚至也有學者將機器</w:t>
      </w:r>
      <w:r w:rsidR="00015B38" w:rsidRPr="00AF6C65">
        <w:rPr>
          <w:rFonts w:cs="Times New Roman"/>
        </w:rPr>
        <w:t>、</w:t>
      </w:r>
      <w:r w:rsidR="00D31542" w:rsidRPr="00AF6C65">
        <w:rPr>
          <w:rFonts w:cs="Times New Roman"/>
        </w:rPr>
        <w:t>深度學習歸類在時間序列分析數據之工具，要運用時間序列執行需求預測，</w:t>
      </w:r>
      <w:proofErr w:type="gramStart"/>
      <w:r w:rsidR="00D31542" w:rsidRPr="00AF6C65">
        <w:rPr>
          <w:rFonts w:cs="Times New Roman"/>
        </w:rPr>
        <w:t>最</w:t>
      </w:r>
      <w:proofErr w:type="gramEnd"/>
      <w:r w:rsidR="00D31542" w:rsidRPr="00AF6C65">
        <w:rPr>
          <w:rFonts w:cs="Times New Roman"/>
        </w:rPr>
        <w:t>關鍵係蒐集歷史資料，假設研究某項事物趨勢會延伸</w:t>
      </w:r>
      <w:r w:rsidR="007728CB" w:rsidRPr="00AF6C65">
        <w:rPr>
          <w:rFonts w:cs="Times New Roman"/>
        </w:rPr>
        <w:t>等</w:t>
      </w:r>
      <w:r w:rsidR="00D31542" w:rsidRPr="00AF6C65">
        <w:rPr>
          <w:rFonts w:cs="Times New Roman"/>
        </w:rPr>
        <w:t>，</w:t>
      </w:r>
      <w:r w:rsidR="007728CB" w:rsidRPr="00AF6C65">
        <w:rPr>
          <w:rFonts w:cs="Times New Roman"/>
        </w:rPr>
        <w:t>而</w:t>
      </w:r>
      <w:r w:rsidR="00D31542" w:rsidRPr="00AF6C65">
        <w:rPr>
          <w:rFonts w:cs="Times New Roman"/>
        </w:rPr>
        <w:t>預測工具</w:t>
      </w:r>
      <w:proofErr w:type="gramStart"/>
      <w:r w:rsidR="00D31542" w:rsidRPr="00AF6C65">
        <w:rPr>
          <w:rFonts w:cs="Times New Roman"/>
        </w:rPr>
        <w:t>多種，</w:t>
      </w:r>
      <w:proofErr w:type="gramEnd"/>
      <w:r w:rsidR="00D31542" w:rsidRPr="00AF6C65">
        <w:rPr>
          <w:rFonts w:cs="Times New Roman"/>
        </w:rPr>
        <w:t>準確度亦不相同，藉著對於研究之事物觀察，分析及比較各種方法優異性</w:t>
      </w:r>
      <w:r w:rsidR="007728CB" w:rsidRPr="00AF6C65">
        <w:rPr>
          <w:rFonts w:cs="Times New Roman"/>
        </w:rPr>
        <w:t>，提供相關建議，研究成果才算發揮功效，本</w:t>
      </w:r>
      <w:r w:rsidR="008B62A5" w:rsidRPr="00AF6C65">
        <w:rPr>
          <w:rFonts w:cs="Times New Roman"/>
        </w:rPr>
        <w:t>節</w:t>
      </w:r>
      <w:proofErr w:type="gramStart"/>
      <w:r w:rsidR="007728CB" w:rsidRPr="00AF6C65">
        <w:rPr>
          <w:rFonts w:cs="Times New Roman"/>
        </w:rPr>
        <w:t>蒐</w:t>
      </w:r>
      <w:proofErr w:type="gramEnd"/>
      <w:r w:rsidR="007728CB" w:rsidRPr="00AF6C65">
        <w:rPr>
          <w:rFonts w:cs="Times New Roman"/>
        </w:rPr>
        <w:t>整時間序列應用</w:t>
      </w:r>
      <w:r w:rsidR="00D01435" w:rsidRPr="00AF6C65">
        <w:rPr>
          <w:rFonts w:cs="Times New Roman"/>
        </w:rPr>
        <w:t>在</w:t>
      </w:r>
      <w:r w:rsidR="008B62A5" w:rsidRPr="00AF6C65">
        <w:rPr>
          <w:rFonts w:cs="Times New Roman"/>
        </w:rPr>
        <w:t>需求</w:t>
      </w:r>
      <w:r w:rsidR="007728CB" w:rsidRPr="00AF6C65">
        <w:rPr>
          <w:rFonts w:cs="Times New Roman"/>
        </w:rPr>
        <w:t>預測之</w:t>
      </w:r>
      <w:r w:rsidR="00D01435" w:rsidRPr="00AF6C65">
        <w:rPr>
          <w:rFonts w:cs="Times New Roman"/>
        </w:rPr>
        <w:t>相關</w:t>
      </w:r>
      <w:r w:rsidR="007728CB" w:rsidRPr="00AF6C65">
        <w:rPr>
          <w:rFonts w:cs="Times New Roman"/>
        </w:rPr>
        <w:t>文獻，以確立本研究所運用</w:t>
      </w:r>
      <w:r w:rsidR="00D01435" w:rsidRPr="00AF6C65">
        <w:rPr>
          <w:rFonts w:cs="Times New Roman"/>
        </w:rPr>
        <w:t>預測</w:t>
      </w:r>
      <w:r w:rsidR="007728CB" w:rsidRPr="00AF6C65">
        <w:rPr>
          <w:rFonts w:cs="Times New Roman"/>
        </w:rPr>
        <w:t>工具之方向，</w:t>
      </w:r>
      <w:proofErr w:type="gramStart"/>
      <w:r w:rsidR="007728CB" w:rsidRPr="00AF6C65">
        <w:rPr>
          <w:rFonts w:cs="Times New Roman"/>
        </w:rPr>
        <w:t>摘述如</w:t>
      </w:r>
      <w:proofErr w:type="gramEnd"/>
      <w:r w:rsidR="007728CB" w:rsidRPr="00AF6C65">
        <w:rPr>
          <w:rFonts w:cs="Times New Roman"/>
        </w:rPr>
        <w:t>後：</w:t>
      </w:r>
    </w:p>
    <w:p w14:paraId="6C2DF5F6" w14:textId="77777777" w:rsidR="00BA0F54" w:rsidRPr="00AF6C65" w:rsidRDefault="00577414" w:rsidP="0021327C">
      <w:pPr>
        <w:ind w:firstLine="560"/>
        <w:rPr>
          <w:rFonts w:cs="Times New Roman"/>
          <w:szCs w:val="28"/>
          <w:shd w:val="clear" w:color="auto" w:fill="FFFFFF"/>
        </w:rPr>
      </w:pPr>
      <w:r w:rsidRPr="00AF6C65">
        <w:rPr>
          <w:rFonts w:cs="Times New Roman"/>
          <w:szCs w:val="28"/>
        </w:rPr>
        <w:t>時間序列分析預測</w:t>
      </w:r>
      <w:proofErr w:type="gramStart"/>
      <w:r w:rsidRPr="00AF6C65">
        <w:rPr>
          <w:rFonts w:cs="Times New Roman"/>
          <w:szCs w:val="28"/>
        </w:rPr>
        <w:t>多種，</w:t>
      </w:r>
      <w:proofErr w:type="gramEnd"/>
      <w:r w:rsidRPr="00AF6C65">
        <w:rPr>
          <w:rFonts w:cs="Times New Roman"/>
          <w:szCs w:val="28"/>
        </w:rPr>
        <w:t>多數學者將</w:t>
      </w:r>
      <w:r w:rsidRPr="00AF6C65">
        <w:rPr>
          <w:rFonts w:cs="Times New Roman"/>
          <w:szCs w:val="28"/>
        </w:rPr>
        <w:t>ARIMA</w:t>
      </w:r>
      <w:r w:rsidRPr="00AF6C65">
        <w:rPr>
          <w:rFonts w:cs="Times New Roman"/>
          <w:szCs w:val="28"/>
        </w:rPr>
        <w:t>運用在需求預測方面的研究，因為</w:t>
      </w:r>
      <w:r w:rsidRPr="00AF6C65">
        <w:rPr>
          <w:rFonts w:cs="Times New Roman"/>
          <w:szCs w:val="28"/>
        </w:rPr>
        <w:t>ARIMA</w:t>
      </w:r>
      <w:r w:rsidRPr="00AF6C65">
        <w:rPr>
          <w:rFonts w:cs="Times New Roman"/>
          <w:szCs w:val="28"/>
        </w:rPr>
        <w:t>在此方面都有相當精確的</w:t>
      </w:r>
      <w:proofErr w:type="gramStart"/>
      <w:r w:rsidRPr="00AF6C65">
        <w:rPr>
          <w:rFonts w:cs="Times New Roman"/>
          <w:szCs w:val="28"/>
        </w:rPr>
        <w:t>配適及</w:t>
      </w:r>
      <w:proofErr w:type="gramEnd"/>
      <w:r w:rsidRPr="00AF6C65">
        <w:rPr>
          <w:rFonts w:cs="Times New Roman"/>
          <w:szCs w:val="28"/>
        </w:rPr>
        <w:t>成效，</w:t>
      </w:r>
      <w:r w:rsidRPr="00AF6C65">
        <w:rPr>
          <w:rFonts w:cs="Times New Roman"/>
          <w:szCs w:val="28"/>
        </w:rPr>
        <w:t>Uribe, Guevara, and Gallego</w:t>
      </w:r>
      <w:r w:rsidRPr="00AF6C65">
        <w:rPr>
          <w:rFonts w:cs="Times New Roman"/>
          <w:szCs w:val="28"/>
        </w:rPr>
        <w:t>（</w:t>
      </w:r>
      <w:r w:rsidRPr="00AF6C65">
        <w:rPr>
          <w:rFonts w:cs="Times New Roman"/>
          <w:szCs w:val="28"/>
        </w:rPr>
        <w:t>2018</w:t>
      </w:r>
      <w:r w:rsidRPr="00AF6C65">
        <w:rPr>
          <w:rFonts w:cs="Times New Roman"/>
          <w:szCs w:val="28"/>
        </w:rPr>
        <w:t>）預測哥倫比亞住宅天然氣需求</w:t>
      </w:r>
      <w:r w:rsidRPr="00AF6C65">
        <w:rPr>
          <w:rFonts w:cs="Times New Roman"/>
          <w:szCs w:val="28"/>
          <w:shd w:val="clear" w:color="auto" w:fill="FFFFFF"/>
        </w:rPr>
        <w:t>，在資料集</w:t>
      </w:r>
      <w:proofErr w:type="gramStart"/>
      <w:r w:rsidRPr="00AF6C65">
        <w:rPr>
          <w:rFonts w:cs="Times New Roman"/>
          <w:szCs w:val="28"/>
          <w:shd w:val="clear" w:color="auto" w:fill="FFFFFF"/>
        </w:rPr>
        <w:t>非定態</w:t>
      </w:r>
      <w:proofErr w:type="gramEnd"/>
      <w:r w:rsidRPr="00AF6C65">
        <w:rPr>
          <w:rFonts w:cs="Times New Roman"/>
          <w:szCs w:val="28"/>
          <w:shd w:val="clear" w:color="auto" w:fill="FFFFFF"/>
        </w:rPr>
        <w:t>下，</w:t>
      </w:r>
      <w:r w:rsidRPr="00AF6C65">
        <w:rPr>
          <w:rFonts w:cs="Times New Roman"/>
          <w:szCs w:val="28"/>
          <w:shd w:val="clear" w:color="auto" w:fill="FFFFFF"/>
        </w:rPr>
        <w:t>ARIMA</w:t>
      </w:r>
      <w:r w:rsidRPr="00AF6C65">
        <w:rPr>
          <w:rFonts w:cs="Times New Roman"/>
          <w:szCs w:val="28"/>
          <w:shd w:val="clear" w:color="auto" w:fill="FFFFFF"/>
        </w:rPr>
        <w:t>可以透過差分轉換</w:t>
      </w:r>
      <w:r w:rsidR="00835026" w:rsidRPr="00AF6C65">
        <w:rPr>
          <w:rFonts w:cs="Times New Roman"/>
          <w:szCs w:val="28"/>
          <w:shd w:val="clear" w:color="auto" w:fill="FFFFFF"/>
        </w:rPr>
        <w:t>為平穩資料</w:t>
      </w:r>
      <w:r w:rsidRPr="00AF6C65">
        <w:rPr>
          <w:rFonts w:cs="Times New Roman"/>
          <w:szCs w:val="28"/>
          <w:shd w:val="clear" w:color="auto" w:fill="FFFFFF"/>
        </w:rPr>
        <w:t>，比</w:t>
      </w:r>
      <w:r w:rsidRPr="00AF6C65">
        <w:rPr>
          <w:rFonts w:cs="Times New Roman"/>
          <w:szCs w:val="28"/>
          <w:shd w:val="clear" w:color="auto" w:fill="FFFFFF"/>
        </w:rPr>
        <w:t>SVM</w:t>
      </w:r>
      <w:r w:rsidRPr="00AF6C65">
        <w:rPr>
          <w:rFonts w:cs="Times New Roman"/>
          <w:szCs w:val="28"/>
          <w:shd w:val="clear" w:color="auto" w:fill="FFFFFF"/>
        </w:rPr>
        <w:t>模型精確度更好</w:t>
      </w:r>
      <w:r w:rsidR="00835026" w:rsidRPr="00AF6C65">
        <w:rPr>
          <w:rFonts w:cs="Times New Roman"/>
          <w:szCs w:val="28"/>
          <w:shd w:val="clear" w:color="auto" w:fill="FFFFFF"/>
        </w:rPr>
        <w:t>。</w:t>
      </w:r>
      <w:proofErr w:type="spellStart"/>
      <w:r w:rsidR="00835026" w:rsidRPr="00AF6C65">
        <w:rPr>
          <w:rFonts w:cs="Times New Roman"/>
          <w:szCs w:val="28"/>
        </w:rPr>
        <w:t>Khanarsa</w:t>
      </w:r>
      <w:proofErr w:type="spellEnd"/>
      <w:r w:rsidR="00835026" w:rsidRPr="00AF6C65">
        <w:rPr>
          <w:rFonts w:cs="Times New Roman"/>
          <w:szCs w:val="28"/>
        </w:rPr>
        <w:t xml:space="preserve"> and </w:t>
      </w:r>
      <w:proofErr w:type="spellStart"/>
      <w:r w:rsidR="00835026" w:rsidRPr="00AF6C65">
        <w:rPr>
          <w:rFonts w:cs="Times New Roman"/>
          <w:szCs w:val="28"/>
        </w:rPr>
        <w:t>Sinapiromsaran</w:t>
      </w:r>
      <w:proofErr w:type="spellEnd"/>
      <w:r w:rsidR="00835026" w:rsidRPr="00AF6C65">
        <w:rPr>
          <w:rFonts w:cs="Times New Roman"/>
          <w:szCs w:val="28"/>
        </w:rPr>
        <w:t>（</w:t>
      </w:r>
      <w:r w:rsidR="00835026" w:rsidRPr="00AF6C65">
        <w:rPr>
          <w:rFonts w:cs="Times New Roman"/>
          <w:szCs w:val="28"/>
        </w:rPr>
        <w:t>2017</w:t>
      </w:r>
      <w:r w:rsidR="00835026" w:rsidRPr="00AF6C65">
        <w:rPr>
          <w:rFonts w:cs="Times New Roman"/>
          <w:szCs w:val="28"/>
        </w:rPr>
        <w:t>）使用</w:t>
      </w:r>
      <w:r w:rsidR="00835026" w:rsidRPr="00AF6C65">
        <w:rPr>
          <w:rFonts w:cs="Times New Roman"/>
          <w:szCs w:val="28"/>
        </w:rPr>
        <w:t>ARIMA</w:t>
      </w:r>
      <w:r w:rsidR="00835026" w:rsidRPr="00AF6C65">
        <w:rPr>
          <w:rFonts w:cs="Times New Roman"/>
          <w:szCs w:val="28"/>
        </w:rPr>
        <w:t>預測提款機鈔票適當</w:t>
      </w:r>
      <w:r w:rsidR="007E4EAF" w:rsidRPr="00AF6C65">
        <w:rPr>
          <w:rFonts w:cs="Times New Roman"/>
          <w:szCs w:val="28"/>
        </w:rPr>
        <w:t>需求量</w:t>
      </w:r>
      <w:r w:rsidR="00835026" w:rsidRPr="00AF6C65">
        <w:rPr>
          <w:rFonts w:cs="Times New Roman"/>
          <w:szCs w:val="28"/>
        </w:rPr>
        <w:t>，並</w:t>
      </w:r>
      <w:r w:rsidR="007E4EAF" w:rsidRPr="00AF6C65">
        <w:rPr>
          <w:rFonts w:cs="Times New Roman"/>
          <w:szCs w:val="28"/>
        </w:rPr>
        <w:t>認為採用</w:t>
      </w:r>
      <w:r w:rsidR="00835026" w:rsidRPr="00AF6C65">
        <w:rPr>
          <w:rFonts w:cs="Times New Roman"/>
          <w:szCs w:val="28"/>
        </w:rPr>
        <w:t>MAPE</w:t>
      </w:r>
      <w:r w:rsidR="00835026" w:rsidRPr="00AF6C65">
        <w:rPr>
          <w:rFonts w:cs="Times New Roman"/>
          <w:szCs w:val="28"/>
        </w:rPr>
        <w:t>進行準確率驗證，</w:t>
      </w:r>
      <w:r w:rsidR="007E4EAF" w:rsidRPr="00AF6C65">
        <w:rPr>
          <w:rFonts w:cs="Times New Roman"/>
          <w:szCs w:val="28"/>
        </w:rPr>
        <w:t>可以獲得較佳數據</w:t>
      </w:r>
      <w:r w:rsidR="00835026" w:rsidRPr="00AF6C65">
        <w:rPr>
          <w:rFonts w:cs="Times New Roman"/>
          <w:szCs w:val="28"/>
        </w:rPr>
        <w:t>。</w:t>
      </w:r>
      <w:r w:rsidR="00897AB6" w:rsidRPr="00AF6C65">
        <w:rPr>
          <w:rFonts w:cs="Times New Roman"/>
          <w:szCs w:val="28"/>
        </w:rPr>
        <w:t>在企業界及營運機構，</w:t>
      </w:r>
      <w:r w:rsidR="00897AB6" w:rsidRPr="00AF6C65">
        <w:rPr>
          <w:rFonts w:cs="Times New Roman"/>
          <w:szCs w:val="28"/>
        </w:rPr>
        <w:lastRenderedPageBreak/>
        <w:t>認為精</w:t>
      </w:r>
      <w:proofErr w:type="gramStart"/>
      <w:r w:rsidR="00897AB6" w:rsidRPr="00AF6C65">
        <w:rPr>
          <w:rFonts w:cs="Times New Roman"/>
          <w:szCs w:val="28"/>
        </w:rPr>
        <w:t>準</w:t>
      </w:r>
      <w:proofErr w:type="gramEnd"/>
      <w:r w:rsidR="00897AB6" w:rsidRPr="00AF6C65">
        <w:rPr>
          <w:rFonts w:cs="Times New Roman"/>
          <w:szCs w:val="28"/>
        </w:rPr>
        <w:t>預測就能控制營運成本，均利用</w:t>
      </w:r>
      <w:r w:rsidR="00897AB6" w:rsidRPr="00AF6C65">
        <w:rPr>
          <w:rFonts w:cs="Times New Roman"/>
          <w:szCs w:val="28"/>
          <w:shd w:val="clear" w:color="auto" w:fill="FFFFFF"/>
        </w:rPr>
        <w:t>簡單數據分析預測方式，獲得顯著的成果</w:t>
      </w:r>
      <w:r w:rsidR="00897AB6" w:rsidRPr="00AF6C65">
        <w:rPr>
          <w:rFonts w:cs="Times New Roman"/>
          <w:szCs w:val="28"/>
        </w:rPr>
        <w:t>，</w:t>
      </w:r>
      <w:proofErr w:type="spellStart"/>
      <w:r w:rsidR="007E4EAF" w:rsidRPr="00AF6C65">
        <w:rPr>
          <w:rFonts w:cs="Times New Roman"/>
          <w:szCs w:val="28"/>
        </w:rPr>
        <w:t>Pratyaksa</w:t>
      </w:r>
      <w:proofErr w:type="spellEnd"/>
      <w:r w:rsidR="007E4EAF" w:rsidRPr="00AF6C65">
        <w:rPr>
          <w:rFonts w:cs="Times New Roman"/>
          <w:szCs w:val="28"/>
        </w:rPr>
        <w:t xml:space="preserve">, </w:t>
      </w:r>
      <w:proofErr w:type="spellStart"/>
      <w:r w:rsidR="007E4EAF" w:rsidRPr="00AF6C65">
        <w:rPr>
          <w:rFonts w:cs="Times New Roman"/>
          <w:szCs w:val="28"/>
        </w:rPr>
        <w:t>Permanasari</w:t>
      </w:r>
      <w:proofErr w:type="spellEnd"/>
      <w:r w:rsidR="007E4EAF" w:rsidRPr="00AF6C65">
        <w:rPr>
          <w:rFonts w:cs="Times New Roman"/>
          <w:szCs w:val="28"/>
        </w:rPr>
        <w:t xml:space="preserve">, </w:t>
      </w:r>
      <w:proofErr w:type="spellStart"/>
      <w:r w:rsidR="007E4EAF" w:rsidRPr="00AF6C65">
        <w:rPr>
          <w:rFonts w:cs="Times New Roman"/>
          <w:szCs w:val="28"/>
        </w:rPr>
        <w:t>Fauziati</w:t>
      </w:r>
      <w:proofErr w:type="spellEnd"/>
      <w:r w:rsidR="007E4EAF" w:rsidRPr="00AF6C65">
        <w:rPr>
          <w:rFonts w:cs="Times New Roman"/>
          <w:szCs w:val="28"/>
        </w:rPr>
        <w:t xml:space="preserve">, and </w:t>
      </w:r>
      <w:proofErr w:type="spellStart"/>
      <w:r w:rsidR="007E4EAF" w:rsidRPr="00AF6C65">
        <w:rPr>
          <w:rFonts w:cs="Times New Roman"/>
          <w:szCs w:val="28"/>
        </w:rPr>
        <w:t>Fitriana</w:t>
      </w:r>
      <w:proofErr w:type="spellEnd"/>
      <w:r w:rsidR="007E4EAF" w:rsidRPr="00AF6C65">
        <w:rPr>
          <w:rFonts w:cs="Times New Roman"/>
          <w:szCs w:val="28"/>
        </w:rPr>
        <w:t>（</w:t>
      </w:r>
      <w:r w:rsidR="007E4EAF" w:rsidRPr="00AF6C65">
        <w:rPr>
          <w:rFonts w:cs="Times New Roman"/>
          <w:szCs w:val="28"/>
        </w:rPr>
        <w:t>2016</w:t>
      </w:r>
      <w:r w:rsidR="007E4EAF" w:rsidRPr="00AF6C65">
        <w:rPr>
          <w:rFonts w:cs="Times New Roman"/>
          <w:szCs w:val="28"/>
        </w:rPr>
        <w:t>）提出</w:t>
      </w:r>
      <w:r w:rsidR="007E4EAF" w:rsidRPr="00AF6C65">
        <w:rPr>
          <w:rFonts w:cs="Times New Roman"/>
          <w:szCs w:val="28"/>
        </w:rPr>
        <w:t>ARIMA</w:t>
      </w:r>
      <w:r w:rsidR="007E4EAF" w:rsidRPr="00AF6C65">
        <w:rPr>
          <w:rFonts w:cs="Times New Roman"/>
          <w:szCs w:val="28"/>
        </w:rPr>
        <w:t>方法預測</w:t>
      </w:r>
      <w:proofErr w:type="spellStart"/>
      <w:r w:rsidR="007E4EAF" w:rsidRPr="00AF6C65">
        <w:rPr>
          <w:rFonts w:cs="Times New Roman"/>
          <w:szCs w:val="28"/>
        </w:rPr>
        <w:t>Soeparwi</w:t>
      </w:r>
      <w:proofErr w:type="spellEnd"/>
      <w:r w:rsidR="007E4EAF" w:rsidRPr="00AF6C65">
        <w:rPr>
          <w:rFonts w:cs="Times New Roman"/>
          <w:szCs w:val="28"/>
        </w:rPr>
        <w:t>獸醫醫院的抗</w:t>
      </w:r>
      <w:proofErr w:type="gramStart"/>
      <w:r w:rsidR="007E4EAF" w:rsidRPr="00AF6C65">
        <w:rPr>
          <w:rFonts w:cs="Times New Roman"/>
          <w:szCs w:val="28"/>
        </w:rPr>
        <w:t>菌聚維酮碘</w:t>
      </w:r>
      <w:proofErr w:type="gramEnd"/>
      <w:r w:rsidR="007E4EAF" w:rsidRPr="00AF6C65">
        <w:rPr>
          <w:rFonts w:cs="Times New Roman"/>
          <w:szCs w:val="28"/>
        </w:rPr>
        <w:t>的耗用</w:t>
      </w:r>
      <w:r w:rsidR="00B47F51" w:rsidRPr="00AF6C65">
        <w:rPr>
          <w:rFonts w:cs="Times New Roman"/>
          <w:szCs w:val="28"/>
        </w:rPr>
        <w:t>，及</w:t>
      </w:r>
      <w:hyperlink r:id="rId21" w:history="1">
        <w:r w:rsidR="00897AB6" w:rsidRPr="00AF6C65">
          <w:rPr>
            <w:rFonts w:cs="Times New Roman"/>
            <w:szCs w:val="28"/>
          </w:rPr>
          <w:t>Eldali, Hansen, Suryanarayanan, and Chong</w:t>
        </w:r>
        <w:proofErr w:type="gramStart"/>
        <w:r w:rsidR="00897AB6" w:rsidRPr="00AF6C65">
          <w:rPr>
            <w:rFonts w:cs="Times New Roman"/>
            <w:szCs w:val="28"/>
          </w:rPr>
          <w:t>（</w:t>
        </w:r>
        <w:proofErr w:type="gramEnd"/>
        <w:r w:rsidR="00897AB6" w:rsidRPr="00AF6C65">
          <w:rPr>
            <w:rFonts w:cs="Times New Roman"/>
            <w:szCs w:val="28"/>
          </w:rPr>
          <w:t> </w:t>
        </w:r>
      </w:hyperlink>
      <w:r w:rsidR="00897AB6" w:rsidRPr="00AF6C65">
        <w:rPr>
          <w:rFonts w:cs="Times New Roman"/>
          <w:szCs w:val="28"/>
        </w:rPr>
        <w:t>2016</w:t>
      </w:r>
      <w:r w:rsidR="00897AB6" w:rsidRPr="00AF6C65">
        <w:rPr>
          <w:rFonts w:cs="Times New Roman"/>
          <w:szCs w:val="28"/>
        </w:rPr>
        <w:t>）運用</w:t>
      </w:r>
      <w:r w:rsidR="00897AB6" w:rsidRPr="00AF6C65">
        <w:rPr>
          <w:rFonts w:cs="Times New Roman"/>
          <w:szCs w:val="28"/>
        </w:rPr>
        <w:t>ARIMA</w:t>
      </w:r>
      <w:r w:rsidR="00897AB6" w:rsidRPr="00AF6C65">
        <w:rPr>
          <w:rFonts w:cs="Times New Roman"/>
          <w:szCs w:val="28"/>
        </w:rPr>
        <w:t>分析</w:t>
      </w:r>
      <w:r w:rsidR="00897AB6" w:rsidRPr="00AF6C65">
        <w:rPr>
          <w:rFonts w:cs="Times New Roman"/>
          <w:szCs w:val="28"/>
        </w:rPr>
        <w:t>wind power</w:t>
      </w:r>
      <w:r w:rsidR="00897AB6" w:rsidRPr="00AF6C65">
        <w:rPr>
          <w:rFonts w:cs="Times New Roman"/>
          <w:szCs w:val="28"/>
        </w:rPr>
        <w:t>儲備需求</w:t>
      </w:r>
      <w:r w:rsidR="00B47F51" w:rsidRPr="00AF6C65">
        <w:rPr>
          <w:rFonts w:cs="Times New Roman"/>
          <w:szCs w:val="28"/>
        </w:rPr>
        <w:t>，均有效降低營運成本</w:t>
      </w:r>
      <w:r w:rsidR="00897AB6" w:rsidRPr="00AF6C65">
        <w:rPr>
          <w:rFonts w:cs="Times New Roman"/>
          <w:szCs w:val="28"/>
        </w:rPr>
        <w:t>，</w:t>
      </w:r>
      <w:proofErr w:type="spellStart"/>
      <w:r w:rsidR="00897AB6" w:rsidRPr="00AF6C65">
        <w:rPr>
          <w:rFonts w:cs="Times New Roman"/>
          <w:szCs w:val="28"/>
        </w:rPr>
        <w:t>Amini</w:t>
      </w:r>
      <w:proofErr w:type="spellEnd"/>
      <w:r w:rsidR="00897AB6" w:rsidRPr="00AF6C65">
        <w:rPr>
          <w:rFonts w:cs="Times New Roman"/>
          <w:szCs w:val="28"/>
        </w:rPr>
        <w:t xml:space="preserve">, </w:t>
      </w:r>
      <w:proofErr w:type="spellStart"/>
      <w:r w:rsidR="00897AB6" w:rsidRPr="00AF6C65">
        <w:rPr>
          <w:rFonts w:cs="Times New Roman"/>
          <w:szCs w:val="28"/>
        </w:rPr>
        <w:t>Karabasoglu</w:t>
      </w:r>
      <w:proofErr w:type="spellEnd"/>
      <w:r w:rsidR="00897AB6" w:rsidRPr="00AF6C65">
        <w:rPr>
          <w:rFonts w:cs="Times New Roman"/>
          <w:szCs w:val="28"/>
        </w:rPr>
        <w:t xml:space="preserve">, </w:t>
      </w:r>
      <w:proofErr w:type="spellStart"/>
      <w:r w:rsidR="00897AB6" w:rsidRPr="00AF6C65">
        <w:rPr>
          <w:rFonts w:cs="Times New Roman"/>
          <w:szCs w:val="28"/>
        </w:rPr>
        <w:t>Ilić</w:t>
      </w:r>
      <w:proofErr w:type="spellEnd"/>
      <w:r w:rsidR="00897AB6" w:rsidRPr="00AF6C65">
        <w:rPr>
          <w:rFonts w:cs="Times New Roman"/>
          <w:szCs w:val="28"/>
        </w:rPr>
        <w:t xml:space="preserve">, </w:t>
      </w:r>
      <w:proofErr w:type="spellStart"/>
      <w:r w:rsidR="00897AB6" w:rsidRPr="00AF6C65">
        <w:rPr>
          <w:rFonts w:cs="Times New Roman"/>
          <w:szCs w:val="28"/>
        </w:rPr>
        <w:t>Boroojeni</w:t>
      </w:r>
      <w:proofErr w:type="spellEnd"/>
      <w:r w:rsidR="00897AB6" w:rsidRPr="00AF6C65">
        <w:rPr>
          <w:rFonts w:cs="Times New Roman"/>
          <w:szCs w:val="28"/>
        </w:rPr>
        <w:t xml:space="preserve">, and </w:t>
      </w:r>
      <w:proofErr w:type="spellStart"/>
      <w:r w:rsidR="00897AB6" w:rsidRPr="00AF6C65">
        <w:rPr>
          <w:rFonts w:cs="Times New Roman"/>
          <w:szCs w:val="28"/>
        </w:rPr>
        <w:t>Iyenga</w:t>
      </w:r>
      <w:proofErr w:type="spellEnd"/>
      <w:r w:rsidR="00897AB6" w:rsidRPr="00AF6C65">
        <w:rPr>
          <w:rFonts w:cs="Times New Roman"/>
          <w:szCs w:val="28"/>
        </w:rPr>
        <w:t>（</w:t>
      </w:r>
      <w:r w:rsidR="00897AB6" w:rsidRPr="00AF6C65">
        <w:rPr>
          <w:rFonts w:cs="Times New Roman"/>
          <w:szCs w:val="28"/>
        </w:rPr>
        <w:t>2015</w:t>
      </w:r>
      <w:r w:rsidR="00897AB6" w:rsidRPr="00AF6C65">
        <w:rPr>
          <w:rFonts w:cs="Times New Roman"/>
          <w:szCs w:val="28"/>
        </w:rPr>
        <w:t>）提出</w:t>
      </w:r>
      <w:r w:rsidR="00897AB6" w:rsidRPr="00AF6C65">
        <w:rPr>
          <w:rFonts w:cs="Times New Roman"/>
          <w:szCs w:val="28"/>
        </w:rPr>
        <w:t>ARIMA</w:t>
      </w:r>
      <w:r w:rsidR="00897AB6" w:rsidRPr="00AF6C65">
        <w:rPr>
          <w:rFonts w:cs="Times New Roman"/>
          <w:szCs w:val="28"/>
        </w:rPr>
        <w:t>模型了建立電動汽車停車場充電需求，估算每個停車場的日常充電量，並以線性</w:t>
      </w:r>
      <w:r w:rsidR="000125C7" w:rsidRPr="00AF6C65">
        <w:rPr>
          <w:rFonts w:cs="Times New Roman"/>
          <w:szCs w:val="28"/>
        </w:rPr>
        <w:t>迴歸</w:t>
      </w:r>
      <w:r w:rsidR="00897AB6" w:rsidRPr="00AF6C65">
        <w:rPr>
          <w:rFonts w:cs="Times New Roman"/>
          <w:szCs w:val="28"/>
        </w:rPr>
        <w:t>，模糊邏輯方法及支援向量機等方法進行比較，證明</w:t>
      </w:r>
      <w:r w:rsidR="00897AB6" w:rsidRPr="00AF6C65">
        <w:rPr>
          <w:rFonts w:cs="Times New Roman"/>
          <w:szCs w:val="28"/>
        </w:rPr>
        <w:t>ARIMA</w:t>
      </w:r>
      <w:r w:rsidR="00897AB6" w:rsidRPr="00AF6C65">
        <w:rPr>
          <w:rFonts w:cs="Times New Roman"/>
          <w:szCs w:val="28"/>
        </w:rPr>
        <w:t>帶來最佳數據</w:t>
      </w:r>
      <w:r w:rsidR="00897AB6" w:rsidRPr="00AF6C65">
        <w:rPr>
          <w:rFonts w:cs="Times New Roman"/>
          <w:szCs w:val="28"/>
          <w:shd w:val="clear" w:color="auto" w:fill="FFFFFF"/>
        </w:rPr>
        <w:t>，</w:t>
      </w:r>
      <w:r w:rsidR="00B47F51" w:rsidRPr="00AF6C65">
        <w:rPr>
          <w:rFonts w:cs="Times New Roman"/>
          <w:szCs w:val="28"/>
          <w:shd w:val="clear" w:color="auto" w:fill="FFFFFF"/>
        </w:rPr>
        <w:t>並在一個</w:t>
      </w:r>
      <w:r w:rsidR="00897AB6" w:rsidRPr="00AF6C65">
        <w:rPr>
          <w:rFonts w:cs="Times New Roman"/>
          <w:szCs w:val="28"/>
          <w:shd w:val="clear" w:color="auto" w:fill="FFFFFF"/>
        </w:rPr>
        <w:t>經濟和環境影響之間權衡的</w:t>
      </w:r>
      <w:r w:rsidR="00B47F51" w:rsidRPr="00AF6C65">
        <w:rPr>
          <w:rFonts w:cs="Times New Roman"/>
          <w:szCs w:val="28"/>
          <w:shd w:val="clear" w:color="auto" w:fill="FFFFFF"/>
        </w:rPr>
        <w:t>數據</w:t>
      </w:r>
      <w:r w:rsidR="00897AB6" w:rsidRPr="00AF6C65">
        <w:rPr>
          <w:rFonts w:cs="Times New Roman"/>
          <w:szCs w:val="28"/>
          <w:shd w:val="clear" w:color="auto" w:fill="FFFFFF"/>
        </w:rPr>
        <w:t>框架</w:t>
      </w:r>
      <w:r w:rsidR="00B47F51" w:rsidRPr="00AF6C65">
        <w:rPr>
          <w:rFonts w:cs="Times New Roman"/>
          <w:szCs w:val="28"/>
          <w:shd w:val="clear" w:color="auto" w:fill="FFFFFF"/>
        </w:rPr>
        <w:t>下，訂定</w:t>
      </w:r>
      <w:r w:rsidR="00897AB6" w:rsidRPr="00AF6C65">
        <w:rPr>
          <w:rFonts w:cs="Times New Roman"/>
          <w:szCs w:val="28"/>
          <w:shd w:val="clear" w:color="auto" w:fill="FFFFFF"/>
        </w:rPr>
        <w:t>三種不同的充電模式，慢速，快速和快速的充電速率</w:t>
      </w:r>
      <w:r w:rsidR="00B47F51" w:rsidRPr="00AF6C65">
        <w:rPr>
          <w:rFonts w:cs="Times New Roman"/>
          <w:szCs w:val="28"/>
          <w:shd w:val="clear" w:color="auto" w:fill="FFFFFF"/>
        </w:rPr>
        <w:t>，可帶來更高的收益成本。也有學者結合既有系統，帶入時間序列模型進行效益比較，在</w:t>
      </w:r>
      <w:r w:rsidR="00B47F51" w:rsidRPr="00AF6C65">
        <w:rPr>
          <w:rFonts w:cs="Times New Roman"/>
          <w:szCs w:val="28"/>
        </w:rPr>
        <w:t>印度，熱帶</w:t>
      </w:r>
      <w:proofErr w:type="gramStart"/>
      <w:r w:rsidR="00B47F51" w:rsidRPr="00AF6C65">
        <w:rPr>
          <w:rFonts w:cs="Times New Roman"/>
          <w:szCs w:val="28"/>
        </w:rPr>
        <w:t>氣旋（</w:t>
      </w:r>
      <w:proofErr w:type="gramEnd"/>
      <w:r w:rsidR="00B47F51" w:rsidRPr="00AF6C65">
        <w:rPr>
          <w:rFonts w:cs="Times New Roman"/>
          <w:szCs w:val="28"/>
        </w:rPr>
        <w:t>TC</w:t>
      </w:r>
      <w:r w:rsidR="00B47F51" w:rsidRPr="00AF6C65">
        <w:rPr>
          <w:rFonts w:cs="Times New Roman"/>
          <w:szCs w:val="28"/>
        </w:rPr>
        <w:t>）已有科學系統可預測行進軌跡，而</w:t>
      </w:r>
      <w:r w:rsidR="0085651A" w:rsidRPr="00AF6C65">
        <w:rPr>
          <w:rFonts w:cs="Times New Roman"/>
          <w:szCs w:val="28"/>
        </w:rPr>
        <w:fldChar w:fldCharType="begin"/>
      </w:r>
      <w:r w:rsidR="0085651A" w:rsidRPr="00AF6C65">
        <w:rPr>
          <w:rFonts w:cs="Times New Roman"/>
          <w:szCs w:val="28"/>
        </w:rPr>
        <w:instrText xml:space="preserve"> HYPERLINK "https://eresources.ndu.edu.tw:2156/author/37085461386" </w:instrText>
      </w:r>
      <w:r w:rsidR="0085651A" w:rsidRPr="00AF6C65">
        <w:rPr>
          <w:rFonts w:cs="Times New Roman"/>
          <w:szCs w:val="28"/>
        </w:rPr>
        <w:fldChar w:fldCharType="separate"/>
      </w:r>
      <w:r w:rsidR="00B47F51" w:rsidRPr="00AF6C65">
        <w:rPr>
          <w:rFonts w:cs="Times New Roman"/>
          <w:szCs w:val="28"/>
        </w:rPr>
        <w:t>Geetha and Nasira</w:t>
      </w:r>
      <w:proofErr w:type="gramStart"/>
      <w:r w:rsidR="00B47F51" w:rsidRPr="00AF6C65">
        <w:rPr>
          <w:rFonts w:cs="Times New Roman"/>
          <w:szCs w:val="28"/>
        </w:rPr>
        <w:t>（</w:t>
      </w:r>
      <w:proofErr w:type="gramEnd"/>
      <w:r w:rsidR="00B47F51" w:rsidRPr="00AF6C65">
        <w:rPr>
          <w:rFonts w:cs="Times New Roman"/>
          <w:szCs w:val="28"/>
        </w:rPr>
        <w:t> </w:t>
      </w:r>
      <w:r w:rsidR="0085651A" w:rsidRPr="00AF6C65">
        <w:rPr>
          <w:rFonts w:cs="Times New Roman"/>
          <w:szCs w:val="28"/>
        </w:rPr>
        <w:fldChar w:fldCharType="end"/>
      </w:r>
      <w:r w:rsidR="00B47F51" w:rsidRPr="00AF6C65">
        <w:rPr>
          <w:rFonts w:cs="Times New Roman"/>
          <w:szCs w:val="28"/>
        </w:rPr>
        <w:t>2016</w:t>
      </w:r>
      <w:r w:rsidR="00B47F51" w:rsidRPr="00AF6C65">
        <w:rPr>
          <w:rFonts w:cs="Times New Roman"/>
          <w:szCs w:val="28"/>
        </w:rPr>
        <w:t>）認為預測軌跡和強度</w:t>
      </w:r>
      <w:r w:rsidR="0081739E" w:rsidRPr="00AF6C65">
        <w:rPr>
          <w:rFonts w:cs="Times New Roman"/>
          <w:szCs w:val="28"/>
        </w:rPr>
        <w:t>成效不佳，故</w:t>
      </w:r>
      <w:r w:rsidR="00B47F51" w:rsidRPr="00AF6C65">
        <w:rPr>
          <w:rFonts w:cs="Times New Roman"/>
          <w:szCs w:val="28"/>
        </w:rPr>
        <w:t>運用</w:t>
      </w:r>
      <w:r w:rsidR="00B47F51" w:rsidRPr="00AF6C65">
        <w:rPr>
          <w:rFonts w:cs="Times New Roman"/>
          <w:szCs w:val="28"/>
        </w:rPr>
        <w:t>ARIMA</w:t>
      </w:r>
      <w:r w:rsidR="0081739E" w:rsidRPr="00AF6C65">
        <w:rPr>
          <w:rFonts w:cs="Times New Roman"/>
          <w:szCs w:val="28"/>
        </w:rPr>
        <w:t>建立</w:t>
      </w:r>
      <w:r w:rsidR="00B47F51" w:rsidRPr="00AF6C65">
        <w:rPr>
          <w:rFonts w:cs="Times New Roman"/>
          <w:szCs w:val="28"/>
        </w:rPr>
        <w:t>預測</w:t>
      </w:r>
      <w:r w:rsidR="0081739E" w:rsidRPr="00AF6C65">
        <w:rPr>
          <w:rFonts w:cs="Times New Roman"/>
          <w:szCs w:val="28"/>
        </w:rPr>
        <w:t>模型</w:t>
      </w:r>
      <w:r w:rsidR="0081739E" w:rsidRPr="00AF6C65">
        <w:rPr>
          <w:rFonts w:cs="Times New Roman"/>
          <w:szCs w:val="28"/>
          <w:shd w:val="clear" w:color="auto" w:fill="FFFFFF"/>
        </w:rPr>
        <w:t>（</w:t>
      </w:r>
      <w:r w:rsidR="0081739E" w:rsidRPr="00AF6C65">
        <w:rPr>
          <w:rFonts w:cs="Times New Roman"/>
          <w:szCs w:val="28"/>
          <w:shd w:val="clear" w:color="auto" w:fill="FFFFFF"/>
        </w:rPr>
        <w:t>TSM</w:t>
      </w:r>
      <w:r w:rsidR="0081739E" w:rsidRPr="00AF6C65">
        <w:rPr>
          <w:rFonts w:cs="Times New Roman"/>
          <w:szCs w:val="28"/>
          <w:shd w:val="clear" w:color="auto" w:fill="FFFFFF"/>
        </w:rPr>
        <w:t>），</w:t>
      </w:r>
      <w:r w:rsidR="0081739E" w:rsidRPr="00AF6C65">
        <w:rPr>
          <w:rFonts w:cs="Times New Roman"/>
          <w:szCs w:val="28"/>
        </w:rPr>
        <w:t>實驗結果誤差率縮減至</w:t>
      </w:r>
      <w:r w:rsidR="0081739E" w:rsidRPr="00AF6C65">
        <w:rPr>
          <w:rFonts w:cs="Times New Roman"/>
          <w:szCs w:val="28"/>
        </w:rPr>
        <w:t>5%</w:t>
      </w:r>
      <w:r w:rsidR="0081739E" w:rsidRPr="00AF6C65">
        <w:rPr>
          <w:rFonts w:cs="Times New Roman"/>
          <w:szCs w:val="28"/>
        </w:rPr>
        <w:t>以下</w:t>
      </w:r>
      <w:r w:rsidR="00F90FD1" w:rsidRPr="00AF6C65">
        <w:rPr>
          <w:rFonts w:cs="Times New Roman"/>
          <w:szCs w:val="28"/>
        </w:rPr>
        <w:t>；</w:t>
      </w:r>
      <w:r w:rsidR="00054F37" w:rsidRPr="00AF6C65">
        <w:rPr>
          <w:rFonts w:cs="Times New Roman"/>
          <w:szCs w:val="28"/>
        </w:rPr>
        <w:t>而基本時間序列是以趨勢、循環、季節及隨機等因素構成的，這些要素若能妥適運用，更能彰顯預測模型成效，</w:t>
      </w:r>
      <w:proofErr w:type="spellStart"/>
      <w:r w:rsidR="00054F37" w:rsidRPr="00AF6C65">
        <w:rPr>
          <w:rFonts w:cs="Times New Roman"/>
          <w:szCs w:val="28"/>
        </w:rPr>
        <w:t>Akpinar</w:t>
      </w:r>
      <w:proofErr w:type="spellEnd"/>
      <w:r w:rsidR="0081739E" w:rsidRPr="00AF6C65">
        <w:rPr>
          <w:rFonts w:cs="Times New Roman"/>
          <w:szCs w:val="28"/>
        </w:rPr>
        <w:t xml:space="preserve"> and </w:t>
      </w:r>
      <w:proofErr w:type="spellStart"/>
      <w:r w:rsidR="0081739E" w:rsidRPr="00AF6C65">
        <w:rPr>
          <w:rFonts w:cs="Times New Roman"/>
          <w:szCs w:val="28"/>
        </w:rPr>
        <w:t>Yumusak</w:t>
      </w:r>
      <w:proofErr w:type="spellEnd"/>
      <w:r w:rsidR="0081739E" w:rsidRPr="00AF6C65">
        <w:rPr>
          <w:rFonts w:cs="Times New Roman"/>
          <w:szCs w:val="28"/>
        </w:rPr>
        <w:t>（</w:t>
      </w:r>
      <w:r w:rsidR="0081739E" w:rsidRPr="00AF6C65">
        <w:rPr>
          <w:rFonts w:cs="Times New Roman"/>
          <w:szCs w:val="28"/>
        </w:rPr>
        <w:t>2013</w:t>
      </w:r>
      <w:r w:rsidR="0081739E" w:rsidRPr="00AF6C65">
        <w:rPr>
          <w:rFonts w:cs="Times New Roman"/>
          <w:szCs w:val="28"/>
        </w:rPr>
        <w:t>）運用</w:t>
      </w:r>
      <w:r w:rsidR="0081739E" w:rsidRPr="00AF6C65">
        <w:rPr>
          <w:rFonts w:cs="Times New Roman"/>
          <w:szCs w:val="28"/>
        </w:rPr>
        <w:t>ARIMA</w:t>
      </w:r>
      <w:r w:rsidR="0081739E" w:rsidRPr="00AF6C65">
        <w:rPr>
          <w:rFonts w:cs="Times New Roman"/>
          <w:szCs w:val="28"/>
        </w:rPr>
        <w:t>建立</w:t>
      </w:r>
      <w:r w:rsidR="00054F37" w:rsidRPr="00AF6C65">
        <w:rPr>
          <w:rFonts w:cs="Times New Roman"/>
          <w:szCs w:val="28"/>
        </w:rPr>
        <w:t>土耳其的天然氣需求預測模型</w:t>
      </w:r>
      <w:r w:rsidR="0081739E" w:rsidRPr="00AF6C65">
        <w:rPr>
          <w:rFonts w:cs="Times New Roman"/>
          <w:szCs w:val="28"/>
        </w:rPr>
        <w:t>，實驗證明</w:t>
      </w:r>
      <w:r w:rsidR="0081739E" w:rsidRPr="00AF6C65">
        <w:rPr>
          <w:rFonts w:cs="Times New Roman"/>
          <w:szCs w:val="28"/>
        </w:rPr>
        <w:t>ARIMA</w:t>
      </w:r>
      <w:r w:rsidR="0081739E" w:rsidRPr="00AF6C65">
        <w:rPr>
          <w:rFonts w:cs="Times New Roman"/>
          <w:szCs w:val="28"/>
        </w:rPr>
        <w:t>符合標準，</w:t>
      </w:r>
      <w:r w:rsidR="00054F37" w:rsidRPr="00AF6C65">
        <w:rPr>
          <w:rFonts w:cs="Times New Roman"/>
          <w:szCs w:val="28"/>
        </w:rPr>
        <w:t>另研究者發現</w:t>
      </w:r>
      <w:r w:rsidR="0081739E" w:rsidRPr="00AF6C65">
        <w:rPr>
          <w:rFonts w:cs="Times New Roman"/>
          <w:szCs w:val="28"/>
          <w:shd w:val="clear" w:color="auto" w:fill="FFFFFF"/>
        </w:rPr>
        <w:t>在時間序列中去除循環</w:t>
      </w:r>
      <w:r w:rsidR="00054F37" w:rsidRPr="00AF6C65">
        <w:rPr>
          <w:rFonts w:cs="Times New Roman"/>
          <w:szCs w:val="28"/>
          <w:shd w:val="clear" w:color="auto" w:fill="FFFFFF"/>
        </w:rPr>
        <w:t>要素</w:t>
      </w:r>
      <w:r w:rsidR="0081739E" w:rsidRPr="00AF6C65">
        <w:rPr>
          <w:rFonts w:cs="Times New Roman"/>
          <w:szCs w:val="28"/>
          <w:shd w:val="clear" w:color="auto" w:fill="FFFFFF"/>
        </w:rPr>
        <w:t>，</w:t>
      </w:r>
      <w:r w:rsidR="00054F37" w:rsidRPr="00AF6C65">
        <w:rPr>
          <w:rFonts w:cs="Times New Roman"/>
          <w:szCs w:val="28"/>
          <w:shd w:val="clear" w:color="auto" w:fill="FFFFFF"/>
        </w:rPr>
        <w:t>誤差</w:t>
      </w:r>
      <w:r w:rsidR="0081739E" w:rsidRPr="00AF6C65">
        <w:rPr>
          <w:rFonts w:cs="Times New Roman"/>
          <w:szCs w:val="28"/>
          <w:shd w:val="clear" w:color="auto" w:fill="FFFFFF"/>
        </w:rPr>
        <w:t>率</w:t>
      </w:r>
      <w:r w:rsidR="00054F37" w:rsidRPr="00AF6C65">
        <w:rPr>
          <w:rFonts w:cs="Times New Roman"/>
          <w:szCs w:val="28"/>
          <w:shd w:val="clear" w:color="auto" w:fill="FFFFFF"/>
        </w:rPr>
        <w:t>則</w:t>
      </w:r>
      <w:r w:rsidR="0081739E" w:rsidRPr="00AF6C65">
        <w:rPr>
          <w:rFonts w:cs="Times New Roman"/>
          <w:szCs w:val="28"/>
          <w:shd w:val="clear" w:color="auto" w:fill="FFFFFF"/>
        </w:rPr>
        <w:t>降低</w:t>
      </w:r>
      <w:r w:rsidR="00054F37" w:rsidRPr="00AF6C65">
        <w:rPr>
          <w:rFonts w:cs="Times New Roman"/>
          <w:szCs w:val="28"/>
          <w:shd w:val="clear" w:color="auto" w:fill="FFFFFF"/>
        </w:rPr>
        <w:t>至</w:t>
      </w:r>
      <w:r w:rsidR="0081739E" w:rsidRPr="00AF6C65">
        <w:rPr>
          <w:rFonts w:cs="Times New Roman"/>
          <w:szCs w:val="28"/>
          <w:shd w:val="clear" w:color="auto" w:fill="FFFFFF"/>
        </w:rPr>
        <w:t>2.2</w:t>
      </w:r>
      <w:r w:rsidR="0081739E" w:rsidRPr="00AF6C65">
        <w:rPr>
          <w:rFonts w:cs="Times New Roman"/>
          <w:szCs w:val="28"/>
          <w:shd w:val="clear" w:color="auto" w:fill="FFFFFF"/>
        </w:rPr>
        <w:t>％</w:t>
      </w:r>
      <w:r w:rsidR="00054F37" w:rsidRPr="00AF6C65">
        <w:rPr>
          <w:rFonts w:cs="Times New Roman"/>
          <w:szCs w:val="28"/>
          <w:shd w:val="clear" w:color="auto" w:fill="FFFFFF"/>
        </w:rPr>
        <w:t>。</w:t>
      </w:r>
    </w:p>
    <w:p w14:paraId="3CB348A6" w14:textId="338BD931" w:rsidR="00682558" w:rsidRPr="00AF6C65" w:rsidRDefault="00BA0F54" w:rsidP="00BA0F54">
      <w:pPr>
        <w:ind w:firstLine="560"/>
        <w:rPr>
          <w:rFonts w:cs="Times New Roman"/>
          <w:szCs w:val="28"/>
        </w:rPr>
      </w:pPr>
      <w:r w:rsidRPr="00AF6C65">
        <w:rPr>
          <w:rFonts w:cs="Times New Roman"/>
          <w:szCs w:val="28"/>
        </w:rPr>
        <w:t>有學者提出</w:t>
      </w:r>
      <w:r w:rsidRPr="00AF6C65">
        <w:rPr>
          <w:rFonts w:cs="Times New Roman"/>
          <w:szCs w:val="28"/>
        </w:rPr>
        <w:t>ARIMA</w:t>
      </w:r>
      <w:r w:rsidRPr="00AF6C65">
        <w:rPr>
          <w:rFonts w:cs="Times New Roman"/>
          <w:szCs w:val="28"/>
        </w:rPr>
        <w:t>若加重季節因子或採用指數平滑等相關方式</w:t>
      </w:r>
      <w:proofErr w:type="gramStart"/>
      <w:r w:rsidRPr="00AF6C65">
        <w:rPr>
          <w:rFonts w:cs="Times New Roman"/>
          <w:szCs w:val="28"/>
        </w:rPr>
        <w:t>修正殘差</w:t>
      </w:r>
      <w:proofErr w:type="gramEnd"/>
      <w:r w:rsidRPr="00AF6C65">
        <w:rPr>
          <w:rFonts w:cs="Times New Roman"/>
          <w:szCs w:val="28"/>
        </w:rPr>
        <w:t>，將會提高準確度，</w:t>
      </w:r>
      <w:hyperlink r:id="rId22" w:history="1">
        <w:r w:rsidR="00284EC8" w:rsidRPr="00AF6C65">
          <w:rPr>
            <w:rFonts w:cs="Times New Roman"/>
            <w:szCs w:val="28"/>
          </w:rPr>
          <w:t>張玉文</w:t>
        </w:r>
      </w:hyperlink>
      <w:r w:rsidR="00284EC8" w:rsidRPr="00AF6C65">
        <w:rPr>
          <w:rFonts w:cs="Times New Roman"/>
          <w:szCs w:val="28"/>
        </w:rPr>
        <w:t>（</w:t>
      </w:r>
      <w:r w:rsidR="00284EC8" w:rsidRPr="00AF6C65">
        <w:rPr>
          <w:rFonts w:cs="Times New Roman"/>
          <w:szCs w:val="28"/>
        </w:rPr>
        <w:t>2017</w:t>
      </w:r>
      <w:r w:rsidR="00284EC8" w:rsidRPr="00AF6C65">
        <w:rPr>
          <w:rFonts w:cs="Times New Roman"/>
          <w:szCs w:val="28"/>
        </w:rPr>
        <w:t>）將</w:t>
      </w:r>
      <w:r w:rsidR="00284EC8" w:rsidRPr="00AF6C65">
        <w:rPr>
          <w:rFonts w:cs="Times New Roman"/>
          <w:szCs w:val="28"/>
        </w:rPr>
        <w:t>ARIMA</w:t>
      </w:r>
      <w:r w:rsidR="00284EC8" w:rsidRPr="00AF6C65">
        <w:rPr>
          <w:rFonts w:cs="Times New Roman"/>
          <w:szCs w:val="28"/>
        </w:rPr>
        <w:t>加重季節因子，變化成</w:t>
      </w:r>
      <w:r w:rsidR="00284EC8" w:rsidRPr="00AF6C65">
        <w:rPr>
          <w:rFonts w:cs="Times New Roman"/>
          <w:szCs w:val="28"/>
        </w:rPr>
        <w:t>SARIMA</w:t>
      </w:r>
      <w:r w:rsidR="00284EC8" w:rsidRPr="00AF6C65">
        <w:rPr>
          <w:rFonts w:cs="Times New Roman"/>
          <w:szCs w:val="28"/>
        </w:rPr>
        <w:t>，可預測泰國的鳳梨罐頭出口需求量。</w:t>
      </w:r>
      <w:r w:rsidR="00284EC8" w:rsidRPr="00AF6C65">
        <w:rPr>
          <w:rFonts w:cs="Times New Roman"/>
          <w:szCs w:val="28"/>
        </w:rPr>
        <w:t>Nguyen, Huang, and Shu, and Hsu</w:t>
      </w:r>
      <w:r w:rsidR="00284EC8" w:rsidRPr="00AF6C65">
        <w:rPr>
          <w:rFonts w:cs="Times New Roman"/>
          <w:szCs w:val="28"/>
        </w:rPr>
        <w:t>（</w:t>
      </w:r>
      <w:r w:rsidR="00284EC8" w:rsidRPr="00AF6C65">
        <w:rPr>
          <w:rFonts w:cs="Times New Roman"/>
          <w:szCs w:val="28"/>
        </w:rPr>
        <w:t>2012</w:t>
      </w:r>
      <w:r w:rsidR="00284EC8" w:rsidRPr="00AF6C65">
        <w:rPr>
          <w:rFonts w:cs="Times New Roman"/>
          <w:szCs w:val="28"/>
        </w:rPr>
        <w:t>）使用傅立葉級數算法修改</w:t>
      </w:r>
      <w:r w:rsidR="00284EC8" w:rsidRPr="00AF6C65">
        <w:rPr>
          <w:rFonts w:cs="Times New Roman"/>
          <w:szCs w:val="28"/>
        </w:rPr>
        <w:t>ARIMA</w:t>
      </w:r>
      <w:proofErr w:type="gramStart"/>
      <w:r w:rsidR="00284EC8" w:rsidRPr="00AF6C65">
        <w:rPr>
          <w:rFonts w:cs="Times New Roman"/>
          <w:szCs w:val="28"/>
        </w:rPr>
        <w:t>的殘差</w:t>
      </w:r>
      <w:proofErr w:type="gramEnd"/>
      <w:r w:rsidR="00284EC8" w:rsidRPr="00AF6C65">
        <w:rPr>
          <w:rFonts w:cs="Times New Roman"/>
          <w:szCs w:val="28"/>
        </w:rPr>
        <w:t>，創建</w:t>
      </w:r>
      <w:r w:rsidR="00284EC8" w:rsidRPr="00AF6C65">
        <w:rPr>
          <w:rFonts w:cs="Times New Roman"/>
          <w:szCs w:val="28"/>
        </w:rPr>
        <w:t>FARIMA</w:t>
      </w:r>
      <w:r w:rsidR="00284EC8" w:rsidRPr="00AF6C65">
        <w:rPr>
          <w:rFonts w:cs="Times New Roman"/>
          <w:szCs w:val="28"/>
        </w:rPr>
        <w:t>預測模型，將誤差值最小化</w:t>
      </w:r>
      <w:r w:rsidR="00682558" w:rsidRPr="00AF6C65">
        <w:rPr>
          <w:rFonts w:cs="Times New Roman"/>
          <w:szCs w:val="28"/>
        </w:rPr>
        <w:t>，</w:t>
      </w:r>
      <w:proofErr w:type="spellStart"/>
      <w:r w:rsidR="00682558" w:rsidRPr="00AF6C65">
        <w:rPr>
          <w:rFonts w:cs="Times New Roman"/>
          <w:szCs w:val="28"/>
        </w:rPr>
        <w:t>Wanga</w:t>
      </w:r>
      <w:proofErr w:type="spellEnd"/>
      <w:r w:rsidR="00682558" w:rsidRPr="00AF6C65">
        <w:rPr>
          <w:rFonts w:cs="Times New Roman"/>
          <w:szCs w:val="28"/>
        </w:rPr>
        <w:t xml:space="preserve">, </w:t>
      </w:r>
      <w:proofErr w:type="spellStart"/>
      <w:r w:rsidR="00682558" w:rsidRPr="00AF6C65">
        <w:rPr>
          <w:rFonts w:cs="Times New Roman"/>
          <w:szCs w:val="28"/>
        </w:rPr>
        <w:t>ShuyuLia</w:t>
      </w:r>
      <w:proofErr w:type="spellEnd"/>
      <w:r w:rsidR="00682558" w:rsidRPr="00AF6C65">
        <w:rPr>
          <w:rFonts w:cs="Times New Roman"/>
          <w:szCs w:val="28"/>
        </w:rPr>
        <w:t xml:space="preserve">, and </w:t>
      </w:r>
      <w:proofErr w:type="spellStart"/>
      <w:r w:rsidR="00682558" w:rsidRPr="00AF6C65">
        <w:rPr>
          <w:rFonts w:cs="Times New Roman"/>
          <w:szCs w:val="28"/>
        </w:rPr>
        <w:t>RongrongLiab</w:t>
      </w:r>
      <w:proofErr w:type="spellEnd"/>
      <w:r w:rsidR="00682558" w:rsidRPr="00AF6C65">
        <w:rPr>
          <w:rFonts w:cs="Times New Roman"/>
          <w:szCs w:val="28"/>
        </w:rPr>
        <w:t>（</w:t>
      </w:r>
      <w:r w:rsidR="00682558" w:rsidRPr="00AF6C65">
        <w:rPr>
          <w:rFonts w:cs="Times New Roman"/>
          <w:szCs w:val="28"/>
        </w:rPr>
        <w:t>2018</w:t>
      </w:r>
      <w:r w:rsidR="00682558" w:rsidRPr="00AF6C65">
        <w:rPr>
          <w:rFonts w:cs="Times New Roman"/>
          <w:szCs w:val="28"/>
        </w:rPr>
        <w:t>）利用滾動修正灰色模型</w:t>
      </w:r>
      <w:r w:rsidR="00682558" w:rsidRPr="00AF6C65">
        <w:rPr>
          <w:rFonts w:cs="Times New Roman"/>
          <w:szCs w:val="28"/>
        </w:rPr>
        <w:t>(MGM)</w:t>
      </w:r>
      <w:r w:rsidR="00682558" w:rsidRPr="00AF6C65">
        <w:rPr>
          <w:rFonts w:cs="Times New Roman"/>
          <w:szCs w:val="28"/>
        </w:rPr>
        <w:t>獲得的預測誤差，結合</w:t>
      </w:r>
      <w:r w:rsidR="00682558" w:rsidRPr="00AF6C65">
        <w:rPr>
          <w:rFonts w:cs="Times New Roman"/>
          <w:szCs w:val="28"/>
        </w:rPr>
        <w:t>ARIMA</w:t>
      </w:r>
      <w:r w:rsidR="00682558" w:rsidRPr="00AF6C65">
        <w:rPr>
          <w:rFonts w:cs="Times New Roman"/>
          <w:szCs w:val="28"/>
        </w:rPr>
        <w:t>進行印度電力預測，</w:t>
      </w:r>
      <w:r w:rsidR="00682558" w:rsidRPr="00AF6C65">
        <w:rPr>
          <w:rFonts w:cs="Times New Roman"/>
          <w:szCs w:val="28"/>
        </w:rPr>
        <w:lastRenderedPageBreak/>
        <w:t>測得</w:t>
      </w:r>
      <w:r w:rsidR="00682558" w:rsidRPr="00AF6C65">
        <w:rPr>
          <w:rFonts w:cs="Times New Roman"/>
          <w:szCs w:val="28"/>
        </w:rPr>
        <w:t>2040</w:t>
      </w:r>
      <w:r w:rsidR="00682558" w:rsidRPr="00AF6C65">
        <w:rPr>
          <w:rFonts w:cs="Times New Roman"/>
          <w:szCs w:val="28"/>
        </w:rPr>
        <w:t>年電力需求，發現此方法可執行長期預測，並推算能源需求的增長率預計將是中國</w:t>
      </w:r>
      <w:r w:rsidR="00682558" w:rsidRPr="00AF6C65">
        <w:rPr>
          <w:rFonts w:cs="Times New Roman"/>
          <w:szCs w:val="28"/>
        </w:rPr>
        <w:t>4</w:t>
      </w:r>
      <w:r w:rsidR="00682558" w:rsidRPr="00AF6C65">
        <w:rPr>
          <w:rFonts w:cs="Times New Roman"/>
          <w:szCs w:val="28"/>
        </w:rPr>
        <w:t>倍。</w:t>
      </w:r>
      <w:r w:rsidR="0076663D" w:rsidRPr="00AF6C65">
        <w:rPr>
          <w:rFonts w:cs="Times New Roman"/>
          <w:szCs w:val="28"/>
        </w:rPr>
        <w:t>而在巴塞隆納用水需求極大城市，水傳輸網絡發達，複雜的預測環境下，</w:t>
      </w:r>
      <w:r w:rsidR="0076663D" w:rsidRPr="00AF6C65">
        <w:rPr>
          <w:rFonts w:cs="Times New Roman"/>
          <w:szCs w:val="28"/>
        </w:rPr>
        <w:t xml:space="preserve">Quevedo, </w:t>
      </w:r>
      <w:proofErr w:type="spellStart"/>
      <w:r w:rsidR="0076663D" w:rsidRPr="00AF6C65">
        <w:rPr>
          <w:rFonts w:cs="Times New Roman"/>
          <w:szCs w:val="28"/>
        </w:rPr>
        <w:t>Saludes</w:t>
      </w:r>
      <w:proofErr w:type="spellEnd"/>
      <w:r w:rsidR="0076663D" w:rsidRPr="00AF6C65">
        <w:rPr>
          <w:rFonts w:cs="Times New Roman"/>
          <w:szCs w:val="28"/>
        </w:rPr>
        <w:t>, Puig, and Blanch</w:t>
      </w:r>
      <w:r w:rsidR="0076663D" w:rsidRPr="00AF6C65">
        <w:rPr>
          <w:rFonts w:cs="Times New Roman"/>
          <w:szCs w:val="28"/>
        </w:rPr>
        <w:t>（</w:t>
      </w:r>
      <w:r w:rsidR="0076663D" w:rsidRPr="00AF6C65">
        <w:rPr>
          <w:rFonts w:cs="Times New Roman"/>
          <w:szCs w:val="28"/>
        </w:rPr>
        <w:t>2014</w:t>
      </w:r>
      <w:r w:rsidR="0076663D" w:rsidRPr="00AF6C65">
        <w:rPr>
          <w:rFonts w:cs="Times New Roman"/>
          <w:szCs w:val="28"/>
        </w:rPr>
        <w:t>）經分析發現水網路供給量僅發揮了</w:t>
      </w:r>
      <w:r w:rsidR="0076663D" w:rsidRPr="00AF6C65">
        <w:rPr>
          <w:rFonts w:cs="Times New Roman"/>
          <w:szCs w:val="28"/>
        </w:rPr>
        <w:t>75</w:t>
      </w:r>
      <w:r w:rsidR="0076663D" w:rsidRPr="00AF6C65">
        <w:rPr>
          <w:rFonts w:cs="Times New Roman"/>
          <w:szCs w:val="28"/>
        </w:rPr>
        <w:t>％，研究者採用指數平滑法及</w:t>
      </w:r>
      <w:r w:rsidR="0076663D" w:rsidRPr="00AF6C65">
        <w:rPr>
          <w:rFonts w:cs="Times New Roman"/>
          <w:szCs w:val="28"/>
        </w:rPr>
        <w:t>SARIMA</w:t>
      </w:r>
      <w:r w:rsidR="0076663D" w:rsidRPr="00AF6C65">
        <w:rPr>
          <w:rFonts w:cs="Times New Roman"/>
          <w:szCs w:val="28"/>
        </w:rPr>
        <w:t>建立水量需求預測模型，在時間條件不同下，各有表現，在每小時預測，指數平滑方法較準確，而每日預測則屬於</w:t>
      </w:r>
      <w:r w:rsidR="0076663D" w:rsidRPr="00AF6C65">
        <w:rPr>
          <w:rFonts w:cs="Times New Roman"/>
          <w:szCs w:val="28"/>
        </w:rPr>
        <w:t>SARIMA</w:t>
      </w:r>
      <w:r w:rsidR="0076663D" w:rsidRPr="00AF6C65">
        <w:rPr>
          <w:rFonts w:cs="Times New Roman"/>
          <w:szCs w:val="28"/>
        </w:rPr>
        <w:t>較準確。</w:t>
      </w:r>
      <w:proofErr w:type="spellStart"/>
      <w:r w:rsidR="0076663D" w:rsidRPr="00AF6C65">
        <w:rPr>
          <w:rFonts w:cs="Times New Roman"/>
          <w:szCs w:val="28"/>
        </w:rPr>
        <w:t>Amra</w:t>
      </w:r>
      <w:proofErr w:type="spellEnd"/>
      <w:r w:rsidR="0076663D" w:rsidRPr="00AF6C65">
        <w:rPr>
          <w:rFonts w:cs="Times New Roman"/>
          <w:szCs w:val="28"/>
        </w:rPr>
        <w:t xml:space="preserve"> and </w:t>
      </w:r>
      <w:proofErr w:type="spellStart"/>
      <w:r w:rsidR="0076663D" w:rsidRPr="00AF6C65">
        <w:rPr>
          <w:rFonts w:cs="Times New Roman"/>
          <w:szCs w:val="28"/>
        </w:rPr>
        <w:t>Maghar</w:t>
      </w:r>
      <w:proofErr w:type="spellEnd"/>
      <w:r w:rsidR="0076663D" w:rsidRPr="00AF6C65">
        <w:rPr>
          <w:rFonts w:cs="Times New Roman"/>
          <w:szCs w:val="28"/>
        </w:rPr>
        <w:t>（</w:t>
      </w:r>
      <w:r w:rsidR="0076663D" w:rsidRPr="00AF6C65">
        <w:rPr>
          <w:rFonts w:cs="Times New Roman"/>
          <w:szCs w:val="28"/>
        </w:rPr>
        <w:t>2018</w:t>
      </w:r>
      <w:r w:rsidR="0076663D" w:rsidRPr="00AF6C65">
        <w:rPr>
          <w:rFonts w:cs="Times New Roman"/>
          <w:szCs w:val="28"/>
        </w:rPr>
        <w:t>）表示巴勒斯坦加沙市地下水，運用</w:t>
      </w:r>
      <w:r w:rsidR="0076663D" w:rsidRPr="00AF6C65">
        <w:rPr>
          <w:rFonts w:cs="Times New Roman"/>
          <w:szCs w:val="28"/>
        </w:rPr>
        <w:t>ARIMA</w:t>
      </w:r>
      <w:r w:rsidR="0076663D" w:rsidRPr="00AF6C65">
        <w:rPr>
          <w:rFonts w:cs="Times New Roman"/>
          <w:szCs w:val="28"/>
        </w:rPr>
        <w:t>，神經網路，季節性指數平滑法進行預測，在</w:t>
      </w:r>
      <w:proofErr w:type="gramStart"/>
      <w:r w:rsidR="0076663D" w:rsidRPr="00AF6C65">
        <w:rPr>
          <w:rFonts w:cs="Times New Roman"/>
          <w:szCs w:val="28"/>
        </w:rPr>
        <w:t>資料集不多</w:t>
      </w:r>
      <w:proofErr w:type="gramEnd"/>
      <w:r w:rsidR="0076663D" w:rsidRPr="00AF6C65">
        <w:rPr>
          <w:rFonts w:cs="Times New Roman"/>
          <w:szCs w:val="28"/>
        </w:rPr>
        <w:t>且監測點多的情況下，實驗結果</w:t>
      </w:r>
      <w:r w:rsidR="0076663D" w:rsidRPr="00AF6C65">
        <w:rPr>
          <w:rFonts w:cs="Times New Roman"/>
          <w:szCs w:val="28"/>
        </w:rPr>
        <w:t>ARIMA</w:t>
      </w:r>
      <w:r w:rsidR="0076663D" w:rsidRPr="00AF6C65">
        <w:rPr>
          <w:rFonts w:cs="Times New Roman"/>
          <w:szCs w:val="28"/>
        </w:rPr>
        <w:t>配合季節性指數平滑法預測及地下水產量的最佳算法。</w:t>
      </w:r>
    </w:p>
    <w:p w14:paraId="4A1BA1AC" w14:textId="7EC883FC" w:rsidR="00284EC8" w:rsidRPr="00AF6C65" w:rsidRDefault="0021327C" w:rsidP="00284EC8">
      <w:pPr>
        <w:ind w:firstLine="560"/>
        <w:rPr>
          <w:rFonts w:cs="Times New Roman"/>
          <w:szCs w:val="28"/>
        </w:rPr>
      </w:pPr>
      <w:r w:rsidRPr="00AF6C65">
        <w:rPr>
          <w:rFonts w:cs="Times New Roman"/>
          <w:szCs w:val="28"/>
        </w:rPr>
        <w:t>在複雜的預測環境，或大量的資料集下，多數學者提出機器學習、深度學習方式，輔以傳統時間序列建立預測模型，</w:t>
      </w:r>
      <w:proofErr w:type="spellStart"/>
      <w:r w:rsidRPr="00AF6C65">
        <w:rPr>
          <w:rFonts w:cs="Times New Roman"/>
          <w:szCs w:val="28"/>
        </w:rPr>
        <w:t>Memari</w:t>
      </w:r>
      <w:proofErr w:type="spellEnd"/>
      <w:r w:rsidRPr="00AF6C65">
        <w:rPr>
          <w:rFonts w:cs="Times New Roman"/>
          <w:szCs w:val="28"/>
        </w:rPr>
        <w:t xml:space="preserve"> </w:t>
      </w:r>
      <w:proofErr w:type="spellStart"/>
      <w:r w:rsidRPr="00AF6C65">
        <w:rPr>
          <w:rFonts w:cs="Times New Roman"/>
          <w:szCs w:val="28"/>
        </w:rPr>
        <w:t>Mohammadi</w:t>
      </w:r>
      <w:proofErr w:type="spellEnd"/>
      <w:r w:rsidRPr="00AF6C65">
        <w:rPr>
          <w:rFonts w:cs="Times New Roman"/>
          <w:szCs w:val="28"/>
        </w:rPr>
        <w:t>, and Ghaderi</w:t>
      </w:r>
      <w:r w:rsidRPr="00AF6C65">
        <w:rPr>
          <w:rFonts w:cs="Times New Roman"/>
          <w:szCs w:val="28"/>
        </w:rPr>
        <w:t>（</w:t>
      </w:r>
      <w:r w:rsidRPr="00AF6C65">
        <w:rPr>
          <w:rFonts w:cs="Times New Roman"/>
          <w:szCs w:val="28"/>
        </w:rPr>
        <w:t>2018</w:t>
      </w:r>
      <w:r w:rsidRPr="00AF6C65">
        <w:rPr>
          <w:rFonts w:cs="Times New Roman"/>
          <w:szCs w:val="28"/>
        </w:rPr>
        <w:t>）在工廠屬高耗電之體系，運用</w:t>
      </w:r>
      <w:r w:rsidRPr="00AF6C65">
        <w:rPr>
          <w:rFonts w:cs="Times New Roman"/>
          <w:szCs w:val="28"/>
        </w:rPr>
        <w:t>ARIMA</w:t>
      </w:r>
      <w:r w:rsidRPr="00AF6C65">
        <w:rPr>
          <w:rFonts w:cs="Times New Roman"/>
          <w:szCs w:val="28"/>
        </w:rPr>
        <w:t>測得數據準確度，符合標準，而採用感知器數據</w:t>
      </w:r>
      <w:proofErr w:type="gramStart"/>
      <w:r w:rsidRPr="00AF6C65">
        <w:rPr>
          <w:rFonts w:cs="Times New Roman"/>
          <w:szCs w:val="28"/>
        </w:rPr>
        <w:t>規則樹</w:t>
      </w:r>
      <w:proofErr w:type="gramEnd"/>
      <w:r w:rsidRPr="00AF6C65">
        <w:rPr>
          <w:rFonts w:cs="Times New Roman"/>
          <w:szCs w:val="28"/>
        </w:rPr>
        <w:t>（</w:t>
      </w:r>
      <w:r w:rsidRPr="00AF6C65">
        <w:rPr>
          <w:rFonts w:cs="Times New Roman"/>
          <w:szCs w:val="28"/>
        </w:rPr>
        <w:t>SDR-Tree</w:t>
      </w:r>
      <w:r w:rsidRPr="00AF6C65">
        <w:rPr>
          <w:rFonts w:cs="Times New Roman"/>
          <w:szCs w:val="28"/>
        </w:rPr>
        <w:t>）方法，可找出隱藏在各種參數問題，再進行</w:t>
      </w:r>
      <w:r w:rsidRPr="00AF6C65">
        <w:rPr>
          <w:rFonts w:cs="Times New Roman"/>
          <w:szCs w:val="28"/>
        </w:rPr>
        <w:t>ARIMA</w:t>
      </w:r>
      <w:r w:rsidRPr="00AF6C65">
        <w:rPr>
          <w:rFonts w:cs="Times New Roman"/>
          <w:szCs w:val="28"/>
        </w:rPr>
        <w:t>建立模型，</w:t>
      </w:r>
      <w:r w:rsidRPr="00AF6C65">
        <w:rPr>
          <w:rFonts w:cs="Times New Roman"/>
          <w:szCs w:val="28"/>
          <w:shd w:val="clear" w:color="auto" w:fill="FFFFFF"/>
        </w:rPr>
        <w:t>準確性提高</w:t>
      </w:r>
      <w:r w:rsidRPr="00AF6C65">
        <w:rPr>
          <w:rFonts w:cs="Times New Roman"/>
          <w:szCs w:val="28"/>
        </w:rPr>
        <w:t>，此方法</w:t>
      </w:r>
      <w:r w:rsidRPr="00AF6C65">
        <w:rPr>
          <w:rFonts w:cs="Times New Roman"/>
          <w:szCs w:val="28"/>
          <w:shd w:val="clear" w:color="auto" w:fill="FFFFFF"/>
        </w:rPr>
        <w:t>適用於提高電能和智能工廠開發</w:t>
      </w:r>
      <w:r w:rsidRPr="00AF6C65">
        <w:rPr>
          <w:rFonts w:cs="Times New Roman"/>
          <w:szCs w:val="28"/>
        </w:rPr>
        <w:t>。在菲律賓科學工廠區域電力需求預測方面，</w:t>
      </w:r>
      <w:r w:rsidRPr="00AF6C65">
        <w:rPr>
          <w:rFonts w:cs="Times New Roman"/>
          <w:szCs w:val="28"/>
        </w:rPr>
        <w:t xml:space="preserve">Atienza, </w:t>
      </w:r>
      <w:proofErr w:type="spellStart"/>
      <w:r w:rsidRPr="00AF6C65">
        <w:rPr>
          <w:rFonts w:cs="Times New Roman"/>
          <w:szCs w:val="28"/>
        </w:rPr>
        <w:t>Jao</w:t>
      </w:r>
      <w:proofErr w:type="spellEnd"/>
      <w:r w:rsidRPr="00AF6C65">
        <w:rPr>
          <w:rFonts w:cs="Times New Roman"/>
          <w:szCs w:val="28"/>
        </w:rPr>
        <w:t xml:space="preserve">, Angele, </w:t>
      </w:r>
      <w:proofErr w:type="spellStart"/>
      <w:r w:rsidRPr="00AF6C65">
        <w:rPr>
          <w:rFonts w:cs="Times New Roman"/>
          <w:szCs w:val="28"/>
        </w:rPr>
        <w:t>Singzon</w:t>
      </w:r>
      <w:proofErr w:type="spellEnd"/>
      <w:r w:rsidRPr="00AF6C65">
        <w:rPr>
          <w:rFonts w:cs="Times New Roman"/>
          <w:szCs w:val="28"/>
        </w:rPr>
        <w:t xml:space="preserve">, and </w:t>
      </w:r>
      <w:proofErr w:type="spellStart"/>
      <w:r w:rsidRPr="00AF6C65">
        <w:rPr>
          <w:rFonts w:cs="Times New Roman"/>
          <w:szCs w:val="28"/>
        </w:rPr>
        <w:t>Acula</w:t>
      </w:r>
      <w:proofErr w:type="spellEnd"/>
      <w:r w:rsidRPr="00AF6C65">
        <w:rPr>
          <w:rFonts w:cs="Times New Roman"/>
          <w:szCs w:val="28"/>
        </w:rPr>
        <w:t>（</w:t>
      </w:r>
      <w:r w:rsidRPr="00AF6C65">
        <w:rPr>
          <w:rFonts w:cs="Times New Roman"/>
          <w:szCs w:val="28"/>
        </w:rPr>
        <w:t>2018</w:t>
      </w:r>
      <w:r w:rsidRPr="00AF6C65">
        <w:rPr>
          <w:rFonts w:cs="Times New Roman"/>
          <w:szCs w:val="28"/>
        </w:rPr>
        <w:t>）運用粒子群</w:t>
      </w:r>
      <w:r w:rsidR="004D515C" w:rsidRPr="00AF6C65">
        <w:rPr>
          <w:rFonts w:cs="Times New Roman"/>
          <w:szCs w:val="28"/>
        </w:rPr>
        <w:t>演算法</w:t>
      </w:r>
      <w:r w:rsidRPr="00AF6C65">
        <w:rPr>
          <w:rFonts w:cs="Times New Roman"/>
          <w:szCs w:val="28"/>
        </w:rPr>
        <w:t>PSO</w:t>
      </w:r>
      <w:r w:rsidRPr="00AF6C65">
        <w:rPr>
          <w:rFonts w:cs="Times New Roman"/>
          <w:szCs w:val="28"/>
        </w:rPr>
        <w:t>結合</w:t>
      </w:r>
      <w:r w:rsidRPr="00AF6C65">
        <w:rPr>
          <w:rFonts w:cs="Times New Roman"/>
          <w:szCs w:val="28"/>
        </w:rPr>
        <w:t>ARIMA</w:t>
      </w:r>
      <w:r w:rsidRPr="00AF6C65">
        <w:rPr>
          <w:rFonts w:cs="Times New Roman"/>
          <w:szCs w:val="28"/>
        </w:rPr>
        <w:t>建立預測模型，同樣帶來良好效果，在中國南方某科技大城電力，</w:t>
      </w:r>
      <w:r w:rsidRPr="00AF6C65">
        <w:rPr>
          <w:rFonts w:cs="Times New Roman"/>
          <w:szCs w:val="28"/>
        </w:rPr>
        <w:t>Ma, Liu, Cui, and Song Liu</w:t>
      </w:r>
      <w:r w:rsidRPr="00AF6C65">
        <w:rPr>
          <w:rFonts w:cs="Times New Roman"/>
          <w:szCs w:val="28"/>
        </w:rPr>
        <w:t>（</w:t>
      </w:r>
      <w:r w:rsidRPr="00AF6C65">
        <w:rPr>
          <w:rFonts w:cs="Times New Roman"/>
          <w:szCs w:val="28"/>
        </w:rPr>
        <w:t>2018</w:t>
      </w:r>
      <w:r w:rsidRPr="00AF6C65">
        <w:rPr>
          <w:rFonts w:cs="Times New Roman"/>
          <w:szCs w:val="28"/>
        </w:rPr>
        <w:t>）則提出</w:t>
      </w:r>
      <w:r w:rsidR="004D515C" w:rsidRPr="00AF6C65">
        <w:rPr>
          <w:rFonts w:cs="Times New Roman"/>
          <w:szCs w:val="28"/>
        </w:rPr>
        <w:t>學習系統</w:t>
      </w:r>
      <w:r w:rsidR="0016244C" w:rsidRPr="00AF6C65">
        <w:rPr>
          <w:rFonts w:cs="Times New Roman"/>
          <w:szCs w:val="28"/>
        </w:rPr>
        <w:t>（</w:t>
      </w:r>
      <w:r w:rsidR="004D515C" w:rsidRPr="00AF6C65">
        <w:rPr>
          <w:rFonts w:cs="Times New Roman"/>
          <w:szCs w:val="28"/>
        </w:rPr>
        <w:t>RELM</w:t>
      </w:r>
      <w:r w:rsidR="0016244C" w:rsidRPr="00AF6C65">
        <w:rPr>
          <w:rFonts w:cs="Times New Roman"/>
          <w:szCs w:val="28"/>
        </w:rPr>
        <w:t>）</w:t>
      </w:r>
      <w:r w:rsidRPr="00AF6C65">
        <w:rPr>
          <w:rFonts w:cs="Times New Roman"/>
          <w:szCs w:val="28"/>
        </w:rPr>
        <w:t>結合</w:t>
      </w:r>
      <w:r w:rsidRPr="00AF6C65">
        <w:rPr>
          <w:rFonts w:cs="Times New Roman"/>
          <w:szCs w:val="28"/>
        </w:rPr>
        <w:t>ARIMA</w:t>
      </w:r>
      <w:r w:rsidRPr="00AF6C65">
        <w:rPr>
          <w:rFonts w:cs="Times New Roman"/>
          <w:szCs w:val="28"/>
        </w:rPr>
        <w:t>預測模型，可連帶預測</w:t>
      </w:r>
      <w:r w:rsidRPr="00AF6C65">
        <w:rPr>
          <w:rFonts w:cs="Times New Roman"/>
          <w:szCs w:val="28"/>
          <w:shd w:val="clear" w:color="auto" w:fill="FFFFFF"/>
        </w:rPr>
        <w:t>溫度和濕度數值，帶來極快學習能力。</w:t>
      </w:r>
    </w:p>
    <w:p w14:paraId="41EC440E" w14:textId="2DF525B3" w:rsidR="0031718C" w:rsidRPr="00AF6C65" w:rsidRDefault="0003411F" w:rsidP="0031718C">
      <w:pPr>
        <w:ind w:firstLine="560"/>
        <w:rPr>
          <w:rFonts w:cs="Times New Roman"/>
          <w:szCs w:val="28"/>
        </w:rPr>
      </w:pPr>
      <w:r w:rsidRPr="00AF6C65">
        <w:rPr>
          <w:rFonts w:cs="Times New Roman"/>
          <w:szCs w:val="28"/>
        </w:rPr>
        <w:t>在傳統的時間序列中，分解法與指數平滑法相對簡單，多數學者提出運用方式，並與其他預測方式比較，經發現這些預測方式亦不輸其他艱深預測模型，部分學者也僅用</w:t>
      </w:r>
      <w:r w:rsidRPr="00AF6C65">
        <w:rPr>
          <w:rFonts w:cs="Times New Roman"/>
          <w:szCs w:val="28"/>
        </w:rPr>
        <w:t>EXCEL</w:t>
      </w:r>
      <w:r w:rsidRPr="00AF6C65">
        <w:rPr>
          <w:rFonts w:cs="Times New Roman"/>
          <w:szCs w:val="28"/>
        </w:rPr>
        <w:t>文書軟體即能推導模型，對於</w:t>
      </w:r>
      <w:r w:rsidR="00F03660" w:rsidRPr="00AF6C65">
        <w:rPr>
          <w:rFonts w:cs="Times New Roman"/>
        </w:rPr>
        <w:t>公部門</w:t>
      </w:r>
      <w:r w:rsidR="00A90D83" w:rsidRPr="00AF6C65">
        <w:rPr>
          <w:rFonts w:cs="Times New Roman"/>
          <w:szCs w:val="28"/>
        </w:rPr>
        <w:t>屬</w:t>
      </w:r>
      <w:r w:rsidRPr="00AF6C65">
        <w:rPr>
          <w:rFonts w:cs="Times New Roman"/>
          <w:szCs w:val="28"/>
        </w:rPr>
        <w:t>封閉性網路</w:t>
      </w:r>
      <w:r w:rsidR="00A90D83" w:rsidRPr="00AF6C65">
        <w:rPr>
          <w:rFonts w:cs="Times New Roman"/>
          <w:szCs w:val="28"/>
        </w:rPr>
        <w:t>類型公部門</w:t>
      </w:r>
      <w:r w:rsidRPr="00AF6C65">
        <w:rPr>
          <w:rFonts w:cs="Times New Roman"/>
          <w:szCs w:val="28"/>
        </w:rPr>
        <w:t>，</w:t>
      </w:r>
      <w:r w:rsidR="00A90D83" w:rsidRPr="00AF6C65">
        <w:rPr>
          <w:rFonts w:cs="Times New Roman"/>
          <w:szCs w:val="28"/>
        </w:rPr>
        <w:t>較難</w:t>
      </w:r>
      <w:r w:rsidRPr="00AF6C65">
        <w:rPr>
          <w:rFonts w:cs="Times New Roman"/>
          <w:szCs w:val="28"/>
        </w:rPr>
        <w:t>獲得其他演算軟體下，助益頗大</w:t>
      </w:r>
      <w:r w:rsidR="00A90D83" w:rsidRPr="00AF6C65">
        <w:rPr>
          <w:rFonts w:cs="Times New Roman"/>
          <w:szCs w:val="28"/>
        </w:rPr>
        <w:t>，</w:t>
      </w:r>
      <w:r w:rsidR="00A90D83" w:rsidRPr="00AF6C65">
        <w:rPr>
          <w:rFonts w:cs="Times New Roman"/>
          <w:szCs w:val="28"/>
        </w:rPr>
        <w:t xml:space="preserve">Tolentino and </w:t>
      </w:r>
      <w:r w:rsidR="00A90D83" w:rsidRPr="00AF6C65">
        <w:rPr>
          <w:rFonts w:cs="Times New Roman"/>
          <w:szCs w:val="28"/>
        </w:rPr>
        <w:lastRenderedPageBreak/>
        <w:t>Hernandez</w:t>
      </w:r>
      <w:r w:rsidR="00A90D83" w:rsidRPr="00AF6C65">
        <w:rPr>
          <w:rFonts w:cs="Times New Roman"/>
          <w:szCs w:val="28"/>
        </w:rPr>
        <w:t>（</w:t>
      </w:r>
      <w:r w:rsidR="00A90D83" w:rsidRPr="00AF6C65">
        <w:rPr>
          <w:rFonts w:cs="Times New Roman"/>
          <w:szCs w:val="28"/>
        </w:rPr>
        <w:t>2018</w:t>
      </w:r>
      <w:r w:rsidR="00A90D83" w:rsidRPr="00AF6C65">
        <w:rPr>
          <w:rFonts w:cs="Times New Roman"/>
          <w:szCs w:val="28"/>
        </w:rPr>
        <w:t>）針對菲律賓馬尼拉咖啡需求，運用指數平滑，移動平均及</w:t>
      </w:r>
      <w:proofErr w:type="gramStart"/>
      <w:r w:rsidR="000125C7" w:rsidRPr="00AF6C65">
        <w:rPr>
          <w:rFonts w:cs="Times New Roman"/>
          <w:szCs w:val="28"/>
        </w:rPr>
        <w:t>迴歸</w:t>
      </w:r>
      <w:r w:rsidR="00A90D83" w:rsidRPr="00AF6C65">
        <w:rPr>
          <w:rFonts w:cs="Times New Roman"/>
          <w:szCs w:val="28"/>
        </w:rPr>
        <w:t>法</w:t>
      </w:r>
      <w:proofErr w:type="gramEnd"/>
      <w:r w:rsidR="00A90D83" w:rsidRPr="00AF6C65">
        <w:rPr>
          <w:rFonts w:cs="Times New Roman"/>
          <w:szCs w:val="28"/>
        </w:rPr>
        <w:t>建立預測模型，僅用</w:t>
      </w:r>
      <w:r w:rsidR="00A90D83" w:rsidRPr="00AF6C65">
        <w:rPr>
          <w:rFonts w:cs="Times New Roman"/>
          <w:szCs w:val="28"/>
        </w:rPr>
        <w:t>Excel</w:t>
      </w:r>
      <w:r w:rsidR="00A90D83" w:rsidRPr="00AF6C65">
        <w:rPr>
          <w:rFonts w:cs="Times New Roman"/>
          <w:szCs w:val="28"/>
        </w:rPr>
        <w:t>工具進行數據分析，實驗結果移動平均模型最佳，指數平滑次之。在肯亞南方，</w:t>
      </w:r>
      <w:r w:rsidR="00A90D83" w:rsidRPr="00AF6C65">
        <w:rPr>
          <w:rFonts w:cs="Times New Roman"/>
          <w:szCs w:val="28"/>
        </w:rPr>
        <w:t xml:space="preserve">Otieno, Williams, and </w:t>
      </w:r>
      <w:proofErr w:type="spellStart"/>
      <w:r w:rsidR="00A90D83" w:rsidRPr="00AF6C65">
        <w:rPr>
          <w:rFonts w:cs="Times New Roman"/>
          <w:szCs w:val="28"/>
        </w:rPr>
        <w:t>McSharry</w:t>
      </w:r>
      <w:proofErr w:type="spellEnd"/>
      <w:r w:rsidR="00A90D83" w:rsidRPr="00AF6C65">
        <w:rPr>
          <w:rFonts w:cs="Times New Roman"/>
          <w:szCs w:val="28"/>
        </w:rPr>
        <w:t>（</w:t>
      </w:r>
      <w:r w:rsidR="00A90D83" w:rsidRPr="00AF6C65">
        <w:rPr>
          <w:rFonts w:cs="Times New Roman"/>
          <w:szCs w:val="28"/>
        </w:rPr>
        <w:t>2018</w:t>
      </w:r>
      <w:r w:rsidR="00A90D83" w:rsidRPr="00AF6C65">
        <w:rPr>
          <w:rFonts w:cs="Times New Roman"/>
          <w:szCs w:val="28"/>
        </w:rPr>
        <w:t>）運用自</w:t>
      </w:r>
      <w:proofErr w:type="gramStart"/>
      <w:r w:rsidR="000125C7" w:rsidRPr="00AF6C65">
        <w:rPr>
          <w:rFonts w:cs="Times New Roman"/>
          <w:szCs w:val="28"/>
        </w:rPr>
        <w:t>迴</w:t>
      </w:r>
      <w:proofErr w:type="gramEnd"/>
      <w:r w:rsidR="000125C7" w:rsidRPr="00AF6C65">
        <w:rPr>
          <w:rFonts w:cs="Times New Roman"/>
          <w:szCs w:val="28"/>
        </w:rPr>
        <w:t>歸</w:t>
      </w:r>
      <w:r w:rsidR="00A90D83" w:rsidRPr="00AF6C65">
        <w:rPr>
          <w:rFonts w:cs="Times New Roman"/>
          <w:szCs w:val="28"/>
        </w:rPr>
        <w:t>及指數平滑建立電力預測模型，實驗結果指數平滑準確度較優，並確定天氣和農業具有用電依賴性，在馬來西亞柔佛州，</w:t>
      </w:r>
      <w:proofErr w:type="spellStart"/>
      <w:r w:rsidR="00A90D83" w:rsidRPr="00AF6C65">
        <w:rPr>
          <w:rFonts w:cs="Times New Roman"/>
          <w:szCs w:val="28"/>
        </w:rPr>
        <w:t>Jifri</w:t>
      </w:r>
      <w:proofErr w:type="spellEnd"/>
      <w:r w:rsidR="00A90D83" w:rsidRPr="00AF6C65">
        <w:rPr>
          <w:rFonts w:cs="Times New Roman"/>
          <w:szCs w:val="28"/>
        </w:rPr>
        <w:t xml:space="preserve">, Hassan, Razak, and </w:t>
      </w:r>
      <w:proofErr w:type="spellStart"/>
      <w:r w:rsidR="00A90D83" w:rsidRPr="00AF6C65">
        <w:rPr>
          <w:rFonts w:cs="Times New Roman"/>
          <w:szCs w:val="28"/>
        </w:rPr>
        <w:t>Miswan</w:t>
      </w:r>
      <w:proofErr w:type="spellEnd"/>
      <w:r w:rsidR="00A90D83" w:rsidRPr="00AF6C65">
        <w:rPr>
          <w:rFonts w:cs="Times New Roman"/>
          <w:szCs w:val="28"/>
        </w:rPr>
        <w:t>（</w:t>
      </w:r>
      <w:r w:rsidR="00A90D83" w:rsidRPr="00AF6C65">
        <w:rPr>
          <w:rFonts w:cs="Times New Roman"/>
          <w:szCs w:val="28"/>
        </w:rPr>
        <w:t>2017</w:t>
      </w:r>
      <w:r w:rsidR="00A90D83" w:rsidRPr="00AF6C65">
        <w:rPr>
          <w:rFonts w:cs="Times New Roman"/>
          <w:szCs w:val="28"/>
        </w:rPr>
        <w:t>）運用指數平滑、</w:t>
      </w:r>
      <w:r w:rsidR="00A90D83" w:rsidRPr="00AF6C65">
        <w:rPr>
          <w:rFonts w:cs="Times New Roman"/>
          <w:szCs w:val="28"/>
        </w:rPr>
        <w:t>ARIMA</w:t>
      </w:r>
      <w:r w:rsidR="00A90D83" w:rsidRPr="00AF6C65">
        <w:rPr>
          <w:rFonts w:cs="Times New Roman"/>
          <w:szCs w:val="28"/>
        </w:rPr>
        <w:t>、</w:t>
      </w:r>
      <w:r w:rsidR="00A90D83" w:rsidRPr="00AF6C65">
        <w:rPr>
          <w:rFonts w:cs="Times New Roman"/>
          <w:szCs w:val="28"/>
        </w:rPr>
        <w:t>AR</w:t>
      </w:r>
      <w:r w:rsidR="004D515C" w:rsidRPr="00AF6C65">
        <w:rPr>
          <w:rFonts w:cs="Times New Roman"/>
          <w:szCs w:val="28"/>
        </w:rPr>
        <w:t>MA</w:t>
      </w:r>
      <w:r w:rsidR="00A90D83" w:rsidRPr="00AF6C65">
        <w:rPr>
          <w:rFonts w:cs="Times New Roman"/>
          <w:szCs w:val="28"/>
        </w:rPr>
        <w:t>、趨勢和季節性指數平滑等四種時間序列方式建立模型，經實驗結果指數平滑是最合適的模型</w:t>
      </w:r>
      <w:r w:rsidR="0031718C" w:rsidRPr="00AF6C65">
        <w:rPr>
          <w:rFonts w:cs="Times New Roman"/>
          <w:szCs w:val="28"/>
        </w:rPr>
        <w:t>，</w:t>
      </w:r>
      <w:r w:rsidR="0031718C" w:rsidRPr="00AF6C65">
        <w:rPr>
          <w:rFonts w:cs="Times New Roman"/>
          <w:szCs w:val="28"/>
        </w:rPr>
        <w:t>Du</w:t>
      </w:r>
      <w:r w:rsidR="0031718C" w:rsidRPr="00AF6C65">
        <w:rPr>
          <w:rFonts w:cs="Times New Roman"/>
          <w:szCs w:val="28"/>
        </w:rPr>
        <w:t>（</w:t>
      </w:r>
      <w:r w:rsidR="0031718C" w:rsidRPr="00AF6C65">
        <w:rPr>
          <w:rFonts w:cs="Times New Roman"/>
          <w:szCs w:val="28"/>
        </w:rPr>
        <w:t>2010</w:t>
      </w:r>
      <w:r w:rsidR="0031718C" w:rsidRPr="00AF6C65">
        <w:rPr>
          <w:rFonts w:cs="Times New Roman"/>
          <w:szCs w:val="28"/>
        </w:rPr>
        <w:t>）製造企業原材料需求方面，指數平滑模型被證明對鍋爐製造商預測原材料的需求是有效的</w:t>
      </w:r>
      <w:r w:rsidR="00A90D83" w:rsidRPr="00AF6C65">
        <w:rPr>
          <w:rFonts w:cs="Times New Roman"/>
          <w:szCs w:val="28"/>
        </w:rPr>
        <w:t>。</w:t>
      </w:r>
      <w:r w:rsidR="005A2EF6" w:rsidRPr="00AF6C65">
        <w:rPr>
          <w:rFonts w:cs="Times New Roman"/>
          <w:szCs w:val="28"/>
        </w:rPr>
        <w:t>指數平滑</w:t>
      </w:r>
      <w:r w:rsidR="0031718C" w:rsidRPr="00AF6C65">
        <w:rPr>
          <w:rFonts w:cs="Times New Roman"/>
          <w:szCs w:val="28"/>
        </w:rPr>
        <w:t>法</w:t>
      </w:r>
      <w:r w:rsidR="005A2EF6" w:rsidRPr="00AF6C65">
        <w:rPr>
          <w:rFonts w:cs="Times New Roman"/>
          <w:szCs w:val="28"/>
        </w:rPr>
        <w:t>經過多數學者推導，產生簡單、雙重、線性、三階</w:t>
      </w:r>
      <w:r w:rsidR="005A2EF6" w:rsidRPr="00AF6C65">
        <w:rPr>
          <w:rFonts w:cs="Times New Roman"/>
          <w:szCs w:val="28"/>
        </w:rPr>
        <w:t>Holt-Winters</w:t>
      </w:r>
      <w:r w:rsidR="005A2EF6" w:rsidRPr="00AF6C65">
        <w:rPr>
          <w:rFonts w:cs="Times New Roman"/>
          <w:szCs w:val="28"/>
        </w:rPr>
        <w:t>，甚至四</w:t>
      </w:r>
      <w:proofErr w:type="gramStart"/>
      <w:r w:rsidR="005A2EF6" w:rsidRPr="00AF6C65">
        <w:rPr>
          <w:rFonts w:cs="Times New Roman"/>
          <w:szCs w:val="28"/>
        </w:rPr>
        <w:t>階也有</w:t>
      </w:r>
      <w:proofErr w:type="gramEnd"/>
      <w:r w:rsidR="005A2EF6" w:rsidRPr="00AF6C65">
        <w:rPr>
          <w:rFonts w:cs="Times New Roman"/>
          <w:szCs w:val="28"/>
        </w:rPr>
        <w:t>學者使用，基於時間序列四要素的影響，造就公式之不同，須視研究標的才能選擇適用方法，</w:t>
      </w:r>
      <w:proofErr w:type="spellStart"/>
      <w:r w:rsidR="00A90D83" w:rsidRPr="00AF6C65">
        <w:rPr>
          <w:rFonts w:cs="Times New Roman"/>
          <w:szCs w:val="28"/>
        </w:rPr>
        <w:t>Akpinar</w:t>
      </w:r>
      <w:proofErr w:type="spellEnd"/>
      <w:r w:rsidR="00A90D83" w:rsidRPr="00AF6C65">
        <w:rPr>
          <w:rFonts w:cs="Times New Roman"/>
          <w:szCs w:val="28"/>
        </w:rPr>
        <w:t xml:space="preserve"> and </w:t>
      </w:r>
      <w:proofErr w:type="spellStart"/>
      <w:r w:rsidR="00A90D83" w:rsidRPr="00AF6C65">
        <w:rPr>
          <w:rFonts w:cs="Times New Roman"/>
          <w:szCs w:val="28"/>
        </w:rPr>
        <w:t>Yumusak</w:t>
      </w:r>
      <w:proofErr w:type="spellEnd"/>
      <w:r w:rsidR="00A90D83" w:rsidRPr="00AF6C65">
        <w:rPr>
          <w:rFonts w:cs="Times New Roman"/>
          <w:szCs w:val="28"/>
        </w:rPr>
        <w:t>（</w:t>
      </w:r>
      <w:r w:rsidR="00A90D83" w:rsidRPr="00AF6C65">
        <w:rPr>
          <w:rFonts w:cs="Times New Roman"/>
          <w:szCs w:val="28"/>
        </w:rPr>
        <w:t>2017</w:t>
      </w:r>
      <w:r w:rsidR="00A90D83" w:rsidRPr="00AF6C65">
        <w:rPr>
          <w:rFonts w:cs="Times New Roman"/>
          <w:szCs w:val="28"/>
        </w:rPr>
        <w:t>）運用各式指數平滑方法（簡單，雙重，線性）對四年數據分析運算，結果簡單指數平滑方法</w:t>
      </w:r>
      <w:r w:rsidR="005A2EF6" w:rsidRPr="00AF6C65">
        <w:rPr>
          <w:rFonts w:cs="Times New Roman"/>
          <w:szCs w:val="28"/>
        </w:rPr>
        <w:t>反而</w:t>
      </w:r>
      <w:r w:rsidR="00A90D83" w:rsidRPr="00AF6C65">
        <w:rPr>
          <w:rFonts w:cs="Times New Roman"/>
          <w:szCs w:val="28"/>
        </w:rPr>
        <w:t>優於其他指數平滑法。</w:t>
      </w:r>
      <w:r w:rsidR="00A90D83" w:rsidRPr="00AF6C65">
        <w:rPr>
          <w:rFonts w:cs="Times New Roman"/>
          <w:szCs w:val="28"/>
        </w:rPr>
        <w:t>Wang and He</w:t>
      </w:r>
      <w:r w:rsidR="00A90D83" w:rsidRPr="00AF6C65">
        <w:rPr>
          <w:rFonts w:cs="Times New Roman"/>
          <w:szCs w:val="28"/>
        </w:rPr>
        <w:t>（</w:t>
      </w:r>
      <w:r w:rsidR="00A90D83" w:rsidRPr="00AF6C65">
        <w:rPr>
          <w:rFonts w:cs="Times New Roman"/>
          <w:szCs w:val="28"/>
        </w:rPr>
        <w:t>2017</w:t>
      </w:r>
      <w:r w:rsidR="00A90D83" w:rsidRPr="00AF6C65">
        <w:rPr>
          <w:rFonts w:cs="Times New Roman"/>
          <w:szCs w:val="28"/>
        </w:rPr>
        <w:t>）</w:t>
      </w:r>
      <w:r w:rsidR="005A2EF6" w:rsidRPr="00AF6C65">
        <w:rPr>
          <w:rFonts w:cs="Times New Roman"/>
          <w:szCs w:val="28"/>
        </w:rPr>
        <w:t>及</w:t>
      </w:r>
      <w:proofErr w:type="spellStart"/>
      <w:r w:rsidR="005A2EF6" w:rsidRPr="00AF6C65">
        <w:rPr>
          <w:rFonts w:cs="Times New Roman"/>
          <w:szCs w:val="28"/>
        </w:rPr>
        <w:t>Soni</w:t>
      </w:r>
      <w:proofErr w:type="spellEnd"/>
      <w:r w:rsidR="005A2EF6" w:rsidRPr="00AF6C65">
        <w:rPr>
          <w:rFonts w:cs="Times New Roman"/>
          <w:szCs w:val="28"/>
        </w:rPr>
        <w:t xml:space="preserve"> and Srikanth</w:t>
      </w:r>
      <w:r w:rsidR="005A2EF6" w:rsidRPr="00AF6C65">
        <w:rPr>
          <w:rFonts w:cs="Times New Roman"/>
          <w:szCs w:val="28"/>
        </w:rPr>
        <w:t>（</w:t>
      </w:r>
      <w:r w:rsidR="005A2EF6" w:rsidRPr="00AF6C65">
        <w:rPr>
          <w:rFonts w:cs="Times New Roman"/>
          <w:szCs w:val="28"/>
        </w:rPr>
        <w:t>2017</w:t>
      </w:r>
      <w:r w:rsidR="005A2EF6" w:rsidRPr="00AF6C65">
        <w:rPr>
          <w:rFonts w:cs="Times New Roman"/>
          <w:szCs w:val="28"/>
        </w:rPr>
        <w:t>）均使用</w:t>
      </w:r>
      <w:r w:rsidR="00A90D83" w:rsidRPr="00AF6C65">
        <w:rPr>
          <w:rFonts w:cs="Times New Roman"/>
          <w:szCs w:val="28"/>
        </w:rPr>
        <w:t>三階指數平滑方法，通過</w:t>
      </w:r>
      <w:proofErr w:type="gramStart"/>
      <w:r w:rsidR="00A90D83" w:rsidRPr="00AF6C65">
        <w:rPr>
          <w:rFonts w:cs="Times New Roman"/>
          <w:szCs w:val="28"/>
        </w:rPr>
        <w:t>混合蛙跳算</w:t>
      </w:r>
      <w:proofErr w:type="gramEnd"/>
      <w:r w:rsidR="00A90D83" w:rsidRPr="00AF6C65">
        <w:rPr>
          <w:rFonts w:cs="Times New Roman"/>
          <w:szCs w:val="28"/>
        </w:rPr>
        <w:t>法</w:t>
      </w:r>
      <w:r w:rsidR="0031718C" w:rsidRPr="00AF6C65">
        <w:rPr>
          <w:rFonts w:cs="Times New Roman"/>
          <w:szCs w:val="28"/>
        </w:rPr>
        <w:t>及遺傳編程（</w:t>
      </w:r>
      <w:r w:rsidR="0031718C" w:rsidRPr="00AF6C65">
        <w:rPr>
          <w:rFonts w:cs="Times New Roman"/>
          <w:szCs w:val="28"/>
        </w:rPr>
        <w:t>GP-SR</w:t>
      </w:r>
      <w:r w:rsidR="0031718C" w:rsidRPr="00AF6C65">
        <w:rPr>
          <w:rFonts w:cs="Times New Roman"/>
          <w:szCs w:val="28"/>
        </w:rPr>
        <w:t>）</w:t>
      </w:r>
      <w:r w:rsidR="00A90D83" w:rsidRPr="00AF6C65">
        <w:rPr>
          <w:rFonts w:cs="Times New Roman"/>
          <w:szCs w:val="28"/>
        </w:rPr>
        <w:t>尋找最優平滑係數，在</w:t>
      </w:r>
      <w:proofErr w:type="gramStart"/>
      <w:r w:rsidR="00A90D83" w:rsidRPr="00AF6C65">
        <w:rPr>
          <w:rFonts w:cs="Times New Roman"/>
          <w:szCs w:val="28"/>
        </w:rPr>
        <w:t>非定態</w:t>
      </w:r>
      <w:proofErr w:type="gramEnd"/>
      <w:r w:rsidR="00A90D83" w:rsidRPr="00AF6C65">
        <w:rPr>
          <w:rFonts w:cs="Times New Roman"/>
          <w:szCs w:val="28"/>
        </w:rPr>
        <w:t>狀況下，改進指數平滑方法具有優異預測訂單需求之的能力</w:t>
      </w:r>
      <w:r w:rsidR="0031718C" w:rsidRPr="00AF6C65">
        <w:rPr>
          <w:rFonts w:cs="Times New Roman"/>
          <w:szCs w:val="28"/>
        </w:rPr>
        <w:t>，免於庫存積壓</w:t>
      </w:r>
      <w:r w:rsidR="00A90D83" w:rsidRPr="00AF6C65">
        <w:rPr>
          <w:rFonts w:cs="Times New Roman"/>
          <w:szCs w:val="28"/>
        </w:rPr>
        <w:t>。</w:t>
      </w:r>
      <w:r w:rsidR="0031718C" w:rsidRPr="00AF6C65">
        <w:rPr>
          <w:rFonts w:cs="Times New Roman"/>
          <w:szCs w:val="28"/>
        </w:rPr>
        <w:t>為了應付新加坡高電力需求預測，</w:t>
      </w:r>
      <w:r w:rsidR="00237644" w:rsidRPr="00AF6C65">
        <w:rPr>
          <w:rFonts w:cs="Times New Roman"/>
          <w:szCs w:val="28"/>
        </w:rPr>
        <w:t>Huang</w:t>
      </w:r>
      <w:r w:rsidR="00A90D83" w:rsidRPr="00AF6C65">
        <w:rPr>
          <w:rFonts w:cs="Times New Roman"/>
          <w:szCs w:val="28"/>
        </w:rPr>
        <w:t>, Srinivasan, and Zhang</w:t>
      </w:r>
      <w:r w:rsidR="00A90D83" w:rsidRPr="00AF6C65">
        <w:rPr>
          <w:rFonts w:cs="Times New Roman"/>
          <w:szCs w:val="28"/>
        </w:rPr>
        <w:t>（</w:t>
      </w:r>
      <w:r w:rsidR="00A90D83" w:rsidRPr="00AF6C65">
        <w:rPr>
          <w:rFonts w:cs="Times New Roman"/>
          <w:szCs w:val="28"/>
        </w:rPr>
        <w:t>2017</w:t>
      </w:r>
      <w:r w:rsidR="00A90D83" w:rsidRPr="00AF6C65">
        <w:rPr>
          <w:rFonts w:cs="Times New Roman"/>
          <w:szCs w:val="28"/>
        </w:rPr>
        <w:t>）</w:t>
      </w:r>
      <w:r w:rsidR="0031718C" w:rsidRPr="00AF6C65">
        <w:rPr>
          <w:rFonts w:cs="Times New Roman"/>
          <w:szCs w:val="28"/>
        </w:rPr>
        <w:t>提出</w:t>
      </w:r>
      <w:r w:rsidR="00A90D83" w:rsidRPr="00AF6C65">
        <w:rPr>
          <w:rFonts w:cs="Times New Roman"/>
          <w:szCs w:val="28"/>
        </w:rPr>
        <w:t>四倍季節性指數平滑模型優於三倍季節性模型，</w:t>
      </w:r>
      <w:r w:rsidR="0031718C" w:rsidRPr="00AF6C65">
        <w:rPr>
          <w:rFonts w:cs="Times New Roman"/>
          <w:szCs w:val="28"/>
        </w:rPr>
        <w:t>可</w:t>
      </w:r>
      <w:r w:rsidR="0031718C" w:rsidRPr="00AF6C65">
        <w:rPr>
          <w:rFonts w:cs="Times New Roman"/>
          <w:szCs w:val="28"/>
          <w:shd w:val="clear" w:color="auto" w:fill="FFFFFF"/>
        </w:rPr>
        <w:t>在</w:t>
      </w:r>
      <w:r w:rsidR="00A90D83" w:rsidRPr="00AF6C65">
        <w:rPr>
          <w:rFonts w:cs="Times New Roman"/>
          <w:szCs w:val="28"/>
          <w:shd w:val="clear" w:color="auto" w:fill="FFFFFF"/>
        </w:rPr>
        <w:t>前一天</w:t>
      </w:r>
      <w:r w:rsidR="0031718C" w:rsidRPr="00AF6C65">
        <w:rPr>
          <w:rFonts w:cs="Times New Roman"/>
          <w:szCs w:val="28"/>
          <w:shd w:val="clear" w:color="auto" w:fill="FFFFFF"/>
        </w:rPr>
        <w:t>執行</w:t>
      </w:r>
      <w:r w:rsidR="00A90D83" w:rsidRPr="00AF6C65">
        <w:rPr>
          <w:rFonts w:cs="Times New Roman"/>
          <w:szCs w:val="28"/>
          <w:shd w:val="clear" w:color="auto" w:fill="FFFFFF"/>
        </w:rPr>
        <w:t>電力需求預測。</w:t>
      </w:r>
      <w:proofErr w:type="spellStart"/>
      <w:r w:rsidR="0031718C" w:rsidRPr="00AF6C65">
        <w:rPr>
          <w:rFonts w:cs="Times New Roman"/>
          <w:szCs w:val="28"/>
        </w:rPr>
        <w:t>Yildiz</w:t>
      </w:r>
      <w:proofErr w:type="spellEnd"/>
      <w:r w:rsidR="0031718C" w:rsidRPr="00AF6C65">
        <w:rPr>
          <w:rFonts w:cs="Times New Roman"/>
          <w:szCs w:val="28"/>
        </w:rPr>
        <w:t xml:space="preserve">, </w:t>
      </w:r>
      <w:proofErr w:type="spellStart"/>
      <w:r w:rsidR="0031718C" w:rsidRPr="00AF6C65">
        <w:rPr>
          <w:rFonts w:cs="Times New Roman"/>
          <w:szCs w:val="28"/>
        </w:rPr>
        <w:t>Akpinar</w:t>
      </w:r>
      <w:proofErr w:type="spellEnd"/>
      <w:r w:rsidR="0031718C" w:rsidRPr="00AF6C65">
        <w:rPr>
          <w:rFonts w:cs="Times New Roman"/>
          <w:szCs w:val="28"/>
        </w:rPr>
        <w:t xml:space="preserve">, and </w:t>
      </w:r>
      <w:proofErr w:type="spellStart"/>
      <w:r w:rsidR="0031718C" w:rsidRPr="00AF6C65">
        <w:rPr>
          <w:rFonts w:cs="Times New Roman"/>
          <w:szCs w:val="28"/>
        </w:rPr>
        <w:t>Yumusak</w:t>
      </w:r>
      <w:proofErr w:type="spellEnd"/>
      <w:r w:rsidR="0031718C" w:rsidRPr="00AF6C65">
        <w:rPr>
          <w:rFonts w:cs="Times New Roman"/>
          <w:szCs w:val="28"/>
        </w:rPr>
        <w:t>（</w:t>
      </w:r>
      <w:r w:rsidR="0031718C" w:rsidRPr="00AF6C65">
        <w:rPr>
          <w:rFonts w:cs="Times New Roman"/>
          <w:szCs w:val="28"/>
        </w:rPr>
        <w:t>2018</w:t>
      </w:r>
      <w:r w:rsidR="0031718C" w:rsidRPr="00AF6C65">
        <w:rPr>
          <w:rFonts w:cs="Times New Roman"/>
          <w:szCs w:val="28"/>
        </w:rPr>
        <w:t>）提出天然氣需求預測</w:t>
      </w:r>
      <w:r w:rsidR="002E380F" w:rsidRPr="00AF6C65">
        <w:rPr>
          <w:rFonts w:cs="Times New Roman"/>
          <w:szCs w:val="28"/>
        </w:rPr>
        <w:t>分成兩方面</w:t>
      </w:r>
      <w:r w:rsidR="0031718C" w:rsidRPr="00AF6C65">
        <w:rPr>
          <w:rFonts w:cs="Times New Roman"/>
          <w:szCs w:val="28"/>
        </w:rPr>
        <w:t>，</w:t>
      </w:r>
      <w:r w:rsidR="002E380F" w:rsidRPr="00AF6C65">
        <w:rPr>
          <w:rFonts w:cs="Times New Roman"/>
          <w:szCs w:val="28"/>
        </w:rPr>
        <w:t>一方面</w:t>
      </w:r>
      <w:r w:rsidR="0031718C" w:rsidRPr="00AF6C65">
        <w:rPr>
          <w:rFonts w:cs="Times New Roman"/>
          <w:szCs w:val="28"/>
          <w:shd w:val="clear" w:color="auto" w:fill="FFFFFF"/>
        </w:rPr>
        <w:t>用設備負載係數</w:t>
      </w:r>
      <w:r w:rsidR="002E380F" w:rsidRPr="00AF6C65">
        <w:rPr>
          <w:rFonts w:cs="Times New Roman"/>
          <w:szCs w:val="28"/>
          <w:shd w:val="clear" w:color="auto" w:fill="FFFFFF"/>
        </w:rPr>
        <w:t>，另一方面係</w:t>
      </w:r>
      <w:r w:rsidR="0031718C" w:rsidRPr="00AF6C65">
        <w:rPr>
          <w:rFonts w:cs="Times New Roman"/>
          <w:szCs w:val="28"/>
          <w:shd w:val="clear" w:color="auto" w:fill="FFFFFF"/>
        </w:rPr>
        <w:t>住宅耗用係數進行預測</w:t>
      </w:r>
      <w:r w:rsidR="0031718C" w:rsidRPr="00AF6C65">
        <w:rPr>
          <w:rFonts w:cs="Times New Roman"/>
          <w:szCs w:val="28"/>
        </w:rPr>
        <w:t>，使用分解法雙</w:t>
      </w:r>
      <w:proofErr w:type="gramStart"/>
      <w:r w:rsidR="0031718C" w:rsidRPr="00AF6C65">
        <w:rPr>
          <w:rFonts w:cs="Times New Roman"/>
          <w:szCs w:val="28"/>
        </w:rPr>
        <w:t>方面均能有效</w:t>
      </w:r>
      <w:proofErr w:type="gramEnd"/>
      <w:r w:rsidR="0031718C" w:rsidRPr="00AF6C65">
        <w:rPr>
          <w:rFonts w:cs="Times New Roman"/>
          <w:szCs w:val="28"/>
        </w:rPr>
        <w:t>預測，並確定經濟和存儲量會影響消費者安全感。</w:t>
      </w:r>
      <w:proofErr w:type="spellStart"/>
      <w:r w:rsidR="0031718C" w:rsidRPr="00AF6C65">
        <w:rPr>
          <w:rFonts w:cs="Times New Roman"/>
          <w:szCs w:val="28"/>
        </w:rPr>
        <w:t>Kantanantha</w:t>
      </w:r>
      <w:proofErr w:type="spellEnd"/>
      <w:r w:rsidR="0031718C" w:rsidRPr="00AF6C65">
        <w:rPr>
          <w:rFonts w:cs="Times New Roman"/>
          <w:szCs w:val="28"/>
        </w:rPr>
        <w:t xml:space="preserve"> and </w:t>
      </w:r>
      <w:proofErr w:type="spellStart"/>
      <w:r w:rsidR="0031718C" w:rsidRPr="00AF6C65">
        <w:rPr>
          <w:rFonts w:cs="Times New Roman"/>
          <w:szCs w:val="28"/>
        </w:rPr>
        <w:t>Runsewa</w:t>
      </w:r>
      <w:proofErr w:type="spellEnd"/>
      <w:r w:rsidR="0031718C" w:rsidRPr="00AF6C65">
        <w:rPr>
          <w:rFonts w:cs="Times New Roman"/>
          <w:szCs w:val="28"/>
        </w:rPr>
        <w:t>（</w:t>
      </w:r>
      <w:r w:rsidR="0031718C" w:rsidRPr="00AF6C65">
        <w:rPr>
          <w:rFonts w:cs="Times New Roman"/>
          <w:szCs w:val="28"/>
        </w:rPr>
        <w:t>2017</w:t>
      </w:r>
      <w:r w:rsidR="0031718C" w:rsidRPr="00AF6C65">
        <w:rPr>
          <w:rFonts w:cs="Times New Roman"/>
          <w:szCs w:val="28"/>
        </w:rPr>
        <w:t>）利用時間序列分解法及指數平滑法</w:t>
      </w:r>
      <w:r w:rsidR="0031718C" w:rsidRPr="00AF6C65">
        <w:rPr>
          <w:rFonts w:cs="Times New Roman"/>
          <w:szCs w:val="28"/>
        </w:rPr>
        <w:t>Holt-Winters</w:t>
      </w:r>
      <w:r w:rsidR="0031718C" w:rsidRPr="00AF6C65">
        <w:rPr>
          <w:rFonts w:cs="Times New Roman"/>
          <w:szCs w:val="28"/>
        </w:rPr>
        <w:t>模型，預測電力需求，實驗結果</w:t>
      </w:r>
      <w:r w:rsidR="002E380F" w:rsidRPr="00AF6C65">
        <w:rPr>
          <w:rFonts w:cs="Times New Roman"/>
          <w:szCs w:val="28"/>
        </w:rPr>
        <w:t>指數平滑法準確度雖較佳，但與</w:t>
      </w:r>
      <w:r w:rsidR="0031718C" w:rsidRPr="00AF6C65">
        <w:rPr>
          <w:rFonts w:cs="Times New Roman"/>
          <w:szCs w:val="28"/>
        </w:rPr>
        <w:t>分解法準確度是</w:t>
      </w:r>
      <w:r w:rsidR="002E380F" w:rsidRPr="00AF6C65">
        <w:rPr>
          <w:rFonts w:cs="Times New Roman"/>
          <w:szCs w:val="28"/>
        </w:rPr>
        <w:t>相</w:t>
      </w:r>
      <w:r w:rsidR="0031718C" w:rsidRPr="00AF6C65">
        <w:rPr>
          <w:rFonts w:cs="Times New Roman"/>
          <w:szCs w:val="28"/>
        </w:rPr>
        <w:t>近</w:t>
      </w:r>
      <w:r w:rsidR="0031718C" w:rsidRPr="00AF6C65">
        <w:rPr>
          <w:rFonts w:cs="Times New Roman"/>
          <w:szCs w:val="28"/>
        </w:rPr>
        <w:lastRenderedPageBreak/>
        <w:t>的，差異僅</w:t>
      </w:r>
      <w:r w:rsidR="0031718C" w:rsidRPr="00AF6C65">
        <w:rPr>
          <w:rFonts w:cs="Times New Roman"/>
          <w:szCs w:val="28"/>
        </w:rPr>
        <w:t>0.01%</w:t>
      </w:r>
      <w:r w:rsidR="0031718C" w:rsidRPr="00AF6C65">
        <w:rPr>
          <w:rFonts w:cs="Times New Roman"/>
          <w:szCs w:val="28"/>
        </w:rPr>
        <w:t>，研究者考量分解法算法簡單，較推薦採用分解法執行預測。</w:t>
      </w:r>
    </w:p>
    <w:p w14:paraId="52ACB951" w14:textId="77777777" w:rsidR="001D2F41" w:rsidRPr="00AF6C65" w:rsidRDefault="001D2F41" w:rsidP="005B4445">
      <w:pPr>
        <w:ind w:firstLineChars="0" w:firstLine="0"/>
        <w:rPr>
          <w:rFonts w:cs="Times New Roman"/>
          <w:szCs w:val="28"/>
        </w:rPr>
      </w:pPr>
    </w:p>
    <w:p w14:paraId="32A8DF67" w14:textId="6C70A746" w:rsidR="000B018F" w:rsidRPr="00AF6C65" w:rsidRDefault="000B018F" w:rsidP="00384287">
      <w:pPr>
        <w:pStyle w:val="af3"/>
        <w:adjustRightInd w:val="0"/>
        <w:spacing w:afterLines="100" w:after="381" w:line="0" w:lineRule="atLeast"/>
        <w:ind w:firstLineChars="0" w:firstLine="0"/>
        <w:jc w:val="center"/>
        <w:rPr>
          <w:rFonts w:cs="Times New Roman"/>
          <w:b/>
          <w:sz w:val="28"/>
          <w:szCs w:val="28"/>
        </w:rPr>
      </w:pPr>
      <w:r w:rsidRPr="00AF6C65">
        <w:rPr>
          <w:rFonts w:cs="Times New Roman"/>
          <w:b/>
          <w:sz w:val="28"/>
          <w:szCs w:val="28"/>
        </w:rPr>
        <w:t>表</w:t>
      </w:r>
      <w:r w:rsidRPr="00AF6C65">
        <w:rPr>
          <w:rFonts w:cs="Times New Roman"/>
          <w:b/>
          <w:sz w:val="28"/>
          <w:szCs w:val="28"/>
        </w:rPr>
        <w:t>2.</w:t>
      </w:r>
      <w:r w:rsidR="0069753E" w:rsidRPr="00AF6C65">
        <w:rPr>
          <w:rFonts w:cs="Times New Roman"/>
          <w:b/>
          <w:sz w:val="28"/>
          <w:szCs w:val="28"/>
        </w:rPr>
        <w:t>3</w:t>
      </w:r>
      <w:r w:rsidRPr="00AF6C65">
        <w:rPr>
          <w:rFonts w:cs="Times New Roman"/>
          <w:b/>
          <w:sz w:val="28"/>
          <w:szCs w:val="28"/>
        </w:rPr>
        <w:t>時間序列應用於需求預測文獻</w:t>
      </w:r>
      <w:r w:rsidR="00077D56" w:rsidRPr="00AF6C65">
        <w:rPr>
          <w:rFonts w:cs="Times New Roman"/>
          <w:b/>
          <w:sz w:val="28"/>
          <w:szCs w:val="28"/>
        </w:rPr>
        <w:t>整理</w:t>
      </w:r>
      <w:r w:rsidRPr="00AF6C65">
        <w:rPr>
          <w:rFonts w:cs="Times New Roman"/>
          <w:b/>
          <w:sz w:val="28"/>
          <w:szCs w:val="28"/>
        </w:rPr>
        <w:t>統計表</w:t>
      </w:r>
    </w:p>
    <w:tbl>
      <w:tblPr>
        <w:tblStyle w:val="af6"/>
        <w:tblW w:w="9747" w:type="dxa"/>
        <w:tblLayout w:type="fixed"/>
        <w:tblLook w:val="04A0" w:firstRow="1" w:lastRow="0" w:firstColumn="1" w:lastColumn="0" w:noHBand="0" w:noVBand="1"/>
      </w:tblPr>
      <w:tblGrid>
        <w:gridCol w:w="1101"/>
        <w:gridCol w:w="1725"/>
        <w:gridCol w:w="1960"/>
        <w:gridCol w:w="1134"/>
        <w:gridCol w:w="851"/>
        <w:gridCol w:w="992"/>
        <w:gridCol w:w="1984"/>
      </w:tblGrid>
      <w:tr w:rsidR="00BA0F54" w:rsidRPr="00AF6C65" w14:paraId="00E85CB0" w14:textId="77777777" w:rsidTr="0076663D">
        <w:tc>
          <w:tcPr>
            <w:tcW w:w="1101" w:type="dxa"/>
          </w:tcPr>
          <w:p w14:paraId="42FC2877" w14:textId="77777777" w:rsidR="00237644" w:rsidRPr="00AF6C65" w:rsidRDefault="00237644" w:rsidP="0069753E">
            <w:pPr>
              <w:spacing w:line="0" w:lineRule="atLeast"/>
              <w:ind w:firstLineChars="0" w:firstLine="0"/>
              <w:jc w:val="distribute"/>
              <w:rPr>
                <w:rFonts w:cs="Times New Roman"/>
                <w:sz w:val="24"/>
                <w:szCs w:val="24"/>
              </w:rPr>
            </w:pPr>
          </w:p>
        </w:tc>
        <w:tc>
          <w:tcPr>
            <w:tcW w:w="1725" w:type="dxa"/>
            <w:vAlign w:val="center"/>
          </w:tcPr>
          <w:p w14:paraId="138F455E" w14:textId="18424FCD" w:rsidR="00237644" w:rsidRPr="00AF6C65" w:rsidRDefault="00237644" w:rsidP="0069753E">
            <w:pPr>
              <w:spacing w:line="0" w:lineRule="atLeast"/>
              <w:ind w:firstLineChars="0" w:firstLine="0"/>
              <w:jc w:val="distribute"/>
              <w:rPr>
                <w:rFonts w:cs="Times New Roman"/>
                <w:sz w:val="24"/>
                <w:szCs w:val="24"/>
              </w:rPr>
            </w:pPr>
            <w:r w:rsidRPr="00AF6C65">
              <w:rPr>
                <w:rFonts w:cs="Times New Roman"/>
                <w:sz w:val="24"/>
                <w:szCs w:val="24"/>
              </w:rPr>
              <w:t>研究者</w:t>
            </w:r>
          </w:p>
        </w:tc>
        <w:tc>
          <w:tcPr>
            <w:tcW w:w="1960" w:type="dxa"/>
            <w:vAlign w:val="center"/>
          </w:tcPr>
          <w:p w14:paraId="7A64DD8B" w14:textId="77777777" w:rsidR="00237644" w:rsidRPr="00AF6C65" w:rsidRDefault="00237644" w:rsidP="0069753E">
            <w:pPr>
              <w:spacing w:line="0" w:lineRule="atLeast"/>
              <w:ind w:firstLineChars="0" w:firstLine="0"/>
              <w:jc w:val="distribute"/>
              <w:rPr>
                <w:rFonts w:cs="Times New Roman"/>
                <w:sz w:val="24"/>
                <w:szCs w:val="24"/>
              </w:rPr>
            </w:pPr>
            <w:r w:rsidRPr="00AF6C65">
              <w:rPr>
                <w:rFonts w:cs="Times New Roman"/>
                <w:sz w:val="24"/>
                <w:szCs w:val="24"/>
              </w:rPr>
              <w:t>論文</w:t>
            </w:r>
            <w:proofErr w:type="gramStart"/>
            <w:r w:rsidRPr="00AF6C65">
              <w:rPr>
                <w:rFonts w:cs="Times New Roman"/>
                <w:sz w:val="24"/>
                <w:szCs w:val="24"/>
              </w:rPr>
              <w:t>及學刊</w:t>
            </w:r>
            <w:proofErr w:type="gramEnd"/>
          </w:p>
        </w:tc>
        <w:tc>
          <w:tcPr>
            <w:tcW w:w="1134" w:type="dxa"/>
            <w:vAlign w:val="center"/>
          </w:tcPr>
          <w:p w14:paraId="0A9418C2" w14:textId="77777777" w:rsidR="00237644" w:rsidRPr="00AF6C65" w:rsidRDefault="00237644" w:rsidP="0069753E">
            <w:pPr>
              <w:spacing w:line="0" w:lineRule="atLeast"/>
              <w:ind w:firstLineChars="0" w:firstLine="0"/>
              <w:jc w:val="distribute"/>
              <w:rPr>
                <w:rFonts w:cs="Times New Roman"/>
                <w:sz w:val="24"/>
                <w:szCs w:val="24"/>
              </w:rPr>
            </w:pPr>
            <w:r w:rsidRPr="00AF6C65">
              <w:rPr>
                <w:rFonts w:cs="Times New Roman"/>
                <w:sz w:val="24"/>
                <w:szCs w:val="24"/>
              </w:rPr>
              <w:t>研究方法</w:t>
            </w:r>
          </w:p>
        </w:tc>
        <w:tc>
          <w:tcPr>
            <w:tcW w:w="851" w:type="dxa"/>
            <w:vAlign w:val="center"/>
          </w:tcPr>
          <w:p w14:paraId="6E86764F" w14:textId="77777777" w:rsidR="00237644" w:rsidRPr="00AF6C65" w:rsidRDefault="00237644" w:rsidP="0069753E">
            <w:pPr>
              <w:spacing w:line="0" w:lineRule="atLeast"/>
              <w:ind w:firstLineChars="0" w:firstLine="0"/>
              <w:jc w:val="distribute"/>
              <w:rPr>
                <w:rFonts w:cs="Times New Roman"/>
                <w:sz w:val="24"/>
                <w:szCs w:val="24"/>
              </w:rPr>
            </w:pPr>
            <w:r w:rsidRPr="00AF6C65">
              <w:rPr>
                <w:rFonts w:cs="Times New Roman"/>
                <w:sz w:val="24"/>
                <w:szCs w:val="24"/>
              </w:rPr>
              <w:t>應用領域</w:t>
            </w:r>
          </w:p>
        </w:tc>
        <w:tc>
          <w:tcPr>
            <w:tcW w:w="992" w:type="dxa"/>
            <w:vAlign w:val="center"/>
          </w:tcPr>
          <w:p w14:paraId="37759881" w14:textId="77777777" w:rsidR="00237644" w:rsidRPr="00AF6C65" w:rsidRDefault="00237644" w:rsidP="0069753E">
            <w:pPr>
              <w:spacing w:line="0" w:lineRule="atLeast"/>
              <w:ind w:firstLineChars="0" w:firstLine="0"/>
              <w:jc w:val="distribute"/>
              <w:rPr>
                <w:rFonts w:cs="Times New Roman"/>
                <w:sz w:val="24"/>
                <w:szCs w:val="24"/>
              </w:rPr>
            </w:pPr>
            <w:r w:rsidRPr="00AF6C65">
              <w:rPr>
                <w:rFonts w:cs="Times New Roman"/>
                <w:sz w:val="24"/>
                <w:szCs w:val="24"/>
              </w:rPr>
              <w:t>資料量</w:t>
            </w:r>
          </w:p>
        </w:tc>
        <w:tc>
          <w:tcPr>
            <w:tcW w:w="1984" w:type="dxa"/>
            <w:vAlign w:val="center"/>
          </w:tcPr>
          <w:p w14:paraId="3568649B" w14:textId="77777777" w:rsidR="00237644" w:rsidRPr="00AF6C65" w:rsidRDefault="00237644" w:rsidP="0069753E">
            <w:pPr>
              <w:spacing w:line="0" w:lineRule="atLeast"/>
              <w:ind w:firstLineChars="0" w:firstLine="0"/>
              <w:jc w:val="distribute"/>
              <w:rPr>
                <w:rFonts w:cs="Times New Roman"/>
                <w:sz w:val="24"/>
                <w:szCs w:val="24"/>
              </w:rPr>
            </w:pPr>
            <w:r w:rsidRPr="00AF6C65">
              <w:rPr>
                <w:rFonts w:cs="Times New Roman"/>
                <w:sz w:val="24"/>
                <w:szCs w:val="24"/>
              </w:rPr>
              <w:t>研究結果</w:t>
            </w:r>
            <w:r w:rsidRPr="00AF6C65">
              <w:rPr>
                <w:rFonts w:cs="Times New Roman"/>
                <w:sz w:val="24"/>
                <w:szCs w:val="24"/>
              </w:rPr>
              <w:t>/</w:t>
            </w:r>
            <w:r w:rsidRPr="00AF6C65">
              <w:rPr>
                <w:rFonts w:cs="Times New Roman"/>
                <w:sz w:val="24"/>
                <w:szCs w:val="24"/>
              </w:rPr>
              <w:t>方法比較</w:t>
            </w:r>
          </w:p>
        </w:tc>
      </w:tr>
      <w:tr w:rsidR="00BA0F54" w:rsidRPr="00AF6C65" w14:paraId="19E9992B" w14:textId="77777777" w:rsidTr="0076663D">
        <w:tc>
          <w:tcPr>
            <w:tcW w:w="1101" w:type="dxa"/>
            <w:vMerge w:val="restart"/>
            <w:vAlign w:val="center"/>
          </w:tcPr>
          <w:p w14:paraId="1D9704F8" w14:textId="572A4AEE" w:rsidR="00BA0F54" w:rsidRPr="00AF6C65" w:rsidRDefault="00BA0F54" w:rsidP="003A6248">
            <w:pPr>
              <w:spacing w:line="0" w:lineRule="atLeast"/>
              <w:ind w:firstLineChars="0" w:firstLine="0"/>
              <w:jc w:val="distribute"/>
              <w:rPr>
                <w:rFonts w:cs="Times New Roman"/>
                <w:sz w:val="24"/>
                <w:szCs w:val="24"/>
              </w:rPr>
            </w:pPr>
            <w:r w:rsidRPr="00AF6C65">
              <w:rPr>
                <w:rFonts w:cs="Times New Roman"/>
                <w:sz w:val="24"/>
                <w:szCs w:val="24"/>
              </w:rPr>
              <w:t>運用傳統時間序列法</w:t>
            </w:r>
            <w:r w:rsidRPr="00AF6C65">
              <w:rPr>
                <w:rFonts w:cs="Times New Roman"/>
                <w:sz w:val="24"/>
                <w:szCs w:val="24"/>
              </w:rPr>
              <w:t>ARIMA</w:t>
            </w:r>
            <w:r w:rsidRPr="00AF6C65">
              <w:rPr>
                <w:rFonts w:cs="Times New Roman"/>
                <w:sz w:val="24"/>
                <w:szCs w:val="24"/>
              </w:rPr>
              <w:t>與其他預測方法比較</w:t>
            </w:r>
          </w:p>
        </w:tc>
        <w:tc>
          <w:tcPr>
            <w:tcW w:w="1725" w:type="dxa"/>
            <w:vAlign w:val="center"/>
          </w:tcPr>
          <w:p w14:paraId="767EEA74" w14:textId="5EA93D06"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 xml:space="preserve">Uribe et al. </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7DF56803" w14:textId="245D227D"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哥倫比亞麥德林的住宅天然氣需求量估算</w:t>
            </w:r>
          </w:p>
        </w:tc>
        <w:tc>
          <w:tcPr>
            <w:tcW w:w="1134" w:type="dxa"/>
            <w:vAlign w:val="center"/>
          </w:tcPr>
          <w:p w14:paraId="4AA42F4E" w14:textId="2400CD89"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、支援向量機、</w:t>
            </w:r>
            <w:r w:rsidRPr="00AF6C65">
              <w:rPr>
                <w:rFonts w:cs="Times New Roman"/>
                <w:sz w:val="24"/>
                <w:szCs w:val="24"/>
              </w:rPr>
              <w:t>SVM</w:t>
            </w:r>
            <w:r w:rsidRPr="00AF6C65">
              <w:rPr>
                <w:rFonts w:cs="Times New Roman"/>
                <w:sz w:val="24"/>
                <w:szCs w:val="24"/>
              </w:rPr>
              <w:t>模型</w:t>
            </w:r>
          </w:p>
        </w:tc>
        <w:tc>
          <w:tcPr>
            <w:tcW w:w="851" w:type="dxa"/>
            <w:vAlign w:val="center"/>
          </w:tcPr>
          <w:p w14:paraId="17B792B0" w14:textId="4DD9B61E"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天然氣需求</w:t>
            </w:r>
          </w:p>
        </w:tc>
        <w:tc>
          <w:tcPr>
            <w:tcW w:w="992" w:type="dxa"/>
            <w:vAlign w:val="center"/>
          </w:tcPr>
          <w:p w14:paraId="78832B1F" w14:textId="342C8354"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11</w:t>
            </w:r>
            <w:r w:rsidRPr="00AF6C65">
              <w:rPr>
                <w:rFonts w:cs="Times New Roman"/>
                <w:sz w:val="24"/>
                <w:szCs w:val="24"/>
              </w:rPr>
              <w:t>年季資料</w:t>
            </w:r>
          </w:p>
        </w:tc>
        <w:tc>
          <w:tcPr>
            <w:tcW w:w="1984" w:type="dxa"/>
            <w:vAlign w:val="center"/>
          </w:tcPr>
          <w:p w14:paraId="5B1A4583" w14:textId="2AB6EC9B"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模型優於</w:t>
            </w:r>
            <w:r w:rsidRPr="00AF6C65">
              <w:rPr>
                <w:rFonts w:cs="Times New Roman"/>
                <w:sz w:val="24"/>
                <w:szCs w:val="24"/>
              </w:rPr>
              <w:t>SVM</w:t>
            </w:r>
            <w:r w:rsidRPr="00AF6C65">
              <w:rPr>
                <w:rFonts w:cs="Times New Roman"/>
                <w:sz w:val="24"/>
                <w:szCs w:val="24"/>
              </w:rPr>
              <w:t>模型。</w:t>
            </w:r>
          </w:p>
        </w:tc>
      </w:tr>
      <w:tr w:rsidR="00BA0F54" w:rsidRPr="00AF6C65" w14:paraId="4DA889D8" w14:textId="77777777" w:rsidTr="0076663D">
        <w:tc>
          <w:tcPr>
            <w:tcW w:w="1101" w:type="dxa"/>
            <w:vMerge/>
          </w:tcPr>
          <w:p w14:paraId="1BAD7C05" w14:textId="77777777" w:rsidR="00BA0F54" w:rsidRPr="00AF6C65" w:rsidRDefault="00BA0F54" w:rsidP="003A6248">
            <w:pPr>
              <w:spacing w:line="0" w:lineRule="atLeast"/>
              <w:ind w:firstLineChars="0" w:firstLine="0"/>
              <w:jc w:val="distribute"/>
              <w:rPr>
                <w:rFonts w:cs="Times New Roman"/>
                <w:sz w:val="24"/>
                <w:szCs w:val="24"/>
              </w:rPr>
            </w:pPr>
          </w:p>
        </w:tc>
        <w:tc>
          <w:tcPr>
            <w:tcW w:w="1725" w:type="dxa"/>
            <w:vAlign w:val="center"/>
          </w:tcPr>
          <w:p w14:paraId="76E9C505" w14:textId="45A66640" w:rsidR="00BA0F54" w:rsidRPr="00AF6C65" w:rsidRDefault="00BA0F54" w:rsidP="00BA0F54">
            <w:pPr>
              <w:spacing w:line="0" w:lineRule="atLeast"/>
              <w:ind w:firstLineChars="0" w:firstLine="0"/>
              <w:jc w:val="left"/>
              <w:rPr>
                <w:rFonts w:cs="Times New Roman"/>
                <w:sz w:val="24"/>
                <w:szCs w:val="24"/>
              </w:rPr>
            </w:pPr>
            <w:proofErr w:type="spellStart"/>
            <w:r w:rsidRPr="00AF6C65">
              <w:rPr>
                <w:rFonts w:cs="Times New Roman"/>
                <w:sz w:val="24"/>
                <w:szCs w:val="24"/>
              </w:rPr>
              <w:t>Khanarsa</w:t>
            </w:r>
            <w:proofErr w:type="spellEnd"/>
            <w:r w:rsidRPr="00AF6C65">
              <w:rPr>
                <w:rFonts w:cs="Times New Roman"/>
                <w:sz w:val="24"/>
                <w:szCs w:val="24"/>
              </w:rPr>
              <w:t xml:space="preserve">, and </w:t>
            </w:r>
            <w:proofErr w:type="spellStart"/>
            <w:r w:rsidRPr="00AF6C65">
              <w:rPr>
                <w:rFonts w:cs="Times New Roman"/>
                <w:sz w:val="24"/>
                <w:szCs w:val="24"/>
              </w:rPr>
              <w:t>Sinapiromsaran</w:t>
            </w:r>
            <w:proofErr w:type="spellEnd"/>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60" w:type="dxa"/>
            <w:vAlign w:val="center"/>
          </w:tcPr>
          <w:p w14:paraId="01383BBE" w14:textId="048EF753"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多個</w:t>
            </w:r>
            <w:r w:rsidRPr="00AF6C65">
              <w:rPr>
                <w:rFonts w:cs="Times New Roman"/>
                <w:sz w:val="24"/>
                <w:szCs w:val="24"/>
              </w:rPr>
              <w:t>ARIMA</w:t>
            </w:r>
            <w:r w:rsidRPr="00AF6C65">
              <w:rPr>
                <w:rFonts w:cs="Times New Roman"/>
                <w:sz w:val="24"/>
                <w:szCs w:val="24"/>
              </w:rPr>
              <w:t>子序列匯總時間序列模型建立</w:t>
            </w:r>
            <w:r w:rsidRPr="00AF6C65">
              <w:rPr>
                <w:rFonts w:cs="Times New Roman"/>
                <w:sz w:val="24"/>
                <w:szCs w:val="24"/>
              </w:rPr>
              <w:t>ATM</w:t>
            </w:r>
            <w:r w:rsidRPr="00AF6C65">
              <w:rPr>
                <w:rFonts w:cs="Times New Roman"/>
                <w:sz w:val="24"/>
                <w:szCs w:val="24"/>
              </w:rPr>
              <w:t>中現金預測模型</w:t>
            </w:r>
          </w:p>
        </w:tc>
        <w:tc>
          <w:tcPr>
            <w:tcW w:w="1134" w:type="dxa"/>
            <w:vAlign w:val="center"/>
          </w:tcPr>
          <w:p w14:paraId="6558A34A" w14:textId="09DBE322"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p>
        </w:tc>
        <w:tc>
          <w:tcPr>
            <w:tcW w:w="851" w:type="dxa"/>
            <w:vAlign w:val="center"/>
          </w:tcPr>
          <w:p w14:paraId="147D41BA" w14:textId="1761602E"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鈔票存量</w:t>
            </w:r>
          </w:p>
        </w:tc>
        <w:tc>
          <w:tcPr>
            <w:tcW w:w="992" w:type="dxa"/>
            <w:vAlign w:val="center"/>
          </w:tcPr>
          <w:p w14:paraId="244F3478" w14:textId="0DB39111"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2</w:t>
            </w:r>
            <w:r w:rsidRPr="00AF6C65">
              <w:rPr>
                <w:rFonts w:cs="Times New Roman"/>
                <w:sz w:val="24"/>
                <w:szCs w:val="24"/>
              </w:rPr>
              <w:t>年日資料</w:t>
            </w:r>
          </w:p>
        </w:tc>
        <w:tc>
          <w:tcPr>
            <w:tcW w:w="1984" w:type="dxa"/>
            <w:vAlign w:val="center"/>
          </w:tcPr>
          <w:p w14:paraId="0D9CA668" w14:textId="3CD0F02C"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模型符合準確度。</w:t>
            </w:r>
          </w:p>
        </w:tc>
      </w:tr>
      <w:tr w:rsidR="00BA0F54" w:rsidRPr="00AF6C65" w14:paraId="2E2D6FFB" w14:textId="77777777" w:rsidTr="0076663D">
        <w:tc>
          <w:tcPr>
            <w:tcW w:w="1101" w:type="dxa"/>
            <w:vMerge/>
          </w:tcPr>
          <w:p w14:paraId="43C35B6A" w14:textId="77777777" w:rsidR="00BA0F54" w:rsidRPr="00AF6C65" w:rsidRDefault="00BA0F54" w:rsidP="003A6248">
            <w:pPr>
              <w:spacing w:line="0" w:lineRule="atLeast"/>
              <w:ind w:firstLineChars="0" w:firstLine="0"/>
              <w:jc w:val="distribute"/>
              <w:rPr>
                <w:rFonts w:cs="Times New Roman"/>
                <w:sz w:val="24"/>
                <w:szCs w:val="24"/>
              </w:rPr>
            </w:pPr>
          </w:p>
        </w:tc>
        <w:tc>
          <w:tcPr>
            <w:tcW w:w="1725" w:type="dxa"/>
            <w:vAlign w:val="center"/>
          </w:tcPr>
          <w:p w14:paraId="107C56D4" w14:textId="697B8C54" w:rsidR="00BA0F54" w:rsidRPr="00AF6C65" w:rsidRDefault="00BA0F54" w:rsidP="00BA0F54">
            <w:pPr>
              <w:spacing w:line="0" w:lineRule="atLeast"/>
              <w:ind w:firstLineChars="0" w:firstLine="0"/>
              <w:jc w:val="left"/>
              <w:rPr>
                <w:rFonts w:cs="Times New Roman"/>
                <w:sz w:val="24"/>
                <w:szCs w:val="24"/>
              </w:rPr>
            </w:pPr>
            <w:proofErr w:type="spellStart"/>
            <w:r w:rsidRPr="00AF6C65">
              <w:rPr>
                <w:rFonts w:cs="Times New Roman"/>
                <w:sz w:val="24"/>
                <w:szCs w:val="24"/>
              </w:rPr>
              <w:t>Pratyaksa</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2016</w:t>
            </w:r>
            <w:r w:rsidRPr="00AF6C65">
              <w:rPr>
                <w:rFonts w:cs="Times New Roman"/>
                <w:sz w:val="24"/>
                <w:szCs w:val="24"/>
              </w:rPr>
              <w:t>）</w:t>
            </w:r>
          </w:p>
        </w:tc>
        <w:tc>
          <w:tcPr>
            <w:tcW w:w="1960" w:type="dxa"/>
            <w:vAlign w:val="center"/>
          </w:tcPr>
          <w:p w14:paraId="0D1BCE2C" w14:textId="377B7D70"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以</w:t>
            </w:r>
            <w:r w:rsidRPr="00AF6C65">
              <w:rPr>
                <w:rFonts w:cs="Times New Roman"/>
                <w:sz w:val="24"/>
                <w:szCs w:val="24"/>
              </w:rPr>
              <w:t>ARIMA</w:t>
            </w:r>
            <w:r w:rsidRPr="00AF6C65">
              <w:rPr>
                <w:rFonts w:cs="Times New Roman"/>
                <w:sz w:val="24"/>
                <w:szCs w:val="24"/>
              </w:rPr>
              <w:t>預測獸醫醫院中抗菌藥物需求量</w:t>
            </w:r>
          </w:p>
        </w:tc>
        <w:tc>
          <w:tcPr>
            <w:tcW w:w="1134" w:type="dxa"/>
            <w:vAlign w:val="center"/>
          </w:tcPr>
          <w:p w14:paraId="7EC12893" w14:textId="53A54BAB"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p>
        </w:tc>
        <w:tc>
          <w:tcPr>
            <w:tcW w:w="851" w:type="dxa"/>
            <w:vAlign w:val="center"/>
          </w:tcPr>
          <w:p w14:paraId="533E9141" w14:textId="59F282EB"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藥物需求</w:t>
            </w:r>
          </w:p>
        </w:tc>
        <w:tc>
          <w:tcPr>
            <w:tcW w:w="992" w:type="dxa"/>
            <w:vAlign w:val="center"/>
          </w:tcPr>
          <w:p w14:paraId="22573C36" w14:textId="4795656F"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110</w:t>
            </w:r>
            <w:r w:rsidRPr="00AF6C65">
              <w:rPr>
                <w:rFonts w:cs="Times New Roman"/>
                <w:sz w:val="24"/>
                <w:szCs w:val="24"/>
              </w:rPr>
              <w:t>天</w:t>
            </w:r>
          </w:p>
        </w:tc>
        <w:tc>
          <w:tcPr>
            <w:tcW w:w="1984" w:type="dxa"/>
            <w:vAlign w:val="center"/>
          </w:tcPr>
          <w:p w14:paraId="07ADB60B" w14:textId="49613B06"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實驗結果證明</w:t>
            </w:r>
            <w:r w:rsidRPr="00AF6C65">
              <w:rPr>
                <w:rFonts w:cs="Times New Roman"/>
                <w:sz w:val="24"/>
                <w:szCs w:val="24"/>
              </w:rPr>
              <w:t>ARIMA</w:t>
            </w:r>
            <w:r w:rsidRPr="00AF6C65">
              <w:rPr>
                <w:rFonts w:cs="Times New Roman"/>
                <w:sz w:val="24"/>
                <w:szCs w:val="24"/>
              </w:rPr>
              <w:t>（</w:t>
            </w:r>
            <w:r w:rsidRPr="00AF6C65">
              <w:rPr>
                <w:rFonts w:cs="Times New Roman"/>
                <w:i/>
                <w:sz w:val="24"/>
                <w:szCs w:val="24"/>
              </w:rPr>
              <w:t>1,0,1</w:t>
            </w:r>
            <w:r w:rsidRPr="00AF6C65">
              <w:rPr>
                <w:rFonts w:cs="Times New Roman"/>
                <w:sz w:val="24"/>
                <w:szCs w:val="24"/>
              </w:rPr>
              <w:t>）是合適模型。</w:t>
            </w:r>
          </w:p>
        </w:tc>
      </w:tr>
      <w:tr w:rsidR="00BA0F54" w:rsidRPr="00AF6C65" w14:paraId="1EF06153" w14:textId="77777777" w:rsidTr="0076663D">
        <w:tc>
          <w:tcPr>
            <w:tcW w:w="1101" w:type="dxa"/>
            <w:vMerge/>
          </w:tcPr>
          <w:p w14:paraId="0DB8D35A" w14:textId="77777777" w:rsidR="00BA0F54" w:rsidRPr="00AF6C65" w:rsidRDefault="00BA0F54" w:rsidP="003A6248">
            <w:pPr>
              <w:spacing w:line="0" w:lineRule="atLeast"/>
              <w:ind w:firstLineChars="0" w:firstLine="0"/>
              <w:jc w:val="distribute"/>
              <w:rPr>
                <w:rFonts w:cs="Times New Roman"/>
              </w:rPr>
            </w:pPr>
          </w:p>
        </w:tc>
        <w:tc>
          <w:tcPr>
            <w:tcW w:w="1725" w:type="dxa"/>
            <w:vAlign w:val="center"/>
          </w:tcPr>
          <w:p w14:paraId="1E361484" w14:textId="3896D6BD" w:rsidR="00BA0F54" w:rsidRPr="00AF6C65" w:rsidRDefault="00E93C22" w:rsidP="00BA0F54">
            <w:pPr>
              <w:spacing w:line="0" w:lineRule="atLeast"/>
              <w:ind w:firstLineChars="0" w:firstLine="0"/>
              <w:jc w:val="left"/>
              <w:rPr>
                <w:rFonts w:cs="Times New Roman"/>
                <w:sz w:val="24"/>
                <w:szCs w:val="24"/>
              </w:rPr>
            </w:pPr>
            <w:hyperlink r:id="rId23" w:history="1">
              <w:r w:rsidR="00BA0F54" w:rsidRPr="00AF6C65">
                <w:rPr>
                  <w:rFonts w:cs="Times New Roman"/>
                  <w:sz w:val="24"/>
                  <w:szCs w:val="24"/>
                </w:rPr>
                <w:t>Eldali et al.</w:t>
              </w:r>
              <w:r w:rsidR="00BA0F54" w:rsidRPr="00AF6C65">
                <w:rPr>
                  <w:rFonts w:cs="Times New Roman"/>
                  <w:sz w:val="24"/>
                  <w:szCs w:val="24"/>
                </w:rPr>
                <w:t>（</w:t>
              </w:r>
              <w:r w:rsidR="00BA0F54" w:rsidRPr="00AF6C65">
                <w:rPr>
                  <w:rFonts w:cs="Times New Roman"/>
                  <w:sz w:val="24"/>
                  <w:szCs w:val="24"/>
                </w:rPr>
                <w:t> </w:t>
              </w:r>
            </w:hyperlink>
            <w:r w:rsidR="00BA0F54" w:rsidRPr="00AF6C65">
              <w:rPr>
                <w:rFonts w:cs="Times New Roman"/>
                <w:sz w:val="24"/>
                <w:szCs w:val="24"/>
              </w:rPr>
              <w:t>2016</w:t>
            </w:r>
            <w:r w:rsidR="00BA0F54" w:rsidRPr="00AF6C65">
              <w:rPr>
                <w:rFonts w:cs="Times New Roman"/>
                <w:sz w:val="24"/>
                <w:szCs w:val="24"/>
              </w:rPr>
              <w:t>）</w:t>
            </w:r>
          </w:p>
        </w:tc>
        <w:tc>
          <w:tcPr>
            <w:tcW w:w="1960" w:type="dxa"/>
            <w:vAlign w:val="center"/>
          </w:tcPr>
          <w:p w14:paraId="1BBDC3DA" w14:textId="2EA37A4B"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採用</w:t>
            </w:r>
            <w:r w:rsidRPr="00AF6C65">
              <w:rPr>
                <w:rFonts w:cs="Times New Roman"/>
                <w:sz w:val="24"/>
                <w:szCs w:val="24"/>
              </w:rPr>
              <w:t>ARIMA</w:t>
            </w:r>
            <w:r w:rsidRPr="00AF6C65">
              <w:rPr>
                <w:rFonts w:cs="Times New Roman"/>
                <w:sz w:val="24"/>
                <w:szCs w:val="24"/>
              </w:rPr>
              <w:t>模型來</w:t>
            </w:r>
            <w:proofErr w:type="gramStart"/>
            <w:r w:rsidRPr="00AF6C65">
              <w:rPr>
                <w:rFonts w:cs="Times New Roman"/>
                <w:sz w:val="24"/>
                <w:szCs w:val="24"/>
              </w:rPr>
              <w:t>改善風電預測</w:t>
            </w:r>
            <w:proofErr w:type="gramEnd"/>
            <w:r w:rsidRPr="00AF6C65">
              <w:rPr>
                <w:rFonts w:cs="Times New Roman"/>
                <w:sz w:val="24"/>
                <w:szCs w:val="24"/>
              </w:rPr>
              <w:t>：</w:t>
            </w:r>
            <w:r w:rsidRPr="00AF6C65">
              <w:rPr>
                <w:rFonts w:cs="Times New Roman"/>
                <w:sz w:val="24"/>
                <w:szCs w:val="24"/>
              </w:rPr>
              <w:t>ERCOT</w:t>
            </w:r>
            <w:r w:rsidRPr="00AF6C65">
              <w:rPr>
                <w:rFonts w:cs="Times New Roman"/>
                <w:sz w:val="24"/>
                <w:szCs w:val="24"/>
              </w:rPr>
              <w:t>的案例研究</w:t>
            </w:r>
          </w:p>
        </w:tc>
        <w:tc>
          <w:tcPr>
            <w:tcW w:w="1134" w:type="dxa"/>
            <w:vAlign w:val="center"/>
          </w:tcPr>
          <w:p w14:paraId="5A0F4900" w14:textId="50974E8F"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p>
        </w:tc>
        <w:tc>
          <w:tcPr>
            <w:tcW w:w="851" w:type="dxa"/>
            <w:vAlign w:val="center"/>
          </w:tcPr>
          <w:p w14:paraId="177077CB" w14:textId="57ADB072"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風力</w:t>
            </w:r>
          </w:p>
        </w:tc>
        <w:tc>
          <w:tcPr>
            <w:tcW w:w="992" w:type="dxa"/>
            <w:vAlign w:val="center"/>
          </w:tcPr>
          <w:p w14:paraId="50B064B6" w14:textId="3D56DFDA"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1</w:t>
            </w:r>
            <w:r w:rsidRPr="00AF6C65">
              <w:rPr>
                <w:rFonts w:cs="Times New Roman"/>
                <w:sz w:val="24"/>
                <w:szCs w:val="24"/>
              </w:rPr>
              <w:t>年月資料</w:t>
            </w:r>
          </w:p>
        </w:tc>
        <w:tc>
          <w:tcPr>
            <w:tcW w:w="1984" w:type="dxa"/>
            <w:vAlign w:val="center"/>
          </w:tcPr>
          <w:p w14:paraId="1A147C47" w14:textId="48D69140"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模型來證明</w:t>
            </w:r>
            <w:r w:rsidRPr="00AF6C65">
              <w:rPr>
                <w:rFonts w:cs="Times New Roman"/>
                <w:sz w:val="24"/>
                <w:szCs w:val="24"/>
              </w:rPr>
              <w:t>WPF</w:t>
            </w:r>
            <w:r w:rsidRPr="00AF6C65">
              <w:rPr>
                <w:rFonts w:cs="Times New Roman"/>
                <w:sz w:val="24"/>
                <w:szCs w:val="24"/>
              </w:rPr>
              <w:t>的有效性和可用性，證明已有效減少誤差，並提供如何減少</w:t>
            </w:r>
            <w:r w:rsidRPr="00AF6C65">
              <w:rPr>
                <w:rFonts w:cs="Times New Roman"/>
                <w:sz w:val="24"/>
                <w:szCs w:val="24"/>
              </w:rPr>
              <w:t>wind power</w:t>
            </w:r>
            <w:r w:rsidRPr="00AF6C65">
              <w:rPr>
                <w:rFonts w:cs="Times New Roman"/>
                <w:sz w:val="24"/>
                <w:szCs w:val="24"/>
              </w:rPr>
              <w:t>儲備需求。</w:t>
            </w:r>
          </w:p>
        </w:tc>
      </w:tr>
      <w:tr w:rsidR="00BA0F54" w:rsidRPr="00AF6C65" w14:paraId="50D44D92" w14:textId="77777777" w:rsidTr="0076663D">
        <w:tc>
          <w:tcPr>
            <w:tcW w:w="1101" w:type="dxa"/>
            <w:vMerge/>
          </w:tcPr>
          <w:p w14:paraId="7BA75B28" w14:textId="77777777" w:rsidR="00BA0F54" w:rsidRPr="00AF6C65" w:rsidRDefault="00BA0F54" w:rsidP="003A6248">
            <w:pPr>
              <w:spacing w:line="0" w:lineRule="atLeast"/>
              <w:ind w:firstLineChars="0" w:firstLine="0"/>
              <w:jc w:val="distribute"/>
              <w:rPr>
                <w:rFonts w:cs="Times New Roman"/>
                <w:sz w:val="24"/>
                <w:szCs w:val="24"/>
              </w:rPr>
            </w:pPr>
          </w:p>
        </w:tc>
        <w:tc>
          <w:tcPr>
            <w:tcW w:w="1725" w:type="dxa"/>
            <w:vAlign w:val="center"/>
          </w:tcPr>
          <w:p w14:paraId="161BCD02" w14:textId="0690CA23" w:rsidR="00BA0F54" w:rsidRPr="00AF6C65" w:rsidRDefault="00BA0F54" w:rsidP="00BA0F54">
            <w:pPr>
              <w:spacing w:line="0" w:lineRule="atLeast"/>
              <w:ind w:firstLineChars="0" w:firstLine="0"/>
              <w:jc w:val="left"/>
              <w:rPr>
                <w:rFonts w:cs="Times New Roman"/>
                <w:sz w:val="24"/>
                <w:szCs w:val="24"/>
              </w:rPr>
            </w:pPr>
            <w:proofErr w:type="spellStart"/>
            <w:r w:rsidRPr="00AF6C65">
              <w:rPr>
                <w:rFonts w:cs="Times New Roman"/>
                <w:sz w:val="24"/>
                <w:szCs w:val="24"/>
              </w:rPr>
              <w:t>Amini</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2015</w:t>
            </w:r>
            <w:r w:rsidRPr="00AF6C65">
              <w:rPr>
                <w:rFonts w:cs="Times New Roman"/>
                <w:sz w:val="24"/>
                <w:szCs w:val="24"/>
              </w:rPr>
              <w:t>）</w:t>
            </w:r>
          </w:p>
        </w:tc>
        <w:tc>
          <w:tcPr>
            <w:tcW w:w="1960" w:type="dxa"/>
            <w:vAlign w:val="center"/>
          </w:tcPr>
          <w:p w14:paraId="43948C16" w14:textId="6C4A00A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基於</w:t>
            </w:r>
            <w:r w:rsidRPr="00AF6C65">
              <w:rPr>
                <w:rFonts w:cs="Times New Roman"/>
                <w:sz w:val="24"/>
                <w:szCs w:val="24"/>
              </w:rPr>
              <w:t>ARIMA</w:t>
            </w:r>
            <w:r w:rsidRPr="00AF6C65">
              <w:rPr>
                <w:rFonts w:cs="Times New Roman"/>
                <w:sz w:val="24"/>
                <w:szCs w:val="24"/>
              </w:rPr>
              <w:t>模型建立電動汽車停車場需求預測</w:t>
            </w:r>
          </w:p>
        </w:tc>
        <w:tc>
          <w:tcPr>
            <w:tcW w:w="1134" w:type="dxa"/>
            <w:vAlign w:val="center"/>
          </w:tcPr>
          <w:p w14:paraId="6E0805F8" w14:textId="0754C16E"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p>
          <w:p w14:paraId="34CEF0F9" w14:textId="44D9EC4F"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線性</w:t>
            </w:r>
            <w:proofErr w:type="gramStart"/>
            <w:r w:rsidRPr="00AF6C65">
              <w:rPr>
                <w:rFonts w:cs="Times New Roman"/>
                <w:sz w:val="24"/>
                <w:szCs w:val="24"/>
              </w:rPr>
              <w:t>迴</w:t>
            </w:r>
            <w:proofErr w:type="gramEnd"/>
            <w:r w:rsidRPr="00AF6C65">
              <w:rPr>
                <w:rFonts w:cs="Times New Roman"/>
                <w:sz w:val="24"/>
                <w:szCs w:val="24"/>
              </w:rPr>
              <w:t>歸、模糊邏輯方法、支援向量機</w:t>
            </w:r>
          </w:p>
        </w:tc>
        <w:tc>
          <w:tcPr>
            <w:tcW w:w="851" w:type="dxa"/>
            <w:vAlign w:val="center"/>
          </w:tcPr>
          <w:p w14:paraId="01FF5727" w14:textId="774B7E38"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充電需求</w:t>
            </w:r>
          </w:p>
        </w:tc>
        <w:tc>
          <w:tcPr>
            <w:tcW w:w="992" w:type="dxa"/>
            <w:vAlign w:val="center"/>
          </w:tcPr>
          <w:p w14:paraId="3BBF2CB7" w14:textId="26361D49"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預測當日前</w:t>
            </w:r>
            <w:r w:rsidRPr="00AF6C65">
              <w:rPr>
                <w:rFonts w:cs="Times New Roman"/>
                <w:sz w:val="24"/>
                <w:szCs w:val="24"/>
              </w:rPr>
              <w:t>60</w:t>
            </w:r>
            <w:r w:rsidRPr="00AF6C65">
              <w:rPr>
                <w:rFonts w:cs="Times New Roman"/>
                <w:sz w:val="24"/>
                <w:szCs w:val="24"/>
              </w:rPr>
              <w:t>日資料</w:t>
            </w:r>
          </w:p>
        </w:tc>
        <w:tc>
          <w:tcPr>
            <w:tcW w:w="1984" w:type="dxa"/>
            <w:vAlign w:val="center"/>
          </w:tcPr>
          <w:p w14:paraId="30232F24" w14:textId="050E4593"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模型可帶來最佳數據。</w:t>
            </w:r>
          </w:p>
        </w:tc>
      </w:tr>
      <w:tr w:rsidR="00BA0F54" w:rsidRPr="00AF6C65" w14:paraId="56ACB425" w14:textId="77777777" w:rsidTr="0076663D">
        <w:tc>
          <w:tcPr>
            <w:tcW w:w="1101" w:type="dxa"/>
            <w:vMerge/>
          </w:tcPr>
          <w:p w14:paraId="4A814C41" w14:textId="77777777" w:rsidR="00BA0F54" w:rsidRPr="00AF6C65" w:rsidRDefault="00BA0F54" w:rsidP="003A6248">
            <w:pPr>
              <w:spacing w:line="0" w:lineRule="atLeast"/>
              <w:ind w:firstLineChars="0" w:firstLine="0"/>
              <w:jc w:val="distribute"/>
              <w:rPr>
                <w:rFonts w:cs="Times New Roman"/>
              </w:rPr>
            </w:pPr>
          </w:p>
        </w:tc>
        <w:tc>
          <w:tcPr>
            <w:tcW w:w="1725" w:type="dxa"/>
            <w:vAlign w:val="center"/>
          </w:tcPr>
          <w:p w14:paraId="68584830" w14:textId="5E610172" w:rsidR="00BA0F54" w:rsidRPr="00AF6C65" w:rsidRDefault="00E93C22" w:rsidP="00BA0F54">
            <w:pPr>
              <w:spacing w:line="0" w:lineRule="atLeast"/>
              <w:ind w:firstLineChars="0" w:firstLine="0"/>
              <w:jc w:val="left"/>
              <w:rPr>
                <w:rFonts w:cs="Times New Roman"/>
                <w:sz w:val="24"/>
                <w:szCs w:val="24"/>
              </w:rPr>
            </w:pPr>
            <w:hyperlink r:id="rId24" w:history="1">
              <w:r w:rsidR="00BA0F54" w:rsidRPr="00AF6C65">
                <w:rPr>
                  <w:rFonts w:cs="Times New Roman"/>
                  <w:sz w:val="24"/>
                  <w:szCs w:val="24"/>
                </w:rPr>
                <w:t>Geetha et al.</w:t>
              </w:r>
              <w:r w:rsidR="00BA0F54" w:rsidRPr="00AF6C65">
                <w:rPr>
                  <w:rFonts w:cs="Times New Roman"/>
                  <w:sz w:val="24"/>
                  <w:szCs w:val="24"/>
                </w:rPr>
                <w:t>（</w:t>
              </w:r>
              <w:r w:rsidR="00BA0F54" w:rsidRPr="00AF6C65">
                <w:rPr>
                  <w:rFonts w:cs="Times New Roman"/>
                  <w:sz w:val="24"/>
                  <w:szCs w:val="24"/>
                </w:rPr>
                <w:t> </w:t>
              </w:r>
            </w:hyperlink>
            <w:r w:rsidR="00BA0F54" w:rsidRPr="00AF6C65">
              <w:rPr>
                <w:rFonts w:cs="Times New Roman"/>
                <w:sz w:val="24"/>
                <w:szCs w:val="24"/>
              </w:rPr>
              <w:t>2016</w:t>
            </w:r>
            <w:r w:rsidR="00BA0F54" w:rsidRPr="00AF6C65">
              <w:rPr>
                <w:rFonts w:cs="Times New Roman"/>
                <w:sz w:val="24"/>
                <w:szCs w:val="24"/>
              </w:rPr>
              <w:t>）</w:t>
            </w:r>
          </w:p>
        </w:tc>
        <w:tc>
          <w:tcPr>
            <w:tcW w:w="1960" w:type="dxa"/>
            <w:vAlign w:val="center"/>
          </w:tcPr>
          <w:p w14:paraId="1DD6415E" w14:textId="2FE2387F"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應用時間序列</w:t>
            </w:r>
            <w:r w:rsidRPr="00AF6C65">
              <w:rPr>
                <w:rFonts w:cs="Times New Roman"/>
                <w:sz w:val="24"/>
                <w:szCs w:val="24"/>
              </w:rPr>
              <w:t>ARIMA</w:t>
            </w:r>
            <w:r w:rsidRPr="00AF6C65">
              <w:rPr>
                <w:rFonts w:cs="Times New Roman"/>
                <w:sz w:val="24"/>
                <w:szCs w:val="24"/>
              </w:rPr>
              <w:t>建立</w:t>
            </w:r>
            <w:proofErr w:type="gramStart"/>
            <w:r w:rsidRPr="00AF6C65">
              <w:rPr>
                <w:rFonts w:cs="Times New Roman"/>
                <w:sz w:val="24"/>
                <w:szCs w:val="24"/>
              </w:rPr>
              <w:t>熱</w:t>
            </w:r>
            <w:r w:rsidRPr="00AF6C65">
              <w:rPr>
                <w:rFonts w:cs="Times New Roman"/>
                <w:sz w:val="24"/>
                <w:szCs w:val="24"/>
              </w:rPr>
              <w:lastRenderedPageBreak/>
              <w:t>帶氣旋預測</w:t>
            </w:r>
            <w:proofErr w:type="gramEnd"/>
            <w:r w:rsidRPr="00AF6C65">
              <w:rPr>
                <w:rFonts w:cs="Times New Roman"/>
                <w:sz w:val="24"/>
                <w:szCs w:val="24"/>
              </w:rPr>
              <w:t>模型</w:t>
            </w:r>
          </w:p>
        </w:tc>
        <w:tc>
          <w:tcPr>
            <w:tcW w:w="1134" w:type="dxa"/>
            <w:vAlign w:val="center"/>
          </w:tcPr>
          <w:p w14:paraId="3F966427" w14:textId="598D586D"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lastRenderedPageBreak/>
              <w:t>ARIMA</w:t>
            </w:r>
          </w:p>
        </w:tc>
        <w:tc>
          <w:tcPr>
            <w:tcW w:w="851" w:type="dxa"/>
            <w:vAlign w:val="center"/>
          </w:tcPr>
          <w:p w14:paraId="078CFE12" w14:textId="148204BD" w:rsidR="00BA0F54" w:rsidRPr="00AF6C65" w:rsidRDefault="00BA0F54" w:rsidP="00BA0F54">
            <w:pPr>
              <w:spacing w:line="0" w:lineRule="atLeast"/>
              <w:ind w:firstLineChars="0" w:firstLine="0"/>
              <w:jc w:val="left"/>
              <w:rPr>
                <w:rFonts w:cs="Times New Roman"/>
                <w:sz w:val="24"/>
                <w:szCs w:val="24"/>
              </w:rPr>
            </w:pPr>
            <w:proofErr w:type="gramStart"/>
            <w:r w:rsidRPr="00AF6C65">
              <w:rPr>
                <w:rFonts w:cs="Times New Roman"/>
                <w:sz w:val="24"/>
                <w:szCs w:val="24"/>
              </w:rPr>
              <w:t>熱帶氣旋</w:t>
            </w:r>
            <w:r w:rsidRPr="00AF6C65">
              <w:rPr>
                <w:rFonts w:cs="Times New Roman"/>
                <w:sz w:val="24"/>
                <w:szCs w:val="24"/>
              </w:rPr>
              <w:lastRenderedPageBreak/>
              <w:t>產生</w:t>
            </w:r>
            <w:proofErr w:type="gramEnd"/>
            <w:r w:rsidRPr="00AF6C65">
              <w:rPr>
                <w:rFonts w:cs="Times New Roman"/>
                <w:sz w:val="24"/>
                <w:szCs w:val="24"/>
              </w:rPr>
              <w:t>機率</w:t>
            </w:r>
          </w:p>
        </w:tc>
        <w:tc>
          <w:tcPr>
            <w:tcW w:w="992" w:type="dxa"/>
            <w:vAlign w:val="center"/>
          </w:tcPr>
          <w:p w14:paraId="46FB9A1B" w14:textId="5AFC7A49"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lastRenderedPageBreak/>
              <w:t>6</w:t>
            </w:r>
            <w:r w:rsidRPr="00AF6C65">
              <w:rPr>
                <w:rFonts w:cs="Times New Roman"/>
                <w:sz w:val="24"/>
                <w:szCs w:val="24"/>
              </w:rPr>
              <w:t>年月資料</w:t>
            </w:r>
          </w:p>
        </w:tc>
        <w:tc>
          <w:tcPr>
            <w:tcW w:w="1984" w:type="dxa"/>
            <w:vAlign w:val="center"/>
          </w:tcPr>
          <w:p w14:paraId="3D53E609" w14:textId="22EC2221"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以</w:t>
            </w:r>
            <w:r w:rsidRPr="00AF6C65">
              <w:rPr>
                <w:rFonts w:cs="Times New Roman"/>
                <w:sz w:val="24"/>
                <w:szCs w:val="24"/>
              </w:rPr>
              <w:t>ARIMA</w:t>
            </w:r>
            <w:r w:rsidRPr="00AF6C65">
              <w:rPr>
                <w:rFonts w:cs="Times New Roman"/>
                <w:sz w:val="24"/>
                <w:szCs w:val="24"/>
              </w:rPr>
              <w:t>預測，實驗結果誤</w:t>
            </w:r>
            <w:r w:rsidRPr="00AF6C65">
              <w:rPr>
                <w:rFonts w:cs="Times New Roman"/>
                <w:sz w:val="24"/>
                <w:szCs w:val="24"/>
              </w:rPr>
              <w:lastRenderedPageBreak/>
              <w:t>差率縮減至</w:t>
            </w:r>
            <w:r w:rsidRPr="00AF6C65">
              <w:rPr>
                <w:rFonts w:cs="Times New Roman"/>
                <w:sz w:val="24"/>
                <w:szCs w:val="24"/>
              </w:rPr>
              <w:t>5%</w:t>
            </w:r>
            <w:r w:rsidRPr="00AF6C65">
              <w:rPr>
                <w:rFonts w:cs="Times New Roman"/>
                <w:sz w:val="24"/>
                <w:szCs w:val="24"/>
              </w:rPr>
              <w:t>以下</w:t>
            </w:r>
          </w:p>
        </w:tc>
      </w:tr>
      <w:tr w:rsidR="00BA0F54" w:rsidRPr="00AF6C65" w14:paraId="47C65695" w14:textId="77777777" w:rsidTr="00BA0F54">
        <w:tc>
          <w:tcPr>
            <w:tcW w:w="1101" w:type="dxa"/>
            <w:vMerge/>
          </w:tcPr>
          <w:p w14:paraId="742468E8" w14:textId="77777777" w:rsidR="00BA0F54" w:rsidRPr="00AF6C65" w:rsidRDefault="00BA0F54" w:rsidP="003A6248">
            <w:pPr>
              <w:spacing w:line="0" w:lineRule="atLeast"/>
              <w:ind w:firstLineChars="0" w:firstLine="0"/>
              <w:jc w:val="distribute"/>
              <w:rPr>
                <w:rFonts w:cs="Times New Roman"/>
                <w:sz w:val="24"/>
                <w:szCs w:val="24"/>
              </w:rPr>
            </w:pPr>
          </w:p>
        </w:tc>
        <w:tc>
          <w:tcPr>
            <w:tcW w:w="1725" w:type="dxa"/>
            <w:tcBorders>
              <w:bottom w:val="single" w:sz="4" w:space="0" w:color="000000"/>
            </w:tcBorders>
            <w:vAlign w:val="center"/>
          </w:tcPr>
          <w:p w14:paraId="6A990E57" w14:textId="5D572B49" w:rsidR="00BA0F54" w:rsidRPr="00AF6C65" w:rsidRDefault="00BA0F54" w:rsidP="00BA0F54">
            <w:pPr>
              <w:spacing w:line="0" w:lineRule="atLeast"/>
              <w:ind w:firstLineChars="0" w:firstLine="0"/>
              <w:jc w:val="left"/>
              <w:rPr>
                <w:rFonts w:cs="Times New Roman"/>
                <w:sz w:val="24"/>
                <w:szCs w:val="24"/>
              </w:rPr>
            </w:pPr>
            <w:proofErr w:type="spellStart"/>
            <w:r w:rsidRPr="00AF6C65">
              <w:rPr>
                <w:rFonts w:cs="Times New Roman"/>
                <w:sz w:val="24"/>
                <w:szCs w:val="24"/>
              </w:rPr>
              <w:t>Akpinar</w:t>
            </w:r>
            <w:proofErr w:type="spellEnd"/>
            <w:r w:rsidRPr="00AF6C65">
              <w:rPr>
                <w:rFonts w:cs="Times New Roman"/>
                <w:sz w:val="24"/>
                <w:szCs w:val="24"/>
              </w:rPr>
              <w:t xml:space="preserve">, and </w:t>
            </w:r>
            <w:proofErr w:type="spellStart"/>
            <w:r w:rsidRPr="00AF6C65">
              <w:rPr>
                <w:rFonts w:cs="Times New Roman"/>
                <w:sz w:val="24"/>
                <w:szCs w:val="24"/>
              </w:rPr>
              <w:t>Yumusak</w:t>
            </w:r>
            <w:proofErr w:type="spellEnd"/>
            <w:r w:rsidRPr="00AF6C65">
              <w:rPr>
                <w:rFonts w:cs="Times New Roman"/>
                <w:sz w:val="24"/>
                <w:szCs w:val="24"/>
              </w:rPr>
              <w:t>（</w:t>
            </w:r>
            <w:r w:rsidRPr="00AF6C65">
              <w:rPr>
                <w:rFonts w:cs="Times New Roman"/>
                <w:sz w:val="24"/>
                <w:szCs w:val="24"/>
              </w:rPr>
              <w:t>2013</w:t>
            </w:r>
            <w:r w:rsidRPr="00AF6C65">
              <w:rPr>
                <w:rFonts w:cs="Times New Roman"/>
                <w:sz w:val="24"/>
                <w:szCs w:val="24"/>
              </w:rPr>
              <w:t>）</w:t>
            </w:r>
          </w:p>
        </w:tc>
        <w:tc>
          <w:tcPr>
            <w:tcW w:w="1960" w:type="dxa"/>
            <w:vAlign w:val="center"/>
          </w:tcPr>
          <w:p w14:paraId="0CC80224" w14:textId="29F603DF"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用</w:t>
            </w:r>
            <w:r w:rsidRPr="00AF6C65">
              <w:rPr>
                <w:rFonts w:cs="Times New Roman"/>
                <w:sz w:val="24"/>
                <w:szCs w:val="24"/>
              </w:rPr>
              <w:t>ARIMA</w:t>
            </w:r>
            <w:r w:rsidRPr="00AF6C65">
              <w:rPr>
                <w:rFonts w:cs="Times New Roman"/>
                <w:sz w:val="24"/>
                <w:szCs w:val="24"/>
              </w:rPr>
              <w:t>模型預測家庭天然氣消費：一個去除週期的案例研究</w:t>
            </w:r>
          </w:p>
        </w:tc>
        <w:tc>
          <w:tcPr>
            <w:tcW w:w="1134" w:type="dxa"/>
            <w:vAlign w:val="center"/>
          </w:tcPr>
          <w:p w14:paraId="5DFF5182" w14:textId="7777777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分解法</w:t>
            </w:r>
            <w:r w:rsidRPr="00AF6C65">
              <w:rPr>
                <w:rFonts w:cs="Times New Roman"/>
                <w:sz w:val="24"/>
                <w:szCs w:val="24"/>
              </w:rPr>
              <w:t>ARIMA</w:t>
            </w:r>
          </w:p>
          <w:p w14:paraId="7006CD15" w14:textId="26E6DDB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SARIMA</w:t>
            </w:r>
          </w:p>
        </w:tc>
        <w:tc>
          <w:tcPr>
            <w:tcW w:w="851" w:type="dxa"/>
            <w:vAlign w:val="center"/>
          </w:tcPr>
          <w:p w14:paraId="4FF68CB3" w14:textId="01D48821"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天然氣</w:t>
            </w:r>
          </w:p>
        </w:tc>
        <w:tc>
          <w:tcPr>
            <w:tcW w:w="992" w:type="dxa"/>
            <w:vAlign w:val="center"/>
          </w:tcPr>
          <w:p w14:paraId="4080826C" w14:textId="51771AE0"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4</w:t>
            </w:r>
            <w:r w:rsidRPr="00AF6C65">
              <w:rPr>
                <w:rFonts w:cs="Times New Roman"/>
                <w:sz w:val="24"/>
                <w:szCs w:val="24"/>
              </w:rPr>
              <w:t>年月耗量</w:t>
            </w:r>
          </w:p>
        </w:tc>
        <w:tc>
          <w:tcPr>
            <w:tcW w:w="1984" w:type="dxa"/>
            <w:vAlign w:val="center"/>
          </w:tcPr>
          <w:p w14:paraId="1D184972" w14:textId="614EE8C1"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符合標準，另發現亦可以使用季節性效應</w:t>
            </w:r>
            <w:r w:rsidRPr="00AF6C65">
              <w:rPr>
                <w:rFonts w:cs="Times New Roman"/>
                <w:sz w:val="24"/>
                <w:szCs w:val="24"/>
              </w:rPr>
              <w:t>SARIMA</w:t>
            </w:r>
            <w:r w:rsidRPr="00AF6C65">
              <w:rPr>
                <w:rFonts w:cs="Times New Roman"/>
                <w:sz w:val="24"/>
                <w:szCs w:val="24"/>
              </w:rPr>
              <w:t>建模，經評估均準確。</w:t>
            </w:r>
          </w:p>
        </w:tc>
      </w:tr>
      <w:tr w:rsidR="00BA0F54" w:rsidRPr="00AF6C65" w14:paraId="3B146427" w14:textId="77777777" w:rsidTr="00BA0F54">
        <w:tc>
          <w:tcPr>
            <w:tcW w:w="1101" w:type="dxa"/>
            <w:vMerge w:val="restart"/>
            <w:vAlign w:val="center"/>
          </w:tcPr>
          <w:p w14:paraId="2D880533" w14:textId="7A3978CA" w:rsidR="00BA0F54" w:rsidRPr="00AF6C65" w:rsidRDefault="00BA0F54" w:rsidP="0076663D">
            <w:pPr>
              <w:spacing w:line="0" w:lineRule="atLeast"/>
              <w:ind w:firstLineChars="0" w:firstLine="0"/>
              <w:jc w:val="distribute"/>
              <w:rPr>
                <w:rFonts w:cs="Times New Roman"/>
                <w:sz w:val="24"/>
                <w:szCs w:val="24"/>
              </w:rPr>
            </w:pPr>
            <w:r w:rsidRPr="00AF6C65">
              <w:rPr>
                <w:rFonts w:cs="Times New Roman"/>
                <w:sz w:val="24"/>
                <w:szCs w:val="24"/>
              </w:rPr>
              <w:t>運用傳統時間序列法</w:t>
            </w:r>
            <w:r w:rsidRPr="00AF6C65">
              <w:rPr>
                <w:rFonts w:cs="Times New Roman"/>
                <w:sz w:val="24"/>
                <w:szCs w:val="24"/>
              </w:rPr>
              <w:t>ARIMA</w:t>
            </w:r>
            <w:r w:rsidRPr="00AF6C65">
              <w:rPr>
                <w:rFonts w:cs="Times New Roman"/>
                <w:sz w:val="24"/>
                <w:szCs w:val="24"/>
              </w:rPr>
              <w:t>，加重季節等相關要素或結合傳統統計法藉以提高準確度</w:t>
            </w:r>
          </w:p>
        </w:tc>
        <w:tc>
          <w:tcPr>
            <w:tcW w:w="1725" w:type="dxa"/>
            <w:tcBorders>
              <w:top w:val="single" w:sz="4" w:space="0" w:color="000000"/>
            </w:tcBorders>
            <w:vAlign w:val="center"/>
          </w:tcPr>
          <w:p w14:paraId="563C3DD5" w14:textId="6A818A39" w:rsidR="00BA0F54" w:rsidRPr="00AF6C65" w:rsidRDefault="00E93C22" w:rsidP="00BA0F54">
            <w:pPr>
              <w:spacing w:line="0" w:lineRule="atLeast"/>
              <w:ind w:firstLineChars="0" w:firstLine="0"/>
              <w:jc w:val="left"/>
              <w:rPr>
                <w:rFonts w:cs="Times New Roman"/>
                <w:sz w:val="24"/>
                <w:szCs w:val="24"/>
              </w:rPr>
            </w:pPr>
            <w:hyperlink r:id="rId25" w:history="1">
              <w:r w:rsidR="00BA0F54" w:rsidRPr="00AF6C65">
                <w:rPr>
                  <w:rFonts w:cs="Times New Roman"/>
                  <w:sz w:val="24"/>
                  <w:szCs w:val="24"/>
                </w:rPr>
                <w:t>張玉文</w:t>
              </w:r>
            </w:hyperlink>
            <w:r w:rsidR="00BA0F54" w:rsidRPr="00AF6C65">
              <w:rPr>
                <w:rFonts w:cs="Times New Roman"/>
                <w:sz w:val="24"/>
                <w:szCs w:val="24"/>
              </w:rPr>
              <w:t>(2017)</w:t>
            </w:r>
          </w:p>
        </w:tc>
        <w:tc>
          <w:tcPr>
            <w:tcW w:w="1960" w:type="dxa"/>
            <w:vAlign w:val="center"/>
          </w:tcPr>
          <w:p w14:paraId="601CF915" w14:textId="06A08D25"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預測泰國鳳梨罐頭出口量</w:t>
            </w:r>
          </w:p>
        </w:tc>
        <w:tc>
          <w:tcPr>
            <w:tcW w:w="1134" w:type="dxa"/>
            <w:vAlign w:val="center"/>
          </w:tcPr>
          <w:p w14:paraId="528C7943" w14:textId="58536F26"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SARIMA</w:t>
            </w:r>
          </w:p>
        </w:tc>
        <w:tc>
          <w:tcPr>
            <w:tcW w:w="851" w:type="dxa"/>
            <w:vAlign w:val="center"/>
          </w:tcPr>
          <w:p w14:paraId="7214E8FC" w14:textId="13DBF32D"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農產品</w:t>
            </w:r>
          </w:p>
        </w:tc>
        <w:tc>
          <w:tcPr>
            <w:tcW w:w="992" w:type="dxa"/>
            <w:vAlign w:val="center"/>
          </w:tcPr>
          <w:p w14:paraId="273B1019" w14:textId="780CCE2D"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5</w:t>
            </w:r>
            <w:r w:rsidRPr="00AF6C65">
              <w:rPr>
                <w:rFonts w:cs="Times New Roman"/>
                <w:sz w:val="24"/>
                <w:szCs w:val="24"/>
              </w:rPr>
              <w:t>年月資料</w:t>
            </w:r>
          </w:p>
        </w:tc>
        <w:tc>
          <w:tcPr>
            <w:tcW w:w="1984" w:type="dxa"/>
            <w:vAlign w:val="center"/>
          </w:tcPr>
          <w:p w14:paraId="1FE54F00" w14:textId="1E4E8378"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對美國出口量之最符合模型為</w:t>
            </w:r>
            <w:r w:rsidRPr="00AF6C65">
              <w:rPr>
                <w:rFonts w:cs="Times New Roman"/>
                <w:sz w:val="24"/>
                <w:szCs w:val="24"/>
              </w:rPr>
              <w:t xml:space="preserve"> SARIMA (</w:t>
            </w:r>
            <w:r w:rsidRPr="00AF6C65">
              <w:rPr>
                <w:rFonts w:cs="Times New Roman"/>
                <w:i/>
                <w:sz w:val="24"/>
                <w:szCs w:val="24"/>
              </w:rPr>
              <w:t>2,1,1</w:t>
            </w:r>
            <w:r w:rsidRPr="00AF6C65">
              <w:rPr>
                <w:rFonts w:cs="Times New Roman"/>
                <w:sz w:val="24"/>
                <w:szCs w:val="24"/>
              </w:rPr>
              <w:t>)(</w:t>
            </w:r>
            <w:r w:rsidRPr="00AF6C65">
              <w:rPr>
                <w:rFonts w:cs="Times New Roman"/>
                <w:i/>
                <w:sz w:val="24"/>
                <w:szCs w:val="24"/>
              </w:rPr>
              <w:t>1,1,1</w:t>
            </w:r>
            <w:r w:rsidRPr="00AF6C65">
              <w:rPr>
                <w:rFonts w:cs="Times New Roman"/>
                <w:sz w:val="24"/>
                <w:szCs w:val="24"/>
              </w:rPr>
              <w:t>)</w:t>
            </w:r>
            <w:r w:rsidRPr="00AF6C65">
              <w:rPr>
                <w:rFonts w:cs="Times New Roman"/>
                <w:i/>
                <w:sz w:val="24"/>
                <w:szCs w:val="24"/>
              </w:rPr>
              <w:t>12</w:t>
            </w:r>
            <w:r w:rsidRPr="00AF6C65">
              <w:rPr>
                <w:rFonts w:cs="Times New Roman"/>
                <w:sz w:val="24"/>
                <w:szCs w:val="24"/>
              </w:rPr>
              <w:t>；泰國對歐盟則適用</w:t>
            </w:r>
            <w:r w:rsidRPr="00AF6C65">
              <w:rPr>
                <w:rFonts w:cs="Times New Roman"/>
                <w:sz w:val="24"/>
                <w:szCs w:val="24"/>
              </w:rPr>
              <w:t>SARMA (</w:t>
            </w:r>
            <w:r w:rsidRPr="00AF6C65">
              <w:rPr>
                <w:rFonts w:cs="Times New Roman"/>
                <w:i/>
                <w:sz w:val="24"/>
                <w:szCs w:val="24"/>
              </w:rPr>
              <w:t>1,1,1</w:t>
            </w:r>
            <w:r w:rsidRPr="00AF6C65">
              <w:rPr>
                <w:rFonts w:cs="Times New Roman"/>
                <w:sz w:val="24"/>
                <w:szCs w:val="24"/>
              </w:rPr>
              <w:t>)(</w:t>
            </w:r>
            <w:r w:rsidRPr="00AF6C65">
              <w:rPr>
                <w:rFonts w:cs="Times New Roman"/>
                <w:i/>
                <w:sz w:val="24"/>
                <w:szCs w:val="24"/>
              </w:rPr>
              <w:t>1,1,2</w:t>
            </w:r>
            <w:r w:rsidRPr="00AF6C65">
              <w:rPr>
                <w:rFonts w:cs="Times New Roman"/>
                <w:sz w:val="24"/>
                <w:szCs w:val="24"/>
              </w:rPr>
              <w:t>)</w:t>
            </w:r>
            <w:r w:rsidRPr="00AF6C65">
              <w:rPr>
                <w:rFonts w:cs="Times New Roman"/>
                <w:i/>
                <w:sz w:val="24"/>
                <w:szCs w:val="24"/>
              </w:rPr>
              <w:t>12</w:t>
            </w:r>
          </w:p>
        </w:tc>
      </w:tr>
      <w:tr w:rsidR="00BA0F54" w:rsidRPr="00AF6C65" w14:paraId="737FBE98" w14:textId="77777777" w:rsidTr="0076663D">
        <w:tc>
          <w:tcPr>
            <w:tcW w:w="1101" w:type="dxa"/>
            <w:vMerge/>
          </w:tcPr>
          <w:p w14:paraId="3F80536B" w14:textId="77777777" w:rsidR="00BA0F54" w:rsidRPr="00AF6C65" w:rsidRDefault="00BA0F54" w:rsidP="0076663D">
            <w:pPr>
              <w:spacing w:line="0" w:lineRule="atLeast"/>
              <w:ind w:firstLineChars="0" w:firstLine="0"/>
              <w:jc w:val="distribute"/>
              <w:rPr>
                <w:rFonts w:cs="Times New Roman"/>
                <w:sz w:val="24"/>
                <w:szCs w:val="24"/>
              </w:rPr>
            </w:pPr>
          </w:p>
        </w:tc>
        <w:tc>
          <w:tcPr>
            <w:tcW w:w="1725" w:type="dxa"/>
            <w:vAlign w:val="center"/>
          </w:tcPr>
          <w:p w14:paraId="390D0B82" w14:textId="0095B9D4"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Quevedo et al.</w:t>
            </w:r>
            <w:r w:rsidRPr="00AF6C65">
              <w:rPr>
                <w:rFonts w:cs="Times New Roman"/>
                <w:sz w:val="24"/>
                <w:szCs w:val="24"/>
              </w:rPr>
              <w:t>（</w:t>
            </w:r>
            <w:r w:rsidRPr="00AF6C65">
              <w:rPr>
                <w:rFonts w:cs="Times New Roman"/>
                <w:sz w:val="24"/>
                <w:szCs w:val="24"/>
              </w:rPr>
              <w:t>2014</w:t>
            </w:r>
            <w:r w:rsidRPr="00AF6C65">
              <w:rPr>
                <w:rFonts w:cs="Times New Roman"/>
                <w:sz w:val="24"/>
                <w:szCs w:val="24"/>
              </w:rPr>
              <w:t>）</w:t>
            </w:r>
          </w:p>
        </w:tc>
        <w:tc>
          <w:tcPr>
            <w:tcW w:w="1960" w:type="dxa"/>
            <w:vAlign w:val="center"/>
          </w:tcPr>
          <w:p w14:paraId="447F59AF" w14:textId="0B06AD58"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建立巴塞隆納水運網短期運行控制需求預測</w:t>
            </w:r>
          </w:p>
        </w:tc>
        <w:tc>
          <w:tcPr>
            <w:tcW w:w="1134" w:type="dxa"/>
            <w:vAlign w:val="center"/>
          </w:tcPr>
          <w:p w14:paraId="64A07825" w14:textId="1A34CCB5"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SARIMA</w:t>
            </w:r>
            <w:r w:rsidRPr="00AF6C65">
              <w:rPr>
                <w:rFonts w:cs="Times New Roman"/>
                <w:sz w:val="24"/>
                <w:szCs w:val="24"/>
              </w:rPr>
              <w:t>、指數平滑法</w:t>
            </w:r>
          </w:p>
        </w:tc>
        <w:tc>
          <w:tcPr>
            <w:tcW w:w="851" w:type="dxa"/>
            <w:vAlign w:val="center"/>
          </w:tcPr>
          <w:p w14:paraId="7B2E2105" w14:textId="769E0285"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水力</w:t>
            </w:r>
          </w:p>
        </w:tc>
        <w:tc>
          <w:tcPr>
            <w:tcW w:w="992" w:type="dxa"/>
            <w:vAlign w:val="center"/>
          </w:tcPr>
          <w:p w14:paraId="33B5A724" w14:textId="26D3AACE"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預測時段前</w:t>
            </w:r>
            <w:r w:rsidRPr="00AF6C65">
              <w:rPr>
                <w:rFonts w:cs="Times New Roman"/>
                <w:sz w:val="24"/>
                <w:szCs w:val="24"/>
              </w:rPr>
              <w:t>24</w:t>
            </w:r>
            <w:r w:rsidRPr="00AF6C65">
              <w:rPr>
                <w:rFonts w:cs="Times New Roman"/>
                <w:sz w:val="24"/>
                <w:szCs w:val="24"/>
              </w:rPr>
              <w:t>小時資料</w:t>
            </w:r>
          </w:p>
        </w:tc>
        <w:tc>
          <w:tcPr>
            <w:tcW w:w="1984" w:type="dxa"/>
            <w:vAlign w:val="center"/>
          </w:tcPr>
          <w:p w14:paraId="5AD9E053" w14:textId="214C7415"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每小時預測，指數平滑方法較準確，而每日預測則屬於</w:t>
            </w:r>
            <w:r w:rsidRPr="00AF6C65">
              <w:rPr>
                <w:rFonts w:cs="Times New Roman"/>
                <w:sz w:val="24"/>
                <w:szCs w:val="24"/>
              </w:rPr>
              <w:t>SARIMA</w:t>
            </w:r>
            <w:r w:rsidRPr="00AF6C65">
              <w:rPr>
                <w:rFonts w:cs="Times New Roman"/>
                <w:sz w:val="24"/>
                <w:szCs w:val="24"/>
              </w:rPr>
              <w:t>較準確。</w:t>
            </w:r>
          </w:p>
        </w:tc>
      </w:tr>
      <w:tr w:rsidR="00BA0F54" w:rsidRPr="00AF6C65" w14:paraId="5F2C416A" w14:textId="77777777" w:rsidTr="0076663D">
        <w:tc>
          <w:tcPr>
            <w:tcW w:w="1101" w:type="dxa"/>
            <w:vMerge/>
          </w:tcPr>
          <w:p w14:paraId="3A31B6C4" w14:textId="77777777" w:rsidR="00BA0F54" w:rsidRPr="00AF6C65" w:rsidRDefault="00BA0F54" w:rsidP="0076663D">
            <w:pPr>
              <w:spacing w:line="0" w:lineRule="atLeast"/>
              <w:ind w:firstLineChars="0" w:firstLine="0"/>
              <w:jc w:val="distribute"/>
              <w:rPr>
                <w:rFonts w:cs="Times New Roman"/>
              </w:rPr>
            </w:pPr>
          </w:p>
        </w:tc>
        <w:tc>
          <w:tcPr>
            <w:tcW w:w="1725" w:type="dxa"/>
            <w:vAlign w:val="center"/>
          </w:tcPr>
          <w:p w14:paraId="23F562BC" w14:textId="0D0E1BE7" w:rsidR="00BA0F54" w:rsidRPr="00AF6C65" w:rsidRDefault="00BA0F54" w:rsidP="00BA0F54">
            <w:pPr>
              <w:spacing w:line="0" w:lineRule="atLeast"/>
              <w:ind w:firstLineChars="0" w:firstLine="0"/>
              <w:jc w:val="left"/>
              <w:rPr>
                <w:rFonts w:cs="Times New Roman"/>
                <w:sz w:val="24"/>
                <w:szCs w:val="24"/>
              </w:rPr>
            </w:pPr>
            <w:proofErr w:type="spellStart"/>
            <w:r w:rsidRPr="00AF6C65">
              <w:rPr>
                <w:rFonts w:cs="Times New Roman"/>
                <w:sz w:val="24"/>
                <w:szCs w:val="24"/>
              </w:rPr>
              <w:t>Amra</w:t>
            </w:r>
            <w:proofErr w:type="spellEnd"/>
            <w:r w:rsidRPr="00AF6C65">
              <w:rPr>
                <w:rFonts w:cs="Times New Roman"/>
                <w:sz w:val="24"/>
                <w:szCs w:val="24"/>
              </w:rPr>
              <w:t xml:space="preserve">, and </w:t>
            </w:r>
            <w:proofErr w:type="spellStart"/>
            <w:r w:rsidRPr="00AF6C65">
              <w:rPr>
                <w:rFonts w:cs="Times New Roman"/>
                <w:sz w:val="24"/>
                <w:szCs w:val="24"/>
              </w:rPr>
              <w:t>Maghar</w:t>
            </w:r>
            <w:proofErr w:type="spellEnd"/>
            <w:r w:rsidRPr="00AF6C65">
              <w:rPr>
                <w:rFonts w:cs="Times New Roman"/>
                <w:sz w:val="24"/>
                <w:szCs w:val="24"/>
              </w:rPr>
              <w:t xml:space="preserve"> </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17D98B4F" w14:textId="71513153"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使用</w:t>
            </w:r>
            <w:r w:rsidRPr="00AF6C65">
              <w:rPr>
                <w:rFonts w:cs="Times New Roman"/>
                <w:sz w:val="24"/>
                <w:szCs w:val="24"/>
              </w:rPr>
              <w:t>ARIMA-Hybrid ARIMA</w:t>
            </w:r>
            <w:r w:rsidRPr="00AF6C65">
              <w:rPr>
                <w:rFonts w:cs="Times New Roman"/>
                <w:sz w:val="24"/>
                <w:szCs w:val="24"/>
              </w:rPr>
              <w:t>預測地下水產量和雨量：</w:t>
            </w:r>
            <w:r w:rsidRPr="00AF6C65">
              <w:rPr>
                <w:rFonts w:cs="Times New Roman"/>
                <w:sz w:val="24"/>
                <w:szCs w:val="24"/>
              </w:rPr>
              <w:t>GAZA</w:t>
            </w:r>
            <w:r w:rsidRPr="00AF6C65">
              <w:rPr>
                <w:rFonts w:cs="Times New Roman"/>
                <w:sz w:val="24"/>
                <w:szCs w:val="24"/>
              </w:rPr>
              <w:t>的</w:t>
            </w:r>
            <w:r w:rsidRPr="00AF6C65">
              <w:rPr>
                <w:rFonts w:cs="Times New Roman"/>
                <w:sz w:val="24"/>
                <w:szCs w:val="24"/>
              </w:rPr>
              <w:t>Deir El-</w:t>
            </w:r>
            <w:proofErr w:type="spellStart"/>
            <w:r w:rsidRPr="00AF6C65">
              <w:rPr>
                <w:rFonts w:cs="Times New Roman"/>
                <w:sz w:val="24"/>
                <w:szCs w:val="24"/>
              </w:rPr>
              <w:t>Balah</w:t>
            </w:r>
            <w:proofErr w:type="spellEnd"/>
            <w:r w:rsidRPr="00AF6C65">
              <w:rPr>
                <w:rFonts w:cs="Times New Roman"/>
                <w:sz w:val="24"/>
                <w:szCs w:val="24"/>
              </w:rPr>
              <w:t>市案例研究</w:t>
            </w:r>
          </w:p>
        </w:tc>
        <w:tc>
          <w:tcPr>
            <w:tcW w:w="1134" w:type="dxa"/>
            <w:vAlign w:val="center"/>
          </w:tcPr>
          <w:p w14:paraId="0FC21458" w14:textId="52DE3723"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、神經網路、指數平滑法、季節性指數平滑法</w:t>
            </w:r>
          </w:p>
        </w:tc>
        <w:tc>
          <w:tcPr>
            <w:tcW w:w="851" w:type="dxa"/>
            <w:vAlign w:val="center"/>
          </w:tcPr>
          <w:p w14:paraId="239321C1" w14:textId="31F6087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地下水產量</w:t>
            </w:r>
          </w:p>
        </w:tc>
        <w:tc>
          <w:tcPr>
            <w:tcW w:w="992" w:type="dxa"/>
            <w:vAlign w:val="center"/>
          </w:tcPr>
          <w:p w14:paraId="5E829BEA" w14:textId="46AF9366"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5</w:t>
            </w:r>
            <w:r w:rsidRPr="00AF6C65">
              <w:rPr>
                <w:rFonts w:cs="Times New Roman"/>
                <w:sz w:val="24"/>
                <w:szCs w:val="24"/>
              </w:rPr>
              <w:t>年</w:t>
            </w:r>
          </w:p>
        </w:tc>
        <w:tc>
          <w:tcPr>
            <w:tcW w:w="1984" w:type="dxa"/>
            <w:vAlign w:val="center"/>
          </w:tcPr>
          <w:p w14:paraId="53A43FB1" w14:textId="58B6858C"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為最佳算法。</w:t>
            </w:r>
          </w:p>
        </w:tc>
      </w:tr>
      <w:tr w:rsidR="00BA0F54" w:rsidRPr="00AF6C65" w14:paraId="5B4F0C70" w14:textId="77777777" w:rsidTr="0076663D">
        <w:tc>
          <w:tcPr>
            <w:tcW w:w="1101" w:type="dxa"/>
            <w:vMerge/>
          </w:tcPr>
          <w:p w14:paraId="6A2D4A97" w14:textId="77777777" w:rsidR="00BA0F54" w:rsidRPr="00AF6C65" w:rsidRDefault="00BA0F54" w:rsidP="0076663D">
            <w:pPr>
              <w:spacing w:line="0" w:lineRule="atLeast"/>
              <w:ind w:firstLineChars="0" w:firstLine="0"/>
              <w:jc w:val="distribute"/>
              <w:rPr>
                <w:rFonts w:cs="Times New Roman"/>
                <w:sz w:val="24"/>
                <w:szCs w:val="24"/>
              </w:rPr>
            </w:pPr>
          </w:p>
        </w:tc>
        <w:tc>
          <w:tcPr>
            <w:tcW w:w="1725" w:type="dxa"/>
            <w:vAlign w:val="center"/>
          </w:tcPr>
          <w:p w14:paraId="3724EFDE" w14:textId="203D492F"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Nguyen et al.</w:t>
            </w:r>
            <w:r w:rsidRPr="00AF6C65">
              <w:rPr>
                <w:rFonts w:cs="Times New Roman"/>
                <w:sz w:val="24"/>
                <w:szCs w:val="24"/>
              </w:rPr>
              <w:t>（</w:t>
            </w:r>
            <w:r w:rsidRPr="00AF6C65">
              <w:rPr>
                <w:rFonts w:cs="Times New Roman"/>
                <w:sz w:val="24"/>
                <w:szCs w:val="24"/>
              </w:rPr>
              <w:t>2012</w:t>
            </w:r>
            <w:r w:rsidRPr="00AF6C65">
              <w:rPr>
                <w:rFonts w:cs="Times New Roman"/>
                <w:sz w:val="24"/>
                <w:szCs w:val="24"/>
              </w:rPr>
              <w:t>）</w:t>
            </w:r>
          </w:p>
        </w:tc>
        <w:tc>
          <w:tcPr>
            <w:tcW w:w="1960" w:type="dxa"/>
            <w:vAlign w:val="center"/>
          </w:tcPr>
          <w:p w14:paraId="1F12E281" w14:textId="357C30C3"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美國太陽能光電板發電需求預測模型</w:t>
            </w:r>
          </w:p>
        </w:tc>
        <w:tc>
          <w:tcPr>
            <w:tcW w:w="1134" w:type="dxa"/>
            <w:vAlign w:val="center"/>
          </w:tcPr>
          <w:p w14:paraId="328833F3" w14:textId="1E8621AB"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FARIMA</w:t>
            </w:r>
          </w:p>
        </w:tc>
        <w:tc>
          <w:tcPr>
            <w:tcW w:w="851" w:type="dxa"/>
            <w:vAlign w:val="center"/>
          </w:tcPr>
          <w:p w14:paraId="2E3DB6E3" w14:textId="36ED54CC"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太陽能</w:t>
            </w:r>
          </w:p>
        </w:tc>
        <w:tc>
          <w:tcPr>
            <w:tcW w:w="992" w:type="dxa"/>
            <w:vAlign w:val="center"/>
          </w:tcPr>
          <w:p w14:paraId="109DF27E" w14:textId="49DAE0F6"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1</w:t>
            </w:r>
            <w:r w:rsidRPr="00AF6C65">
              <w:rPr>
                <w:rFonts w:cs="Times New Roman"/>
                <w:sz w:val="24"/>
                <w:szCs w:val="24"/>
              </w:rPr>
              <w:t>年月資料</w:t>
            </w:r>
          </w:p>
        </w:tc>
        <w:tc>
          <w:tcPr>
            <w:tcW w:w="1984" w:type="dxa"/>
            <w:vAlign w:val="center"/>
          </w:tcPr>
          <w:p w14:paraId="166C7EF4" w14:textId="6CF528D0"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FARIMA</w:t>
            </w:r>
            <w:r w:rsidRPr="00AF6C65">
              <w:rPr>
                <w:rFonts w:cs="Times New Roman"/>
                <w:sz w:val="24"/>
                <w:szCs w:val="24"/>
              </w:rPr>
              <w:t>（</w:t>
            </w:r>
            <w:r w:rsidRPr="00AF6C65">
              <w:rPr>
                <w:rFonts w:cs="Times New Roman"/>
                <w:i/>
                <w:sz w:val="24"/>
                <w:szCs w:val="24"/>
              </w:rPr>
              <w:t>1,1,1</w:t>
            </w:r>
            <w:r w:rsidRPr="00AF6C65">
              <w:rPr>
                <w:rFonts w:cs="Times New Roman"/>
                <w:sz w:val="24"/>
                <w:szCs w:val="24"/>
              </w:rPr>
              <w:t>）（</w:t>
            </w:r>
            <w:r w:rsidRPr="00AF6C65">
              <w:rPr>
                <w:rFonts w:cs="Times New Roman"/>
                <w:i/>
                <w:sz w:val="24"/>
                <w:szCs w:val="24"/>
              </w:rPr>
              <w:t>1,1,1</w:t>
            </w:r>
            <w:r w:rsidRPr="00AF6C65">
              <w:rPr>
                <w:rFonts w:cs="Times New Roman"/>
                <w:sz w:val="24"/>
                <w:szCs w:val="24"/>
              </w:rPr>
              <w:t>）</w:t>
            </w:r>
            <w:r w:rsidRPr="00AF6C65">
              <w:rPr>
                <w:rFonts w:cs="Times New Roman"/>
                <w:i/>
                <w:sz w:val="24"/>
                <w:szCs w:val="24"/>
              </w:rPr>
              <w:t>11</w:t>
            </w:r>
            <w:r w:rsidRPr="00AF6C65">
              <w:rPr>
                <w:rFonts w:cs="Times New Roman"/>
                <w:sz w:val="24"/>
                <w:szCs w:val="24"/>
              </w:rPr>
              <w:t>模型是預測美國太陽能用電量優秀模型。</w:t>
            </w:r>
          </w:p>
        </w:tc>
      </w:tr>
      <w:tr w:rsidR="00BA0F54" w:rsidRPr="00AF6C65" w14:paraId="2BF4FA7D" w14:textId="77777777" w:rsidTr="0076663D">
        <w:tc>
          <w:tcPr>
            <w:tcW w:w="1101" w:type="dxa"/>
            <w:vMerge/>
          </w:tcPr>
          <w:p w14:paraId="434B914E" w14:textId="77777777" w:rsidR="00BA0F54" w:rsidRPr="00AF6C65" w:rsidRDefault="00BA0F54" w:rsidP="0076663D">
            <w:pPr>
              <w:spacing w:line="0" w:lineRule="atLeast"/>
              <w:ind w:firstLineChars="0" w:firstLine="0"/>
              <w:rPr>
                <w:rFonts w:cs="Times New Roman"/>
                <w:sz w:val="24"/>
                <w:szCs w:val="24"/>
              </w:rPr>
            </w:pPr>
          </w:p>
        </w:tc>
        <w:tc>
          <w:tcPr>
            <w:tcW w:w="1725" w:type="dxa"/>
            <w:vAlign w:val="center"/>
          </w:tcPr>
          <w:p w14:paraId="7A216B7D" w14:textId="66937DBC" w:rsidR="00BA0F54" w:rsidRPr="00AF6C65" w:rsidRDefault="00BA0F54" w:rsidP="00BA0F54">
            <w:pPr>
              <w:spacing w:line="0" w:lineRule="atLeast"/>
              <w:ind w:firstLineChars="0" w:firstLine="0"/>
              <w:jc w:val="left"/>
              <w:rPr>
                <w:rFonts w:cs="Times New Roman"/>
                <w:sz w:val="24"/>
                <w:szCs w:val="24"/>
              </w:rPr>
            </w:pPr>
            <w:proofErr w:type="spellStart"/>
            <w:r w:rsidRPr="00AF6C65">
              <w:rPr>
                <w:rFonts w:cs="Times New Roman"/>
                <w:sz w:val="24"/>
                <w:szCs w:val="24"/>
              </w:rPr>
              <w:t>Wanga</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6F259A29" w14:textId="7777777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運用單線性、混合線性和非線性時間序列法預測中國和印度的能源需求</w:t>
            </w:r>
          </w:p>
        </w:tc>
        <w:tc>
          <w:tcPr>
            <w:tcW w:w="1134" w:type="dxa"/>
            <w:vAlign w:val="center"/>
          </w:tcPr>
          <w:p w14:paraId="10980B90" w14:textId="1AC66F52"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MGM-ARIMA</w:t>
            </w:r>
          </w:p>
        </w:tc>
        <w:tc>
          <w:tcPr>
            <w:tcW w:w="851" w:type="dxa"/>
            <w:vAlign w:val="center"/>
          </w:tcPr>
          <w:p w14:paraId="34003FBF" w14:textId="7777777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能源</w:t>
            </w:r>
          </w:p>
        </w:tc>
        <w:tc>
          <w:tcPr>
            <w:tcW w:w="992" w:type="dxa"/>
            <w:vAlign w:val="center"/>
          </w:tcPr>
          <w:p w14:paraId="089A5137" w14:textId="7777777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27</w:t>
            </w:r>
            <w:r w:rsidRPr="00AF6C65">
              <w:rPr>
                <w:rFonts w:cs="Times New Roman"/>
                <w:sz w:val="24"/>
                <w:szCs w:val="24"/>
              </w:rPr>
              <w:t>年資料</w:t>
            </w:r>
          </w:p>
        </w:tc>
        <w:tc>
          <w:tcPr>
            <w:tcW w:w="1984" w:type="dxa"/>
            <w:vAlign w:val="center"/>
          </w:tcPr>
          <w:p w14:paraId="232A61C1" w14:textId="77777777" w:rsidR="00BA0F54" w:rsidRPr="00AF6C65" w:rsidRDefault="00BA0F54" w:rsidP="00BA0F54">
            <w:pPr>
              <w:spacing w:line="0" w:lineRule="atLeast"/>
              <w:ind w:firstLineChars="0" w:firstLine="0"/>
              <w:jc w:val="left"/>
              <w:rPr>
                <w:rFonts w:cs="Times New Roman"/>
                <w:sz w:val="24"/>
                <w:szCs w:val="24"/>
              </w:rPr>
            </w:pPr>
            <w:r w:rsidRPr="00AF6C65">
              <w:rPr>
                <w:rFonts w:cs="Times New Roman"/>
                <w:sz w:val="24"/>
                <w:szCs w:val="24"/>
              </w:rPr>
              <w:t>模型預測評估值是良好的，能源需求的增長率預計將是中國的</w:t>
            </w:r>
            <w:r w:rsidRPr="00AF6C65">
              <w:rPr>
                <w:rFonts w:cs="Times New Roman"/>
                <w:sz w:val="24"/>
                <w:szCs w:val="24"/>
              </w:rPr>
              <w:t>2</w:t>
            </w:r>
            <w:r w:rsidRPr="00AF6C65">
              <w:rPr>
                <w:rFonts w:cs="Times New Roman"/>
                <w:sz w:val="24"/>
                <w:szCs w:val="24"/>
              </w:rPr>
              <w:t>至</w:t>
            </w:r>
            <w:r w:rsidRPr="00AF6C65">
              <w:rPr>
                <w:rFonts w:cs="Times New Roman"/>
                <w:sz w:val="24"/>
                <w:szCs w:val="24"/>
              </w:rPr>
              <w:t>4</w:t>
            </w:r>
            <w:r w:rsidRPr="00AF6C65">
              <w:rPr>
                <w:rFonts w:cs="Times New Roman"/>
                <w:sz w:val="24"/>
                <w:szCs w:val="24"/>
              </w:rPr>
              <w:t>倍。</w:t>
            </w:r>
          </w:p>
        </w:tc>
      </w:tr>
      <w:tr w:rsidR="00BA0F54" w:rsidRPr="00AF6C65" w14:paraId="61A855F9" w14:textId="77777777" w:rsidTr="0076663D">
        <w:tc>
          <w:tcPr>
            <w:tcW w:w="1101" w:type="dxa"/>
            <w:vMerge w:val="restart"/>
            <w:vAlign w:val="center"/>
          </w:tcPr>
          <w:p w14:paraId="7700BF88" w14:textId="3C727118" w:rsidR="0076663D" w:rsidRPr="00AF6C65" w:rsidRDefault="0076663D" w:rsidP="0076663D">
            <w:pPr>
              <w:spacing w:line="0" w:lineRule="atLeast"/>
              <w:ind w:firstLineChars="0" w:firstLine="0"/>
              <w:rPr>
                <w:rFonts w:cs="Times New Roman"/>
                <w:sz w:val="24"/>
                <w:szCs w:val="24"/>
              </w:rPr>
            </w:pPr>
            <w:r w:rsidRPr="00AF6C65">
              <w:rPr>
                <w:rFonts w:cs="Times New Roman"/>
                <w:sz w:val="24"/>
                <w:szCs w:val="24"/>
              </w:rPr>
              <w:t>利用機器學習、</w:t>
            </w:r>
            <w:r w:rsidRPr="00AF6C65">
              <w:rPr>
                <w:rFonts w:cs="Times New Roman"/>
                <w:sz w:val="24"/>
                <w:szCs w:val="24"/>
              </w:rPr>
              <w:lastRenderedPageBreak/>
              <w:t>深度學習方式，輔以傳統時間序列建立預測模型</w:t>
            </w:r>
          </w:p>
        </w:tc>
        <w:tc>
          <w:tcPr>
            <w:tcW w:w="1725" w:type="dxa"/>
            <w:vAlign w:val="center"/>
          </w:tcPr>
          <w:p w14:paraId="552A92F6" w14:textId="33419BBF" w:rsidR="0076663D" w:rsidRPr="00AF6C65" w:rsidRDefault="0076663D" w:rsidP="00BA0F54">
            <w:pPr>
              <w:spacing w:line="0" w:lineRule="atLeast"/>
              <w:ind w:firstLineChars="0" w:firstLine="0"/>
              <w:jc w:val="left"/>
              <w:rPr>
                <w:rFonts w:cs="Times New Roman"/>
                <w:sz w:val="24"/>
                <w:szCs w:val="24"/>
              </w:rPr>
            </w:pPr>
            <w:proofErr w:type="spellStart"/>
            <w:r w:rsidRPr="00AF6C65">
              <w:rPr>
                <w:rFonts w:cs="Times New Roman"/>
                <w:sz w:val="24"/>
                <w:szCs w:val="24"/>
              </w:rPr>
              <w:lastRenderedPageBreak/>
              <w:t>Memari</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5D54CBB2"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在雲計算的能耗評估和建立預測</w:t>
            </w:r>
            <w:r w:rsidRPr="00AF6C65">
              <w:rPr>
                <w:rFonts w:cs="Times New Roman"/>
                <w:sz w:val="24"/>
                <w:szCs w:val="24"/>
              </w:rPr>
              <w:lastRenderedPageBreak/>
              <w:t>資料採礦模型</w:t>
            </w:r>
          </w:p>
        </w:tc>
        <w:tc>
          <w:tcPr>
            <w:tcW w:w="1134" w:type="dxa"/>
            <w:vAlign w:val="center"/>
          </w:tcPr>
          <w:p w14:paraId="19174DD3"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lastRenderedPageBreak/>
              <w:t>ARIMA</w:t>
            </w:r>
            <w:r w:rsidRPr="00AF6C65">
              <w:rPr>
                <w:rFonts w:cs="Times New Roman"/>
                <w:sz w:val="24"/>
                <w:szCs w:val="24"/>
              </w:rPr>
              <w:t>、感知</w:t>
            </w:r>
            <w:r w:rsidRPr="00AF6C65">
              <w:rPr>
                <w:rFonts w:cs="Times New Roman"/>
                <w:sz w:val="24"/>
                <w:szCs w:val="24"/>
              </w:rPr>
              <w:lastRenderedPageBreak/>
              <w:t>器、數據</w:t>
            </w:r>
            <w:proofErr w:type="gramStart"/>
            <w:r w:rsidRPr="00AF6C65">
              <w:rPr>
                <w:rFonts w:cs="Times New Roman"/>
                <w:sz w:val="24"/>
                <w:szCs w:val="24"/>
              </w:rPr>
              <w:t>規則樹</w:t>
            </w:r>
            <w:proofErr w:type="gramEnd"/>
          </w:p>
        </w:tc>
        <w:tc>
          <w:tcPr>
            <w:tcW w:w="851" w:type="dxa"/>
            <w:vAlign w:val="center"/>
          </w:tcPr>
          <w:p w14:paraId="2E11492E"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lastRenderedPageBreak/>
              <w:t>工廠用電</w:t>
            </w:r>
            <w:r w:rsidRPr="00AF6C65">
              <w:rPr>
                <w:rFonts w:cs="Times New Roman"/>
                <w:sz w:val="24"/>
                <w:szCs w:val="24"/>
              </w:rPr>
              <w:lastRenderedPageBreak/>
              <w:t>量</w:t>
            </w:r>
          </w:p>
        </w:tc>
        <w:tc>
          <w:tcPr>
            <w:tcW w:w="992" w:type="dxa"/>
            <w:vAlign w:val="center"/>
          </w:tcPr>
          <w:p w14:paraId="68314605" w14:textId="1E77203D"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lastRenderedPageBreak/>
              <w:t>18</w:t>
            </w:r>
            <w:r w:rsidRPr="00AF6C65">
              <w:rPr>
                <w:rFonts w:cs="Times New Roman"/>
                <w:sz w:val="24"/>
                <w:szCs w:val="24"/>
              </w:rPr>
              <w:t>年月資料</w:t>
            </w:r>
          </w:p>
        </w:tc>
        <w:tc>
          <w:tcPr>
            <w:tcW w:w="1984" w:type="dxa"/>
            <w:vAlign w:val="center"/>
          </w:tcPr>
          <w:p w14:paraId="455825A0"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和</w:t>
            </w:r>
            <w:r w:rsidRPr="00AF6C65">
              <w:rPr>
                <w:rFonts w:cs="Times New Roman"/>
                <w:sz w:val="24"/>
                <w:szCs w:val="24"/>
              </w:rPr>
              <w:t>SDR-Tree</w:t>
            </w:r>
            <w:r w:rsidRPr="00AF6C65">
              <w:rPr>
                <w:rFonts w:cs="Times New Roman"/>
                <w:sz w:val="24"/>
                <w:szCs w:val="24"/>
              </w:rPr>
              <w:t>結合後，準</w:t>
            </w:r>
            <w:r w:rsidRPr="00AF6C65">
              <w:rPr>
                <w:rFonts w:cs="Times New Roman"/>
                <w:sz w:val="24"/>
                <w:szCs w:val="24"/>
              </w:rPr>
              <w:lastRenderedPageBreak/>
              <w:t>確性則提高。</w:t>
            </w:r>
          </w:p>
        </w:tc>
      </w:tr>
      <w:tr w:rsidR="00BA0F54" w:rsidRPr="00AF6C65" w14:paraId="2C5BF0FB" w14:textId="77777777" w:rsidTr="0076663D">
        <w:trPr>
          <w:trHeight w:val="1947"/>
        </w:trPr>
        <w:tc>
          <w:tcPr>
            <w:tcW w:w="1101" w:type="dxa"/>
            <w:vMerge/>
          </w:tcPr>
          <w:p w14:paraId="66A2993E" w14:textId="77777777" w:rsidR="0076663D" w:rsidRPr="00AF6C65" w:rsidRDefault="0076663D" w:rsidP="0076663D">
            <w:pPr>
              <w:spacing w:line="0" w:lineRule="atLeast"/>
              <w:ind w:firstLineChars="0" w:firstLine="0"/>
              <w:rPr>
                <w:rFonts w:cs="Times New Roman"/>
                <w:sz w:val="24"/>
                <w:szCs w:val="24"/>
              </w:rPr>
            </w:pPr>
          </w:p>
        </w:tc>
        <w:tc>
          <w:tcPr>
            <w:tcW w:w="1725" w:type="dxa"/>
            <w:vAlign w:val="center"/>
          </w:tcPr>
          <w:p w14:paraId="6A4DF589" w14:textId="72C0B9BE"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Atienza et al.</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4BD18B12"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利用人工神經網絡，粒子群優化和自</w:t>
            </w:r>
            <w:proofErr w:type="gramStart"/>
            <w:r w:rsidRPr="00AF6C65">
              <w:rPr>
                <w:rFonts w:cs="Times New Roman"/>
                <w:sz w:val="24"/>
                <w:szCs w:val="24"/>
              </w:rPr>
              <w:t>迴</w:t>
            </w:r>
            <w:proofErr w:type="gramEnd"/>
            <w:r w:rsidRPr="00AF6C65">
              <w:rPr>
                <w:rFonts w:cs="Times New Roman"/>
                <w:sz w:val="24"/>
                <w:szCs w:val="24"/>
              </w:rPr>
              <w:t>歸整合移動平均線建立菲律賓用電量預測</w:t>
            </w:r>
          </w:p>
        </w:tc>
        <w:tc>
          <w:tcPr>
            <w:tcW w:w="1134" w:type="dxa"/>
            <w:vAlign w:val="center"/>
          </w:tcPr>
          <w:p w14:paraId="40D10682"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人工神經網絡、</w:t>
            </w:r>
            <w:r w:rsidRPr="00AF6C65">
              <w:rPr>
                <w:rFonts w:cs="Times New Roman"/>
                <w:sz w:val="24"/>
                <w:szCs w:val="24"/>
              </w:rPr>
              <w:t>ARIMA</w:t>
            </w:r>
          </w:p>
        </w:tc>
        <w:tc>
          <w:tcPr>
            <w:tcW w:w="851" w:type="dxa"/>
            <w:vAlign w:val="center"/>
          </w:tcPr>
          <w:p w14:paraId="2DF38251"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電力</w:t>
            </w:r>
          </w:p>
        </w:tc>
        <w:tc>
          <w:tcPr>
            <w:tcW w:w="992" w:type="dxa"/>
            <w:vAlign w:val="center"/>
          </w:tcPr>
          <w:p w14:paraId="71DB3623" w14:textId="7E1EFFD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15</w:t>
            </w:r>
            <w:r w:rsidRPr="00AF6C65">
              <w:rPr>
                <w:rFonts w:cs="Times New Roman"/>
                <w:sz w:val="24"/>
                <w:szCs w:val="24"/>
              </w:rPr>
              <w:t>年月資料</w:t>
            </w:r>
          </w:p>
        </w:tc>
        <w:tc>
          <w:tcPr>
            <w:tcW w:w="1984" w:type="dxa"/>
            <w:vAlign w:val="center"/>
          </w:tcPr>
          <w:p w14:paraId="01B8DF52" w14:textId="7777777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粒子群優化（</w:t>
            </w:r>
            <w:r w:rsidRPr="00AF6C65">
              <w:rPr>
                <w:rFonts w:cs="Times New Roman"/>
                <w:sz w:val="24"/>
                <w:szCs w:val="24"/>
              </w:rPr>
              <w:t>PSO</w:t>
            </w:r>
            <w:r w:rsidRPr="00AF6C65">
              <w:rPr>
                <w:rFonts w:cs="Times New Roman"/>
                <w:sz w:val="24"/>
                <w:szCs w:val="24"/>
              </w:rPr>
              <w:t>）結合</w:t>
            </w:r>
            <w:r w:rsidRPr="00AF6C65">
              <w:rPr>
                <w:rFonts w:cs="Times New Roman"/>
                <w:sz w:val="24"/>
                <w:szCs w:val="24"/>
              </w:rPr>
              <w:t>ARIMA</w:t>
            </w:r>
            <w:r w:rsidRPr="00AF6C65">
              <w:rPr>
                <w:rFonts w:cs="Times New Roman"/>
                <w:sz w:val="24"/>
                <w:szCs w:val="24"/>
              </w:rPr>
              <w:t>建立預測模型，預測表現良好。</w:t>
            </w:r>
          </w:p>
        </w:tc>
      </w:tr>
      <w:tr w:rsidR="00BA0F54" w:rsidRPr="00AF6C65" w14:paraId="0B13A68D" w14:textId="77777777" w:rsidTr="0076663D">
        <w:tc>
          <w:tcPr>
            <w:tcW w:w="1101" w:type="dxa"/>
            <w:vMerge/>
          </w:tcPr>
          <w:p w14:paraId="087538E7"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0EC72571" w14:textId="06DDDD08"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Ma et al.</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08F42729" w14:textId="55937E0C"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應用</w:t>
            </w:r>
            <w:r w:rsidRPr="00AF6C65">
              <w:rPr>
                <w:rFonts w:cs="Times New Roman"/>
                <w:sz w:val="24"/>
                <w:szCs w:val="24"/>
              </w:rPr>
              <w:t>ARIMA</w:t>
            </w:r>
            <w:r w:rsidRPr="00AF6C65">
              <w:rPr>
                <w:rFonts w:cs="Times New Roman"/>
                <w:sz w:val="24"/>
                <w:szCs w:val="24"/>
              </w:rPr>
              <w:t>和</w:t>
            </w:r>
            <w:r w:rsidRPr="00AF6C65">
              <w:rPr>
                <w:rFonts w:cs="Times New Roman"/>
                <w:sz w:val="24"/>
                <w:szCs w:val="24"/>
              </w:rPr>
              <w:t>RELM</w:t>
            </w:r>
            <w:r w:rsidRPr="00AF6C65">
              <w:rPr>
                <w:rFonts w:cs="Times New Roman"/>
                <w:sz w:val="24"/>
                <w:szCs w:val="24"/>
              </w:rPr>
              <w:t>建立城市能耗預測模型</w:t>
            </w:r>
          </w:p>
        </w:tc>
        <w:tc>
          <w:tcPr>
            <w:tcW w:w="1134" w:type="dxa"/>
            <w:vAlign w:val="center"/>
          </w:tcPr>
          <w:p w14:paraId="198F11D6" w14:textId="36B2E61A"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w:t>
            </w:r>
            <w:r w:rsidRPr="00AF6C65">
              <w:rPr>
                <w:rFonts w:cs="Times New Roman"/>
                <w:sz w:val="24"/>
                <w:szCs w:val="24"/>
              </w:rPr>
              <w:t>RELM</w:t>
            </w:r>
          </w:p>
        </w:tc>
        <w:tc>
          <w:tcPr>
            <w:tcW w:w="851" w:type="dxa"/>
            <w:vAlign w:val="center"/>
          </w:tcPr>
          <w:p w14:paraId="20ABEC3A" w14:textId="091A05BE"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電力</w:t>
            </w:r>
          </w:p>
        </w:tc>
        <w:tc>
          <w:tcPr>
            <w:tcW w:w="992" w:type="dxa"/>
            <w:vAlign w:val="center"/>
          </w:tcPr>
          <w:p w14:paraId="7E922A5C" w14:textId="63A0EB9D"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20</w:t>
            </w:r>
            <w:r w:rsidRPr="00AF6C65">
              <w:rPr>
                <w:rFonts w:cs="Times New Roman"/>
                <w:sz w:val="24"/>
                <w:szCs w:val="24"/>
              </w:rPr>
              <w:t>年月日資料</w:t>
            </w:r>
          </w:p>
        </w:tc>
        <w:tc>
          <w:tcPr>
            <w:tcW w:w="1984" w:type="dxa"/>
            <w:vAlign w:val="center"/>
          </w:tcPr>
          <w:p w14:paraId="486FFB97" w14:textId="69E1215E"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ARIMA</w:t>
            </w:r>
            <w:r w:rsidRPr="00AF6C65">
              <w:rPr>
                <w:rFonts w:cs="Times New Roman"/>
                <w:sz w:val="24"/>
                <w:szCs w:val="24"/>
              </w:rPr>
              <w:t>比</w:t>
            </w:r>
            <w:r w:rsidRPr="00AF6C65">
              <w:rPr>
                <w:rFonts w:cs="Times New Roman"/>
                <w:sz w:val="24"/>
                <w:szCs w:val="24"/>
              </w:rPr>
              <w:t>RELM</w:t>
            </w:r>
            <w:r w:rsidRPr="00AF6C65">
              <w:rPr>
                <w:rFonts w:cs="Times New Roman"/>
                <w:sz w:val="24"/>
                <w:szCs w:val="24"/>
              </w:rPr>
              <w:t>更佳準確度，而兩者結合，可連帶預測溫度和濕度數值，帶來極快學習能力</w:t>
            </w:r>
          </w:p>
        </w:tc>
      </w:tr>
      <w:tr w:rsidR="00BA0F54" w:rsidRPr="00AF6C65" w14:paraId="6C2854F6" w14:textId="77777777" w:rsidTr="0076663D">
        <w:tc>
          <w:tcPr>
            <w:tcW w:w="1101" w:type="dxa"/>
            <w:vMerge w:val="restart"/>
            <w:vAlign w:val="center"/>
          </w:tcPr>
          <w:p w14:paraId="451B43A5" w14:textId="5844EB83" w:rsidR="0076663D" w:rsidRPr="00AF6C65" w:rsidRDefault="0076663D" w:rsidP="0076663D">
            <w:pPr>
              <w:spacing w:line="0" w:lineRule="atLeast"/>
              <w:ind w:firstLineChars="0" w:firstLine="0"/>
              <w:rPr>
                <w:rFonts w:cs="Times New Roman"/>
                <w:sz w:val="24"/>
                <w:szCs w:val="24"/>
              </w:rPr>
            </w:pPr>
            <w:r w:rsidRPr="00AF6C65">
              <w:rPr>
                <w:rFonts w:cs="Times New Roman"/>
                <w:sz w:val="24"/>
                <w:szCs w:val="24"/>
              </w:rPr>
              <w:t>利用時間序列分解法與指數平滑法與其他預測方式比較</w:t>
            </w:r>
          </w:p>
        </w:tc>
        <w:tc>
          <w:tcPr>
            <w:tcW w:w="1725" w:type="dxa"/>
            <w:vAlign w:val="center"/>
          </w:tcPr>
          <w:p w14:paraId="541A0744" w14:textId="561D824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Tolentino, and Hernandez</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059592EC" w14:textId="541CB926"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評估菲律賓咖啡生產預測模型</w:t>
            </w:r>
          </w:p>
        </w:tc>
        <w:tc>
          <w:tcPr>
            <w:tcW w:w="1134" w:type="dxa"/>
            <w:vAlign w:val="center"/>
          </w:tcPr>
          <w:p w14:paraId="56322BB1" w14:textId="6CF7C7C2"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指數平滑、移動平均、</w:t>
            </w:r>
            <w:proofErr w:type="gramStart"/>
            <w:r w:rsidRPr="00AF6C65">
              <w:rPr>
                <w:rFonts w:cs="Times New Roman"/>
                <w:sz w:val="24"/>
                <w:szCs w:val="24"/>
              </w:rPr>
              <w:t>迴</w:t>
            </w:r>
            <w:proofErr w:type="gramEnd"/>
            <w:r w:rsidRPr="00AF6C65">
              <w:rPr>
                <w:rFonts w:cs="Times New Roman"/>
                <w:sz w:val="24"/>
                <w:szCs w:val="24"/>
              </w:rPr>
              <w:t>歸方式</w:t>
            </w:r>
          </w:p>
        </w:tc>
        <w:tc>
          <w:tcPr>
            <w:tcW w:w="851" w:type="dxa"/>
            <w:vAlign w:val="center"/>
          </w:tcPr>
          <w:p w14:paraId="5DC31BD6" w14:textId="78B75F53"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咖啡需求</w:t>
            </w:r>
          </w:p>
        </w:tc>
        <w:tc>
          <w:tcPr>
            <w:tcW w:w="992" w:type="dxa"/>
            <w:vAlign w:val="center"/>
          </w:tcPr>
          <w:p w14:paraId="210FC838" w14:textId="2DD0EB1D"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5</w:t>
            </w:r>
            <w:r w:rsidRPr="00AF6C65">
              <w:rPr>
                <w:rFonts w:cs="Times New Roman"/>
                <w:sz w:val="24"/>
                <w:szCs w:val="24"/>
              </w:rPr>
              <w:t>年月資料</w:t>
            </w:r>
          </w:p>
        </w:tc>
        <w:tc>
          <w:tcPr>
            <w:tcW w:w="1984" w:type="dxa"/>
            <w:vAlign w:val="center"/>
          </w:tcPr>
          <w:p w14:paraId="7580E043" w14:textId="42D88A08"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移動平均模型最佳，指數平滑次之。</w:t>
            </w:r>
          </w:p>
        </w:tc>
      </w:tr>
      <w:tr w:rsidR="00BA0F54" w:rsidRPr="00AF6C65" w14:paraId="03B80403" w14:textId="77777777" w:rsidTr="0076663D">
        <w:tc>
          <w:tcPr>
            <w:tcW w:w="1101" w:type="dxa"/>
            <w:vMerge/>
          </w:tcPr>
          <w:p w14:paraId="69400652"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36B513A2" w14:textId="41FEDBB8"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Otieno et al.</w:t>
            </w:r>
            <w:r w:rsidRPr="00AF6C65">
              <w:rPr>
                <w:rFonts w:cs="Times New Roman"/>
                <w:sz w:val="24"/>
                <w:szCs w:val="24"/>
              </w:rPr>
              <w:t>（</w:t>
            </w:r>
            <w:r w:rsidRPr="00AF6C65">
              <w:rPr>
                <w:rFonts w:cs="Times New Roman"/>
                <w:sz w:val="24"/>
                <w:szCs w:val="24"/>
              </w:rPr>
              <w:t>2018</w:t>
            </w:r>
            <w:r w:rsidRPr="00AF6C65">
              <w:rPr>
                <w:rFonts w:cs="Times New Roman"/>
                <w:sz w:val="24"/>
                <w:szCs w:val="24"/>
              </w:rPr>
              <w:t>）</w:t>
            </w:r>
          </w:p>
        </w:tc>
        <w:tc>
          <w:tcPr>
            <w:tcW w:w="1960" w:type="dxa"/>
            <w:vAlign w:val="center"/>
          </w:tcPr>
          <w:p w14:paraId="5BBF0DFC" w14:textId="3324DE73"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預測多個視野微電網的電力需求</w:t>
            </w:r>
          </w:p>
        </w:tc>
        <w:tc>
          <w:tcPr>
            <w:tcW w:w="1134" w:type="dxa"/>
            <w:vAlign w:val="center"/>
          </w:tcPr>
          <w:p w14:paraId="4B88581C" w14:textId="2876AA03"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自</w:t>
            </w:r>
            <w:proofErr w:type="gramStart"/>
            <w:r w:rsidRPr="00AF6C65">
              <w:rPr>
                <w:rFonts w:cs="Times New Roman"/>
                <w:sz w:val="24"/>
                <w:szCs w:val="24"/>
              </w:rPr>
              <w:t>迴</w:t>
            </w:r>
            <w:proofErr w:type="gramEnd"/>
            <w:r w:rsidRPr="00AF6C65">
              <w:rPr>
                <w:rFonts w:cs="Times New Roman"/>
                <w:sz w:val="24"/>
                <w:szCs w:val="24"/>
              </w:rPr>
              <w:t>歸、指數平滑</w:t>
            </w:r>
          </w:p>
        </w:tc>
        <w:tc>
          <w:tcPr>
            <w:tcW w:w="851" w:type="dxa"/>
            <w:vAlign w:val="center"/>
          </w:tcPr>
          <w:p w14:paraId="48A902A9" w14:textId="6B64EC76"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電力</w:t>
            </w:r>
          </w:p>
        </w:tc>
        <w:tc>
          <w:tcPr>
            <w:tcW w:w="992" w:type="dxa"/>
            <w:vAlign w:val="center"/>
          </w:tcPr>
          <w:p w14:paraId="16D7FB18" w14:textId="19D04DA0"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1</w:t>
            </w:r>
            <w:r w:rsidRPr="00AF6C65">
              <w:rPr>
                <w:rFonts w:cs="Times New Roman"/>
                <w:sz w:val="24"/>
                <w:szCs w:val="24"/>
              </w:rPr>
              <w:t>年日資料</w:t>
            </w:r>
          </w:p>
        </w:tc>
        <w:tc>
          <w:tcPr>
            <w:tcW w:w="1984" w:type="dxa"/>
            <w:vAlign w:val="center"/>
          </w:tcPr>
          <w:p w14:paraId="76C87832" w14:textId="673EB62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指數平滑準確度較優。</w:t>
            </w:r>
          </w:p>
        </w:tc>
      </w:tr>
      <w:tr w:rsidR="00BA0F54" w:rsidRPr="00AF6C65" w14:paraId="6171DD12" w14:textId="77777777" w:rsidTr="0076663D">
        <w:tc>
          <w:tcPr>
            <w:tcW w:w="1101" w:type="dxa"/>
            <w:vMerge/>
          </w:tcPr>
          <w:p w14:paraId="138118C1"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1C9339C6" w14:textId="583F67E1" w:rsidR="0076663D" w:rsidRPr="00AF6C65" w:rsidRDefault="0076663D" w:rsidP="00BA0F54">
            <w:pPr>
              <w:spacing w:line="0" w:lineRule="atLeast"/>
              <w:ind w:firstLineChars="0" w:firstLine="0"/>
              <w:jc w:val="left"/>
              <w:rPr>
                <w:rFonts w:cs="Times New Roman"/>
                <w:sz w:val="24"/>
                <w:szCs w:val="24"/>
              </w:rPr>
            </w:pPr>
            <w:proofErr w:type="spellStart"/>
            <w:r w:rsidRPr="00AF6C65">
              <w:rPr>
                <w:rFonts w:cs="Times New Roman"/>
                <w:sz w:val="24"/>
                <w:szCs w:val="24"/>
              </w:rPr>
              <w:t>Jifri</w:t>
            </w:r>
            <w:proofErr w:type="spellEnd"/>
            <w:r w:rsidRPr="00AF6C65">
              <w:rPr>
                <w:rFonts w:cs="Times New Roman"/>
                <w:sz w:val="24"/>
                <w:szCs w:val="24"/>
              </w:rPr>
              <w:t xml:space="preserve"> et al.2017</w:t>
            </w:r>
            <w:proofErr w:type="gramStart"/>
            <w:r w:rsidRPr="00AF6C65">
              <w:rPr>
                <w:rFonts w:cs="Times New Roman"/>
                <w:sz w:val="24"/>
                <w:szCs w:val="24"/>
              </w:rPr>
              <w:t>）</w:t>
            </w:r>
            <w:proofErr w:type="gramEnd"/>
          </w:p>
        </w:tc>
        <w:tc>
          <w:tcPr>
            <w:tcW w:w="1960" w:type="dxa"/>
            <w:vAlign w:val="center"/>
          </w:tcPr>
          <w:p w14:paraId="571C1C7F" w14:textId="516447C0"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以時間序列建立柔佛州電力耗用需求模型</w:t>
            </w:r>
          </w:p>
        </w:tc>
        <w:tc>
          <w:tcPr>
            <w:tcW w:w="1134" w:type="dxa"/>
            <w:vAlign w:val="center"/>
          </w:tcPr>
          <w:p w14:paraId="6C7E1D7C" w14:textId="0F21681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季節性指數平滑法、</w:t>
            </w:r>
            <w:r w:rsidRPr="00AF6C65">
              <w:rPr>
                <w:rFonts w:cs="Times New Roman"/>
                <w:sz w:val="24"/>
                <w:szCs w:val="24"/>
              </w:rPr>
              <w:t>ARIMA</w:t>
            </w:r>
            <w:r w:rsidRPr="00AF6C65">
              <w:rPr>
                <w:rFonts w:cs="Times New Roman"/>
                <w:sz w:val="24"/>
                <w:szCs w:val="24"/>
              </w:rPr>
              <w:t>、</w:t>
            </w:r>
            <w:r w:rsidRPr="00AF6C65">
              <w:rPr>
                <w:rFonts w:cs="Times New Roman"/>
                <w:sz w:val="24"/>
                <w:szCs w:val="24"/>
              </w:rPr>
              <w:t>ARMA</w:t>
            </w:r>
          </w:p>
        </w:tc>
        <w:tc>
          <w:tcPr>
            <w:tcW w:w="851" w:type="dxa"/>
            <w:vAlign w:val="center"/>
          </w:tcPr>
          <w:p w14:paraId="3D3E06B9" w14:textId="0FA418CC"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電力</w:t>
            </w:r>
          </w:p>
        </w:tc>
        <w:tc>
          <w:tcPr>
            <w:tcW w:w="992" w:type="dxa"/>
            <w:vAlign w:val="center"/>
          </w:tcPr>
          <w:p w14:paraId="0F94B79C" w14:textId="2558120B"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3</w:t>
            </w:r>
            <w:r w:rsidRPr="00AF6C65">
              <w:rPr>
                <w:rFonts w:cs="Times New Roman"/>
                <w:sz w:val="24"/>
                <w:szCs w:val="24"/>
              </w:rPr>
              <w:t>年季資料</w:t>
            </w:r>
          </w:p>
        </w:tc>
        <w:tc>
          <w:tcPr>
            <w:tcW w:w="1984" w:type="dxa"/>
            <w:vAlign w:val="center"/>
          </w:tcPr>
          <w:p w14:paraId="57548B53" w14:textId="3EB8F1DC"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w:t>
            </w:r>
            <w:r w:rsidRPr="00AF6C65">
              <w:rPr>
                <w:rFonts w:cs="Times New Roman"/>
                <w:sz w:val="24"/>
                <w:szCs w:val="24"/>
              </w:rPr>
              <w:t>ES</w:t>
            </w:r>
            <w:r w:rsidRPr="00AF6C65">
              <w:rPr>
                <w:rFonts w:cs="Times New Roman"/>
                <w:sz w:val="24"/>
                <w:szCs w:val="24"/>
              </w:rPr>
              <w:t>）是最合適的模型。</w:t>
            </w:r>
          </w:p>
        </w:tc>
      </w:tr>
      <w:tr w:rsidR="00BA0F54" w:rsidRPr="00AF6C65" w14:paraId="1690A9CD" w14:textId="77777777" w:rsidTr="0076663D">
        <w:tc>
          <w:tcPr>
            <w:tcW w:w="1101" w:type="dxa"/>
            <w:vMerge/>
          </w:tcPr>
          <w:p w14:paraId="2E6BA7F8"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36B600C5" w14:textId="5A9F5AC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 xml:space="preserve">Du </w:t>
            </w:r>
            <w:proofErr w:type="gramStart"/>
            <w:r w:rsidRPr="00AF6C65">
              <w:rPr>
                <w:rFonts w:cs="Times New Roman"/>
                <w:sz w:val="24"/>
                <w:szCs w:val="24"/>
              </w:rPr>
              <w:t>( 2010</w:t>
            </w:r>
            <w:proofErr w:type="gramEnd"/>
            <w:r w:rsidRPr="00AF6C65">
              <w:rPr>
                <w:rFonts w:cs="Times New Roman"/>
                <w:sz w:val="24"/>
                <w:szCs w:val="24"/>
              </w:rPr>
              <w:t>)</w:t>
            </w:r>
          </w:p>
        </w:tc>
        <w:tc>
          <w:tcPr>
            <w:tcW w:w="1960" w:type="dxa"/>
            <w:vAlign w:val="center"/>
          </w:tcPr>
          <w:p w14:paraId="7F48659F" w14:textId="37AE9AE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基於指數平滑法建立鍋爐製造業原材料需求預測</w:t>
            </w:r>
          </w:p>
        </w:tc>
        <w:tc>
          <w:tcPr>
            <w:tcW w:w="1134" w:type="dxa"/>
            <w:vAlign w:val="center"/>
          </w:tcPr>
          <w:p w14:paraId="176F7FB9" w14:textId="407A8882"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指數平滑模型用</w:t>
            </w:r>
          </w:p>
        </w:tc>
        <w:tc>
          <w:tcPr>
            <w:tcW w:w="851" w:type="dxa"/>
            <w:vAlign w:val="center"/>
          </w:tcPr>
          <w:p w14:paraId="2B839288" w14:textId="37D3BA38"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原料</w:t>
            </w:r>
          </w:p>
        </w:tc>
        <w:tc>
          <w:tcPr>
            <w:tcW w:w="992" w:type="dxa"/>
            <w:vAlign w:val="center"/>
          </w:tcPr>
          <w:p w14:paraId="71993954" w14:textId="509BCBC3"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12</w:t>
            </w:r>
            <w:r w:rsidRPr="00AF6C65">
              <w:rPr>
                <w:rFonts w:cs="Times New Roman"/>
                <w:sz w:val="24"/>
                <w:szCs w:val="24"/>
              </w:rPr>
              <w:t>個月資料</w:t>
            </w:r>
          </w:p>
        </w:tc>
        <w:tc>
          <w:tcPr>
            <w:tcW w:w="1984" w:type="dxa"/>
            <w:vAlign w:val="center"/>
          </w:tcPr>
          <w:p w14:paraId="1E394820" w14:textId="03E4D461"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指數平滑模型與實際需求之間的誤差較小，預測是有效的。</w:t>
            </w:r>
          </w:p>
        </w:tc>
      </w:tr>
      <w:tr w:rsidR="00BA0F54" w:rsidRPr="00AF6C65" w14:paraId="3E1D4DDE" w14:textId="77777777" w:rsidTr="0076663D">
        <w:tc>
          <w:tcPr>
            <w:tcW w:w="1101" w:type="dxa"/>
            <w:vMerge/>
          </w:tcPr>
          <w:p w14:paraId="6AFE6244"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1A648E30" w14:textId="731796BA" w:rsidR="0076663D" w:rsidRPr="00AF6C65" w:rsidRDefault="0076663D" w:rsidP="00BA0F54">
            <w:pPr>
              <w:spacing w:line="0" w:lineRule="atLeast"/>
              <w:ind w:firstLineChars="0" w:firstLine="0"/>
              <w:jc w:val="left"/>
              <w:rPr>
                <w:rFonts w:cs="Times New Roman"/>
                <w:sz w:val="24"/>
                <w:szCs w:val="24"/>
              </w:rPr>
            </w:pPr>
            <w:proofErr w:type="spellStart"/>
            <w:r w:rsidRPr="00AF6C65">
              <w:rPr>
                <w:rFonts w:cs="Times New Roman"/>
                <w:sz w:val="24"/>
                <w:szCs w:val="24"/>
              </w:rPr>
              <w:t>Akpinar</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60" w:type="dxa"/>
            <w:vAlign w:val="center"/>
          </w:tcPr>
          <w:p w14:paraId="1EAF985D" w14:textId="70FD6D05"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使用非季節性指數平滑方法進行天然氣預測</w:t>
            </w:r>
          </w:p>
        </w:tc>
        <w:tc>
          <w:tcPr>
            <w:tcW w:w="1134" w:type="dxa"/>
            <w:vAlign w:val="center"/>
          </w:tcPr>
          <w:p w14:paraId="5174E1DB" w14:textId="454C4E9B"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指數平滑方法</w:t>
            </w:r>
            <w:r w:rsidRPr="00AF6C65">
              <w:rPr>
                <w:rFonts w:cs="Times New Roman"/>
                <w:sz w:val="24"/>
                <w:szCs w:val="24"/>
              </w:rPr>
              <w:t>(</w:t>
            </w:r>
            <w:r w:rsidRPr="00AF6C65">
              <w:rPr>
                <w:rFonts w:cs="Times New Roman"/>
                <w:sz w:val="24"/>
                <w:szCs w:val="24"/>
              </w:rPr>
              <w:t>簡單，雙重，線性</w:t>
            </w:r>
            <w:r w:rsidRPr="00AF6C65">
              <w:rPr>
                <w:rFonts w:cs="Times New Roman"/>
                <w:sz w:val="24"/>
                <w:szCs w:val="24"/>
              </w:rPr>
              <w:t>)</w:t>
            </w:r>
          </w:p>
        </w:tc>
        <w:tc>
          <w:tcPr>
            <w:tcW w:w="851" w:type="dxa"/>
            <w:vAlign w:val="center"/>
          </w:tcPr>
          <w:p w14:paraId="0C095FA2" w14:textId="1B705878"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天然氣</w:t>
            </w:r>
          </w:p>
        </w:tc>
        <w:tc>
          <w:tcPr>
            <w:tcW w:w="992" w:type="dxa"/>
            <w:vAlign w:val="center"/>
          </w:tcPr>
          <w:p w14:paraId="5EA691DB" w14:textId="3FFEA3F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6</w:t>
            </w:r>
            <w:r w:rsidRPr="00AF6C65">
              <w:rPr>
                <w:rFonts w:cs="Times New Roman"/>
                <w:sz w:val="24"/>
                <w:szCs w:val="24"/>
              </w:rPr>
              <w:t>週日資料</w:t>
            </w:r>
          </w:p>
        </w:tc>
        <w:tc>
          <w:tcPr>
            <w:tcW w:w="1984" w:type="dxa"/>
            <w:vAlign w:val="center"/>
          </w:tcPr>
          <w:p w14:paraId="37366DC1" w14:textId="26E6548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簡單的指數平滑方法優於其他形式指數平滑法。</w:t>
            </w:r>
          </w:p>
        </w:tc>
      </w:tr>
      <w:tr w:rsidR="00BA0F54" w:rsidRPr="00AF6C65" w14:paraId="690E81A6" w14:textId="77777777" w:rsidTr="0076663D">
        <w:tc>
          <w:tcPr>
            <w:tcW w:w="1101" w:type="dxa"/>
            <w:vMerge/>
          </w:tcPr>
          <w:p w14:paraId="50050CB8"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2D12A2E5" w14:textId="3C0CBEEB"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 xml:space="preserve">Wang, and </w:t>
            </w:r>
            <w:proofErr w:type="gramStart"/>
            <w:r w:rsidRPr="00AF6C65">
              <w:rPr>
                <w:rFonts w:cs="Times New Roman"/>
                <w:sz w:val="24"/>
                <w:szCs w:val="24"/>
              </w:rPr>
              <w:t>He(</w:t>
            </w:r>
            <w:proofErr w:type="gramEnd"/>
            <w:r w:rsidRPr="00AF6C65">
              <w:rPr>
                <w:rFonts w:cs="Times New Roman"/>
                <w:sz w:val="24"/>
                <w:szCs w:val="24"/>
              </w:rPr>
              <w:t>2017)</w:t>
            </w:r>
          </w:p>
        </w:tc>
        <w:tc>
          <w:tcPr>
            <w:tcW w:w="1960" w:type="dxa"/>
            <w:vAlign w:val="center"/>
          </w:tcPr>
          <w:p w14:paraId="3EFFFCA4" w14:textId="25E598BD"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基於改進指數平滑法的零售商訂</w:t>
            </w:r>
            <w:r w:rsidRPr="00AF6C65">
              <w:rPr>
                <w:rFonts w:cs="Times New Roman"/>
                <w:sz w:val="24"/>
                <w:szCs w:val="24"/>
              </w:rPr>
              <w:lastRenderedPageBreak/>
              <w:t>單預測研究</w:t>
            </w:r>
          </w:p>
        </w:tc>
        <w:tc>
          <w:tcPr>
            <w:tcW w:w="1134" w:type="dxa"/>
            <w:vAlign w:val="center"/>
          </w:tcPr>
          <w:p w14:paraId="7D8BE40F" w14:textId="742150B7"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lastRenderedPageBreak/>
              <w:t>三階指數平滑</w:t>
            </w:r>
            <w:r w:rsidRPr="00AF6C65">
              <w:rPr>
                <w:rFonts w:cs="Times New Roman"/>
                <w:sz w:val="24"/>
                <w:szCs w:val="24"/>
              </w:rPr>
              <w:lastRenderedPageBreak/>
              <w:t>法</w:t>
            </w:r>
          </w:p>
        </w:tc>
        <w:tc>
          <w:tcPr>
            <w:tcW w:w="851" w:type="dxa"/>
            <w:vAlign w:val="center"/>
          </w:tcPr>
          <w:p w14:paraId="7AB91466" w14:textId="3D227650"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lastRenderedPageBreak/>
              <w:t>訂單需求</w:t>
            </w:r>
          </w:p>
        </w:tc>
        <w:tc>
          <w:tcPr>
            <w:tcW w:w="992" w:type="dxa"/>
            <w:vAlign w:val="center"/>
          </w:tcPr>
          <w:p w14:paraId="29507E20" w14:textId="6E21C263"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12</w:t>
            </w:r>
            <w:proofErr w:type="gramStart"/>
            <w:r w:rsidRPr="00AF6C65">
              <w:rPr>
                <w:rFonts w:cs="Times New Roman"/>
                <w:sz w:val="24"/>
                <w:szCs w:val="24"/>
              </w:rPr>
              <w:t>週</w:t>
            </w:r>
            <w:proofErr w:type="gramEnd"/>
            <w:r w:rsidRPr="00AF6C65">
              <w:rPr>
                <w:rFonts w:cs="Times New Roman"/>
                <w:sz w:val="24"/>
                <w:szCs w:val="24"/>
              </w:rPr>
              <w:t>資料</w:t>
            </w:r>
          </w:p>
        </w:tc>
        <w:tc>
          <w:tcPr>
            <w:tcW w:w="1984" w:type="dxa"/>
            <w:vAlign w:val="center"/>
          </w:tcPr>
          <w:p w14:paraId="100348DA" w14:textId="202B3C50"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指數平滑方法具有優異預測需</w:t>
            </w:r>
            <w:r w:rsidRPr="00AF6C65">
              <w:rPr>
                <w:rFonts w:cs="Times New Roman"/>
                <w:sz w:val="24"/>
                <w:szCs w:val="24"/>
              </w:rPr>
              <w:lastRenderedPageBreak/>
              <w:t>求。</w:t>
            </w:r>
          </w:p>
        </w:tc>
      </w:tr>
      <w:tr w:rsidR="00BA0F54" w:rsidRPr="00AF6C65" w14:paraId="62D0FEFF" w14:textId="77777777" w:rsidTr="0076663D">
        <w:tc>
          <w:tcPr>
            <w:tcW w:w="1101" w:type="dxa"/>
            <w:vMerge/>
          </w:tcPr>
          <w:p w14:paraId="7CBEBB93"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5A6548EA" w14:textId="6CC5D664" w:rsidR="0076663D" w:rsidRPr="00AF6C65" w:rsidRDefault="0076663D" w:rsidP="00BA0F54">
            <w:pPr>
              <w:spacing w:line="0" w:lineRule="atLeast"/>
              <w:ind w:firstLineChars="0" w:firstLine="0"/>
              <w:jc w:val="left"/>
              <w:rPr>
                <w:rFonts w:cs="Times New Roman"/>
                <w:sz w:val="24"/>
                <w:szCs w:val="24"/>
              </w:rPr>
            </w:pPr>
            <w:proofErr w:type="spellStart"/>
            <w:r w:rsidRPr="00AF6C65">
              <w:rPr>
                <w:rFonts w:cs="Times New Roman"/>
                <w:sz w:val="24"/>
                <w:szCs w:val="24"/>
              </w:rPr>
              <w:t>Soni</w:t>
            </w:r>
            <w:proofErr w:type="spellEnd"/>
            <w:r w:rsidRPr="00AF6C65">
              <w:rPr>
                <w:rFonts w:cs="Times New Roman"/>
                <w:sz w:val="24"/>
                <w:szCs w:val="24"/>
              </w:rPr>
              <w:t>, and Srikanth</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60" w:type="dxa"/>
            <w:vAlign w:val="center"/>
          </w:tcPr>
          <w:p w14:paraId="7AAB27C0" w14:textId="20D79901"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使用遺傳規劃和</w:t>
            </w:r>
            <w:r w:rsidRPr="00AF6C65">
              <w:rPr>
                <w:rFonts w:cs="Times New Roman"/>
                <w:sz w:val="24"/>
                <w:szCs w:val="24"/>
              </w:rPr>
              <w:t>Holt-Winter</w:t>
            </w:r>
            <w:r w:rsidRPr="00AF6C65">
              <w:rPr>
                <w:rFonts w:cs="Times New Roman"/>
                <w:sz w:val="24"/>
                <w:szCs w:val="24"/>
              </w:rPr>
              <w:t>指數平滑方法的庫存預測模型</w:t>
            </w:r>
          </w:p>
        </w:tc>
        <w:tc>
          <w:tcPr>
            <w:tcW w:w="1134" w:type="dxa"/>
            <w:vAlign w:val="center"/>
          </w:tcPr>
          <w:p w14:paraId="1320DC6D" w14:textId="0A15785C"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傳編程、</w:t>
            </w:r>
            <w:r w:rsidRPr="00AF6C65">
              <w:rPr>
                <w:rFonts w:cs="Times New Roman"/>
                <w:sz w:val="24"/>
                <w:szCs w:val="24"/>
              </w:rPr>
              <w:t>Holt-Winters</w:t>
            </w:r>
            <w:r w:rsidRPr="00AF6C65">
              <w:rPr>
                <w:rFonts w:cs="Times New Roman"/>
                <w:sz w:val="24"/>
                <w:szCs w:val="24"/>
              </w:rPr>
              <w:t>指數平滑方法</w:t>
            </w:r>
          </w:p>
        </w:tc>
        <w:tc>
          <w:tcPr>
            <w:tcW w:w="851" w:type="dxa"/>
            <w:vAlign w:val="center"/>
          </w:tcPr>
          <w:p w14:paraId="6EB4F5D2" w14:textId="74B70F5A"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物品需求預測</w:t>
            </w:r>
          </w:p>
        </w:tc>
        <w:tc>
          <w:tcPr>
            <w:tcW w:w="992" w:type="dxa"/>
            <w:vAlign w:val="center"/>
          </w:tcPr>
          <w:p w14:paraId="2F476A48" w14:textId="2DD4D6CC"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10</w:t>
            </w:r>
            <w:r w:rsidRPr="00AF6C65">
              <w:rPr>
                <w:rFonts w:cs="Times New Roman"/>
                <w:sz w:val="24"/>
                <w:szCs w:val="24"/>
              </w:rPr>
              <w:t>年月資料</w:t>
            </w:r>
          </w:p>
        </w:tc>
        <w:tc>
          <w:tcPr>
            <w:tcW w:w="1984" w:type="dxa"/>
            <w:vAlign w:val="center"/>
          </w:tcPr>
          <w:p w14:paraId="61C522B2" w14:textId="5941278D"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利用遺傳編程（</w:t>
            </w:r>
            <w:r w:rsidRPr="00AF6C65">
              <w:rPr>
                <w:rFonts w:cs="Times New Roman"/>
                <w:sz w:val="24"/>
                <w:szCs w:val="24"/>
              </w:rPr>
              <w:t>GP-SR</w:t>
            </w:r>
            <w:r w:rsidRPr="00AF6C65">
              <w:rPr>
                <w:rFonts w:cs="Times New Roman"/>
                <w:sz w:val="24"/>
                <w:szCs w:val="24"/>
              </w:rPr>
              <w:t>）並結合</w:t>
            </w:r>
            <w:r w:rsidRPr="00AF6C65">
              <w:rPr>
                <w:rFonts w:cs="Times New Roman"/>
                <w:sz w:val="24"/>
                <w:szCs w:val="24"/>
              </w:rPr>
              <w:t>Holt-Winters</w:t>
            </w:r>
            <w:r w:rsidRPr="00AF6C65">
              <w:rPr>
                <w:rFonts w:cs="Times New Roman"/>
                <w:sz w:val="24"/>
                <w:szCs w:val="24"/>
              </w:rPr>
              <w:t>指數平滑方法進行時間序列建模的預測，準確度良好。</w:t>
            </w:r>
          </w:p>
        </w:tc>
      </w:tr>
      <w:tr w:rsidR="00BA0F54" w:rsidRPr="00AF6C65" w14:paraId="4A22A61E" w14:textId="77777777" w:rsidTr="0076663D">
        <w:tc>
          <w:tcPr>
            <w:tcW w:w="1101" w:type="dxa"/>
            <w:vMerge/>
          </w:tcPr>
          <w:p w14:paraId="72A01411" w14:textId="77777777" w:rsidR="0076663D" w:rsidRPr="00AF6C65" w:rsidRDefault="0076663D" w:rsidP="0076663D">
            <w:pPr>
              <w:spacing w:line="0" w:lineRule="atLeast"/>
              <w:ind w:firstLineChars="0" w:firstLine="0"/>
              <w:jc w:val="distribute"/>
              <w:rPr>
                <w:rFonts w:cs="Times New Roman"/>
                <w:sz w:val="24"/>
                <w:szCs w:val="24"/>
              </w:rPr>
            </w:pPr>
          </w:p>
        </w:tc>
        <w:tc>
          <w:tcPr>
            <w:tcW w:w="1725" w:type="dxa"/>
            <w:vAlign w:val="center"/>
          </w:tcPr>
          <w:p w14:paraId="6817E287" w14:textId="3C2F0358"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Huang et al.</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60" w:type="dxa"/>
            <w:vAlign w:val="center"/>
          </w:tcPr>
          <w:p w14:paraId="775A5192" w14:textId="7C4C06C8" w:rsidR="0076663D" w:rsidRPr="00AF6C65" w:rsidRDefault="0076663D" w:rsidP="00BA0F54">
            <w:pPr>
              <w:spacing w:line="0" w:lineRule="atLeast"/>
              <w:ind w:firstLineChars="0" w:firstLine="0"/>
              <w:jc w:val="left"/>
              <w:rPr>
                <w:rFonts w:cs="Times New Roman"/>
                <w:sz w:val="24"/>
                <w:szCs w:val="24"/>
              </w:rPr>
            </w:pPr>
            <w:proofErr w:type="gramStart"/>
            <w:r w:rsidRPr="00AF6C65">
              <w:rPr>
                <w:rFonts w:cs="Times New Roman"/>
                <w:sz w:val="24"/>
                <w:szCs w:val="24"/>
              </w:rPr>
              <w:t>基於四倍</w:t>
            </w:r>
            <w:proofErr w:type="gramEnd"/>
            <w:r w:rsidRPr="00AF6C65">
              <w:rPr>
                <w:rFonts w:cs="Times New Roman"/>
                <w:sz w:val="24"/>
                <w:szCs w:val="24"/>
              </w:rPr>
              <w:t>季節性的</w:t>
            </w:r>
            <w:r w:rsidRPr="00AF6C65">
              <w:rPr>
                <w:rFonts w:cs="Times New Roman"/>
                <w:sz w:val="24"/>
                <w:szCs w:val="24"/>
              </w:rPr>
              <w:t>HWT</w:t>
            </w:r>
            <w:r w:rsidRPr="00AF6C65">
              <w:rPr>
                <w:rFonts w:cs="Times New Roman"/>
                <w:sz w:val="24"/>
                <w:szCs w:val="24"/>
              </w:rPr>
              <w:t>模型的電力需求預測</w:t>
            </w:r>
          </w:p>
        </w:tc>
        <w:tc>
          <w:tcPr>
            <w:tcW w:w="1134" w:type="dxa"/>
            <w:vAlign w:val="center"/>
          </w:tcPr>
          <w:p w14:paraId="5EF849E5" w14:textId="0BAD161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Holt-Winter</w:t>
            </w:r>
            <w:r w:rsidRPr="00AF6C65">
              <w:rPr>
                <w:rFonts w:cs="Times New Roman"/>
                <w:sz w:val="24"/>
                <w:szCs w:val="24"/>
              </w:rPr>
              <w:t>指數平滑模型</w:t>
            </w:r>
          </w:p>
        </w:tc>
        <w:tc>
          <w:tcPr>
            <w:tcW w:w="851" w:type="dxa"/>
            <w:vAlign w:val="center"/>
          </w:tcPr>
          <w:p w14:paraId="7637B9C5" w14:textId="0A34B4A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電力</w:t>
            </w:r>
          </w:p>
        </w:tc>
        <w:tc>
          <w:tcPr>
            <w:tcW w:w="992" w:type="dxa"/>
            <w:vAlign w:val="center"/>
          </w:tcPr>
          <w:p w14:paraId="52DEA3C4" w14:textId="2302B3F9"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6</w:t>
            </w:r>
            <w:r w:rsidRPr="00AF6C65">
              <w:rPr>
                <w:rFonts w:cs="Times New Roman"/>
                <w:sz w:val="24"/>
                <w:szCs w:val="24"/>
              </w:rPr>
              <w:t>年月資料</w:t>
            </w:r>
          </w:p>
        </w:tc>
        <w:tc>
          <w:tcPr>
            <w:tcW w:w="1984" w:type="dxa"/>
            <w:vAlign w:val="center"/>
          </w:tcPr>
          <w:p w14:paraId="423D70F1" w14:textId="39BF1A5E"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研究發現四倍季節性指數平滑模型優於三倍季節性模型。</w:t>
            </w:r>
          </w:p>
        </w:tc>
      </w:tr>
      <w:tr w:rsidR="00BA0F54" w:rsidRPr="00AF6C65" w14:paraId="6E87A81C" w14:textId="77777777" w:rsidTr="0076663D">
        <w:tc>
          <w:tcPr>
            <w:tcW w:w="1101" w:type="dxa"/>
            <w:vMerge/>
          </w:tcPr>
          <w:p w14:paraId="5875D0FD" w14:textId="77777777" w:rsidR="0076663D" w:rsidRPr="00AF6C65" w:rsidRDefault="0076663D" w:rsidP="0076663D">
            <w:pPr>
              <w:spacing w:line="0" w:lineRule="atLeast"/>
              <w:ind w:firstLineChars="0" w:firstLine="0"/>
              <w:rPr>
                <w:rFonts w:cs="Times New Roman"/>
                <w:sz w:val="24"/>
                <w:szCs w:val="24"/>
              </w:rPr>
            </w:pPr>
          </w:p>
        </w:tc>
        <w:tc>
          <w:tcPr>
            <w:tcW w:w="1725" w:type="dxa"/>
            <w:vAlign w:val="center"/>
          </w:tcPr>
          <w:p w14:paraId="6D387F43" w14:textId="022ECCDC" w:rsidR="0076663D" w:rsidRPr="00AF6C65" w:rsidRDefault="0076663D" w:rsidP="00BA0F54">
            <w:pPr>
              <w:spacing w:line="0" w:lineRule="atLeast"/>
              <w:ind w:firstLineChars="0" w:firstLine="0"/>
              <w:jc w:val="left"/>
              <w:rPr>
                <w:rFonts w:cs="Times New Roman"/>
                <w:sz w:val="24"/>
                <w:szCs w:val="24"/>
              </w:rPr>
            </w:pPr>
            <w:proofErr w:type="spellStart"/>
            <w:r w:rsidRPr="00AF6C65">
              <w:rPr>
                <w:rFonts w:cs="Times New Roman"/>
                <w:sz w:val="24"/>
                <w:szCs w:val="24"/>
              </w:rPr>
              <w:t>Yildiz</w:t>
            </w:r>
            <w:proofErr w:type="spellEnd"/>
            <w:r w:rsidRPr="00AF6C65">
              <w:rPr>
                <w:rFonts w:cs="Times New Roman"/>
                <w:sz w:val="24"/>
                <w:szCs w:val="24"/>
              </w:rPr>
              <w:t xml:space="preserve"> et al. (2018)</w:t>
            </w:r>
          </w:p>
        </w:tc>
        <w:tc>
          <w:tcPr>
            <w:tcW w:w="1960" w:type="dxa"/>
            <w:vAlign w:val="center"/>
          </w:tcPr>
          <w:p w14:paraId="2B771771" w14:textId="3D133F8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利用時間序列分解法建立美國天然氣之需求預測</w:t>
            </w:r>
          </w:p>
        </w:tc>
        <w:tc>
          <w:tcPr>
            <w:tcW w:w="1134" w:type="dxa"/>
            <w:vAlign w:val="center"/>
          </w:tcPr>
          <w:p w14:paraId="12CB10DC" w14:textId="267891F9"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時間序列分解方、</w:t>
            </w:r>
            <w:proofErr w:type="gramStart"/>
            <w:r w:rsidRPr="00AF6C65">
              <w:rPr>
                <w:rFonts w:cs="Times New Roman"/>
                <w:sz w:val="24"/>
                <w:szCs w:val="24"/>
              </w:rPr>
              <w:t>殘差估計</w:t>
            </w:r>
            <w:proofErr w:type="gramEnd"/>
          </w:p>
        </w:tc>
        <w:tc>
          <w:tcPr>
            <w:tcW w:w="851" w:type="dxa"/>
            <w:vAlign w:val="center"/>
          </w:tcPr>
          <w:p w14:paraId="1352945A" w14:textId="7A84BEA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天然氣</w:t>
            </w:r>
          </w:p>
        </w:tc>
        <w:tc>
          <w:tcPr>
            <w:tcW w:w="992" w:type="dxa"/>
            <w:vAlign w:val="center"/>
          </w:tcPr>
          <w:p w14:paraId="6211FEA9" w14:textId="51929AD4"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24</w:t>
            </w:r>
            <w:r w:rsidRPr="00AF6C65">
              <w:rPr>
                <w:rFonts w:cs="Times New Roman"/>
                <w:sz w:val="24"/>
                <w:szCs w:val="24"/>
              </w:rPr>
              <w:t>個月資料</w:t>
            </w:r>
          </w:p>
        </w:tc>
        <w:tc>
          <w:tcPr>
            <w:tcW w:w="1984" w:type="dxa"/>
            <w:vAlign w:val="center"/>
          </w:tcPr>
          <w:p w14:paraId="67637B8C" w14:textId="004A9D99"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通過</w:t>
            </w:r>
            <w:proofErr w:type="gramStart"/>
            <w:r w:rsidRPr="00AF6C65">
              <w:rPr>
                <w:rFonts w:cs="Times New Roman"/>
                <w:sz w:val="24"/>
                <w:szCs w:val="24"/>
              </w:rPr>
              <w:t>將殘差估計</w:t>
            </w:r>
            <w:proofErr w:type="gramEnd"/>
            <w:r w:rsidRPr="00AF6C65">
              <w:rPr>
                <w:rFonts w:cs="Times New Roman"/>
                <w:sz w:val="24"/>
                <w:szCs w:val="24"/>
              </w:rPr>
              <w:t>與</w:t>
            </w:r>
            <w:r w:rsidRPr="00AF6C65">
              <w:rPr>
                <w:rFonts w:cs="Times New Roman"/>
                <w:sz w:val="24"/>
                <w:szCs w:val="24"/>
              </w:rPr>
              <w:t>TSD</w:t>
            </w:r>
            <w:r w:rsidRPr="00AF6C65">
              <w:rPr>
                <w:rFonts w:cs="Times New Roman"/>
                <w:sz w:val="24"/>
                <w:szCs w:val="24"/>
              </w:rPr>
              <w:t>組合來獲得更準確的模型。</w:t>
            </w:r>
          </w:p>
        </w:tc>
      </w:tr>
      <w:tr w:rsidR="00BA0F54" w:rsidRPr="00AF6C65" w14:paraId="40F480B8" w14:textId="77777777" w:rsidTr="0076663D">
        <w:tc>
          <w:tcPr>
            <w:tcW w:w="1101" w:type="dxa"/>
            <w:vMerge/>
          </w:tcPr>
          <w:p w14:paraId="24D372F8" w14:textId="77777777" w:rsidR="0076663D" w:rsidRPr="00AF6C65" w:rsidRDefault="0076663D" w:rsidP="0076663D">
            <w:pPr>
              <w:spacing w:line="0" w:lineRule="atLeast"/>
              <w:ind w:firstLineChars="0" w:firstLine="0"/>
              <w:rPr>
                <w:rFonts w:cs="Times New Roman"/>
                <w:sz w:val="24"/>
                <w:szCs w:val="24"/>
              </w:rPr>
            </w:pPr>
          </w:p>
        </w:tc>
        <w:tc>
          <w:tcPr>
            <w:tcW w:w="1725" w:type="dxa"/>
            <w:vAlign w:val="center"/>
          </w:tcPr>
          <w:p w14:paraId="65493CD8" w14:textId="3ADF552D" w:rsidR="0076663D" w:rsidRPr="00AF6C65" w:rsidRDefault="0076663D" w:rsidP="00BA0F54">
            <w:pPr>
              <w:spacing w:line="0" w:lineRule="atLeast"/>
              <w:ind w:firstLineChars="0" w:firstLine="0"/>
              <w:jc w:val="left"/>
              <w:rPr>
                <w:rFonts w:cs="Times New Roman"/>
                <w:sz w:val="24"/>
                <w:szCs w:val="24"/>
              </w:rPr>
            </w:pPr>
            <w:proofErr w:type="spellStart"/>
            <w:r w:rsidRPr="00AF6C65">
              <w:rPr>
                <w:rFonts w:cs="Times New Roman"/>
                <w:sz w:val="24"/>
                <w:szCs w:val="24"/>
              </w:rPr>
              <w:t>Kantananth</w:t>
            </w:r>
            <w:proofErr w:type="spellEnd"/>
            <w:r w:rsidRPr="00AF6C65">
              <w:rPr>
                <w:rFonts w:cs="Times New Roman"/>
                <w:sz w:val="24"/>
                <w:szCs w:val="24"/>
              </w:rPr>
              <w:t xml:space="preserve"> et al.</w:t>
            </w:r>
            <w:r w:rsidRPr="00AF6C65">
              <w:rPr>
                <w:rFonts w:cs="Times New Roman"/>
                <w:sz w:val="24"/>
                <w:szCs w:val="24"/>
              </w:rPr>
              <w:t>（</w:t>
            </w:r>
            <w:r w:rsidRPr="00AF6C65">
              <w:rPr>
                <w:rFonts w:cs="Times New Roman"/>
                <w:sz w:val="24"/>
                <w:szCs w:val="24"/>
              </w:rPr>
              <w:t>2017</w:t>
            </w:r>
            <w:r w:rsidRPr="00AF6C65">
              <w:rPr>
                <w:rFonts w:cs="Times New Roman"/>
                <w:sz w:val="24"/>
                <w:szCs w:val="24"/>
              </w:rPr>
              <w:t>）</w:t>
            </w:r>
          </w:p>
        </w:tc>
        <w:tc>
          <w:tcPr>
            <w:tcW w:w="1960" w:type="dxa"/>
            <w:vAlign w:val="center"/>
          </w:tcPr>
          <w:p w14:paraId="45B02247" w14:textId="3A216460"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預測電力需求降低進口煤炭庫存成本</w:t>
            </w:r>
          </w:p>
        </w:tc>
        <w:tc>
          <w:tcPr>
            <w:tcW w:w="1134" w:type="dxa"/>
            <w:vAlign w:val="center"/>
          </w:tcPr>
          <w:p w14:paraId="111FE8A5" w14:textId="2E147BCF"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分解法、指數平滑</w:t>
            </w:r>
            <w:r w:rsidRPr="00AF6C65">
              <w:rPr>
                <w:rFonts w:cs="Times New Roman"/>
                <w:sz w:val="24"/>
                <w:szCs w:val="24"/>
              </w:rPr>
              <w:t>Holt-Winters</w:t>
            </w:r>
          </w:p>
        </w:tc>
        <w:tc>
          <w:tcPr>
            <w:tcW w:w="851" w:type="dxa"/>
            <w:vAlign w:val="center"/>
          </w:tcPr>
          <w:p w14:paraId="102CB62B" w14:textId="62DE923C"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碳需求發電</w:t>
            </w:r>
          </w:p>
        </w:tc>
        <w:tc>
          <w:tcPr>
            <w:tcW w:w="992" w:type="dxa"/>
            <w:vAlign w:val="center"/>
          </w:tcPr>
          <w:p w14:paraId="1E555A41" w14:textId="0F9CE011"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14</w:t>
            </w:r>
            <w:r w:rsidRPr="00AF6C65">
              <w:rPr>
                <w:rFonts w:cs="Times New Roman"/>
                <w:sz w:val="24"/>
                <w:szCs w:val="24"/>
              </w:rPr>
              <w:t>年月資料</w:t>
            </w:r>
          </w:p>
        </w:tc>
        <w:tc>
          <w:tcPr>
            <w:tcW w:w="1984" w:type="dxa"/>
            <w:vAlign w:val="center"/>
          </w:tcPr>
          <w:p w14:paraId="4B741FCB" w14:textId="104C9E9B" w:rsidR="0076663D" w:rsidRPr="00AF6C65" w:rsidRDefault="0076663D" w:rsidP="00BA0F54">
            <w:pPr>
              <w:spacing w:line="0" w:lineRule="atLeast"/>
              <w:ind w:firstLineChars="0" w:firstLine="0"/>
              <w:jc w:val="left"/>
              <w:rPr>
                <w:rFonts w:cs="Times New Roman"/>
                <w:sz w:val="24"/>
                <w:szCs w:val="24"/>
              </w:rPr>
            </w:pPr>
            <w:r w:rsidRPr="00AF6C65">
              <w:rPr>
                <w:rFonts w:cs="Times New Roman"/>
                <w:sz w:val="24"/>
                <w:szCs w:val="24"/>
              </w:rPr>
              <w:t>實驗結果分解法及指數平滑法準確度是近的，差異僅</w:t>
            </w:r>
            <w:r w:rsidRPr="00AF6C65">
              <w:rPr>
                <w:rFonts w:cs="Times New Roman"/>
                <w:sz w:val="24"/>
                <w:szCs w:val="24"/>
              </w:rPr>
              <w:t>0.01%</w:t>
            </w:r>
            <w:r w:rsidRPr="00AF6C65">
              <w:rPr>
                <w:rFonts w:cs="Times New Roman"/>
                <w:sz w:val="24"/>
                <w:szCs w:val="24"/>
              </w:rPr>
              <w:t>，但研究者較推薦採用分解法執行預測。</w:t>
            </w:r>
          </w:p>
        </w:tc>
      </w:tr>
    </w:tbl>
    <w:p w14:paraId="66D857BF" w14:textId="1AACCF54" w:rsidR="006F35FD" w:rsidRPr="00AF6C65" w:rsidRDefault="006F35FD" w:rsidP="00C56106">
      <w:pPr>
        <w:overflowPunct/>
        <w:ind w:firstLineChars="0" w:firstLine="0"/>
        <w:rPr>
          <w:rFonts w:cs="Times New Roman"/>
          <w:snapToGrid/>
          <w:szCs w:val="24"/>
        </w:rPr>
      </w:pPr>
      <w:r w:rsidRPr="00AF6C65">
        <w:rPr>
          <w:rFonts w:cs="Times New Roman"/>
          <w:snapToGrid/>
          <w:szCs w:val="24"/>
        </w:rPr>
        <w:t>資料來源</w:t>
      </w:r>
      <w:r w:rsidRPr="00AF6C65">
        <w:rPr>
          <w:rFonts w:cs="Times New Roman"/>
          <w:snapToGrid/>
          <w:szCs w:val="24"/>
        </w:rPr>
        <w:t>:</w:t>
      </w:r>
      <w:r w:rsidRPr="00AF6C65">
        <w:rPr>
          <w:rFonts w:cs="Times New Roman"/>
          <w:snapToGrid/>
          <w:szCs w:val="24"/>
        </w:rPr>
        <w:t>本</w:t>
      </w:r>
      <w:r w:rsidRPr="00AF6C65">
        <w:rPr>
          <w:rFonts w:cs="Times New Roman"/>
        </w:rPr>
        <w:t>研究</w:t>
      </w:r>
      <w:r w:rsidRPr="00AF6C65">
        <w:rPr>
          <w:rFonts w:cs="Times New Roman"/>
          <w:snapToGrid/>
          <w:szCs w:val="24"/>
        </w:rPr>
        <w:t>整理</w:t>
      </w:r>
    </w:p>
    <w:p w14:paraId="729A7738" w14:textId="77777777" w:rsidR="004177EB" w:rsidRPr="00AF6C65" w:rsidRDefault="004177EB" w:rsidP="00C56106">
      <w:pPr>
        <w:overflowPunct/>
        <w:snapToGrid/>
        <w:spacing w:line="240" w:lineRule="auto"/>
        <w:ind w:left="1" w:firstLineChars="0" w:firstLine="0"/>
        <w:rPr>
          <w:rFonts w:cs="Times New Roman"/>
        </w:rPr>
      </w:pPr>
    </w:p>
    <w:bookmarkEnd w:id="33"/>
    <w:p w14:paraId="14AB295C" w14:textId="77777777" w:rsidR="00C008E7" w:rsidRPr="00AF6C65" w:rsidRDefault="00C008E7" w:rsidP="00C008E7">
      <w:pPr>
        <w:pStyle w:val="afb"/>
        <w:outlineLvl w:val="1"/>
        <w:rPr>
          <w:rFonts w:cs="Times New Roman"/>
        </w:rPr>
      </w:pPr>
      <w:r w:rsidRPr="00AF6C65">
        <w:rPr>
          <w:rFonts w:cs="Times New Roman"/>
        </w:rPr>
        <w:t>2.</w:t>
      </w:r>
      <w:r w:rsidR="00CC488A" w:rsidRPr="00AF6C65">
        <w:rPr>
          <w:rFonts w:cs="Times New Roman"/>
        </w:rPr>
        <w:t>5</w:t>
      </w:r>
      <w:r w:rsidR="0097106F" w:rsidRPr="00AF6C65">
        <w:rPr>
          <w:rFonts w:cs="Times New Roman"/>
        </w:rPr>
        <w:t>文獻總結</w:t>
      </w:r>
    </w:p>
    <w:p w14:paraId="055E6247" w14:textId="588058D6" w:rsidR="00C85E43" w:rsidRPr="00AF6C65" w:rsidRDefault="00D01435" w:rsidP="00CC488A">
      <w:pPr>
        <w:ind w:firstLine="560"/>
        <w:rPr>
          <w:rFonts w:cs="Times New Roman"/>
          <w:snapToGrid/>
          <w:szCs w:val="28"/>
        </w:rPr>
      </w:pPr>
      <w:r w:rsidRPr="00AF6C65">
        <w:rPr>
          <w:rFonts w:cs="Times New Roman"/>
          <w:snapToGrid/>
          <w:szCs w:val="28"/>
        </w:rPr>
        <w:t>綜上，上列</w:t>
      </w:r>
      <w:r w:rsidR="00DD31AC" w:rsidRPr="00AF6C65">
        <w:rPr>
          <w:rFonts w:cs="Times New Roman"/>
          <w:snapToGrid/>
          <w:szCs w:val="28"/>
        </w:rPr>
        <w:t>文獻綜述證實了</w:t>
      </w:r>
      <w:r w:rsidR="00A16C72" w:rsidRPr="00AF6C65">
        <w:rPr>
          <w:rFonts w:cs="Times New Roman"/>
          <w:snapToGrid/>
          <w:szCs w:val="28"/>
        </w:rPr>
        <w:t>自我</w:t>
      </w:r>
      <w:proofErr w:type="gramStart"/>
      <w:r w:rsidR="00A16C72" w:rsidRPr="00AF6C65">
        <w:rPr>
          <w:rFonts w:cs="Times New Roman"/>
          <w:snapToGrid/>
          <w:szCs w:val="28"/>
        </w:rPr>
        <w:t>迴</w:t>
      </w:r>
      <w:proofErr w:type="gramEnd"/>
      <w:r w:rsidR="00A16C72" w:rsidRPr="00AF6C65">
        <w:rPr>
          <w:rFonts w:cs="Times New Roman"/>
          <w:snapToGrid/>
          <w:szCs w:val="28"/>
        </w:rPr>
        <w:t>歸移動平均整合模式</w:t>
      </w:r>
      <w:r w:rsidR="00A16C72" w:rsidRPr="00AF6C65">
        <w:rPr>
          <w:rFonts w:cs="Times New Roman"/>
          <w:snapToGrid/>
          <w:szCs w:val="28"/>
        </w:rPr>
        <w:t>ARIMA</w:t>
      </w:r>
      <w:r w:rsidR="00A16C72" w:rsidRPr="00AF6C65">
        <w:rPr>
          <w:rFonts w:cs="Times New Roman"/>
          <w:snapToGrid/>
          <w:szCs w:val="28"/>
        </w:rPr>
        <w:t>、</w:t>
      </w:r>
      <w:r w:rsidR="00A16C72" w:rsidRPr="00AF6C65">
        <w:rPr>
          <w:rFonts w:cs="Times New Roman"/>
          <w:snapToGrid/>
          <w:szCs w:val="28"/>
        </w:rPr>
        <w:t>AR</w:t>
      </w:r>
      <w:r w:rsidR="00A16C72" w:rsidRPr="00AF6C65">
        <w:rPr>
          <w:rFonts w:cs="Times New Roman"/>
          <w:snapToGrid/>
          <w:szCs w:val="28"/>
        </w:rPr>
        <w:t>、</w:t>
      </w:r>
      <w:r w:rsidR="00A16C72" w:rsidRPr="00AF6C65">
        <w:rPr>
          <w:rFonts w:cs="Times New Roman"/>
          <w:snapToGrid/>
          <w:szCs w:val="28"/>
        </w:rPr>
        <w:t>MA</w:t>
      </w:r>
      <w:r w:rsidR="00A16C72" w:rsidRPr="00AF6C65">
        <w:rPr>
          <w:rFonts w:cs="Times New Roman"/>
          <w:snapToGrid/>
          <w:szCs w:val="28"/>
        </w:rPr>
        <w:t>、</w:t>
      </w:r>
      <w:r w:rsidR="00A16C72" w:rsidRPr="00AF6C65">
        <w:rPr>
          <w:rFonts w:cs="Times New Roman"/>
          <w:snapToGrid/>
          <w:szCs w:val="28"/>
        </w:rPr>
        <w:t>ARMA</w:t>
      </w:r>
      <w:r w:rsidR="00A16C72" w:rsidRPr="00AF6C65">
        <w:rPr>
          <w:rFonts w:cs="Times New Roman"/>
          <w:snapToGrid/>
          <w:szCs w:val="28"/>
        </w:rPr>
        <w:t>、平均法、指數平滑法</w:t>
      </w:r>
      <w:r w:rsidR="00604868" w:rsidRPr="00AF6C65">
        <w:rPr>
          <w:rFonts w:cs="Times New Roman"/>
          <w:snapToGrid/>
          <w:szCs w:val="28"/>
        </w:rPr>
        <w:t>、</w:t>
      </w:r>
      <w:proofErr w:type="gramStart"/>
      <w:r w:rsidR="000125C7" w:rsidRPr="00AF6C65">
        <w:rPr>
          <w:rFonts w:cs="Times New Roman"/>
          <w:snapToGrid/>
          <w:szCs w:val="28"/>
        </w:rPr>
        <w:t>迴歸</w:t>
      </w:r>
      <w:r w:rsidR="00604868" w:rsidRPr="00AF6C65">
        <w:rPr>
          <w:rFonts w:cs="Times New Roman"/>
          <w:snapToGrid/>
          <w:szCs w:val="28"/>
        </w:rPr>
        <w:t>法</w:t>
      </w:r>
      <w:proofErr w:type="gramEnd"/>
      <w:r w:rsidR="00604868" w:rsidRPr="00AF6C65">
        <w:rPr>
          <w:rFonts w:cs="Times New Roman"/>
          <w:snapToGrid/>
          <w:szCs w:val="28"/>
        </w:rPr>
        <w:t>、</w:t>
      </w:r>
      <w:r w:rsidR="00C85E43" w:rsidRPr="00AF6C65">
        <w:rPr>
          <w:rFonts w:cs="Times New Roman"/>
          <w:snapToGrid/>
          <w:szCs w:val="28"/>
        </w:rPr>
        <w:t>類神經網路、人工神經網絡</w:t>
      </w:r>
      <w:r w:rsidR="00C85E43" w:rsidRPr="00AF6C65">
        <w:rPr>
          <w:rFonts w:cs="Times New Roman"/>
          <w:snapToGrid/>
          <w:szCs w:val="28"/>
        </w:rPr>
        <w:t>ANN</w:t>
      </w:r>
      <w:r w:rsidR="00C85E43" w:rsidRPr="00AF6C65">
        <w:rPr>
          <w:rFonts w:cs="Times New Roman"/>
          <w:snapToGrid/>
          <w:szCs w:val="28"/>
        </w:rPr>
        <w:t>、多層感知器</w:t>
      </w:r>
      <w:r w:rsidR="00C85E43" w:rsidRPr="00AF6C65">
        <w:rPr>
          <w:rFonts w:cs="Times New Roman"/>
          <w:snapToGrid/>
          <w:szCs w:val="28"/>
        </w:rPr>
        <w:t>MLP</w:t>
      </w:r>
      <w:r w:rsidR="00C85E43" w:rsidRPr="00AF6C65">
        <w:rPr>
          <w:rFonts w:cs="Times New Roman"/>
          <w:snapToGrid/>
          <w:szCs w:val="28"/>
        </w:rPr>
        <w:t>、長短期記憶深度學習</w:t>
      </w:r>
      <w:r w:rsidR="00C85E43" w:rsidRPr="00AF6C65">
        <w:rPr>
          <w:rFonts w:cs="Times New Roman"/>
          <w:snapToGrid/>
          <w:szCs w:val="28"/>
        </w:rPr>
        <w:t>LSTM</w:t>
      </w:r>
      <w:r w:rsidR="00C85E43" w:rsidRPr="00AF6C65">
        <w:rPr>
          <w:rFonts w:cs="Times New Roman"/>
          <w:snapToGrid/>
          <w:szCs w:val="28"/>
        </w:rPr>
        <w:t>、門控機制</w:t>
      </w:r>
      <w:r w:rsidR="00C85E43" w:rsidRPr="00AF6C65">
        <w:rPr>
          <w:rFonts w:cs="Times New Roman"/>
          <w:snapToGrid/>
          <w:szCs w:val="28"/>
        </w:rPr>
        <w:t>GRU</w:t>
      </w:r>
      <w:r w:rsidR="00C85E43" w:rsidRPr="00AF6C65">
        <w:rPr>
          <w:rFonts w:cs="Times New Roman"/>
          <w:snapToGrid/>
          <w:szCs w:val="28"/>
        </w:rPr>
        <w:t>、支援向量機</w:t>
      </w:r>
      <w:r w:rsidR="00C85E43" w:rsidRPr="00AF6C65">
        <w:rPr>
          <w:rFonts w:cs="Times New Roman"/>
          <w:snapToGrid/>
          <w:szCs w:val="28"/>
        </w:rPr>
        <w:t>SVM</w:t>
      </w:r>
      <w:r w:rsidR="00C85E43" w:rsidRPr="00AF6C65">
        <w:rPr>
          <w:rFonts w:cs="Times New Roman"/>
          <w:snapToGrid/>
          <w:szCs w:val="28"/>
        </w:rPr>
        <w:t>等</w:t>
      </w:r>
      <w:r w:rsidR="00DD31AC" w:rsidRPr="00AF6C65">
        <w:rPr>
          <w:rFonts w:cs="Times New Roman"/>
          <w:snapToGrid/>
          <w:szCs w:val="28"/>
        </w:rPr>
        <w:t>方法已被研究人員</w:t>
      </w:r>
      <w:r w:rsidR="006B02B7" w:rsidRPr="00AF6C65">
        <w:rPr>
          <w:rFonts w:cs="Times New Roman"/>
          <w:snapToGrid/>
          <w:szCs w:val="28"/>
        </w:rPr>
        <w:t>廣泛</w:t>
      </w:r>
      <w:r w:rsidR="00DD31AC" w:rsidRPr="00AF6C65">
        <w:rPr>
          <w:rFonts w:cs="Times New Roman"/>
          <w:snapToGrid/>
          <w:szCs w:val="28"/>
        </w:rPr>
        <w:t>用於</w:t>
      </w:r>
      <w:r w:rsidR="001F38FF" w:rsidRPr="00AF6C65">
        <w:rPr>
          <w:rFonts w:cs="Times New Roman"/>
          <w:snapToGrid/>
          <w:szCs w:val="28"/>
        </w:rPr>
        <w:t>能耗</w:t>
      </w:r>
      <w:r w:rsidR="00DD31AC" w:rsidRPr="00AF6C65">
        <w:rPr>
          <w:rFonts w:cs="Times New Roman"/>
          <w:snapToGrid/>
          <w:szCs w:val="28"/>
        </w:rPr>
        <w:t>預測</w:t>
      </w:r>
      <w:r w:rsidR="00604868" w:rsidRPr="00AF6C65">
        <w:rPr>
          <w:rFonts w:cs="Times New Roman"/>
          <w:snapToGrid/>
          <w:szCs w:val="28"/>
        </w:rPr>
        <w:t>，</w:t>
      </w:r>
      <w:r w:rsidR="00C85E43" w:rsidRPr="00AF6C65">
        <w:rPr>
          <w:rFonts w:cs="Times New Roman"/>
          <w:snapToGrid/>
          <w:szCs w:val="28"/>
        </w:rPr>
        <w:t>上列</w:t>
      </w:r>
      <w:r w:rsidR="00804A12" w:rsidRPr="00AF6C65">
        <w:rPr>
          <w:rFonts w:cs="Times New Roman"/>
          <w:snapToGrid/>
          <w:szCs w:val="28"/>
        </w:rPr>
        <w:t>預測</w:t>
      </w:r>
      <w:r w:rsidR="00C85E43" w:rsidRPr="00AF6C65">
        <w:rPr>
          <w:rFonts w:cs="Times New Roman"/>
          <w:snapToGrid/>
          <w:szCs w:val="28"/>
        </w:rPr>
        <w:t>方法又可區分為</w:t>
      </w:r>
      <w:r w:rsidR="00604868" w:rsidRPr="00AF6C65">
        <w:rPr>
          <w:rFonts w:cs="Times New Roman"/>
          <w:snapToGrid/>
          <w:szCs w:val="28"/>
        </w:rPr>
        <w:t>傳統</w:t>
      </w:r>
      <w:r w:rsidR="00C85E43" w:rsidRPr="00AF6C65">
        <w:rPr>
          <w:rFonts w:cs="Times New Roman"/>
          <w:snapToGrid/>
          <w:szCs w:val="28"/>
        </w:rPr>
        <w:t>時間序列</w:t>
      </w:r>
      <w:r w:rsidR="00B22D72" w:rsidRPr="00AF6C65">
        <w:rPr>
          <w:rFonts w:cs="Times New Roman"/>
          <w:snapToGrid/>
          <w:szCs w:val="28"/>
        </w:rPr>
        <w:t>模型</w:t>
      </w:r>
      <w:r w:rsidR="00604868" w:rsidRPr="00AF6C65">
        <w:rPr>
          <w:rFonts w:cs="Times New Roman"/>
          <w:snapToGrid/>
          <w:szCs w:val="28"/>
        </w:rPr>
        <w:t>及</w:t>
      </w:r>
      <w:r w:rsidR="00E83852" w:rsidRPr="00AF6C65">
        <w:rPr>
          <w:rFonts w:cs="Times New Roman"/>
          <w:snapToGrid/>
          <w:szCs w:val="28"/>
        </w:rPr>
        <w:t>機器學習，而又有</w:t>
      </w:r>
      <w:r w:rsidR="00B22D72" w:rsidRPr="00AF6C65">
        <w:rPr>
          <w:rFonts w:cs="Times New Roman"/>
          <w:snapToGrid/>
          <w:szCs w:val="28"/>
        </w:rPr>
        <w:t>學者</w:t>
      </w:r>
      <w:r w:rsidR="00E83852" w:rsidRPr="00AF6C65">
        <w:rPr>
          <w:rFonts w:cs="Times New Roman"/>
          <w:snapToGrid/>
          <w:szCs w:val="28"/>
        </w:rPr>
        <w:t>將機器學習</w:t>
      </w:r>
      <w:r w:rsidR="00B22D72" w:rsidRPr="00AF6C65">
        <w:rPr>
          <w:rFonts w:cs="Times New Roman"/>
          <w:snapToGrid/>
          <w:szCs w:val="28"/>
        </w:rPr>
        <w:t>歸類為時間序列預測的一環</w:t>
      </w:r>
      <w:proofErr w:type="gramStart"/>
      <w:r w:rsidR="00DD32D2" w:rsidRPr="00AF6C65">
        <w:rPr>
          <w:rFonts w:cs="Times New Roman"/>
          <w:snapToGrid/>
          <w:szCs w:val="28"/>
        </w:rPr>
        <w:t>（</w:t>
      </w:r>
      <w:proofErr w:type="gramEnd"/>
      <w:r w:rsidR="00DD32D2" w:rsidRPr="00AF6C65">
        <w:rPr>
          <w:rFonts w:cs="Times New Roman"/>
          <w:snapToGrid/>
          <w:szCs w:val="28"/>
        </w:rPr>
        <w:t>楊一鳴、潘嶸，</w:t>
      </w:r>
      <w:r w:rsidR="00DD32D2" w:rsidRPr="00AF6C65">
        <w:rPr>
          <w:rFonts w:cs="Times New Roman"/>
          <w:snapToGrid/>
          <w:szCs w:val="28"/>
        </w:rPr>
        <w:t>2007</w:t>
      </w:r>
      <w:r w:rsidR="00450110" w:rsidRPr="00AF6C65">
        <w:rPr>
          <w:rFonts w:cs="Times New Roman"/>
          <w:snapToGrid/>
          <w:szCs w:val="28"/>
        </w:rPr>
        <w:t>；黃標兵</w:t>
      </w:r>
      <w:r w:rsidR="001A1589" w:rsidRPr="00AF6C65">
        <w:rPr>
          <w:rFonts w:cs="Times New Roman"/>
          <w:snapToGrid/>
          <w:szCs w:val="28"/>
        </w:rPr>
        <w:t>，</w:t>
      </w:r>
      <w:r w:rsidR="001A1589" w:rsidRPr="00AF6C65">
        <w:rPr>
          <w:rFonts w:cs="Times New Roman"/>
          <w:snapToGrid/>
          <w:szCs w:val="28"/>
        </w:rPr>
        <w:t>2017</w:t>
      </w:r>
      <w:proofErr w:type="gramStart"/>
      <w:r w:rsidR="00DD32D2" w:rsidRPr="00AF6C65">
        <w:rPr>
          <w:rFonts w:cs="Times New Roman"/>
          <w:snapToGrid/>
          <w:szCs w:val="28"/>
        </w:rPr>
        <w:t>）</w:t>
      </w:r>
      <w:proofErr w:type="gramEnd"/>
      <w:r w:rsidR="00B22D72" w:rsidRPr="00AF6C65">
        <w:rPr>
          <w:rFonts w:cs="Times New Roman"/>
          <w:snapToGrid/>
          <w:szCs w:val="28"/>
        </w:rPr>
        <w:t>。</w:t>
      </w:r>
    </w:p>
    <w:p w14:paraId="41A2F0EB" w14:textId="6DC95219" w:rsidR="006915E8" w:rsidRPr="00AF6C65" w:rsidRDefault="00E83852" w:rsidP="006915E8">
      <w:pPr>
        <w:ind w:firstLine="560"/>
        <w:rPr>
          <w:rFonts w:cs="Times New Roman"/>
          <w:snapToGrid/>
          <w:szCs w:val="28"/>
        </w:rPr>
      </w:pPr>
      <w:r w:rsidRPr="00AF6C65">
        <w:rPr>
          <w:rFonts w:cs="Times New Roman"/>
          <w:snapToGrid/>
          <w:szCs w:val="28"/>
        </w:rPr>
        <w:t>傳統</w:t>
      </w:r>
      <w:r w:rsidR="006915E8" w:rsidRPr="00AF6C65">
        <w:rPr>
          <w:rFonts w:cs="Times New Roman"/>
          <w:snapToGrid/>
          <w:szCs w:val="28"/>
        </w:rPr>
        <w:t>時間序列分析：自我</w:t>
      </w:r>
      <w:proofErr w:type="gramStart"/>
      <w:r w:rsidR="006915E8" w:rsidRPr="00AF6C65">
        <w:rPr>
          <w:rFonts w:cs="Times New Roman"/>
          <w:snapToGrid/>
          <w:szCs w:val="28"/>
        </w:rPr>
        <w:t>迴</w:t>
      </w:r>
      <w:proofErr w:type="gramEnd"/>
      <w:r w:rsidR="006915E8" w:rsidRPr="00AF6C65">
        <w:rPr>
          <w:rFonts w:cs="Times New Roman"/>
          <w:snapToGrid/>
          <w:szCs w:val="28"/>
        </w:rPr>
        <w:t>歸移動平均整合模式（</w:t>
      </w:r>
      <w:r w:rsidR="006915E8" w:rsidRPr="00AF6C65">
        <w:rPr>
          <w:rFonts w:cs="Times New Roman"/>
          <w:snapToGrid/>
          <w:szCs w:val="28"/>
        </w:rPr>
        <w:t>ARIMA</w:t>
      </w:r>
      <w:r w:rsidR="006915E8" w:rsidRPr="00AF6C65">
        <w:rPr>
          <w:rFonts w:cs="Times New Roman"/>
          <w:snapToGrid/>
          <w:szCs w:val="28"/>
        </w:rPr>
        <w:t>）、</w:t>
      </w:r>
      <w:r w:rsidR="006915E8" w:rsidRPr="00AF6C65">
        <w:rPr>
          <w:rFonts w:cs="Times New Roman"/>
          <w:snapToGrid/>
          <w:szCs w:val="28"/>
        </w:rPr>
        <w:t>AR</w:t>
      </w:r>
      <w:r w:rsidR="006915E8" w:rsidRPr="00AF6C65">
        <w:rPr>
          <w:rFonts w:cs="Times New Roman"/>
          <w:snapToGrid/>
          <w:szCs w:val="28"/>
        </w:rPr>
        <w:t>、</w:t>
      </w:r>
      <w:r w:rsidR="006915E8" w:rsidRPr="00AF6C65">
        <w:rPr>
          <w:rFonts w:cs="Times New Roman"/>
          <w:snapToGrid/>
          <w:szCs w:val="28"/>
        </w:rPr>
        <w:t>MA</w:t>
      </w:r>
      <w:r w:rsidR="006915E8" w:rsidRPr="00AF6C65">
        <w:rPr>
          <w:rFonts w:cs="Times New Roman"/>
          <w:snapToGrid/>
          <w:szCs w:val="28"/>
        </w:rPr>
        <w:t>、</w:t>
      </w:r>
      <w:r w:rsidR="006915E8" w:rsidRPr="00AF6C65">
        <w:rPr>
          <w:rFonts w:cs="Times New Roman"/>
          <w:snapToGrid/>
          <w:szCs w:val="28"/>
        </w:rPr>
        <w:t>ARMA</w:t>
      </w:r>
      <w:r w:rsidR="006915E8" w:rsidRPr="00AF6C65">
        <w:rPr>
          <w:rFonts w:cs="Times New Roman"/>
          <w:snapToGrid/>
          <w:szCs w:val="28"/>
        </w:rPr>
        <w:t>、平均法、指數平滑法。</w:t>
      </w:r>
    </w:p>
    <w:p w14:paraId="10ECE595" w14:textId="00843A53" w:rsidR="00F44972" w:rsidRPr="00AF6C65" w:rsidRDefault="00B22D72" w:rsidP="00CC488A">
      <w:pPr>
        <w:ind w:firstLine="560"/>
        <w:rPr>
          <w:rFonts w:cs="Times New Roman"/>
          <w:snapToGrid/>
          <w:szCs w:val="28"/>
        </w:rPr>
      </w:pPr>
      <w:r w:rsidRPr="00AF6C65">
        <w:rPr>
          <w:rFonts w:cs="Times New Roman"/>
          <w:snapToGrid/>
          <w:szCs w:val="28"/>
        </w:rPr>
        <w:lastRenderedPageBreak/>
        <w:t>機器學習</w:t>
      </w:r>
      <w:r w:rsidR="00F44972" w:rsidRPr="00AF6C65">
        <w:rPr>
          <w:rFonts w:cs="Times New Roman"/>
          <w:snapToGrid/>
          <w:szCs w:val="28"/>
        </w:rPr>
        <w:t>：各式類神經網路、人工神經網絡（</w:t>
      </w:r>
      <w:r w:rsidR="00F44972" w:rsidRPr="00AF6C65">
        <w:rPr>
          <w:rFonts w:cs="Times New Roman"/>
          <w:snapToGrid/>
          <w:szCs w:val="28"/>
        </w:rPr>
        <w:t>ANN</w:t>
      </w:r>
      <w:r w:rsidR="00F44972" w:rsidRPr="00AF6C65">
        <w:rPr>
          <w:rFonts w:cs="Times New Roman"/>
          <w:snapToGrid/>
          <w:szCs w:val="28"/>
        </w:rPr>
        <w:t>）、多層感知器（</w:t>
      </w:r>
      <w:r w:rsidR="00F44972" w:rsidRPr="00AF6C65">
        <w:rPr>
          <w:rFonts w:cs="Times New Roman"/>
          <w:snapToGrid/>
          <w:szCs w:val="28"/>
        </w:rPr>
        <w:t>MLP</w:t>
      </w:r>
      <w:r w:rsidR="00F44972" w:rsidRPr="00AF6C65">
        <w:rPr>
          <w:rFonts w:cs="Times New Roman"/>
          <w:snapToGrid/>
          <w:szCs w:val="28"/>
        </w:rPr>
        <w:t>）、長短期記憶深度學習</w:t>
      </w:r>
      <w:r w:rsidR="00F44972" w:rsidRPr="00AF6C65">
        <w:rPr>
          <w:rFonts w:cs="Times New Roman"/>
          <w:snapToGrid/>
          <w:szCs w:val="28"/>
        </w:rPr>
        <w:t>LSTM</w:t>
      </w:r>
      <w:r w:rsidR="00F44972" w:rsidRPr="00AF6C65">
        <w:rPr>
          <w:rFonts w:cs="Times New Roman"/>
          <w:snapToGrid/>
          <w:szCs w:val="28"/>
        </w:rPr>
        <w:t>、門控機制</w:t>
      </w:r>
      <w:r w:rsidR="00F44972" w:rsidRPr="00AF6C65">
        <w:rPr>
          <w:rFonts w:cs="Times New Roman"/>
          <w:snapToGrid/>
          <w:szCs w:val="28"/>
        </w:rPr>
        <w:t>GRU</w:t>
      </w:r>
      <w:r w:rsidR="00F44972" w:rsidRPr="00AF6C65">
        <w:rPr>
          <w:rFonts w:cs="Times New Roman"/>
          <w:snapToGrid/>
          <w:szCs w:val="28"/>
        </w:rPr>
        <w:t>、支援向量機（</w:t>
      </w:r>
      <w:r w:rsidR="00F44972" w:rsidRPr="00AF6C65">
        <w:rPr>
          <w:rFonts w:cs="Times New Roman"/>
          <w:snapToGrid/>
          <w:szCs w:val="28"/>
        </w:rPr>
        <w:t>SVM</w:t>
      </w:r>
      <w:r w:rsidR="00F44972" w:rsidRPr="00AF6C65">
        <w:rPr>
          <w:rFonts w:cs="Times New Roman"/>
          <w:snapToGrid/>
          <w:szCs w:val="28"/>
        </w:rPr>
        <w:t>）。</w:t>
      </w:r>
    </w:p>
    <w:p w14:paraId="55D48F0F" w14:textId="69D8FC5B" w:rsidR="008A56F4" w:rsidRPr="00AF6C65" w:rsidRDefault="00F44972" w:rsidP="00E97D8A">
      <w:pPr>
        <w:ind w:firstLine="560"/>
        <w:rPr>
          <w:rFonts w:cs="Times New Roman"/>
          <w:snapToGrid/>
          <w:szCs w:val="28"/>
        </w:rPr>
      </w:pPr>
      <w:r w:rsidRPr="00AF6C65">
        <w:rPr>
          <w:rFonts w:cs="Times New Roman"/>
          <w:snapToGrid/>
          <w:szCs w:val="28"/>
        </w:rPr>
        <w:t>經過</w:t>
      </w:r>
      <w:proofErr w:type="gramStart"/>
      <w:r w:rsidRPr="00AF6C65">
        <w:rPr>
          <w:rFonts w:cs="Times New Roman"/>
          <w:snapToGrid/>
          <w:szCs w:val="28"/>
        </w:rPr>
        <w:t>蒐</w:t>
      </w:r>
      <w:proofErr w:type="gramEnd"/>
      <w:r w:rsidRPr="00AF6C65">
        <w:rPr>
          <w:rFonts w:cs="Times New Roman"/>
          <w:snapToGrid/>
          <w:szCs w:val="28"/>
        </w:rPr>
        <w:t>整相關預測文獻各預測方式均各有千秋</w:t>
      </w:r>
      <w:r w:rsidR="00026738" w:rsidRPr="00AF6C65">
        <w:rPr>
          <w:rFonts w:cs="Times New Roman"/>
          <w:snapToGrid/>
          <w:szCs w:val="28"/>
        </w:rPr>
        <w:t>（</w:t>
      </w:r>
      <w:r w:rsidR="007E71DC" w:rsidRPr="00AF6C65">
        <w:rPr>
          <w:rFonts w:cs="Times New Roman"/>
          <w:snapToGrid/>
          <w:szCs w:val="28"/>
        </w:rPr>
        <w:t>預測方法比較統計表如</w:t>
      </w:r>
      <w:r w:rsidR="00645567" w:rsidRPr="00AF6C65">
        <w:rPr>
          <w:rFonts w:cs="Times New Roman"/>
          <w:snapToGrid/>
          <w:szCs w:val="28"/>
        </w:rPr>
        <w:t>表</w:t>
      </w:r>
      <w:r w:rsidR="00645567" w:rsidRPr="00AF6C65">
        <w:rPr>
          <w:rFonts w:cs="Times New Roman"/>
          <w:snapToGrid/>
          <w:szCs w:val="28"/>
        </w:rPr>
        <w:t>2.</w:t>
      </w:r>
      <w:r w:rsidR="00870AC2" w:rsidRPr="00AF6C65">
        <w:rPr>
          <w:rFonts w:cs="Times New Roman"/>
          <w:snapToGrid/>
          <w:szCs w:val="28"/>
        </w:rPr>
        <w:t>4</w:t>
      </w:r>
      <w:r w:rsidR="00026738" w:rsidRPr="00AF6C65">
        <w:rPr>
          <w:rFonts w:cs="Times New Roman"/>
          <w:snapToGrid/>
          <w:szCs w:val="28"/>
        </w:rPr>
        <w:t>）</w:t>
      </w:r>
      <w:r w:rsidRPr="00AF6C65">
        <w:rPr>
          <w:rFonts w:cs="Times New Roman"/>
          <w:snapToGrid/>
          <w:szCs w:val="28"/>
        </w:rPr>
        <w:t>，而時間序列分析法是透過數學</w:t>
      </w:r>
      <w:r w:rsidR="007E71DC" w:rsidRPr="00AF6C65">
        <w:rPr>
          <w:rFonts w:cs="Times New Roman"/>
          <w:snapToGrid/>
          <w:szCs w:val="28"/>
        </w:rPr>
        <w:t>統計</w:t>
      </w:r>
      <w:r w:rsidRPr="00AF6C65">
        <w:rPr>
          <w:rFonts w:cs="Times New Roman"/>
          <w:snapToGrid/>
          <w:szCs w:val="28"/>
        </w:rPr>
        <w:t>理論、統計和假設基礎上通過演繹方法建立起來的，形式通常是一個或一組數學方程</w:t>
      </w:r>
      <w:r w:rsidR="00962AD7" w:rsidRPr="00AF6C65">
        <w:rPr>
          <w:rFonts w:cs="Times New Roman"/>
          <w:snapToGrid/>
          <w:szCs w:val="28"/>
        </w:rPr>
        <w:t>式</w:t>
      </w:r>
      <w:r w:rsidRPr="00AF6C65">
        <w:rPr>
          <w:rFonts w:cs="Times New Roman"/>
          <w:snapToGrid/>
          <w:szCs w:val="28"/>
        </w:rPr>
        <w:t>透過既有公式衍伸及分析，表達簡潔，而且可解釋性</w:t>
      </w:r>
      <w:r w:rsidR="00962AD7" w:rsidRPr="00AF6C65">
        <w:rPr>
          <w:rFonts w:cs="Times New Roman"/>
          <w:snapToGrid/>
          <w:szCs w:val="28"/>
        </w:rPr>
        <w:t>；</w:t>
      </w:r>
      <w:r w:rsidR="007E71DC" w:rsidRPr="00AF6C65">
        <w:rPr>
          <w:rFonts w:cs="Times New Roman"/>
          <w:snapToGrid/>
          <w:szCs w:val="28"/>
        </w:rPr>
        <w:t>而機器學習</w:t>
      </w:r>
      <w:r w:rsidR="00962AD7" w:rsidRPr="00AF6C65">
        <w:rPr>
          <w:rFonts w:cs="Times New Roman"/>
          <w:snapToGrid/>
          <w:szCs w:val="28"/>
        </w:rPr>
        <w:t>技術</w:t>
      </w:r>
      <w:r w:rsidR="00D0593E" w:rsidRPr="00AF6C65">
        <w:rPr>
          <w:rFonts w:cs="Times New Roman"/>
          <w:snapToGrid/>
          <w:szCs w:val="28"/>
        </w:rPr>
        <w:t>，</w:t>
      </w:r>
      <w:r w:rsidR="007E71DC" w:rsidRPr="00AF6C65">
        <w:rPr>
          <w:rFonts w:cs="Times New Roman"/>
          <w:snapToGrid/>
          <w:szCs w:val="28"/>
        </w:rPr>
        <w:t>係</w:t>
      </w:r>
      <w:r w:rsidR="00D0593E" w:rsidRPr="00AF6C65">
        <w:rPr>
          <w:rFonts w:cs="Times New Roman"/>
          <w:snapToGrid/>
          <w:szCs w:val="28"/>
        </w:rPr>
        <w:t>針對大量資料，根據應用目的，選用相對應的挖掘方法，從資料中發現藏在裡面的規則，再將這些規則歸納推理，對未來的變化進行預測</w:t>
      </w:r>
      <w:r w:rsidR="00F23ACD" w:rsidRPr="00AF6C65">
        <w:rPr>
          <w:rFonts w:cs="Times New Roman"/>
          <w:snapToGrid/>
          <w:szCs w:val="28"/>
        </w:rPr>
        <w:t>，</w:t>
      </w:r>
      <w:r w:rsidR="007E71DC" w:rsidRPr="00AF6C65">
        <w:rPr>
          <w:rFonts w:cs="Times New Roman"/>
          <w:snapToGrid/>
          <w:szCs w:val="28"/>
        </w:rPr>
        <w:t>經文獻探討這樣的技術是算強大的工具，惟運算需要較長時間，也</w:t>
      </w:r>
      <w:r w:rsidR="00D0593E" w:rsidRPr="00AF6C65">
        <w:rPr>
          <w:rFonts w:cs="Times New Roman"/>
          <w:snapToGrid/>
          <w:szCs w:val="28"/>
        </w:rPr>
        <w:t>需要大</w:t>
      </w:r>
      <w:r w:rsidR="00026738" w:rsidRPr="00AF6C65">
        <w:rPr>
          <w:rFonts w:cs="Times New Roman"/>
          <w:snapToGrid/>
          <w:szCs w:val="28"/>
        </w:rPr>
        <w:t>（</w:t>
      </w:r>
      <w:r w:rsidR="00D0593E" w:rsidRPr="00AF6C65">
        <w:rPr>
          <w:rFonts w:cs="Times New Roman"/>
          <w:snapToGrid/>
          <w:szCs w:val="28"/>
        </w:rPr>
        <w:t>巨</w:t>
      </w:r>
      <w:r w:rsidR="00026738" w:rsidRPr="00AF6C65">
        <w:rPr>
          <w:rFonts w:cs="Times New Roman"/>
          <w:snapToGrid/>
          <w:szCs w:val="28"/>
        </w:rPr>
        <w:t>）</w:t>
      </w:r>
      <w:r w:rsidR="00D0593E" w:rsidRPr="00AF6C65">
        <w:rPr>
          <w:rFonts w:cs="Times New Roman"/>
          <w:snapToGrid/>
          <w:szCs w:val="28"/>
        </w:rPr>
        <w:t>量數據</w:t>
      </w:r>
      <w:r w:rsidR="007E71DC" w:rsidRPr="00AF6C65">
        <w:rPr>
          <w:rFonts w:cs="Times New Roman"/>
          <w:snapToGrid/>
          <w:szCs w:val="28"/>
        </w:rPr>
        <w:t>，取得資料較不易，通常比其他模型需要更多數據訓練，並且需輸入較多參數供調整</w:t>
      </w:r>
      <w:r w:rsidR="00D0593E" w:rsidRPr="00AF6C65">
        <w:rPr>
          <w:rFonts w:cs="Times New Roman"/>
          <w:snapToGrid/>
          <w:szCs w:val="28"/>
        </w:rPr>
        <w:t>，</w:t>
      </w:r>
      <w:r w:rsidR="00471FF6" w:rsidRPr="00AF6C65">
        <w:rPr>
          <w:rFonts w:cs="Times New Roman"/>
          <w:snapToGrid/>
          <w:szCs w:val="28"/>
        </w:rPr>
        <w:t>預測結果才會更精</w:t>
      </w:r>
      <w:proofErr w:type="gramStart"/>
      <w:r w:rsidR="00471FF6" w:rsidRPr="00AF6C65">
        <w:rPr>
          <w:rFonts w:cs="Times New Roman"/>
          <w:snapToGrid/>
          <w:szCs w:val="28"/>
        </w:rPr>
        <w:t>準</w:t>
      </w:r>
      <w:proofErr w:type="gramEnd"/>
      <w:r w:rsidR="007E71DC" w:rsidRPr="00AF6C65">
        <w:rPr>
          <w:rFonts w:cs="Times New Roman"/>
          <w:snapToGrid/>
          <w:szCs w:val="28"/>
        </w:rPr>
        <w:t>（</w:t>
      </w:r>
      <w:r w:rsidR="00B51747" w:rsidRPr="00AF6C65">
        <w:rPr>
          <w:rFonts w:cs="Times New Roman"/>
          <w:snapToGrid/>
          <w:szCs w:val="28"/>
        </w:rPr>
        <w:t>林豐政及</w:t>
      </w:r>
      <w:r w:rsidR="0085651A" w:rsidRPr="00AF6C65">
        <w:rPr>
          <w:rFonts w:cs="Times New Roman"/>
          <w:snapToGrid/>
          <w:szCs w:val="28"/>
        </w:rPr>
        <w:fldChar w:fldCharType="begin"/>
      </w:r>
      <w:r w:rsidR="0085651A" w:rsidRPr="00AF6C65">
        <w:rPr>
          <w:rFonts w:cs="Times New Roman"/>
          <w:snapToGrid/>
          <w:szCs w:val="28"/>
        </w:rPr>
        <w:instrText xml:space="preserve"> HYPERLINK "javascript:;" </w:instrText>
      </w:r>
      <w:r w:rsidR="0085651A" w:rsidRPr="00AF6C65">
        <w:rPr>
          <w:rFonts w:cs="Times New Roman"/>
          <w:snapToGrid/>
          <w:szCs w:val="28"/>
        </w:rPr>
        <w:fldChar w:fldCharType="separate"/>
      </w:r>
      <w:r w:rsidR="00B51747" w:rsidRPr="00AF6C65">
        <w:rPr>
          <w:rFonts w:cs="Times New Roman"/>
          <w:snapToGrid/>
          <w:szCs w:val="28"/>
        </w:rPr>
        <w:t>康銘仁</w:t>
      </w:r>
      <w:r w:rsidR="0085651A" w:rsidRPr="00AF6C65">
        <w:rPr>
          <w:rFonts w:cs="Times New Roman"/>
          <w:snapToGrid/>
          <w:szCs w:val="28"/>
        </w:rPr>
        <w:fldChar w:fldCharType="end"/>
      </w:r>
      <w:r w:rsidR="007E71DC" w:rsidRPr="00AF6C65">
        <w:rPr>
          <w:rFonts w:cs="Times New Roman"/>
          <w:snapToGrid/>
          <w:szCs w:val="28"/>
        </w:rPr>
        <w:t>，</w:t>
      </w:r>
      <w:r w:rsidR="00B51747" w:rsidRPr="00AF6C65">
        <w:rPr>
          <w:rFonts w:cs="Times New Roman"/>
          <w:snapToGrid/>
          <w:szCs w:val="28"/>
        </w:rPr>
        <w:t>2017</w:t>
      </w:r>
      <w:r w:rsidR="00B51747" w:rsidRPr="00AF6C65">
        <w:rPr>
          <w:rFonts w:cs="Times New Roman"/>
          <w:snapToGrid/>
          <w:szCs w:val="28"/>
        </w:rPr>
        <w:t>）</w:t>
      </w:r>
      <w:r w:rsidR="002273E2" w:rsidRPr="00AF6C65">
        <w:rPr>
          <w:rFonts w:cs="Times New Roman"/>
          <w:snapToGrid/>
          <w:szCs w:val="28"/>
        </w:rPr>
        <w:t>，</w:t>
      </w:r>
      <w:r w:rsidR="00E97D8A" w:rsidRPr="00AF6C65">
        <w:rPr>
          <w:rFonts w:cs="Times New Roman"/>
          <w:snapToGrid/>
          <w:szCs w:val="28"/>
        </w:rPr>
        <w:t>而</w:t>
      </w:r>
      <w:proofErr w:type="spellStart"/>
      <w:r w:rsidR="003E58D0" w:rsidRPr="00AF6C65">
        <w:rPr>
          <w:rFonts w:cs="Times New Roman"/>
          <w:snapToGrid/>
          <w:szCs w:val="28"/>
        </w:rPr>
        <w:t>Makridakis</w:t>
      </w:r>
      <w:proofErr w:type="spellEnd"/>
      <w:r w:rsidR="00E97D8A" w:rsidRPr="00AF6C65">
        <w:rPr>
          <w:rFonts w:cs="Times New Roman"/>
          <w:snapToGrid/>
          <w:szCs w:val="28"/>
        </w:rPr>
        <w:t xml:space="preserve">, </w:t>
      </w:r>
      <w:proofErr w:type="spellStart"/>
      <w:r w:rsidR="003E58D0" w:rsidRPr="00AF6C65">
        <w:rPr>
          <w:rFonts w:cs="Times New Roman"/>
          <w:snapToGrid/>
          <w:szCs w:val="28"/>
        </w:rPr>
        <w:t>Spiliotis</w:t>
      </w:r>
      <w:proofErr w:type="spellEnd"/>
      <w:r w:rsidR="00E97D8A" w:rsidRPr="00AF6C65">
        <w:rPr>
          <w:rFonts w:cs="Times New Roman"/>
          <w:snapToGrid/>
          <w:szCs w:val="28"/>
        </w:rPr>
        <w:t xml:space="preserve">, and </w:t>
      </w:r>
      <w:proofErr w:type="spellStart"/>
      <w:r w:rsidR="003E58D0" w:rsidRPr="00AF6C65">
        <w:rPr>
          <w:rFonts w:cs="Times New Roman"/>
          <w:snapToGrid/>
          <w:szCs w:val="28"/>
        </w:rPr>
        <w:t>Assimakopoulos</w:t>
      </w:r>
      <w:proofErr w:type="spellEnd"/>
      <w:r w:rsidR="00E97D8A" w:rsidRPr="00AF6C65">
        <w:rPr>
          <w:rFonts w:cs="Times New Roman"/>
          <w:snapToGrid/>
          <w:szCs w:val="28"/>
        </w:rPr>
        <w:t>（</w:t>
      </w:r>
      <w:r w:rsidR="00E97D8A" w:rsidRPr="00AF6C65">
        <w:rPr>
          <w:rFonts w:cs="Times New Roman"/>
          <w:snapToGrid/>
          <w:szCs w:val="28"/>
        </w:rPr>
        <w:t>2018</w:t>
      </w:r>
      <w:r w:rsidR="00E97D8A" w:rsidRPr="00AF6C65">
        <w:rPr>
          <w:rFonts w:cs="Times New Roman"/>
          <w:snapToGrid/>
          <w:szCs w:val="28"/>
        </w:rPr>
        <w:t>）</w:t>
      </w:r>
      <w:r w:rsidR="0004325E" w:rsidRPr="00AF6C65">
        <w:rPr>
          <w:rFonts w:cs="Times New Roman"/>
          <w:snapToGrid/>
          <w:szCs w:val="28"/>
        </w:rPr>
        <w:t>運用</w:t>
      </w:r>
      <w:r w:rsidR="0004325E" w:rsidRPr="00AF6C65">
        <w:rPr>
          <w:rFonts w:cs="Times New Roman"/>
          <w:snapToGrid/>
          <w:szCs w:val="28"/>
        </w:rPr>
        <w:t>8</w:t>
      </w:r>
      <w:r w:rsidR="0004325E" w:rsidRPr="00AF6C65">
        <w:rPr>
          <w:rFonts w:cs="Times New Roman"/>
          <w:snapToGrid/>
          <w:szCs w:val="28"/>
        </w:rPr>
        <w:t>種傳統時間序列等相關統計技術和</w:t>
      </w:r>
      <w:r w:rsidR="0004325E" w:rsidRPr="00AF6C65">
        <w:rPr>
          <w:rFonts w:cs="Times New Roman"/>
          <w:snapToGrid/>
          <w:szCs w:val="28"/>
        </w:rPr>
        <w:t>8</w:t>
      </w:r>
      <w:r w:rsidR="0004325E" w:rsidRPr="00AF6C65">
        <w:rPr>
          <w:rFonts w:cs="Times New Roman"/>
          <w:snapToGrid/>
          <w:szCs w:val="28"/>
        </w:rPr>
        <w:t>種先進的機器學習法來預測性能，</w:t>
      </w:r>
      <w:r w:rsidR="002273E2" w:rsidRPr="00AF6C65">
        <w:rPr>
          <w:rFonts w:cs="Times New Roman"/>
          <w:snapToGrid/>
          <w:szCs w:val="28"/>
        </w:rPr>
        <w:t>該研究表明，對於</w:t>
      </w:r>
      <w:proofErr w:type="gramStart"/>
      <w:r w:rsidR="002273E2" w:rsidRPr="00AF6C65">
        <w:rPr>
          <w:rFonts w:cs="Times New Roman"/>
          <w:snapToGrid/>
          <w:szCs w:val="28"/>
        </w:rPr>
        <w:t>單變量</w:t>
      </w:r>
      <w:proofErr w:type="gramEnd"/>
      <w:r w:rsidR="002273E2" w:rsidRPr="00AF6C65">
        <w:rPr>
          <w:rFonts w:cs="Times New Roman"/>
          <w:snapToGrid/>
          <w:szCs w:val="28"/>
        </w:rPr>
        <w:t>預測，</w:t>
      </w:r>
      <w:r w:rsidR="0004325E" w:rsidRPr="00AF6C65">
        <w:rPr>
          <w:rFonts w:cs="Times New Roman"/>
          <w:snapToGrid/>
          <w:szCs w:val="28"/>
        </w:rPr>
        <w:t>若利用</w:t>
      </w:r>
      <w:r w:rsidR="002273E2" w:rsidRPr="00AF6C65">
        <w:rPr>
          <w:rFonts w:cs="Times New Roman"/>
          <w:snapToGrid/>
          <w:szCs w:val="28"/>
        </w:rPr>
        <w:t>機器學習和深度學習方法</w:t>
      </w:r>
      <w:r w:rsidR="0004325E" w:rsidRPr="00AF6C65">
        <w:rPr>
          <w:rFonts w:cs="Times New Roman"/>
          <w:snapToGrid/>
          <w:szCs w:val="28"/>
        </w:rPr>
        <w:t>等方式預測，預測成效比傳統時間序列</w:t>
      </w:r>
      <w:r w:rsidR="002273E2" w:rsidRPr="00AF6C65">
        <w:rPr>
          <w:rFonts w:cs="Times New Roman"/>
          <w:snapToGrid/>
          <w:szCs w:val="28"/>
        </w:rPr>
        <w:t>差</w:t>
      </w:r>
      <w:r w:rsidR="007E71DC" w:rsidRPr="00AF6C65">
        <w:rPr>
          <w:rFonts w:cs="Times New Roman"/>
          <w:snapToGrid/>
          <w:szCs w:val="28"/>
        </w:rPr>
        <w:t>。</w:t>
      </w:r>
    </w:p>
    <w:p w14:paraId="5CA9FA64" w14:textId="1E9A28E2" w:rsidR="00645567" w:rsidRPr="00AF6C65" w:rsidRDefault="00FF2D10" w:rsidP="00BC3A1D">
      <w:pPr>
        <w:ind w:firstLine="560"/>
        <w:rPr>
          <w:rFonts w:cs="Times New Roman"/>
          <w:snapToGrid/>
          <w:szCs w:val="28"/>
        </w:rPr>
      </w:pPr>
      <w:r w:rsidRPr="00AF6C65">
        <w:rPr>
          <w:rFonts w:cs="Times New Roman"/>
          <w:snapToGrid/>
          <w:szCs w:val="28"/>
        </w:rPr>
        <w:t>因時間序列分析執行研究，前置作業較為簡易，</w:t>
      </w:r>
      <w:r w:rsidR="00F44972" w:rsidRPr="00AF6C65">
        <w:rPr>
          <w:rFonts w:cs="Times New Roman"/>
          <w:snapToGrid/>
          <w:szCs w:val="28"/>
        </w:rPr>
        <w:t>理解性</w:t>
      </w:r>
      <w:r w:rsidRPr="00AF6C65">
        <w:rPr>
          <w:rFonts w:cs="Times New Roman"/>
          <w:snapToGrid/>
          <w:szCs w:val="28"/>
        </w:rPr>
        <w:t>佳</w:t>
      </w:r>
      <w:r w:rsidR="00F44972" w:rsidRPr="00AF6C65">
        <w:rPr>
          <w:rFonts w:cs="Times New Roman"/>
          <w:snapToGrid/>
          <w:szCs w:val="28"/>
        </w:rPr>
        <w:t>，</w:t>
      </w:r>
      <w:r w:rsidRPr="00AF6C65">
        <w:rPr>
          <w:rFonts w:cs="Times New Roman"/>
          <w:snapToGrid/>
          <w:szCs w:val="28"/>
        </w:rPr>
        <w:t>可</w:t>
      </w:r>
      <w:r w:rsidR="00F44972" w:rsidRPr="00AF6C65">
        <w:rPr>
          <w:rFonts w:cs="Times New Roman"/>
          <w:snapToGrid/>
          <w:szCs w:val="28"/>
        </w:rPr>
        <w:t>進一步</w:t>
      </w:r>
      <w:r w:rsidRPr="00AF6C65">
        <w:rPr>
          <w:rFonts w:cs="Times New Roman"/>
          <w:snapToGrid/>
          <w:szCs w:val="28"/>
        </w:rPr>
        <w:t>的完成資料</w:t>
      </w:r>
      <w:r w:rsidR="00F44972" w:rsidRPr="00AF6C65">
        <w:rPr>
          <w:rFonts w:cs="Times New Roman"/>
          <w:snapToGrid/>
          <w:szCs w:val="28"/>
        </w:rPr>
        <w:t>處理、推導</w:t>
      </w:r>
      <w:r w:rsidRPr="00AF6C65">
        <w:rPr>
          <w:rFonts w:cs="Times New Roman"/>
          <w:snapToGrid/>
          <w:szCs w:val="28"/>
        </w:rPr>
        <w:t>、</w:t>
      </w:r>
      <w:r w:rsidR="00F44972" w:rsidRPr="00AF6C65">
        <w:rPr>
          <w:rFonts w:cs="Times New Roman"/>
          <w:snapToGrid/>
          <w:szCs w:val="28"/>
        </w:rPr>
        <w:t>應用</w:t>
      </w:r>
      <w:r w:rsidRPr="00AF6C65">
        <w:rPr>
          <w:rFonts w:cs="Times New Roman"/>
          <w:snapToGrid/>
          <w:szCs w:val="28"/>
        </w:rPr>
        <w:t>及預測，</w:t>
      </w:r>
      <w:r w:rsidR="00F44972" w:rsidRPr="00AF6C65">
        <w:rPr>
          <w:rFonts w:cs="Times New Roman"/>
          <w:snapToGrid/>
          <w:szCs w:val="28"/>
        </w:rPr>
        <w:t>提供了極大的方便</w:t>
      </w:r>
      <w:r w:rsidRPr="00AF6C65">
        <w:rPr>
          <w:rFonts w:cs="Times New Roman"/>
          <w:snapToGrid/>
          <w:szCs w:val="28"/>
        </w:rPr>
        <w:t>；且經文獻探討，多數學者執行預測也常採用時間序列分析，測得準確率都符合標準值，</w:t>
      </w:r>
      <w:r w:rsidR="00F23ACD" w:rsidRPr="00AF6C65">
        <w:rPr>
          <w:rFonts w:cs="Times New Roman"/>
          <w:snapToGrid/>
          <w:szCs w:val="28"/>
        </w:rPr>
        <w:t>基於國內學者</w:t>
      </w:r>
      <w:r w:rsidR="00F94F98" w:rsidRPr="00AF6C65">
        <w:rPr>
          <w:rFonts w:cs="Times New Roman"/>
          <w:snapToGrid/>
          <w:szCs w:val="28"/>
        </w:rPr>
        <w:t>對於能源</w:t>
      </w:r>
      <w:r w:rsidR="00F23ACD" w:rsidRPr="00AF6C65">
        <w:rPr>
          <w:rFonts w:cs="Times New Roman"/>
          <w:snapToGrid/>
          <w:szCs w:val="28"/>
        </w:rPr>
        <w:t>需求預測</w:t>
      </w:r>
      <w:r w:rsidR="00F94F98" w:rsidRPr="00AF6C65">
        <w:rPr>
          <w:rFonts w:cs="Times New Roman"/>
          <w:snapToGrid/>
          <w:szCs w:val="28"/>
        </w:rPr>
        <w:t>較少著墨，</w:t>
      </w:r>
      <w:r w:rsidRPr="00AF6C65">
        <w:rPr>
          <w:rFonts w:cs="Times New Roman"/>
          <w:snapToGrid/>
          <w:szCs w:val="28"/>
        </w:rPr>
        <w:t>本研究考量研究資料</w:t>
      </w:r>
      <w:proofErr w:type="gramStart"/>
      <w:r w:rsidRPr="00AF6C65">
        <w:rPr>
          <w:rFonts w:cs="Times New Roman"/>
          <w:snapToGrid/>
          <w:szCs w:val="28"/>
        </w:rPr>
        <w:t>集非巨量</w:t>
      </w:r>
      <w:proofErr w:type="gramEnd"/>
      <w:r w:rsidR="00BC3A1D" w:rsidRPr="00AF6C65">
        <w:rPr>
          <w:rFonts w:cs="Times New Roman"/>
          <w:snapToGrid/>
          <w:szCs w:val="28"/>
        </w:rPr>
        <w:t>，且</w:t>
      </w:r>
      <w:r w:rsidRPr="00AF6C65">
        <w:rPr>
          <w:rFonts w:cs="Times New Roman"/>
          <w:snapToGrid/>
          <w:szCs w:val="28"/>
        </w:rPr>
        <w:t>演算公式已有許多類似的研究應用了這些方法</w:t>
      </w:r>
      <w:r w:rsidR="003004C4" w:rsidRPr="00AF6C65">
        <w:rPr>
          <w:rFonts w:cs="Times New Roman"/>
          <w:snapToGrid/>
          <w:szCs w:val="28"/>
        </w:rPr>
        <w:t>，</w:t>
      </w:r>
      <w:proofErr w:type="gramStart"/>
      <w:r w:rsidR="0078349D" w:rsidRPr="00AF6C65">
        <w:rPr>
          <w:rFonts w:cs="Times New Roman"/>
          <w:snapToGrid/>
          <w:szCs w:val="28"/>
        </w:rPr>
        <w:t>經</w:t>
      </w:r>
      <w:r w:rsidRPr="00AF6C65">
        <w:rPr>
          <w:rFonts w:cs="Times New Roman"/>
          <w:snapToGrid/>
          <w:szCs w:val="28"/>
        </w:rPr>
        <w:t>佐參</w:t>
      </w:r>
      <w:proofErr w:type="gramEnd"/>
      <w:r w:rsidRPr="00AF6C65">
        <w:rPr>
          <w:rFonts w:cs="Times New Roman"/>
          <w:snapToGrid/>
          <w:szCs w:val="28"/>
        </w:rPr>
        <w:t>各式文獻</w:t>
      </w:r>
      <w:r w:rsidR="0078349D" w:rsidRPr="00AF6C65">
        <w:rPr>
          <w:rFonts w:cs="Times New Roman"/>
          <w:snapToGrid/>
          <w:szCs w:val="28"/>
        </w:rPr>
        <w:t>後</w:t>
      </w:r>
      <w:r w:rsidRPr="00AF6C65">
        <w:rPr>
          <w:rFonts w:cs="Times New Roman"/>
          <w:snapToGrid/>
          <w:szCs w:val="28"/>
        </w:rPr>
        <w:t>，後續將</w:t>
      </w:r>
      <w:r w:rsidR="0078349D" w:rsidRPr="00AF6C65">
        <w:rPr>
          <w:rFonts w:cs="Times New Roman"/>
          <w:snapToGrid/>
          <w:szCs w:val="28"/>
        </w:rPr>
        <w:t>運用</w:t>
      </w:r>
      <w:r w:rsidRPr="00AF6C65">
        <w:rPr>
          <w:rFonts w:cs="Times New Roman"/>
          <w:snapToGrid/>
          <w:szCs w:val="28"/>
        </w:rPr>
        <w:t>時間序列分析法執行</w:t>
      </w:r>
      <w:r w:rsidR="00F94F98" w:rsidRPr="00AF6C65">
        <w:rPr>
          <w:rFonts w:cs="Times New Roman"/>
          <w:snapToGrid/>
          <w:szCs w:val="28"/>
        </w:rPr>
        <w:t>驗證</w:t>
      </w:r>
      <w:r w:rsidRPr="00AF6C65">
        <w:rPr>
          <w:rFonts w:cs="Times New Roman"/>
          <w:snapToGrid/>
          <w:szCs w:val="28"/>
        </w:rPr>
        <w:t>。</w:t>
      </w:r>
    </w:p>
    <w:p w14:paraId="5BF38754" w14:textId="7B210C86" w:rsidR="0085651A" w:rsidRPr="00AF6C65" w:rsidRDefault="0085651A" w:rsidP="005B4445">
      <w:pPr>
        <w:ind w:firstLineChars="0" w:firstLine="0"/>
        <w:rPr>
          <w:rFonts w:cs="Times New Roman"/>
          <w:snapToGrid/>
          <w:szCs w:val="28"/>
        </w:rPr>
      </w:pPr>
    </w:p>
    <w:p w14:paraId="289B955B" w14:textId="77777777" w:rsidR="0085651A" w:rsidRPr="00AF6C65" w:rsidRDefault="0085651A" w:rsidP="005B4445">
      <w:pPr>
        <w:ind w:firstLineChars="0" w:firstLine="0"/>
        <w:rPr>
          <w:rFonts w:cs="Times New Roman"/>
          <w:snapToGrid/>
          <w:szCs w:val="28"/>
        </w:rPr>
      </w:pPr>
    </w:p>
    <w:p w14:paraId="73BD96DA" w14:textId="77777777" w:rsidR="0085651A" w:rsidRPr="00AF6C65" w:rsidRDefault="0085651A" w:rsidP="005B4445">
      <w:pPr>
        <w:ind w:firstLineChars="0" w:firstLine="0"/>
        <w:rPr>
          <w:rFonts w:cs="Times New Roman"/>
          <w:snapToGrid/>
          <w:szCs w:val="28"/>
        </w:rPr>
      </w:pPr>
    </w:p>
    <w:p w14:paraId="3C0E8EDC" w14:textId="77777777" w:rsidR="00582E1D" w:rsidRPr="00AF6C65" w:rsidRDefault="00582E1D" w:rsidP="005B4445">
      <w:pPr>
        <w:ind w:firstLineChars="0" w:firstLine="0"/>
        <w:rPr>
          <w:rFonts w:cs="Times New Roman"/>
          <w:snapToGrid/>
          <w:szCs w:val="28"/>
        </w:rPr>
      </w:pPr>
    </w:p>
    <w:p w14:paraId="158B6CA2" w14:textId="77777777" w:rsidR="00582E1D" w:rsidRPr="00AF6C65" w:rsidRDefault="00582E1D" w:rsidP="005B4445">
      <w:pPr>
        <w:ind w:firstLineChars="0" w:firstLine="0"/>
        <w:rPr>
          <w:rFonts w:cs="Times New Roman"/>
          <w:snapToGrid/>
          <w:szCs w:val="28"/>
        </w:rPr>
      </w:pPr>
    </w:p>
    <w:p w14:paraId="4B511E62" w14:textId="77777777" w:rsidR="0085651A" w:rsidRPr="00AF6C65" w:rsidRDefault="0085651A" w:rsidP="005B4445">
      <w:pPr>
        <w:ind w:firstLineChars="0" w:firstLine="0"/>
        <w:rPr>
          <w:rFonts w:cs="Times New Roman"/>
          <w:snapToGrid/>
          <w:szCs w:val="28"/>
        </w:rPr>
      </w:pPr>
    </w:p>
    <w:p w14:paraId="7FF7AD55" w14:textId="37C201A3" w:rsidR="00DD31AC" w:rsidRPr="00AF6C65" w:rsidRDefault="00645567" w:rsidP="00384287">
      <w:pPr>
        <w:pStyle w:val="af3"/>
        <w:adjustRightInd w:val="0"/>
        <w:spacing w:afterLines="100" w:after="381" w:line="0" w:lineRule="atLeast"/>
        <w:ind w:firstLineChars="0" w:firstLine="0"/>
        <w:jc w:val="center"/>
        <w:rPr>
          <w:rFonts w:cs="Times New Roman"/>
          <w:b/>
          <w:sz w:val="28"/>
          <w:szCs w:val="28"/>
        </w:rPr>
      </w:pPr>
      <w:r w:rsidRPr="00AF6C65">
        <w:rPr>
          <w:rFonts w:cs="Times New Roman"/>
          <w:b/>
          <w:sz w:val="28"/>
          <w:szCs w:val="28"/>
        </w:rPr>
        <w:t>表</w:t>
      </w:r>
      <w:r w:rsidRPr="00AF6C65">
        <w:rPr>
          <w:rFonts w:cs="Times New Roman"/>
          <w:b/>
          <w:sz w:val="28"/>
          <w:szCs w:val="28"/>
        </w:rPr>
        <w:t>2.</w:t>
      </w:r>
      <w:r w:rsidR="00870AC2" w:rsidRPr="00AF6C65">
        <w:rPr>
          <w:rFonts w:cs="Times New Roman"/>
          <w:b/>
          <w:sz w:val="28"/>
          <w:szCs w:val="28"/>
        </w:rPr>
        <w:t>4</w:t>
      </w:r>
      <w:r w:rsidRPr="00AF6C65">
        <w:rPr>
          <w:rFonts w:cs="Times New Roman"/>
          <w:b/>
          <w:sz w:val="28"/>
          <w:szCs w:val="28"/>
        </w:rPr>
        <w:t>預測方法比較統計表</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88"/>
        <w:gridCol w:w="614"/>
        <w:gridCol w:w="614"/>
        <w:gridCol w:w="614"/>
        <w:gridCol w:w="614"/>
        <w:gridCol w:w="614"/>
        <w:gridCol w:w="615"/>
        <w:gridCol w:w="4394"/>
      </w:tblGrid>
      <w:tr w:rsidR="00AC329C" w:rsidRPr="00AF6C65" w14:paraId="39350679" w14:textId="77777777" w:rsidTr="006F02E7">
        <w:trPr>
          <w:trHeight w:val="236"/>
          <w:tblHeader/>
        </w:trPr>
        <w:tc>
          <w:tcPr>
            <w:tcW w:w="988" w:type="dxa"/>
            <w:vMerge w:val="restart"/>
            <w:tcMar>
              <w:top w:w="75" w:type="dxa"/>
              <w:left w:w="75" w:type="dxa"/>
              <w:bottom w:w="75" w:type="dxa"/>
              <w:right w:w="75" w:type="dxa"/>
            </w:tcMar>
            <w:vAlign w:val="center"/>
            <w:hideMark/>
          </w:tcPr>
          <w:p w14:paraId="5BC1A25E"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bookmarkStart w:id="34" w:name="_Hlk4225534"/>
            <w:r w:rsidRPr="00AF6C65">
              <w:rPr>
                <w:rFonts w:cs="Times New Roman"/>
                <w:bCs/>
                <w:snapToGrid/>
                <w:kern w:val="0"/>
                <w:sz w:val="24"/>
                <w:szCs w:val="24"/>
              </w:rPr>
              <w:t>模</w:t>
            </w:r>
            <w:r w:rsidR="003071D7" w:rsidRPr="00AF6C65">
              <w:rPr>
                <w:rFonts w:cs="Times New Roman"/>
                <w:bCs/>
                <w:snapToGrid/>
                <w:kern w:val="0"/>
                <w:sz w:val="24"/>
                <w:szCs w:val="24"/>
              </w:rPr>
              <w:t>型</w:t>
            </w:r>
          </w:p>
        </w:tc>
        <w:tc>
          <w:tcPr>
            <w:tcW w:w="1228" w:type="dxa"/>
            <w:gridSpan w:val="2"/>
            <w:tcMar>
              <w:top w:w="75" w:type="dxa"/>
              <w:left w:w="75" w:type="dxa"/>
              <w:bottom w:w="75" w:type="dxa"/>
              <w:right w:w="75" w:type="dxa"/>
            </w:tcMar>
            <w:vAlign w:val="center"/>
            <w:hideMark/>
          </w:tcPr>
          <w:p w14:paraId="2E7EE02B"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數據趨勢</w:t>
            </w:r>
          </w:p>
        </w:tc>
        <w:tc>
          <w:tcPr>
            <w:tcW w:w="1228" w:type="dxa"/>
            <w:gridSpan w:val="2"/>
            <w:tcMar>
              <w:top w:w="75" w:type="dxa"/>
              <w:left w:w="75" w:type="dxa"/>
              <w:bottom w:w="75" w:type="dxa"/>
              <w:right w:w="75" w:type="dxa"/>
            </w:tcMar>
            <w:vAlign w:val="center"/>
            <w:hideMark/>
          </w:tcPr>
          <w:p w14:paraId="546A9A4D"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預測</w:t>
            </w:r>
            <w:r w:rsidR="006A2F9C" w:rsidRPr="00AF6C65">
              <w:rPr>
                <w:rFonts w:cs="Times New Roman"/>
                <w:bCs/>
                <w:snapToGrid/>
                <w:kern w:val="0"/>
                <w:sz w:val="24"/>
                <w:szCs w:val="24"/>
              </w:rPr>
              <w:t>期</w:t>
            </w:r>
          </w:p>
        </w:tc>
        <w:tc>
          <w:tcPr>
            <w:tcW w:w="1229" w:type="dxa"/>
            <w:gridSpan w:val="2"/>
            <w:tcMar>
              <w:top w:w="75" w:type="dxa"/>
              <w:left w:w="75" w:type="dxa"/>
              <w:bottom w:w="75" w:type="dxa"/>
              <w:right w:w="75" w:type="dxa"/>
            </w:tcMar>
            <w:vAlign w:val="center"/>
            <w:hideMark/>
          </w:tcPr>
          <w:p w14:paraId="18AE5D28" w14:textId="77777777" w:rsidR="00DD31AC" w:rsidRPr="00AF6C65" w:rsidRDefault="003071D7"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資料集</w:t>
            </w:r>
          </w:p>
        </w:tc>
        <w:tc>
          <w:tcPr>
            <w:tcW w:w="4394" w:type="dxa"/>
            <w:vMerge w:val="restart"/>
            <w:tcMar>
              <w:top w:w="75" w:type="dxa"/>
              <w:left w:w="75" w:type="dxa"/>
              <w:bottom w:w="75" w:type="dxa"/>
              <w:right w:w="75" w:type="dxa"/>
            </w:tcMar>
            <w:vAlign w:val="center"/>
            <w:hideMark/>
          </w:tcPr>
          <w:p w14:paraId="7438918F" w14:textId="77777777" w:rsidR="00DD31AC" w:rsidRPr="00AF6C65" w:rsidRDefault="00704478"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方法應用</w:t>
            </w:r>
            <w:r w:rsidR="000B399E" w:rsidRPr="00AF6C65">
              <w:rPr>
                <w:rFonts w:cs="Times New Roman"/>
                <w:bCs/>
                <w:snapToGrid/>
                <w:kern w:val="0"/>
                <w:sz w:val="24"/>
                <w:szCs w:val="24"/>
              </w:rPr>
              <w:t>與文獻</w:t>
            </w:r>
          </w:p>
        </w:tc>
      </w:tr>
      <w:tr w:rsidR="00AC329C" w:rsidRPr="00AF6C65" w14:paraId="4B7D314E" w14:textId="77777777" w:rsidTr="006F02E7">
        <w:trPr>
          <w:trHeight w:val="329"/>
          <w:tblHeader/>
        </w:trPr>
        <w:tc>
          <w:tcPr>
            <w:tcW w:w="988" w:type="dxa"/>
            <w:vMerge/>
            <w:vAlign w:val="center"/>
            <w:hideMark/>
          </w:tcPr>
          <w:p w14:paraId="42461C9C"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p>
        </w:tc>
        <w:tc>
          <w:tcPr>
            <w:tcW w:w="614" w:type="dxa"/>
            <w:tcMar>
              <w:top w:w="75" w:type="dxa"/>
              <w:left w:w="75" w:type="dxa"/>
              <w:bottom w:w="75" w:type="dxa"/>
              <w:right w:w="75" w:type="dxa"/>
            </w:tcMar>
            <w:vAlign w:val="center"/>
            <w:hideMark/>
          </w:tcPr>
          <w:p w14:paraId="16C45F8C"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線性</w:t>
            </w:r>
          </w:p>
        </w:tc>
        <w:tc>
          <w:tcPr>
            <w:tcW w:w="614" w:type="dxa"/>
            <w:tcMar>
              <w:top w:w="75" w:type="dxa"/>
              <w:left w:w="75" w:type="dxa"/>
              <w:bottom w:w="75" w:type="dxa"/>
              <w:right w:w="75" w:type="dxa"/>
            </w:tcMar>
            <w:vAlign w:val="center"/>
            <w:hideMark/>
          </w:tcPr>
          <w:p w14:paraId="06922D4B"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非線性</w:t>
            </w:r>
          </w:p>
        </w:tc>
        <w:tc>
          <w:tcPr>
            <w:tcW w:w="614" w:type="dxa"/>
            <w:tcMar>
              <w:top w:w="75" w:type="dxa"/>
              <w:left w:w="75" w:type="dxa"/>
              <w:bottom w:w="75" w:type="dxa"/>
              <w:right w:w="75" w:type="dxa"/>
            </w:tcMar>
            <w:vAlign w:val="center"/>
            <w:hideMark/>
          </w:tcPr>
          <w:p w14:paraId="30E048E6"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長期</w:t>
            </w:r>
          </w:p>
        </w:tc>
        <w:tc>
          <w:tcPr>
            <w:tcW w:w="614" w:type="dxa"/>
            <w:tcMar>
              <w:top w:w="75" w:type="dxa"/>
              <w:left w:w="75" w:type="dxa"/>
              <w:bottom w:w="75" w:type="dxa"/>
              <w:right w:w="75" w:type="dxa"/>
            </w:tcMar>
            <w:vAlign w:val="center"/>
            <w:hideMark/>
          </w:tcPr>
          <w:p w14:paraId="2759714E"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短期</w:t>
            </w:r>
          </w:p>
        </w:tc>
        <w:tc>
          <w:tcPr>
            <w:tcW w:w="614" w:type="dxa"/>
            <w:tcMar>
              <w:top w:w="75" w:type="dxa"/>
              <w:left w:w="75" w:type="dxa"/>
              <w:bottom w:w="75" w:type="dxa"/>
              <w:right w:w="75" w:type="dxa"/>
            </w:tcMar>
            <w:vAlign w:val="center"/>
            <w:hideMark/>
          </w:tcPr>
          <w:p w14:paraId="2D5C7755"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多</w:t>
            </w:r>
          </w:p>
        </w:tc>
        <w:tc>
          <w:tcPr>
            <w:tcW w:w="615" w:type="dxa"/>
            <w:tcMar>
              <w:top w:w="75" w:type="dxa"/>
              <w:left w:w="75" w:type="dxa"/>
              <w:bottom w:w="75" w:type="dxa"/>
              <w:right w:w="75" w:type="dxa"/>
            </w:tcMar>
            <w:vAlign w:val="center"/>
            <w:hideMark/>
          </w:tcPr>
          <w:p w14:paraId="4F5AC1FB" w14:textId="77777777" w:rsidR="00DD31AC" w:rsidRPr="00AF6C65" w:rsidRDefault="003071D7" w:rsidP="003E5CBB">
            <w:pPr>
              <w:widowControl/>
              <w:overflowPunct/>
              <w:snapToGrid/>
              <w:spacing w:line="0" w:lineRule="atLeast"/>
              <w:ind w:firstLineChars="0" w:firstLine="0"/>
              <w:jc w:val="center"/>
              <w:rPr>
                <w:rFonts w:cs="Times New Roman"/>
                <w:bCs/>
                <w:snapToGrid/>
                <w:kern w:val="0"/>
                <w:sz w:val="24"/>
                <w:szCs w:val="24"/>
              </w:rPr>
            </w:pPr>
            <w:r w:rsidRPr="00AF6C65">
              <w:rPr>
                <w:rFonts w:cs="Times New Roman"/>
                <w:bCs/>
                <w:snapToGrid/>
                <w:kern w:val="0"/>
                <w:sz w:val="24"/>
                <w:szCs w:val="24"/>
              </w:rPr>
              <w:t>少</w:t>
            </w:r>
          </w:p>
        </w:tc>
        <w:tc>
          <w:tcPr>
            <w:tcW w:w="4394" w:type="dxa"/>
            <w:vMerge/>
            <w:vAlign w:val="center"/>
            <w:hideMark/>
          </w:tcPr>
          <w:p w14:paraId="67D0ACAC" w14:textId="77777777" w:rsidR="00DD31AC" w:rsidRPr="00AF6C65" w:rsidRDefault="00DD31AC" w:rsidP="003E5CBB">
            <w:pPr>
              <w:widowControl/>
              <w:overflowPunct/>
              <w:snapToGrid/>
              <w:spacing w:line="0" w:lineRule="atLeast"/>
              <w:ind w:firstLineChars="0" w:firstLine="0"/>
              <w:jc w:val="center"/>
              <w:rPr>
                <w:rFonts w:cs="Times New Roman"/>
                <w:bCs/>
                <w:snapToGrid/>
                <w:kern w:val="0"/>
                <w:sz w:val="24"/>
                <w:szCs w:val="24"/>
              </w:rPr>
            </w:pPr>
          </w:p>
        </w:tc>
      </w:tr>
      <w:tr w:rsidR="00F94F98" w:rsidRPr="00AF6C65" w14:paraId="1B480B9B" w14:textId="77777777" w:rsidTr="006F02E7">
        <w:trPr>
          <w:trHeight w:val="937"/>
        </w:trPr>
        <w:tc>
          <w:tcPr>
            <w:tcW w:w="988" w:type="dxa"/>
            <w:tcMar>
              <w:top w:w="75" w:type="dxa"/>
              <w:left w:w="75" w:type="dxa"/>
              <w:bottom w:w="75" w:type="dxa"/>
              <w:right w:w="75" w:type="dxa"/>
            </w:tcMar>
            <w:vAlign w:val="center"/>
          </w:tcPr>
          <w:p w14:paraId="1CD9499E" w14:textId="2034DA56" w:rsidR="00F94F98" w:rsidRPr="00AF6C65" w:rsidRDefault="004D4CD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類、</w:t>
            </w:r>
            <w:r w:rsidR="00F94F98" w:rsidRPr="00AF6C65">
              <w:rPr>
                <w:rFonts w:cs="Times New Roman"/>
                <w:sz w:val="24"/>
                <w:szCs w:val="24"/>
              </w:rPr>
              <w:t>人工神經網絡</w:t>
            </w:r>
          </w:p>
        </w:tc>
        <w:tc>
          <w:tcPr>
            <w:tcW w:w="614" w:type="dxa"/>
            <w:tcMar>
              <w:top w:w="75" w:type="dxa"/>
              <w:left w:w="75" w:type="dxa"/>
              <w:bottom w:w="75" w:type="dxa"/>
              <w:right w:w="75" w:type="dxa"/>
            </w:tcMar>
            <w:vAlign w:val="center"/>
          </w:tcPr>
          <w:p w14:paraId="56E9E26D"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65A059FE"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53A962C7"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243F4FA6"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2BDF679A"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5" w:type="dxa"/>
            <w:tcMar>
              <w:top w:w="75" w:type="dxa"/>
              <w:left w:w="75" w:type="dxa"/>
              <w:bottom w:w="75" w:type="dxa"/>
              <w:right w:w="75" w:type="dxa"/>
            </w:tcMar>
            <w:vAlign w:val="center"/>
          </w:tcPr>
          <w:p w14:paraId="34963FAF"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4394" w:type="dxa"/>
            <w:tcMar>
              <w:top w:w="75" w:type="dxa"/>
              <w:left w:w="75" w:type="dxa"/>
              <w:bottom w:w="75" w:type="dxa"/>
              <w:right w:w="75" w:type="dxa"/>
            </w:tcMar>
            <w:vAlign w:val="center"/>
            <w:hideMark/>
          </w:tcPr>
          <w:p w14:paraId="0315F405" w14:textId="77777777" w:rsidR="00F94F98" w:rsidRPr="00AF6C65" w:rsidRDefault="00F94F98" w:rsidP="005B4445">
            <w:pPr>
              <w:widowControl/>
              <w:overflowPunct/>
              <w:snapToGrid/>
              <w:spacing w:line="0" w:lineRule="atLeast"/>
              <w:ind w:firstLineChars="0" w:firstLine="0"/>
              <w:rPr>
                <w:rFonts w:cs="Times New Roman"/>
                <w:sz w:val="24"/>
                <w:szCs w:val="24"/>
              </w:rPr>
            </w:pPr>
            <w:r w:rsidRPr="00AF6C65">
              <w:rPr>
                <w:rFonts w:cs="Times New Roman"/>
                <w:sz w:val="24"/>
                <w:szCs w:val="24"/>
              </w:rPr>
              <w:t>自學習功能和高速搜索以獲得最佳解決方案，可以學習和適應未知或不確定的系統</w:t>
            </w:r>
            <w:r w:rsidR="00EA6520" w:rsidRPr="00AF6C65">
              <w:rPr>
                <w:rFonts w:cs="Times New Roman"/>
                <w:sz w:val="24"/>
                <w:szCs w:val="24"/>
              </w:rPr>
              <w:t>。</w:t>
            </w:r>
          </w:p>
          <w:p w14:paraId="7C3F1651" w14:textId="77777777" w:rsidR="00EA6520" w:rsidRPr="00AF6C65" w:rsidRDefault="00EA6520"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r w:rsidRPr="00AF6C65">
              <w:rPr>
                <w:rFonts w:cs="Times New Roman"/>
                <w:sz w:val="24"/>
                <w:szCs w:val="24"/>
              </w:rPr>
              <w:t>CÖMERT</w:t>
            </w:r>
            <w:r w:rsidRPr="00AF6C65">
              <w:rPr>
                <w:rFonts w:cs="Times New Roman"/>
                <w:sz w:val="24"/>
                <w:szCs w:val="24"/>
              </w:rPr>
              <w:t>學者建立人工神經網絡模型，成功測得土耳其的電力需求。</w:t>
            </w:r>
          </w:p>
        </w:tc>
      </w:tr>
      <w:tr w:rsidR="00F94F98" w:rsidRPr="00AF6C65" w14:paraId="0F5AE705" w14:textId="77777777" w:rsidTr="006F02E7">
        <w:trPr>
          <w:trHeight w:val="937"/>
        </w:trPr>
        <w:tc>
          <w:tcPr>
            <w:tcW w:w="988" w:type="dxa"/>
            <w:tcMar>
              <w:top w:w="75" w:type="dxa"/>
              <w:left w:w="75" w:type="dxa"/>
              <w:bottom w:w="75" w:type="dxa"/>
              <w:right w:w="75" w:type="dxa"/>
            </w:tcMar>
            <w:vAlign w:val="center"/>
          </w:tcPr>
          <w:p w14:paraId="35F1EC30"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多層感知器</w:t>
            </w:r>
          </w:p>
        </w:tc>
        <w:tc>
          <w:tcPr>
            <w:tcW w:w="614" w:type="dxa"/>
            <w:tcMar>
              <w:top w:w="75" w:type="dxa"/>
              <w:left w:w="75" w:type="dxa"/>
              <w:bottom w:w="75" w:type="dxa"/>
              <w:right w:w="75" w:type="dxa"/>
            </w:tcMar>
            <w:vAlign w:val="center"/>
          </w:tcPr>
          <w:p w14:paraId="1CFEADBA"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715B8C90"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602C61E7"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21B4C2D8"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2EA3AFD6"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5" w:type="dxa"/>
            <w:tcMar>
              <w:top w:w="75" w:type="dxa"/>
              <w:left w:w="75" w:type="dxa"/>
              <w:bottom w:w="75" w:type="dxa"/>
              <w:right w:w="75" w:type="dxa"/>
            </w:tcMar>
            <w:vAlign w:val="center"/>
          </w:tcPr>
          <w:p w14:paraId="589D76A3"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4394" w:type="dxa"/>
            <w:tcMar>
              <w:top w:w="75" w:type="dxa"/>
              <w:left w:w="75" w:type="dxa"/>
              <w:bottom w:w="75" w:type="dxa"/>
              <w:right w:w="75" w:type="dxa"/>
            </w:tcMar>
            <w:vAlign w:val="center"/>
          </w:tcPr>
          <w:p w14:paraId="2BDD3983" w14:textId="77777777" w:rsidR="00F94F98" w:rsidRPr="00AF6C65" w:rsidRDefault="00F94F98" w:rsidP="005B4445">
            <w:pPr>
              <w:widowControl/>
              <w:overflowPunct/>
              <w:snapToGrid/>
              <w:spacing w:line="0" w:lineRule="atLeast"/>
              <w:ind w:firstLineChars="0" w:firstLine="0"/>
              <w:rPr>
                <w:rFonts w:cs="Times New Roman"/>
                <w:sz w:val="24"/>
                <w:szCs w:val="24"/>
              </w:rPr>
            </w:pPr>
            <w:proofErr w:type="gramStart"/>
            <w:r w:rsidRPr="00AF6C65">
              <w:rPr>
                <w:rFonts w:cs="Times New Roman"/>
                <w:sz w:val="24"/>
                <w:szCs w:val="24"/>
              </w:rPr>
              <w:t>比類神經</w:t>
            </w:r>
            <w:proofErr w:type="gramEnd"/>
            <w:r w:rsidRPr="00AF6C65">
              <w:rPr>
                <w:rFonts w:cs="Times New Roman"/>
                <w:sz w:val="24"/>
                <w:szCs w:val="24"/>
              </w:rPr>
              <w:t>網路更深入機器學習模型</w:t>
            </w:r>
          </w:p>
          <w:p w14:paraId="60F41873" w14:textId="77777777" w:rsidR="00EA6520" w:rsidRPr="00AF6C65" w:rsidRDefault="00EA6520"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r w:rsidRPr="00AF6C65">
              <w:rPr>
                <w:rFonts w:cs="Times New Roman"/>
                <w:sz w:val="24"/>
                <w:szCs w:val="24"/>
              </w:rPr>
              <w:t>Tran</w:t>
            </w:r>
            <w:r w:rsidRPr="00AF6C65">
              <w:rPr>
                <w:rFonts w:cs="Times New Roman"/>
                <w:sz w:val="24"/>
                <w:szCs w:val="24"/>
              </w:rPr>
              <w:t>等學者利用多層感知器測得越南電力數據，準確度高。</w:t>
            </w:r>
          </w:p>
        </w:tc>
      </w:tr>
      <w:tr w:rsidR="00F94F98" w:rsidRPr="00AF6C65" w14:paraId="04633451" w14:textId="77777777" w:rsidTr="006F02E7">
        <w:trPr>
          <w:trHeight w:val="937"/>
        </w:trPr>
        <w:tc>
          <w:tcPr>
            <w:tcW w:w="988" w:type="dxa"/>
            <w:tcMar>
              <w:top w:w="75" w:type="dxa"/>
              <w:left w:w="75" w:type="dxa"/>
              <w:bottom w:w="75" w:type="dxa"/>
              <w:right w:w="75" w:type="dxa"/>
            </w:tcMar>
            <w:vAlign w:val="center"/>
          </w:tcPr>
          <w:p w14:paraId="2D5D6C3B"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LSTM</w:t>
            </w:r>
          </w:p>
        </w:tc>
        <w:tc>
          <w:tcPr>
            <w:tcW w:w="614" w:type="dxa"/>
            <w:tcMar>
              <w:top w:w="75" w:type="dxa"/>
              <w:left w:w="75" w:type="dxa"/>
              <w:bottom w:w="75" w:type="dxa"/>
              <w:right w:w="75" w:type="dxa"/>
            </w:tcMar>
            <w:vAlign w:val="center"/>
          </w:tcPr>
          <w:p w14:paraId="740DDCDC"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52DEE46C"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4BEDF0DB"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023DD170"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18985AEE"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5" w:type="dxa"/>
            <w:tcMar>
              <w:top w:w="75" w:type="dxa"/>
              <w:left w:w="75" w:type="dxa"/>
              <w:bottom w:w="75" w:type="dxa"/>
              <w:right w:w="75" w:type="dxa"/>
            </w:tcMar>
            <w:vAlign w:val="center"/>
          </w:tcPr>
          <w:p w14:paraId="27E51A81"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4394" w:type="dxa"/>
            <w:tcMar>
              <w:top w:w="75" w:type="dxa"/>
              <w:left w:w="75" w:type="dxa"/>
              <w:bottom w:w="75" w:type="dxa"/>
              <w:right w:w="75" w:type="dxa"/>
            </w:tcMar>
            <w:vAlign w:val="center"/>
          </w:tcPr>
          <w:p w14:paraId="1B36A0A1" w14:textId="77777777" w:rsidR="00F94F98" w:rsidRPr="00AF6C65" w:rsidRDefault="00F94F98" w:rsidP="005B4445">
            <w:pPr>
              <w:widowControl/>
              <w:overflowPunct/>
              <w:snapToGrid/>
              <w:spacing w:line="0" w:lineRule="atLeast"/>
              <w:ind w:firstLineChars="0" w:firstLine="0"/>
              <w:rPr>
                <w:rFonts w:cs="Times New Roman"/>
                <w:sz w:val="24"/>
                <w:szCs w:val="24"/>
              </w:rPr>
            </w:pPr>
            <w:r w:rsidRPr="00AF6C65">
              <w:rPr>
                <w:rFonts w:cs="Times New Roman"/>
                <w:sz w:val="24"/>
                <w:szCs w:val="24"/>
              </w:rPr>
              <w:t>可處理複雜非線性單元用於構造更大型深度</w:t>
            </w:r>
            <w:r w:rsidR="003004C4" w:rsidRPr="00AF6C65">
              <w:rPr>
                <w:rFonts w:cs="Times New Roman"/>
                <w:sz w:val="24"/>
                <w:szCs w:val="24"/>
              </w:rPr>
              <w:t>之</w:t>
            </w:r>
            <w:r w:rsidRPr="00AF6C65">
              <w:rPr>
                <w:rFonts w:cs="Times New Roman"/>
                <w:sz w:val="24"/>
                <w:szCs w:val="24"/>
              </w:rPr>
              <w:t>神經網絡</w:t>
            </w:r>
            <w:r w:rsidR="003004C4" w:rsidRPr="00AF6C65">
              <w:rPr>
                <w:rFonts w:cs="Times New Roman"/>
                <w:sz w:val="24"/>
                <w:szCs w:val="24"/>
              </w:rPr>
              <w:t>。</w:t>
            </w:r>
          </w:p>
          <w:p w14:paraId="19BD0B32" w14:textId="77777777" w:rsidR="003004C4" w:rsidRPr="00AF6C65" w:rsidRDefault="003004C4"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r w:rsidRPr="00AF6C65">
              <w:rPr>
                <w:rFonts w:cs="Times New Roman"/>
                <w:sz w:val="24"/>
                <w:szCs w:val="24"/>
              </w:rPr>
              <w:t>Aparna</w:t>
            </w:r>
            <w:r w:rsidR="00EA6520" w:rsidRPr="00AF6C65">
              <w:rPr>
                <w:rFonts w:cs="Times New Roman"/>
                <w:sz w:val="24"/>
                <w:szCs w:val="24"/>
              </w:rPr>
              <w:t>學者</w:t>
            </w:r>
            <w:r w:rsidRPr="00AF6C65">
              <w:rPr>
                <w:rFonts w:cs="Times New Roman"/>
                <w:sz w:val="24"/>
                <w:szCs w:val="24"/>
              </w:rPr>
              <w:t>利用</w:t>
            </w:r>
            <w:r w:rsidRPr="00AF6C65">
              <w:rPr>
                <w:rFonts w:cs="Times New Roman"/>
                <w:sz w:val="24"/>
                <w:szCs w:val="24"/>
              </w:rPr>
              <w:t>LSTM</w:t>
            </w:r>
            <w:proofErr w:type="gramStart"/>
            <w:r w:rsidRPr="00AF6C65">
              <w:rPr>
                <w:rFonts w:cs="Times New Roman"/>
                <w:sz w:val="24"/>
                <w:szCs w:val="24"/>
              </w:rPr>
              <w:t>建構某大學</w:t>
            </w:r>
            <w:proofErr w:type="gramEnd"/>
            <w:r w:rsidRPr="00AF6C65">
              <w:rPr>
                <w:rFonts w:cs="Times New Roman"/>
                <w:sz w:val="24"/>
                <w:szCs w:val="24"/>
              </w:rPr>
              <w:t>預測電力模型，成效良好。</w:t>
            </w:r>
          </w:p>
        </w:tc>
      </w:tr>
      <w:tr w:rsidR="00F94F98" w:rsidRPr="00AF6C65" w14:paraId="04D14D41" w14:textId="77777777" w:rsidTr="006F02E7">
        <w:trPr>
          <w:trHeight w:val="937"/>
        </w:trPr>
        <w:tc>
          <w:tcPr>
            <w:tcW w:w="988" w:type="dxa"/>
            <w:tcMar>
              <w:top w:w="75" w:type="dxa"/>
              <w:left w:w="75" w:type="dxa"/>
              <w:bottom w:w="75" w:type="dxa"/>
              <w:right w:w="75" w:type="dxa"/>
            </w:tcMar>
            <w:vAlign w:val="center"/>
          </w:tcPr>
          <w:p w14:paraId="6CDAAEE9"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GRU</w:t>
            </w:r>
          </w:p>
        </w:tc>
        <w:tc>
          <w:tcPr>
            <w:tcW w:w="614" w:type="dxa"/>
            <w:tcMar>
              <w:top w:w="75" w:type="dxa"/>
              <w:left w:w="75" w:type="dxa"/>
              <w:bottom w:w="75" w:type="dxa"/>
              <w:right w:w="75" w:type="dxa"/>
            </w:tcMar>
            <w:vAlign w:val="center"/>
          </w:tcPr>
          <w:p w14:paraId="1C751649"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52E4A8E3"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292FF96A"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30800F08"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3BCD703C"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5" w:type="dxa"/>
            <w:tcMar>
              <w:top w:w="75" w:type="dxa"/>
              <w:left w:w="75" w:type="dxa"/>
              <w:bottom w:w="75" w:type="dxa"/>
              <w:right w:w="75" w:type="dxa"/>
            </w:tcMar>
            <w:vAlign w:val="center"/>
          </w:tcPr>
          <w:p w14:paraId="53578ED4"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4394" w:type="dxa"/>
            <w:tcMar>
              <w:top w:w="75" w:type="dxa"/>
              <w:left w:w="75" w:type="dxa"/>
              <w:bottom w:w="75" w:type="dxa"/>
              <w:right w:w="75" w:type="dxa"/>
            </w:tcMar>
            <w:vAlign w:val="center"/>
          </w:tcPr>
          <w:p w14:paraId="610F3D78" w14:textId="77777777" w:rsidR="00F94F98" w:rsidRPr="00AF6C65" w:rsidRDefault="00F94F98" w:rsidP="005B4445">
            <w:pPr>
              <w:widowControl/>
              <w:overflowPunct/>
              <w:snapToGrid/>
              <w:spacing w:line="0" w:lineRule="atLeast"/>
              <w:ind w:firstLineChars="0" w:firstLine="0"/>
              <w:rPr>
                <w:rFonts w:cs="Times New Roman"/>
                <w:sz w:val="24"/>
                <w:szCs w:val="24"/>
              </w:rPr>
            </w:pPr>
            <w:r w:rsidRPr="00AF6C65">
              <w:rPr>
                <w:rFonts w:cs="Times New Roman"/>
                <w:sz w:val="24"/>
                <w:szCs w:val="24"/>
              </w:rPr>
              <w:t>用於深度學習的頂級循環神經網絡的工作方式</w:t>
            </w:r>
            <w:r w:rsidR="003004C4" w:rsidRPr="00AF6C65">
              <w:rPr>
                <w:rFonts w:cs="Times New Roman"/>
                <w:sz w:val="24"/>
                <w:szCs w:val="24"/>
              </w:rPr>
              <w:t>。</w:t>
            </w:r>
          </w:p>
          <w:p w14:paraId="20B6185C" w14:textId="77777777" w:rsidR="003004C4" w:rsidRPr="00AF6C65" w:rsidRDefault="00EA6520"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proofErr w:type="spellStart"/>
            <w:r w:rsidR="003004C4" w:rsidRPr="00AF6C65">
              <w:rPr>
                <w:rFonts w:cs="Times New Roman"/>
                <w:sz w:val="24"/>
                <w:szCs w:val="24"/>
              </w:rPr>
              <w:t>Sorkun</w:t>
            </w:r>
            <w:proofErr w:type="spellEnd"/>
            <w:r w:rsidRPr="00AF6C65">
              <w:rPr>
                <w:rFonts w:cs="Times New Roman"/>
                <w:sz w:val="24"/>
                <w:szCs w:val="24"/>
              </w:rPr>
              <w:t>學者利用</w:t>
            </w:r>
            <w:r w:rsidRPr="00AF6C65">
              <w:rPr>
                <w:rFonts w:cs="Times New Roman"/>
                <w:sz w:val="24"/>
                <w:szCs w:val="24"/>
              </w:rPr>
              <w:t>LSTM</w:t>
            </w:r>
            <w:r w:rsidRPr="00AF6C65">
              <w:rPr>
                <w:rFonts w:cs="Times New Roman"/>
                <w:sz w:val="24"/>
                <w:szCs w:val="24"/>
              </w:rPr>
              <w:t>和</w:t>
            </w:r>
            <w:r w:rsidRPr="00AF6C65">
              <w:rPr>
                <w:rFonts w:cs="Times New Roman"/>
                <w:sz w:val="24"/>
                <w:szCs w:val="24"/>
              </w:rPr>
              <w:t>GRU</w:t>
            </w:r>
            <w:r w:rsidRPr="00AF6C65">
              <w:rPr>
                <w:rFonts w:cs="Times New Roman"/>
                <w:sz w:val="24"/>
                <w:szCs w:val="24"/>
              </w:rPr>
              <w:t>建置太陽輻射預測模型，準確度高。</w:t>
            </w:r>
          </w:p>
        </w:tc>
      </w:tr>
      <w:tr w:rsidR="00F94F98" w:rsidRPr="00AF6C65" w14:paraId="29542DD4" w14:textId="77777777" w:rsidTr="006F02E7">
        <w:trPr>
          <w:trHeight w:val="937"/>
        </w:trPr>
        <w:tc>
          <w:tcPr>
            <w:tcW w:w="988" w:type="dxa"/>
            <w:tcMar>
              <w:top w:w="75" w:type="dxa"/>
              <w:left w:w="75" w:type="dxa"/>
              <w:bottom w:w="75" w:type="dxa"/>
              <w:right w:w="75" w:type="dxa"/>
            </w:tcMar>
            <w:vAlign w:val="center"/>
          </w:tcPr>
          <w:p w14:paraId="6C8D6331" w14:textId="0A5C0790"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支</w:t>
            </w:r>
            <w:r w:rsidR="00321687" w:rsidRPr="00AF6C65">
              <w:rPr>
                <w:rFonts w:cs="Times New Roman"/>
                <w:sz w:val="24"/>
                <w:szCs w:val="24"/>
              </w:rPr>
              <w:t>援</w:t>
            </w:r>
            <w:r w:rsidRPr="00AF6C65">
              <w:rPr>
                <w:rFonts w:cs="Times New Roman"/>
                <w:sz w:val="24"/>
                <w:szCs w:val="24"/>
              </w:rPr>
              <w:t>向量</w:t>
            </w:r>
            <w:r w:rsidR="00321687" w:rsidRPr="00AF6C65">
              <w:rPr>
                <w:rFonts w:cs="Times New Roman"/>
                <w:sz w:val="24"/>
                <w:szCs w:val="24"/>
              </w:rPr>
              <w:t>機</w:t>
            </w:r>
          </w:p>
        </w:tc>
        <w:tc>
          <w:tcPr>
            <w:tcW w:w="614" w:type="dxa"/>
            <w:tcMar>
              <w:top w:w="75" w:type="dxa"/>
              <w:left w:w="75" w:type="dxa"/>
              <w:bottom w:w="75" w:type="dxa"/>
              <w:right w:w="75" w:type="dxa"/>
            </w:tcMar>
            <w:vAlign w:val="center"/>
          </w:tcPr>
          <w:p w14:paraId="072351EE"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710AC623" w14:textId="4F24232A" w:rsidR="00F94F98" w:rsidRPr="00AF6C65" w:rsidRDefault="006915E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45603323"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16969A76"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2AB0650E"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5" w:type="dxa"/>
            <w:tcMar>
              <w:top w:w="75" w:type="dxa"/>
              <w:left w:w="75" w:type="dxa"/>
              <w:bottom w:w="75" w:type="dxa"/>
              <w:right w:w="75" w:type="dxa"/>
            </w:tcMar>
            <w:vAlign w:val="center"/>
          </w:tcPr>
          <w:p w14:paraId="4C2188CD"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4394" w:type="dxa"/>
            <w:tcMar>
              <w:top w:w="75" w:type="dxa"/>
              <w:left w:w="75" w:type="dxa"/>
              <w:bottom w:w="75" w:type="dxa"/>
              <w:right w:w="75" w:type="dxa"/>
            </w:tcMar>
            <w:vAlign w:val="center"/>
          </w:tcPr>
          <w:p w14:paraId="3D89FB96" w14:textId="0FFDAEDC" w:rsidR="00F94F98" w:rsidRPr="00AF6C65" w:rsidRDefault="00F94F98" w:rsidP="005B4445">
            <w:pPr>
              <w:overflowPunct/>
              <w:snapToGrid/>
              <w:spacing w:line="0" w:lineRule="atLeast"/>
              <w:ind w:firstLineChars="0" w:firstLine="0"/>
              <w:rPr>
                <w:rFonts w:cs="Times New Roman"/>
                <w:sz w:val="24"/>
                <w:szCs w:val="24"/>
              </w:rPr>
            </w:pPr>
            <w:r w:rsidRPr="00AF6C65">
              <w:rPr>
                <w:rFonts w:cs="Times New Roman"/>
                <w:sz w:val="24"/>
                <w:szCs w:val="24"/>
              </w:rPr>
              <w:t>淺層機器學習模型，適合每小時、每日、每月預測需求</w:t>
            </w:r>
            <w:r w:rsidR="000E6477" w:rsidRPr="00AF6C65">
              <w:rPr>
                <w:rFonts w:cs="Times New Roman"/>
                <w:sz w:val="24"/>
                <w:szCs w:val="24"/>
              </w:rPr>
              <w:t>，</w:t>
            </w:r>
            <w:r w:rsidR="000E6477" w:rsidRPr="00AF6C65">
              <w:rPr>
                <w:rFonts w:cs="Times New Roman"/>
                <w:sz w:val="24"/>
              </w:rPr>
              <w:t>需要較長的訓</w:t>
            </w:r>
            <w:r w:rsidR="000E6477" w:rsidRPr="00AF6C65">
              <w:rPr>
                <w:rFonts w:cs="Times New Roman"/>
                <w:sz w:val="24"/>
                <w:szCs w:val="24"/>
              </w:rPr>
              <w:t>練及驗證估算值時間</w:t>
            </w:r>
            <w:r w:rsidR="00EA6520" w:rsidRPr="00AF6C65">
              <w:rPr>
                <w:rFonts w:cs="Times New Roman"/>
                <w:sz w:val="24"/>
                <w:szCs w:val="24"/>
              </w:rPr>
              <w:t>。</w:t>
            </w:r>
          </w:p>
          <w:p w14:paraId="71857E88" w14:textId="77777777" w:rsidR="00EA6520" w:rsidRPr="00AF6C65" w:rsidRDefault="00747BBC"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proofErr w:type="spellStart"/>
            <w:r w:rsidR="00EA6520" w:rsidRPr="00AF6C65">
              <w:rPr>
                <w:rFonts w:cs="Times New Roman"/>
                <w:sz w:val="24"/>
                <w:szCs w:val="24"/>
              </w:rPr>
              <w:t>Oprea</w:t>
            </w:r>
            <w:proofErr w:type="spellEnd"/>
            <w:r w:rsidR="00EA6520" w:rsidRPr="00AF6C65">
              <w:rPr>
                <w:rFonts w:cs="Times New Roman"/>
                <w:sz w:val="24"/>
                <w:szCs w:val="24"/>
              </w:rPr>
              <w:t>等學者運用</w:t>
            </w:r>
            <w:r w:rsidR="00EA6520" w:rsidRPr="00AF6C65">
              <w:rPr>
                <w:rFonts w:cs="Times New Roman"/>
                <w:sz w:val="24"/>
                <w:szCs w:val="24"/>
              </w:rPr>
              <w:t>SVM</w:t>
            </w:r>
            <w:r w:rsidR="00EA6520" w:rsidRPr="00AF6C65">
              <w:rPr>
                <w:rFonts w:cs="Times New Roman"/>
                <w:sz w:val="24"/>
                <w:szCs w:val="24"/>
              </w:rPr>
              <w:t>、</w:t>
            </w:r>
            <w:r w:rsidR="00EA6520" w:rsidRPr="00AF6C65">
              <w:rPr>
                <w:rFonts w:cs="Times New Roman"/>
                <w:sz w:val="24"/>
                <w:szCs w:val="24"/>
              </w:rPr>
              <w:t>ANN</w:t>
            </w:r>
            <w:r w:rsidR="00EA6520" w:rsidRPr="00AF6C65">
              <w:rPr>
                <w:rFonts w:cs="Times New Roman"/>
                <w:sz w:val="24"/>
                <w:szCs w:val="24"/>
              </w:rPr>
              <w:t>及</w:t>
            </w:r>
            <w:r w:rsidR="00EA6520" w:rsidRPr="00AF6C65">
              <w:rPr>
                <w:rFonts w:cs="Times New Roman"/>
                <w:sz w:val="24"/>
                <w:szCs w:val="24"/>
              </w:rPr>
              <w:t>ARIMA</w:t>
            </w:r>
            <w:r w:rsidR="00EA6520" w:rsidRPr="00AF6C65">
              <w:rPr>
                <w:rFonts w:cs="Times New Roman"/>
                <w:sz w:val="24"/>
                <w:szCs w:val="24"/>
              </w:rPr>
              <w:t>建立預測模型，</w:t>
            </w:r>
            <w:r w:rsidRPr="00AF6C65">
              <w:rPr>
                <w:rFonts w:cs="Times New Roman"/>
                <w:sz w:val="24"/>
                <w:szCs w:val="24"/>
              </w:rPr>
              <w:t>在資料集數不</w:t>
            </w:r>
            <w:proofErr w:type="gramStart"/>
            <w:r w:rsidRPr="00AF6C65">
              <w:rPr>
                <w:rFonts w:cs="Times New Roman"/>
                <w:sz w:val="24"/>
                <w:szCs w:val="24"/>
              </w:rPr>
              <w:t>多時，</w:t>
            </w:r>
            <w:proofErr w:type="gramEnd"/>
            <w:r w:rsidR="00EA6520" w:rsidRPr="00AF6C65">
              <w:rPr>
                <w:rFonts w:cs="Times New Roman"/>
                <w:sz w:val="24"/>
                <w:szCs w:val="24"/>
              </w:rPr>
              <w:t>測得</w:t>
            </w:r>
            <w:r w:rsidR="00EA6520" w:rsidRPr="00AF6C65">
              <w:rPr>
                <w:rFonts w:cs="Times New Roman"/>
                <w:sz w:val="24"/>
                <w:szCs w:val="24"/>
              </w:rPr>
              <w:t>ARIMA</w:t>
            </w:r>
            <w:r w:rsidR="00EA6520" w:rsidRPr="00AF6C65">
              <w:rPr>
                <w:rFonts w:cs="Times New Roman"/>
                <w:sz w:val="24"/>
                <w:szCs w:val="24"/>
              </w:rPr>
              <w:t>準確度高</w:t>
            </w:r>
            <w:r w:rsidRPr="00AF6C65">
              <w:rPr>
                <w:rFonts w:cs="Times New Roman"/>
                <w:sz w:val="24"/>
                <w:szCs w:val="24"/>
              </w:rPr>
              <w:t>。</w:t>
            </w:r>
          </w:p>
        </w:tc>
      </w:tr>
      <w:tr w:rsidR="00F94F98" w:rsidRPr="00AF6C65" w14:paraId="2C9D1C94" w14:textId="77777777" w:rsidTr="006F02E7">
        <w:trPr>
          <w:trHeight w:val="937"/>
        </w:trPr>
        <w:tc>
          <w:tcPr>
            <w:tcW w:w="988" w:type="dxa"/>
            <w:tcMar>
              <w:top w:w="75" w:type="dxa"/>
              <w:left w:w="75" w:type="dxa"/>
              <w:bottom w:w="75" w:type="dxa"/>
              <w:right w:w="75" w:type="dxa"/>
            </w:tcMar>
            <w:vAlign w:val="center"/>
          </w:tcPr>
          <w:p w14:paraId="1D6EF2C3" w14:textId="7429993D" w:rsidR="00F94F98" w:rsidRPr="00AF6C65" w:rsidRDefault="000125C7" w:rsidP="00F94F98">
            <w:pPr>
              <w:widowControl/>
              <w:overflowPunct/>
              <w:snapToGrid/>
              <w:spacing w:line="0" w:lineRule="atLeast"/>
              <w:ind w:firstLineChars="0" w:firstLine="0"/>
              <w:jc w:val="center"/>
              <w:rPr>
                <w:rFonts w:cs="Times New Roman"/>
                <w:sz w:val="24"/>
                <w:szCs w:val="24"/>
              </w:rPr>
            </w:pPr>
            <w:proofErr w:type="gramStart"/>
            <w:r w:rsidRPr="00AF6C65">
              <w:rPr>
                <w:rFonts w:cs="Times New Roman"/>
                <w:sz w:val="24"/>
                <w:szCs w:val="24"/>
              </w:rPr>
              <w:t>迴歸</w:t>
            </w:r>
            <w:r w:rsidR="00F94F98" w:rsidRPr="00AF6C65">
              <w:rPr>
                <w:rFonts w:cs="Times New Roman"/>
                <w:sz w:val="24"/>
                <w:szCs w:val="24"/>
              </w:rPr>
              <w:t>法</w:t>
            </w:r>
            <w:proofErr w:type="gramEnd"/>
          </w:p>
        </w:tc>
        <w:tc>
          <w:tcPr>
            <w:tcW w:w="614" w:type="dxa"/>
            <w:tcMar>
              <w:top w:w="75" w:type="dxa"/>
              <w:left w:w="75" w:type="dxa"/>
              <w:bottom w:w="75" w:type="dxa"/>
              <w:right w:w="75" w:type="dxa"/>
            </w:tcMar>
            <w:vAlign w:val="center"/>
          </w:tcPr>
          <w:p w14:paraId="4463E706"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47A2B642"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4836DD17"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7BCC9065"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71CC791C"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5" w:type="dxa"/>
            <w:tcMar>
              <w:top w:w="75" w:type="dxa"/>
              <w:left w:w="75" w:type="dxa"/>
              <w:bottom w:w="75" w:type="dxa"/>
              <w:right w:w="75" w:type="dxa"/>
            </w:tcMar>
            <w:vAlign w:val="center"/>
          </w:tcPr>
          <w:p w14:paraId="4C4F2247"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4394" w:type="dxa"/>
            <w:tcMar>
              <w:top w:w="75" w:type="dxa"/>
              <w:left w:w="75" w:type="dxa"/>
              <w:bottom w:w="75" w:type="dxa"/>
              <w:right w:w="75" w:type="dxa"/>
            </w:tcMar>
            <w:vAlign w:val="center"/>
          </w:tcPr>
          <w:p w14:paraId="12E2E86B" w14:textId="77777777" w:rsidR="00F94F98" w:rsidRPr="00AF6C65" w:rsidRDefault="00F94F98" w:rsidP="005B4445">
            <w:pPr>
              <w:widowControl/>
              <w:overflowPunct/>
              <w:snapToGrid/>
              <w:spacing w:line="0" w:lineRule="atLeast"/>
              <w:ind w:firstLineChars="0" w:firstLine="0"/>
              <w:rPr>
                <w:rFonts w:cs="Times New Roman"/>
                <w:sz w:val="24"/>
                <w:szCs w:val="24"/>
              </w:rPr>
            </w:pPr>
            <w:r w:rsidRPr="00AF6C65">
              <w:rPr>
                <w:rFonts w:cs="Times New Roman"/>
                <w:sz w:val="24"/>
                <w:szCs w:val="24"/>
              </w:rPr>
              <w:t>擅長分析多因素模型，容易計算，適合簡單公式推導</w:t>
            </w:r>
            <w:r w:rsidR="00747BBC" w:rsidRPr="00AF6C65">
              <w:rPr>
                <w:rFonts w:cs="Times New Roman"/>
                <w:sz w:val="24"/>
                <w:szCs w:val="24"/>
              </w:rPr>
              <w:t>。</w:t>
            </w:r>
          </w:p>
          <w:p w14:paraId="25FB168E" w14:textId="4CB19B64" w:rsidR="00747BBC" w:rsidRPr="00AF6C65" w:rsidRDefault="00747BBC"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proofErr w:type="spellStart"/>
            <w:r w:rsidRPr="00AF6C65">
              <w:rPr>
                <w:rFonts w:cs="Times New Roman"/>
                <w:sz w:val="24"/>
                <w:szCs w:val="24"/>
              </w:rPr>
              <w:t>Morad</w:t>
            </w:r>
            <w:proofErr w:type="spellEnd"/>
            <w:r w:rsidRPr="00AF6C65">
              <w:rPr>
                <w:rFonts w:cs="Times New Roman"/>
                <w:sz w:val="24"/>
                <w:szCs w:val="24"/>
              </w:rPr>
              <w:t>學者運用</w:t>
            </w:r>
            <w:proofErr w:type="gramStart"/>
            <w:r w:rsidR="000125C7" w:rsidRPr="00AF6C65">
              <w:rPr>
                <w:rFonts w:cs="Times New Roman"/>
                <w:sz w:val="24"/>
                <w:szCs w:val="24"/>
              </w:rPr>
              <w:t>迴歸</w:t>
            </w:r>
            <w:r w:rsidRPr="00AF6C65">
              <w:rPr>
                <w:rFonts w:cs="Times New Roman"/>
                <w:sz w:val="24"/>
                <w:szCs w:val="24"/>
              </w:rPr>
              <w:t>法測</w:t>
            </w:r>
            <w:proofErr w:type="gramEnd"/>
            <w:r w:rsidRPr="00AF6C65">
              <w:rPr>
                <w:rFonts w:cs="Times New Roman"/>
                <w:sz w:val="24"/>
                <w:szCs w:val="24"/>
              </w:rPr>
              <w:t>得艾斯尤特學校電力需求。</w:t>
            </w:r>
          </w:p>
        </w:tc>
      </w:tr>
      <w:tr w:rsidR="00F94F98" w:rsidRPr="00AF6C65" w14:paraId="586E71F5" w14:textId="77777777" w:rsidTr="006F02E7">
        <w:trPr>
          <w:trHeight w:val="937"/>
        </w:trPr>
        <w:tc>
          <w:tcPr>
            <w:tcW w:w="988" w:type="dxa"/>
            <w:tcMar>
              <w:top w:w="75" w:type="dxa"/>
              <w:left w:w="75" w:type="dxa"/>
              <w:bottom w:w="75" w:type="dxa"/>
              <w:right w:w="75" w:type="dxa"/>
            </w:tcMar>
            <w:vAlign w:val="center"/>
            <w:hideMark/>
          </w:tcPr>
          <w:p w14:paraId="225E2F30"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lastRenderedPageBreak/>
              <w:t>ARIMA</w:t>
            </w:r>
          </w:p>
        </w:tc>
        <w:tc>
          <w:tcPr>
            <w:tcW w:w="614" w:type="dxa"/>
            <w:tcMar>
              <w:top w:w="75" w:type="dxa"/>
              <w:left w:w="75" w:type="dxa"/>
              <w:bottom w:w="75" w:type="dxa"/>
              <w:right w:w="75" w:type="dxa"/>
            </w:tcMar>
            <w:vAlign w:val="center"/>
            <w:hideMark/>
          </w:tcPr>
          <w:p w14:paraId="1244FA9D"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hideMark/>
          </w:tcPr>
          <w:p w14:paraId="7B4F1905"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hideMark/>
          </w:tcPr>
          <w:p w14:paraId="247FD9AB"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hideMark/>
          </w:tcPr>
          <w:p w14:paraId="57CE2A8B"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hideMark/>
          </w:tcPr>
          <w:p w14:paraId="1B4303E5"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5" w:type="dxa"/>
            <w:tcMar>
              <w:top w:w="75" w:type="dxa"/>
              <w:left w:w="75" w:type="dxa"/>
              <w:bottom w:w="75" w:type="dxa"/>
              <w:right w:w="75" w:type="dxa"/>
            </w:tcMar>
            <w:vAlign w:val="center"/>
            <w:hideMark/>
          </w:tcPr>
          <w:p w14:paraId="74F92328"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4394" w:type="dxa"/>
            <w:tcMar>
              <w:top w:w="75" w:type="dxa"/>
              <w:left w:w="75" w:type="dxa"/>
              <w:bottom w:w="75" w:type="dxa"/>
              <w:right w:w="75" w:type="dxa"/>
            </w:tcMar>
            <w:vAlign w:val="center"/>
            <w:hideMark/>
          </w:tcPr>
          <w:p w14:paraId="14C6B3DD" w14:textId="77777777" w:rsidR="00F94F98" w:rsidRPr="00AF6C65" w:rsidRDefault="00F94F98" w:rsidP="005B4445">
            <w:pPr>
              <w:widowControl/>
              <w:overflowPunct/>
              <w:snapToGrid/>
              <w:spacing w:line="0" w:lineRule="atLeast"/>
              <w:ind w:firstLineChars="0" w:firstLine="0"/>
              <w:rPr>
                <w:rFonts w:cs="Times New Roman"/>
                <w:sz w:val="24"/>
                <w:szCs w:val="24"/>
              </w:rPr>
            </w:pPr>
            <w:r w:rsidRPr="00AF6C65">
              <w:rPr>
                <w:rFonts w:cs="Times New Roman"/>
                <w:sz w:val="24"/>
                <w:szCs w:val="24"/>
              </w:rPr>
              <w:t>可對非穩定數據原始序列進行差分平穩化處理，多數獲得優異之結果</w:t>
            </w:r>
          </w:p>
          <w:p w14:paraId="25EEE25B" w14:textId="77777777" w:rsidR="00747BBC" w:rsidRPr="00AF6C65" w:rsidRDefault="00747BBC" w:rsidP="00747BBC">
            <w:pPr>
              <w:widowControl/>
              <w:overflowPunct/>
              <w:snapToGrid/>
              <w:spacing w:line="0" w:lineRule="atLeast"/>
              <w:ind w:firstLineChars="0" w:firstLine="0"/>
              <w:rPr>
                <w:rFonts w:cs="Times New Roman"/>
                <w:sz w:val="24"/>
                <w:szCs w:val="24"/>
              </w:rPr>
            </w:pPr>
            <w:r w:rsidRPr="00AF6C65">
              <w:rPr>
                <w:rFonts w:cs="Times New Roman"/>
                <w:sz w:val="24"/>
                <w:szCs w:val="24"/>
              </w:rPr>
              <w:t>文獻：</w:t>
            </w:r>
            <w:r w:rsidRPr="00AF6C65">
              <w:rPr>
                <w:rFonts w:cs="Times New Roman"/>
                <w:sz w:val="24"/>
                <w:szCs w:val="24"/>
              </w:rPr>
              <w:t>Uribe</w:t>
            </w:r>
            <w:r w:rsidRPr="00AF6C65">
              <w:rPr>
                <w:rFonts w:cs="Times New Roman"/>
                <w:sz w:val="24"/>
                <w:szCs w:val="24"/>
              </w:rPr>
              <w:t>學者運用</w:t>
            </w:r>
            <w:r w:rsidRPr="00AF6C65">
              <w:rPr>
                <w:rFonts w:cs="Times New Roman"/>
                <w:sz w:val="24"/>
                <w:szCs w:val="24"/>
              </w:rPr>
              <w:t>ARIMA</w:t>
            </w:r>
            <w:r w:rsidRPr="00AF6C65">
              <w:rPr>
                <w:rFonts w:cs="Times New Roman"/>
                <w:sz w:val="24"/>
                <w:szCs w:val="24"/>
              </w:rPr>
              <w:t>和</w:t>
            </w:r>
            <w:r w:rsidRPr="00AF6C65">
              <w:rPr>
                <w:rFonts w:cs="Times New Roman"/>
                <w:sz w:val="24"/>
                <w:szCs w:val="24"/>
              </w:rPr>
              <w:t>SVM</w:t>
            </w:r>
            <w:r w:rsidRPr="00AF6C65">
              <w:rPr>
                <w:rFonts w:cs="Times New Roman"/>
                <w:sz w:val="24"/>
                <w:szCs w:val="24"/>
              </w:rPr>
              <w:t>建立需求預測模型，測得</w:t>
            </w:r>
            <w:r w:rsidRPr="00AF6C65">
              <w:rPr>
                <w:rFonts w:cs="Times New Roman"/>
                <w:sz w:val="24"/>
                <w:szCs w:val="24"/>
              </w:rPr>
              <w:t>ARIMA</w:t>
            </w:r>
            <w:r w:rsidRPr="00AF6C65">
              <w:rPr>
                <w:rFonts w:cs="Times New Roman"/>
                <w:sz w:val="24"/>
                <w:szCs w:val="24"/>
              </w:rPr>
              <w:t>模型最佳。</w:t>
            </w:r>
          </w:p>
        </w:tc>
      </w:tr>
      <w:tr w:rsidR="00F94F98" w:rsidRPr="00AF6C65" w14:paraId="29D640B8" w14:textId="77777777" w:rsidTr="006F02E7">
        <w:trPr>
          <w:trHeight w:val="937"/>
        </w:trPr>
        <w:tc>
          <w:tcPr>
            <w:tcW w:w="988" w:type="dxa"/>
            <w:tcMar>
              <w:top w:w="75" w:type="dxa"/>
              <w:left w:w="75" w:type="dxa"/>
              <w:bottom w:w="75" w:type="dxa"/>
              <w:right w:w="75" w:type="dxa"/>
            </w:tcMar>
            <w:vAlign w:val="center"/>
            <w:hideMark/>
          </w:tcPr>
          <w:p w14:paraId="2016A6FD"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分解法</w:t>
            </w:r>
          </w:p>
        </w:tc>
        <w:tc>
          <w:tcPr>
            <w:tcW w:w="614" w:type="dxa"/>
            <w:tcMar>
              <w:top w:w="75" w:type="dxa"/>
              <w:left w:w="75" w:type="dxa"/>
              <w:bottom w:w="75" w:type="dxa"/>
              <w:right w:w="75" w:type="dxa"/>
            </w:tcMar>
            <w:vAlign w:val="center"/>
            <w:hideMark/>
          </w:tcPr>
          <w:p w14:paraId="2010E95D"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hideMark/>
          </w:tcPr>
          <w:p w14:paraId="43D56A21"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hideMark/>
          </w:tcPr>
          <w:p w14:paraId="6D55498E"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hideMark/>
          </w:tcPr>
          <w:p w14:paraId="7BF3B70E"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hideMark/>
          </w:tcPr>
          <w:p w14:paraId="4FC298A2" w14:textId="77777777" w:rsidR="00F94F98" w:rsidRPr="00AF6C65" w:rsidRDefault="00F94F98" w:rsidP="00F94F98">
            <w:pPr>
              <w:widowControl/>
              <w:overflowPunct/>
              <w:snapToGrid/>
              <w:spacing w:line="0" w:lineRule="atLeast"/>
              <w:ind w:firstLineChars="0" w:firstLine="0"/>
              <w:jc w:val="center"/>
              <w:rPr>
                <w:rFonts w:cs="Times New Roman"/>
                <w:sz w:val="24"/>
                <w:szCs w:val="24"/>
              </w:rPr>
            </w:pPr>
          </w:p>
        </w:tc>
        <w:tc>
          <w:tcPr>
            <w:tcW w:w="615" w:type="dxa"/>
            <w:tcMar>
              <w:top w:w="75" w:type="dxa"/>
              <w:left w:w="75" w:type="dxa"/>
              <w:bottom w:w="75" w:type="dxa"/>
              <w:right w:w="75" w:type="dxa"/>
            </w:tcMar>
            <w:vAlign w:val="center"/>
            <w:hideMark/>
          </w:tcPr>
          <w:p w14:paraId="77666520" w14:textId="77777777" w:rsidR="00F94F98" w:rsidRPr="00AF6C65" w:rsidRDefault="00EA6520"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4394" w:type="dxa"/>
            <w:tcMar>
              <w:top w:w="75" w:type="dxa"/>
              <w:left w:w="75" w:type="dxa"/>
              <w:bottom w:w="75" w:type="dxa"/>
              <w:right w:w="75" w:type="dxa"/>
            </w:tcMar>
            <w:vAlign w:val="center"/>
            <w:hideMark/>
          </w:tcPr>
          <w:p w14:paraId="2E427A82" w14:textId="77777777" w:rsidR="00F94F98" w:rsidRPr="00AF6C65" w:rsidRDefault="00F94F98" w:rsidP="005B4445">
            <w:pPr>
              <w:widowControl/>
              <w:overflowPunct/>
              <w:snapToGrid/>
              <w:spacing w:line="0" w:lineRule="atLeast"/>
              <w:ind w:firstLineChars="0" w:firstLine="0"/>
              <w:rPr>
                <w:rFonts w:cs="Times New Roman"/>
                <w:sz w:val="24"/>
                <w:szCs w:val="24"/>
              </w:rPr>
            </w:pPr>
            <w:r w:rsidRPr="00AF6C65">
              <w:rPr>
                <w:rFonts w:cs="Times New Roman"/>
                <w:sz w:val="24"/>
                <w:szCs w:val="24"/>
              </w:rPr>
              <w:t>將資料逐步趨勢、循環、季節及隨機性，判斷好壞，適合簡單公式推導</w:t>
            </w:r>
            <w:r w:rsidR="00747BBC" w:rsidRPr="00AF6C65">
              <w:rPr>
                <w:rFonts w:cs="Times New Roman"/>
                <w:sz w:val="24"/>
                <w:szCs w:val="24"/>
              </w:rPr>
              <w:t>。</w:t>
            </w:r>
          </w:p>
          <w:p w14:paraId="476286B2" w14:textId="77777777" w:rsidR="00894DCB" w:rsidRPr="00AF6C65" w:rsidRDefault="00894DCB"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w:t>
            </w:r>
            <w:r w:rsidRPr="00AF6C65">
              <w:rPr>
                <w:rFonts w:cs="Times New Roman"/>
                <w:sz w:val="24"/>
                <w:szCs w:val="24"/>
              </w:rPr>
              <w:t>Borges</w:t>
            </w:r>
            <w:r w:rsidRPr="00AF6C65">
              <w:rPr>
                <w:rFonts w:cs="Times New Roman"/>
                <w:sz w:val="24"/>
                <w:szCs w:val="24"/>
              </w:rPr>
              <w:t>學者運用時間序列分解法預測犯罪特徵、地點及時間點。</w:t>
            </w:r>
          </w:p>
        </w:tc>
      </w:tr>
      <w:tr w:rsidR="00EA6520" w:rsidRPr="00AF6C65" w14:paraId="64EF43D3" w14:textId="77777777" w:rsidTr="006F02E7">
        <w:trPr>
          <w:trHeight w:val="937"/>
        </w:trPr>
        <w:tc>
          <w:tcPr>
            <w:tcW w:w="988" w:type="dxa"/>
            <w:tcMar>
              <w:top w:w="75" w:type="dxa"/>
              <w:left w:w="75" w:type="dxa"/>
              <w:bottom w:w="75" w:type="dxa"/>
              <w:right w:w="75" w:type="dxa"/>
            </w:tcMar>
            <w:vAlign w:val="center"/>
          </w:tcPr>
          <w:p w14:paraId="1B7D9575"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r w:rsidRPr="00AF6C65">
              <w:rPr>
                <w:rFonts w:cs="Times New Roman"/>
                <w:sz w:val="24"/>
                <w:szCs w:val="24"/>
              </w:rPr>
              <w:t>指數平滑法</w:t>
            </w:r>
          </w:p>
        </w:tc>
        <w:tc>
          <w:tcPr>
            <w:tcW w:w="614" w:type="dxa"/>
            <w:tcMar>
              <w:top w:w="75" w:type="dxa"/>
              <w:left w:w="75" w:type="dxa"/>
              <w:bottom w:w="75" w:type="dxa"/>
              <w:right w:w="75" w:type="dxa"/>
            </w:tcMar>
            <w:vAlign w:val="center"/>
          </w:tcPr>
          <w:p w14:paraId="3BDB6F56"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6C4B1B2B"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185E342A"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p>
        </w:tc>
        <w:tc>
          <w:tcPr>
            <w:tcW w:w="614" w:type="dxa"/>
            <w:tcMar>
              <w:top w:w="75" w:type="dxa"/>
              <w:left w:w="75" w:type="dxa"/>
              <w:bottom w:w="75" w:type="dxa"/>
              <w:right w:w="75" w:type="dxa"/>
            </w:tcMar>
            <w:vAlign w:val="center"/>
          </w:tcPr>
          <w:p w14:paraId="7103E654"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614" w:type="dxa"/>
            <w:tcMar>
              <w:top w:w="75" w:type="dxa"/>
              <w:left w:w="75" w:type="dxa"/>
              <w:bottom w:w="75" w:type="dxa"/>
              <w:right w:w="75" w:type="dxa"/>
            </w:tcMar>
            <w:vAlign w:val="center"/>
          </w:tcPr>
          <w:p w14:paraId="3DA811C3"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p>
        </w:tc>
        <w:tc>
          <w:tcPr>
            <w:tcW w:w="615" w:type="dxa"/>
            <w:tcMar>
              <w:top w:w="75" w:type="dxa"/>
              <w:left w:w="75" w:type="dxa"/>
              <w:bottom w:w="75" w:type="dxa"/>
              <w:right w:w="75" w:type="dxa"/>
            </w:tcMar>
            <w:vAlign w:val="center"/>
          </w:tcPr>
          <w:p w14:paraId="73BE3962" w14:textId="77777777" w:rsidR="00EA6520" w:rsidRPr="00AF6C65" w:rsidRDefault="00EA6520" w:rsidP="00F94F98">
            <w:pPr>
              <w:widowControl/>
              <w:overflowPunct/>
              <w:snapToGrid/>
              <w:spacing w:line="0" w:lineRule="atLeast"/>
              <w:ind w:firstLineChars="0" w:firstLine="0"/>
              <w:jc w:val="center"/>
              <w:rPr>
                <w:rFonts w:cs="Times New Roman"/>
                <w:sz w:val="24"/>
                <w:szCs w:val="24"/>
              </w:rPr>
            </w:pPr>
            <w:r w:rsidRPr="00AF6C65">
              <w:rPr>
                <w:rFonts w:ascii="MS Mincho" w:eastAsia="MS Mincho" w:hAnsi="MS Mincho" w:cs="MS Mincho" w:hint="eastAsia"/>
                <w:sz w:val="24"/>
                <w:szCs w:val="24"/>
              </w:rPr>
              <w:t>✓</w:t>
            </w:r>
          </w:p>
        </w:tc>
        <w:tc>
          <w:tcPr>
            <w:tcW w:w="4394" w:type="dxa"/>
            <w:tcMar>
              <w:top w:w="75" w:type="dxa"/>
              <w:left w:w="75" w:type="dxa"/>
              <w:bottom w:w="75" w:type="dxa"/>
              <w:right w:w="75" w:type="dxa"/>
            </w:tcMar>
            <w:vAlign w:val="center"/>
          </w:tcPr>
          <w:p w14:paraId="173E3D04" w14:textId="653ECEBE" w:rsidR="002949CD" w:rsidRPr="00AF6C65" w:rsidRDefault="002949CD" w:rsidP="005B4445">
            <w:pPr>
              <w:widowControl/>
              <w:overflowPunct/>
              <w:snapToGrid/>
              <w:spacing w:line="0" w:lineRule="atLeast"/>
              <w:ind w:firstLineChars="0" w:firstLine="0"/>
              <w:rPr>
                <w:rFonts w:cs="Times New Roman"/>
                <w:sz w:val="24"/>
                <w:szCs w:val="24"/>
              </w:rPr>
            </w:pPr>
            <w:r w:rsidRPr="00AF6C65">
              <w:rPr>
                <w:rFonts w:cs="Times New Roman"/>
                <w:sz w:val="24"/>
                <w:szCs w:val="24"/>
              </w:rPr>
              <w:t>一種加權的移動平均法，它對於離預測值越近的歷史數據給予較大的權數，再加上先前的預測誤差來修正預測的數值。</w:t>
            </w:r>
          </w:p>
          <w:p w14:paraId="63AC52BF" w14:textId="2932A705" w:rsidR="00EA6520" w:rsidRPr="00AF6C65" w:rsidRDefault="00894DCB" w:rsidP="005B4445">
            <w:pPr>
              <w:widowControl/>
              <w:overflowPunct/>
              <w:snapToGrid/>
              <w:spacing w:line="0" w:lineRule="atLeast"/>
              <w:ind w:firstLineChars="0" w:firstLine="0"/>
              <w:rPr>
                <w:rFonts w:cs="Times New Roman"/>
                <w:sz w:val="24"/>
                <w:szCs w:val="24"/>
              </w:rPr>
            </w:pPr>
            <w:r w:rsidRPr="00AF6C65">
              <w:rPr>
                <w:rFonts w:cs="Times New Roman"/>
                <w:sz w:val="24"/>
                <w:szCs w:val="24"/>
              </w:rPr>
              <w:t>文獻：許長玲學者</w:t>
            </w:r>
            <w:r w:rsidR="006F02E7" w:rsidRPr="00AF6C65">
              <w:rPr>
                <w:rFonts w:cs="Times New Roman"/>
                <w:sz w:val="24"/>
                <w:szCs w:val="24"/>
              </w:rPr>
              <w:t>運用簡單指數平滑法開發選擇停車場的時間序列預測方法，可以有效地預測每</w:t>
            </w:r>
            <w:proofErr w:type="gramStart"/>
            <w:r w:rsidR="006F02E7" w:rsidRPr="00AF6C65">
              <w:rPr>
                <w:rFonts w:cs="Times New Roman"/>
                <w:sz w:val="24"/>
                <w:szCs w:val="24"/>
              </w:rPr>
              <w:t>個</w:t>
            </w:r>
            <w:proofErr w:type="gramEnd"/>
            <w:r w:rsidR="006F02E7" w:rsidRPr="00AF6C65">
              <w:rPr>
                <w:rFonts w:cs="Times New Roman"/>
                <w:sz w:val="24"/>
                <w:szCs w:val="24"/>
              </w:rPr>
              <w:t>停車場的空位數量與駕駛員到達時間的關係。</w:t>
            </w:r>
          </w:p>
        </w:tc>
      </w:tr>
    </w:tbl>
    <w:bookmarkEnd w:id="34"/>
    <w:p w14:paraId="4A09D8B5" w14:textId="77777777" w:rsidR="00D01435" w:rsidRPr="00AF6C65" w:rsidRDefault="00AC329C" w:rsidP="00C56106">
      <w:pPr>
        <w:overflowPunct/>
        <w:snapToGrid/>
        <w:spacing w:line="240" w:lineRule="auto"/>
        <w:ind w:left="1" w:firstLineChars="0" w:firstLine="0"/>
        <w:rPr>
          <w:rFonts w:cs="Times New Roman"/>
        </w:rPr>
      </w:pPr>
      <w:r w:rsidRPr="00AF6C65">
        <w:rPr>
          <w:rFonts w:cs="Times New Roman"/>
          <w:snapToGrid/>
          <w:szCs w:val="28"/>
        </w:rPr>
        <w:t>資料</w:t>
      </w:r>
      <w:r w:rsidRPr="00AF6C65">
        <w:rPr>
          <w:rFonts w:cs="Times New Roman"/>
          <w:snapToGrid/>
          <w:szCs w:val="24"/>
        </w:rPr>
        <w:t>來源</w:t>
      </w:r>
      <w:r w:rsidRPr="00AF6C65">
        <w:rPr>
          <w:rFonts w:cs="Times New Roman"/>
          <w:snapToGrid/>
          <w:szCs w:val="24"/>
        </w:rPr>
        <w:t>:</w:t>
      </w:r>
      <w:r w:rsidRPr="00AF6C65">
        <w:rPr>
          <w:rFonts w:cs="Times New Roman"/>
          <w:snapToGrid/>
          <w:szCs w:val="24"/>
        </w:rPr>
        <w:t>本研究整理</w:t>
      </w:r>
      <w:r w:rsidR="00471FF6" w:rsidRPr="00AF6C65">
        <w:rPr>
          <w:rFonts w:cs="Times New Roman"/>
          <w:snapToGrid/>
          <w:szCs w:val="24"/>
        </w:rPr>
        <w:t xml:space="preserve"> </w:t>
      </w:r>
    </w:p>
    <w:p w14:paraId="76CB7689" w14:textId="77777777" w:rsidR="003C1CFF" w:rsidRPr="00AF6C65" w:rsidRDefault="00126252" w:rsidP="003C1CFF">
      <w:pPr>
        <w:pStyle w:val="afa"/>
        <w:outlineLvl w:val="0"/>
        <w:rPr>
          <w:rFonts w:cs="Times New Roman"/>
        </w:rPr>
      </w:pPr>
      <w:bookmarkStart w:id="35" w:name="_Toc515528362"/>
      <w:r w:rsidRPr="00AF6C65">
        <w:rPr>
          <w:rFonts w:cs="Times New Roman"/>
        </w:rPr>
        <w:lastRenderedPageBreak/>
        <w:t>第三章</w:t>
      </w:r>
      <w:r w:rsidR="00BD5B89" w:rsidRPr="00AF6C65">
        <w:rPr>
          <w:rFonts w:cs="Times New Roman"/>
        </w:rPr>
        <w:t xml:space="preserve"> </w:t>
      </w:r>
      <w:r w:rsidR="00EA785F" w:rsidRPr="00AF6C65">
        <w:rPr>
          <w:rFonts w:cs="Times New Roman"/>
        </w:rPr>
        <w:t>研究方法</w:t>
      </w:r>
      <w:bookmarkStart w:id="36" w:name="_Toc468693360"/>
      <w:bookmarkStart w:id="37" w:name="_Toc515528363"/>
      <w:bookmarkEnd w:id="35"/>
    </w:p>
    <w:p w14:paraId="768F5D5A" w14:textId="77777777" w:rsidR="003C1CFF" w:rsidRPr="00AF6C65" w:rsidRDefault="003C1CFF" w:rsidP="00EA785F">
      <w:pPr>
        <w:pStyle w:val="afb"/>
        <w:outlineLvl w:val="1"/>
        <w:rPr>
          <w:rFonts w:cs="Times New Roman"/>
        </w:rPr>
      </w:pPr>
      <w:r w:rsidRPr="00AF6C65">
        <w:rPr>
          <w:rFonts w:cs="Times New Roman"/>
        </w:rPr>
        <w:t>3.1</w:t>
      </w:r>
      <w:r w:rsidR="00644320" w:rsidRPr="00AF6C65">
        <w:rPr>
          <w:rFonts w:cs="Times New Roman"/>
        </w:rPr>
        <w:t>研究架構</w:t>
      </w:r>
    </w:p>
    <w:p w14:paraId="74FD4200" w14:textId="684312B4" w:rsidR="00A92429" w:rsidRPr="00AF6C65" w:rsidRDefault="00AF3F65" w:rsidP="00197C63">
      <w:pPr>
        <w:ind w:firstLine="560"/>
        <w:rPr>
          <w:rFonts w:cs="Times New Roman"/>
        </w:rPr>
      </w:pPr>
      <w:r w:rsidRPr="00AF6C65">
        <w:rPr>
          <w:rFonts w:cs="Times New Roman"/>
        </w:rPr>
        <w:t>時間序列模型是根據過去所</w:t>
      </w:r>
      <w:proofErr w:type="gramStart"/>
      <w:r w:rsidRPr="00AF6C65">
        <w:rPr>
          <w:rFonts w:cs="Times New Roman"/>
        </w:rPr>
        <w:t>蒐</w:t>
      </w:r>
      <w:proofErr w:type="gramEnd"/>
      <w:r w:rsidRPr="00AF6C65">
        <w:rPr>
          <w:rFonts w:cs="Times New Roman"/>
        </w:rPr>
        <w:t>整資料，檢測是否有規律的變化，接著來預測未來的變化，</w:t>
      </w:r>
      <w:r w:rsidR="00A92429" w:rsidRPr="00AF6C65">
        <w:rPr>
          <w:rFonts w:cs="Times New Roman"/>
        </w:rPr>
        <w:t>本研究依據研究目的及文獻</w:t>
      </w:r>
      <w:r w:rsidRPr="00AF6C65">
        <w:rPr>
          <w:rFonts w:cs="Times New Roman"/>
        </w:rPr>
        <w:t>探討的結果，建立研究架構圖如圖</w:t>
      </w:r>
      <w:r w:rsidR="00026738" w:rsidRPr="00AF6C65">
        <w:rPr>
          <w:rFonts w:cs="Times New Roman"/>
        </w:rPr>
        <w:t>（</w:t>
      </w:r>
      <w:r w:rsidRPr="00AF6C65">
        <w:rPr>
          <w:rFonts w:cs="Times New Roman"/>
        </w:rPr>
        <w:t>3</w:t>
      </w:r>
      <w:r w:rsidR="00E44ADA" w:rsidRPr="00AF6C65">
        <w:rPr>
          <w:rFonts w:cs="Times New Roman"/>
        </w:rPr>
        <w:t>.</w:t>
      </w:r>
      <w:r w:rsidRPr="00AF6C65">
        <w:rPr>
          <w:rFonts w:cs="Times New Roman"/>
        </w:rPr>
        <w:t>1</w:t>
      </w:r>
      <w:r w:rsidR="00026738" w:rsidRPr="00AF6C65">
        <w:rPr>
          <w:rFonts w:cs="Times New Roman"/>
        </w:rPr>
        <w:t>）</w:t>
      </w:r>
      <w:r w:rsidRPr="00AF6C65">
        <w:rPr>
          <w:rFonts w:cs="Times New Roman"/>
        </w:rPr>
        <w:t>，</w:t>
      </w:r>
      <w:proofErr w:type="gramStart"/>
      <w:r w:rsidRPr="00AF6C65">
        <w:rPr>
          <w:rFonts w:cs="Times New Roman"/>
        </w:rPr>
        <w:t>蒐</w:t>
      </w:r>
      <w:proofErr w:type="gramEnd"/>
      <w:r w:rsidRPr="00AF6C65">
        <w:rPr>
          <w:rFonts w:cs="Times New Roman"/>
        </w:rPr>
        <w:t>整油料耗用資料</w:t>
      </w:r>
      <w:r w:rsidR="002949CD" w:rsidRPr="00AF6C65">
        <w:rPr>
          <w:rFonts w:cs="Times New Roman"/>
        </w:rPr>
        <w:t>，進行資料處理後</w:t>
      </w:r>
      <w:r w:rsidRPr="00AF6C65">
        <w:rPr>
          <w:rFonts w:cs="Times New Roman"/>
        </w:rPr>
        <w:t>，</w:t>
      </w:r>
      <w:r w:rsidR="00B149C8" w:rsidRPr="00AF6C65">
        <w:rPr>
          <w:rFonts w:cs="Times New Roman"/>
        </w:rPr>
        <w:t>第一階段將資料圖形描述</w:t>
      </w:r>
      <w:r w:rsidR="002949CD" w:rsidRPr="00AF6C65">
        <w:rPr>
          <w:rFonts w:cs="Times New Roman"/>
        </w:rPr>
        <w:t>及探索性資料分析</w:t>
      </w:r>
      <w:r w:rsidR="00B149C8" w:rsidRPr="00AF6C65">
        <w:rPr>
          <w:rFonts w:cs="Times New Roman"/>
        </w:rPr>
        <w:t>，觀察時間序列型態，判斷</w:t>
      </w:r>
      <w:proofErr w:type="gramStart"/>
      <w:r w:rsidR="00B149C8" w:rsidRPr="00AF6C65">
        <w:rPr>
          <w:rFonts w:cs="Times New Roman"/>
        </w:rPr>
        <w:t>定態或</w:t>
      </w:r>
      <w:proofErr w:type="gramEnd"/>
      <w:r w:rsidR="00B149C8" w:rsidRPr="00AF6C65">
        <w:rPr>
          <w:rFonts w:cs="Times New Roman"/>
        </w:rPr>
        <w:t>非平穩序列，第二階段進入預測模型</w:t>
      </w:r>
      <w:r w:rsidR="007172D9" w:rsidRPr="00AF6C65">
        <w:rPr>
          <w:rFonts w:cs="Times New Roman"/>
        </w:rPr>
        <w:t>，預測未來油料耗用需求，第三階段檢視</w:t>
      </w:r>
      <w:proofErr w:type="gramStart"/>
      <w:r w:rsidR="007172D9" w:rsidRPr="00AF6C65">
        <w:rPr>
          <w:rFonts w:cs="Times New Roman"/>
        </w:rPr>
        <w:t>模型效度</w:t>
      </w:r>
      <w:proofErr w:type="gramEnd"/>
      <w:r w:rsidR="007172D9" w:rsidRPr="00AF6C65">
        <w:rPr>
          <w:rFonts w:cs="Times New Roman"/>
        </w:rPr>
        <w:t>，測試模型準確度</w:t>
      </w:r>
      <w:r w:rsidR="002949CD" w:rsidRPr="00AF6C65">
        <w:rPr>
          <w:rFonts w:cs="Times New Roman"/>
        </w:rPr>
        <w:t>，進而提供決策者結論與建議</w:t>
      </w:r>
      <w:r w:rsidR="007172D9" w:rsidRPr="00AF6C65">
        <w:rPr>
          <w:rFonts w:cs="Times New Roman"/>
        </w:rPr>
        <w:t>。</w:t>
      </w:r>
    </w:p>
    <w:p w14:paraId="32D9E107" w14:textId="050C5F3F" w:rsidR="001156C1" w:rsidRPr="00AF6C65" w:rsidRDefault="00EC6A33" w:rsidP="00384287">
      <w:pPr>
        <w:widowControl/>
        <w:overflowPunct/>
        <w:spacing w:afterLines="50" w:after="190" w:line="240" w:lineRule="auto"/>
        <w:ind w:firstLineChars="0" w:firstLine="0"/>
        <w:jc w:val="center"/>
        <w:rPr>
          <w:rFonts w:cs="Times New Roman"/>
        </w:rPr>
      </w:pPr>
      <w:r w:rsidRPr="00AF6C65">
        <w:rPr>
          <w:rFonts w:cs="Times New Roman"/>
        </w:rPr>
        <w:t xml:space="preserve"> </w:t>
      </w:r>
      <w:r w:rsidR="00AA02DC" w:rsidRPr="00AF6C65">
        <w:rPr>
          <w:rFonts w:cs="Times New Roman"/>
          <w:noProof/>
        </w:rPr>
        <w:drawing>
          <wp:inline distT="0" distB="0" distL="0" distR="0" wp14:anchorId="6ACA0C0D" wp14:editId="48D3E040">
            <wp:extent cx="5759450" cy="416560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4165600"/>
                    </a:xfrm>
                    <a:prstGeom prst="rect">
                      <a:avLst/>
                    </a:prstGeom>
                    <a:noFill/>
                    <a:ln>
                      <a:noFill/>
                    </a:ln>
                  </pic:spPr>
                </pic:pic>
              </a:graphicData>
            </a:graphic>
          </wp:inline>
        </w:drawing>
      </w:r>
    </w:p>
    <w:p w14:paraId="25164850" w14:textId="77777777" w:rsidR="00026738" w:rsidRPr="00AF6C65" w:rsidRDefault="00EC6A33" w:rsidP="00384287">
      <w:pPr>
        <w:widowControl/>
        <w:overflowPunct/>
        <w:spacing w:afterLines="50" w:after="190" w:line="240" w:lineRule="auto"/>
        <w:ind w:firstLineChars="0" w:firstLine="0"/>
        <w:jc w:val="center"/>
        <w:rPr>
          <w:rFonts w:cs="Times New Roman"/>
          <w:b/>
          <w:szCs w:val="20"/>
        </w:rPr>
      </w:pPr>
      <w:r w:rsidRPr="00AF6C65">
        <w:rPr>
          <w:rFonts w:cs="Times New Roman"/>
          <w:b/>
          <w:szCs w:val="20"/>
        </w:rPr>
        <w:t>圖</w:t>
      </w:r>
      <w:r w:rsidRPr="00AF6C65">
        <w:rPr>
          <w:rFonts w:cs="Times New Roman"/>
          <w:b/>
          <w:szCs w:val="20"/>
        </w:rPr>
        <w:t>3</w:t>
      </w:r>
      <w:r w:rsidR="008A297C" w:rsidRPr="00AF6C65">
        <w:rPr>
          <w:rFonts w:cs="Times New Roman"/>
          <w:b/>
          <w:szCs w:val="20"/>
        </w:rPr>
        <w:t>.</w:t>
      </w:r>
      <w:r w:rsidRPr="00AF6C65">
        <w:rPr>
          <w:rFonts w:cs="Times New Roman"/>
          <w:b/>
          <w:szCs w:val="20"/>
        </w:rPr>
        <w:t>1</w:t>
      </w:r>
      <w:r w:rsidR="00B66D4F" w:rsidRPr="00AF6C65">
        <w:rPr>
          <w:rFonts w:cs="Times New Roman"/>
          <w:b/>
          <w:szCs w:val="20"/>
        </w:rPr>
        <w:t>研究架構圖</w:t>
      </w:r>
    </w:p>
    <w:p w14:paraId="62E0E486" w14:textId="77777777" w:rsidR="001156C1" w:rsidRPr="00AF6C65" w:rsidRDefault="00B66D4F" w:rsidP="00C56106">
      <w:pPr>
        <w:overflowPunct/>
        <w:ind w:firstLineChars="0" w:firstLine="0"/>
        <w:rPr>
          <w:rFonts w:cs="Times New Roman"/>
        </w:rPr>
      </w:pPr>
      <w:r w:rsidRPr="00AF6C65">
        <w:rPr>
          <w:rFonts w:cs="Times New Roman"/>
        </w:rPr>
        <w:t>資料來源：</w:t>
      </w:r>
      <w:r w:rsidR="00EC6A33" w:rsidRPr="00AF6C65">
        <w:rPr>
          <w:rFonts w:cs="Times New Roman"/>
        </w:rPr>
        <w:t>本</w:t>
      </w:r>
      <w:r w:rsidR="00EC6A33" w:rsidRPr="00AF6C65">
        <w:rPr>
          <w:rFonts w:cs="Times New Roman"/>
          <w:snapToGrid/>
          <w:szCs w:val="24"/>
        </w:rPr>
        <w:t>研究</w:t>
      </w:r>
      <w:r w:rsidR="00EC6A33" w:rsidRPr="00AF6C65">
        <w:rPr>
          <w:rFonts w:cs="Times New Roman"/>
        </w:rPr>
        <w:t>整理</w:t>
      </w:r>
    </w:p>
    <w:p w14:paraId="3BCB3867" w14:textId="0751612F" w:rsidR="003C1CFF" w:rsidRPr="00AF6C65" w:rsidRDefault="002949CD" w:rsidP="00AF6C65">
      <w:pPr>
        <w:pStyle w:val="afb"/>
        <w:outlineLvl w:val="1"/>
        <w:rPr>
          <w:rFonts w:cs="Times New Roman"/>
        </w:rPr>
      </w:pPr>
      <w:r w:rsidRPr="00AF6C65">
        <w:rPr>
          <w:rFonts w:cs="Times New Roman"/>
        </w:rPr>
        <w:br w:type="page"/>
      </w:r>
      <w:r w:rsidR="003C1CFF" w:rsidRPr="00AF6C65">
        <w:rPr>
          <w:rFonts w:cs="Times New Roman"/>
        </w:rPr>
        <w:lastRenderedPageBreak/>
        <w:t>3.2</w:t>
      </w:r>
      <w:r w:rsidR="00A5562B" w:rsidRPr="00AF6C65">
        <w:rPr>
          <w:rFonts w:cs="Times New Roman"/>
        </w:rPr>
        <w:t>研究對象</w:t>
      </w:r>
    </w:p>
    <w:p w14:paraId="7E3F95DD" w14:textId="49EC8231" w:rsidR="00555907" w:rsidRPr="00AF6C65" w:rsidRDefault="002A2A67" w:rsidP="00555907">
      <w:pPr>
        <w:ind w:firstLine="560"/>
        <w:rPr>
          <w:rFonts w:cs="Times New Roman"/>
          <w:szCs w:val="28"/>
        </w:rPr>
      </w:pPr>
      <w:r w:rsidRPr="00AF6C65">
        <w:rPr>
          <w:rFonts w:cs="Times New Roman"/>
          <w:szCs w:val="28"/>
        </w:rPr>
        <w:t>本研究將</w:t>
      </w:r>
      <w:proofErr w:type="gramStart"/>
      <w:r w:rsidRPr="00AF6C65">
        <w:rPr>
          <w:rFonts w:cs="Times New Roman"/>
          <w:szCs w:val="28"/>
        </w:rPr>
        <w:t>蒐整</w:t>
      </w:r>
      <w:r w:rsidR="004D515C" w:rsidRPr="00AF6C65">
        <w:rPr>
          <w:rFonts w:cs="Times New Roman"/>
          <w:szCs w:val="28"/>
        </w:rPr>
        <w:t>公</w:t>
      </w:r>
      <w:proofErr w:type="gramEnd"/>
      <w:r w:rsidR="004D515C" w:rsidRPr="00AF6C65">
        <w:rPr>
          <w:rFonts w:cs="Times New Roman"/>
          <w:szCs w:val="28"/>
        </w:rPr>
        <w:t>部門</w:t>
      </w:r>
      <w:r w:rsidRPr="00AF6C65">
        <w:rPr>
          <w:rFonts w:cs="Times New Roman"/>
          <w:szCs w:val="28"/>
        </w:rPr>
        <w:t>各地區</w:t>
      </w:r>
      <w:r w:rsidR="00A5562B" w:rsidRPr="00AF6C65">
        <w:rPr>
          <w:rFonts w:cs="Times New Roman"/>
          <w:szCs w:val="28"/>
        </w:rPr>
        <w:t>航空用油</w:t>
      </w:r>
      <w:r w:rsidRPr="00AF6C65">
        <w:rPr>
          <w:rFonts w:cs="Times New Roman"/>
          <w:szCs w:val="28"/>
        </w:rPr>
        <w:t>耗用量，略分為</w:t>
      </w:r>
      <w:r w:rsidR="0016244C">
        <w:rPr>
          <w:rFonts w:cs="Times New Roman" w:hint="eastAsia"/>
          <w:szCs w:val="28"/>
        </w:rPr>
        <w:t>8</w:t>
      </w:r>
      <w:r w:rsidRPr="00AF6C65">
        <w:rPr>
          <w:rFonts w:cs="Times New Roman"/>
          <w:szCs w:val="28"/>
        </w:rPr>
        <w:t>處地區，以</w:t>
      </w:r>
      <w:r w:rsidRPr="00AF6C65">
        <w:rPr>
          <w:rFonts w:cs="Times New Roman"/>
          <w:szCs w:val="28"/>
        </w:rPr>
        <w:t>A</w:t>
      </w:r>
      <w:r w:rsidRPr="00AF6C65">
        <w:rPr>
          <w:rFonts w:cs="Times New Roman"/>
          <w:szCs w:val="28"/>
        </w:rPr>
        <w:t>至</w:t>
      </w:r>
      <w:r w:rsidR="004D515C" w:rsidRPr="00AF6C65">
        <w:rPr>
          <w:rFonts w:cs="Times New Roman"/>
          <w:szCs w:val="28"/>
        </w:rPr>
        <w:t>H</w:t>
      </w:r>
      <w:r w:rsidRPr="00AF6C65">
        <w:rPr>
          <w:rFonts w:cs="Times New Roman"/>
          <w:szCs w:val="28"/>
        </w:rPr>
        <w:t>地區分類</w:t>
      </w:r>
      <w:r w:rsidR="009A1150" w:rsidRPr="00AF6C65">
        <w:rPr>
          <w:rFonts w:cs="Times New Roman"/>
          <w:szCs w:val="28"/>
        </w:rPr>
        <w:t>，</w:t>
      </w:r>
      <w:proofErr w:type="gramStart"/>
      <w:r w:rsidR="009A1150" w:rsidRPr="00AF6C65">
        <w:rPr>
          <w:rFonts w:cs="Times New Roman"/>
          <w:szCs w:val="28"/>
        </w:rPr>
        <w:t>蒐</w:t>
      </w:r>
      <w:proofErr w:type="gramEnd"/>
      <w:r w:rsidR="009A1150" w:rsidRPr="00AF6C65">
        <w:rPr>
          <w:rFonts w:cs="Times New Roman"/>
          <w:szCs w:val="28"/>
        </w:rPr>
        <w:t>整數據計</w:t>
      </w:r>
      <w:r w:rsidR="000A0B8C" w:rsidRPr="00AF6C65">
        <w:rPr>
          <w:rFonts w:cs="Times New Roman"/>
          <w:szCs w:val="28"/>
        </w:rPr>
        <w:t>地區、作業時間、耗油量、超</w:t>
      </w:r>
      <w:r w:rsidR="00B31225" w:rsidRPr="00AF6C65">
        <w:rPr>
          <w:rFonts w:cs="Times New Roman"/>
          <w:szCs w:val="28"/>
        </w:rPr>
        <w:t>耗</w:t>
      </w:r>
      <w:r w:rsidR="000A0B8C" w:rsidRPr="00AF6C65">
        <w:rPr>
          <w:rFonts w:cs="Times New Roman"/>
          <w:szCs w:val="28"/>
        </w:rPr>
        <w:t>量</w:t>
      </w:r>
      <w:r w:rsidR="00B31225" w:rsidRPr="00AF6C65">
        <w:rPr>
          <w:rFonts w:cs="Times New Roman"/>
          <w:szCs w:val="28"/>
        </w:rPr>
        <w:t>、超耗量分析</w:t>
      </w:r>
      <w:r w:rsidR="000A0B8C" w:rsidRPr="00AF6C65">
        <w:rPr>
          <w:rFonts w:cs="Times New Roman"/>
          <w:szCs w:val="28"/>
        </w:rPr>
        <w:t>等資料。</w:t>
      </w:r>
    </w:p>
    <w:p w14:paraId="6865464E" w14:textId="69048934" w:rsidR="000A0B8C" w:rsidRPr="00AF6C65" w:rsidRDefault="00B31225" w:rsidP="00555907">
      <w:pPr>
        <w:ind w:firstLine="560"/>
        <w:rPr>
          <w:rFonts w:cs="Times New Roman"/>
        </w:rPr>
      </w:pPr>
      <w:r w:rsidRPr="00AF6C65">
        <w:rPr>
          <w:rFonts w:cs="Times New Roman"/>
        </w:rPr>
        <w:t>本研究運用時間序列分析特性，</w:t>
      </w:r>
      <w:proofErr w:type="gramStart"/>
      <w:r w:rsidRPr="00AF6C65">
        <w:rPr>
          <w:rFonts w:cs="Times New Roman"/>
        </w:rPr>
        <w:t>蒐</w:t>
      </w:r>
      <w:proofErr w:type="gramEnd"/>
      <w:r w:rsidRPr="00AF6C65">
        <w:rPr>
          <w:rFonts w:cs="Times New Roman"/>
        </w:rPr>
        <w:t>整歷史資料，隨著時間的推移分析規律，而達到預測之目的，本次研究時間係</w:t>
      </w:r>
      <w:r w:rsidR="003C35EE" w:rsidRPr="00AF6C65">
        <w:rPr>
          <w:rFonts w:cs="Times New Roman"/>
        </w:rPr>
        <w:t>蒐集</w:t>
      </w:r>
      <w:r w:rsidR="004D515C" w:rsidRPr="00AF6C65">
        <w:rPr>
          <w:rFonts w:cs="Times New Roman"/>
        </w:rPr>
        <w:t>2009</w:t>
      </w:r>
      <w:r w:rsidRPr="00AF6C65">
        <w:rPr>
          <w:rFonts w:cs="Times New Roman"/>
        </w:rPr>
        <w:t>至</w:t>
      </w:r>
      <w:r w:rsidR="004D515C" w:rsidRPr="00AF6C65">
        <w:rPr>
          <w:rFonts w:cs="Times New Roman"/>
        </w:rPr>
        <w:t>2019</w:t>
      </w:r>
      <w:r w:rsidRPr="00AF6C65">
        <w:rPr>
          <w:rFonts w:cs="Times New Roman"/>
        </w:rPr>
        <w:t>年</w:t>
      </w:r>
      <w:r w:rsidR="004D515C" w:rsidRPr="00AF6C65">
        <w:rPr>
          <w:rFonts w:cs="Times New Roman"/>
        </w:rPr>
        <w:t>8</w:t>
      </w:r>
      <w:r w:rsidR="004D515C" w:rsidRPr="00AF6C65">
        <w:rPr>
          <w:rFonts w:cs="Times New Roman"/>
        </w:rPr>
        <w:t>月底</w:t>
      </w:r>
      <w:r w:rsidRPr="00AF6C65">
        <w:rPr>
          <w:rFonts w:cs="Times New Roman"/>
        </w:rPr>
        <w:t>間，</w:t>
      </w:r>
      <w:r w:rsidR="004D515C" w:rsidRPr="00AF6C65">
        <w:rPr>
          <w:rFonts w:cs="Times New Roman"/>
        </w:rPr>
        <w:t>約</w:t>
      </w:r>
      <w:r w:rsidRPr="00AF6C65">
        <w:rPr>
          <w:rFonts w:cs="Times New Roman"/>
        </w:rPr>
        <w:t>10</w:t>
      </w:r>
      <w:r w:rsidRPr="00AF6C65">
        <w:rPr>
          <w:rFonts w:cs="Times New Roman"/>
        </w:rPr>
        <w:t>年所產生</w:t>
      </w:r>
      <w:r w:rsidR="004D515C" w:rsidRPr="00AF6C65">
        <w:rPr>
          <w:rFonts w:cs="Times New Roman"/>
        </w:rPr>
        <w:t>日</w:t>
      </w:r>
      <w:r w:rsidRPr="00AF6C65">
        <w:rPr>
          <w:rFonts w:cs="Times New Roman"/>
        </w:rPr>
        <w:t>資料，</w:t>
      </w:r>
      <w:r w:rsidR="004D515C" w:rsidRPr="00AF6C65">
        <w:rPr>
          <w:rFonts w:cs="Times New Roman"/>
        </w:rPr>
        <w:t>3896</w:t>
      </w:r>
      <w:r w:rsidRPr="00AF6C65">
        <w:rPr>
          <w:rFonts w:cs="Times New Roman"/>
        </w:rPr>
        <w:t>筆資料。</w:t>
      </w:r>
    </w:p>
    <w:p w14:paraId="020772BE" w14:textId="77777777" w:rsidR="0085651A" w:rsidRPr="00AF6C65" w:rsidRDefault="0085651A" w:rsidP="005B4445">
      <w:pPr>
        <w:ind w:firstLineChars="0" w:firstLine="0"/>
        <w:rPr>
          <w:rFonts w:cs="Times New Roman"/>
        </w:rPr>
      </w:pPr>
    </w:p>
    <w:p w14:paraId="10470477" w14:textId="77777777" w:rsidR="00EA785F" w:rsidRPr="00AF6C65" w:rsidRDefault="003C1CFF" w:rsidP="00EA785F">
      <w:pPr>
        <w:pStyle w:val="afb"/>
        <w:outlineLvl w:val="1"/>
        <w:rPr>
          <w:rFonts w:cs="Times New Roman"/>
        </w:rPr>
      </w:pPr>
      <w:r w:rsidRPr="00AF6C65">
        <w:rPr>
          <w:rFonts w:cs="Times New Roman"/>
        </w:rPr>
        <w:t>3.</w:t>
      </w:r>
      <w:bookmarkEnd w:id="36"/>
      <w:bookmarkEnd w:id="37"/>
      <w:r w:rsidR="00E56E30" w:rsidRPr="00AF6C65">
        <w:rPr>
          <w:rFonts w:cs="Times New Roman"/>
        </w:rPr>
        <w:t>3</w:t>
      </w:r>
      <w:r w:rsidR="007C2D44" w:rsidRPr="00AF6C65">
        <w:rPr>
          <w:rFonts w:cs="Times New Roman"/>
        </w:rPr>
        <w:t>需求預測模型</w:t>
      </w:r>
    </w:p>
    <w:p w14:paraId="0F8312D0" w14:textId="77777777" w:rsidR="000E16F6" w:rsidRPr="00AF6C65" w:rsidRDefault="00E17814" w:rsidP="000E16F6">
      <w:pPr>
        <w:ind w:firstLine="560"/>
        <w:rPr>
          <w:rFonts w:cs="Times New Roman"/>
        </w:rPr>
      </w:pPr>
      <w:r w:rsidRPr="00AF6C65">
        <w:rPr>
          <w:rFonts w:cs="Times New Roman"/>
        </w:rPr>
        <w:t>如何有效獲得未來需求，建立預測模型是立竿見影的作法，預測目標差異，需要的資料、採取的預測模式也都有些不同，可以先行瞭解預測目標為何，可以收集到什麼資料</w:t>
      </w:r>
      <w:r w:rsidR="00BD0DB8" w:rsidRPr="00AF6C65">
        <w:rPr>
          <w:rFonts w:cs="Times New Roman"/>
        </w:rPr>
        <w:t>，才能確定預測的模式</w:t>
      </w:r>
      <w:r w:rsidRPr="00AF6C65">
        <w:rPr>
          <w:rFonts w:cs="Times New Roman"/>
        </w:rPr>
        <w:t>，</w:t>
      </w:r>
      <w:r w:rsidR="00BD0DB8" w:rsidRPr="00AF6C65">
        <w:rPr>
          <w:rFonts w:cs="Times New Roman"/>
        </w:rPr>
        <w:t>因時間序列是</w:t>
      </w:r>
      <w:r w:rsidRPr="00AF6C65">
        <w:rPr>
          <w:rFonts w:cs="Times New Roman"/>
        </w:rPr>
        <w:t>著重於</w:t>
      </w:r>
      <w:r w:rsidR="00BD0DB8" w:rsidRPr="00AF6C65">
        <w:rPr>
          <w:rFonts w:cs="Times New Roman"/>
        </w:rPr>
        <w:t>歷史</w:t>
      </w:r>
      <w:r w:rsidRPr="00AF6C65">
        <w:rPr>
          <w:rFonts w:cs="Times New Roman"/>
        </w:rPr>
        <w:t>的型態</w:t>
      </w:r>
      <w:r w:rsidR="00BD0DB8" w:rsidRPr="00AF6C65">
        <w:rPr>
          <w:rFonts w:cs="Times New Roman"/>
        </w:rPr>
        <w:t>及數據演</w:t>
      </w:r>
      <w:r w:rsidRPr="00AF6C65">
        <w:rPr>
          <w:rFonts w:cs="Times New Roman"/>
        </w:rPr>
        <w:t>變，且完全依靠歷史資料來預測未來</w:t>
      </w:r>
      <w:r w:rsidR="00BD0DB8" w:rsidRPr="00AF6C65">
        <w:rPr>
          <w:rFonts w:cs="Times New Roman"/>
        </w:rPr>
        <w:t>，而本研究係蒐集油料耗用之歷史數據</w:t>
      </w:r>
      <w:r w:rsidRPr="00AF6C65">
        <w:rPr>
          <w:rFonts w:cs="Times New Roman"/>
        </w:rPr>
        <w:t>，可利用</w:t>
      </w:r>
      <w:r w:rsidR="00BD0DB8" w:rsidRPr="00AF6C65">
        <w:rPr>
          <w:rFonts w:cs="Times New Roman"/>
        </w:rPr>
        <w:t>時間序列</w:t>
      </w:r>
      <w:proofErr w:type="gramStart"/>
      <w:r w:rsidR="00BD0DB8" w:rsidRPr="00AF6C65">
        <w:rPr>
          <w:rFonts w:cs="Times New Roman"/>
        </w:rPr>
        <w:t>分析</w:t>
      </w:r>
      <w:r w:rsidRPr="00AF6C65">
        <w:rPr>
          <w:rFonts w:cs="Times New Roman"/>
        </w:rPr>
        <w:t>法</w:t>
      </w:r>
      <w:r w:rsidR="00BD0DB8" w:rsidRPr="00AF6C65">
        <w:rPr>
          <w:rFonts w:cs="Times New Roman"/>
        </w:rPr>
        <w:t>建模</w:t>
      </w:r>
      <w:proofErr w:type="gramEnd"/>
      <w:r w:rsidRPr="00AF6C65">
        <w:rPr>
          <w:rFonts w:cs="Times New Roman"/>
        </w:rPr>
        <w:t>預測，時間序列分析的論點是：未來是過去的延伸</w:t>
      </w:r>
      <w:r w:rsidR="00026738" w:rsidRPr="00AF6C65">
        <w:rPr>
          <w:rFonts w:cs="Times New Roman"/>
        </w:rPr>
        <w:t>（</w:t>
      </w:r>
      <w:r w:rsidRPr="00AF6C65">
        <w:rPr>
          <w:rFonts w:cs="Times New Roman"/>
        </w:rPr>
        <w:t>陳怡文，</w:t>
      </w:r>
      <w:r w:rsidRPr="00AF6C65">
        <w:rPr>
          <w:rFonts w:cs="Times New Roman"/>
        </w:rPr>
        <w:t>2000</w:t>
      </w:r>
      <w:r w:rsidR="00026738" w:rsidRPr="00AF6C65">
        <w:rPr>
          <w:rFonts w:cs="Times New Roman"/>
        </w:rPr>
        <w:t>）</w:t>
      </w:r>
      <w:r w:rsidR="00A35443" w:rsidRPr="00AF6C65">
        <w:rPr>
          <w:rFonts w:cs="Times New Roman"/>
        </w:rPr>
        <w:t>，</w:t>
      </w:r>
      <w:r w:rsidR="000E16F6" w:rsidRPr="00AF6C65">
        <w:rPr>
          <w:rFonts w:cs="Times New Roman"/>
        </w:rPr>
        <w:t>常用的時間序列分析方法如下：</w:t>
      </w:r>
      <w:r w:rsidR="00BD0DB8" w:rsidRPr="00AF6C65">
        <w:rPr>
          <w:rFonts w:cs="Times New Roman"/>
        </w:rPr>
        <w:t xml:space="preserve"> </w:t>
      </w:r>
    </w:p>
    <w:p w14:paraId="32757747" w14:textId="397CF008" w:rsidR="000E16F6" w:rsidRPr="00AF6C65" w:rsidRDefault="000E16F6" w:rsidP="0016244C">
      <w:pPr>
        <w:ind w:leftChars="175" w:left="706" w:hangingChars="77" w:hanging="216"/>
        <w:rPr>
          <w:rFonts w:cs="Times New Roman"/>
        </w:rPr>
      </w:pPr>
      <w:r w:rsidRPr="00AF6C65">
        <w:rPr>
          <w:rFonts w:cs="Times New Roman"/>
        </w:rPr>
        <w:t>1.</w:t>
      </w:r>
      <w:r w:rsidRPr="00AF6C65">
        <w:rPr>
          <w:rFonts w:cs="Times New Roman"/>
        </w:rPr>
        <w:t>分解法</w:t>
      </w:r>
      <w:r w:rsidR="00026738" w:rsidRPr="00AF6C65">
        <w:rPr>
          <w:rFonts w:cs="Times New Roman"/>
        </w:rPr>
        <w:t>（</w:t>
      </w:r>
      <w:r w:rsidR="00070FB2" w:rsidRPr="00AF6C65">
        <w:rPr>
          <w:rFonts w:cs="Times New Roman"/>
        </w:rPr>
        <w:t>D</w:t>
      </w:r>
      <w:r w:rsidRPr="00AF6C65">
        <w:rPr>
          <w:rFonts w:cs="Times New Roman"/>
          <w:spacing w:val="-3"/>
        </w:rPr>
        <w:t>ecomposition</w:t>
      </w:r>
      <w:r w:rsidR="00026738" w:rsidRPr="00AF6C65">
        <w:rPr>
          <w:rFonts w:cs="Times New Roman"/>
        </w:rPr>
        <w:t>）</w:t>
      </w:r>
      <w:r w:rsidRPr="00AF6C65">
        <w:rPr>
          <w:rFonts w:cs="Times New Roman"/>
        </w:rPr>
        <w:t>：對於時間序列四個特性：趨勢</w:t>
      </w:r>
      <w:r w:rsidRPr="00AF6C65">
        <w:rPr>
          <w:rFonts w:cs="Times New Roman"/>
        </w:rPr>
        <w:t xml:space="preserve"> </w:t>
      </w:r>
      <w:r w:rsidR="00026738" w:rsidRPr="00AF6C65">
        <w:rPr>
          <w:rFonts w:cs="Times New Roman"/>
        </w:rPr>
        <w:t>（</w:t>
      </w:r>
      <w:r w:rsidRPr="00AF6C65">
        <w:rPr>
          <w:rFonts w:cs="Times New Roman"/>
        </w:rPr>
        <w:t>T</w:t>
      </w:r>
      <w:r w:rsidR="00026738" w:rsidRPr="00AF6C65">
        <w:rPr>
          <w:rFonts w:cs="Times New Roman"/>
        </w:rPr>
        <w:t>）</w:t>
      </w:r>
      <w:r w:rsidRPr="00AF6C65">
        <w:rPr>
          <w:rFonts w:cs="Times New Roman"/>
        </w:rPr>
        <w:t>、季節</w:t>
      </w:r>
      <w:r w:rsidRPr="00AF6C65">
        <w:rPr>
          <w:rFonts w:cs="Times New Roman"/>
        </w:rPr>
        <w:t xml:space="preserve"> </w:t>
      </w:r>
      <w:r w:rsidR="00026738" w:rsidRPr="00AF6C65">
        <w:rPr>
          <w:rFonts w:cs="Times New Roman"/>
        </w:rPr>
        <w:t>（</w:t>
      </w:r>
      <w:r w:rsidRPr="00AF6C65">
        <w:rPr>
          <w:rFonts w:cs="Times New Roman"/>
        </w:rPr>
        <w:t>S</w:t>
      </w:r>
      <w:r w:rsidR="00026738" w:rsidRPr="00AF6C65">
        <w:rPr>
          <w:rFonts w:cs="Times New Roman"/>
        </w:rPr>
        <w:t>）</w:t>
      </w:r>
      <w:r w:rsidRPr="00AF6C65">
        <w:rPr>
          <w:rFonts w:cs="Times New Roman"/>
        </w:rPr>
        <w:t>、循環</w:t>
      </w:r>
      <w:r w:rsidRPr="00AF6C65">
        <w:rPr>
          <w:rFonts w:cs="Times New Roman"/>
        </w:rPr>
        <w:t xml:space="preserve"> </w:t>
      </w:r>
      <w:r w:rsidR="00026738" w:rsidRPr="00AF6C65">
        <w:rPr>
          <w:rFonts w:cs="Times New Roman"/>
        </w:rPr>
        <w:t>（</w:t>
      </w:r>
      <w:r w:rsidRPr="00AF6C65">
        <w:rPr>
          <w:rFonts w:cs="Times New Roman"/>
        </w:rPr>
        <w:t>C</w:t>
      </w:r>
      <w:r w:rsidR="00026738" w:rsidRPr="00AF6C65">
        <w:rPr>
          <w:rFonts w:cs="Times New Roman"/>
        </w:rPr>
        <w:t>）</w:t>
      </w:r>
      <w:r w:rsidRPr="00AF6C65">
        <w:rPr>
          <w:rFonts w:cs="Times New Roman"/>
        </w:rPr>
        <w:t>，以及隨機</w:t>
      </w:r>
      <w:r w:rsidR="00026738" w:rsidRPr="00AF6C65">
        <w:rPr>
          <w:rFonts w:cs="Times New Roman"/>
        </w:rPr>
        <w:t>（</w:t>
      </w:r>
      <w:r w:rsidRPr="00AF6C65">
        <w:rPr>
          <w:rFonts w:cs="Times New Roman"/>
        </w:rPr>
        <w:t>I</w:t>
      </w:r>
      <w:r w:rsidR="00026738" w:rsidRPr="00AF6C65">
        <w:rPr>
          <w:rFonts w:cs="Times New Roman"/>
        </w:rPr>
        <w:t>）</w:t>
      </w:r>
      <w:r w:rsidR="00B00252" w:rsidRPr="00AF6C65">
        <w:rPr>
          <w:rFonts w:cs="Times New Roman"/>
        </w:rPr>
        <w:t>，分析引起每種變動的影響因素，逐步分解出四種潛在的特性，能幫助解釋歷史數據為什麼變化</w:t>
      </w:r>
      <w:r w:rsidRPr="00AF6C65">
        <w:rPr>
          <w:rFonts w:cs="Times New Roman"/>
        </w:rPr>
        <w:t>。</w:t>
      </w:r>
    </w:p>
    <w:p w14:paraId="5F6D9DBB" w14:textId="77777777" w:rsidR="000E16F6" w:rsidRPr="00AF6C65" w:rsidRDefault="000E16F6" w:rsidP="0016244C">
      <w:pPr>
        <w:ind w:leftChars="175" w:left="706" w:hangingChars="77" w:hanging="216"/>
        <w:rPr>
          <w:rFonts w:cs="Times New Roman"/>
        </w:rPr>
      </w:pPr>
      <w:r w:rsidRPr="00AF6C65">
        <w:rPr>
          <w:rFonts w:cs="Times New Roman"/>
        </w:rPr>
        <w:t>2.</w:t>
      </w:r>
      <w:r w:rsidRPr="00AF6C65">
        <w:rPr>
          <w:rFonts w:cs="Times New Roman"/>
        </w:rPr>
        <w:t>移動平均法</w:t>
      </w:r>
      <w:r w:rsidR="00026738" w:rsidRPr="00AF6C65">
        <w:rPr>
          <w:rFonts w:cs="Times New Roman"/>
          <w:spacing w:val="-3"/>
        </w:rPr>
        <w:t>（</w:t>
      </w:r>
      <w:r w:rsidR="00C448FD" w:rsidRPr="00AF6C65">
        <w:rPr>
          <w:rFonts w:cs="Times New Roman"/>
        </w:rPr>
        <w:t>Moving Average</w:t>
      </w:r>
      <w:r w:rsidR="00026738" w:rsidRPr="00AF6C65">
        <w:rPr>
          <w:rFonts w:cs="Times New Roman"/>
        </w:rPr>
        <w:t>）</w:t>
      </w:r>
      <w:r w:rsidR="00B00252" w:rsidRPr="00AF6C65">
        <w:rPr>
          <w:rFonts w:cs="Times New Roman"/>
        </w:rPr>
        <w:t>：用平均方法，把時間序列中的隨機波動剔除掉，使序列變得比較平滑，以反映出基本軌跡</w:t>
      </w:r>
      <w:r w:rsidR="00F84049" w:rsidRPr="00AF6C65">
        <w:rPr>
          <w:rFonts w:cs="Times New Roman"/>
        </w:rPr>
        <w:t>來</w:t>
      </w:r>
      <w:r w:rsidR="00B00252" w:rsidRPr="00AF6C65">
        <w:rPr>
          <w:rFonts w:cs="Times New Roman"/>
        </w:rPr>
        <w:t>進行預測。</w:t>
      </w:r>
    </w:p>
    <w:p w14:paraId="0B48FEF4" w14:textId="77777777" w:rsidR="000E16F6" w:rsidRPr="00AF6C65" w:rsidRDefault="00C448FD" w:rsidP="0016244C">
      <w:pPr>
        <w:ind w:leftChars="175" w:left="706" w:hangingChars="77" w:hanging="216"/>
        <w:rPr>
          <w:rFonts w:cs="Times New Roman"/>
        </w:rPr>
      </w:pPr>
      <w:r w:rsidRPr="00AF6C65">
        <w:rPr>
          <w:rFonts w:cs="Times New Roman"/>
        </w:rPr>
        <w:t>3.</w:t>
      </w:r>
      <w:r w:rsidR="000E16F6" w:rsidRPr="00AF6C65">
        <w:rPr>
          <w:rFonts w:cs="Times New Roman"/>
        </w:rPr>
        <w:t>加權移動平均法</w:t>
      </w:r>
      <w:r w:rsidR="00026738" w:rsidRPr="00AF6C65">
        <w:rPr>
          <w:rFonts w:cs="Times New Roman"/>
          <w:spacing w:val="-3"/>
        </w:rPr>
        <w:t>（</w:t>
      </w:r>
      <w:r w:rsidR="000E16F6" w:rsidRPr="00AF6C65">
        <w:rPr>
          <w:rFonts w:cs="Times New Roman"/>
          <w:spacing w:val="-3"/>
        </w:rPr>
        <w:t xml:space="preserve">Weighted </w:t>
      </w:r>
      <w:r w:rsidR="000E16F6" w:rsidRPr="00AF6C65">
        <w:rPr>
          <w:rFonts w:cs="Times New Roman"/>
        </w:rPr>
        <w:t>Moving Average</w:t>
      </w:r>
      <w:r w:rsidR="00026738" w:rsidRPr="00AF6C65">
        <w:rPr>
          <w:rFonts w:cs="Times New Roman"/>
        </w:rPr>
        <w:t>）</w:t>
      </w:r>
      <w:r w:rsidR="000E16F6" w:rsidRPr="00AF6C65">
        <w:rPr>
          <w:rFonts w:cs="Times New Roman"/>
        </w:rPr>
        <w:t>：</w:t>
      </w:r>
      <w:r w:rsidR="000E16F6" w:rsidRPr="00AF6C65">
        <w:rPr>
          <w:rFonts w:cs="Times New Roman"/>
          <w:spacing w:val="-8"/>
        </w:rPr>
        <w:t>當存在可偵測</w:t>
      </w:r>
      <w:r w:rsidR="000E16F6" w:rsidRPr="00AF6C65">
        <w:rPr>
          <w:rFonts w:cs="Times New Roman"/>
          <w:spacing w:val="-10"/>
        </w:rPr>
        <w:t>的趨勢或規律時，考慮權重來強調最近期的</w:t>
      </w:r>
      <w:r w:rsidR="00C365C1" w:rsidRPr="00AF6C65">
        <w:rPr>
          <w:rFonts w:cs="Times New Roman"/>
          <w:spacing w:val="-10"/>
        </w:rPr>
        <w:t>資料</w:t>
      </w:r>
      <w:r w:rsidR="000E16F6" w:rsidRPr="00AF6C65">
        <w:rPr>
          <w:rFonts w:cs="Times New Roman"/>
          <w:spacing w:val="-10"/>
        </w:rPr>
        <w:t>量，讓預測技術更能反應實際趨勢。</w:t>
      </w:r>
    </w:p>
    <w:p w14:paraId="0A699F53" w14:textId="77777777" w:rsidR="000E16F6" w:rsidRPr="00AF6C65" w:rsidRDefault="00C448FD" w:rsidP="0016244C">
      <w:pPr>
        <w:ind w:leftChars="175" w:left="706" w:hangingChars="77" w:hanging="216"/>
        <w:rPr>
          <w:rFonts w:cs="Times New Roman"/>
        </w:rPr>
      </w:pPr>
      <w:r w:rsidRPr="00AF6C65">
        <w:rPr>
          <w:rFonts w:cs="Times New Roman"/>
        </w:rPr>
        <w:t>4</w:t>
      </w:r>
      <w:r w:rsidR="000E16F6" w:rsidRPr="00AF6C65">
        <w:rPr>
          <w:rFonts w:cs="Times New Roman"/>
        </w:rPr>
        <w:t>.</w:t>
      </w:r>
      <w:r w:rsidR="000E16F6" w:rsidRPr="00AF6C65">
        <w:rPr>
          <w:rFonts w:cs="Times New Roman"/>
        </w:rPr>
        <w:tab/>
      </w:r>
      <w:r w:rsidR="000E16F6" w:rsidRPr="00AF6C65">
        <w:rPr>
          <w:rFonts w:cs="Times New Roman"/>
        </w:rPr>
        <w:t>指數平滑法</w:t>
      </w:r>
      <w:r w:rsidR="000E16F6" w:rsidRPr="00AF6C65">
        <w:rPr>
          <w:rFonts w:cs="Times New Roman"/>
        </w:rPr>
        <w:t xml:space="preserve"> </w:t>
      </w:r>
      <w:r w:rsidR="00026738" w:rsidRPr="00AF6C65">
        <w:rPr>
          <w:rFonts w:cs="Times New Roman"/>
        </w:rPr>
        <w:t>（</w:t>
      </w:r>
      <w:r w:rsidR="00D74EE8" w:rsidRPr="00AF6C65">
        <w:rPr>
          <w:rFonts w:cs="Times New Roman"/>
          <w:spacing w:val="-3"/>
        </w:rPr>
        <w:t>E</w:t>
      </w:r>
      <w:r w:rsidR="000E16F6" w:rsidRPr="00AF6C65">
        <w:rPr>
          <w:rFonts w:cs="Times New Roman"/>
          <w:spacing w:val="-3"/>
        </w:rPr>
        <w:t>xponential</w:t>
      </w:r>
      <w:r w:rsidR="000E16F6" w:rsidRPr="00AF6C65">
        <w:rPr>
          <w:rFonts w:cs="Times New Roman"/>
        </w:rPr>
        <w:t xml:space="preserve"> smoothing</w:t>
      </w:r>
      <w:r w:rsidR="00026738" w:rsidRPr="00AF6C65">
        <w:rPr>
          <w:rFonts w:cs="Times New Roman"/>
        </w:rPr>
        <w:t>）</w:t>
      </w:r>
      <w:r w:rsidR="000E16F6" w:rsidRPr="00AF6C65">
        <w:rPr>
          <w:rFonts w:cs="Times New Roman"/>
        </w:rPr>
        <w:t>：</w:t>
      </w:r>
      <w:r w:rsidRPr="00AF6C65">
        <w:rPr>
          <w:rFonts w:cs="Times New Roman"/>
        </w:rPr>
        <w:t>將</w:t>
      </w:r>
      <w:r w:rsidR="000E16F6" w:rsidRPr="00AF6C65">
        <w:rPr>
          <w:rFonts w:cs="Times New Roman"/>
        </w:rPr>
        <w:t>歷史資料</w:t>
      </w:r>
      <w:r w:rsidRPr="00AF6C65">
        <w:rPr>
          <w:rFonts w:cs="Times New Roman"/>
        </w:rPr>
        <w:t>運用指數方式，對數據進行加權，讓新數據在移動平均值中具有更大的權重或比例，並</w:t>
      </w:r>
      <w:r w:rsidRPr="00AF6C65">
        <w:rPr>
          <w:rFonts w:cs="Times New Roman"/>
        </w:rPr>
        <w:lastRenderedPageBreak/>
        <w:t>能獲得較佳預測能力。</w:t>
      </w:r>
    </w:p>
    <w:p w14:paraId="1111EDF9" w14:textId="77777777" w:rsidR="000E16F6" w:rsidRPr="00AF6C65" w:rsidRDefault="00C448FD" w:rsidP="0016244C">
      <w:pPr>
        <w:ind w:leftChars="175" w:left="706" w:hangingChars="77" w:hanging="216"/>
        <w:rPr>
          <w:rFonts w:cs="Times New Roman"/>
        </w:rPr>
      </w:pPr>
      <w:r w:rsidRPr="00AF6C65">
        <w:rPr>
          <w:rFonts w:cs="Times New Roman"/>
        </w:rPr>
        <w:t>5</w:t>
      </w:r>
      <w:r w:rsidR="000E16F6" w:rsidRPr="00AF6C65">
        <w:rPr>
          <w:rFonts w:cs="Times New Roman"/>
        </w:rPr>
        <w:t>.</w:t>
      </w:r>
      <w:r w:rsidR="000E16F6" w:rsidRPr="00AF6C65">
        <w:rPr>
          <w:rFonts w:cs="Times New Roman"/>
        </w:rPr>
        <w:tab/>
      </w:r>
      <w:r w:rsidR="000E16F6" w:rsidRPr="00AF6C65">
        <w:rPr>
          <w:rFonts w:cs="Times New Roman"/>
        </w:rPr>
        <w:t>自我</w:t>
      </w:r>
      <w:proofErr w:type="gramStart"/>
      <w:r w:rsidR="000E16F6" w:rsidRPr="00AF6C65">
        <w:rPr>
          <w:rFonts w:cs="Times New Roman"/>
        </w:rPr>
        <w:t>迴</w:t>
      </w:r>
      <w:proofErr w:type="gramEnd"/>
      <w:r w:rsidR="000E16F6" w:rsidRPr="00AF6C65">
        <w:rPr>
          <w:rFonts w:cs="Times New Roman"/>
        </w:rPr>
        <w:t>歸移動平均整合模式</w:t>
      </w:r>
      <w:r w:rsidR="000E16F6" w:rsidRPr="00AF6C65">
        <w:rPr>
          <w:rFonts w:cs="Times New Roman"/>
        </w:rPr>
        <w:t xml:space="preserve"> </w:t>
      </w:r>
      <w:r w:rsidR="00026738" w:rsidRPr="00AF6C65">
        <w:rPr>
          <w:rFonts w:cs="Times New Roman"/>
        </w:rPr>
        <w:t>（</w:t>
      </w:r>
      <w:r w:rsidR="000E16F6" w:rsidRPr="00AF6C65">
        <w:rPr>
          <w:rFonts w:cs="Times New Roman"/>
        </w:rPr>
        <w:t xml:space="preserve">ARIMA </w:t>
      </w:r>
      <w:r w:rsidR="000E16F6" w:rsidRPr="00AF6C65">
        <w:rPr>
          <w:rFonts w:cs="Times New Roman"/>
        </w:rPr>
        <w:t>模式</w:t>
      </w:r>
      <w:r w:rsidR="00026738" w:rsidRPr="00AF6C65">
        <w:rPr>
          <w:rFonts w:cs="Times New Roman"/>
        </w:rPr>
        <w:t>）</w:t>
      </w:r>
      <w:r w:rsidR="000E16F6" w:rsidRPr="00AF6C65">
        <w:rPr>
          <w:rFonts w:cs="Times New Roman"/>
        </w:rPr>
        <w:t>：</w:t>
      </w:r>
      <w:r w:rsidR="00F84049" w:rsidRPr="00AF6C65">
        <w:rPr>
          <w:rFonts w:cs="Times New Roman"/>
        </w:rPr>
        <w:t>為</w:t>
      </w:r>
      <w:r w:rsidR="00F84049" w:rsidRPr="00AF6C65">
        <w:rPr>
          <w:rFonts w:cs="Times New Roman"/>
        </w:rPr>
        <w:t>AR</w:t>
      </w:r>
      <w:r w:rsidR="00F84049" w:rsidRPr="00AF6C65">
        <w:rPr>
          <w:rFonts w:cs="Times New Roman"/>
        </w:rPr>
        <w:t>、</w:t>
      </w:r>
      <w:r w:rsidR="00F84049" w:rsidRPr="00AF6C65">
        <w:rPr>
          <w:rFonts w:cs="Times New Roman"/>
        </w:rPr>
        <w:t>MA</w:t>
      </w:r>
      <w:r w:rsidR="00F84049" w:rsidRPr="00AF6C65">
        <w:rPr>
          <w:rFonts w:cs="Times New Roman"/>
        </w:rPr>
        <w:t>及</w:t>
      </w:r>
      <w:r w:rsidR="00F84049" w:rsidRPr="00AF6C65">
        <w:rPr>
          <w:rFonts w:cs="Times New Roman"/>
        </w:rPr>
        <w:t>ARMA</w:t>
      </w:r>
      <w:r w:rsidR="00F84049" w:rsidRPr="00AF6C65">
        <w:rPr>
          <w:rFonts w:cs="Times New Roman"/>
        </w:rPr>
        <w:t>模式衍伸而成的</w:t>
      </w:r>
      <w:r w:rsidR="000E16F6" w:rsidRPr="00AF6C65">
        <w:rPr>
          <w:rFonts w:cs="Times New Roman"/>
        </w:rPr>
        <w:t>，該模式主要是利用歷史資料，檢定其自相關與偏相關等特性，應用</w:t>
      </w:r>
      <w:proofErr w:type="gramStart"/>
      <w:r w:rsidR="000E16F6" w:rsidRPr="00AF6C65">
        <w:rPr>
          <w:rFonts w:cs="Times New Roman"/>
        </w:rPr>
        <w:t>三</w:t>
      </w:r>
      <w:proofErr w:type="gramEnd"/>
      <w:r w:rsidR="000E16F6" w:rsidRPr="00AF6C65">
        <w:rPr>
          <w:rFonts w:cs="Times New Roman"/>
        </w:rPr>
        <w:t>階段模式構建過程，找出</w:t>
      </w:r>
      <w:r w:rsidR="00F84049" w:rsidRPr="00AF6C65">
        <w:rPr>
          <w:rFonts w:cs="Times New Roman"/>
        </w:rPr>
        <w:t>妥</w:t>
      </w:r>
      <w:r w:rsidR="000E16F6" w:rsidRPr="00AF6C65">
        <w:rPr>
          <w:rFonts w:cs="Times New Roman"/>
        </w:rPr>
        <w:t>適模式對未來預測。</w:t>
      </w:r>
    </w:p>
    <w:p w14:paraId="72C98E08" w14:textId="77777777" w:rsidR="0085651A" w:rsidRPr="00AF6C65" w:rsidRDefault="0085651A" w:rsidP="005B4445">
      <w:pPr>
        <w:ind w:firstLineChars="0" w:firstLine="0"/>
        <w:rPr>
          <w:rFonts w:cs="Times New Roman"/>
        </w:rPr>
      </w:pPr>
    </w:p>
    <w:p w14:paraId="623B0791" w14:textId="77777777" w:rsidR="00F63029" w:rsidRPr="00AF6C65" w:rsidRDefault="00F63029" w:rsidP="00F63029">
      <w:pPr>
        <w:pStyle w:val="afb"/>
        <w:outlineLvl w:val="2"/>
        <w:rPr>
          <w:rFonts w:cs="Times New Roman"/>
        </w:rPr>
      </w:pPr>
      <w:r w:rsidRPr="00AF6C65">
        <w:rPr>
          <w:rFonts w:cs="Times New Roman"/>
        </w:rPr>
        <w:t>3.</w:t>
      </w:r>
      <w:r w:rsidR="00E56E30" w:rsidRPr="00AF6C65">
        <w:rPr>
          <w:rFonts w:cs="Times New Roman"/>
        </w:rPr>
        <w:t>3</w:t>
      </w:r>
      <w:r w:rsidRPr="00AF6C65">
        <w:rPr>
          <w:rFonts w:cs="Times New Roman"/>
        </w:rPr>
        <w:t>.1</w:t>
      </w:r>
      <w:r w:rsidR="00E56E30" w:rsidRPr="00AF6C65">
        <w:rPr>
          <w:rFonts w:cs="Times New Roman"/>
        </w:rPr>
        <w:t>時間序列運用</w:t>
      </w:r>
    </w:p>
    <w:p w14:paraId="0D9E38B2" w14:textId="56E9B38B" w:rsidR="00EA7A91" w:rsidRPr="00AF6C65" w:rsidRDefault="00D74EE8" w:rsidP="003E10C1">
      <w:pPr>
        <w:ind w:firstLine="560"/>
        <w:rPr>
          <w:rFonts w:cs="Times New Roman"/>
        </w:rPr>
      </w:pPr>
      <w:r w:rsidRPr="00AF6C65">
        <w:rPr>
          <w:rFonts w:cs="Times New Roman"/>
        </w:rPr>
        <w:t>依</w:t>
      </w:r>
      <w:r w:rsidR="00310C08" w:rsidRPr="00AF6C65">
        <w:rPr>
          <w:rFonts w:cs="Times New Roman"/>
        </w:rPr>
        <w:t>第二章</w:t>
      </w:r>
      <w:r w:rsidRPr="00AF6C65">
        <w:rPr>
          <w:rFonts w:cs="Times New Roman"/>
        </w:rPr>
        <w:t>文獻</w:t>
      </w:r>
      <w:r w:rsidR="00310C08" w:rsidRPr="00AF6C65">
        <w:rPr>
          <w:rFonts w:cs="Times New Roman"/>
        </w:rPr>
        <w:t>資料來</w:t>
      </w:r>
      <w:r w:rsidRPr="00AF6C65">
        <w:rPr>
          <w:rFonts w:cs="Times New Roman"/>
        </w:rPr>
        <w:t>探討</w:t>
      </w:r>
      <w:r w:rsidR="00D14933" w:rsidRPr="00AF6C65">
        <w:rPr>
          <w:rFonts w:cs="Times New Roman"/>
        </w:rPr>
        <w:t>時間序列</w:t>
      </w:r>
      <w:r w:rsidR="00D332D5" w:rsidRPr="00AF6C65">
        <w:rPr>
          <w:rFonts w:cs="Times New Roman"/>
        </w:rPr>
        <w:t>分析多為</w:t>
      </w:r>
      <w:r w:rsidR="00D14933" w:rsidRPr="00AF6C65">
        <w:rPr>
          <w:rFonts w:cs="Times New Roman"/>
        </w:rPr>
        <w:t>分成</w:t>
      </w:r>
      <w:r w:rsidR="00310C08" w:rsidRPr="00AF6C65">
        <w:rPr>
          <w:rFonts w:cs="Times New Roman"/>
        </w:rPr>
        <w:t>三</w:t>
      </w:r>
      <w:r w:rsidR="00D14933" w:rsidRPr="00AF6C65">
        <w:rPr>
          <w:rFonts w:cs="Times New Roman"/>
        </w:rPr>
        <w:t>種形式：第一種</w:t>
      </w:r>
      <w:r w:rsidR="003E10C1" w:rsidRPr="00AF6C65">
        <w:rPr>
          <w:rFonts w:cs="Times New Roman"/>
        </w:rPr>
        <w:t>是</w:t>
      </w:r>
      <w:r w:rsidR="00D332D5" w:rsidRPr="00AF6C65">
        <w:rPr>
          <w:rFonts w:cs="Times New Roman"/>
        </w:rPr>
        <w:t>古典時間數列分析</w:t>
      </w:r>
      <w:r w:rsidR="003E10C1" w:rsidRPr="00AF6C65">
        <w:rPr>
          <w:rFonts w:cs="Times New Roman"/>
        </w:rPr>
        <w:t>，也稱之分解法</w:t>
      </w:r>
      <w:r w:rsidR="00D14933" w:rsidRPr="00AF6C65">
        <w:rPr>
          <w:rFonts w:cs="Times New Roman"/>
        </w:rPr>
        <w:t>，</w:t>
      </w:r>
      <w:r w:rsidR="00D332D5" w:rsidRPr="00AF6C65">
        <w:rPr>
          <w:rFonts w:cs="Times New Roman"/>
        </w:rPr>
        <w:t>主要是探討</w:t>
      </w:r>
      <w:r w:rsidR="00D14933" w:rsidRPr="00AF6C65">
        <w:rPr>
          <w:rFonts w:cs="Times New Roman"/>
        </w:rPr>
        <w:t>時間序列是否能被分解</w:t>
      </w:r>
      <w:r w:rsidR="00D332D5" w:rsidRPr="00AF6C65">
        <w:rPr>
          <w:rFonts w:cs="Times New Roman"/>
        </w:rPr>
        <w:t>成趨勢性</w:t>
      </w:r>
      <w:r w:rsidR="00D332D5" w:rsidRPr="00AF6C65">
        <w:rPr>
          <w:rFonts w:cs="Times New Roman"/>
        </w:rPr>
        <w:t xml:space="preserve"> </w:t>
      </w:r>
      <w:r w:rsidR="00026738" w:rsidRPr="00AF6C65">
        <w:rPr>
          <w:rFonts w:cs="Times New Roman"/>
        </w:rPr>
        <w:t>（</w:t>
      </w:r>
      <w:r w:rsidR="00D332D5" w:rsidRPr="00AF6C65">
        <w:rPr>
          <w:rFonts w:cs="Times New Roman"/>
        </w:rPr>
        <w:t>trend</w:t>
      </w:r>
      <w:r w:rsidR="00026738" w:rsidRPr="00AF6C65">
        <w:rPr>
          <w:rFonts w:cs="Times New Roman"/>
        </w:rPr>
        <w:t>）</w:t>
      </w:r>
      <w:r w:rsidR="00D332D5" w:rsidRPr="00AF6C65">
        <w:rPr>
          <w:rFonts w:cs="Times New Roman"/>
        </w:rPr>
        <w:t>，季節性</w:t>
      </w:r>
      <w:r w:rsidR="00D332D5" w:rsidRPr="00AF6C65">
        <w:rPr>
          <w:rFonts w:cs="Times New Roman"/>
        </w:rPr>
        <w:t xml:space="preserve"> </w:t>
      </w:r>
      <w:r w:rsidR="00026738" w:rsidRPr="00AF6C65">
        <w:rPr>
          <w:rFonts w:cs="Times New Roman"/>
        </w:rPr>
        <w:t>（</w:t>
      </w:r>
      <w:r w:rsidR="00D332D5" w:rsidRPr="00AF6C65">
        <w:rPr>
          <w:rFonts w:cs="Times New Roman"/>
        </w:rPr>
        <w:t>seasonality</w:t>
      </w:r>
      <w:r w:rsidR="00026738" w:rsidRPr="00AF6C65">
        <w:rPr>
          <w:rFonts w:cs="Times New Roman"/>
        </w:rPr>
        <w:t>）</w:t>
      </w:r>
      <w:r w:rsidR="00D332D5" w:rsidRPr="00AF6C65">
        <w:rPr>
          <w:rFonts w:cs="Times New Roman"/>
        </w:rPr>
        <w:t>，循環性</w:t>
      </w:r>
      <w:r w:rsidR="00026738" w:rsidRPr="00AF6C65">
        <w:rPr>
          <w:rFonts w:cs="Times New Roman"/>
        </w:rPr>
        <w:t>（</w:t>
      </w:r>
      <w:r w:rsidR="00D332D5" w:rsidRPr="00AF6C65">
        <w:rPr>
          <w:rFonts w:cs="Times New Roman"/>
        </w:rPr>
        <w:t>cyclicality</w:t>
      </w:r>
      <w:r w:rsidR="00026738" w:rsidRPr="00AF6C65">
        <w:rPr>
          <w:rFonts w:cs="Times New Roman"/>
        </w:rPr>
        <w:t>）</w:t>
      </w:r>
      <w:r w:rsidR="00D332D5" w:rsidRPr="00AF6C65">
        <w:rPr>
          <w:rFonts w:cs="Times New Roman"/>
        </w:rPr>
        <w:t>及隨機性</w:t>
      </w:r>
      <w:r w:rsidR="00026738" w:rsidRPr="00AF6C65">
        <w:rPr>
          <w:rFonts w:cs="Times New Roman"/>
        </w:rPr>
        <w:t>（</w:t>
      </w:r>
      <w:r w:rsidR="006372F1" w:rsidRPr="00AF6C65">
        <w:rPr>
          <w:rFonts w:cs="Times New Roman"/>
          <w:bCs/>
        </w:rPr>
        <w:t>i</w:t>
      </w:r>
      <w:r w:rsidR="00B00252" w:rsidRPr="00AF6C65">
        <w:rPr>
          <w:rFonts w:cs="Times New Roman"/>
          <w:bCs/>
        </w:rPr>
        <w:t>rregular</w:t>
      </w:r>
      <w:r w:rsidR="00026738" w:rsidRPr="00AF6C65">
        <w:rPr>
          <w:rFonts w:cs="Times New Roman"/>
          <w:bCs/>
        </w:rPr>
        <w:t>）</w:t>
      </w:r>
      <w:r w:rsidR="00D14933" w:rsidRPr="00AF6C65">
        <w:rPr>
          <w:rFonts w:cs="Times New Roman"/>
        </w:rPr>
        <w:t>，並解析引起每種變動的影響因素</w:t>
      </w:r>
      <w:r w:rsidR="003E10C1" w:rsidRPr="00AF6C65">
        <w:rPr>
          <w:rFonts w:cs="Times New Roman"/>
        </w:rPr>
        <w:t>；</w:t>
      </w:r>
      <w:r w:rsidR="00D14933" w:rsidRPr="00AF6C65">
        <w:rPr>
          <w:rFonts w:cs="Times New Roman"/>
        </w:rPr>
        <w:t>第二種是</w:t>
      </w:r>
      <w:r w:rsidR="003E10C1" w:rsidRPr="00AF6C65">
        <w:rPr>
          <w:rFonts w:cs="Times New Roman"/>
        </w:rPr>
        <w:t>平均法，可分為移動平均法，加權移動平均法及指數平滑法等</w:t>
      </w:r>
      <w:r w:rsidR="00BD0DB8" w:rsidRPr="00AF6C65">
        <w:rPr>
          <w:rFonts w:cs="Times New Roman"/>
        </w:rPr>
        <w:t>，</w:t>
      </w:r>
      <w:r w:rsidR="00E8298E" w:rsidRPr="00AF6C65">
        <w:rPr>
          <w:rFonts w:cs="Times New Roman"/>
        </w:rPr>
        <w:t>這些方法是以平均為基礎，來探討未來值所產生的軌跡，而指數平滑法</w:t>
      </w:r>
      <w:proofErr w:type="gramStart"/>
      <w:r w:rsidR="00E8298E" w:rsidRPr="00AF6C65">
        <w:rPr>
          <w:rFonts w:cs="Times New Roman"/>
        </w:rPr>
        <w:t>兼容了平均</w:t>
      </w:r>
      <w:proofErr w:type="gramEnd"/>
      <w:r w:rsidR="00E8298E" w:rsidRPr="00AF6C65">
        <w:rPr>
          <w:rFonts w:cs="Times New Roman"/>
        </w:rPr>
        <w:t>法和加權移動平均法所長，不捨棄過去的數據，進一步加強了</w:t>
      </w:r>
      <w:proofErr w:type="gramStart"/>
      <w:r w:rsidR="00E8298E" w:rsidRPr="00AF6C65">
        <w:rPr>
          <w:rFonts w:cs="Times New Roman"/>
        </w:rPr>
        <w:t>觀察值對預測</w:t>
      </w:r>
      <w:proofErr w:type="gramEnd"/>
      <w:r w:rsidR="00E8298E" w:rsidRPr="00AF6C65">
        <w:rPr>
          <w:rFonts w:cs="Times New Roman"/>
        </w:rPr>
        <w:t>值的作用，對不同時間的觀察值賦予不同的權數</w:t>
      </w:r>
      <w:r w:rsidR="003E10C1" w:rsidRPr="00AF6C65">
        <w:rPr>
          <w:rFonts w:cs="Times New Roman"/>
        </w:rPr>
        <w:t>；第三種為</w:t>
      </w:r>
      <w:r w:rsidR="00D14933" w:rsidRPr="00AF6C65">
        <w:rPr>
          <w:rFonts w:cs="Times New Roman"/>
        </w:rPr>
        <w:t>模型解析法，常用時間序列模型有自</w:t>
      </w:r>
      <w:proofErr w:type="gramStart"/>
      <w:r w:rsidR="000125C7" w:rsidRPr="00AF6C65">
        <w:rPr>
          <w:rFonts w:cs="Times New Roman"/>
        </w:rPr>
        <w:t>迴</w:t>
      </w:r>
      <w:proofErr w:type="gramEnd"/>
      <w:r w:rsidR="000125C7" w:rsidRPr="00AF6C65">
        <w:rPr>
          <w:rFonts w:cs="Times New Roman"/>
        </w:rPr>
        <w:t>歸</w:t>
      </w:r>
      <w:r w:rsidR="00D14933" w:rsidRPr="00AF6C65">
        <w:rPr>
          <w:rFonts w:cs="Times New Roman"/>
        </w:rPr>
        <w:t>（</w:t>
      </w:r>
      <w:r w:rsidR="00D14933" w:rsidRPr="00AF6C65">
        <w:rPr>
          <w:rFonts w:cs="Times New Roman"/>
        </w:rPr>
        <w:t>AR</w:t>
      </w:r>
      <w:r w:rsidR="00D14933" w:rsidRPr="00AF6C65">
        <w:rPr>
          <w:rFonts w:cs="Times New Roman"/>
        </w:rPr>
        <w:t>）模型、滑動平均（</w:t>
      </w:r>
      <w:r w:rsidR="00D14933" w:rsidRPr="00AF6C65">
        <w:rPr>
          <w:rFonts w:cs="Times New Roman"/>
        </w:rPr>
        <w:t>MA</w:t>
      </w:r>
      <w:r w:rsidR="00D14933" w:rsidRPr="00AF6C65">
        <w:rPr>
          <w:rFonts w:cs="Times New Roman"/>
        </w:rPr>
        <w:t>）模型、自</w:t>
      </w:r>
      <w:proofErr w:type="gramStart"/>
      <w:r w:rsidR="000125C7" w:rsidRPr="00AF6C65">
        <w:rPr>
          <w:rFonts w:cs="Times New Roman"/>
        </w:rPr>
        <w:t>迴</w:t>
      </w:r>
      <w:proofErr w:type="gramEnd"/>
      <w:r w:rsidR="000125C7" w:rsidRPr="00AF6C65">
        <w:rPr>
          <w:rFonts w:cs="Times New Roman"/>
        </w:rPr>
        <w:t>歸</w:t>
      </w:r>
      <w:r w:rsidR="00D14933" w:rsidRPr="00AF6C65">
        <w:rPr>
          <w:rFonts w:cs="Times New Roman"/>
        </w:rPr>
        <w:t>滑動平均（</w:t>
      </w:r>
      <w:r w:rsidR="00D14933" w:rsidRPr="00AF6C65">
        <w:rPr>
          <w:rFonts w:cs="Times New Roman"/>
        </w:rPr>
        <w:t>ARMA</w:t>
      </w:r>
      <w:r w:rsidR="00D14933" w:rsidRPr="00AF6C65">
        <w:rPr>
          <w:rFonts w:cs="Times New Roman"/>
        </w:rPr>
        <w:t>）模型</w:t>
      </w:r>
      <w:r w:rsidR="003E10C1" w:rsidRPr="00AF6C65">
        <w:rPr>
          <w:rFonts w:cs="Times New Roman"/>
        </w:rPr>
        <w:t>及自我</w:t>
      </w:r>
      <w:proofErr w:type="gramStart"/>
      <w:r w:rsidR="003E10C1" w:rsidRPr="00AF6C65">
        <w:rPr>
          <w:rFonts w:cs="Times New Roman"/>
        </w:rPr>
        <w:t>迴</w:t>
      </w:r>
      <w:proofErr w:type="gramEnd"/>
      <w:r w:rsidR="003E10C1" w:rsidRPr="00AF6C65">
        <w:rPr>
          <w:rFonts w:cs="Times New Roman"/>
        </w:rPr>
        <w:t>歸移動平均整合</w:t>
      </w:r>
      <w:r w:rsidR="00026738" w:rsidRPr="00AF6C65">
        <w:rPr>
          <w:rFonts w:cs="Times New Roman"/>
        </w:rPr>
        <w:t>（</w:t>
      </w:r>
      <w:r w:rsidR="003E10C1" w:rsidRPr="00AF6C65">
        <w:rPr>
          <w:rFonts w:cs="Times New Roman"/>
        </w:rPr>
        <w:t>ARIMA</w:t>
      </w:r>
      <w:r w:rsidR="00026738" w:rsidRPr="00AF6C65">
        <w:rPr>
          <w:rFonts w:cs="Times New Roman"/>
        </w:rPr>
        <w:t>）</w:t>
      </w:r>
      <w:r w:rsidR="003E10C1" w:rsidRPr="00AF6C65">
        <w:rPr>
          <w:rFonts w:cs="Times New Roman"/>
        </w:rPr>
        <w:t>模型</w:t>
      </w:r>
      <w:r w:rsidR="00D14933" w:rsidRPr="00AF6C65">
        <w:rPr>
          <w:rFonts w:cs="Times New Roman"/>
        </w:rPr>
        <w:t>等</w:t>
      </w:r>
      <w:r w:rsidR="00EA7A91" w:rsidRPr="00AF6C65">
        <w:rPr>
          <w:rFonts w:cs="Times New Roman"/>
        </w:rPr>
        <w:t>。</w:t>
      </w:r>
    </w:p>
    <w:p w14:paraId="09F1B12D" w14:textId="286826B1" w:rsidR="00F63029" w:rsidRPr="00AF6C65" w:rsidRDefault="003E10C1" w:rsidP="003E10C1">
      <w:pPr>
        <w:ind w:firstLine="560"/>
        <w:rPr>
          <w:rFonts w:cs="Times New Roman"/>
        </w:rPr>
      </w:pPr>
      <w:r w:rsidRPr="00AF6C65">
        <w:rPr>
          <w:rFonts w:cs="Times New Roman"/>
        </w:rPr>
        <w:t>因</w:t>
      </w:r>
      <w:r w:rsidR="008A245C" w:rsidRPr="00AF6C65">
        <w:rPr>
          <w:rFonts w:cs="Times New Roman"/>
        </w:rPr>
        <w:t>分解法分析方法簡單，運用</w:t>
      </w:r>
      <w:r w:rsidR="008A245C" w:rsidRPr="00AF6C65">
        <w:rPr>
          <w:rFonts w:cs="Times New Roman"/>
        </w:rPr>
        <w:t>EXCEL</w:t>
      </w:r>
      <w:r w:rsidR="008A245C" w:rsidRPr="00AF6C65">
        <w:rPr>
          <w:rFonts w:cs="Times New Roman"/>
        </w:rPr>
        <w:t>就可運算</w:t>
      </w:r>
      <w:r w:rsidR="00EA7A91" w:rsidRPr="00AF6C65">
        <w:rPr>
          <w:rFonts w:cs="Times New Roman"/>
        </w:rPr>
        <w:t>，若後續</w:t>
      </w:r>
      <w:proofErr w:type="gramStart"/>
      <w:r w:rsidR="00EA7A91" w:rsidRPr="00AF6C65">
        <w:rPr>
          <w:rFonts w:cs="Times New Roman"/>
        </w:rPr>
        <w:t>研析後</w:t>
      </w:r>
      <w:proofErr w:type="gramEnd"/>
      <w:r w:rsidR="00EA7A91" w:rsidRPr="00AF6C65">
        <w:rPr>
          <w:rFonts w:cs="Times New Roman"/>
        </w:rPr>
        <w:t>準確度符合標準值，公部門亦可即刻上手使用；</w:t>
      </w:r>
      <w:r w:rsidR="008A245C" w:rsidRPr="00AF6C65">
        <w:rPr>
          <w:rFonts w:cs="Times New Roman"/>
        </w:rPr>
        <w:t>指數平滑法為平均法</w:t>
      </w:r>
      <w:r w:rsidR="00EA7A91" w:rsidRPr="00AF6C65">
        <w:rPr>
          <w:rFonts w:cs="Times New Roman"/>
        </w:rPr>
        <w:t>之最，在平均法</w:t>
      </w:r>
      <w:r w:rsidR="00FA3423" w:rsidRPr="00AF6C65">
        <w:rPr>
          <w:rFonts w:cs="Times New Roman"/>
        </w:rPr>
        <w:t>當中</w:t>
      </w:r>
      <w:r w:rsidR="00EA7A91" w:rsidRPr="00AF6C65">
        <w:rPr>
          <w:rFonts w:cs="Times New Roman"/>
        </w:rPr>
        <w:t>執行預測時</w:t>
      </w:r>
      <w:r w:rsidR="008A245C" w:rsidRPr="00AF6C65">
        <w:rPr>
          <w:rFonts w:cs="Times New Roman"/>
        </w:rPr>
        <w:t>具有分析優勢，</w:t>
      </w:r>
      <w:r w:rsidR="008A245C" w:rsidRPr="00AF6C65">
        <w:rPr>
          <w:rFonts w:cs="Times New Roman"/>
          <w:shd w:val="clear" w:color="auto" w:fill="FFFFFF"/>
        </w:rPr>
        <w:t>也常被研究者納為預測模式</w:t>
      </w:r>
      <w:r w:rsidRPr="00AF6C65">
        <w:rPr>
          <w:rFonts w:cs="Times New Roman"/>
        </w:rPr>
        <w:t>，</w:t>
      </w:r>
      <w:r w:rsidR="008A245C" w:rsidRPr="00AF6C65">
        <w:rPr>
          <w:rFonts w:cs="Times New Roman"/>
        </w:rPr>
        <w:t>ARIMA</w:t>
      </w:r>
      <w:r w:rsidR="008A245C" w:rsidRPr="00AF6C65">
        <w:rPr>
          <w:rFonts w:cs="Times New Roman"/>
        </w:rPr>
        <w:t>模式適用於應付非平穩時間資料，也是</w:t>
      </w:r>
      <w:r w:rsidR="008A245C" w:rsidRPr="00AF6C65">
        <w:rPr>
          <w:rFonts w:cs="Times New Roman"/>
        </w:rPr>
        <w:t>AR</w:t>
      </w:r>
      <w:r w:rsidR="008A245C" w:rsidRPr="00AF6C65">
        <w:rPr>
          <w:rFonts w:cs="Times New Roman"/>
        </w:rPr>
        <w:t>模型中考慮較多不確定因素之方法</w:t>
      </w:r>
      <w:r w:rsidR="00EA7A91" w:rsidRPr="00AF6C65">
        <w:rPr>
          <w:rFonts w:cs="Times New Roman"/>
        </w:rPr>
        <w:t>；綜上，</w:t>
      </w:r>
      <w:r w:rsidR="008A245C" w:rsidRPr="00AF6C65">
        <w:rPr>
          <w:rFonts w:cs="Times New Roman"/>
        </w:rPr>
        <w:t>故</w:t>
      </w:r>
      <w:r w:rsidRPr="00AF6C65">
        <w:rPr>
          <w:rFonts w:cs="Times New Roman"/>
        </w:rPr>
        <w:t>本研究採用分解法、指數平滑法及</w:t>
      </w:r>
      <w:r w:rsidR="00C105B9" w:rsidRPr="00AF6C65">
        <w:rPr>
          <w:rFonts w:cs="Times New Roman"/>
        </w:rPr>
        <w:t>ARIMA</w:t>
      </w:r>
      <w:r w:rsidR="00C105B9" w:rsidRPr="00AF6C65">
        <w:rPr>
          <w:rFonts w:cs="Times New Roman"/>
        </w:rPr>
        <w:t>模式等探討油料需求模型。</w:t>
      </w:r>
    </w:p>
    <w:p w14:paraId="53E798EF" w14:textId="77777777" w:rsidR="005A66A2" w:rsidRPr="00AF6C65" w:rsidRDefault="005A66A2" w:rsidP="005B4445">
      <w:pPr>
        <w:ind w:firstLineChars="0" w:firstLine="0"/>
        <w:rPr>
          <w:rFonts w:cs="Times New Roman"/>
        </w:rPr>
      </w:pPr>
    </w:p>
    <w:p w14:paraId="1826BAC8" w14:textId="77777777" w:rsidR="001748B8" w:rsidRPr="00AF6C65" w:rsidRDefault="00871AA9" w:rsidP="00387E79">
      <w:pPr>
        <w:pStyle w:val="afb"/>
        <w:outlineLvl w:val="2"/>
        <w:rPr>
          <w:rFonts w:cs="Times New Roman"/>
        </w:rPr>
      </w:pPr>
      <w:r w:rsidRPr="00AF6C65">
        <w:rPr>
          <w:rFonts w:cs="Times New Roman"/>
        </w:rPr>
        <w:t>3.</w:t>
      </w:r>
      <w:r w:rsidR="0045278B" w:rsidRPr="00AF6C65">
        <w:rPr>
          <w:rFonts w:cs="Times New Roman"/>
        </w:rPr>
        <w:t>3</w:t>
      </w:r>
      <w:r w:rsidRPr="00AF6C65">
        <w:rPr>
          <w:rFonts w:cs="Times New Roman"/>
        </w:rPr>
        <w:t>.2</w:t>
      </w:r>
      <w:r w:rsidR="00083112" w:rsidRPr="00AF6C65">
        <w:rPr>
          <w:rFonts w:cs="Times New Roman"/>
        </w:rPr>
        <w:t>古典分析法</w:t>
      </w:r>
      <w:r w:rsidR="00026738" w:rsidRPr="00AF6C65">
        <w:rPr>
          <w:rFonts w:cs="Times New Roman"/>
        </w:rPr>
        <w:t>（</w:t>
      </w:r>
      <w:r w:rsidR="00083112" w:rsidRPr="00AF6C65">
        <w:rPr>
          <w:rFonts w:cs="Times New Roman"/>
        </w:rPr>
        <w:t>分解法</w:t>
      </w:r>
      <w:r w:rsidR="00026738" w:rsidRPr="00AF6C65">
        <w:rPr>
          <w:rFonts w:cs="Times New Roman"/>
        </w:rPr>
        <w:t>）</w:t>
      </w:r>
    </w:p>
    <w:p w14:paraId="20D83D4F" w14:textId="1B97B453" w:rsidR="006C1D89" w:rsidRPr="00AF6C65" w:rsidRDefault="00083112" w:rsidP="003E51F1">
      <w:pPr>
        <w:ind w:firstLine="560"/>
        <w:rPr>
          <w:rFonts w:cs="Times New Roman"/>
        </w:rPr>
      </w:pPr>
      <w:r w:rsidRPr="00AF6C65">
        <w:rPr>
          <w:rFonts w:cs="Times New Roman"/>
        </w:rPr>
        <w:lastRenderedPageBreak/>
        <w:t>古典分析法，有人</w:t>
      </w:r>
      <w:r w:rsidR="000125C7" w:rsidRPr="00AF6C65">
        <w:rPr>
          <w:rFonts w:cs="Times New Roman"/>
        </w:rPr>
        <w:t>稱</w:t>
      </w:r>
      <w:r w:rsidRPr="00AF6C65">
        <w:rPr>
          <w:rFonts w:cs="Times New Roman"/>
        </w:rPr>
        <w:t>為</w:t>
      </w:r>
      <w:r w:rsidR="00354CCB" w:rsidRPr="00AF6C65">
        <w:rPr>
          <w:rFonts w:cs="Times New Roman"/>
        </w:rPr>
        <w:t>分解</w:t>
      </w:r>
      <w:r w:rsidRPr="00AF6C65">
        <w:rPr>
          <w:rFonts w:cs="Times New Roman"/>
        </w:rPr>
        <w:t>法</w:t>
      </w:r>
      <w:r w:rsidR="00026738" w:rsidRPr="00AF6C65">
        <w:rPr>
          <w:rFonts w:cs="Times New Roman"/>
        </w:rPr>
        <w:t>（</w:t>
      </w:r>
      <w:r w:rsidRPr="00AF6C65">
        <w:rPr>
          <w:rFonts w:cs="Times New Roman"/>
        </w:rPr>
        <w:t>Time-series Decomposition</w:t>
      </w:r>
      <w:r w:rsidR="00026738" w:rsidRPr="00AF6C65">
        <w:rPr>
          <w:rFonts w:cs="Times New Roman"/>
        </w:rPr>
        <w:t>）</w:t>
      </w:r>
      <w:r w:rsidRPr="00AF6C65">
        <w:rPr>
          <w:rFonts w:cs="Times New Roman"/>
        </w:rPr>
        <w:t>，</w:t>
      </w:r>
      <w:r w:rsidR="006C1D89" w:rsidRPr="00AF6C65">
        <w:rPr>
          <w:rFonts w:cs="Times New Roman"/>
        </w:rPr>
        <w:t>此法將時間數列分</w:t>
      </w:r>
      <w:r w:rsidR="002D2C00" w:rsidRPr="00AF6C65">
        <w:rPr>
          <w:rFonts w:cs="Times New Roman"/>
        </w:rPr>
        <w:t>別找出</w:t>
      </w:r>
      <w:r w:rsidR="006C1D89" w:rsidRPr="00AF6C65">
        <w:rPr>
          <w:rFonts w:cs="Times New Roman"/>
        </w:rPr>
        <w:t>四個</w:t>
      </w:r>
      <w:r w:rsidR="002D2C00" w:rsidRPr="00AF6C65">
        <w:rPr>
          <w:rFonts w:cs="Times New Roman"/>
        </w:rPr>
        <w:t>要素</w:t>
      </w:r>
      <w:r w:rsidR="006C1D89" w:rsidRPr="00AF6C65">
        <w:rPr>
          <w:rFonts w:cs="Times New Roman"/>
        </w:rPr>
        <w:t>，分別是趨勢、季節、循環及隨機性</w:t>
      </w:r>
      <w:r w:rsidRPr="00AF6C65">
        <w:rPr>
          <w:rFonts w:cs="Times New Roman"/>
        </w:rPr>
        <w:t>，不同的數值變化規律是由不同影響因素決定的</w:t>
      </w:r>
      <w:r w:rsidR="00A91686" w:rsidRPr="00AF6C65">
        <w:rPr>
          <w:rFonts w:cs="Times New Roman"/>
        </w:rPr>
        <w:t>，</w:t>
      </w:r>
      <w:r w:rsidRPr="00AF6C65">
        <w:rPr>
          <w:rFonts w:cs="Times New Roman"/>
        </w:rPr>
        <w:t>這些影響因素有長期起作用的因素，也有短期因素；有可以預知和控制的因素，也有未知和不可控制的因素；這些因素相互作用和影響，從而使時間序列的變化趨勢呈現不同的特點</w:t>
      </w:r>
      <w:r w:rsidR="00A91686" w:rsidRPr="00AF6C65">
        <w:rPr>
          <w:rFonts w:cs="Times New Roman"/>
        </w:rPr>
        <w:t>，各成分說明</w:t>
      </w:r>
      <w:proofErr w:type="gramStart"/>
      <w:r w:rsidR="00A91686" w:rsidRPr="00AF6C65">
        <w:rPr>
          <w:rFonts w:cs="Times New Roman"/>
        </w:rPr>
        <w:t>摘述如</w:t>
      </w:r>
      <w:proofErr w:type="gramEnd"/>
      <w:r w:rsidR="00A91686" w:rsidRPr="00AF6C65">
        <w:rPr>
          <w:rFonts w:cs="Times New Roman"/>
        </w:rPr>
        <w:t>後：</w:t>
      </w:r>
    </w:p>
    <w:p w14:paraId="22B4D173" w14:textId="77777777" w:rsidR="003E51F1" w:rsidRPr="00AF6C65" w:rsidRDefault="00FF6A14" w:rsidP="00FF6A14">
      <w:pPr>
        <w:overflowPunct/>
        <w:autoSpaceDE w:val="0"/>
        <w:autoSpaceDN w:val="0"/>
        <w:adjustRightInd w:val="0"/>
        <w:ind w:left="560" w:hangingChars="200" w:hanging="560"/>
        <w:rPr>
          <w:rFonts w:cs="Times New Roman"/>
          <w:bCs/>
        </w:rPr>
      </w:pPr>
      <w:r w:rsidRPr="00AF6C65">
        <w:rPr>
          <w:rFonts w:cs="Times New Roman"/>
        </w:rPr>
        <w:t>一、</w:t>
      </w:r>
      <w:r w:rsidR="003E51F1" w:rsidRPr="00AF6C65">
        <w:rPr>
          <w:rFonts w:cs="Times New Roman"/>
        </w:rPr>
        <w:t>長期</w:t>
      </w:r>
      <w:r w:rsidR="003E51F1" w:rsidRPr="00AF6C65">
        <w:rPr>
          <w:rFonts w:cs="Times New Roman"/>
          <w:snapToGrid/>
          <w:kern w:val="0"/>
          <w:szCs w:val="28"/>
        </w:rPr>
        <w:t>趨勢</w:t>
      </w:r>
      <w:r w:rsidR="00026738" w:rsidRPr="00AF6C65">
        <w:rPr>
          <w:rFonts w:cs="Times New Roman"/>
          <w:bCs/>
        </w:rPr>
        <w:t>（</w:t>
      </w:r>
      <w:r w:rsidR="00A91686" w:rsidRPr="00AF6C65">
        <w:rPr>
          <w:rFonts w:cs="Times New Roman"/>
          <w:bCs/>
        </w:rPr>
        <w:t>Secular trend,</w:t>
      </w:r>
      <w:r w:rsidR="00A91686" w:rsidRPr="00AF6C65">
        <w:rPr>
          <w:rFonts w:cs="Times New Roman"/>
          <w:bCs/>
        </w:rPr>
        <w:t>簡稱</w:t>
      </w:r>
      <w:r w:rsidR="00A91686" w:rsidRPr="00AF6C65">
        <w:rPr>
          <w:rFonts w:cs="Times New Roman"/>
          <w:bCs/>
        </w:rPr>
        <w:t>T</w:t>
      </w:r>
      <w:r w:rsidR="00026738" w:rsidRPr="00AF6C65">
        <w:rPr>
          <w:rFonts w:cs="Times New Roman"/>
          <w:bCs/>
        </w:rPr>
        <w:t>）</w:t>
      </w:r>
      <w:r w:rsidR="006B28EA" w:rsidRPr="00AF6C65">
        <w:rPr>
          <w:rFonts w:cs="Times New Roman"/>
        </w:rPr>
        <w:t>：指的是</w:t>
      </w:r>
      <w:r w:rsidR="003F5A3C" w:rsidRPr="00AF6C65">
        <w:rPr>
          <w:rFonts w:cs="Times New Roman"/>
        </w:rPr>
        <w:t>資料數值</w:t>
      </w:r>
      <w:r w:rsidR="006B28EA" w:rsidRPr="00AF6C65">
        <w:rPr>
          <w:rFonts w:cs="Times New Roman"/>
        </w:rPr>
        <w:t>在相當長的一段時間內，受到</w:t>
      </w:r>
      <w:r w:rsidR="003F5A3C" w:rsidRPr="00AF6C65">
        <w:rPr>
          <w:rFonts w:cs="Times New Roman"/>
        </w:rPr>
        <w:t>某</w:t>
      </w:r>
      <w:r w:rsidR="003F5A3C" w:rsidRPr="00AF6C65">
        <w:rPr>
          <w:rFonts w:cs="Times New Roman"/>
          <w:bCs/>
        </w:rPr>
        <w:t>些</w:t>
      </w:r>
      <w:r w:rsidR="006B28EA" w:rsidRPr="00AF6C65">
        <w:rPr>
          <w:rFonts w:cs="Times New Roman"/>
          <w:bCs/>
        </w:rPr>
        <w:t>因素的影響，</w:t>
      </w:r>
      <w:r w:rsidR="00A91686" w:rsidRPr="00AF6C65">
        <w:rPr>
          <w:rFonts w:cs="Times New Roman"/>
          <w:bCs/>
        </w:rPr>
        <w:t>呈</w:t>
      </w:r>
      <w:r w:rsidR="006B28EA" w:rsidRPr="00AF6C65">
        <w:rPr>
          <w:rFonts w:cs="Times New Roman"/>
          <w:bCs/>
        </w:rPr>
        <w:t>現持續上升或下降的趨勢。</w:t>
      </w:r>
    </w:p>
    <w:p w14:paraId="0DD3E2C6" w14:textId="77777777" w:rsidR="006B28EA" w:rsidRPr="00AF6C65" w:rsidRDefault="00FF6A14" w:rsidP="00FF6A14">
      <w:pPr>
        <w:overflowPunct/>
        <w:autoSpaceDE w:val="0"/>
        <w:autoSpaceDN w:val="0"/>
        <w:adjustRightInd w:val="0"/>
        <w:ind w:left="560" w:hangingChars="200" w:hanging="560"/>
        <w:rPr>
          <w:rFonts w:cs="Times New Roman"/>
          <w:bCs/>
        </w:rPr>
      </w:pPr>
      <w:r w:rsidRPr="00AF6C65">
        <w:rPr>
          <w:rFonts w:cs="Times New Roman"/>
        </w:rPr>
        <w:t>二、</w:t>
      </w:r>
      <w:r w:rsidR="006B28EA" w:rsidRPr="00AF6C65">
        <w:rPr>
          <w:rFonts w:cs="Times New Roman"/>
          <w:bCs/>
        </w:rPr>
        <w:t>季節變動</w:t>
      </w:r>
      <w:r w:rsidR="00026738" w:rsidRPr="00AF6C65">
        <w:rPr>
          <w:rFonts w:cs="Times New Roman"/>
          <w:bCs/>
        </w:rPr>
        <w:t>（</w:t>
      </w:r>
      <w:r w:rsidR="00A91686" w:rsidRPr="00AF6C65">
        <w:rPr>
          <w:rFonts w:cs="Times New Roman"/>
          <w:snapToGrid/>
          <w:kern w:val="0"/>
          <w:szCs w:val="28"/>
        </w:rPr>
        <w:t>Seasonal</w:t>
      </w:r>
      <w:r w:rsidR="00A91686" w:rsidRPr="00AF6C65">
        <w:rPr>
          <w:rFonts w:cs="Times New Roman"/>
          <w:bCs/>
        </w:rPr>
        <w:t xml:space="preserve"> Variation,</w:t>
      </w:r>
      <w:r w:rsidR="003F5A3C" w:rsidRPr="00AF6C65">
        <w:rPr>
          <w:rFonts w:cs="Times New Roman"/>
          <w:bCs/>
        </w:rPr>
        <w:t>簡稱</w:t>
      </w:r>
      <w:r w:rsidR="00A91686" w:rsidRPr="00AF6C65">
        <w:rPr>
          <w:rFonts w:cs="Times New Roman"/>
          <w:bCs/>
        </w:rPr>
        <w:t>S</w:t>
      </w:r>
      <w:r w:rsidR="00026738" w:rsidRPr="00AF6C65">
        <w:rPr>
          <w:rFonts w:cs="Times New Roman"/>
          <w:bCs/>
        </w:rPr>
        <w:t>）</w:t>
      </w:r>
      <w:r w:rsidR="006B28EA" w:rsidRPr="00AF6C65">
        <w:rPr>
          <w:rFonts w:cs="Times New Roman"/>
          <w:bCs/>
        </w:rPr>
        <w:t>：季節變動是指由於季節的轉變使得</w:t>
      </w:r>
      <w:r w:rsidR="003F5A3C" w:rsidRPr="00AF6C65">
        <w:rPr>
          <w:rFonts w:cs="Times New Roman"/>
          <w:bCs/>
        </w:rPr>
        <w:t>資料數值</w:t>
      </w:r>
      <w:r w:rsidR="006B28EA" w:rsidRPr="00AF6C65">
        <w:rPr>
          <w:rFonts w:cs="Times New Roman"/>
          <w:bCs/>
        </w:rPr>
        <w:t>發生週期性變動。</w:t>
      </w:r>
    </w:p>
    <w:p w14:paraId="14AF9009" w14:textId="77777777" w:rsidR="006B28EA" w:rsidRPr="00AF6C65" w:rsidRDefault="00FF6A14" w:rsidP="00FF6A14">
      <w:pPr>
        <w:overflowPunct/>
        <w:autoSpaceDE w:val="0"/>
        <w:autoSpaceDN w:val="0"/>
        <w:adjustRightInd w:val="0"/>
        <w:ind w:left="560" w:hangingChars="200" w:hanging="560"/>
        <w:rPr>
          <w:rFonts w:cs="Times New Roman"/>
        </w:rPr>
      </w:pPr>
      <w:r w:rsidRPr="00AF6C65">
        <w:rPr>
          <w:rFonts w:cs="Times New Roman"/>
        </w:rPr>
        <w:t>三、</w:t>
      </w:r>
      <w:r w:rsidR="006B28EA" w:rsidRPr="00AF6C65">
        <w:rPr>
          <w:rFonts w:cs="Times New Roman"/>
          <w:bCs/>
        </w:rPr>
        <w:t>循環變動</w:t>
      </w:r>
      <w:r w:rsidR="00026738" w:rsidRPr="00AF6C65">
        <w:rPr>
          <w:rFonts w:cs="Times New Roman"/>
          <w:bCs/>
        </w:rPr>
        <w:t>（</w:t>
      </w:r>
      <w:r w:rsidR="00A91686" w:rsidRPr="00AF6C65">
        <w:rPr>
          <w:rFonts w:cs="Times New Roman"/>
          <w:bCs/>
        </w:rPr>
        <w:t>Cyclical Variation,</w:t>
      </w:r>
      <w:r w:rsidR="003F5A3C" w:rsidRPr="00AF6C65">
        <w:rPr>
          <w:rFonts w:cs="Times New Roman"/>
          <w:bCs/>
        </w:rPr>
        <w:t>簡稱</w:t>
      </w:r>
      <w:r w:rsidR="00A91686" w:rsidRPr="00AF6C65">
        <w:rPr>
          <w:rFonts w:cs="Times New Roman"/>
          <w:bCs/>
        </w:rPr>
        <w:t>C</w:t>
      </w:r>
      <w:r w:rsidR="00026738" w:rsidRPr="00AF6C65">
        <w:rPr>
          <w:rFonts w:cs="Times New Roman"/>
          <w:bCs/>
        </w:rPr>
        <w:t>）</w:t>
      </w:r>
      <w:r w:rsidR="003F5A3C" w:rsidRPr="00AF6C65">
        <w:rPr>
          <w:rFonts w:cs="Times New Roman"/>
          <w:bCs/>
        </w:rPr>
        <w:t>：</w:t>
      </w:r>
      <w:r w:rsidR="006B28EA" w:rsidRPr="00AF6C65">
        <w:rPr>
          <w:rFonts w:cs="Times New Roman"/>
          <w:bCs/>
        </w:rPr>
        <w:t>循環</w:t>
      </w:r>
      <w:r w:rsidR="006B28EA" w:rsidRPr="00AF6C65">
        <w:rPr>
          <w:rFonts w:cs="Times New Roman"/>
        </w:rPr>
        <w:t>變動與季節變動的周期不同，循環變動在曲線圖上表現為波浪式的周期變動</w:t>
      </w:r>
      <w:r w:rsidR="003F5A3C" w:rsidRPr="00AF6C65">
        <w:rPr>
          <w:rFonts w:cs="Times New Roman"/>
        </w:rPr>
        <w:t>，換言之，係屬在資料當中從</w:t>
      </w:r>
      <w:proofErr w:type="gramStart"/>
      <w:r w:rsidR="003F5A3C" w:rsidRPr="00AF6C65">
        <w:rPr>
          <w:rFonts w:cs="Times New Roman"/>
        </w:rPr>
        <w:t>一</w:t>
      </w:r>
      <w:proofErr w:type="gramEnd"/>
      <w:r w:rsidR="003F5A3C" w:rsidRPr="00AF6C65">
        <w:rPr>
          <w:rFonts w:cs="Times New Roman"/>
        </w:rPr>
        <w:t>高峰到下高峰的時間，從谷底到下一個谷底的時間</w:t>
      </w:r>
      <w:r w:rsidR="006B28EA" w:rsidRPr="00AF6C65">
        <w:rPr>
          <w:rFonts w:cs="Times New Roman"/>
        </w:rPr>
        <w:t>。</w:t>
      </w:r>
    </w:p>
    <w:p w14:paraId="2E357566" w14:textId="77777777" w:rsidR="006B28EA" w:rsidRPr="00AF6C65" w:rsidRDefault="00FF6A14" w:rsidP="00FF6A14">
      <w:pPr>
        <w:overflowPunct/>
        <w:autoSpaceDE w:val="0"/>
        <w:autoSpaceDN w:val="0"/>
        <w:adjustRightInd w:val="0"/>
        <w:ind w:left="560" w:hangingChars="200" w:hanging="560"/>
        <w:rPr>
          <w:rFonts w:cs="Times New Roman"/>
        </w:rPr>
      </w:pPr>
      <w:r w:rsidRPr="00AF6C65">
        <w:rPr>
          <w:rFonts w:cs="Times New Roman"/>
        </w:rPr>
        <w:t>四、</w:t>
      </w:r>
      <w:r w:rsidR="006B28EA" w:rsidRPr="00AF6C65">
        <w:rPr>
          <w:rFonts w:cs="Times New Roman"/>
        </w:rPr>
        <w:t>不規則變動</w:t>
      </w:r>
      <w:r w:rsidR="00026738" w:rsidRPr="00AF6C65">
        <w:rPr>
          <w:rFonts w:cs="Times New Roman"/>
          <w:bCs/>
        </w:rPr>
        <w:t>（</w:t>
      </w:r>
      <w:r w:rsidR="00A91686" w:rsidRPr="00AF6C65">
        <w:rPr>
          <w:rFonts w:cs="Times New Roman"/>
          <w:bCs/>
        </w:rPr>
        <w:t>Irregular Variation,</w:t>
      </w:r>
      <w:r w:rsidR="003F5A3C" w:rsidRPr="00AF6C65">
        <w:rPr>
          <w:rFonts w:cs="Times New Roman"/>
          <w:bCs/>
        </w:rPr>
        <w:t>簡稱</w:t>
      </w:r>
      <w:r w:rsidR="00A91686" w:rsidRPr="00AF6C65">
        <w:rPr>
          <w:rFonts w:cs="Times New Roman"/>
          <w:bCs/>
        </w:rPr>
        <w:t>I</w:t>
      </w:r>
      <w:r w:rsidR="00026738" w:rsidRPr="00AF6C65">
        <w:rPr>
          <w:rFonts w:cs="Times New Roman"/>
          <w:bCs/>
        </w:rPr>
        <w:t>）</w:t>
      </w:r>
      <w:r w:rsidR="003F5A3C" w:rsidRPr="00AF6C65">
        <w:rPr>
          <w:rFonts w:cs="Times New Roman"/>
          <w:b/>
        </w:rPr>
        <w:t>：</w:t>
      </w:r>
      <w:r w:rsidR="006B28EA" w:rsidRPr="00AF6C65">
        <w:rPr>
          <w:rFonts w:cs="Times New Roman"/>
        </w:rPr>
        <w:t>不規則變動是由某些隨機因素導致的數值變化，這些因素的作用是不可預知和沒有規律性的，因此對數值的變化影響變形為不規則變動</w:t>
      </w:r>
      <w:r w:rsidR="003F5A3C" w:rsidRPr="00AF6C65">
        <w:rPr>
          <w:rFonts w:cs="Times New Roman"/>
        </w:rPr>
        <w:t>，簡單來說一組資料若去除趨勢、</w:t>
      </w:r>
      <w:r w:rsidR="007507B0" w:rsidRPr="00AF6C65">
        <w:rPr>
          <w:rFonts w:cs="Times New Roman"/>
        </w:rPr>
        <w:t>季節及循環等效應後所剩下的部分，</w:t>
      </w:r>
      <w:r w:rsidR="007753D9" w:rsidRPr="00AF6C65">
        <w:rPr>
          <w:rFonts w:cs="Times New Roman"/>
        </w:rPr>
        <w:t>就</w:t>
      </w:r>
      <w:proofErr w:type="gramStart"/>
      <w:r w:rsidR="007753D9" w:rsidRPr="00AF6C65">
        <w:rPr>
          <w:rFonts w:cs="Times New Roman"/>
        </w:rPr>
        <w:t>像</w:t>
      </w:r>
      <w:r w:rsidRPr="00AF6C65">
        <w:rPr>
          <w:rFonts w:cs="Times New Roman"/>
        </w:rPr>
        <w:t>殘</w:t>
      </w:r>
      <w:r w:rsidR="007507B0" w:rsidRPr="00AF6C65">
        <w:rPr>
          <w:rFonts w:cs="Times New Roman"/>
        </w:rPr>
        <w:t>差</w:t>
      </w:r>
      <w:proofErr w:type="gramEnd"/>
      <w:r w:rsidR="007507B0" w:rsidRPr="00AF6C65">
        <w:rPr>
          <w:rFonts w:cs="Times New Roman"/>
        </w:rPr>
        <w:t>性質</w:t>
      </w:r>
      <w:r w:rsidR="006B28EA" w:rsidRPr="00AF6C65">
        <w:rPr>
          <w:rFonts w:cs="Times New Roman"/>
        </w:rPr>
        <w:t>。</w:t>
      </w:r>
    </w:p>
    <w:p w14:paraId="53E59282" w14:textId="77777777" w:rsidR="00FF6A14" w:rsidRPr="00AF6C65" w:rsidRDefault="00FF6A14" w:rsidP="00311A57">
      <w:pPr>
        <w:ind w:firstLineChars="0" w:firstLine="0"/>
        <w:rPr>
          <w:rFonts w:cs="Times New Roman"/>
        </w:rPr>
      </w:pPr>
      <w:r w:rsidRPr="00AF6C65">
        <w:rPr>
          <w:rFonts w:cs="Times New Roman"/>
        </w:rPr>
        <w:t>上述四個因素形成時間序列模型計</w:t>
      </w:r>
      <w:proofErr w:type="gramStart"/>
      <w:r w:rsidRPr="00AF6C65">
        <w:rPr>
          <w:rFonts w:cs="Times New Roman"/>
        </w:rPr>
        <w:t>有疊加</w:t>
      </w:r>
      <w:proofErr w:type="gramEnd"/>
      <w:r w:rsidRPr="00AF6C65">
        <w:rPr>
          <w:rFonts w:cs="Times New Roman"/>
        </w:rPr>
        <w:t>及乘積模型等兩種，</w:t>
      </w:r>
      <w:proofErr w:type="gramStart"/>
      <w:r w:rsidR="00311A57" w:rsidRPr="00AF6C65">
        <w:rPr>
          <w:rFonts w:cs="Times New Roman"/>
        </w:rPr>
        <w:t>摘述如</w:t>
      </w:r>
      <w:proofErr w:type="gramEnd"/>
      <w:r w:rsidR="00311A57" w:rsidRPr="00AF6C65">
        <w:rPr>
          <w:rFonts w:cs="Times New Roman"/>
        </w:rPr>
        <w:t>後：</w:t>
      </w:r>
    </w:p>
    <w:p w14:paraId="293277DE" w14:textId="77777777" w:rsidR="006B28EA" w:rsidRPr="00AF6C65" w:rsidRDefault="00311A57" w:rsidP="00311A57">
      <w:pPr>
        <w:overflowPunct/>
        <w:autoSpaceDE w:val="0"/>
        <w:autoSpaceDN w:val="0"/>
        <w:adjustRightInd w:val="0"/>
        <w:ind w:left="560" w:hangingChars="200" w:hanging="560"/>
        <w:rPr>
          <w:rFonts w:cs="Times New Roman"/>
        </w:rPr>
      </w:pPr>
      <w:r w:rsidRPr="00AF6C65">
        <w:rPr>
          <w:rFonts w:cs="Times New Roman"/>
        </w:rPr>
        <w:t>一、</w:t>
      </w:r>
      <w:proofErr w:type="gramStart"/>
      <w:r w:rsidR="006B28EA" w:rsidRPr="00AF6C65">
        <w:rPr>
          <w:rFonts w:cs="Times New Roman"/>
        </w:rPr>
        <w:t>疊加模型</w:t>
      </w:r>
      <w:proofErr w:type="gramEnd"/>
      <w:r w:rsidR="006B28EA" w:rsidRPr="00AF6C65">
        <w:rPr>
          <w:rFonts w:cs="Times New Roman"/>
        </w:rPr>
        <w:t>：四種變動是相互獨立的關係，</w:t>
      </w:r>
      <w:proofErr w:type="gramStart"/>
      <w:r w:rsidR="006B28EA" w:rsidRPr="00AF6C65">
        <w:rPr>
          <w:rFonts w:cs="Times New Roman"/>
        </w:rPr>
        <w:t>疊加模型</w:t>
      </w:r>
      <w:proofErr w:type="gramEnd"/>
      <w:r w:rsidR="006B28EA" w:rsidRPr="00AF6C65">
        <w:rPr>
          <w:rFonts w:cs="Times New Roman"/>
        </w:rPr>
        <w:t>表示為：</w:t>
      </w:r>
    </w:p>
    <w:p w14:paraId="102D560B" w14:textId="1E2D9B06" w:rsidR="0089614B" w:rsidRPr="00AF6C65" w:rsidRDefault="00FF6A14" w:rsidP="00DD64C4">
      <w:pPr>
        <w:overflowPunct/>
        <w:autoSpaceDE w:val="0"/>
        <w:autoSpaceDN w:val="0"/>
        <w:adjustRightInd w:val="0"/>
        <w:spacing w:beforeLines="50" w:before="190" w:afterLines="50" w:after="190"/>
        <w:ind w:firstLineChars="2" w:firstLine="6"/>
        <w:jc w:val="center"/>
        <w:rPr>
          <w:rFonts w:cs="Times New Roman"/>
          <w:i/>
        </w:rPr>
      </w:pPr>
      <w:proofErr w:type="spellStart"/>
      <w:r w:rsidRPr="00AF6C65">
        <w:rPr>
          <w:rFonts w:cs="Times New Roman"/>
          <w:i/>
        </w:rPr>
        <w:t>X</w:t>
      </w:r>
      <w:r w:rsidR="0089614B" w:rsidRPr="00AF6C65">
        <w:rPr>
          <w:rFonts w:cs="Times New Roman"/>
          <w:i/>
        </w:rPr>
        <w:t>t</w:t>
      </w:r>
      <w:proofErr w:type="spellEnd"/>
      <w:r w:rsidR="0089614B" w:rsidRPr="00AF6C65">
        <w:rPr>
          <w:rFonts w:cs="Times New Roman"/>
          <w:i/>
        </w:rPr>
        <w:t>=</w:t>
      </w:r>
      <w:proofErr w:type="spellStart"/>
      <w:r w:rsidR="0089614B" w:rsidRPr="00AF6C65">
        <w:rPr>
          <w:rFonts w:cs="Times New Roman"/>
          <w:i/>
        </w:rPr>
        <w:t>Tt+St+Ct+It</w:t>
      </w:r>
      <w:proofErr w:type="spellEnd"/>
      <w:r w:rsidR="00BA0F54" w:rsidRPr="00AF6C65">
        <w:rPr>
          <w:rFonts w:cs="Times New Roman"/>
          <w:i/>
        </w:rPr>
        <w:t xml:space="preserve">                  </w:t>
      </w:r>
    </w:p>
    <w:p w14:paraId="364AA808" w14:textId="77777777" w:rsidR="006B28EA" w:rsidRPr="00AF6C65" w:rsidRDefault="00311A57" w:rsidP="00311A57">
      <w:pPr>
        <w:overflowPunct/>
        <w:autoSpaceDE w:val="0"/>
        <w:autoSpaceDN w:val="0"/>
        <w:adjustRightInd w:val="0"/>
        <w:ind w:left="560" w:hangingChars="200" w:hanging="560"/>
        <w:rPr>
          <w:rFonts w:cs="Times New Roman"/>
        </w:rPr>
      </w:pPr>
      <w:r w:rsidRPr="00AF6C65">
        <w:rPr>
          <w:rFonts w:cs="Times New Roman"/>
        </w:rPr>
        <w:t>二、</w:t>
      </w:r>
      <w:r w:rsidR="00FF6A14" w:rsidRPr="00AF6C65">
        <w:rPr>
          <w:rFonts w:cs="Times New Roman"/>
        </w:rPr>
        <w:t>乘積</w:t>
      </w:r>
      <w:r w:rsidR="006B28EA" w:rsidRPr="00AF6C65">
        <w:rPr>
          <w:rFonts w:cs="Times New Roman"/>
        </w:rPr>
        <w:t>模型：四種變動之間存在相互影響關係，應該使用乘積模型：</w:t>
      </w:r>
    </w:p>
    <w:p w14:paraId="691D120C" w14:textId="77777777" w:rsidR="0089614B" w:rsidRPr="00AF6C65" w:rsidRDefault="00FF6A14" w:rsidP="00DD64C4">
      <w:pPr>
        <w:overflowPunct/>
        <w:autoSpaceDE w:val="0"/>
        <w:autoSpaceDN w:val="0"/>
        <w:adjustRightInd w:val="0"/>
        <w:spacing w:beforeLines="50" w:before="190" w:afterLines="50" w:after="190"/>
        <w:ind w:firstLineChars="2" w:firstLine="6"/>
        <w:jc w:val="center"/>
        <w:rPr>
          <w:rFonts w:cs="Times New Roman"/>
          <w:i/>
        </w:rPr>
      </w:pPr>
      <w:proofErr w:type="spellStart"/>
      <w:r w:rsidRPr="00AF6C65">
        <w:rPr>
          <w:rFonts w:cs="Times New Roman"/>
          <w:i/>
        </w:rPr>
        <w:t>X</w:t>
      </w:r>
      <w:r w:rsidR="0089614B" w:rsidRPr="00AF6C65">
        <w:rPr>
          <w:rFonts w:cs="Times New Roman"/>
          <w:i/>
        </w:rPr>
        <w:t>t</w:t>
      </w:r>
      <w:proofErr w:type="spellEnd"/>
      <w:r w:rsidR="0089614B" w:rsidRPr="00AF6C65">
        <w:rPr>
          <w:rFonts w:cs="Times New Roman"/>
          <w:i/>
        </w:rPr>
        <w:t>=</w:t>
      </w:r>
      <w:proofErr w:type="spellStart"/>
      <w:r w:rsidR="0089614B" w:rsidRPr="00AF6C65">
        <w:rPr>
          <w:rFonts w:cs="Times New Roman"/>
          <w:i/>
        </w:rPr>
        <w:t>Tt×St×Ct×It</w:t>
      </w:r>
      <w:proofErr w:type="spellEnd"/>
    </w:p>
    <w:p w14:paraId="1B4A39B8" w14:textId="13637556" w:rsidR="006B28EA" w:rsidRPr="00AF6C65" w:rsidRDefault="0089614B" w:rsidP="003E51F1">
      <w:pPr>
        <w:ind w:firstLine="560"/>
        <w:rPr>
          <w:rFonts w:cs="Times New Roman"/>
        </w:rPr>
      </w:pPr>
      <w:r w:rsidRPr="00AF6C65">
        <w:rPr>
          <w:rFonts w:cs="Times New Roman"/>
        </w:rPr>
        <w:lastRenderedPageBreak/>
        <w:t>如果時間序列圖的波動保持恆定，則可以直接</w:t>
      </w:r>
      <w:proofErr w:type="gramStart"/>
      <w:r w:rsidRPr="00AF6C65">
        <w:rPr>
          <w:rFonts w:cs="Times New Roman"/>
        </w:rPr>
        <w:t>使用疊加模型</w:t>
      </w:r>
      <w:proofErr w:type="gramEnd"/>
      <w:r w:rsidR="006B28EA" w:rsidRPr="00AF6C65">
        <w:rPr>
          <w:rFonts w:cs="Times New Roman"/>
        </w:rPr>
        <w:t>，</w:t>
      </w:r>
      <w:r w:rsidRPr="00AF6C65">
        <w:rPr>
          <w:rFonts w:cs="Times New Roman"/>
        </w:rPr>
        <w:t>若</w:t>
      </w:r>
      <w:r w:rsidR="006B28EA" w:rsidRPr="00AF6C65">
        <w:rPr>
          <w:rFonts w:cs="Times New Roman"/>
        </w:rPr>
        <w:t>季節波動變得越來越大，則反映各種變動之間的關係發生變化，</w:t>
      </w:r>
      <w:r w:rsidRPr="00AF6C65">
        <w:rPr>
          <w:rFonts w:cs="Times New Roman"/>
        </w:rPr>
        <w:t>則</w:t>
      </w:r>
      <w:r w:rsidR="006B28EA" w:rsidRPr="00AF6C65">
        <w:rPr>
          <w:rFonts w:cs="Times New Roman"/>
        </w:rPr>
        <w:t>使用乘積模型；</w:t>
      </w:r>
      <w:proofErr w:type="gramStart"/>
      <w:r w:rsidR="006B28EA" w:rsidRPr="00AF6C65">
        <w:rPr>
          <w:rFonts w:cs="Times New Roman"/>
        </w:rPr>
        <w:t>反之，</w:t>
      </w:r>
      <w:proofErr w:type="gramEnd"/>
      <w:r w:rsidRPr="00AF6C65">
        <w:rPr>
          <w:rFonts w:cs="Times New Roman"/>
        </w:rPr>
        <w:t>一般而言，在時間數列分析中，乘法模型的假設會比較符合實際情況，因為成份之間完全獨立的情況較為少見，各種成份之間多少都存有相互依存的關係，故選擇使用乘法模型的相關研究較為普遍</w:t>
      </w:r>
      <w:r w:rsidR="00026738" w:rsidRPr="00AF6C65">
        <w:rPr>
          <w:rFonts w:cs="Times New Roman"/>
        </w:rPr>
        <w:t>（</w:t>
      </w:r>
      <w:r w:rsidRPr="00AF6C65">
        <w:rPr>
          <w:rFonts w:cs="Times New Roman"/>
        </w:rPr>
        <w:t>高翊倫，</w:t>
      </w:r>
      <w:r w:rsidRPr="00AF6C65">
        <w:rPr>
          <w:rFonts w:cs="Times New Roman"/>
        </w:rPr>
        <w:t>2009</w:t>
      </w:r>
      <w:r w:rsidR="00026738" w:rsidRPr="00AF6C65">
        <w:rPr>
          <w:rFonts w:cs="Times New Roman"/>
        </w:rPr>
        <w:t>）</w:t>
      </w:r>
      <w:r w:rsidR="009A165E" w:rsidRPr="00AF6C65">
        <w:rPr>
          <w:rFonts w:cs="Times New Roman"/>
        </w:rPr>
        <w:t>，本研究初步剖析後，認為預測油料需求，各</w:t>
      </w:r>
      <w:proofErr w:type="gramStart"/>
      <w:r w:rsidR="009A165E" w:rsidRPr="00AF6C65">
        <w:rPr>
          <w:rFonts w:cs="Times New Roman"/>
        </w:rPr>
        <w:t>成份均會相互</w:t>
      </w:r>
      <w:proofErr w:type="gramEnd"/>
      <w:r w:rsidR="009A165E" w:rsidRPr="00AF6C65">
        <w:rPr>
          <w:rFonts w:cs="Times New Roman"/>
        </w:rPr>
        <w:t>影響，故採用乘法模型進行預測</w:t>
      </w:r>
      <w:r w:rsidR="006B28EA" w:rsidRPr="00AF6C65">
        <w:rPr>
          <w:rFonts w:cs="Times New Roman"/>
        </w:rPr>
        <w:t>。</w:t>
      </w:r>
    </w:p>
    <w:p w14:paraId="0994F5C7" w14:textId="76CCFAE3" w:rsidR="007507B0" w:rsidRPr="00AF6C65" w:rsidRDefault="009A165E" w:rsidP="004F7806">
      <w:pPr>
        <w:ind w:firstLine="560"/>
        <w:rPr>
          <w:rFonts w:cs="Times New Roman"/>
        </w:rPr>
      </w:pPr>
      <w:r w:rsidRPr="00AF6C65">
        <w:rPr>
          <w:rFonts w:cs="Times New Roman"/>
        </w:rPr>
        <w:t>綜合</w:t>
      </w:r>
      <w:r w:rsidR="00311A57" w:rsidRPr="00AF6C65">
        <w:rPr>
          <w:rFonts w:cs="Times New Roman"/>
        </w:rPr>
        <w:t>來說，</w:t>
      </w:r>
      <w:r w:rsidR="007507B0" w:rsidRPr="00AF6C65">
        <w:rPr>
          <w:rFonts w:cs="Times New Roman"/>
        </w:rPr>
        <w:t>趨勢代表資料的走向</w:t>
      </w:r>
      <w:r w:rsidR="00E179F4" w:rsidRPr="00AF6C65">
        <w:rPr>
          <w:rFonts w:cs="Times New Roman"/>
        </w:rPr>
        <w:t>；季節性則以固定長度重複顯現</w:t>
      </w:r>
      <w:r w:rsidR="007507B0" w:rsidRPr="00AF6C65">
        <w:rPr>
          <w:rFonts w:cs="Times New Roman"/>
        </w:rPr>
        <w:t>；循環性代表到達頂點或谷底的現象，但循環性的周長則不一定。基本上此法企圖將時間</w:t>
      </w:r>
      <w:r w:rsidR="00311A57" w:rsidRPr="00AF6C65">
        <w:rPr>
          <w:rFonts w:cs="Times New Roman"/>
        </w:rPr>
        <w:t>序</w:t>
      </w:r>
      <w:r w:rsidR="007507B0" w:rsidRPr="00AF6C65">
        <w:rPr>
          <w:rFonts w:cs="Times New Roman"/>
        </w:rPr>
        <w:t>列拆解出來，使預測更準確。</w:t>
      </w:r>
      <w:r w:rsidR="00311A57" w:rsidRPr="00AF6C65">
        <w:rPr>
          <w:rFonts w:cs="Times New Roman"/>
        </w:rPr>
        <w:t>作法</w:t>
      </w:r>
      <w:r w:rsidR="007507B0" w:rsidRPr="00AF6C65">
        <w:rPr>
          <w:rFonts w:cs="Times New Roman"/>
        </w:rPr>
        <w:t>會先將季節性去除，接著消除趨勢，再來則是消除循環性，最後計算出</w:t>
      </w:r>
      <w:proofErr w:type="gramStart"/>
      <w:r w:rsidR="007507B0" w:rsidRPr="00AF6C65">
        <w:rPr>
          <w:rFonts w:cs="Times New Roman"/>
        </w:rPr>
        <w:t>殘差，由殘差</w:t>
      </w:r>
      <w:proofErr w:type="gramEnd"/>
      <w:r w:rsidR="007507B0" w:rsidRPr="00AF6C65">
        <w:rPr>
          <w:rFonts w:cs="Times New Roman"/>
        </w:rPr>
        <w:t>的隨機性判斷模式好壞</w:t>
      </w:r>
      <w:r w:rsidR="00311A57" w:rsidRPr="00AF6C65">
        <w:rPr>
          <w:rFonts w:cs="Times New Roman"/>
        </w:rPr>
        <w:t>，</w:t>
      </w:r>
      <w:r w:rsidRPr="00AF6C65">
        <w:rPr>
          <w:rFonts w:cs="Times New Roman"/>
        </w:rPr>
        <w:t>各</w:t>
      </w:r>
      <w:r w:rsidR="00311A57" w:rsidRPr="00AF6C65">
        <w:rPr>
          <w:rFonts w:cs="Times New Roman"/>
        </w:rPr>
        <w:t>步驟</w:t>
      </w:r>
      <w:r w:rsidRPr="00AF6C65">
        <w:rPr>
          <w:rFonts w:cs="Times New Roman"/>
        </w:rPr>
        <w:t>算</w:t>
      </w:r>
      <w:proofErr w:type="gramStart"/>
      <w:r w:rsidRPr="00AF6C65">
        <w:rPr>
          <w:rFonts w:cs="Times New Roman"/>
        </w:rPr>
        <w:t>法</w:t>
      </w:r>
      <w:r w:rsidR="00311A57" w:rsidRPr="00AF6C65">
        <w:rPr>
          <w:rFonts w:cs="Times New Roman"/>
        </w:rPr>
        <w:t>摘述如</w:t>
      </w:r>
      <w:proofErr w:type="gramEnd"/>
      <w:r w:rsidR="00311A57" w:rsidRPr="00AF6C65">
        <w:rPr>
          <w:rFonts w:cs="Times New Roman"/>
        </w:rPr>
        <w:t>後：</w:t>
      </w:r>
    </w:p>
    <w:p w14:paraId="32A59408" w14:textId="77777777" w:rsidR="00141A04" w:rsidRPr="00AF6C65" w:rsidRDefault="00311A57" w:rsidP="00311A57">
      <w:pPr>
        <w:overflowPunct/>
        <w:autoSpaceDE w:val="0"/>
        <w:autoSpaceDN w:val="0"/>
        <w:adjustRightInd w:val="0"/>
        <w:ind w:left="560" w:hangingChars="200" w:hanging="560"/>
        <w:rPr>
          <w:rFonts w:cs="Times New Roman"/>
        </w:rPr>
      </w:pPr>
      <w:r w:rsidRPr="00AF6C65">
        <w:rPr>
          <w:rFonts w:cs="Times New Roman"/>
        </w:rPr>
        <w:t>一、</w:t>
      </w:r>
      <w:r w:rsidR="00141A04" w:rsidRPr="00AF6C65">
        <w:rPr>
          <w:rFonts w:cs="Times New Roman"/>
        </w:rPr>
        <w:t>取得</w:t>
      </w:r>
      <w:r w:rsidR="004F7806" w:rsidRPr="00AF6C65">
        <w:rPr>
          <w:rFonts w:cs="Times New Roman"/>
        </w:rPr>
        <w:t>時間序列的長期趨勢分析</w:t>
      </w:r>
    </w:p>
    <w:p w14:paraId="152CCE5A" w14:textId="77777777" w:rsidR="00141A04" w:rsidRPr="00AF6C65" w:rsidRDefault="00026738" w:rsidP="002C429B">
      <w:pPr>
        <w:ind w:firstLineChars="0" w:firstLine="0"/>
        <w:rPr>
          <w:rFonts w:cs="Times New Roman"/>
        </w:rPr>
      </w:pPr>
      <w:r w:rsidRPr="00AF6C65">
        <w:rPr>
          <w:rFonts w:cs="Times New Roman"/>
        </w:rPr>
        <w:t>（</w:t>
      </w:r>
      <w:r w:rsidR="00311A57" w:rsidRPr="00AF6C65">
        <w:rPr>
          <w:rFonts w:cs="Times New Roman"/>
        </w:rPr>
        <w:t>一</w:t>
      </w:r>
      <w:r w:rsidRPr="00AF6C65">
        <w:rPr>
          <w:rFonts w:cs="Times New Roman"/>
        </w:rPr>
        <w:t>）</w:t>
      </w:r>
      <w:r w:rsidR="004F7806" w:rsidRPr="00AF6C65">
        <w:rPr>
          <w:rFonts w:cs="Times New Roman"/>
        </w:rPr>
        <w:t>移動平均法</w:t>
      </w:r>
    </w:p>
    <w:p w14:paraId="7B5F92CA" w14:textId="77777777" w:rsidR="006307EE" w:rsidRPr="00AF6C65" w:rsidRDefault="004F7806" w:rsidP="002C429B">
      <w:pPr>
        <w:pStyle w:val="af9"/>
        <w:ind w:leftChars="0" w:left="851" w:firstLineChars="0" w:firstLine="0"/>
        <w:rPr>
          <w:rFonts w:cs="Times New Roman"/>
        </w:rPr>
      </w:pPr>
      <w:r w:rsidRPr="00AF6C65">
        <w:rPr>
          <w:rFonts w:cs="Times New Roman"/>
        </w:rPr>
        <w:t>在原時間序列內依次求連續若干期的平均數作為其某一期的趨勢值，如此</w:t>
      </w:r>
      <w:proofErr w:type="gramStart"/>
      <w:r w:rsidRPr="00AF6C65">
        <w:rPr>
          <w:rFonts w:cs="Times New Roman"/>
        </w:rPr>
        <w:t>逐項遞移</w:t>
      </w:r>
      <w:proofErr w:type="gramEnd"/>
      <w:r w:rsidRPr="00AF6C65">
        <w:rPr>
          <w:rFonts w:cs="Times New Roman"/>
        </w:rPr>
        <w:t>求得一系列的移動平均數，形成一個平均數時間序列。計算方式如下：</w:t>
      </w:r>
    </w:p>
    <w:p w14:paraId="3CD53957" w14:textId="1C8F440C" w:rsidR="00141A04" w:rsidRPr="00AF6C65" w:rsidRDefault="006307EE" w:rsidP="006307EE">
      <w:pPr>
        <w:pStyle w:val="af9"/>
        <w:ind w:leftChars="0" w:left="0" w:firstLineChars="0" w:firstLine="0"/>
        <w:rPr>
          <w:rFonts w:cs="Times New Roman"/>
        </w:rPr>
      </w:pPr>
      <m:oMathPara>
        <m:oMathParaPr>
          <m:jc m:val="center"/>
        </m:oMathParaPr>
        <m:oMath>
          <m:r>
            <w:rPr>
              <w:rFonts w:ascii="Cambria Math" w:hAnsi="Cambria Math" w:cs="Times New Roman"/>
            </w:rPr>
            <m:t>M</m:t>
          </m:r>
          <m:r>
            <m:rPr>
              <m:nor/>
            </m:rPr>
            <w:rPr>
              <w:rFonts w:cs="Times New Roman"/>
              <w:vertAlign w:val="subscript"/>
            </w:rPr>
            <m:t>t</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d>
            <m:dPr>
              <m:begChr m:val="（"/>
              <m:endChr m:val="）"/>
              <m:ctrlPr>
                <w:rPr>
                  <w:rFonts w:ascii="Cambria Math" w:hAnsi="Cambria Math" w:cs="Times New Roman"/>
                  <w:i/>
                </w:rPr>
              </m:ctrlPr>
            </m:dPr>
            <m:e>
              <m:r>
                <w:rPr>
                  <w:rFonts w:ascii="Cambria Math" w:hAnsi="Cambria Math" w:cs="Times New Roman"/>
                </w:rPr>
                <m:t>Y</m:t>
              </m:r>
              <m:r>
                <m:rPr>
                  <m:nor/>
                </m:rPr>
                <w:rPr>
                  <w:rFonts w:cs="Times New Roman"/>
                  <w:vertAlign w:val="subscript"/>
                </w:rPr>
                <m:t>t</m:t>
              </m:r>
              <m:r>
                <w:rPr>
                  <w:rFonts w:ascii="Cambria Math" w:hAnsi="Cambria Math" w:cs="Times New Roman"/>
                </w:rPr>
                <m:t>+Y</m:t>
              </m:r>
              <m:r>
                <m:rPr>
                  <m:nor/>
                </m:rPr>
                <w:rPr>
                  <w:rFonts w:cs="Times New Roman"/>
                  <w:vertAlign w:val="subscript"/>
                </w:rPr>
                <m:t>t-1</m:t>
              </m:r>
              <m:r>
                <w:rPr>
                  <w:rFonts w:ascii="Cambria Math" w:hAnsi="Cambria Math" w:cs="Times New Roman"/>
                </w:rPr>
                <m:t>+…+Y</m:t>
              </m:r>
              <m:r>
                <m:rPr>
                  <m:nor/>
                </m:rPr>
                <w:rPr>
                  <w:rFonts w:cs="Times New Roman"/>
                  <w:vertAlign w:val="subscript"/>
                </w:rPr>
                <m:t>t-n+1</m:t>
              </m:r>
            </m:e>
          </m:d>
          <m:r>
            <m:rPr>
              <m:sty m:val="p"/>
            </m:rPr>
            <w:rPr>
              <w:rFonts w:ascii="Cambria Math" w:hAnsi="Cambria Math" w:cs="Times New Roman"/>
            </w:rPr>
            <w:br/>
          </m:r>
        </m:oMath>
      </m:oMathPara>
    </w:p>
    <w:p w14:paraId="5B0580EA" w14:textId="0A84CAF5" w:rsidR="004F7806" w:rsidRPr="00AF6C65" w:rsidRDefault="00026738" w:rsidP="002C429B">
      <w:pPr>
        <w:ind w:firstLineChars="0" w:firstLine="0"/>
        <w:rPr>
          <w:rFonts w:cs="Times New Roman"/>
        </w:rPr>
      </w:pPr>
      <w:r w:rsidRPr="00AF6C65">
        <w:rPr>
          <w:rFonts w:cs="Times New Roman"/>
        </w:rPr>
        <w:t>（</w:t>
      </w:r>
      <w:r w:rsidR="00311A57" w:rsidRPr="00AF6C65">
        <w:rPr>
          <w:rFonts w:cs="Times New Roman"/>
        </w:rPr>
        <w:t>二</w:t>
      </w:r>
      <w:r w:rsidRPr="00AF6C65">
        <w:rPr>
          <w:rFonts w:cs="Times New Roman"/>
        </w:rPr>
        <w:t>）</w:t>
      </w:r>
      <w:r w:rsidR="004F7806" w:rsidRPr="00AF6C65">
        <w:rPr>
          <w:rFonts w:cs="Times New Roman"/>
        </w:rPr>
        <w:t>中心移動平均</w:t>
      </w:r>
      <w:r w:rsidR="0005790E" w:rsidRPr="00AF6C65">
        <w:rPr>
          <w:rFonts w:cs="Times New Roman"/>
        </w:rPr>
        <w:t>值</w:t>
      </w:r>
    </w:p>
    <w:p w14:paraId="7D2F87B1" w14:textId="77777777" w:rsidR="004F7806" w:rsidRPr="00AF6C65" w:rsidRDefault="004F7806" w:rsidP="002C429B">
      <w:pPr>
        <w:pStyle w:val="af9"/>
        <w:ind w:leftChars="0" w:left="851" w:firstLineChars="0" w:firstLine="0"/>
        <w:rPr>
          <w:rFonts w:cs="Times New Roman"/>
        </w:rPr>
      </w:pPr>
      <w:r w:rsidRPr="00AF6C65">
        <w:rPr>
          <w:rFonts w:cs="Times New Roman"/>
        </w:rPr>
        <w:t>如果</w:t>
      </w:r>
      <w:r w:rsidRPr="00AF6C65">
        <w:rPr>
          <w:rFonts w:cs="Times New Roman"/>
        </w:rPr>
        <w:t>N</w:t>
      </w:r>
      <w:r w:rsidRPr="00AF6C65">
        <w:rPr>
          <w:rFonts w:cs="Times New Roman"/>
        </w:rPr>
        <w:t>為奇數，則把</w:t>
      </w:r>
      <w:r w:rsidRPr="00AF6C65">
        <w:rPr>
          <w:rFonts w:cs="Times New Roman"/>
        </w:rPr>
        <w:t>N</w:t>
      </w:r>
      <w:r w:rsidRPr="00AF6C65">
        <w:rPr>
          <w:rFonts w:cs="Times New Roman"/>
        </w:rPr>
        <w:t>期的移動平均值作為中間一期的趨勢值。</w:t>
      </w:r>
    </w:p>
    <w:p w14:paraId="237586B7" w14:textId="44FDE74A" w:rsidR="00F538B0" w:rsidRPr="00AF6C65" w:rsidRDefault="006307EE" w:rsidP="006307EE">
      <w:pPr>
        <w:overflowPunct/>
        <w:autoSpaceDE w:val="0"/>
        <w:autoSpaceDN w:val="0"/>
        <w:adjustRightInd w:val="0"/>
        <w:spacing w:beforeLines="50" w:before="190" w:afterLines="50" w:after="190"/>
        <w:ind w:firstLineChars="2" w:firstLine="6"/>
        <w:rPr>
          <w:rFonts w:cs="Times New Roman"/>
          <w:i/>
        </w:rPr>
      </w:pPr>
      <m:oMathPara>
        <m:oMathParaPr>
          <m:jc m:val="center"/>
        </m:oMathParaPr>
        <m:oMath>
          <m:r>
            <w:rPr>
              <w:rFonts w:ascii="Cambria Math" w:hAnsi="Cambria Math" w:cs="Times New Roman"/>
            </w:rPr>
            <w:lastRenderedPageBreak/>
            <m:t>M</m:t>
          </m:r>
          <m:r>
            <m:rPr>
              <m:nor/>
            </m:rPr>
            <w:rPr>
              <w:rFonts w:cs="Times New Roman"/>
              <w:vertAlign w:val="subscript"/>
            </w:rPr>
            <m:t>t-(n-1)/2</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m:rPr>
              <m:sty m:val="p"/>
            </m:rPr>
            <w:rPr>
              <w:rFonts w:ascii="Cambria Math" w:hAnsi="Cambria Math" w:cs="Times New Roman"/>
            </w:rPr>
            <m:t>（</m:t>
          </m:r>
          <m:r>
            <w:rPr>
              <w:rFonts w:ascii="Cambria Math" w:hAnsi="Cambria Math" w:cs="Times New Roman"/>
            </w:rPr>
            <m:t>Y</m:t>
          </m:r>
          <m:r>
            <m:rPr>
              <m:nor/>
            </m:rPr>
            <w:rPr>
              <w:rFonts w:cs="Times New Roman"/>
              <w:vertAlign w:val="subscript"/>
            </w:rPr>
            <m:t>t</m:t>
          </m:r>
          <m:r>
            <w:rPr>
              <w:rFonts w:ascii="Cambria Math" w:hAnsi="Cambria Math" w:cs="Times New Roman"/>
            </w:rPr>
            <m:t>+Y</m:t>
          </m:r>
          <m:r>
            <m:rPr>
              <m:nor/>
            </m:rPr>
            <w:rPr>
              <w:rFonts w:cs="Times New Roman"/>
              <w:vertAlign w:val="subscript"/>
            </w:rPr>
            <m:t>t-1</m:t>
          </m:r>
          <m:r>
            <w:rPr>
              <w:rFonts w:ascii="Cambria Math" w:hAnsi="Cambria Math" w:cs="Times New Roman"/>
            </w:rPr>
            <m:t>+…+Y</m:t>
          </m:r>
          <m:r>
            <m:rPr>
              <m:nor/>
            </m:rPr>
            <w:rPr>
              <w:rFonts w:cs="Times New Roman"/>
              <w:vertAlign w:val="subscript"/>
            </w:rPr>
            <m:t>t-n+1</m:t>
          </m:r>
          <m:r>
            <m:rPr>
              <m:sty m:val="p"/>
            </m:rPr>
            <w:rPr>
              <w:rFonts w:ascii="Cambria Math" w:hAnsi="Cambria Math" w:cs="Times New Roman"/>
            </w:rPr>
            <m:t>）</m:t>
          </m:r>
          <m:r>
            <m:rPr>
              <m:sty m:val="p"/>
            </m:rPr>
            <w:rPr>
              <w:rFonts w:ascii="Cambria Math" w:hAnsi="Cambria Math" w:cs="Times New Roman"/>
            </w:rPr>
            <w:br/>
          </m:r>
        </m:oMath>
      </m:oMathPara>
    </w:p>
    <w:p w14:paraId="6EBDE63B" w14:textId="77777777" w:rsidR="004F7806" w:rsidRPr="00AF6C65" w:rsidRDefault="004F7806" w:rsidP="002C429B">
      <w:pPr>
        <w:pStyle w:val="af9"/>
        <w:ind w:leftChars="0" w:left="851" w:firstLineChars="0" w:firstLine="0"/>
        <w:rPr>
          <w:rFonts w:cs="Times New Roman"/>
        </w:rPr>
      </w:pPr>
      <w:r w:rsidRPr="00AF6C65">
        <w:rPr>
          <w:rFonts w:cs="Times New Roman"/>
        </w:rPr>
        <w:t>如果</w:t>
      </w:r>
      <w:r w:rsidRPr="00AF6C65">
        <w:rPr>
          <w:rFonts w:cs="Times New Roman"/>
        </w:rPr>
        <w:t>N</w:t>
      </w:r>
      <w:r w:rsidRPr="00AF6C65">
        <w:rPr>
          <w:rFonts w:cs="Times New Roman"/>
        </w:rPr>
        <w:t>為偶數，則將移動平均數再進行一次兩項移動平均。</w:t>
      </w:r>
    </w:p>
    <w:p w14:paraId="063657C7" w14:textId="6FDA016C" w:rsidR="004F7806" w:rsidRPr="00AF6C65" w:rsidRDefault="006307EE" w:rsidP="002C429B">
      <w:pPr>
        <w:overflowPunct/>
        <w:autoSpaceDE w:val="0"/>
        <w:autoSpaceDN w:val="0"/>
        <w:adjustRightInd w:val="0"/>
        <w:spacing w:beforeLines="50" w:before="190" w:afterLines="50" w:after="190"/>
        <w:ind w:firstLineChars="0" w:firstLine="0"/>
        <w:rPr>
          <w:rFonts w:cs="Times New Roman"/>
          <w:i/>
        </w:rPr>
      </w:pPr>
      <m:oMathPara>
        <m:oMathParaPr>
          <m:jc m:val="center"/>
        </m:oMathParaPr>
        <m:oMath>
          <m:r>
            <w:rPr>
              <w:rFonts w:ascii="Cambria Math" w:hAnsi="Cambria Math" w:cs="Times New Roman"/>
            </w:rPr>
            <m:t>M</m:t>
          </m:r>
          <m:r>
            <m:rPr>
              <m:nor/>
            </m:rPr>
            <w:rPr>
              <w:rFonts w:cs="Times New Roman"/>
              <w:vertAlign w:val="subscript"/>
            </w:rPr>
            <m:t>t-n/2</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m:t>
          </m:r>
          <m:r>
            <w:rPr>
              <w:rFonts w:ascii="Cambria Math" w:hAnsi="Cambria Math" w:cs="Times New Roman"/>
            </w:rPr>
            <m:t>0.5Y</m:t>
          </m:r>
          <m:r>
            <m:rPr>
              <m:nor/>
            </m:rPr>
            <w:rPr>
              <w:rFonts w:cs="Times New Roman"/>
              <w:vertAlign w:val="subscript"/>
            </w:rPr>
            <m:t>t</m:t>
          </m:r>
          <m:r>
            <w:rPr>
              <w:rFonts w:ascii="Cambria Math" w:hAnsi="Cambria Math" w:cs="Times New Roman"/>
            </w:rPr>
            <m:t>+Y</m:t>
          </m:r>
          <m:r>
            <m:rPr>
              <m:nor/>
            </m:rPr>
            <w:rPr>
              <w:rFonts w:cs="Times New Roman"/>
              <w:vertAlign w:val="subscript"/>
            </w:rPr>
            <m:t>t-1</m:t>
          </m:r>
          <m:r>
            <w:rPr>
              <w:rFonts w:ascii="Cambria Math" w:hAnsi="Cambria Math" w:cs="Times New Roman"/>
            </w:rPr>
            <m:t>+…+Y</m:t>
          </m:r>
          <m:r>
            <m:rPr>
              <m:nor/>
            </m:rPr>
            <w:rPr>
              <w:rFonts w:cs="Times New Roman"/>
              <w:vertAlign w:val="subscript"/>
            </w:rPr>
            <m:t>t-n</m:t>
          </m:r>
          <m:r>
            <m:rPr>
              <m:nor/>
            </m:rPr>
            <w:rPr>
              <w:rFonts w:cs="Times New Roman"/>
            </w:rPr>
            <m:t>+1</m:t>
          </m:r>
          <m:r>
            <w:rPr>
              <w:rFonts w:ascii="Cambria Math" w:hAnsi="Cambria Math" w:cs="Times New Roman"/>
            </w:rPr>
            <m:t>+0.5Y</m:t>
          </m:r>
          <m:r>
            <m:rPr>
              <m:nor/>
            </m:rPr>
            <w:rPr>
              <w:rFonts w:cs="Times New Roman"/>
              <w:vertAlign w:val="subscript"/>
            </w:rPr>
            <m:t>t-n</m:t>
          </m:r>
          <m:r>
            <w:rPr>
              <w:rFonts w:ascii="Cambria Math" w:hAnsi="Cambria Math" w:cs="Times New Roman"/>
            </w:rPr>
            <m:t>）</m:t>
          </m:r>
          <m:r>
            <m:rPr>
              <m:sty m:val="p"/>
            </m:rPr>
            <w:rPr>
              <w:rFonts w:ascii="Cambria Math" w:hAnsi="Cambria Math" w:cs="Times New Roman"/>
            </w:rPr>
            <w:br/>
          </m:r>
        </m:oMath>
      </m:oMathPara>
    </w:p>
    <w:p w14:paraId="6DD227F6" w14:textId="4A780E49" w:rsidR="004F7806" w:rsidRPr="00AF6C65" w:rsidRDefault="00026738" w:rsidP="002C429B">
      <w:pPr>
        <w:ind w:firstLineChars="0" w:firstLine="0"/>
        <w:rPr>
          <w:rFonts w:cs="Times New Roman"/>
        </w:rPr>
      </w:pPr>
      <w:r w:rsidRPr="00AF6C65">
        <w:rPr>
          <w:rFonts w:cs="Times New Roman"/>
        </w:rPr>
        <w:t>（</w:t>
      </w:r>
      <w:r w:rsidR="00311A57" w:rsidRPr="00AF6C65">
        <w:rPr>
          <w:rFonts w:cs="Times New Roman"/>
        </w:rPr>
        <w:t>三</w:t>
      </w:r>
      <w:r w:rsidRPr="00AF6C65">
        <w:rPr>
          <w:rFonts w:cs="Times New Roman"/>
        </w:rPr>
        <w:t>）</w:t>
      </w:r>
      <w:r w:rsidR="004F7806" w:rsidRPr="00AF6C65">
        <w:rPr>
          <w:rFonts w:cs="Times New Roman"/>
        </w:rPr>
        <w:t>時間</w:t>
      </w:r>
      <w:proofErr w:type="gramStart"/>
      <w:r w:rsidR="000125C7" w:rsidRPr="00AF6C65">
        <w:rPr>
          <w:rFonts w:cs="Times New Roman"/>
        </w:rPr>
        <w:t>迴</w:t>
      </w:r>
      <w:proofErr w:type="gramEnd"/>
      <w:r w:rsidR="000125C7" w:rsidRPr="00AF6C65">
        <w:rPr>
          <w:rFonts w:cs="Times New Roman"/>
        </w:rPr>
        <w:t>歸</w:t>
      </w:r>
      <w:r w:rsidR="004F7806" w:rsidRPr="00AF6C65">
        <w:rPr>
          <w:rFonts w:cs="Times New Roman"/>
        </w:rPr>
        <w:t>法</w:t>
      </w:r>
    </w:p>
    <w:p w14:paraId="3253EAD3" w14:textId="77777777" w:rsidR="004F7806" w:rsidRPr="00AF6C65" w:rsidRDefault="004F7806" w:rsidP="002C429B">
      <w:pPr>
        <w:pStyle w:val="af9"/>
        <w:ind w:leftChars="0" w:left="851" w:firstLineChars="0" w:firstLine="0"/>
        <w:rPr>
          <w:rFonts w:cs="Times New Roman"/>
        </w:rPr>
      </w:pPr>
      <w:r w:rsidRPr="00AF6C65">
        <w:rPr>
          <w:rFonts w:cs="Times New Roman"/>
        </w:rPr>
        <w:t>以時間</w:t>
      </w:r>
      <w:r w:rsidRPr="00AF6C65">
        <w:rPr>
          <w:rFonts w:cs="Times New Roman"/>
        </w:rPr>
        <w:t>t</w:t>
      </w:r>
      <w:r w:rsidRPr="00AF6C65">
        <w:rPr>
          <w:rFonts w:cs="Times New Roman"/>
        </w:rPr>
        <w:t>或</w:t>
      </w:r>
      <w:r w:rsidRPr="00AF6C65">
        <w:rPr>
          <w:rFonts w:cs="Times New Roman"/>
        </w:rPr>
        <w:t>t</w:t>
      </w:r>
      <w:r w:rsidRPr="00AF6C65">
        <w:rPr>
          <w:rFonts w:cs="Times New Roman"/>
        </w:rPr>
        <w:t>的函數為自變</w:t>
      </w:r>
      <w:r w:rsidR="00F538B0" w:rsidRPr="00AF6C65">
        <w:rPr>
          <w:rFonts w:cs="Times New Roman"/>
        </w:rPr>
        <w:t>數結合</w:t>
      </w:r>
      <w:r w:rsidRPr="00AF6C65">
        <w:rPr>
          <w:rFonts w:cs="Times New Roman"/>
        </w:rPr>
        <w:t>趨勢方程</w:t>
      </w:r>
      <w:r w:rsidR="00F538B0" w:rsidRPr="00AF6C65">
        <w:rPr>
          <w:rFonts w:cs="Times New Roman"/>
        </w:rPr>
        <w:t>式</w:t>
      </w:r>
      <w:r w:rsidRPr="00AF6C65">
        <w:rPr>
          <w:rFonts w:cs="Times New Roman"/>
        </w:rPr>
        <w:t>。常用方程</w:t>
      </w:r>
      <w:r w:rsidR="00F538B0" w:rsidRPr="00AF6C65">
        <w:rPr>
          <w:rFonts w:cs="Times New Roman"/>
        </w:rPr>
        <w:t>式</w:t>
      </w:r>
      <w:r w:rsidRPr="00AF6C65">
        <w:rPr>
          <w:rFonts w:cs="Times New Roman"/>
        </w:rPr>
        <w:t>如下：</w:t>
      </w:r>
    </w:p>
    <w:p w14:paraId="58646E34" w14:textId="7319547D" w:rsidR="004F7806" w:rsidRPr="00AF6C65" w:rsidRDefault="00311A57" w:rsidP="003004C4">
      <w:pPr>
        <w:overflowPunct/>
        <w:autoSpaceDE w:val="0"/>
        <w:autoSpaceDN w:val="0"/>
        <w:adjustRightInd w:val="0"/>
        <w:spacing w:beforeLines="50" w:before="190" w:afterLines="50" w:after="190"/>
        <w:ind w:leftChars="200" w:left="560" w:firstLineChars="600" w:firstLine="1680"/>
        <w:rPr>
          <w:rFonts w:cs="Times New Roman"/>
          <w:i/>
        </w:rPr>
      </w:pPr>
      <w:r w:rsidRPr="00AF6C65">
        <w:rPr>
          <w:rFonts w:cs="Times New Roman"/>
        </w:rPr>
        <w:t>1</w:t>
      </w:r>
      <w:r w:rsidRPr="00AF6C65">
        <w:rPr>
          <w:rFonts w:cs="Times New Roman"/>
        </w:rPr>
        <w:t>、</w:t>
      </w:r>
      <w:r w:rsidR="00F538B0" w:rsidRPr="00AF6C65">
        <w:rPr>
          <w:rFonts w:cs="Times New Roman"/>
        </w:rPr>
        <w:t>線性</w:t>
      </w:r>
      <w:r w:rsidR="002C429B" w:rsidRPr="00AF6C65">
        <w:rPr>
          <w:rFonts w:cs="Times New Roman"/>
        </w:rPr>
        <w:t xml:space="preserve"> </w:t>
      </w:r>
      <m:oMath>
        <m:r>
          <m:rPr>
            <m:sty m:val="p"/>
          </m:rPr>
          <w:rPr>
            <w:rFonts w:ascii="Cambria Math" w:hAnsi="Cambria Math" w:cs="Times New Roman"/>
          </w:rPr>
          <m:t>Y=a+bt</m:t>
        </m:r>
      </m:oMath>
    </w:p>
    <w:p w14:paraId="1FE49AA8" w14:textId="5ED07BEB" w:rsidR="00F538B0" w:rsidRPr="00AF6C65" w:rsidRDefault="00311A57" w:rsidP="003004C4">
      <w:pPr>
        <w:overflowPunct/>
        <w:autoSpaceDE w:val="0"/>
        <w:autoSpaceDN w:val="0"/>
        <w:adjustRightInd w:val="0"/>
        <w:spacing w:beforeLines="50" w:before="190" w:afterLines="50" w:after="190"/>
        <w:ind w:leftChars="200" w:left="560" w:firstLineChars="600" w:firstLine="1680"/>
        <w:rPr>
          <w:rFonts w:cs="Times New Roman"/>
          <w:i/>
        </w:rPr>
      </w:pPr>
      <w:r w:rsidRPr="00AF6C65">
        <w:rPr>
          <w:rFonts w:cs="Times New Roman"/>
        </w:rPr>
        <w:t>2</w:t>
      </w:r>
      <w:r w:rsidRPr="00AF6C65">
        <w:rPr>
          <w:rFonts w:cs="Times New Roman"/>
        </w:rPr>
        <w:t>、</w:t>
      </w:r>
      <w:r w:rsidR="00F538B0" w:rsidRPr="00AF6C65">
        <w:rPr>
          <w:rFonts w:cs="Times New Roman"/>
        </w:rPr>
        <w:t>二次曲線</w:t>
      </w:r>
      <w:r w:rsidR="002C429B" w:rsidRPr="00AF6C65">
        <w:rPr>
          <w:rFonts w:cs="Times New Roman"/>
        </w:rPr>
        <w:t xml:space="preserve"> </w:t>
      </w:r>
      <m:oMath>
        <m:r>
          <m:rPr>
            <m:sty m:val="p"/>
          </m:rPr>
          <w:rPr>
            <w:rFonts w:ascii="Cambria Math" w:hAnsi="Cambria Math" w:cs="Times New Roman"/>
          </w:rPr>
          <m:t>Y=a+bt+ct</m:t>
        </m:r>
        <m:r>
          <m:rPr>
            <m:nor/>
          </m:rPr>
          <w:rPr>
            <w:rFonts w:cs="Times New Roman"/>
            <w:vertAlign w:val="superscript"/>
          </w:rPr>
          <m:t>2</m:t>
        </m:r>
      </m:oMath>
    </w:p>
    <w:p w14:paraId="200DE9BD" w14:textId="4F9855CA" w:rsidR="00F538B0" w:rsidRPr="00AF6C65" w:rsidRDefault="00311A57" w:rsidP="003004C4">
      <w:pPr>
        <w:overflowPunct/>
        <w:autoSpaceDE w:val="0"/>
        <w:autoSpaceDN w:val="0"/>
        <w:adjustRightInd w:val="0"/>
        <w:spacing w:beforeLines="50" w:before="190" w:afterLines="50" w:after="190"/>
        <w:ind w:leftChars="200" w:left="560" w:firstLineChars="600" w:firstLine="1680"/>
        <w:rPr>
          <w:rFonts w:ascii="Cambria Math" w:hAnsi="Cambria Math" w:cs="Times New Roman"/>
          <w:oMath/>
        </w:rPr>
      </w:pPr>
      <w:r w:rsidRPr="00AF6C65">
        <w:rPr>
          <w:rFonts w:cs="Times New Roman"/>
        </w:rPr>
        <w:t>3</w:t>
      </w:r>
      <w:r w:rsidRPr="00AF6C65">
        <w:rPr>
          <w:rFonts w:cs="Times New Roman"/>
        </w:rPr>
        <w:t>、</w:t>
      </w:r>
      <w:r w:rsidR="00F538B0" w:rsidRPr="00AF6C65">
        <w:rPr>
          <w:rFonts w:cs="Times New Roman"/>
        </w:rPr>
        <w:t>指數曲線</w:t>
      </w:r>
      <w:r w:rsidR="002C429B" w:rsidRPr="00AF6C65">
        <w:rPr>
          <w:rFonts w:cs="Times New Roman"/>
        </w:rPr>
        <w:t xml:space="preserve"> </w:t>
      </w:r>
      <m:oMath>
        <m:r>
          <m:rPr>
            <m:nor/>
          </m:rPr>
          <w:rPr>
            <w:rFonts w:cs="Times New Roman"/>
          </w:rPr>
          <m:t>Y</m:t>
        </m:r>
        <m:r>
          <m:rPr>
            <m:sty m:val="p"/>
          </m:rPr>
          <w:rPr>
            <w:rFonts w:ascii="Cambria Math" w:hAnsi="Cambria Math" w:cs="Times New Roman"/>
          </w:rPr>
          <m:t>=ab</m:t>
        </m:r>
        <m:r>
          <m:rPr>
            <m:nor/>
          </m:rPr>
          <w:rPr>
            <w:rFonts w:cs="Times New Roman"/>
            <w:vertAlign w:val="superscript"/>
          </w:rPr>
          <m:t>t</m:t>
        </m:r>
      </m:oMath>
    </w:p>
    <w:p w14:paraId="50CCAECF" w14:textId="77777777" w:rsidR="004F7806" w:rsidRPr="00AF6C65" w:rsidRDefault="00311A57" w:rsidP="00311A57">
      <w:pPr>
        <w:overflowPunct/>
        <w:autoSpaceDE w:val="0"/>
        <w:autoSpaceDN w:val="0"/>
        <w:adjustRightInd w:val="0"/>
        <w:ind w:left="560" w:hangingChars="200" w:hanging="560"/>
        <w:rPr>
          <w:rFonts w:cs="Times New Roman"/>
        </w:rPr>
      </w:pPr>
      <w:r w:rsidRPr="00AF6C65">
        <w:rPr>
          <w:rFonts w:cs="Times New Roman"/>
        </w:rPr>
        <w:t>二、</w:t>
      </w:r>
      <w:r w:rsidR="00F538B0" w:rsidRPr="00AF6C65">
        <w:rPr>
          <w:rFonts w:cs="Times New Roman"/>
        </w:rPr>
        <w:t>取得</w:t>
      </w:r>
      <w:r w:rsidR="004F7806" w:rsidRPr="00AF6C65">
        <w:rPr>
          <w:rFonts w:cs="Times New Roman"/>
        </w:rPr>
        <w:t>季節變動分析</w:t>
      </w:r>
    </w:p>
    <w:p w14:paraId="575B090C" w14:textId="77777777" w:rsidR="004F7806" w:rsidRPr="00AF6C65" w:rsidRDefault="004F7806" w:rsidP="002C429B">
      <w:pPr>
        <w:pStyle w:val="af9"/>
        <w:ind w:leftChars="0" w:left="567" w:firstLineChars="0" w:firstLine="0"/>
        <w:rPr>
          <w:rFonts w:cs="Times New Roman"/>
        </w:rPr>
      </w:pPr>
      <w:r w:rsidRPr="00AF6C65">
        <w:rPr>
          <w:rFonts w:cs="Times New Roman"/>
        </w:rPr>
        <w:t>乘法模型中的季節成分通過季節指數來</w:t>
      </w:r>
      <w:r w:rsidR="00F538B0" w:rsidRPr="00AF6C65">
        <w:rPr>
          <w:rFonts w:cs="Times New Roman"/>
        </w:rPr>
        <w:t>執行，</w:t>
      </w:r>
      <w:r w:rsidRPr="00AF6C65">
        <w:rPr>
          <w:rFonts w:cs="Times New Roman"/>
        </w:rPr>
        <w:t>常用的方法稱為移動平均趨勢剔除法</w:t>
      </w:r>
      <w:r w:rsidR="00E151F6" w:rsidRPr="00AF6C65">
        <w:rPr>
          <w:rFonts w:cs="Times New Roman"/>
        </w:rPr>
        <w:t>，</w:t>
      </w:r>
      <w:r w:rsidRPr="00AF6C65">
        <w:rPr>
          <w:rFonts w:cs="Times New Roman"/>
        </w:rPr>
        <w:t>步驟如下：</w:t>
      </w:r>
    </w:p>
    <w:p w14:paraId="5A7706FF" w14:textId="13D4917F" w:rsidR="00F538B0" w:rsidRPr="00AF6C65" w:rsidRDefault="00026738" w:rsidP="002C429B">
      <w:pPr>
        <w:ind w:firstLineChars="0" w:firstLine="0"/>
        <w:rPr>
          <w:rFonts w:cs="Times New Roman"/>
        </w:rPr>
      </w:pPr>
      <w:r w:rsidRPr="00AF6C65">
        <w:rPr>
          <w:rFonts w:cs="Times New Roman"/>
        </w:rPr>
        <w:t>（</w:t>
      </w:r>
      <w:r w:rsidR="00E151F6" w:rsidRPr="00AF6C65">
        <w:rPr>
          <w:rFonts w:cs="Times New Roman"/>
        </w:rPr>
        <w:t>一</w:t>
      </w:r>
      <w:r w:rsidRPr="00AF6C65">
        <w:rPr>
          <w:rFonts w:cs="Times New Roman"/>
        </w:rPr>
        <w:t>）</w:t>
      </w:r>
      <w:r w:rsidR="00FD0A78" w:rsidRPr="00AF6C65">
        <w:rPr>
          <w:rFonts w:cs="Times New Roman"/>
        </w:rPr>
        <w:t>計算移動平均值</w:t>
      </w:r>
      <w:r w:rsidR="00EA5153" w:rsidRPr="00AF6C65">
        <w:rPr>
          <w:rFonts w:cs="Times New Roman"/>
          <w:i/>
        </w:rPr>
        <w:t>TC</w:t>
      </w:r>
    </w:p>
    <w:p w14:paraId="23544539" w14:textId="77777777" w:rsidR="00FD0A78" w:rsidRPr="00AF6C65" w:rsidRDefault="00026738" w:rsidP="002C429B">
      <w:pPr>
        <w:ind w:firstLineChars="0" w:firstLine="0"/>
        <w:rPr>
          <w:rFonts w:cs="Times New Roman"/>
        </w:rPr>
      </w:pPr>
      <w:r w:rsidRPr="00AF6C65">
        <w:rPr>
          <w:rFonts w:cs="Times New Roman"/>
        </w:rPr>
        <w:t>（</w:t>
      </w:r>
      <w:r w:rsidR="00E151F6" w:rsidRPr="00AF6C65">
        <w:rPr>
          <w:rFonts w:cs="Times New Roman"/>
        </w:rPr>
        <w:t>二</w:t>
      </w:r>
      <w:r w:rsidRPr="00AF6C65">
        <w:rPr>
          <w:rFonts w:cs="Times New Roman"/>
        </w:rPr>
        <w:t>）</w:t>
      </w:r>
      <w:r w:rsidR="00FD0A78" w:rsidRPr="00AF6C65">
        <w:rPr>
          <w:rFonts w:cs="Times New Roman"/>
        </w:rPr>
        <w:t>從序列中剔除移動平均值</w:t>
      </w:r>
      <w:r w:rsidR="00FD0A78" w:rsidRPr="00AF6C65">
        <w:rPr>
          <w:rFonts w:cs="Times New Roman"/>
          <w:i/>
        </w:rPr>
        <w:t>Si=Y/TC</w:t>
      </w:r>
    </w:p>
    <w:p w14:paraId="72F0545A" w14:textId="30C1D88B" w:rsidR="004F7806" w:rsidRPr="00AF6C65" w:rsidRDefault="00026738" w:rsidP="002C429B">
      <w:pPr>
        <w:ind w:firstLineChars="0" w:firstLine="0"/>
        <w:rPr>
          <w:rFonts w:cs="Times New Roman"/>
          <w:szCs w:val="28"/>
        </w:rPr>
      </w:pPr>
      <w:r w:rsidRPr="00AF6C65">
        <w:rPr>
          <w:rFonts w:cs="Times New Roman"/>
        </w:rPr>
        <w:t>（</w:t>
      </w:r>
      <w:r w:rsidR="00E151F6" w:rsidRPr="00AF6C65">
        <w:rPr>
          <w:rFonts w:cs="Times New Roman"/>
        </w:rPr>
        <w:t>三</w:t>
      </w:r>
      <w:r w:rsidRPr="00AF6C65">
        <w:rPr>
          <w:rFonts w:cs="Times New Roman"/>
        </w:rPr>
        <w:t>）</w:t>
      </w:r>
      <w:r w:rsidR="00FD0A78" w:rsidRPr="00AF6C65">
        <w:rPr>
          <w:rFonts w:cs="Times New Roman"/>
        </w:rPr>
        <w:t>季節指數</w:t>
      </w:r>
      <w:r w:rsidR="00EA5153" w:rsidRPr="00AF6C65">
        <w:rPr>
          <w:rFonts w:cs="Times New Roman"/>
        </w:rPr>
        <w:t>(</w:t>
      </w:r>
      <w:r w:rsidR="00EA5153" w:rsidRPr="00AF6C65">
        <w:rPr>
          <w:rFonts w:cs="Times New Roman"/>
          <w:i/>
        </w:rPr>
        <w:t>S</w:t>
      </w:r>
      <w:r w:rsidR="00EA5153" w:rsidRPr="00AF6C65">
        <w:rPr>
          <w:rFonts w:cs="Times New Roman"/>
        </w:rPr>
        <w:t>)</w:t>
      </w:r>
      <w:r w:rsidR="00FD0A78" w:rsidRPr="00AF6C65">
        <w:rPr>
          <w:rFonts w:cs="Times New Roman"/>
        </w:rPr>
        <w:t>=</w:t>
      </w:r>
      <w:r w:rsidR="00E179F4" w:rsidRPr="00AF6C65">
        <w:rPr>
          <w:rFonts w:cs="Times New Roman"/>
        </w:rPr>
        <w:t>3</w:t>
      </w:r>
      <w:r w:rsidR="00E179F4" w:rsidRPr="00AF6C65">
        <w:rPr>
          <w:rFonts w:cs="Times New Roman"/>
        </w:rPr>
        <w:t>個月</w:t>
      </w:r>
      <w:r w:rsidR="00FD0A78" w:rsidRPr="00AF6C65">
        <w:rPr>
          <w:rFonts w:cs="Times New Roman"/>
        </w:rPr>
        <w:t>平均數</w:t>
      </w:r>
      <w:r w:rsidR="00FD0A78" w:rsidRPr="00AF6C65">
        <w:rPr>
          <w:rFonts w:cs="Times New Roman"/>
        </w:rPr>
        <w:t>/</w:t>
      </w:r>
      <w:proofErr w:type="gramStart"/>
      <w:r w:rsidR="00FD0A78" w:rsidRPr="00AF6C65">
        <w:rPr>
          <w:rFonts w:cs="Times New Roman"/>
        </w:rPr>
        <w:t>總季平均</w:t>
      </w:r>
      <w:r w:rsidR="00FD0A78" w:rsidRPr="00AF6C65">
        <w:rPr>
          <w:rFonts w:cs="Times New Roman"/>
          <w:szCs w:val="28"/>
        </w:rPr>
        <w:t>數</w:t>
      </w:r>
      <w:proofErr w:type="gramEnd"/>
      <w:r w:rsidR="00FD0A78" w:rsidRPr="00AF6C65">
        <w:rPr>
          <w:rFonts w:cs="Times New Roman"/>
          <w:spacing w:val="-10"/>
          <w:szCs w:val="28"/>
        </w:rPr>
        <w:t>×100%</w:t>
      </w:r>
    </w:p>
    <w:p w14:paraId="08E0E6D4" w14:textId="77777777" w:rsidR="004F7806" w:rsidRPr="00AF6C65" w:rsidRDefault="00E151F6" w:rsidP="00311A57">
      <w:pPr>
        <w:overflowPunct/>
        <w:autoSpaceDE w:val="0"/>
        <w:autoSpaceDN w:val="0"/>
        <w:adjustRightInd w:val="0"/>
        <w:ind w:left="560" w:hangingChars="200" w:hanging="560"/>
        <w:rPr>
          <w:rFonts w:cs="Times New Roman"/>
        </w:rPr>
      </w:pPr>
      <w:r w:rsidRPr="00AF6C65">
        <w:rPr>
          <w:rFonts w:cs="Times New Roman"/>
        </w:rPr>
        <w:t>三、</w:t>
      </w:r>
      <w:r w:rsidR="00FD0A78" w:rsidRPr="00AF6C65">
        <w:rPr>
          <w:rFonts w:cs="Times New Roman"/>
        </w:rPr>
        <w:t>取得</w:t>
      </w:r>
      <w:r w:rsidR="004F7806" w:rsidRPr="00AF6C65">
        <w:rPr>
          <w:rFonts w:cs="Times New Roman"/>
        </w:rPr>
        <w:t>循環變動分析</w:t>
      </w:r>
    </w:p>
    <w:p w14:paraId="3703F64F" w14:textId="77777777" w:rsidR="004F7806" w:rsidRPr="00AF6C65" w:rsidRDefault="00026738" w:rsidP="002C429B">
      <w:pPr>
        <w:ind w:firstLineChars="0" w:firstLine="0"/>
        <w:rPr>
          <w:rFonts w:cs="Times New Roman"/>
        </w:rPr>
      </w:pPr>
      <w:r w:rsidRPr="00AF6C65">
        <w:rPr>
          <w:rFonts w:cs="Times New Roman"/>
        </w:rPr>
        <w:t>（</w:t>
      </w:r>
      <w:r w:rsidR="00E151F6" w:rsidRPr="00AF6C65">
        <w:rPr>
          <w:rFonts w:cs="Times New Roman"/>
        </w:rPr>
        <w:t>一</w:t>
      </w:r>
      <w:r w:rsidRPr="00AF6C65">
        <w:rPr>
          <w:rFonts w:cs="Times New Roman"/>
        </w:rPr>
        <w:t>）</w:t>
      </w:r>
      <w:r w:rsidR="004F7806" w:rsidRPr="00AF6C65">
        <w:rPr>
          <w:rFonts w:cs="Times New Roman"/>
        </w:rPr>
        <w:t>如果有季節成分，計算季節指數，得到季節調整後的數據</w:t>
      </w:r>
      <w:r w:rsidR="004F7806" w:rsidRPr="00AF6C65">
        <w:rPr>
          <w:rFonts w:cs="Times New Roman"/>
        </w:rPr>
        <w:t xml:space="preserve">TCI </w:t>
      </w:r>
    </w:p>
    <w:p w14:paraId="2E0CFD62" w14:textId="77777777" w:rsidR="004F7806" w:rsidRPr="00AF6C65" w:rsidRDefault="00026738" w:rsidP="002C429B">
      <w:pPr>
        <w:ind w:firstLineChars="0" w:firstLine="0"/>
        <w:rPr>
          <w:rFonts w:cs="Times New Roman"/>
        </w:rPr>
      </w:pPr>
      <w:r w:rsidRPr="00AF6C65">
        <w:rPr>
          <w:rFonts w:cs="Times New Roman"/>
        </w:rPr>
        <w:t>（</w:t>
      </w:r>
      <w:r w:rsidR="00E151F6" w:rsidRPr="00AF6C65">
        <w:rPr>
          <w:rFonts w:cs="Times New Roman"/>
        </w:rPr>
        <w:t>二</w:t>
      </w:r>
      <w:r w:rsidRPr="00AF6C65">
        <w:rPr>
          <w:rFonts w:cs="Times New Roman"/>
        </w:rPr>
        <w:t>）</w:t>
      </w:r>
      <w:r w:rsidR="004F7806" w:rsidRPr="00AF6C65">
        <w:rPr>
          <w:rFonts w:cs="Times New Roman"/>
        </w:rPr>
        <w:t>根據趨勢方程從季節調整後的數據中消除長期趨勢，得到序列</w:t>
      </w:r>
      <w:r w:rsidR="004F7806" w:rsidRPr="00AF6C65">
        <w:rPr>
          <w:rFonts w:cs="Times New Roman"/>
        </w:rPr>
        <w:t xml:space="preserve">CI </w:t>
      </w:r>
    </w:p>
    <w:p w14:paraId="4361536C" w14:textId="77777777" w:rsidR="004F7806" w:rsidRPr="00AF6C65" w:rsidRDefault="00026738" w:rsidP="00A72C1A">
      <w:pPr>
        <w:ind w:leftChars="18" w:left="893" w:hangingChars="301" w:hanging="843"/>
        <w:rPr>
          <w:rFonts w:cs="Times New Roman"/>
        </w:rPr>
      </w:pPr>
      <w:r w:rsidRPr="00AF6C65">
        <w:rPr>
          <w:rFonts w:cs="Times New Roman"/>
        </w:rPr>
        <w:t>（</w:t>
      </w:r>
      <w:r w:rsidR="00E151F6" w:rsidRPr="00AF6C65">
        <w:rPr>
          <w:rFonts w:cs="Times New Roman"/>
        </w:rPr>
        <w:t>三</w:t>
      </w:r>
      <w:r w:rsidRPr="00AF6C65">
        <w:rPr>
          <w:rFonts w:cs="Times New Roman"/>
        </w:rPr>
        <w:t>）</w:t>
      </w:r>
      <w:r w:rsidR="004F7806" w:rsidRPr="00AF6C65">
        <w:rPr>
          <w:rFonts w:cs="Times New Roman"/>
        </w:rPr>
        <w:t>對消去季節成分和趨勢值的序列</w:t>
      </w:r>
      <w:r w:rsidR="004F7806" w:rsidRPr="00AF6C65">
        <w:rPr>
          <w:rFonts w:cs="Times New Roman"/>
        </w:rPr>
        <w:t>CI</w:t>
      </w:r>
      <w:r w:rsidR="004F7806" w:rsidRPr="00AF6C65">
        <w:rPr>
          <w:rFonts w:cs="Times New Roman"/>
        </w:rPr>
        <w:t>進行移動平均以消除不規則波動，得到循環變動成分</w:t>
      </w:r>
      <w:r w:rsidR="004F7806" w:rsidRPr="00AF6C65">
        <w:rPr>
          <w:rFonts w:cs="Times New Roman"/>
        </w:rPr>
        <w:t>C</w:t>
      </w:r>
    </w:p>
    <w:p w14:paraId="704495DC" w14:textId="3B4910F6" w:rsidR="004F7806" w:rsidRPr="00AF6C65" w:rsidRDefault="00E151F6" w:rsidP="002C429B">
      <w:pPr>
        <w:overflowPunct/>
        <w:autoSpaceDE w:val="0"/>
        <w:autoSpaceDN w:val="0"/>
        <w:adjustRightInd w:val="0"/>
        <w:ind w:left="560" w:hangingChars="200" w:hanging="560"/>
        <w:rPr>
          <w:rFonts w:cs="Times New Roman"/>
        </w:rPr>
      </w:pPr>
      <w:r w:rsidRPr="00AF6C65">
        <w:rPr>
          <w:rFonts w:cs="Times New Roman"/>
        </w:rPr>
        <w:lastRenderedPageBreak/>
        <w:t>四、</w:t>
      </w:r>
      <w:r w:rsidR="00FD0A78" w:rsidRPr="00AF6C65">
        <w:rPr>
          <w:rFonts w:cs="Times New Roman"/>
        </w:rPr>
        <w:t>取得</w:t>
      </w:r>
      <w:r w:rsidR="004F7806" w:rsidRPr="00AF6C65">
        <w:rPr>
          <w:rFonts w:cs="Times New Roman"/>
        </w:rPr>
        <w:t>不規則變動分析</w:t>
      </w:r>
      <w:r w:rsidR="002C429B" w:rsidRPr="00AF6C65">
        <w:rPr>
          <w:rFonts w:cs="Times New Roman"/>
        </w:rPr>
        <w:t>，</w:t>
      </w:r>
      <w:r w:rsidR="004F7806" w:rsidRPr="00AF6C65">
        <w:rPr>
          <w:rFonts w:cs="Times New Roman"/>
        </w:rPr>
        <w:t>進一步分解出不規則變動成分：</w:t>
      </w:r>
    </w:p>
    <w:p w14:paraId="12360BDD" w14:textId="1117C071" w:rsidR="00FD0A78" w:rsidRPr="00AF6C65" w:rsidRDefault="002C429B" w:rsidP="002C429B">
      <w:pPr>
        <w:overflowPunct/>
        <w:autoSpaceDE w:val="0"/>
        <w:autoSpaceDN w:val="0"/>
        <w:adjustRightInd w:val="0"/>
        <w:spacing w:beforeLines="50" w:before="190" w:afterLines="50" w:after="190"/>
        <w:ind w:firstLineChars="2" w:firstLine="6"/>
        <w:rPr>
          <w:rFonts w:ascii="Cambria Math" w:hAnsi="Cambria Math" w:cs="Times New Roman"/>
          <w:oMath/>
        </w:rPr>
      </w:pPr>
      <m:oMathPara>
        <m:oMathParaPr>
          <m:jc m:val="center"/>
        </m:oMathParaPr>
        <m:oMath>
          <m:r>
            <w:rPr>
              <w:rFonts w:ascii="Cambria Math" w:hAnsi="Cambria Math" w:cs="Times New Roman"/>
            </w:rPr>
            <m:t xml:space="preserve">I= </m:t>
          </m:r>
          <m:f>
            <m:fPr>
              <m:ctrlPr>
                <w:rPr>
                  <w:rFonts w:ascii="Cambria Math" w:hAnsi="Cambria Math" w:cs="Times New Roman"/>
                  <w:i/>
                </w:rPr>
              </m:ctrlPr>
            </m:fPr>
            <m:num>
              <m:r>
                <w:rPr>
                  <w:rFonts w:ascii="Cambria Math" w:hAnsi="Cambria Math" w:cs="Times New Roman"/>
                </w:rPr>
                <m:t>T×S×C×I</m:t>
              </m:r>
            </m:num>
            <m:den>
              <m:r>
                <w:rPr>
                  <w:rFonts w:ascii="Cambria Math" w:hAnsi="Cambria Math" w:cs="Times New Roman"/>
                </w:rPr>
                <m:t>T×S×C</m:t>
              </m:r>
            </m:den>
          </m:f>
        </m:oMath>
      </m:oMathPara>
    </w:p>
    <w:p w14:paraId="3E71E956" w14:textId="77777777" w:rsidR="00D63BCD" w:rsidRPr="00AF6C65" w:rsidRDefault="00387E79" w:rsidP="00387E79">
      <w:pPr>
        <w:pStyle w:val="afb"/>
        <w:outlineLvl w:val="2"/>
        <w:rPr>
          <w:rFonts w:cs="Times New Roman"/>
        </w:rPr>
      </w:pPr>
      <w:r w:rsidRPr="00AF6C65">
        <w:rPr>
          <w:rFonts w:cs="Times New Roman"/>
        </w:rPr>
        <w:t>3.</w:t>
      </w:r>
      <w:r w:rsidR="0045278B" w:rsidRPr="00AF6C65">
        <w:rPr>
          <w:rFonts w:cs="Times New Roman"/>
        </w:rPr>
        <w:t>3</w:t>
      </w:r>
      <w:r w:rsidRPr="00AF6C65">
        <w:rPr>
          <w:rFonts w:cs="Times New Roman"/>
        </w:rPr>
        <w:t>.</w:t>
      </w:r>
      <w:r w:rsidR="00871AA9" w:rsidRPr="00AF6C65">
        <w:rPr>
          <w:rFonts w:cs="Times New Roman"/>
        </w:rPr>
        <w:t>3</w:t>
      </w:r>
      <w:r w:rsidR="00D63BCD" w:rsidRPr="00AF6C65">
        <w:rPr>
          <w:rFonts w:cs="Times New Roman"/>
        </w:rPr>
        <w:t>指數平滑模式</w:t>
      </w:r>
    </w:p>
    <w:p w14:paraId="33117018" w14:textId="59A70F8A" w:rsidR="00A014DA" w:rsidRPr="00AF6C65" w:rsidRDefault="00A014DA" w:rsidP="002D4C7F">
      <w:pPr>
        <w:ind w:firstLine="560"/>
        <w:rPr>
          <w:rFonts w:cs="Times New Roman"/>
        </w:rPr>
      </w:pPr>
      <w:r w:rsidRPr="00AF6C65">
        <w:rPr>
          <w:rFonts w:cs="Times New Roman"/>
        </w:rPr>
        <w:t>時間序列平滑預測法中，移動平均法、</w:t>
      </w:r>
      <w:r w:rsidR="00696C4E" w:rsidRPr="00AF6C65">
        <w:rPr>
          <w:rFonts w:cs="Times New Roman"/>
        </w:rPr>
        <w:t>加權移動平均法及指數平滑法等</w:t>
      </w:r>
      <w:r w:rsidR="006C1D89" w:rsidRPr="00AF6C65">
        <w:rPr>
          <w:rFonts w:cs="Times New Roman"/>
        </w:rPr>
        <w:t>為</w:t>
      </w:r>
      <w:r w:rsidR="00696C4E" w:rsidRPr="00AF6C65">
        <w:rPr>
          <w:rFonts w:cs="Times New Roman"/>
        </w:rPr>
        <w:t>主要三種方法，而</w:t>
      </w:r>
      <w:r w:rsidR="00134B7E" w:rsidRPr="00AF6C65">
        <w:rPr>
          <w:rFonts w:cs="Times New Roman"/>
        </w:rPr>
        <w:t>指數平滑</w:t>
      </w:r>
      <w:r w:rsidR="00026738" w:rsidRPr="00AF6C65">
        <w:rPr>
          <w:rFonts w:cs="Times New Roman"/>
        </w:rPr>
        <w:t>（</w:t>
      </w:r>
      <w:r w:rsidRPr="00AF6C65">
        <w:rPr>
          <w:rFonts w:cs="Times New Roman"/>
        </w:rPr>
        <w:t>Exponential Smoothing</w:t>
      </w:r>
      <w:r w:rsidR="00026738" w:rsidRPr="00AF6C65">
        <w:rPr>
          <w:rFonts w:cs="Times New Roman"/>
        </w:rPr>
        <w:t>）</w:t>
      </w:r>
      <w:r w:rsidR="00827134" w:rsidRPr="00AF6C65">
        <w:rPr>
          <w:rFonts w:cs="Times New Roman"/>
        </w:rPr>
        <w:t xml:space="preserve"> </w:t>
      </w:r>
      <w:r w:rsidR="00827134" w:rsidRPr="00AF6C65">
        <w:rPr>
          <w:rFonts w:cs="Times New Roman"/>
        </w:rPr>
        <w:t>由</w:t>
      </w:r>
      <w:r w:rsidR="0085651A" w:rsidRPr="00AF6C65">
        <w:rPr>
          <w:rFonts w:cs="Times New Roman"/>
        </w:rPr>
        <w:fldChar w:fldCharType="begin"/>
      </w:r>
      <w:r w:rsidR="0085651A" w:rsidRPr="00AF6C65">
        <w:rPr>
          <w:rFonts w:cs="Times New Roman"/>
        </w:rPr>
        <w:instrText xml:space="preserve"> HYPERLINK "https://wiki.mbalib.com/w/index.php?title=%E5%B8%83%E6%9C%97&amp;action=edit" \o "</w:instrText>
      </w:r>
      <w:r w:rsidR="0085651A" w:rsidRPr="00AF6C65">
        <w:rPr>
          <w:rFonts w:cs="Times New Roman"/>
        </w:rPr>
        <w:instrText>布朗</w:instrText>
      </w:r>
      <w:r w:rsidR="0085651A" w:rsidRPr="00AF6C65">
        <w:rPr>
          <w:rFonts w:cs="Times New Roman"/>
        </w:rPr>
        <w:instrText xml:space="preserve">" </w:instrText>
      </w:r>
      <w:r w:rsidR="0085651A" w:rsidRPr="00AF6C65">
        <w:rPr>
          <w:rFonts w:cs="Times New Roman"/>
        </w:rPr>
        <w:fldChar w:fldCharType="separate"/>
      </w:r>
      <w:r w:rsidR="00827134" w:rsidRPr="00AF6C65">
        <w:rPr>
          <w:rFonts w:cs="Times New Roman"/>
        </w:rPr>
        <w:t>布朗</w:t>
      </w:r>
      <w:r w:rsidR="0085651A" w:rsidRPr="00AF6C65">
        <w:rPr>
          <w:rFonts w:cs="Times New Roman"/>
        </w:rPr>
        <w:fldChar w:fldCharType="end"/>
      </w:r>
      <w:proofErr w:type="gramStart"/>
      <w:r w:rsidR="00026738" w:rsidRPr="00AF6C65">
        <w:rPr>
          <w:rFonts w:cs="Times New Roman"/>
        </w:rPr>
        <w:t>（</w:t>
      </w:r>
      <w:proofErr w:type="gramEnd"/>
      <w:r w:rsidR="00827134" w:rsidRPr="00AF6C65">
        <w:rPr>
          <w:rFonts w:cs="Times New Roman"/>
        </w:rPr>
        <w:t>Robert G.</w:t>
      </w:r>
      <w:r w:rsidR="000125C7" w:rsidRPr="00AF6C65">
        <w:rPr>
          <w:rFonts w:cs="Times New Roman"/>
        </w:rPr>
        <w:t xml:space="preserve"> </w:t>
      </w:r>
      <w:r w:rsidR="00827134" w:rsidRPr="00AF6C65">
        <w:rPr>
          <w:rFonts w:cs="Times New Roman"/>
        </w:rPr>
        <w:t>Brown</w:t>
      </w:r>
      <w:proofErr w:type="gramStart"/>
      <w:r w:rsidR="00026738" w:rsidRPr="00AF6C65">
        <w:rPr>
          <w:rFonts w:cs="Times New Roman"/>
        </w:rPr>
        <w:t>）</w:t>
      </w:r>
      <w:proofErr w:type="gramEnd"/>
      <w:r w:rsidR="00827134" w:rsidRPr="00AF6C65">
        <w:rPr>
          <w:rFonts w:cs="Times New Roman"/>
        </w:rPr>
        <w:t>所提出，</w:t>
      </w:r>
      <w:r w:rsidR="00696C4E" w:rsidRPr="00AF6C65">
        <w:rPr>
          <w:rFonts w:cs="Times New Roman"/>
        </w:rPr>
        <w:t>所需保留資料較少，計算方便，當資料型態改變，利用</w:t>
      </w:r>
      <w:r w:rsidR="006372F1" w:rsidRPr="00AF6C65">
        <w:rPr>
          <w:rFonts w:cs="Times New Roman"/>
        </w:rPr>
        <w:t>s</w:t>
      </w:r>
      <w:r w:rsidR="00696C4E" w:rsidRPr="00AF6C65">
        <w:rPr>
          <w:rFonts w:cs="Times New Roman"/>
        </w:rPr>
        <w:t>moothing</w:t>
      </w:r>
      <w:r w:rsidR="00696C4E" w:rsidRPr="00AF6C65">
        <w:rPr>
          <w:rFonts w:cs="Times New Roman"/>
        </w:rPr>
        <w:t>平均的</w:t>
      </w:r>
      <w:r w:rsidR="00D57A12" w:rsidRPr="00AF6C65">
        <w:rPr>
          <w:rFonts w:cs="Times New Roman"/>
        </w:rPr>
        <w:t>特性</w:t>
      </w:r>
      <w:r w:rsidR="00696C4E" w:rsidRPr="00AF6C65">
        <w:rPr>
          <w:rFonts w:cs="Times New Roman"/>
        </w:rPr>
        <w:t>，</w:t>
      </w:r>
      <w:r w:rsidR="00D57A12" w:rsidRPr="00AF6C65">
        <w:rPr>
          <w:rFonts w:cs="Times New Roman"/>
        </w:rPr>
        <w:t>以指數方式</w:t>
      </w:r>
      <w:r w:rsidR="00696C4E" w:rsidRPr="00AF6C65">
        <w:rPr>
          <w:rFonts w:cs="Times New Roman"/>
        </w:rPr>
        <w:t>對數據進行加權，以便最新數據在移動平均值中具有更大的權重或比例，並能獲得較佳預測能力，</w:t>
      </w:r>
      <w:r w:rsidR="00D57A12" w:rsidRPr="00AF6C65">
        <w:rPr>
          <w:rFonts w:cs="Times New Roman"/>
        </w:rPr>
        <w:t>屬</w:t>
      </w:r>
      <w:r w:rsidR="00696C4E" w:rsidRPr="00AF6C65">
        <w:rPr>
          <w:rFonts w:cs="Times New Roman"/>
        </w:rPr>
        <w:t>最便宜且應用廣泛的一種預測方法</w:t>
      </w:r>
      <w:r w:rsidR="00134B7E" w:rsidRPr="00AF6C65">
        <w:rPr>
          <w:rFonts w:cs="Times New Roman"/>
        </w:rPr>
        <w:t>。</w:t>
      </w:r>
    </w:p>
    <w:p w14:paraId="3F06191E" w14:textId="179D0C90" w:rsidR="00134B7E" w:rsidRPr="00AF6C65" w:rsidRDefault="00827134" w:rsidP="002D4C7F">
      <w:pPr>
        <w:ind w:firstLine="560"/>
        <w:rPr>
          <w:rFonts w:cs="Times New Roman"/>
        </w:rPr>
      </w:pPr>
      <w:r w:rsidRPr="00AF6C65">
        <w:rPr>
          <w:rFonts w:cs="Times New Roman"/>
        </w:rPr>
        <w:t>平滑次數不同，指數平滑法分為：一次指數平滑法、二次指數平滑法和三次指數平滑法等</w:t>
      </w:r>
      <w:r w:rsidR="00D61F3C" w:rsidRPr="00AF6C65">
        <w:rPr>
          <w:rFonts w:cs="Times New Roman"/>
        </w:rPr>
        <w:t>。</w:t>
      </w:r>
      <w:r w:rsidRPr="00AF6C65">
        <w:rPr>
          <w:rFonts w:cs="Times New Roman"/>
        </w:rPr>
        <w:t>當</w:t>
      </w:r>
      <w:r w:rsidR="006E413C" w:rsidRPr="00AF6C65">
        <w:rPr>
          <w:rFonts w:cs="Times New Roman"/>
        </w:rPr>
        <w:t>時間序列</w:t>
      </w:r>
      <w:r w:rsidRPr="00AF6C65">
        <w:rPr>
          <w:rFonts w:cs="Times New Roman"/>
        </w:rPr>
        <w:t>無明顯的趨勢變化，可用一次指數平滑預測，二次指數平滑是對一次指數平滑的再平滑。它適用於具趨勢的</w:t>
      </w:r>
      <w:r w:rsidR="006E413C" w:rsidRPr="00AF6C65">
        <w:rPr>
          <w:rFonts w:cs="Times New Roman"/>
        </w:rPr>
        <w:t>時間序列</w:t>
      </w:r>
      <w:r w:rsidRPr="00AF6C65">
        <w:rPr>
          <w:rFonts w:cs="Times New Roman"/>
        </w:rPr>
        <w:t>。三次指數平滑用來解決趨勢與季節性因子，由</w:t>
      </w:r>
      <w:r w:rsidRPr="00AF6C65">
        <w:rPr>
          <w:rFonts w:cs="Times New Roman"/>
        </w:rPr>
        <w:t>Holt</w:t>
      </w:r>
      <w:r w:rsidRPr="00AF6C65">
        <w:rPr>
          <w:rFonts w:cs="Times New Roman"/>
        </w:rPr>
        <w:t>與</w:t>
      </w:r>
      <w:r w:rsidRPr="00AF6C65">
        <w:rPr>
          <w:rFonts w:cs="Times New Roman"/>
        </w:rPr>
        <w:t>Brown</w:t>
      </w:r>
      <w:r w:rsidRPr="00AF6C65">
        <w:rPr>
          <w:rFonts w:cs="Times New Roman"/>
        </w:rPr>
        <w:t>提出，而發展成</w:t>
      </w:r>
      <w:r w:rsidRPr="00AF6C65">
        <w:rPr>
          <w:rFonts w:cs="Times New Roman"/>
        </w:rPr>
        <w:t xml:space="preserve">Holt-Winters </w:t>
      </w:r>
      <w:r w:rsidRPr="00AF6C65">
        <w:rPr>
          <w:rFonts w:cs="Times New Roman"/>
        </w:rPr>
        <w:t>線性趨勢指數平滑</w:t>
      </w:r>
      <w:r w:rsidRPr="00AF6C65">
        <w:rPr>
          <w:rFonts w:cs="Times New Roman"/>
        </w:rPr>
        <w:t xml:space="preserve"> Holt-Winters Linear Trend Exponential Smoothing</w:t>
      </w:r>
      <w:r w:rsidRPr="00AF6C65">
        <w:rPr>
          <w:rFonts w:cs="Times New Roman"/>
        </w:rPr>
        <w:t>。</w:t>
      </w:r>
    </w:p>
    <w:p w14:paraId="67FE69EA" w14:textId="77777777" w:rsidR="00827134" w:rsidRPr="00AF6C65" w:rsidRDefault="00095CFE" w:rsidP="002D4C7F">
      <w:pPr>
        <w:ind w:firstLine="560"/>
        <w:rPr>
          <w:rFonts w:cs="Times New Roman"/>
        </w:rPr>
      </w:pPr>
      <w:r w:rsidRPr="00AF6C65">
        <w:rPr>
          <w:rFonts w:cs="Times New Roman"/>
        </w:rPr>
        <w:t>在</w:t>
      </w:r>
      <w:r w:rsidRPr="00AF6C65">
        <w:rPr>
          <w:rFonts w:cs="Times New Roman"/>
        </w:rPr>
        <w:t>Holt-Winters</w:t>
      </w:r>
      <w:r w:rsidRPr="00AF6C65">
        <w:rPr>
          <w:rFonts w:cs="Times New Roman"/>
        </w:rPr>
        <w:t>模型把趨勢、季節變動分解研究，可同時處理趨勢和季節性變化，可分為加法模型及乘法模型，</w:t>
      </w:r>
      <w:r w:rsidR="00B10DC1" w:rsidRPr="00AF6C65">
        <w:rPr>
          <w:rFonts w:cs="Times New Roman"/>
        </w:rPr>
        <w:t>故</w:t>
      </w:r>
      <w:r w:rsidR="00827134" w:rsidRPr="00AF6C65">
        <w:rPr>
          <w:rFonts w:cs="Times New Roman"/>
        </w:rPr>
        <w:t>預測項目在趨勢與季節性因子同時影響</w:t>
      </w:r>
      <w:r w:rsidRPr="00AF6C65">
        <w:rPr>
          <w:rFonts w:cs="Times New Roman"/>
        </w:rPr>
        <w:t>，將</w:t>
      </w:r>
      <w:r w:rsidR="00827134" w:rsidRPr="00AF6C65">
        <w:rPr>
          <w:rFonts w:cs="Times New Roman"/>
        </w:rPr>
        <w:t>產生相加式季節性</w:t>
      </w:r>
      <w:r w:rsidR="00026738" w:rsidRPr="00AF6C65">
        <w:rPr>
          <w:rFonts w:cs="Times New Roman"/>
        </w:rPr>
        <w:t>（</w:t>
      </w:r>
      <w:r w:rsidR="00827134" w:rsidRPr="00AF6C65">
        <w:rPr>
          <w:rFonts w:cs="Times New Roman"/>
        </w:rPr>
        <w:t>additive seasonality</w:t>
      </w:r>
      <w:r w:rsidR="00026738" w:rsidRPr="00AF6C65">
        <w:rPr>
          <w:rFonts w:cs="Times New Roman"/>
        </w:rPr>
        <w:t>）</w:t>
      </w:r>
      <w:r w:rsidR="00827134" w:rsidRPr="00AF6C65">
        <w:rPr>
          <w:rFonts w:cs="Times New Roman"/>
        </w:rPr>
        <w:t>與相乘式季節性</w:t>
      </w:r>
      <w:r w:rsidR="00026738" w:rsidRPr="00AF6C65">
        <w:rPr>
          <w:rFonts w:cs="Times New Roman"/>
        </w:rPr>
        <w:t>（</w:t>
      </w:r>
      <w:r w:rsidR="00827134" w:rsidRPr="00AF6C65">
        <w:rPr>
          <w:rFonts w:cs="Times New Roman"/>
        </w:rPr>
        <w:t>multiplicative seasonality</w:t>
      </w:r>
      <w:r w:rsidR="00026738" w:rsidRPr="00AF6C65">
        <w:rPr>
          <w:rFonts w:cs="Times New Roman"/>
        </w:rPr>
        <w:t>）</w:t>
      </w:r>
      <w:r w:rsidRPr="00AF6C65">
        <w:rPr>
          <w:rFonts w:cs="Times New Roman"/>
        </w:rPr>
        <w:t>等兩種型態</w:t>
      </w:r>
      <w:r w:rsidR="00827134" w:rsidRPr="00AF6C65">
        <w:rPr>
          <w:rFonts w:cs="Times New Roman"/>
        </w:rPr>
        <w:t>。相加式季節性的季節因素不因趨勢的增加而</w:t>
      </w:r>
      <w:r w:rsidRPr="00AF6C65">
        <w:rPr>
          <w:rFonts w:cs="Times New Roman"/>
        </w:rPr>
        <w:t>受影響</w:t>
      </w:r>
      <w:r w:rsidR="00827134" w:rsidRPr="00AF6C65">
        <w:rPr>
          <w:rFonts w:cs="Times New Roman"/>
        </w:rPr>
        <w:t>，但相乘式季節性的季節因素則會受趨勢的增加而</w:t>
      </w:r>
      <w:r w:rsidRPr="00AF6C65">
        <w:rPr>
          <w:rFonts w:cs="Times New Roman"/>
        </w:rPr>
        <w:t>受影響，他們是互相影響的</w:t>
      </w:r>
      <w:r w:rsidR="00827134" w:rsidRPr="00AF6C65">
        <w:rPr>
          <w:rFonts w:cs="Times New Roman"/>
        </w:rPr>
        <w:t>，</w:t>
      </w:r>
      <w:r w:rsidR="00026738" w:rsidRPr="00AF6C65">
        <w:rPr>
          <w:rFonts w:cs="Times New Roman"/>
        </w:rPr>
        <w:t>（</w:t>
      </w:r>
      <w:r w:rsidR="00827134" w:rsidRPr="00AF6C65">
        <w:rPr>
          <w:rFonts w:cs="Times New Roman"/>
        </w:rPr>
        <w:t>林聰明、吳水丕</w:t>
      </w:r>
      <w:r w:rsidR="00E151F6" w:rsidRPr="00AF6C65">
        <w:rPr>
          <w:rFonts w:cs="Times New Roman"/>
        </w:rPr>
        <w:t>，</w:t>
      </w:r>
      <w:r w:rsidR="00E151F6" w:rsidRPr="00AF6C65">
        <w:rPr>
          <w:rFonts w:cs="Times New Roman"/>
        </w:rPr>
        <w:t>1984</w:t>
      </w:r>
      <w:r w:rsidR="00026738" w:rsidRPr="00AF6C65">
        <w:rPr>
          <w:rFonts w:cs="Times New Roman"/>
        </w:rPr>
        <w:t>）</w:t>
      </w:r>
      <w:r w:rsidRPr="00AF6C65">
        <w:rPr>
          <w:rFonts w:cs="Times New Roman"/>
        </w:rPr>
        <w:t>。</w:t>
      </w:r>
    </w:p>
    <w:p w14:paraId="263223EE" w14:textId="7F10DA01" w:rsidR="00134B7E" w:rsidRPr="00AF6C65" w:rsidRDefault="00B10DC1" w:rsidP="001A21ED">
      <w:pPr>
        <w:ind w:firstLine="560"/>
        <w:rPr>
          <w:rFonts w:cs="Times New Roman"/>
        </w:rPr>
      </w:pPr>
      <w:r w:rsidRPr="00AF6C65">
        <w:rPr>
          <w:rFonts w:cs="Times New Roman"/>
        </w:rPr>
        <w:t>由於油料需求數據具有</w:t>
      </w:r>
      <w:r w:rsidR="00E179F4" w:rsidRPr="00AF6C65">
        <w:rPr>
          <w:rFonts w:cs="Times New Roman"/>
        </w:rPr>
        <w:t>趨勢</w:t>
      </w:r>
      <w:r w:rsidRPr="00AF6C65">
        <w:rPr>
          <w:rFonts w:cs="Times New Roman"/>
        </w:rPr>
        <w:t>及</w:t>
      </w:r>
      <w:r w:rsidR="00E179F4" w:rsidRPr="00AF6C65">
        <w:rPr>
          <w:rFonts w:cs="Times New Roman"/>
        </w:rPr>
        <w:t>季節</w:t>
      </w:r>
      <w:r w:rsidRPr="00AF6C65">
        <w:rPr>
          <w:rFonts w:cs="Times New Roman"/>
        </w:rPr>
        <w:t>因子相互影響之特性，在此利用</w:t>
      </w:r>
      <w:r w:rsidRPr="00AF6C65">
        <w:rPr>
          <w:rFonts w:cs="Times New Roman"/>
        </w:rPr>
        <w:lastRenderedPageBreak/>
        <w:t>Holt-Winters</w:t>
      </w:r>
      <w:r w:rsidRPr="00AF6C65">
        <w:rPr>
          <w:rFonts w:cs="Times New Roman"/>
        </w:rPr>
        <w:t>乘法模型進行預測</w:t>
      </w:r>
      <w:r w:rsidR="001A21ED" w:rsidRPr="00AF6C65">
        <w:rPr>
          <w:rFonts w:cs="Times New Roman"/>
        </w:rPr>
        <w:t>，將原本的資料數列分解成基礎量</w:t>
      </w:r>
      <w:r w:rsidR="001A21ED" w:rsidRPr="00AF6C65">
        <w:rPr>
          <w:rFonts w:cs="Times New Roman"/>
        </w:rPr>
        <w:t xml:space="preserve"> </w:t>
      </w:r>
      <w:r w:rsidR="00026738" w:rsidRPr="00AF6C65">
        <w:rPr>
          <w:rFonts w:cs="Times New Roman"/>
        </w:rPr>
        <w:t>（</w:t>
      </w:r>
      <w:r w:rsidR="001A21ED" w:rsidRPr="00AF6C65">
        <w:rPr>
          <w:rFonts w:cs="Times New Roman"/>
        </w:rPr>
        <w:t>level</w:t>
      </w:r>
      <w:r w:rsidR="00026738" w:rsidRPr="00AF6C65">
        <w:rPr>
          <w:rFonts w:cs="Times New Roman"/>
        </w:rPr>
        <w:t>）</w:t>
      </w:r>
      <w:r w:rsidR="001A21ED" w:rsidRPr="00AF6C65">
        <w:rPr>
          <w:rFonts w:cs="Times New Roman"/>
        </w:rPr>
        <w:t>、趨勢</w:t>
      </w:r>
      <w:r w:rsidR="001A21ED" w:rsidRPr="00AF6C65">
        <w:rPr>
          <w:rFonts w:cs="Times New Roman"/>
        </w:rPr>
        <w:t xml:space="preserve"> </w:t>
      </w:r>
      <w:r w:rsidR="00026738" w:rsidRPr="00AF6C65">
        <w:rPr>
          <w:rFonts w:cs="Times New Roman"/>
        </w:rPr>
        <w:t>（</w:t>
      </w:r>
      <w:r w:rsidR="001A21ED" w:rsidRPr="00AF6C65">
        <w:rPr>
          <w:rFonts w:cs="Times New Roman"/>
        </w:rPr>
        <w:t>trend</w:t>
      </w:r>
      <w:r w:rsidR="00026738" w:rsidRPr="00AF6C65">
        <w:rPr>
          <w:rFonts w:cs="Times New Roman"/>
        </w:rPr>
        <w:t>）</w:t>
      </w:r>
      <w:r w:rsidR="001A21ED" w:rsidRPr="00AF6C65">
        <w:rPr>
          <w:rFonts w:cs="Times New Roman"/>
        </w:rPr>
        <w:t xml:space="preserve"> </w:t>
      </w:r>
      <w:r w:rsidR="001A21ED" w:rsidRPr="00AF6C65">
        <w:rPr>
          <w:rFonts w:cs="Times New Roman"/>
        </w:rPr>
        <w:t>以及週期性</w:t>
      </w:r>
      <w:r w:rsidR="001A21ED" w:rsidRPr="00AF6C65">
        <w:rPr>
          <w:rFonts w:cs="Times New Roman"/>
        </w:rPr>
        <w:t xml:space="preserve"> </w:t>
      </w:r>
      <w:r w:rsidR="00026738" w:rsidRPr="00AF6C65">
        <w:rPr>
          <w:rFonts w:cs="Times New Roman"/>
        </w:rPr>
        <w:t>（</w:t>
      </w:r>
      <w:r w:rsidR="001A21ED" w:rsidRPr="00AF6C65">
        <w:rPr>
          <w:rFonts w:cs="Times New Roman"/>
        </w:rPr>
        <w:t>periodicity</w:t>
      </w:r>
      <w:r w:rsidR="00026738" w:rsidRPr="00AF6C65">
        <w:rPr>
          <w:rFonts w:cs="Times New Roman"/>
        </w:rPr>
        <w:t>）</w:t>
      </w:r>
      <w:r w:rsidR="001A21ED" w:rsidRPr="00AF6C65">
        <w:rPr>
          <w:rFonts w:cs="Times New Roman"/>
        </w:rPr>
        <w:t>，之後再針對基礎量、趨勢以及週期性元素利用簡單指數平滑法</w:t>
      </w:r>
      <w:r w:rsidR="001A21ED" w:rsidRPr="00AF6C65">
        <w:rPr>
          <w:rFonts w:cs="Times New Roman"/>
        </w:rPr>
        <w:t xml:space="preserve"> </w:t>
      </w:r>
      <w:r w:rsidR="00026738" w:rsidRPr="00AF6C65">
        <w:rPr>
          <w:rFonts w:cs="Times New Roman"/>
        </w:rPr>
        <w:t>（</w:t>
      </w:r>
      <w:r w:rsidR="001A21ED" w:rsidRPr="00AF6C65">
        <w:rPr>
          <w:rFonts w:cs="Times New Roman"/>
        </w:rPr>
        <w:t>Simple Exponential Smoothing,</w:t>
      </w:r>
      <w:r w:rsidR="005A66A2" w:rsidRPr="00AF6C65">
        <w:rPr>
          <w:rFonts w:cs="Times New Roman"/>
        </w:rPr>
        <w:t xml:space="preserve"> </w:t>
      </w:r>
      <w:r w:rsidR="001A21ED" w:rsidRPr="00AF6C65">
        <w:rPr>
          <w:rFonts w:cs="Times New Roman"/>
        </w:rPr>
        <w:t>SES</w:t>
      </w:r>
      <w:r w:rsidR="00026738" w:rsidRPr="00AF6C65">
        <w:rPr>
          <w:rFonts w:cs="Times New Roman"/>
        </w:rPr>
        <w:t>）</w:t>
      </w:r>
      <w:r w:rsidR="001A21ED" w:rsidRPr="00AF6C65">
        <w:rPr>
          <w:rFonts w:cs="Times New Roman"/>
        </w:rPr>
        <w:t xml:space="preserve"> </w:t>
      </w:r>
      <w:r w:rsidR="001A21ED" w:rsidRPr="00AF6C65">
        <w:rPr>
          <w:rFonts w:cs="Times New Roman"/>
        </w:rPr>
        <w:t>的概念</w:t>
      </w:r>
      <w:proofErr w:type="gramStart"/>
      <w:r w:rsidR="001A21ED" w:rsidRPr="00AF6C65">
        <w:rPr>
          <w:rFonts w:cs="Times New Roman"/>
        </w:rPr>
        <w:t>來配適資料</w:t>
      </w:r>
      <w:proofErr w:type="gramEnd"/>
      <w:r w:rsidR="00026738" w:rsidRPr="00AF6C65">
        <w:rPr>
          <w:rFonts w:cs="Times New Roman"/>
        </w:rPr>
        <w:t>（</w:t>
      </w:r>
      <w:r w:rsidR="001A21ED" w:rsidRPr="00AF6C65">
        <w:rPr>
          <w:rFonts w:cs="Times New Roman"/>
        </w:rPr>
        <w:t>蔡宗憲</w:t>
      </w:r>
      <w:r w:rsidR="00E151F6" w:rsidRPr="00AF6C65">
        <w:rPr>
          <w:rFonts w:cs="Times New Roman"/>
        </w:rPr>
        <w:t>，</w:t>
      </w:r>
      <w:r w:rsidR="00E151F6" w:rsidRPr="00AF6C65">
        <w:rPr>
          <w:rFonts w:cs="Times New Roman"/>
          <w:szCs w:val="28"/>
        </w:rPr>
        <w:t>2012</w:t>
      </w:r>
      <w:r w:rsidR="00026738" w:rsidRPr="00AF6C65">
        <w:rPr>
          <w:rFonts w:cs="Times New Roman"/>
        </w:rPr>
        <w:t>）</w:t>
      </w:r>
      <w:r w:rsidRPr="00AF6C65">
        <w:rPr>
          <w:rFonts w:cs="Times New Roman"/>
        </w:rPr>
        <w:t>：</w:t>
      </w:r>
    </w:p>
    <w:p w14:paraId="4E2A08E7" w14:textId="682EE06B" w:rsidR="000232BF" w:rsidRPr="00AF6C65" w:rsidRDefault="000232BF" w:rsidP="006C5D58">
      <w:pPr>
        <w:overflowPunct/>
        <w:autoSpaceDE w:val="0"/>
        <w:autoSpaceDN w:val="0"/>
        <w:adjustRightInd w:val="0"/>
        <w:spacing w:beforeLines="50" w:before="190" w:afterLines="50" w:after="190"/>
        <w:ind w:leftChars="455" w:left="1274" w:firstLineChars="0" w:firstLine="0"/>
        <w:rPr>
          <w:rFonts w:ascii="Cambria Math" w:hAnsi="Cambria Math" w:cs="Times New Roman"/>
          <w:szCs w:val="28"/>
          <w:oMath/>
        </w:rPr>
      </w:pPr>
      <m:oMathPara>
        <m:oMathParaPr>
          <m:jc m:val="left"/>
        </m:oMathParaPr>
        <m:oMath>
          <m:r>
            <w:rPr>
              <w:rFonts w:ascii="Cambria Math" w:hAnsi="Cambria Math" w:cs="Times New Roman"/>
            </w:rPr>
            <m:t>L</m:t>
          </m:r>
          <m:r>
            <m:rPr>
              <m:nor/>
            </m:rPr>
            <w:rPr>
              <w:rFonts w:cs="Times New Roman"/>
              <w:i/>
              <w:vertAlign w:val="subscript"/>
            </w:rPr>
            <m:t>（</m:t>
          </m:r>
          <w:proofErr w:type="spellStart"/>
          <m:r>
            <m:rPr>
              <m:nor/>
            </m:rPr>
            <w:rPr>
              <w:rFonts w:cs="Times New Roman"/>
              <w:i/>
              <w:vertAlign w:val="subscript"/>
            </w:rPr>
            <m:t>i</m:t>
          </m:r>
          <w:proofErr w:type="spellEnd"/>
          <m:r>
            <m:rPr>
              <m:nor/>
            </m:rPr>
            <w:rPr>
              <w:rFonts w:cs="Times New Roman"/>
              <w:i/>
              <w:vertAlign w:val="subscript"/>
            </w:rPr>
            <m:t>）</m:t>
          </m:r>
          <m:r>
            <m:rPr>
              <m:sty m:val="p"/>
            </m:rPr>
            <w:rPr>
              <w:rFonts w:ascii="Cambria Math" w:hAnsi="Cambria Math" w:cs="Times New Roman"/>
            </w:rPr>
            <m:t>（基礎量）</m:t>
          </m:r>
          <m:r>
            <m:rPr>
              <m:sty m:val="p"/>
            </m:rPr>
            <w:rPr>
              <w:rFonts w:ascii="Cambria Math" w:hAnsi="Cambria Math" w:cs="Times New Roman"/>
            </w:rPr>
            <m:t>=</m:t>
          </m:r>
          <m:r>
            <m:rPr>
              <m:nor/>
            </m:rPr>
            <w:rPr>
              <w:rFonts w:ascii="Symbol" w:hAnsi="Symbol"/>
              <w:i/>
              <w:szCs w:val="28"/>
            </w:rPr>
            <m:t></m:t>
          </m:r>
          <m:r>
            <m:rPr>
              <m:nor/>
            </m:rPr>
            <w:rPr>
              <w:i/>
              <w:spacing w:val="-35"/>
              <w:szCs w:val="28"/>
            </w:rPr>
            <m:t xml:space="preserve"> </m:t>
          </m:r>
          <m:r>
            <m:rPr>
              <m:nor/>
            </m:rPr>
            <w:rPr>
              <w:spacing w:val="-5"/>
              <w:szCs w:val="28"/>
            </w:rPr>
            <m:t>(</m:t>
          </m:r>
          <m:r>
            <m:rPr>
              <m:nor/>
            </m:rPr>
            <w:rPr>
              <w:i/>
              <w:spacing w:val="-5"/>
              <w:szCs w:val="28"/>
            </w:rPr>
            <m:t>Y</m:t>
          </m:r>
          <m:r>
            <m:rPr>
              <m:nor/>
            </m:rPr>
            <w:rPr>
              <w:i/>
              <w:spacing w:val="-5"/>
              <w:sz w:val="14"/>
            </w:rPr>
            <m:t>i</m:t>
          </m:r>
          <m:r>
            <m:rPr>
              <m:nor/>
            </m:rPr>
            <w:rPr>
              <w:i/>
              <w:spacing w:val="10"/>
              <w:sz w:val="14"/>
            </w:rPr>
            <m:t xml:space="preserve"> </m:t>
          </m:r>
          <m:r>
            <m:rPr>
              <m:nor/>
            </m:rPr>
            <w:rPr>
              <w:rFonts w:ascii="Symbol" w:hAnsi="Symbol"/>
              <w:szCs w:val="28"/>
            </w:rPr>
            <m:t></m:t>
          </m:r>
          <m:r>
            <m:rPr>
              <m:nor/>
            </m:rPr>
            <w:rPr>
              <w:spacing w:val="-18"/>
              <w:szCs w:val="28"/>
            </w:rPr>
            <m:t xml:space="preserve"> </m:t>
          </m:r>
          <w:proofErr w:type="spellStart"/>
          <m:r>
            <m:rPr>
              <m:nor/>
            </m:rPr>
            <w:rPr>
              <w:i/>
              <w:szCs w:val="28"/>
            </w:rPr>
            <m:t>s</m:t>
          </m:r>
          <m:r>
            <m:rPr>
              <m:nor/>
            </m:rPr>
            <w:rPr>
              <w:i/>
              <w:sz w:val="14"/>
            </w:rPr>
            <m:t>i</m:t>
          </m:r>
          <m:r>
            <m:rPr>
              <m:nor/>
            </m:rPr>
            <w:rPr>
              <w:rFonts w:ascii="Symbol" w:hAnsi="Symbol"/>
              <w:sz w:val="14"/>
            </w:rPr>
            <m:t></m:t>
          </m:r>
          <m:r>
            <m:rPr>
              <m:nor/>
            </m:rPr>
            <w:rPr>
              <w:i/>
              <w:spacing w:val="2"/>
              <w:sz w:val="14"/>
            </w:rPr>
            <m:t>m</m:t>
          </m:r>
          <w:proofErr w:type="spellEnd"/>
          <m:r>
            <m:rPr>
              <m:nor/>
            </m:rPr>
            <w:rPr>
              <w:spacing w:val="2"/>
              <w:sz w:val="24"/>
            </w:rPr>
            <m:t>)</m:t>
          </m:r>
          <m:r>
            <m:rPr>
              <m:nor/>
            </m:rPr>
            <w:rPr>
              <w:spacing w:val="-21"/>
              <w:sz w:val="24"/>
            </w:rPr>
            <m:t xml:space="preserve"> </m:t>
          </m:r>
          <m:r>
            <m:rPr>
              <m:nor/>
            </m:rPr>
            <w:rPr>
              <w:rFonts w:ascii="Symbol" w:hAnsi="Symbol"/>
              <w:szCs w:val="28"/>
            </w:rPr>
            <m:t></m:t>
          </m:r>
          <m:r>
            <m:rPr>
              <m:nor/>
            </m:rPr>
            <w:rPr>
              <w:spacing w:val="-21"/>
              <w:szCs w:val="28"/>
            </w:rPr>
            <m:t xml:space="preserve"> </m:t>
          </m:r>
          <m:r>
            <m:rPr>
              <m:nor/>
            </m:rPr>
            <w:rPr>
              <w:szCs w:val="28"/>
            </w:rPr>
            <m:t>(1</m:t>
          </m:r>
          <m:r>
            <m:rPr>
              <m:nor/>
            </m:rPr>
            <w:rPr>
              <w:rFonts w:ascii="Symbol" w:hAnsi="Symbol"/>
              <w:szCs w:val="28"/>
            </w:rPr>
            <m:t></m:t>
          </m:r>
          <m:r>
            <m:rPr>
              <m:nor/>
            </m:rPr>
            <w:rPr>
              <w:spacing w:val="-39"/>
              <w:szCs w:val="28"/>
            </w:rPr>
            <m:t xml:space="preserve"> </m:t>
          </m:r>
          <m:r>
            <m:rPr>
              <m:nor/>
            </m:rPr>
            <w:rPr>
              <w:rFonts w:ascii="Symbol" w:hAnsi="Symbol"/>
              <w:i/>
              <w:szCs w:val="28"/>
            </w:rPr>
            <m:t></m:t>
          </m:r>
          <m:r>
            <m:rPr>
              <m:nor/>
            </m:rPr>
            <w:rPr>
              <w:i/>
              <w:spacing w:val="-35"/>
              <w:szCs w:val="28"/>
            </w:rPr>
            <m:t xml:space="preserve"> </m:t>
          </m:r>
          <m:r>
            <m:rPr>
              <m:nor/>
            </m:rPr>
            <w:rPr>
              <w:szCs w:val="28"/>
            </w:rPr>
            <m:t>)(</m:t>
          </m:r>
          <m:r>
            <m:rPr>
              <m:nor/>
            </m:rPr>
            <w:rPr>
              <w:i/>
              <w:szCs w:val="28"/>
            </w:rPr>
            <m:t>l</m:t>
          </m:r>
          <m:r>
            <m:rPr>
              <m:nor/>
            </m:rPr>
            <w:rPr>
              <w:i/>
              <w:sz w:val="14"/>
            </w:rPr>
            <m:t>i</m:t>
          </m:r>
          <m:r>
            <m:rPr>
              <m:nor/>
            </m:rPr>
            <w:rPr>
              <w:i/>
              <w:spacing w:val="11"/>
              <w:sz w:val="14"/>
            </w:rPr>
            <m:t xml:space="preserve"> </m:t>
          </m:r>
          <m:r>
            <m:rPr>
              <m:nor/>
            </m:rPr>
            <w:rPr>
              <w:rFonts w:ascii="Symbol" w:hAnsi="Symbol"/>
              <w:sz w:val="14"/>
            </w:rPr>
            <m:t></m:t>
          </m:r>
          <m:r>
            <m:rPr>
              <m:nor/>
            </m:rPr>
            <w:rPr>
              <w:spacing w:val="-5"/>
              <w:sz w:val="14"/>
            </w:rPr>
            <m:t xml:space="preserve"> </m:t>
          </m:r>
          <m:r>
            <m:rPr>
              <m:nor/>
            </m:rPr>
            <w:rPr>
              <w:sz w:val="14"/>
            </w:rPr>
            <m:t>1</m:t>
          </m:r>
          <m:r>
            <m:rPr>
              <m:nor/>
            </m:rPr>
            <w:rPr>
              <w:spacing w:val="-6"/>
              <w:sz w:val="14"/>
            </w:rPr>
            <m:t xml:space="preserve"> </m:t>
          </m:r>
          <m:r>
            <m:rPr>
              <m:nor/>
            </m:rPr>
            <w:rPr>
              <w:rFonts w:ascii="Symbol" w:hAnsi="Symbol"/>
              <w:sz w:val="24"/>
            </w:rPr>
            <m:t></m:t>
          </m:r>
          <m:r>
            <m:rPr>
              <m:nor/>
            </m:rPr>
            <w:rPr>
              <w:spacing w:val="-25"/>
              <w:sz w:val="24"/>
            </w:rPr>
            <m:t xml:space="preserve"> </m:t>
          </m:r>
          <w:proofErr w:type="spellStart"/>
          <m:r>
            <m:rPr>
              <m:nor/>
            </m:rPr>
            <w:rPr>
              <w:i/>
              <w:szCs w:val="28"/>
            </w:rPr>
            <m:t>t</m:t>
          </m:r>
          <m:r>
            <m:rPr>
              <m:nor/>
            </m:rPr>
            <w:rPr>
              <w:i/>
              <w:sz w:val="14"/>
            </w:rPr>
            <m:t>i</m:t>
          </m:r>
          <w:proofErr w:type="spellEnd"/>
          <m:r>
            <m:rPr>
              <m:nor/>
            </m:rPr>
            <w:rPr>
              <w:i/>
              <w:spacing w:val="24"/>
              <w:sz w:val="14"/>
            </w:rPr>
            <m:t xml:space="preserve"> </m:t>
          </m:r>
          <m:r>
            <m:rPr>
              <m:nor/>
            </m:rPr>
            <w:rPr>
              <w:rFonts w:ascii="Symbol" w:hAnsi="Symbol"/>
              <w:sz w:val="14"/>
            </w:rPr>
            <m:t></m:t>
          </m:r>
          <m:r>
            <m:rPr>
              <m:nor/>
            </m:rPr>
            <w:rPr>
              <w:spacing w:val="-4"/>
              <w:sz w:val="14"/>
            </w:rPr>
            <m:t xml:space="preserve"> 1</m:t>
          </m:r>
          <m:r>
            <m:rPr>
              <m:nor/>
            </m:rPr>
            <w:rPr>
              <w:i/>
              <w:spacing w:val="-31"/>
              <w:sz w:val="25"/>
            </w:rPr>
            <m:t xml:space="preserve"> </m:t>
          </m:r>
          <m:r>
            <m:rPr>
              <m:nor/>
            </m:rPr>
            <w:rPr>
              <w:sz w:val="24"/>
            </w:rPr>
            <m:t>)</m:t>
          </m:r>
        </m:oMath>
      </m:oMathPara>
    </w:p>
    <w:p w14:paraId="41366ED2" w14:textId="752358EA" w:rsidR="000232BF" w:rsidRPr="00AF6C65" w:rsidRDefault="000232BF" w:rsidP="006C5D58">
      <w:pPr>
        <w:overflowPunct/>
        <w:autoSpaceDE w:val="0"/>
        <w:autoSpaceDN w:val="0"/>
        <w:adjustRightInd w:val="0"/>
        <w:spacing w:beforeLines="50" w:before="190" w:afterLines="50" w:after="190"/>
        <w:ind w:leftChars="455" w:left="1274" w:firstLineChars="0" w:firstLine="0"/>
        <w:rPr>
          <w:rFonts w:ascii="Cambria Math" w:hAnsi="Cambria Math" w:cs="Times New Roman"/>
          <w:oMath/>
        </w:rPr>
      </w:pPr>
      <m:oMathPara>
        <m:oMathParaPr>
          <m:jc m:val="left"/>
        </m:oMathParaPr>
        <m:oMath>
          <m:r>
            <w:rPr>
              <w:rFonts w:ascii="Cambria Math" w:hAnsi="Cambria Math" w:cs="Times New Roman"/>
            </w:rPr>
            <m:t>T</m:t>
          </m:r>
          <m:r>
            <m:rPr>
              <m:nor/>
            </m:rPr>
            <w:rPr>
              <w:rFonts w:cs="Times New Roman"/>
              <w:i/>
              <w:vertAlign w:val="subscript"/>
            </w:rPr>
            <m:t>（</m:t>
          </m:r>
          <w:proofErr w:type="spellStart"/>
          <m:r>
            <m:rPr>
              <m:nor/>
            </m:rPr>
            <w:rPr>
              <w:rFonts w:cs="Times New Roman"/>
              <w:i/>
              <w:vertAlign w:val="subscript"/>
            </w:rPr>
            <m:t>i</m:t>
          </m:r>
          <w:proofErr w:type="spellEnd"/>
          <m:r>
            <m:rPr>
              <m:nor/>
            </m:rPr>
            <w:rPr>
              <w:rFonts w:cs="Times New Roman"/>
              <w:i/>
              <w:vertAlign w:val="subscript"/>
            </w:rPr>
            <m:t>）</m:t>
          </m:r>
          <m:r>
            <m:rPr>
              <m:sty m:val="p"/>
            </m:rPr>
            <w:rPr>
              <w:rFonts w:ascii="Cambria Math" w:hAnsi="Cambria Math" w:cs="Times New Roman"/>
            </w:rPr>
            <m:t>（趨勢）</m:t>
          </m:r>
          <m:r>
            <m:rPr>
              <m:sty m:val="p"/>
            </m:rPr>
            <w:rPr>
              <w:rFonts w:ascii="Cambria Math" w:hAnsi="Cambria Math" w:cs="Times New Roman"/>
            </w:rPr>
            <m:t>=</m:t>
          </m:r>
          <m:r>
            <m:rPr>
              <m:nor/>
            </m:rPr>
            <w:rPr>
              <w:rFonts w:ascii="Symbol" w:hAnsi="Symbol"/>
              <w:i/>
              <w:szCs w:val="28"/>
            </w:rPr>
            <m:t></m:t>
          </m:r>
          <m:r>
            <m:rPr>
              <m:nor/>
            </m:rPr>
            <w:rPr>
              <w:i/>
              <w:spacing w:val="-31"/>
              <w:szCs w:val="28"/>
            </w:rPr>
            <m:t xml:space="preserve"> </m:t>
          </m:r>
          <m:r>
            <m:rPr>
              <m:nor/>
            </m:rPr>
            <w:rPr>
              <w:szCs w:val="28"/>
            </w:rPr>
            <m:t>(</m:t>
          </m:r>
          <m:r>
            <m:rPr>
              <m:nor/>
            </m:rPr>
            <w:rPr>
              <w:i/>
              <w:szCs w:val="28"/>
            </w:rPr>
            <m:t>l</m:t>
          </m:r>
          <m:r>
            <m:rPr>
              <m:nor/>
            </m:rPr>
            <w:rPr>
              <w:i/>
              <w:sz w:val="14"/>
            </w:rPr>
            <m:t>i</m:t>
          </m:r>
          <m:r>
            <m:rPr>
              <m:nor/>
            </m:rPr>
            <w:rPr>
              <w:i/>
              <w:spacing w:val="10"/>
              <w:sz w:val="14"/>
            </w:rPr>
            <m:t xml:space="preserve"> </m:t>
          </m:r>
          <m:r>
            <m:rPr>
              <m:nor/>
            </m:rPr>
            <w:rPr>
              <w:rFonts w:ascii="Symbol" w:hAnsi="Symbol"/>
              <w:szCs w:val="28"/>
            </w:rPr>
            <m:t></m:t>
          </m:r>
          <m:r>
            <m:rPr>
              <m:nor/>
            </m:rPr>
            <w:rPr>
              <w:spacing w:val="-28"/>
              <w:szCs w:val="28"/>
            </w:rPr>
            <m:t xml:space="preserve"> </m:t>
          </m:r>
          <w:proofErr w:type="spellStart"/>
          <m:r>
            <m:rPr>
              <m:nor/>
            </m:rPr>
            <w:rPr>
              <w:i/>
              <w:szCs w:val="28"/>
            </w:rPr>
            <m:t>l</m:t>
          </m:r>
          <m:r>
            <m:rPr>
              <m:nor/>
            </m:rPr>
            <w:rPr>
              <w:i/>
              <w:sz w:val="14"/>
            </w:rPr>
            <m:t>i</m:t>
          </m:r>
          <w:proofErr w:type="spellEnd"/>
          <m:r>
            <m:rPr>
              <m:nor/>
            </m:rPr>
            <w:rPr>
              <w:i/>
              <w:spacing w:val="12"/>
              <w:sz w:val="14"/>
            </w:rPr>
            <m:t xml:space="preserve"> </m:t>
          </m:r>
          <m:r>
            <m:rPr>
              <m:nor/>
            </m:rPr>
            <w:rPr>
              <w:rFonts w:ascii="Symbol" w:hAnsi="Symbol"/>
              <w:sz w:val="14"/>
            </w:rPr>
            <m:t></m:t>
          </m:r>
          <m:r>
            <m:rPr>
              <m:nor/>
            </m:rPr>
            <w:rPr>
              <w:spacing w:val="-6"/>
              <w:sz w:val="14"/>
            </w:rPr>
            <m:t xml:space="preserve"> </m:t>
          </m:r>
          <m:r>
            <m:rPr>
              <m:nor/>
            </m:rPr>
            <w:rPr>
              <w:spacing w:val="-4"/>
              <w:sz w:val="14"/>
            </w:rPr>
            <m:t>1</m:t>
          </m:r>
          <m:r>
            <m:rPr>
              <m:nor/>
            </m:rPr>
            <w:rPr>
              <w:spacing w:val="-4"/>
              <w:sz w:val="24"/>
            </w:rPr>
            <m:t>)</m:t>
          </m:r>
          <m:r>
            <m:rPr>
              <m:nor/>
            </m:rPr>
            <w:rPr>
              <w:spacing w:val="-22"/>
              <w:sz w:val="24"/>
            </w:rPr>
            <m:t xml:space="preserve"> </m:t>
          </m:r>
          <m:r>
            <m:rPr>
              <m:nor/>
            </m:rPr>
            <w:rPr>
              <w:rFonts w:ascii="Symbol" w:hAnsi="Symbol"/>
              <w:szCs w:val="28"/>
            </w:rPr>
            <m:t></m:t>
          </m:r>
          <m:r>
            <m:rPr>
              <m:nor/>
            </m:rPr>
            <w:rPr>
              <w:spacing w:val="-21"/>
              <w:szCs w:val="28"/>
            </w:rPr>
            <m:t xml:space="preserve"> </m:t>
          </m:r>
          <m:r>
            <m:rPr>
              <m:nor/>
            </m:rPr>
            <w:rPr>
              <w:szCs w:val="28"/>
            </w:rPr>
            <m:t>(1</m:t>
          </m:r>
          <m:r>
            <m:rPr>
              <m:nor/>
            </m:rPr>
            <w:rPr>
              <w:rFonts w:ascii="Symbol" w:hAnsi="Symbol"/>
              <w:szCs w:val="28"/>
            </w:rPr>
            <m:t></m:t>
          </m:r>
          <m:r>
            <m:rPr>
              <m:nor/>
            </m:rPr>
            <w:rPr>
              <w:spacing w:val="-16"/>
              <w:szCs w:val="28"/>
            </w:rPr>
            <m:t xml:space="preserve"> </m:t>
          </m:r>
          <m:r>
            <m:rPr>
              <m:nor/>
            </m:rPr>
            <w:rPr>
              <w:rFonts w:ascii="Symbol" w:hAnsi="Symbol"/>
              <w:i/>
              <w:szCs w:val="28"/>
            </w:rPr>
            <m:t></m:t>
          </m:r>
          <m:r>
            <m:rPr>
              <m:nor/>
            </m:rPr>
            <w:rPr>
              <w:i/>
              <w:spacing w:val="-31"/>
              <w:szCs w:val="28"/>
            </w:rPr>
            <m:t xml:space="preserve"> </m:t>
          </m:r>
          <m:r>
            <m:rPr>
              <m:nor/>
            </m:rPr>
            <w:rPr>
              <w:szCs w:val="28"/>
            </w:rPr>
            <m:t>)</m:t>
          </m:r>
          <w:proofErr w:type="spellStart"/>
          <m:r>
            <m:rPr>
              <m:nor/>
            </m:rPr>
            <w:rPr>
              <w:i/>
              <w:szCs w:val="28"/>
            </w:rPr>
            <m:t>t</m:t>
          </m:r>
          <m:r>
            <m:rPr>
              <m:nor/>
            </m:rPr>
            <w:rPr>
              <w:i/>
              <w:sz w:val="14"/>
            </w:rPr>
            <m:t>i</m:t>
          </m:r>
          <w:proofErr w:type="spellEnd"/>
          <m:r>
            <m:rPr>
              <m:nor/>
            </m:rPr>
            <w:rPr>
              <w:i/>
              <w:spacing w:val="12"/>
              <w:sz w:val="14"/>
            </w:rPr>
            <m:t xml:space="preserve"> </m:t>
          </m:r>
          <m:r>
            <m:rPr>
              <m:nor/>
            </m:rPr>
            <w:rPr>
              <w:rFonts w:ascii="Symbol" w:hAnsi="Symbol"/>
              <w:sz w:val="14"/>
            </w:rPr>
            <m:t></m:t>
          </m:r>
          <m:r>
            <m:rPr>
              <m:nor/>
            </m:rPr>
            <w:rPr>
              <w:spacing w:val="-4"/>
              <w:sz w:val="14"/>
            </w:rPr>
            <m:t xml:space="preserve"> 1</m:t>
          </m:r>
        </m:oMath>
      </m:oMathPara>
    </w:p>
    <w:p w14:paraId="6DF3EDE1" w14:textId="6C6A3D69" w:rsidR="000232BF" w:rsidRPr="00AF6C65" w:rsidRDefault="004A5961" w:rsidP="006C5D58">
      <w:pPr>
        <w:overflowPunct/>
        <w:autoSpaceDE w:val="0"/>
        <w:autoSpaceDN w:val="0"/>
        <w:adjustRightInd w:val="0"/>
        <w:spacing w:beforeLines="50" w:before="190" w:afterLines="50" w:after="190"/>
        <w:ind w:leftChars="455" w:left="1274" w:firstLineChars="0" w:firstLine="0"/>
        <w:rPr>
          <w:rFonts w:ascii="Cambria Math" w:hAnsi="Cambria Math" w:cs="Times New Roman"/>
          <w:szCs w:val="28"/>
          <w:oMath/>
        </w:rPr>
      </w:pPr>
      <m:oMathPara>
        <m:oMathParaPr>
          <m:jc m:val="left"/>
        </m:oMathParaPr>
        <m:oMath>
          <m:r>
            <w:rPr>
              <w:rFonts w:ascii="Cambria Math" w:hAnsi="Cambria Math" w:cs="Times New Roman"/>
              <w:szCs w:val="28"/>
            </w:rPr>
            <m:t>S</m:t>
          </m:r>
          <m:r>
            <m:rPr>
              <m:nor/>
            </m:rPr>
            <w:rPr>
              <w:rFonts w:cs="Times New Roman"/>
              <w:i/>
              <w:szCs w:val="28"/>
              <w:vertAlign w:val="subscript"/>
            </w:rPr>
            <m:t>（</m:t>
          </m:r>
          <w:proofErr w:type="spellStart"/>
          <m:r>
            <m:rPr>
              <m:nor/>
            </m:rPr>
            <w:rPr>
              <w:rFonts w:cs="Times New Roman"/>
              <w:i/>
              <w:szCs w:val="28"/>
              <w:vertAlign w:val="subscript"/>
            </w:rPr>
            <m:t>i</m:t>
          </m:r>
          <w:proofErr w:type="spellEnd"/>
          <m:r>
            <m:rPr>
              <m:nor/>
            </m:rPr>
            <w:rPr>
              <w:rFonts w:cs="Times New Roman"/>
              <w:i/>
              <w:szCs w:val="28"/>
              <w:vertAlign w:val="subscript"/>
            </w:rPr>
            <m:t>）</m:t>
          </m:r>
          <m:r>
            <m:rPr>
              <m:sty m:val="p"/>
            </m:rPr>
            <w:rPr>
              <w:rFonts w:ascii="Cambria Math" w:hAnsi="Cambria Math" w:cs="Times New Roman"/>
              <w:szCs w:val="28"/>
            </w:rPr>
            <m:t>（季節）</m:t>
          </m:r>
          <m:r>
            <m:rPr>
              <m:sty m:val="p"/>
            </m:rPr>
            <w:rPr>
              <w:rFonts w:ascii="Cambria Math" w:hAnsi="Cambria Math" w:cs="Times New Roman"/>
              <w:szCs w:val="28"/>
            </w:rPr>
            <m:t>=</m:t>
          </m:r>
          <m:r>
            <m:rPr>
              <m:nor/>
            </m:rPr>
            <w:rPr>
              <w:rFonts w:ascii="Symbol" w:hAnsi="Symbol"/>
              <w:i/>
              <w:szCs w:val="28"/>
            </w:rPr>
            <m:t></m:t>
          </m:r>
          <m:r>
            <m:rPr>
              <m:nor/>
            </m:rPr>
            <w:rPr>
              <w:i/>
              <w:spacing w:val="-20"/>
              <w:szCs w:val="28"/>
            </w:rPr>
            <m:t xml:space="preserve"> </m:t>
          </m:r>
          <m:r>
            <m:rPr>
              <m:nor/>
            </m:rPr>
            <w:rPr>
              <w:spacing w:val="-6"/>
              <w:szCs w:val="28"/>
            </w:rPr>
            <m:t>(</m:t>
          </m:r>
          <m:r>
            <m:rPr>
              <m:nor/>
            </m:rPr>
            <w:rPr>
              <w:i/>
              <w:spacing w:val="-6"/>
              <w:szCs w:val="28"/>
            </w:rPr>
            <m:t>Y</m:t>
          </m:r>
          <m:r>
            <m:rPr>
              <m:nor/>
            </m:rPr>
            <w:rPr>
              <w:i/>
              <w:spacing w:val="-6"/>
              <w:sz w:val="14"/>
            </w:rPr>
            <m:t>i</m:t>
          </m:r>
          <m:r>
            <m:rPr>
              <m:nor/>
            </m:rPr>
            <w:rPr>
              <w:i/>
              <w:spacing w:val="10"/>
              <w:sz w:val="14"/>
            </w:rPr>
            <m:t xml:space="preserve"> </m:t>
          </m:r>
          <m:r>
            <m:rPr>
              <m:nor/>
            </m:rPr>
            <w:rPr>
              <w:rFonts w:ascii="Symbol" w:hAnsi="Symbol"/>
              <w:szCs w:val="28"/>
            </w:rPr>
            <m:t></m:t>
          </m:r>
          <m:r>
            <m:rPr>
              <m:nor/>
            </m:rPr>
            <w:rPr>
              <w:spacing w:val="-28"/>
              <w:szCs w:val="28"/>
            </w:rPr>
            <m:t xml:space="preserve"> </m:t>
          </m:r>
          <m:r>
            <m:rPr>
              <m:nor/>
            </m:rPr>
            <w:rPr>
              <w:i/>
              <w:szCs w:val="28"/>
            </w:rPr>
            <m:t>l</m:t>
          </m:r>
          <m:r>
            <m:rPr>
              <m:nor/>
            </m:rPr>
            <w:rPr>
              <w:i/>
              <w:sz w:val="14"/>
            </w:rPr>
            <m:t>i</m:t>
          </m:r>
          <m:r>
            <m:rPr>
              <m:nor/>
            </m:rPr>
            <w:rPr>
              <w:i/>
              <w:spacing w:val="12"/>
              <w:sz w:val="14"/>
            </w:rPr>
            <m:t xml:space="preserve"> </m:t>
          </m:r>
          <m:r>
            <m:rPr>
              <m:nor/>
            </m:rPr>
            <w:rPr>
              <w:rFonts w:ascii="Symbol" w:hAnsi="Symbol"/>
              <w:sz w:val="14"/>
            </w:rPr>
            <m:t></m:t>
          </m:r>
          <m:r>
            <m:rPr>
              <m:nor/>
            </m:rPr>
            <w:rPr>
              <w:spacing w:val="-6"/>
              <w:sz w:val="14"/>
            </w:rPr>
            <m:t xml:space="preserve"> </m:t>
          </m:r>
          <m:r>
            <m:rPr>
              <m:nor/>
            </m:rPr>
            <w:rPr>
              <w:sz w:val="14"/>
            </w:rPr>
            <m:t>1</m:t>
          </m:r>
          <m:r>
            <m:rPr>
              <m:nor/>
            </m:rPr>
            <w:rPr>
              <w:spacing w:val="-5"/>
              <w:sz w:val="14"/>
            </w:rPr>
            <m:t xml:space="preserve"> </m:t>
          </m:r>
          <m:r>
            <m:rPr>
              <m:nor/>
            </m:rPr>
            <w:rPr>
              <w:rFonts w:ascii="Symbol" w:hAnsi="Symbol"/>
              <w:szCs w:val="28"/>
            </w:rPr>
            <m:t></m:t>
          </m:r>
          <m:r>
            <m:rPr>
              <m:nor/>
            </m:rPr>
            <w:rPr>
              <w:spacing w:val="-29"/>
              <w:szCs w:val="28"/>
            </w:rPr>
            <m:t xml:space="preserve"> </m:t>
          </m:r>
          <w:proofErr w:type="spellStart"/>
          <m:r>
            <m:rPr>
              <m:nor/>
            </m:rPr>
            <w:rPr>
              <w:i/>
              <w:spacing w:val="-5"/>
              <w:szCs w:val="28"/>
            </w:rPr>
            <m:t>t</m:t>
          </m:r>
          <m:r>
            <m:rPr>
              <m:nor/>
            </m:rPr>
            <w:rPr>
              <w:i/>
              <w:spacing w:val="-5"/>
              <w:sz w:val="14"/>
            </w:rPr>
            <m:t>i</m:t>
          </m:r>
          <w:proofErr w:type="spellEnd"/>
          <m:r>
            <m:rPr>
              <m:nor/>
            </m:rPr>
            <w:rPr>
              <w:i/>
              <w:spacing w:val="13"/>
              <w:sz w:val="14"/>
            </w:rPr>
            <m:t xml:space="preserve"> </m:t>
          </m:r>
          <m:r>
            <m:rPr>
              <m:nor/>
            </m:rPr>
            <w:rPr>
              <w:rFonts w:ascii="Symbol" w:hAnsi="Symbol"/>
              <w:sz w:val="14"/>
            </w:rPr>
            <m:t></m:t>
          </m:r>
          <m:r>
            <m:rPr>
              <m:nor/>
            </m:rPr>
            <w:rPr>
              <w:spacing w:val="-6"/>
              <w:sz w:val="14"/>
            </w:rPr>
            <m:t xml:space="preserve"> </m:t>
          </m:r>
          <m:r>
            <m:rPr>
              <m:nor/>
            </m:rPr>
            <w:rPr>
              <w:spacing w:val="-4"/>
              <w:sz w:val="14"/>
            </w:rPr>
            <m:t>1</m:t>
          </m:r>
          <m:r>
            <m:rPr>
              <m:nor/>
            </m:rPr>
            <w:rPr>
              <w:spacing w:val="-4"/>
              <w:sz w:val="24"/>
            </w:rPr>
            <m:t>)</m:t>
          </m:r>
          <m:r>
            <m:rPr>
              <m:nor/>
            </m:rPr>
            <w:rPr>
              <w:spacing w:val="-22"/>
              <w:sz w:val="24"/>
            </w:rPr>
            <m:t xml:space="preserve"> </m:t>
          </m:r>
          <m:r>
            <m:rPr>
              <m:nor/>
            </m:rPr>
            <w:rPr>
              <w:rFonts w:ascii="Symbol" w:hAnsi="Symbol"/>
              <w:sz w:val="24"/>
            </w:rPr>
            <m:t></m:t>
          </m:r>
          <m:r>
            <m:rPr>
              <m:nor/>
            </m:rPr>
            <w:rPr>
              <w:spacing w:val="-19"/>
              <w:szCs w:val="28"/>
            </w:rPr>
            <m:t xml:space="preserve"> </m:t>
          </m:r>
          <m:r>
            <m:rPr>
              <m:nor/>
            </m:rPr>
            <w:rPr>
              <w:szCs w:val="28"/>
            </w:rPr>
            <m:t>(1</m:t>
          </m:r>
          <m:r>
            <m:rPr>
              <m:nor/>
            </m:rPr>
            <w:rPr>
              <w:rFonts w:ascii="Symbol" w:hAnsi="Symbol"/>
              <w:szCs w:val="28"/>
            </w:rPr>
            <m:t></m:t>
          </m:r>
          <m:r>
            <m:rPr>
              <m:nor/>
            </m:rPr>
            <w:rPr>
              <w:spacing w:val="-31"/>
              <w:szCs w:val="28"/>
            </w:rPr>
            <m:t xml:space="preserve"> </m:t>
          </m:r>
          <m:r>
            <m:rPr>
              <m:nor/>
            </m:rPr>
            <w:rPr>
              <w:rFonts w:ascii="Symbol" w:hAnsi="Symbol"/>
              <w:i/>
              <w:szCs w:val="28"/>
            </w:rPr>
            <m:t></m:t>
          </m:r>
          <m:r>
            <m:rPr>
              <m:nor/>
            </m:rPr>
            <w:rPr>
              <w:i/>
              <w:spacing w:val="-21"/>
              <w:szCs w:val="28"/>
            </w:rPr>
            <m:t xml:space="preserve"> </m:t>
          </m:r>
          <m:r>
            <m:rPr>
              <m:nor/>
            </m:rPr>
            <w:rPr>
              <w:szCs w:val="28"/>
            </w:rPr>
            <m:t>)</m:t>
          </m:r>
          <m:r>
            <m:rPr>
              <m:nor/>
            </m:rPr>
            <w:rPr>
              <w:spacing w:val="8"/>
              <w:szCs w:val="28"/>
            </w:rPr>
            <m:t xml:space="preserve"> </m:t>
          </m:r>
          <w:proofErr w:type="spellStart"/>
          <m:r>
            <m:rPr>
              <m:nor/>
            </m:rPr>
            <w:rPr>
              <w:i/>
              <w:szCs w:val="28"/>
            </w:rPr>
            <m:t>s</m:t>
          </m:r>
          <m:r>
            <m:rPr>
              <m:nor/>
            </m:rPr>
            <w:rPr>
              <w:i/>
              <w:sz w:val="14"/>
            </w:rPr>
            <m:t>i</m:t>
          </m:r>
          <w:proofErr w:type="spellEnd"/>
          <m:r>
            <m:rPr>
              <m:nor/>
            </m:rPr>
            <w:rPr>
              <w:i/>
              <w:spacing w:val="11"/>
              <w:sz w:val="14"/>
            </w:rPr>
            <m:t xml:space="preserve"> </m:t>
          </m:r>
          <m:r>
            <m:rPr>
              <m:nor/>
            </m:rPr>
            <w:rPr>
              <w:rFonts w:ascii="Symbol" w:hAnsi="Symbol"/>
              <w:sz w:val="14"/>
            </w:rPr>
            <m:t></m:t>
          </m:r>
          <m:r>
            <m:rPr>
              <m:nor/>
            </m:rPr>
            <w:rPr>
              <w:i/>
              <w:sz w:val="14"/>
            </w:rPr>
            <m:t>m</m:t>
          </m:r>
          <m:r>
            <m:rPr>
              <m:sty m:val="p"/>
            </m:rPr>
            <w:rPr>
              <w:rFonts w:ascii="Cambria Math" w:hAnsi="Cambria Math" w:cs="Times New Roman"/>
              <w:szCs w:val="28"/>
            </w:rPr>
            <m:t>其中</m:t>
          </m:r>
          <m:r>
            <w:rPr>
              <w:rFonts w:ascii="Cambria Math" w:hAnsi="Cambria Math" w:cs="Times New Roman"/>
              <w:szCs w:val="28"/>
            </w:rPr>
            <m:t>m</m:t>
          </m:r>
          <m:r>
            <m:rPr>
              <m:sty m:val="p"/>
            </m:rPr>
            <w:rPr>
              <w:rFonts w:ascii="Cambria Math" w:hAnsi="Cambria Math" w:cs="Times New Roman"/>
              <w:szCs w:val="28"/>
            </w:rPr>
            <m:t>爲週期</m:t>
          </m:r>
        </m:oMath>
      </m:oMathPara>
    </w:p>
    <w:p w14:paraId="0D05E850" w14:textId="1303655D" w:rsidR="000232BF" w:rsidRPr="00AF6C65" w:rsidRDefault="004C3346" w:rsidP="00A72C1A">
      <w:pPr>
        <w:overflowPunct/>
        <w:autoSpaceDE w:val="0"/>
        <w:autoSpaceDN w:val="0"/>
        <w:adjustRightInd w:val="0"/>
        <w:spacing w:beforeLines="50" w:before="190" w:afterLines="50" w:after="190"/>
        <w:ind w:firstLineChars="2" w:firstLine="6"/>
        <w:rPr>
          <w:rFonts w:ascii="Cambria Math" w:hAnsi="Cambria Math" w:cs="Times New Roman"/>
          <w:oMath/>
        </w:rPr>
      </w:pPr>
      <w:proofErr w:type="gramStart"/>
      <w:r w:rsidRPr="00AF6C65">
        <w:rPr>
          <w:rFonts w:cs="Times New Roman"/>
          <w:szCs w:val="28"/>
        </w:rPr>
        <w:t>累乘三次</w:t>
      </w:r>
      <w:proofErr w:type="gramEnd"/>
      <w:r w:rsidRPr="00AF6C65">
        <w:rPr>
          <w:rFonts w:cs="Times New Roman"/>
          <w:szCs w:val="28"/>
        </w:rPr>
        <w:t>指數平滑的</w:t>
      </w:r>
      <w:r w:rsidRPr="00AF6C65">
        <w:rPr>
          <w:rFonts w:cs="Times New Roman"/>
          <w:i/>
        </w:rPr>
        <w:t>預測</w:t>
      </w:r>
      <w:r w:rsidRPr="00AF6C65">
        <w:rPr>
          <w:rFonts w:cs="Times New Roman"/>
          <w:szCs w:val="28"/>
        </w:rPr>
        <w:t>公式爲</w:t>
      </w:r>
      <w:r w:rsidRPr="00AF6C65">
        <w:rPr>
          <w:rFonts w:cs="Times New Roman"/>
        </w:rPr>
        <w:t>：</w:t>
      </w:r>
      <m:oMath>
        <m:r>
          <m:rPr>
            <m:nor/>
          </m:rPr>
          <w:rPr>
            <w:rFonts w:cs="Times New Roman"/>
            <w:i/>
            <w:spacing w:val="-20"/>
            <w:w w:val="75"/>
            <w:szCs w:val="28"/>
          </w:rPr>
          <m:t>Y</m:t>
        </m:r>
        <m:r>
          <m:rPr>
            <m:nor/>
          </m:rPr>
          <w:rPr>
            <w:rFonts w:cs="Times New Roman"/>
            <w:i/>
            <w:szCs w:val="28"/>
            <w:vertAlign w:val="subscript"/>
          </w:rPr>
          <m:t>i</m:t>
        </m:r>
        <m:r>
          <m:rPr>
            <m:nor/>
          </m:rPr>
          <w:rPr>
            <w:rFonts w:cs="Times New Roman"/>
            <w:i/>
            <w:spacing w:val="-20"/>
            <w:w w:val="75"/>
            <w:position w:val="-4"/>
            <w:szCs w:val="28"/>
          </w:rPr>
          <m:t xml:space="preserve"> </m:t>
        </m:r>
        <m:r>
          <m:rPr>
            <m:nor/>
          </m:rPr>
          <w:rPr>
            <w:rFonts w:cs="Times New Roman"/>
            <w:i/>
            <w:szCs w:val="28"/>
          </w:rPr>
          <m:t xml:space="preserve">= </m:t>
        </m:r>
        <m:r>
          <m:rPr>
            <m:nor/>
          </m:rPr>
          <w:rPr>
            <w:rFonts w:cs="Times New Roman"/>
            <w:i/>
            <w:w w:val="75"/>
            <w:szCs w:val="28"/>
          </w:rPr>
          <m:t>l</m:t>
        </m:r>
        <m:r>
          <m:rPr>
            <m:nor/>
          </m:rPr>
          <w:rPr>
            <w:rFonts w:cs="Times New Roman"/>
            <w:i/>
            <w:szCs w:val="28"/>
            <w:vertAlign w:val="subscript"/>
          </w:rPr>
          <m:t>i</m:t>
        </m:r>
        <m:r>
          <m:rPr>
            <m:nor/>
          </m:rPr>
          <w:rPr>
            <w:rFonts w:cs="Times New Roman"/>
            <w:i/>
            <w:w w:val="75"/>
            <w:position w:val="-4"/>
            <w:szCs w:val="28"/>
          </w:rPr>
          <m:t xml:space="preserve"> </m:t>
        </m:r>
        <m:r>
          <m:rPr>
            <m:nor/>
          </m:rPr>
          <w:rPr>
            <w:rFonts w:cs="Times New Roman"/>
            <w:i/>
            <w:szCs w:val="28"/>
          </w:rPr>
          <m:t xml:space="preserve">+ </m:t>
        </m:r>
        <w:proofErr w:type="spellStart"/>
        <m:r>
          <m:rPr>
            <m:nor/>
          </m:rPr>
          <w:rPr>
            <w:rFonts w:cs="Times New Roman"/>
            <w:i/>
            <w:w w:val="75"/>
            <w:szCs w:val="28"/>
          </w:rPr>
          <m:t>t</m:t>
        </m:r>
        <m:r>
          <m:rPr>
            <m:nor/>
          </m:rPr>
          <w:rPr>
            <w:rFonts w:cs="Times New Roman"/>
            <w:i/>
            <w:szCs w:val="28"/>
            <w:vertAlign w:val="subscript"/>
          </w:rPr>
          <m:t>i</m:t>
        </m:r>
        <w:proofErr w:type="spellEnd"/>
        <m:r>
          <m:rPr>
            <m:nor/>
          </m:rPr>
          <w:rPr>
            <w:rFonts w:cs="Times New Roman"/>
            <w:i/>
            <w:spacing w:val="-16"/>
            <w:w w:val="75"/>
            <w:position w:val="-4"/>
            <w:szCs w:val="28"/>
          </w:rPr>
          <m:t xml:space="preserve"> </m:t>
        </m:r>
        <m:r>
          <m:rPr>
            <m:nor/>
          </m:rPr>
          <w:rPr>
            <w:rFonts w:cs="Times New Roman"/>
            <w:i/>
            <w:szCs w:val="28"/>
          </w:rPr>
          <m:t>+</m:t>
        </m:r>
        <m:r>
          <m:rPr>
            <m:nor/>
          </m:rPr>
          <w:rPr>
            <w:rFonts w:cs="Times New Roman"/>
            <w:i/>
            <w:spacing w:val="-29"/>
            <w:szCs w:val="28"/>
          </w:rPr>
          <m:t xml:space="preserve"> </m:t>
        </m:r>
        <w:proofErr w:type="spellStart"/>
        <m:r>
          <m:rPr>
            <m:nor/>
          </m:rPr>
          <w:rPr>
            <w:rFonts w:cs="Times New Roman"/>
            <w:i/>
            <w:spacing w:val="-4"/>
            <w:w w:val="75"/>
            <w:szCs w:val="28"/>
          </w:rPr>
          <m:t>s</m:t>
        </m:r>
        <m:r>
          <m:rPr>
            <m:nor/>
          </m:rPr>
          <w:rPr>
            <w:rFonts w:cs="Times New Roman"/>
            <w:i/>
            <w:szCs w:val="28"/>
            <w:vertAlign w:val="subscript"/>
          </w:rPr>
          <m:t>i</m:t>
        </m:r>
        <w:proofErr w:type="spellEnd"/>
      </m:oMath>
    </w:p>
    <w:p w14:paraId="152A71B8" w14:textId="7A731D41" w:rsidR="004C3346" w:rsidRPr="00AF6C65" w:rsidRDefault="004C3346" w:rsidP="003004C4">
      <w:pPr>
        <w:overflowPunct/>
        <w:autoSpaceDE w:val="0"/>
        <w:autoSpaceDN w:val="0"/>
        <w:adjustRightInd w:val="0"/>
        <w:spacing w:beforeLines="50" w:before="190" w:afterLines="50" w:after="190"/>
        <w:ind w:leftChars="200" w:left="560" w:firstLineChars="600" w:firstLine="1680"/>
        <w:rPr>
          <w:rFonts w:cs="Times New Roman"/>
          <w:szCs w:val="28"/>
        </w:rPr>
      </w:pPr>
      <w:r w:rsidRPr="00AF6C65">
        <w:rPr>
          <w:rFonts w:cs="Times New Roman"/>
          <w:szCs w:val="28"/>
        </w:rPr>
        <w:t>α</w:t>
      </w:r>
      <w:r w:rsidRPr="00AF6C65">
        <w:rPr>
          <w:rFonts w:cs="Times New Roman"/>
          <w:szCs w:val="28"/>
        </w:rPr>
        <w:t>，</w:t>
      </w:r>
      <w:r w:rsidRPr="00AF6C65">
        <w:rPr>
          <w:rFonts w:cs="Times New Roman"/>
          <w:szCs w:val="28"/>
        </w:rPr>
        <w:t>ß</w:t>
      </w:r>
      <w:r w:rsidRPr="00AF6C65">
        <w:rPr>
          <w:rFonts w:cs="Times New Roman"/>
          <w:szCs w:val="28"/>
        </w:rPr>
        <w:t>，</w:t>
      </w:r>
      <w:r w:rsidRPr="00AF6C65">
        <w:rPr>
          <w:rFonts w:cs="Times New Roman"/>
          <w:szCs w:val="28"/>
        </w:rPr>
        <w:t>γ</w:t>
      </w:r>
      <w:r w:rsidRPr="00AF6C65">
        <w:rPr>
          <w:rFonts w:cs="Times New Roman"/>
          <w:szCs w:val="28"/>
        </w:rPr>
        <w:t>的值介於</w:t>
      </w:r>
      <w:r w:rsidRPr="00AF6C65">
        <w:rPr>
          <w:rFonts w:cs="Times New Roman"/>
          <w:szCs w:val="28"/>
        </w:rPr>
        <w:t>[</w:t>
      </w:r>
      <w:r w:rsidR="00E179F4" w:rsidRPr="00AF6C65">
        <w:rPr>
          <w:rFonts w:cs="Times New Roman"/>
          <w:szCs w:val="28"/>
        </w:rPr>
        <w:t xml:space="preserve"> </w:t>
      </w:r>
      <w:r w:rsidRPr="00AF6C65">
        <w:rPr>
          <w:rFonts w:cs="Times New Roman"/>
          <w:i/>
          <w:szCs w:val="28"/>
        </w:rPr>
        <w:t>0,</w:t>
      </w:r>
      <w:r w:rsidR="00E179F4" w:rsidRPr="00AF6C65">
        <w:rPr>
          <w:rFonts w:cs="Times New Roman"/>
          <w:i/>
          <w:szCs w:val="28"/>
        </w:rPr>
        <w:t xml:space="preserve"> </w:t>
      </w:r>
      <w:r w:rsidRPr="00AF6C65">
        <w:rPr>
          <w:rFonts w:cs="Times New Roman"/>
          <w:i/>
          <w:szCs w:val="28"/>
        </w:rPr>
        <w:t>1</w:t>
      </w:r>
      <w:r w:rsidR="00E179F4" w:rsidRPr="00AF6C65">
        <w:rPr>
          <w:rFonts w:cs="Times New Roman"/>
          <w:i/>
          <w:szCs w:val="28"/>
        </w:rPr>
        <w:t xml:space="preserve"> </w:t>
      </w:r>
      <w:r w:rsidRPr="00AF6C65">
        <w:rPr>
          <w:rFonts w:cs="Times New Roman"/>
          <w:szCs w:val="28"/>
        </w:rPr>
        <w:t>]</w:t>
      </w:r>
      <w:r w:rsidRPr="00AF6C65">
        <w:rPr>
          <w:rFonts w:cs="Times New Roman"/>
          <w:szCs w:val="28"/>
        </w:rPr>
        <w:t>之间</w:t>
      </w:r>
      <w:r w:rsidRPr="00AF6C65">
        <w:rPr>
          <w:rFonts w:cs="Times New Roman"/>
          <w:szCs w:val="28"/>
        </w:rPr>
        <w:t xml:space="preserve"> </w:t>
      </w:r>
    </w:p>
    <w:p w14:paraId="18595E09" w14:textId="77777777" w:rsidR="004C3346" w:rsidRPr="00AF6C65" w:rsidRDefault="004C3346" w:rsidP="003004C4">
      <w:pPr>
        <w:overflowPunct/>
        <w:autoSpaceDE w:val="0"/>
        <w:autoSpaceDN w:val="0"/>
        <w:adjustRightInd w:val="0"/>
        <w:spacing w:beforeLines="50" w:before="190" w:afterLines="50" w:after="190"/>
        <w:ind w:leftChars="200" w:left="560" w:firstLineChars="600" w:firstLine="1680"/>
        <w:rPr>
          <w:rFonts w:cs="Times New Roman"/>
          <w:szCs w:val="28"/>
        </w:rPr>
      </w:pPr>
      <w:r w:rsidRPr="00AF6C65">
        <w:rPr>
          <w:rFonts w:cs="Times New Roman"/>
          <w:szCs w:val="28"/>
        </w:rPr>
        <w:t>平滑數據參數</w:t>
      </w:r>
      <w:r w:rsidRPr="00AF6C65">
        <w:rPr>
          <w:rFonts w:cs="Times New Roman"/>
          <w:szCs w:val="28"/>
        </w:rPr>
        <w:t> </w:t>
      </w:r>
      <w:r w:rsidRPr="00AF6C65">
        <w:rPr>
          <w:rFonts w:cs="Times New Roman"/>
          <w:szCs w:val="28"/>
        </w:rPr>
        <w:t>（</w:t>
      </w:r>
      <w:r w:rsidRPr="00AF6C65">
        <w:rPr>
          <w:rFonts w:cs="Times New Roman"/>
          <w:i/>
        </w:rPr>
        <w:t>0 &lt; α &lt; 1 </w:t>
      </w:r>
      <w:r w:rsidRPr="00AF6C65">
        <w:rPr>
          <w:rFonts w:cs="Times New Roman"/>
          <w:szCs w:val="28"/>
        </w:rPr>
        <w:t>）</w:t>
      </w:r>
    </w:p>
    <w:p w14:paraId="37794FF8" w14:textId="77777777" w:rsidR="004C3346" w:rsidRPr="00AF6C65" w:rsidRDefault="004C3346" w:rsidP="003004C4">
      <w:pPr>
        <w:overflowPunct/>
        <w:autoSpaceDE w:val="0"/>
        <w:autoSpaceDN w:val="0"/>
        <w:adjustRightInd w:val="0"/>
        <w:spacing w:beforeLines="50" w:before="190" w:afterLines="50" w:after="190"/>
        <w:ind w:leftChars="200" w:left="560" w:firstLineChars="600" w:firstLine="1680"/>
        <w:rPr>
          <w:rFonts w:cs="Times New Roman"/>
          <w:szCs w:val="28"/>
        </w:rPr>
      </w:pPr>
      <w:r w:rsidRPr="00AF6C65">
        <w:rPr>
          <w:rFonts w:cs="Times New Roman"/>
          <w:szCs w:val="28"/>
        </w:rPr>
        <w:t>趨勢的平滑參數</w:t>
      </w:r>
      <w:r w:rsidRPr="00AF6C65">
        <w:rPr>
          <w:rFonts w:cs="Times New Roman"/>
          <w:szCs w:val="28"/>
        </w:rPr>
        <w:t> </w:t>
      </w:r>
      <w:r w:rsidRPr="00AF6C65">
        <w:rPr>
          <w:rFonts w:cs="Times New Roman"/>
          <w:szCs w:val="28"/>
        </w:rPr>
        <w:t>（</w:t>
      </w:r>
      <w:r w:rsidRPr="00AF6C65">
        <w:rPr>
          <w:rFonts w:cs="Times New Roman"/>
          <w:i/>
        </w:rPr>
        <w:t>0 &lt; β&lt; 1 </w:t>
      </w:r>
      <w:r w:rsidRPr="00AF6C65">
        <w:rPr>
          <w:rFonts w:cs="Times New Roman"/>
          <w:szCs w:val="28"/>
        </w:rPr>
        <w:t>）</w:t>
      </w:r>
    </w:p>
    <w:p w14:paraId="43FDA89F" w14:textId="77777777" w:rsidR="004C3346" w:rsidRPr="00AF6C65" w:rsidRDefault="004C3346" w:rsidP="003004C4">
      <w:pPr>
        <w:overflowPunct/>
        <w:autoSpaceDE w:val="0"/>
        <w:autoSpaceDN w:val="0"/>
        <w:adjustRightInd w:val="0"/>
        <w:spacing w:beforeLines="50" w:before="190" w:afterLines="50" w:after="190"/>
        <w:ind w:leftChars="200" w:left="560" w:firstLineChars="600" w:firstLine="1680"/>
        <w:rPr>
          <w:rFonts w:cs="Times New Roman"/>
          <w:szCs w:val="28"/>
        </w:rPr>
      </w:pPr>
      <w:r w:rsidRPr="00AF6C65">
        <w:rPr>
          <w:rFonts w:cs="Times New Roman"/>
          <w:szCs w:val="28"/>
        </w:rPr>
        <w:t>季節性的平滑</w:t>
      </w:r>
      <w:r w:rsidRPr="00AF6C65">
        <w:rPr>
          <w:rFonts w:cs="Times New Roman"/>
          <w:i/>
        </w:rPr>
        <w:t>參數</w:t>
      </w:r>
      <w:r w:rsidRPr="00AF6C65">
        <w:rPr>
          <w:rFonts w:cs="Times New Roman"/>
          <w:szCs w:val="28"/>
        </w:rPr>
        <w:t> </w:t>
      </w:r>
      <w:r w:rsidRPr="00AF6C65">
        <w:rPr>
          <w:rFonts w:cs="Times New Roman"/>
          <w:szCs w:val="28"/>
        </w:rPr>
        <w:t>（</w:t>
      </w:r>
      <w:r w:rsidRPr="00AF6C65">
        <w:rPr>
          <w:rFonts w:cs="Times New Roman"/>
          <w:i/>
        </w:rPr>
        <w:t>0 &lt; γ&lt; 1 </w:t>
      </w:r>
      <w:r w:rsidRPr="00AF6C65">
        <w:rPr>
          <w:rFonts w:cs="Times New Roman"/>
          <w:szCs w:val="28"/>
        </w:rPr>
        <w:t>）</w:t>
      </w:r>
    </w:p>
    <w:p w14:paraId="753AB932" w14:textId="3613F344" w:rsidR="00656F26" w:rsidRPr="00AF6C65" w:rsidRDefault="004A5961" w:rsidP="003004C4">
      <w:pPr>
        <w:overflowPunct/>
        <w:autoSpaceDE w:val="0"/>
        <w:autoSpaceDN w:val="0"/>
        <w:adjustRightInd w:val="0"/>
        <w:spacing w:beforeLines="50" w:before="190" w:afterLines="50" w:after="190"/>
        <w:ind w:leftChars="200" w:left="560" w:firstLineChars="600" w:firstLine="1680"/>
        <w:rPr>
          <w:rFonts w:cs="Times New Roman"/>
          <w:szCs w:val="28"/>
        </w:rPr>
      </w:pPr>
      <w:r>
        <w:rPr>
          <w:rFonts w:cs="Times New Roman"/>
          <w:i/>
        </w:rPr>
        <w:t>Y</w:t>
      </w:r>
      <w:r w:rsidR="00026738" w:rsidRPr="00AF6C65">
        <w:rPr>
          <w:rFonts w:cs="Times New Roman"/>
          <w:i/>
        </w:rPr>
        <w:t>（</w:t>
      </w:r>
      <w:proofErr w:type="spellStart"/>
      <w:r w:rsidR="00656F26" w:rsidRPr="00AF6C65">
        <w:rPr>
          <w:rFonts w:cs="Times New Roman"/>
          <w:i/>
        </w:rPr>
        <w:t>i</w:t>
      </w:r>
      <w:proofErr w:type="spellEnd"/>
      <w:r w:rsidR="00026738" w:rsidRPr="00AF6C65">
        <w:rPr>
          <w:rFonts w:cs="Times New Roman"/>
          <w:i/>
        </w:rPr>
        <w:t>）</w:t>
      </w:r>
      <w:r w:rsidR="008B01FE" w:rsidRPr="00AF6C65">
        <w:rPr>
          <w:rFonts w:cs="Times New Roman"/>
          <w:szCs w:val="28"/>
        </w:rPr>
        <w:t>為原始資料</w:t>
      </w:r>
    </w:p>
    <w:p w14:paraId="68DFA068" w14:textId="77777777" w:rsidR="00656F26" w:rsidRPr="00AF6C65" w:rsidRDefault="008B01FE" w:rsidP="003004C4">
      <w:pPr>
        <w:overflowPunct/>
        <w:autoSpaceDE w:val="0"/>
        <w:autoSpaceDN w:val="0"/>
        <w:adjustRightInd w:val="0"/>
        <w:spacing w:beforeLines="50" w:before="190" w:afterLines="50" w:after="190"/>
        <w:ind w:leftChars="200" w:left="560" w:firstLineChars="600" w:firstLine="1680"/>
        <w:rPr>
          <w:rFonts w:cs="Times New Roman"/>
          <w:i/>
        </w:rPr>
      </w:pPr>
      <w:r w:rsidRPr="00AF6C65">
        <w:rPr>
          <w:rFonts w:cs="Times New Roman"/>
          <w:i/>
        </w:rPr>
        <w:t>α</w:t>
      </w:r>
      <w:r w:rsidRPr="00AF6C65">
        <w:rPr>
          <w:rFonts w:cs="Times New Roman"/>
          <w:i/>
        </w:rPr>
        <w:t>，</w:t>
      </w:r>
      <w:r w:rsidRPr="00AF6C65">
        <w:rPr>
          <w:rFonts w:cs="Times New Roman"/>
          <w:i/>
        </w:rPr>
        <w:t>ß</w:t>
      </w:r>
      <w:r w:rsidRPr="00AF6C65">
        <w:rPr>
          <w:rFonts w:cs="Times New Roman"/>
          <w:i/>
        </w:rPr>
        <w:t>，</w:t>
      </w:r>
      <w:r w:rsidRPr="00AF6C65">
        <w:rPr>
          <w:rFonts w:cs="Times New Roman"/>
          <w:i/>
        </w:rPr>
        <w:t>γ</w:t>
      </w:r>
      <w:r w:rsidRPr="00AF6C65">
        <w:rPr>
          <w:rFonts w:cs="Times New Roman"/>
          <w:i/>
        </w:rPr>
        <w:t>為平滑參數</w:t>
      </w:r>
    </w:p>
    <w:p w14:paraId="6619AFB0" w14:textId="5A049F11" w:rsidR="00656F26" w:rsidRPr="00AF6C65" w:rsidRDefault="004A5961" w:rsidP="003004C4">
      <w:pPr>
        <w:overflowPunct/>
        <w:autoSpaceDE w:val="0"/>
        <w:autoSpaceDN w:val="0"/>
        <w:adjustRightInd w:val="0"/>
        <w:spacing w:beforeLines="50" w:before="190" w:afterLines="50" w:after="190"/>
        <w:ind w:leftChars="200" w:left="560" w:firstLineChars="600" w:firstLine="1680"/>
        <w:rPr>
          <w:rFonts w:cs="Times New Roman"/>
          <w:szCs w:val="28"/>
        </w:rPr>
      </w:pPr>
      <w:r>
        <w:rPr>
          <w:rFonts w:cs="Times New Roman"/>
          <w:szCs w:val="28"/>
        </w:rPr>
        <w:t>m</w:t>
      </w:r>
      <w:r w:rsidR="008B01FE" w:rsidRPr="00AF6C65">
        <w:rPr>
          <w:rFonts w:cs="Times New Roman"/>
          <w:szCs w:val="28"/>
        </w:rPr>
        <w:t>為週期長度</w:t>
      </w:r>
    </w:p>
    <w:p w14:paraId="0275E116" w14:textId="700F98A8" w:rsidR="00BB1DED" w:rsidRPr="00AF6C65" w:rsidRDefault="004A5961" w:rsidP="003004C4">
      <w:pPr>
        <w:overflowPunct/>
        <w:autoSpaceDE w:val="0"/>
        <w:autoSpaceDN w:val="0"/>
        <w:adjustRightInd w:val="0"/>
        <w:spacing w:beforeLines="50" w:before="190" w:afterLines="50" w:after="190"/>
        <w:ind w:leftChars="200" w:left="560" w:firstLineChars="600" w:firstLine="1680"/>
        <w:rPr>
          <w:rFonts w:cs="Times New Roman"/>
          <w:szCs w:val="28"/>
        </w:rPr>
      </w:pPr>
      <w:r>
        <w:rPr>
          <w:rFonts w:cs="Times New Roman"/>
          <w:i/>
        </w:rPr>
        <w:t>Y</w:t>
      </w:r>
      <w:r w:rsidR="00026738" w:rsidRPr="00AF6C65">
        <w:rPr>
          <w:rFonts w:cs="Times New Roman"/>
          <w:i/>
        </w:rPr>
        <w:t>（</w:t>
      </w:r>
      <w:proofErr w:type="spellStart"/>
      <w:r w:rsidR="008B01FE" w:rsidRPr="00AF6C65">
        <w:rPr>
          <w:rFonts w:cs="Times New Roman"/>
          <w:i/>
        </w:rPr>
        <w:t>i+h</w:t>
      </w:r>
      <w:proofErr w:type="spellEnd"/>
      <w:r w:rsidR="00026738" w:rsidRPr="00AF6C65">
        <w:rPr>
          <w:rFonts w:cs="Times New Roman"/>
          <w:i/>
        </w:rPr>
        <w:t>）</w:t>
      </w:r>
      <w:r w:rsidR="008B01FE" w:rsidRPr="00AF6C65">
        <w:rPr>
          <w:rFonts w:cs="Times New Roman"/>
          <w:szCs w:val="28"/>
        </w:rPr>
        <w:t>為第</w:t>
      </w:r>
      <w:proofErr w:type="spellStart"/>
      <w:r w:rsidR="008B01FE" w:rsidRPr="00AF6C65">
        <w:rPr>
          <w:rFonts w:cs="Times New Roman"/>
          <w:i/>
        </w:rPr>
        <w:t>i+</w:t>
      </w:r>
      <w:r w:rsidR="00656F26" w:rsidRPr="00AF6C65">
        <w:rPr>
          <w:rFonts w:cs="Times New Roman"/>
          <w:i/>
        </w:rPr>
        <w:t>h</w:t>
      </w:r>
      <w:proofErr w:type="spellEnd"/>
      <w:r w:rsidR="008B01FE" w:rsidRPr="00AF6C65">
        <w:rPr>
          <w:rFonts w:cs="Times New Roman"/>
          <w:i/>
        </w:rPr>
        <w:t xml:space="preserve"> </w:t>
      </w:r>
      <w:r w:rsidR="008B01FE" w:rsidRPr="00AF6C65">
        <w:rPr>
          <w:rFonts w:cs="Times New Roman"/>
          <w:szCs w:val="28"/>
        </w:rPr>
        <w:t>期的預測值</w:t>
      </w:r>
    </w:p>
    <w:p w14:paraId="006974B5" w14:textId="77777777" w:rsidR="00BB1DED" w:rsidRPr="00AF6C65" w:rsidRDefault="00BB1DED">
      <w:pPr>
        <w:widowControl/>
        <w:overflowPunct/>
        <w:snapToGrid/>
        <w:spacing w:line="240" w:lineRule="auto"/>
        <w:ind w:firstLineChars="0" w:firstLine="0"/>
        <w:jc w:val="left"/>
        <w:rPr>
          <w:rFonts w:cs="Times New Roman"/>
          <w:szCs w:val="28"/>
        </w:rPr>
      </w:pPr>
      <w:r w:rsidRPr="00AF6C65">
        <w:rPr>
          <w:rFonts w:cs="Times New Roman"/>
          <w:szCs w:val="28"/>
        </w:rPr>
        <w:br w:type="page"/>
      </w:r>
    </w:p>
    <w:p w14:paraId="7F48BCEA" w14:textId="708144E6" w:rsidR="000E00A9" w:rsidRPr="00AF6C65" w:rsidRDefault="000E00A9" w:rsidP="000E00A9">
      <w:pPr>
        <w:pStyle w:val="afb"/>
        <w:outlineLvl w:val="2"/>
        <w:rPr>
          <w:rFonts w:cs="Times New Roman"/>
        </w:rPr>
      </w:pPr>
      <w:r w:rsidRPr="00AF6C65">
        <w:rPr>
          <w:rFonts w:cs="Times New Roman"/>
        </w:rPr>
        <w:lastRenderedPageBreak/>
        <w:t>3.</w:t>
      </w:r>
      <w:r w:rsidR="0045278B" w:rsidRPr="00AF6C65">
        <w:rPr>
          <w:rFonts w:cs="Times New Roman"/>
        </w:rPr>
        <w:t>3</w:t>
      </w:r>
      <w:r w:rsidRPr="00AF6C65">
        <w:rPr>
          <w:rFonts w:cs="Times New Roman"/>
        </w:rPr>
        <w:t>.</w:t>
      </w:r>
      <w:r w:rsidR="0045278B" w:rsidRPr="00AF6C65">
        <w:rPr>
          <w:rFonts w:cs="Times New Roman"/>
        </w:rPr>
        <w:t>4</w:t>
      </w:r>
      <w:r w:rsidRPr="00AF6C65">
        <w:rPr>
          <w:rFonts w:cs="Times New Roman"/>
        </w:rPr>
        <w:t>自我</w:t>
      </w:r>
      <w:proofErr w:type="gramStart"/>
      <w:r w:rsidRPr="00AF6C65">
        <w:rPr>
          <w:rFonts w:cs="Times New Roman"/>
        </w:rPr>
        <w:t>迴</w:t>
      </w:r>
      <w:proofErr w:type="gramEnd"/>
      <w:r w:rsidRPr="00AF6C65">
        <w:rPr>
          <w:rFonts w:cs="Times New Roman"/>
        </w:rPr>
        <w:t>歸移動平均整合模式</w:t>
      </w:r>
      <w:r w:rsidR="00026738" w:rsidRPr="00AF6C65">
        <w:rPr>
          <w:rFonts w:cs="Times New Roman"/>
        </w:rPr>
        <w:t>（</w:t>
      </w:r>
      <w:r w:rsidRPr="00AF6C65">
        <w:rPr>
          <w:rFonts w:cs="Times New Roman"/>
        </w:rPr>
        <w:t xml:space="preserve">ARIMA </w:t>
      </w:r>
      <w:r w:rsidRPr="00AF6C65">
        <w:rPr>
          <w:rFonts w:cs="Times New Roman"/>
        </w:rPr>
        <w:t>模式</w:t>
      </w:r>
      <w:r w:rsidR="00026738" w:rsidRPr="00AF6C65">
        <w:rPr>
          <w:rFonts w:cs="Times New Roman"/>
        </w:rPr>
        <w:t>）</w:t>
      </w:r>
      <w:r w:rsidRPr="00AF6C65">
        <w:rPr>
          <w:rFonts w:cs="Times New Roman"/>
        </w:rPr>
        <w:t>：</w:t>
      </w:r>
    </w:p>
    <w:p w14:paraId="2484587E" w14:textId="49990CAC" w:rsidR="000E00A9" w:rsidRPr="00AF6C65" w:rsidRDefault="00CE1312" w:rsidP="00CE1312">
      <w:pPr>
        <w:ind w:firstLine="560"/>
        <w:rPr>
          <w:rFonts w:cs="Times New Roman"/>
        </w:rPr>
      </w:pPr>
      <w:r w:rsidRPr="00AF6C65">
        <w:rPr>
          <w:rFonts w:cs="Times New Roman"/>
        </w:rPr>
        <w:t>自我</w:t>
      </w:r>
      <w:proofErr w:type="gramStart"/>
      <w:r w:rsidRPr="00AF6C65">
        <w:rPr>
          <w:rFonts w:cs="Times New Roman"/>
        </w:rPr>
        <w:t>迴</w:t>
      </w:r>
      <w:proofErr w:type="gramEnd"/>
      <w:r w:rsidRPr="00AF6C65">
        <w:rPr>
          <w:rFonts w:cs="Times New Roman"/>
        </w:rPr>
        <w:t>歸移動平均整合模</w:t>
      </w:r>
      <w:r w:rsidR="00E80F5B" w:rsidRPr="00AF6C65">
        <w:rPr>
          <w:rFonts w:cs="Times New Roman"/>
        </w:rPr>
        <w:t>型</w:t>
      </w:r>
      <w:r w:rsidR="00026738" w:rsidRPr="00AF6C65">
        <w:rPr>
          <w:rFonts w:cs="Times New Roman"/>
        </w:rPr>
        <w:t>（</w:t>
      </w:r>
      <w:r w:rsidRPr="00AF6C65">
        <w:rPr>
          <w:rFonts w:cs="Times New Roman"/>
        </w:rPr>
        <w:t>Auto</w:t>
      </w:r>
      <w:r w:rsidR="0016244C">
        <w:rPr>
          <w:rFonts w:cs="Times New Roman"/>
        </w:rPr>
        <w:t xml:space="preserve"> </w:t>
      </w:r>
      <w:r w:rsidRPr="00AF6C65">
        <w:rPr>
          <w:rFonts w:cs="Times New Roman"/>
        </w:rPr>
        <w:t>Regressive Integrated Moving Average,</w:t>
      </w:r>
      <w:r w:rsidR="0016244C">
        <w:rPr>
          <w:rFonts w:cs="Times New Roman"/>
        </w:rPr>
        <w:t xml:space="preserve"> </w:t>
      </w:r>
      <w:r w:rsidRPr="00AF6C65">
        <w:rPr>
          <w:rFonts w:cs="Times New Roman"/>
        </w:rPr>
        <w:t xml:space="preserve"> ARIMA</w:t>
      </w:r>
      <w:r w:rsidR="00026738" w:rsidRPr="00AF6C65">
        <w:rPr>
          <w:rFonts w:cs="Times New Roman"/>
        </w:rPr>
        <w:t>）</w:t>
      </w:r>
      <w:r w:rsidRPr="00AF6C65">
        <w:rPr>
          <w:rFonts w:cs="Times New Roman"/>
        </w:rPr>
        <w:t>，係由</w:t>
      </w:r>
      <w:r w:rsidR="003D6CB5" w:rsidRPr="00AF6C65">
        <w:rPr>
          <w:rFonts w:cs="Times New Roman"/>
        </w:rPr>
        <w:t>AR</w:t>
      </w:r>
      <w:r w:rsidR="00AF2A88" w:rsidRPr="00AF6C65">
        <w:rPr>
          <w:rFonts w:cs="Times New Roman"/>
        </w:rPr>
        <w:t>（</w:t>
      </w:r>
      <w:r w:rsidR="00AF2A88" w:rsidRPr="00AF6C65">
        <w:rPr>
          <w:rFonts w:cs="Times New Roman"/>
        </w:rPr>
        <w:t>Autoregression</w:t>
      </w:r>
      <w:r w:rsidR="00AF2A88" w:rsidRPr="00AF6C65">
        <w:rPr>
          <w:rFonts w:cs="Times New Roman"/>
        </w:rPr>
        <w:t>）</w:t>
      </w:r>
      <w:r w:rsidR="003D6CB5" w:rsidRPr="00AF6C65">
        <w:rPr>
          <w:rFonts w:cs="Times New Roman"/>
        </w:rPr>
        <w:t>、</w:t>
      </w:r>
      <w:r w:rsidR="003D6CB5" w:rsidRPr="00AF6C65">
        <w:rPr>
          <w:rFonts w:cs="Times New Roman"/>
        </w:rPr>
        <w:t>MA</w:t>
      </w:r>
      <w:r w:rsidR="00AF2A88" w:rsidRPr="00AF6C65">
        <w:rPr>
          <w:rFonts w:cs="Times New Roman"/>
        </w:rPr>
        <w:t>（</w:t>
      </w:r>
      <w:r w:rsidR="00AF2A88" w:rsidRPr="00AF6C65">
        <w:rPr>
          <w:rFonts w:cs="Times New Roman"/>
        </w:rPr>
        <w:t>Moving Average</w:t>
      </w:r>
      <w:r w:rsidR="00AF2A88" w:rsidRPr="00AF6C65">
        <w:rPr>
          <w:rFonts w:cs="Times New Roman"/>
        </w:rPr>
        <w:t>）</w:t>
      </w:r>
      <w:r w:rsidR="003D6CB5" w:rsidRPr="00AF6C65">
        <w:rPr>
          <w:rFonts w:cs="Times New Roman"/>
        </w:rPr>
        <w:t>、</w:t>
      </w:r>
      <w:r w:rsidR="003D6CB5" w:rsidRPr="00AF6C65">
        <w:rPr>
          <w:rFonts w:cs="Times New Roman"/>
        </w:rPr>
        <w:t>ARMA</w:t>
      </w:r>
      <w:r w:rsidR="003D6CB5" w:rsidRPr="00AF6C65">
        <w:rPr>
          <w:rFonts w:cs="Times New Roman"/>
        </w:rPr>
        <w:t>模型演變而來的，</w:t>
      </w:r>
      <w:r w:rsidRPr="00AF6C65">
        <w:rPr>
          <w:rFonts w:cs="Times New Roman"/>
        </w:rPr>
        <w:t>於</w:t>
      </w:r>
      <w:r w:rsidRPr="00AF6C65">
        <w:rPr>
          <w:rFonts w:cs="Times New Roman"/>
        </w:rPr>
        <w:t xml:space="preserve"> 1970 </w:t>
      </w:r>
      <w:r w:rsidRPr="00AF6C65">
        <w:rPr>
          <w:rFonts w:cs="Times New Roman"/>
        </w:rPr>
        <w:t>年由</w:t>
      </w:r>
      <w:r w:rsidRPr="00AF6C65">
        <w:rPr>
          <w:rFonts w:cs="Times New Roman"/>
        </w:rPr>
        <w:t xml:space="preserve"> Box </w:t>
      </w:r>
      <w:r w:rsidRPr="00AF6C65">
        <w:rPr>
          <w:rFonts w:cs="Times New Roman"/>
        </w:rPr>
        <w:t>與</w:t>
      </w:r>
      <w:r w:rsidRPr="00AF6C65">
        <w:rPr>
          <w:rFonts w:cs="Times New Roman"/>
        </w:rPr>
        <w:t xml:space="preserve"> Jenkins </w:t>
      </w:r>
      <w:r w:rsidRPr="00AF6C65">
        <w:rPr>
          <w:rFonts w:cs="Times New Roman"/>
        </w:rPr>
        <w:t>兩位學者所提出，也稱為</w:t>
      </w:r>
      <w:r w:rsidRPr="00AF6C65">
        <w:rPr>
          <w:rFonts w:cs="Times New Roman"/>
        </w:rPr>
        <w:t xml:space="preserve"> Box-Jenkins</w:t>
      </w:r>
      <w:r w:rsidRPr="00AF6C65">
        <w:rPr>
          <w:rFonts w:cs="Times New Roman"/>
        </w:rPr>
        <w:t>預測</w:t>
      </w:r>
      <w:r w:rsidR="00026738" w:rsidRPr="00AF6C65">
        <w:rPr>
          <w:rFonts w:cs="Times New Roman"/>
        </w:rPr>
        <w:t>（</w:t>
      </w:r>
      <w:r w:rsidR="00C9659F" w:rsidRPr="00AF6C65">
        <w:rPr>
          <w:rFonts w:cs="Times New Roman"/>
        </w:rPr>
        <w:t>Box</w:t>
      </w:r>
      <w:r w:rsidR="004567C1" w:rsidRPr="00AF6C65">
        <w:rPr>
          <w:rFonts w:cs="Times New Roman"/>
        </w:rPr>
        <w:t>、</w:t>
      </w:r>
      <w:r w:rsidR="00C9659F" w:rsidRPr="00AF6C65">
        <w:rPr>
          <w:rFonts w:cs="Times New Roman"/>
        </w:rPr>
        <w:t>Jenkins</w:t>
      </w:r>
      <w:r w:rsidR="00C9659F" w:rsidRPr="00AF6C65">
        <w:rPr>
          <w:rFonts w:cs="Times New Roman"/>
        </w:rPr>
        <w:t>，</w:t>
      </w:r>
      <w:r w:rsidR="00C9659F" w:rsidRPr="00AF6C65">
        <w:rPr>
          <w:rFonts w:cs="Times New Roman"/>
        </w:rPr>
        <w:t>1976</w:t>
      </w:r>
      <w:r w:rsidR="00026738" w:rsidRPr="00AF6C65">
        <w:rPr>
          <w:rFonts w:cs="Times New Roman"/>
        </w:rPr>
        <w:t>）</w:t>
      </w:r>
      <w:r w:rsidRPr="00AF6C65">
        <w:rPr>
          <w:rFonts w:cs="Times New Roman"/>
        </w:rPr>
        <w:t>，近期文獻若是以</w:t>
      </w:r>
      <w:r w:rsidRPr="00AF6C65">
        <w:rPr>
          <w:rFonts w:cs="Times New Roman"/>
        </w:rPr>
        <w:t>AR</w:t>
      </w:r>
      <w:r w:rsidRPr="00AF6C65">
        <w:rPr>
          <w:rFonts w:cs="Times New Roman"/>
        </w:rPr>
        <w:t>模型體系執行研究，多以</w:t>
      </w:r>
      <w:r w:rsidRPr="00AF6C65">
        <w:rPr>
          <w:rFonts w:cs="Times New Roman"/>
        </w:rPr>
        <w:t>ARIMA</w:t>
      </w:r>
      <w:r w:rsidRPr="00AF6C65">
        <w:rPr>
          <w:rFonts w:cs="Times New Roman"/>
        </w:rPr>
        <w:t>模型來驗證</w:t>
      </w:r>
      <w:r w:rsidR="003D6CB5" w:rsidRPr="00AF6C65">
        <w:rPr>
          <w:rFonts w:cs="Times New Roman"/>
        </w:rPr>
        <w:t>預測</w:t>
      </w:r>
      <w:r w:rsidRPr="00AF6C65">
        <w:rPr>
          <w:rFonts w:cs="Times New Roman"/>
        </w:rPr>
        <w:t>準確</w:t>
      </w:r>
      <w:r w:rsidR="003D6CB5" w:rsidRPr="00AF6C65">
        <w:rPr>
          <w:rFonts w:cs="Times New Roman"/>
        </w:rPr>
        <w:t>度</w:t>
      </w:r>
      <w:r w:rsidRPr="00AF6C65">
        <w:rPr>
          <w:rFonts w:cs="Times New Roman"/>
        </w:rPr>
        <w:t>，是目前最常被使用的時間序列模型之一</w:t>
      </w:r>
      <w:r w:rsidR="000E00A9" w:rsidRPr="00AF6C65">
        <w:rPr>
          <w:rFonts w:cs="Times New Roman"/>
        </w:rPr>
        <w:t>，該模</w:t>
      </w:r>
      <w:r w:rsidRPr="00AF6C65">
        <w:rPr>
          <w:rFonts w:cs="Times New Roman"/>
        </w:rPr>
        <w:t>型是獲取</w:t>
      </w:r>
      <w:r w:rsidR="000E00A9" w:rsidRPr="00AF6C65">
        <w:rPr>
          <w:rFonts w:cs="Times New Roman"/>
        </w:rPr>
        <w:t>歷史資料，檢定自我相關與偏相關等特性，應用</w:t>
      </w:r>
      <w:r w:rsidR="003D6CB5" w:rsidRPr="00AF6C65">
        <w:rPr>
          <w:rFonts w:cs="Times New Roman"/>
        </w:rPr>
        <w:t>模型判定、參數估計及模型診斷等</w:t>
      </w:r>
      <w:r w:rsidR="000E00A9" w:rsidRPr="00AF6C65">
        <w:rPr>
          <w:rFonts w:cs="Times New Roman"/>
        </w:rPr>
        <w:t>三階段模式構建過程，找出</w:t>
      </w:r>
      <w:proofErr w:type="gramStart"/>
      <w:r w:rsidR="000E00A9" w:rsidRPr="00AF6C65">
        <w:rPr>
          <w:rFonts w:cs="Times New Roman"/>
        </w:rPr>
        <w:t>一</w:t>
      </w:r>
      <w:proofErr w:type="gramEnd"/>
      <w:r w:rsidR="000E00A9" w:rsidRPr="00AF6C65">
        <w:rPr>
          <w:rFonts w:cs="Times New Roman"/>
        </w:rPr>
        <w:t>適當模式作預測。</w:t>
      </w:r>
    </w:p>
    <w:p w14:paraId="0443B185" w14:textId="77777777" w:rsidR="002A0BFA" w:rsidRPr="00AF6C65" w:rsidRDefault="00CE1312" w:rsidP="00AF2A88">
      <w:pPr>
        <w:ind w:firstLine="560"/>
        <w:rPr>
          <w:rFonts w:cs="Times New Roman"/>
        </w:rPr>
      </w:pPr>
      <w:r w:rsidRPr="00AF6C65">
        <w:rPr>
          <w:rFonts w:cs="Times New Roman"/>
        </w:rPr>
        <w:t>時間序列分為平穩時間序列和非平穩時間序列，簡單來說</w:t>
      </w:r>
      <w:r w:rsidRPr="00AF6C65">
        <w:rPr>
          <w:rFonts w:cs="Times New Roman"/>
        </w:rPr>
        <w:t>AR/MA/ARMA</w:t>
      </w:r>
      <w:r w:rsidRPr="00AF6C65">
        <w:rPr>
          <w:rFonts w:cs="Times New Roman"/>
        </w:rPr>
        <w:t>用於分析平穩時間序列，</w:t>
      </w:r>
      <w:r w:rsidRPr="00AF6C65">
        <w:rPr>
          <w:rFonts w:cs="Times New Roman"/>
        </w:rPr>
        <w:t>ARIMA</w:t>
      </w:r>
      <w:r w:rsidRPr="00AF6C65">
        <w:rPr>
          <w:rFonts w:cs="Times New Roman"/>
        </w:rPr>
        <w:t>通過差分可以用於處理非平穩時間序列</w:t>
      </w:r>
      <w:r w:rsidR="00AF2A88" w:rsidRPr="00AF6C65">
        <w:rPr>
          <w:rFonts w:cs="Times New Roman"/>
        </w:rPr>
        <w:t>；進一步來說明，各模式的特質（</w:t>
      </w:r>
      <w:r w:rsidR="00AF2A88" w:rsidRPr="00AF6C65">
        <w:rPr>
          <w:rFonts w:cs="Times New Roman"/>
        </w:rPr>
        <w:t>1</w:t>
      </w:r>
      <w:r w:rsidR="00AF2A88" w:rsidRPr="00AF6C65">
        <w:rPr>
          <w:rFonts w:cs="Times New Roman"/>
        </w:rPr>
        <w:t>）單考慮過去的值的</w:t>
      </w:r>
      <w:r w:rsidR="00AF2A88" w:rsidRPr="00AF6C65">
        <w:rPr>
          <w:rFonts w:cs="Times New Roman"/>
        </w:rPr>
        <w:t xml:space="preserve"> AR</w:t>
      </w:r>
      <w:r w:rsidR="00AF2A88" w:rsidRPr="00AF6C65">
        <w:rPr>
          <w:rFonts w:cs="Times New Roman"/>
        </w:rPr>
        <w:t>模式，（</w:t>
      </w:r>
      <w:r w:rsidR="00AF2A88" w:rsidRPr="00AF6C65">
        <w:rPr>
          <w:rFonts w:cs="Times New Roman"/>
        </w:rPr>
        <w:t>2</w:t>
      </w:r>
      <w:r w:rsidR="00AF2A88" w:rsidRPr="00AF6C65">
        <w:rPr>
          <w:rFonts w:cs="Times New Roman"/>
        </w:rPr>
        <w:t>）單考慮過去的</w:t>
      </w:r>
      <w:proofErr w:type="gramStart"/>
      <w:r w:rsidR="00AF2A88" w:rsidRPr="00AF6C65">
        <w:rPr>
          <w:rFonts w:cs="Times New Roman"/>
        </w:rPr>
        <w:t>殘差項</w:t>
      </w:r>
      <w:proofErr w:type="gramEnd"/>
      <w:r w:rsidR="00AF2A88" w:rsidRPr="00AF6C65">
        <w:rPr>
          <w:rFonts w:cs="Times New Roman"/>
        </w:rPr>
        <w:t>的</w:t>
      </w:r>
      <w:r w:rsidR="00AF2A88" w:rsidRPr="00AF6C65">
        <w:rPr>
          <w:rFonts w:cs="Times New Roman"/>
        </w:rPr>
        <w:t xml:space="preserve"> MA</w:t>
      </w:r>
      <w:r w:rsidR="00AF2A88" w:rsidRPr="00AF6C65">
        <w:rPr>
          <w:rFonts w:cs="Times New Roman"/>
        </w:rPr>
        <w:t>模式，（</w:t>
      </w:r>
      <w:r w:rsidR="00AF2A88" w:rsidRPr="00AF6C65">
        <w:rPr>
          <w:rFonts w:cs="Times New Roman"/>
        </w:rPr>
        <w:t>3</w:t>
      </w:r>
      <w:r w:rsidR="00AF2A88" w:rsidRPr="00AF6C65">
        <w:rPr>
          <w:rFonts w:cs="Times New Roman"/>
        </w:rPr>
        <w:t>）同時考慮過去的值以及</w:t>
      </w:r>
      <w:proofErr w:type="gramStart"/>
      <w:r w:rsidR="00AF2A88" w:rsidRPr="00AF6C65">
        <w:rPr>
          <w:rFonts w:cs="Times New Roman"/>
        </w:rPr>
        <w:t>殘差項</w:t>
      </w:r>
      <w:proofErr w:type="gramEnd"/>
      <w:r w:rsidR="00AF2A88" w:rsidRPr="00AF6C65">
        <w:rPr>
          <w:rFonts w:cs="Times New Roman"/>
        </w:rPr>
        <w:t>的</w:t>
      </w:r>
      <w:r w:rsidR="00AF2A88" w:rsidRPr="00AF6C65">
        <w:rPr>
          <w:rFonts w:cs="Times New Roman"/>
        </w:rPr>
        <w:t xml:space="preserve"> ARMA </w:t>
      </w:r>
      <w:r w:rsidR="00AF2A88" w:rsidRPr="00AF6C65">
        <w:rPr>
          <w:rFonts w:cs="Times New Roman"/>
        </w:rPr>
        <w:t>模式，以及（</w:t>
      </w:r>
      <w:r w:rsidR="00AF2A88" w:rsidRPr="00AF6C65">
        <w:rPr>
          <w:rFonts w:cs="Times New Roman"/>
        </w:rPr>
        <w:t>4</w:t>
      </w:r>
      <w:r w:rsidR="00AF2A88" w:rsidRPr="00AF6C65">
        <w:rPr>
          <w:rFonts w:cs="Times New Roman"/>
        </w:rPr>
        <w:t>）同時考慮過去值、</w:t>
      </w:r>
      <w:proofErr w:type="gramStart"/>
      <w:r w:rsidR="00AF2A88" w:rsidRPr="00AF6C65">
        <w:rPr>
          <w:rFonts w:cs="Times New Roman"/>
        </w:rPr>
        <w:t>殘差項</w:t>
      </w:r>
      <w:proofErr w:type="gramEnd"/>
      <w:r w:rsidR="00AF2A88" w:rsidRPr="00AF6C65">
        <w:rPr>
          <w:rFonts w:cs="Times New Roman"/>
        </w:rPr>
        <w:t>以及穩定</w:t>
      </w:r>
      <w:r w:rsidR="00026738" w:rsidRPr="00AF6C65">
        <w:rPr>
          <w:rFonts w:cs="Times New Roman"/>
        </w:rPr>
        <w:t>（</w:t>
      </w:r>
      <w:r w:rsidR="00AF2A88" w:rsidRPr="00AF6C65">
        <w:rPr>
          <w:rFonts w:cs="Times New Roman"/>
        </w:rPr>
        <w:t>Stationary</w:t>
      </w:r>
      <w:r w:rsidR="00026738" w:rsidRPr="00AF6C65">
        <w:rPr>
          <w:rFonts w:cs="Times New Roman"/>
        </w:rPr>
        <w:t>）</w:t>
      </w:r>
      <w:r w:rsidR="00AF2A88" w:rsidRPr="00AF6C65">
        <w:rPr>
          <w:rFonts w:cs="Times New Roman"/>
        </w:rPr>
        <w:t>問題的</w:t>
      </w:r>
      <w:r w:rsidR="00AF2A88" w:rsidRPr="00AF6C65">
        <w:rPr>
          <w:rFonts w:cs="Times New Roman"/>
        </w:rPr>
        <w:t xml:space="preserve"> ARIMA </w:t>
      </w:r>
      <w:r w:rsidR="00AF2A88" w:rsidRPr="00AF6C65">
        <w:rPr>
          <w:rFonts w:cs="Times New Roman"/>
        </w:rPr>
        <w:t>模式</w:t>
      </w:r>
      <w:r w:rsidR="00502CC2" w:rsidRPr="00AF6C65">
        <w:rPr>
          <w:rFonts w:cs="Times New Roman"/>
        </w:rPr>
        <w:t>，各種模型表達方式如下：</w:t>
      </w:r>
    </w:p>
    <w:p w14:paraId="33FDE354" w14:textId="77777777" w:rsidR="00AF2A88" w:rsidRPr="00AF6C65" w:rsidRDefault="00C9659F" w:rsidP="00C9659F">
      <w:pPr>
        <w:overflowPunct/>
        <w:autoSpaceDE w:val="0"/>
        <w:autoSpaceDN w:val="0"/>
        <w:adjustRightInd w:val="0"/>
        <w:ind w:left="560" w:hangingChars="200" w:hanging="560"/>
        <w:rPr>
          <w:rFonts w:cs="Times New Roman"/>
        </w:rPr>
      </w:pPr>
      <w:r w:rsidRPr="00AF6C65">
        <w:rPr>
          <w:rFonts w:cs="Times New Roman"/>
        </w:rPr>
        <w:t>一、</w:t>
      </w:r>
      <w:r w:rsidR="000E00A9" w:rsidRPr="00AF6C65">
        <w:rPr>
          <w:rFonts w:cs="Times New Roman"/>
        </w:rPr>
        <w:t>AR</w:t>
      </w:r>
      <w:r w:rsidR="000E00A9" w:rsidRPr="00AF6C65">
        <w:rPr>
          <w:rFonts w:cs="Times New Roman"/>
        </w:rPr>
        <w:t>模型</w:t>
      </w:r>
    </w:p>
    <w:p w14:paraId="2E06E735" w14:textId="77777777" w:rsidR="000E00A9" w:rsidRPr="00AF6C65" w:rsidRDefault="000E00A9" w:rsidP="000E00A9">
      <w:pPr>
        <w:ind w:firstLine="560"/>
        <w:rPr>
          <w:rFonts w:cs="Times New Roman"/>
        </w:rPr>
      </w:pPr>
      <w:r w:rsidRPr="00AF6C65">
        <w:rPr>
          <w:rFonts w:cs="Times New Roman"/>
        </w:rPr>
        <w:t>如果某個時間序列的任意數值可以表示成下面的</w:t>
      </w:r>
      <w:proofErr w:type="gramStart"/>
      <w:r w:rsidR="006E3189" w:rsidRPr="00AF6C65">
        <w:rPr>
          <w:rFonts w:cs="Times New Roman"/>
        </w:rPr>
        <w:t>迴</w:t>
      </w:r>
      <w:proofErr w:type="gramEnd"/>
      <w:r w:rsidRPr="00AF6C65">
        <w:rPr>
          <w:rFonts w:cs="Times New Roman"/>
        </w:rPr>
        <w:t>歸方程，那麼該時間序列服從</w:t>
      </w:r>
      <w:r w:rsidRPr="00AF6C65">
        <w:rPr>
          <w:rFonts w:cs="Times New Roman"/>
          <w:i/>
        </w:rPr>
        <w:t>p</w:t>
      </w:r>
      <w:r w:rsidRPr="00AF6C65">
        <w:rPr>
          <w:rFonts w:cs="Times New Roman"/>
        </w:rPr>
        <w:t>階的自</w:t>
      </w:r>
      <w:proofErr w:type="gramStart"/>
      <w:r w:rsidR="006E3189" w:rsidRPr="00AF6C65">
        <w:rPr>
          <w:rFonts w:cs="Times New Roman"/>
        </w:rPr>
        <w:t>迴</w:t>
      </w:r>
      <w:proofErr w:type="gramEnd"/>
      <w:r w:rsidRPr="00AF6C65">
        <w:rPr>
          <w:rFonts w:cs="Times New Roman"/>
        </w:rPr>
        <w:t>歸過程，可以表示為</w:t>
      </w:r>
      <w:r w:rsidRPr="00AF6C65">
        <w:rPr>
          <w:rFonts w:cs="Times New Roman"/>
        </w:rPr>
        <w:t>AR</w:t>
      </w:r>
      <w:r w:rsidR="00026738" w:rsidRPr="00AF6C65">
        <w:rPr>
          <w:rFonts w:cs="Times New Roman"/>
        </w:rPr>
        <w:t>（</w:t>
      </w:r>
      <w:r w:rsidRPr="00AF6C65">
        <w:rPr>
          <w:rFonts w:cs="Times New Roman"/>
          <w:i/>
        </w:rPr>
        <w:t>p</w:t>
      </w:r>
      <w:r w:rsidR="00026738" w:rsidRPr="00AF6C65">
        <w:rPr>
          <w:rFonts w:cs="Times New Roman"/>
        </w:rPr>
        <w:t>）</w:t>
      </w:r>
      <w:r w:rsidRPr="00AF6C65">
        <w:rPr>
          <w:rFonts w:cs="Times New Roman"/>
        </w:rPr>
        <w:t>：</w:t>
      </w:r>
    </w:p>
    <w:p w14:paraId="5570BBDC" w14:textId="09D2F5A3" w:rsidR="00967547" w:rsidRPr="00AF6C65" w:rsidRDefault="00967547" w:rsidP="006879FC">
      <w:pPr>
        <w:overflowPunct/>
        <w:autoSpaceDE w:val="0"/>
        <w:autoSpaceDN w:val="0"/>
        <w:adjustRightInd w:val="0"/>
        <w:spacing w:beforeLines="50" w:before="190" w:afterLines="50" w:after="190"/>
        <w:ind w:leftChars="50" w:left="140" w:firstLineChars="0" w:firstLine="0"/>
        <w:rPr>
          <w:rFonts w:cs="Times New Roman"/>
          <w:szCs w:val="28"/>
          <w:vertAlign w:val="subscript"/>
        </w:rPr>
      </w:pPr>
      <m:oMathPara>
        <m:oMathParaPr>
          <m:jc m:val="center"/>
        </m:oMathParaPr>
        <m:oMath>
          <m:r>
            <w:rPr>
              <w:rFonts w:ascii="Cambria Math" w:hAnsi="Cambria Math" w:cs="Times New Roman"/>
              <w:szCs w:val="28"/>
            </w:rPr>
            <m:t>X</m:t>
          </m:r>
          <m:r>
            <m:rPr>
              <m:nor/>
            </m:rPr>
            <w:rPr>
              <w:rFonts w:cs="Times New Roman"/>
              <w:i/>
              <w:szCs w:val="28"/>
              <w:vertAlign w:val="subscript"/>
            </w:rPr>
            <m:t>t</m:t>
          </m:r>
          <m:r>
            <w:rPr>
              <w:rFonts w:ascii="Cambria Math" w:hAnsi="Cambria Math" w:cs="Times New Roman"/>
              <w:szCs w:val="28"/>
            </w:rPr>
            <m:t>=c+</m:t>
          </m:r>
          <m:nary>
            <m:naryPr>
              <m:chr m:val="∑"/>
              <m:limLoc m:val="subSup"/>
              <m:ctrlPr>
                <w:rPr>
                  <w:rFonts w:ascii="Cambria Math" w:hAnsi="Cambria Math" w:cs="Times New Roman"/>
                  <w:i/>
                  <w:szCs w:val="28"/>
                </w:rPr>
              </m:ctrlPr>
            </m:naryPr>
            <m:sub>
              <m:r>
                <m:rPr>
                  <m:nor/>
                </m:rPr>
                <w:rPr>
                  <w:rFonts w:cs="Times New Roman"/>
                  <w:i/>
                  <w:szCs w:val="28"/>
                </w:rPr>
                <m:t>i=1</m:t>
              </m:r>
            </m:sub>
            <m:sup>
              <m:r>
                <m:rPr>
                  <m:nor/>
                </m:rPr>
                <w:rPr>
                  <w:rFonts w:cs="Times New Roman"/>
                  <w:i/>
                  <w:szCs w:val="28"/>
                </w:rPr>
                <m:t>p</m:t>
              </m:r>
            </m:sup>
            <m:e>
              <m:r>
                <w:rPr>
                  <w:rFonts w:ascii="Cambria Math" w:hAnsi="Cambria Math" w:cs="Times New Roman"/>
                </w:rPr>
                <m:t>φ</m:t>
              </m:r>
              <m:r>
                <m:rPr>
                  <m:nor/>
                </m:rPr>
                <w:rPr>
                  <w:rFonts w:cs="Times New Roman"/>
                  <w:i/>
                  <w:szCs w:val="28"/>
                  <w:vertAlign w:val="subscript"/>
                </w:rPr>
                <m:t>i</m:t>
              </m:r>
            </m:e>
          </m:nary>
          <m:r>
            <w:rPr>
              <w:rFonts w:ascii="Cambria Math" w:hAnsi="Cambria Math" w:cs="Times New Roman"/>
            </w:rPr>
            <m:t>X</m:t>
          </m:r>
          <m:r>
            <m:rPr>
              <m:nor/>
            </m:rPr>
            <w:rPr>
              <w:rFonts w:cs="Times New Roman"/>
              <w:i/>
              <w:vertAlign w:val="subscript"/>
            </w:rPr>
            <m:t>t</m:t>
          </m:r>
          <m:r>
            <m:rPr>
              <m:nor/>
            </m:rPr>
            <w:rPr>
              <w:rFonts w:cs="Times New Roman"/>
              <w:i/>
              <w:szCs w:val="28"/>
              <w:vertAlign w:val="subscript"/>
            </w:rPr>
            <m:t>-i</m:t>
          </m:r>
          <m:r>
            <w:rPr>
              <w:rFonts w:ascii="Cambria Math" w:hAnsi="Cambria Math" w:cs="Times New Roman"/>
              <w:szCs w:val="28"/>
            </w:rPr>
            <m:t>+ε</m:t>
          </m:r>
          <m:r>
            <m:rPr>
              <m:nor/>
            </m:rPr>
            <w:rPr>
              <w:rFonts w:cs="Times New Roman"/>
              <w:i/>
              <w:szCs w:val="28"/>
              <w:vertAlign w:val="subscript"/>
            </w:rPr>
            <m:t>t</m:t>
          </m:r>
        </m:oMath>
      </m:oMathPara>
    </w:p>
    <w:p w14:paraId="05FF3FFF" w14:textId="77777777" w:rsidR="006879FC" w:rsidRPr="00AF6C65" w:rsidRDefault="006879FC" w:rsidP="00967547">
      <w:pPr>
        <w:overflowPunct/>
        <w:autoSpaceDE w:val="0"/>
        <w:autoSpaceDN w:val="0"/>
        <w:adjustRightInd w:val="0"/>
        <w:spacing w:beforeLines="50" w:before="190" w:afterLines="50" w:after="190"/>
        <w:ind w:leftChars="200" w:left="560" w:firstLineChars="600" w:firstLine="1680"/>
        <w:rPr>
          <w:rFonts w:ascii="Cambria Math" w:hAnsi="Cambria Math" w:cs="Times New Roman"/>
          <w:oMath/>
        </w:rPr>
      </w:pPr>
    </w:p>
    <w:p w14:paraId="19668E8B" w14:textId="77777777" w:rsidR="0045621A" w:rsidRPr="00AF6C65" w:rsidRDefault="00C9659F" w:rsidP="00C9659F">
      <w:pPr>
        <w:overflowPunct/>
        <w:autoSpaceDE w:val="0"/>
        <w:autoSpaceDN w:val="0"/>
        <w:adjustRightInd w:val="0"/>
        <w:ind w:left="560" w:hangingChars="200" w:hanging="560"/>
        <w:rPr>
          <w:rFonts w:cs="Times New Roman"/>
        </w:rPr>
      </w:pPr>
      <w:r w:rsidRPr="00AF6C65">
        <w:rPr>
          <w:rFonts w:cs="Times New Roman"/>
        </w:rPr>
        <w:t>二、</w:t>
      </w:r>
      <w:r w:rsidR="000E00A9" w:rsidRPr="00AF6C65">
        <w:rPr>
          <w:rFonts w:cs="Times New Roman"/>
        </w:rPr>
        <w:t>MA</w:t>
      </w:r>
      <w:r w:rsidR="000E00A9" w:rsidRPr="00AF6C65">
        <w:rPr>
          <w:rFonts w:cs="Times New Roman"/>
        </w:rPr>
        <w:t>模型</w:t>
      </w:r>
    </w:p>
    <w:p w14:paraId="0E7737FA" w14:textId="40E07B41" w:rsidR="000E00A9" w:rsidRPr="00AF6C65" w:rsidRDefault="005C41F5" w:rsidP="000E00A9">
      <w:pPr>
        <w:ind w:firstLine="560"/>
        <w:rPr>
          <w:rFonts w:cs="Times New Roman"/>
        </w:rPr>
      </w:pPr>
      <w:r w:rsidRPr="00AF6C65">
        <w:rPr>
          <w:rFonts w:cs="Times New Roman"/>
        </w:rPr>
        <w:t>如</w:t>
      </w:r>
      <w:r w:rsidR="000E00A9" w:rsidRPr="00AF6C65">
        <w:rPr>
          <w:rFonts w:cs="Times New Roman"/>
        </w:rPr>
        <w:t>果某個時間序列的任意數值可以表示成下面的</w:t>
      </w:r>
      <w:proofErr w:type="gramStart"/>
      <w:r w:rsidR="000125C7" w:rsidRPr="00AF6C65">
        <w:rPr>
          <w:rFonts w:cs="Times New Roman"/>
        </w:rPr>
        <w:t>迴</w:t>
      </w:r>
      <w:proofErr w:type="gramEnd"/>
      <w:r w:rsidR="000125C7" w:rsidRPr="00AF6C65">
        <w:rPr>
          <w:rFonts w:cs="Times New Roman"/>
        </w:rPr>
        <w:t>歸</w:t>
      </w:r>
      <w:r w:rsidR="000E00A9" w:rsidRPr="00AF6C65">
        <w:rPr>
          <w:rFonts w:cs="Times New Roman"/>
        </w:rPr>
        <w:t>方程，那麼該時</w:t>
      </w:r>
      <w:r w:rsidR="000E00A9" w:rsidRPr="00AF6C65">
        <w:rPr>
          <w:rFonts w:cs="Times New Roman"/>
        </w:rPr>
        <w:lastRenderedPageBreak/>
        <w:t>間序列服從</w:t>
      </w:r>
      <w:r w:rsidR="000E00A9" w:rsidRPr="00AF6C65">
        <w:rPr>
          <w:rFonts w:cs="Times New Roman"/>
          <w:i/>
        </w:rPr>
        <w:t>q</w:t>
      </w:r>
      <w:r w:rsidR="000E00A9" w:rsidRPr="00AF6C65">
        <w:rPr>
          <w:rFonts w:cs="Times New Roman"/>
        </w:rPr>
        <w:t>階的移動平均過程，可以表示為</w:t>
      </w:r>
      <w:r w:rsidR="000E00A9" w:rsidRPr="00AF6C65">
        <w:rPr>
          <w:rFonts w:cs="Times New Roman"/>
        </w:rPr>
        <w:t>MA</w:t>
      </w:r>
      <w:r w:rsidR="00026738" w:rsidRPr="00AF6C65">
        <w:rPr>
          <w:rFonts w:cs="Times New Roman"/>
        </w:rPr>
        <w:t>（</w:t>
      </w:r>
      <w:r w:rsidR="000E00A9" w:rsidRPr="00AF6C65">
        <w:rPr>
          <w:rFonts w:cs="Times New Roman"/>
          <w:i/>
        </w:rPr>
        <w:t>q</w:t>
      </w:r>
      <w:r w:rsidR="00026738" w:rsidRPr="00AF6C65">
        <w:rPr>
          <w:rFonts w:cs="Times New Roman"/>
        </w:rPr>
        <w:t>）</w:t>
      </w:r>
      <w:r w:rsidR="000E00A9" w:rsidRPr="00AF6C65">
        <w:rPr>
          <w:rFonts w:cs="Times New Roman"/>
        </w:rPr>
        <w:t>：</w:t>
      </w:r>
    </w:p>
    <w:p w14:paraId="0E61B734" w14:textId="56EADAFE" w:rsidR="006879FC" w:rsidRPr="00AF6C65" w:rsidRDefault="006879FC" w:rsidP="006879FC">
      <w:pPr>
        <w:overflowPunct/>
        <w:autoSpaceDE w:val="0"/>
        <w:autoSpaceDN w:val="0"/>
        <w:adjustRightInd w:val="0"/>
        <w:spacing w:beforeLines="50" w:before="190" w:afterLines="50" w:after="190"/>
        <w:ind w:leftChars="50" w:left="140" w:firstLineChars="0" w:firstLine="0"/>
        <w:rPr>
          <w:rFonts w:cs="Times New Roman"/>
          <w:szCs w:val="28"/>
          <w:vertAlign w:val="subscript"/>
        </w:rPr>
      </w:pPr>
      <m:oMathPara>
        <m:oMathParaPr>
          <m:jc m:val="center"/>
        </m:oMathParaPr>
        <m:oMath>
          <m:r>
            <w:rPr>
              <w:rFonts w:ascii="Cambria Math" w:hAnsi="Cambria Math" w:cs="Times New Roman"/>
              <w:szCs w:val="28"/>
            </w:rPr>
            <m:t>X</m:t>
          </m:r>
          <m:r>
            <m:rPr>
              <m:nor/>
            </m:rPr>
            <w:rPr>
              <w:rFonts w:cs="Times New Roman"/>
              <w:i/>
              <w:szCs w:val="28"/>
              <w:vertAlign w:val="subscript"/>
            </w:rPr>
            <m:t>t</m:t>
          </m:r>
          <m:r>
            <w:rPr>
              <w:rFonts w:ascii="Cambria Math" w:hAnsi="Cambria Math" w:cs="Times New Roman"/>
              <w:szCs w:val="28"/>
            </w:rPr>
            <m:t>=μ+ε</m:t>
          </m:r>
          <m:r>
            <m:rPr>
              <m:nor/>
            </m:rPr>
            <w:rPr>
              <w:rFonts w:cs="Times New Roman"/>
              <w:i/>
              <w:szCs w:val="28"/>
              <w:vertAlign w:val="subscript"/>
            </w:rPr>
            <m:t>t</m:t>
          </m:r>
          <m:r>
            <w:rPr>
              <w:rFonts w:ascii="Cambria Math" w:hAnsi="Cambria Math" w:cs="Times New Roman"/>
              <w:szCs w:val="28"/>
            </w:rPr>
            <m:t>-</m:t>
          </m:r>
          <m:nary>
            <m:naryPr>
              <m:chr m:val="∑"/>
              <m:limLoc m:val="subSup"/>
              <m:ctrlPr>
                <w:rPr>
                  <w:rFonts w:ascii="Cambria Math" w:hAnsi="Cambria Math" w:cs="Times New Roman"/>
                  <w:i/>
                  <w:szCs w:val="28"/>
                </w:rPr>
              </m:ctrlPr>
            </m:naryPr>
            <m:sub>
              <m:r>
                <m:rPr>
                  <m:nor/>
                </m:rPr>
                <w:rPr>
                  <w:rFonts w:cs="Times New Roman"/>
                  <w:i/>
                  <w:szCs w:val="28"/>
                </w:rPr>
                <m:t>j=1</m:t>
              </m:r>
            </m:sub>
            <m:sup>
              <m:r>
                <m:rPr>
                  <m:nor/>
                </m:rPr>
                <w:rPr>
                  <w:rFonts w:cs="Times New Roman"/>
                  <w:i/>
                  <w:szCs w:val="28"/>
                </w:rPr>
                <m:t>q</m:t>
              </m:r>
            </m:sup>
            <m:e>
              <m:r>
                <w:rPr>
                  <w:rFonts w:ascii="Cambria Math" w:hAnsi="Cambria Math" w:cs="Times New Roman"/>
                  <w:szCs w:val="28"/>
                </w:rPr>
                <m:t>θ</m:t>
              </m:r>
              <m:r>
                <m:rPr>
                  <m:nor/>
                </m:rPr>
                <w:rPr>
                  <w:rFonts w:cs="Times New Roman"/>
                  <w:i/>
                  <w:szCs w:val="28"/>
                  <w:vertAlign w:val="subscript"/>
                </w:rPr>
                <m:t>j</m:t>
              </m:r>
            </m:e>
          </m:nary>
          <m:r>
            <w:rPr>
              <w:rFonts w:ascii="Cambria Math" w:hAnsi="Cambria Math" w:cs="Times New Roman"/>
            </w:rPr>
            <m:t>X</m:t>
          </m:r>
          <m:r>
            <m:rPr>
              <m:nor/>
            </m:rPr>
            <w:rPr>
              <w:rFonts w:cs="Times New Roman"/>
              <w:i/>
              <w:vertAlign w:val="subscript"/>
            </w:rPr>
            <m:t>t</m:t>
          </m:r>
          <m:r>
            <m:rPr>
              <m:nor/>
            </m:rPr>
            <w:rPr>
              <w:rFonts w:cs="Times New Roman"/>
              <w:i/>
              <w:szCs w:val="28"/>
              <w:vertAlign w:val="subscript"/>
            </w:rPr>
            <m:t>-j</m:t>
          </m:r>
        </m:oMath>
      </m:oMathPara>
    </w:p>
    <w:p w14:paraId="55B47270" w14:textId="384DB72A" w:rsidR="005F604A" w:rsidRPr="00AF6C65" w:rsidRDefault="000E00A9" w:rsidP="000E00A9">
      <w:pPr>
        <w:ind w:firstLine="560"/>
        <w:rPr>
          <w:rFonts w:cs="Times New Roman"/>
        </w:rPr>
      </w:pPr>
      <w:r w:rsidRPr="00AF6C65">
        <w:rPr>
          <w:rFonts w:cs="Times New Roman"/>
        </w:rPr>
        <w:t>某個時間點的指標數值等於白噪</w:t>
      </w:r>
      <w:r w:rsidR="00C9659F" w:rsidRPr="00AF6C65">
        <w:rPr>
          <w:rFonts w:cs="Times New Roman"/>
        </w:rPr>
        <w:t>音</w:t>
      </w:r>
      <w:r w:rsidRPr="00AF6C65">
        <w:rPr>
          <w:rFonts w:cs="Times New Roman"/>
        </w:rPr>
        <w:t>序列的加權</w:t>
      </w:r>
      <w:proofErr w:type="gramStart"/>
      <w:r w:rsidRPr="00AF6C65">
        <w:rPr>
          <w:rFonts w:cs="Times New Roman"/>
        </w:rPr>
        <w:t>和</w:t>
      </w:r>
      <w:proofErr w:type="gramEnd"/>
      <w:r w:rsidRPr="00AF6C65">
        <w:rPr>
          <w:rFonts w:cs="Times New Roman"/>
        </w:rPr>
        <w:t>，如果</w:t>
      </w:r>
      <w:proofErr w:type="gramStart"/>
      <w:r w:rsidR="000125C7" w:rsidRPr="00AF6C65">
        <w:rPr>
          <w:rFonts w:cs="Times New Roman"/>
        </w:rPr>
        <w:t>迴</w:t>
      </w:r>
      <w:proofErr w:type="gramEnd"/>
      <w:r w:rsidR="000125C7" w:rsidRPr="00AF6C65">
        <w:rPr>
          <w:rFonts w:cs="Times New Roman"/>
        </w:rPr>
        <w:t>歸</w:t>
      </w:r>
      <w:r w:rsidRPr="00AF6C65">
        <w:rPr>
          <w:rFonts w:cs="Times New Roman"/>
        </w:rPr>
        <w:t>方程中，</w:t>
      </w:r>
      <w:r w:rsidR="00291853" w:rsidRPr="00AF6C65">
        <w:rPr>
          <w:rFonts w:cs="Times New Roman"/>
        </w:rPr>
        <w:t>白噪音</w:t>
      </w:r>
      <w:r w:rsidRPr="00AF6C65">
        <w:rPr>
          <w:rFonts w:cs="Times New Roman"/>
        </w:rPr>
        <w:t>只有兩項，該移動平均過程</w:t>
      </w:r>
      <w:r w:rsidR="00C9659F" w:rsidRPr="00AF6C65">
        <w:rPr>
          <w:rFonts w:cs="Times New Roman"/>
        </w:rPr>
        <w:t>則</w:t>
      </w:r>
      <w:r w:rsidRPr="00AF6C65">
        <w:rPr>
          <w:rFonts w:cs="Times New Roman"/>
        </w:rPr>
        <w:t>為</w:t>
      </w:r>
      <w:r w:rsidRPr="00AF6C65">
        <w:rPr>
          <w:rFonts w:cs="Times New Roman"/>
        </w:rPr>
        <w:t>2</w:t>
      </w:r>
      <w:r w:rsidRPr="00AF6C65">
        <w:rPr>
          <w:rFonts w:cs="Times New Roman"/>
        </w:rPr>
        <w:t>階移動平均過程</w:t>
      </w:r>
      <w:r w:rsidRPr="00AF6C65">
        <w:rPr>
          <w:rFonts w:cs="Times New Roman"/>
        </w:rPr>
        <w:t>MA</w:t>
      </w:r>
      <w:r w:rsidR="00026738" w:rsidRPr="00AF6C65">
        <w:rPr>
          <w:rFonts w:cs="Times New Roman"/>
        </w:rPr>
        <w:t>（</w:t>
      </w:r>
      <w:r w:rsidRPr="00AF6C65">
        <w:rPr>
          <w:rFonts w:cs="Times New Roman"/>
          <w:i/>
        </w:rPr>
        <w:t>2</w:t>
      </w:r>
      <w:r w:rsidR="00026738" w:rsidRPr="00AF6C65">
        <w:rPr>
          <w:rFonts w:cs="Times New Roman"/>
        </w:rPr>
        <w:t>）</w:t>
      </w:r>
      <w:r w:rsidRPr="00AF6C65">
        <w:rPr>
          <w:rFonts w:cs="Times New Roman"/>
        </w:rPr>
        <w:t>。</w:t>
      </w:r>
    </w:p>
    <w:p w14:paraId="06970FD4" w14:textId="77777777" w:rsidR="005F604A" w:rsidRPr="00AF6C65" w:rsidRDefault="00C9659F" w:rsidP="00C9659F">
      <w:pPr>
        <w:overflowPunct/>
        <w:autoSpaceDE w:val="0"/>
        <w:autoSpaceDN w:val="0"/>
        <w:adjustRightInd w:val="0"/>
        <w:ind w:left="560" w:hangingChars="200" w:hanging="560"/>
        <w:rPr>
          <w:rFonts w:cs="Times New Roman"/>
        </w:rPr>
      </w:pPr>
      <w:r w:rsidRPr="00AF6C65">
        <w:rPr>
          <w:rFonts w:cs="Times New Roman"/>
        </w:rPr>
        <w:t>三、</w:t>
      </w:r>
      <w:r w:rsidR="000E00A9" w:rsidRPr="00AF6C65">
        <w:rPr>
          <w:rFonts w:cs="Times New Roman"/>
        </w:rPr>
        <w:t>ARMA</w:t>
      </w:r>
      <w:r w:rsidR="000E00A9" w:rsidRPr="00AF6C65">
        <w:rPr>
          <w:rFonts w:cs="Times New Roman"/>
        </w:rPr>
        <w:t>模型</w:t>
      </w:r>
    </w:p>
    <w:p w14:paraId="6C46E306" w14:textId="04BE356D" w:rsidR="000E00A9" w:rsidRPr="00AF6C65" w:rsidRDefault="000E00A9" w:rsidP="000E00A9">
      <w:pPr>
        <w:ind w:firstLine="560"/>
        <w:rPr>
          <w:rFonts w:cs="Times New Roman"/>
        </w:rPr>
      </w:pPr>
      <w:r w:rsidRPr="00AF6C65">
        <w:rPr>
          <w:rFonts w:cs="Times New Roman"/>
        </w:rPr>
        <w:t>自</w:t>
      </w:r>
      <w:proofErr w:type="gramStart"/>
      <w:r w:rsidR="000125C7" w:rsidRPr="00AF6C65">
        <w:rPr>
          <w:rFonts w:cs="Times New Roman"/>
        </w:rPr>
        <w:t>迴</w:t>
      </w:r>
      <w:proofErr w:type="gramEnd"/>
      <w:r w:rsidR="000125C7" w:rsidRPr="00AF6C65">
        <w:rPr>
          <w:rFonts w:cs="Times New Roman"/>
        </w:rPr>
        <w:t>歸</w:t>
      </w:r>
      <w:r w:rsidRPr="00AF6C65">
        <w:rPr>
          <w:rFonts w:cs="Times New Roman"/>
        </w:rPr>
        <w:t>移動平均模型由兩部分組成：自</w:t>
      </w:r>
      <w:proofErr w:type="gramStart"/>
      <w:r w:rsidR="000125C7" w:rsidRPr="00AF6C65">
        <w:rPr>
          <w:rFonts w:cs="Times New Roman"/>
        </w:rPr>
        <w:t>迴</w:t>
      </w:r>
      <w:proofErr w:type="gramEnd"/>
      <w:r w:rsidR="000125C7" w:rsidRPr="00AF6C65">
        <w:rPr>
          <w:rFonts w:cs="Times New Roman"/>
        </w:rPr>
        <w:t>歸</w:t>
      </w:r>
      <w:r w:rsidRPr="00AF6C65">
        <w:rPr>
          <w:rFonts w:cs="Times New Roman"/>
        </w:rPr>
        <w:t>部分和移動平均部分，因此包含</w:t>
      </w:r>
      <w:proofErr w:type="gramStart"/>
      <w:r w:rsidRPr="00AF6C65">
        <w:rPr>
          <w:rFonts w:cs="Times New Roman"/>
        </w:rPr>
        <w:t>兩個階</w:t>
      </w:r>
      <w:proofErr w:type="gramEnd"/>
      <w:r w:rsidRPr="00AF6C65">
        <w:rPr>
          <w:rFonts w:cs="Times New Roman"/>
        </w:rPr>
        <w:t>數，可以表示為</w:t>
      </w:r>
      <w:r w:rsidRPr="00AF6C65">
        <w:rPr>
          <w:rFonts w:cs="Times New Roman"/>
        </w:rPr>
        <w:t>ARMA</w:t>
      </w:r>
      <w:r w:rsidR="00026738" w:rsidRPr="00AF6C65">
        <w:rPr>
          <w:rFonts w:cs="Times New Roman"/>
        </w:rPr>
        <w:t>（</w:t>
      </w:r>
      <w:proofErr w:type="spellStart"/>
      <w:r w:rsidRPr="00AF6C65">
        <w:rPr>
          <w:rFonts w:cs="Times New Roman"/>
          <w:i/>
        </w:rPr>
        <w:t>p,q</w:t>
      </w:r>
      <w:proofErr w:type="spellEnd"/>
      <w:r w:rsidR="00026738" w:rsidRPr="00AF6C65">
        <w:rPr>
          <w:rFonts w:cs="Times New Roman"/>
        </w:rPr>
        <w:t>）</w:t>
      </w:r>
      <w:r w:rsidRPr="00AF6C65">
        <w:rPr>
          <w:rFonts w:cs="Times New Roman"/>
        </w:rPr>
        <w:t>，</w:t>
      </w:r>
      <w:r w:rsidRPr="00AF6C65">
        <w:rPr>
          <w:rFonts w:cs="Times New Roman"/>
        </w:rPr>
        <w:t>p</w:t>
      </w:r>
      <w:r w:rsidRPr="00AF6C65">
        <w:rPr>
          <w:rFonts w:cs="Times New Roman"/>
        </w:rPr>
        <w:t>是自</w:t>
      </w:r>
      <w:proofErr w:type="gramStart"/>
      <w:r w:rsidR="000125C7" w:rsidRPr="00AF6C65">
        <w:rPr>
          <w:rFonts w:cs="Times New Roman"/>
        </w:rPr>
        <w:t>迴歸</w:t>
      </w:r>
      <w:r w:rsidRPr="00AF6C65">
        <w:rPr>
          <w:rFonts w:cs="Times New Roman"/>
        </w:rPr>
        <w:t>階</w:t>
      </w:r>
      <w:proofErr w:type="gramEnd"/>
      <w:r w:rsidRPr="00AF6C65">
        <w:rPr>
          <w:rFonts w:cs="Times New Roman"/>
        </w:rPr>
        <w:t>數，</w:t>
      </w:r>
      <w:r w:rsidRPr="00AF6C65">
        <w:rPr>
          <w:rFonts w:cs="Times New Roman"/>
        </w:rPr>
        <w:t>q</w:t>
      </w:r>
      <w:r w:rsidRPr="00AF6C65">
        <w:rPr>
          <w:rFonts w:cs="Times New Roman"/>
        </w:rPr>
        <w:t>為移動</w:t>
      </w:r>
      <w:proofErr w:type="gramStart"/>
      <w:r w:rsidRPr="00AF6C65">
        <w:rPr>
          <w:rFonts w:cs="Times New Roman"/>
        </w:rPr>
        <w:t>平均階</w:t>
      </w:r>
      <w:proofErr w:type="gramEnd"/>
      <w:r w:rsidRPr="00AF6C65">
        <w:rPr>
          <w:rFonts w:cs="Times New Roman"/>
        </w:rPr>
        <w:t>數，</w:t>
      </w:r>
      <w:r w:rsidR="00C9659F" w:rsidRPr="00AF6C65">
        <w:rPr>
          <w:rFonts w:cs="Times New Roman"/>
        </w:rPr>
        <w:t>可</w:t>
      </w:r>
      <w:r w:rsidRPr="00AF6C65">
        <w:rPr>
          <w:rFonts w:cs="Times New Roman"/>
        </w:rPr>
        <w:t>表示為：</w:t>
      </w:r>
    </w:p>
    <w:p w14:paraId="39DD5957" w14:textId="3B934FE9" w:rsidR="00967547" w:rsidRPr="00AF6C65" w:rsidRDefault="00926858" w:rsidP="00967547">
      <w:pPr>
        <w:overflowPunct/>
        <w:autoSpaceDE w:val="0"/>
        <w:autoSpaceDN w:val="0"/>
        <w:adjustRightInd w:val="0"/>
        <w:spacing w:beforeLines="50" w:before="190" w:afterLines="50" w:after="190"/>
        <w:ind w:leftChars="200" w:left="560" w:firstLineChars="600" w:firstLine="1680"/>
        <w:rPr>
          <w:rFonts w:ascii="Cambria Math" w:hAnsi="Cambria Math" w:cs="Times New Roman"/>
          <w:oMath/>
        </w:rPr>
      </w:pPr>
      <m:oMathPara>
        <m:oMathParaPr>
          <m:jc m:val="center"/>
        </m:oMathParaPr>
        <m:oMath>
          <m:r>
            <w:rPr>
              <w:rFonts w:ascii="Cambria Math" w:hAnsi="Cambria Math" w:cs="Times New Roman"/>
              <w:szCs w:val="28"/>
            </w:rPr>
            <m:t>X</m:t>
          </m:r>
          <m:r>
            <m:rPr>
              <m:nor/>
            </m:rPr>
            <w:rPr>
              <w:rFonts w:cs="Times New Roman"/>
              <w:i/>
              <w:szCs w:val="28"/>
              <w:vertAlign w:val="subscript"/>
            </w:rPr>
            <m:t>t</m:t>
          </m:r>
          <m:r>
            <w:rPr>
              <w:rFonts w:ascii="Cambria Math" w:hAnsi="Cambria Math" w:cs="Times New Roman"/>
            </w:rPr>
            <m:t>=c+ε</m:t>
          </m:r>
          <m:r>
            <m:rPr>
              <m:nor/>
            </m:rPr>
            <w:rPr>
              <w:rFonts w:cs="Times New Roman"/>
              <w:vertAlign w:val="subscript"/>
            </w:rPr>
            <m:t>t</m:t>
          </m:r>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r>
                <w:rPr>
                  <w:rFonts w:ascii="Cambria Math" w:hAnsi="Cambria Math" w:cs="Times New Roman"/>
                </w:rPr>
                <m:t>φ</m:t>
              </m:r>
              <m:r>
                <m:rPr>
                  <m:nor/>
                </m:rPr>
                <w:rPr>
                  <w:rFonts w:cs="Times New Roman"/>
                  <w:i/>
                  <w:szCs w:val="28"/>
                  <w:vertAlign w:val="subscript"/>
                </w:rPr>
                <m:t>i</m:t>
              </m:r>
            </m:e>
          </m:nary>
          <m:r>
            <w:rPr>
              <w:rFonts w:ascii="Cambria Math" w:hAnsi="Cambria Math" w:cs="Times New Roman"/>
            </w:rPr>
            <m:t>X</m:t>
          </m:r>
          <m:r>
            <m:rPr>
              <m:nor/>
            </m:rPr>
            <w:rPr>
              <w:rFonts w:cs="Times New Roman"/>
              <w:vertAlign w:val="subscript"/>
            </w:rPr>
            <m:t>t-i</m:t>
          </m:r>
          <m:r>
            <w:rPr>
              <w:rFonts w:ascii="Cambria Math" w:hAnsi="Cambria Math" w:cs="Times New Roman"/>
            </w:rPr>
            <m:t>+</m:t>
          </m:r>
          <m:nary>
            <m:naryPr>
              <m:chr m:val="∑"/>
              <m:limLoc m:val="subSup"/>
              <m:ctrlPr>
                <w:rPr>
                  <w:rFonts w:ascii="Cambria Math" w:hAnsi="Cambria Math" w:cs="Times New Roman"/>
                  <w:i/>
                </w:rPr>
              </m:ctrlPr>
            </m:naryPr>
            <m:sub>
              <m:r>
                <m:rPr>
                  <m:nor/>
                </m:rPr>
                <w:rPr>
                  <w:rFonts w:cs="Times New Roman"/>
                  <w:i/>
                </w:rPr>
                <m:t>j=1</m:t>
              </m:r>
            </m:sub>
            <m:sup>
              <m:r>
                <m:rPr>
                  <m:nor/>
                </m:rPr>
                <w:rPr>
                  <w:rFonts w:cs="Times New Roman"/>
                  <w:i/>
                </w:rPr>
                <m:t>q</m:t>
              </m:r>
            </m:sup>
            <m:e>
              <m:r>
                <w:rPr>
                  <w:rFonts w:ascii="Cambria Math" w:hAnsi="Cambria Math" w:cs="Times New Roman"/>
                  <w:szCs w:val="28"/>
                </w:rPr>
                <m:t>θ</m:t>
              </m:r>
              <m:r>
                <m:rPr>
                  <m:nor/>
                </m:rPr>
                <w:rPr>
                  <w:rFonts w:cs="Times New Roman"/>
                  <w:i/>
                  <w:szCs w:val="28"/>
                  <w:vertAlign w:val="subscript"/>
                </w:rPr>
                <m:t>j</m:t>
              </m:r>
            </m:e>
          </m:nary>
          <m:r>
            <w:rPr>
              <w:rFonts w:ascii="Cambria Math" w:hAnsi="Cambria Math" w:cs="Times New Roman"/>
            </w:rPr>
            <m:t>X</m:t>
          </m:r>
          <m:r>
            <m:rPr>
              <m:nor/>
            </m:rPr>
            <w:rPr>
              <w:rFonts w:cs="Times New Roman"/>
              <w:vertAlign w:val="subscript"/>
            </w:rPr>
            <m:t>t-j</m:t>
          </m:r>
        </m:oMath>
      </m:oMathPara>
    </w:p>
    <w:p w14:paraId="7680410E" w14:textId="2323E06B" w:rsidR="00E24542" w:rsidRPr="00AF6C65" w:rsidRDefault="00E24542" w:rsidP="003004C4">
      <w:pPr>
        <w:overflowPunct/>
        <w:autoSpaceDE w:val="0"/>
        <w:autoSpaceDN w:val="0"/>
        <w:adjustRightInd w:val="0"/>
        <w:spacing w:beforeLines="50" w:before="190" w:afterLines="50" w:after="190"/>
        <w:ind w:leftChars="200" w:left="560" w:firstLineChars="600" w:firstLine="1680"/>
        <w:rPr>
          <w:rFonts w:cs="Times New Roman"/>
          <w:i/>
        </w:rPr>
      </w:pPr>
    </w:p>
    <w:p w14:paraId="314CBB3C" w14:textId="7507A8E5" w:rsidR="000E00A9" w:rsidRPr="00AF6C65" w:rsidRDefault="000E00A9" w:rsidP="000E00A9">
      <w:pPr>
        <w:ind w:firstLine="560"/>
        <w:rPr>
          <w:rFonts w:cs="Times New Roman"/>
        </w:rPr>
      </w:pPr>
      <w:r w:rsidRPr="00AF6C65">
        <w:rPr>
          <w:rFonts w:cs="Times New Roman"/>
        </w:rPr>
        <w:t>自</w:t>
      </w:r>
      <w:proofErr w:type="gramStart"/>
      <w:r w:rsidR="000125C7" w:rsidRPr="00AF6C65">
        <w:rPr>
          <w:rFonts w:cs="Times New Roman"/>
        </w:rPr>
        <w:t>迴</w:t>
      </w:r>
      <w:proofErr w:type="gramEnd"/>
      <w:r w:rsidR="000125C7" w:rsidRPr="00AF6C65">
        <w:rPr>
          <w:rFonts w:cs="Times New Roman"/>
        </w:rPr>
        <w:t>歸</w:t>
      </w:r>
      <w:r w:rsidRPr="00AF6C65">
        <w:rPr>
          <w:rFonts w:cs="Times New Roman"/>
        </w:rPr>
        <w:t>移動平均模型綜合了</w:t>
      </w:r>
      <w:r w:rsidRPr="00AF6C65">
        <w:rPr>
          <w:rFonts w:cs="Times New Roman"/>
        </w:rPr>
        <w:t>AR</w:t>
      </w:r>
      <w:r w:rsidRPr="00AF6C65">
        <w:rPr>
          <w:rFonts w:cs="Times New Roman"/>
        </w:rPr>
        <w:t>和</w:t>
      </w:r>
      <w:r w:rsidRPr="00AF6C65">
        <w:rPr>
          <w:rFonts w:cs="Times New Roman"/>
        </w:rPr>
        <w:t>MA</w:t>
      </w:r>
      <w:r w:rsidRPr="00AF6C65">
        <w:rPr>
          <w:rFonts w:cs="Times New Roman"/>
        </w:rPr>
        <w:t>兩個模型，在</w:t>
      </w:r>
      <w:r w:rsidRPr="00AF6C65">
        <w:rPr>
          <w:rFonts w:cs="Times New Roman"/>
        </w:rPr>
        <w:t>ARMA</w:t>
      </w:r>
      <w:r w:rsidRPr="00AF6C65">
        <w:rPr>
          <w:rFonts w:cs="Times New Roman"/>
        </w:rPr>
        <w:t>模型中，</w:t>
      </w:r>
      <w:r w:rsidR="00DD3105" w:rsidRPr="00AF6C65">
        <w:rPr>
          <w:rFonts w:cs="Times New Roman"/>
        </w:rPr>
        <w:t>移動平均過程其實可以作為自</w:t>
      </w:r>
      <w:proofErr w:type="gramStart"/>
      <w:r w:rsidR="000125C7" w:rsidRPr="00AF6C65">
        <w:rPr>
          <w:rFonts w:cs="Times New Roman"/>
        </w:rPr>
        <w:t>迴</w:t>
      </w:r>
      <w:proofErr w:type="gramEnd"/>
      <w:r w:rsidR="000125C7" w:rsidRPr="00AF6C65">
        <w:rPr>
          <w:rFonts w:cs="Times New Roman"/>
        </w:rPr>
        <w:t>歸</w:t>
      </w:r>
      <w:r w:rsidR="00DD3105" w:rsidRPr="00AF6C65">
        <w:rPr>
          <w:rFonts w:cs="Times New Roman"/>
        </w:rPr>
        <w:t>過程的補充，解決自</w:t>
      </w:r>
      <w:proofErr w:type="gramStart"/>
      <w:r w:rsidR="000125C7" w:rsidRPr="00AF6C65">
        <w:rPr>
          <w:rFonts w:cs="Times New Roman"/>
        </w:rPr>
        <w:t>迴歸</w:t>
      </w:r>
      <w:r w:rsidR="00DD3105" w:rsidRPr="00AF6C65">
        <w:rPr>
          <w:rFonts w:cs="Times New Roman"/>
        </w:rPr>
        <w:t>方差</w:t>
      </w:r>
      <w:proofErr w:type="gramEnd"/>
      <w:r w:rsidR="00DD3105" w:rsidRPr="00AF6C65">
        <w:rPr>
          <w:rFonts w:cs="Times New Roman"/>
        </w:rPr>
        <w:t>中白噪</w:t>
      </w:r>
      <w:r w:rsidR="00C9659F" w:rsidRPr="00AF6C65">
        <w:rPr>
          <w:rFonts w:cs="Times New Roman"/>
        </w:rPr>
        <w:t>音</w:t>
      </w:r>
      <w:r w:rsidR="00DD3105" w:rsidRPr="00AF6C65">
        <w:rPr>
          <w:rFonts w:cs="Times New Roman"/>
        </w:rPr>
        <w:t>的求解問題，</w:t>
      </w:r>
      <w:r w:rsidRPr="00AF6C65">
        <w:rPr>
          <w:rFonts w:cs="Times New Roman"/>
        </w:rPr>
        <w:t>自</w:t>
      </w:r>
      <w:proofErr w:type="gramStart"/>
      <w:r w:rsidR="000125C7" w:rsidRPr="00AF6C65">
        <w:rPr>
          <w:rFonts w:cs="Times New Roman"/>
        </w:rPr>
        <w:t>迴</w:t>
      </w:r>
      <w:proofErr w:type="gramEnd"/>
      <w:r w:rsidR="000125C7" w:rsidRPr="00AF6C65">
        <w:rPr>
          <w:rFonts w:cs="Times New Roman"/>
        </w:rPr>
        <w:t>歸</w:t>
      </w:r>
      <w:r w:rsidRPr="00AF6C65">
        <w:rPr>
          <w:rFonts w:cs="Times New Roman"/>
        </w:rPr>
        <w:t>過程負責量化當前數據與前期數據之間的關係，移動平均過程負責解決隨機變動項的求解問題。</w:t>
      </w:r>
    </w:p>
    <w:p w14:paraId="67B7BE18" w14:textId="77777777" w:rsidR="00DD3105" w:rsidRPr="00AF6C65" w:rsidRDefault="00C9659F" w:rsidP="00C9659F">
      <w:pPr>
        <w:overflowPunct/>
        <w:autoSpaceDE w:val="0"/>
        <w:autoSpaceDN w:val="0"/>
        <w:adjustRightInd w:val="0"/>
        <w:ind w:left="560" w:hangingChars="200" w:hanging="560"/>
        <w:rPr>
          <w:rFonts w:cs="Times New Roman"/>
        </w:rPr>
      </w:pPr>
      <w:r w:rsidRPr="00AF6C65">
        <w:rPr>
          <w:rFonts w:cs="Times New Roman"/>
        </w:rPr>
        <w:t>四、</w:t>
      </w:r>
      <w:r w:rsidR="000E00A9" w:rsidRPr="00AF6C65">
        <w:rPr>
          <w:rFonts w:cs="Times New Roman"/>
        </w:rPr>
        <w:t>ARIMA</w:t>
      </w:r>
      <w:r w:rsidR="000E00A9" w:rsidRPr="00AF6C65">
        <w:rPr>
          <w:rFonts w:cs="Times New Roman"/>
        </w:rPr>
        <w:t>模型</w:t>
      </w:r>
    </w:p>
    <w:p w14:paraId="0F047BA2" w14:textId="77777777" w:rsidR="000E00A9" w:rsidRPr="00AF6C65" w:rsidRDefault="000E00A9" w:rsidP="000E00A9">
      <w:pPr>
        <w:ind w:firstLine="560"/>
        <w:rPr>
          <w:rFonts w:cs="Times New Roman"/>
        </w:rPr>
      </w:pPr>
      <w:r w:rsidRPr="00AF6C65">
        <w:rPr>
          <w:rFonts w:cs="Times New Roman"/>
        </w:rPr>
        <w:t>AR/MA/ARMA</w:t>
      </w:r>
      <w:r w:rsidRPr="00AF6C65">
        <w:rPr>
          <w:rFonts w:cs="Times New Roman"/>
        </w:rPr>
        <w:t>模型適用於平穩時間序列的分析</w:t>
      </w:r>
      <w:r w:rsidR="005F604A" w:rsidRPr="00AF6C65">
        <w:rPr>
          <w:rFonts w:cs="Times New Roman"/>
        </w:rPr>
        <w:t>，而</w:t>
      </w:r>
      <w:r w:rsidRPr="00AF6C65">
        <w:rPr>
          <w:rFonts w:cs="Times New Roman"/>
        </w:rPr>
        <w:t>ARIMA</w:t>
      </w:r>
      <w:r w:rsidRPr="00AF6C65">
        <w:rPr>
          <w:rFonts w:cs="Times New Roman"/>
        </w:rPr>
        <w:t>模型能夠用於齊次非平穩時間序列的分析，</w:t>
      </w:r>
      <w:r w:rsidR="00DB366D" w:rsidRPr="00AF6C65">
        <w:rPr>
          <w:rFonts w:cs="Times New Roman"/>
        </w:rPr>
        <w:t>將</w:t>
      </w:r>
      <w:r w:rsidRPr="00AF6C65">
        <w:rPr>
          <w:rFonts w:cs="Times New Roman"/>
        </w:rPr>
        <w:t>原本不平穩的時間序列經過</w:t>
      </w:r>
      <w:r w:rsidRPr="00AF6C65">
        <w:rPr>
          <w:rFonts w:cs="Times New Roman"/>
          <w:i/>
        </w:rPr>
        <w:t>d</w:t>
      </w:r>
      <w:proofErr w:type="gramStart"/>
      <w:r w:rsidRPr="00AF6C65">
        <w:rPr>
          <w:rFonts w:cs="Times New Roman"/>
        </w:rPr>
        <w:t>次差分</w:t>
      </w:r>
      <w:proofErr w:type="gramEnd"/>
      <w:r w:rsidRPr="00AF6C65">
        <w:rPr>
          <w:rFonts w:cs="Times New Roman"/>
        </w:rPr>
        <w:t>後成為平穩時間序列。</w:t>
      </w:r>
    </w:p>
    <w:p w14:paraId="3A07B252" w14:textId="41FF1D75" w:rsidR="000E00A9" w:rsidRPr="00AF6C65" w:rsidRDefault="00DB366D" w:rsidP="000E00A9">
      <w:pPr>
        <w:ind w:firstLine="560"/>
        <w:rPr>
          <w:rFonts w:cs="Times New Roman"/>
        </w:rPr>
      </w:pPr>
      <w:r w:rsidRPr="00AF6C65">
        <w:rPr>
          <w:rFonts w:cs="Times New Roman"/>
        </w:rPr>
        <w:t>因</w:t>
      </w:r>
      <w:r w:rsidR="000E00A9" w:rsidRPr="00AF6C65">
        <w:rPr>
          <w:rFonts w:cs="Times New Roman"/>
        </w:rPr>
        <w:t>在現實生活中，存在很多非平穩的時間序列，它們的</w:t>
      </w:r>
      <w:proofErr w:type="gramStart"/>
      <w:r w:rsidR="000E00A9" w:rsidRPr="00AF6C65">
        <w:rPr>
          <w:rFonts w:cs="Times New Roman"/>
        </w:rPr>
        <w:t>均值和方差</w:t>
      </w:r>
      <w:proofErr w:type="gramEnd"/>
      <w:r w:rsidR="000E00A9" w:rsidRPr="00AF6C65">
        <w:rPr>
          <w:rFonts w:cs="Times New Roman"/>
        </w:rPr>
        <w:t>是隨著時間的變化而變化的，但是經過差分之後，形成的新時間序列就變成平穩時間序列了。差分自</w:t>
      </w:r>
      <w:proofErr w:type="gramStart"/>
      <w:r w:rsidR="000125C7" w:rsidRPr="00AF6C65">
        <w:rPr>
          <w:rFonts w:cs="Times New Roman"/>
        </w:rPr>
        <w:t>迴</w:t>
      </w:r>
      <w:proofErr w:type="gramEnd"/>
      <w:r w:rsidR="000125C7" w:rsidRPr="00AF6C65">
        <w:rPr>
          <w:rFonts w:cs="Times New Roman"/>
        </w:rPr>
        <w:t>歸</w:t>
      </w:r>
      <w:r w:rsidR="000E00A9" w:rsidRPr="00AF6C65">
        <w:rPr>
          <w:rFonts w:cs="Times New Roman"/>
        </w:rPr>
        <w:t>移動平均模型寫成</w:t>
      </w:r>
      <w:r w:rsidR="000E00A9" w:rsidRPr="00AF6C65">
        <w:rPr>
          <w:rFonts w:cs="Times New Roman"/>
        </w:rPr>
        <w:t>ARIMA</w:t>
      </w:r>
      <w:r w:rsidR="00026738" w:rsidRPr="00AF6C65">
        <w:rPr>
          <w:rFonts w:cs="Times New Roman"/>
        </w:rPr>
        <w:t>（</w:t>
      </w:r>
      <w:proofErr w:type="spellStart"/>
      <w:r w:rsidR="000E00A9" w:rsidRPr="00AF6C65">
        <w:rPr>
          <w:rFonts w:cs="Times New Roman"/>
          <w:i/>
        </w:rPr>
        <w:t>p,d,q</w:t>
      </w:r>
      <w:proofErr w:type="spellEnd"/>
      <w:r w:rsidR="00026738" w:rsidRPr="00AF6C65">
        <w:rPr>
          <w:rFonts w:cs="Times New Roman"/>
        </w:rPr>
        <w:t>）</w:t>
      </w:r>
      <w:r w:rsidR="000E00A9" w:rsidRPr="00AF6C65">
        <w:rPr>
          <w:rFonts w:cs="Times New Roman"/>
        </w:rPr>
        <w:t>。</w:t>
      </w:r>
      <w:r w:rsidR="000E00A9" w:rsidRPr="00AF6C65">
        <w:rPr>
          <w:rFonts w:cs="Times New Roman"/>
          <w:i/>
        </w:rPr>
        <w:t>p</w:t>
      </w:r>
      <w:r w:rsidR="000E00A9" w:rsidRPr="00AF6C65">
        <w:rPr>
          <w:rFonts w:cs="Times New Roman"/>
        </w:rPr>
        <w:t>代表自</w:t>
      </w:r>
      <w:proofErr w:type="gramStart"/>
      <w:r w:rsidR="000125C7" w:rsidRPr="00AF6C65">
        <w:rPr>
          <w:rFonts w:cs="Times New Roman"/>
        </w:rPr>
        <w:t>迴歸</w:t>
      </w:r>
      <w:r w:rsidR="000E00A9" w:rsidRPr="00AF6C65">
        <w:rPr>
          <w:rFonts w:cs="Times New Roman"/>
        </w:rPr>
        <w:lastRenderedPageBreak/>
        <w:t>階</w:t>
      </w:r>
      <w:proofErr w:type="gramEnd"/>
      <w:r w:rsidR="000E00A9" w:rsidRPr="00AF6C65">
        <w:rPr>
          <w:rFonts w:cs="Times New Roman"/>
        </w:rPr>
        <w:t>數；</w:t>
      </w:r>
      <w:r w:rsidR="000E00A9" w:rsidRPr="00AF6C65">
        <w:rPr>
          <w:rFonts w:cs="Times New Roman"/>
          <w:i/>
        </w:rPr>
        <w:t>d</w:t>
      </w:r>
      <w:r w:rsidR="000E00A9" w:rsidRPr="00AF6C65">
        <w:rPr>
          <w:rFonts w:cs="Times New Roman"/>
        </w:rPr>
        <w:t>代表差分次數；</w:t>
      </w:r>
      <w:r w:rsidR="000E00A9" w:rsidRPr="00AF6C65">
        <w:rPr>
          <w:rFonts w:cs="Times New Roman"/>
          <w:i/>
        </w:rPr>
        <w:t>q</w:t>
      </w:r>
      <w:r w:rsidR="000E00A9" w:rsidRPr="00AF6C65">
        <w:rPr>
          <w:rFonts w:cs="Times New Roman"/>
        </w:rPr>
        <w:t>代表移動</w:t>
      </w:r>
      <w:proofErr w:type="gramStart"/>
      <w:r w:rsidR="000E00A9" w:rsidRPr="00AF6C65">
        <w:rPr>
          <w:rFonts w:cs="Times New Roman"/>
        </w:rPr>
        <w:t>平均階</w:t>
      </w:r>
      <w:proofErr w:type="gramEnd"/>
      <w:r w:rsidR="000E00A9" w:rsidRPr="00AF6C65">
        <w:rPr>
          <w:rFonts w:cs="Times New Roman"/>
        </w:rPr>
        <w:t>數。</w:t>
      </w:r>
    </w:p>
    <w:p w14:paraId="5450BDAB" w14:textId="77777777" w:rsidR="003A2BBF" w:rsidRPr="00AF6C65" w:rsidRDefault="003A2BBF" w:rsidP="003A2BBF">
      <w:pPr>
        <w:ind w:firstLine="560"/>
        <w:rPr>
          <w:rFonts w:cs="Times New Roman"/>
        </w:rPr>
      </w:pPr>
      <w:r w:rsidRPr="00AF6C65">
        <w:rPr>
          <w:rFonts w:cs="Times New Roman"/>
        </w:rPr>
        <w:t>ARIMA</w:t>
      </w:r>
      <w:r w:rsidR="00026738" w:rsidRPr="00AF6C65">
        <w:rPr>
          <w:rFonts w:cs="Times New Roman"/>
        </w:rPr>
        <w:t>（</w:t>
      </w:r>
      <w:r w:rsidRPr="00AF6C65">
        <w:rPr>
          <w:rFonts w:cs="Times New Roman"/>
          <w:i/>
        </w:rPr>
        <w:t>p</w:t>
      </w:r>
      <w:r w:rsidRPr="00AF6C65">
        <w:rPr>
          <w:rFonts w:cs="Times New Roman"/>
          <w:i/>
        </w:rPr>
        <w:t>，</w:t>
      </w:r>
      <w:r w:rsidRPr="00AF6C65">
        <w:rPr>
          <w:rFonts w:cs="Times New Roman"/>
          <w:i/>
        </w:rPr>
        <w:t>d</w:t>
      </w:r>
      <w:r w:rsidRPr="00AF6C65">
        <w:rPr>
          <w:rFonts w:cs="Times New Roman"/>
          <w:i/>
        </w:rPr>
        <w:t>，</w:t>
      </w:r>
      <w:r w:rsidRPr="00AF6C65">
        <w:rPr>
          <w:rFonts w:cs="Times New Roman"/>
          <w:i/>
        </w:rPr>
        <w:t>q</w:t>
      </w:r>
      <w:r w:rsidR="00026738" w:rsidRPr="00AF6C65">
        <w:rPr>
          <w:rFonts w:cs="Times New Roman"/>
        </w:rPr>
        <w:t>）</w:t>
      </w:r>
      <w:r w:rsidRPr="00AF6C65">
        <w:rPr>
          <w:rFonts w:cs="Times New Roman"/>
        </w:rPr>
        <w:t>模型可以表示為：</w:t>
      </w:r>
    </w:p>
    <w:p w14:paraId="7825E5CC" w14:textId="1912590C" w:rsidR="00967547" w:rsidRPr="00AF6C65" w:rsidRDefault="006879FC" w:rsidP="00967547">
      <w:pPr>
        <w:overflowPunct/>
        <w:autoSpaceDE w:val="0"/>
        <w:autoSpaceDN w:val="0"/>
        <w:adjustRightInd w:val="0"/>
        <w:spacing w:beforeLines="50" w:before="190" w:afterLines="50" w:after="190"/>
        <w:ind w:leftChars="200" w:left="560" w:firstLineChars="600" w:firstLine="1680"/>
        <w:rPr>
          <w:rFonts w:ascii="Cambria Math" w:hAnsi="Cambria Math" w:cs="Times New Roman"/>
          <w:szCs w:val="28"/>
          <w:oMath/>
        </w:rPr>
      </w:pPr>
      <m:oMathPara>
        <m:oMath>
          <m:r>
            <m:rPr>
              <m:sty m:val="p"/>
            </m:rPr>
            <w:rPr>
              <w:rFonts w:ascii="Cambria Math" w:hAnsi="Cambria Math" w:cs="Times New Roman"/>
              <w:szCs w:val="28"/>
            </w:rPr>
            <m:t>（</m:t>
          </m:r>
          <m:r>
            <w:rPr>
              <w:rFonts w:ascii="Cambria Math" w:hAnsi="Cambria Math" w:cs="Times New Roman"/>
              <w:szCs w:val="28"/>
            </w:rPr>
            <m:t>1-</m:t>
          </m:r>
          <m:nary>
            <m:naryPr>
              <m:chr m:val="∑"/>
              <m:limLoc m:val="subSup"/>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p</m:t>
              </m:r>
            </m:sup>
            <m:e>
              <m:r>
                <w:rPr>
                  <w:rFonts w:ascii="Cambria Math" w:hAnsi="Cambria Math" w:cs="Times New Roman"/>
                  <w:szCs w:val="28"/>
                </w:rPr>
                <m:t>ϕi</m:t>
              </m:r>
            </m:e>
          </m:nary>
          <m:r>
            <w:rPr>
              <w:rFonts w:ascii="Cambria Math" w:hAnsi="Cambria Math" w:cs="Times New Roman"/>
              <w:szCs w:val="28"/>
            </w:rPr>
            <m:t>L</m:t>
          </m:r>
          <m:r>
            <m:rPr>
              <m:nor/>
            </m:rPr>
            <w:rPr>
              <w:rFonts w:cs="Times New Roman"/>
              <w:i/>
              <w:szCs w:val="28"/>
              <w:vertAlign w:val="superscript"/>
            </w:rPr>
            <m:t>i</m:t>
          </m:r>
          <m:r>
            <m:rPr>
              <m:sty m:val="p"/>
            </m:rPr>
            <w:rPr>
              <w:rFonts w:ascii="Cambria Math" w:hAnsi="Cambria Math" w:cs="Times New Roman"/>
              <w:szCs w:val="28"/>
            </w:rPr>
            <m:t>）（</m:t>
          </m:r>
          <m:r>
            <m:rPr>
              <m:sty m:val="p"/>
            </m:rPr>
            <w:rPr>
              <w:rFonts w:ascii="Cambria Math" w:hAnsi="Cambria Math" w:cs="Times New Roman"/>
              <w:szCs w:val="28"/>
            </w:rPr>
            <m:t>1</m:t>
          </m:r>
          <m:r>
            <w:rPr>
              <w:rFonts w:ascii="Cambria Math" w:hAnsi="Cambria Math" w:cs="Times New Roman"/>
              <w:szCs w:val="28"/>
            </w:rPr>
            <m:t>-L</m:t>
          </m:r>
          <m:r>
            <m:rPr>
              <m:sty m:val="p"/>
            </m:rPr>
            <w:rPr>
              <w:rFonts w:ascii="Cambria Math" w:hAnsi="Cambria Math" w:cs="Times New Roman"/>
              <w:spacing w:val="-80"/>
              <w:szCs w:val="28"/>
            </w:rPr>
            <m:t>）</m:t>
          </m:r>
          <m:r>
            <m:rPr>
              <m:nor/>
            </m:rPr>
            <w:rPr>
              <w:rFonts w:cs="Times New Roman"/>
              <w:i/>
              <w:szCs w:val="28"/>
              <w:vertAlign w:val="superscript"/>
            </w:rPr>
            <m:t>d</m:t>
          </m:r>
          <m:r>
            <w:rPr>
              <w:rFonts w:ascii="Cambria Math" w:hAnsi="Cambria Math" w:cs="Times New Roman"/>
              <w:szCs w:val="28"/>
            </w:rPr>
            <m:t>X</m:t>
          </m:r>
          <m:r>
            <m:rPr>
              <m:nor/>
            </m:rPr>
            <w:rPr>
              <w:rFonts w:cs="Times New Roman"/>
              <w:i/>
              <w:szCs w:val="28"/>
              <w:vertAlign w:val="subscript"/>
            </w:rPr>
            <m:t>t</m:t>
          </m:r>
          <m:r>
            <m:rPr>
              <m:sty m:val="p"/>
            </m:rPr>
            <w:rPr>
              <w:rFonts w:ascii="Cambria Math" w:hAnsi="Cambria Math" w:cs="Times New Roman"/>
              <w:szCs w:val="28"/>
            </w:rPr>
            <m:t>=</m:t>
          </m:r>
          <m:r>
            <m:rPr>
              <m:sty m:val="p"/>
            </m:rPr>
            <w:rPr>
              <w:rFonts w:ascii="Cambria Math" w:hAnsi="Cambria Math" w:cs="Times New Roman"/>
              <w:szCs w:val="28"/>
            </w:rPr>
            <m:t>（</m:t>
          </m:r>
          <m:r>
            <w:rPr>
              <w:rFonts w:ascii="Cambria Math" w:hAnsi="Cambria Math" w:cs="Times New Roman"/>
              <w:szCs w:val="28"/>
            </w:rPr>
            <m:t>1+</m:t>
          </m:r>
          <m:nary>
            <m:naryPr>
              <m:chr m:val="∑"/>
              <m:limLoc m:val="subSup"/>
              <m:ctrlPr>
                <w:rPr>
                  <w:rFonts w:ascii="Cambria Math" w:hAnsi="Cambria Math" w:cs="Times New Roman"/>
                  <w:i/>
                  <w:szCs w:val="28"/>
                </w:rPr>
              </m:ctrlPr>
            </m:naryPr>
            <m:sub>
              <m:r>
                <w:rPr>
                  <w:rFonts w:ascii="Cambria Math" w:hAnsi="Cambria Math" w:cs="Times New Roman"/>
                  <w:szCs w:val="28"/>
                </w:rPr>
                <m:t>j=1</m:t>
              </m:r>
            </m:sub>
            <m:sup>
              <m:r>
                <m:rPr>
                  <m:nor/>
                </m:rPr>
                <w:rPr>
                  <w:rFonts w:cs="Times New Roman"/>
                  <w:i/>
                  <w:szCs w:val="28"/>
                </w:rPr>
                <m:t>q</m:t>
              </m:r>
            </m:sup>
            <m:e>
              <m:r>
                <w:rPr>
                  <w:rFonts w:ascii="Cambria Math" w:hAnsi="Cambria Math" w:cs="Times New Roman"/>
                  <w:szCs w:val="28"/>
                </w:rPr>
                <m:t>θj</m:t>
              </m:r>
            </m:e>
          </m:nary>
          <m:r>
            <w:rPr>
              <w:rFonts w:ascii="Cambria Math" w:hAnsi="Cambria Math" w:cs="Times New Roman"/>
              <w:szCs w:val="28"/>
            </w:rPr>
            <m:t>L</m:t>
          </m:r>
          <m:r>
            <m:rPr>
              <m:nor/>
            </m:rPr>
            <w:rPr>
              <w:rFonts w:cs="Times New Roman"/>
              <w:i/>
              <w:szCs w:val="28"/>
              <w:vertAlign w:val="superscript"/>
            </w:rPr>
            <m:t>j</m:t>
          </m:r>
          <m:r>
            <m:rPr>
              <m:sty m:val="p"/>
            </m:rPr>
            <w:rPr>
              <w:rFonts w:ascii="Cambria Math" w:hAnsi="Cambria Math" w:cs="Times New Roman"/>
              <w:szCs w:val="28"/>
            </w:rPr>
            <m:t>）</m:t>
          </m:r>
          <m:r>
            <w:rPr>
              <w:rFonts w:ascii="Cambria Math" w:hAnsi="Cambria Math" w:cs="Times New Roman"/>
              <w:szCs w:val="28"/>
            </w:rPr>
            <m:t>ε</m:t>
          </m:r>
          <m:r>
            <m:rPr>
              <m:nor/>
            </m:rPr>
            <w:rPr>
              <w:rFonts w:cs="Times New Roman"/>
              <w:i/>
              <w:szCs w:val="28"/>
              <w:vertAlign w:val="subscript"/>
            </w:rPr>
            <m:t>t</m:t>
          </m:r>
        </m:oMath>
      </m:oMathPara>
    </w:p>
    <w:p w14:paraId="067102E6" w14:textId="77777777" w:rsidR="00967547" w:rsidRPr="00AF6C65" w:rsidRDefault="00967547" w:rsidP="003A2BBF">
      <w:pPr>
        <w:ind w:firstLine="560"/>
        <w:rPr>
          <w:rFonts w:cs="Times New Roman"/>
        </w:rPr>
      </w:pPr>
    </w:p>
    <w:p w14:paraId="009EC294" w14:textId="7393A391" w:rsidR="005F604A" w:rsidRPr="00AF6C65" w:rsidRDefault="00E80F5B" w:rsidP="00B2589C">
      <w:pPr>
        <w:ind w:firstLine="560"/>
        <w:rPr>
          <w:rFonts w:cs="Times New Roman"/>
        </w:rPr>
      </w:pPr>
      <w:r w:rsidRPr="00AF6C65">
        <w:rPr>
          <w:rFonts w:cs="Times New Roman"/>
        </w:rPr>
        <w:t>以</w:t>
      </w:r>
      <w:r w:rsidRPr="00AF6C65">
        <w:rPr>
          <w:rFonts w:cs="Times New Roman"/>
        </w:rPr>
        <w:t>Box-Jenkins</w:t>
      </w:r>
      <w:r w:rsidRPr="00AF6C65">
        <w:rPr>
          <w:rFonts w:cs="Times New Roman"/>
        </w:rPr>
        <w:t>方法建立</w:t>
      </w:r>
      <w:r w:rsidRPr="00AF6C65">
        <w:rPr>
          <w:rFonts w:cs="Times New Roman"/>
        </w:rPr>
        <w:t>ARIMA</w:t>
      </w:r>
      <w:r w:rsidR="007951C9" w:rsidRPr="00AF6C65">
        <w:rPr>
          <w:rFonts w:cs="Times New Roman"/>
        </w:rPr>
        <w:t>流程</w:t>
      </w:r>
      <w:r w:rsidRPr="00AF6C65">
        <w:rPr>
          <w:rFonts w:cs="Times New Roman"/>
        </w:rPr>
        <w:t>約</w:t>
      </w:r>
      <w:r w:rsidR="007951C9" w:rsidRPr="00AF6C65">
        <w:rPr>
          <w:rFonts w:cs="Times New Roman"/>
        </w:rPr>
        <w:t>三個步驟</w:t>
      </w:r>
      <w:r w:rsidR="00026738" w:rsidRPr="00AF6C65">
        <w:rPr>
          <w:rFonts w:cs="Times New Roman"/>
        </w:rPr>
        <w:t>（</w:t>
      </w:r>
      <w:r w:rsidR="00DA75FC" w:rsidRPr="00AF6C65">
        <w:rPr>
          <w:rFonts w:cs="Times New Roman"/>
        </w:rPr>
        <w:t>如圖</w:t>
      </w:r>
      <w:r w:rsidR="00DA75FC" w:rsidRPr="00AF6C65">
        <w:rPr>
          <w:rFonts w:cs="Times New Roman"/>
        </w:rPr>
        <w:t>3</w:t>
      </w:r>
      <w:r w:rsidR="008A297C" w:rsidRPr="00AF6C65">
        <w:rPr>
          <w:rFonts w:cs="Times New Roman"/>
        </w:rPr>
        <w:t>.</w:t>
      </w:r>
      <w:r w:rsidR="00DA75FC" w:rsidRPr="00AF6C65">
        <w:rPr>
          <w:rFonts w:cs="Times New Roman"/>
        </w:rPr>
        <w:t>2</w:t>
      </w:r>
      <w:r w:rsidR="00026738" w:rsidRPr="00AF6C65">
        <w:rPr>
          <w:rFonts w:cs="Times New Roman"/>
        </w:rPr>
        <w:t>）</w:t>
      </w:r>
      <w:r w:rsidR="007951C9" w:rsidRPr="00AF6C65">
        <w:rPr>
          <w:rFonts w:cs="Times New Roman"/>
        </w:rPr>
        <w:t>：模型判定</w:t>
      </w:r>
      <w:r w:rsidR="00026738" w:rsidRPr="00AF6C65">
        <w:rPr>
          <w:rFonts w:cs="Times New Roman"/>
        </w:rPr>
        <w:t>（</w:t>
      </w:r>
      <w:r w:rsidR="004567C1" w:rsidRPr="00AF6C65">
        <w:rPr>
          <w:rFonts w:cs="Times New Roman"/>
        </w:rPr>
        <w:t>i</w:t>
      </w:r>
      <w:r w:rsidR="007951C9" w:rsidRPr="00AF6C65">
        <w:rPr>
          <w:rFonts w:cs="Times New Roman"/>
        </w:rPr>
        <w:t>dentification</w:t>
      </w:r>
      <w:r w:rsidR="00026738" w:rsidRPr="00AF6C65">
        <w:rPr>
          <w:rFonts w:cs="Times New Roman"/>
        </w:rPr>
        <w:t>）</w:t>
      </w:r>
      <w:r w:rsidR="007951C9" w:rsidRPr="00AF6C65">
        <w:rPr>
          <w:rFonts w:cs="Times New Roman"/>
        </w:rPr>
        <w:t>、模型</w:t>
      </w:r>
      <w:r w:rsidR="00B2589C" w:rsidRPr="00AF6C65">
        <w:rPr>
          <w:rFonts w:cs="Times New Roman"/>
        </w:rPr>
        <w:t>參數</w:t>
      </w:r>
      <w:r w:rsidR="007951C9" w:rsidRPr="00AF6C65">
        <w:rPr>
          <w:rFonts w:cs="Times New Roman"/>
        </w:rPr>
        <w:t>估計</w:t>
      </w:r>
      <w:r w:rsidR="00026738" w:rsidRPr="00AF6C65">
        <w:rPr>
          <w:rFonts w:cs="Times New Roman"/>
        </w:rPr>
        <w:t>（</w:t>
      </w:r>
      <w:r w:rsidR="004567C1" w:rsidRPr="00AF6C65">
        <w:rPr>
          <w:rFonts w:cs="Times New Roman"/>
        </w:rPr>
        <w:t>e</w:t>
      </w:r>
      <w:r w:rsidR="007951C9" w:rsidRPr="00AF6C65">
        <w:rPr>
          <w:rFonts w:cs="Times New Roman"/>
        </w:rPr>
        <w:t>stimation</w:t>
      </w:r>
      <w:r w:rsidR="00026738" w:rsidRPr="00AF6C65">
        <w:rPr>
          <w:rFonts w:cs="Times New Roman"/>
        </w:rPr>
        <w:t>）</w:t>
      </w:r>
      <w:r w:rsidR="007951C9" w:rsidRPr="00AF6C65">
        <w:rPr>
          <w:rFonts w:cs="Times New Roman"/>
        </w:rPr>
        <w:t>以及模型診斷性檢查</w:t>
      </w:r>
      <w:r w:rsidR="00026738" w:rsidRPr="00AF6C65">
        <w:rPr>
          <w:rFonts w:cs="Times New Roman"/>
        </w:rPr>
        <w:t>（</w:t>
      </w:r>
      <w:r w:rsidR="004567C1" w:rsidRPr="00AF6C65">
        <w:rPr>
          <w:rFonts w:cs="Times New Roman"/>
        </w:rPr>
        <w:t>d</w:t>
      </w:r>
      <w:r w:rsidR="007951C9" w:rsidRPr="00AF6C65">
        <w:rPr>
          <w:rFonts w:cs="Times New Roman"/>
        </w:rPr>
        <w:t>iagnostic Check</w:t>
      </w:r>
      <w:r w:rsidR="00026738" w:rsidRPr="00AF6C65">
        <w:rPr>
          <w:rFonts w:cs="Times New Roman"/>
        </w:rPr>
        <w:t>）</w:t>
      </w:r>
      <w:r w:rsidR="00DA75FC" w:rsidRPr="00AF6C65">
        <w:rPr>
          <w:rFonts w:cs="Times New Roman"/>
        </w:rPr>
        <w:t>，</w:t>
      </w:r>
      <w:r w:rsidR="00EE3C3A" w:rsidRPr="00AF6C65">
        <w:rPr>
          <w:rFonts w:cs="Times New Roman"/>
        </w:rPr>
        <w:t>茲參考相關文獻</w:t>
      </w:r>
      <w:proofErr w:type="gramStart"/>
      <w:r w:rsidR="00EE3C3A" w:rsidRPr="00AF6C65">
        <w:rPr>
          <w:rFonts w:cs="Times New Roman"/>
          <w:szCs w:val="28"/>
        </w:rPr>
        <w:t>（</w:t>
      </w:r>
      <w:proofErr w:type="gramEnd"/>
      <w:r w:rsidR="00EE3C3A" w:rsidRPr="00AF6C65">
        <w:rPr>
          <w:rFonts w:cs="Times New Roman"/>
          <w:szCs w:val="28"/>
        </w:rPr>
        <w:t>葉淑媚、</w:t>
      </w:r>
      <w:r w:rsidR="00EE3C3A" w:rsidRPr="00AF6C65">
        <w:rPr>
          <w:rFonts w:cs="Times New Roman"/>
          <w:spacing w:val="-1"/>
          <w:szCs w:val="28"/>
        </w:rPr>
        <w:t>李佳樺、</w:t>
      </w:r>
      <w:r w:rsidR="00EE3C3A" w:rsidRPr="00AF6C65">
        <w:rPr>
          <w:rFonts w:cs="Times New Roman"/>
          <w:szCs w:val="28"/>
        </w:rPr>
        <w:t>許天維，</w:t>
      </w:r>
      <w:r w:rsidR="00EE3C3A" w:rsidRPr="00AF6C65">
        <w:rPr>
          <w:rFonts w:cs="Times New Roman"/>
          <w:szCs w:val="28"/>
        </w:rPr>
        <w:t>2007</w:t>
      </w:r>
      <w:r w:rsidR="00EE3C3A" w:rsidRPr="00AF6C65">
        <w:rPr>
          <w:rFonts w:cs="Times New Roman"/>
          <w:szCs w:val="28"/>
        </w:rPr>
        <w:t>；</w:t>
      </w:r>
      <w:r w:rsidR="00C6260B" w:rsidRPr="00AF6C65">
        <w:rPr>
          <w:rFonts w:cs="Times New Roman"/>
          <w:szCs w:val="28"/>
        </w:rPr>
        <w:t>曹耀鈞、薛舜仁，</w:t>
      </w:r>
      <w:r w:rsidR="00C6260B" w:rsidRPr="00AF6C65">
        <w:rPr>
          <w:rFonts w:cs="Times New Roman"/>
          <w:szCs w:val="28"/>
        </w:rPr>
        <w:t>2001</w:t>
      </w:r>
      <w:r w:rsidR="00C6260B" w:rsidRPr="00AF6C65">
        <w:rPr>
          <w:rFonts w:cs="Times New Roman"/>
          <w:szCs w:val="28"/>
        </w:rPr>
        <w:t>；</w:t>
      </w:r>
      <w:proofErr w:type="gramStart"/>
      <w:r w:rsidR="00EE3C3A" w:rsidRPr="00AF6C65">
        <w:rPr>
          <w:rFonts w:cs="Times New Roman"/>
          <w:szCs w:val="28"/>
        </w:rPr>
        <w:t>溫振谷</w:t>
      </w:r>
      <w:proofErr w:type="gramEnd"/>
      <w:r w:rsidR="00EE3C3A" w:rsidRPr="00AF6C65">
        <w:rPr>
          <w:rFonts w:cs="Times New Roman"/>
          <w:szCs w:val="28"/>
        </w:rPr>
        <w:t>，</w:t>
      </w:r>
      <w:r w:rsidR="00EE3C3A" w:rsidRPr="00AF6C65">
        <w:rPr>
          <w:rFonts w:cs="Times New Roman"/>
          <w:szCs w:val="28"/>
        </w:rPr>
        <w:t>2016</w:t>
      </w:r>
      <w:proofErr w:type="gramStart"/>
      <w:r w:rsidR="00EE3C3A" w:rsidRPr="00AF6C65">
        <w:rPr>
          <w:rFonts w:cs="Times New Roman"/>
          <w:szCs w:val="28"/>
        </w:rPr>
        <w:t>）</w:t>
      </w:r>
      <w:proofErr w:type="gramEnd"/>
      <w:r w:rsidR="00EE3C3A" w:rsidRPr="00AF6C65">
        <w:rPr>
          <w:rFonts w:cs="Times New Roman"/>
          <w:szCs w:val="28"/>
        </w:rPr>
        <w:t>，</w:t>
      </w:r>
      <w:proofErr w:type="gramStart"/>
      <w:r w:rsidR="00DA75FC" w:rsidRPr="00AF6C65">
        <w:rPr>
          <w:rFonts w:cs="Times New Roman"/>
        </w:rPr>
        <w:t>摘述如</w:t>
      </w:r>
      <w:proofErr w:type="gramEnd"/>
      <w:r w:rsidR="00DA75FC" w:rsidRPr="00AF6C65">
        <w:rPr>
          <w:rFonts w:cs="Times New Roman"/>
        </w:rPr>
        <w:t>後：</w:t>
      </w:r>
    </w:p>
    <w:p w14:paraId="659B4C8E" w14:textId="77777777" w:rsidR="007951C9" w:rsidRPr="00AF6C65" w:rsidRDefault="00DA75FC" w:rsidP="00DA75FC">
      <w:pPr>
        <w:overflowPunct/>
        <w:autoSpaceDE w:val="0"/>
        <w:autoSpaceDN w:val="0"/>
        <w:adjustRightInd w:val="0"/>
        <w:ind w:left="560" w:hangingChars="200" w:hanging="560"/>
        <w:rPr>
          <w:rFonts w:cs="Times New Roman"/>
        </w:rPr>
      </w:pPr>
      <w:r w:rsidRPr="00AF6C65">
        <w:rPr>
          <w:rFonts w:cs="Times New Roman"/>
        </w:rPr>
        <w:t>一、</w:t>
      </w:r>
      <w:r w:rsidR="007951C9" w:rsidRPr="00AF6C65">
        <w:rPr>
          <w:rFonts w:cs="Times New Roman"/>
        </w:rPr>
        <w:t>模型判定</w:t>
      </w:r>
    </w:p>
    <w:p w14:paraId="3A15C248" w14:textId="315FF790" w:rsidR="001478D7" w:rsidRPr="00AF6C65" w:rsidRDefault="007951C9" w:rsidP="00B2589C">
      <w:pPr>
        <w:ind w:firstLine="560"/>
        <w:rPr>
          <w:rFonts w:cs="Times New Roman"/>
        </w:rPr>
      </w:pPr>
      <w:r w:rsidRPr="00AF6C65">
        <w:rPr>
          <w:rFonts w:cs="Times New Roman"/>
        </w:rPr>
        <w:t>在進行時間序列分析前，</w:t>
      </w:r>
      <w:r w:rsidR="00467B7F" w:rsidRPr="00AF6C65">
        <w:rPr>
          <w:rFonts w:cs="Times New Roman"/>
        </w:rPr>
        <w:t>判定</w:t>
      </w:r>
      <w:r w:rsidRPr="00AF6C65">
        <w:rPr>
          <w:rFonts w:cs="Times New Roman"/>
        </w:rPr>
        <w:t>數列是否</w:t>
      </w:r>
      <w:proofErr w:type="gramStart"/>
      <w:r w:rsidRPr="00AF6C65">
        <w:rPr>
          <w:rFonts w:cs="Times New Roman"/>
        </w:rPr>
        <w:t>為定態</w:t>
      </w:r>
      <w:proofErr w:type="gramEnd"/>
      <w:r w:rsidR="00026738" w:rsidRPr="00AF6C65">
        <w:rPr>
          <w:rFonts w:cs="Times New Roman"/>
        </w:rPr>
        <w:t>（</w:t>
      </w:r>
      <w:r w:rsidR="004567C1" w:rsidRPr="00AF6C65">
        <w:rPr>
          <w:rFonts w:cs="Times New Roman"/>
        </w:rPr>
        <w:t>s</w:t>
      </w:r>
      <w:r w:rsidR="00B2589C" w:rsidRPr="00AF6C65">
        <w:rPr>
          <w:rFonts w:cs="Times New Roman"/>
        </w:rPr>
        <w:t>tationary</w:t>
      </w:r>
      <w:r w:rsidR="00026738" w:rsidRPr="00AF6C65">
        <w:rPr>
          <w:rFonts w:cs="Times New Roman"/>
        </w:rPr>
        <w:t>）</w:t>
      </w:r>
      <w:r w:rsidRPr="00AF6C65">
        <w:rPr>
          <w:rFonts w:cs="Times New Roman"/>
        </w:rPr>
        <w:t>，若數列不穩定則</w:t>
      </w:r>
      <w:proofErr w:type="gramStart"/>
      <w:r w:rsidRPr="00AF6C65">
        <w:rPr>
          <w:rFonts w:cs="Times New Roman"/>
        </w:rPr>
        <w:t>採</w:t>
      </w:r>
      <w:proofErr w:type="gramEnd"/>
      <w:r w:rsidRPr="00AF6C65">
        <w:rPr>
          <w:rFonts w:cs="Times New Roman"/>
        </w:rPr>
        <w:t>差分處理，本研究</w:t>
      </w:r>
      <w:r w:rsidR="001478D7" w:rsidRPr="00AF6C65">
        <w:rPr>
          <w:rFonts w:cs="Times New Roman"/>
        </w:rPr>
        <w:t>可利用自我相關函數圖（</w:t>
      </w:r>
      <w:proofErr w:type="spellStart"/>
      <w:r w:rsidR="001478D7" w:rsidRPr="00AF6C65">
        <w:rPr>
          <w:rFonts w:cs="Times New Roman"/>
        </w:rPr>
        <w:t>AutoCorrelation</w:t>
      </w:r>
      <w:proofErr w:type="spellEnd"/>
      <w:r w:rsidR="001478D7" w:rsidRPr="00AF6C65">
        <w:rPr>
          <w:rFonts w:cs="Times New Roman"/>
        </w:rPr>
        <w:t xml:space="preserve"> Function, ACF</w:t>
      </w:r>
      <w:r w:rsidR="001478D7" w:rsidRPr="00AF6C65">
        <w:rPr>
          <w:rFonts w:cs="Times New Roman"/>
        </w:rPr>
        <w:t>）及</w:t>
      </w:r>
      <w:r w:rsidRPr="00AF6C65">
        <w:rPr>
          <w:rFonts w:cs="Times New Roman"/>
        </w:rPr>
        <w:t>Augmented Dickey Fuller</w:t>
      </w:r>
      <w:r w:rsidRPr="00AF6C65">
        <w:rPr>
          <w:rFonts w:cs="Times New Roman"/>
        </w:rPr>
        <w:t>（</w:t>
      </w:r>
      <w:r w:rsidRPr="00AF6C65">
        <w:rPr>
          <w:rFonts w:cs="Times New Roman"/>
        </w:rPr>
        <w:t>ADF</w:t>
      </w:r>
      <w:r w:rsidRPr="00AF6C65">
        <w:rPr>
          <w:rFonts w:cs="Times New Roman"/>
        </w:rPr>
        <w:t>）</w:t>
      </w:r>
      <w:proofErr w:type="gramStart"/>
      <w:r w:rsidRPr="00AF6C65">
        <w:rPr>
          <w:rFonts w:cs="Times New Roman"/>
        </w:rPr>
        <w:t>單根檢定</w:t>
      </w:r>
      <w:proofErr w:type="gramEnd"/>
      <w:r w:rsidR="001478D7" w:rsidRPr="00AF6C65">
        <w:rPr>
          <w:rFonts w:cs="Times New Roman"/>
        </w:rPr>
        <w:t>法</w:t>
      </w:r>
      <w:r w:rsidR="00B2589C" w:rsidRPr="00AF6C65">
        <w:rPr>
          <w:rFonts w:cs="Times New Roman"/>
        </w:rPr>
        <w:t>，</w:t>
      </w:r>
      <w:r w:rsidR="00026738" w:rsidRPr="00AF6C65">
        <w:rPr>
          <w:rFonts w:cs="Times New Roman"/>
        </w:rPr>
        <w:t>（</w:t>
      </w:r>
      <w:r w:rsidR="00B2589C" w:rsidRPr="00AF6C65">
        <w:rPr>
          <w:rFonts w:cs="Times New Roman"/>
        </w:rPr>
        <w:t>Dickey and Fuller</w:t>
      </w:r>
      <w:r w:rsidR="00B2589C" w:rsidRPr="00AF6C65">
        <w:rPr>
          <w:rFonts w:cs="Times New Roman"/>
        </w:rPr>
        <w:t>，</w:t>
      </w:r>
      <w:r w:rsidR="00B2589C" w:rsidRPr="00AF6C65">
        <w:rPr>
          <w:rFonts w:cs="Times New Roman"/>
        </w:rPr>
        <w:t>1981</w:t>
      </w:r>
      <w:r w:rsidR="00026738" w:rsidRPr="00AF6C65">
        <w:rPr>
          <w:rFonts w:cs="Times New Roman"/>
        </w:rPr>
        <w:t>）</w:t>
      </w:r>
      <w:r w:rsidR="001478D7" w:rsidRPr="00AF6C65">
        <w:rPr>
          <w:rFonts w:cs="Times New Roman"/>
        </w:rPr>
        <w:t>判斷數列是否</w:t>
      </w:r>
      <w:proofErr w:type="gramStart"/>
      <w:r w:rsidR="001478D7" w:rsidRPr="00AF6C65">
        <w:rPr>
          <w:rFonts w:cs="Times New Roman"/>
        </w:rPr>
        <w:t>為定態</w:t>
      </w:r>
      <w:proofErr w:type="gramEnd"/>
      <w:r w:rsidR="0048432F" w:rsidRPr="00AF6C65">
        <w:rPr>
          <w:rFonts w:cs="Times New Roman"/>
        </w:rPr>
        <w:t>，然後再分析（</w:t>
      </w:r>
      <w:proofErr w:type="spellStart"/>
      <w:r w:rsidR="0048432F" w:rsidRPr="00AF6C65">
        <w:rPr>
          <w:rFonts w:cs="Times New Roman"/>
          <w:i/>
        </w:rPr>
        <w:t>p,q</w:t>
      </w:r>
      <w:proofErr w:type="spellEnd"/>
      <w:r w:rsidR="0048432F" w:rsidRPr="00AF6C65">
        <w:rPr>
          <w:rFonts w:cs="Times New Roman"/>
        </w:rPr>
        <w:t>）項</w:t>
      </w:r>
      <w:r w:rsidR="001478D7" w:rsidRPr="00AF6C65">
        <w:rPr>
          <w:rFonts w:cs="Times New Roman"/>
        </w:rPr>
        <w:t>，</w:t>
      </w:r>
      <w:proofErr w:type="gramStart"/>
      <w:r w:rsidR="001478D7" w:rsidRPr="00AF6C65">
        <w:rPr>
          <w:rFonts w:cs="Times New Roman"/>
        </w:rPr>
        <w:t>摘述如</w:t>
      </w:r>
      <w:proofErr w:type="gramEnd"/>
      <w:r w:rsidR="001478D7" w:rsidRPr="00AF6C65">
        <w:rPr>
          <w:rFonts w:cs="Times New Roman"/>
        </w:rPr>
        <w:t>後：</w:t>
      </w:r>
    </w:p>
    <w:p w14:paraId="5CA9C40F" w14:textId="0DD543AC" w:rsidR="001478D7" w:rsidRPr="00AF6C65" w:rsidRDefault="001478D7" w:rsidP="00F27BF9">
      <w:pPr>
        <w:ind w:leftChars="203" w:left="1416" w:hangingChars="303" w:hanging="848"/>
        <w:rPr>
          <w:rFonts w:cs="Times New Roman"/>
        </w:rPr>
      </w:pPr>
      <w:r w:rsidRPr="00AF6C65">
        <w:rPr>
          <w:rFonts w:cs="Times New Roman"/>
        </w:rPr>
        <w:t>（一）</w:t>
      </w:r>
      <w:r w:rsidR="00F27BF9" w:rsidRPr="00AF6C65">
        <w:rPr>
          <w:rFonts w:cs="Times New Roman"/>
        </w:rPr>
        <w:t>以</w:t>
      </w:r>
      <w:r w:rsidR="00F27BF9" w:rsidRPr="00AF6C65">
        <w:rPr>
          <w:rFonts w:cs="Times New Roman"/>
        </w:rPr>
        <w:t>ACF</w:t>
      </w:r>
      <w:r w:rsidR="00F27BF9" w:rsidRPr="00AF6C65">
        <w:rPr>
          <w:rFonts w:cs="Times New Roman"/>
        </w:rPr>
        <w:t>判定：觀察自我相關函數圖，數列無斷然消失時，顯示該數列為非平穩型序列，故需執行差分，直到序列之自我相關函數很快消失為止，即</w:t>
      </w:r>
      <w:proofErr w:type="gramStart"/>
      <w:r w:rsidR="00F27BF9" w:rsidRPr="00AF6C65">
        <w:rPr>
          <w:rFonts w:cs="Times New Roman"/>
        </w:rPr>
        <w:t>表示經差分</w:t>
      </w:r>
      <w:proofErr w:type="gramEnd"/>
      <w:r w:rsidR="00F27BF9" w:rsidRPr="00AF6C65">
        <w:rPr>
          <w:rFonts w:cs="Times New Roman"/>
        </w:rPr>
        <w:t>後已轉換為平穩型序列。</w:t>
      </w:r>
    </w:p>
    <w:p w14:paraId="4991CEDD" w14:textId="4CCE5F6F" w:rsidR="00F27BF9" w:rsidRPr="00AF6C65" w:rsidRDefault="00F27BF9" w:rsidP="00F27BF9">
      <w:pPr>
        <w:ind w:leftChars="203" w:left="1416" w:hangingChars="303" w:hanging="848"/>
        <w:rPr>
          <w:rFonts w:cs="Times New Roman"/>
        </w:rPr>
      </w:pPr>
      <w:r w:rsidRPr="00AF6C65">
        <w:rPr>
          <w:rFonts w:cs="Times New Roman"/>
        </w:rPr>
        <w:t>（二）以單根檢定法（</w:t>
      </w:r>
      <w:r w:rsidRPr="00AF6C65">
        <w:rPr>
          <w:rFonts w:cs="Times New Roman"/>
        </w:rPr>
        <w:t>ADF</w:t>
      </w:r>
      <w:r w:rsidRPr="00AF6C65">
        <w:rPr>
          <w:rFonts w:cs="Times New Roman"/>
        </w:rPr>
        <w:t>）判定：</w:t>
      </w:r>
      <w:r w:rsidR="00FB175D" w:rsidRPr="00AF6C65">
        <w:rPr>
          <w:rFonts w:cs="Times New Roman"/>
        </w:rPr>
        <w:t>單根檢定為檢定資料是否</w:t>
      </w:r>
      <w:proofErr w:type="gramStart"/>
      <w:r w:rsidR="00FB175D" w:rsidRPr="00AF6C65">
        <w:rPr>
          <w:rFonts w:cs="Times New Roman"/>
        </w:rPr>
        <w:t>為定態的</w:t>
      </w:r>
      <w:proofErr w:type="gramEnd"/>
      <w:r w:rsidR="00FB175D" w:rsidRPr="00AF6C65">
        <w:rPr>
          <w:rFonts w:cs="Times New Roman"/>
        </w:rPr>
        <w:t>一種方法，</w:t>
      </w:r>
      <w:r w:rsidR="00FB175D" w:rsidRPr="00AF6C65">
        <w:rPr>
          <w:rFonts w:cs="Times New Roman"/>
        </w:rPr>
        <w:t xml:space="preserve">ADF </w:t>
      </w:r>
      <w:r w:rsidR="00FB175D" w:rsidRPr="00AF6C65">
        <w:rPr>
          <w:rFonts w:cs="Times New Roman"/>
        </w:rPr>
        <w:t>單根檢定可以以下公式表示：</w:t>
      </w:r>
    </w:p>
    <w:p w14:paraId="77D36304" w14:textId="4478FBDA" w:rsidR="001478D7" w:rsidRPr="00AF6C65" w:rsidRDefault="0048432F" w:rsidP="00B2589C">
      <w:pPr>
        <w:ind w:firstLine="560"/>
        <w:rPr>
          <w:rFonts w:cs="Times New Roman"/>
          <w:i/>
          <w:szCs w:val="28"/>
        </w:rPr>
      </w:pPr>
      <m:oMathPara>
        <m:oMathParaPr>
          <m:jc m:val="center"/>
        </m:oMathParaPr>
        <m:oMath>
          <m:r>
            <w:rPr>
              <w:rFonts w:ascii="Cambria Math" w:hAnsi="Cambria Math" w:cs="Times New Roman"/>
              <w:szCs w:val="28"/>
            </w:rPr>
            <m:t xml:space="preserve">             △Y</m:t>
          </m:r>
          <m:r>
            <m:rPr>
              <m:nor/>
            </m:rPr>
            <w:rPr>
              <w:rFonts w:cs="Times New Roman"/>
              <w:i/>
              <w:szCs w:val="28"/>
              <w:vertAlign w:val="subscript"/>
            </w:rPr>
            <m:t>t</m:t>
          </m:r>
          <m:r>
            <w:rPr>
              <w:rFonts w:ascii="Cambria Math" w:hAnsi="Cambria Math" w:cs="Times New Roman"/>
              <w:szCs w:val="28"/>
            </w:rPr>
            <m:t>= αY</m:t>
          </m:r>
          <m:r>
            <m:rPr>
              <m:nor/>
            </m:rPr>
            <w:rPr>
              <w:rFonts w:cs="Times New Roman"/>
              <w:i/>
              <w:szCs w:val="28"/>
              <w:vertAlign w:val="subscript"/>
            </w:rPr>
            <m:t>t-1</m:t>
          </m:r>
          <m:r>
            <w:rPr>
              <w:rFonts w:ascii="Cambria Math" w:hAnsi="Cambria Math" w:cs="Times New Roman"/>
              <w:szCs w:val="28"/>
            </w:rPr>
            <m:t xml:space="preserve">+ </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r>
                <w:rPr>
                  <w:rFonts w:ascii="Cambria Math" w:hAnsi="Cambria Math" w:cs="Times New Roman"/>
                  <w:szCs w:val="28"/>
                </w:rPr>
                <m:t xml:space="preserve"> </m:t>
              </m:r>
            </m:e>
          </m:nary>
          <m:r>
            <w:rPr>
              <w:rFonts w:ascii="Cambria Math" w:hAnsi="Cambria Math" w:cs="Times New Roman"/>
              <w:szCs w:val="28"/>
            </w:rPr>
            <m:t xml:space="preserve"> β△Y</m:t>
          </m:r>
          <m:r>
            <m:rPr>
              <m:nor/>
            </m:rPr>
            <w:rPr>
              <w:rFonts w:cs="Times New Roman"/>
              <w:i/>
              <w:szCs w:val="28"/>
              <w:vertAlign w:val="subscript"/>
            </w:rPr>
            <m:t>t-1</m:t>
          </m:r>
          <m:r>
            <w:rPr>
              <w:rFonts w:ascii="Cambria Math" w:hAnsi="Cambria Math" w:cs="Times New Roman"/>
              <w:szCs w:val="28"/>
            </w:rPr>
            <m:t>+µ</m:t>
          </m:r>
          <m:r>
            <m:rPr>
              <m:nor/>
            </m:rPr>
            <w:rPr>
              <w:rFonts w:cs="Times New Roman"/>
              <w:i/>
              <w:szCs w:val="28"/>
              <w:vertAlign w:val="subscript"/>
            </w:rPr>
            <m:t>t</m:t>
          </m:r>
          <m:r>
            <w:rPr>
              <w:rFonts w:ascii="Cambria Math" w:hAnsi="Cambria Math" w:cs="Times New Roman"/>
              <w:szCs w:val="28"/>
            </w:rPr>
            <m:t>+γ+λ</m:t>
          </m:r>
          <m:r>
            <m:rPr>
              <m:nor/>
            </m:rPr>
            <w:rPr>
              <w:rFonts w:cs="Times New Roman"/>
              <w:i/>
              <w:szCs w:val="28"/>
              <w:vertAlign w:val="subscript"/>
            </w:rPr>
            <m:t>t</m:t>
          </m:r>
          <m:r>
            <w:rPr>
              <w:rFonts w:ascii="Cambria Math" w:hAnsi="Cambria Math" w:cs="Times New Roman"/>
              <w:szCs w:val="28"/>
            </w:rPr>
            <m:t xml:space="preserve">     µ</m:t>
          </m:r>
          <m:r>
            <m:rPr>
              <m:nor/>
            </m:rPr>
            <w:rPr>
              <w:rFonts w:cs="Times New Roman"/>
              <w:i/>
              <w:szCs w:val="28"/>
              <w:vertAlign w:val="subscript"/>
            </w:rPr>
            <m:t>t</m:t>
          </m:r>
          <m:r>
            <w:rPr>
              <w:rFonts w:ascii="Cambria Math" w:hAnsi="Cambria Math" w:cs="Times New Roman"/>
              <w:szCs w:val="28"/>
            </w:rPr>
            <m:t>~IID(0,σ</m:t>
          </m:r>
          <m:r>
            <m:rPr>
              <m:nor/>
            </m:rPr>
            <w:rPr>
              <w:rFonts w:cs="Times New Roman"/>
              <w:i/>
              <w:szCs w:val="28"/>
              <w:vertAlign w:val="superscript"/>
            </w:rPr>
            <m:t>2</m:t>
          </m:r>
          <m:r>
            <w:rPr>
              <w:rFonts w:ascii="Cambria Math" w:hAnsi="Cambria Math" w:cs="Times New Roman"/>
              <w:szCs w:val="28"/>
            </w:rPr>
            <m:t xml:space="preserve"> )</m:t>
          </m:r>
        </m:oMath>
      </m:oMathPara>
    </w:p>
    <w:p w14:paraId="5FD3B266" w14:textId="77777777" w:rsidR="0048432F" w:rsidRPr="00AF6C65" w:rsidRDefault="0048432F" w:rsidP="00B2589C">
      <w:pPr>
        <w:ind w:firstLine="560"/>
        <w:rPr>
          <w:rFonts w:cs="Times New Roman"/>
          <w:i/>
          <w:szCs w:val="28"/>
        </w:rPr>
      </w:pPr>
    </w:p>
    <w:p w14:paraId="4BCB0509" w14:textId="552AA39D" w:rsidR="00FB175D" w:rsidRPr="00AF6C65" w:rsidRDefault="00FB175D" w:rsidP="0048432F">
      <w:pPr>
        <w:ind w:leftChars="455" w:left="1274" w:firstLineChars="0" w:firstLine="0"/>
        <w:rPr>
          <w:rFonts w:cs="Times New Roman"/>
        </w:rPr>
      </w:pPr>
      <w:r w:rsidRPr="00AF6C65">
        <w:rPr>
          <w:rFonts w:cs="Times New Roman"/>
        </w:rPr>
        <w:t>其假設形式為，</w:t>
      </w:r>
      <m:oMath>
        <m:r>
          <w:rPr>
            <w:rFonts w:ascii="Cambria Math" w:hAnsi="Cambria Math" w:cs="Times New Roman"/>
          </w:rPr>
          <m:t>H</m:t>
        </m:r>
        <m:r>
          <m:rPr>
            <m:nor/>
          </m:rPr>
          <w:rPr>
            <w:rFonts w:cs="Times New Roman"/>
            <w:i/>
            <w:vertAlign w:val="subscript"/>
          </w:rPr>
          <m:t>0</m:t>
        </m:r>
        <m:r>
          <w:rPr>
            <w:rFonts w:ascii="Cambria Math" w:hAnsi="Cambria Math" w:cs="Times New Roman"/>
          </w:rPr>
          <m:t>:α =0</m:t>
        </m:r>
      </m:oMath>
      <w:r w:rsidRPr="00AF6C65">
        <w:rPr>
          <w:rFonts w:cs="Times New Roman"/>
        </w:rPr>
        <w:t>存在單根，</w:t>
      </w:r>
      <m:oMath>
        <m:r>
          <w:rPr>
            <w:rFonts w:ascii="Cambria Math" w:hAnsi="Cambria Math" w:cs="Times New Roman"/>
          </w:rPr>
          <m:t>H</m:t>
        </m:r>
        <m:r>
          <m:rPr>
            <m:nor/>
          </m:rPr>
          <w:rPr>
            <w:rFonts w:cs="Times New Roman"/>
            <w:i/>
            <w:vertAlign w:val="subscript"/>
          </w:rPr>
          <m:t>0</m:t>
        </m:r>
        <m:r>
          <w:rPr>
            <w:rFonts w:ascii="Cambria Math" w:hAnsi="Cambria Math" w:cs="Times New Roman"/>
          </w:rPr>
          <m:t>:α</m:t>
        </m:r>
      </m:oMath>
      <w:r w:rsidR="0048432F" w:rsidRPr="00AF6C65">
        <w:rPr>
          <w:rFonts w:cs="Times New Roman"/>
        </w:rPr>
        <w:t>&lt;</w:t>
      </w:r>
      <m:oMath>
        <m:r>
          <w:rPr>
            <w:rFonts w:ascii="Cambria Math" w:hAnsi="Cambria Math" w:cs="Times New Roman"/>
          </w:rPr>
          <m:t>0</m:t>
        </m:r>
      </m:oMath>
      <w:r w:rsidRPr="00AF6C65">
        <w:rPr>
          <w:rFonts w:cs="Times New Roman"/>
        </w:rPr>
        <w:t>，不存在單根</w:t>
      </w:r>
      <w:r w:rsidR="0048432F" w:rsidRPr="00AF6C65">
        <w:rPr>
          <w:rFonts w:cs="Times New Roman"/>
        </w:rPr>
        <w:t>，</w:t>
      </w:r>
      <w:r w:rsidRPr="00AF6C65">
        <w:rPr>
          <w:rFonts w:cs="Times New Roman"/>
        </w:rPr>
        <w:t>若拒</w:t>
      </w:r>
      <w:r w:rsidRPr="00AF6C65">
        <w:rPr>
          <w:rFonts w:cs="Times New Roman"/>
        </w:rPr>
        <w:lastRenderedPageBreak/>
        <w:t>絕虛無假設，表示此序列不具單根，為平穩型時間序列；若不拒絕虛無假設，則序列具有單根，為非平穩型時間序列。</w:t>
      </w:r>
    </w:p>
    <w:p w14:paraId="2A84EF73" w14:textId="61131AB9" w:rsidR="005F604A" w:rsidRPr="00AF6C65" w:rsidRDefault="0048432F" w:rsidP="0048432F">
      <w:pPr>
        <w:ind w:leftChars="203" w:left="1416" w:hangingChars="303" w:hanging="848"/>
        <w:rPr>
          <w:rFonts w:cs="Times New Roman"/>
        </w:rPr>
      </w:pPr>
      <w:r w:rsidRPr="00AF6C65">
        <w:rPr>
          <w:rFonts w:cs="Times New Roman"/>
        </w:rPr>
        <w:t>（三）</w:t>
      </w:r>
      <w:r w:rsidR="007951C9" w:rsidRPr="00AF6C65">
        <w:rPr>
          <w:rFonts w:cs="Times New Roman"/>
        </w:rPr>
        <w:t>在</w:t>
      </w:r>
      <w:r w:rsidR="00B2589C" w:rsidRPr="00AF6C65">
        <w:rPr>
          <w:rFonts w:cs="Times New Roman"/>
        </w:rPr>
        <w:t>判斷</w:t>
      </w:r>
      <w:r w:rsidR="00B2589C" w:rsidRPr="00AF6C65">
        <w:rPr>
          <w:rFonts w:cs="Times New Roman"/>
        </w:rPr>
        <w:t>ARMA</w:t>
      </w:r>
      <w:r w:rsidR="00B2589C" w:rsidRPr="00AF6C65">
        <w:rPr>
          <w:rFonts w:cs="Times New Roman"/>
        </w:rPr>
        <w:t>（</w:t>
      </w:r>
      <w:proofErr w:type="spellStart"/>
      <w:r w:rsidR="00B2589C" w:rsidRPr="00AF6C65">
        <w:rPr>
          <w:rFonts w:cs="Times New Roman"/>
          <w:i/>
        </w:rPr>
        <w:t>p,q</w:t>
      </w:r>
      <w:proofErr w:type="spellEnd"/>
      <w:r w:rsidR="00B2589C" w:rsidRPr="00AF6C65">
        <w:rPr>
          <w:rFonts w:cs="Times New Roman"/>
        </w:rPr>
        <w:t>）項</w:t>
      </w:r>
      <w:r w:rsidR="007951C9" w:rsidRPr="00AF6C65">
        <w:rPr>
          <w:rFonts w:cs="Times New Roman"/>
        </w:rPr>
        <w:t>，採用自我相關函數（</w:t>
      </w:r>
      <w:proofErr w:type="spellStart"/>
      <w:r w:rsidR="007951C9" w:rsidRPr="00AF6C65">
        <w:rPr>
          <w:rFonts w:cs="Times New Roman"/>
        </w:rPr>
        <w:t>AutoCorrelation</w:t>
      </w:r>
      <w:proofErr w:type="spellEnd"/>
      <w:r w:rsidR="007951C9" w:rsidRPr="00AF6C65">
        <w:rPr>
          <w:rFonts w:cs="Times New Roman"/>
        </w:rPr>
        <w:t xml:space="preserve"> Function, ACF</w:t>
      </w:r>
      <w:r w:rsidR="007951C9" w:rsidRPr="00AF6C65">
        <w:rPr>
          <w:rFonts w:cs="Times New Roman"/>
        </w:rPr>
        <w:t>）以及樣本偏自我相關函數（</w:t>
      </w:r>
      <w:r w:rsidR="007951C9" w:rsidRPr="00AF6C65">
        <w:rPr>
          <w:rFonts w:cs="Times New Roman"/>
        </w:rPr>
        <w:t xml:space="preserve">Partial Auto </w:t>
      </w:r>
      <w:proofErr w:type="spellStart"/>
      <w:r w:rsidR="007951C9" w:rsidRPr="00AF6C65">
        <w:rPr>
          <w:rFonts w:cs="Times New Roman"/>
        </w:rPr>
        <w:t>CorrelationFunction</w:t>
      </w:r>
      <w:proofErr w:type="spellEnd"/>
      <w:r w:rsidR="007951C9" w:rsidRPr="00AF6C65">
        <w:rPr>
          <w:rFonts w:cs="Times New Roman"/>
        </w:rPr>
        <w:t>, PACF</w:t>
      </w:r>
      <w:r w:rsidR="007951C9" w:rsidRPr="00AF6C65">
        <w:rPr>
          <w:rFonts w:cs="Times New Roman"/>
        </w:rPr>
        <w:t>）</w:t>
      </w:r>
      <w:r w:rsidR="00467B7F" w:rsidRPr="00AF6C65">
        <w:rPr>
          <w:rFonts w:cs="Times New Roman"/>
        </w:rPr>
        <w:t>，以圖形判定</w:t>
      </w:r>
      <w:r w:rsidR="00467B7F" w:rsidRPr="00AF6C65">
        <w:rPr>
          <w:rFonts w:cs="Times New Roman"/>
        </w:rPr>
        <w:t>AR</w:t>
      </w:r>
      <w:r w:rsidR="00467B7F" w:rsidRPr="00AF6C65">
        <w:rPr>
          <w:rFonts w:cs="Times New Roman"/>
        </w:rPr>
        <w:t>（</w:t>
      </w:r>
      <w:r w:rsidR="00467B7F" w:rsidRPr="00AF6C65">
        <w:rPr>
          <w:rFonts w:cs="Times New Roman"/>
          <w:i/>
        </w:rPr>
        <w:t>p</w:t>
      </w:r>
      <w:r w:rsidR="00467B7F" w:rsidRPr="00AF6C65">
        <w:rPr>
          <w:rFonts w:cs="Times New Roman"/>
        </w:rPr>
        <w:t>）及</w:t>
      </w:r>
      <w:r w:rsidR="00467B7F" w:rsidRPr="00AF6C65">
        <w:rPr>
          <w:rFonts w:cs="Times New Roman"/>
        </w:rPr>
        <w:t>MA</w:t>
      </w:r>
      <w:r w:rsidR="00467B7F" w:rsidRPr="00AF6C65">
        <w:rPr>
          <w:rFonts w:cs="Times New Roman"/>
        </w:rPr>
        <w:t>（</w:t>
      </w:r>
      <w:r w:rsidR="00467B7F" w:rsidRPr="00AF6C65">
        <w:rPr>
          <w:rFonts w:cs="Times New Roman"/>
          <w:i/>
        </w:rPr>
        <w:t>q</w:t>
      </w:r>
      <w:r w:rsidR="00467B7F" w:rsidRPr="00AF6C65">
        <w:rPr>
          <w:rFonts w:cs="Times New Roman"/>
        </w:rPr>
        <w:t>）之</w:t>
      </w:r>
      <w:r w:rsidR="00467B7F" w:rsidRPr="00AF6C65">
        <w:rPr>
          <w:rFonts w:cs="Times New Roman"/>
          <w:i/>
        </w:rPr>
        <w:t>p</w:t>
      </w:r>
      <w:r w:rsidR="00467B7F" w:rsidRPr="00AF6C65">
        <w:rPr>
          <w:rFonts w:cs="Times New Roman"/>
          <w:i/>
        </w:rPr>
        <w:t>、</w:t>
      </w:r>
      <w:r w:rsidR="00467B7F" w:rsidRPr="00AF6C65">
        <w:rPr>
          <w:rFonts w:cs="Times New Roman"/>
          <w:i/>
        </w:rPr>
        <w:t>q</w:t>
      </w:r>
      <w:r w:rsidR="00467B7F" w:rsidRPr="00AF6C65">
        <w:rPr>
          <w:rFonts w:cs="Times New Roman"/>
        </w:rPr>
        <w:t>階次</w:t>
      </w:r>
      <w:r w:rsidR="00BF02F0" w:rsidRPr="00AF6C65">
        <w:rPr>
          <w:rFonts w:cs="Times New Roman"/>
        </w:rPr>
        <w:t>，其判斷之標準如下表</w:t>
      </w:r>
      <w:r w:rsidR="00EF0878" w:rsidRPr="00AF6C65">
        <w:rPr>
          <w:rFonts w:cs="Times New Roman"/>
        </w:rPr>
        <w:t>3.1</w:t>
      </w:r>
      <w:r w:rsidR="00BF02F0" w:rsidRPr="00AF6C65">
        <w:rPr>
          <w:rFonts w:cs="Times New Roman"/>
        </w:rPr>
        <w:t xml:space="preserve"> </w:t>
      </w:r>
      <w:r w:rsidR="00BF02F0" w:rsidRPr="00AF6C65">
        <w:rPr>
          <w:rFonts w:cs="Times New Roman"/>
        </w:rPr>
        <w:t>所示：</w:t>
      </w:r>
    </w:p>
    <w:p w14:paraId="10F28371" w14:textId="77777777" w:rsidR="00C0171B" w:rsidRPr="00AF6C65" w:rsidRDefault="00C0171B" w:rsidP="0048432F">
      <w:pPr>
        <w:ind w:leftChars="203" w:left="1416" w:hangingChars="303" w:hanging="848"/>
        <w:rPr>
          <w:rFonts w:cs="Times New Roman"/>
        </w:rPr>
      </w:pPr>
    </w:p>
    <w:tbl>
      <w:tblPr>
        <w:tblStyle w:val="af6"/>
        <w:tblW w:w="7963" w:type="dxa"/>
        <w:jc w:val="center"/>
        <w:tblLook w:val="04A0" w:firstRow="1" w:lastRow="0" w:firstColumn="1" w:lastColumn="0" w:noHBand="0" w:noVBand="1"/>
      </w:tblPr>
      <w:tblGrid>
        <w:gridCol w:w="2668"/>
        <w:gridCol w:w="2635"/>
        <w:gridCol w:w="2660"/>
      </w:tblGrid>
      <w:tr w:rsidR="0083351E" w:rsidRPr="00AF6C65" w14:paraId="10EBF6FD" w14:textId="77777777" w:rsidTr="00BF02F0">
        <w:trPr>
          <w:trHeight w:val="564"/>
          <w:jc w:val="center"/>
        </w:trPr>
        <w:tc>
          <w:tcPr>
            <w:tcW w:w="7963" w:type="dxa"/>
            <w:gridSpan w:val="3"/>
            <w:tcBorders>
              <w:top w:val="nil"/>
              <w:left w:val="nil"/>
              <w:bottom w:val="single" w:sz="4" w:space="0" w:color="auto"/>
              <w:right w:val="nil"/>
            </w:tcBorders>
            <w:vAlign w:val="center"/>
          </w:tcPr>
          <w:p w14:paraId="69482CCF" w14:textId="3CE3F3F3" w:rsidR="00BF02F0" w:rsidRPr="00AF6C65" w:rsidRDefault="00BF02F0" w:rsidP="00BF02F0">
            <w:pPr>
              <w:spacing w:line="0" w:lineRule="atLeast"/>
              <w:ind w:firstLineChars="0" w:firstLine="0"/>
              <w:jc w:val="center"/>
              <w:rPr>
                <w:rFonts w:cs="Times New Roman"/>
              </w:rPr>
            </w:pPr>
            <w:r w:rsidRPr="00AF6C65">
              <w:rPr>
                <w:rFonts w:cs="Times New Roman"/>
                <w:b/>
                <w:szCs w:val="28"/>
              </w:rPr>
              <w:t>表</w:t>
            </w:r>
            <w:r w:rsidRPr="00AF6C65">
              <w:rPr>
                <w:rFonts w:cs="Times New Roman"/>
                <w:b/>
                <w:szCs w:val="28"/>
              </w:rPr>
              <w:t>3.1</w:t>
            </w:r>
            <w:r w:rsidR="00CF1781">
              <w:rPr>
                <w:rFonts w:cs="Times New Roman"/>
                <w:b/>
                <w:szCs w:val="28"/>
              </w:rPr>
              <w:t xml:space="preserve"> </w:t>
            </w:r>
            <w:r w:rsidRPr="00AF6C65">
              <w:rPr>
                <w:rFonts w:cs="Times New Roman"/>
              </w:rPr>
              <w:t>AR</w:t>
            </w:r>
            <w:r w:rsidRPr="00AF6C65">
              <w:rPr>
                <w:rFonts w:cs="Times New Roman"/>
              </w:rPr>
              <w:t>和</w:t>
            </w:r>
            <w:r w:rsidRPr="00AF6C65">
              <w:rPr>
                <w:rFonts w:cs="Times New Roman"/>
              </w:rPr>
              <w:t>MA</w:t>
            </w:r>
            <w:r w:rsidRPr="00AF6C65">
              <w:rPr>
                <w:rFonts w:cs="Times New Roman"/>
              </w:rPr>
              <w:t>中</w:t>
            </w:r>
            <w:r w:rsidRPr="00AF6C65">
              <w:rPr>
                <w:rFonts w:cs="Times New Roman"/>
                <w:i/>
              </w:rPr>
              <w:t>p</w:t>
            </w:r>
            <w:r w:rsidRPr="00AF6C65">
              <w:rPr>
                <w:rFonts w:cs="Times New Roman"/>
              </w:rPr>
              <w:t>與</w:t>
            </w:r>
            <w:r w:rsidRPr="00AF6C65">
              <w:rPr>
                <w:rFonts w:cs="Times New Roman"/>
                <w:i/>
              </w:rPr>
              <w:t>q</w:t>
            </w:r>
            <w:r w:rsidRPr="00AF6C65">
              <w:rPr>
                <w:rFonts w:cs="Times New Roman"/>
              </w:rPr>
              <w:t>值</w:t>
            </w:r>
            <w:r w:rsidR="00D17215" w:rsidRPr="00AF6C65">
              <w:rPr>
                <w:rFonts w:cs="Times New Roman"/>
              </w:rPr>
              <w:t>圖形</w:t>
            </w:r>
            <w:r w:rsidRPr="00AF6C65">
              <w:rPr>
                <w:rFonts w:cs="Times New Roman"/>
              </w:rPr>
              <w:t>的判定</w:t>
            </w:r>
          </w:p>
        </w:tc>
      </w:tr>
      <w:tr w:rsidR="0083351E" w:rsidRPr="00AF6C65" w14:paraId="549CF47F" w14:textId="77777777" w:rsidTr="00BF02F0">
        <w:trPr>
          <w:trHeight w:val="505"/>
          <w:jc w:val="center"/>
        </w:trPr>
        <w:tc>
          <w:tcPr>
            <w:tcW w:w="2668" w:type="dxa"/>
            <w:tcBorders>
              <w:top w:val="single" w:sz="4" w:space="0" w:color="auto"/>
            </w:tcBorders>
            <w:vAlign w:val="center"/>
          </w:tcPr>
          <w:p w14:paraId="476F1011" w14:textId="68485D16" w:rsidR="00BF02F0" w:rsidRPr="00AF6C65" w:rsidRDefault="00BF02F0" w:rsidP="00BF02F0">
            <w:pPr>
              <w:spacing w:line="0" w:lineRule="atLeast"/>
              <w:ind w:firstLineChars="0" w:firstLine="0"/>
              <w:jc w:val="center"/>
              <w:rPr>
                <w:rFonts w:cs="Times New Roman"/>
              </w:rPr>
            </w:pPr>
            <w:r w:rsidRPr="00AF6C65">
              <w:rPr>
                <w:rFonts w:cs="Times New Roman"/>
              </w:rPr>
              <w:t>MODEL</w:t>
            </w:r>
          </w:p>
        </w:tc>
        <w:tc>
          <w:tcPr>
            <w:tcW w:w="2635" w:type="dxa"/>
            <w:tcBorders>
              <w:top w:val="single" w:sz="4" w:space="0" w:color="auto"/>
            </w:tcBorders>
            <w:vAlign w:val="center"/>
          </w:tcPr>
          <w:p w14:paraId="0AC832F2" w14:textId="368E8B36" w:rsidR="00BF02F0" w:rsidRPr="00AF6C65" w:rsidRDefault="00BF02F0" w:rsidP="00BF02F0">
            <w:pPr>
              <w:spacing w:line="0" w:lineRule="atLeast"/>
              <w:ind w:firstLineChars="0" w:firstLine="0"/>
              <w:jc w:val="center"/>
              <w:rPr>
                <w:rFonts w:cs="Times New Roman"/>
              </w:rPr>
            </w:pPr>
            <w:r w:rsidRPr="00AF6C65">
              <w:rPr>
                <w:rFonts w:cs="Times New Roman"/>
              </w:rPr>
              <w:t>ACF</w:t>
            </w:r>
          </w:p>
        </w:tc>
        <w:tc>
          <w:tcPr>
            <w:tcW w:w="2660" w:type="dxa"/>
            <w:tcBorders>
              <w:top w:val="single" w:sz="4" w:space="0" w:color="auto"/>
            </w:tcBorders>
            <w:vAlign w:val="center"/>
          </w:tcPr>
          <w:p w14:paraId="3D572E6E" w14:textId="379D0A7A" w:rsidR="00BF02F0" w:rsidRPr="00AF6C65" w:rsidRDefault="00BF02F0" w:rsidP="00BF02F0">
            <w:pPr>
              <w:spacing w:line="0" w:lineRule="atLeast"/>
              <w:ind w:firstLineChars="0" w:firstLine="0"/>
              <w:jc w:val="center"/>
              <w:rPr>
                <w:rFonts w:cs="Times New Roman"/>
              </w:rPr>
            </w:pPr>
            <w:r w:rsidRPr="00AF6C65">
              <w:rPr>
                <w:rFonts w:cs="Times New Roman"/>
              </w:rPr>
              <w:t>PACF</w:t>
            </w:r>
          </w:p>
        </w:tc>
      </w:tr>
      <w:tr w:rsidR="0083351E" w:rsidRPr="00AF6C65" w14:paraId="6F04C84D" w14:textId="77777777" w:rsidTr="00BF02F0">
        <w:trPr>
          <w:trHeight w:val="564"/>
          <w:jc w:val="center"/>
        </w:trPr>
        <w:tc>
          <w:tcPr>
            <w:tcW w:w="2668" w:type="dxa"/>
            <w:vAlign w:val="center"/>
          </w:tcPr>
          <w:p w14:paraId="245C915E" w14:textId="428C255A" w:rsidR="00BF02F0" w:rsidRPr="00AF6C65" w:rsidRDefault="00BF02F0" w:rsidP="00BF02F0">
            <w:pPr>
              <w:spacing w:line="0" w:lineRule="atLeast"/>
              <w:ind w:firstLineChars="0" w:firstLine="0"/>
              <w:jc w:val="center"/>
              <w:rPr>
                <w:rFonts w:cs="Times New Roman"/>
              </w:rPr>
            </w:pPr>
            <w:r w:rsidRPr="00AF6C65">
              <w:rPr>
                <w:rFonts w:cs="Times New Roman"/>
              </w:rPr>
              <w:t>AR(</w:t>
            </w:r>
            <w:r w:rsidRPr="00AF6C65">
              <w:rPr>
                <w:rFonts w:cs="Times New Roman"/>
                <w:i/>
              </w:rPr>
              <w:t>p</w:t>
            </w:r>
            <w:r w:rsidRPr="00AF6C65">
              <w:rPr>
                <w:rFonts w:cs="Times New Roman"/>
              </w:rPr>
              <w:t>)</w:t>
            </w:r>
          </w:p>
        </w:tc>
        <w:tc>
          <w:tcPr>
            <w:tcW w:w="2635" w:type="dxa"/>
            <w:vAlign w:val="center"/>
          </w:tcPr>
          <w:p w14:paraId="0E4185D7" w14:textId="3B902898" w:rsidR="00BF02F0" w:rsidRPr="00AF6C65" w:rsidRDefault="00BF02F0" w:rsidP="00BF02F0">
            <w:pPr>
              <w:spacing w:line="0" w:lineRule="atLeast"/>
              <w:ind w:firstLineChars="0" w:firstLine="0"/>
              <w:jc w:val="center"/>
              <w:rPr>
                <w:rFonts w:cs="Times New Roman"/>
              </w:rPr>
            </w:pPr>
            <w:r w:rsidRPr="00AF6C65">
              <w:rPr>
                <w:rFonts w:cs="Times New Roman"/>
              </w:rPr>
              <w:t>漸漸消失</w:t>
            </w:r>
          </w:p>
        </w:tc>
        <w:tc>
          <w:tcPr>
            <w:tcW w:w="2660" w:type="dxa"/>
            <w:vAlign w:val="center"/>
          </w:tcPr>
          <w:p w14:paraId="02B82F8C" w14:textId="394AFE56" w:rsidR="00BF02F0" w:rsidRPr="00AF6C65" w:rsidRDefault="00BF02F0" w:rsidP="00BF02F0">
            <w:pPr>
              <w:spacing w:line="0" w:lineRule="atLeast"/>
              <w:ind w:firstLineChars="0" w:firstLine="0"/>
              <w:jc w:val="center"/>
              <w:rPr>
                <w:rFonts w:cs="Times New Roman"/>
              </w:rPr>
            </w:pPr>
            <w:r w:rsidRPr="00AF6C65">
              <w:rPr>
                <w:rFonts w:cs="Times New Roman"/>
              </w:rPr>
              <w:t>落差</w:t>
            </w:r>
            <w:r w:rsidRPr="00AF6C65">
              <w:rPr>
                <w:rFonts w:cs="Times New Roman"/>
                <w:i/>
              </w:rPr>
              <w:t>p</w:t>
            </w:r>
            <w:r w:rsidRPr="00AF6C65">
              <w:rPr>
                <w:rFonts w:cs="Times New Roman"/>
              </w:rPr>
              <w:t>期後切斷</w:t>
            </w:r>
          </w:p>
        </w:tc>
      </w:tr>
      <w:tr w:rsidR="0083351E" w:rsidRPr="00AF6C65" w14:paraId="399EF9A9" w14:textId="77777777" w:rsidTr="00BF02F0">
        <w:trPr>
          <w:trHeight w:val="594"/>
          <w:jc w:val="center"/>
        </w:trPr>
        <w:tc>
          <w:tcPr>
            <w:tcW w:w="2668" w:type="dxa"/>
            <w:vAlign w:val="center"/>
          </w:tcPr>
          <w:p w14:paraId="258525E4" w14:textId="116919E3" w:rsidR="00BF02F0" w:rsidRPr="00AF6C65" w:rsidRDefault="00BF02F0" w:rsidP="00BF02F0">
            <w:pPr>
              <w:spacing w:line="0" w:lineRule="atLeast"/>
              <w:ind w:firstLineChars="0" w:firstLine="0"/>
              <w:jc w:val="center"/>
              <w:rPr>
                <w:rFonts w:cs="Times New Roman"/>
              </w:rPr>
            </w:pPr>
            <w:r w:rsidRPr="00AF6C65">
              <w:rPr>
                <w:rFonts w:cs="Times New Roman"/>
              </w:rPr>
              <w:t>MA(</w:t>
            </w:r>
            <w:r w:rsidRPr="00AF6C65">
              <w:rPr>
                <w:rFonts w:cs="Times New Roman"/>
                <w:i/>
              </w:rPr>
              <w:t>q</w:t>
            </w:r>
            <w:r w:rsidRPr="00AF6C65">
              <w:rPr>
                <w:rFonts w:cs="Times New Roman"/>
              </w:rPr>
              <w:t>)</w:t>
            </w:r>
          </w:p>
        </w:tc>
        <w:tc>
          <w:tcPr>
            <w:tcW w:w="2635" w:type="dxa"/>
            <w:vAlign w:val="center"/>
          </w:tcPr>
          <w:p w14:paraId="000B663C" w14:textId="3FEB19D6" w:rsidR="00BF02F0" w:rsidRPr="00AF6C65" w:rsidRDefault="00BF02F0" w:rsidP="00BF02F0">
            <w:pPr>
              <w:spacing w:line="0" w:lineRule="atLeast"/>
              <w:ind w:firstLineChars="0" w:firstLine="0"/>
              <w:jc w:val="center"/>
              <w:rPr>
                <w:rFonts w:cs="Times New Roman"/>
              </w:rPr>
            </w:pPr>
            <w:r w:rsidRPr="00AF6C65">
              <w:rPr>
                <w:rFonts w:cs="Times New Roman"/>
              </w:rPr>
              <w:t>落差</w:t>
            </w:r>
            <w:r w:rsidRPr="00AF6C65">
              <w:rPr>
                <w:rFonts w:cs="Times New Roman"/>
                <w:i/>
              </w:rPr>
              <w:t>q</w:t>
            </w:r>
            <w:r w:rsidRPr="00AF6C65">
              <w:rPr>
                <w:rFonts w:cs="Times New Roman"/>
              </w:rPr>
              <w:t>期後切斷</w:t>
            </w:r>
          </w:p>
        </w:tc>
        <w:tc>
          <w:tcPr>
            <w:tcW w:w="2660" w:type="dxa"/>
            <w:vAlign w:val="center"/>
          </w:tcPr>
          <w:p w14:paraId="505DCD6F" w14:textId="4ED0B310" w:rsidR="00BF02F0" w:rsidRPr="00AF6C65" w:rsidRDefault="00BF02F0" w:rsidP="00BF02F0">
            <w:pPr>
              <w:spacing w:line="0" w:lineRule="atLeast"/>
              <w:ind w:firstLineChars="0" w:firstLine="0"/>
              <w:jc w:val="center"/>
              <w:rPr>
                <w:rFonts w:cs="Times New Roman"/>
              </w:rPr>
            </w:pPr>
            <w:r w:rsidRPr="00AF6C65">
              <w:rPr>
                <w:rFonts w:cs="Times New Roman"/>
              </w:rPr>
              <w:t>漸漸消失</w:t>
            </w:r>
          </w:p>
        </w:tc>
      </w:tr>
    </w:tbl>
    <w:p w14:paraId="2F51990E" w14:textId="2DD3DA0A" w:rsidR="00BF02F0" w:rsidRDefault="00D17215" w:rsidP="00D17215">
      <w:pPr>
        <w:overflowPunct/>
        <w:ind w:firstLineChars="0" w:firstLine="0"/>
        <w:rPr>
          <w:rFonts w:cs="Times New Roman"/>
          <w:snapToGrid/>
          <w:szCs w:val="24"/>
        </w:rPr>
      </w:pPr>
      <w:r w:rsidRPr="00AF6C65">
        <w:rPr>
          <w:rFonts w:cs="Times New Roman"/>
          <w:snapToGrid/>
          <w:szCs w:val="24"/>
        </w:rPr>
        <w:t>資料來源</w:t>
      </w:r>
      <w:r w:rsidRPr="00AF6C65">
        <w:rPr>
          <w:rFonts w:cs="Times New Roman"/>
          <w:snapToGrid/>
          <w:szCs w:val="24"/>
        </w:rPr>
        <w:t>:</w:t>
      </w:r>
      <w:r w:rsidRPr="00AF6C65">
        <w:rPr>
          <w:rFonts w:cs="Times New Roman"/>
          <w:snapToGrid/>
          <w:szCs w:val="24"/>
        </w:rPr>
        <w:t>本</w:t>
      </w:r>
      <w:r w:rsidRPr="00AF6C65">
        <w:rPr>
          <w:rFonts w:cs="Times New Roman"/>
        </w:rPr>
        <w:t>研究</w:t>
      </w:r>
      <w:r w:rsidRPr="00AF6C65">
        <w:rPr>
          <w:rFonts w:cs="Times New Roman"/>
          <w:snapToGrid/>
          <w:szCs w:val="24"/>
        </w:rPr>
        <w:t>整理</w:t>
      </w:r>
    </w:p>
    <w:p w14:paraId="33606A94" w14:textId="77777777" w:rsidR="00CF1781" w:rsidRPr="00AF6C65" w:rsidRDefault="00CF1781" w:rsidP="00D17215">
      <w:pPr>
        <w:overflowPunct/>
        <w:ind w:firstLineChars="0" w:firstLine="0"/>
        <w:rPr>
          <w:rFonts w:cs="Times New Roman"/>
        </w:rPr>
      </w:pPr>
    </w:p>
    <w:p w14:paraId="48E2D848" w14:textId="77777777" w:rsidR="00B2589C" w:rsidRPr="00AF6C65" w:rsidRDefault="00DA75FC" w:rsidP="00DA75FC">
      <w:pPr>
        <w:overflowPunct/>
        <w:autoSpaceDE w:val="0"/>
        <w:autoSpaceDN w:val="0"/>
        <w:adjustRightInd w:val="0"/>
        <w:ind w:left="560" w:hangingChars="200" w:hanging="560"/>
        <w:rPr>
          <w:rFonts w:cs="Times New Roman"/>
        </w:rPr>
      </w:pPr>
      <w:r w:rsidRPr="00AF6C65">
        <w:rPr>
          <w:rFonts w:cs="Times New Roman"/>
        </w:rPr>
        <w:t>二、</w:t>
      </w:r>
      <w:r w:rsidR="00B2589C" w:rsidRPr="00AF6C65">
        <w:rPr>
          <w:rFonts w:cs="Times New Roman"/>
        </w:rPr>
        <w:t>模型</w:t>
      </w:r>
      <w:r w:rsidR="00DB0D60" w:rsidRPr="00AF6C65">
        <w:rPr>
          <w:rFonts w:cs="Times New Roman"/>
        </w:rPr>
        <w:t>參數</w:t>
      </w:r>
      <w:r w:rsidR="00B2589C" w:rsidRPr="00AF6C65">
        <w:rPr>
          <w:rFonts w:cs="Times New Roman"/>
        </w:rPr>
        <w:t>估計</w:t>
      </w:r>
    </w:p>
    <w:p w14:paraId="41902343" w14:textId="5151EBB9" w:rsidR="005F604A" w:rsidRPr="00AF6C65" w:rsidRDefault="00D17215" w:rsidP="00B2589C">
      <w:pPr>
        <w:ind w:firstLine="560"/>
        <w:rPr>
          <w:rFonts w:cs="Times New Roman"/>
          <w:snapToGrid/>
        </w:rPr>
      </w:pPr>
      <w:r w:rsidRPr="00AF6C65">
        <w:rPr>
          <w:rFonts w:cs="Times New Roman"/>
        </w:rPr>
        <w:t>在參數估計階段，針對已分析多樣模型數值後，將這些候選模型，進行參數估計並檢定是否顯著，以避免模型有太多不必要的參數，因此必須檢定參數是否顯著，</w:t>
      </w:r>
      <w:r w:rsidR="00B2589C" w:rsidRPr="00AF6C65">
        <w:rPr>
          <w:rFonts w:cs="Times New Roman"/>
          <w:snapToGrid/>
        </w:rPr>
        <w:t>決定幾個</w:t>
      </w:r>
      <w:r w:rsidR="00B2589C" w:rsidRPr="00AF6C65">
        <w:rPr>
          <w:rFonts w:cs="Times New Roman"/>
          <w:snapToGrid/>
        </w:rPr>
        <w:t>ARIMA</w:t>
      </w:r>
      <w:r w:rsidR="00B2589C" w:rsidRPr="00AF6C65">
        <w:rPr>
          <w:rFonts w:cs="Times New Roman"/>
          <w:snapToGrid/>
        </w:rPr>
        <w:t>暫定模</w:t>
      </w:r>
      <w:r w:rsidR="000D0AAC" w:rsidRPr="00AF6C65">
        <w:rPr>
          <w:rFonts w:cs="Times New Roman"/>
          <w:snapToGrid/>
        </w:rPr>
        <w:t>型</w:t>
      </w:r>
      <w:r w:rsidR="00B2589C" w:rsidRPr="00AF6C65">
        <w:rPr>
          <w:rFonts w:cs="Times New Roman"/>
          <w:snapToGrid/>
        </w:rPr>
        <w:t>後</w:t>
      </w:r>
      <w:r w:rsidR="000D0AAC" w:rsidRPr="00AF6C65">
        <w:rPr>
          <w:rFonts w:cs="Times New Roman"/>
          <w:snapToGrid/>
        </w:rPr>
        <w:t>進行參數估計</w:t>
      </w:r>
      <w:r w:rsidR="00B2589C" w:rsidRPr="00AF6C65">
        <w:rPr>
          <w:rFonts w:cs="Times New Roman"/>
          <w:snapToGrid/>
        </w:rPr>
        <w:t>，</w:t>
      </w:r>
      <w:r w:rsidRPr="00AF6C65">
        <w:rPr>
          <w:rFonts w:cs="Times New Roman"/>
          <w:snapToGrid/>
        </w:rPr>
        <w:t>估計方式略</w:t>
      </w:r>
      <w:proofErr w:type="gramStart"/>
      <w:r w:rsidRPr="00AF6C65">
        <w:rPr>
          <w:rFonts w:cs="Times New Roman"/>
          <w:snapToGrid/>
        </w:rPr>
        <w:t>分為動差法</w:t>
      </w:r>
      <w:proofErr w:type="gramEnd"/>
      <w:r w:rsidR="000D0AAC" w:rsidRPr="00AF6C65">
        <w:rPr>
          <w:rFonts w:cs="Times New Roman"/>
          <w:snapToGrid/>
        </w:rPr>
        <w:t>（</w:t>
      </w:r>
      <w:r w:rsidR="000D0AAC" w:rsidRPr="00AF6C65">
        <w:rPr>
          <w:rFonts w:cs="Times New Roman"/>
          <w:snapToGrid/>
        </w:rPr>
        <w:t>Moment Method</w:t>
      </w:r>
      <w:r w:rsidR="000D0AAC" w:rsidRPr="00AF6C65">
        <w:rPr>
          <w:rFonts w:cs="Times New Roman"/>
          <w:snapToGrid/>
        </w:rPr>
        <w:t>）</w:t>
      </w:r>
      <w:r w:rsidRPr="00AF6C65">
        <w:rPr>
          <w:rFonts w:cs="Times New Roman"/>
          <w:snapToGrid/>
        </w:rPr>
        <w:t>、最小平方法</w:t>
      </w:r>
      <w:r w:rsidR="000D0AAC" w:rsidRPr="00AF6C65">
        <w:rPr>
          <w:rFonts w:cs="Times New Roman"/>
          <w:snapToGrid/>
        </w:rPr>
        <w:t>（</w:t>
      </w:r>
      <w:r w:rsidR="000D0AAC" w:rsidRPr="00AF6C65">
        <w:rPr>
          <w:rFonts w:cs="Times New Roman"/>
          <w:snapToGrid/>
        </w:rPr>
        <w:t>Least Square Method</w:t>
      </w:r>
      <w:r w:rsidR="000D0AAC" w:rsidRPr="00AF6C65">
        <w:rPr>
          <w:rFonts w:cs="Times New Roman"/>
          <w:snapToGrid/>
        </w:rPr>
        <w:t>）</w:t>
      </w:r>
      <w:r w:rsidRPr="00AF6C65">
        <w:rPr>
          <w:rFonts w:cs="Times New Roman"/>
          <w:snapToGrid/>
        </w:rPr>
        <w:t>及最大概似估計法</w:t>
      </w:r>
      <w:r w:rsidR="000D0AAC" w:rsidRPr="00AF6C65">
        <w:rPr>
          <w:rFonts w:cs="Times New Roman"/>
          <w:snapToGrid/>
        </w:rPr>
        <w:t>（</w:t>
      </w:r>
      <w:r w:rsidR="000D0AAC" w:rsidRPr="00AF6C65">
        <w:rPr>
          <w:rFonts w:cs="Times New Roman"/>
          <w:snapToGrid/>
        </w:rPr>
        <w:t>Maximum Likelihood Method</w:t>
      </w:r>
      <w:r w:rsidR="000D0AAC" w:rsidRPr="00AF6C65">
        <w:rPr>
          <w:rFonts w:cs="Times New Roman"/>
          <w:snapToGrid/>
        </w:rPr>
        <w:t>）；</w:t>
      </w:r>
      <w:r w:rsidRPr="00CF1781">
        <w:rPr>
          <w:rFonts w:cs="Times New Roman"/>
          <w:snapToGrid/>
        </w:rPr>
        <w:t>蘇苗彬、陳旺志</w:t>
      </w:r>
      <w:r w:rsidRPr="00CF1781">
        <w:rPr>
          <w:rFonts w:cs="Times New Roman"/>
        </w:rPr>
        <w:t>（</w:t>
      </w:r>
      <w:r w:rsidRPr="00CF1781">
        <w:rPr>
          <w:rFonts w:cs="Times New Roman"/>
        </w:rPr>
        <w:t>1996</w:t>
      </w:r>
      <w:r w:rsidRPr="00CF1781">
        <w:rPr>
          <w:rFonts w:cs="Times New Roman"/>
        </w:rPr>
        <w:t>）提出自</w:t>
      </w:r>
      <w:proofErr w:type="gramStart"/>
      <w:r w:rsidRPr="00CF1781">
        <w:rPr>
          <w:rFonts w:cs="Times New Roman"/>
        </w:rPr>
        <w:t>迴</w:t>
      </w:r>
      <w:proofErr w:type="gramEnd"/>
      <w:r w:rsidRPr="00CF1781">
        <w:rPr>
          <w:rFonts w:cs="Times New Roman"/>
        </w:rPr>
        <w:t>歸及移動平均</w:t>
      </w:r>
      <w:r w:rsidR="000D0AAC" w:rsidRPr="00CF1781">
        <w:rPr>
          <w:rFonts w:cs="Times New Roman"/>
        </w:rPr>
        <w:t>參數</w:t>
      </w:r>
      <w:proofErr w:type="gramStart"/>
      <w:r w:rsidR="000D0AAC" w:rsidRPr="00CF1781">
        <w:rPr>
          <w:rFonts w:cs="Times New Roman"/>
        </w:rPr>
        <w:t>採</w:t>
      </w:r>
      <w:proofErr w:type="gramEnd"/>
      <w:r w:rsidR="000D0AAC" w:rsidRPr="00CF1781">
        <w:rPr>
          <w:rFonts w:cs="Times New Roman"/>
          <w:snapToGrid/>
        </w:rPr>
        <w:t>最大概似估計法最有效</w:t>
      </w:r>
      <w:r w:rsidRPr="00CF1781">
        <w:rPr>
          <w:rFonts w:cs="Times New Roman"/>
        </w:rPr>
        <w:t>，</w:t>
      </w:r>
      <w:r w:rsidR="000D0AAC" w:rsidRPr="00CF1781">
        <w:rPr>
          <w:rFonts w:cs="Times New Roman"/>
        </w:rPr>
        <w:t>本研究</w:t>
      </w:r>
      <w:r w:rsidR="00B2589C" w:rsidRPr="00CF1781">
        <w:rPr>
          <w:rFonts w:cs="Times New Roman"/>
          <w:snapToGrid/>
        </w:rPr>
        <w:t>採用最大概似估計法來進行</w:t>
      </w:r>
      <w:r w:rsidR="00B2589C" w:rsidRPr="00CF1781">
        <w:rPr>
          <w:rFonts w:cs="Times New Roman"/>
        </w:rPr>
        <w:t>模型參數</w:t>
      </w:r>
      <w:r w:rsidR="00B2589C" w:rsidRPr="00CF1781">
        <w:rPr>
          <w:rFonts w:cs="Times New Roman"/>
          <w:snapToGrid/>
        </w:rPr>
        <w:t>估計</w:t>
      </w:r>
      <w:r w:rsidR="000D0AAC" w:rsidRPr="00CF1781">
        <w:rPr>
          <w:rFonts w:cs="Times New Roman"/>
        </w:rPr>
        <w:t>，直到找到參數都顯著的模</w:t>
      </w:r>
      <w:r w:rsidR="000D0AAC" w:rsidRPr="00AF6C65">
        <w:rPr>
          <w:rFonts w:cs="Times New Roman"/>
        </w:rPr>
        <w:t>型</w:t>
      </w:r>
      <w:r w:rsidR="006C5D58" w:rsidRPr="00AF6C65">
        <w:rPr>
          <w:rFonts w:cs="Times New Roman"/>
          <w:snapToGrid/>
        </w:rPr>
        <w:t>。</w:t>
      </w:r>
    </w:p>
    <w:p w14:paraId="51A5AAC3" w14:textId="77777777" w:rsidR="00DB0D60" w:rsidRPr="00AF6C65" w:rsidRDefault="00DA75FC" w:rsidP="00DA75FC">
      <w:pPr>
        <w:overflowPunct/>
        <w:autoSpaceDE w:val="0"/>
        <w:autoSpaceDN w:val="0"/>
        <w:adjustRightInd w:val="0"/>
        <w:ind w:left="560" w:hangingChars="200" w:hanging="560"/>
        <w:rPr>
          <w:rFonts w:cs="Times New Roman"/>
          <w:spacing w:val="-4"/>
        </w:rPr>
      </w:pPr>
      <w:r w:rsidRPr="00AF6C65">
        <w:rPr>
          <w:rFonts w:cs="Times New Roman"/>
        </w:rPr>
        <w:t>三、</w:t>
      </w:r>
      <w:r w:rsidR="00DB0D60" w:rsidRPr="00AF6C65">
        <w:rPr>
          <w:rFonts w:cs="Times New Roman"/>
        </w:rPr>
        <w:t>模型偵測</w:t>
      </w:r>
    </w:p>
    <w:p w14:paraId="64CD3D70" w14:textId="2C6DAC69" w:rsidR="000D0AAC" w:rsidRPr="00AF6C65" w:rsidRDefault="00CA107D" w:rsidP="00B250C7">
      <w:pPr>
        <w:ind w:firstLine="560"/>
        <w:rPr>
          <w:rFonts w:cs="Times New Roman"/>
        </w:rPr>
      </w:pPr>
      <w:r w:rsidRPr="00AF6C65">
        <w:rPr>
          <w:rFonts w:cs="Times New Roman"/>
        </w:rPr>
        <w:t>若存在多組參數顯著的模型話</w:t>
      </w:r>
      <w:r w:rsidR="000D0AAC" w:rsidRPr="00AF6C65">
        <w:rPr>
          <w:rFonts w:cs="Times New Roman"/>
        </w:rPr>
        <w:t>，以</w:t>
      </w:r>
      <w:r w:rsidRPr="00AF6C65">
        <w:rPr>
          <w:rFonts w:cs="Times New Roman"/>
        </w:rPr>
        <w:t>吳柏林（</w:t>
      </w:r>
      <w:r w:rsidRPr="00AF6C65">
        <w:rPr>
          <w:rFonts w:cs="Times New Roman"/>
        </w:rPr>
        <w:t>1995</w:t>
      </w:r>
      <w:r w:rsidRPr="00AF6C65">
        <w:rPr>
          <w:rFonts w:cs="Times New Roman"/>
        </w:rPr>
        <w:t>）整理之</w:t>
      </w:r>
      <w:r w:rsidR="000D0AAC" w:rsidRPr="00AF6C65">
        <w:rPr>
          <w:rFonts w:cs="Times New Roman"/>
        </w:rPr>
        <w:t>AIC</w:t>
      </w:r>
      <w:r w:rsidR="002C42FE" w:rsidRPr="00AF6C65">
        <w:rPr>
          <w:rFonts w:cs="Times New Roman"/>
        </w:rPr>
        <w:t xml:space="preserve"> </w:t>
      </w:r>
      <w:r w:rsidRPr="00AF6C65">
        <w:rPr>
          <w:rFonts w:cs="Times New Roman"/>
        </w:rPr>
        <w:t>（</w:t>
      </w:r>
      <w:r w:rsidRPr="00AF6C65">
        <w:rPr>
          <w:rFonts w:cs="Times New Roman"/>
        </w:rPr>
        <w:t>Akaike</w:t>
      </w:r>
      <w:r w:rsidRPr="00AF6C65">
        <w:rPr>
          <w:rFonts w:cs="Times New Roman"/>
        </w:rPr>
        <w:t>，</w:t>
      </w:r>
      <w:r w:rsidRPr="00AF6C65">
        <w:rPr>
          <w:rFonts w:cs="Times New Roman"/>
        </w:rPr>
        <w:t>1974</w:t>
      </w:r>
      <w:r w:rsidRPr="00AF6C65">
        <w:rPr>
          <w:rFonts w:cs="Times New Roman"/>
        </w:rPr>
        <w:t>）</w:t>
      </w:r>
      <w:r w:rsidR="00D44A87" w:rsidRPr="00AF6C65">
        <w:rPr>
          <w:rFonts w:cs="Times New Roman"/>
        </w:rPr>
        <w:t>、</w:t>
      </w:r>
      <w:r w:rsidR="00D44A87" w:rsidRPr="00AF6C65">
        <w:rPr>
          <w:rFonts w:cs="Times New Roman"/>
        </w:rPr>
        <w:t>BIC</w:t>
      </w:r>
      <w:r w:rsidR="002C42FE" w:rsidRPr="00AF6C65">
        <w:rPr>
          <w:rFonts w:cs="Times New Roman"/>
        </w:rPr>
        <w:t xml:space="preserve"> </w:t>
      </w:r>
      <w:r w:rsidR="00D44A87" w:rsidRPr="00AF6C65">
        <w:rPr>
          <w:rFonts w:cs="Times New Roman"/>
        </w:rPr>
        <w:t>(</w:t>
      </w:r>
      <w:r w:rsidR="002C42FE" w:rsidRPr="00AF6C65">
        <w:rPr>
          <w:rFonts w:cs="Times New Roman"/>
        </w:rPr>
        <w:t xml:space="preserve"> </w:t>
      </w:r>
      <w:r w:rsidR="00D44A87" w:rsidRPr="00AF6C65">
        <w:rPr>
          <w:rFonts w:cs="Times New Roman"/>
        </w:rPr>
        <w:t>Shibata</w:t>
      </w:r>
      <w:r w:rsidR="00D44A87" w:rsidRPr="00AF6C65">
        <w:rPr>
          <w:rFonts w:cs="Times New Roman"/>
        </w:rPr>
        <w:t>，</w:t>
      </w:r>
      <w:r w:rsidR="00D44A87" w:rsidRPr="00AF6C65">
        <w:rPr>
          <w:rFonts w:cs="Times New Roman"/>
        </w:rPr>
        <w:t>1974)</w:t>
      </w:r>
      <w:r w:rsidR="00D44A87" w:rsidRPr="00AF6C65">
        <w:rPr>
          <w:rFonts w:cs="Times New Roman"/>
        </w:rPr>
        <w:t>或</w:t>
      </w:r>
      <w:r w:rsidR="000D0AAC" w:rsidRPr="00AF6C65">
        <w:rPr>
          <w:rFonts w:cs="Times New Roman"/>
        </w:rPr>
        <w:t>SBC</w:t>
      </w:r>
      <w:r w:rsidRPr="00AF6C65">
        <w:rPr>
          <w:rFonts w:cs="Times New Roman"/>
          <w:w w:val="105"/>
        </w:rPr>
        <w:t xml:space="preserve"> </w:t>
      </w:r>
      <w:r w:rsidRPr="00AF6C65">
        <w:rPr>
          <w:rFonts w:cs="Times New Roman"/>
          <w:w w:val="105"/>
          <w:position w:val="1"/>
        </w:rPr>
        <w:t>(</w:t>
      </w:r>
      <w:r w:rsidRPr="00AF6C65">
        <w:rPr>
          <w:rFonts w:cs="Times New Roman"/>
        </w:rPr>
        <w:t xml:space="preserve"> Schwartz</w:t>
      </w:r>
      <w:r w:rsidRPr="00AF6C65">
        <w:rPr>
          <w:rFonts w:cs="Times New Roman"/>
        </w:rPr>
        <w:t>，</w:t>
      </w:r>
      <w:r w:rsidRPr="00AF6C65">
        <w:rPr>
          <w:rFonts w:cs="Times New Roman"/>
        </w:rPr>
        <w:t>1978 )</w:t>
      </w:r>
      <w:r w:rsidR="000D0AAC" w:rsidRPr="00AF6C65">
        <w:rPr>
          <w:rFonts w:cs="Times New Roman"/>
        </w:rPr>
        <w:t>指標初步選取幾種可</w:t>
      </w:r>
      <w:r w:rsidR="000D0AAC" w:rsidRPr="00AF6C65">
        <w:rPr>
          <w:rFonts w:cs="Times New Roman"/>
        </w:rPr>
        <w:lastRenderedPageBreak/>
        <w:t>能的模型，並檢定這幾組模型</w:t>
      </w:r>
      <w:proofErr w:type="gramStart"/>
      <w:r w:rsidR="000D0AAC" w:rsidRPr="00AF6C65">
        <w:rPr>
          <w:rFonts w:cs="Times New Roman"/>
        </w:rPr>
        <w:t>的殘差是否</w:t>
      </w:r>
      <w:proofErr w:type="gramEnd"/>
      <w:r w:rsidR="000D0AAC" w:rsidRPr="00AF6C65">
        <w:rPr>
          <w:rFonts w:cs="Times New Roman"/>
        </w:rPr>
        <w:t>存符合白噪音</w:t>
      </w:r>
      <w:r w:rsidRPr="00AF6C65">
        <w:rPr>
          <w:rFonts w:cs="Times New Roman"/>
        </w:rPr>
        <w:t>，</w:t>
      </w:r>
      <w:proofErr w:type="gramStart"/>
      <w:r w:rsidR="000D0AAC" w:rsidRPr="00AF6C65">
        <w:rPr>
          <w:rFonts w:cs="Times New Roman"/>
        </w:rPr>
        <w:t>亦即殘差符合</w:t>
      </w:r>
      <w:proofErr w:type="gramEnd"/>
      <w:r w:rsidR="000D0AAC" w:rsidRPr="00AF6C65">
        <w:rPr>
          <w:rFonts w:cs="Times New Roman"/>
        </w:rPr>
        <w:t>無自我相關及常態分配的檢定。一般常用的檢定方式為</w:t>
      </w:r>
      <w:r w:rsidR="000D0AAC" w:rsidRPr="00AF6C65">
        <w:rPr>
          <w:rFonts w:cs="Times New Roman"/>
        </w:rPr>
        <w:t>Q</w:t>
      </w:r>
      <w:r w:rsidR="000D0AAC" w:rsidRPr="00AF6C65">
        <w:rPr>
          <w:rFonts w:cs="Times New Roman"/>
        </w:rPr>
        <w:t>統計量</w:t>
      </w:r>
      <w:r w:rsidRPr="00AF6C65">
        <w:rPr>
          <w:rFonts w:cs="Times New Roman"/>
        </w:rPr>
        <w:t>實施</w:t>
      </w:r>
      <w:r w:rsidR="00CC50FD" w:rsidRPr="00AF6C65">
        <w:rPr>
          <w:rFonts w:cs="Times New Roman"/>
        </w:rPr>
        <w:t>（</w:t>
      </w:r>
      <w:r w:rsidR="000D0AAC" w:rsidRPr="00AF6C65">
        <w:rPr>
          <w:rFonts w:cs="Times New Roman"/>
        </w:rPr>
        <w:t>楊奕農，</w:t>
      </w:r>
      <w:r w:rsidR="000D0AAC" w:rsidRPr="00AF6C65">
        <w:rPr>
          <w:rFonts w:cs="Times New Roman"/>
        </w:rPr>
        <w:t>2005</w:t>
      </w:r>
      <w:r w:rsidR="00CC50FD" w:rsidRPr="00AF6C65">
        <w:rPr>
          <w:rFonts w:cs="Times New Roman"/>
        </w:rPr>
        <w:t>）</w:t>
      </w:r>
      <w:r w:rsidRPr="00AF6C65">
        <w:rPr>
          <w:rFonts w:cs="Times New Roman"/>
        </w:rPr>
        <w:t>，另外郭明月</w:t>
      </w:r>
      <w:r w:rsidR="00CC50FD" w:rsidRPr="00AF6C65">
        <w:rPr>
          <w:rFonts w:cs="Times New Roman"/>
        </w:rPr>
        <w:t>、肖枝洪</w:t>
      </w:r>
      <w:r w:rsidRPr="00AF6C65">
        <w:rPr>
          <w:rFonts w:cs="Times New Roman"/>
        </w:rPr>
        <w:t>（</w:t>
      </w:r>
      <w:r w:rsidRPr="00AF6C65">
        <w:rPr>
          <w:rFonts w:cs="Times New Roman"/>
        </w:rPr>
        <w:t>2009</w:t>
      </w:r>
      <w:r w:rsidRPr="00AF6C65">
        <w:rPr>
          <w:rFonts w:cs="Times New Roman"/>
        </w:rPr>
        <w:t>）提出若無法通過白噪音檢定則表示暫定之</w:t>
      </w:r>
      <w:r w:rsidRPr="00AF6C65">
        <w:rPr>
          <w:rFonts w:cs="Times New Roman"/>
        </w:rPr>
        <w:t xml:space="preserve">ARIMA </w:t>
      </w:r>
      <w:r w:rsidRPr="00AF6C65">
        <w:rPr>
          <w:rFonts w:cs="Times New Roman"/>
        </w:rPr>
        <w:t>模式為不適合之模式，因此需再進行調整，直至</w:t>
      </w:r>
      <w:r w:rsidR="00B7695C" w:rsidRPr="00AF6C65">
        <w:rPr>
          <w:rFonts w:cs="Times New Roman"/>
        </w:rPr>
        <w:t>序列穩定</w:t>
      </w:r>
      <w:r w:rsidRPr="00AF6C65">
        <w:rPr>
          <w:rFonts w:cs="Times New Roman"/>
        </w:rPr>
        <w:t>為止，此時通過檢定之</w:t>
      </w:r>
      <w:r w:rsidRPr="00AF6C65">
        <w:rPr>
          <w:rFonts w:cs="Times New Roman"/>
        </w:rPr>
        <w:t xml:space="preserve">ARIMA </w:t>
      </w:r>
      <w:r w:rsidRPr="00AF6C65">
        <w:rPr>
          <w:rFonts w:cs="Times New Roman"/>
        </w:rPr>
        <w:t>模式</w:t>
      </w:r>
      <w:r w:rsidR="000D0AAC" w:rsidRPr="00AF6C65">
        <w:rPr>
          <w:rFonts w:cs="Times New Roman"/>
        </w:rPr>
        <w:t>。</w:t>
      </w:r>
    </w:p>
    <w:p w14:paraId="00C6E75E" w14:textId="4614AD4A" w:rsidR="00662BCD" w:rsidRPr="00AF6C65" w:rsidRDefault="00CA107D" w:rsidP="000C03B0">
      <w:pPr>
        <w:pStyle w:val="af9"/>
        <w:numPr>
          <w:ilvl w:val="0"/>
          <w:numId w:val="3"/>
        </w:numPr>
        <w:ind w:leftChars="0" w:firstLineChars="0" w:hanging="862"/>
        <w:rPr>
          <w:rFonts w:cs="Times New Roman"/>
        </w:rPr>
      </w:pPr>
      <w:proofErr w:type="gramStart"/>
      <w:r w:rsidRPr="00AF6C65">
        <w:rPr>
          <w:rFonts w:cs="Times New Roman"/>
        </w:rPr>
        <w:t>赤池弘次</w:t>
      </w:r>
      <w:proofErr w:type="gramEnd"/>
      <w:r w:rsidRPr="00AF6C65">
        <w:rPr>
          <w:rFonts w:cs="Times New Roman"/>
        </w:rPr>
        <w:t>情報準則：日本統計學家</w:t>
      </w:r>
      <w:proofErr w:type="gramStart"/>
      <w:r w:rsidRPr="00AF6C65">
        <w:rPr>
          <w:rFonts w:cs="Times New Roman"/>
        </w:rPr>
        <w:t>赤池弘次</w:t>
      </w:r>
      <w:proofErr w:type="gramEnd"/>
      <w:r w:rsidRPr="00AF6C65">
        <w:rPr>
          <w:rFonts w:cs="Times New Roman"/>
        </w:rPr>
        <w:t>為了估計模式的品質並避免模式參數</w:t>
      </w:r>
      <w:proofErr w:type="gramStart"/>
      <w:r w:rsidRPr="00AF6C65">
        <w:rPr>
          <w:rFonts w:cs="Times New Roman"/>
        </w:rPr>
        <w:t>過度配適情形</w:t>
      </w:r>
      <w:proofErr w:type="gramEnd"/>
      <w:r w:rsidRPr="00AF6C65">
        <w:rPr>
          <w:rFonts w:cs="Times New Roman"/>
        </w:rPr>
        <w:t>，於</w:t>
      </w:r>
      <w:r w:rsidRPr="00AF6C65">
        <w:rPr>
          <w:rFonts w:cs="Times New Roman"/>
        </w:rPr>
        <w:t xml:space="preserve">1974 </w:t>
      </w:r>
      <w:r w:rsidRPr="00AF6C65">
        <w:rPr>
          <w:rFonts w:cs="Times New Roman"/>
        </w:rPr>
        <w:t>年提出一種衡量準則，稱為</w:t>
      </w:r>
      <w:proofErr w:type="gramStart"/>
      <w:r w:rsidRPr="00AF6C65">
        <w:rPr>
          <w:rFonts w:cs="Times New Roman"/>
        </w:rPr>
        <w:t>赤池弘次</w:t>
      </w:r>
      <w:proofErr w:type="gramEnd"/>
      <w:r w:rsidRPr="00AF6C65">
        <w:rPr>
          <w:rFonts w:cs="Times New Roman"/>
        </w:rPr>
        <w:t>情報準則</w:t>
      </w:r>
      <w:r w:rsidR="00D44A87" w:rsidRPr="00AF6C65">
        <w:rPr>
          <w:rFonts w:cs="Times New Roman"/>
        </w:rPr>
        <w:t>(</w:t>
      </w:r>
      <w:r w:rsidR="00D44A87" w:rsidRPr="00AF6C65">
        <w:rPr>
          <w:rFonts w:cs="Times New Roman"/>
        </w:rPr>
        <w:t>簡稱</w:t>
      </w:r>
      <w:r w:rsidR="00D44A87" w:rsidRPr="00AF6C65">
        <w:rPr>
          <w:rFonts w:cs="Times New Roman"/>
        </w:rPr>
        <w:t xml:space="preserve"> AIC </w:t>
      </w:r>
      <w:r w:rsidR="00D44A87" w:rsidRPr="00AF6C65">
        <w:rPr>
          <w:rFonts w:cs="Times New Roman"/>
        </w:rPr>
        <w:t>準則</w:t>
      </w:r>
      <w:r w:rsidR="00D44A87" w:rsidRPr="00AF6C65">
        <w:rPr>
          <w:rFonts w:cs="Times New Roman"/>
        </w:rPr>
        <w:t xml:space="preserve"> )</w:t>
      </w:r>
      <w:r w:rsidRPr="00AF6C65">
        <w:rPr>
          <w:rFonts w:cs="Times New Roman"/>
        </w:rPr>
        <w:t>：</w:t>
      </w:r>
    </w:p>
    <w:p w14:paraId="3D912A75" w14:textId="386132D9" w:rsidR="00CA107D" w:rsidRPr="00AF6C65" w:rsidRDefault="00662BCD" w:rsidP="00662BCD">
      <w:pPr>
        <w:pStyle w:val="af9"/>
        <w:ind w:leftChars="0" w:left="0" w:firstLineChars="0" w:firstLine="0"/>
        <w:rPr>
          <w:rFonts w:cs="Times New Roman"/>
        </w:rPr>
      </w:pPr>
      <m:oMathPara>
        <m:oMathParaPr>
          <m:jc m:val="center"/>
        </m:oMathParaPr>
        <m:oMath>
          <m:r>
            <m:rPr>
              <m:sty m:val="p"/>
            </m:rPr>
            <w:rPr>
              <w:rFonts w:ascii="Cambria Math" w:hAnsi="Cambria Math" w:cs="Times New Roman"/>
            </w:rPr>
            <m:t>AIC=</m:t>
          </m:r>
          <m:r>
            <w:rPr>
              <w:rFonts w:ascii="Cambria Math" w:hAnsi="Cambria Math" w:cs="Times New Roman"/>
            </w:rPr>
            <m:t>Nln (SSE)+2k</m:t>
          </m:r>
        </m:oMath>
      </m:oMathPara>
    </w:p>
    <w:p w14:paraId="2001BF33" w14:textId="77777777" w:rsidR="00662BCD" w:rsidRPr="00AF6C65" w:rsidRDefault="00662BCD" w:rsidP="00662BCD">
      <w:pPr>
        <w:pStyle w:val="af9"/>
        <w:ind w:leftChars="0" w:left="0" w:firstLineChars="0" w:firstLine="0"/>
        <w:rPr>
          <w:rFonts w:ascii="Cambria Math" w:hAnsi="Cambria Math" w:cs="Times New Roman"/>
          <w:oMath/>
        </w:rPr>
      </w:pPr>
    </w:p>
    <w:p w14:paraId="082CF7CC" w14:textId="3D5CE789" w:rsidR="00D44A87" w:rsidRPr="00AF6C65" w:rsidRDefault="00D44A87" w:rsidP="000C03B0">
      <w:pPr>
        <w:pStyle w:val="af9"/>
        <w:numPr>
          <w:ilvl w:val="0"/>
          <w:numId w:val="3"/>
        </w:numPr>
        <w:ind w:leftChars="0" w:firstLineChars="0" w:hanging="862"/>
        <w:rPr>
          <w:rFonts w:cs="Times New Roman"/>
        </w:rPr>
      </w:pPr>
      <w:r w:rsidRPr="00AF6C65">
        <w:rPr>
          <w:rFonts w:cs="Times New Roman"/>
        </w:rPr>
        <w:t>貝氏情報準則：柴田於</w:t>
      </w:r>
      <w:r w:rsidRPr="00AF6C65">
        <w:rPr>
          <w:rFonts w:cs="Times New Roman"/>
        </w:rPr>
        <w:t>1976</w:t>
      </w:r>
      <w:r w:rsidRPr="00AF6C65">
        <w:rPr>
          <w:rFonts w:cs="Times New Roman"/>
        </w:rPr>
        <w:t>年改進了</w:t>
      </w:r>
      <w:r w:rsidRPr="00AF6C65">
        <w:rPr>
          <w:rFonts w:cs="Times New Roman"/>
        </w:rPr>
        <w:t>AIC</w:t>
      </w:r>
      <w:r w:rsidRPr="00AF6C65">
        <w:rPr>
          <w:rFonts w:cs="Times New Roman"/>
        </w:rPr>
        <w:t>準則，即為貝氏情報準則</w:t>
      </w:r>
      <w:r w:rsidRPr="00AF6C65">
        <w:rPr>
          <w:rFonts w:cs="Times New Roman"/>
        </w:rPr>
        <w:t xml:space="preserve"> (</w:t>
      </w:r>
      <w:r w:rsidRPr="00AF6C65">
        <w:rPr>
          <w:rFonts w:cs="Times New Roman"/>
        </w:rPr>
        <w:t>簡稱</w:t>
      </w:r>
      <w:r w:rsidRPr="00AF6C65">
        <w:rPr>
          <w:rFonts w:cs="Times New Roman"/>
        </w:rPr>
        <w:t xml:space="preserve"> BIC </w:t>
      </w:r>
      <w:r w:rsidRPr="00AF6C65">
        <w:rPr>
          <w:rFonts w:cs="Times New Roman"/>
        </w:rPr>
        <w:t>準則</w:t>
      </w:r>
      <w:r w:rsidRPr="00AF6C65">
        <w:rPr>
          <w:rFonts w:cs="Times New Roman"/>
        </w:rPr>
        <w:t xml:space="preserve"> )</w:t>
      </w:r>
    </w:p>
    <w:p w14:paraId="302B4352" w14:textId="524A826D" w:rsidR="00B07F41" w:rsidRPr="00AF6C65" w:rsidRDefault="00B07F41" w:rsidP="00B07F41">
      <w:pPr>
        <w:pStyle w:val="af9"/>
        <w:ind w:leftChars="0" w:left="1288" w:firstLineChars="0" w:firstLine="0"/>
        <w:rPr>
          <w:rFonts w:cs="Times New Roman"/>
        </w:rPr>
      </w:pPr>
      <m:oMathPara>
        <m:oMath>
          <m:r>
            <m:rPr>
              <m:sty m:val="p"/>
            </m:rPr>
            <w:rPr>
              <w:rFonts w:ascii="Cambria Math" w:hAnsi="Cambria Math" w:cs="Times New Roman"/>
            </w:rPr>
            <m:t>BIC=</m:t>
          </m:r>
          <m:r>
            <w:rPr>
              <w:rFonts w:ascii="Cambria Math" w:hAnsi="Cambria Math" w:cs="Times New Roman"/>
            </w:rPr>
            <m:t>Nln (SSE/n)+(p+1)</m:t>
          </m:r>
          <m:r>
            <m:rPr>
              <m:sty m:val="p"/>
            </m:rPr>
            <w:rPr>
              <w:rFonts w:ascii="Cambria Math" w:hAnsi="Cambria Math" w:cs="Times New Roman"/>
            </w:rPr>
            <m:t>ln⁡</m:t>
          </m:r>
          <m:r>
            <w:rPr>
              <w:rFonts w:ascii="Cambria Math" w:hAnsi="Cambria Math" w:cs="Times New Roman"/>
            </w:rPr>
            <m:t>(n)</m:t>
          </m:r>
        </m:oMath>
      </m:oMathPara>
    </w:p>
    <w:p w14:paraId="0F7A841D" w14:textId="77777777" w:rsidR="00B07F41" w:rsidRPr="00AF6C65" w:rsidRDefault="00B07F41" w:rsidP="00B07F41">
      <w:pPr>
        <w:pStyle w:val="af9"/>
        <w:ind w:leftChars="0" w:left="1288" w:firstLineChars="0" w:firstLine="0"/>
        <w:rPr>
          <w:rFonts w:cs="Times New Roman"/>
        </w:rPr>
      </w:pPr>
    </w:p>
    <w:p w14:paraId="096CBD89" w14:textId="200B5222" w:rsidR="00CA107D" w:rsidRPr="00AF6C65" w:rsidRDefault="00CA107D" w:rsidP="000C03B0">
      <w:pPr>
        <w:pStyle w:val="af9"/>
        <w:numPr>
          <w:ilvl w:val="0"/>
          <w:numId w:val="3"/>
        </w:numPr>
        <w:ind w:leftChars="0" w:firstLineChars="0" w:hanging="862"/>
        <w:rPr>
          <w:rFonts w:cs="Times New Roman"/>
        </w:rPr>
      </w:pPr>
      <w:r w:rsidRPr="00AF6C65">
        <w:rPr>
          <w:rFonts w:cs="Times New Roman"/>
        </w:rPr>
        <w:t>史瓦茲貝氏準則：史瓦茲於</w:t>
      </w:r>
      <w:r w:rsidRPr="00AF6C65">
        <w:rPr>
          <w:rFonts w:cs="Times New Roman"/>
        </w:rPr>
        <w:t xml:space="preserve"> 1978 </w:t>
      </w:r>
      <w:r w:rsidRPr="00AF6C65">
        <w:rPr>
          <w:rFonts w:cs="Times New Roman"/>
        </w:rPr>
        <w:t>年提出此準則，根據</w:t>
      </w:r>
      <w:proofErr w:type="gramStart"/>
      <w:r w:rsidR="00662BCD" w:rsidRPr="00AF6C65">
        <w:rPr>
          <w:rFonts w:cs="Times New Roman"/>
        </w:rPr>
        <w:t>赤</w:t>
      </w:r>
      <w:proofErr w:type="gramEnd"/>
      <w:r w:rsidR="00662BCD" w:rsidRPr="00AF6C65">
        <w:rPr>
          <w:rFonts w:cs="Times New Roman"/>
        </w:rPr>
        <w:t>池準則及</w:t>
      </w:r>
      <w:r w:rsidRPr="00AF6C65">
        <w:rPr>
          <w:rFonts w:cs="Times New Roman"/>
        </w:rPr>
        <w:t>貝氏情報準則</w:t>
      </w:r>
      <w:r w:rsidR="00662BCD" w:rsidRPr="00AF6C65">
        <w:rPr>
          <w:rFonts w:cs="Times New Roman"/>
        </w:rPr>
        <w:t>公式推導</w:t>
      </w:r>
      <w:r w:rsidRPr="00AF6C65">
        <w:rPr>
          <w:rFonts w:cs="Times New Roman"/>
        </w:rPr>
        <w:t>所建立的模式選取法則，稱為史瓦茲貝氏準則</w:t>
      </w:r>
      <w:r w:rsidR="00D44A87" w:rsidRPr="00AF6C65">
        <w:rPr>
          <w:rFonts w:cs="Times New Roman"/>
        </w:rPr>
        <w:t>(</w:t>
      </w:r>
      <w:r w:rsidR="00D44A87" w:rsidRPr="00AF6C65">
        <w:rPr>
          <w:rFonts w:cs="Times New Roman"/>
        </w:rPr>
        <w:t>簡稱</w:t>
      </w:r>
      <w:r w:rsidR="00D44A87" w:rsidRPr="00AF6C65">
        <w:rPr>
          <w:rFonts w:cs="Times New Roman"/>
        </w:rPr>
        <w:t xml:space="preserve"> SBC </w:t>
      </w:r>
      <w:r w:rsidR="00D44A87" w:rsidRPr="00AF6C65">
        <w:rPr>
          <w:rFonts w:cs="Times New Roman"/>
        </w:rPr>
        <w:t>準則</w:t>
      </w:r>
      <w:r w:rsidR="00D44A87" w:rsidRPr="00AF6C65">
        <w:rPr>
          <w:rFonts w:cs="Times New Roman"/>
        </w:rPr>
        <w:t xml:space="preserve"> )</w:t>
      </w:r>
      <w:r w:rsidR="00662BCD" w:rsidRPr="00AF6C65">
        <w:rPr>
          <w:rFonts w:cs="Times New Roman"/>
        </w:rPr>
        <w:t>：</w:t>
      </w:r>
    </w:p>
    <w:p w14:paraId="04FAB255" w14:textId="5B195415" w:rsidR="00CA107D" w:rsidRPr="00AF6C65" w:rsidRDefault="00662BCD" w:rsidP="00662BCD">
      <w:pPr>
        <w:pStyle w:val="af9"/>
        <w:ind w:leftChars="0" w:left="0" w:firstLineChars="0" w:firstLine="0"/>
        <w:rPr>
          <w:rFonts w:cs="Times New Roman"/>
        </w:rPr>
      </w:pPr>
      <m:oMathPara>
        <m:oMathParaPr>
          <m:jc m:val="center"/>
        </m:oMathParaPr>
        <m:oMath>
          <m:r>
            <m:rPr>
              <m:sty m:val="p"/>
            </m:rPr>
            <w:rPr>
              <w:rFonts w:ascii="Cambria Math" w:hAnsi="Cambria Math" w:cs="Times New Roman"/>
            </w:rPr>
            <m:t>SBC=</m:t>
          </m:r>
          <m:r>
            <w:rPr>
              <w:rFonts w:ascii="Cambria Math" w:hAnsi="Cambria Math" w:cs="Times New Roman"/>
            </w:rPr>
            <m:t>Nln(SSE)+kln (N)</m:t>
          </m:r>
        </m:oMath>
      </m:oMathPara>
    </w:p>
    <w:p w14:paraId="7E10D500" w14:textId="77777777" w:rsidR="00662BCD" w:rsidRPr="00AF6C65" w:rsidRDefault="00662BCD" w:rsidP="00662BCD">
      <w:pPr>
        <w:pStyle w:val="af9"/>
        <w:ind w:leftChars="0" w:left="0" w:firstLineChars="0" w:firstLine="0"/>
        <w:rPr>
          <w:rFonts w:ascii="Cambria Math" w:hAnsi="Cambria Math" w:cs="Times New Roman"/>
          <w:oMath/>
        </w:rPr>
      </w:pPr>
    </w:p>
    <w:p w14:paraId="6F50A89C" w14:textId="50C926E0" w:rsidR="00662BCD" w:rsidRPr="00AF6C65" w:rsidRDefault="00662BCD" w:rsidP="00B250C7">
      <w:pPr>
        <w:ind w:firstLine="560"/>
        <w:rPr>
          <w:rFonts w:cs="Times New Roman"/>
        </w:rPr>
      </w:pPr>
      <w:r w:rsidRPr="00AF6C65">
        <w:rPr>
          <w:rFonts w:cs="Times New Roman"/>
        </w:rPr>
        <w:t>其中</w:t>
      </w:r>
      <w:r w:rsidRPr="00AF6C65">
        <w:rPr>
          <w:rFonts w:cs="Times New Roman"/>
        </w:rPr>
        <w:t xml:space="preserve">ln (n) </w:t>
      </w:r>
      <w:r w:rsidRPr="00AF6C65">
        <w:rPr>
          <w:rFonts w:cs="Times New Roman"/>
        </w:rPr>
        <w:t>是樣本總數取自然對數，</w:t>
      </w:r>
      <w:r w:rsidRPr="00AF6C65">
        <w:rPr>
          <w:rFonts w:cs="Times New Roman"/>
        </w:rPr>
        <w:t>k</w:t>
      </w:r>
      <w:r w:rsidRPr="00AF6C65">
        <w:rPr>
          <w:rFonts w:cs="Times New Roman"/>
        </w:rPr>
        <w:t>是模式參數總數，</w:t>
      </w:r>
      <w:r w:rsidRPr="00AF6C65">
        <w:rPr>
          <w:rFonts w:cs="Times New Roman"/>
        </w:rPr>
        <w:t>AIC</w:t>
      </w:r>
      <w:r w:rsidR="00B07F41" w:rsidRPr="00AF6C65">
        <w:rPr>
          <w:rFonts w:cs="Times New Roman"/>
        </w:rPr>
        <w:t>、</w:t>
      </w:r>
      <w:r w:rsidR="00B07F41" w:rsidRPr="00AF6C65">
        <w:rPr>
          <w:rFonts w:cs="Times New Roman"/>
        </w:rPr>
        <w:t>BIC</w:t>
      </w:r>
      <w:r w:rsidR="00B07F41" w:rsidRPr="00AF6C65">
        <w:rPr>
          <w:rFonts w:cs="Times New Roman"/>
        </w:rPr>
        <w:t>及</w:t>
      </w:r>
      <w:r w:rsidRPr="00AF6C65">
        <w:rPr>
          <w:rFonts w:cs="Times New Roman"/>
        </w:rPr>
        <w:t>SBC</w:t>
      </w:r>
      <w:r w:rsidRPr="00AF6C65">
        <w:rPr>
          <w:rFonts w:cs="Times New Roman"/>
        </w:rPr>
        <w:t>的數值愈小，模式的配適度愈佳。</w:t>
      </w:r>
    </w:p>
    <w:p w14:paraId="5B94EA7B" w14:textId="3E6648D5" w:rsidR="00DB0D60" w:rsidRPr="00AF6C65" w:rsidRDefault="00A526D4" w:rsidP="000C03B0">
      <w:pPr>
        <w:pStyle w:val="af9"/>
        <w:numPr>
          <w:ilvl w:val="0"/>
          <w:numId w:val="3"/>
        </w:numPr>
        <w:ind w:leftChars="0" w:firstLineChars="0" w:hanging="862"/>
        <w:rPr>
          <w:rFonts w:cs="Times New Roman"/>
        </w:rPr>
      </w:pPr>
      <w:r w:rsidRPr="00AF6C65">
        <w:rPr>
          <w:rFonts w:cs="Times New Roman"/>
        </w:rPr>
        <w:t>Q</w:t>
      </w:r>
      <w:r w:rsidR="00662BCD" w:rsidRPr="00AF6C65">
        <w:rPr>
          <w:rFonts w:cs="Times New Roman"/>
        </w:rPr>
        <w:t>統計量：</w:t>
      </w:r>
      <w:r w:rsidR="00662BCD" w:rsidRPr="00AF6C65">
        <w:rPr>
          <w:rFonts w:cs="Times New Roman"/>
        </w:rPr>
        <w:t>H</w:t>
      </w:r>
      <w:r w:rsidR="00662BCD" w:rsidRPr="00AF6C65">
        <w:rPr>
          <w:rFonts w:cs="Times New Roman"/>
          <w:vertAlign w:val="subscript"/>
        </w:rPr>
        <w:t>0</w:t>
      </w:r>
      <w:r w:rsidR="00662BCD" w:rsidRPr="00AF6C65">
        <w:rPr>
          <w:rFonts w:cs="Times New Roman"/>
        </w:rPr>
        <w:t>:</w:t>
      </w:r>
      <w:r w:rsidR="00662BCD" w:rsidRPr="00AF6C65">
        <w:rPr>
          <w:rFonts w:cs="Times New Roman"/>
        </w:rPr>
        <w:t>變數從</w:t>
      </w:r>
      <w:r w:rsidR="00662BCD" w:rsidRPr="00AF6C65">
        <w:rPr>
          <w:rFonts w:cs="Times New Roman"/>
          <w:i/>
        </w:rPr>
        <w:t>1</w:t>
      </w:r>
      <w:r w:rsidR="00662BCD" w:rsidRPr="00AF6C65">
        <w:rPr>
          <w:rFonts w:cs="Times New Roman"/>
        </w:rPr>
        <w:t>到</w:t>
      </w:r>
      <w:r w:rsidR="00662BCD" w:rsidRPr="00AF6C65">
        <w:rPr>
          <w:rFonts w:cs="Times New Roman"/>
          <w:i/>
        </w:rPr>
        <w:t>p</w:t>
      </w:r>
      <w:r w:rsidR="00662BCD" w:rsidRPr="00AF6C65">
        <w:rPr>
          <w:rFonts w:cs="Times New Roman"/>
        </w:rPr>
        <w:t>階都沒有自我相關</w:t>
      </w:r>
      <w:r w:rsidRPr="00AF6C65">
        <w:rPr>
          <w:rFonts w:cs="Times New Roman"/>
        </w:rPr>
        <w:t>，</w:t>
      </w:r>
      <w:r w:rsidR="00662BCD" w:rsidRPr="00AF6C65">
        <w:rPr>
          <w:rFonts w:cs="Times New Roman"/>
        </w:rPr>
        <w:t>若檢定結果落後</w:t>
      </w:r>
      <w:r w:rsidR="00662BCD" w:rsidRPr="00AF6C65">
        <w:rPr>
          <w:rFonts w:cs="Times New Roman"/>
          <w:i/>
        </w:rPr>
        <w:t>1-p</w:t>
      </w:r>
      <w:r w:rsidR="00662BCD" w:rsidRPr="00AF6C65">
        <w:rPr>
          <w:rFonts w:cs="Times New Roman"/>
        </w:rPr>
        <w:t>階的</w:t>
      </w:r>
      <w:r w:rsidR="00662BCD" w:rsidRPr="00AF6C65">
        <w:rPr>
          <w:rFonts w:cs="Times New Roman"/>
          <w:i/>
        </w:rPr>
        <w:t>p</w:t>
      </w:r>
      <w:r w:rsidR="002C42FE" w:rsidRPr="00AF6C65">
        <w:rPr>
          <w:rFonts w:cs="Times New Roman"/>
        </w:rPr>
        <w:t>值</w:t>
      </w:r>
      <w:r w:rsidR="00662BCD" w:rsidRPr="00AF6C65">
        <w:rPr>
          <w:rFonts w:cs="Times New Roman"/>
        </w:rPr>
        <w:t>都大於</w:t>
      </w:r>
      <w:r w:rsidR="00662BCD" w:rsidRPr="00AF6C65">
        <w:rPr>
          <w:rFonts w:cs="Times New Roman"/>
        </w:rPr>
        <w:t>5%</w:t>
      </w:r>
      <w:r w:rsidR="00662BCD" w:rsidRPr="00AF6C65">
        <w:rPr>
          <w:rFonts w:cs="Times New Roman"/>
        </w:rPr>
        <w:t>，表示在</w:t>
      </w:r>
      <w:r w:rsidR="00662BCD" w:rsidRPr="00AF6C65">
        <w:rPr>
          <w:rFonts w:cs="Times New Roman"/>
        </w:rPr>
        <w:t>5%</w:t>
      </w:r>
      <w:r w:rsidR="00662BCD" w:rsidRPr="00AF6C65">
        <w:rPr>
          <w:rFonts w:cs="Times New Roman"/>
        </w:rPr>
        <w:t>的顯著水準下，無法拒絕「</w:t>
      </w:r>
      <w:proofErr w:type="gramStart"/>
      <w:r w:rsidR="00662BCD" w:rsidRPr="00AF6C65">
        <w:rPr>
          <w:rFonts w:cs="Times New Roman"/>
        </w:rPr>
        <w:t>殘差從</w:t>
      </w:r>
      <w:proofErr w:type="gramEnd"/>
      <w:r w:rsidR="00662BCD" w:rsidRPr="00AF6C65">
        <w:rPr>
          <w:rFonts w:cs="Times New Roman"/>
        </w:rPr>
        <w:t>1</w:t>
      </w:r>
      <w:r w:rsidR="00662BCD" w:rsidRPr="00AF6C65">
        <w:rPr>
          <w:rFonts w:cs="Times New Roman"/>
        </w:rPr>
        <w:t>到</w:t>
      </w:r>
      <w:r w:rsidR="00662BCD" w:rsidRPr="00AF6C65">
        <w:rPr>
          <w:rFonts w:cs="Times New Roman"/>
        </w:rPr>
        <w:t xml:space="preserve">p </w:t>
      </w:r>
      <w:r w:rsidR="00662BCD" w:rsidRPr="00AF6C65">
        <w:rPr>
          <w:rFonts w:cs="Times New Roman"/>
        </w:rPr>
        <w:t>階都沒有自我相關的基本假設」。</w:t>
      </w:r>
    </w:p>
    <w:p w14:paraId="545E2380" w14:textId="77777777" w:rsidR="00B07F41" w:rsidRPr="00AF6C65" w:rsidRDefault="00B07F41" w:rsidP="009A1150">
      <w:pPr>
        <w:pStyle w:val="af9"/>
        <w:ind w:leftChars="0" w:left="1288" w:firstLineChars="0" w:firstLine="0"/>
        <w:rPr>
          <w:rFonts w:cs="Times New Roman"/>
        </w:rPr>
      </w:pPr>
    </w:p>
    <w:p w14:paraId="7B1236A8" w14:textId="6F8ECD12" w:rsidR="009A1150" w:rsidRPr="00AF6C65" w:rsidRDefault="009A1150" w:rsidP="009A1150">
      <w:pPr>
        <w:pStyle w:val="af9"/>
        <w:ind w:leftChars="0" w:left="1288" w:firstLineChars="0" w:firstLine="0"/>
        <w:rPr>
          <w:rFonts w:cs="Times New Roman"/>
        </w:rPr>
      </w:pPr>
      <w:r w:rsidRPr="00AF6C65">
        <w:rPr>
          <w:rFonts w:cs="Times New Roman"/>
          <w:noProof/>
          <w:snapToGrid/>
        </w:rPr>
        <mc:AlternateContent>
          <mc:Choice Requires="wpg">
            <w:drawing>
              <wp:anchor distT="0" distB="0" distL="114300" distR="114300" simplePos="0" relativeHeight="251684864" behindDoc="0" locked="0" layoutInCell="1" allowOverlap="1" wp14:anchorId="565E7381" wp14:editId="15D0FF01">
                <wp:simplePos x="0" y="0"/>
                <wp:positionH relativeFrom="column">
                  <wp:posOffset>1750173</wp:posOffset>
                </wp:positionH>
                <wp:positionV relativeFrom="paragraph">
                  <wp:posOffset>262552</wp:posOffset>
                </wp:positionV>
                <wp:extent cx="1603375" cy="6277610"/>
                <wp:effectExtent l="0" t="0" r="15875" b="8890"/>
                <wp:wrapNone/>
                <wp:docPr id="99338" name="群組 99338"/>
                <wp:cNvGraphicFramePr/>
                <a:graphic xmlns:a="http://schemas.openxmlformats.org/drawingml/2006/main">
                  <a:graphicData uri="http://schemas.microsoft.com/office/word/2010/wordprocessingGroup">
                    <wpg:wgp>
                      <wpg:cNvGrpSpPr/>
                      <wpg:grpSpPr>
                        <a:xfrm>
                          <a:off x="0" y="0"/>
                          <a:ext cx="1603375" cy="6277610"/>
                          <a:chOff x="0" y="0"/>
                          <a:chExt cx="1603716" cy="6278026"/>
                        </a:xfrm>
                      </wpg:grpSpPr>
                      <wps:wsp>
                        <wps:cNvPr id="58" name="矩形 58"/>
                        <wps:cNvSpPr/>
                        <wps:spPr>
                          <a:xfrm>
                            <a:off x="0" y="0"/>
                            <a:ext cx="1603716" cy="4290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1B837E" w14:textId="77777777" w:rsidR="00CB51BF" w:rsidRDefault="00CB51BF" w:rsidP="00657AC8">
                              <w:pPr>
                                <w:ind w:firstLineChars="0" w:firstLine="0"/>
                                <w:jc w:val="center"/>
                              </w:pPr>
                              <w:r>
                                <w:rPr>
                                  <w:rFonts w:hint="eastAsia"/>
                                </w:rPr>
                                <w:t>資料蒐整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6" name="群組 776"/>
                        <wpg:cNvGrpSpPr>
                          <a:grpSpLocks/>
                        </wpg:cNvGrpSpPr>
                        <wpg:grpSpPr bwMode="auto">
                          <a:xfrm>
                            <a:off x="756745" y="448419"/>
                            <a:ext cx="81280" cy="324485"/>
                            <a:chOff x="5699" y="6296"/>
                            <a:chExt cx="128" cy="511"/>
                          </a:xfrm>
                        </wpg:grpSpPr>
                        <wps:wsp>
                          <wps:cNvPr id="777" name="Line 39"/>
                          <wps:cNvCnPr>
                            <a:cxnSpLocks noChangeShapeType="1"/>
                          </wps:cNvCnPr>
                          <wps:spPr bwMode="auto">
                            <a:xfrm>
                              <a:off x="5762" y="6296"/>
                              <a:ext cx="0" cy="503"/>
                            </a:xfrm>
                            <a:prstGeom prst="line">
                              <a:avLst/>
                            </a:prstGeom>
                            <a:noFill/>
                            <a:ln w="101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8"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699" y="6544"/>
                              <a:ext cx="1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79" name="群組 779"/>
                        <wpg:cNvGrpSpPr>
                          <a:grpSpLocks/>
                        </wpg:cNvGrpSpPr>
                        <wpg:grpSpPr bwMode="auto">
                          <a:xfrm>
                            <a:off x="756745" y="1907628"/>
                            <a:ext cx="81280" cy="388620"/>
                            <a:chOff x="5699" y="6196"/>
                            <a:chExt cx="128" cy="612"/>
                          </a:xfrm>
                        </wpg:grpSpPr>
                        <wps:wsp>
                          <wps:cNvPr id="780" name="Line 42"/>
                          <wps:cNvCnPr>
                            <a:cxnSpLocks noChangeShapeType="1"/>
                          </wps:cNvCnPr>
                          <wps:spPr bwMode="auto">
                            <a:xfrm>
                              <a:off x="5762" y="6196"/>
                              <a:ext cx="0" cy="603"/>
                            </a:xfrm>
                            <a:prstGeom prst="line">
                              <a:avLst/>
                            </a:prstGeom>
                            <a:noFill/>
                            <a:ln w="101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1"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699" y="6544"/>
                              <a:ext cx="1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82" name="群組 782"/>
                        <wpg:cNvGrpSpPr>
                          <a:grpSpLocks/>
                        </wpg:cNvGrpSpPr>
                        <wpg:grpSpPr bwMode="auto">
                          <a:xfrm>
                            <a:off x="737695" y="3450546"/>
                            <a:ext cx="81280" cy="403860"/>
                            <a:chOff x="5669" y="6381"/>
                            <a:chExt cx="128" cy="636"/>
                          </a:xfrm>
                        </wpg:grpSpPr>
                        <wps:wsp>
                          <wps:cNvPr id="783" name="Line 45"/>
                          <wps:cNvCnPr>
                            <a:cxnSpLocks noChangeShapeType="1"/>
                          </wps:cNvCnPr>
                          <wps:spPr bwMode="auto">
                            <a:xfrm>
                              <a:off x="5726" y="6381"/>
                              <a:ext cx="0" cy="418"/>
                            </a:xfrm>
                            <a:prstGeom prst="line">
                              <a:avLst/>
                            </a:prstGeom>
                            <a:noFill/>
                            <a:ln w="101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4"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669" y="6753"/>
                              <a:ext cx="1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85" name="群組 785"/>
                        <wpg:cNvGrpSpPr>
                          <a:grpSpLocks/>
                        </wpg:cNvGrpSpPr>
                        <wpg:grpSpPr bwMode="auto">
                          <a:xfrm>
                            <a:off x="744045" y="4343247"/>
                            <a:ext cx="81280" cy="319405"/>
                            <a:chOff x="5679" y="6322"/>
                            <a:chExt cx="128" cy="503"/>
                          </a:xfrm>
                        </wpg:grpSpPr>
                        <wps:wsp>
                          <wps:cNvPr id="786" name="Line 48"/>
                          <wps:cNvCnPr>
                            <a:cxnSpLocks noChangeShapeType="1"/>
                          </wps:cNvCnPr>
                          <wps:spPr bwMode="auto">
                            <a:xfrm>
                              <a:off x="5749" y="6322"/>
                              <a:ext cx="0" cy="503"/>
                            </a:xfrm>
                            <a:prstGeom prst="line">
                              <a:avLst/>
                            </a:prstGeom>
                            <a:noFill/>
                            <a:ln w="101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87"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679" y="6560"/>
                              <a:ext cx="1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788" name="群組 788"/>
                        <wpg:cNvGrpSpPr>
                          <a:grpSpLocks/>
                        </wpg:cNvGrpSpPr>
                        <wpg:grpSpPr bwMode="auto">
                          <a:xfrm>
                            <a:off x="728805" y="5822096"/>
                            <a:ext cx="81280" cy="455930"/>
                            <a:chOff x="5655" y="6044"/>
                            <a:chExt cx="128" cy="718"/>
                          </a:xfrm>
                        </wpg:grpSpPr>
                        <wps:wsp>
                          <wps:cNvPr id="789" name="Line 51"/>
                          <wps:cNvCnPr>
                            <a:cxnSpLocks noChangeShapeType="1"/>
                          </wps:cNvCnPr>
                          <wps:spPr bwMode="auto">
                            <a:xfrm>
                              <a:off x="5732" y="6044"/>
                              <a:ext cx="0" cy="503"/>
                            </a:xfrm>
                            <a:prstGeom prst="line">
                              <a:avLst/>
                            </a:prstGeom>
                            <a:noFill/>
                            <a:ln w="10109">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90" name="Picture 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655" y="6498"/>
                              <a:ext cx="128"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V relativeFrom="margin">
                  <wp14:pctHeight>0</wp14:pctHeight>
                </wp14:sizeRelV>
              </wp:anchor>
            </w:drawing>
          </mc:Choice>
          <mc:Fallback>
            <w:pict>
              <v:group w14:anchorId="565E7381" id="群組 99338" o:spid="_x0000_s1037" style="position:absolute;left:0;text-align:left;margin-left:137.8pt;margin-top:20.65pt;width:126.25pt;height:494.3pt;z-index:251684864;mso-height-relative:margin" coordsize="16037,62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">
                <v:rect id="矩形 58" o:spid="_x0000_s1038" style="position:absolute;width:16037;height:4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jywAAAANsAAAAPAAAAZHJzL2Rvd25yZXYueG1sRE/dasIw&#10;FL4f+A7hCN7NdAPH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FOIo8sAAAADbAAAADwAAAAAA&#10;AAAAAAAAAAAHAgAAZHJzL2Rvd25yZXYueG1sUEsFBgAAAAADAAMAtwAAAPQCAAAAAA==&#10;" fillcolor="white [3201]" strokecolor="black [3213]" strokeweight="1pt">
                  <v:textbox>
                    <w:txbxContent>
                      <w:p w14:paraId="1B1B837E" w14:textId="77777777" w:rsidR="00CB51BF" w:rsidRDefault="00CB51BF" w:rsidP="00657AC8">
                        <w:pPr>
                          <w:ind w:firstLineChars="0" w:firstLine="0"/>
                          <w:jc w:val="center"/>
                        </w:pPr>
                        <w:r>
                          <w:rPr>
                            <w:rFonts w:hint="eastAsia"/>
                          </w:rPr>
                          <w:t>資料蒐整</w:t>
                        </w:r>
                      </w:p>
                    </w:txbxContent>
                  </v:textbox>
                </v:rect>
                <v:group id="群組 776" o:spid="_x0000_s1039" style="position:absolute;left:7567;top:4484;width:813;height:3245" coordorigin="5699,6296" coordsize="12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">
                  <v:line id="Line 39" o:spid="_x0000_s1040" style="position:absolute;visibility:visible;mso-wrap-style:square" from="5762,6296" to="5762,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" strokeweight=".2808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1" type="#_x0000_t75" style="position:absolute;left:5699;top:6544;width:1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">
                    <v:imagedata r:id="rId28" o:title=""/>
                  </v:shape>
                </v:group>
                <v:group id="群組 779" o:spid="_x0000_s1042" style="position:absolute;left:7567;top:19076;width:813;height:3886" coordorigin="5699,6196" coordsize="12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line id="Line 42" o:spid="_x0000_s1043" style="position:absolute;visibility:visible;mso-wrap-style:square" from="5762,6196" to="5762,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" strokeweight=".28081mm"/>
                  <v:shape id="Picture 43" o:spid="_x0000_s1044" type="#_x0000_t75" style="position:absolute;left:5699;top:6544;width:1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">
                    <v:imagedata r:id="rId28" o:title=""/>
                  </v:shape>
                </v:group>
                <v:group id="群組 782" o:spid="_x0000_s1045" style="position:absolute;left:7376;top:34505;width:813;height:4039" coordorigin="5669,6381" coordsize="12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">
                  <v:line id="Line 45" o:spid="_x0000_s1046" style="position:absolute;visibility:visible;mso-wrap-style:square" from="5726,6381" to="5726,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" strokeweight=".28081mm"/>
                  <v:shape id="Picture 46" o:spid="_x0000_s1047" type="#_x0000_t75" style="position:absolute;left:5669;top:6753;width:1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">
                    <v:imagedata r:id="rId28" o:title=""/>
                  </v:shape>
                </v:group>
                <v:group id="群組 785" o:spid="_x0000_s1048" style="position:absolute;left:7440;top:43432;width:813;height:3194" coordorigin="5679,6322" coordsize="12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">
                  <v:line id="Line 48" o:spid="_x0000_s1049" style="position:absolute;visibility:visible;mso-wrap-style:square" from="5749,6322" to="5749,6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" strokeweight=".28081mm"/>
                  <v:shape id="Picture 49" o:spid="_x0000_s1050" type="#_x0000_t75" style="position:absolute;left:5679;top:6560;width:1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">
                    <v:imagedata r:id="rId28" o:title=""/>
                  </v:shape>
                </v:group>
                <v:group id="群組 788" o:spid="_x0000_s1051" style="position:absolute;left:7288;top:58220;width:812;height:4560" coordorigin="5655,6044"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">
                  <v:line id="Line 51" o:spid="_x0000_s1052" style="position:absolute;visibility:visible;mso-wrap-style:square" from="5732,6044" to="5732,6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" strokeweight=".28081mm"/>
                  <v:shape id="Picture 52" o:spid="_x0000_s1053" type="#_x0000_t75" style="position:absolute;left:5655;top:6498;width:128;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">
                    <v:imagedata r:id="rId28" o:title=""/>
                  </v:shape>
                </v:group>
              </v:group>
            </w:pict>
          </mc:Fallback>
        </mc:AlternateContent>
      </w:r>
    </w:p>
    <w:p w14:paraId="19667E02" w14:textId="32BA73B0" w:rsidR="00DB0D60" w:rsidRPr="00AF6C65" w:rsidRDefault="00DB0D60" w:rsidP="000E00A9">
      <w:pPr>
        <w:ind w:firstLine="560"/>
        <w:rPr>
          <w:rFonts w:cs="Times New Roman"/>
        </w:rPr>
      </w:pPr>
    </w:p>
    <w:p w14:paraId="0BFCC322" w14:textId="77777777" w:rsidR="00DB0D60" w:rsidRPr="00AF6C65" w:rsidRDefault="00DB0D60" w:rsidP="000E00A9">
      <w:pPr>
        <w:ind w:firstLine="560"/>
        <w:rPr>
          <w:rFonts w:cs="Times New Roman"/>
        </w:rPr>
      </w:pPr>
    </w:p>
    <w:p w14:paraId="7AD6AFDD" w14:textId="77777777" w:rsidR="005F604A" w:rsidRPr="00AF6C65" w:rsidRDefault="00657AC8"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60288" behindDoc="0" locked="0" layoutInCell="1" allowOverlap="1" wp14:anchorId="165F792F" wp14:editId="67B8BF3D">
                <wp:simplePos x="0" y="0"/>
                <wp:positionH relativeFrom="margin">
                  <wp:posOffset>1607502</wp:posOffset>
                </wp:positionH>
                <wp:positionV relativeFrom="paragraph">
                  <wp:posOffset>99060</wp:posOffset>
                </wp:positionV>
                <wp:extent cx="1857047" cy="1131833"/>
                <wp:effectExtent l="19050" t="19050" r="29210" b="30480"/>
                <wp:wrapNone/>
                <wp:docPr id="57" name="菱形 57"/>
                <wp:cNvGraphicFramePr/>
                <a:graphic xmlns:a="http://schemas.openxmlformats.org/drawingml/2006/main">
                  <a:graphicData uri="http://schemas.microsoft.com/office/word/2010/wordprocessingShape">
                    <wps:wsp>
                      <wps:cNvSpPr/>
                      <wps:spPr>
                        <a:xfrm>
                          <a:off x="0" y="0"/>
                          <a:ext cx="1857047" cy="113183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FC980" w14:textId="77777777" w:rsidR="00CB51BF" w:rsidRDefault="00CB51BF" w:rsidP="00657AC8">
                            <w:pPr>
                              <w:spacing w:line="0" w:lineRule="atLeast"/>
                              <w:ind w:firstLineChars="0" w:firstLine="0"/>
                            </w:pPr>
                            <w:r>
                              <w:rPr>
                                <w:rFonts w:hint="eastAsia"/>
                              </w:rPr>
                              <w:t>判斷數列是否穩定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5F792F" id="_x0000_t4" coordsize="21600,21600" o:spt="4" path="m10800,l,10800,10800,21600,21600,10800xe">
                <v:stroke joinstyle="miter"/>
                <v:path gradientshapeok="t" o:connecttype="rect" textboxrect="5400,5400,16200,16200"/>
              </v:shapetype>
              <v:shape id="菱形 57" o:spid="_x0000_s1054" type="#_x0000_t4" style="position:absolute;left:0;text-align:left;margin-left:126.55pt;margin-top:7.8pt;width:146.2pt;height:89.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" fillcolor="white [3201]" strokecolor="black [3213]" strokeweight="1pt">
                <v:textbox>
                  <w:txbxContent>
                    <w:p w14:paraId="7D5FC980" w14:textId="77777777" w:rsidR="00CB51BF" w:rsidRDefault="00CB51BF" w:rsidP="00657AC8">
                      <w:pPr>
                        <w:spacing w:line="0" w:lineRule="atLeast"/>
                        <w:ind w:firstLineChars="0" w:firstLine="0"/>
                      </w:pPr>
                      <w:r>
                        <w:rPr>
                          <w:rFonts w:hint="eastAsia"/>
                        </w:rPr>
                        <w:t>判斷數列是否穩定</w:t>
                      </w:r>
                    </w:p>
                  </w:txbxContent>
                </v:textbox>
                <w10:wrap anchorx="margin"/>
              </v:shape>
            </w:pict>
          </mc:Fallback>
        </mc:AlternateContent>
      </w:r>
    </w:p>
    <w:p w14:paraId="19259A30" w14:textId="77777777" w:rsidR="00B250C7" w:rsidRPr="00AF6C65" w:rsidRDefault="008A297C"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64384" behindDoc="0" locked="0" layoutInCell="1" allowOverlap="1" wp14:anchorId="358D7139" wp14:editId="0E3D62A4">
                <wp:simplePos x="0" y="0"/>
                <wp:positionH relativeFrom="margin">
                  <wp:posOffset>4207510</wp:posOffset>
                </wp:positionH>
                <wp:positionV relativeFrom="paragraph">
                  <wp:posOffset>189865</wp:posOffset>
                </wp:positionV>
                <wp:extent cx="1603716" cy="317133"/>
                <wp:effectExtent l="0" t="0" r="15875" b="26035"/>
                <wp:wrapNone/>
                <wp:docPr id="59" name="矩形 59"/>
                <wp:cNvGraphicFramePr/>
                <a:graphic xmlns:a="http://schemas.openxmlformats.org/drawingml/2006/main">
                  <a:graphicData uri="http://schemas.microsoft.com/office/word/2010/wordprocessingShape">
                    <wps:wsp>
                      <wps:cNvSpPr/>
                      <wps:spPr>
                        <a:xfrm>
                          <a:off x="0" y="0"/>
                          <a:ext cx="1603716" cy="3171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283E9" w14:textId="77777777" w:rsidR="00CB51BF" w:rsidRDefault="00CB51BF" w:rsidP="00657AC8">
                            <w:pPr>
                              <w:ind w:firstLineChars="0" w:firstLine="0"/>
                              <w:jc w:val="center"/>
                            </w:pPr>
                            <w:r>
                              <w:rPr>
                                <w:rFonts w:hint="eastAsia"/>
                              </w:rPr>
                              <w:t>差分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D7139" id="矩形 59" o:spid="_x0000_s1055" style="position:absolute;left:0;text-align:left;margin-left:331.3pt;margin-top:14.95pt;width:126.3pt;height:24.9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" fillcolor="white [3201]" strokecolor="black [3213]" strokeweight="1pt">
                <v:textbox>
                  <w:txbxContent>
                    <w:p w14:paraId="5C8283E9" w14:textId="77777777" w:rsidR="00CB51BF" w:rsidRDefault="00CB51BF" w:rsidP="00657AC8">
                      <w:pPr>
                        <w:ind w:firstLineChars="0" w:firstLine="0"/>
                        <w:jc w:val="center"/>
                      </w:pPr>
                      <w:r>
                        <w:rPr>
                          <w:rFonts w:hint="eastAsia"/>
                        </w:rPr>
                        <w:t>差分</w:t>
                      </w:r>
                    </w:p>
                  </w:txbxContent>
                </v:textbox>
                <w10:wrap anchorx="margin"/>
              </v:rect>
            </w:pict>
          </mc:Fallback>
        </mc:AlternateContent>
      </w:r>
    </w:p>
    <w:p w14:paraId="5298E24D" w14:textId="77777777" w:rsidR="00B250C7" w:rsidRPr="00AF6C65" w:rsidRDefault="004567C1"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93056" behindDoc="0" locked="0" layoutInCell="1" allowOverlap="1" wp14:anchorId="63FDD344" wp14:editId="1B9EBF8E">
                <wp:simplePos x="0" y="0"/>
                <wp:positionH relativeFrom="column">
                  <wp:posOffset>4981258</wp:posOffset>
                </wp:positionH>
                <wp:positionV relativeFrom="paragraph">
                  <wp:posOffset>243840</wp:posOffset>
                </wp:positionV>
                <wp:extent cx="9525" cy="528638"/>
                <wp:effectExtent l="0" t="0" r="28575" b="24130"/>
                <wp:wrapNone/>
                <wp:docPr id="99331" name="直線接點 99331"/>
                <wp:cNvGraphicFramePr/>
                <a:graphic xmlns:a="http://schemas.openxmlformats.org/drawingml/2006/main">
                  <a:graphicData uri="http://schemas.microsoft.com/office/word/2010/wordprocessingShape">
                    <wps:wsp>
                      <wps:cNvCnPr/>
                      <wps:spPr>
                        <a:xfrm>
                          <a:off x="0" y="0"/>
                          <a:ext cx="9525" cy="5286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285DE" id="直線接點 9933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19.2pt" to="393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" strokecolor="black [3200]" strokeweight=".5pt">
                <v:stroke joinstyle="miter"/>
              </v:line>
            </w:pict>
          </mc:Fallback>
        </mc:AlternateContent>
      </w:r>
      <w:r w:rsidRPr="00AF6C65">
        <w:rPr>
          <w:rFonts w:cs="Times New Roman"/>
          <w:noProof/>
          <w:snapToGrid/>
        </w:rPr>
        <mc:AlternateContent>
          <mc:Choice Requires="wps">
            <w:drawing>
              <wp:anchor distT="0" distB="0" distL="114300" distR="114300" simplePos="0" relativeHeight="251688960" behindDoc="0" locked="0" layoutInCell="1" allowOverlap="1" wp14:anchorId="34277AFC" wp14:editId="69A5EB90">
                <wp:simplePos x="0" y="0"/>
                <wp:positionH relativeFrom="column">
                  <wp:posOffset>3503295</wp:posOffset>
                </wp:positionH>
                <wp:positionV relativeFrom="paragraph">
                  <wp:posOffset>50800</wp:posOffset>
                </wp:positionV>
                <wp:extent cx="682906" cy="0"/>
                <wp:effectExtent l="0" t="76200" r="22225" b="95250"/>
                <wp:wrapNone/>
                <wp:docPr id="99330" name="直線單箭頭接點 99330"/>
                <wp:cNvGraphicFramePr/>
                <a:graphic xmlns:a="http://schemas.openxmlformats.org/drawingml/2006/main">
                  <a:graphicData uri="http://schemas.microsoft.com/office/word/2010/wordprocessingShape">
                    <wps:wsp>
                      <wps:cNvCnPr/>
                      <wps:spPr>
                        <a:xfrm>
                          <a:off x="0" y="0"/>
                          <a:ext cx="682906" cy="0"/>
                        </a:xfrm>
                        <a:prstGeom prst="straightConnector1">
                          <a:avLst/>
                        </a:prstGeom>
                        <a:ln>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24149" id="直線單箭頭接點 99330" o:spid="_x0000_s1026" type="#_x0000_t32" style="position:absolute;margin-left:275.85pt;margin-top:4pt;width:53.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" strokecolor="black [3213]" strokeweight=".5pt">
                <v:stroke endarrow="classic" joinstyle="miter"/>
              </v:shape>
            </w:pict>
          </mc:Fallback>
        </mc:AlternateContent>
      </w:r>
    </w:p>
    <w:p w14:paraId="4E2E8D06" w14:textId="77777777" w:rsidR="00B250C7" w:rsidRPr="00AF6C65" w:rsidRDefault="00B250C7" w:rsidP="000E00A9">
      <w:pPr>
        <w:ind w:firstLine="560"/>
        <w:rPr>
          <w:rFonts w:cs="Times New Roman"/>
        </w:rPr>
      </w:pPr>
    </w:p>
    <w:p w14:paraId="6AE4EBFB" w14:textId="77777777" w:rsidR="00B250C7" w:rsidRPr="00AF6C65" w:rsidRDefault="00C762A9"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97152" behindDoc="0" locked="0" layoutInCell="1" allowOverlap="1" wp14:anchorId="1D4AE13C" wp14:editId="5CAF802E">
                <wp:simplePos x="0" y="0"/>
                <wp:positionH relativeFrom="column">
                  <wp:posOffset>2627630</wp:posOffset>
                </wp:positionH>
                <wp:positionV relativeFrom="paragraph">
                  <wp:posOffset>139700</wp:posOffset>
                </wp:positionV>
                <wp:extent cx="2372995" cy="6350"/>
                <wp:effectExtent l="38100" t="76200" r="0" b="88900"/>
                <wp:wrapNone/>
                <wp:docPr id="99333" name="直線單箭頭接點 99333"/>
                <wp:cNvGraphicFramePr/>
                <a:graphic xmlns:a="http://schemas.openxmlformats.org/drawingml/2006/main">
                  <a:graphicData uri="http://schemas.microsoft.com/office/word/2010/wordprocessingShape">
                    <wps:wsp>
                      <wps:cNvCnPr/>
                      <wps:spPr>
                        <a:xfrm flipH="1" flipV="1">
                          <a:off x="0" y="0"/>
                          <a:ext cx="2372995" cy="635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34D23" id="直線單箭頭接點 99333" o:spid="_x0000_s1026" type="#_x0000_t32" style="position:absolute;margin-left:206.9pt;margin-top:11pt;width:186.85pt;height:.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" strokecolor="black [3200]" strokeweight=".5pt">
                <v:stroke endarrow="classic" joinstyle="miter"/>
              </v:shape>
            </w:pict>
          </mc:Fallback>
        </mc:AlternateContent>
      </w:r>
    </w:p>
    <w:p w14:paraId="6B3DDCFD" w14:textId="77777777" w:rsidR="00B250C7" w:rsidRPr="00AF6C65" w:rsidRDefault="00657AC8"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68480" behindDoc="0" locked="0" layoutInCell="1" allowOverlap="1" wp14:anchorId="53D54631" wp14:editId="02D3E9BE">
                <wp:simplePos x="0" y="0"/>
                <wp:positionH relativeFrom="margin">
                  <wp:posOffset>1712899</wp:posOffset>
                </wp:positionH>
                <wp:positionV relativeFrom="paragraph">
                  <wp:posOffset>90170</wp:posOffset>
                </wp:positionV>
                <wp:extent cx="1688327" cy="1168292"/>
                <wp:effectExtent l="0" t="0" r="26670" b="13335"/>
                <wp:wrapNone/>
                <wp:docPr id="60" name="矩形 60"/>
                <wp:cNvGraphicFramePr/>
                <a:graphic xmlns:a="http://schemas.openxmlformats.org/drawingml/2006/main">
                  <a:graphicData uri="http://schemas.microsoft.com/office/word/2010/wordprocessingShape">
                    <wps:wsp>
                      <wps:cNvSpPr/>
                      <wps:spPr>
                        <a:xfrm>
                          <a:off x="0" y="0"/>
                          <a:ext cx="1688327" cy="11682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982E2F" w14:textId="77777777" w:rsidR="00CB51BF" w:rsidRDefault="00CB51BF" w:rsidP="00657AC8">
                            <w:pPr>
                              <w:ind w:firstLineChars="0" w:firstLine="0"/>
                              <w:jc w:val="center"/>
                            </w:pPr>
                            <w:r>
                              <w:rPr>
                                <w:rFonts w:hint="eastAsia"/>
                              </w:rPr>
                              <w:t>利用</w:t>
                            </w:r>
                            <w:r>
                              <w:rPr>
                                <w:rFonts w:hint="eastAsia"/>
                              </w:rPr>
                              <w:t>A</w:t>
                            </w:r>
                            <w:r>
                              <w:t>CF</w:t>
                            </w:r>
                            <w:r>
                              <w:rPr>
                                <w:rFonts w:hint="eastAsia"/>
                              </w:rPr>
                              <w:t>及</w:t>
                            </w:r>
                            <w:r>
                              <w:rPr>
                                <w:rFonts w:hint="eastAsia"/>
                              </w:rPr>
                              <w:t>P</w:t>
                            </w:r>
                            <w:r>
                              <w:t>ACF</w:t>
                            </w:r>
                            <w:r>
                              <w:rPr>
                                <w:rFonts w:hint="eastAsia"/>
                              </w:rPr>
                              <w:t>判定</w:t>
                            </w:r>
                            <w:r>
                              <w:rPr>
                                <w:rFonts w:hint="eastAsia"/>
                              </w:rPr>
                              <w:t>A</w:t>
                            </w:r>
                            <w:r>
                              <w:t>RIMA</w:t>
                            </w:r>
                          </w:p>
                          <w:p w14:paraId="4EC9BE4F" w14:textId="7E3082C8" w:rsidR="00CB51BF" w:rsidRDefault="00CB51BF" w:rsidP="00657AC8">
                            <w:pPr>
                              <w:ind w:firstLineChars="0" w:firstLine="0"/>
                              <w:jc w:val="center"/>
                            </w:pPr>
                            <w:r>
                              <w:t>（</w:t>
                            </w:r>
                            <w:r>
                              <w:t>p</w:t>
                            </w:r>
                            <w:r>
                              <w:rPr>
                                <w:rFonts w:hint="eastAsia"/>
                              </w:rPr>
                              <w:t>、</w:t>
                            </w:r>
                            <w:r>
                              <w:t>d</w:t>
                            </w:r>
                            <w:r>
                              <w:rPr>
                                <w:rFonts w:hint="eastAsia"/>
                              </w:rPr>
                              <w:t>、</w:t>
                            </w:r>
                            <w:r>
                              <w:t>q</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54631" id="矩形 60" o:spid="_x0000_s1056" style="position:absolute;left:0;text-align:left;margin-left:134.85pt;margin-top:7.1pt;width:132.95pt;height: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" fillcolor="white [3201]" strokecolor="black [3213]" strokeweight="1pt">
                <v:textbox>
                  <w:txbxContent>
                    <w:p w14:paraId="19982E2F" w14:textId="77777777" w:rsidR="00CB51BF" w:rsidRDefault="00CB51BF" w:rsidP="00657AC8">
                      <w:pPr>
                        <w:ind w:firstLineChars="0" w:firstLine="0"/>
                        <w:jc w:val="center"/>
                      </w:pPr>
                      <w:r>
                        <w:rPr>
                          <w:rFonts w:hint="eastAsia"/>
                        </w:rPr>
                        <w:t>利用</w:t>
                      </w:r>
                      <w:r>
                        <w:rPr>
                          <w:rFonts w:hint="eastAsia"/>
                        </w:rPr>
                        <w:t>A</w:t>
                      </w:r>
                      <w:r>
                        <w:t>CF</w:t>
                      </w:r>
                      <w:r>
                        <w:rPr>
                          <w:rFonts w:hint="eastAsia"/>
                        </w:rPr>
                        <w:t>及</w:t>
                      </w:r>
                      <w:r>
                        <w:rPr>
                          <w:rFonts w:hint="eastAsia"/>
                        </w:rPr>
                        <w:t>P</w:t>
                      </w:r>
                      <w:r>
                        <w:t>ACF</w:t>
                      </w:r>
                      <w:r>
                        <w:rPr>
                          <w:rFonts w:hint="eastAsia"/>
                        </w:rPr>
                        <w:t>判定</w:t>
                      </w:r>
                      <w:r>
                        <w:rPr>
                          <w:rFonts w:hint="eastAsia"/>
                        </w:rPr>
                        <w:t>A</w:t>
                      </w:r>
                      <w:r>
                        <w:t>RIMA</w:t>
                      </w:r>
                    </w:p>
                    <w:p w14:paraId="4EC9BE4F" w14:textId="7E3082C8" w:rsidR="00CB51BF" w:rsidRDefault="00CB51BF" w:rsidP="00657AC8">
                      <w:pPr>
                        <w:ind w:firstLineChars="0" w:firstLine="0"/>
                        <w:jc w:val="center"/>
                      </w:pPr>
                      <w:r>
                        <w:t>（</w:t>
                      </w:r>
                      <w:r>
                        <w:t>p</w:t>
                      </w:r>
                      <w:r>
                        <w:rPr>
                          <w:rFonts w:hint="eastAsia"/>
                        </w:rPr>
                        <w:t>、</w:t>
                      </w:r>
                      <w:r>
                        <w:t>d</w:t>
                      </w:r>
                      <w:r>
                        <w:rPr>
                          <w:rFonts w:hint="eastAsia"/>
                        </w:rPr>
                        <w:t>、</w:t>
                      </w:r>
                      <w:r>
                        <w:t>q</w:t>
                      </w:r>
                      <w:r>
                        <w:t>）</w:t>
                      </w:r>
                    </w:p>
                  </w:txbxContent>
                </v:textbox>
                <w10:wrap anchorx="margin"/>
              </v:rect>
            </w:pict>
          </mc:Fallback>
        </mc:AlternateContent>
      </w:r>
    </w:p>
    <w:p w14:paraId="3F53C9D3" w14:textId="3672B609" w:rsidR="00B250C7" w:rsidRPr="00AF6C65" w:rsidRDefault="00CF1781"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703296" behindDoc="0" locked="0" layoutInCell="1" allowOverlap="1" wp14:anchorId="51CCEA99" wp14:editId="1C85C197">
                <wp:simplePos x="0" y="0"/>
                <wp:positionH relativeFrom="column">
                  <wp:posOffset>3382010</wp:posOffset>
                </wp:positionH>
                <wp:positionV relativeFrom="paragraph">
                  <wp:posOffset>283845</wp:posOffset>
                </wp:positionV>
                <wp:extent cx="966470" cy="0"/>
                <wp:effectExtent l="38100" t="76200" r="0" b="95250"/>
                <wp:wrapNone/>
                <wp:docPr id="99334" name="直線單箭頭接點 99334"/>
                <wp:cNvGraphicFramePr/>
                <a:graphic xmlns:a="http://schemas.openxmlformats.org/drawingml/2006/main">
                  <a:graphicData uri="http://schemas.microsoft.com/office/word/2010/wordprocessingShape">
                    <wps:wsp>
                      <wps:cNvCnPr/>
                      <wps:spPr>
                        <a:xfrm flipH="1">
                          <a:off x="0" y="0"/>
                          <a:ext cx="966470" cy="0"/>
                        </a:xfrm>
                        <a:prstGeom prst="straightConnector1">
                          <a:avLst/>
                        </a:prstGeom>
                        <a:ln>
                          <a:tailEnd type="stealt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E021B" id="直線單箭頭接點 99334" o:spid="_x0000_s1026" type="#_x0000_t32" style="position:absolute;margin-left:266.3pt;margin-top:22.35pt;width:76.1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" strokecolor="black [3200]" strokeweight=".5pt">
                <v:stroke endarrow="classic" joinstyle="miter"/>
              </v:shape>
            </w:pict>
          </mc:Fallback>
        </mc:AlternateContent>
      </w:r>
      <w:r w:rsidRPr="00AF6C65">
        <w:rPr>
          <w:rFonts w:cs="Times New Roman"/>
          <w:noProof/>
          <w:snapToGrid/>
        </w:rPr>
        <mc:AlternateContent>
          <mc:Choice Requires="wps">
            <w:drawing>
              <wp:anchor distT="0" distB="0" distL="114300" distR="114300" simplePos="0" relativeHeight="251713536" behindDoc="0" locked="0" layoutInCell="1" allowOverlap="1" wp14:anchorId="73B1F36D" wp14:editId="69BE4558">
                <wp:simplePos x="0" y="0"/>
                <wp:positionH relativeFrom="column">
                  <wp:posOffset>4335780</wp:posOffset>
                </wp:positionH>
                <wp:positionV relativeFrom="paragraph">
                  <wp:posOffset>283210</wp:posOffset>
                </wp:positionV>
                <wp:extent cx="4445" cy="2472690"/>
                <wp:effectExtent l="0" t="0" r="33655" b="22860"/>
                <wp:wrapNone/>
                <wp:docPr id="99337" name="直線接點 99337"/>
                <wp:cNvGraphicFramePr/>
                <a:graphic xmlns:a="http://schemas.openxmlformats.org/drawingml/2006/main">
                  <a:graphicData uri="http://schemas.microsoft.com/office/word/2010/wordprocessingShape">
                    <wps:wsp>
                      <wps:cNvCnPr/>
                      <wps:spPr>
                        <a:xfrm flipV="1">
                          <a:off x="0" y="0"/>
                          <a:ext cx="4445" cy="247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27175" id="直線接點 99337"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4pt,22.3pt" to="341.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" strokecolor="black [3200]" strokeweight=".5pt">
                <v:stroke joinstyle="miter"/>
              </v:line>
            </w:pict>
          </mc:Fallback>
        </mc:AlternateContent>
      </w:r>
    </w:p>
    <w:p w14:paraId="0C727D7F" w14:textId="77777777" w:rsidR="00B250C7" w:rsidRPr="00AF6C65" w:rsidRDefault="00B250C7" w:rsidP="000E00A9">
      <w:pPr>
        <w:ind w:firstLine="560"/>
        <w:rPr>
          <w:rFonts w:cs="Times New Roman"/>
        </w:rPr>
      </w:pPr>
    </w:p>
    <w:p w14:paraId="1F451C73" w14:textId="77777777" w:rsidR="00B250C7" w:rsidRPr="00AF6C65" w:rsidRDefault="00B250C7" w:rsidP="000E00A9">
      <w:pPr>
        <w:ind w:firstLine="560"/>
        <w:rPr>
          <w:rFonts w:cs="Times New Roman"/>
        </w:rPr>
      </w:pPr>
    </w:p>
    <w:p w14:paraId="39611ACE" w14:textId="77777777" w:rsidR="00B250C7" w:rsidRPr="00AF6C65" w:rsidRDefault="00B250C7" w:rsidP="000E00A9">
      <w:pPr>
        <w:ind w:firstLine="560"/>
        <w:rPr>
          <w:rFonts w:cs="Times New Roman"/>
        </w:rPr>
      </w:pPr>
    </w:p>
    <w:p w14:paraId="5D4E1F0F" w14:textId="77777777" w:rsidR="00B250C7" w:rsidRPr="00AF6C65" w:rsidRDefault="00657AC8"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72576" behindDoc="0" locked="0" layoutInCell="1" allowOverlap="1" wp14:anchorId="608B178D" wp14:editId="0F059581">
                <wp:simplePos x="0" y="0"/>
                <wp:positionH relativeFrom="margin">
                  <wp:posOffset>1752235</wp:posOffset>
                </wp:positionH>
                <wp:positionV relativeFrom="paragraph">
                  <wp:posOffset>86982</wp:posOffset>
                </wp:positionV>
                <wp:extent cx="1603716" cy="497941"/>
                <wp:effectExtent l="0" t="0" r="15875" b="16510"/>
                <wp:wrapNone/>
                <wp:docPr id="61" name="矩形 61"/>
                <wp:cNvGraphicFramePr/>
                <a:graphic xmlns:a="http://schemas.openxmlformats.org/drawingml/2006/main">
                  <a:graphicData uri="http://schemas.microsoft.com/office/word/2010/wordprocessingShape">
                    <wps:wsp>
                      <wps:cNvSpPr/>
                      <wps:spPr>
                        <a:xfrm>
                          <a:off x="0" y="0"/>
                          <a:ext cx="1603716" cy="497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799B9" w14:textId="77777777" w:rsidR="00CB51BF" w:rsidRDefault="00CB51BF" w:rsidP="00657AC8">
                            <w:pPr>
                              <w:ind w:firstLineChars="0" w:firstLine="0"/>
                              <w:jc w:val="center"/>
                            </w:pPr>
                            <w:r>
                              <w:rPr>
                                <w:rFonts w:hint="eastAsia"/>
                              </w:rPr>
                              <w:t>參數估計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8B178D" id="矩形 61" o:spid="_x0000_s1057" style="position:absolute;left:0;text-align:left;margin-left:137.95pt;margin-top:6.85pt;width:126.3pt;height:39.2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" fillcolor="white [3201]" strokecolor="black [3213]" strokeweight="1pt">
                <v:textbox>
                  <w:txbxContent>
                    <w:p w14:paraId="300799B9" w14:textId="77777777" w:rsidR="00CB51BF" w:rsidRDefault="00CB51BF" w:rsidP="00657AC8">
                      <w:pPr>
                        <w:ind w:firstLineChars="0" w:firstLine="0"/>
                        <w:jc w:val="center"/>
                      </w:pPr>
                      <w:r>
                        <w:rPr>
                          <w:rFonts w:hint="eastAsia"/>
                        </w:rPr>
                        <w:t>參數估計</w:t>
                      </w:r>
                    </w:p>
                  </w:txbxContent>
                </v:textbox>
                <w10:wrap anchorx="margin"/>
              </v:rect>
            </w:pict>
          </mc:Fallback>
        </mc:AlternateContent>
      </w:r>
    </w:p>
    <w:p w14:paraId="190A7491" w14:textId="77777777" w:rsidR="00B250C7" w:rsidRPr="00AF6C65" w:rsidRDefault="00B250C7" w:rsidP="000E00A9">
      <w:pPr>
        <w:ind w:firstLine="560"/>
        <w:rPr>
          <w:rFonts w:cs="Times New Roman"/>
        </w:rPr>
      </w:pPr>
    </w:p>
    <w:p w14:paraId="4126AAA7" w14:textId="77777777" w:rsidR="00B250C7" w:rsidRPr="00AF6C65" w:rsidRDefault="00B250C7" w:rsidP="000E00A9">
      <w:pPr>
        <w:ind w:firstLine="560"/>
        <w:rPr>
          <w:rFonts w:cs="Times New Roman"/>
        </w:rPr>
      </w:pPr>
    </w:p>
    <w:p w14:paraId="036DA98E" w14:textId="77777777" w:rsidR="00B250C7" w:rsidRPr="00AF6C65" w:rsidRDefault="00657AC8"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76672" behindDoc="0" locked="0" layoutInCell="1" allowOverlap="1" wp14:anchorId="28385138" wp14:editId="139095D5">
                <wp:simplePos x="0" y="0"/>
                <wp:positionH relativeFrom="margin">
                  <wp:posOffset>1600397</wp:posOffset>
                </wp:positionH>
                <wp:positionV relativeFrom="paragraph">
                  <wp:posOffset>25400</wp:posOffset>
                </wp:positionV>
                <wp:extent cx="1857047" cy="1131833"/>
                <wp:effectExtent l="19050" t="19050" r="29210" b="30480"/>
                <wp:wrapNone/>
                <wp:docPr id="62" name="菱形 62"/>
                <wp:cNvGraphicFramePr/>
                <a:graphic xmlns:a="http://schemas.openxmlformats.org/drawingml/2006/main">
                  <a:graphicData uri="http://schemas.microsoft.com/office/word/2010/wordprocessingShape">
                    <wps:wsp>
                      <wps:cNvSpPr/>
                      <wps:spPr>
                        <a:xfrm>
                          <a:off x="0" y="0"/>
                          <a:ext cx="1857047" cy="1131833"/>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A404DD" w14:textId="77777777" w:rsidR="00CB51BF" w:rsidRDefault="00CB51BF" w:rsidP="00657AC8">
                            <w:pPr>
                              <w:spacing w:line="0" w:lineRule="atLeast"/>
                              <w:ind w:firstLineChars="0" w:firstLine="0"/>
                            </w:pPr>
                            <w:r>
                              <w:rPr>
                                <w:rFonts w:hint="eastAsia"/>
                              </w:rPr>
                              <w:t>模型診斷是否合適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85138" id="菱形 62" o:spid="_x0000_s1058" type="#_x0000_t4" style="position:absolute;left:0;text-align:left;margin-left:126pt;margin-top:2pt;width:146.2pt;height:89.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" fillcolor="white [3201]" strokecolor="black [3213]" strokeweight="1pt">
                <v:textbox>
                  <w:txbxContent>
                    <w:p w14:paraId="77A404DD" w14:textId="77777777" w:rsidR="00CB51BF" w:rsidRDefault="00CB51BF" w:rsidP="00657AC8">
                      <w:pPr>
                        <w:spacing w:line="0" w:lineRule="atLeast"/>
                        <w:ind w:firstLineChars="0" w:firstLine="0"/>
                      </w:pPr>
                      <w:r>
                        <w:rPr>
                          <w:rFonts w:hint="eastAsia"/>
                        </w:rPr>
                        <w:t>模型診斷是否合適</w:t>
                      </w:r>
                    </w:p>
                  </w:txbxContent>
                </v:textbox>
                <w10:wrap anchorx="margin"/>
              </v:shape>
            </w:pict>
          </mc:Fallback>
        </mc:AlternateContent>
      </w:r>
    </w:p>
    <w:p w14:paraId="210E5ABE" w14:textId="77777777" w:rsidR="00657AC8" w:rsidRPr="00AF6C65" w:rsidRDefault="00C762A9"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707392" behindDoc="0" locked="0" layoutInCell="1" allowOverlap="1" wp14:anchorId="2CD0C09B" wp14:editId="5F79C4F0">
                <wp:simplePos x="0" y="0"/>
                <wp:positionH relativeFrom="column">
                  <wp:posOffset>3442969</wp:posOffset>
                </wp:positionH>
                <wp:positionV relativeFrom="paragraph">
                  <wp:posOffset>288291</wp:posOffset>
                </wp:positionV>
                <wp:extent cx="866775" cy="0"/>
                <wp:effectExtent l="0" t="0" r="0" b="0"/>
                <wp:wrapNone/>
                <wp:docPr id="99335" name="直線接點 99335"/>
                <wp:cNvGraphicFramePr/>
                <a:graphic xmlns:a="http://schemas.openxmlformats.org/drawingml/2006/main">
                  <a:graphicData uri="http://schemas.microsoft.com/office/word/2010/wordprocessingShape">
                    <wps:wsp>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0F2CC" id="直線接點 99335"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pt,22.7pt" to="339.3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" strokecolor="black [3200]" strokeweight=".5pt">
                <v:stroke joinstyle="miter"/>
              </v:line>
            </w:pict>
          </mc:Fallback>
        </mc:AlternateContent>
      </w:r>
    </w:p>
    <w:p w14:paraId="3EBC00AB" w14:textId="77777777" w:rsidR="00657AC8" w:rsidRPr="00AF6C65" w:rsidRDefault="00657AC8" w:rsidP="000E00A9">
      <w:pPr>
        <w:ind w:firstLine="560"/>
        <w:rPr>
          <w:rFonts w:cs="Times New Roman"/>
        </w:rPr>
      </w:pPr>
    </w:p>
    <w:p w14:paraId="4D726B33" w14:textId="77777777" w:rsidR="00657AC8" w:rsidRPr="00AF6C65" w:rsidRDefault="00657AC8" w:rsidP="000E00A9">
      <w:pPr>
        <w:ind w:firstLine="560"/>
        <w:rPr>
          <w:rFonts w:cs="Times New Roman"/>
        </w:rPr>
      </w:pPr>
    </w:p>
    <w:p w14:paraId="39875D84" w14:textId="77777777" w:rsidR="00657AC8" w:rsidRPr="00AF6C65" w:rsidRDefault="00657AC8" w:rsidP="000E00A9">
      <w:pPr>
        <w:ind w:firstLine="560"/>
        <w:rPr>
          <w:rFonts w:cs="Times New Roman"/>
        </w:rPr>
      </w:pPr>
    </w:p>
    <w:p w14:paraId="191B7090" w14:textId="77777777" w:rsidR="00657AC8" w:rsidRPr="00AF6C65" w:rsidRDefault="00657AC8" w:rsidP="000E00A9">
      <w:pPr>
        <w:ind w:firstLine="560"/>
        <w:rPr>
          <w:rFonts w:cs="Times New Roman"/>
        </w:rPr>
      </w:pPr>
      <w:r w:rsidRPr="00AF6C65">
        <w:rPr>
          <w:rFonts w:cs="Times New Roman"/>
          <w:noProof/>
          <w:snapToGrid/>
        </w:rPr>
        <mc:AlternateContent>
          <mc:Choice Requires="wps">
            <w:drawing>
              <wp:anchor distT="0" distB="0" distL="114300" distR="114300" simplePos="0" relativeHeight="251680768" behindDoc="0" locked="0" layoutInCell="1" allowOverlap="1" wp14:anchorId="5D8501BA" wp14:editId="52A034E8">
                <wp:simplePos x="0" y="0"/>
                <wp:positionH relativeFrom="margin">
                  <wp:posOffset>1722120</wp:posOffset>
                </wp:positionH>
                <wp:positionV relativeFrom="paragraph">
                  <wp:posOffset>91440</wp:posOffset>
                </wp:positionV>
                <wp:extent cx="1603716" cy="429065"/>
                <wp:effectExtent l="0" t="0" r="15875" b="28575"/>
                <wp:wrapNone/>
                <wp:docPr id="63" name="矩形 63"/>
                <wp:cNvGraphicFramePr/>
                <a:graphic xmlns:a="http://schemas.openxmlformats.org/drawingml/2006/main">
                  <a:graphicData uri="http://schemas.microsoft.com/office/word/2010/wordprocessingShape">
                    <wps:wsp>
                      <wps:cNvSpPr/>
                      <wps:spPr>
                        <a:xfrm>
                          <a:off x="0" y="0"/>
                          <a:ext cx="1603716" cy="4290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2F35CF" w14:textId="77777777" w:rsidR="00CB51BF" w:rsidRDefault="00CB51BF" w:rsidP="00657AC8">
                            <w:pPr>
                              <w:ind w:firstLineChars="0" w:firstLine="0"/>
                              <w:jc w:val="center"/>
                            </w:pPr>
                            <w:r>
                              <w:rPr>
                                <w:rFonts w:hint="eastAsia"/>
                              </w:rPr>
                              <w:t>預測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501BA" id="矩形 63" o:spid="_x0000_s1059" style="position:absolute;left:0;text-align:left;margin-left:135.6pt;margin-top:7.2pt;width:126.3pt;height:33.8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" fillcolor="white [3201]" strokecolor="black [3213]" strokeweight="1pt">
                <v:textbox>
                  <w:txbxContent>
                    <w:p w14:paraId="562F35CF" w14:textId="77777777" w:rsidR="00CB51BF" w:rsidRDefault="00CB51BF" w:rsidP="00657AC8">
                      <w:pPr>
                        <w:ind w:firstLineChars="0" w:firstLine="0"/>
                        <w:jc w:val="center"/>
                      </w:pPr>
                      <w:r>
                        <w:rPr>
                          <w:rFonts w:hint="eastAsia"/>
                        </w:rPr>
                        <w:t>預測</w:t>
                      </w:r>
                    </w:p>
                  </w:txbxContent>
                </v:textbox>
                <w10:wrap anchorx="margin"/>
              </v:rect>
            </w:pict>
          </mc:Fallback>
        </mc:AlternateContent>
      </w:r>
    </w:p>
    <w:p w14:paraId="4CBA1576" w14:textId="77777777" w:rsidR="00657AC8" w:rsidRPr="00AF6C65" w:rsidRDefault="00657AC8" w:rsidP="000E00A9">
      <w:pPr>
        <w:ind w:firstLine="560"/>
        <w:rPr>
          <w:rFonts w:cs="Times New Roman"/>
        </w:rPr>
      </w:pPr>
    </w:p>
    <w:p w14:paraId="19D61ED8" w14:textId="77777777" w:rsidR="00B66D4F" w:rsidRPr="00AF6C65" w:rsidRDefault="00DA75FC" w:rsidP="00384287">
      <w:pPr>
        <w:widowControl/>
        <w:overflowPunct/>
        <w:spacing w:afterLines="50" w:after="190" w:line="240" w:lineRule="auto"/>
        <w:ind w:firstLineChars="0" w:firstLine="0"/>
        <w:jc w:val="center"/>
        <w:rPr>
          <w:rFonts w:cs="Times New Roman"/>
          <w:b/>
          <w:szCs w:val="20"/>
        </w:rPr>
      </w:pPr>
      <w:r w:rsidRPr="00AF6C65">
        <w:rPr>
          <w:rFonts w:cs="Times New Roman"/>
          <w:b/>
          <w:szCs w:val="20"/>
        </w:rPr>
        <w:t>圖</w:t>
      </w:r>
      <w:r w:rsidRPr="00AF6C65">
        <w:rPr>
          <w:rFonts w:cs="Times New Roman"/>
          <w:b/>
          <w:szCs w:val="20"/>
        </w:rPr>
        <w:t>3</w:t>
      </w:r>
      <w:r w:rsidR="00B66D4F" w:rsidRPr="00AF6C65">
        <w:rPr>
          <w:rFonts w:cs="Times New Roman"/>
          <w:b/>
          <w:szCs w:val="20"/>
        </w:rPr>
        <w:t>.</w:t>
      </w:r>
      <w:r w:rsidRPr="00AF6C65">
        <w:rPr>
          <w:rFonts w:cs="Times New Roman"/>
          <w:b/>
          <w:szCs w:val="20"/>
        </w:rPr>
        <w:t>2</w:t>
      </w:r>
      <w:r w:rsidR="00B66D4F" w:rsidRPr="00AF6C65">
        <w:rPr>
          <w:rFonts w:cs="Times New Roman"/>
          <w:b/>
          <w:szCs w:val="20"/>
        </w:rPr>
        <w:t>建立</w:t>
      </w:r>
      <w:r w:rsidR="00B66D4F" w:rsidRPr="00AF6C65">
        <w:rPr>
          <w:rFonts w:cs="Times New Roman"/>
          <w:b/>
          <w:szCs w:val="20"/>
        </w:rPr>
        <w:t>ARIMA</w:t>
      </w:r>
      <w:r w:rsidR="00B66D4F" w:rsidRPr="00AF6C65">
        <w:rPr>
          <w:rFonts w:cs="Times New Roman"/>
          <w:b/>
          <w:szCs w:val="20"/>
        </w:rPr>
        <w:t>模型流程圖</w:t>
      </w:r>
    </w:p>
    <w:p w14:paraId="466A092E" w14:textId="5BC96BBF" w:rsidR="00DA75FC" w:rsidRPr="00AF6C65" w:rsidRDefault="002E2F4C" w:rsidP="00384287">
      <w:pPr>
        <w:spacing w:beforeLines="50" w:before="190" w:line="240" w:lineRule="auto"/>
        <w:ind w:firstLine="560"/>
        <w:rPr>
          <w:rFonts w:cs="Times New Roman"/>
          <w:snapToGrid/>
          <w:szCs w:val="24"/>
        </w:rPr>
      </w:pPr>
      <w:r w:rsidRPr="00AF6C65">
        <w:rPr>
          <w:rFonts w:cs="Times New Roman"/>
          <w:snapToGrid/>
          <w:szCs w:val="24"/>
        </w:rPr>
        <w:t>資料來源</w:t>
      </w:r>
      <w:r w:rsidRPr="00AF6C65">
        <w:rPr>
          <w:rFonts w:cs="Times New Roman"/>
          <w:snapToGrid/>
          <w:szCs w:val="24"/>
        </w:rPr>
        <w:t>:</w:t>
      </w:r>
      <w:r w:rsidRPr="00AF6C65">
        <w:rPr>
          <w:rFonts w:cs="Times New Roman"/>
          <w:snapToGrid/>
          <w:szCs w:val="24"/>
        </w:rPr>
        <w:t>本研究整</w:t>
      </w:r>
      <w:r w:rsidR="00CF1781">
        <w:rPr>
          <w:rFonts w:cs="Times New Roman" w:hint="eastAsia"/>
          <w:snapToGrid/>
          <w:szCs w:val="24"/>
        </w:rPr>
        <w:t>理</w:t>
      </w:r>
    </w:p>
    <w:p w14:paraId="04C7B98E" w14:textId="77777777" w:rsidR="009A1150" w:rsidRPr="00AF6C65" w:rsidRDefault="009A1150" w:rsidP="00384287">
      <w:pPr>
        <w:spacing w:beforeLines="50" w:before="190" w:line="240" w:lineRule="auto"/>
        <w:ind w:firstLine="560"/>
        <w:rPr>
          <w:rFonts w:cs="Times New Roman"/>
        </w:rPr>
      </w:pPr>
      <w:bookmarkStart w:id="38" w:name="_bookmark13"/>
      <w:bookmarkEnd w:id="38"/>
    </w:p>
    <w:p w14:paraId="25E706BC" w14:textId="77777777" w:rsidR="00BD617A" w:rsidRPr="00AF6C65" w:rsidRDefault="006D7EF6" w:rsidP="00AA47FB">
      <w:pPr>
        <w:pStyle w:val="afb"/>
        <w:outlineLvl w:val="1"/>
        <w:rPr>
          <w:rFonts w:cs="Times New Roman"/>
          <w:sz w:val="33"/>
        </w:rPr>
      </w:pPr>
      <w:r w:rsidRPr="00AF6C65">
        <w:rPr>
          <w:rFonts w:cs="Times New Roman"/>
        </w:rPr>
        <w:t>3.</w:t>
      </w:r>
      <w:r w:rsidR="00C26290" w:rsidRPr="00AF6C65">
        <w:rPr>
          <w:rFonts w:cs="Times New Roman"/>
        </w:rPr>
        <w:t>4</w:t>
      </w:r>
      <w:r w:rsidRPr="00AF6C65">
        <w:rPr>
          <w:rFonts w:cs="Times New Roman"/>
        </w:rPr>
        <w:t>預</w:t>
      </w:r>
      <w:r w:rsidR="00BD617A" w:rsidRPr="00AF6C65">
        <w:rPr>
          <w:rFonts w:cs="Times New Roman"/>
        </w:rPr>
        <w:t>測準確度之檢驗</w:t>
      </w:r>
    </w:p>
    <w:p w14:paraId="2AFA320A" w14:textId="488461CC" w:rsidR="00BD617A" w:rsidRPr="00AF6C65" w:rsidRDefault="00BD617A" w:rsidP="006D7EF6">
      <w:pPr>
        <w:ind w:firstLine="560"/>
        <w:rPr>
          <w:rFonts w:cs="Times New Roman"/>
        </w:rPr>
      </w:pPr>
      <w:r w:rsidRPr="00AF6C65">
        <w:rPr>
          <w:rFonts w:cs="Times New Roman"/>
        </w:rPr>
        <w:t>常見的預測準確度檢驗方法有</w:t>
      </w:r>
      <w:r w:rsidRPr="00AF6C65">
        <w:rPr>
          <w:rFonts w:cs="Times New Roman"/>
        </w:rPr>
        <w:t xml:space="preserve"> MA</w:t>
      </w:r>
      <w:r w:rsidR="00CC4A92" w:rsidRPr="00AF6C65">
        <w:rPr>
          <w:rFonts w:cs="Times New Roman"/>
        </w:rPr>
        <w:t>E</w:t>
      </w:r>
      <w:r w:rsidR="00026738" w:rsidRPr="00AF6C65">
        <w:rPr>
          <w:rFonts w:cs="Times New Roman"/>
        </w:rPr>
        <w:t>（</w:t>
      </w:r>
      <w:r w:rsidRPr="00AF6C65">
        <w:rPr>
          <w:rFonts w:cs="Times New Roman"/>
        </w:rPr>
        <w:t>Mean</w:t>
      </w:r>
      <w:r w:rsidRPr="00AF6C65">
        <w:rPr>
          <w:rFonts w:cs="Times New Roman"/>
          <w:spacing w:val="37"/>
        </w:rPr>
        <w:t xml:space="preserve"> </w:t>
      </w:r>
      <w:r w:rsidRPr="00AF6C65">
        <w:rPr>
          <w:rFonts w:cs="Times New Roman"/>
        </w:rPr>
        <w:t>Absolute</w:t>
      </w:r>
      <w:r w:rsidRPr="00AF6C65">
        <w:rPr>
          <w:rFonts w:cs="Times New Roman"/>
          <w:spacing w:val="35"/>
        </w:rPr>
        <w:t xml:space="preserve"> </w:t>
      </w:r>
      <w:proofErr w:type="spellStart"/>
      <w:r w:rsidR="0016244C" w:rsidRPr="0016244C">
        <w:rPr>
          <w:rFonts w:cs="Times New Roman"/>
        </w:rPr>
        <w:t>Erroe</w:t>
      </w:r>
      <w:proofErr w:type="spellEnd"/>
      <w:r w:rsidR="00026738" w:rsidRPr="00AF6C65">
        <w:rPr>
          <w:rFonts w:cs="Times New Roman"/>
        </w:rPr>
        <w:t>）</w:t>
      </w:r>
      <w:r w:rsidRPr="00AF6C65">
        <w:rPr>
          <w:rFonts w:cs="Times New Roman"/>
        </w:rPr>
        <w:t>、</w:t>
      </w:r>
      <w:r w:rsidRPr="00AF6C65">
        <w:rPr>
          <w:rFonts w:cs="Times New Roman"/>
        </w:rPr>
        <w:t>MAPE</w:t>
      </w:r>
      <w:r w:rsidR="00026738" w:rsidRPr="00AF6C65">
        <w:rPr>
          <w:rFonts w:cs="Times New Roman"/>
        </w:rPr>
        <w:t>（</w:t>
      </w:r>
      <w:r w:rsidRPr="00AF6C65">
        <w:rPr>
          <w:rFonts w:cs="Times New Roman"/>
        </w:rPr>
        <w:t>Mean</w:t>
      </w:r>
      <w:r w:rsidRPr="00AF6C65">
        <w:rPr>
          <w:rFonts w:cs="Times New Roman"/>
          <w:spacing w:val="-18"/>
        </w:rPr>
        <w:t xml:space="preserve"> </w:t>
      </w:r>
      <w:r w:rsidRPr="00AF6C65">
        <w:rPr>
          <w:rFonts w:cs="Times New Roman"/>
        </w:rPr>
        <w:t>Absolute</w:t>
      </w:r>
      <w:r w:rsidRPr="00AF6C65">
        <w:rPr>
          <w:rFonts w:cs="Times New Roman"/>
          <w:spacing w:val="-9"/>
        </w:rPr>
        <w:t xml:space="preserve"> </w:t>
      </w:r>
      <w:r w:rsidRPr="00AF6C65">
        <w:rPr>
          <w:rFonts w:cs="Times New Roman"/>
        </w:rPr>
        <w:t>Percent</w:t>
      </w:r>
      <w:r w:rsidRPr="00AF6C65">
        <w:rPr>
          <w:rFonts w:cs="Times New Roman"/>
          <w:spacing w:val="-9"/>
        </w:rPr>
        <w:t xml:space="preserve"> </w:t>
      </w:r>
      <w:r w:rsidRPr="00AF6C65">
        <w:rPr>
          <w:rFonts w:cs="Times New Roman"/>
        </w:rPr>
        <w:t>Error</w:t>
      </w:r>
      <w:r w:rsidR="00026738" w:rsidRPr="00AF6C65">
        <w:rPr>
          <w:rFonts w:cs="Times New Roman"/>
        </w:rPr>
        <w:t>）</w:t>
      </w:r>
      <w:r w:rsidR="00643DF5" w:rsidRPr="00AF6C65">
        <w:rPr>
          <w:rFonts w:cs="Times New Roman"/>
        </w:rPr>
        <w:t>、</w:t>
      </w:r>
      <w:r w:rsidR="00643DF5" w:rsidRPr="00AF6C65">
        <w:rPr>
          <w:rFonts w:cs="Times New Roman"/>
        </w:rPr>
        <w:t>MSE</w:t>
      </w:r>
      <w:r w:rsidR="00026738" w:rsidRPr="00AF6C65">
        <w:rPr>
          <w:rFonts w:cs="Times New Roman"/>
        </w:rPr>
        <w:t>（</w:t>
      </w:r>
      <w:r w:rsidR="00643DF5" w:rsidRPr="00AF6C65">
        <w:rPr>
          <w:rFonts w:cs="Times New Roman"/>
        </w:rPr>
        <w:t>Mean square error</w:t>
      </w:r>
      <w:r w:rsidR="00026738" w:rsidRPr="00AF6C65">
        <w:rPr>
          <w:rFonts w:cs="Times New Roman"/>
        </w:rPr>
        <w:t>）</w:t>
      </w:r>
      <w:r w:rsidRPr="00AF6C65">
        <w:rPr>
          <w:rFonts w:cs="Times New Roman"/>
        </w:rPr>
        <w:t xml:space="preserve"> </w:t>
      </w:r>
      <w:r w:rsidRPr="00AF6C65">
        <w:rPr>
          <w:rFonts w:cs="Times New Roman"/>
          <w:spacing w:val="-10"/>
        </w:rPr>
        <w:t>三種，</w:t>
      </w:r>
      <w:proofErr w:type="gramStart"/>
      <w:r w:rsidR="00643DF5" w:rsidRPr="00AF6C65">
        <w:rPr>
          <w:rFonts w:cs="Times New Roman"/>
          <w:spacing w:val="-10"/>
        </w:rPr>
        <w:t>上列幾總</w:t>
      </w:r>
      <w:r w:rsidRPr="00AF6C65">
        <w:rPr>
          <w:rFonts w:cs="Times New Roman"/>
          <w:spacing w:val="-10"/>
        </w:rPr>
        <w:t>計算</w:t>
      </w:r>
      <w:proofErr w:type="gramEnd"/>
      <w:r w:rsidRPr="00AF6C65">
        <w:rPr>
          <w:rFonts w:cs="Times New Roman"/>
          <w:spacing w:val="-10"/>
        </w:rPr>
        <w:t>結果愈小者表示預測誤差愈小，預測能力愈佳</w:t>
      </w:r>
      <w:r w:rsidRPr="00AF6C65">
        <w:rPr>
          <w:rFonts w:cs="Times New Roman"/>
        </w:rPr>
        <w:t>。</w:t>
      </w:r>
    </w:p>
    <w:p w14:paraId="5B5E7802" w14:textId="452EE64F" w:rsidR="00BD617A" w:rsidRPr="00AF6C65" w:rsidRDefault="00BD617A" w:rsidP="006D7EF6">
      <w:pPr>
        <w:ind w:firstLine="560"/>
        <w:rPr>
          <w:rFonts w:cs="Times New Roman"/>
          <w:i/>
        </w:rPr>
      </w:pPr>
      <w:r w:rsidRPr="00AF6C65">
        <w:rPr>
          <w:rFonts w:cs="Times New Roman"/>
          <w:i/>
        </w:rPr>
        <w:t xml:space="preserve">Mean Absolute </w:t>
      </w:r>
      <w:proofErr w:type="spellStart"/>
      <w:r w:rsidR="001D0C2B" w:rsidRPr="00AF6C65">
        <w:rPr>
          <w:rFonts w:cs="Times New Roman"/>
          <w:i/>
        </w:rPr>
        <w:t>Erroe</w:t>
      </w:r>
      <w:proofErr w:type="spellEnd"/>
      <w:r w:rsidRPr="00AF6C65">
        <w:rPr>
          <w:rFonts w:cs="Times New Roman"/>
          <w:i/>
          <w:spacing w:val="-8"/>
        </w:rPr>
        <w:t xml:space="preserve"> </w:t>
      </w:r>
      <w:r w:rsidR="00026738" w:rsidRPr="00AF6C65">
        <w:rPr>
          <w:rFonts w:cs="Times New Roman"/>
          <w:i/>
        </w:rPr>
        <w:t>（</w:t>
      </w:r>
      <w:r w:rsidRPr="00AF6C65">
        <w:rPr>
          <w:rFonts w:cs="Times New Roman"/>
          <w:i/>
        </w:rPr>
        <w:t>MA</w:t>
      </w:r>
      <w:r w:rsidR="004F6FBA" w:rsidRPr="00AF6C65">
        <w:rPr>
          <w:rFonts w:cs="Times New Roman"/>
          <w:i/>
        </w:rPr>
        <w:t>E</w:t>
      </w:r>
      <w:r w:rsidR="00026738" w:rsidRPr="00AF6C65">
        <w:rPr>
          <w:rFonts w:cs="Times New Roman"/>
          <w:i/>
        </w:rPr>
        <w:t>）</w:t>
      </w:r>
    </w:p>
    <w:p w14:paraId="522EBE6A" w14:textId="2CA80649" w:rsidR="00BD617A" w:rsidRPr="00AF6C65" w:rsidRDefault="00BD617A" w:rsidP="006D7EF6">
      <w:pPr>
        <w:ind w:firstLine="560"/>
        <w:rPr>
          <w:rFonts w:cs="Times New Roman"/>
        </w:rPr>
      </w:pPr>
      <w:r w:rsidRPr="00AF6C65">
        <w:rPr>
          <w:rFonts w:cs="Times New Roman"/>
        </w:rPr>
        <w:t>為</w:t>
      </w:r>
      <w:r w:rsidRPr="00AF6C65">
        <w:rPr>
          <w:rFonts w:cs="Times New Roman"/>
          <w:spacing w:val="-5"/>
        </w:rPr>
        <w:t>衡量每筆預測值與實際值之誤差，</w:t>
      </w:r>
      <w:r w:rsidRPr="00AF6C65">
        <w:rPr>
          <w:rFonts w:cs="Times New Roman"/>
          <w:spacing w:val="-15"/>
        </w:rPr>
        <w:t>MA</w:t>
      </w:r>
      <w:r w:rsidR="004F6FBA" w:rsidRPr="00AF6C65">
        <w:rPr>
          <w:rFonts w:cs="Times New Roman"/>
          <w:spacing w:val="-15"/>
        </w:rPr>
        <w:t>E</w:t>
      </w:r>
      <w:r w:rsidRPr="00AF6C65">
        <w:rPr>
          <w:rFonts w:cs="Times New Roman"/>
          <w:spacing w:val="-15"/>
        </w:rPr>
        <w:t xml:space="preserve"> </w:t>
      </w:r>
      <w:r w:rsidRPr="00AF6C65">
        <w:rPr>
          <w:rFonts w:cs="Times New Roman"/>
        </w:rPr>
        <w:t>法將每筆誤差取絕</w:t>
      </w:r>
      <w:r w:rsidRPr="00AF6C65">
        <w:rPr>
          <w:rFonts w:cs="Times New Roman"/>
          <w:spacing w:val="-18"/>
        </w:rPr>
        <w:t>對值後加總，再計算平均誤差</w:t>
      </w:r>
      <w:r w:rsidR="00D82334" w:rsidRPr="00AF6C65">
        <w:rPr>
          <w:rFonts w:cs="Times New Roman"/>
          <w:spacing w:val="-14"/>
        </w:rPr>
        <w:t>，</w:t>
      </w:r>
      <w:r w:rsidR="00D82334" w:rsidRPr="00AF6C65">
        <w:rPr>
          <w:rFonts w:cs="Times New Roman"/>
        </w:rPr>
        <w:t>公式如下：</w:t>
      </w:r>
    </w:p>
    <w:p w14:paraId="664BD29B" w14:textId="64447A5A" w:rsidR="00643DF5" w:rsidRPr="00AF6C65" w:rsidRDefault="00643DF5" w:rsidP="009C1EEB">
      <w:pPr>
        <w:overflowPunct/>
        <w:autoSpaceDE w:val="0"/>
        <w:autoSpaceDN w:val="0"/>
        <w:adjustRightInd w:val="0"/>
        <w:spacing w:beforeLines="50" w:before="190" w:afterLines="50" w:after="190"/>
        <w:ind w:firstLineChars="0" w:firstLine="0"/>
        <w:rPr>
          <w:rFonts w:cs="Times New Roman"/>
          <w:iCs/>
          <w:kern w:val="24"/>
          <w:szCs w:val="28"/>
        </w:rPr>
      </w:pPr>
      <m:oMathPara>
        <m:oMathParaPr>
          <m:jc m:val="center"/>
        </m:oMathParaPr>
        <m:oMath>
          <m:r>
            <w:rPr>
              <w:rFonts w:ascii="Cambria Math" w:hAnsi="Cambria Math" w:cs="Times New Roman"/>
              <w:kern w:val="24"/>
              <w:szCs w:val="28"/>
            </w:rPr>
            <m:t>MAE=</m:t>
          </m:r>
          <m:f>
            <m:fPr>
              <m:ctrlPr>
                <w:rPr>
                  <w:rFonts w:ascii="Cambria Math" w:hAnsi="Cambria Math" w:cs="Times New Roman"/>
                  <w:i/>
                  <w:iCs/>
                  <w:kern w:val="24"/>
                  <w:szCs w:val="28"/>
                </w:rPr>
              </m:ctrlPr>
            </m:fPr>
            <m:num>
              <m:r>
                <w:rPr>
                  <w:rFonts w:ascii="Cambria Math" w:hAnsi="Cambria Math" w:cs="Times New Roman"/>
                  <w:kern w:val="24"/>
                  <w:szCs w:val="28"/>
                </w:rPr>
                <m:t>1</m:t>
              </m:r>
            </m:num>
            <m:den>
              <m:r>
                <w:rPr>
                  <w:rFonts w:ascii="Cambria Math" w:hAnsi="Cambria Math" w:cs="Times New Roman"/>
                  <w:kern w:val="24"/>
                  <w:szCs w:val="28"/>
                </w:rPr>
                <m:t>k</m:t>
              </m:r>
            </m:den>
          </m:f>
          <m:nary>
            <m:naryPr>
              <m:chr m:val="∑"/>
              <m:ctrlPr>
                <w:rPr>
                  <w:rFonts w:ascii="Cambria Math" w:hAnsi="Cambria Math" w:cs="Times New Roman"/>
                  <w:i/>
                  <w:iCs/>
                  <w:kern w:val="24"/>
                  <w:szCs w:val="28"/>
                </w:rPr>
              </m:ctrlPr>
            </m:naryPr>
            <m:sub>
              <m:r>
                <w:rPr>
                  <w:rFonts w:ascii="Cambria Math" w:hAnsi="Cambria Math" w:cs="Times New Roman"/>
                  <w:kern w:val="24"/>
                  <w:szCs w:val="28"/>
                </w:rPr>
                <m:t>t=1</m:t>
              </m:r>
            </m:sub>
            <m:sup>
              <m:r>
                <w:rPr>
                  <w:rFonts w:ascii="Cambria Math" w:hAnsi="Cambria Math" w:cs="Times New Roman"/>
                  <w:kern w:val="24"/>
                  <w:szCs w:val="28"/>
                </w:rPr>
                <m:t>k</m:t>
              </m:r>
            </m:sup>
            <m:e>
              <m:d>
                <m:dPr>
                  <m:begChr m:val="|"/>
                  <m:endChr m:val="|"/>
                  <m:ctrlPr>
                    <w:rPr>
                      <w:rFonts w:ascii="Cambria Math" w:hAnsi="Cambria Math" w:cs="Times New Roman"/>
                      <w:i/>
                      <w:iCs/>
                      <w:kern w:val="24"/>
                      <w:szCs w:val="28"/>
                    </w:rPr>
                  </m:ctrlPr>
                </m:dPr>
                <m:e>
                  <m:sSub>
                    <m:sSubPr>
                      <m:ctrlPr>
                        <w:rPr>
                          <w:rFonts w:ascii="Cambria Math" w:hAnsi="Cambria Math" w:cs="Times New Roman"/>
                          <w:i/>
                          <w:iCs/>
                          <w:kern w:val="24"/>
                          <w:szCs w:val="28"/>
                        </w:rPr>
                      </m:ctrlPr>
                    </m:sSubPr>
                    <m:e>
                      <m:r>
                        <w:rPr>
                          <w:rFonts w:ascii="Cambria Math" w:hAnsi="Cambria Math" w:cs="Times New Roman"/>
                          <w:kern w:val="24"/>
                          <w:szCs w:val="28"/>
                        </w:rPr>
                        <m:t>y</m:t>
                      </m:r>
                    </m:e>
                    <m:sub>
                      <m:r>
                        <w:rPr>
                          <w:rFonts w:ascii="Cambria Math" w:hAnsi="Cambria Math" w:cs="Times New Roman"/>
                          <w:kern w:val="24"/>
                          <w:szCs w:val="28"/>
                        </w:rPr>
                        <m:t>t</m:t>
                      </m:r>
                    </m:sub>
                  </m:sSub>
                  <m:r>
                    <w:rPr>
                      <w:rFonts w:ascii="Cambria Math" w:hAnsi="Cambria Math" w:cs="Times New Roman"/>
                      <w:kern w:val="24"/>
                      <w:szCs w:val="28"/>
                    </w:rPr>
                    <m:t>-</m:t>
                  </m:r>
                  <m:sSub>
                    <m:sSubPr>
                      <m:ctrlPr>
                        <w:rPr>
                          <w:rFonts w:ascii="Cambria Math" w:hAnsi="Cambria Math" w:cs="Times New Roman"/>
                          <w:i/>
                          <w:iCs/>
                          <w:kern w:val="24"/>
                          <w:szCs w:val="28"/>
                        </w:rPr>
                      </m:ctrlPr>
                    </m:sSubPr>
                    <m:e>
                      <m:r>
                        <w:rPr>
                          <w:rFonts w:ascii="Cambria Math" w:hAnsi="Cambria Math" w:cs="Times New Roman"/>
                          <w:kern w:val="24"/>
                          <w:szCs w:val="28"/>
                        </w:rPr>
                        <m:t>f</m:t>
                      </m:r>
                    </m:e>
                    <m:sub>
                      <m:r>
                        <w:rPr>
                          <w:rFonts w:ascii="Cambria Math" w:hAnsi="Cambria Math" w:cs="Times New Roman"/>
                          <w:kern w:val="24"/>
                          <w:szCs w:val="28"/>
                        </w:rPr>
                        <m:t>t</m:t>
                      </m:r>
                    </m:sub>
                  </m:sSub>
                </m:e>
              </m:d>
            </m:e>
          </m:nary>
        </m:oMath>
      </m:oMathPara>
    </w:p>
    <w:p w14:paraId="306874ED" w14:textId="77777777" w:rsidR="009C1EEB" w:rsidRPr="00AF6C65" w:rsidRDefault="009C1EEB" w:rsidP="003004C4">
      <w:pPr>
        <w:overflowPunct/>
        <w:autoSpaceDE w:val="0"/>
        <w:autoSpaceDN w:val="0"/>
        <w:adjustRightInd w:val="0"/>
        <w:spacing w:beforeLines="50" w:before="190" w:afterLines="50" w:after="190"/>
        <w:ind w:leftChars="200" w:left="560" w:firstLineChars="600" w:firstLine="1680"/>
        <w:rPr>
          <w:rFonts w:cs="Times New Roman"/>
          <w:szCs w:val="28"/>
        </w:rPr>
      </w:pPr>
    </w:p>
    <w:p w14:paraId="05DB65F2" w14:textId="54168FC7" w:rsidR="00CB0D54" w:rsidRPr="00AF6C65" w:rsidRDefault="001D0C2B" w:rsidP="001D0C2B">
      <w:pPr>
        <w:ind w:firstLine="560"/>
        <w:rPr>
          <w:rFonts w:cs="Times New Roman"/>
          <w:i/>
        </w:rPr>
      </w:pPr>
      <w:r w:rsidRPr="00AF6C65">
        <w:rPr>
          <w:rFonts w:cs="Times New Roman"/>
          <w:i/>
        </w:rPr>
        <w:t>Mean square error</w:t>
      </w:r>
      <w:r w:rsidR="00026738" w:rsidRPr="00AF6C65">
        <w:rPr>
          <w:rFonts w:cs="Times New Roman"/>
          <w:i/>
        </w:rPr>
        <w:t>（</w:t>
      </w:r>
      <w:r w:rsidRPr="00AF6C65">
        <w:rPr>
          <w:rFonts w:cs="Times New Roman"/>
          <w:i/>
        </w:rPr>
        <w:t>MSE</w:t>
      </w:r>
      <w:r w:rsidR="00026738" w:rsidRPr="00AF6C65">
        <w:rPr>
          <w:rFonts w:cs="Times New Roman"/>
          <w:i/>
        </w:rPr>
        <w:t>）</w:t>
      </w:r>
    </w:p>
    <w:p w14:paraId="4CE29C07" w14:textId="77777777" w:rsidR="00D82334" w:rsidRPr="00AF6C65" w:rsidRDefault="00D82334" w:rsidP="001D0C2B">
      <w:pPr>
        <w:ind w:firstLine="560"/>
        <w:rPr>
          <w:rFonts w:cs="Times New Roman"/>
        </w:rPr>
      </w:pPr>
      <w:r w:rsidRPr="00AF6C65">
        <w:rPr>
          <w:rFonts w:cs="Times New Roman"/>
        </w:rPr>
        <w:t>主要是衡量預測值與實際</w:t>
      </w:r>
      <w:proofErr w:type="gramStart"/>
      <w:r w:rsidRPr="00AF6C65">
        <w:rPr>
          <w:rFonts w:cs="Times New Roman"/>
        </w:rPr>
        <w:t>值離差</w:t>
      </w:r>
      <w:proofErr w:type="gramEnd"/>
      <w:r w:rsidRPr="00AF6C65">
        <w:rPr>
          <w:rFonts w:cs="Times New Roman"/>
        </w:rPr>
        <w:t>的平均差異</w:t>
      </w:r>
      <w:r w:rsidRPr="00AF6C65">
        <w:rPr>
          <w:rFonts w:cs="Times New Roman"/>
          <w:spacing w:val="-14"/>
        </w:rPr>
        <w:t>，</w:t>
      </w:r>
      <w:r w:rsidRPr="00AF6C65">
        <w:rPr>
          <w:rFonts w:cs="Times New Roman"/>
        </w:rPr>
        <w:t>公式如下：</w:t>
      </w:r>
    </w:p>
    <w:p w14:paraId="2C888B57" w14:textId="1305411B" w:rsidR="00D82334" w:rsidRPr="00AF6C65" w:rsidRDefault="00D82334" w:rsidP="009C1EEB">
      <w:pPr>
        <w:overflowPunct/>
        <w:autoSpaceDE w:val="0"/>
        <w:autoSpaceDN w:val="0"/>
        <w:adjustRightInd w:val="0"/>
        <w:spacing w:beforeLines="50" w:before="190" w:afterLines="50" w:after="190"/>
        <w:ind w:firstLineChars="0" w:firstLine="0"/>
        <w:rPr>
          <w:rFonts w:cs="Times New Roman"/>
          <w:iCs/>
        </w:rPr>
      </w:pPr>
      <m:oMathPara>
        <m:oMath>
          <m:r>
            <w:rPr>
              <w:rFonts w:ascii="Cambria Math" w:hAnsi="Cambria Math" w:cs="Times New Roman"/>
            </w:rPr>
            <m:t>MSE=</m:t>
          </m:r>
          <m:f>
            <m:fPr>
              <m:ctrlPr>
                <w:rPr>
                  <w:rFonts w:ascii="Cambria Math" w:hAnsi="Cambria Math" w:cs="Times New Roman"/>
                  <w:i/>
                  <w:iCs/>
                  <w:kern w:val="24"/>
                  <w:szCs w:val="28"/>
                </w:rPr>
              </m:ctrlPr>
            </m:fPr>
            <m:num>
              <m:r>
                <w:rPr>
                  <w:rFonts w:ascii="Cambria Math" w:hAnsi="Cambria Math" w:cs="Times New Roman"/>
                  <w:kern w:val="24"/>
                  <w:szCs w:val="28"/>
                </w:rPr>
                <m:t>1</m:t>
              </m:r>
            </m:num>
            <m:den>
              <m:r>
                <w:rPr>
                  <w:rFonts w:ascii="Cambria Math" w:hAnsi="Cambria Math" w:cs="Times New Roman"/>
                  <w:kern w:val="24"/>
                  <w:szCs w:val="28"/>
                </w:rPr>
                <m:t>k</m:t>
              </m:r>
            </m:den>
          </m:f>
          <m:nary>
            <m:naryPr>
              <m:chr m:val="∑"/>
              <m:ctrlPr>
                <w:rPr>
                  <w:rFonts w:ascii="Cambria Math" w:hAnsi="Cambria Math" w:cs="Times New Roman"/>
                  <w:i/>
                  <w:iCs/>
                </w:rPr>
              </m:ctrlPr>
            </m:naryPr>
            <m:sub>
              <m:r>
                <w:rPr>
                  <w:rFonts w:ascii="Cambria Math" w:hAnsi="Cambria Math" w:cs="Times New Roman"/>
                </w:rPr>
                <m:t>t=1</m:t>
              </m:r>
            </m:sub>
            <m:sup>
              <m:r>
                <w:rPr>
                  <w:rFonts w:ascii="Cambria Math" w:hAnsi="Cambria Math" w:cs="Times New Roman"/>
                </w:rPr>
                <m:t>k</m:t>
              </m:r>
            </m:sup>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acc>
                <m:accPr>
                  <m:chr m:val="̅"/>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e>
              </m:acc>
              <m:sSup>
                <m:sSupPr>
                  <m:ctrlPr>
                    <w:rPr>
                      <w:rFonts w:ascii="Cambria Math" w:hAnsi="Cambria Math" w:cs="Times New Roman"/>
                      <w:i/>
                      <w:iCs/>
                    </w:rPr>
                  </m:ctrlPr>
                </m:sSupPr>
                <m:e>
                  <m:r>
                    <w:rPr>
                      <w:rFonts w:ascii="Cambria Math" w:hAnsi="Cambria Math" w:cs="Times New Roman"/>
                    </w:rPr>
                    <m:t>）</m:t>
                  </m:r>
                </m:e>
                <m:sup>
                  <m:r>
                    <w:rPr>
                      <w:rFonts w:ascii="Cambria Math" w:hAnsi="Cambria Math" w:cs="Times New Roman"/>
                    </w:rPr>
                    <m:t>2</m:t>
                  </m:r>
                </m:sup>
              </m:sSup>
            </m:e>
          </m:nary>
        </m:oMath>
      </m:oMathPara>
    </w:p>
    <w:p w14:paraId="325A6B29" w14:textId="77777777" w:rsidR="009C1EEB" w:rsidRPr="00AF6C65" w:rsidRDefault="009C1EEB" w:rsidP="003004C4">
      <w:pPr>
        <w:overflowPunct/>
        <w:autoSpaceDE w:val="0"/>
        <w:autoSpaceDN w:val="0"/>
        <w:adjustRightInd w:val="0"/>
        <w:spacing w:beforeLines="50" w:before="190" w:afterLines="50" w:after="190"/>
        <w:ind w:leftChars="200" w:left="560" w:firstLineChars="600" w:firstLine="1680"/>
        <w:rPr>
          <w:rFonts w:cs="Times New Roman"/>
        </w:rPr>
      </w:pPr>
    </w:p>
    <w:p w14:paraId="0D56576F" w14:textId="77777777" w:rsidR="00D82334" w:rsidRPr="00AF6C65" w:rsidRDefault="00D82334" w:rsidP="00D82334">
      <w:pPr>
        <w:tabs>
          <w:tab w:val="left" w:pos="1409"/>
        </w:tabs>
        <w:overflowPunct/>
        <w:autoSpaceDE w:val="0"/>
        <w:autoSpaceDN w:val="0"/>
        <w:snapToGrid/>
        <w:spacing w:before="88" w:line="240" w:lineRule="auto"/>
        <w:ind w:firstLineChars="0" w:firstLine="560"/>
        <w:rPr>
          <w:rFonts w:cs="Times New Roman"/>
          <w:i/>
        </w:rPr>
      </w:pPr>
      <w:r w:rsidRPr="00AF6C65">
        <w:rPr>
          <w:rFonts w:cs="Times New Roman"/>
          <w:i/>
        </w:rPr>
        <w:t xml:space="preserve">Mean Absolute Percent </w:t>
      </w:r>
      <w:r w:rsidRPr="00AF6C65">
        <w:rPr>
          <w:rFonts w:cs="Times New Roman"/>
          <w:i/>
          <w:spacing w:val="-3"/>
        </w:rPr>
        <w:t>Error</w:t>
      </w:r>
      <w:r w:rsidRPr="00AF6C65">
        <w:rPr>
          <w:rFonts w:cs="Times New Roman"/>
          <w:i/>
          <w:spacing w:val="-7"/>
        </w:rPr>
        <w:t xml:space="preserve"> </w:t>
      </w:r>
      <w:r w:rsidR="00026738" w:rsidRPr="00AF6C65">
        <w:rPr>
          <w:rFonts w:cs="Times New Roman"/>
          <w:i/>
        </w:rPr>
        <w:t>（</w:t>
      </w:r>
      <w:r w:rsidRPr="00AF6C65">
        <w:rPr>
          <w:rFonts w:cs="Times New Roman"/>
          <w:i/>
        </w:rPr>
        <w:t>MAPE</w:t>
      </w:r>
      <w:r w:rsidR="00026738" w:rsidRPr="00AF6C65">
        <w:rPr>
          <w:rFonts w:cs="Times New Roman"/>
          <w:i/>
        </w:rPr>
        <w:t>）</w:t>
      </w:r>
    </w:p>
    <w:p w14:paraId="4464F419" w14:textId="77777777" w:rsidR="00D82334" w:rsidRPr="00AF6C65" w:rsidRDefault="00D82334" w:rsidP="00D82334">
      <w:pPr>
        <w:ind w:firstLine="560"/>
        <w:rPr>
          <w:rFonts w:cs="Times New Roman"/>
          <w:spacing w:val="-14"/>
        </w:rPr>
      </w:pPr>
      <w:r w:rsidRPr="00AF6C65">
        <w:rPr>
          <w:rFonts w:cs="Times New Roman"/>
        </w:rPr>
        <w:t>MAPE</w:t>
      </w:r>
      <w:r w:rsidRPr="00AF6C65">
        <w:rPr>
          <w:rFonts w:cs="Times New Roman"/>
          <w:spacing w:val="5"/>
        </w:rPr>
        <w:t>係以每筆資料之相對預測誤差衡量，可避免</w:t>
      </w:r>
      <w:r w:rsidRPr="00AF6C65">
        <w:rPr>
          <w:rFonts w:cs="Times New Roman"/>
          <w:spacing w:val="5"/>
        </w:rPr>
        <w:t xml:space="preserve"> </w:t>
      </w:r>
      <w:r w:rsidRPr="00AF6C65">
        <w:rPr>
          <w:rFonts w:cs="Times New Roman"/>
        </w:rPr>
        <w:t>MAD</w:t>
      </w:r>
      <w:r w:rsidRPr="00AF6C65">
        <w:rPr>
          <w:rFonts w:cs="Times New Roman"/>
          <w:spacing w:val="8"/>
        </w:rPr>
        <w:t>法及</w:t>
      </w:r>
      <w:r w:rsidRPr="00AF6C65">
        <w:rPr>
          <w:rFonts w:cs="Times New Roman"/>
        </w:rPr>
        <w:t xml:space="preserve">MSE </w:t>
      </w:r>
      <w:r w:rsidRPr="00AF6C65">
        <w:rPr>
          <w:rFonts w:cs="Times New Roman"/>
          <w:spacing w:val="-14"/>
        </w:rPr>
        <w:t>法中，因資料本身數值較大而導致計算結果過大的缺點，</w:t>
      </w:r>
      <w:r w:rsidRPr="00AF6C65">
        <w:rPr>
          <w:rFonts w:cs="Times New Roman"/>
        </w:rPr>
        <w:t>公式如下：</w:t>
      </w:r>
    </w:p>
    <w:p w14:paraId="6FF53474" w14:textId="77777777" w:rsidR="00D82334" w:rsidRPr="00AF6C65" w:rsidRDefault="00D82334" w:rsidP="009C1EEB">
      <w:pPr>
        <w:overflowPunct/>
        <w:autoSpaceDE w:val="0"/>
        <w:autoSpaceDN w:val="0"/>
        <w:adjustRightInd w:val="0"/>
        <w:spacing w:beforeLines="50" w:before="190" w:afterLines="50" w:after="190"/>
        <w:ind w:firstLineChars="0" w:firstLine="0"/>
        <w:rPr>
          <w:rFonts w:cs="Times New Roman"/>
        </w:rPr>
      </w:pPr>
      <m:oMathPara>
        <m:oMathParaPr>
          <m:jc m:val="centerGroup"/>
        </m:oMathParaPr>
        <m:oMath>
          <m:r>
            <w:rPr>
              <w:rFonts w:ascii="Cambria Math" w:hAnsi="Cambria Math" w:cs="Times New Roman"/>
            </w:rPr>
            <m:t>MAPE=</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k</m:t>
              </m:r>
            </m:den>
          </m:f>
          <m:nary>
            <m:naryPr>
              <m:chr m:val="∑"/>
              <m:ctrlPr>
                <w:rPr>
                  <w:rFonts w:ascii="Cambria Math" w:hAnsi="Cambria Math" w:cs="Times New Roman"/>
                  <w:i/>
                  <w:iCs/>
                </w:rPr>
              </m:ctrlPr>
            </m:naryPr>
            <m:sub>
              <m:r>
                <w:rPr>
                  <w:rFonts w:ascii="Cambria Math" w:hAnsi="Cambria Math" w:cs="Times New Roman"/>
                </w:rPr>
                <m:t>t=1</m:t>
              </m:r>
            </m:sub>
            <m:sup>
              <m:r>
                <w:rPr>
                  <w:rFonts w:ascii="Cambria Math" w:hAnsi="Cambria Math" w:cs="Times New Roman"/>
                </w:rPr>
                <m:t>k</m:t>
              </m:r>
            </m:sup>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e>
                  </m:d>
                </m:num>
                <m:den>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t</m:t>
                      </m:r>
                    </m:sub>
                  </m:sSub>
                </m:den>
              </m:f>
            </m:e>
          </m:nary>
          <m:r>
            <w:rPr>
              <w:rFonts w:ascii="Cambria Math" w:hAnsi="Cambria Math" w:cs="Times New Roman"/>
            </w:rPr>
            <m:t>×100%</m:t>
          </m:r>
        </m:oMath>
      </m:oMathPara>
    </w:p>
    <w:p w14:paraId="2CF0E406" w14:textId="77777777" w:rsidR="009C1EEB" w:rsidRPr="00AF6C65" w:rsidRDefault="009C1EEB" w:rsidP="003004C4">
      <w:pPr>
        <w:overflowPunct/>
        <w:autoSpaceDE w:val="0"/>
        <w:autoSpaceDN w:val="0"/>
        <w:adjustRightInd w:val="0"/>
        <w:spacing w:beforeLines="50" w:before="190" w:afterLines="50" w:after="190"/>
        <w:ind w:leftChars="200" w:left="560" w:firstLineChars="600" w:firstLine="1680"/>
        <w:rPr>
          <w:rFonts w:cs="Times New Roman"/>
        </w:rPr>
      </w:pPr>
    </w:p>
    <w:p w14:paraId="2CEA2A06" w14:textId="77777777" w:rsidR="00D82334" w:rsidRPr="00AF6C65" w:rsidRDefault="00D82334" w:rsidP="00D82334">
      <w:pPr>
        <w:ind w:firstLineChars="0" w:firstLine="0"/>
        <w:rPr>
          <w:rFonts w:cs="Times New Roman"/>
        </w:rPr>
      </w:pPr>
      <w:r w:rsidRPr="00AF6C65">
        <w:rPr>
          <w:rFonts w:cs="Times New Roman"/>
        </w:rPr>
        <w:lastRenderedPageBreak/>
        <w:t>又以</w:t>
      </w:r>
      <w:r w:rsidRPr="00AF6C65">
        <w:rPr>
          <w:rFonts w:cs="Times New Roman"/>
        </w:rPr>
        <w:t>LEWIS</w:t>
      </w:r>
      <w:r w:rsidR="00026738" w:rsidRPr="00AF6C65">
        <w:rPr>
          <w:rFonts w:cs="Times New Roman"/>
        </w:rPr>
        <w:t>（</w:t>
      </w:r>
      <w:r w:rsidRPr="00AF6C65">
        <w:rPr>
          <w:rFonts w:cs="Times New Roman"/>
        </w:rPr>
        <w:t>1982</w:t>
      </w:r>
      <w:r w:rsidR="00026738" w:rsidRPr="00AF6C65">
        <w:rPr>
          <w:rFonts w:cs="Times New Roman"/>
        </w:rPr>
        <w:t>）</w:t>
      </w:r>
      <w:r w:rsidRPr="00AF6C65">
        <w:rPr>
          <w:rFonts w:cs="Times New Roman"/>
        </w:rPr>
        <w:t>評估預測能力，如下</w:t>
      </w:r>
      <w:r w:rsidR="00B66D4F" w:rsidRPr="00AF6C65">
        <w:rPr>
          <w:rFonts w:cs="Times New Roman"/>
        </w:rPr>
        <w:t>：</w:t>
      </w:r>
    </w:p>
    <w:p w14:paraId="118F3C82" w14:textId="77777777" w:rsidR="00C0171B" w:rsidRPr="00AF6C65" w:rsidRDefault="00C0171B" w:rsidP="00D82334">
      <w:pPr>
        <w:ind w:firstLineChars="0" w:firstLine="0"/>
        <w:rPr>
          <w:rFonts w:cs="Times New Roman"/>
        </w:rPr>
      </w:pPr>
    </w:p>
    <w:p w14:paraId="2E5AE09A" w14:textId="3346492E" w:rsidR="00B66D4F" w:rsidRPr="00AF6C65" w:rsidRDefault="00B66D4F" w:rsidP="00384287">
      <w:pPr>
        <w:pStyle w:val="af3"/>
        <w:adjustRightInd w:val="0"/>
        <w:spacing w:afterLines="100" w:after="381" w:line="0" w:lineRule="atLeast"/>
        <w:ind w:firstLineChars="0" w:firstLine="0"/>
        <w:jc w:val="center"/>
        <w:rPr>
          <w:rFonts w:cs="Times New Roman"/>
          <w:b/>
          <w:sz w:val="28"/>
          <w:szCs w:val="28"/>
        </w:rPr>
      </w:pPr>
      <w:r w:rsidRPr="00AF6C65">
        <w:rPr>
          <w:rFonts w:cs="Times New Roman"/>
          <w:b/>
          <w:sz w:val="28"/>
          <w:szCs w:val="28"/>
        </w:rPr>
        <w:t>表</w:t>
      </w:r>
      <w:r w:rsidRPr="00AF6C65">
        <w:rPr>
          <w:rFonts w:cs="Times New Roman"/>
          <w:b/>
          <w:sz w:val="28"/>
          <w:szCs w:val="28"/>
        </w:rPr>
        <w:t>3.</w:t>
      </w:r>
      <w:r w:rsidR="009C1EEB" w:rsidRPr="00AF6C65">
        <w:rPr>
          <w:rFonts w:cs="Times New Roman"/>
          <w:b/>
          <w:sz w:val="28"/>
          <w:szCs w:val="28"/>
        </w:rPr>
        <w:t>2</w:t>
      </w:r>
      <w:r w:rsidR="001D0C2B" w:rsidRPr="00AF6C65">
        <w:rPr>
          <w:rFonts w:cs="Times New Roman"/>
          <w:b/>
          <w:sz w:val="28"/>
          <w:szCs w:val="28"/>
        </w:rPr>
        <w:t xml:space="preserve"> </w:t>
      </w:r>
      <w:r w:rsidRPr="00AF6C65">
        <w:rPr>
          <w:rFonts w:cs="Times New Roman"/>
          <w:b/>
          <w:sz w:val="28"/>
          <w:szCs w:val="28"/>
        </w:rPr>
        <w:t>MAPE</w:t>
      </w:r>
      <w:r w:rsidRPr="00AF6C65">
        <w:rPr>
          <w:rFonts w:cs="Times New Roman"/>
          <w:b/>
          <w:sz w:val="28"/>
          <w:szCs w:val="28"/>
        </w:rPr>
        <w:t>評估預測值說明表</w:t>
      </w:r>
    </w:p>
    <w:tbl>
      <w:tblPr>
        <w:tblStyle w:val="12"/>
        <w:tblW w:w="8893" w:type="dxa"/>
        <w:tblLook w:val="04A0" w:firstRow="1" w:lastRow="0" w:firstColumn="1" w:lastColumn="0" w:noHBand="0" w:noVBand="1"/>
      </w:tblPr>
      <w:tblGrid>
        <w:gridCol w:w="4446"/>
        <w:gridCol w:w="4447"/>
      </w:tblGrid>
      <w:tr w:rsidR="00D82334" w:rsidRPr="00AF6C65" w14:paraId="7EB37356" w14:textId="77777777" w:rsidTr="00502CC2">
        <w:trPr>
          <w:trHeight w:val="405"/>
        </w:trPr>
        <w:tc>
          <w:tcPr>
            <w:tcW w:w="2500" w:type="pct"/>
            <w:hideMark/>
          </w:tcPr>
          <w:p w14:paraId="6F67452A" w14:textId="77777777" w:rsidR="00D82334" w:rsidRPr="00AF6C65" w:rsidRDefault="00D82334" w:rsidP="00450EB4">
            <w:pPr>
              <w:widowControl/>
              <w:overflowPunct/>
              <w:snapToGrid/>
              <w:spacing w:before="100" w:beforeAutospacing="1" w:after="100" w:afterAutospacing="1" w:line="240" w:lineRule="auto"/>
              <w:ind w:firstLineChars="0" w:firstLine="360"/>
              <w:jc w:val="center"/>
              <w:rPr>
                <w:snapToGrid/>
                <w:kern w:val="0"/>
                <w:sz w:val="32"/>
                <w:szCs w:val="32"/>
              </w:rPr>
            </w:pPr>
            <w:r w:rsidRPr="00AF6C65">
              <w:rPr>
                <w:snapToGrid/>
                <w:kern w:val="0"/>
                <w:sz w:val="32"/>
                <w:szCs w:val="32"/>
              </w:rPr>
              <w:t>MAPE</w:t>
            </w:r>
            <w:r w:rsidR="00026738" w:rsidRPr="00AF6C65">
              <w:rPr>
                <w:snapToGrid/>
                <w:kern w:val="0"/>
                <w:sz w:val="32"/>
                <w:szCs w:val="32"/>
              </w:rPr>
              <w:t>（</w:t>
            </w:r>
            <w:r w:rsidRPr="00AF6C65">
              <w:rPr>
                <w:snapToGrid/>
                <w:kern w:val="0"/>
                <w:sz w:val="32"/>
                <w:szCs w:val="32"/>
              </w:rPr>
              <w:t>%</w:t>
            </w:r>
            <w:r w:rsidR="00026738" w:rsidRPr="00AF6C65">
              <w:rPr>
                <w:snapToGrid/>
                <w:kern w:val="0"/>
                <w:sz w:val="32"/>
                <w:szCs w:val="32"/>
              </w:rPr>
              <w:t>）</w:t>
            </w:r>
          </w:p>
        </w:tc>
        <w:tc>
          <w:tcPr>
            <w:tcW w:w="2500" w:type="pct"/>
            <w:hideMark/>
          </w:tcPr>
          <w:p w14:paraId="67D55890" w14:textId="77777777" w:rsidR="00D82334" w:rsidRPr="00AF6C65" w:rsidRDefault="00D82334" w:rsidP="00450EB4">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說明</w:t>
            </w:r>
          </w:p>
        </w:tc>
      </w:tr>
      <w:tr w:rsidR="00D82334" w:rsidRPr="00AF6C65" w14:paraId="421E95CA" w14:textId="77777777" w:rsidTr="005B4445">
        <w:trPr>
          <w:trHeight w:val="419"/>
        </w:trPr>
        <w:tc>
          <w:tcPr>
            <w:tcW w:w="2500" w:type="pct"/>
            <w:vAlign w:val="center"/>
            <w:hideMark/>
          </w:tcPr>
          <w:p w14:paraId="455CA114" w14:textId="77777777" w:rsidR="00D82334" w:rsidRPr="00AF6C65" w:rsidRDefault="00D82334" w:rsidP="00C0171B">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&lt;10</w:t>
            </w:r>
          </w:p>
        </w:tc>
        <w:tc>
          <w:tcPr>
            <w:tcW w:w="2500" w:type="pct"/>
            <w:hideMark/>
          </w:tcPr>
          <w:p w14:paraId="0D9C5968" w14:textId="77777777" w:rsidR="00D82334" w:rsidRPr="00AF6C65" w:rsidRDefault="00D82334" w:rsidP="00450EB4">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高準確的預測</w:t>
            </w:r>
          </w:p>
        </w:tc>
      </w:tr>
      <w:tr w:rsidR="00D82334" w:rsidRPr="00AF6C65" w14:paraId="20207BFB" w14:textId="77777777" w:rsidTr="005B4445">
        <w:trPr>
          <w:trHeight w:val="405"/>
        </w:trPr>
        <w:tc>
          <w:tcPr>
            <w:tcW w:w="2500" w:type="pct"/>
            <w:vAlign w:val="center"/>
            <w:hideMark/>
          </w:tcPr>
          <w:p w14:paraId="2A654A44" w14:textId="77777777" w:rsidR="00D82334" w:rsidRPr="00AF6C65" w:rsidRDefault="00D82334" w:rsidP="00C0171B">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10-20</w:t>
            </w:r>
          </w:p>
        </w:tc>
        <w:tc>
          <w:tcPr>
            <w:tcW w:w="2500" w:type="pct"/>
            <w:hideMark/>
          </w:tcPr>
          <w:p w14:paraId="0ADECB0E" w14:textId="77777777" w:rsidR="00D82334" w:rsidRPr="00AF6C65" w:rsidRDefault="00D82334" w:rsidP="00450EB4">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優良的預測</w:t>
            </w:r>
          </w:p>
        </w:tc>
      </w:tr>
      <w:tr w:rsidR="00D82334" w:rsidRPr="00AF6C65" w14:paraId="7D874B3C" w14:textId="77777777" w:rsidTr="005B4445">
        <w:trPr>
          <w:trHeight w:val="405"/>
        </w:trPr>
        <w:tc>
          <w:tcPr>
            <w:tcW w:w="2500" w:type="pct"/>
            <w:vAlign w:val="center"/>
            <w:hideMark/>
          </w:tcPr>
          <w:p w14:paraId="1940FFE3" w14:textId="77777777" w:rsidR="00D82334" w:rsidRPr="00AF6C65" w:rsidRDefault="00D82334" w:rsidP="00C0171B">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20-50</w:t>
            </w:r>
          </w:p>
        </w:tc>
        <w:tc>
          <w:tcPr>
            <w:tcW w:w="2500" w:type="pct"/>
            <w:hideMark/>
          </w:tcPr>
          <w:p w14:paraId="6DA567AD" w14:textId="77777777" w:rsidR="00D82334" w:rsidRPr="00AF6C65" w:rsidRDefault="00D82334" w:rsidP="00450EB4">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合理的預測</w:t>
            </w:r>
          </w:p>
        </w:tc>
      </w:tr>
      <w:tr w:rsidR="00D82334" w:rsidRPr="00AF6C65" w14:paraId="015C690E" w14:textId="77777777" w:rsidTr="005B4445">
        <w:trPr>
          <w:trHeight w:val="419"/>
        </w:trPr>
        <w:tc>
          <w:tcPr>
            <w:tcW w:w="2500" w:type="pct"/>
            <w:vAlign w:val="center"/>
            <w:hideMark/>
          </w:tcPr>
          <w:p w14:paraId="4A5E3282" w14:textId="77777777" w:rsidR="00D82334" w:rsidRPr="00AF6C65" w:rsidRDefault="00D82334" w:rsidP="00C0171B">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&gt;50</w:t>
            </w:r>
          </w:p>
        </w:tc>
        <w:tc>
          <w:tcPr>
            <w:tcW w:w="2500" w:type="pct"/>
            <w:hideMark/>
          </w:tcPr>
          <w:p w14:paraId="1AC48CDB" w14:textId="77777777" w:rsidR="00D82334" w:rsidRPr="00AF6C65" w:rsidRDefault="00D82334" w:rsidP="00450EB4">
            <w:pPr>
              <w:widowControl/>
              <w:overflowPunct/>
              <w:snapToGrid/>
              <w:spacing w:before="100" w:beforeAutospacing="1" w:after="100" w:afterAutospacing="1" w:line="240" w:lineRule="auto"/>
              <w:ind w:firstLineChars="0" w:firstLine="0"/>
              <w:jc w:val="center"/>
              <w:rPr>
                <w:snapToGrid/>
                <w:kern w:val="0"/>
                <w:sz w:val="32"/>
                <w:szCs w:val="32"/>
              </w:rPr>
            </w:pPr>
            <w:r w:rsidRPr="00AF6C65">
              <w:rPr>
                <w:snapToGrid/>
                <w:kern w:val="0"/>
                <w:sz w:val="32"/>
                <w:szCs w:val="32"/>
              </w:rPr>
              <w:t>不準確的預測</w:t>
            </w:r>
          </w:p>
        </w:tc>
      </w:tr>
    </w:tbl>
    <w:p w14:paraId="5136FA1A" w14:textId="37642E8B" w:rsidR="001F5EC6" w:rsidRPr="00AF6C65" w:rsidRDefault="00B66D4F" w:rsidP="00C56106">
      <w:pPr>
        <w:overflowPunct/>
        <w:ind w:firstLineChars="0" w:firstLine="0"/>
        <w:rPr>
          <w:rFonts w:cs="Times New Roman"/>
        </w:rPr>
      </w:pPr>
      <w:r w:rsidRPr="00AF6C65">
        <w:rPr>
          <w:rFonts w:cs="Times New Roman"/>
        </w:rPr>
        <w:t>資料來源：</w:t>
      </w:r>
      <w:r w:rsidRPr="00AF6C65">
        <w:rPr>
          <w:rFonts w:cs="Times New Roman"/>
        </w:rPr>
        <w:t>LEWIS</w:t>
      </w:r>
      <w:r w:rsidR="00026738" w:rsidRPr="00AF6C65">
        <w:rPr>
          <w:rFonts w:cs="Times New Roman"/>
        </w:rPr>
        <w:t>（</w:t>
      </w:r>
      <w:r w:rsidRPr="00AF6C65">
        <w:rPr>
          <w:rFonts w:cs="Times New Roman"/>
        </w:rPr>
        <w:t>1982</w:t>
      </w:r>
      <w:r w:rsidR="00026738" w:rsidRPr="00AF6C65">
        <w:rPr>
          <w:rFonts w:cs="Times New Roman"/>
        </w:rPr>
        <w:t>）</w:t>
      </w:r>
    </w:p>
    <w:p w14:paraId="195A6490" w14:textId="77777777" w:rsidR="004177EB" w:rsidRPr="00AF6C65" w:rsidRDefault="004177EB" w:rsidP="00C56106">
      <w:pPr>
        <w:overflowPunct/>
        <w:snapToGrid/>
        <w:spacing w:line="240" w:lineRule="auto"/>
        <w:ind w:left="1" w:firstLineChars="0" w:firstLine="0"/>
        <w:rPr>
          <w:rFonts w:cs="Times New Roman"/>
        </w:rPr>
      </w:pPr>
    </w:p>
    <w:p w14:paraId="4525A43E" w14:textId="77777777" w:rsidR="00D82334" w:rsidRPr="00AF6C65" w:rsidRDefault="00D82334" w:rsidP="001F5EC6">
      <w:pPr>
        <w:ind w:firstLineChars="0" w:firstLine="0"/>
        <w:rPr>
          <w:rFonts w:cs="Times New Roman"/>
        </w:rPr>
      </w:pPr>
      <w:r w:rsidRPr="00AF6C65">
        <w:rPr>
          <w:rFonts w:cs="Times New Roman"/>
        </w:rPr>
        <w:t>預測模型能力指標為上述三種方法，因</w:t>
      </w:r>
      <w:r w:rsidRPr="00AF6C65">
        <w:rPr>
          <w:rFonts w:cs="Times New Roman"/>
        </w:rPr>
        <w:t>MAPE</w:t>
      </w:r>
      <w:r w:rsidRPr="00AF6C65">
        <w:rPr>
          <w:rFonts w:cs="Times New Roman"/>
        </w:rPr>
        <w:t>不受單位與數值大小之影響，判斷依據較為客觀，通常為多數研究者選用之指標，故本研究採用</w:t>
      </w:r>
      <w:r w:rsidRPr="00AF6C65">
        <w:rPr>
          <w:rFonts w:cs="Times New Roman"/>
        </w:rPr>
        <w:t>MAPE</w:t>
      </w:r>
      <w:r w:rsidRPr="00AF6C65">
        <w:rPr>
          <w:rFonts w:cs="Times New Roman"/>
        </w:rPr>
        <w:t>作為判斷預測模型能力指標。</w:t>
      </w:r>
    </w:p>
    <w:p w14:paraId="501AB9EF" w14:textId="77777777" w:rsidR="00972FD7" w:rsidRPr="00AF6C65" w:rsidRDefault="00972FD7">
      <w:pPr>
        <w:widowControl/>
        <w:overflowPunct/>
        <w:snapToGrid/>
        <w:spacing w:line="240" w:lineRule="auto"/>
        <w:ind w:firstLineChars="0" w:firstLine="0"/>
        <w:jc w:val="left"/>
        <w:rPr>
          <w:rFonts w:cs="Times New Roman"/>
        </w:rPr>
      </w:pPr>
      <w:r w:rsidRPr="00AF6C65">
        <w:rPr>
          <w:rFonts w:cs="Times New Roman"/>
        </w:rPr>
        <w:br w:type="page"/>
      </w:r>
    </w:p>
    <w:p w14:paraId="3F1CDBE5" w14:textId="6643936E" w:rsidR="00CE0B37" w:rsidRPr="00AF6C65" w:rsidRDefault="00CE0B37" w:rsidP="00CE0B37">
      <w:pPr>
        <w:pStyle w:val="afa"/>
        <w:outlineLvl w:val="0"/>
        <w:rPr>
          <w:rFonts w:cs="Times New Roman"/>
        </w:rPr>
      </w:pPr>
      <w:bookmarkStart w:id="39" w:name="_Toc515528384"/>
      <w:bookmarkStart w:id="40" w:name="_Toc368951767"/>
      <w:bookmarkStart w:id="41" w:name="_Toc368952597"/>
      <w:bookmarkStart w:id="42" w:name="_Toc368953263"/>
      <w:bookmarkStart w:id="43" w:name="_Toc370421526"/>
      <w:bookmarkStart w:id="44" w:name="_Toc433379647"/>
      <w:r w:rsidRPr="00AF6C65">
        <w:rPr>
          <w:rFonts w:cs="Times New Roman"/>
        </w:rPr>
        <w:lastRenderedPageBreak/>
        <w:t>第四章</w:t>
      </w:r>
      <w:r w:rsidRPr="00AF6C65">
        <w:rPr>
          <w:rFonts w:cs="Times New Roman"/>
        </w:rPr>
        <w:t xml:space="preserve"> </w:t>
      </w:r>
      <w:bookmarkEnd w:id="39"/>
      <w:r w:rsidRPr="00AF6C65">
        <w:rPr>
          <w:rFonts w:cs="Times New Roman"/>
        </w:rPr>
        <w:t>實</w:t>
      </w:r>
      <w:r w:rsidR="00DA7514" w:rsidRPr="00AF6C65">
        <w:rPr>
          <w:rFonts w:cs="Times New Roman"/>
        </w:rPr>
        <w:t>證研究</w:t>
      </w:r>
    </w:p>
    <w:p w14:paraId="0728A1D5" w14:textId="6E295527" w:rsidR="00204356" w:rsidRPr="00AF6C65" w:rsidRDefault="009B0B4C" w:rsidP="009B0B4C">
      <w:pPr>
        <w:ind w:firstLine="560"/>
        <w:rPr>
          <w:rFonts w:cs="Times New Roman"/>
        </w:rPr>
      </w:pPr>
      <w:r w:rsidRPr="00AF6C65">
        <w:rPr>
          <w:rFonts w:cs="Times New Roman"/>
          <w:szCs w:val="28"/>
        </w:rPr>
        <w:t>本章節針對公部門航空用油數據進行時間序列分析與評估驗證，</w:t>
      </w:r>
      <w:r w:rsidR="00D91F8B" w:rsidRPr="00AF6C65">
        <w:rPr>
          <w:rFonts w:cs="Times New Roman"/>
          <w:szCs w:val="28"/>
        </w:rPr>
        <w:t>規劃</w:t>
      </w:r>
      <w:r w:rsidR="00897F21" w:rsidRPr="00AF6C65">
        <w:rPr>
          <w:rFonts w:cs="Times New Roman"/>
          <w:szCs w:val="28"/>
        </w:rPr>
        <w:t>建立</w:t>
      </w:r>
      <w:r w:rsidR="00897F21" w:rsidRPr="00AF6C65">
        <w:rPr>
          <w:rFonts w:cs="Times New Roman"/>
          <w:szCs w:val="28"/>
        </w:rPr>
        <w:t>3</w:t>
      </w:r>
      <w:r w:rsidR="00897F21" w:rsidRPr="00AF6C65">
        <w:rPr>
          <w:rFonts w:cs="Times New Roman"/>
          <w:szCs w:val="28"/>
        </w:rPr>
        <w:t>種模型執行預測，分別為</w:t>
      </w:r>
      <w:r w:rsidR="00897F21" w:rsidRPr="00AF6C65">
        <w:rPr>
          <w:rFonts w:cs="Times New Roman"/>
          <w:szCs w:val="28"/>
        </w:rPr>
        <w:t>ARIMA</w:t>
      </w:r>
      <w:r w:rsidR="00897F21" w:rsidRPr="00AF6C65">
        <w:rPr>
          <w:rFonts w:cs="Times New Roman"/>
          <w:szCs w:val="28"/>
        </w:rPr>
        <w:t>模型、</w:t>
      </w:r>
      <w:r w:rsidR="00897F21" w:rsidRPr="00AF6C65">
        <w:rPr>
          <w:rFonts w:cs="Times New Roman"/>
        </w:rPr>
        <w:t xml:space="preserve">Holt-Winters </w:t>
      </w:r>
      <w:r w:rsidR="00897F21" w:rsidRPr="00AF6C65">
        <w:rPr>
          <w:rFonts w:cs="Times New Roman"/>
        </w:rPr>
        <w:t>模型及分解法模型進行評估，透過不同模型參數設定，擬合預測資料準確度，建立最佳預測模型</w:t>
      </w:r>
      <w:r w:rsidR="00204356" w:rsidRPr="00AF6C65">
        <w:rPr>
          <w:rFonts w:cs="Times New Roman"/>
        </w:rPr>
        <w:t>。</w:t>
      </w:r>
    </w:p>
    <w:p w14:paraId="6DDDC6C2" w14:textId="51F98EF2" w:rsidR="00897F21" w:rsidRPr="00AF6C65" w:rsidRDefault="00897F21" w:rsidP="009B0B4C">
      <w:pPr>
        <w:ind w:firstLine="560"/>
        <w:rPr>
          <w:rFonts w:cs="Times New Roman"/>
          <w:spacing w:val="-1"/>
          <w:szCs w:val="28"/>
          <w:shd w:val="clear" w:color="auto" w:fill="FFFFFF"/>
        </w:rPr>
      </w:pPr>
      <w:r w:rsidRPr="00AF6C65">
        <w:rPr>
          <w:rFonts w:cs="Times New Roman"/>
          <w:szCs w:val="28"/>
        </w:rPr>
        <w:t>以下分為</w:t>
      </w:r>
      <w:r w:rsidR="0085697D" w:rsidRPr="00AF6C65">
        <w:rPr>
          <w:rFonts w:cs="Times New Roman"/>
        </w:rPr>
        <w:t>資料</w:t>
      </w:r>
      <w:r w:rsidR="0085697D" w:rsidRPr="00AF6C65">
        <w:rPr>
          <w:rFonts w:cs="Times New Roman"/>
          <w:lang w:val="pt-BR"/>
        </w:rPr>
        <w:t>來源、探索性數據分析、</w:t>
      </w:r>
      <w:r w:rsidR="0085697D" w:rsidRPr="00AF6C65">
        <w:rPr>
          <w:rFonts w:cs="Times New Roman"/>
        </w:rPr>
        <w:t>預測</w:t>
      </w:r>
      <w:r w:rsidR="0085697D" w:rsidRPr="00AF6C65">
        <w:rPr>
          <w:rFonts w:cs="Times New Roman"/>
          <w:lang w:val="pt-BR"/>
        </w:rPr>
        <w:t>模型</w:t>
      </w:r>
      <w:r w:rsidR="0085697D" w:rsidRPr="00AF6C65">
        <w:rPr>
          <w:rFonts w:cs="Times New Roman"/>
        </w:rPr>
        <w:t>建立、預測結果比較與分析及</w:t>
      </w:r>
      <w:r w:rsidR="0085697D" w:rsidRPr="00AF6C65">
        <w:rPr>
          <w:rFonts w:cs="Times New Roman"/>
          <w:spacing w:val="-1"/>
          <w:szCs w:val="28"/>
          <w:shd w:val="clear" w:color="auto" w:fill="FFFFFF"/>
        </w:rPr>
        <w:t>各地區</w:t>
      </w:r>
      <w:r w:rsidR="0085697D" w:rsidRPr="00AF6C65">
        <w:rPr>
          <w:rFonts w:cs="Times New Roman"/>
          <w:spacing w:val="-1"/>
          <w:shd w:val="clear" w:color="auto" w:fill="FFFFFF"/>
        </w:rPr>
        <w:t>油料需求適</w:t>
      </w:r>
      <w:r w:rsidR="0085697D" w:rsidRPr="00AF6C65">
        <w:rPr>
          <w:rFonts w:cs="Times New Roman"/>
          <w:spacing w:val="-1"/>
          <w:szCs w:val="28"/>
          <w:shd w:val="clear" w:color="auto" w:fill="FFFFFF"/>
        </w:rPr>
        <w:t>用模型等</w:t>
      </w:r>
      <w:r w:rsidR="0085697D" w:rsidRPr="00AF6C65">
        <w:rPr>
          <w:rFonts w:cs="Times New Roman"/>
          <w:spacing w:val="-1"/>
          <w:szCs w:val="28"/>
          <w:shd w:val="clear" w:color="auto" w:fill="FFFFFF"/>
        </w:rPr>
        <w:t>5</w:t>
      </w:r>
      <w:r w:rsidR="0085697D" w:rsidRPr="00AF6C65">
        <w:rPr>
          <w:rFonts w:cs="Times New Roman"/>
          <w:spacing w:val="-1"/>
          <w:szCs w:val="28"/>
          <w:shd w:val="clear" w:color="auto" w:fill="FFFFFF"/>
        </w:rPr>
        <w:t>小節進行介紹。</w:t>
      </w:r>
    </w:p>
    <w:p w14:paraId="3F110664" w14:textId="77777777" w:rsidR="00C0171B" w:rsidRPr="00AF6C65" w:rsidRDefault="00C0171B" w:rsidP="005B4445">
      <w:pPr>
        <w:ind w:firstLineChars="0" w:firstLine="0"/>
        <w:rPr>
          <w:rFonts w:cs="Times New Roman"/>
          <w:szCs w:val="28"/>
        </w:rPr>
      </w:pPr>
    </w:p>
    <w:p w14:paraId="6E4F4E82" w14:textId="4893EC9D" w:rsidR="00204356" w:rsidRPr="00AF6C65" w:rsidRDefault="00204356" w:rsidP="002126EC">
      <w:pPr>
        <w:pStyle w:val="afb"/>
        <w:outlineLvl w:val="1"/>
        <w:rPr>
          <w:rFonts w:cs="Times New Roman"/>
          <w:lang w:val="pt-BR"/>
        </w:rPr>
      </w:pPr>
      <w:r w:rsidRPr="00AF6C65">
        <w:rPr>
          <w:rFonts w:cs="Times New Roman"/>
          <w:lang w:val="pt-BR"/>
        </w:rPr>
        <w:t>4.1</w:t>
      </w:r>
      <w:r w:rsidRPr="00AF6C65">
        <w:rPr>
          <w:rFonts w:cs="Times New Roman"/>
        </w:rPr>
        <w:t>資料</w:t>
      </w:r>
      <w:r w:rsidRPr="00AF6C65">
        <w:rPr>
          <w:rFonts w:cs="Times New Roman"/>
          <w:lang w:val="pt-BR"/>
        </w:rPr>
        <w:t>來源</w:t>
      </w:r>
    </w:p>
    <w:p w14:paraId="7A99FB30" w14:textId="27E444D6" w:rsidR="0085697D" w:rsidRPr="00AF6C65" w:rsidRDefault="007575E8" w:rsidP="00F0453E">
      <w:pPr>
        <w:ind w:firstLine="560"/>
        <w:rPr>
          <w:rFonts w:cs="Times New Roman"/>
          <w:szCs w:val="28"/>
        </w:rPr>
      </w:pPr>
      <w:r w:rsidRPr="00AF6C65">
        <w:rPr>
          <w:rFonts w:cs="Times New Roman"/>
          <w:szCs w:val="28"/>
        </w:rPr>
        <w:t>本</w:t>
      </w:r>
      <w:r w:rsidR="00F0453E" w:rsidRPr="00AF6C65">
        <w:rPr>
          <w:rFonts w:cs="Times New Roman"/>
          <w:szCs w:val="28"/>
        </w:rPr>
        <w:t>研究</w:t>
      </w:r>
      <w:proofErr w:type="gramStart"/>
      <w:r w:rsidRPr="00AF6C65">
        <w:rPr>
          <w:rFonts w:cs="Times New Roman"/>
          <w:szCs w:val="28"/>
        </w:rPr>
        <w:t>蒐整</w:t>
      </w:r>
      <w:r w:rsidR="00F0453E" w:rsidRPr="00AF6C65">
        <w:rPr>
          <w:rFonts w:cs="Times New Roman"/>
          <w:szCs w:val="28"/>
        </w:rPr>
        <w:t>公</w:t>
      </w:r>
      <w:proofErr w:type="gramEnd"/>
      <w:r w:rsidR="00F0453E" w:rsidRPr="00AF6C65">
        <w:rPr>
          <w:rFonts w:cs="Times New Roman"/>
          <w:szCs w:val="28"/>
        </w:rPr>
        <w:t>部門</w:t>
      </w:r>
      <w:r w:rsidR="00350632" w:rsidRPr="00AF6C65">
        <w:rPr>
          <w:rFonts w:cs="Times New Roman"/>
          <w:szCs w:val="28"/>
        </w:rPr>
        <w:t>油料耗用</w:t>
      </w:r>
      <w:r w:rsidR="00F0453E" w:rsidRPr="00AF6C65">
        <w:rPr>
          <w:rFonts w:cs="Times New Roman"/>
          <w:szCs w:val="28"/>
        </w:rPr>
        <w:t>原始資料，</w:t>
      </w:r>
      <w:r w:rsidR="00F0453E" w:rsidRPr="00AF6C65">
        <w:rPr>
          <w:rFonts w:cs="Times New Roman"/>
        </w:rPr>
        <w:t>蒐集時間</w:t>
      </w:r>
      <w:r w:rsidR="00F0453E" w:rsidRPr="00AF6C65">
        <w:rPr>
          <w:rFonts w:cs="Times New Roman"/>
          <w:spacing w:val="3"/>
        </w:rPr>
        <w:t>2009</w:t>
      </w:r>
      <w:r w:rsidR="00F0453E" w:rsidRPr="00AF6C65">
        <w:rPr>
          <w:rFonts w:cs="Times New Roman"/>
          <w:spacing w:val="3"/>
        </w:rPr>
        <w:t>年</w:t>
      </w:r>
      <w:r w:rsidR="00F0453E" w:rsidRPr="00AF6C65">
        <w:rPr>
          <w:rFonts w:cs="Times New Roman"/>
        </w:rPr>
        <w:t>1</w:t>
      </w:r>
      <w:r w:rsidR="00F0453E" w:rsidRPr="00AF6C65">
        <w:rPr>
          <w:rFonts w:cs="Times New Roman"/>
        </w:rPr>
        <w:t>月</w:t>
      </w:r>
      <w:r w:rsidR="00F0453E" w:rsidRPr="00AF6C65">
        <w:rPr>
          <w:rFonts w:cs="Times New Roman"/>
        </w:rPr>
        <w:t>1</w:t>
      </w:r>
      <w:r w:rsidR="00F0453E" w:rsidRPr="00AF6C65">
        <w:rPr>
          <w:rFonts w:cs="Times New Roman"/>
        </w:rPr>
        <w:t>日至</w:t>
      </w:r>
      <w:r w:rsidR="00F0453E" w:rsidRPr="00AF6C65">
        <w:rPr>
          <w:rFonts w:cs="Times New Roman"/>
          <w:spacing w:val="3"/>
        </w:rPr>
        <w:t>2019</w:t>
      </w:r>
      <w:r w:rsidR="00F0453E" w:rsidRPr="00AF6C65">
        <w:rPr>
          <w:rFonts w:cs="Times New Roman"/>
          <w:spacing w:val="3"/>
        </w:rPr>
        <w:t>年</w:t>
      </w:r>
      <w:r w:rsidR="00F0453E" w:rsidRPr="00AF6C65">
        <w:rPr>
          <w:rFonts w:cs="Times New Roman"/>
        </w:rPr>
        <w:t>8</w:t>
      </w:r>
      <w:r w:rsidR="00F0453E" w:rsidRPr="00AF6C65">
        <w:rPr>
          <w:rFonts w:cs="Times New Roman"/>
        </w:rPr>
        <w:t>月</w:t>
      </w:r>
      <w:r w:rsidR="00F0453E" w:rsidRPr="00AF6C65">
        <w:rPr>
          <w:rFonts w:cs="Times New Roman"/>
        </w:rPr>
        <w:t>31</w:t>
      </w:r>
      <w:r w:rsidR="00F0453E" w:rsidRPr="00AF6C65">
        <w:rPr>
          <w:rFonts w:cs="Times New Roman"/>
        </w:rPr>
        <w:t>日</w:t>
      </w:r>
      <w:r w:rsidR="00F0453E" w:rsidRPr="00AF6C65">
        <w:rPr>
          <w:rFonts w:cs="Times New Roman"/>
          <w:szCs w:val="28"/>
        </w:rPr>
        <w:t>，</w:t>
      </w:r>
      <w:r w:rsidR="0085697D" w:rsidRPr="00AF6C65">
        <w:rPr>
          <w:rFonts w:cs="Times New Roman"/>
          <w:szCs w:val="28"/>
        </w:rPr>
        <w:t>資料</w:t>
      </w:r>
      <w:r w:rsidR="00F0453E" w:rsidRPr="00AF6C65">
        <w:rPr>
          <w:rFonts w:cs="Times New Roman"/>
          <w:szCs w:val="28"/>
        </w:rPr>
        <w:t>範圍</w:t>
      </w:r>
      <w:r w:rsidRPr="00AF6C65">
        <w:rPr>
          <w:rFonts w:cs="Times New Roman"/>
          <w:szCs w:val="28"/>
        </w:rPr>
        <w:t>計</w:t>
      </w:r>
      <w:r w:rsidR="0085697D" w:rsidRPr="00AF6C65">
        <w:rPr>
          <w:rFonts w:cs="Times New Roman"/>
          <w:szCs w:val="28"/>
        </w:rPr>
        <w:t>有</w:t>
      </w:r>
      <w:r w:rsidRPr="00AF6C65">
        <w:rPr>
          <w:rFonts w:cs="Times New Roman"/>
          <w:szCs w:val="28"/>
        </w:rPr>
        <w:t>地區</w:t>
      </w:r>
      <w:r w:rsidR="0085697D" w:rsidRPr="00AF6C65">
        <w:rPr>
          <w:rFonts w:cs="Times New Roman"/>
          <w:szCs w:val="28"/>
        </w:rPr>
        <w:t>類別</w:t>
      </w:r>
      <w:r w:rsidRPr="00AF6C65">
        <w:rPr>
          <w:rFonts w:cs="Times New Roman"/>
          <w:szCs w:val="28"/>
        </w:rPr>
        <w:t>、</w:t>
      </w:r>
      <w:r w:rsidR="0085697D" w:rsidRPr="00AF6C65">
        <w:rPr>
          <w:rFonts w:cs="Times New Roman"/>
          <w:szCs w:val="28"/>
        </w:rPr>
        <w:t>各式</w:t>
      </w:r>
      <w:r w:rsidRPr="00AF6C65">
        <w:rPr>
          <w:rFonts w:cs="Times New Roman"/>
          <w:szCs w:val="28"/>
        </w:rPr>
        <w:t>機型、作業</w:t>
      </w:r>
      <w:r w:rsidR="0085697D" w:rsidRPr="00AF6C65">
        <w:rPr>
          <w:rFonts w:cs="Times New Roman"/>
          <w:szCs w:val="28"/>
        </w:rPr>
        <w:t>日期、</w:t>
      </w:r>
      <w:r w:rsidRPr="00AF6C65">
        <w:rPr>
          <w:rFonts w:cs="Times New Roman"/>
          <w:szCs w:val="28"/>
        </w:rPr>
        <w:t>時間、耗油量、耗量分析等資料</w:t>
      </w:r>
      <w:r w:rsidR="0085697D" w:rsidRPr="00AF6C65">
        <w:rPr>
          <w:rFonts w:cs="Times New Roman"/>
          <w:szCs w:val="28"/>
        </w:rPr>
        <w:t>，本</w:t>
      </w:r>
      <w:r w:rsidR="00350632" w:rsidRPr="00AF6C65">
        <w:rPr>
          <w:rFonts w:cs="Times New Roman"/>
          <w:szCs w:val="28"/>
        </w:rPr>
        <w:t>次</w:t>
      </w:r>
      <w:r w:rsidR="00F0453E" w:rsidRPr="00AF6C65">
        <w:rPr>
          <w:rFonts w:cs="Times New Roman"/>
          <w:szCs w:val="28"/>
        </w:rPr>
        <w:t>僅篩選</w:t>
      </w:r>
      <w:r w:rsidR="0085697D" w:rsidRPr="00AF6C65">
        <w:rPr>
          <w:rFonts w:cs="Times New Roman"/>
          <w:szCs w:val="28"/>
        </w:rPr>
        <w:t>作業日期及耗油量</w:t>
      </w:r>
      <w:r w:rsidR="00F0453E" w:rsidRPr="00AF6C65">
        <w:rPr>
          <w:rFonts w:cs="Times New Roman"/>
          <w:szCs w:val="28"/>
        </w:rPr>
        <w:t>編製為</w:t>
      </w:r>
      <w:r w:rsidR="0085697D" w:rsidRPr="00AF6C65">
        <w:rPr>
          <w:rFonts w:cs="Times New Roman"/>
          <w:szCs w:val="28"/>
        </w:rPr>
        <w:t>次級資料進行模型驗證</w:t>
      </w:r>
      <w:r w:rsidRPr="00AF6C65">
        <w:rPr>
          <w:rFonts w:cs="Times New Roman"/>
          <w:szCs w:val="28"/>
        </w:rPr>
        <w:t>。</w:t>
      </w:r>
    </w:p>
    <w:p w14:paraId="4BC5094E" w14:textId="157F454A" w:rsidR="007575E8" w:rsidRPr="00AF6C65" w:rsidRDefault="00F0453E" w:rsidP="007575E8">
      <w:pPr>
        <w:ind w:firstLine="560"/>
        <w:rPr>
          <w:rFonts w:cs="Times New Roman"/>
          <w:szCs w:val="28"/>
        </w:rPr>
      </w:pPr>
      <w:r w:rsidRPr="00AF6C65">
        <w:rPr>
          <w:rFonts w:cs="Times New Roman"/>
          <w:szCs w:val="28"/>
        </w:rPr>
        <w:t>本次</w:t>
      </w:r>
      <w:proofErr w:type="gramStart"/>
      <w:r w:rsidRPr="00AF6C65">
        <w:rPr>
          <w:rFonts w:cs="Times New Roman"/>
          <w:szCs w:val="28"/>
        </w:rPr>
        <w:t>蒐整</w:t>
      </w:r>
      <w:r w:rsidR="00350632" w:rsidRPr="00AF6C65">
        <w:rPr>
          <w:rFonts w:cs="Times New Roman"/>
          <w:szCs w:val="28"/>
        </w:rPr>
        <w:t>公</w:t>
      </w:r>
      <w:proofErr w:type="gramEnd"/>
      <w:r w:rsidR="00350632" w:rsidRPr="00AF6C65">
        <w:rPr>
          <w:rFonts w:cs="Times New Roman"/>
          <w:szCs w:val="28"/>
        </w:rPr>
        <w:t>部門</w:t>
      </w:r>
      <w:r w:rsidRPr="00AF6C65">
        <w:rPr>
          <w:rFonts w:cs="Times New Roman"/>
          <w:szCs w:val="28"/>
        </w:rPr>
        <w:t>各地區</w:t>
      </w:r>
      <w:r w:rsidR="00350632" w:rsidRPr="00AF6C65">
        <w:rPr>
          <w:rFonts w:cs="Times New Roman"/>
          <w:szCs w:val="28"/>
        </w:rPr>
        <w:t>航空用油耗用量，</w:t>
      </w:r>
      <w:r w:rsidRPr="00AF6C65">
        <w:rPr>
          <w:rFonts w:cs="Times New Roman"/>
          <w:szCs w:val="28"/>
        </w:rPr>
        <w:t>計</w:t>
      </w:r>
      <w:r w:rsidR="0085697D" w:rsidRPr="00AF6C65">
        <w:rPr>
          <w:rFonts w:cs="Times New Roman"/>
          <w:szCs w:val="28"/>
        </w:rPr>
        <w:t>分為</w:t>
      </w:r>
      <w:r w:rsidR="0085697D" w:rsidRPr="00AF6C65">
        <w:rPr>
          <w:rFonts w:cs="Times New Roman"/>
          <w:szCs w:val="28"/>
        </w:rPr>
        <w:t>8</w:t>
      </w:r>
      <w:r w:rsidR="0085697D" w:rsidRPr="00AF6C65">
        <w:rPr>
          <w:rFonts w:cs="Times New Roman"/>
          <w:szCs w:val="28"/>
        </w:rPr>
        <w:t>地區，以</w:t>
      </w:r>
      <w:r w:rsidRPr="00AF6C65">
        <w:rPr>
          <w:rFonts w:cs="Times New Roman"/>
          <w:szCs w:val="28"/>
        </w:rPr>
        <w:t>A</w:t>
      </w:r>
      <w:r w:rsidRPr="00AF6C65">
        <w:rPr>
          <w:rFonts w:cs="Times New Roman"/>
          <w:szCs w:val="28"/>
        </w:rPr>
        <w:t>至</w:t>
      </w:r>
      <w:r w:rsidRPr="00AF6C65">
        <w:rPr>
          <w:rFonts w:cs="Times New Roman"/>
          <w:szCs w:val="28"/>
        </w:rPr>
        <w:t>H</w:t>
      </w:r>
      <w:r w:rsidRPr="00AF6C65">
        <w:rPr>
          <w:rFonts w:cs="Times New Roman"/>
          <w:szCs w:val="28"/>
        </w:rPr>
        <w:t>地區</w:t>
      </w:r>
      <w:r w:rsidR="0085697D" w:rsidRPr="00AF6C65">
        <w:rPr>
          <w:rFonts w:cs="Times New Roman"/>
          <w:szCs w:val="28"/>
        </w:rPr>
        <w:t>分類</w:t>
      </w:r>
      <w:r w:rsidRPr="00AF6C65">
        <w:rPr>
          <w:rFonts w:cs="Times New Roman"/>
          <w:szCs w:val="28"/>
        </w:rPr>
        <w:t>，經匯總後即得到公部門航空</w:t>
      </w:r>
      <w:proofErr w:type="gramStart"/>
      <w:r w:rsidRPr="00AF6C65">
        <w:rPr>
          <w:rFonts w:cs="Times New Roman"/>
          <w:szCs w:val="28"/>
        </w:rPr>
        <w:t>用油總耗用</w:t>
      </w:r>
      <w:proofErr w:type="gramEnd"/>
      <w:r w:rsidRPr="00AF6C65">
        <w:rPr>
          <w:rFonts w:cs="Times New Roman"/>
          <w:szCs w:val="28"/>
        </w:rPr>
        <w:t>量。</w:t>
      </w:r>
    </w:p>
    <w:p w14:paraId="6DE917A0" w14:textId="2742200B" w:rsidR="0081559B" w:rsidRPr="00AF6C65" w:rsidRDefault="00D91F8B" w:rsidP="007575E8">
      <w:pPr>
        <w:ind w:firstLine="560"/>
        <w:rPr>
          <w:rFonts w:cs="Times New Roman"/>
        </w:rPr>
      </w:pPr>
      <w:r w:rsidRPr="00AF6C65">
        <w:rPr>
          <w:rFonts w:cs="Times New Roman"/>
        </w:rPr>
        <w:t>本</w:t>
      </w:r>
      <w:r w:rsidR="00F0453E" w:rsidRPr="00AF6C65">
        <w:rPr>
          <w:rFonts w:cs="Times New Roman"/>
        </w:rPr>
        <w:t>階段先以</w:t>
      </w:r>
      <w:r w:rsidR="00F0453E" w:rsidRPr="00AF6C65">
        <w:rPr>
          <w:rFonts w:cs="Times New Roman"/>
          <w:szCs w:val="28"/>
        </w:rPr>
        <w:t>航空</w:t>
      </w:r>
      <w:proofErr w:type="gramStart"/>
      <w:r w:rsidR="00F0453E" w:rsidRPr="00AF6C65">
        <w:rPr>
          <w:rFonts w:cs="Times New Roman"/>
          <w:szCs w:val="28"/>
        </w:rPr>
        <w:t>用油總耗用</w:t>
      </w:r>
      <w:proofErr w:type="gramEnd"/>
      <w:r w:rsidR="00F0453E" w:rsidRPr="00AF6C65">
        <w:rPr>
          <w:rFonts w:cs="Times New Roman"/>
          <w:szCs w:val="28"/>
        </w:rPr>
        <w:t>量，</w:t>
      </w:r>
      <w:r w:rsidR="007575E8" w:rsidRPr="00AF6C65">
        <w:rPr>
          <w:rFonts w:cs="Times New Roman"/>
        </w:rPr>
        <w:t>運用時間序列分析，</w:t>
      </w:r>
      <w:r w:rsidRPr="00AF6C65">
        <w:rPr>
          <w:rFonts w:cs="Times New Roman"/>
        </w:rPr>
        <w:t>建立預測模型，資料時間</w:t>
      </w:r>
      <w:r w:rsidRPr="00AF6C65">
        <w:rPr>
          <w:rFonts w:cs="Times New Roman"/>
          <w:spacing w:val="3"/>
        </w:rPr>
        <w:t>2009</w:t>
      </w:r>
      <w:r w:rsidRPr="00AF6C65">
        <w:rPr>
          <w:rFonts w:cs="Times New Roman"/>
          <w:spacing w:val="3"/>
        </w:rPr>
        <w:t>年</w:t>
      </w:r>
      <w:r w:rsidRPr="00AF6C65">
        <w:rPr>
          <w:rFonts w:cs="Times New Roman"/>
        </w:rPr>
        <w:t>1</w:t>
      </w:r>
      <w:r w:rsidRPr="00AF6C65">
        <w:rPr>
          <w:rFonts w:cs="Times New Roman"/>
        </w:rPr>
        <w:t>月</w:t>
      </w:r>
      <w:r w:rsidRPr="00AF6C65">
        <w:rPr>
          <w:rFonts w:cs="Times New Roman"/>
        </w:rPr>
        <w:t>1</w:t>
      </w:r>
      <w:r w:rsidRPr="00AF6C65">
        <w:rPr>
          <w:rFonts w:cs="Times New Roman"/>
        </w:rPr>
        <w:t>日至</w:t>
      </w:r>
      <w:r w:rsidRPr="00AF6C65">
        <w:rPr>
          <w:rFonts w:cs="Times New Roman"/>
          <w:spacing w:val="3"/>
        </w:rPr>
        <w:t>2019</w:t>
      </w:r>
      <w:r w:rsidRPr="00AF6C65">
        <w:rPr>
          <w:rFonts w:cs="Times New Roman"/>
          <w:spacing w:val="3"/>
        </w:rPr>
        <w:t>年</w:t>
      </w:r>
      <w:r w:rsidRPr="00AF6C65">
        <w:rPr>
          <w:rFonts w:cs="Times New Roman"/>
        </w:rPr>
        <w:t>8</w:t>
      </w:r>
      <w:r w:rsidRPr="00AF6C65">
        <w:rPr>
          <w:rFonts w:cs="Times New Roman"/>
        </w:rPr>
        <w:t>月</w:t>
      </w:r>
      <w:r w:rsidRPr="00AF6C65">
        <w:rPr>
          <w:rFonts w:cs="Times New Roman"/>
        </w:rPr>
        <w:t>31</w:t>
      </w:r>
      <w:r w:rsidRPr="00AF6C65">
        <w:rPr>
          <w:rFonts w:cs="Times New Roman"/>
        </w:rPr>
        <w:t>日，計</w:t>
      </w:r>
      <w:r w:rsidRPr="00AF6C65">
        <w:rPr>
          <w:rFonts w:cs="Times New Roman"/>
        </w:rPr>
        <w:t>10</w:t>
      </w:r>
      <w:r w:rsidRPr="00AF6C65">
        <w:rPr>
          <w:rFonts w:cs="Times New Roman"/>
        </w:rPr>
        <w:t>年所產生</w:t>
      </w:r>
      <w:r w:rsidR="0001402D" w:rsidRPr="00AF6C65">
        <w:rPr>
          <w:rFonts w:cs="Times New Roman"/>
        </w:rPr>
        <w:t>之</w:t>
      </w:r>
      <w:r w:rsidRPr="00AF6C65">
        <w:rPr>
          <w:rFonts w:cs="Times New Roman"/>
        </w:rPr>
        <w:t>日資料，資料筆數為</w:t>
      </w:r>
      <w:r w:rsidRPr="00AF6C65">
        <w:rPr>
          <w:rFonts w:cs="Times New Roman"/>
        </w:rPr>
        <w:t>3</w:t>
      </w:r>
      <w:r w:rsidR="0001402D" w:rsidRPr="00AF6C65">
        <w:rPr>
          <w:rFonts w:cs="Times New Roman"/>
        </w:rPr>
        <w:t>,</w:t>
      </w:r>
      <w:r w:rsidRPr="00AF6C65">
        <w:rPr>
          <w:rFonts w:cs="Times New Roman"/>
        </w:rPr>
        <w:t>896</w:t>
      </w:r>
      <w:r w:rsidRPr="00AF6C65">
        <w:rPr>
          <w:rFonts w:cs="Times New Roman"/>
        </w:rPr>
        <w:t>筆資料</w:t>
      </w:r>
      <w:r w:rsidR="007575E8" w:rsidRPr="00AF6C65">
        <w:rPr>
          <w:rFonts w:cs="Times New Roman"/>
        </w:rPr>
        <w:t>，</w:t>
      </w:r>
      <w:r w:rsidRPr="00AF6C65">
        <w:rPr>
          <w:rFonts w:cs="Times New Roman"/>
        </w:rPr>
        <w:t>後續以</w:t>
      </w:r>
      <w:r w:rsidRPr="00AF6C65">
        <w:rPr>
          <w:rFonts w:cs="Times New Roman"/>
          <w:szCs w:val="28"/>
        </w:rPr>
        <w:t>總耗用量建立之基礎，逐步完成</w:t>
      </w:r>
      <w:r w:rsidRPr="00AF6C65">
        <w:rPr>
          <w:rFonts w:cs="Times New Roman"/>
          <w:szCs w:val="28"/>
        </w:rPr>
        <w:t>A</w:t>
      </w:r>
      <w:r w:rsidRPr="00AF6C65">
        <w:rPr>
          <w:rFonts w:cs="Times New Roman"/>
          <w:szCs w:val="28"/>
        </w:rPr>
        <w:t>至</w:t>
      </w:r>
      <w:r w:rsidRPr="00AF6C65">
        <w:rPr>
          <w:rFonts w:cs="Times New Roman"/>
          <w:szCs w:val="28"/>
        </w:rPr>
        <w:t>H</w:t>
      </w:r>
      <w:r w:rsidRPr="00AF6C65">
        <w:rPr>
          <w:rFonts w:cs="Times New Roman"/>
          <w:szCs w:val="28"/>
        </w:rPr>
        <w:t>地區油料需求模型，各地區</w:t>
      </w:r>
      <w:r w:rsidRPr="00AF6C65">
        <w:rPr>
          <w:rFonts w:cs="Times New Roman"/>
        </w:rPr>
        <w:t>資料時間</w:t>
      </w:r>
      <w:r w:rsidRPr="00AF6C65">
        <w:rPr>
          <w:rFonts w:cs="Times New Roman"/>
          <w:spacing w:val="3"/>
        </w:rPr>
        <w:t>2009</w:t>
      </w:r>
      <w:r w:rsidRPr="00AF6C65">
        <w:rPr>
          <w:rFonts w:cs="Times New Roman"/>
          <w:spacing w:val="3"/>
        </w:rPr>
        <w:t>年</w:t>
      </w:r>
      <w:r w:rsidRPr="00AF6C65">
        <w:rPr>
          <w:rFonts w:cs="Times New Roman"/>
        </w:rPr>
        <w:t>1</w:t>
      </w:r>
      <w:r w:rsidRPr="00AF6C65">
        <w:rPr>
          <w:rFonts w:cs="Times New Roman"/>
        </w:rPr>
        <w:t>月</w:t>
      </w:r>
      <w:r w:rsidRPr="00AF6C65">
        <w:rPr>
          <w:rFonts w:cs="Times New Roman"/>
        </w:rPr>
        <w:t>1</w:t>
      </w:r>
      <w:r w:rsidRPr="00AF6C65">
        <w:rPr>
          <w:rFonts w:cs="Times New Roman"/>
        </w:rPr>
        <w:t>日至</w:t>
      </w:r>
      <w:r w:rsidRPr="00AF6C65">
        <w:rPr>
          <w:rFonts w:cs="Times New Roman"/>
          <w:spacing w:val="3"/>
        </w:rPr>
        <w:t>2019</w:t>
      </w:r>
      <w:r w:rsidRPr="00AF6C65">
        <w:rPr>
          <w:rFonts w:cs="Times New Roman"/>
          <w:spacing w:val="3"/>
        </w:rPr>
        <w:t>年</w:t>
      </w:r>
      <w:r w:rsidRPr="00AF6C65">
        <w:rPr>
          <w:rFonts w:cs="Times New Roman"/>
        </w:rPr>
        <w:t>8</w:t>
      </w:r>
      <w:r w:rsidRPr="00AF6C65">
        <w:rPr>
          <w:rFonts w:cs="Times New Roman"/>
        </w:rPr>
        <w:t>月</w:t>
      </w:r>
      <w:r w:rsidRPr="00AF6C65">
        <w:rPr>
          <w:rFonts w:cs="Times New Roman"/>
        </w:rPr>
        <w:t>31</w:t>
      </w:r>
      <w:r w:rsidRPr="00AF6C65">
        <w:rPr>
          <w:rFonts w:cs="Times New Roman"/>
        </w:rPr>
        <w:t>日日資料，資料筆數為</w:t>
      </w:r>
      <w:r w:rsidRPr="00AF6C65">
        <w:rPr>
          <w:rFonts w:cs="Times New Roman"/>
        </w:rPr>
        <w:t>3896</w:t>
      </w:r>
      <w:r w:rsidRPr="00AF6C65">
        <w:rPr>
          <w:rFonts w:cs="Times New Roman"/>
        </w:rPr>
        <w:t>筆資料，</w:t>
      </w:r>
      <w:r w:rsidRPr="00AF6C65">
        <w:rPr>
          <w:rFonts w:cs="Times New Roman"/>
        </w:rPr>
        <w:t>8</w:t>
      </w:r>
      <w:r w:rsidRPr="00AF6C65">
        <w:rPr>
          <w:rFonts w:cs="Times New Roman"/>
        </w:rPr>
        <w:t>處地區資料總筆數為</w:t>
      </w:r>
      <w:r w:rsidRPr="00AF6C65">
        <w:rPr>
          <w:rFonts w:cs="Times New Roman"/>
        </w:rPr>
        <w:t>31,168</w:t>
      </w:r>
      <w:r w:rsidRPr="00AF6C65">
        <w:rPr>
          <w:rFonts w:cs="Times New Roman"/>
        </w:rPr>
        <w:t>筆</w:t>
      </w:r>
      <w:r w:rsidR="007575E8" w:rsidRPr="00AF6C65">
        <w:rPr>
          <w:rFonts w:cs="Times New Roman"/>
        </w:rPr>
        <w:t>。</w:t>
      </w:r>
    </w:p>
    <w:p w14:paraId="0B2F08E4" w14:textId="77777777" w:rsidR="00C0171B" w:rsidRPr="00AF6C65" w:rsidRDefault="00C0171B" w:rsidP="005B4445">
      <w:pPr>
        <w:ind w:firstLineChars="0" w:firstLine="0"/>
        <w:rPr>
          <w:rFonts w:cs="Times New Roman"/>
        </w:rPr>
      </w:pPr>
    </w:p>
    <w:p w14:paraId="54F9A4FB" w14:textId="14B188CC" w:rsidR="00204356" w:rsidRPr="00AF6C65" w:rsidRDefault="00204356" w:rsidP="002126EC">
      <w:pPr>
        <w:pStyle w:val="afb"/>
        <w:outlineLvl w:val="1"/>
        <w:rPr>
          <w:rFonts w:cs="Times New Roman"/>
          <w:lang w:val="pt-BR"/>
        </w:rPr>
      </w:pPr>
      <w:r w:rsidRPr="00AF6C65">
        <w:rPr>
          <w:rFonts w:cs="Times New Roman"/>
          <w:lang w:val="pt-BR"/>
        </w:rPr>
        <w:t>4.2</w:t>
      </w:r>
      <w:r w:rsidRPr="00AF6C65">
        <w:rPr>
          <w:rFonts w:cs="Times New Roman"/>
          <w:lang w:val="pt-BR"/>
        </w:rPr>
        <w:t>探索性數據分析</w:t>
      </w:r>
    </w:p>
    <w:p w14:paraId="5E7B042A" w14:textId="6150B6FC" w:rsidR="0081559B" w:rsidRPr="00AF6C65" w:rsidRDefault="00A167FF" w:rsidP="0081559B">
      <w:pPr>
        <w:ind w:firstLine="572"/>
        <w:rPr>
          <w:rFonts w:cs="Times New Roman"/>
          <w:spacing w:val="3"/>
        </w:rPr>
      </w:pPr>
      <w:proofErr w:type="gramStart"/>
      <w:r w:rsidRPr="00AF6C65">
        <w:rPr>
          <w:rFonts w:cs="Times New Roman"/>
          <w:spacing w:val="3"/>
        </w:rPr>
        <w:t>我們構</w:t>
      </w:r>
      <w:proofErr w:type="gramEnd"/>
      <w:r w:rsidRPr="00AF6C65">
        <w:rPr>
          <w:rFonts w:cs="Times New Roman"/>
          <w:spacing w:val="3"/>
        </w:rPr>
        <w:t>建資料模型的時候，需要把資料集劃分為訓練集（</w:t>
      </w:r>
      <w:r w:rsidRPr="00AF6C65">
        <w:rPr>
          <w:rFonts w:cs="Times New Roman"/>
          <w:spacing w:val="3"/>
        </w:rPr>
        <w:t>Train Data</w:t>
      </w:r>
      <w:r w:rsidRPr="00AF6C65">
        <w:rPr>
          <w:rFonts w:cs="Times New Roman"/>
          <w:spacing w:val="3"/>
        </w:rPr>
        <w:t>）</w:t>
      </w:r>
      <w:r w:rsidRPr="00AF6C65">
        <w:rPr>
          <w:rFonts w:cs="Times New Roman"/>
          <w:spacing w:val="3"/>
        </w:rPr>
        <w:lastRenderedPageBreak/>
        <w:t>和測試集（</w:t>
      </w:r>
      <w:r w:rsidRPr="00AF6C65">
        <w:rPr>
          <w:rFonts w:cs="Times New Roman"/>
          <w:spacing w:val="3"/>
        </w:rPr>
        <w:t>Test Data</w:t>
      </w:r>
      <w:r w:rsidRPr="00AF6C65">
        <w:rPr>
          <w:rFonts w:cs="Times New Roman"/>
          <w:spacing w:val="3"/>
        </w:rPr>
        <w:t>），為了避免依賴某一特定的訓練和測試資料產生偏差及過度擬合，本階段採用</w:t>
      </w:r>
      <w:proofErr w:type="spellStart"/>
      <w:r w:rsidRPr="00AF6C65">
        <w:rPr>
          <w:rFonts w:cs="Times New Roman"/>
          <w:spacing w:val="3"/>
        </w:rPr>
        <w:t>smaple</w:t>
      </w:r>
      <w:proofErr w:type="spellEnd"/>
      <w:r w:rsidRPr="00AF6C65">
        <w:rPr>
          <w:rFonts w:cs="Times New Roman"/>
          <w:spacing w:val="3"/>
        </w:rPr>
        <w:t>()</w:t>
      </w:r>
      <w:r w:rsidRPr="00AF6C65">
        <w:rPr>
          <w:rFonts w:cs="Times New Roman"/>
          <w:spacing w:val="3"/>
        </w:rPr>
        <w:t>函式，隨機把原始數據分為兩組數據為訓練集和測試集資料集，訓練集用來訓練模型，測試集用來測試模型適配能力，</w:t>
      </w:r>
      <w:r w:rsidR="00BF2F33" w:rsidRPr="00AF6C65">
        <w:rPr>
          <w:rFonts w:cs="Times New Roman"/>
          <w:spacing w:val="3"/>
        </w:rPr>
        <w:t>將資料</w:t>
      </w:r>
      <w:r w:rsidR="0001402D" w:rsidRPr="00AF6C65">
        <w:rPr>
          <w:rFonts w:cs="Times New Roman"/>
        </w:rPr>
        <w:t>3,896</w:t>
      </w:r>
      <w:r w:rsidR="0001402D" w:rsidRPr="00AF6C65">
        <w:rPr>
          <w:rFonts w:cs="Times New Roman"/>
          <w:spacing w:val="3"/>
        </w:rPr>
        <w:t>筆</w:t>
      </w:r>
      <w:r w:rsidRPr="00AF6C65">
        <w:rPr>
          <w:rFonts w:cs="Times New Roman"/>
          <w:spacing w:val="3"/>
        </w:rPr>
        <w:t>帶入後得到</w:t>
      </w:r>
      <w:proofErr w:type="gramStart"/>
      <w:r w:rsidR="0081559B" w:rsidRPr="00AF6C65">
        <w:rPr>
          <w:rFonts w:cs="Times New Roman"/>
          <w:spacing w:val="3"/>
        </w:rPr>
        <w:t>訓練集計</w:t>
      </w:r>
      <w:r w:rsidR="001C2905" w:rsidRPr="00AF6C65">
        <w:rPr>
          <w:rFonts w:cs="Times New Roman"/>
          <w:spacing w:val="3"/>
        </w:rPr>
        <w:t>3117</w:t>
      </w:r>
      <w:r w:rsidR="0081559B" w:rsidRPr="00AF6C65">
        <w:rPr>
          <w:rFonts w:cs="Times New Roman"/>
          <w:spacing w:val="3"/>
        </w:rPr>
        <w:t>筆</w:t>
      </w:r>
      <w:proofErr w:type="gramEnd"/>
      <w:r w:rsidR="0081559B" w:rsidRPr="00AF6C65">
        <w:rPr>
          <w:rFonts w:cs="Times New Roman"/>
          <w:spacing w:val="3"/>
        </w:rPr>
        <w:t>，</w:t>
      </w:r>
      <w:proofErr w:type="gramStart"/>
      <w:r w:rsidR="0081559B" w:rsidRPr="00AF6C65">
        <w:rPr>
          <w:rFonts w:cs="Times New Roman"/>
          <w:spacing w:val="3"/>
        </w:rPr>
        <w:t>測試集計</w:t>
      </w:r>
      <w:r w:rsidR="001C2905" w:rsidRPr="00AF6C65">
        <w:rPr>
          <w:rFonts w:cs="Times New Roman"/>
          <w:spacing w:val="3"/>
        </w:rPr>
        <w:t>779</w:t>
      </w:r>
      <w:r w:rsidR="0081559B" w:rsidRPr="00AF6C65">
        <w:rPr>
          <w:rFonts w:cs="Times New Roman"/>
          <w:spacing w:val="3"/>
        </w:rPr>
        <w:t>筆</w:t>
      </w:r>
      <w:proofErr w:type="gramEnd"/>
      <w:r w:rsidR="0081559B" w:rsidRPr="00AF6C65">
        <w:rPr>
          <w:rFonts w:cs="Times New Roman"/>
          <w:spacing w:val="3"/>
        </w:rPr>
        <w:t>，將訓練集資料</w:t>
      </w:r>
      <w:r w:rsidR="0001402D" w:rsidRPr="00AF6C65">
        <w:rPr>
          <w:rFonts w:cs="Times New Roman"/>
          <w:spacing w:val="3"/>
        </w:rPr>
        <w:t>導</w:t>
      </w:r>
      <w:r w:rsidR="0081559B" w:rsidRPr="00AF6C65">
        <w:rPr>
          <w:rFonts w:cs="Times New Roman"/>
          <w:spacing w:val="3"/>
        </w:rPr>
        <w:t>入</w:t>
      </w:r>
      <w:r w:rsidR="0081559B" w:rsidRPr="00AF6C65">
        <w:rPr>
          <w:rFonts w:cs="Times New Roman"/>
          <w:spacing w:val="3"/>
        </w:rPr>
        <w:t>R</w:t>
      </w:r>
      <w:r w:rsidR="0081559B" w:rsidRPr="00AF6C65">
        <w:rPr>
          <w:rFonts w:cs="Times New Roman"/>
          <w:spacing w:val="3"/>
        </w:rPr>
        <w:t>軟體，觀察其時間序列資料。</w:t>
      </w:r>
    </w:p>
    <w:p w14:paraId="46364F8E" w14:textId="0C6EF525" w:rsidR="00611328" w:rsidRPr="00CF1781" w:rsidRDefault="00CF1781" w:rsidP="00CF1781">
      <w:pPr>
        <w:ind w:firstLine="560"/>
        <w:rPr>
          <w:rFonts w:cs="Times New Roman"/>
          <w:spacing w:val="3"/>
        </w:rPr>
      </w:pPr>
      <w:r w:rsidRPr="00AF6C65">
        <w:rPr>
          <w:rFonts w:cs="Times New Roman"/>
          <w:noProof/>
          <w:snapToGrid/>
          <w:spacing w:val="3"/>
        </w:rPr>
        <w:drawing>
          <wp:anchor distT="0" distB="0" distL="114300" distR="114300" simplePos="0" relativeHeight="251726848" behindDoc="0" locked="0" layoutInCell="1" allowOverlap="1" wp14:anchorId="711C37FE" wp14:editId="530936CE">
            <wp:simplePos x="0" y="0"/>
            <wp:positionH relativeFrom="column">
              <wp:posOffset>128270</wp:posOffset>
            </wp:positionH>
            <wp:positionV relativeFrom="paragraph">
              <wp:posOffset>3922395</wp:posOffset>
            </wp:positionV>
            <wp:extent cx="5727700" cy="2006600"/>
            <wp:effectExtent l="0" t="0" r="635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4.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006600"/>
                    </a:xfrm>
                    <a:prstGeom prst="rect">
                      <a:avLst/>
                    </a:prstGeom>
                  </pic:spPr>
                </pic:pic>
              </a:graphicData>
            </a:graphic>
            <wp14:sizeRelH relativeFrom="page">
              <wp14:pctWidth>0</wp14:pctWidth>
            </wp14:sizeRelH>
            <wp14:sizeRelV relativeFrom="page">
              <wp14:pctHeight>0</wp14:pctHeight>
            </wp14:sizeRelV>
          </wp:anchor>
        </w:drawing>
      </w:r>
      <w:r w:rsidR="00032016" w:rsidRPr="00AF6C65">
        <w:rPr>
          <w:rFonts w:cs="Times New Roman"/>
          <w:spacing w:val="3"/>
        </w:rPr>
        <w:t>從時間序列圖</w:t>
      </w:r>
      <w:r w:rsidR="001F50F1" w:rsidRPr="00AF6C65">
        <w:rPr>
          <w:rFonts w:cs="Times New Roman"/>
          <w:spacing w:val="3"/>
        </w:rPr>
        <w:t>(</w:t>
      </w:r>
      <w:r w:rsidR="001F50F1" w:rsidRPr="00AF6C65">
        <w:rPr>
          <w:rFonts w:cs="Times New Roman"/>
          <w:spacing w:val="3"/>
        </w:rPr>
        <w:t>如圖</w:t>
      </w:r>
      <w:r w:rsidR="001F50F1" w:rsidRPr="00AF6C65">
        <w:rPr>
          <w:rFonts w:cs="Times New Roman"/>
          <w:spacing w:val="3"/>
        </w:rPr>
        <w:t>4.1)</w:t>
      </w:r>
      <w:r w:rsidR="00032016" w:rsidRPr="00AF6C65">
        <w:rPr>
          <w:rFonts w:cs="Times New Roman"/>
          <w:spacing w:val="3"/>
        </w:rPr>
        <w:t>中可見，油料耗用量在過去歷史中的變動</w:t>
      </w:r>
      <w:r w:rsidR="00933AE0" w:rsidRPr="00AF6C65">
        <w:rPr>
          <w:rFonts w:cs="Times New Roman"/>
          <w:spacing w:val="3"/>
        </w:rPr>
        <w:t>，初步觀察，可看出每年似乎呈現較規律的變動，</w:t>
      </w:r>
      <w:r w:rsidR="00933AE0" w:rsidRPr="00AF6C65">
        <w:rPr>
          <w:rFonts w:cs="Times New Roman"/>
          <w:spacing w:val="3"/>
        </w:rPr>
        <w:t>7</w:t>
      </w:r>
      <w:r w:rsidR="00933AE0" w:rsidRPr="00AF6C65">
        <w:rPr>
          <w:rFonts w:cs="Times New Roman"/>
          <w:spacing w:val="3"/>
        </w:rPr>
        <w:t>至</w:t>
      </w:r>
      <w:r w:rsidR="00933AE0" w:rsidRPr="00AF6C65">
        <w:rPr>
          <w:rFonts w:cs="Times New Roman"/>
          <w:spacing w:val="3"/>
        </w:rPr>
        <w:t>8</w:t>
      </w:r>
      <w:r w:rsidR="00933AE0" w:rsidRPr="00AF6C65">
        <w:rPr>
          <w:rFonts w:cs="Times New Roman"/>
          <w:spacing w:val="3"/>
        </w:rPr>
        <w:t>月為高峰接著下降至</w:t>
      </w:r>
      <w:r w:rsidR="00933AE0" w:rsidRPr="00AF6C65">
        <w:rPr>
          <w:rFonts w:cs="Times New Roman"/>
          <w:spacing w:val="3"/>
        </w:rPr>
        <w:t>12</w:t>
      </w:r>
      <w:r w:rsidR="00933AE0" w:rsidRPr="00AF6C65">
        <w:rPr>
          <w:rFonts w:cs="Times New Roman"/>
          <w:spacing w:val="3"/>
        </w:rPr>
        <w:t>月再升高，單憑此時間序列圖來判斷較難分析，將資料轉換成每</w:t>
      </w:r>
      <w:r w:rsidR="00F62668" w:rsidRPr="00AF6C65">
        <w:rPr>
          <w:rFonts w:cs="Times New Roman"/>
          <w:spacing w:val="3"/>
        </w:rPr>
        <w:t>年</w:t>
      </w:r>
      <w:r w:rsidR="00933AE0" w:rsidRPr="00AF6C65">
        <w:rPr>
          <w:rFonts w:cs="Times New Roman"/>
          <w:spacing w:val="3"/>
        </w:rPr>
        <w:t>平均消耗量</w:t>
      </w:r>
      <w:r w:rsidR="00BF2F33" w:rsidRPr="00AF6C65">
        <w:rPr>
          <w:rFonts w:cs="Times New Roman"/>
          <w:spacing w:val="3"/>
        </w:rPr>
        <w:t>，可</w:t>
      </w:r>
      <w:r w:rsidR="00F62668" w:rsidRPr="00AF6C65">
        <w:rPr>
          <w:rFonts w:cs="Times New Roman"/>
          <w:spacing w:val="3"/>
        </w:rPr>
        <w:t>觀察</w:t>
      </w:r>
      <w:r w:rsidR="00BF2F33" w:rsidRPr="00AF6C65">
        <w:rPr>
          <w:rFonts w:cs="Times New Roman"/>
          <w:spacing w:val="3"/>
        </w:rPr>
        <w:t>每月消</w:t>
      </w:r>
      <w:r w:rsidR="00C0171B" w:rsidRPr="00AF6C65">
        <w:rPr>
          <w:rFonts w:cs="Times New Roman"/>
          <w:spacing w:val="3"/>
          <w:lang w:eastAsia="zh-HK"/>
        </w:rPr>
        <w:t>長</w:t>
      </w:r>
      <w:r w:rsidR="00BF2F33" w:rsidRPr="00AF6C65">
        <w:rPr>
          <w:rFonts w:cs="Times New Roman"/>
          <w:spacing w:val="3"/>
        </w:rPr>
        <w:t>情形</w:t>
      </w:r>
      <w:r w:rsidR="001F50F1" w:rsidRPr="00AF6C65">
        <w:rPr>
          <w:rFonts w:cs="Times New Roman"/>
          <w:spacing w:val="3"/>
        </w:rPr>
        <w:t>，年平均消耗圖</w:t>
      </w:r>
      <w:r w:rsidR="002248C9" w:rsidRPr="00AF6C65">
        <w:rPr>
          <w:rFonts w:cs="Times New Roman"/>
          <w:spacing w:val="3"/>
        </w:rPr>
        <w:t>(</w:t>
      </w:r>
      <w:r w:rsidR="002248C9" w:rsidRPr="00AF6C65">
        <w:rPr>
          <w:rFonts w:cs="Times New Roman"/>
          <w:spacing w:val="3"/>
        </w:rPr>
        <w:t>如圖</w:t>
      </w:r>
      <w:r w:rsidR="002248C9" w:rsidRPr="00AF6C65">
        <w:rPr>
          <w:rFonts w:cs="Times New Roman"/>
          <w:spacing w:val="3"/>
        </w:rPr>
        <w:t>4.2)</w:t>
      </w:r>
      <w:r w:rsidR="00F62668" w:rsidRPr="00AF6C65">
        <w:rPr>
          <w:rFonts w:cs="Times New Roman"/>
          <w:spacing w:val="3"/>
        </w:rPr>
        <w:t>，</w:t>
      </w:r>
      <w:r w:rsidR="00BF2F33" w:rsidRPr="00AF6C65">
        <w:rPr>
          <w:rFonts w:cs="Times New Roman"/>
          <w:spacing w:val="3"/>
        </w:rPr>
        <w:t>可以看出來</w:t>
      </w:r>
      <w:r w:rsidR="00BF2F33" w:rsidRPr="00AF6C65">
        <w:rPr>
          <w:rFonts w:cs="Times New Roman"/>
          <w:spacing w:val="3"/>
        </w:rPr>
        <w:t>5</w:t>
      </w:r>
      <w:r w:rsidR="00BF2F33" w:rsidRPr="00AF6C65">
        <w:rPr>
          <w:rFonts w:cs="Times New Roman"/>
          <w:spacing w:val="3"/>
        </w:rPr>
        <w:t>月</w:t>
      </w:r>
      <w:proofErr w:type="gramStart"/>
      <w:r w:rsidR="00BF2F33" w:rsidRPr="00AF6C65">
        <w:rPr>
          <w:rFonts w:cs="Times New Roman"/>
          <w:spacing w:val="3"/>
        </w:rPr>
        <w:t>以後耗</w:t>
      </w:r>
      <w:proofErr w:type="gramEnd"/>
      <w:r w:rsidR="00BF2F33" w:rsidRPr="00AF6C65">
        <w:rPr>
          <w:rFonts w:cs="Times New Roman"/>
          <w:spacing w:val="3"/>
        </w:rPr>
        <w:t>量逐漸升高，至</w:t>
      </w:r>
      <w:r w:rsidR="00BF2F33" w:rsidRPr="00AF6C65">
        <w:rPr>
          <w:rFonts w:cs="Times New Roman"/>
          <w:spacing w:val="3"/>
        </w:rPr>
        <w:t>8</w:t>
      </w:r>
      <w:r w:rsidR="00BF2F33" w:rsidRPr="00AF6C65">
        <w:rPr>
          <w:rFonts w:cs="Times New Roman"/>
          <w:spacing w:val="3"/>
        </w:rPr>
        <w:t>月時為用量高峰</w:t>
      </w:r>
      <w:r w:rsidR="00F62668" w:rsidRPr="00AF6C65">
        <w:rPr>
          <w:rFonts w:cs="Times New Roman"/>
          <w:spacing w:val="3"/>
        </w:rPr>
        <w:t>，</w:t>
      </w:r>
      <w:r w:rsidR="00BF2F33" w:rsidRPr="00AF6C65">
        <w:rPr>
          <w:rFonts w:cs="Times New Roman"/>
          <w:spacing w:val="3"/>
        </w:rPr>
        <w:t>9</w:t>
      </w:r>
      <w:r w:rsidR="00BF2F33" w:rsidRPr="00AF6C65">
        <w:rPr>
          <w:rFonts w:cs="Times New Roman"/>
          <w:spacing w:val="3"/>
        </w:rPr>
        <w:t>月以後逐漸向下，降至</w:t>
      </w:r>
      <w:r w:rsidR="00BF2F33" w:rsidRPr="00AF6C65">
        <w:rPr>
          <w:rFonts w:cs="Times New Roman"/>
          <w:spacing w:val="3"/>
        </w:rPr>
        <w:t>11</w:t>
      </w:r>
      <w:r w:rsidR="00BF2F33" w:rsidRPr="00AF6C65">
        <w:rPr>
          <w:rFonts w:cs="Times New Roman"/>
          <w:spacing w:val="3"/>
        </w:rPr>
        <w:t>月後用油量又逐漸攀升，過</w:t>
      </w:r>
      <w:r w:rsidR="00BF2F33" w:rsidRPr="00AF6C65">
        <w:rPr>
          <w:rFonts w:cs="Times New Roman"/>
          <w:spacing w:val="3"/>
        </w:rPr>
        <w:t>12</w:t>
      </w:r>
      <w:r w:rsidR="00BF2F33" w:rsidRPr="00AF6C65">
        <w:rPr>
          <w:rFonts w:cs="Times New Roman"/>
          <w:spacing w:val="3"/>
        </w:rPr>
        <w:t>月後又降下</w:t>
      </w:r>
      <w:r w:rsidR="00F62668" w:rsidRPr="00AF6C65">
        <w:rPr>
          <w:rFonts w:cs="Times New Roman"/>
          <w:spacing w:val="3"/>
        </w:rPr>
        <w:t>，</w:t>
      </w:r>
      <w:r w:rsidR="00BF2F33" w:rsidRPr="00AF6C65">
        <w:rPr>
          <w:rFonts w:cs="Times New Roman"/>
          <w:spacing w:val="3"/>
        </w:rPr>
        <w:t>明顯看出來</w:t>
      </w:r>
      <w:r w:rsidR="00BF2F33" w:rsidRPr="00AF6C65">
        <w:rPr>
          <w:rFonts w:cs="Times New Roman"/>
          <w:spacing w:val="3"/>
        </w:rPr>
        <w:t>3</w:t>
      </w:r>
      <w:r w:rsidR="00BF2F33" w:rsidRPr="00AF6C65">
        <w:rPr>
          <w:rFonts w:cs="Times New Roman"/>
          <w:spacing w:val="3"/>
        </w:rPr>
        <w:t>月</w:t>
      </w:r>
      <w:r w:rsidR="00F62668" w:rsidRPr="00AF6C65">
        <w:rPr>
          <w:rFonts w:cs="Times New Roman"/>
          <w:spacing w:val="3"/>
        </w:rPr>
        <w:t>是需求的最低峰</w:t>
      </w:r>
      <w:r w:rsidR="002D18A1" w:rsidRPr="00AF6C65">
        <w:rPr>
          <w:rFonts w:cs="Times New Roman"/>
          <w:spacing w:val="3"/>
        </w:rPr>
        <w:t>，觀察時間序列圖可以初步判定油料耗用應具有季節性與固定趨勢</w:t>
      </w:r>
      <w:r w:rsidR="001F50F1" w:rsidRPr="00AF6C65">
        <w:rPr>
          <w:rFonts w:cs="Times New Roman"/>
          <w:spacing w:val="3"/>
        </w:rPr>
        <w:t>，</w:t>
      </w:r>
      <w:proofErr w:type="gramStart"/>
      <w:r w:rsidR="001F50F1" w:rsidRPr="00AF6C65">
        <w:rPr>
          <w:rFonts w:cs="Times New Roman"/>
          <w:spacing w:val="3"/>
        </w:rPr>
        <w:t>另查公部門</w:t>
      </w:r>
      <w:proofErr w:type="gramEnd"/>
      <w:r w:rsidR="001F50F1" w:rsidRPr="00AF6C65">
        <w:rPr>
          <w:rFonts w:cs="Times New Roman"/>
          <w:spacing w:val="3"/>
        </w:rPr>
        <w:t>油料耗用分析，整年度執行任務次數最頻繁大部分均集中</w:t>
      </w:r>
      <w:r w:rsidR="001F50F1" w:rsidRPr="00AF6C65">
        <w:rPr>
          <w:rFonts w:cs="Times New Roman"/>
          <w:spacing w:val="3"/>
        </w:rPr>
        <w:t>8</w:t>
      </w:r>
      <w:r w:rsidR="001F50F1" w:rsidRPr="00AF6C65">
        <w:rPr>
          <w:rFonts w:cs="Times New Roman"/>
          <w:spacing w:val="3"/>
        </w:rPr>
        <w:t>月分，而</w:t>
      </w:r>
      <w:r w:rsidR="001F50F1" w:rsidRPr="00AF6C65">
        <w:rPr>
          <w:rFonts w:cs="Times New Roman"/>
          <w:spacing w:val="3"/>
        </w:rPr>
        <w:t>2016</w:t>
      </w:r>
      <w:r w:rsidR="001F50F1" w:rsidRPr="00AF6C65">
        <w:rPr>
          <w:rFonts w:cs="Times New Roman"/>
          <w:spacing w:val="3"/>
        </w:rPr>
        <w:t>年以後逐漸轉變，執行任務次數最頻繁的月分，逐漸轉換成</w:t>
      </w:r>
      <w:r w:rsidR="001F50F1" w:rsidRPr="00AF6C65">
        <w:rPr>
          <w:rFonts w:cs="Times New Roman"/>
          <w:spacing w:val="3"/>
        </w:rPr>
        <w:t>5</w:t>
      </w:r>
      <w:r w:rsidR="001F50F1" w:rsidRPr="00AF6C65">
        <w:rPr>
          <w:rFonts w:cs="Times New Roman"/>
          <w:spacing w:val="3"/>
        </w:rPr>
        <w:t>月分，而固定</w:t>
      </w:r>
      <w:r w:rsidR="001F50F1" w:rsidRPr="00AF6C65">
        <w:rPr>
          <w:rFonts w:cs="Times New Roman"/>
          <w:spacing w:val="3"/>
        </w:rPr>
        <w:t>11</w:t>
      </w:r>
      <w:r w:rsidR="001F50F1" w:rsidRPr="00AF6C65">
        <w:rPr>
          <w:rFonts w:cs="Times New Roman"/>
          <w:spacing w:val="3"/>
        </w:rPr>
        <w:t>至</w:t>
      </w:r>
      <w:r w:rsidR="001F50F1" w:rsidRPr="00AF6C65">
        <w:rPr>
          <w:rFonts w:cs="Times New Roman"/>
          <w:spacing w:val="3"/>
        </w:rPr>
        <w:t>12</w:t>
      </w:r>
      <w:r w:rsidR="001F50F1" w:rsidRPr="00AF6C65">
        <w:rPr>
          <w:rFonts w:cs="Times New Roman"/>
          <w:spacing w:val="3"/>
        </w:rPr>
        <w:t>月</w:t>
      </w:r>
      <w:r w:rsidR="00687B8D" w:rsidRPr="00AF6C65">
        <w:rPr>
          <w:rFonts w:cs="Times New Roman"/>
          <w:spacing w:val="3"/>
        </w:rPr>
        <w:t>部分地區也執行多項任務，故將時間</w:t>
      </w:r>
      <w:proofErr w:type="gramStart"/>
      <w:r w:rsidR="00687B8D" w:rsidRPr="00AF6C65">
        <w:rPr>
          <w:rFonts w:cs="Times New Roman"/>
          <w:spacing w:val="3"/>
        </w:rPr>
        <w:t>序列圖油量</w:t>
      </w:r>
      <w:proofErr w:type="gramEnd"/>
      <w:r w:rsidR="00687B8D" w:rsidRPr="00AF6C65">
        <w:rPr>
          <w:rFonts w:cs="Times New Roman"/>
          <w:spacing w:val="3"/>
        </w:rPr>
        <w:t>消長情形與實際油耗分析資料所述大都相符</w:t>
      </w:r>
      <w:r w:rsidR="00F62668" w:rsidRPr="00AF6C65">
        <w:rPr>
          <w:rFonts w:cs="Times New Roman"/>
          <w:spacing w:val="3"/>
        </w:rPr>
        <w:t>。</w:t>
      </w:r>
    </w:p>
    <w:p w14:paraId="32DC7528" w14:textId="34CBAA96" w:rsidR="00611328" w:rsidRPr="00AF6C65" w:rsidRDefault="00611328" w:rsidP="00611328">
      <w:pPr>
        <w:pStyle w:val="af3"/>
        <w:spacing w:afterLines="100" w:after="381" w:line="0" w:lineRule="atLeast"/>
        <w:ind w:firstLineChars="0" w:firstLine="0"/>
        <w:jc w:val="center"/>
        <w:rPr>
          <w:rFonts w:cs="Times New Roman"/>
          <w:b/>
          <w:sz w:val="28"/>
        </w:rPr>
      </w:pPr>
      <w:r w:rsidRPr="00AF6C65">
        <w:rPr>
          <w:rFonts w:cs="Times New Roman"/>
          <w:b/>
          <w:sz w:val="28"/>
        </w:rPr>
        <w:t>圖</w:t>
      </w:r>
      <w:r w:rsidRPr="00AF6C65">
        <w:rPr>
          <w:rFonts w:cs="Times New Roman"/>
          <w:b/>
          <w:sz w:val="28"/>
        </w:rPr>
        <w:t>4.1</w:t>
      </w:r>
      <w:r w:rsidRPr="00AF6C65">
        <w:rPr>
          <w:rFonts w:cs="Times New Roman"/>
          <w:b/>
          <w:sz w:val="28"/>
        </w:rPr>
        <w:t>時間序列圖</w:t>
      </w:r>
    </w:p>
    <w:p w14:paraId="55723B7F" w14:textId="2388618B" w:rsidR="00611328" w:rsidRDefault="00611328" w:rsidP="002A26DE">
      <w:pPr>
        <w:ind w:firstLineChars="0" w:firstLine="0"/>
        <w:rPr>
          <w:rFonts w:cs="Times New Roman"/>
          <w:spacing w:val="3"/>
        </w:rPr>
      </w:pPr>
    </w:p>
    <w:p w14:paraId="4212C9C4" w14:textId="77777777" w:rsidR="00CF1781" w:rsidRPr="00AF6C65" w:rsidRDefault="00CF1781" w:rsidP="002A26DE">
      <w:pPr>
        <w:ind w:firstLineChars="0" w:firstLine="0"/>
        <w:rPr>
          <w:rFonts w:cs="Times New Roman"/>
          <w:spacing w:val="3"/>
        </w:rPr>
      </w:pPr>
    </w:p>
    <w:p w14:paraId="2EA8FEB1" w14:textId="580BB801" w:rsidR="00611328" w:rsidRPr="00AF6C65" w:rsidRDefault="00611328" w:rsidP="005B4445">
      <w:pPr>
        <w:ind w:firstLineChars="0" w:firstLine="0"/>
        <w:jc w:val="center"/>
        <w:rPr>
          <w:rFonts w:cs="Times New Roman"/>
          <w:spacing w:val="3"/>
        </w:rPr>
      </w:pPr>
      <w:r w:rsidRPr="00AF6C65">
        <w:rPr>
          <w:rFonts w:cs="Times New Roman"/>
          <w:noProof/>
          <w:snapToGrid/>
          <w:spacing w:val="3"/>
        </w:rPr>
        <w:drawing>
          <wp:inline distT="0" distB="0" distL="0" distR="0" wp14:anchorId="549EDB59" wp14:editId="03399B6C">
            <wp:extent cx="5707118" cy="4061426"/>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4.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7270" cy="4097116"/>
                    </a:xfrm>
                    <a:prstGeom prst="rect">
                      <a:avLst/>
                    </a:prstGeom>
                  </pic:spPr>
                </pic:pic>
              </a:graphicData>
            </a:graphic>
          </wp:inline>
        </w:drawing>
      </w:r>
    </w:p>
    <w:p w14:paraId="64FEA5E7" w14:textId="6D77C204" w:rsidR="00611328" w:rsidRPr="00AF6C65" w:rsidRDefault="00611328" w:rsidP="00611328">
      <w:pPr>
        <w:pStyle w:val="af3"/>
        <w:spacing w:afterLines="100" w:after="381" w:line="0" w:lineRule="atLeast"/>
        <w:ind w:firstLineChars="0" w:firstLine="0"/>
        <w:jc w:val="center"/>
        <w:rPr>
          <w:rFonts w:cs="Times New Roman"/>
          <w:b/>
          <w:sz w:val="28"/>
        </w:rPr>
      </w:pPr>
      <w:bookmarkStart w:id="45" w:name="_Hlk26831321"/>
      <w:r w:rsidRPr="00AF6C65">
        <w:rPr>
          <w:rFonts w:cs="Times New Roman"/>
          <w:b/>
          <w:sz w:val="28"/>
        </w:rPr>
        <w:t>圖</w:t>
      </w:r>
      <w:r w:rsidRPr="00AF6C65">
        <w:rPr>
          <w:rFonts w:cs="Times New Roman"/>
          <w:b/>
          <w:sz w:val="28"/>
        </w:rPr>
        <w:t>4.2</w:t>
      </w:r>
      <w:r w:rsidRPr="00AF6C65">
        <w:rPr>
          <w:rFonts w:cs="Times New Roman"/>
          <w:b/>
          <w:sz w:val="28"/>
        </w:rPr>
        <w:t>年平均消耗圖</w:t>
      </w:r>
    </w:p>
    <w:bookmarkEnd w:id="45"/>
    <w:p w14:paraId="757F6666" w14:textId="77777777" w:rsidR="00CF1781" w:rsidRDefault="00CF1781" w:rsidP="002A26DE">
      <w:pPr>
        <w:ind w:firstLineChars="0" w:firstLine="0"/>
        <w:rPr>
          <w:rFonts w:cs="Times New Roman"/>
          <w:spacing w:val="3"/>
        </w:rPr>
      </w:pPr>
    </w:p>
    <w:p w14:paraId="6F61132D" w14:textId="540C4351" w:rsidR="00F62668" w:rsidRPr="00AF6C65" w:rsidRDefault="00BF2F33" w:rsidP="002A26DE">
      <w:pPr>
        <w:ind w:firstLineChars="0" w:firstLine="0"/>
        <w:rPr>
          <w:rFonts w:cs="Times New Roman"/>
          <w:spacing w:val="3"/>
        </w:rPr>
      </w:pPr>
      <w:r w:rsidRPr="00AF6C65">
        <w:rPr>
          <w:rFonts w:cs="Times New Roman"/>
          <w:spacing w:val="3"/>
        </w:rPr>
        <w:t>因為資料收集</w:t>
      </w:r>
      <w:proofErr w:type="gramStart"/>
      <w:r w:rsidRPr="00AF6C65">
        <w:rPr>
          <w:rFonts w:cs="Times New Roman"/>
          <w:spacing w:val="3"/>
        </w:rPr>
        <w:t>為日耗量</w:t>
      </w:r>
      <w:proofErr w:type="gramEnd"/>
      <w:r w:rsidRPr="00AF6C65">
        <w:rPr>
          <w:rFonts w:cs="Times New Roman"/>
          <w:spacing w:val="3"/>
        </w:rPr>
        <w:t>，這裡又可將資料轉換</w:t>
      </w:r>
      <w:proofErr w:type="gramStart"/>
      <w:r w:rsidRPr="00AF6C65">
        <w:rPr>
          <w:rFonts w:cs="Times New Roman"/>
          <w:spacing w:val="3"/>
        </w:rPr>
        <w:t>成</w:t>
      </w:r>
      <w:bookmarkStart w:id="46" w:name="_Hlk25453237"/>
      <w:r w:rsidRPr="00AF6C65">
        <w:rPr>
          <w:rFonts w:cs="Times New Roman"/>
          <w:spacing w:val="3"/>
        </w:rPr>
        <w:t>箱形</w:t>
      </w:r>
      <w:bookmarkEnd w:id="46"/>
      <w:r w:rsidRPr="00AF6C65">
        <w:rPr>
          <w:rFonts w:cs="Times New Roman"/>
          <w:spacing w:val="3"/>
        </w:rPr>
        <w:t>圖又</w:t>
      </w:r>
      <w:proofErr w:type="gramEnd"/>
      <w:r w:rsidRPr="00AF6C65">
        <w:rPr>
          <w:rFonts w:cs="Times New Roman"/>
          <w:spacing w:val="3"/>
        </w:rPr>
        <w:t>稱盒</w:t>
      </w:r>
      <w:proofErr w:type="gramStart"/>
      <w:r w:rsidRPr="00AF6C65">
        <w:rPr>
          <w:rFonts w:cs="Times New Roman"/>
          <w:spacing w:val="3"/>
        </w:rPr>
        <w:t>鬚</w:t>
      </w:r>
      <w:proofErr w:type="gramEnd"/>
      <w:r w:rsidRPr="00AF6C65">
        <w:rPr>
          <w:rFonts w:cs="Times New Roman"/>
          <w:spacing w:val="3"/>
        </w:rPr>
        <w:t>圖</w:t>
      </w:r>
      <w:r w:rsidRPr="00AF6C65">
        <w:rPr>
          <w:rFonts w:cs="Times New Roman"/>
          <w:spacing w:val="3"/>
        </w:rPr>
        <w:t>(Box plot)</w:t>
      </w:r>
      <w:r w:rsidR="00687B8D" w:rsidRPr="00AF6C65">
        <w:rPr>
          <w:rFonts w:cs="Times New Roman"/>
          <w:spacing w:val="3"/>
        </w:rPr>
        <w:t xml:space="preserve"> (</w:t>
      </w:r>
      <w:r w:rsidR="00687B8D" w:rsidRPr="00AF6C65">
        <w:rPr>
          <w:rFonts w:cs="Times New Roman"/>
          <w:spacing w:val="3"/>
        </w:rPr>
        <w:t>如圖</w:t>
      </w:r>
      <w:r w:rsidR="00687B8D" w:rsidRPr="00AF6C65">
        <w:rPr>
          <w:rFonts w:cs="Times New Roman"/>
          <w:spacing w:val="3"/>
        </w:rPr>
        <w:t>4.3)</w:t>
      </w:r>
      <w:r w:rsidRPr="00AF6C65">
        <w:rPr>
          <w:rFonts w:cs="Times New Roman"/>
          <w:spacing w:val="3"/>
        </w:rPr>
        <w:t>，</w:t>
      </w:r>
      <w:r w:rsidR="00F3461C" w:rsidRPr="00AF6C65">
        <w:rPr>
          <w:rFonts w:cs="Times New Roman"/>
          <w:spacing w:val="3"/>
        </w:rPr>
        <w:t>用圖形觀察對於每週之耗量更容易判別，</w:t>
      </w:r>
      <w:r w:rsidR="00F62668" w:rsidRPr="00AF6C65">
        <w:rPr>
          <w:rFonts w:cs="Times New Roman"/>
          <w:spacing w:val="3"/>
        </w:rPr>
        <w:t>對每日使用量之比較可明顯看出，耗用量在工作日與</w:t>
      </w:r>
      <w:r w:rsidR="00F3461C" w:rsidRPr="00AF6C65">
        <w:rPr>
          <w:rFonts w:cs="Times New Roman"/>
          <w:spacing w:val="3"/>
        </w:rPr>
        <w:t>假日</w:t>
      </w:r>
      <w:r w:rsidR="00F62668" w:rsidRPr="00AF6C65">
        <w:rPr>
          <w:rFonts w:cs="Times New Roman"/>
          <w:spacing w:val="3"/>
        </w:rPr>
        <w:t>明顯差別</w:t>
      </w:r>
      <w:r w:rsidR="00687B8D" w:rsidRPr="00AF6C65">
        <w:rPr>
          <w:rFonts w:cs="Times New Roman"/>
          <w:spacing w:val="3"/>
        </w:rPr>
        <w:t>，假日油料耗用數均呈現較少數據</w:t>
      </w:r>
      <w:r w:rsidR="00F62668" w:rsidRPr="00AF6C65">
        <w:rPr>
          <w:rFonts w:cs="Times New Roman"/>
          <w:spacing w:val="3"/>
        </w:rPr>
        <w:t>，而星期四</w:t>
      </w:r>
      <w:r w:rsidR="00F3461C" w:rsidRPr="00AF6C65">
        <w:rPr>
          <w:rFonts w:cs="Times New Roman"/>
          <w:spacing w:val="3"/>
        </w:rPr>
        <w:t>耗用量也是明顯的偏低，探究原因係</w:t>
      </w:r>
      <w:r w:rsidR="00F62668" w:rsidRPr="00AF6C65">
        <w:rPr>
          <w:rFonts w:cs="Times New Roman"/>
          <w:spacing w:val="3"/>
        </w:rPr>
        <w:t>為該</w:t>
      </w:r>
      <w:r w:rsidR="00F3461C" w:rsidRPr="00AF6C65">
        <w:rPr>
          <w:rFonts w:cs="Times New Roman"/>
          <w:spacing w:val="3"/>
        </w:rPr>
        <w:t>部門</w:t>
      </w:r>
      <w:r w:rsidR="00687B8D" w:rsidRPr="00AF6C65">
        <w:rPr>
          <w:rFonts w:cs="Times New Roman"/>
          <w:spacing w:val="3"/>
        </w:rPr>
        <w:t>教育訓練</w:t>
      </w:r>
      <w:r w:rsidR="00F62668" w:rsidRPr="00AF6C65">
        <w:rPr>
          <w:rFonts w:cs="Times New Roman"/>
          <w:spacing w:val="3"/>
        </w:rPr>
        <w:t>日，</w:t>
      </w:r>
      <w:r w:rsidR="001D0C2B" w:rsidRPr="00AF6C65">
        <w:rPr>
          <w:rFonts w:cs="Times New Roman"/>
          <w:spacing w:val="3"/>
        </w:rPr>
        <w:t>有減少任務次數現象</w:t>
      </w:r>
      <w:r w:rsidR="00F62668" w:rsidRPr="00AF6C65">
        <w:rPr>
          <w:rFonts w:cs="Times New Roman"/>
          <w:spacing w:val="3"/>
        </w:rPr>
        <w:t>。</w:t>
      </w:r>
    </w:p>
    <w:p w14:paraId="0C041482" w14:textId="77777777" w:rsidR="00687B8D" w:rsidRPr="00AF6C65" w:rsidRDefault="00687B8D" w:rsidP="002A26DE">
      <w:pPr>
        <w:ind w:firstLineChars="0" w:firstLine="0"/>
        <w:rPr>
          <w:rFonts w:cs="Times New Roman"/>
          <w:spacing w:val="3"/>
        </w:rPr>
      </w:pPr>
    </w:p>
    <w:p w14:paraId="07C864E6" w14:textId="0530800B" w:rsidR="00611328" w:rsidRPr="00AF6C65" w:rsidRDefault="00611328" w:rsidP="002A26DE">
      <w:pPr>
        <w:ind w:firstLineChars="0" w:firstLine="0"/>
        <w:rPr>
          <w:rFonts w:cs="Times New Roman"/>
          <w:spacing w:val="3"/>
        </w:rPr>
      </w:pPr>
      <w:r w:rsidRPr="00AF6C65">
        <w:rPr>
          <w:rFonts w:cs="Times New Roman"/>
          <w:noProof/>
          <w:snapToGrid/>
          <w:spacing w:val="3"/>
        </w:rPr>
        <w:lastRenderedPageBreak/>
        <w:drawing>
          <wp:inline distT="0" distB="0" distL="0" distR="0" wp14:anchorId="30ACCC5C" wp14:editId="3DD08978">
            <wp:extent cx="5759245" cy="2951430"/>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73612" cy="2958792"/>
                    </a:xfrm>
                    <a:prstGeom prst="rect">
                      <a:avLst/>
                    </a:prstGeom>
                  </pic:spPr>
                </pic:pic>
              </a:graphicData>
            </a:graphic>
          </wp:inline>
        </w:drawing>
      </w:r>
    </w:p>
    <w:p w14:paraId="74FB18C4" w14:textId="018718D7" w:rsidR="00611328" w:rsidRPr="00AF6C65" w:rsidRDefault="00611328" w:rsidP="00611328">
      <w:pPr>
        <w:pStyle w:val="af3"/>
        <w:spacing w:afterLines="100" w:after="381" w:line="0" w:lineRule="atLeast"/>
        <w:ind w:firstLineChars="0" w:firstLine="0"/>
        <w:jc w:val="center"/>
        <w:rPr>
          <w:rFonts w:cs="Times New Roman"/>
          <w:b/>
          <w:sz w:val="28"/>
        </w:rPr>
      </w:pPr>
      <w:bookmarkStart w:id="47" w:name="_Hlk26831339"/>
      <w:r w:rsidRPr="00AF6C65">
        <w:rPr>
          <w:rFonts w:cs="Times New Roman"/>
          <w:b/>
          <w:sz w:val="28"/>
        </w:rPr>
        <w:t>圖</w:t>
      </w:r>
      <w:r w:rsidRPr="00AF6C65">
        <w:rPr>
          <w:rFonts w:cs="Times New Roman"/>
          <w:b/>
          <w:sz w:val="28"/>
        </w:rPr>
        <w:t>4.3</w:t>
      </w:r>
      <w:r w:rsidR="0001402D" w:rsidRPr="00AF6C65">
        <w:rPr>
          <w:rFonts w:cs="Times New Roman"/>
          <w:b/>
          <w:sz w:val="28"/>
        </w:rPr>
        <w:t>油料耗用箱形</w:t>
      </w:r>
      <w:r w:rsidRPr="00AF6C65">
        <w:rPr>
          <w:rFonts w:cs="Times New Roman"/>
          <w:b/>
          <w:sz w:val="28"/>
        </w:rPr>
        <w:t>圖</w:t>
      </w:r>
    </w:p>
    <w:bookmarkEnd w:id="47"/>
    <w:p w14:paraId="0A4409FE" w14:textId="77777777" w:rsidR="00611328" w:rsidRPr="00AF6C65" w:rsidRDefault="00611328" w:rsidP="0081559B">
      <w:pPr>
        <w:ind w:firstLine="572"/>
        <w:rPr>
          <w:rFonts w:cs="Times New Roman"/>
          <w:spacing w:val="3"/>
        </w:rPr>
      </w:pPr>
    </w:p>
    <w:p w14:paraId="3A2530AD" w14:textId="20C37904" w:rsidR="00F3461C" w:rsidRPr="00AF6C65" w:rsidRDefault="00F3461C" w:rsidP="0081559B">
      <w:pPr>
        <w:ind w:firstLine="572"/>
        <w:rPr>
          <w:rFonts w:cs="Times New Roman"/>
          <w:spacing w:val="3"/>
        </w:rPr>
      </w:pPr>
      <w:r w:rsidRPr="00AF6C65">
        <w:rPr>
          <w:rFonts w:cs="Times New Roman"/>
          <w:spacing w:val="3"/>
        </w:rPr>
        <w:t>針對訓練集資料，運用</w:t>
      </w:r>
      <w:r w:rsidRPr="00AF6C65">
        <w:rPr>
          <w:rFonts w:cs="Times New Roman"/>
          <w:spacing w:val="3"/>
        </w:rPr>
        <w:t>R</w:t>
      </w:r>
      <w:r w:rsidRPr="00AF6C65">
        <w:rPr>
          <w:rFonts w:cs="Times New Roman"/>
          <w:spacing w:val="3"/>
        </w:rPr>
        <w:t>軟體獲得描述性統計</w:t>
      </w:r>
      <w:r w:rsidR="007D51C1" w:rsidRPr="00AF6C65">
        <w:rPr>
          <w:rFonts w:cs="Times New Roman"/>
          <w:spacing w:val="3"/>
        </w:rPr>
        <w:t>(Descriptive statistics)</w:t>
      </w:r>
      <w:r w:rsidRPr="00AF6C65">
        <w:rPr>
          <w:rFonts w:cs="Times New Roman"/>
          <w:spacing w:val="3"/>
        </w:rPr>
        <w:t>資料，提取可用訊息，可以知道最低耗油</w:t>
      </w:r>
      <w:r w:rsidR="00687B8D" w:rsidRPr="00AF6C65">
        <w:rPr>
          <w:rFonts w:cs="Times New Roman"/>
          <w:spacing w:val="3"/>
        </w:rPr>
        <w:t>量</w:t>
      </w:r>
      <w:r w:rsidR="00687B8D" w:rsidRPr="00AF6C65">
        <w:rPr>
          <w:rFonts w:cs="Times New Roman"/>
          <w:spacing w:val="3"/>
        </w:rPr>
        <w:t>71,410</w:t>
      </w:r>
      <w:r w:rsidR="00687B8D" w:rsidRPr="00AF6C65">
        <w:rPr>
          <w:rFonts w:cs="Times New Roman"/>
          <w:spacing w:val="3"/>
        </w:rPr>
        <w:t>加侖</w:t>
      </w:r>
      <w:r w:rsidR="00B21658" w:rsidRPr="00AF6C65">
        <w:rPr>
          <w:rFonts w:cs="Times New Roman"/>
          <w:spacing w:val="3"/>
        </w:rPr>
        <w:t>及</w:t>
      </w:r>
      <w:r w:rsidRPr="00AF6C65">
        <w:rPr>
          <w:rFonts w:cs="Times New Roman"/>
          <w:spacing w:val="3"/>
        </w:rPr>
        <w:t>最高耗油料數據</w:t>
      </w:r>
      <w:r w:rsidR="00687B8D" w:rsidRPr="00AF6C65">
        <w:rPr>
          <w:rFonts w:cs="Times New Roman"/>
          <w:spacing w:val="3"/>
        </w:rPr>
        <w:t>158,730</w:t>
      </w:r>
      <w:r w:rsidR="00687B8D" w:rsidRPr="00AF6C65">
        <w:rPr>
          <w:rFonts w:cs="Times New Roman"/>
          <w:spacing w:val="3"/>
        </w:rPr>
        <w:t>加侖</w:t>
      </w:r>
      <w:r w:rsidRPr="00AF6C65">
        <w:rPr>
          <w:rFonts w:cs="Times New Roman"/>
          <w:spacing w:val="3"/>
        </w:rPr>
        <w:t>，</w:t>
      </w:r>
      <w:r w:rsidR="007D51C1" w:rsidRPr="00AF6C65">
        <w:rPr>
          <w:rFonts w:cs="Times New Roman"/>
          <w:spacing w:val="3"/>
        </w:rPr>
        <w:t>平均數</w:t>
      </w:r>
      <w:r w:rsidR="00F30663" w:rsidRPr="00AF6C65">
        <w:rPr>
          <w:rFonts w:cs="Times New Roman"/>
          <w:spacing w:val="3"/>
        </w:rPr>
        <w:t>(</w:t>
      </w:r>
      <w:r w:rsidR="007D51C1" w:rsidRPr="00AF6C65">
        <w:rPr>
          <w:rFonts w:cs="Times New Roman"/>
          <w:spacing w:val="3"/>
        </w:rPr>
        <w:t>Mean</w:t>
      </w:r>
      <w:r w:rsidR="00F30663" w:rsidRPr="00AF6C65">
        <w:rPr>
          <w:rFonts w:cs="Times New Roman"/>
          <w:spacing w:val="3"/>
        </w:rPr>
        <w:t>)</w:t>
      </w:r>
      <w:r w:rsidR="00687B8D" w:rsidRPr="00AF6C65">
        <w:rPr>
          <w:rFonts w:cs="Times New Roman"/>
          <w:spacing w:val="3"/>
        </w:rPr>
        <w:t>116</w:t>
      </w:r>
      <w:r w:rsidR="00F30663" w:rsidRPr="00AF6C65">
        <w:rPr>
          <w:rFonts w:cs="Times New Roman"/>
          <w:spacing w:val="3"/>
        </w:rPr>
        <w:t>,</w:t>
      </w:r>
      <w:r w:rsidR="00687B8D" w:rsidRPr="00AF6C65">
        <w:rPr>
          <w:rFonts w:cs="Times New Roman"/>
          <w:spacing w:val="3"/>
        </w:rPr>
        <w:t>485</w:t>
      </w:r>
      <w:r w:rsidR="00F30663" w:rsidRPr="00AF6C65">
        <w:rPr>
          <w:rFonts w:cs="Times New Roman"/>
          <w:spacing w:val="3"/>
        </w:rPr>
        <w:t>加侖</w:t>
      </w:r>
      <w:r w:rsidR="00687B8D" w:rsidRPr="00AF6C65">
        <w:rPr>
          <w:rFonts w:cs="Times New Roman"/>
          <w:spacing w:val="3"/>
        </w:rPr>
        <w:t>及</w:t>
      </w:r>
      <w:r w:rsidR="007D51C1" w:rsidRPr="00AF6C65">
        <w:rPr>
          <w:rFonts w:cs="Times New Roman"/>
          <w:spacing w:val="3"/>
        </w:rPr>
        <w:t>中位數</w:t>
      </w:r>
      <w:r w:rsidR="00F30663" w:rsidRPr="00AF6C65">
        <w:rPr>
          <w:rFonts w:cs="Times New Roman"/>
          <w:spacing w:val="3"/>
        </w:rPr>
        <w:t>(</w:t>
      </w:r>
      <w:r w:rsidR="007D51C1" w:rsidRPr="00AF6C65">
        <w:rPr>
          <w:rFonts w:cs="Times New Roman"/>
          <w:spacing w:val="3"/>
        </w:rPr>
        <w:t>Median</w:t>
      </w:r>
      <w:r w:rsidR="00F30663" w:rsidRPr="00AF6C65">
        <w:rPr>
          <w:rFonts w:cs="Times New Roman"/>
          <w:spacing w:val="3"/>
        </w:rPr>
        <w:t>)117,722</w:t>
      </w:r>
      <w:r w:rsidR="00F30663" w:rsidRPr="00AF6C65">
        <w:rPr>
          <w:rFonts w:cs="Times New Roman"/>
          <w:spacing w:val="3"/>
        </w:rPr>
        <w:t>加侖</w:t>
      </w:r>
      <w:r w:rsidR="007D51C1" w:rsidRPr="00AF6C65">
        <w:rPr>
          <w:rFonts w:cs="Times New Roman"/>
          <w:spacing w:val="3"/>
        </w:rPr>
        <w:t>，四分位及標準差</w:t>
      </w:r>
      <w:r w:rsidR="00687B8D" w:rsidRPr="00AF6C65">
        <w:rPr>
          <w:rFonts w:cs="Times New Roman"/>
          <w:spacing w:val="3"/>
        </w:rPr>
        <w:t>亦可容易獲得</w:t>
      </w:r>
      <w:r w:rsidR="007D51C1" w:rsidRPr="00AF6C65">
        <w:rPr>
          <w:rFonts w:cs="Times New Roman"/>
          <w:spacing w:val="3"/>
        </w:rPr>
        <w:t>，針對這些基本數據就可以提供決策者對於耗油量有初步之概念</w:t>
      </w:r>
      <w:r w:rsidR="006C6095" w:rsidRPr="00AF6C65">
        <w:rPr>
          <w:rFonts w:cs="Times New Roman"/>
          <w:spacing w:val="3"/>
        </w:rPr>
        <w:t>(</w:t>
      </w:r>
      <w:r w:rsidR="006C6095" w:rsidRPr="00AF6C65">
        <w:rPr>
          <w:rFonts w:cs="Times New Roman"/>
          <w:spacing w:val="3"/>
        </w:rPr>
        <w:t>如圖</w:t>
      </w:r>
      <w:r w:rsidR="006C6095" w:rsidRPr="00AF6C65">
        <w:rPr>
          <w:rFonts w:cs="Times New Roman"/>
          <w:spacing w:val="3"/>
        </w:rPr>
        <w:t>4.4)</w:t>
      </w:r>
      <w:r w:rsidR="009A511E" w:rsidRPr="00AF6C65">
        <w:rPr>
          <w:rFonts w:cs="Times New Roman"/>
          <w:spacing w:val="3"/>
        </w:rPr>
        <w:t>。</w:t>
      </w:r>
    </w:p>
    <w:p w14:paraId="4E8EFA3A" w14:textId="5E226081" w:rsidR="00687B8D" w:rsidRPr="00AF6C65" w:rsidRDefault="00687B8D" w:rsidP="0081559B">
      <w:pPr>
        <w:ind w:firstLine="572"/>
        <w:rPr>
          <w:rFonts w:cs="Times New Roman"/>
          <w:spacing w:val="3"/>
        </w:rPr>
      </w:pPr>
    </w:p>
    <w:p w14:paraId="67DD221B" w14:textId="0494E54B" w:rsidR="00687B8D" w:rsidRPr="00AF6C65" w:rsidRDefault="00687B8D" w:rsidP="0081559B">
      <w:pPr>
        <w:ind w:firstLine="560"/>
        <w:rPr>
          <w:rFonts w:cs="Times New Roman"/>
          <w:spacing w:val="3"/>
        </w:rPr>
      </w:pPr>
      <w:r w:rsidRPr="00AF6C65">
        <w:rPr>
          <w:rFonts w:cs="Times New Roman"/>
          <w:noProof/>
          <w:snapToGrid/>
          <w:spacing w:val="3"/>
        </w:rPr>
        <w:drawing>
          <wp:inline distT="0" distB="0" distL="0" distR="0" wp14:anchorId="5F2D234B" wp14:editId="61AFE529">
            <wp:extent cx="5656521" cy="1445260"/>
            <wp:effectExtent l="19050" t="19050" r="20955" b="215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4.4.png"/>
                    <pic:cNvPicPr/>
                  </pic:nvPicPr>
                  <pic:blipFill>
                    <a:blip r:embed="rId32">
                      <a:extLst>
                        <a:ext uri="{28A0092B-C50C-407E-A947-70E740481C1C}">
                          <a14:useLocalDpi xmlns:a14="http://schemas.microsoft.com/office/drawing/2010/main" val="0"/>
                        </a:ext>
                      </a:extLst>
                    </a:blip>
                    <a:stretch>
                      <a:fillRect/>
                    </a:stretch>
                  </pic:blipFill>
                  <pic:spPr>
                    <a:xfrm>
                      <a:off x="0" y="0"/>
                      <a:ext cx="5702825" cy="1457091"/>
                    </a:xfrm>
                    <a:prstGeom prst="rect">
                      <a:avLst/>
                    </a:prstGeom>
                    <a:ln w="3175">
                      <a:solidFill>
                        <a:schemeClr val="tx1"/>
                      </a:solidFill>
                    </a:ln>
                  </pic:spPr>
                </pic:pic>
              </a:graphicData>
            </a:graphic>
          </wp:inline>
        </w:drawing>
      </w:r>
    </w:p>
    <w:p w14:paraId="738FF07B" w14:textId="55465340" w:rsidR="00687B8D" w:rsidRPr="00AF6C65" w:rsidRDefault="00687B8D" w:rsidP="00687B8D">
      <w:pPr>
        <w:pStyle w:val="af3"/>
        <w:spacing w:afterLines="100" w:after="381" w:line="0" w:lineRule="atLeast"/>
        <w:ind w:firstLineChars="0" w:firstLine="0"/>
        <w:jc w:val="center"/>
        <w:rPr>
          <w:rFonts w:cs="Times New Roman"/>
          <w:b/>
          <w:sz w:val="28"/>
        </w:rPr>
      </w:pPr>
      <w:bookmarkStart w:id="48" w:name="_Hlk26831349"/>
      <w:r w:rsidRPr="00AF6C65">
        <w:rPr>
          <w:rFonts w:cs="Times New Roman"/>
          <w:b/>
          <w:sz w:val="28"/>
        </w:rPr>
        <w:t>圖</w:t>
      </w:r>
      <w:r w:rsidRPr="00AF6C65">
        <w:rPr>
          <w:rFonts w:cs="Times New Roman"/>
          <w:b/>
          <w:sz w:val="28"/>
        </w:rPr>
        <w:t>4.4</w:t>
      </w:r>
      <w:r w:rsidR="00F30663" w:rsidRPr="00AF6C65">
        <w:rPr>
          <w:rFonts w:cs="Times New Roman"/>
          <w:b/>
          <w:sz w:val="28"/>
        </w:rPr>
        <w:t>描述性統計</w:t>
      </w:r>
      <w:r w:rsidRPr="00AF6C65">
        <w:rPr>
          <w:rFonts w:cs="Times New Roman"/>
          <w:b/>
          <w:sz w:val="28"/>
        </w:rPr>
        <w:t>圖</w:t>
      </w:r>
      <w:bookmarkEnd w:id="48"/>
    </w:p>
    <w:bookmarkEnd w:id="40"/>
    <w:bookmarkEnd w:id="41"/>
    <w:bookmarkEnd w:id="42"/>
    <w:bookmarkEnd w:id="43"/>
    <w:bookmarkEnd w:id="44"/>
    <w:p w14:paraId="4CD804B5" w14:textId="2574956B" w:rsidR="006C6095" w:rsidRPr="00AF6C65" w:rsidRDefault="006C6095" w:rsidP="00E94E81">
      <w:pPr>
        <w:ind w:firstLineChars="50" w:firstLine="143"/>
        <w:rPr>
          <w:rFonts w:cs="Times New Roman"/>
          <w:spacing w:val="3"/>
        </w:rPr>
      </w:pPr>
    </w:p>
    <w:p w14:paraId="5F15A699" w14:textId="70356E5E" w:rsidR="00972FD7" w:rsidRPr="00AF6C65" w:rsidRDefault="009A511E" w:rsidP="002126EC">
      <w:pPr>
        <w:pStyle w:val="afb"/>
        <w:outlineLvl w:val="1"/>
        <w:rPr>
          <w:rFonts w:cs="Times New Roman"/>
          <w:lang w:val="pt-BR"/>
        </w:rPr>
      </w:pPr>
      <w:r w:rsidRPr="00AF6C65">
        <w:rPr>
          <w:rFonts w:cs="Times New Roman"/>
        </w:rPr>
        <w:lastRenderedPageBreak/>
        <w:t>4.3</w:t>
      </w:r>
      <w:r w:rsidR="00421419" w:rsidRPr="00AF6C65">
        <w:rPr>
          <w:rFonts w:cs="Times New Roman"/>
        </w:rPr>
        <w:t>預測</w:t>
      </w:r>
      <w:r w:rsidR="00421419" w:rsidRPr="00AF6C65">
        <w:rPr>
          <w:rFonts w:cs="Times New Roman"/>
          <w:lang w:val="pt-BR"/>
        </w:rPr>
        <w:t>模型</w:t>
      </w:r>
      <w:r w:rsidR="00421419" w:rsidRPr="00AF6C65">
        <w:rPr>
          <w:rFonts w:cs="Times New Roman"/>
        </w:rPr>
        <w:t>建立</w:t>
      </w:r>
    </w:p>
    <w:p w14:paraId="6DA58AED" w14:textId="013513D6" w:rsidR="002126EC" w:rsidRPr="00AF6C65" w:rsidRDefault="002126EC" w:rsidP="002126EC">
      <w:pPr>
        <w:pStyle w:val="afb"/>
        <w:outlineLvl w:val="2"/>
        <w:rPr>
          <w:rFonts w:cs="Times New Roman"/>
          <w:spacing w:val="3"/>
        </w:rPr>
      </w:pPr>
      <w:r w:rsidRPr="00AF6C65">
        <w:rPr>
          <w:rFonts w:cs="Times New Roman"/>
          <w:spacing w:val="3"/>
        </w:rPr>
        <w:t>4.3.</w:t>
      </w:r>
      <w:r w:rsidR="00CC4A5E" w:rsidRPr="00AF6C65">
        <w:rPr>
          <w:rFonts w:cs="Times New Roman"/>
        </w:rPr>
        <w:t>1</w:t>
      </w:r>
      <w:r w:rsidRPr="00AF6C65">
        <w:rPr>
          <w:rFonts w:cs="Times New Roman"/>
        </w:rPr>
        <w:t xml:space="preserve"> ARIMA</w:t>
      </w:r>
      <w:r w:rsidRPr="00AF6C65">
        <w:rPr>
          <w:rFonts w:cs="Times New Roman"/>
          <w:spacing w:val="3"/>
        </w:rPr>
        <w:t>模型</w:t>
      </w:r>
    </w:p>
    <w:p w14:paraId="6BA0FA14" w14:textId="2CD81BB0" w:rsidR="00AB2F77" w:rsidRPr="00AF6C65" w:rsidRDefault="00AB2F77" w:rsidP="002126EC">
      <w:pPr>
        <w:ind w:firstLine="572"/>
        <w:rPr>
          <w:rFonts w:cs="Times New Roman"/>
          <w:spacing w:val="3"/>
        </w:rPr>
      </w:pPr>
      <w:r w:rsidRPr="00AF6C65">
        <w:rPr>
          <w:rFonts w:cs="Times New Roman"/>
          <w:spacing w:val="3"/>
        </w:rPr>
        <w:t>基於第三章節述明之</w:t>
      </w:r>
      <w:r w:rsidRPr="00AF6C65">
        <w:rPr>
          <w:rFonts w:cs="Times New Roman"/>
          <w:spacing w:val="3"/>
        </w:rPr>
        <w:t xml:space="preserve"> ARIMA </w:t>
      </w:r>
      <w:r w:rsidRPr="00AF6C65">
        <w:rPr>
          <w:rFonts w:cs="Times New Roman"/>
          <w:spacing w:val="3"/>
        </w:rPr>
        <w:t>模式，結合公部門油料耗用實例進行研究，以期驗證</w:t>
      </w:r>
      <w:r w:rsidRPr="00AF6C65">
        <w:rPr>
          <w:rFonts w:cs="Times New Roman"/>
          <w:spacing w:val="3"/>
        </w:rPr>
        <w:t xml:space="preserve"> ARIMA</w:t>
      </w:r>
      <w:r w:rsidRPr="00AF6C65">
        <w:rPr>
          <w:rFonts w:cs="Times New Roman"/>
          <w:spacing w:val="3"/>
        </w:rPr>
        <w:t>預測之準確性。</w:t>
      </w:r>
    </w:p>
    <w:p w14:paraId="79AAF105" w14:textId="77777777" w:rsidR="003C01D4" w:rsidRPr="00AF6C65" w:rsidRDefault="003C01D4" w:rsidP="002126EC">
      <w:pPr>
        <w:ind w:firstLine="572"/>
        <w:rPr>
          <w:rFonts w:cs="Times New Roman"/>
          <w:spacing w:val="3"/>
        </w:rPr>
      </w:pPr>
    </w:p>
    <w:p w14:paraId="7F4416E9" w14:textId="1FC1FAED" w:rsidR="00872A5F" w:rsidRPr="00AF6C65" w:rsidRDefault="002126EC" w:rsidP="00872A5F">
      <w:pPr>
        <w:pStyle w:val="afb"/>
        <w:outlineLvl w:val="3"/>
        <w:rPr>
          <w:rFonts w:cs="Times New Roman"/>
        </w:rPr>
      </w:pPr>
      <w:bookmarkStart w:id="49" w:name="_Hlk23673402"/>
      <w:r w:rsidRPr="00AF6C65">
        <w:rPr>
          <w:rFonts w:cs="Times New Roman"/>
        </w:rPr>
        <w:t>4.3.</w:t>
      </w:r>
      <w:r w:rsidR="00CC4A5E" w:rsidRPr="00AF6C65">
        <w:rPr>
          <w:rFonts w:cs="Times New Roman"/>
        </w:rPr>
        <w:t>1</w:t>
      </w:r>
      <w:r w:rsidRPr="00AF6C65">
        <w:rPr>
          <w:rFonts w:cs="Times New Roman"/>
        </w:rPr>
        <w:t>.1</w:t>
      </w:r>
      <w:r w:rsidRPr="00AF6C65">
        <w:rPr>
          <w:rFonts w:cs="Times New Roman"/>
        </w:rPr>
        <w:t>資料處理</w:t>
      </w:r>
      <w:bookmarkEnd w:id="49"/>
    </w:p>
    <w:p w14:paraId="7B680BB0" w14:textId="05F4AE46" w:rsidR="00903BDB" w:rsidRPr="00AF6C65" w:rsidRDefault="002D18A1" w:rsidP="00140506">
      <w:pPr>
        <w:ind w:firstLine="572"/>
        <w:rPr>
          <w:rFonts w:cs="Times New Roman"/>
          <w:spacing w:val="3"/>
        </w:rPr>
      </w:pPr>
      <w:r w:rsidRPr="00AF6C65">
        <w:rPr>
          <w:rFonts w:cs="Times New Roman"/>
          <w:spacing w:val="3"/>
        </w:rPr>
        <w:t>一組序列資料是否</w:t>
      </w:r>
      <w:proofErr w:type="gramStart"/>
      <w:r w:rsidRPr="00AF6C65">
        <w:rPr>
          <w:rFonts w:cs="Times New Roman"/>
          <w:spacing w:val="3"/>
        </w:rPr>
        <w:t>為定態</w:t>
      </w:r>
      <w:proofErr w:type="gramEnd"/>
      <w:r w:rsidRPr="00AF6C65">
        <w:rPr>
          <w:rFonts w:cs="Times New Roman"/>
          <w:spacing w:val="3"/>
        </w:rPr>
        <w:t>，會大幅度影響到之後的模型設計，大部分的模型建構前期都有一個相對應</w:t>
      </w:r>
      <w:proofErr w:type="gramStart"/>
      <w:r w:rsidRPr="00AF6C65">
        <w:rPr>
          <w:rFonts w:cs="Times New Roman"/>
          <w:spacing w:val="3"/>
        </w:rPr>
        <w:t>的定態假設</w:t>
      </w:r>
      <w:proofErr w:type="gramEnd"/>
      <w:r w:rsidR="00903BDB" w:rsidRPr="00AF6C65">
        <w:rPr>
          <w:rFonts w:cs="Times New Roman"/>
          <w:spacing w:val="3"/>
        </w:rPr>
        <w:t>，</w:t>
      </w:r>
      <w:r w:rsidR="00140506" w:rsidRPr="00AF6C65">
        <w:rPr>
          <w:rFonts w:cs="Times New Roman"/>
          <w:spacing w:val="3"/>
        </w:rPr>
        <w:t>首先判斷序列</w:t>
      </w:r>
      <w:proofErr w:type="gramStart"/>
      <w:r w:rsidR="00140506" w:rsidRPr="00AF6C65">
        <w:rPr>
          <w:rFonts w:cs="Times New Roman"/>
          <w:spacing w:val="3"/>
        </w:rPr>
        <w:t>是否定態</w:t>
      </w:r>
      <w:proofErr w:type="gramEnd"/>
      <w:r w:rsidR="00903BDB" w:rsidRPr="00AF6C65">
        <w:rPr>
          <w:rFonts w:cs="Times New Roman"/>
          <w:spacing w:val="3"/>
        </w:rPr>
        <w:t>，最普遍的作法，</w:t>
      </w:r>
      <w:r w:rsidR="00140506" w:rsidRPr="00AF6C65">
        <w:rPr>
          <w:rFonts w:cs="Times New Roman"/>
          <w:spacing w:val="3"/>
        </w:rPr>
        <w:t>先繪製原始序列之自我相關函數</w:t>
      </w:r>
      <w:r w:rsidR="00140506" w:rsidRPr="00AF6C65">
        <w:rPr>
          <w:rFonts w:cs="Times New Roman"/>
          <w:spacing w:val="3"/>
        </w:rPr>
        <w:t xml:space="preserve"> ACF </w:t>
      </w:r>
      <w:r w:rsidR="00140506" w:rsidRPr="00AF6C65">
        <w:rPr>
          <w:rFonts w:cs="Times New Roman"/>
          <w:spacing w:val="3"/>
        </w:rPr>
        <w:t>與偏自我相關函數</w:t>
      </w:r>
      <w:r w:rsidR="00140506" w:rsidRPr="00AF6C65">
        <w:rPr>
          <w:rFonts w:cs="Times New Roman"/>
          <w:spacing w:val="3"/>
        </w:rPr>
        <w:t xml:space="preserve">PACF </w:t>
      </w:r>
      <w:r w:rsidR="00140506" w:rsidRPr="00AF6C65">
        <w:rPr>
          <w:rFonts w:cs="Times New Roman"/>
          <w:spacing w:val="3"/>
        </w:rPr>
        <w:t>圖形</w:t>
      </w:r>
      <w:r w:rsidR="006C6095" w:rsidRPr="00AF6C65">
        <w:rPr>
          <w:rFonts w:cs="Times New Roman"/>
          <w:spacing w:val="3"/>
        </w:rPr>
        <w:t>(</w:t>
      </w:r>
      <w:r w:rsidR="006C6095" w:rsidRPr="00AF6C65">
        <w:rPr>
          <w:rFonts w:cs="Times New Roman"/>
          <w:spacing w:val="3"/>
        </w:rPr>
        <w:t>如圖</w:t>
      </w:r>
      <w:r w:rsidR="006C6095" w:rsidRPr="00AF6C65">
        <w:rPr>
          <w:rFonts w:cs="Times New Roman"/>
          <w:spacing w:val="3"/>
        </w:rPr>
        <w:t>4.5)</w:t>
      </w:r>
      <w:r w:rsidR="00140506" w:rsidRPr="00AF6C65">
        <w:rPr>
          <w:rFonts w:cs="Times New Roman"/>
          <w:spacing w:val="3"/>
        </w:rPr>
        <w:t>。</w:t>
      </w:r>
    </w:p>
    <w:p w14:paraId="16CE55C0" w14:textId="77777777" w:rsidR="00F30663" w:rsidRPr="00AF6C65" w:rsidRDefault="00F30663" w:rsidP="00140506">
      <w:pPr>
        <w:ind w:firstLine="572"/>
        <w:rPr>
          <w:rFonts w:cs="Times New Roman"/>
          <w:spacing w:val="3"/>
        </w:rPr>
      </w:pPr>
    </w:p>
    <w:p w14:paraId="3FB26D95" w14:textId="3DF343E4" w:rsidR="00A12020" w:rsidRPr="00AF6C65" w:rsidRDefault="00A12020" w:rsidP="00A12020">
      <w:pPr>
        <w:ind w:firstLineChars="0" w:firstLine="0"/>
        <w:rPr>
          <w:rFonts w:cs="Times New Roman"/>
          <w:spacing w:val="3"/>
        </w:rPr>
      </w:pPr>
      <w:r w:rsidRPr="00AF6C65">
        <w:rPr>
          <w:rFonts w:cs="Times New Roman"/>
          <w:noProof/>
          <w:snapToGrid/>
          <w:spacing w:val="3"/>
        </w:rPr>
        <w:drawing>
          <wp:inline distT="0" distB="0" distL="0" distR="0" wp14:anchorId="38804FAE" wp14:editId="2D8BF00F">
            <wp:extent cx="5758213" cy="278573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diff.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71135" cy="2791981"/>
                    </a:xfrm>
                    <a:prstGeom prst="rect">
                      <a:avLst/>
                    </a:prstGeom>
                  </pic:spPr>
                </pic:pic>
              </a:graphicData>
            </a:graphic>
          </wp:inline>
        </w:drawing>
      </w:r>
    </w:p>
    <w:p w14:paraId="4CD895E7" w14:textId="4327D0DE" w:rsidR="00A12020" w:rsidRPr="00AF6C65" w:rsidRDefault="00A12020" w:rsidP="00A12020">
      <w:pPr>
        <w:ind w:firstLine="561"/>
        <w:jc w:val="center"/>
        <w:rPr>
          <w:rFonts w:cs="Times New Roman"/>
          <w:b/>
        </w:rPr>
      </w:pPr>
      <w:bookmarkStart w:id="50" w:name="_Hlk26831373"/>
      <w:r w:rsidRPr="00AF6C65">
        <w:rPr>
          <w:rFonts w:cs="Times New Roman"/>
          <w:b/>
        </w:rPr>
        <w:t>圖</w:t>
      </w:r>
      <w:r w:rsidRPr="00AF6C65">
        <w:rPr>
          <w:rFonts w:cs="Times New Roman"/>
          <w:b/>
        </w:rPr>
        <w:t>4.5</w:t>
      </w:r>
      <w:r w:rsidR="00F30663" w:rsidRPr="00AF6C65">
        <w:rPr>
          <w:rFonts w:cs="Times New Roman"/>
          <w:b/>
        </w:rPr>
        <w:t xml:space="preserve"> ACF</w:t>
      </w:r>
      <w:r w:rsidR="00F30663" w:rsidRPr="00AF6C65">
        <w:rPr>
          <w:rFonts w:cs="Times New Roman"/>
          <w:b/>
        </w:rPr>
        <w:t>及</w:t>
      </w:r>
      <w:r w:rsidR="00F30663" w:rsidRPr="00AF6C65">
        <w:rPr>
          <w:rFonts w:cs="Times New Roman"/>
          <w:b/>
        </w:rPr>
        <w:t>PACF</w:t>
      </w:r>
      <w:r w:rsidRPr="00AF6C65">
        <w:rPr>
          <w:rFonts w:cs="Times New Roman"/>
          <w:b/>
        </w:rPr>
        <w:t>圖</w:t>
      </w:r>
    </w:p>
    <w:bookmarkEnd w:id="50"/>
    <w:p w14:paraId="5F87883B" w14:textId="77777777" w:rsidR="00C0171B" w:rsidRPr="00AF6C65" w:rsidRDefault="00C0171B" w:rsidP="005B4445">
      <w:pPr>
        <w:ind w:firstLineChars="0" w:firstLine="0"/>
        <w:rPr>
          <w:rFonts w:cs="Times New Roman"/>
          <w:spacing w:val="3"/>
        </w:rPr>
      </w:pPr>
    </w:p>
    <w:p w14:paraId="158931F4" w14:textId="16C0940B" w:rsidR="000C2260" w:rsidRPr="00AF6C65" w:rsidRDefault="000C2260" w:rsidP="00140506">
      <w:pPr>
        <w:ind w:firstLine="572"/>
        <w:rPr>
          <w:rFonts w:cs="Times New Roman"/>
          <w:spacing w:val="3"/>
        </w:rPr>
      </w:pPr>
      <w:r w:rsidRPr="00AF6C65">
        <w:rPr>
          <w:rFonts w:cs="Times New Roman"/>
          <w:spacing w:val="3"/>
        </w:rPr>
        <w:t>對於一個平穩時間序列</w:t>
      </w:r>
      <w:r w:rsidR="00870CC7" w:rsidRPr="00AF6C65">
        <w:rPr>
          <w:rFonts w:cs="Times New Roman"/>
          <w:spacing w:val="3"/>
        </w:rPr>
        <w:t>，</w:t>
      </w:r>
      <w:r w:rsidRPr="00AF6C65">
        <w:rPr>
          <w:rFonts w:cs="Times New Roman"/>
          <w:spacing w:val="3"/>
        </w:rPr>
        <w:t>自相關係數（</w:t>
      </w:r>
      <w:r w:rsidRPr="00AF6C65">
        <w:rPr>
          <w:rFonts w:cs="Times New Roman"/>
          <w:spacing w:val="3"/>
        </w:rPr>
        <w:t>ACF</w:t>
      </w:r>
      <w:r w:rsidRPr="00AF6C65">
        <w:rPr>
          <w:rFonts w:cs="Times New Roman"/>
          <w:spacing w:val="3"/>
        </w:rPr>
        <w:t>）會快速的下降到接近</w:t>
      </w:r>
      <w:r w:rsidRPr="00AF6C65">
        <w:rPr>
          <w:rFonts w:cs="Times New Roman"/>
          <w:spacing w:val="3"/>
        </w:rPr>
        <w:t xml:space="preserve"> 0 </w:t>
      </w:r>
      <w:r w:rsidRPr="00AF6C65">
        <w:rPr>
          <w:rFonts w:cs="Times New Roman"/>
          <w:spacing w:val="3"/>
        </w:rPr>
        <w:t>的水準，然而非平穩時間序列的自相關係數會下降的比較緩慢，簡單來說，</w:t>
      </w:r>
      <w:r w:rsidRPr="00AF6C65">
        <w:rPr>
          <w:rFonts w:cs="Times New Roman"/>
          <w:spacing w:val="3"/>
        </w:rPr>
        <w:lastRenderedPageBreak/>
        <w:t>ACF</w:t>
      </w:r>
      <w:r w:rsidRPr="00AF6C65">
        <w:rPr>
          <w:rFonts w:cs="Times New Roman"/>
          <w:spacing w:val="3"/>
        </w:rPr>
        <w:t>圖及</w:t>
      </w:r>
      <w:r w:rsidRPr="00AF6C65">
        <w:rPr>
          <w:rFonts w:cs="Times New Roman"/>
          <w:spacing w:val="3"/>
        </w:rPr>
        <w:t>PACF</w:t>
      </w:r>
      <w:r w:rsidRPr="00AF6C65">
        <w:rPr>
          <w:rFonts w:cs="Times New Roman"/>
          <w:spacing w:val="3"/>
        </w:rPr>
        <w:t>圖</w:t>
      </w:r>
      <w:proofErr w:type="gramStart"/>
      <w:r w:rsidRPr="00AF6C65">
        <w:rPr>
          <w:rFonts w:cs="Times New Roman"/>
          <w:spacing w:val="3"/>
        </w:rPr>
        <w:t>呈現拖尾代表</w:t>
      </w:r>
      <w:proofErr w:type="gramEnd"/>
      <w:r w:rsidRPr="00AF6C65">
        <w:rPr>
          <w:rFonts w:cs="Times New Roman"/>
          <w:spacing w:val="3"/>
        </w:rPr>
        <w:t>數值逐漸趨近為</w:t>
      </w:r>
      <w:r w:rsidRPr="00AF6C65">
        <w:rPr>
          <w:rFonts w:cs="Times New Roman"/>
          <w:spacing w:val="3"/>
        </w:rPr>
        <w:t>0</w:t>
      </w:r>
      <w:r w:rsidRPr="00AF6C65">
        <w:rPr>
          <w:rFonts w:cs="Times New Roman"/>
          <w:spacing w:val="3"/>
        </w:rPr>
        <w:t>，</w:t>
      </w:r>
      <w:proofErr w:type="gramStart"/>
      <w:r w:rsidRPr="00AF6C65">
        <w:rPr>
          <w:rFonts w:cs="Times New Roman"/>
          <w:spacing w:val="3"/>
        </w:rPr>
        <w:t>截尾代表</w:t>
      </w:r>
      <w:proofErr w:type="gramEnd"/>
      <w:r w:rsidRPr="00AF6C65">
        <w:rPr>
          <w:rFonts w:cs="Times New Roman"/>
          <w:spacing w:val="3"/>
        </w:rPr>
        <w:t>數值快速變為</w:t>
      </w:r>
      <w:r w:rsidRPr="00AF6C65">
        <w:rPr>
          <w:rFonts w:cs="Times New Roman"/>
          <w:spacing w:val="3"/>
        </w:rPr>
        <w:t>0</w:t>
      </w:r>
      <w:r w:rsidR="00870CC7" w:rsidRPr="00AF6C65">
        <w:rPr>
          <w:rFonts w:cs="Times New Roman"/>
          <w:spacing w:val="3"/>
        </w:rPr>
        <w:t>，觀察</w:t>
      </w:r>
      <w:r w:rsidR="00870CC7" w:rsidRPr="00AF6C65">
        <w:rPr>
          <w:rFonts w:cs="Times New Roman"/>
          <w:spacing w:val="3"/>
        </w:rPr>
        <w:t>ACF</w:t>
      </w:r>
      <w:r w:rsidR="00870CC7" w:rsidRPr="00AF6C65">
        <w:rPr>
          <w:rFonts w:cs="Times New Roman"/>
          <w:spacing w:val="3"/>
        </w:rPr>
        <w:t>圖發現收斂速度很慢，慢慢的遞減，屬於非平穩時間序列，</w:t>
      </w:r>
      <w:proofErr w:type="gramStart"/>
      <w:r w:rsidR="00870CC7" w:rsidRPr="00AF6C65">
        <w:rPr>
          <w:rFonts w:cs="Times New Roman"/>
          <w:spacing w:val="3"/>
        </w:rPr>
        <w:t>非定態</w:t>
      </w:r>
      <w:proofErr w:type="gramEnd"/>
      <w:r w:rsidR="00870CC7" w:rsidRPr="00AF6C65">
        <w:rPr>
          <w:rFonts w:cs="Times New Roman"/>
          <w:spacing w:val="3"/>
        </w:rPr>
        <w:t>資料之處理一般而言利用差分或採用分解法拿掉</w:t>
      </w:r>
      <w:r w:rsidR="001D0C2B" w:rsidRPr="00AF6C65">
        <w:rPr>
          <w:rFonts w:cs="Times New Roman"/>
          <w:spacing w:val="3"/>
        </w:rPr>
        <w:t>趨勢</w:t>
      </w:r>
      <w:r w:rsidR="00870CC7" w:rsidRPr="00AF6C65">
        <w:rPr>
          <w:rFonts w:cs="Times New Roman"/>
          <w:spacing w:val="3"/>
        </w:rPr>
        <w:t>性與季節性差分，來消除趨勢波動和季節波動的影響，以達到平穩化。</w:t>
      </w:r>
    </w:p>
    <w:p w14:paraId="0594DFA5" w14:textId="0AE2A3F5" w:rsidR="007B0689" w:rsidRPr="00AF6C65" w:rsidRDefault="00790B11" w:rsidP="00140506">
      <w:pPr>
        <w:ind w:firstLine="572"/>
        <w:rPr>
          <w:rFonts w:cs="Times New Roman"/>
          <w:spacing w:val="3"/>
        </w:rPr>
      </w:pPr>
      <w:r w:rsidRPr="00AF6C65">
        <w:rPr>
          <w:rFonts w:cs="Times New Roman"/>
          <w:spacing w:val="3"/>
        </w:rPr>
        <w:t>觀察原始時間序列圖可知資料</w:t>
      </w:r>
      <w:proofErr w:type="gramStart"/>
      <w:r w:rsidRPr="00AF6C65">
        <w:rPr>
          <w:rFonts w:cs="Times New Roman"/>
          <w:spacing w:val="3"/>
        </w:rPr>
        <w:t>非定態</w:t>
      </w:r>
      <w:proofErr w:type="gramEnd"/>
      <w:r w:rsidRPr="00AF6C65">
        <w:rPr>
          <w:rFonts w:cs="Times New Roman"/>
          <w:spacing w:val="3"/>
        </w:rPr>
        <w:t>，故對序列先執行一</w:t>
      </w:r>
      <w:proofErr w:type="gramStart"/>
      <w:r w:rsidRPr="00AF6C65">
        <w:rPr>
          <w:rFonts w:cs="Times New Roman"/>
          <w:spacing w:val="3"/>
        </w:rPr>
        <w:t>階差分</w:t>
      </w:r>
      <w:proofErr w:type="gramEnd"/>
      <w:r w:rsidRPr="00AF6C65">
        <w:rPr>
          <w:rFonts w:cs="Times New Roman"/>
          <w:spacing w:val="3"/>
        </w:rPr>
        <w:t>，觀察一</w:t>
      </w:r>
      <w:proofErr w:type="gramStart"/>
      <w:r w:rsidRPr="00AF6C65">
        <w:rPr>
          <w:rFonts w:cs="Times New Roman"/>
          <w:spacing w:val="3"/>
        </w:rPr>
        <w:t>階差分</w:t>
      </w:r>
      <w:proofErr w:type="gramEnd"/>
      <w:r w:rsidRPr="00AF6C65">
        <w:rPr>
          <w:rFonts w:cs="Times New Roman"/>
          <w:spacing w:val="3"/>
        </w:rPr>
        <w:t>後的時間序列圖已趨於</w:t>
      </w:r>
      <w:proofErr w:type="gramStart"/>
      <w:r w:rsidRPr="00AF6C65">
        <w:rPr>
          <w:rFonts w:cs="Times New Roman"/>
          <w:spacing w:val="3"/>
        </w:rPr>
        <w:t>平穩</w:t>
      </w:r>
      <w:r w:rsidR="00A12020" w:rsidRPr="00AF6C65">
        <w:rPr>
          <w:rFonts w:cs="Times New Roman"/>
          <w:spacing w:val="3"/>
        </w:rPr>
        <w:t>(</w:t>
      </w:r>
      <w:proofErr w:type="gramEnd"/>
      <w:r w:rsidR="00A12020" w:rsidRPr="00AF6C65">
        <w:rPr>
          <w:rFonts w:cs="Times New Roman"/>
          <w:spacing w:val="3"/>
        </w:rPr>
        <w:t>如圖</w:t>
      </w:r>
      <w:r w:rsidR="00A12020" w:rsidRPr="00AF6C65">
        <w:rPr>
          <w:rFonts w:cs="Times New Roman"/>
          <w:spacing w:val="3"/>
        </w:rPr>
        <w:t>4.6)</w:t>
      </w:r>
      <w:r w:rsidR="007B0689" w:rsidRPr="00AF6C65">
        <w:rPr>
          <w:rFonts w:cs="Times New Roman"/>
          <w:spacing w:val="3"/>
        </w:rPr>
        <w:t>。</w:t>
      </w:r>
    </w:p>
    <w:p w14:paraId="5281CDC0" w14:textId="77777777" w:rsidR="00F30663" w:rsidRPr="00AF6C65" w:rsidRDefault="00F30663" w:rsidP="00140506">
      <w:pPr>
        <w:ind w:firstLine="572"/>
        <w:rPr>
          <w:rFonts w:cs="Times New Roman"/>
          <w:spacing w:val="3"/>
        </w:rPr>
      </w:pPr>
    </w:p>
    <w:p w14:paraId="39EAB810" w14:textId="7D82BCA6" w:rsidR="00A12020" w:rsidRPr="00AF6C65" w:rsidRDefault="00A12020" w:rsidP="00A12020">
      <w:pPr>
        <w:ind w:firstLineChars="0" w:firstLine="0"/>
        <w:rPr>
          <w:rFonts w:cs="Times New Roman"/>
          <w:spacing w:val="3"/>
        </w:rPr>
      </w:pPr>
      <w:r w:rsidRPr="00AF6C65">
        <w:rPr>
          <w:rFonts w:cs="Times New Roman"/>
          <w:noProof/>
          <w:snapToGrid/>
          <w:spacing w:val="3"/>
        </w:rPr>
        <w:drawing>
          <wp:inline distT="0" distB="0" distL="0" distR="0" wp14:anchorId="1B8C3653" wp14:editId="2DEA00A2">
            <wp:extent cx="5922010" cy="4742121"/>
            <wp:effectExtent l="0" t="0" r="2540" b="19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4.6.png"/>
                    <pic:cNvPicPr/>
                  </pic:nvPicPr>
                  <pic:blipFill>
                    <a:blip r:embed="rId34">
                      <a:extLst>
                        <a:ext uri="{28A0092B-C50C-407E-A947-70E740481C1C}">
                          <a14:useLocalDpi xmlns:a14="http://schemas.microsoft.com/office/drawing/2010/main" val="0"/>
                        </a:ext>
                      </a:extLst>
                    </a:blip>
                    <a:stretch>
                      <a:fillRect/>
                    </a:stretch>
                  </pic:blipFill>
                  <pic:spPr>
                    <a:xfrm>
                      <a:off x="0" y="0"/>
                      <a:ext cx="5953573" cy="4767395"/>
                    </a:xfrm>
                    <a:prstGeom prst="rect">
                      <a:avLst/>
                    </a:prstGeom>
                  </pic:spPr>
                </pic:pic>
              </a:graphicData>
            </a:graphic>
          </wp:inline>
        </w:drawing>
      </w:r>
    </w:p>
    <w:p w14:paraId="471B6F1F" w14:textId="03CA4E34" w:rsidR="00A12020" w:rsidRPr="00AF6C65" w:rsidRDefault="00A12020" w:rsidP="00A12020">
      <w:pPr>
        <w:ind w:firstLine="561"/>
        <w:jc w:val="center"/>
        <w:rPr>
          <w:rFonts w:cs="Times New Roman"/>
          <w:spacing w:val="3"/>
        </w:rPr>
      </w:pPr>
      <w:bookmarkStart w:id="51" w:name="_Hlk26831388"/>
      <w:r w:rsidRPr="00AF6C65">
        <w:rPr>
          <w:rFonts w:cs="Times New Roman"/>
          <w:b/>
        </w:rPr>
        <w:t>圖</w:t>
      </w:r>
      <w:r w:rsidRPr="00AF6C65">
        <w:rPr>
          <w:rFonts w:cs="Times New Roman"/>
          <w:b/>
        </w:rPr>
        <w:t>4.6</w:t>
      </w:r>
      <w:r w:rsidR="00F30663" w:rsidRPr="00AF6C65">
        <w:rPr>
          <w:rFonts w:cs="Times New Roman"/>
          <w:b/>
        </w:rPr>
        <w:t>差分後趨勢</w:t>
      </w:r>
      <w:r w:rsidRPr="00AF6C65">
        <w:rPr>
          <w:rFonts w:cs="Times New Roman"/>
          <w:b/>
        </w:rPr>
        <w:t>圖</w:t>
      </w:r>
      <w:bookmarkEnd w:id="51"/>
    </w:p>
    <w:p w14:paraId="710212C2" w14:textId="77777777" w:rsidR="00A12020" w:rsidRPr="00AF6C65" w:rsidRDefault="00A12020" w:rsidP="00140506">
      <w:pPr>
        <w:ind w:firstLine="572"/>
        <w:rPr>
          <w:rFonts w:cs="Times New Roman"/>
          <w:spacing w:val="3"/>
        </w:rPr>
      </w:pPr>
    </w:p>
    <w:p w14:paraId="4B0F5048" w14:textId="74FC35AC" w:rsidR="007B0689" w:rsidRPr="00AF6C65" w:rsidRDefault="007B0689" w:rsidP="00140506">
      <w:pPr>
        <w:ind w:firstLine="572"/>
        <w:rPr>
          <w:rFonts w:cs="Times New Roman"/>
          <w:spacing w:val="3"/>
        </w:rPr>
      </w:pPr>
      <w:r w:rsidRPr="00AF6C65">
        <w:rPr>
          <w:rFonts w:cs="Times New Roman"/>
          <w:spacing w:val="3"/>
        </w:rPr>
        <w:t>再觀察每年平均消耗量圖，將其</w:t>
      </w:r>
      <w:r w:rsidR="00F8738D" w:rsidRPr="00AF6C65">
        <w:rPr>
          <w:rFonts w:cs="Times New Roman"/>
          <w:spacing w:val="3"/>
        </w:rPr>
        <w:t>繪製藍色平滑曲線</w:t>
      </w:r>
      <w:r w:rsidRPr="00AF6C65">
        <w:rPr>
          <w:rFonts w:cs="Times New Roman"/>
          <w:spacing w:val="3"/>
        </w:rPr>
        <w:t>，</w:t>
      </w:r>
      <w:r w:rsidR="00F8738D" w:rsidRPr="00AF6C65">
        <w:rPr>
          <w:rFonts w:cs="Times New Roman"/>
          <w:spacing w:val="3"/>
        </w:rPr>
        <w:t>較能辨別耗量消</w:t>
      </w:r>
      <w:r w:rsidR="00F8738D" w:rsidRPr="00AF6C65">
        <w:rPr>
          <w:rFonts w:cs="Times New Roman"/>
          <w:spacing w:val="3"/>
        </w:rPr>
        <w:lastRenderedPageBreak/>
        <w:t>長情形</w:t>
      </w:r>
      <w:r w:rsidR="00A12020" w:rsidRPr="00AF6C65">
        <w:rPr>
          <w:rFonts w:cs="Times New Roman"/>
          <w:spacing w:val="3"/>
        </w:rPr>
        <w:t>(</w:t>
      </w:r>
      <w:r w:rsidR="00A12020" w:rsidRPr="00AF6C65">
        <w:rPr>
          <w:rFonts w:cs="Times New Roman"/>
          <w:spacing w:val="3"/>
        </w:rPr>
        <w:t>如圖</w:t>
      </w:r>
      <w:r w:rsidR="00A12020" w:rsidRPr="00AF6C65">
        <w:rPr>
          <w:rFonts w:cs="Times New Roman"/>
          <w:spacing w:val="3"/>
        </w:rPr>
        <w:t>4.7)</w:t>
      </w:r>
      <w:r w:rsidRPr="00AF6C65">
        <w:rPr>
          <w:rFonts w:cs="Times New Roman"/>
          <w:spacing w:val="3"/>
        </w:rPr>
        <w:t>，初步假設</w:t>
      </w:r>
      <w:r w:rsidR="00FA797F" w:rsidRPr="00AF6C65">
        <w:rPr>
          <w:rFonts w:cs="Times New Roman"/>
          <w:spacing w:val="3"/>
        </w:rPr>
        <w:t>研究</w:t>
      </w:r>
      <w:r w:rsidRPr="00AF6C65">
        <w:rPr>
          <w:rFonts w:cs="Times New Roman"/>
          <w:spacing w:val="3"/>
        </w:rPr>
        <w:t>資料帶有季節及趨勢性，本</w:t>
      </w:r>
      <w:r w:rsidR="00790B11" w:rsidRPr="00AF6C65">
        <w:rPr>
          <w:rFonts w:cs="Times New Roman"/>
          <w:spacing w:val="3"/>
        </w:rPr>
        <w:t>階段</w:t>
      </w:r>
      <w:r w:rsidR="00805546" w:rsidRPr="00AF6C65">
        <w:rPr>
          <w:rFonts w:cs="Times New Roman"/>
          <w:spacing w:val="3"/>
        </w:rPr>
        <w:t>透過分解法</w:t>
      </w:r>
      <w:r w:rsidR="00805546" w:rsidRPr="00AF6C65">
        <w:rPr>
          <w:rFonts w:cs="Times New Roman"/>
          <w:spacing w:val="3"/>
        </w:rPr>
        <w:t>decompose()</w:t>
      </w:r>
      <w:r w:rsidR="00805546" w:rsidRPr="00AF6C65">
        <w:rPr>
          <w:rFonts w:cs="Times New Roman"/>
          <w:spacing w:val="3"/>
        </w:rPr>
        <w:t>函數來拆解時序</w:t>
      </w:r>
      <w:r w:rsidR="00F8738D" w:rsidRPr="00AF6C65">
        <w:rPr>
          <w:rFonts w:cs="Times New Roman"/>
          <w:spacing w:val="3"/>
        </w:rPr>
        <w:t>圖</w:t>
      </w:r>
      <w:r w:rsidR="00FA797F" w:rsidRPr="00AF6C65">
        <w:rPr>
          <w:rFonts w:cs="Times New Roman"/>
          <w:spacing w:val="3"/>
        </w:rPr>
        <w:t>(</w:t>
      </w:r>
      <w:r w:rsidR="00FA797F" w:rsidRPr="00AF6C65">
        <w:rPr>
          <w:rFonts w:cs="Times New Roman"/>
          <w:spacing w:val="3"/>
        </w:rPr>
        <w:t>如圖</w:t>
      </w:r>
      <w:r w:rsidR="00FA797F" w:rsidRPr="00AF6C65">
        <w:rPr>
          <w:rFonts w:cs="Times New Roman"/>
          <w:spacing w:val="3"/>
        </w:rPr>
        <w:t>4.8)</w:t>
      </w:r>
      <w:r w:rsidRPr="00AF6C65">
        <w:rPr>
          <w:rFonts w:cs="Times New Roman"/>
          <w:spacing w:val="3"/>
        </w:rPr>
        <w:t>，</w:t>
      </w:r>
      <w:r w:rsidR="00805546" w:rsidRPr="00AF6C65">
        <w:rPr>
          <w:rFonts w:cs="Times New Roman"/>
          <w:sz w:val="29"/>
          <w:szCs w:val="29"/>
          <w:shd w:val="clear" w:color="auto" w:fill="FFFFFF"/>
        </w:rPr>
        <w:t>序列有顯著是季節性，經</w:t>
      </w:r>
      <w:r w:rsidR="00805546" w:rsidRPr="00AF6C65">
        <w:rPr>
          <w:rFonts w:cs="Times New Roman"/>
          <w:spacing w:val="3"/>
        </w:rPr>
        <w:t>提取季節及趨勢性因子</w:t>
      </w:r>
      <w:r w:rsidR="00805546" w:rsidRPr="00AF6C65">
        <w:rPr>
          <w:rFonts w:cs="Times New Roman"/>
          <w:sz w:val="29"/>
          <w:szCs w:val="29"/>
          <w:shd w:val="clear" w:color="auto" w:fill="FFFFFF"/>
        </w:rPr>
        <w:t>執行用季節性差分後</w:t>
      </w:r>
      <w:r w:rsidRPr="00AF6C65">
        <w:rPr>
          <w:rFonts w:cs="Times New Roman"/>
          <w:spacing w:val="3"/>
        </w:rPr>
        <w:t>，</w:t>
      </w:r>
      <w:proofErr w:type="gramStart"/>
      <w:r w:rsidR="00805546" w:rsidRPr="00AF6C65">
        <w:rPr>
          <w:rFonts w:cs="Times New Roman"/>
          <w:spacing w:val="3"/>
        </w:rPr>
        <w:t>分解圖較能</w:t>
      </w:r>
      <w:proofErr w:type="gramEnd"/>
      <w:r w:rsidR="00805546" w:rsidRPr="00AF6C65">
        <w:rPr>
          <w:rFonts w:cs="Times New Roman"/>
          <w:spacing w:val="3"/>
        </w:rPr>
        <w:t>觀察</w:t>
      </w:r>
      <w:r w:rsidR="00FA797F" w:rsidRPr="00AF6C65">
        <w:rPr>
          <w:rFonts w:cs="Times New Roman"/>
          <w:spacing w:val="3"/>
        </w:rPr>
        <w:t>(</w:t>
      </w:r>
      <w:r w:rsidR="00FA797F" w:rsidRPr="00AF6C65">
        <w:rPr>
          <w:rFonts w:cs="Times New Roman"/>
          <w:spacing w:val="3"/>
        </w:rPr>
        <w:t>如圖</w:t>
      </w:r>
      <w:r w:rsidR="00FA797F" w:rsidRPr="00AF6C65">
        <w:rPr>
          <w:rFonts w:cs="Times New Roman"/>
          <w:spacing w:val="3"/>
        </w:rPr>
        <w:t>4.9)</w:t>
      </w:r>
      <w:r w:rsidR="00805546" w:rsidRPr="00AF6C65">
        <w:rPr>
          <w:rFonts w:cs="Times New Roman"/>
          <w:spacing w:val="3"/>
        </w:rPr>
        <w:t>，再次繪製</w:t>
      </w:r>
      <w:proofErr w:type="gramStart"/>
      <w:r w:rsidR="00805546" w:rsidRPr="00AF6C65">
        <w:rPr>
          <w:rFonts w:cs="Times New Roman"/>
          <w:spacing w:val="3"/>
        </w:rPr>
        <w:t>一</w:t>
      </w:r>
      <w:proofErr w:type="gramEnd"/>
      <w:r w:rsidR="00805546" w:rsidRPr="00AF6C65">
        <w:rPr>
          <w:rFonts w:cs="Times New Roman"/>
          <w:spacing w:val="3"/>
        </w:rPr>
        <w:t>次年平均消耗量圖，觀察藍色平滑曲線已趨於平緩，這裡主要係將季節性</w:t>
      </w:r>
      <w:r w:rsidR="001D0C2B" w:rsidRPr="00AF6C65">
        <w:rPr>
          <w:rFonts w:cs="Times New Roman"/>
          <w:spacing w:val="3"/>
        </w:rPr>
        <w:t>因子</w:t>
      </w:r>
      <w:r w:rsidR="00805546" w:rsidRPr="00AF6C65">
        <w:rPr>
          <w:rFonts w:cs="Times New Roman"/>
          <w:spacing w:val="3"/>
        </w:rPr>
        <w:t>從時間序列中刪除</w:t>
      </w:r>
      <w:r w:rsidRPr="00AF6C65">
        <w:rPr>
          <w:rFonts w:cs="Times New Roman"/>
          <w:spacing w:val="3"/>
        </w:rPr>
        <w:t>。</w:t>
      </w:r>
    </w:p>
    <w:p w14:paraId="520F62BA" w14:textId="77777777" w:rsidR="00F30663" w:rsidRPr="00AF6C65" w:rsidRDefault="00F30663" w:rsidP="00140506">
      <w:pPr>
        <w:ind w:firstLine="572"/>
        <w:rPr>
          <w:rFonts w:cs="Times New Roman"/>
          <w:spacing w:val="3"/>
        </w:rPr>
      </w:pPr>
    </w:p>
    <w:p w14:paraId="747FE374" w14:textId="26B7C906" w:rsidR="00FA797F" w:rsidRPr="00AF6C65" w:rsidRDefault="00FA797F" w:rsidP="00140506">
      <w:pPr>
        <w:ind w:firstLine="560"/>
        <w:rPr>
          <w:rFonts w:cs="Times New Roman"/>
          <w:spacing w:val="3"/>
        </w:rPr>
      </w:pPr>
      <w:r w:rsidRPr="00AF6C65">
        <w:rPr>
          <w:rFonts w:cs="Times New Roman"/>
          <w:noProof/>
          <w:snapToGrid/>
          <w:spacing w:val="3"/>
        </w:rPr>
        <w:drawing>
          <wp:inline distT="0" distB="0" distL="0" distR="0" wp14:anchorId="73A7BE1F" wp14:editId="227098C4">
            <wp:extent cx="5759450" cy="289179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891790"/>
                    </a:xfrm>
                    <a:prstGeom prst="rect">
                      <a:avLst/>
                    </a:prstGeom>
                  </pic:spPr>
                </pic:pic>
              </a:graphicData>
            </a:graphic>
          </wp:inline>
        </w:drawing>
      </w:r>
    </w:p>
    <w:p w14:paraId="2476D54E" w14:textId="48F65F9D" w:rsidR="00F30663" w:rsidRPr="00AF6C65" w:rsidRDefault="00F30663" w:rsidP="00F30663">
      <w:pPr>
        <w:ind w:firstLine="561"/>
        <w:jc w:val="center"/>
        <w:rPr>
          <w:rFonts w:cs="Times New Roman"/>
          <w:spacing w:val="3"/>
        </w:rPr>
      </w:pPr>
      <w:bookmarkStart w:id="52" w:name="_Hlk26831404"/>
      <w:r w:rsidRPr="00AF6C65">
        <w:rPr>
          <w:rFonts w:cs="Times New Roman"/>
          <w:b/>
        </w:rPr>
        <w:t>圖</w:t>
      </w:r>
      <w:r w:rsidRPr="00AF6C65">
        <w:rPr>
          <w:rFonts w:cs="Times New Roman"/>
          <w:b/>
        </w:rPr>
        <w:t>4.7</w:t>
      </w:r>
      <w:r w:rsidRPr="00AF6C65">
        <w:rPr>
          <w:rFonts w:cs="Times New Roman"/>
          <w:b/>
        </w:rPr>
        <w:t>原始時序圖</w:t>
      </w:r>
      <w:r w:rsidRPr="00AF6C65">
        <w:rPr>
          <w:rFonts w:cs="Times New Roman"/>
          <w:b/>
        </w:rPr>
        <w:t>+</w:t>
      </w:r>
      <w:r w:rsidRPr="00AF6C65">
        <w:rPr>
          <w:rFonts w:cs="Times New Roman"/>
          <w:b/>
        </w:rPr>
        <w:t>藍線趨勢線</w:t>
      </w:r>
      <w:bookmarkEnd w:id="52"/>
    </w:p>
    <w:p w14:paraId="38620EB3" w14:textId="672D9FFE" w:rsidR="00FA797F" w:rsidRPr="00AF6C65" w:rsidRDefault="00FA797F" w:rsidP="00140506">
      <w:pPr>
        <w:ind w:firstLine="572"/>
        <w:rPr>
          <w:rFonts w:cs="Times New Roman"/>
          <w:spacing w:val="3"/>
        </w:rPr>
      </w:pPr>
    </w:p>
    <w:p w14:paraId="74A110C7" w14:textId="5C5FC53D" w:rsidR="00FA797F" w:rsidRPr="00AF6C65" w:rsidRDefault="00F30663" w:rsidP="00140506">
      <w:pPr>
        <w:ind w:firstLine="560"/>
        <w:rPr>
          <w:rFonts w:cs="Times New Roman"/>
          <w:spacing w:val="3"/>
        </w:rPr>
      </w:pPr>
      <w:r w:rsidRPr="00AF6C65">
        <w:rPr>
          <w:rFonts w:cs="Times New Roman"/>
          <w:noProof/>
          <w:snapToGrid/>
          <w:spacing w:val="3"/>
        </w:rPr>
        <w:lastRenderedPageBreak/>
        <w:drawing>
          <wp:inline distT="0" distB="0" distL="0" distR="0" wp14:anchorId="611E9990" wp14:editId="3C6C6C78">
            <wp:extent cx="5759450" cy="2894965"/>
            <wp:effectExtent l="0" t="0" r="0"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894965"/>
                    </a:xfrm>
                    <a:prstGeom prst="rect">
                      <a:avLst/>
                    </a:prstGeom>
                  </pic:spPr>
                </pic:pic>
              </a:graphicData>
            </a:graphic>
          </wp:inline>
        </w:drawing>
      </w:r>
    </w:p>
    <w:p w14:paraId="7DE1CABA" w14:textId="4C7A443A" w:rsidR="00F30663" w:rsidRPr="00AF6C65" w:rsidRDefault="00F30663" w:rsidP="00F30663">
      <w:pPr>
        <w:ind w:firstLine="561"/>
        <w:jc w:val="center"/>
        <w:rPr>
          <w:rFonts w:cs="Times New Roman"/>
          <w:spacing w:val="3"/>
        </w:rPr>
      </w:pPr>
      <w:bookmarkStart w:id="53" w:name="_Hlk26831417"/>
      <w:r w:rsidRPr="00AF6C65">
        <w:rPr>
          <w:rFonts w:cs="Times New Roman"/>
          <w:b/>
        </w:rPr>
        <w:t>圖</w:t>
      </w:r>
      <w:r w:rsidRPr="00AF6C65">
        <w:rPr>
          <w:rFonts w:cs="Times New Roman"/>
          <w:b/>
        </w:rPr>
        <w:t>4.8</w:t>
      </w:r>
      <w:r w:rsidRPr="00AF6C65">
        <w:rPr>
          <w:rFonts w:cs="Times New Roman"/>
          <w:b/>
        </w:rPr>
        <w:t>原始時間序列分解圖</w:t>
      </w:r>
    </w:p>
    <w:bookmarkEnd w:id="53"/>
    <w:p w14:paraId="6B6CAB13" w14:textId="77777777" w:rsidR="00F30663" w:rsidRPr="00AF6C65" w:rsidRDefault="00F30663" w:rsidP="00140506">
      <w:pPr>
        <w:ind w:firstLine="572"/>
        <w:rPr>
          <w:rFonts w:cs="Times New Roman"/>
          <w:spacing w:val="3"/>
        </w:rPr>
      </w:pPr>
    </w:p>
    <w:p w14:paraId="3FD7D731" w14:textId="7FE7B8C4" w:rsidR="00FA797F" w:rsidRPr="00AF6C65" w:rsidRDefault="00FA797F" w:rsidP="00140506">
      <w:pPr>
        <w:ind w:firstLine="560"/>
        <w:rPr>
          <w:rFonts w:cs="Times New Roman"/>
          <w:spacing w:val="3"/>
        </w:rPr>
      </w:pPr>
      <w:r w:rsidRPr="00AF6C65">
        <w:rPr>
          <w:rFonts w:cs="Times New Roman"/>
          <w:noProof/>
          <w:snapToGrid/>
          <w:spacing w:val="3"/>
        </w:rPr>
        <w:drawing>
          <wp:inline distT="0" distB="0" distL="0" distR="0" wp14:anchorId="77A839A6" wp14:editId="73B24079">
            <wp:extent cx="5759450" cy="285877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4.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858770"/>
                    </a:xfrm>
                    <a:prstGeom prst="rect">
                      <a:avLst/>
                    </a:prstGeom>
                  </pic:spPr>
                </pic:pic>
              </a:graphicData>
            </a:graphic>
          </wp:inline>
        </w:drawing>
      </w:r>
    </w:p>
    <w:p w14:paraId="73250E1F" w14:textId="11358870" w:rsidR="00F30663" w:rsidRPr="00AF6C65" w:rsidRDefault="00F30663" w:rsidP="00F30663">
      <w:pPr>
        <w:ind w:firstLine="561"/>
        <w:jc w:val="center"/>
        <w:rPr>
          <w:rFonts w:cs="Times New Roman"/>
          <w:spacing w:val="3"/>
        </w:rPr>
      </w:pPr>
      <w:bookmarkStart w:id="54" w:name="_Hlk26831431"/>
      <w:r w:rsidRPr="00AF6C65">
        <w:rPr>
          <w:rFonts w:cs="Times New Roman"/>
          <w:b/>
        </w:rPr>
        <w:t>圖</w:t>
      </w:r>
      <w:r w:rsidRPr="00AF6C65">
        <w:rPr>
          <w:rFonts w:cs="Times New Roman"/>
          <w:b/>
        </w:rPr>
        <w:t>4.9</w:t>
      </w:r>
      <w:r w:rsidRPr="00AF6C65">
        <w:rPr>
          <w:rFonts w:cs="Times New Roman"/>
          <w:b/>
        </w:rPr>
        <w:t>差分後時間序列分解圖</w:t>
      </w:r>
    </w:p>
    <w:bookmarkEnd w:id="54"/>
    <w:p w14:paraId="0A0999F1" w14:textId="5B55C84E" w:rsidR="00A12020" w:rsidRPr="00AF6C65" w:rsidRDefault="00A12020" w:rsidP="00140506">
      <w:pPr>
        <w:ind w:firstLine="572"/>
        <w:rPr>
          <w:rFonts w:cs="Times New Roman"/>
          <w:spacing w:val="3"/>
        </w:rPr>
      </w:pPr>
    </w:p>
    <w:p w14:paraId="43C8F848" w14:textId="5C3204A7" w:rsidR="00A12020" w:rsidRPr="00AF6C65" w:rsidRDefault="0029113A" w:rsidP="00DC3D8A">
      <w:pPr>
        <w:tabs>
          <w:tab w:val="left" w:pos="5530"/>
        </w:tabs>
        <w:ind w:firstLine="560"/>
        <w:rPr>
          <w:rFonts w:cs="Times New Roman"/>
          <w:spacing w:val="3"/>
        </w:rPr>
      </w:pPr>
      <w:r w:rsidRPr="00AF6C65">
        <w:rPr>
          <w:rFonts w:cs="Times New Roman"/>
          <w:noProof/>
          <w:snapToGrid/>
          <w:spacing w:val="3"/>
        </w:rPr>
        <w:lastRenderedPageBreak/>
        <w:drawing>
          <wp:inline distT="0" distB="0" distL="0" distR="0" wp14:anchorId="05E95E2D" wp14:editId="2D1F216F">
            <wp:extent cx="5759450" cy="287083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4.11-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2870835"/>
                    </a:xfrm>
                    <a:prstGeom prst="rect">
                      <a:avLst/>
                    </a:prstGeom>
                  </pic:spPr>
                </pic:pic>
              </a:graphicData>
            </a:graphic>
          </wp:inline>
        </w:drawing>
      </w:r>
    </w:p>
    <w:p w14:paraId="550B77A7" w14:textId="031B56D3" w:rsidR="00F30663" w:rsidRPr="00AF6C65" w:rsidRDefault="00F30663" w:rsidP="00F30663">
      <w:pPr>
        <w:ind w:firstLine="561"/>
        <w:jc w:val="center"/>
        <w:rPr>
          <w:rFonts w:cs="Times New Roman"/>
          <w:b/>
        </w:rPr>
      </w:pPr>
      <w:bookmarkStart w:id="55" w:name="_Hlk26831441"/>
      <w:r w:rsidRPr="00AF6C65">
        <w:rPr>
          <w:rFonts w:cs="Times New Roman"/>
          <w:b/>
        </w:rPr>
        <w:t>圖</w:t>
      </w:r>
      <w:r w:rsidRPr="00AF6C65">
        <w:rPr>
          <w:rFonts w:cs="Times New Roman"/>
          <w:b/>
        </w:rPr>
        <w:t>4.</w:t>
      </w:r>
      <w:r w:rsidR="005D1A9E" w:rsidRPr="00AF6C65">
        <w:rPr>
          <w:rFonts w:cs="Times New Roman"/>
          <w:b/>
        </w:rPr>
        <w:t>10</w:t>
      </w:r>
      <w:r w:rsidRPr="00AF6C65">
        <w:rPr>
          <w:rFonts w:cs="Times New Roman"/>
          <w:b/>
        </w:rPr>
        <w:t>差分後時序圖</w:t>
      </w:r>
      <w:r w:rsidRPr="00AF6C65">
        <w:rPr>
          <w:rFonts w:cs="Times New Roman"/>
          <w:b/>
        </w:rPr>
        <w:t>+</w:t>
      </w:r>
      <w:r w:rsidRPr="00AF6C65">
        <w:rPr>
          <w:rFonts w:cs="Times New Roman"/>
          <w:b/>
        </w:rPr>
        <w:t>藍線趨勢線</w:t>
      </w:r>
    </w:p>
    <w:bookmarkEnd w:id="55"/>
    <w:p w14:paraId="47C18F79" w14:textId="77777777" w:rsidR="00F30663" w:rsidRPr="00AF6C65" w:rsidRDefault="00F30663" w:rsidP="00F30663">
      <w:pPr>
        <w:ind w:firstLine="572"/>
        <w:jc w:val="center"/>
        <w:rPr>
          <w:rFonts w:cs="Times New Roman"/>
          <w:spacing w:val="3"/>
        </w:rPr>
      </w:pPr>
    </w:p>
    <w:p w14:paraId="773F23EF" w14:textId="58DFD18B" w:rsidR="00870CC7" w:rsidRPr="00AF6C65" w:rsidRDefault="00805546" w:rsidP="00140506">
      <w:pPr>
        <w:ind w:firstLine="572"/>
        <w:rPr>
          <w:rFonts w:cs="Times New Roman"/>
          <w:spacing w:val="3"/>
        </w:rPr>
      </w:pPr>
      <w:r w:rsidRPr="00AF6C65">
        <w:rPr>
          <w:rFonts w:cs="Times New Roman"/>
          <w:spacing w:val="3"/>
        </w:rPr>
        <w:t>這裡可以再將原始時間序列</w:t>
      </w:r>
      <w:r w:rsidR="00B52CAE" w:rsidRPr="00AF6C65">
        <w:rPr>
          <w:rFonts w:cs="Times New Roman"/>
          <w:spacing w:val="3"/>
        </w:rPr>
        <w:t>繪製錯誤平滑圖</w:t>
      </w:r>
      <w:r w:rsidR="005D1A9E" w:rsidRPr="00AF6C65">
        <w:rPr>
          <w:rFonts w:cs="Times New Roman"/>
          <w:spacing w:val="3"/>
        </w:rPr>
        <w:t>(</w:t>
      </w:r>
      <w:r w:rsidR="005D1A9E" w:rsidRPr="00AF6C65">
        <w:rPr>
          <w:rFonts w:cs="Times New Roman"/>
        </w:rPr>
        <w:t>圖</w:t>
      </w:r>
      <w:r w:rsidR="005D1A9E" w:rsidRPr="00AF6C65">
        <w:rPr>
          <w:rFonts w:cs="Times New Roman"/>
        </w:rPr>
        <w:t>4.11</w:t>
      </w:r>
      <w:r w:rsidR="005D1A9E" w:rsidRPr="00AF6C65">
        <w:rPr>
          <w:rFonts w:cs="Times New Roman"/>
          <w:spacing w:val="3"/>
        </w:rPr>
        <w:t>)</w:t>
      </w:r>
      <w:r w:rsidR="00B52CAE" w:rsidRPr="00AF6C65">
        <w:rPr>
          <w:rFonts w:cs="Times New Roman"/>
          <w:spacing w:val="3"/>
        </w:rPr>
        <w:t>，而季節性差分後</w:t>
      </w:r>
      <w:r w:rsidR="005D1A9E" w:rsidRPr="00AF6C65">
        <w:rPr>
          <w:rFonts w:cs="Times New Roman"/>
          <w:spacing w:val="3"/>
        </w:rPr>
        <w:t>再觀察錯誤平滑圖</w:t>
      </w:r>
      <w:r w:rsidR="005D1A9E" w:rsidRPr="00AF6C65">
        <w:rPr>
          <w:rFonts w:cs="Times New Roman"/>
          <w:spacing w:val="3"/>
        </w:rPr>
        <w:t>(</w:t>
      </w:r>
      <w:r w:rsidR="005D1A9E" w:rsidRPr="00AF6C65">
        <w:rPr>
          <w:rFonts w:cs="Times New Roman"/>
          <w:spacing w:val="3"/>
        </w:rPr>
        <w:t>圖</w:t>
      </w:r>
      <w:r w:rsidR="005D1A9E" w:rsidRPr="00AF6C65">
        <w:rPr>
          <w:rFonts w:cs="Times New Roman"/>
          <w:spacing w:val="3"/>
        </w:rPr>
        <w:t>4.12)</w:t>
      </w:r>
      <w:r w:rsidR="00B52CAE" w:rsidRPr="00AF6C65">
        <w:rPr>
          <w:rFonts w:cs="Times New Roman"/>
          <w:spacing w:val="3"/>
        </w:rPr>
        <w:t>，得出的新錯誤率比以前要低得多</w:t>
      </w:r>
      <w:r w:rsidR="00926761" w:rsidRPr="00AF6C65">
        <w:rPr>
          <w:rFonts w:cs="Times New Roman"/>
          <w:spacing w:val="3"/>
        </w:rPr>
        <w:t>。</w:t>
      </w:r>
    </w:p>
    <w:p w14:paraId="7D55F404" w14:textId="657F2886" w:rsidR="005D1A9E" w:rsidRPr="00AF6C65" w:rsidRDefault="005D1A9E" w:rsidP="00140506">
      <w:pPr>
        <w:ind w:firstLine="572"/>
        <w:rPr>
          <w:rFonts w:cs="Times New Roman"/>
          <w:spacing w:val="3"/>
        </w:rPr>
      </w:pPr>
    </w:p>
    <w:p w14:paraId="5A428C3F" w14:textId="460B387C" w:rsidR="005D1A9E" w:rsidRPr="00AF6C65" w:rsidRDefault="005D1A9E" w:rsidP="00140506">
      <w:pPr>
        <w:ind w:firstLine="572"/>
        <w:rPr>
          <w:rFonts w:cs="Times New Roman"/>
          <w:spacing w:val="3"/>
        </w:rPr>
      </w:pPr>
    </w:p>
    <w:p w14:paraId="3782C098" w14:textId="50253352" w:rsidR="005D1A9E" w:rsidRPr="00AF6C65" w:rsidRDefault="005D1A9E" w:rsidP="00140506">
      <w:pPr>
        <w:ind w:firstLine="560"/>
        <w:rPr>
          <w:rFonts w:cs="Times New Roman"/>
          <w:spacing w:val="3"/>
        </w:rPr>
      </w:pPr>
      <w:r w:rsidRPr="00AF6C65">
        <w:rPr>
          <w:rFonts w:cs="Times New Roman"/>
          <w:noProof/>
          <w:spacing w:val="3"/>
        </w:rPr>
        <w:drawing>
          <wp:inline distT="0" distB="0" distL="0" distR="0" wp14:anchorId="3E47ACB7" wp14:editId="436D38B4">
            <wp:extent cx="5761355" cy="2773680"/>
            <wp:effectExtent l="0" t="0" r="0" b="762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355" cy="2773680"/>
                    </a:xfrm>
                    <a:prstGeom prst="rect">
                      <a:avLst/>
                    </a:prstGeom>
                    <a:noFill/>
                  </pic:spPr>
                </pic:pic>
              </a:graphicData>
            </a:graphic>
          </wp:inline>
        </w:drawing>
      </w:r>
    </w:p>
    <w:p w14:paraId="5BCC32B7" w14:textId="63E0CEDC" w:rsidR="005D1A9E" w:rsidRPr="00AF6C65" w:rsidRDefault="005D1A9E" w:rsidP="005D1A9E">
      <w:pPr>
        <w:ind w:firstLine="561"/>
        <w:jc w:val="center"/>
        <w:rPr>
          <w:rFonts w:cs="Times New Roman"/>
          <w:b/>
        </w:rPr>
      </w:pPr>
      <w:bookmarkStart w:id="56" w:name="_Hlk26831452"/>
      <w:r w:rsidRPr="00AF6C65">
        <w:rPr>
          <w:rFonts w:cs="Times New Roman"/>
          <w:b/>
        </w:rPr>
        <w:t>圖</w:t>
      </w:r>
      <w:r w:rsidRPr="00AF6C65">
        <w:rPr>
          <w:rFonts w:cs="Times New Roman"/>
          <w:b/>
        </w:rPr>
        <w:t>4.11</w:t>
      </w:r>
      <w:r w:rsidRPr="00AF6C65">
        <w:rPr>
          <w:rFonts w:cs="Times New Roman"/>
          <w:b/>
        </w:rPr>
        <w:t>原始錯誤平滑圖</w:t>
      </w:r>
    </w:p>
    <w:bookmarkEnd w:id="56"/>
    <w:p w14:paraId="1B9A8D4B" w14:textId="77777777" w:rsidR="005D1A9E" w:rsidRPr="00AF6C65" w:rsidRDefault="005D1A9E" w:rsidP="00140506">
      <w:pPr>
        <w:ind w:firstLine="572"/>
        <w:rPr>
          <w:rFonts w:cs="Times New Roman"/>
          <w:spacing w:val="3"/>
        </w:rPr>
      </w:pPr>
    </w:p>
    <w:p w14:paraId="114DEDA0" w14:textId="6E6B8D3A" w:rsidR="00FA797F" w:rsidRPr="00AF6C65" w:rsidRDefault="00FA797F" w:rsidP="005D1A9E">
      <w:pPr>
        <w:ind w:firstLine="560"/>
        <w:jc w:val="center"/>
        <w:rPr>
          <w:rFonts w:cs="Times New Roman"/>
          <w:spacing w:val="3"/>
        </w:rPr>
      </w:pPr>
      <w:r w:rsidRPr="00AF6C65">
        <w:rPr>
          <w:rFonts w:cs="Times New Roman"/>
          <w:noProof/>
          <w:spacing w:val="3"/>
        </w:rPr>
        <w:drawing>
          <wp:inline distT="0" distB="0" distL="0" distR="0" wp14:anchorId="31905781" wp14:editId="2F15CDF3">
            <wp:extent cx="5759450" cy="2795270"/>
            <wp:effectExtent l="0" t="0" r="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4.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2795270"/>
                    </a:xfrm>
                    <a:prstGeom prst="rect">
                      <a:avLst/>
                    </a:prstGeom>
                  </pic:spPr>
                </pic:pic>
              </a:graphicData>
            </a:graphic>
          </wp:inline>
        </w:drawing>
      </w:r>
    </w:p>
    <w:p w14:paraId="18FC41B1" w14:textId="5E1A1EB6" w:rsidR="005D1A9E" w:rsidRPr="00AF6C65" w:rsidRDefault="005D1A9E" w:rsidP="005D1A9E">
      <w:pPr>
        <w:ind w:firstLine="561"/>
        <w:jc w:val="center"/>
        <w:rPr>
          <w:rFonts w:cs="Times New Roman"/>
          <w:b/>
        </w:rPr>
      </w:pPr>
      <w:bookmarkStart w:id="57" w:name="_Hlk26831462"/>
      <w:r w:rsidRPr="00AF6C65">
        <w:rPr>
          <w:rFonts w:cs="Times New Roman"/>
          <w:b/>
        </w:rPr>
        <w:t>圖</w:t>
      </w:r>
      <w:r w:rsidRPr="00AF6C65">
        <w:rPr>
          <w:rFonts w:cs="Times New Roman"/>
          <w:b/>
        </w:rPr>
        <w:t>4.12</w:t>
      </w:r>
      <w:r w:rsidRPr="00AF6C65">
        <w:rPr>
          <w:rFonts w:cs="Times New Roman"/>
          <w:b/>
        </w:rPr>
        <w:t>差分後錯誤平滑圖</w:t>
      </w:r>
    </w:p>
    <w:bookmarkEnd w:id="57"/>
    <w:p w14:paraId="2598AEB2" w14:textId="77777777" w:rsidR="005D1A9E" w:rsidRPr="00AF6C65" w:rsidRDefault="005D1A9E" w:rsidP="00FA797F">
      <w:pPr>
        <w:ind w:firstLine="572"/>
        <w:rPr>
          <w:rFonts w:cs="Times New Roman"/>
          <w:spacing w:val="3"/>
        </w:rPr>
      </w:pPr>
    </w:p>
    <w:p w14:paraId="39412680" w14:textId="36276854" w:rsidR="000620BC" w:rsidRPr="00AF6C65" w:rsidRDefault="00872A5F" w:rsidP="00FA797F">
      <w:pPr>
        <w:ind w:firstLine="572"/>
        <w:rPr>
          <w:rFonts w:cs="Times New Roman"/>
          <w:spacing w:val="3"/>
          <w:szCs w:val="28"/>
        </w:rPr>
      </w:pPr>
      <w:r w:rsidRPr="00AF6C65">
        <w:rPr>
          <w:rFonts w:cs="Times New Roman"/>
          <w:spacing w:val="3"/>
        </w:rPr>
        <w:t>如何</w:t>
      </w:r>
      <w:r w:rsidRPr="00AF6C65">
        <w:rPr>
          <w:rFonts w:cs="Times New Roman"/>
          <w:spacing w:val="-1"/>
          <w:szCs w:val="28"/>
          <w:shd w:val="clear" w:color="auto" w:fill="FFFFFF"/>
        </w:rPr>
        <w:t>確定</w:t>
      </w:r>
      <w:r w:rsidR="00926761" w:rsidRPr="00AF6C65">
        <w:rPr>
          <w:rFonts w:cs="Times New Roman"/>
          <w:spacing w:val="-1"/>
          <w:szCs w:val="28"/>
          <w:shd w:val="clear" w:color="auto" w:fill="FFFFFF"/>
        </w:rPr>
        <w:t>處理後時間序列圖是否穩定，上列多以圖形識別處理後之時間序列是否穩定，較不客觀，這裡運用</w:t>
      </w:r>
      <w:r w:rsidR="00926761" w:rsidRPr="00AF6C65">
        <w:rPr>
          <w:rFonts w:cs="Times New Roman"/>
        </w:rPr>
        <w:t>Augmented Dickey Fuller</w:t>
      </w:r>
      <w:r w:rsidR="00926761" w:rsidRPr="00AF6C65">
        <w:rPr>
          <w:rFonts w:cs="Times New Roman"/>
        </w:rPr>
        <w:t>（</w:t>
      </w:r>
      <w:r w:rsidR="00926761" w:rsidRPr="00AF6C65">
        <w:rPr>
          <w:rFonts w:cs="Times New Roman"/>
        </w:rPr>
        <w:t>ADF</w:t>
      </w:r>
      <w:r w:rsidR="00926761" w:rsidRPr="00AF6C65">
        <w:rPr>
          <w:rFonts w:cs="Times New Roman"/>
        </w:rPr>
        <w:t>）單根檢定法</w:t>
      </w:r>
      <w:r w:rsidR="00926761" w:rsidRPr="00AF6C65">
        <w:rPr>
          <w:rFonts w:cs="Times New Roman"/>
          <w:spacing w:val="-1"/>
          <w:szCs w:val="28"/>
          <w:shd w:val="clear" w:color="auto" w:fill="FFFFFF"/>
        </w:rPr>
        <w:t>來確認資料平穩性，最後</w:t>
      </w:r>
      <w:r w:rsidR="000620BC" w:rsidRPr="00AF6C65">
        <w:rPr>
          <w:rFonts w:cs="Times New Roman"/>
          <w:spacing w:val="-1"/>
          <w:szCs w:val="28"/>
          <w:shd w:val="clear" w:color="auto" w:fill="FFFFFF"/>
        </w:rPr>
        <w:t>再</w:t>
      </w:r>
      <w:r w:rsidR="00926761" w:rsidRPr="00AF6C65">
        <w:rPr>
          <w:rFonts w:cs="Times New Roman"/>
          <w:spacing w:val="-1"/>
          <w:szCs w:val="28"/>
          <w:shd w:val="clear" w:color="auto" w:fill="FFFFFF"/>
        </w:rPr>
        <w:t>採用</w:t>
      </w:r>
      <w:r w:rsidR="00926761" w:rsidRPr="00AF6C65">
        <w:rPr>
          <w:rFonts w:cs="Times New Roman"/>
          <w:spacing w:val="3"/>
          <w:szCs w:val="28"/>
        </w:rPr>
        <w:t>ACF</w:t>
      </w:r>
      <w:r w:rsidR="00926761" w:rsidRPr="00AF6C65">
        <w:rPr>
          <w:rFonts w:cs="Times New Roman"/>
          <w:spacing w:val="3"/>
          <w:szCs w:val="28"/>
        </w:rPr>
        <w:t>及</w:t>
      </w:r>
      <w:r w:rsidR="00926761" w:rsidRPr="00AF6C65">
        <w:rPr>
          <w:rFonts w:cs="Times New Roman"/>
          <w:spacing w:val="3"/>
          <w:szCs w:val="28"/>
        </w:rPr>
        <w:t>PACF</w:t>
      </w:r>
      <w:r w:rsidR="00926761" w:rsidRPr="00AF6C65">
        <w:rPr>
          <w:rFonts w:cs="Times New Roman"/>
          <w:spacing w:val="3"/>
          <w:szCs w:val="28"/>
        </w:rPr>
        <w:t>圖重複確認，</w:t>
      </w:r>
      <w:r w:rsidRPr="00AF6C65">
        <w:rPr>
          <w:rFonts w:cs="Times New Roman"/>
          <w:spacing w:val="3"/>
          <w:szCs w:val="28"/>
        </w:rPr>
        <w:t>一方面可確認穩定性，一方面</w:t>
      </w:r>
      <w:r w:rsidR="00926761" w:rsidRPr="00AF6C65">
        <w:rPr>
          <w:rFonts w:cs="Times New Roman"/>
          <w:spacing w:val="3"/>
          <w:szCs w:val="28"/>
        </w:rPr>
        <w:t>可辨別</w:t>
      </w:r>
      <w:r w:rsidR="00926761" w:rsidRPr="00AF6C65">
        <w:rPr>
          <w:rFonts w:cs="Times New Roman"/>
          <w:spacing w:val="3"/>
          <w:szCs w:val="28"/>
        </w:rPr>
        <w:t>ARIMA</w:t>
      </w:r>
      <w:r w:rsidR="00926761" w:rsidRPr="00AF6C65">
        <w:rPr>
          <w:rFonts w:cs="Times New Roman"/>
          <w:spacing w:val="3"/>
          <w:szCs w:val="28"/>
        </w:rPr>
        <w:t>模型</w:t>
      </w:r>
      <w:r w:rsidR="001D0C2B" w:rsidRPr="00AF6C65">
        <w:rPr>
          <w:rFonts w:cs="Times New Roman"/>
          <w:spacing w:val="3"/>
          <w:szCs w:val="28"/>
        </w:rPr>
        <w:t>p</w:t>
      </w:r>
      <w:r w:rsidR="00926761" w:rsidRPr="00AF6C65">
        <w:rPr>
          <w:rFonts w:cs="Times New Roman"/>
          <w:spacing w:val="3"/>
          <w:szCs w:val="28"/>
        </w:rPr>
        <w:t>、</w:t>
      </w:r>
      <w:r w:rsidR="001D0C2B" w:rsidRPr="00AF6C65">
        <w:rPr>
          <w:rFonts w:cs="Times New Roman"/>
          <w:spacing w:val="3"/>
          <w:szCs w:val="28"/>
        </w:rPr>
        <w:t>q</w:t>
      </w:r>
      <w:r w:rsidR="00926761" w:rsidRPr="00AF6C65">
        <w:rPr>
          <w:rFonts w:cs="Times New Roman"/>
          <w:spacing w:val="3"/>
          <w:szCs w:val="28"/>
        </w:rPr>
        <w:t>階數</w:t>
      </w:r>
      <w:r w:rsidR="000620BC" w:rsidRPr="00AF6C65">
        <w:rPr>
          <w:rFonts w:cs="Times New Roman"/>
          <w:spacing w:val="3"/>
          <w:szCs w:val="28"/>
        </w:rPr>
        <w:t>。</w:t>
      </w:r>
    </w:p>
    <w:p w14:paraId="1DF95B17" w14:textId="7E108251" w:rsidR="000620BC" w:rsidRPr="00AF6C65" w:rsidRDefault="000620BC" w:rsidP="00926761">
      <w:pPr>
        <w:ind w:firstLine="572"/>
        <w:rPr>
          <w:rFonts w:cs="Times New Roman"/>
          <w:spacing w:val="3"/>
        </w:rPr>
      </w:pPr>
      <w:r w:rsidRPr="00AF6C65">
        <w:rPr>
          <w:rFonts w:cs="Times New Roman"/>
          <w:spacing w:val="3"/>
        </w:rPr>
        <w:t>經過</w:t>
      </w:r>
      <w:r w:rsidRPr="00AF6C65">
        <w:rPr>
          <w:rFonts w:cs="Times New Roman"/>
          <w:spacing w:val="3"/>
        </w:rPr>
        <w:t>ADF</w:t>
      </w:r>
      <w:r w:rsidRPr="00AF6C65">
        <w:rPr>
          <w:rFonts w:cs="Times New Roman"/>
          <w:spacing w:val="3"/>
        </w:rPr>
        <w:t>測試，</w:t>
      </w:r>
      <w:r w:rsidRPr="00AF6C65">
        <w:rPr>
          <w:rFonts w:cs="Times New Roman"/>
          <w:spacing w:val="3"/>
        </w:rPr>
        <w:t xml:space="preserve"> </w:t>
      </w:r>
      <w:r w:rsidRPr="00AF6C65">
        <w:rPr>
          <w:rFonts w:cs="Times New Roman"/>
          <w:i/>
          <w:spacing w:val="3"/>
        </w:rPr>
        <w:t>p</w:t>
      </w:r>
      <w:r w:rsidRPr="00AF6C65">
        <w:rPr>
          <w:rFonts w:cs="Times New Roman"/>
          <w:spacing w:val="3"/>
        </w:rPr>
        <w:t>值顯示為</w:t>
      </w:r>
      <w:r w:rsidRPr="00AF6C65">
        <w:rPr>
          <w:rFonts w:cs="Times New Roman"/>
          <w:spacing w:val="3"/>
        </w:rPr>
        <w:t>0.01</w:t>
      </w:r>
      <w:r w:rsidRPr="00AF6C65">
        <w:rPr>
          <w:rFonts w:cs="Times New Roman"/>
          <w:spacing w:val="3"/>
        </w:rPr>
        <w:t>，</w:t>
      </w:r>
      <w:r w:rsidRPr="00AF6C65">
        <w:rPr>
          <w:rFonts w:cs="Times New Roman"/>
          <w:spacing w:val="3"/>
        </w:rPr>
        <w:t xml:space="preserve"> </w:t>
      </w:r>
      <w:r w:rsidRPr="00AF6C65">
        <w:rPr>
          <w:rFonts w:cs="Times New Roman"/>
          <w:i/>
          <w:spacing w:val="3"/>
        </w:rPr>
        <w:t>p</w:t>
      </w:r>
      <w:r w:rsidRPr="00AF6C65">
        <w:rPr>
          <w:rFonts w:cs="Times New Roman"/>
          <w:spacing w:val="3"/>
        </w:rPr>
        <w:t>值小於</w:t>
      </w:r>
      <w:r w:rsidRPr="00AF6C65">
        <w:rPr>
          <w:rFonts w:cs="Times New Roman"/>
          <w:spacing w:val="3"/>
        </w:rPr>
        <w:t>0.05</w:t>
      </w:r>
      <w:r w:rsidRPr="00AF6C65">
        <w:rPr>
          <w:rFonts w:cs="Times New Roman"/>
          <w:spacing w:val="3"/>
        </w:rPr>
        <w:t>，拒絕原假設，可視資料為平穩的</w:t>
      </w:r>
      <w:r w:rsidR="009F39AA" w:rsidRPr="00AF6C65">
        <w:rPr>
          <w:rFonts w:cs="Times New Roman"/>
          <w:spacing w:val="3"/>
        </w:rPr>
        <w:t>(</w:t>
      </w:r>
      <w:r w:rsidR="009F39AA" w:rsidRPr="00AF6C65">
        <w:rPr>
          <w:rFonts w:cs="Times New Roman"/>
        </w:rPr>
        <w:t>圖</w:t>
      </w:r>
      <w:r w:rsidR="009F39AA" w:rsidRPr="00AF6C65">
        <w:rPr>
          <w:rFonts w:cs="Times New Roman"/>
        </w:rPr>
        <w:t>4.13)</w:t>
      </w:r>
      <w:r w:rsidRPr="00AF6C65">
        <w:rPr>
          <w:rFonts w:cs="Times New Roman"/>
          <w:spacing w:val="3"/>
        </w:rPr>
        <w:t>，再</w:t>
      </w:r>
      <w:proofErr w:type="gramStart"/>
      <w:r w:rsidRPr="00AF6C65">
        <w:rPr>
          <w:rFonts w:cs="Times New Roman"/>
          <w:spacing w:val="3"/>
        </w:rPr>
        <w:t>觀察經差分</w:t>
      </w:r>
      <w:proofErr w:type="gramEnd"/>
      <w:r w:rsidRPr="00AF6C65">
        <w:rPr>
          <w:rFonts w:cs="Times New Roman"/>
          <w:spacing w:val="3"/>
        </w:rPr>
        <w:t>後的</w:t>
      </w:r>
      <w:r w:rsidRPr="00AF6C65">
        <w:rPr>
          <w:rFonts w:cs="Times New Roman"/>
          <w:spacing w:val="3"/>
        </w:rPr>
        <w:t>ACF</w:t>
      </w:r>
      <w:r w:rsidRPr="00AF6C65">
        <w:rPr>
          <w:rFonts w:cs="Times New Roman"/>
          <w:spacing w:val="3"/>
        </w:rPr>
        <w:t>與</w:t>
      </w:r>
      <w:r w:rsidRPr="00AF6C65">
        <w:rPr>
          <w:rFonts w:cs="Times New Roman"/>
          <w:spacing w:val="3"/>
        </w:rPr>
        <w:t>PACF</w:t>
      </w:r>
      <w:r w:rsidRPr="00AF6C65">
        <w:rPr>
          <w:rFonts w:cs="Times New Roman"/>
          <w:spacing w:val="3"/>
        </w:rPr>
        <w:t>圖</w:t>
      </w:r>
      <w:r w:rsidR="009F39AA" w:rsidRPr="00AF6C65">
        <w:rPr>
          <w:rFonts w:cs="Times New Roman"/>
          <w:spacing w:val="3"/>
        </w:rPr>
        <w:t>(</w:t>
      </w:r>
      <w:r w:rsidR="009F39AA" w:rsidRPr="00AF6C65">
        <w:rPr>
          <w:rFonts w:cs="Times New Roman"/>
        </w:rPr>
        <w:t>圖</w:t>
      </w:r>
      <w:r w:rsidR="009F39AA" w:rsidRPr="00AF6C65">
        <w:rPr>
          <w:rFonts w:cs="Times New Roman"/>
        </w:rPr>
        <w:t>4.14)</w:t>
      </w:r>
      <w:r w:rsidRPr="00AF6C65">
        <w:rPr>
          <w:rFonts w:cs="Times New Roman"/>
          <w:spacing w:val="3"/>
        </w:rPr>
        <w:t>，可以發現季節性趨勢基本上已經消除</w:t>
      </w:r>
      <w:r w:rsidR="002126EC" w:rsidRPr="00AF6C65">
        <w:rPr>
          <w:rFonts w:cs="Times New Roman"/>
          <w:spacing w:val="3"/>
        </w:rPr>
        <w:t>，自相關係數（</w:t>
      </w:r>
      <w:r w:rsidR="002126EC" w:rsidRPr="00AF6C65">
        <w:rPr>
          <w:rFonts w:cs="Times New Roman"/>
          <w:spacing w:val="3"/>
        </w:rPr>
        <w:t>ACF</w:t>
      </w:r>
      <w:r w:rsidR="002126EC" w:rsidRPr="00AF6C65">
        <w:rPr>
          <w:rFonts w:cs="Times New Roman"/>
          <w:spacing w:val="3"/>
        </w:rPr>
        <w:t>）快速的下降</w:t>
      </w:r>
      <w:r w:rsidRPr="00AF6C65">
        <w:rPr>
          <w:rFonts w:cs="Times New Roman"/>
          <w:spacing w:val="3"/>
        </w:rPr>
        <w:t>，故可以此資料進行</w:t>
      </w:r>
      <w:proofErr w:type="gramStart"/>
      <w:r w:rsidRPr="00AF6C65">
        <w:rPr>
          <w:rFonts w:cs="Times New Roman"/>
          <w:spacing w:val="3"/>
        </w:rPr>
        <w:t>模式之構建</w:t>
      </w:r>
      <w:proofErr w:type="gramEnd"/>
      <w:r w:rsidRPr="00AF6C65">
        <w:rPr>
          <w:rFonts w:cs="Times New Roman"/>
          <w:spacing w:val="3"/>
        </w:rPr>
        <w:t>ARIMA</w:t>
      </w:r>
      <w:r w:rsidRPr="00AF6C65">
        <w:rPr>
          <w:rFonts w:cs="Times New Roman"/>
          <w:spacing w:val="3"/>
        </w:rPr>
        <w:t>模型</w:t>
      </w:r>
      <w:r w:rsidR="002126EC" w:rsidRPr="00AF6C65">
        <w:rPr>
          <w:rFonts w:cs="Times New Roman"/>
          <w:spacing w:val="3"/>
        </w:rPr>
        <w:t>。</w:t>
      </w:r>
    </w:p>
    <w:p w14:paraId="76FA3DAA" w14:textId="77777777" w:rsidR="009F39AA" w:rsidRPr="00AF6C65" w:rsidRDefault="009F39AA" w:rsidP="00926761">
      <w:pPr>
        <w:ind w:firstLine="572"/>
        <w:rPr>
          <w:rFonts w:cs="Times New Roman"/>
          <w:spacing w:val="3"/>
        </w:rPr>
      </w:pPr>
    </w:p>
    <w:p w14:paraId="08474023" w14:textId="791CA355" w:rsidR="00FA797F" w:rsidRPr="00AF6C65" w:rsidRDefault="00FA797F" w:rsidP="00926761">
      <w:pPr>
        <w:ind w:firstLine="560"/>
        <w:rPr>
          <w:rFonts w:cs="Times New Roman"/>
          <w:spacing w:val="3"/>
        </w:rPr>
      </w:pPr>
      <w:r w:rsidRPr="00AF6C65">
        <w:rPr>
          <w:rFonts w:cs="Times New Roman"/>
          <w:noProof/>
          <w:snapToGrid/>
          <w:spacing w:val="3"/>
        </w:rPr>
        <w:drawing>
          <wp:inline distT="0" distB="0" distL="0" distR="0" wp14:anchorId="0D62B3D8" wp14:editId="3DA6EC8F">
            <wp:extent cx="5552347" cy="896293"/>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f檢測為定態.png"/>
                    <pic:cNvPicPr/>
                  </pic:nvPicPr>
                  <pic:blipFill>
                    <a:blip r:embed="rId41">
                      <a:extLst>
                        <a:ext uri="{28A0092B-C50C-407E-A947-70E740481C1C}">
                          <a14:useLocalDpi xmlns:a14="http://schemas.microsoft.com/office/drawing/2010/main" val="0"/>
                        </a:ext>
                      </a:extLst>
                    </a:blip>
                    <a:stretch>
                      <a:fillRect/>
                    </a:stretch>
                  </pic:blipFill>
                  <pic:spPr>
                    <a:xfrm>
                      <a:off x="0" y="0"/>
                      <a:ext cx="5581491" cy="900998"/>
                    </a:xfrm>
                    <a:prstGeom prst="rect">
                      <a:avLst/>
                    </a:prstGeom>
                  </pic:spPr>
                </pic:pic>
              </a:graphicData>
            </a:graphic>
          </wp:inline>
        </w:drawing>
      </w:r>
    </w:p>
    <w:p w14:paraId="5AB2E864" w14:textId="45069062" w:rsidR="009F39AA" w:rsidRPr="00AF6C65" w:rsidRDefault="009F39AA" w:rsidP="009F39AA">
      <w:pPr>
        <w:ind w:firstLine="561"/>
        <w:jc w:val="center"/>
        <w:rPr>
          <w:rFonts w:cs="Times New Roman"/>
          <w:spacing w:val="3"/>
        </w:rPr>
      </w:pPr>
      <w:bookmarkStart w:id="58" w:name="_Hlk26831471"/>
      <w:r w:rsidRPr="00AF6C65">
        <w:rPr>
          <w:rFonts w:cs="Times New Roman"/>
          <w:b/>
        </w:rPr>
        <w:t>圖</w:t>
      </w:r>
      <w:r w:rsidRPr="00AF6C65">
        <w:rPr>
          <w:rFonts w:cs="Times New Roman"/>
          <w:b/>
        </w:rPr>
        <w:t>4.13 ADF</w:t>
      </w:r>
      <w:r w:rsidRPr="00AF6C65">
        <w:rPr>
          <w:rFonts w:cs="Times New Roman"/>
          <w:b/>
        </w:rPr>
        <w:t>測試圖</w:t>
      </w:r>
    </w:p>
    <w:bookmarkEnd w:id="58"/>
    <w:p w14:paraId="7C4F0B49" w14:textId="77777777" w:rsidR="009F39AA" w:rsidRPr="00AF6C65" w:rsidRDefault="009F39AA" w:rsidP="00926761">
      <w:pPr>
        <w:ind w:firstLine="572"/>
        <w:rPr>
          <w:rFonts w:cs="Times New Roman"/>
          <w:spacing w:val="3"/>
        </w:rPr>
      </w:pPr>
    </w:p>
    <w:p w14:paraId="76D59B07" w14:textId="122DA96B" w:rsidR="00FA797F" w:rsidRPr="00AF6C65" w:rsidRDefault="00F67CC0" w:rsidP="005B4445">
      <w:pPr>
        <w:ind w:firstLineChars="0" w:firstLine="0"/>
        <w:jc w:val="center"/>
        <w:rPr>
          <w:rFonts w:cs="Times New Roman"/>
          <w:spacing w:val="3"/>
        </w:rPr>
      </w:pPr>
      <w:r>
        <w:rPr>
          <w:rFonts w:cs="Times New Roman"/>
          <w:noProof/>
          <w:snapToGrid/>
          <w:spacing w:val="3"/>
        </w:rPr>
        <w:drawing>
          <wp:inline distT="0" distB="0" distL="0" distR="0" wp14:anchorId="7CC92DA2" wp14:editId="2D6C8B56">
            <wp:extent cx="5759450" cy="266954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F抓階V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2669540"/>
                    </a:xfrm>
                    <a:prstGeom prst="rect">
                      <a:avLst/>
                    </a:prstGeom>
                  </pic:spPr>
                </pic:pic>
              </a:graphicData>
            </a:graphic>
          </wp:inline>
        </w:drawing>
      </w:r>
    </w:p>
    <w:p w14:paraId="2962B508" w14:textId="177B6FD5" w:rsidR="00FA797F" w:rsidRPr="00AF6C65" w:rsidRDefault="009F39AA" w:rsidP="009F39AA">
      <w:pPr>
        <w:ind w:firstLine="573"/>
        <w:jc w:val="center"/>
        <w:rPr>
          <w:rFonts w:cs="Times New Roman"/>
          <w:b/>
          <w:bCs/>
          <w:spacing w:val="3"/>
        </w:rPr>
      </w:pPr>
      <w:bookmarkStart w:id="59" w:name="_Hlk26831481"/>
      <w:r w:rsidRPr="00AF6C65">
        <w:rPr>
          <w:rFonts w:cs="Times New Roman"/>
          <w:b/>
          <w:bCs/>
          <w:spacing w:val="3"/>
        </w:rPr>
        <w:t>圖</w:t>
      </w:r>
      <w:r w:rsidRPr="00AF6C65">
        <w:rPr>
          <w:rFonts w:cs="Times New Roman"/>
          <w:b/>
          <w:bCs/>
          <w:spacing w:val="3"/>
        </w:rPr>
        <w:t>4.14</w:t>
      </w:r>
      <w:r w:rsidRPr="00AF6C65">
        <w:rPr>
          <w:rFonts w:cs="Times New Roman"/>
          <w:b/>
          <w:bCs/>
          <w:spacing w:val="3"/>
        </w:rPr>
        <w:t>差分後</w:t>
      </w:r>
      <w:r w:rsidRPr="00AF6C65">
        <w:rPr>
          <w:rFonts w:cs="Times New Roman"/>
          <w:b/>
          <w:bCs/>
          <w:spacing w:val="3"/>
        </w:rPr>
        <w:t>ACF</w:t>
      </w:r>
      <w:r w:rsidRPr="00AF6C65">
        <w:rPr>
          <w:rFonts w:cs="Times New Roman"/>
          <w:b/>
          <w:bCs/>
          <w:spacing w:val="3"/>
        </w:rPr>
        <w:t>圖</w:t>
      </w:r>
    </w:p>
    <w:bookmarkEnd w:id="59"/>
    <w:p w14:paraId="59E55846" w14:textId="757DECC2" w:rsidR="00FA797F" w:rsidRPr="00AF6C65" w:rsidRDefault="00FA797F" w:rsidP="005B4445">
      <w:pPr>
        <w:ind w:firstLineChars="0" w:firstLine="0"/>
        <w:jc w:val="center"/>
        <w:rPr>
          <w:rFonts w:cs="Times New Roman"/>
          <w:spacing w:val="3"/>
        </w:rPr>
      </w:pPr>
      <w:r w:rsidRPr="00AF6C65">
        <w:rPr>
          <w:rFonts w:cs="Times New Roman"/>
          <w:noProof/>
          <w:snapToGrid/>
          <w:spacing w:val="3"/>
        </w:rPr>
        <w:drawing>
          <wp:inline distT="0" distB="0" distL="0" distR="0" wp14:anchorId="6063AAB6" wp14:editId="68CEE659">
            <wp:extent cx="5759450" cy="263080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F抓階.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2630805"/>
                    </a:xfrm>
                    <a:prstGeom prst="rect">
                      <a:avLst/>
                    </a:prstGeom>
                  </pic:spPr>
                </pic:pic>
              </a:graphicData>
            </a:graphic>
          </wp:inline>
        </w:drawing>
      </w:r>
    </w:p>
    <w:p w14:paraId="7AF0B905" w14:textId="62C8D216" w:rsidR="009F39AA" w:rsidRPr="00AF6C65" w:rsidRDefault="0018443A" w:rsidP="0018443A">
      <w:pPr>
        <w:ind w:firstLine="573"/>
        <w:jc w:val="center"/>
        <w:rPr>
          <w:rFonts w:cs="Times New Roman"/>
          <w:b/>
          <w:bCs/>
          <w:spacing w:val="3"/>
        </w:rPr>
      </w:pPr>
      <w:bookmarkStart w:id="60" w:name="_Hlk26831490"/>
      <w:r w:rsidRPr="00AF6C65">
        <w:rPr>
          <w:rFonts w:cs="Times New Roman"/>
          <w:b/>
          <w:bCs/>
          <w:spacing w:val="3"/>
        </w:rPr>
        <w:t>圖</w:t>
      </w:r>
      <w:r w:rsidRPr="00AF6C65">
        <w:rPr>
          <w:rFonts w:cs="Times New Roman"/>
          <w:b/>
          <w:bCs/>
          <w:spacing w:val="3"/>
        </w:rPr>
        <w:t>4.14</w:t>
      </w:r>
      <w:r w:rsidRPr="00AF6C65">
        <w:rPr>
          <w:rFonts w:cs="Times New Roman"/>
          <w:b/>
          <w:bCs/>
          <w:spacing w:val="3"/>
        </w:rPr>
        <w:t>差分後</w:t>
      </w:r>
      <w:r w:rsidRPr="00AF6C65">
        <w:rPr>
          <w:rFonts w:cs="Times New Roman"/>
          <w:b/>
          <w:bCs/>
          <w:spacing w:val="3"/>
        </w:rPr>
        <w:t>PACF</w:t>
      </w:r>
      <w:r w:rsidRPr="00AF6C65">
        <w:rPr>
          <w:rFonts w:cs="Times New Roman"/>
          <w:b/>
          <w:bCs/>
          <w:spacing w:val="3"/>
        </w:rPr>
        <w:t>圖</w:t>
      </w:r>
    </w:p>
    <w:bookmarkEnd w:id="60"/>
    <w:p w14:paraId="6CB38747" w14:textId="77777777" w:rsidR="00C0171B" w:rsidRPr="00AF6C65" w:rsidRDefault="00C0171B" w:rsidP="005B4445">
      <w:pPr>
        <w:ind w:firstLineChars="0" w:firstLine="0"/>
        <w:rPr>
          <w:rFonts w:cs="Times New Roman"/>
          <w:spacing w:val="3"/>
        </w:rPr>
      </w:pPr>
    </w:p>
    <w:p w14:paraId="5E540076" w14:textId="4563F5B3" w:rsidR="000620BC" w:rsidRPr="00AF6C65" w:rsidRDefault="002126EC" w:rsidP="002126EC">
      <w:pPr>
        <w:pStyle w:val="afb"/>
        <w:outlineLvl w:val="3"/>
        <w:rPr>
          <w:rFonts w:cs="Times New Roman"/>
        </w:rPr>
      </w:pPr>
      <w:r w:rsidRPr="00AF6C65">
        <w:rPr>
          <w:rFonts w:cs="Times New Roman"/>
        </w:rPr>
        <w:t>4.3.</w:t>
      </w:r>
      <w:r w:rsidR="00CC4A5E" w:rsidRPr="00AF6C65">
        <w:rPr>
          <w:rFonts w:cs="Times New Roman"/>
        </w:rPr>
        <w:t>1</w:t>
      </w:r>
      <w:r w:rsidRPr="00AF6C65">
        <w:rPr>
          <w:rFonts w:cs="Times New Roman"/>
        </w:rPr>
        <w:t>.2</w:t>
      </w:r>
      <w:r w:rsidRPr="00AF6C65">
        <w:rPr>
          <w:rFonts w:cs="Times New Roman"/>
        </w:rPr>
        <w:t>參數估計</w:t>
      </w:r>
    </w:p>
    <w:p w14:paraId="64D6191D" w14:textId="5A646079" w:rsidR="00B7628A" w:rsidRPr="00AF6C65" w:rsidRDefault="00872A5F" w:rsidP="00A72C1A">
      <w:pPr>
        <w:ind w:firstLine="568"/>
        <w:rPr>
          <w:rFonts w:cs="Times New Roman"/>
          <w:spacing w:val="-1"/>
          <w:szCs w:val="28"/>
          <w:shd w:val="clear" w:color="auto" w:fill="FFFFFF"/>
        </w:rPr>
      </w:pPr>
      <w:r w:rsidRPr="00AF6C65">
        <w:rPr>
          <w:rFonts w:cs="Times New Roman"/>
          <w:spacing w:val="2"/>
          <w:szCs w:val="28"/>
        </w:rPr>
        <w:t>本</w:t>
      </w:r>
      <w:r w:rsidRPr="00AF6C65">
        <w:rPr>
          <w:rFonts w:cs="Times New Roman"/>
          <w:spacing w:val="-1"/>
          <w:szCs w:val="28"/>
          <w:shd w:val="clear" w:color="auto" w:fill="FFFFFF"/>
        </w:rPr>
        <w:t>研究在上階段分別運用去除趨勢</w:t>
      </w:r>
      <w:proofErr w:type="gramStart"/>
      <w:r w:rsidRPr="00AF6C65">
        <w:rPr>
          <w:rFonts w:cs="Times New Roman"/>
          <w:spacing w:val="-1"/>
          <w:szCs w:val="28"/>
          <w:shd w:val="clear" w:color="auto" w:fill="FFFFFF"/>
        </w:rPr>
        <w:t>後定態</w:t>
      </w:r>
      <w:proofErr w:type="gramEnd"/>
      <w:r w:rsidRPr="00AF6C65">
        <w:rPr>
          <w:rFonts w:cs="Times New Roman"/>
          <w:spacing w:val="-1"/>
          <w:szCs w:val="28"/>
          <w:shd w:val="clear" w:color="auto" w:fill="FFFFFF"/>
        </w:rPr>
        <w:t>(TS)</w:t>
      </w:r>
      <w:r w:rsidR="00E77A20" w:rsidRPr="00AF6C65">
        <w:rPr>
          <w:rFonts w:cs="Times New Roman"/>
          <w:spacing w:val="-1"/>
          <w:szCs w:val="28"/>
          <w:shd w:val="clear" w:color="auto" w:fill="FFFFFF"/>
        </w:rPr>
        <w:t>及將資料運用</w:t>
      </w:r>
      <w:r w:rsidR="00E77A20" w:rsidRPr="00AF6C65">
        <w:rPr>
          <w:rFonts w:cs="Times New Roman"/>
          <w:spacing w:val="3"/>
        </w:rPr>
        <w:t>分解法提取季節因子，</w:t>
      </w:r>
      <w:r w:rsidRPr="00AF6C65">
        <w:rPr>
          <w:rFonts w:cs="Times New Roman"/>
          <w:spacing w:val="-1"/>
          <w:szCs w:val="28"/>
          <w:shd w:val="clear" w:color="auto" w:fill="FFFFFF"/>
        </w:rPr>
        <w:t>季節差分</w:t>
      </w:r>
      <w:proofErr w:type="gramStart"/>
      <w:r w:rsidRPr="00AF6C65">
        <w:rPr>
          <w:rFonts w:cs="Times New Roman"/>
          <w:spacing w:val="-1"/>
          <w:szCs w:val="28"/>
          <w:shd w:val="clear" w:color="auto" w:fill="FFFFFF"/>
        </w:rPr>
        <w:t>後定態</w:t>
      </w:r>
      <w:proofErr w:type="gramEnd"/>
      <w:r w:rsidRPr="00AF6C65">
        <w:rPr>
          <w:rFonts w:cs="Times New Roman"/>
          <w:spacing w:val="-1"/>
          <w:szCs w:val="28"/>
          <w:shd w:val="clear" w:color="auto" w:fill="FFFFFF"/>
        </w:rPr>
        <w:t>(DS)</w:t>
      </w:r>
      <w:r w:rsidRPr="00AF6C65">
        <w:rPr>
          <w:rFonts w:cs="Times New Roman"/>
          <w:spacing w:val="-1"/>
          <w:szCs w:val="28"/>
          <w:shd w:val="clear" w:color="auto" w:fill="FFFFFF"/>
        </w:rPr>
        <w:t>，</w:t>
      </w:r>
      <w:r w:rsidR="0073494F" w:rsidRPr="00AF6C65">
        <w:rPr>
          <w:rFonts w:cs="Times New Roman"/>
          <w:spacing w:val="-1"/>
          <w:szCs w:val="28"/>
          <w:shd w:val="clear" w:color="auto" w:fill="FFFFFF"/>
        </w:rPr>
        <w:t>經過一</w:t>
      </w:r>
      <w:proofErr w:type="gramStart"/>
      <w:r w:rsidR="0073494F" w:rsidRPr="00AF6C65">
        <w:rPr>
          <w:rFonts w:cs="Times New Roman"/>
          <w:spacing w:val="-1"/>
          <w:szCs w:val="28"/>
          <w:shd w:val="clear" w:color="auto" w:fill="FFFFFF"/>
        </w:rPr>
        <w:t>階差分</w:t>
      </w:r>
      <w:proofErr w:type="gramEnd"/>
      <w:r w:rsidR="0073494F" w:rsidRPr="00AF6C65">
        <w:rPr>
          <w:rFonts w:cs="Times New Roman"/>
          <w:spacing w:val="-1"/>
          <w:szCs w:val="28"/>
          <w:shd w:val="clear" w:color="auto" w:fill="FFFFFF"/>
        </w:rPr>
        <w:t>後，序列趨勢消除</w:t>
      </w:r>
      <w:r w:rsidRPr="00AF6C65">
        <w:rPr>
          <w:rFonts w:cs="Times New Roman"/>
          <w:spacing w:val="-1"/>
          <w:szCs w:val="28"/>
          <w:shd w:val="clear" w:color="auto" w:fill="FFFFFF"/>
        </w:rPr>
        <w:t>，故</w:t>
      </w:r>
      <w:r w:rsidR="0073494F" w:rsidRPr="00AF6C65">
        <w:rPr>
          <w:rFonts w:cs="Times New Roman"/>
          <w:spacing w:val="-1"/>
          <w:szCs w:val="28"/>
          <w:shd w:val="clear" w:color="auto" w:fill="FFFFFF"/>
        </w:rPr>
        <w:t>d</w:t>
      </w:r>
      <w:r w:rsidR="00F41FCF" w:rsidRPr="00AF6C65">
        <w:rPr>
          <w:rFonts w:cs="Times New Roman"/>
          <w:spacing w:val="-1"/>
          <w:szCs w:val="28"/>
          <w:shd w:val="clear" w:color="auto" w:fill="FFFFFF"/>
        </w:rPr>
        <w:t>設定為</w:t>
      </w:r>
      <w:r w:rsidR="0073494F" w:rsidRPr="00AF6C65">
        <w:rPr>
          <w:rFonts w:cs="Times New Roman"/>
          <w:spacing w:val="-1"/>
          <w:szCs w:val="28"/>
          <w:shd w:val="clear" w:color="auto" w:fill="FFFFFF"/>
        </w:rPr>
        <w:t>1</w:t>
      </w:r>
      <w:r w:rsidR="0073494F" w:rsidRPr="00AF6C65">
        <w:rPr>
          <w:rFonts w:cs="Times New Roman"/>
          <w:spacing w:val="-1"/>
          <w:szCs w:val="28"/>
          <w:shd w:val="clear" w:color="auto" w:fill="FFFFFF"/>
        </w:rPr>
        <w:t>，經過一階季節差分後，季節性趨勢消除，</w:t>
      </w:r>
      <w:r w:rsidR="0073494F" w:rsidRPr="00AF6C65">
        <w:rPr>
          <w:rFonts w:cs="Times New Roman"/>
          <w:spacing w:val="-1"/>
          <w:szCs w:val="28"/>
          <w:shd w:val="clear" w:color="auto" w:fill="FFFFFF"/>
        </w:rPr>
        <w:t>D=1</w:t>
      </w:r>
      <w:r w:rsidR="0073494F" w:rsidRPr="00AF6C65">
        <w:rPr>
          <w:rFonts w:cs="Times New Roman"/>
          <w:spacing w:val="-1"/>
          <w:szCs w:val="28"/>
          <w:shd w:val="clear" w:color="auto" w:fill="FFFFFF"/>
        </w:rPr>
        <w:t>，</w:t>
      </w:r>
      <w:r w:rsidR="00E77A20" w:rsidRPr="00AF6C65">
        <w:rPr>
          <w:rFonts w:cs="Times New Roman"/>
          <w:spacing w:val="-1"/>
          <w:szCs w:val="28"/>
          <w:shd w:val="clear" w:color="auto" w:fill="FFFFFF"/>
        </w:rPr>
        <w:t>因</w:t>
      </w:r>
      <w:r w:rsidR="00E77A20" w:rsidRPr="00AF6C65">
        <w:rPr>
          <w:rFonts w:cs="Times New Roman"/>
          <w:spacing w:val="-1"/>
          <w:szCs w:val="28"/>
          <w:shd w:val="clear" w:color="auto" w:fill="FFFFFF"/>
        </w:rPr>
        <w:t>ARIMA</w:t>
      </w:r>
      <w:r w:rsidR="00E77A20" w:rsidRPr="00AF6C65">
        <w:rPr>
          <w:rFonts w:cs="Times New Roman"/>
          <w:spacing w:val="-1"/>
          <w:szCs w:val="28"/>
          <w:shd w:val="clear" w:color="auto" w:fill="FFFFFF"/>
        </w:rPr>
        <w:t>適用</w:t>
      </w:r>
      <w:r w:rsidR="00E77A20" w:rsidRPr="00AF6C65">
        <w:rPr>
          <w:rFonts w:cs="Times New Roman"/>
          <w:spacing w:val="-1"/>
          <w:szCs w:val="28"/>
          <w:shd w:val="clear" w:color="auto" w:fill="FFFFFF"/>
        </w:rPr>
        <w:lastRenderedPageBreak/>
        <w:t>非平穩具趨勢性之時間序列，若有季節性因子，可</w:t>
      </w:r>
      <w:r w:rsidR="002F6D7E" w:rsidRPr="00AF6C65">
        <w:rPr>
          <w:rFonts w:cs="Times New Roman"/>
          <w:spacing w:val="-1"/>
          <w:szCs w:val="28"/>
          <w:shd w:val="clear" w:color="auto" w:fill="FFFFFF"/>
        </w:rPr>
        <w:t>將季節差分與</w:t>
      </w:r>
      <w:r w:rsidR="002F6D7E" w:rsidRPr="00AF6C65">
        <w:rPr>
          <w:rFonts w:cs="Times New Roman"/>
          <w:spacing w:val="-1"/>
          <w:szCs w:val="28"/>
          <w:shd w:val="clear" w:color="auto" w:fill="FFFFFF"/>
        </w:rPr>
        <w:t>ARIMA</w:t>
      </w:r>
      <w:r w:rsidR="002F6D7E" w:rsidRPr="00AF6C65">
        <w:rPr>
          <w:rFonts w:cs="Times New Roman"/>
          <w:spacing w:val="-1"/>
          <w:szCs w:val="28"/>
          <w:shd w:val="clear" w:color="auto" w:fill="FFFFFF"/>
        </w:rPr>
        <w:t>結合成為</w:t>
      </w:r>
      <w:r w:rsidR="002F6D7E" w:rsidRPr="00AF6C65">
        <w:rPr>
          <w:rFonts w:cs="Times New Roman"/>
          <w:spacing w:val="-1"/>
          <w:szCs w:val="28"/>
          <w:shd w:val="clear" w:color="auto" w:fill="FFFFFF"/>
        </w:rPr>
        <w:t>SARIMA</w:t>
      </w:r>
      <w:r w:rsidR="00E77A20" w:rsidRPr="00AF6C65">
        <w:rPr>
          <w:rFonts w:cs="Times New Roman"/>
          <w:spacing w:val="-1"/>
          <w:szCs w:val="28"/>
          <w:shd w:val="clear" w:color="auto" w:fill="FFFFFF"/>
        </w:rPr>
        <w:t>，</w:t>
      </w:r>
      <w:r w:rsidR="002F6D7E" w:rsidRPr="00AF6C65">
        <w:rPr>
          <w:rFonts w:cs="Times New Roman"/>
          <w:spacing w:val="-1"/>
          <w:szCs w:val="28"/>
          <w:shd w:val="clear" w:color="auto" w:fill="FFFFFF"/>
        </w:rPr>
        <w:t>本研究具有趨勢及季節性因子，</w:t>
      </w:r>
      <w:r w:rsidR="0073494F" w:rsidRPr="00AF6C65">
        <w:rPr>
          <w:rFonts w:cs="Times New Roman"/>
          <w:spacing w:val="-1"/>
          <w:szCs w:val="28"/>
          <w:shd w:val="clear" w:color="auto" w:fill="FFFFFF"/>
        </w:rPr>
        <w:t>故選用</w:t>
      </w:r>
      <w:r w:rsidR="0073494F" w:rsidRPr="00AF6C65">
        <w:rPr>
          <w:rFonts w:cs="Times New Roman"/>
          <w:spacing w:val="-1"/>
          <w:szCs w:val="28"/>
          <w:shd w:val="clear" w:color="auto" w:fill="FFFFFF"/>
        </w:rPr>
        <w:t xml:space="preserve"> SARIMA</w:t>
      </w:r>
      <w:r w:rsidR="00E547E1" w:rsidRPr="00AF6C65">
        <w:rPr>
          <w:rFonts w:cs="Times New Roman"/>
          <w:spacing w:val="-1"/>
          <w:szCs w:val="28"/>
          <w:shd w:val="clear" w:color="auto" w:fill="FFFFFF"/>
        </w:rPr>
        <w:t xml:space="preserve"> </w:t>
      </w:r>
      <w:r w:rsidR="0073494F" w:rsidRPr="00AF6C65">
        <w:rPr>
          <w:rFonts w:cs="Times New Roman"/>
          <w:spacing w:val="-1"/>
          <w:szCs w:val="28"/>
          <w:shd w:val="clear" w:color="auto" w:fill="FFFFFF"/>
        </w:rPr>
        <w:t>(</w:t>
      </w:r>
      <w:proofErr w:type="spellStart"/>
      <w:r w:rsidR="0073494F" w:rsidRPr="00AF6C65">
        <w:rPr>
          <w:rFonts w:cs="Times New Roman"/>
          <w:spacing w:val="-1"/>
          <w:szCs w:val="28"/>
          <w:shd w:val="clear" w:color="auto" w:fill="FFFFFF"/>
        </w:rPr>
        <w:t>p,d,q</w:t>
      </w:r>
      <w:proofErr w:type="spellEnd"/>
      <w:r w:rsidR="0073494F" w:rsidRPr="00AF6C65">
        <w:rPr>
          <w:rFonts w:cs="Times New Roman"/>
          <w:spacing w:val="-1"/>
          <w:szCs w:val="28"/>
          <w:shd w:val="clear" w:color="auto" w:fill="FFFFFF"/>
        </w:rPr>
        <w:t>)</w:t>
      </w:r>
      <w:r w:rsidR="00E547E1" w:rsidRPr="00AF6C65">
        <w:rPr>
          <w:rFonts w:cs="Times New Roman"/>
          <w:spacing w:val="-1"/>
          <w:szCs w:val="28"/>
          <w:shd w:val="clear" w:color="auto" w:fill="FFFFFF"/>
        </w:rPr>
        <w:t xml:space="preserve"> (P,D,Q)</w:t>
      </w:r>
      <w:r w:rsidR="0073494F" w:rsidRPr="00AF6C65">
        <w:rPr>
          <w:rFonts w:cs="Times New Roman"/>
          <w:spacing w:val="-1"/>
          <w:szCs w:val="28"/>
          <w:shd w:val="clear" w:color="auto" w:fill="FFFFFF"/>
        </w:rPr>
        <w:t>s</w:t>
      </w:r>
      <w:r w:rsidR="0073494F" w:rsidRPr="00AF6C65">
        <w:rPr>
          <w:rFonts w:cs="Times New Roman"/>
          <w:spacing w:val="-1"/>
          <w:szCs w:val="28"/>
          <w:shd w:val="clear" w:color="auto" w:fill="FFFFFF"/>
        </w:rPr>
        <w:t>，由於</w:t>
      </w:r>
      <w:r w:rsidR="0073494F" w:rsidRPr="00AF6C65">
        <w:rPr>
          <w:rFonts w:cs="Times New Roman"/>
          <w:spacing w:val="-1"/>
          <w:szCs w:val="28"/>
          <w:shd w:val="clear" w:color="auto" w:fill="FFFFFF"/>
        </w:rPr>
        <w:t xml:space="preserve"> SARIMA </w:t>
      </w:r>
      <w:r w:rsidR="0073494F" w:rsidRPr="00AF6C65">
        <w:rPr>
          <w:rFonts w:cs="Times New Roman"/>
          <w:spacing w:val="-1"/>
          <w:szCs w:val="28"/>
          <w:shd w:val="clear" w:color="auto" w:fill="FFFFFF"/>
        </w:rPr>
        <w:t>模式需估計</w:t>
      </w:r>
      <w:r w:rsidR="00E547E1" w:rsidRPr="00AF6C65">
        <w:rPr>
          <w:rFonts w:cs="Times New Roman"/>
          <w:spacing w:val="-1"/>
          <w:szCs w:val="28"/>
          <w:shd w:val="clear" w:color="auto" w:fill="FFFFFF"/>
        </w:rPr>
        <w:t>p</w:t>
      </w:r>
      <w:r w:rsidR="00E547E1" w:rsidRPr="00AF6C65">
        <w:rPr>
          <w:rFonts w:cs="Times New Roman"/>
          <w:spacing w:val="-1"/>
          <w:szCs w:val="28"/>
          <w:shd w:val="clear" w:color="auto" w:fill="FFFFFF"/>
        </w:rPr>
        <w:t>、</w:t>
      </w:r>
      <w:r w:rsidR="00E547E1" w:rsidRPr="00AF6C65">
        <w:rPr>
          <w:rFonts w:cs="Times New Roman"/>
          <w:spacing w:val="-1"/>
          <w:szCs w:val="28"/>
          <w:shd w:val="clear" w:color="auto" w:fill="FFFFFF"/>
        </w:rPr>
        <w:t>q</w:t>
      </w:r>
      <w:r w:rsidR="0073494F" w:rsidRPr="00AF6C65">
        <w:rPr>
          <w:rFonts w:cs="Times New Roman"/>
          <w:spacing w:val="-1"/>
          <w:szCs w:val="28"/>
          <w:shd w:val="clear" w:color="auto" w:fill="FFFFFF"/>
        </w:rPr>
        <w:t>及</w:t>
      </w:r>
      <w:r w:rsidR="00E547E1" w:rsidRPr="00AF6C65">
        <w:rPr>
          <w:rFonts w:cs="Times New Roman"/>
          <w:spacing w:val="-1"/>
          <w:szCs w:val="28"/>
          <w:shd w:val="clear" w:color="auto" w:fill="FFFFFF"/>
        </w:rPr>
        <w:t>P</w:t>
      </w:r>
      <w:r w:rsidR="00E547E1" w:rsidRPr="00AF6C65">
        <w:rPr>
          <w:rFonts w:cs="Times New Roman"/>
          <w:spacing w:val="-1"/>
          <w:szCs w:val="28"/>
          <w:shd w:val="clear" w:color="auto" w:fill="FFFFFF"/>
        </w:rPr>
        <w:t>、</w:t>
      </w:r>
      <w:r w:rsidR="00E547E1" w:rsidRPr="00AF6C65">
        <w:rPr>
          <w:rFonts w:cs="Times New Roman"/>
          <w:spacing w:val="-1"/>
          <w:szCs w:val="28"/>
          <w:shd w:val="clear" w:color="auto" w:fill="FFFFFF"/>
        </w:rPr>
        <w:t>Q</w:t>
      </w:r>
      <w:r w:rsidR="0073494F" w:rsidRPr="00AF6C65">
        <w:rPr>
          <w:rFonts w:cs="Times New Roman"/>
          <w:spacing w:val="-1"/>
          <w:szCs w:val="28"/>
          <w:shd w:val="clear" w:color="auto" w:fill="FFFFFF"/>
        </w:rPr>
        <w:t>等參數</w:t>
      </w:r>
      <w:r w:rsidR="00E547E1" w:rsidRPr="00AF6C65">
        <w:rPr>
          <w:rFonts w:cs="Times New Roman"/>
          <w:spacing w:val="-1"/>
          <w:szCs w:val="28"/>
          <w:shd w:val="clear" w:color="auto" w:fill="FFFFFF"/>
        </w:rPr>
        <w:t>，這裡先用基礎方式，透過觀察</w:t>
      </w:r>
      <w:r w:rsidR="00E547E1" w:rsidRPr="00AF6C65">
        <w:rPr>
          <w:rFonts w:cs="Times New Roman"/>
          <w:spacing w:val="-1"/>
          <w:szCs w:val="28"/>
          <w:shd w:val="clear" w:color="auto" w:fill="FFFFFF"/>
        </w:rPr>
        <w:t>ACF</w:t>
      </w:r>
      <w:r w:rsidR="00E547E1" w:rsidRPr="00AF6C65">
        <w:rPr>
          <w:rFonts w:cs="Times New Roman"/>
          <w:spacing w:val="-1"/>
          <w:szCs w:val="28"/>
          <w:shd w:val="clear" w:color="auto" w:fill="FFFFFF"/>
        </w:rPr>
        <w:t>圖及</w:t>
      </w:r>
      <w:r w:rsidR="00E547E1" w:rsidRPr="00AF6C65">
        <w:rPr>
          <w:rFonts w:cs="Times New Roman"/>
          <w:spacing w:val="-1"/>
          <w:szCs w:val="28"/>
          <w:shd w:val="clear" w:color="auto" w:fill="FFFFFF"/>
        </w:rPr>
        <w:t>PACF</w:t>
      </w:r>
      <w:r w:rsidR="00E547E1" w:rsidRPr="00AF6C65">
        <w:rPr>
          <w:rFonts w:cs="Times New Roman"/>
          <w:spacing w:val="-1"/>
          <w:szCs w:val="28"/>
          <w:shd w:val="clear" w:color="auto" w:fill="FFFFFF"/>
        </w:rPr>
        <w:t>圖，篩選</w:t>
      </w:r>
      <w:r w:rsidR="00E547E1" w:rsidRPr="00AF6C65">
        <w:rPr>
          <w:rFonts w:cs="Times New Roman"/>
          <w:spacing w:val="-1"/>
          <w:szCs w:val="28"/>
          <w:shd w:val="clear" w:color="auto" w:fill="FFFFFF"/>
        </w:rPr>
        <w:t>p</w:t>
      </w:r>
      <w:r w:rsidR="00E547E1" w:rsidRPr="00AF6C65">
        <w:rPr>
          <w:rFonts w:cs="Times New Roman"/>
          <w:spacing w:val="-1"/>
          <w:szCs w:val="28"/>
          <w:shd w:val="clear" w:color="auto" w:fill="FFFFFF"/>
        </w:rPr>
        <w:t>、</w:t>
      </w:r>
      <w:r w:rsidR="00E547E1" w:rsidRPr="00AF6C65">
        <w:rPr>
          <w:rFonts w:cs="Times New Roman"/>
          <w:spacing w:val="-1"/>
          <w:szCs w:val="28"/>
          <w:shd w:val="clear" w:color="auto" w:fill="FFFFFF"/>
        </w:rPr>
        <w:t>q</w:t>
      </w:r>
      <w:r w:rsidR="00E547E1" w:rsidRPr="00AF6C65">
        <w:rPr>
          <w:rFonts w:cs="Times New Roman"/>
          <w:spacing w:val="-1"/>
          <w:szCs w:val="28"/>
          <w:shd w:val="clear" w:color="auto" w:fill="FFFFFF"/>
        </w:rPr>
        <w:t>階參數</w:t>
      </w:r>
      <w:r w:rsidR="00B7628A" w:rsidRPr="00AF6C65">
        <w:rPr>
          <w:rFonts w:cs="Times New Roman"/>
          <w:spacing w:val="-1"/>
          <w:szCs w:val="28"/>
          <w:shd w:val="clear" w:color="auto" w:fill="FFFFFF"/>
        </w:rPr>
        <w:t>。</w:t>
      </w:r>
    </w:p>
    <w:p w14:paraId="3CF9A66E" w14:textId="566FEDDA" w:rsidR="00351DCE" w:rsidRPr="00AF6C65" w:rsidRDefault="00351DCE" w:rsidP="00F41FCF">
      <w:pPr>
        <w:ind w:firstLine="556"/>
        <w:rPr>
          <w:rFonts w:cs="Times New Roman"/>
          <w:spacing w:val="-1"/>
          <w:szCs w:val="28"/>
          <w:shd w:val="clear" w:color="auto" w:fill="FFFFFF"/>
        </w:rPr>
      </w:pPr>
      <w:r w:rsidRPr="00AF6C65">
        <w:rPr>
          <w:rFonts w:cs="Times New Roman"/>
          <w:spacing w:val="-1"/>
          <w:szCs w:val="28"/>
          <w:shd w:val="clear" w:color="auto" w:fill="FFFFFF"/>
        </w:rPr>
        <w:t>本研究係以</w:t>
      </w:r>
      <w:r w:rsidRPr="00AF6C65">
        <w:rPr>
          <w:rFonts w:cs="Times New Roman"/>
          <w:spacing w:val="-1"/>
          <w:szCs w:val="28"/>
          <w:shd w:val="clear" w:color="auto" w:fill="FFFFFF"/>
        </w:rPr>
        <w:t>R</w:t>
      </w:r>
      <w:r w:rsidRPr="00AF6C65">
        <w:rPr>
          <w:rFonts w:cs="Times New Roman"/>
          <w:spacing w:val="-1"/>
          <w:szCs w:val="28"/>
          <w:shd w:val="clear" w:color="auto" w:fill="FFFFFF"/>
        </w:rPr>
        <w:t>語言演算，導入</w:t>
      </w:r>
      <w:proofErr w:type="spellStart"/>
      <w:r w:rsidRPr="00AF6C65">
        <w:rPr>
          <w:rFonts w:cs="Times New Roman"/>
          <w:spacing w:val="-1"/>
          <w:szCs w:val="28"/>
          <w:shd w:val="clear" w:color="auto" w:fill="FFFFFF"/>
        </w:rPr>
        <w:t>auto.arima</w:t>
      </w:r>
      <w:proofErr w:type="spellEnd"/>
      <w:r w:rsidRPr="00AF6C65">
        <w:rPr>
          <w:rFonts w:cs="Times New Roman"/>
          <w:spacing w:val="-1"/>
          <w:szCs w:val="28"/>
          <w:shd w:val="clear" w:color="auto" w:fill="FFFFFF"/>
        </w:rPr>
        <w:t>()</w:t>
      </w:r>
      <w:r w:rsidRPr="00AF6C65">
        <w:rPr>
          <w:rFonts w:cs="Times New Roman"/>
          <w:spacing w:val="-1"/>
          <w:szCs w:val="28"/>
          <w:shd w:val="clear" w:color="auto" w:fill="FFFFFF"/>
        </w:rPr>
        <w:t>函數，經演算後即可獲得</w:t>
      </w:r>
      <w:r w:rsidRPr="00AF6C65">
        <w:rPr>
          <w:rFonts w:cs="Times New Roman"/>
          <w:spacing w:val="-1"/>
          <w:szCs w:val="28"/>
          <w:shd w:val="clear" w:color="auto" w:fill="FFFFFF"/>
        </w:rPr>
        <w:t>SARIMA (</w:t>
      </w:r>
      <w:proofErr w:type="spellStart"/>
      <w:r w:rsidRPr="00AF6C65">
        <w:rPr>
          <w:rFonts w:cs="Times New Roman"/>
          <w:spacing w:val="-1"/>
          <w:szCs w:val="28"/>
          <w:shd w:val="clear" w:color="auto" w:fill="FFFFFF"/>
        </w:rPr>
        <w:t>p,d,q</w:t>
      </w:r>
      <w:proofErr w:type="spellEnd"/>
      <w:r w:rsidRPr="00AF6C65">
        <w:rPr>
          <w:rFonts w:cs="Times New Roman"/>
          <w:spacing w:val="-1"/>
          <w:szCs w:val="28"/>
          <w:shd w:val="clear" w:color="auto" w:fill="FFFFFF"/>
        </w:rPr>
        <w:t>) (P,D,Q)s</w:t>
      </w:r>
      <w:r w:rsidRPr="00AF6C65">
        <w:rPr>
          <w:rFonts w:cs="Times New Roman"/>
          <w:spacing w:val="-1"/>
          <w:szCs w:val="28"/>
          <w:shd w:val="clear" w:color="auto" w:fill="FFFFFF"/>
        </w:rPr>
        <w:t>，這裡先以獲得之參數為基礎，再配合觀察</w:t>
      </w:r>
      <w:r w:rsidRPr="00AF6C65">
        <w:rPr>
          <w:rFonts w:cs="Times New Roman"/>
          <w:spacing w:val="-1"/>
          <w:szCs w:val="28"/>
          <w:shd w:val="clear" w:color="auto" w:fill="FFFFFF"/>
        </w:rPr>
        <w:t>ACF</w:t>
      </w:r>
      <w:r w:rsidRPr="00AF6C65">
        <w:rPr>
          <w:rFonts w:cs="Times New Roman"/>
          <w:spacing w:val="-1"/>
          <w:szCs w:val="28"/>
          <w:shd w:val="clear" w:color="auto" w:fill="FFFFFF"/>
        </w:rPr>
        <w:t>及</w:t>
      </w:r>
      <w:r w:rsidRPr="00AF6C65">
        <w:rPr>
          <w:rFonts w:cs="Times New Roman"/>
          <w:spacing w:val="-1"/>
          <w:szCs w:val="28"/>
          <w:shd w:val="clear" w:color="auto" w:fill="FFFFFF"/>
        </w:rPr>
        <w:t>PACF</w:t>
      </w:r>
      <w:r w:rsidRPr="00AF6C65">
        <w:rPr>
          <w:rFonts w:cs="Times New Roman"/>
          <w:spacing w:val="-1"/>
          <w:szCs w:val="28"/>
          <w:shd w:val="clear" w:color="auto" w:fill="FFFFFF"/>
        </w:rPr>
        <w:t>圖，輔以得到其他不錯參數，再執行模型擬合，可周全預測模型建立。</w:t>
      </w:r>
    </w:p>
    <w:p w14:paraId="656B5078" w14:textId="26962958" w:rsidR="00B7628A" w:rsidRPr="00AF6C65" w:rsidRDefault="00351DCE" w:rsidP="00F41FCF">
      <w:pPr>
        <w:ind w:firstLine="556"/>
        <w:rPr>
          <w:rFonts w:cs="Times New Roman"/>
          <w:spacing w:val="-1"/>
          <w:szCs w:val="28"/>
          <w:shd w:val="clear" w:color="auto" w:fill="FFFFFF"/>
        </w:rPr>
      </w:pPr>
      <w:r w:rsidRPr="00AF6C65">
        <w:rPr>
          <w:rFonts w:cs="Times New Roman"/>
          <w:spacing w:val="-1"/>
          <w:szCs w:val="28"/>
          <w:shd w:val="clear" w:color="auto" w:fill="FFFFFF"/>
        </w:rPr>
        <w:t>導入</w:t>
      </w:r>
      <w:proofErr w:type="spellStart"/>
      <w:r w:rsidRPr="00AF6C65">
        <w:rPr>
          <w:rFonts w:cs="Times New Roman"/>
          <w:spacing w:val="-1"/>
          <w:szCs w:val="28"/>
          <w:shd w:val="clear" w:color="auto" w:fill="FFFFFF"/>
        </w:rPr>
        <w:t>auto.arima</w:t>
      </w:r>
      <w:proofErr w:type="spellEnd"/>
      <w:r w:rsidRPr="00AF6C65">
        <w:rPr>
          <w:rFonts w:cs="Times New Roman"/>
          <w:spacing w:val="-1"/>
          <w:szCs w:val="28"/>
          <w:shd w:val="clear" w:color="auto" w:fill="FFFFFF"/>
        </w:rPr>
        <w:t>()</w:t>
      </w:r>
      <w:r w:rsidRPr="00AF6C65">
        <w:rPr>
          <w:rFonts w:cs="Times New Roman"/>
          <w:spacing w:val="-1"/>
          <w:szCs w:val="28"/>
          <w:shd w:val="clear" w:color="auto" w:fill="FFFFFF"/>
        </w:rPr>
        <w:t>函數後，獲得</w:t>
      </w:r>
      <w:r w:rsidRPr="00AF6C65">
        <w:rPr>
          <w:rFonts w:cs="Times New Roman"/>
          <w:spacing w:val="-1"/>
          <w:szCs w:val="28"/>
          <w:shd w:val="clear" w:color="auto" w:fill="FFFFFF"/>
        </w:rPr>
        <w:t>SARIMA (5,1,4) (1,1,1)</w:t>
      </w:r>
      <w:r w:rsidR="00F41FCF" w:rsidRPr="00AF6C65">
        <w:rPr>
          <w:rFonts w:cs="Times New Roman"/>
          <w:spacing w:val="-1"/>
          <w:sz w:val="16"/>
          <w:szCs w:val="16"/>
          <w:shd w:val="clear" w:color="auto" w:fill="FFFFFF"/>
        </w:rPr>
        <w:t>7</w:t>
      </w:r>
      <w:r w:rsidRPr="00AF6C65">
        <w:rPr>
          <w:rFonts w:cs="Times New Roman"/>
          <w:spacing w:val="-1"/>
          <w:szCs w:val="28"/>
          <w:shd w:val="clear" w:color="auto" w:fill="FFFFFF"/>
        </w:rPr>
        <w:t>，接著</w:t>
      </w:r>
      <w:r w:rsidR="00B7628A" w:rsidRPr="00AF6C65">
        <w:rPr>
          <w:rFonts w:cs="Times New Roman"/>
          <w:spacing w:val="-1"/>
          <w:szCs w:val="28"/>
          <w:shd w:val="clear" w:color="auto" w:fill="FFFFFF"/>
        </w:rPr>
        <w:t>觀察</w:t>
      </w:r>
      <w:r w:rsidR="00B7628A" w:rsidRPr="00AF6C65">
        <w:rPr>
          <w:rFonts w:cs="Times New Roman"/>
          <w:spacing w:val="-1"/>
          <w:szCs w:val="28"/>
          <w:shd w:val="clear" w:color="auto" w:fill="FFFFFF"/>
        </w:rPr>
        <w:t>ACF</w:t>
      </w:r>
      <w:r w:rsidR="00B7628A" w:rsidRPr="00AF6C65">
        <w:rPr>
          <w:rFonts w:cs="Times New Roman"/>
          <w:spacing w:val="-1"/>
          <w:szCs w:val="28"/>
          <w:shd w:val="clear" w:color="auto" w:fill="FFFFFF"/>
        </w:rPr>
        <w:t>圖，</w:t>
      </w:r>
      <w:proofErr w:type="gramStart"/>
      <w:r w:rsidR="00646543" w:rsidRPr="00AF6C65">
        <w:rPr>
          <w:rFonts w:cs="Times New Roman"/>
          <w:spacing w:val="-1"/>
          <w:szCs w:val="28"/>
          <w:shd w:val="clear" w:color="auto" w:fill="FFFFFF"/>
        </w:rPr>
        <w:t>屬截尾可</w:t>
      </w:r>
      <w:proofErr w:type="gramEnd"/>
      <w:r w:rsidR="00B7628A" w:rsidRPr="00AF6C65">
        <w:rPr>
          <w:rFonts w:cs="Times New Roman"/>
          <w:spacing w:val="-1"/>
          <w:szCs w:val="28"/>
          <w:shd w:val="clear" w:color="auto" w:fill="FFFFFF"/>
        </w:rPr>
        <w:t>對應參數</w:t>
      </w:r>
      <w:r w:rsidR="00B7628A" w:rsidRPr="00AF6C65">
        <w:rPr>
          <w:rFonts w:cs="Times New Roman"/>
          <w:spacing w:val="-1"/>
          <w:szCs w:val="28"/>
          <w:shd w:val="clear" w:color="auto" w:fill="FFFFFF"/>
        </w:rPr>
        <w:t>q</w:t>
      </w:r>
      <w:r w:rsidR="00B7628A" w:rsidRPr="00AF6C65">
        <w:rPr>
          <w:rFonts w:cs="Times New Roman"/>
          <w:spacing w:val="-1"/>
          <w:szCs w:val="28"/>
          <w:shd w:val="clear" w:color="auto" w:fill="FFFFFF"/>
        </w:rPr>
        <w:t>，</w:t>
      </w:r>
      <w:proofErr w:type="gramStart"/>
      <w:r w:rsidR="00646543" w:rsidRPr="00AF6C65">
        <w:rPr>
          <w:rFonts w:cs="Times New Roman"/>
          <w:spacing w:val="-1"/>
          <w:szCs w:val="28"/>
          <w:shd w:val="clear" w:color="auto" w:fill="FFFFFF"/>
        </w:rPr>
        <w:t>擇出</w:t>
      </w:r>
      <w:r w:rsidR="00F41FCF" w:rsidRPr="00AF6C65">
        <w:rPr>
          <w:rFonts w:cs="Times New Roman"/>
          <w:spacing w:val="-1"/>
          <w:szCs w:val="28"/>
          <w:shd w:val="clear" w:color="auto" w:fill="FFFFFF"/>
        </w:rPr>
        <w:t>4</w:t>
      </w:r>
      <w:r w:rsidR="00F41FCF" w:rsidRPr="00AF6C65">
        <w:rPr>
          <w:rFonts w:cs="Times New Roman"/>
          <w:spacing w:val="-1"/>
          <w:szCs w:val="28"/>
          <w:shd w:val="clear" w:color="auto" w:fill="FFFFFF"/>
        </w:rPr>
        <w:t>、</w:t>
      </w:r>
      <w:r w:rsidR="00F41FCF" w:rsidRPr="00AF6C65">
        <w:rPr>
          <w:rFonts w:cs="Times New Roman"/>
          <w:spacing w:val="-1"/>
          <w:szCs w:val="28"/>
          <w:shd w:val="clear" w:color="auto" w:fill="FFFFFF"/>
        </w:rPr>
        <w:t>5</w:t>
      </w:r>
      <w:r w:rsidR="00F41FCF" w:rsidRPr="00AF6C65">
        <w:rPr>
          <w:rFonts w:cs="Times New Roman"/>
          <w:spacing w:val="-1"/>
          <w:szCs w:val="28"/>
          <w:shd w:val="clear" w:color="auto" w:fill="FFFFFF"/>
        </w:rPr>
        <w:t>、</w:t>
      </w:r>
      <w:r w:rsidR="00F41FCF" w:rsidRPr="00AF6C65">
        <w:rPr>
          <w:rFonts w:cs="Times New Roman"/>
          <w:spacing w:val="-1"/>
          <w:szCs w:val="28"/>
          <w:shd w:val="clear" w:color="auto" w:fill="FFFFFF"/>
        </w:rPr>
        <w:t>8</w:t>
      </w:r>
      <w:r w:rsidR="00F41FCF" w:rsidRPr="00AF6C65">
        <w:rPr>
          <w:rFonts w:cs="Times New Roman"/>
          <w:spacing w:val="-1"/>
          <w:szCs w:val="28"/>
          <w:shd w:val="clear" w:color="auto" w:fill="FFFFFF"/>
        </w:rPr>
        <w:t>、</w:t>
      </w:r>
      <w:r w:rsidR="00F41FCF" w:rsidRPr="00AF6C65">
        <w:rPr>
          <w:rFonts w:cs="Times New Roman"/>
          <w:spacing w:val="-1"/>
          <w:szCs w:val="28"/>
          <w:shd w:val="clear" w:color="auto" w:fill="FFFFFF"/>
        </w:rPr>
        <w:t>10</w:t>
      </w:r>
      <w:r w:rsidR="00646543" w:rsidRPr="00AF6C65">
        <w:rPr>
          <w:rFonts w:cs="Times New Roman"/>
          <w:spacing w:val="-1"/>
          <w:szCs w:val="28"/>
          <w:shd w:val="clear" w:color="auto" w:fill="FFFFFF"/>
        </w:rPr>
        <w:t>等</w:t>
      </w:r>
      <w:proofErr w:type="gramEnd"/>
      <w:r w:rsidR="00646543" w:rsidRPr="00AF6C65">
        <w:rPr>
          <w:rFonts w:cs="Times New Roman"/>
          <w:spacing w:val="-1"/>
          <w:szCs w:val="28"/>
          <w:shd w:val="clear" w:color="auto" w:fill="FFFFFF"/>
        </w:rPr>
        <w:t>比較突出參數，觀察</w:t>
      </w:r>
      <w:r w:rsidR="00646543" w:rsidRPr="00AF6C65">
        <w:rPr>
          <w:rFonts w:cs="Times New Roman"/>
          <w:spacing w:val="-1"/>
          <w:szCs w:val="28"/>
          <w:shd w:val="clear" w:color="auto" w:fill="FFFFFF"/>
        </w:rPr>
        <w:t>PACF</w:t>
      </w:r>
      <w:r w:rsidR="00646543" w:rsidRPr="00AF6C65">
        <w:rPr>
          <w:rFonts w:cs="Times New Roman"/>
          <w:spacing w:val="-1"/>
          <w:szCs w:val="28"/>
          <w:shd w:val="clear" w:color="auto" w:fill="FFFFFF"/>
        </w:rPr>
        <w:t>圖，</w:t>
      </w:r>
      <w:proofErr w:type="gramStart"/>
      <w:r w:rsidR="00646543" w:rsidRPr="00AF6C65">
        <w:rPr>
          <w:rFonts w:cs="Times New Roman"/>
          <w:spacing w:val="-1"/>
          <w:szCs w:val="28"/>
          <w:shd w:val="clear" w:color="auto" w:fill="FFFFFF"/>
        </w:rPr>
        <w:t>拖尾可</w:t>
      </w:r>
      <w:proofErr w:type="gramEnd"/>
      <w:r w:rsidR="00646543" w:rsidRPr="00AF6C65">
        <w:rPr>
          <w:rFonts w:cs="Times New Roman"/>
          <w:spacing w:val="-1"/>
          <w:szCs w:val="28"/>
          <w:shd w:val="clear" w:color="auto" w:fill="FFFFFF"/>
        </w:rPr>
        <w:t>對應參數</w:t>
      </w:r>
      <w:r w:rsidR="002F6D7E" w:rsidRPr="00AF6C65">
        <w:rPr>
          <w:rFonts w:cs="Times New Roman"/>
          <w:spacing w:val="-1"/>
          <w:szCs w:val="28"/>
          <w:shd w:val="clear" w:color="auto" w:fill="FFFFFF"/>
        </w:rPr>
        <w:t>p</w:t>
      </w:r>
      <w:r w:rsidR="00646543" w:rsidRPr="00AF6C65">
        <w:rPr>
          <w:rFonts w:cs="Times New Roman"/>
          <w:spacing w:val="-1"/>
          <w:szCs w:val="28"/>
          <w:shd w:val="clear" w:color="auto" w:fill="FFFFFF"/>
        </w:rPr>
        <w:t>，</w:t>
      </w:r>
      <w:proofErr w:type="gramStart"/>
      <w:r w:rsidR="00646543" w:rsidRPr="00AF6C65">
        <w:rPr>
          <w:rFonts w:cs="Times New Roman"/>
          <w:spacing w:val="-1"/>
          <w:szCs w:val="28"/>
          <w:shd w:val="clear" w:color="auto" w:fill="FFFFFF"/>
        </w:rPr>
        <w:t>擇出</w:t>
      </w:r>
      <w:r w:rsidR="00F41FCF" w:rsidRPr="00AF6C65">
        <w:rPr>
          <w:rFonts w:cs="Times New Roman"/>
          <w:spacing w:val="-1"/>
          <w:szCs w:val="28"/>
          <w:shd w:val="clear" w:color="auto" w:fill="FFFFFF"/>
        </w:rPr>
        <w:t>3</w:t>
      </w:r>
      <w:r w:rsidR="00F41FCF" w:rsidRPr="00AF6C65">
        <w:rPr>
          <w:rFonts w:cs="Times New Roman"/>
          <w:spacing w:val="-1"/>
          <w:szCs w:val="28"/>
          <w:shd w:val="clear" w:color="auto" w:fill="FFFFFF"/>
        </w:rPr>
        <w:t>、</w:t>
      </w:r>
      <w:r w:rsidR="00F41FCF" w:rsidRPr="00AF6C65">
        <w:rPr>
          <w:rFonts w:cs="Times New Roman"/>
          <w:spacing w:val="-1"/>
          <w:szCs w:val="28"/>
          <w:shd w:val="clear" w:color="auto" w:fill="FFFFFF"/>
        </w:rPr>
        <w:t>4</w:t>
      </w:r>
      <w:r w:rsidR="00F41FCF" w:rsidRPr="00AF6C65">
        <w:rPr>
          <w:rFonts w:cs="Times New Roman"/>
          <w:spacing w:val="-1"/>
          <w:szCs w:val="28"/>
          <w:shd w:val="clear" w:color="auto" w:fill="FFFFFF"/>
        </w:rPr>
        <w:t>、</w:t>
      </w:r>
      <w:r w:rsidR="00F41FCF" w:rsidRPr="00AF6C65">
        <w:rPr>
          <w:rFonts w:cs="Times New Roman"/>
          <w:spacing w:val="-1"/>
          <w:szCs w:val="28"/>
          <w:shd w:val="clear" w:color="auto" w:fill="FFFFFF"/>
        </w:rPr>
        <w:t>5</w:t>
      </w:r>
      <w:r w:rsidR="00F41FCF" w:rsidRPr="00AF6C65">
        <w:rPr>
          <w:rFonts w:cs="Times New Roman"/>
          <w:spacing w:val="-1"/>
          <w:szCs w:val="28"/>
          <w:shd w:val="clear" w:color="auto" w:fill="FFFFFF"/>
        </w:rPr>
        <w:t>、</w:t>
      </w:r>
      <w:r w:rsidR="00500C90" w:rsidRPr="00AF6C65">
        <w:rPr>
          <w:rFonts w:cs="Times New Roman"/>
          <w:spacing w:val="-1"/>
          <w:szCs w:val="28"/>
          <w:shd w:val="clear" w:color="auto" w:fill="FFFFFF"/>
        </w:rPr>
        <w:t>8</w:t>
      </w:r>
      <w:r w:rsidR="00646543" w:rsidRPr="00AF6C65">
        <w:rPr>
          <w:rFonts w:cs="Times New Roman"/>
          <w:spacing w:val="-1"/>
          <w:szCs w:val="28"/>
          <w:shd w:val="clear" w:color="auto" w:fill="FFFFFF"/>
        </w:rPr>
        <w:t>等</w:t>
      </w:r>
      <w:proofErr w:type="gramEnd"/>
      <w:r w:rsidR="00646543" w:rsidRPr="00AF6C65">
        <w:rPr>
          <w:rFonts w:cs="Times New Roman"/>
          <w:spacing w:val="-1"/>
          <w:szCs w:val="28"/>
          <w:shd w:val="clear" w:color="auto" w:fill="FFFFFF"/>
        </w:rPr>
        <w:t>比較突出參數，本研究以</w:t>
      </w:r>
      <w:proofErr w:type="gramStart"/>
      <w:r w:rsidR="00646543" w:rsidRPr="00AF6C65">
        <w:rPr>
          <w:rFonts w:cs="Times New Roman"/>
          <w:spacing w:val="-1"/>
          <w:szCs w:val="28"/>
          <w:shd w:val="clear" w:color="auto" w:fill="FFFFFF"/>
        </w:rPr>
        <w:t>試誤法進行</w:t>
      </w:r>
      <w:proofErr w:type="gramEnd"/>
      <w:r w:rsidR="00646543" w:rsidRPr="00AF6C65">
        <w:rPr>
          <w:rFonts w:cs="Times New Roman"/>
          <w:spacing w:val="-1"/>
          <w:szCs w:val="28"/>
          <w:shd w:val="clear" w:color="auto" w:fill="FFFFFF"/>
        </w:rPr>
        <w:t>模式之基本估計，其中，</w:t>
      </w:r>
      <w:r w:rsidR="002F6D7E" w:rsidRPr="00AF6C65">
        <w:rPr>
          <w:rFonts w:cs="Times New Roman"/>
          <w:spacing w:val="-1"/>
          <w:szCs w:val="28"/>
          <w:shd w:val="clear" w:color="auto" w:fill="FFFFFF"/>
        </w:rPr>
        <w:t>p</w:t>
      </w:r>
      <w:r w:rsidR="00646543" w:rsidRPr="00AF6C65">
        <w:rPr>
          <w:rFonts w:cs="Times New Roman"/>
          <w:spacing w:val="-1"/>
          <w:szCs w:val="28"/>
          <w:shd w:val="clear" w:color="auto" w:fill="FFFFFF"/>
        </w:rPr>
        <w:t>、</w:t>
      </w:r>
      <w:r w:rsidR="002F6D7E" w:rsidRPr="00AF6C65">
        <w:rPr>
          <w:rFonts w:cs="Times New Roman"/>
          <w:spacing w:val="-1"/>
          <w:szCs w:val="28"/>
          <w:shd w:val="clear" w:color="auto" w:fill="FFFFFF"/>
        </w:rPr>
        <w:t xml:space="preserve">q </w:t>
      </w:r>
      <w:r w:rsidR="00646543" w:rsidRPr="00AF6C65">
        <w:rPr>
          <w:rFonts w:cs="Times New Roman"/>
          <w:spacing w:val="-1"/>
          <w:szCs w:val="28"/>
          <w:shd w:val="clear" w:color="auto" w:fill="FFFFFF"/>
        </w:rPr>
        <w:t>均估計至</w:t>
      </w:r>
      <w:r w:rsidR="00646543" w:rsidRPr="00AF6C65">
        <w:rPr>
          <w:rFonts w:cs="Times New Roman"/>
          <w:spacing w:val="-1"/>
          <w:szCs w:val="28"/>
          <w:shd w:val="clear" w:color="auto" w:fill="FFFFFF"/>
        </w:rPr>
        <w:t xml:space="preserve"> </w:t>
      </w:r>
      <w:r w:rsidRPr="00AF6C65">
        <w:rPr>
          <w:rFonts w:cs="Times New Roman"/>
          <w:spacing w:val="-1"/>
          <w:szCs w:val="28"/>
          <w:shd w:val="clear" w:color="auto" w:fill="FFFFFF"/>
        </w:rPr>
        <w:t>4</w:t>
      </w:r>
      <w:r w:rsidR="00646543" w:rsidRPr="00AF6C65">
        <w:rPr>
          <w:rFonts w:cs="Times New Roman"/>
          <w:spacing w:val="-1"/>
          <w:szCs w:val="28"/>
          <w:shd w:val="clear" w:color="auto" w:fill="FFFFFF"/>
        </w:rPr>
        <w:t>期，若所估計的模式參數不顯著，則需予以刪除</w:t>
      </w:r>
      <w:r w:rsidRPr="00AF6C65">
        <w:rPr>
          <w:rFonts w:cs="Times New Roman"/>
          <w:spacing w:val="-1"/>
          <w:szCs w:val="28"/>
          <w:shd w:val="clear" w:color="auto" w:fill="FFFFFF"/>
        </w:rPr>
        <w:t>，經核算後將產製出</w:t>
      </w:r>
      <w:r w:rsidRPr="00AF6C65">
        <w:rPr>
          <w:rFonts w:cs="Times New Roman"/>
          <w:spacing w:val="-1"/>
          <w:szCs w:val="28"/>
          <w:shd w:val="clear" w:color="auto" w:fill="FFFFFF"/>
        </w:rPr>
        <w:t>16</w:t>
      </w:r>
      <w:r w:rsidRPr="00AF6C65">
        <w:rPr>
          <w:rFonts w:cs="Times New Roman"/>
          <w:spacing w:val="-1"/>
          <w:szCs w:val="28"/>
          <w:shd w:val="clear" w:color="auto" w:fill="FFFFFF"/>
        </w:rPr>
        <w:t>組</w:t>
      </w:r>
      <w:proofErr w:type="gramStart"/>
      <w:r w:rsidRPr="00AF6C65">
        <w:rPr>
          <w:rFonts w:cs="Times New Roman"/>
          <w:spacing w:val="-1"/>
          <w:szCs w:val="28"/>
          <w:shd w:val="clear" w:color="auto" w:fill="FFFFFF"/>
        </w:rPr>
        <w:t>模型</w:t>
      </w:r>
      <w:r w:rsidR="00557F78" w:rsidRPr="00AF6C65">
        <w:rPr>
          <w:rFonts w:cs="Times New Roman"/>
          <w:spacing w:val="-1"/>
          <w:szCs w:val="28"/>
          <w:shd w:val="clear" w:color="auto" w:fill="FFFFFF"/>
        </w:rPr>
        <w:t>來擬合</w:t>
      </w:r>
      <w:proofErr w:type="gramEnd"/>
      <w:r w:rsidR="00646543" w:rsidRPr="00AF6C65">
        <w:rPr>
          <w:rFonts w:cs="Times New Roman"/>
          <w:spacing w:val="-1"/>
          <w:szCs w:val="28"/>
          <w:shd w:val="clear" w:color="auto" w:fill="FFFFFF"/>
        </w:rPr>
        <w:t>。</w:t>
      </w:r>
    </w:p>
    <w:p w14:paraId="14731C3A" w14:textId="1F0E9D70" w:rsidR="00D17814" w:rsidRPr="00AF6C65" w:rsidRDefault="00D17814" w:rsidP="00F41FCF">
      <w:pPr>
        <w:ind w:firstLine="556"/>
        <w:rPr>
          <w:rFonts w:cs="Times New Roman"/>
          <w:spacing w:val="-1"/>
          <w:szCs w:val="28"/>
          <w:shd w:val="clear" w:color="auto" w:fill="FFFFFF"/>
        </w:rPr>
      </w:pPr>
    </w:p>
    <w:p w14:paraId="24BE8BFE" w14:textId="0E4B38C0" w:rsidR="00D17814" w:rsidRPr="00AF6C65" w:rsidRDefault="00D17814" w:rsidP="00D17814">
      <w:pPr>
        <w:pStyle w:val="af3"/>
        <w:adjustRightInd w:val="0"/>
        <w:spacing w:afterLines="100" w:after="381" w:line="0" w:lineRule="atLeast"/>
        <w:ind w:firstLineChars="0" w:firstLine="0"/>
        <w:jc w:val="center"/>
        <w:rPr>
          <w:rFonts w:cs="Times New Roman"/>
          <w:b/>
          <w:sz w:val="28"/>
          <w:szCs w:val="28"/>
        </w:rPr>
      </w:pPr>
      <w:bookmarkStart w:id="61" w:name="_Hlk26831518"/>
      <w:r w:rsidRPr="00AF6C65">
        <w:rPr>
          <w:rFonts w:cs="Times New Roman"/>
          <w:b/>
          <w:sz w:val="28"/>
          <w:szCs w:val="28"/>
        </w:rPr>
        <w:t>表</w:t>
      </w:r>
      <w:r w:rsidRPr="00AF6C65">
        <w:rPr>
          <w:rFonts w:cs="Times New Roman"/>
          <w:b/>
          <w:sz w:val="28"/>
          <w:szCs w:val="28"/>
        </w:rPr>
        <w:t>4.1</w:t>
      </w:r>
      <w:r w:rsidRPr="00AF6C65">
        <w:rPr>
          <w:rFonts w:cs="Times New Roman"/>
        </w:rPr>
        <w:t xml:space="preserve">  </w:t>
      </w:r>
      <w:r w:rsidRPr="00AF6C65">
        <w:rPr>
          <w:rFonts w:cs="Times New Roman"/>
          <w:b/>
          <w:sz w:val="28"/>
          <w:szCs w:val="28"/>
        </w:rPr>
        <w:t xml:space="preserve">SARIMA </w:t>
      </w:r>
      <w:r w:rsidRPr="00AF6C65">
        <w:rPr>
          <w:rFonts w:cs="Times New Roman"/>
          <w:b/>
          <w:sz w:val="28"/>
          <w:szCs w:val="28"/>
        </w:rPr>
        <w:t>參數模式統計表</w:t>
      </w:r>
      <w:bookmarkEnd w:id="61"/>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80" w:firstRow="0" w:lastRow="0" w:firstColumn="1" w:lastColumn="0" w:noHBand="0" w:noVBand="1"/>
      </w:tblPr>
      <w:tblGrid>
        <w:gridCol w:w="2678"/>
        <w:gridCol w:w="4552"/>
        <w:gridCol w:w="1840"/>
      </w:tblGrid>
      <w:tr w:rsidR="0018443A" w:rsidRPr="00AF6C65" w14:paraId="55E8563B" w14:textId="5D2D5773" w:rsidTr="00A72C1A">
        <w:trPr>
          <w:jc w:val="center"/>
        </w:trPr>
        <w:tc>
          <w:tcPr>
            <w:tcW w:w="2678" w:type="dxa"/>
          </w:tcPr>
          <w:p w14:paraId="2812FDC0" w14:textId="77777777" w:rsidR="0018443A" w:rsidRPr="00AF6C65" w:rsidRDefault="0018443A" w:rsidP="00D17814">
            <w:pPr>
              <w:spacing w:line="480" w:lineRule="exact"/>
              <w:ind w:firstLineChars="0" w:firstLine="0"/>
              <w:jc w:val="center"/>
              <w:rPr>
                <w:rFonts w:cs="Times New Roman"/>
              </w:rPr>
            </w:pPr>
          </w:p>
        </w:tc>
        <w:tc>
          <w:tcPr>
            <w:tcW w:w="4552" w:type="dxa"/>
          </w:tcPr>
          <w:p w14:paraId="1DC97DB5" w14:textId="173A62AE" w:rsidR="0018443A" w:rsidRPr="00AF6C65" w:rsidRDefault="0018443A" w:rsidP="00D17814">
            <w:pPr>
              <w:spacing w:line="480" w:lineRule="exact"/>
              <w:ind w:firstLineChars="0" w:firstLine="0"/>
              <w:jc w:val="center"/>
              <w:rPr>
                <w:rFonts w:cs="Times New Roman"/>
                <w:spacing w:val="-1"/>
                <w:szCs w:val="28"/>
                <w:shd w:val="clear" w:color="auto" w:fill="FFFFFF"/>
              </w:rPr>
            </w:pPr>
            <w:r w:rsidRPr="00AF6C65">
              <w:rPr>
                <w:rFonts w:cs="Times New Roman"/>
              </w:rPr>
              <w:t xml:space="preserve">SARIMA </w:t>
            </w:r>
            <w:r w:rsidR="002F6D7E" w:rsidRPr="00AF6C65">
              <w:rPr>
                <w:rFonts w:cs="Times New Roman"/>
                <w:spacing w:val="-1"/>
                <w:szCs w:val="28"/>
                <w:shd w:val="clear" w:color="auto" w:fill="FFFFFF"/>
              </w:rPr>
              <w:t>(</w:t>
            </w:r>
            <w:proofErr w:type="spellStart"/>
            <w:r w:rsidR="002F6D7E" w:rsidRPr="00AF6C65">
              <w:rPr>
                <w:rFonts w:cs="Times New Roman"/>
                <w:spacing w:val="-1"/>
                <w:szCs w:val="28"/>
                <w:shd w:val="clear" w:color="auto" w:fill="FFFFFF"/>
              </w:rPr>
              <w:t>p,d,q</w:t>
            </w:r>
            <w:proofErr w:type="spellEnd"/>
            <w:r w:rsidR="002F6D7E" w:rsidRPr="00AF6C65">
              <w:rPr>
                <w:rFonts w:cs="Times New Roman"/>
                <w:spacing w:val="-1"/>
                <w:szCs w:val="28"/>
                <w:shd w:val="clear" w:color="auto" w:fill="FFFFFF"/>
              </w:rPr>
              <w:t>) (P,D,Q)s</w:t>
            </w:r>
            <w:r w:rsidRPr="00AF6C65">
              <w:rPr>
                <w:rFonts w:cs="Times New Roman"/>
              </w:rPr>
              <w:t>參數模式</w:t>
            </w:r>
          </w:p>
        </w:tc>
        <w:tc>
          <w:tcPr>
            <w:tcW w:w="1840" w:type="dxa"/>
          </w:tcPr>
          <w:p w14:paraId="2F80ACDF" w14:textId="77777777" w:rsidR="0018443A" w:rsidRPr="00AF6C65" w:rsidRDefault="0018443A" w:rsidP="00D17814">
            <w:pPr>
              <w:spacing w:line="480" w:lineRule="exact"/>
              <w:ind w:firstLineChars="0" w:firstLine="0"/>
              <w:jc w:val="center"/>
              <w:rPr>
                <w:rFonts w:cs="Times New Roman"/>
              </w:rPr>
            </w:pPr>
          </w:p>
        </w:tc>
      </w:tr>
      <w:tr w:rsidR="0018443A" w:rsidRPr="00AF6C65" w14:paraId="4E19EE42" w14:textId="7674B589" w:rsidTr="00A72C1A">
        <w:trPr>
          <w:jc w:val="center"/>
        </w:trPr>
        <w:tc>
          <w:tcPr>
            <w:tcW w:w="2678" w:type="dxa"/>
          </w:tcPr>
          <w:p w14:paraId="61DF04F2" w14:textId="77777777" w:rsidR="0018443A" w:rsidRPr="00AF6C65" w:rsidRDefault="0018443A" w:rsidP="00D17814">
            <w:pPr>
              <w:spacing w:line="480" w:lineRule="exact"/>
              <w:ind w:firstLineChars="0" w:firstLine="0"/>
              <w:jc w:val="center"/>
              <w:rPr>
                <w:rFonts w:cs="Times New Roman"/>
              </w:rPr>
            </w:pPr>
          </w:p>
        </w:tc>
        <w:tc>
          <w:tcPr>
            <w:tcW w:w="4552" w:type="dxa"/>
          </w:tcPr>
          <w:p w14:paraId="4D40E83B" w14:textId="7B9D7002" w:rsidR="0018443A" w:rsidRPr="00AF6C65" w:rsidRDefault="0018443A" w:rsidP="00D17814">
            <w:pPr>
              <w:spacing w:line="480" w:lineRule="exact"/>
              <w:ind w:firstLineChars="0" w:firstLine="0"/>
              <w:jc w:val="distribute"/>
              <w:rPr>
                <w:rFonts w:cs="Times New Roman"/>
                <w:spacing w:val="-1"/>
                <w:sz w:val="16"/>
                <w:szCs w:val="16"/>
                <w:shd w:val="clear" w:color="auto" w:fill="FFFFFF"/>
              </w:rPr>
            </w:pPr>
            <w:r w:rsidRPr="00AF6C65">
              <w:rPr>
                <w:rFonts w:cs="Times New Roman"/>
              </w:rPr>
              <w:t>模式</w:t>
            </w:r>
            <w:r w:rsidRPr="00AF6C65">
              <w:rPr>
                <w:rFonts w:cs="Times New Roman"/>
              </w:rPr>
              <w:t>1: (3,1,4) (1,1,1)</w:t>
            </w:r>
            <w:r w:rsidRPr="00AF6C65">
              <w:rPr>
                <w:rFonts w:cs="Times New Roman"/>
                <w:sz w:val="16"/>
                <w:szCs w:val="16"/>
              </w:rPr>
              <w:t>7</w:t>
            </w:r>
          </w:p>
        </w:tc>
        <w:tc>
          <w:tcPr>
            <w:tcW w:w="1840" w:type="dxa"/>
          </w:tcPr>
          <w:p w14:paraId="76653064" w14:textId="77777777" w:rsidR="0018443A" w:rsidRPr="00AF6C65" w:rsidRDefault="0018443A" w:rsidP="00D17814">
            <w:pPr>
              <w:spacing w:line="480" w:lineRule="exact"/>
              <w:ind w:firstLineChars="0" w:firstLine="0"/>
              <w:jc w:val="center"/>
              <w:rPr>
                <w:rFonts w:cs="Times New Roman"/>
              </w:rPr>
            </w:pPr>
          </w:p>
        </w:tc>
      </w:tr>
      <w:tr w:rsidR="0018443A" w:rsidRPr="00AF6C65" w14:paraId="5C0D24E8" w14:textId="22FE74A0" w:rsidTr="00A72C1A">
        <w:trPr>
          <w:jc w:val="center"/>
        </w:trPr>
        <w:tc>
          <w:tcPr>
            <w:tcW w:w="2678" w:type="dxa"/>
          </w:tcPr>
          <w:p w14:paraId="41AADBC9" w14:textId="77777777" w:rsidR="0018443A" w:rsidRPr="00AF6C65" w:rsidRDefault="0018443A" w:rsidP="00D17814">
            <w:pPr>
              <w:spacing w:line="480" w:lineRule="exact"/>
              <w:ind w:firstLineChars="0" w:firstLine="0"/>
              <w:jc w:val="center"/>
              <w:rPr>
                <w:rFonts w:cs="Times New Roman"/>
              </w:rPr>
            </w:pPr>
          </w:p>
        </w:tc>
        <w:tc>
          <w:tcPr>
            <w:tcW w:w="4552" w:type="dxa"/>
          </w:tcPr>
          <w:p w14:paraId="53D6371D" w14:textId="43CD9A72"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2: (3,1,5) (1,1,1)</w:t>
            </w:r>
            <w:r w:rsidRPr="00AF6C65">
              <w:rPr>
                <w:rFonts w:cs="Times New Roman"/>
                <w:sz w:val="16"/>
                <w:szCs w:val="16"/>
              </w:rPr>
              <w:t xml:space="preserve"> 7</w:t>
            </w:r>
          </w:p>
        </w:tc>
        <w:tc>
          <w:tcPr>
            <w:tcW w:w="1840" w:type="dxa"/>
          </w:tcPr>
          <w:p w14:paraId="16CCE130" w14:textId="77777777" w:rsidR="0018443A" w:rsidRPr="00AF6C65" w:rsidRDefault="0018443A" w:rsidP="00D17814">
            <w:pPr>
              <w:spacing w:line="480" w:lineRule="exact"/>
              <w:ind w:firstLineChars="0" w:firstLine="0"/>
              <w:jc w:val="center"/>
              <w:rPr>
                <w:rFonts w:cs="Times New Roman"/>
              </w:rPr>
            </w:pPr>
          </w:p>
        </w:tc>
      </w:tr>
      <w:tr w:rsidR="0018443A" w:rsidRPr="00AF6C65" w14:paraId="64384F9A" w14:textId="4CE7B7B8" w:rsidTr="00A72C1A">
        <w:trPr>
          <w:jc w:val="center"/>
        </w:trPr>
        <w:tc>
          <w:tcPr>
            <w:tcW w:w="2678" w:type="dxa"/>
          </w:tcPr>
          <w:p w14:paraId="6FB733E3" w14:textId="77777777" w:rsidR="0018443A" w:rsidRPr="00AF6C65" w:rsidRDefault="0018443A" w:rsidP="00D17814">
            <w:pPr>
              <w:spacing w:line="480" w:lineRule="exact"/>
              <w:ind w:firstLineChars="0" w:firstLine="0"/>
              <w:jc w:val="center"/>
              <w:rPr>
                <w:rFonts w:cs="Times New Roman"/>
              </w:rPr>
            </w:pPr>
          </w:p>
        </w:tc>
        <w:tc>
          <w:tcPr>
            <w:tcW w:w="4552" w:type="dxa"/>
          </w:tcPr>
          <w:p w14:paraId="7F4DBC28" w14:textId="52BE75BA"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3: (3,1,8) (1,1,1)</w:t>
            </w:r>
            <w:r w:rsidRPr="00AF6C65">
              <w:rPr>
                <w:rFonts w:cs="Times New Roman"/>
                <w:sz w:val="16"/>
                <w:szCs w:val="16"/>
              </w:rPr>
              <w:t xml:space="preserve"> 7</w:t>
            </w:r>
          </w:p>
        </w:tc>
        <w:tc>
          <w:tcPr>
            <w:tcW w:w="1840" w:type="dxa"/>
          </w:tcPr>
          <w:p w14:paraId="707FDA0B" w14:textId="77777777" w:rsidR="0018443A" w:rsidRPr="00AF6C65" w:rsidRDefault="0018443A" w:rsidP="00D17814">
            <w:pPr>
              <w:spacing w:line="480" w:lineRule="exact"/>
              <w:ind w:firstLineChars="0" w:firstLine="0"/>
              <w:jc w:val="center"/>
              <w:rPr>
                <w:rFonts w:cs="Times New Roman"/>
              </w:rPr>
            </w:pPr>
          </w:p>
        </w:tc>
      </w:tr>
      <w:tr w:rsidR="0018443A" w:rsidRPr="00AF6C65" w14:paraId="0358E961" w14:textId="73DCCDC8" w:rsidTr="00A72C1A">
        <w:trPr>
          <w:jc w:val="center"/>
        </w:trPr>
        <w:tc>
          <w:tcPr>
            <w:tcW w:w="2678" w:type="dxa"/>
          </w:tcPr>
          <w:p w14:paraId="7A39F1E6" w14:textId="77777777" w:rsidR="0018443A" w:rsidRPr="00AF6C65" w:rsidRDefault="0018443A" w:rsidP="00D17814">
            <w:pPr>
              <w:spacing w:line="480" w:lineRule="exact"/>
              <w:ind w:firstLineChars="0" w:firstLine="0"/>
              <w:jc w:val="center"/>
              <w:rPr>
                <w:rFonts w:cs="Times New Roman"/>
              </w:rPr>
            </w:pPr>
          </w:p>
        </w:tc>
        <w:tc>
          <w:tcPr>
            <w:tcW w:w="4552" w:type="dxa"/>
          </w:tcPr>
          <w:p w14:paraId="5F52B790" w14:textId="624E8B11"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4: (3,1,10) (1,1,1)</w:t>
            </w:r>
            <w:r w:rsidRPr="00AF6C65">
              <w:rPr>
                <w:rFonts w:cs="Times New Roman"/>
                <w:sz w:val="16"/>
                <w:szCs w:val="16"/>
              </w:rPr>
              <w:t xml:space="preserve"> 7</w:t>
            </w:r>
          </w:p>
        </w:tc>
        <w:tc>
          <w:tcPr>
            <w:tcW w:w="1840" w:type="dxa"/>
          </w:tcPr>
          <w:p w14:paraId="78CF602C" w14:textId="77777777" w:rsidR="0018443A" w:rsidRPr="00AF6C65" w:rsidRDefault="0018443A" w:rsidP="00D17814">
            <w:pPr>
              <w:spacing w:line="480" w:lineRule="exact"/>
              <w:ind w:firstLineChars="0" w:firstLine="0"/>
              <w:jc w:val="center"/>
              <w:rPr>
                <w:rFonts w:cs="Times New Roman"/>
              </w:rPr>
            </w:pPr>
          </w:p>
        </w:tc>
      </w:tr>
      <w:tr w:rsidR="0018443A" w:rsidRPr="00AF6C65" w14:paraId="1CB1A52B" w14:textId="46A97531" w:rsidTr="00A72C1A">
        <w:trPr>
          <w:jc w:val="center"/>
        </w:trPr>
        <w:tc>
          <w:tcPr>
            <w:tcW w:w="2678" w:type="dxa"/>
          </w:tcPr>
          <w:p w14:paraId="14A8765D" w14:textId="77777777" w:rsidR="0018443A" w:rsidRPr="00AF6C65" w:rsidRDefault="0018443A" w:rsidP="00D17814">
            <w:pPr>
              <w:spacing w:line="480" w:lineRule="exact"/>
              <w:ind w:firstLineChars="0" w:firstLine="0"/>
              <w:jc w:val="center"/>
              <w:rPr>
                <w:rFonts w:cs="Times New Roman"/>
              </w:rPr>
            </w:pPr>
          </w:p>
        </w:tc>
        <w:tc>
          <w:tcPr>
            <w:tcW w:w="4552" w:type="dxa"/>
          </w:tcPr>
          <w:p w14:paraId="04FDEE75" w14:textId="1C0205E2"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5: (4,1,4) (1,1,1)</w:t>
            </w:r>
            <w:r w:rsidRPr="00AF6C65">
              <w:rPr>
                <w:rFonts w:cs="Times New Roman"/>
                <w:sz w:val="16"/>
                <w:szCs w:val="16"/>
              </w:rPr>
              <w:t xml:space="preserve"> 7</w:t>
            </w:r>
          </w:p>
        </w:tc>
        <w:tc>
          <w:tcPr>
            <w:tcW w:w="1840" w:type="dxa"/>
          </w:tcPr>
          <w:p w14:paraId="6E01A05B" w14:textId="77777777" w:rsidR="0018443A" w:rsidRPr="00AF6C65" w:rsidRDefault="0018443A" w:rsidP="00D17814">
            <w:pPr>
              <w:spacing w:line="480" w:lineRule="exact"/>
              <w:ind w:firstLineChars="0" w:firstLine="0"/>
              <w:jc w:val="center"/>
              <w:rPr>
                <w:rFonts w:cs="Times New Roman"/>
              </w:rPr>
            </w:pPr>
          </w:p>
        </w:tc>
      </w:tr>
      <w:tr w:rsidR="0018443A" w:rsidRPr="00AF6C65" w14:paraId="15FBDEA6" w14:textId="4F71AECE" w:rsidTr="00A72C1A">
        <w:trPr>
          <w:jc w:val="center"/>
        </w:trPr>
        <w:tc>
          <w:tcPr>
            <w:tcW w:w="2678" w:type="dxa"/>
          </w:tcPr>
          <w:p w14:paraId="07DA6A37" w14:textId="77777777" w:rsidR="0018443A" w:rsidRPr="00AF6C65" w:rsidRDefault="0018443A" w:rsidP="00D17814">
            <w:pPr>
              <w:spacing w:line="480" w:lineRule="exact"/>
              <w:ind w:firstLineChars="0" w:firstLine="0"/>
              <w:jc w:val="center"/>
              <w:rPr>
                <w:rFonts w:cs="Times New Roman"/>
              </w:rPr>
            </w:pPr>
          </w:p>
        </w:tc>
        <w:tc>
          <w:tcPr>
            <w:tcW w:w="4552" w:type="dxa"/>
          </w:tcPr>
          <w:p w14:paraId="661A31F8" w14:textId="1DD1774C"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6: (4,1,5) (1,1,1)</w:t>
            </w:r>
            <w:r w:rsidRPr="00AF6C65">
              <w:rPr>
                <w:rFonts w:cs="Times New Roman"/>
                <w:sz w:val="16"/>
                <w:szCs w:val="16"/>
              </w:rPr>
              <w:t xml:space="preserve"> 7</w:t>
            </w:r>
          </w:p>
        </w:tc>
        <w:tc>
          <w:tcPr>
            <w:tcW w:w="1840" w:type="dxa"/>
          </w:tcPr>
          <w:p w14:paraId="574BF677" w14:textId="77777777" w:rsidR="0018443A" w:rsidRPr="00AF6C65" w:rsidRDefault="0018443A" w:rsidP="00D17814">
            <w:pPr>
              <w:spacing w:line="480" w:lineRule="exact"/>
              <w:ind w:firstLineChars="0" w:firstLine="0"/>
              <w:jc w:val="center"/>
              <w:rPr>
                <w:rFonts w:cs="Times New Roman"/>
              </w:rPr>
            </w:pPr>
          </w:p>
        </w:tc>
      </w:tr>
      <w:tr w:rsidR="0018443A" w:rsidRPr="00AF6C65" w14:paraId="6372BD84" w14:textId="183B2713" w:rsidTr="00A72C1A">
        <w:trPr>
          <w:jc w:val="center"/>
        </w:trPr>
        <w:tc>
          <w:tcPr>
            <w:tcW w:w="2678" w:type="dxa"/>
          </w:tcPr>
          <w:p w14:paraId="0FD46EF2" w14:textId="77777777" w:rsidR="0018443A" w:rsidRPr="00AF6C65" w:rsidRDefault="0018443A" w:rsidP="00D17814">
            <w:pPr>
              <w:spacing w:line="480" w:lineRule="exact"/>
              <w:ind w:firstLineChars="0" w:firstLine="0"/>
              <w:jc w:val="center"/>
              <w:rPr>
                <w:rFonts w:cs="Times New Roman"/>
              </w:rPr>
            </w:pPr>
          </w:p>
        </w:tc>
        <w:tc>
          <w:tcPr>
            <w:tcW w:w="4552" w:type="dxa"/>
          </w:tcPr>
          <w:p w14:paraId="7A993AD4" w14:textId="61297E05"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7: (4,1,8) (1,1,1)</w:t>
            </w:r>
            <w:r w:rsidRPr="00AF6C65">
              <w:rPr>
                <w:rFonts w:cs="Times New Roman"/>
                <w:sz w:val="16"/>
                <w:szCs w:val="16"/>
              </w:rPr>
              <w:t xml:space="preserve"> 7</w:t>
            </w:r>
          </w:p>
        </w:tc>
        <w:tc>
          <w:tcPr>
            <w:tcW w:w="1840" w:type="dxa"/>
          </w:tcPr>
          <w:p w14:paraId="3056B056" w14:textId="77777777" w:rsidR="0018443A" w:rsidRPr="00AF6C65" w:rsidRDefault="0018443A" w:rsidP="00D17814">
            <w:pPr>
              <w:spacing w:line="480" w:lineRule="exact"/>
              <w:ind w:firstLineChars="0" w:firstLine="0"/>
              <w:jc w:val="center"/>
              <w:rPr>
                <w:rFonts w:cs="Times New Roman"/>
              </w:rPr>
            </w:pPr>
          </w:p>
        </w:tc>
      </w:tr>
      <w:tr w:rsidR="0018443A" w:rsidRPr="00AF6C65" w14:paraId="1E53FF59" w14:textId="08B7A212" w:rsidTr="00A72C1A">
        <w:trPr>
          <w:jc w:val="center"/>
        </w:trPr>
        <w:tc>
          <w:tcPr>
            <w:tcW w:w="2678" w:type="dxa"/>
          </w:tcPr>
          <w:p w14:paraId="14A7117A" w14:textId="77777777" w:rsidR="0018443A" w:rsidRPr="00AF6C65" w:rsidRDefault="0018443A" w:rsidP="00D17814">
            <w:pPr>
              <w:spacing w:line="480" w:lineRule="exact"/>
              <w:ind w:firstLineChars="0" w:firstLine="0"/>
              <w:jc w:val="center"/>
              <w:rPr>
                <w:rFonts w:cs="Times New Roman"/>
              </w:rPr>
            </w:pPr>
          </w:p>
        </w:tc>
        <w:tc>
          <w:tcPr>
            <w:tcW w:w="4552" w:type="dxa"/>
          </w:tcPr>
          <w:p w14:paraId="43DD5D60" w14:textId="63B0E752"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8: (4,1,10) (1,1,1)</w:t>
            </w:r>
            <w:r w:rsidRPr="00AF6C65">
              <w:rPr>
                <w:rFonts w:cs="Times New Roman"/>
                <w:sz w:val="16"/>
                <w:szCs w:val="16"/>
              </w:rPr>
              <w:t xml:space="preserve"> 7</w:t>
            </w:r>
          </w:p>
        </w:tc>
        <w:tc>
          <w:tcPr>
            <w:tcW w:w="1840" w:type="dxa"/>
          </w:tcPr>
          <w:p w14:paraId="07D14351" w14:textId="77777777" w:rsidR="0018443A" w:rsidRPr="00AF6C65" w:rsidRDefault="0018443A" w:rsidP="00D17814">
            <w:pPr>
              <w:spacing w:line="480" w:lineRule="exact"/>
              <w:ind w:firstLineChars="0" w:firstLine="0"/>
              <w:jc w:val="center"/>
              <w:rPr>
                <w:rFonts w:cs="Times New Roman"/>
              </w:rPr>
            </w:pPr>
          </w:p>
        </w:tc>
      </w:tr>
      <w:tr w:rsidR="0018443A" w:rsidRPr="00AF6C65" w14:paraId="672CFBD9" w14:textId="02102570" w:rsidTr="00A72C1A">
        <w:trPr>
          <w:jc w:val="center"/>
        </w:trPr>
        <w:tc>
          <w:tcPr>
            <w:tcW w:w="2678" w:type="dxa"/>
          </w:tcPr>
          <w:p w14:paraId="505E9E21" w14:textId="77777777" w:rsidR="0018443A" w:rsidRPr="00AF6C65" w:rsidRDefault="0018443A" w:rsidP="00D17814">
            <w:pPr>
              <w:spacing w:line="480" w:lineRule="exact"/>
              <w:ind w:firstLineChars="0" w:firstLine="0"/>
              <w:jc w:val="center"/>
              <w:rPr>
                <w:rFonts w:cs="Times New Roman"/>
              </w:rPr>
            </w:pPr>
          </w:p>
        </w:tc>
        <w:tc>
          <w:tcPr>
            <w:tcW w:w="4552" w:type="dxa"/>
          </w:tcPr>
          <w:p w14:paraId="1777BA26" w14:textId="6856433E"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9: (5,1,4) (1,1,1)</w:t>
            </w:r>
            <w:r w:rsidRPr="00AF6C65">
              <w:rPr>
                <w:rFonts w:cs="Times New Roman"/>
                <w:sz w:val="16"/>
                <w:szCs w:val="16"/>
              </w:rPr>
              <w:t xml:space="preserve"> 7</w:t>
            </w:r>
          </w:p>
        </w:tc>
        <w:tc>
          <w:tcPr>
            <w:tcW w:w="1840" w:type="dxa"/>
          </w:tcPr>
          <w:p w14:paraId="4078F734" w14:textId="77777777" w:rsidR="0018443A" w:rsidRPr="00AF6C65" w:rsidRDefault="0018443A" w:rsidP="00D17814">
            <w:pPr>
              <w:spacing w:line="480" w:lineRule="exact"/>
              <w:ind w:firstLineChars="0" w:firstLine="0"/>
              <w:jc w:val="center"/>
              <w:rPr>
                <w:rFonts w:cs="Times New Roman"/>
              </w:rPr>
            </w:pPr>
          </w:p>
        </w:tc>
      </w:tr>
      <w:tr w:rsidR="0018443A" w:rsidRPr="00AF6C65" w14:paraId="383217BD" w14:textId="7BB06499" w:rsidTr="00A72C1A">
        <w:trPr>
          <w:jc w:val="center"/>
        </w:trPr>
        <w:tc>
          <w:tcPr>
            <w:tcW w:w="2678" w:type="dxa"/>
          </w:tcPr>
          <w:p w14:paraId="6C19FF29" w14:textId="77777777" w:rsidR="0018443A" w:rsidRPr="00AF6C65" w:rsidRDefault="0018443A" w:rsidP="00D17814">
            <w:pPr>
              <w:spacing w:line="480" w:lineRule="exact"/>
              <w:ind w:firstLineChars="0" w:firstLine="0"/>
              <w:jc w:val="center"/>
              <w:rPr>
                <w:rFonts w:cs="Times New Roman"/>
              </w:rPr>
            </w:pPr>
          </w:p>
        </w:tc>
        <w:tc>
          <w:tcPr>
            <w:tcW w:w="4552" w:type="dxa"/>
          </w:tcPr>
          <w:p w14:paraId="43C6AEF0" w14:textId="58E53473"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10: (5,1,5) (1,1,1)</w:t>
            </w:r>
            <w:r w:rsidRPr="00AF6C65">
              <w:rPr>
                <w:rFonts w:cs="Times New Roman"/>
                <w:sz w:val="16"/>
                <w:szCs w:val="16"/>
              </w:rPr>
              <w:t xml:space="preserve"> 7</w:t>
            </w:r>
          </w:p>
        </w:tc>
        <w:tc>
          <w:tcPr>
            <w:tcW w:w="1840" w:type="dxa"/>
          </w:tcPr>
          <w:p w14:paraId="39104934" w14:textId="77777777" w:rsidR="0018443A" w:rsidRPr="00AF6C65" w:rsidRDefault="0018443A" w:rsidP="00D17814">
            <w:pPr>
              <w:spacing w:line="480" w:lineRule="exact"/>
              <w:ind w:firstLineChars="0" w:firstLine="0"/>
              <w:jc w:val="center"/>
              <w:rPr>
                <w:rFonts w:cs="Times New Roman"/>
              </w:rPr>
            </w:pPr>
          </w:p>
        </w:tc>
      </w:tr>
      <w:tr w:rsidR="0018443A" w:rsidRPr="00AF6C65" w14:paraId="54DB79FD" w14:textId="40D5210A" w:rsidTr="00A72C1A">
        <w:trPr>
          <w:jc w:val="center"/>
        </w:trPr>
        <w:tc>
          <w:tcPr>
            <w:tcW w:w="2678" w:type="dxa"/>
          </w:tcPr>
          <w:p w14:paraId="16BFCBD7" w14:textId="77777777" w:rsidR="0018443A" w:rsidRPr="00AF6C65" w:rsidRDefault="0018443A" w:rsidP="00D17814">
            <w:pPr>
              <w:spacing w:line="480" w:lineRule="exact"/>
              <w:ind w:firstLineChars="0" w:firstLine="0"/>
              <w:jc w:val="center"/>
              <w:rPr>
                <w:rFonts w:cs="Times New Roman"/>
              </w:rPr>
            </w:pPr>
          </w:p>
        </w:tc>
        <w:tc>
          <w:tcPr>
            <w:tcW w:w="4552" w:type="dxa"/>
          </w:tcPr>
          <w:p w14:paraId="74C56C5F" w14:textId="3C5EAA80"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11: (5,1,8) (1,1,1)</w:t>
            </w:r>
            <w:r w:rsidRPr="00AF6C65">
              <w:rPr>
                <w:rFonts w:cs="Times New Roman"/>
                <w:sz w:val="16"/>
                <w:szCs w:val="16"/>
              </w:rPr>
              <w:t xml:space="preserve"> 7</w:t>
            </w:r>
          </w:p>
        </w:tc>
        <w:tc>
          <w:tcPr>
            <w:tcW w:w="1840" w:type="dxa"/>
          </w:tcPr>
          <w:p w14:paraId="4B614B9B" w14:textId="77777777" w:rsidR="0018443A" w:rsidRPr="00AF6C65" w:rsidRDefault="0018443A" w:rsidP="00D17814">
            <w:pPr>
              <w:spacing w:line="480" w:lineRule="exact"/>
              <w:ind w:firstLineChars="0" w:firstLine="0"/>
              <w:jc w:val="center"/>
              <w:rPr>
                <w:rFonts w:cs="Times New Roman"/>
              </w:rPr>
            </w:pPr>
          </w:p>
        </w:tc>
      </w:tr>
      <w:tr w:rsidR="0018443A" w:rsidRPr="00AF6C65" w14:paraId="747B77B2" w14:textId="6E9E6461" w:rsidTr="00A72C1A">
        <w:trPr>
          <w:jc w:val="center"/>
        </w:trPr>
        <w:tc>
          <w:tcPr>
            <w:tcW w:w="2678" w:type="dxa"/>
          </w:tcPr>
          <w:p w14:paraId="1235EC00" w14:textId="77777777" w:rsidR="0018443A" w:rsidRPr="00AF6C65" w:rsidRDefault="0018443A" w:rsidP="00D17814">
            <w:pPr>
              <w:spacing w:line="480" w:lineRule="exact"/>
              <w:ind w:firstLineChars="0" w:firstLine="0"/>
              <w:jc w:val="center"/>
              <w:rPr>
                <w:rFonts w:cs="Times New Roman"/>
              </w:rPr>
            </w:pPr>
          </w:p>
        </w:tc>
        <w:tc>
          <w:tcPr>
            <w:tcW w:w="4552" w:type="dxa"/>
          </w:tcPr>
          <w:p w14:paraId="02E3B3F5" w14:textId="56FBBAB1"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12: (5,1,10) (1,1,1)</w:t>
            </w:r>
            <w:r w:rsidRPr="00AF6C65">
              <w:rPr>
                <w:rFonts w:cs="Times New Roman"/>
                <w:sz w:val="16"/>
                <w:szCs w:val="16"/>
              </w:rPr>
              <w:t xml:space="preserve"> 7</w:t>
            </w:r>
          </w:p>
        </w:tc>
        <w:tc>
          <w:tcPr>
            <w:tcW w:w="1840" w:type="dxa"/>
          </w:tcPr>
          <w:p w14:paraId="4D7DCCBB" w14:textId="77777777" w:rsidR="0018443A" w:rsidRPr="00AF6C65" w:rsidRDefault="0018443A" w:rsidP="00D17814">
            <w:pPr>
              <w:spacing w:line="480" w:lineRule="exact"/>
              <w:ind w:firstLineChars="0" w:firstLine="0"/>
              <w:jc w:val="center"/>
              <w:rPr>
                <w:rFonts w:cs="Times New Roman"/>
              </w:rPr>
            </w:pPr>
          </w:p>
        </w:tc>
      </w:tr>
      <w:tr w:rsidR="0018443A" w:rsidRPr="00AF6C65" w14:paraId="4021E160" w14:textId="6E24068F" w:rsidTr="00A72C1A">
        <w:trPr>
          <w:jc w:val="center"/>
        </w:trPr>
        <w:tc>
          <w:tcPr>
            <w:tcW w:w="2678" w:type="dxa"/>
          </w:tcPr>
          <w:p w14:paraId="0042541C" w14:textId="77777777" w:rsidR="0018443A" w:rsidRPr="00AF6C65" w:rsidRDefault="0018443A" w:rsidP="00D17814">
            <w:pPr>
              <w:spacing w:line="480" w:lineRule="exact"/>
              <w:ind w:firstLineChars="0" w:firstLine="0"/>
              <w:jc w:val="center"/>
              <w:rPr>
                <w:rFonts w:cs="Times New Roman"/>
              </w:rPr>
            </w:pPr>
          </w:p>
        </w:tc>
        <w:tc>
          <w:tcPr>
            <w:tcW w:w="4552" w:type="dxa"/>
          </w:tcPr>
          <w:p w14:paraId="3FABE2A0" w14:textId="39AB6B5B"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13: (8,1,4) (1,1,1)</w:t>
            </w:r>
            <w:r w:rsidRPr="00AF6C65">
              <w:rPr>
                <w:rFonts w:cs="Times New Roman"/>
                <w:sz w:val="16"/>
                <w:szCs w:val="16"/>
              </w:rPr>
              <w:t xml:space="preserve"> 7</w:t>
            </w:r>
          </w:p>
        </w:tc>
        <w:tc>
          <w:tcPr>
            <w:tcW w:w="1840" w:type="dxa"/>
          </w:tcPr>
          <w:p w14:paraId="771C99FA" w14:textId="77777777" w:rsidR="0018443A" w:rsidRPr="00AF6C65" w:rsidRDefault="0018443A" w:rsidP="00D17814">
            <w:pPr>
              <w:spacing w:line="480" w:lineRule="exact"/>
              <w:ind w:firstLineChars="0" w:firstLine="0"/>
              <w:jc w:val="center"/>
              <w:rPr>
                <w:rFonts w:cs="Times New Roman"/>
              </w:rPr>
            </w:pPr>
          </w:p>
        </w:tc>
      </w:tr>
      <w:tr w:rsidR="0018443A" w:rsidRPr="00AF6C65" w14:paraId="3D3B412D" w14:textId="1F4BF9BE" w:rsidTr="00A72C1A">
        <w:trPr>
          <w:jc w:val="center"/>
        </w:trPr>
        <w:tc>
          <w:tcPr>
            <w:tcW w:w="2678" w:type="dxa"/>
          </w:tcPr>
          <w:p w14:paraId="49C67DD5" w14:textId="77777777" w:rsidR="0018443A" w:rsidRPr="00AF6C65" w:rsidRDefault="0018443A" w:rsidP="00D17814">
            <w:pPr>
              <w:spacing w:line="480" w:lineRule="exact"/>
              <w:ind w:firstLineChars="0" w:firstLine="0"/>
              <w:jc w:val="center"/>
              <w:rPr>
                <w:rFonts w:cs="Times New Roman"/>
              </w:rPr>
            </w:pPr>
          </w:p>
        </w:tc>
        <w:tc>
          <w:tcPr>
            <w:tcW w:w="4552" w:type="dxa"/>
          </w:tcPr>
          <w:p w14:paraId="6ED00420" w14:textId="0BA165AE"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14: (8,1,5) (1,1,1)</w:t>
            </w:r>
            <w:r w:rsidRPr="00AF6C65">
              <w:rPr>
                <w:rFonts w:cs="Times New Roman"/>
                <w:sz w:val="16"/>
                <w:szCs w:val="16"/>
              </w:rPr>
              <w:t xml:space="preserve"> 7</w:t>
            </w:r>
          </w:p>
        </w:tc>
        <w:tc>
          <w:tcPr>
            <w:tcW w:w="1840" w:type="dxa"/>
          </w:tcPr>
          <w:p w14:paraId="40B8B37B" w14:textId="77777777" w:rsidR="0018443A" w:rsidRPr="00AF6C65" w:rsidRDefault="0018443A" w:rsidP="00D17814">
            <w:pPr>
              <w:spacing w:line="480" w:lineRule="exact"/>
              <w:ind w:firstLineChars="0" w:firstLine="0"/>
              <w:jc w:val="center"/>
              <w:rPr>
                <w:rFonts w:cs="Times New Roman"/>
              </w:rPr>
            </w:pPr>
          </w:p>
        </w:tc>
      </w:tr>
      <w:tr w:rsidR="0018443A" w:rsidRPr="00AF6C65" w14:paraId="2B9B803B" w14:textId="08CA5E23" w:rsidTr="00A72C1A">
        <w:trPr>
          <w:jc w:val="center"/>
        </w:trPr>
        <w:tc>
          <w:tcPr>
            <w:tcW w:w="2678" w:type="dxa"/>
          </w:tcPr>
          <w:p w14:paraId="5A0AEC40" w14:textId="77777777" w:rsidR="0018443A" w:rsidRPr="00AF6C65" w:rsidRDefault="0018443A" w:rsidP="00D17814">
            <w:pPr>
              <w:spacing w:line="480" w:lineRule="exact"/>
              <w:ind w:firstLineChars="0" w:firstLine="0"/>
              <w:jc w:val="center"/>
              <w:rPr>
                <w:rFonts w:cs="Times New Roman"/>
              </w:rPr>
            </w:pPr>
          </w:p>
        </w:tc>
        <w:tc>
          <w:tcPr>
            <w:tcW w:w="4552" w:type="dxa"/>
          </w:tcPr>
          <w:p w14:paraId="25403770" w14:textId="5ED63061"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15: (8,1,8) (1,1,1)</w:t>
            </w:r>
            <w:r w:rsidRPr="00AF6C65">
              <w:rPr>
                <w:rFonts w:cs="Times New Roman"/>
                <w:sz w:val="16"/>
                <w:szCs w:val="16"/>
              </w:rPr>
              <w:t xml:space="preserve"> 7</w:t>
            </w:r>
          </w:p>
        </w:tc>
        <w:tc>
          <w:tcPr>
            <w:tcW w:w="1840" w:type="dxa"/>
          </w:tcPr>
          <w:p w14:paraId="568A2022" w14:textId="77777777" w:rsidR="0018443A" w:rsidRPr="00AF6C65" w:rsidRDefault="0018443A" w:rsidP="00D17814">
            <w:pPr>
              <w:spacing w:line="480" w:lineRule="exact"/>
              <w:ind w:firstLineChars="0" w:firstLine="0"/>
              <w:jc w:val="center"/>
              <w:rPr>
                <w:rFonts w:cs="Times New Roman"/>
              </w:rPr>
            </w:pPr>
          </w:p>
        </w:tc>
      </w:tr>
      <w:tr w:rsidR="0018443A" w:rsidRPr="00AF6C65" w14:paraId="337D2B9F" w14:textId="0BFF93C5" w:rsidTr="00A72C1A">
        <w:trPr>
          <w:jc w:val="center"/>
        </w:trPr>
        <w:tc>
          <w:tcPr>
            <w:tcW w:w="2678" w:type="dxa"/>
          </w:tcPr>
          <w:p w14:paraId="228106D8" w14:textId="77777777" w:rsidR="0018443A" w:rsidRPr="00AF6C65" w:rsidRDefault="0018443A" w:rsidP="00D17814">
            <w:pPr>
              <w:spacing w:line="480" w:lineRule="exact"/>
              <w:ind w:firstLineChars="0" w:firstLine="0"/>
              <w:jc w:val="center"/>
              <w:rPr>
                <w:rFonts w:cs="Times New Roman"/>
              </w:rPr>
            </w:pPr>
          </w:p>
        </w:tc>
        <w:tc>
          <w:tcPr>
            <w:tcW w:w="4552" w:type="dxa"/>
          </w:tcPr>
          <w:p w14:paraId="07932849" w14:textId="70164C7B" w:rsidR="0018443A" w:rsidRPr="00AF6C65" w:rsidRDefault="0018443A"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16: (8,1,10) (1,1,1)</w:t>
            </w:r>
            <w:r w:rsidRPr="00AF6C65">
              <w:rPr>
                <w:rFonts w:cs="Times New Roman"/>
                <w:sz w:val="16"/>
                <w:szCs w:val="16"/>
              </w:rPr>
              <w:t xml:space="preserve"> 7</w:t>
            </w:r>
          </w:p>
        </w:tc>
        <w:tc>
          <w:tcPr>
            <w:tcW w:w="1840" w:type="dxa"/>
          </w:tcPr>
          <w:p w14:paraId="66D490C1" w14:textId="77777777" w:rsidR="0018443A" w:rsidRPr="00AF6C65" w:rsidRDefault="0018443A" w:rsidP="00D17814">
            <w:pPr>
              <w:spacing w:line="480" w:lineRule="exact"/>
              <w:ind w:firstLineChars="0" w:firstLine="0"/>
              <w:jc w:val="center"/>
              <w:rPr>
                <w:rFonts w:cs="Times New Roman"/>
              </w:rPr>
            </w:pPr>
          </w:p>
        </w:tc>
      </w:tr>
    </w:tbl>
    <w:p w14:paraId="46F0C52F" w14:textId="77ED7B9F" w:rsidR="0018443A" w:rsidRPr="00AF6C65" w:rsidRDefault="00D17814" w:rsidP="00D17814">
      <w:pPr>
        <w:overflowPunct/>
        <w:ind w:firstLineChars="0" w:firstLine="0"/>
        <w:rPr>
          <w:rFonts w:cs="Times New Roman"/>
          <w:snapToGrid/>
          <w:szCs w:val="24"/>
        </w:rPr>
      </w:pPr>
      <w:r w:rsidRPr="00AF6C65">
        <w:rPr>
          <w:rFonts w:cs="Times New Roman"/>
          <w:snapToGrid/>
          <w:szCs w:val="24"/>
        </w:rPr>
        <w:t>本研究整理</w:t>
      </w:r>
    </w:p>
    <w:p w14:paraId="0D3D10C5" w14:textId="77777777" w:rsidR="00C0171B" w:rsidRPr="00AF6C65" w:rsidRDefault="00C0171B" w:rsidP="00D17814">
      <w:pPr>
        <w:overflowPunct/>
        <w:ind w:firstLineChars="0" w:firstLine="0"/>
        <w:rPr>
          <w:rFonts w:cs="Times New Roman"/>
          <w:snapToGrid/>
          <w:szCs w:val="24"/>
        </w:rPr>
      </w:pPr>
    </w:p>
    <w:p w14:paraId="239C3C1F" w14:textId="6FAF817B" w:rsidR="006B2714" w:rsidRPr="00AF6C65" w:rsidRDefault="006B2714" w:rsidP="006B2714">
      <w:pPr>
        <w:pStyle w:val="afb"/>
        <w:outlineLvl w:val="3"/>
        <w:rPr>
          <w:rFonts w:cs="Times New Roman"/>
          <w:spacing w:val="3"/>
          <w:szCs w:val="28"/>
        </w:rPr>
      </w:pPr>
      <w:r w:rsidRPr="00AF6C65">
        <w:rPr>
          <w:rFonts w:cs="Times New Roman"/>
          <w:spacing w:val="3"/>
          <w:szCs w:val="28"/>
        </w:rPr>
        <w:t>4.3.</w:t>
      </w:r>
      <w:r w:rsidR="00CC4A5E" w:rsidRPr="00AF6C65">
        <w:rPr>
          <w:rFonts w:cs="Times New Roman"/>
          <w:spacing w:val="3"/>
          <w:szCs w:val="28"/>
        </w:rPr>
        <w:t>1</w:t>
      </w:r>
      <w:r w:rsidRPr="00AF6C65">
        <w:rPr>
          <w:rFonts w:cs="Times New Roman"/>
          <w:spacing w:val="3"/>
          <w:szCs w:val="28"/>
        </w:rPr>
        <w:t>.3</w:t>
      </w:r>
      <w:r w:rsidRPr="00AF6C65">
        <w:rPr>
          <w:rFonts w:cs="Times New Roman"/>
          <w:spacing w:val="3"/>
          <w:szCs w:val="28"/>
        </w:rPr>
        <w:t>模型診斷</w:t>
      </w:r>
    </w:p>
    <w:p w14:paraId="1AF2397B" w14:textId="1A1C8AA0" w:rsidR="006B2714" w:rsidRPr="00AF6C65" w:rsidRDefault="00022604" w:rsidP="00F41FCF">
      <w:pPr>
        <w:ind w:firstLine="556"/>
        <w:rPr>
          <w:rFonts w:cs="Times New Roman"/>
          <w:spacing w:val="-1"/>
          <w:szCs w:val="28"/>
          <w:shd w:val="clear" w:color="auto" w:fill="FFFFFF"/>
        </w:rPr>
      </w:pPr>
      <w:r w:rsidRPr="00AF6C65">
        <w:rPr>
          <w:rFonts w:cs="Times New Roman"/>
          <w:spacing w:val="-1"/>
          <w:szCs w:val="28"/>
          <w:shd w:val="clear" w:color="auto" w:fill="FFFFFF"/>
        </w:rPr>
        <w:t>本階段</w:t>
      </w:r>
      <w:r w:rsidR="006B2714" w:rsidRPr="00AF6C65">
        <w:rPr>
          <w:rFonts w:cs="Times New Roman"/>
          <w:spacing w:val="-1"/>
          <w:szCs w:val="28"/>
          <w:shd w:val="clear" w:color="auto" w:fill="FFFFFF"/>
        </w:rPr>
        <w:t>使用</w:t>
      </w:r>
      <w:r w:rsidR="006B2714" w:rsidRPr="00AF6C65">
        <w:rPr>
          <w:rFonts w:cs="Times New Roman"/>
          <w:spacing w:val="-1"/>
          <w:szCs w:val="28"/>
          <w:shd w:val="clear" w:color="auto" w:fill="FFFFFF"/>
        </w:rPr>
        <w:t>Box-Pierce</w:t>
      </w:r>
      <w:r w:rsidR="006B2714" w:rsidRPr="00AF6C65">
        <w:rPr>
          <w:rFonts w:cs="Times New Roman"/>
          <w:spacing w:val="-1"/>
          <w:szCs w:val="28"/>
          <w:shd w:val="clear" w:color="auto" w:fill="FFFFFF"/>
        </w:rPr>
        <w:t>方法來對</w:t>
      </w:r>
      <w:r w:rsidR="006B2714" w:rsidRPr="00AF6C65">
        <w:rPr>
          <w:rFonts w:cs="Times New Roman"/>
          <w:spacing w:val="-1"/>
          <w:szCs w:val="28"/>
          <w:shd w:val="clear" w:color="auto" w:fill="FFFFFF"/>
        </w:rPr>
        <w:t>ARIMA</w:t>
      </w:r>
      <w:r w:rsidR="006B2714" w:rsidRPr="00AF6C65">
        <w:rPr>
          <w:rFonts w:cs="Times New Roman"/>
          <w:spacing w:val="-1"/>
          <w:szCs w:val="28"/>
          <w:shd w:val="clear" w:color="auto" w:fill="FFFFFF"/>
        </w:rPr>
        <w:t>模型做檢驗，</w:t>
      </w:r>
      <w:r w:rsidRPr="00AF6C65">
        <w:rPr>
          <w:rFonts w:cs="Times New Roman"/>
          <w:spacing w:val="-1"/>
          <w:szCs w:val="28"/>
          <w:shd w:val="clear" w:color="auto" w:fill="FFFFFF"/>
        </w:rPr>
        <w:t>此</w:t>
      </w:r>
      <w:r w:rsidR="006B2714" w:rsidRPr="00AF6C65">
        <w:rPr>
          <w:rFonts w:cs="Times New Roman"/>
          <w:spacing w:val="-1"/>
          <w:szCs w:val="28"/>
          <w:shd w:val="clear" w:color="auto" w:fill="FFFFFF"/>
        </w:rPr>
        <w:t>檢驗方式是</w:t>
      </w:r>
      <w:proofErr w:type="gramStart"/>
      <w:r w:rsidR="006B2714" w:rsidRPr="00AF6C65">
        <w:rPr>
          <w:rFonts w:cs="Times New Roman"/>
          <w:spacing w:val="-1"/>
          <w:szCs w:val="28"/>
          <w:shd w:val="clear" w:color="auto" w:fill="FFFFFF"/>
        </w:rPr>
        <w:t>針對殘差序列</w:t>
      </w:r>
      <w:proofErr w:type="gramEnd"/>
      <w:r w:rsidRPr="00AF6C65">
        <w:rPr>
          <w:rFonts w:cs="Times New Roman"/>
          <w:spacing w:val="-1"/>
          <w:szCs w:val="28"/>
          <w:shd w:val="clear" w:color="auto" w:fill="FFFFFF"/>
        </w:rPr>
        <w:t>執行</w:t>
      </w:r>
      <w:r w:rsidR="006B2714" w:rsidRPr="00AF6C65">
        <w:rPr>
          <w:rFonts w:cs="Times New Roman"/>
          <w:spacing w:val="-1"/>
          <w:szCs w:val="28"/>
          <w:shd w:val="clear" w:color="auto" w:fill="FFFFFF"/>
        </w:rPr>
        <w:t>檢驗，好的模型</w:t>
      </w:r>
      <w:r w:rsidRPr="00AF6C65">
        <w:rPr>
          <w:rFonts w:cs="Times New Roman"/>
          <w:spacing w:val="-1"/>
          <w:szCs w:val="28"/>
          <w:shd w:val="clear" w:color="auto" w:fill="FFFFFF"/>
        </w:rPr>
        <w:t>適配</w:t>
      </w:r>
      <w:r w:rsidR="006B2714" w:rsidRPr="00AF6C65">
        <w:rPr>
          <w:rFonts w:cs="Times New Roman"/>
          <w:spacing w:val="-1"/>
          <w:szCs w:val="28"/>
          <w:shd w:val="clear" w:color="auto" w:fill="FFFFFF"/>
        </w:rPr>
        <w:t>出來的結果應該</w:t>
      </w:r>
      <w:proofErr w:type="gramStart"/>
      <w:r w:rsidR="006B2714" w:rsidRPr="00AF6C65">
        <w:rPr>
          <w:rFonts w:cs="Times New Roman"/>
          <w:spacing w:val="-1"/>
          <w:szCs w:val="28"/>
          <w:shd w:val="clear" w:color="auto" w:fill="FFFFFF"/>
        </w:rPr>
        <w:t>要是</w:t>
      </w:r>
      <w:r w:rsidRPr="00AF6C65">
        <w:rPr>
          <w:rFonts w:cs="Times New Roman"/>
          <w:spacing w:val="-1"/>
          <w:szCs w:val="28"/>
          <w:shd w:val="clear" w:color="auto" w:fill="FFFFFF"/>
        </w:rPr>
        <w:t>定態</w:t>
      </w:r>
      <w:proofErr w:type="gramEnd"/>
      <w:r w:rsidR="006B2714" w:rsidRPr="00AF6C65">
        <w:rPr>
          <w:rFonts w:cs="Times New Roman"/>
          <w:spacing w:val="-1"/>
          <w:szCs w:val="28"/>
          <w:shd w:val="clear" w:color="auto" w:fill="FFFFFF"/>
        </w:rPr>
        <w:t>，也就是雜訊應該是隨機出現的，這個檢定的虛無假設</w:t>
      </w:r>
      <w:r w:rsidRPr="00AF6C65">
        <w:rPr>
          <w:rFonts w:cs="Times New Roman"/>
          <w:spacing w:val="-1"/>
          <w:szCs w:val="28"/>
          <w:shd w:val="clear" w:color="auto" w:fill="FFFFFF"/>
        </w:rPr>
        <w:t>，</w:t>
      </w:r>
      <w:proofErr w:type="gramStart"/>
      <w:r w:rsidRPr="00AF6C65">
        <w:rPr>
          <w:rFonts w:cs="Times New Roman"/>
          <w:spacing w:val="-1"/>
          <w:szCs w:val="28"/>
          <w:shd w:val="clear" w:color="auto" w:fill="FFFFFF"/>
        </w:rPr>
        <w:t>設定</w:t>
      </w:r>
      <w:r w:rsidR="006B2714" w:rsidRPr="00AF6C65">
        <w:rPr>
          <w:rFonts w:cs="Times New Roman"/>
          <w:spacing w:val="-1"/>
          <w:szCs w:val="28"/>
          <w:shd w:val="clear" w:color="auto" w:fill="FFFFFF"/>
        </w:rPr>
        <w:t>殘差序列</w:t>
      </w:r>
      <w:proofErr w:type="gramEnd"/>
      <w:r w:rsidR="006B2714" w:rsidRPr="00AF6C65">
        <w:rPr>
          <w:rFonts w:cs="Times New Roman"/>
          <w:spacing w:val="-1"/>
          <w:szCs w:val="28"/>
          <w:shd w:val="clear" w:color="auto" w:fill="FFFFFF"/>
        </w:rPr>
        <w:t>為白雜訊</w:t>
      </w:r>
      <w:r w:rsidR="006B2714" w:rsidRPr="00AF6C65">
        <w:rPr>
          <w:rFonts w:cs="Times New Roman"/>
          <w:spacing w:val="-1"/>
          <w:szCs w:val="28"/>
          <w:shd w:val="clear" w:color="auto" w:fill="FFFFFF"/>
        </w:rPr>
        <w:t>(White Noise)</w:t>
      </w:r>
      <w:r w:rsidR="006B2714" w:rsidRPr="00AF6C65">
        <w:rPr>
          <w:rFonts w:cs="Times New Roman"/>
          <w:spacing w:val="-1"/>
          <w:szCs w:val="28"/>
          <w:shd w:val="clear" w:color="auto" w:fill="FFFFFF"/>
        </w:rPr>
        <w:t>，因此</w:t>
      </w:r>
      <w:r w:rsidR="006B2714" w:rsidRPr="00AF6C65">
        <w:rPr>
          <w:rFonts w:cs="Times New Roman"/>
          <w:spacing w:val="-1"/>
          <w:szCs w:val="28"/>
          <w:shd w:val="clear" w:color="auto" w:fill="FFFFFF"/>
        </w:rPr>
        <w:t>p-value</w:t>
      </w:r>
      <w:r w:rsidR="006B2714" w:rsidRPr="00AF6C65">
        <w:rPr>
          <w:rFonts w:cs="Times New Roman"/>
          <w:spacing w:val="-1"/>
          <w:szCs w:val="28"/>
          <w:shd w:val="clear" w:color="auto" w:fill="FFFFFF"/>
        </w:rPr>
        <w:t>應該顯著大於</w:t>
      </w:r>
      <w:r w:rsidR="006B2714" w:rsidRPr="00AF6C65">
        <w:rPr>
          <w:rFonts w:cs="Times New Roman"/>
          <w:spacing w:val="-1"/>
          <w:szCs w:val="28"/>
          <w:shd w:val="clear" w:color="auto" w:fill="FFFFFF"/>
        </w:rPr>
        <w:t>0.05</w:t>
      </w:r>
      <w:r w:rsidRPr="00AF6C65">
        <w:rPr>
          <w:rFonts w:cs="Times New Roman"/>
          <w:spacing w:val="-1"/>
          <w:szCs w:val="28"/>
          <w:shd w:val="clear" w:color="auto" w:fill="FFFFFF"/>
        </w:rPr>
        <w:t>，若</w:t>
      </w:r>
      <w:r w:rsidRPr="00AF6C65">
        <w:rPr>
          <w:rFonts w:cs="Times New Roman"/>
          <w:spacing w:val="-1"/>
          <w:szCs w:val="28"/>
          <w:shd w:val="clear" w:color="auto" w:fill="FFFFFF"/>
        </w:rPr>
        <w:t>p</w:t>
      </w:r>
      <w:r w:rsidRPr="00AF6C65">
        <w:rPr>
          <w:rFonts w:cs="Times New Roman"/>
          <w:spacing w:val="-1"/>
          <w:szCs w:val="28"/>
          <w:shd w:val="clear" w:color="auto" w:fill="FFFFFF"/>
        </w:rPr>
        <w:t>值小於</w:t>
      </w:r>
      <w:r w:rsidRPr="00AF6C65">
        <w:rPr>
          <w:rFonts w:cs="Times New Roman"/>
          <w:spacing w:val="-1"/>
          <w:szCs w:val="28"/>
          <w:shd w:val="clear" w:color="auto" w:fill="FFFFFF"/>
        </w:rPr>
        <w:t>0.05</w:t>
      </w:r>
      <w:r w:rsidR="005003C2" w:rsidRPr="00AF6C65">
        <w:rPr>
          <w:rFonts w:cs="Times New Roman"/>
          <w:spacing w:val="-1"/>
          <w:szCs w:val="28"/>
          <w:shd w:val="clear" w:color="auto" w:fill="FFFFFF"/>
        </w:rPr>
        <w:t>，</w:t>
      </w:r>
      <w:r w:rsidRPr="00AF6C65">
        <w:rPr>
          <w:rFonts w:cs="Times New Roman"/>
          <w:spacing w:val="-1"/>
          <w:szCs w:val="28"/>
          <w:shd w:val="clear" w:color="auto" w:fill="FFFFFF"/>
        </w:rPr>
        <w:t>序列為非白雜訊，則該參數將不</w:t>
      </w:r>
      <w:r w:rsidR="005003C2" w:rsidRPr="00AF6C65">
        <w:rPr>
          <w:rFonts w:cs="Times New Roman"/>
          <w:spacing w:val="-1"/>
          <w:szCs w:val="28"/>
          <w:shd w:val="clear" w:color="auto" w:fill="FFFFFF"/>
        </w:rPr>
        <w:t>適</w:t>
      </w:r>
      <w:r w:rsidRPr="00AF6C65">
        <w:rPr>
          <w:rFonts w:cs="Times New Roman"/>
          <w:spacing w:val="-1"/>
          <w:szCs w:val="28"/>
          <w:shd w:val="clear" w:color="auto" w:fill="FFFFFF"/>
        </w:rPr>
        <w:t>用</w:t>
      </w:r>
      <w:r w:rsidR="005003C2" w:rsidRPr="00AF6C65">
        <w:rPr>
          <w:rFonts w:cs="Times New Roman"/>
          <w:spacing w:val="-1"/>
          <w:szCs w:val="28"/>
          <w:shd w:val="clear" w:color="auto" w:fill="FFFFFF"/>
        </w:rPr>
        <w:t>，或回到上一階段，重新觀察</w:t>
      </w:r>
      <w:r w:rsidR="005003C2" w:rsidRPr="00AF6C65">
        <w:rPr>
          <w:rFonts w:cs="Times New Roman"/>
          <w:spacing w:val="-1"/>
          <w:szCs w:val="28"/>
          <w:shd w:val="clear" w:color="auto" w:fill="FFFFFF"/>
        </w:rPr>
        <w:t>ACF</w:t>
      </w:r>
      <w:r w:rsidR="005003C2" w:rsidRPr="00AF6C65">
        <w:rPr>
          <w:rFonts w:cs="Times New Roman"/>
          <w:spacing w:val="-1"/>
          <w:szCs w:val="28"/>
          <w:shd w:val="clear" w:color="auto" w:fill="FFFFFF"/>
        </w:rPr>
        <w:t>、</w:t>
      </w:r>
      <w:r w:rsidR="005003C2" w:rsidRPr="00AF6C65">
        <w:rPr>
          <w:rFonts w:cs="Times New Roman"/>
          <w:spacing w:val="-1"/>
          <w:szCs w:val="28"/>
          <w:shd w:val="clear" w:color="auto" w:fill="FFFFFF"/>
        </w:rPr>
        <w:t>PACF</w:t>
      </w:r>
      <w:r w:rsidR="005003C2" w:rsidRPr="00AF6C65">
        <w:rPr>
          <w:rFonts w:cs="Times New Roman"/>
          <w:spacing w:val="-1"/>
          <w:szCs w:val="28"/>
          <w:shd w:val="clear" w:color="auto" w:fill="FFFFFF"/>
        </w:rPr>
        <w:t>圖篩選</w:t>
      </w:r>
      <w:r w:rsidR="005003C2" w:rsidRPr="00AF6C65">
        <w:rPr>
          <w:rFonts w:cs="Times New Roman"/>
          <w:i/>
          <w:spacing w:val="-1"/>
          <w:szCs w:val="28"/>
          <w:shd w:val="clear" w:color="auto" w:fill="FFFFFF"/>
        </w:rPr>
        <w:t>p</w:t>
      </w:r>
      <w:r w:rsidR="005003C2" w:rsidRPr="00AF6C65">
        <w:rPr>
          <w:rFonts w:cs="Times New Roman"/>
          <w:spacing w:val="-1"/>
          <w:szCs w:val="28"/>
          <w:shd w:val="clear" w:color="auto" w:fill="FFFFFF"/>
        </w:rPr>
        <w:t>、</w:t>
      </w:r>
      <w:r w:rsidR="005003C2" w:rsidRPr="00AF6C65">
        <w:rPr>
          <w:rFonts w:cs="Times New Roman"/>
          <w:i/>
          <w:spacing w:val="-1"/>
          <w:szCs w:val="28"/>
          <w:shd w:val="clear" w:color="auto" w:fill="FFFFFF"/>
        </w:rPr>
        <w:t>q</w:t>
      </w:r>
      <w:r w:rsidR="005003C2" w:rsidRPr="00AF6C65">
        <w:rPr>
          <w:rFonts w:cs="Times New Roman"/>
          <w:spacing w:val="-1"/>
          <w:szCs w:val="28"/>
          <w:shd w:val="clear" w:color="auto" w:fill="FFFFFF"/>
        </w:rPr>
        <w:t>參數。</w:t>
      </w:r>
    </w:p>
    <w:p w14:paraId="1C2FDDD7" w14:textId="2F486DB3" w:rsidR="006B2714" w:rsidRPr="00AF6C65" w:rsidRDefault="005003C2" w:rsidP="00F41FCF">
      <w:pPr>
        <w:ind w:firstLine="556"/>
        <w:rPr>
          <w:rFonts w:cs="Times New Roman"/>
          <w:spacing w:val="-1"/>
          <w:szCs w:val="28"/>
          <w:shd w:val="clear" w:color="auto" w:fill="FFFFFF"/>
        </w:rPr>
      </w:pPr>
      <w:r w:rsidRPr="00AF6C65">
        <w:rPr>
          <w:rFonts w:cs="Times New Roman"/>
          <w:spacing w:val="-1"/>
          <w:szCs w:val="28"/>
          <w:shd w:val="clear" w:color="auto" w:fill="FFFFFF"/>
        </w:rPr>
        <w:t>將</w:t>
      </w:r>
      <w:r w:rsidRPr="00AF6C65">
        <w:rPr>
          <w:rFonts w:cs="Times New Roman"/>
          <w:spacing w:val="-1"/>
          <w:szCs w:val="28"/>
          <w:shd w:val="clear" w:color="auto" w:fill="FFFFFF"/>
        </w:rPr>
        <w:t>16</w:t>
      </w:r>
      <w:r w:rsidRPr="00AF6C65">
        <w:rPr>
          <w:rFonts w:cs="Times New Roman"/>
          <w:spacing w:val="-1"/>
          <w:szCs w:val="28"/>
          <w:shd w:val="clear" w:color="auto" w:fill="FFFFFF"/>
        </w:rPr>
        <w:t>組模型透過</w:t>
      </w:r>
      <w:r w:rsidRPr="00AF6C65">
        <w:rPr>
          <w:rFonts w:cs="Times New Roman"/>
          <w:spacing w:val="-1"/>
          <w:szCs w:val="28"/>
          <w:shd w:val="clear" w:color="auto" w:fill="FFFFFF"/>
        </w:rPr>
        <w:t>R</w:t>
      </w:r>
      <w:r w:rsidRPr="00AF6C65">
        <w:rPr>
          <w:rFonts w:cs="Times New Roman"/>
          <w:spacing w:val="-1"/>
          <w:szCs w:val="28"/>
          <w:shd w:val="clear" w:color="auto" w:fill="FFFFFF"/>
        </w:rPr>
        <w:t>語言帶入</w:t>
      </w:r>
      <w:proofErr w:type="spellStart"/>
      <w:r w:rsidRPr="00AF6C65">
        <w:rPr>
          <w:rFonts w:cs="Times New Roman"/>
          <w:spacing w:val="-1"/>
          <w:szCs w:val="28"/>
          <w:shd w:val="clear" w:color="auto" w:fill="FFFFFF"/>
        </w:rPr>
        <w:t>Box.Test</w:t>
      </w:r>
      <w:proofErr w:type="spellEnd"/>
      <w:r w:rsidRPr="00AF6C65">
        <w:rPr>
          <w:rFonts w:cs="Times New Roman"/>
          <w:spacing w:val="-1"/>
          <w:szCs w:val="28"/>
          <w:shd w:val="clear" w:color="auto" w:fill="FFFFFF"/>
        </w:rPr>
        <w:t>()</w:t>
      </w:r>
      <w:r w:rsidRPr="00AF6C65">
        <w:rPr>
          <w:rFonts w:cs="Times New Roman"/>
          <w:spacing w:val="-1"/>
          <w:szCs w:val="28"/>
          <w:shd w:val="clear" w:color="auto" w:fill="FFFFFF"/>
        </w:rPr>
        <w:t>函數檢視，各參數所得</w:t>
      </w:r>
      <w:r w:rsidRPr="00AF6C65">
        <w:rPr>
          <w:rFonts w:cs="Times New Roman"/>
          <w:spacing w:val="-1"/>
          <w:szCs w:val="28"/>
          <w:shd w:val="clear" w:color="auto" w:fill="FFFFFF"/>
        </w:rPr>
        <w:t>P</w:t>
      </w:r>
      <w:r w:rsidRPr="00AF6C65">
        <w:rPr>
          <w:rFonts w:cs="Times New Roman"/>
          <w:spacing w:val="-1"/>
          <w:szCs w:val="28"/>
          <w:shd w:val="clear" w:color="auto" w:fill="FFFFFF"/>
        </w:rPr>
        <w:t>值如下表</w:t>
      </w:r>
      <w:r w:rsidR="00D17814" w:rsidRPr="00AF6C65">
        <w:rPr>
          <w:rFonts w:cs="Times New Roman"/>
          <w:spacing w:val="-1"/>
          <w:szCs w:val="28"/>
          <w:shd w:val="clear" w:color="auto" w:fill="FFFFFF"/>
        </w:rPr>
        <w:t>4.2</w:t>
      </w:r>
      <w:r w:rsidRPr="00AF6C65">
        <w:rPr>
          <w:rFonts w:cs="Times New Roman"/>
          <w:spacing w:val="-1"/>
          <w:szCs w:val="28"/>
          <w:shd w:val="clear" w:color="auto" w:fill="FFFFFF"/>
        </w:rPr>
        <w:t>，計有</w:t>
      </w:r>
      <w:r w:rsidR="00FA079B" w:rsidRPr="00AF6C65">
        <w:rPr>
          <w:rFonts w:cs="Times New Roman"/>
          <w:spacing w:val="-1"/>
          <w:szCs w:val="28"/>
          <w:shd w:val="clear" w:color="auto" w:fill="FFFFFF"/>
        </w:rPr>
        <w:t>14</w:t>
      </w:r>
      <w:r w:rsidRPr="00AF6C65">
        <w:rPr>
          <w:rFonts w:cs="Times New Roman"/>
          <w:spacing w:val="-1"/>
          <w:szCs w:val="28"/>
          <w:shd w:val="clear" w:color="auto" w:fill="FFFFFF"/>
        </w:rPr>
        <w:t>組符合檢定</w:t>
      </w:r>
    </w:p>
    <w:p w14:paraId="08A53E4D" w14:textId="77777777" w:rsidR="00F268A6" w:rsidRPr="00AF6C65" w:rsidRDefault="00F268A6" w:rsidP="00F41FCF">
      <w:pPr>
        <w:ind w:firstLine="556"/>
        <w:rPr>
          <w:rFonts w:cs="Times New Roman"/>
          <w:spacing w:val="-1"/>
          <w:szCs w:val="28"/>
          <w:shd w:val="clear" w:color="auto" w:fill="FFFFFF"/>
        </w:rPr>
      </w:pPr>
    </w:p>
    <w:p w14:paraId="287991A4" w14:textId="59E49C5D" w:rsidR="00D17814" w:rsidRPr="00AF6C65" w:rsidRDefault="00D17814" w:rsidP="00D17814">
      <w:pPr>
        <w:pStyle w:val="af3"/>
        <w:adjustRightInd w:val="0"/>
        <w:spacing w:afterLines="100" w:after="381" w:line="0" w:lineRule="atLeast"/>
        <w:ind w:firstLineChars="0" w:firstLine="0"/>
        <w:jc w:val="center"/>
        <w:rPr>
          <w:rFonts w:cs="Times New Roman"/>
          <w:b/>
          <w:sz w:val="28"/>
          <w:szCs w:val="28"/>
        </w:rPr>
      </w:pPr>
      <w:bookmarkStart w:id="62" w:name="_Hlk25480088"/>
      <w:r w:rsidRPr="00AF6C65">
        <w:rPr>
          <w:rFonts w:cs="Times New Roman"/>
          <w:b/>
          <w:sz w:val="28"/>
          <w:szCs w:val="28"/>
        </w:rPr>
        <w:t>表</w:t>
      </w:r>
      <w:r w:rsidRPr="00AF6C65">
        <w:rPr>
          <w:rFonts w:cs="Times New Roman"/>
          <w:b/>
          <w:sz w:val="28"/>
          <w:szCs w:val="28"/>
        </w:rPr>
        <w:t>4.</w:t>
      </w:r>
      <w:r w:rsidR="008B481D" w:rsidRPr="00AF6C65">
        <w:rPr>
          <w:rFonts w:cs="Times New Roman"/>
          <w:b/>
          <w:sz w:val="28"/>
          <w:szCs w:val="28"/>
        </w:rPr>
        <w:t>2</w:t>
      </w:r>
      <w:r w:rsidRPr="00AF6C65">
        <w:rPr>
          <w:rFonts w:cs="Times New Roman"/>
        </w:rPr>
        <w:t xml:space="preserve">  </w:t>
      </w:r>
      <w:r w:rsidRPr="00AF6C65">
        <w:rPr>
          <w:rFonts w:cs="Times New Roman"/>
          <w:b/>
          <w:sz w:val="28"/>
          <w:szCs w:val="28"/>
        </w:rPr>
        <w:t xml:space="preserve">SARIMA </w:t>
      </w:r>
      <w:r w:rsidRPr="00AF6C65">
        <w:rPr>
          <w:rFonts w:cs="Times New Roman"/>
          <w:b/>
          <w:sz w:val="28"/>
          <w:szCs w:val="28"/>
        </w:rPr>
        <w:t>參數模式統計表</w:t>
      </w:r>
      <w:bookmarkEnd w:id="62"/>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2410"/>
        <w:gridCol w:w="2556"/>
      </w:tblGrid>
      <w:tr w:rsidR="00FA079B" w:rsidRPr="00AF6C65" w14:paraId="50644207" w14:textId="77777777" w:rsidTr="008B481D">
        <w:trPr>
          <w:jc w:val="center"/>
        </w:trPr>
        <w:tc>
          <w:tcPr>
            <w:tcW w:w="3965" w:type="dxa"/>
            <w:tcBorders>
              <w:top w:val="single" w:sz="12" w:space="0" w:color="auto"/>
              <w:bottom w:val="single" w:sz="2" w:space="0" w:color="auto"/>
            </w:tcBorders>
            <w:vAlign w:val="center"/>
          </w:tcPr>
          <w:p w14:paraId="41FB348A" w14:textId="77777777" w:rsidR="00FA079B" w:rsidRPr="00AF6C65" w:rsidRDefault="00FA079B" w:rsidP="00D17814">
            <w:pPr>
              <w:spacing w:line="480" w:lineRule="exact"/>
              <w:ind w:firstLineChars="0" w:firstLine="0"/>
              <w:jc w:val="center"/>
              <w:rPr>
                <w:rFonts w:cs="Times New Roman"/>
              </w:rPr>
            </w:pPr>
            <w:r w:rsidRPr="00AF6C65">
              <w:rPr>
                <w:rFonts w:cs="Times New Roman"/>
              </w:rPr>
              <w:t>參數</w:t>
            </w:r>
          </w:p>
        </w:tc>
        <w:tc>
          <w:tcPr>
            <w:tcW w:w="2410" w:type="dxa"/>
            <w:tcBorders>
              <w:top w:val="single" w:sz="12" w:space="0" w:color="auto"/>
              <w:bottom w:val="single" w:sz="2" w:space="0" w:color="auto"/>
            </w:tcBorders>
            <w:vAlign w:val="center"/>
          </w:tcPr>
          <w:p w14:paraId="5D1B5D22" w14:textId="69BCCE5D" w:rsidR="00FA079B" w:rsidRPr="00AF6C65" w:rsidRDefault="002F6D7E" w:rsidP="00D17814">
            <w:pPr>
              <w:spacing w:line="480" w:lineRule="exact"/>
              <w:ind w:firstLineChars="0" w:firstLine="0"/>
              <w:jc w:val="center"/>
              <w:rPr>
                <w:rFonts w:cs="Times New Roman"/>
              </w:rPr>
            </w:pPr>
            <w:r w:rsidRPr="00AF6C65">
              <w:rPr>
                <w:rFonts w:cs="Times New Roman"/>
              </w:rPr>
              <w:t>p</w:t>
            </w:r>
          </w:p>
        </w:tc>
        <w:tc>
          <w:tcPr>
            <w:tcW w:w="2556" w:type="dxa"/>
            <w:tcBorders>
              <w:top w:val="single" w:sz="12" w:space="0" w:color="auto"/>
              <w:bottom w:val="single" w:sz="2" w:space="0" w:color="auto"/>
            </w:tcBorders>
            <w:vAlign w:val="center"/>
          </w:tcPr>
          <w:p w14:paraId="7DD0DABB" w14:textId="040F9446" w:rsidR="00FA079B" w:rsidRPr="00AF6C65" w:rsidRDefault="00ED23EA" w:rsidP="00D17814">
            <w:pPr>
              <w:spacing w:line="480" w:lineRule="exact"/>
              <w:ind w:firstLineChars="0" w:firstLine="0"/>
              <w:jc w:val="center"/>
              <w:rPr>
                <w:rFonts w:cs="Times New Roman"/>
              </w:rPr>
            </w:pPr>
            <w:r>
              <w:rPr>
                <w:rFonts w:cs="Times New Roman" w:hint="eastAsia"/>
              </w:rPr>
              <w:t>檢驗結果</w:t>
            </w:r>
          </w:p>
        </w:tc>
      </w:tr>
      <w:tr w:rsidR="00FA079B" w:rsidRPr="00AF6C65" w14:paraId="60D7952E" w14:textId="77777777" w:rsidTr="008B481D">
        <w:trPr>
          <w:jc w:val="center"/>
        </w:trPr>
        <w:tc>
          <w:tcPr>
            <w:tcW w:w="3965" w:type="dxa"/>
            <w:tcBorders>
              <w:top w:val="single" w:sz="2" w:space="0" w:color="auto"/>
              <w:bottom w:val="nil"/>
            </w:tcBorders>
            <w:vAlign w:val="center"/>
          </w:tcPr>
          <w:p w14:paraId="3145D764"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 </w:t>
            </w:r>
            <w:proofErr w:type="gramStart"/>
            <w:r w:rsidRPr="00AF6C65">
              <w:rPr>
                <w:rFonts w:cs="Times New Roman"/>
              </w:rPr>
              <w:t>( 3</w:t>
            </w:r>
            <w:proofErr w:type="gramEnd"/>
            <w:r w:rsidRPr="00AF6C65">
              <w:rPr>
                <w:rFonts w:cs="Times New Roman"/>
              </w:rPr>
              <w:t>, 1, 4) (1,1,1)</w:t>
            </w:r>
            <w:r w:rsidRPr="00AF6C65">
              <w:rPr>
                <w:rFonts w:cs="Times New Roman"/>
                <w:sz w:val="20"/>
                <w:szCs w:val="20"/>
              </w:rPr>
              <w:t>7</w:t>
            </w:r>
          </w:p>
        </w:tc>
        <w:tc>
          <w:tcPr>
            <w:tcW w:w="2410" w:type="dxa"/>
            <w:tcBorders>
              <w:top w:val="single" w:sz="2" w:space="0" w:color="auto"/>
              <w:bottom w:val="nil"/>
            </w:tcBorders>
            <w:vAlign w:val="center"/>
          </w:tcPr>
          <w:p w14:paraId="5F64F0CA"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0.9255</w:t>
            </w:r>
          </w:p>
        </w:tc>
        <w:tc>
          <w:tcPr>
            <w:tcW w:w="2556" w:type="dxa"/>
            <w:tcBorders>
              <w:top w:val="single" w:sz="2" w:space="0" w:color="auto"/>
              <w:bottom w:val="nil"/>
            </w:tcBorders>
            <w:vAlign w:val="center"/>
          </w:tcPr>
          <w:p w14:paraId="3E7670F1"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2890C4AD" w14:textId="77777777" w:rsidTr="008B481D">
        <w:trPr>
          <w:jc w:val="center"/>
        </w:trPr>
        <w:tc>
          <w:tcPr>
            <w:tcW w:w="3965" w:type="dxa"/>
            <w:tcBorders>
              <w:top w:val="nil"/>
            </w:tcBorders>
            <w:vAlign w:val="center"/>
          </w:tcPr>
          <w:p w14:paraId="4982F86D"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2: </w:t>
            </w:r>
            <w:proofErr w:type="gramStart"/>
            <w:r w:rsidRPr="00AF6C65">
              <w:rPr>
                <w:rFonts w:cs="Times New Roman"/>
              </w:rPr>
              <w:t>( 3</w:t>
            </w:r>
            <w:proofErr w:type="gramEnd"/>
            <w:r w:rsidRPr="00AF6C65">
              <w:rPr>
                <w:rFonts w:cs="Times New Roman"/>
              </w:rPr>
              <w:t>, 1, 5) (1,1,1)</w:t>
            </w:r>
            <w:r w:rsidRPr="00AF6C65">
              <w:rPr>
                <w:rFonts w:cs="Times New Roman"/>
                <w:sz w:val="20"/>
                <w:szCs w:val="20"/>
              </w:rPr>
              <w:t xml:space="preserve"> 7</w:t>
            </w:r>
          </w:p>
        </w:tc>
        <w:tc>
          <w:tcPr>
            <w:tcW w:w="2410" w:type="dxa"/>
            <w:tcBorders>
              <w:top w:val="nil"/>
            </w:tcBorders>
            <w:vAlign w:val="center"/>
          </w:tcPr>
          <w:p w14:paraId="40814AF5"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0.9424</w:t>
            </w:r>
          </w:p>
        </w:tc>
        <w:tc>
          <w:tcPr>
            <w:tcW w:w="2556" w:type="dxa"/>
            <w:tcBorders>
              <w:top w:val="nil"/>
            </w:tcBorders>
            <w:vAlign w:val="center"/>
          </w:tcPr>
          <w:p w14:paraId="3B257F48"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787D4970" w14:textId="77777777" w:rsidTr="008B481D">
        <w:trPr>
          <w:jc w:val="center"/>
        </w:trPr>
        <w:tc>
          <w:tcPr>
            <w:tcW w:w="3965" w:type="dxa"/>
            <w:vAlign w:val="center"/>
          </w:tcPr>
          <w:p w14:paraId="54D5DA51"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3: </w:t>
            </w:r>
            <w:proofErr w:type="gramStart"/>
            <w:r w:rsidRPr="00AF6C65">
              <w:rPr>
                <w:rFonts w:cs="Times New Roman"/>
              </w:rPr>
              <w:t>( 3</w:t>
            </w:r>
            <w:proofErr w:type="gramEnd"/>
            <w:r w:rsidRPr="00AF6C65">
              <w:rPr>
                <w:rFonts w:cs="Times New Roman"/>
              </w:rPr>
              <w:t>, 1, 8) (1,1,1)</w:t>
            </w:r>
            <w:r w:rsidRPr="00AF6C65">
              <w:rPr>
                <w:rFonts w:cs="Times New Roman"/>
                <w:sz w:val="20"/>
                <w:szCs w:val="20"/>
              </w:rPr>
              <w:t xml:space="preserve"> 7</w:t>
            </w:r>
          </w:p>
        </w:tc>
        <w:tc>
          <w:tcPr>
            <w:tcW w:w="2410" w:type="dxa"/>
            <w:vAlign w:val="center"/>
          </w:tcPr>
          <w:p w14:paraId="2B253B7B"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0.8061</w:t>
            </w:r>
          </w:p>
        </w:tc>
        <w:tc>
          <w:tcPr>
            <w:tcW w:w="2556" w:type="dxa"/>
            <w:vAlign w:val="center"/>
          </w:tcPr>
          <w:p w14:paraId="4E67A04B"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23AF88E7" w14:textId="77777777" w:rsidTr="008B481D">
        <w:trPr>
          <w:jc w:val="center"/>
        </w:trPr>
        <w:tc>
          <w:tcPr>
            <w:tcW w:w="3965" w:type="dxa"/>
            <w:vAlign w:val="center"/>
          </w:tcPr>
          <w:p w14:paraId="797758FA"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lastRenderedPageBreak/>
              <w:t>模式</w:t>
            </w:r>
            <w:r w:rsidRPr="00AF6C65">
              <w:rPr>
                <w:rFonts w:cs="Times New Roman"/>
              </w:rPr>
              <w:t xml:space="preserve">4: </w:t>
            </w:r>
            <w:proofErr w:type="gramStart"/>
            <w:r w:rsidRPr="00AF6C65">
              <w:rPr>
                <w:rFonts w:cs="Times New Roman"/>
              </w:rPr>
              <w:t>( 3</w:t>
            </w:r>
            <w:proofErr w:type="gramEnd"/>
            <w:r w:rsidRPr="00AF6C65">
              <w:rPr>
                <w:rFonts w:cs="Times New Roman"/>
              </w:rPr>
              <w:t>, 1,10) (1,1,1)</w:t>
            </w:r>
            <w:r w:rsidRPr="00AF6C65">
              <w:rPr>
                <w:rFonts w:cs="Times New Roman"/>
                <w:sz w:val="20"/>
                <w:szCs w:val="20"/>
              </w:rPr>
              <w:t xml:space="preserve"> 7</w:t>
            </w:r>
          </w:p>
        </w:tc>
        <w:tc>
          <w:tcPr>
            <w:tcW w:w="2410" w:type="dxa"/>
            <w:vAlign w:val="center"/>
          </w:tcPr>
          <w:p w14:paraId="729D626F"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0.8946</w:t>
            </w:r>
          </w:p>
        </w:tc>
        <w:tc>
          <w:tcPr>
            <w:tcW w:w="2556" w:type="dxa"/>
            <w:vAlign w:val="center"/>
          </w:tcPr>
          <w:p w14:paraId="1AD620A8"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46EEC028" w14:textId="77777777" w:rsidTr="008B481D">
        <w:trPr>
          <w:jc w:val="center"/>
        </w:trPr>
        <w:tc>
          <w:tcPr>
            <w:tcW w:w="3965" w:type="dxa"/>
            <w:vAlign w:val="center"/>
          </w:tcPr>
          <w:p w14:paraId="2023BE6B"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5: </w:t>
            </w:r>
            <w:proofErr w:type="gramStart"/>
            <w:r w:rsidRPr="00AF6C65">
              <w:rPr>
                <w:rFonts w:cs="Times New Roman"/>
              </w:rPr>
              <w:t>( 4</w:t>
            </w:r>
            <w:proofErr w:type="gramEnd"/>
            <w:r w:rsidRPr="00AF6C65">
              <w:rPr>
                <w:rFonts w:cs="Times New Roman"/>
              </w:rPr>
              <w:t>, 1, 4) (1,1,1)</w:t>
            </w:r>
            <w:r w:rsidRPr="00AF6C65">
              <w:rPr>
                <w:rFonts w:cs="Times New Roman"/>
                <w:sz w:val="20"/>
                <w:szCs w:val="20"/>
              </w:rPr>
              <w:t xml:space="preserve"> 7</w:t>
            </w:r>
          </w:p>
        </w:tc>
        <w:tc>
          <w:tcPr>
            <w:tcW w:w="2410" w:type="dxa"/>
            <w:vAlign w:val="center"/>
          </w:tcPr>
          <w:p w14:paraId="164CC0B4"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0.9012</w:t>
            </w:r>
          </w:p>
        </w:tc>
        <w:tc>
          <w:tcPr>
            <w:tcW w:w="2556" w:type="dxa"/>
            <w:vAlign w:val="center"/>
          </w:tcPr>
          <w:p w14:paraId="198964DA"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07AECF8B" w14:textId="77777777" w:rsidTr="008B481D">
        <w:trPr>
          <w:jc w:val="center"/>
        </w:trPr>
        <w:tc>
          <w:tcPr>
            <w:tcW w:w="3965" w:type="dxa"/>
            <w:vAlign w:val="center"/>
          </w:tcPr>
          <w:p w14:paraId="504EAAE0"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6: </w:t>
            </w:r>
            <w:proofErr w:type="gramStart"/>
            <w:r w:rsidRPr="00AF6C65">
              <w:rPr>
                <w:rFonts w:cs="Times New Roman"/>
              </w:rPr>
              <w:t>( 4</w:t>
            </w:r>
            <w:proofErr w:type="gramEnd"/>
            <w:r w:rsidRPr="00AF6C65">
              <w:rPr>
                <w:rFonts w:cs="Times New Roman"/>
              </w:rPr>
              <w:t>, 1, 5) (1,1,1)</w:t>
            </w:r>
            <w:r w:rsidRPr="00AF6C65">
              <w:rPr>
                <w:rFonts w:cs="Times New Roman"/>
                <w:sz w:val="20"/>
                <w:szCs w:val="20"/>
              </w:rPr>
              <w:t xml:space="preserve"> 7</w:t>
            </w:r>
          </w:p>
        </w:tc>
        <w:tc>
          <w:tcPr>
            <w:tcW w:w="2410" w:type="dxa"/>
            <w:vAlign w:val="center"/>
          </w:tcPr>
          <w:p w14:paraId="74FE463D"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0.949</w:t>
            </w:r>
          </w:p>
        </w:tc>
        <w:tc>
          <w:tcPr>
            <w:tcW w:w="2556" w:type="dxa"/>
            <w:vAlign w:val="center"/>
          </w:tcPr>
          <w:p w14:paraId="59D97D75"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0407D636" w14:textId="77777777" w:rsidTr="008B481D">
        <w:trPr>
          <w:jc w:val="center"/>
        </w:trPr>
        <w:tc>
          <w:tcPr>
            <w:tcW w:w="3965" w:type="dxa"/>
            <w:vAlign w:val="center"/>
          </w:tcPr>
          <w:p w14:paraId="585CB966"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7: </w:t>
            </w:r>
            <w:proofErr w:type="gramStart"/>
            <w:r w:rsidRPr="00AF6C65">
              <w:rPr>
                <w:rFonts w:cs="Times New Roman"/>
              </w:rPr>
              <w:t>( 4</w:t>
            </w:r>
            <w:proofErr w:type="gramEnd"/>
            <w:r w:rsidRPr="00AF6C65">
              <w:rPr>
                <w:rFonts w:cs="Times New Roman"/>
              </w:rPr>
              <w:t>, 1, 8) (1,1,1)</w:t>
            </w:r>
            <w:r w:rsidRPr="00AF6C65">
              <w:rPr>
                <w:rFonts w:cs="Times New Roman"/>
                <w:sz w:val="20"/>
                <w:szCs w:val="20"/>
              </w:rPr>
              <w:t xml:space="preserve"> 7</w:t>
            </w:r>
          </w:p>
        </w:tc>
        <w:tc>
          <w:tcPr>
            <w:tcW w:w="2410" w:type="dxa"/>
            <w:vAlign w:val="center"/>
          </w:tcPr>
          <w:p w14:paraId="784156D7"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0.9552</w:t>
            </w:r>
          </w:p>
        </w:tc>
        <w:tc>
          <w:tcPr>
            <w:tcW w:w="2556" w:type="dxa"/>
            <w:vAlign w:val="center"/>
          </w:tcPr>
          <w:p w14:paraId="7DAD7FAC"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6FC17BA6" w14:textId="77777777" w:rsidTr="008B481D">
        <w:trPr>
          <w:jc w:val="center"/>
        </w:trPr>
        <w:tc>
          <w:tcPr>
            <w:tcW w:w="3965" w:type="dxa"/>
            <w:vAlign w:val="center"/>
          </w:tcPr>
          <w:p w14:paraId="3BB1784F"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8: </w:t>
            </w:r>
            <w:proofErr w:type="gramStart"/>
            <w:r w:rsidRPr="00AF6C65">
              <w:rPr>
                <w:rFonts w:cs="Times New Roman"/>
              </w:rPr>
              <w:t>( 4</w:t>
            </w:r>
            <w:proofErr w:type="gramEnd"/>
            <w:r w:rsidRPr="00AF6C65">
              <w:rPr>
                <w:rFonts w:cs="Times New Roman"/>
              </w:rPr>
              <w:t>, 1,10) (1,1,1)</w:t>
            </w:r>
            <w:r w:rsidRPr="00AF6C65">
              <w:rPr>
                <w:rFonts w:cs="Times New Roman"/>
                <w:sz w:val="20"/>
                <w:szCs w:val="20"/>
              </w:rPr>
              <w:t xml:space="preserve"> 7</w:t>
            </w:r>
          </w:p>
        </w:tc>
        <w:tc>
          <w:tcPr>
            <w:tcW w:w="2410" w:type="dxa"/>
            <w:vAlign w:val="center"/>
          </w:tcPr>
          <w:p w14:paraId="22614C5D" w14:textId="77777777" w:rsidR="00FA079B" w:rsidRPr="00AF6C65" w:rsidRDefault="00FA079B" w:rsidP="00D17814">
            <w:pPr>
              <w:spacing w:line="480" w:lineRule="exact"/>
              <w:ind w:firstLineChars="0" w:firstLine="0"/>
              <w:jc w:val="center"/>
              <w:rPr>
                <w:rFonts w:cs="Times New Roman"/>
              </w:rPr>
            </w:pPr>
            <w:r w:rsidRPr="00AF6C65">
              <w:rPr>
                <w:rFonts w:cs="Times New Roman"/>
                <w:kern w:val="0"/>
                <w:szCs w:val="24"/>
              </w:rPr>
              <w:t>non-finite</w:t>
            </w:r>
          </w:p>
        </w:tc>
        <w:tc>
          <w:tcPr>
            <w:tcW w:w="2556" w:type="dxa"/>
            <w:vAlign w:val="center"/>
          </w:tcPr>
          <w:p w14:paraId="09BB4136" w14:textId="77777777" w:rsidR="00FA079B" w:rsidRPr="00AF6C65" w:rsidRDefault="00FA079B" w:rsidP="00D17814">
            <w:pPr>
              <w:spacing w:line="480" w:lineRule="exact"/>
              <w:ind w:firstLineChars="0" w:firstLine="0"/>
              <w:jc w:val="center"/>
              <w:rPr>
                <w:rFonts w:cs="Times New Roman"/>
              </w:rPr>
            </w:pPr>
            <w:r w:rsidRPr="00AF6C65">
              <w:rPr>
                <w:rFonts w:cs="Times New Roman"/>
              </w:rPr>
              <w:t>不符合</w:t>
            </w:r>
          </w:p>
        </w:tc>
      </w:tr>
      <w:tr w:rsidR="00FA079B" w:rsidRPr="00AF6C65" w14:paraId="2D60CF70" w14:textId="77777777" w:rsidTr="008B481D">
        <w:trPr>
          <w:jc w:val="center"/>
        </w:trPr>
        <w:tc>
          <w:tcPr>
            <w:tcW w:w="3965" w:type="dxa"/>
            <w:vAlign w:val="center"/>
          </w:tcPr>
          <w:p w14:paraId="6CB170A2"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9: </w:t>
            </w:r>
            <w:proofErr w:type="gramStart"/>
            <w:r w:rsidRPr="00AF6C65">
              <w:rPr>
                <w:rFonts w:cs="Times New Roman"/>
              </w:rPr>
              <w:t>( 5</w:t>
            </w:r>
            <w:proofErr w:type="gramEnd"/>
            <w:r w:rsidRPr="00AF6C65">
              <w:rPr>
                <w:rFonts w:cs="Times New Roman"/>
              </w:rPr>
              <w:t>, 1 ,4) (1,1,1)</w:t>
            </w:r>
            <w:r w:rsidRPr="00AF6C65">
              <w:rPr>
                <w:rFonts w:cs="Times New Roman"/>
                <w:sz w:val="20"/>
                <w:szCs w:val="20"/>
              </w:rPr>
              <w:t xml:space="preserve"> 7</w:t>
            </w:r>
          </w:p>
        </w:tc>
        <w:tc>
          <w:tcPr>
            <w:tcW w:w="2410" w:type="dxa"/>
            <w:vAlign w:val="center"/>
          </w:tcPr>
          <w:p w14:paraId="6E3AF541"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0.9608</w:t>
            </w:r>
          </w:p>
        </w:tc>
        <w:tc>
          <w:tcPr>
            <w:tcW w:w="2556" w:type="dxa"/>
            <w:vAlign w:val="center"/>
          </w:tcPr>
          <w:p w14:paraId="66DFA8EF"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1FAE7F0E" w14:textId="77777777" w:rsidTr="008B481D">
        <w:trPr>
          <w:jc w:val="center"/>
        </w:trPr>
        <w:tc>
          <w:tcPr>
            <w:tcW w:w="3965" w:type="dxa"/>
            <w:vAlign w:val="center"/>
          </w:tcPr>
          <w:p w14:paraId="7602C3C4"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10: </w:t>
            </w:r>
            <w:proofErr w:type="gramStart"/>
            <w:r w:rsidRPr="00AF6C65">
              <w:rPr>
                <w:rFonts w:cs="Times New Roman"/>
              </w:rPr>
              <w:t>( 5</w:t>
            </w:r>
            <w:proofErr w:type="gramEnd"/>
            <w:r w:rsidRPr="00AF6C65">
              <w:rPr>
                <w:rFonts w:cs="Times New Roman"/>
              </w:rPr>
              <w:t>, 1,5) (1,1,1)</w:t>
            </w:r>
            <w:r w:rsidRPr="00AF6C65">
              <w:rPr>
                <w:rFonts w:cs="Times New Roman"/>
                <w:sz w:val="20"/>
                <w:szCs w:val="20"/>
              </w:rPr>
              <w:t xml:space="preserve"> 7</w:t>
            </w:r>
          </w:p>
        </w:tc>
        <w:tc>
          <w:tcPr>
            <w:tcW w:w="2410" w:type="dxa"/>
            <w:vAlign w:val="center"/>
          </w:tcPr>
          <w:p w14:paraId="631D2C5D"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0.03823</w:t>
            </w:r>
          </w:p>
        </w:tc>
        <w:tc>
          <w:tcPr>
            <w:tcW w:w="2556" w:type="dxa"/>
            <w:vAlign w:val="center"/>
          </w:tcPr>
          <w:p w14:paraId="713BD6DB" w14:textId="77777777" w:rsidR="00FA079B" w:rsidRPr="00AF6C65" w:rsidRDefault="00FA079B" w:rsidP="00D17814">
            <w:pPr>
              <w:spacing w:line="480" w:lineRule="exact"/>
              <w:ind w:firstLineChars="0" w:firstLine="0"/>
              <w:jc w:val="center"/>
              <w:rPr>
                <w:rFonts w:cs="Times New Roman"/>
              </w:rPr>
            </w:pPr>
            <w:r w:rsidRPr="00AF6C65">
              <w:rPr>
                <w:rFonts w:cs="Times New Roman"/>
              </w:rPr>
              <w:t>不符合</w:t>
            </w:r>
          </w:p>
        </w:tc>
      </w:tr>
      <w:tr w:rsidR="00FA079B" w:rsidRPr="00AF6C65" w14:paraId="1573869D" w14:textId="77777777" w:rsidTr="008B481D">
        <w:trPr>
          <w:jc w:val="center"/>
        </w:trPr>
        <w:tc>
          <w:tcPr>
            <w:tcW w:w="3965" w:type="dxa"/>
            <w:vAlign w:val="center"/>
          </w:tcPr>
          <w:p w14:paraId="044CFA5B"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11: </w:t>
            </w:r>
            <w:proofErr w:type="gramStart"/>
            <w:r w:rsidRPr="00AF6C65">
              <w:rPr>
                <w:rFonts w:cs="Times New Roman"/>
              </w:rPr>
              <w:t>( 5</w:t>
            </w:r>
            <w:proofErr w:type="gramEnd"/>
            <w:r w:rsidRPr="00AF6C65">
              <w:rPr>
                <w:rFonts w:cs="Times New Roman"/>
              </w:rPr>
              <w:t>, 1, 8) (1,1,1)</w:t>
            </w:r>
            <w:r w:rsidRPr="00AF6C65">
              <w:rPr>
                <w:rFonts w:cs="Times New Roman"/>
                <w:sz w:val="20"/>
                <w:szCs w:val="20"/>
              </w:rPr>
              <w:t xml:space="preserve"> 7</w:t>
            </w:r>
          </w:p>
        </w:tc>
        <w:tc>
          <w:tcPr>
            <w:tcW w:w="2410" w:type="dxa"/>
            <w:vAlign w:val="center"/>
          </w:tcPr>
          <w:p w14:paraId="182D265D" w14:textId="77777777" w:rsidR="00FA079B" w:rsidRPr="00AF6C65" w:rsidRDefault="00FA079B" w:rsidP="00D17814">
            <w:pPr>
              <w:spacing w:line="480" w:lineRule="exact"/>
              <w:ind w:firstLineChars="0" w:firstLine="0"/>
              <w:jc w:val="center"/>
              <w:rPr>
                <w:rFonts w:cs="Times New Roman"/>
              </w:rPr>
            </w:pPr>
            <w:r w:rsidRPr="00AF6C65">
              <w:rPr>
                <w:rFonts w:cs="Times New Roman"/>
                <w:kern w:val="0"/>
                <w:szCs w:val="24"/>
                <w:bdr w:val="none" w:sz="0" w:space="0" w:color="auto" w:frame="1"/>
              </w:rPr>
              <w:t>0.9502</w:t>
            </w:r>
          </w:p>
        </w:tc>
        <w:tc>
          <w:tcPr>
            <w:tcW w:w="2556" w:type="dxa"/>
            <w:vAlign w:val="center"/>
          </w:tcPr>
          <w:p w14:paraId="17258532"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02FE8939" w14:textId="77777777" w:rsidTr="008B481D">
        <w:trPr>
          <w:jc w:val="center"/>
        </w:trPr>
        <w:tc>
          <w:tcPr>
            <w:tcW w:w="3965" w:type="dxa"/>
            <w:vAlign w:val="center"/>
          </w:tcPr>
          <w:p w14:paraId="0BFFF866"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12: </w:t>
            </w:r>
            <w:proofErr w:type="gramStart"/>
            <w:r w:rsidRPr="00AF6C65">
              <w:rPr>
                <w:rFonts w:cs="Times New Roman"/>
              </w:rPr>
              <w:t>( 5</w:t>
            </w:r>
            <w:proofErr w:type="gramEnd"/>
            <w:r w:rsidRPr="00AF6C65">
              <w:rPr>
                <w:rFonts w:cs="Times New Roman"/>
              </w:rPr>
              <w:t>, 1,10) (1,1,1)</w:t>
            </w:r>
            <w:r w:rsidRPr="00AF6C65">
              <w:rPr>
                <w:rFonts w:cs="Times New Roman"/>
                <w:sz w:val="20"/>
                <w:szCs w:val="20"/>
              </w:rPr>
              <w:t xml:space="preserve"> 7</w:t>
            </w:r>
          </w:p>
        </w:tc>
        <w:tc>
          <w:tcPr>
            <w:tcW w:w="2410" w:type="dxa"/>
            <w:vAlign w:val="center"/>
          </w:tcPr>
          <w:p w14:paraId="75E91FD7" w14:textId="77777777" w:rsidR="00FA079B" w:rsidRPr="00AF6C65" w:rsidRDefault="00FA079B" w:rsidP="00D17814">
            <w:pPr>
              <w:spacing w:line="480" w:lineRule="exact"/>
              <w:ind w:firstLineChars="0" w:firstLine="0"/>
              <w:jc w:val="center"/>
              <w:rPr>
                <w:rFonts w:cs="Times New Roman"/>
              </w:rPr>
            </w:pPr>
            <w:r w:rsidRPr="00AF6C65">
              <w:rPr>
                <w:rStyle w:val="gnkrckgcgsb"/>
                <w:rFonts w:cs="Times New Roman"/>
                <w:bdr w:val="none" w:sz="0" w:space="0" w:color="auto" w:frame="1"/>
              </w:rPr>
              <w:t>0.9697</w:t>
            </w:r>
          </w:p>
        </w:tc>
        <w:tc>
          <w:tcPr>
            <w:tcW w:w="2556" w:type="dxa"/>
            <w:vAlign w:val="center"/>
          </w:tcPr>
          <w:p w14:paraId="0B77838E"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3E3D3084" w14:textId="77777777" w:rsidTr="008B481D">
        <w:trPr>
          <w:jc w:val="center"/>
        </w:trPr>
        <w:tc>
          <w:tcPr>
            <w:tcW w:w="3965" w:type="dxa"/>
            <w:vAlign w:val="center"/>
          </w:tcPr>
          <w:p w14:paraId="79E310BE"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13: </w:t>
            </w:r>
            <w:proofErr w:type="gramStart"/>
            <w:r w:rsidRPr="00AF6C65">
              <w:rPr>
                <w:rFonts w:cs="Times New Roman"/>
              </w:rPr>
              <w:t>( 8</w:t>
            </w:r>
            <w:proofErr w:type="gramEnd"/>
            <w:r w:rsidRPr="00AF6C65">
              <w:rPr>
                <w:rFonts w:cs="Times New Roman"/>
              </w:rPr>
              <w:t>, 1, 4) (1,1,1)</w:t>
            </w:r>
            <w:r w:rsidRPr="00AF6C65">
              <w:rPr>
                <w:rFonts w:cs="Times New Roman"/>
                <w:sz w:val="20"/>
                <w:szCs w:val="20"/>
              </w:rPr>
              <w:t xml:space="preserve"> 7</w:t>
            </w:r>
          </w:p>
        </w:tc>
        <w:tc>
          <w:tcPr>
            <w:tcW w:w="2410" w:type="dxa"/>
            <w:vAlign w:val="center"/>
          </w:tcPr>
          <w:p w14:paraId="17063C58" w14:textId="77777777" w:rsidR="00FA079B" w:rsidRPr="00AF6C65" w:rsidRDefault="00FA079B" w:rsidP="00D17814">
            <w:pPr>
              <w:spacing w:line="480" w:lineRule="exact"/>
              <w:ind w:firstLineChars="0" w:firstLine="0"/>
              <w:jc w:val="center"/>
              <w:rPr>
                <w:rFonts w:cs="Times New Roman"/>
              </w:rPr>
            </w:pPr>
            <w:r w:rsidRPr="00AF6C65">
              <w:rPr>
                <w:rFonts w:cs="Times New Roman"/>
                <w:kern w:val="0"/>
                <w:szCs w:val="24"/>
                <w:bdr w:val="none" w:sz="0" w:space="0" w:color="auto" w:frame="1"/>
              </w:rPr>
              <w:t>0.9397</w:t>
            </w:r>
          </w:p>
        </w:tc>
        <w:tc>
          <w:tcPr>
            <w:tcW w:w="2556" w:type="dxa"/>
            <w:vAlign w:val="center"/>
          </w:tcPr>
          <w:p w14:paraId="6545B4FD"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6AC2709E" w14:textId="77777777" w:rsidTr="008B481D">
        <w:trPr>
          <w:jc w:val="center"/>
        </w:trPr>
        <w:tc>
          <w:tcPr>
            <w:tcW w:w="3965" w:type="dxa"/>
            <w:vAlign w:val="center"/>
          </w:tcPr>
          <w:p w14:paraId="4C7B134A"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14: </w:t>
            </w:r>
            <w:proofErr w:type="gramStart"/>
            <w:r w:rsidRPr="00AF6C65">
              <w:rPr>
                <w:rFonts w:cs="Times New Roman"/>
              </w:rPr>
              <w:t>( 8</w:t>
            </w:r>
            <w:proofErr w:type="gramEnd"/>
            <w:r w:rsidRPr="00AF6C65">
              <w:rPr>
                <w:rFonts w:cs="Times New Roman"/>
              </w:rPr>
              <w:t>, 1, 5) (1,1,1)</w:t>
            </w:r>
            <w:r w:rsidRPr="00AF6C65">
              <w:rPr>
                <w:rFonts w:cs="Times New Roman"/>
                <w:sz w:val="20"/>
                <w:szCs w:val="20"/>
              </w:rPr>
              <w:t xml:space="preserve"> 7</w:t>
            </w:r>
          </w:p>
        </w:tc>
        <w:tc>
          <w:tcPr>
            <w:tcW w:w="2410" w:type="dxa"/>
            <w:vAlign w:val="center"/>
          </w:tcPr>
          <w:p w14:paraId="289FE7D5" w14:textId="77777777" w:rsidR="00FA079B" w:rsidRPr="00AF6C65" w:rsidRDefault="00FA079B" w:rsidP="00D17814">
            <w:pPr>
              <w:spacing w:line="480" w:lineRule="exact"/>
              <w:ind w:firstLineChars="0" w:firstLine="0"/>
              <w:jc w:val="center"/>
              <w:rPr>
                <w:rFonts w:cs="Times New Roman"/>
              </w:rPr>
            </w:pPr>
            <w:r w:rsidRPr="00AF6C65">
              <w:rPr>
                <w:rFonts w:cs="Times New Roman"/>
                <w:kern w:val="0"/>
                <w:szCs w:val="24"/>
                <w:bdr w:val="none" w:sz="0" w:space="0" w:color="auto" w:frame="1"/>
              </w:rPr>
              <w:t>0.9386</w:t>
            </w:r>
          </w:p>
        </w:tc>
        <w:tc>
          <w:tcPr>
            <w:tcW w:w="2556" w:type="dxa"/>
            <w:vAlign w:val="center"/>
          </w:tcPr>
          <w:p w14:paraId="198DAA14"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603FCA85" w14:textId="77777777" w:rsidTr="008B481D">
        <w:trPr>
          <w:jc w:val="center"/>
        </w:trPr>
        <w:tc>
          <w:tcPr>
            <w:tcW w:w="3965" w:type="dxa"/>
            <w:vAlign w:val="center"/>
          </w:tcPr>
          <w:p w14:paraId="406755CF"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15: </w:t>
            </w:r>
            <w:proofErr w:type="gramStart"/>
            <w:r w:rsidRPr="00AF6C65">
              <w:rPr>
                <w:rFonts w:cs="Times New Roman"/>
              </w:rPr>
              <w:t>( 8</w:t>
            </w:r>
            <w:proofErr w:type="gramEnd"/>
            <w:r w:rsidRPr="00AF6C65">
              <w:rPr>
                <w:rFonts w:cs="Times New Roman"/>
              </w:rPr>
              <w:t>, 1, 8) (1,1,1)</w:t>
            </w:r>
            <w:r w:rsidRPr="00AF6C65">
              <w:rPr>
                <w:rFonts w:cs="Times New Roman"/>
                <w:sz w:val="20"/>
                <w:szCs w:val="20"/>
              </w:rPr>
              <w:t xml:space="preserve"> 7</w:t>
            </w:r>
          </w:p>
        </w:tc>
        <w:tc>
          <w:tcPr>
            <w:tcW w:w="2410" w:type="dxa"/>
            <w:vAlign w:val="center"/>
          </w:tcPr>
          <w:p w14:paraId="5753BC11" w14:textId="77777777" w:rsidR="00FA079B" w:rsidRPr="00AF6C65" w:rsidRDefault="00FA079B" w:rsidP="00D17814">
            <w:pPr>
              <w:spacing w:line="480" w:lineRule="exact"/>
              <w:ind w:firstLineChars="0" w:firstLine="0"/>
              <w:jc w:val="center"/>
              <w:rPr>
                <w:rFonts w:cs="Times New Roman"/>
              </w:rPr>
            </w:pPr>
            <w:r w:rsidRPr="00AF6C65">
              <w:rPr>
                <w:rFonts w:cs="Times New Roman"/>
                <w:kern w:val="0"/>
                <w:szCs w:val="24"/>
                <w:bdr w:val="none" w:sz="0" w:space="0" w:color="auto" w:frame="1"/>
              </w:rPr>
              <w:t>0.9199</w:t>
            </w:r>
          </w:p>
        </w:tc>
        <w:tc>
          <w:tcPr>
            <w:tcW w:w="2556" w:type="dxa"/>
            <w:vAlign w:val="center"/>
          </w:tcPr>
          <w:p w14:paraId="4262B829"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r w:rsidR="00FA079B" w:rsidRPr="00AF6C65" w14:paraId="00EF210A" w14:textId="77777777" w:rsidTr="008B481D">
        <w:trPr>
          <w:jc w:val="center"/>
        </w:trPr>
        <w:tc>
          <w:tcPr>
            <w:tcW w:w="3965" w:type="dxa"/>
            <w:vAlign w:val="center"/>
          </w:tcPr>
          <w:p w14:paraId="0A49310D" w14:textId="77777777" w:rsidR="00FA079B" w:rsidRPr="00AF6C65" w:rsidRDefault="00FA079B" w:rsidP="00D17814">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16: </w:t>
            </w:r>
            <w:proofErr w:type="gramStart"/>
            <w:r w:rsidRPr="00AF6C65">
              <w:rPr>
                <w:rFonts w:cs="Times New Roman"/>
              </w:rPr>
              <w:t>( 8</w:t>
            </w:r>
            <w:proofErr w:type="gramEnd"/>
            <w:r w:rsidRPr="00AF6C65">
              <w:rPr>
                <w:rFonts w:cs="Times New Roman"/>
              </w:rPr>
              <w:t>, 1,10) (1,1,1)</w:t>
            </w:r>
            <w:r w:rsidRPr="00AF6C65">
              <w:rPr>
                <w:rFonts w:cs="Times New Roman"/>
                <w:sz w:val="20"/>
                <w:szCs w:val="20"/>
              </w:rPr>
              <w:t xml:space="preserve"> 7</w:t>
            </w:r>
          </w:p>
        </w:tc>
        <w:tc>
          <w:tcPr>
            <w:tcW w:w="2410" w:type="dxa"/>
            <w:vAlign w:val="center"/>
          </w:tcPr>
          <w:p w14:paraId="34EB864E" w14:textId="77777777" w:rsidR="00FA079B" w:rsidRPr="00AF6C65" w:rsidRDefault="00FA079B" w:rsidP="00D17814">
            <w:pPr>
              <w:spacing w:line="480" w:lineRule="exact"/>
              <w:ind w:firstLineChars="0" w:firstLine="0"/>
              <w:jc w:val="center"/>
              <w:rPr>
                <w:rFonts w:cs="Times New Roman"/>
              </w:rPr>
            </w:pPr>
            <w:r w:rsidRPr="00AF6C65">
              <w:rPr>
                <w:rFonts w:cs="Times New Roman"/>
                <w:kern w:val="0"/>
                <w:szCs w:val="24"/>
                <w:bdr w:val="none" w:sz="0" w:space="0" w:color="auto" w:frame="1"/>
              </w:rPr>
              <w:t>0.8748</w:t>
            </w:r>
          </w:p>
        </w:tc>
        <w:tc>
          <w:tcPr>
            <w:tcW w:w="2556" w:type="dxa"/>
            <w:vAlign w:val="center"/>
          </w:tcPr>
          <w:p w14:paraId="4A8C3C39" w14:textId="77777777" w:rsidR="00FA079B" w:rsidRPr="00AF6C65" w:rsidRDefault="00FA079B" w:rsidP="00D17814">
            <w:pPr>
              <w:spacing w:line="480" w:lineRule="exact"/>
              <w:ind w:firstLineChars="0" w:firstLine="0"/>
              <w:jc w:val="center"/>
              <w:rPr>
                <w:rFonts w:cs="Times New Roman"/>
              </w:rPr>
            </w:pPr>
            <w:r w:rsidRPr="00AF6C65">
              <w:rPr>
                <w:rFonts w:cs="Times New Roman"/>
              </w:rPr>
              <w:t>符合</w:t>
            </w:r>
          </w:p>
        </w:tc>
      </w:tr>
    </w:tbl>
    <w:p w14:paraId="2D7FEB60" w14:textId="77777777" w:rsidR="008B481D" w:rsidRPr="00AF6C65" w:rsidRDefault="008B481D" w:rsidP="008B481D">
      <w:pPr>
        <w:overflowPunct/>
        <w:ind w:firstLineChars="0" w:firstLine="0"/>
        <w:rPr>
          <w:rFonts w:cs="Times New Roman"/>
          <w:snapToGrid/>
          <w:szCs w:val="24"/>
        </w:rPr>
      </w:pPr>
      <w:r w:rsidRPr="00AF6C65">
        <w:rPr>
          <w:rFonts w:cs="Times New Roman"/>
          <w:snapToGrid/>
          <w:szCs w:val="24"/>
        </w:rPr>
        <w:t>本研究整理</w:t>
      </w:r>
    </w:p>
    <w:p w14:paraId="0030C883" w14:textId="1F0E96A2" w:rsidR="006B2714" w:rsidRPr="00AF6C65" w:rsidRDefault="00D44A87" w:rsidP="00D44A87">
      <w:pPr>
        <w:pStyle w:val="afb"/>
        <w:outlineLvl w:val="3"/>
        <w:rPr>
          <w:rFonts w:cs="Times New Roman"/>
          <w:spacing w:val="3"/>
          <w:szCs w:val="28"/>
        </w:rPr>
      </w:pPr>
      <w:r w:rsidRPr="00AF6C65">
        <w:rPr>
          <w:rFonts w:cs="Times New Roman"/>
          <w:spacing w:val="3"/>
          <w:szCs w:val="28"/>
        </w:rPr>
        <w:t>4.3.</w:t>
      </w:r>
      <w:r w:rsidR="00CC4A5E" w:rsidRPr="00AF6C65">
        <w:rPr>
          <w:rFonts w:cs="Times New Roman"/>
          <w:spacing w:val="3"/>
          <w:szCs w:val="28"/>
        </w:rPr>
        <w:t>1</w:t>
      </w:r>
      <w:r w:rsidRPr="00AF6C65">
        <w:rPr>
          <w:rFonts w:cs="Times New Roman"/>
          <w:spacing w:val="3"/>
          <w:szCs w:val="28"/>
        </w:rPr>
        <w:t>.4</w:t>
      </w:r>
      <w:r w:rsidRPr="00AF6C65">
        <w:rPr>
          <w:rFonts w:cs="Times New Roman"/>
          <w:spacing w:val="3"/>
          <w:szCs w:val="28"/>
        </w:rPr>
        <w:t>模式選取</w:t>
      </w:r>
    </w:p>
    <w:p w14:paraId="23E2CC8B" w14:textId="33CD2345" w:rsidR="006B2714" w:rsidRPr="00AF6C65" w:rsidRDefault="00B07F41" w:rsidP="00F41FCF">
      <w:pPr>
        <w:ind w:firstLine="556"/>
        <w:rPr>
          <w:rFonts w:cs="Times New Roman"/>
          <w:spacing w:val="-1"/>
          <w:szCs w:val="28"/>
          <w:shd w:val="clear" w:color="auto" w:fill="FFFFFF"/>
        </w:rPr>
      </w:pPr>
      <w:r w:rsidRPr="00AF6C65">
        <w:rPr>
          <w:rFonts w:cs="Times New Roman"/>
          <w:spacing w:val="-1"/>
          <w:szCs w:val="28"/>
          <w:shd w:val="clear" w:color="auto" w:fill="FFFFFF"/>
        </w:rPr>
        <w:t>若存在多組參數顯著的模型，可以依第三章所述方</w:t>
      </w:r>
      <w:r w:rsidR="00F532A5" w:rsidRPr="00AF6C65">
        <w:rPr>
          <w:rFonts w:cs="Times New Roman"/>
          <w:spacing w:val="-1"/>
          <w:szCs w:val="28"/>
          <w:shd w:val="clear" w:color="auto" w:fill="FFFFFF"/>
        </w:rPr>
        <w:t>法，可</w:t>
      </w:r>
      <w:r w:rsidRPr="00AF6C65">
        <w:rPr>
          <w:rFonts w:cs="Times New Roman"/>
          <w:spacing w:val="-1"/>
          <w:szCs w:val="28"/>
          <w:shd w:val="clear" w:color="auto" w:fill="FFFFFF"/>
        </w:rPr>
        <w:t>以</w:t>
      </w:r>
      <w:r w:rsidR="00F532A5" w:rsidRPr="00AF6C65">
        <w:rPr>
          <w:rFonts w:cs="Times New Roman"/>
          <w:spacing w:val="-1"/>
          <w:szCs w:val="28"/>
          <w:shd w:val="clear" w:color="auto" w:fill="FFFFFF"/>
        </w:rPr>
        <w:t>採用</w:t>
      </w:r>
      <w:r w:rsidRPr="00AF6C65">
        <w:rPr>
          <w:rFonts w:cs="Times New Roman"/>
          <w:spacing w:val="-1"/>
          <w:szCs w:val="28"/>
          <w:shd w:val="clear" w:color="auto" w:fill="FFFFFF"/>
        </w:rPr>
        <w:t>AIC(</w:t>
      </w:r>
      <w:proofErr w:type="gramStart"/>
      <w:r w:rsidRPr="00AF6C65">
        <w:rPr>
          <w:rFonts w:cs="Times New Roman"/>
          <w:spacing w:val="-1"/>
          <w:szCs w:val="28"/>
          <w:shd w:val="clear" w:color="auto" w:fill="FFFFFF"/>
        </w:rPr>
        <w:t>赤池弘次</w:t>
      </w:r>
      <w:proofErr w:type="gramEnd"/>
      <w:r w:rsidRPr="00AF6C65">
        <w:rPr>
          <w:rFonts w:cs="Times New Roman"/>
          <w:spacing w:val="-1"/>
          <w:szCs w:val="28"/>
          <w:shd w:val="clear" w:color="auto" w:fill="FFFFFF"/>
        </w:rPr>
        <w:t>情報準則</w:t>
      </w:r>
      <w:r w:rsidRPr="00AF6C65">
        <w:rPr>
          <w:rFonts w:cs="Times New Roman"/>
          <w:spacing w:val="-1"/>
          <w:szCs w:val="28"/>
          <w:shd w:val="clear" w:color="auto" w:fill="FFFFFF"/>
        </w:rPr>
        <w:t>)</w:t>
      </w:r>
      <w:r w:rsidRPr="00AF6C65">
        <w:rPr>
          <w:rFonts w:cs="Times New Roman"/>
          <w:spacing w:val="-1"/>
          <w:szCs w:val="28"/>
          <w:shd w:val="clear" w:color="auto" w:fill="FFFFFF"/>
        </w:rPr>
        <w:t>、</w:t>
      </w:r>
      <w:r w:rsidRPr="00AF6C65">
        <w:rPr>
          <w:rFonts w:cs="Times New Roman"/>
          <w:spacing w:val="-1"/>
          <w:szCs w:val="28"/>
          <w:shd w:val="clear" w:color="auto" w:fill="FFFFFF"/>
        </w:rPr>
        <w:t>BIC(</w:t>
      </w:r>
      <w:r w:rsidRPr="00AF6C65">
        <w:rPr>
          <w:rFonts w:cs="Times New Roman"/>
          <w:spacing w:val="-1"/>
          <w:szCs w:val="28"/>
          <w:shd w:val="clear" w:color="auto" w:fill="FFFFFF"/>
        </w:rPr>
        <w:t>貝氏情報準則</w:t>
      </w:r>
      <w:r w:rsidRPr="00AF6C65">
        <w:rPr>
          <w:rFonts w:cs="Times New Roman"/>
          <w:spacing w:val="-1"/>
          <w:szCs w:val="28"/>
          <w:shd w:val="clear" w:color="auto" w:fill="FFFFFF"/>
        </w:rPr>
        <w:t>)</w:t>
      </w:r>
      <w:r w:rsidRPr="00AF6C65">
        <w:rPr>
          <w:rFonts w:cs="Times New Roman"/>
          <w:spacing w:val="-1"/>
          <w:szCs w:val="28"/>
          <w:shd w:val="clear" w:color="auto" w:fill="FFFFFF"/>
        </w:rPr>
        <w:t>或</w:t>
      </w:r>
      <w:r w:rsidRPr="00AF6C65">
        <w:rPr>
          <w:rFonts w:cs="Times New Roman"/>
          <w:spacing w:val="-1"/>
          <w:szCs w:val="28"/>
          <w:shd w:val="clear" w:color="auto" w:fill="FFFFFF"/>
        </w:rPr>
        <w:t>SBC(</w:t>
      </w:r>
      <w:r w:rsidRPr="00AF6C65">
        <w:rPr>
          <w:rFonts w:cs="Times New Roman"/>
          <w:spacing w:val="-1"/>
          <w:szCs w:val="28"/>
          <w:shd w:val="clear" w:color="auto" w:fill="FFFFFF"/>
        </w:rPr>
        <w:t>史瓦茲貝氏準則</w:t>
      </w:r>
      <w:r w:rsidRPr="00AF6C65">
        <w:rPr>
          <w:rFonts w:cs="Times New Roman"/>
          <w:spacing w:val="-1"/>
          <w:szCs w:val="28"/>
          <w:shd w:val="clear" w:color="auto" w:fill="FFFFFF"/>
        </w:rPr>
        <w:t>)</w:t>
      </w:r>
      <w:r w:rsidRPr="00AF6C65">
        <w:rPr>
          <w:rFonts w:cs="Times New Roman"/>
          <w:spacing w:val="-1"/>
          <w:szCs w:val="28"/>
          <w:shd w:val="clear" w:color="auto" w:fill="FFFFFF"/>
        </w:rPr>
        <w:t>指標初步選取幾種可能的模型，</w:t>
      </w:r>
      <w:r w:rsidR="00F532A5" w:rsidRPr="00AF6C65">
        <w:rPr>
          <w:rFonts w:cs="Times New Roman"/>
          <w:spacing w:val="-1"/>
          <w:szCs w:val="28"/>
          <w:shd w:val="clear" w:color="auto" w:fill="FFFFFF"/>
        </w:rPr>
        <w:t>本研究</w:t>
      </w:r>
      <w:r w:rsidRPr="00AF6C65">
        <w:rPr>
          <w:rFonts w:cs="Times New Roman"/>
          <w:spacing w:val="-1"/>
          <w:szCs w:val="28"/>
          <w:shd w:val="clear" w:color="auto" w:fill="FFFFFF"/>
        </w:rPr>
        <w:t>經過</w:t>
      </w:r>
      <w:proofErr w:type="gramStart"/>
      <w:r w:rsidRPr="00AF6C65">
        <w:rPr>
          <w:rFonts w:cs="Times New Roman"/>
          <w:spacing w:val="-1"/>
          <w:szCs w:val="28"/>
          <w:shd w:val="clear" w:color="auto" w:fill="FFFFFF"/>
        </w:rPr>
        <w:t>殘差白</w:t>
      </w:r>
      <w:proofErr w:type="gramEnd"/>
      <w:r w:rsidRPr="00AF6C65">
        <w:rPr>
          <w:rFonts w:cs="Times New Roman"/>
          <w:spacing w:val="-1"/>
          <w:szCs w:val="28"/>
          <w:shd w:val="clear" w:color="auto" w:fill="FFFFFF"/>
        </w:rPr>
        <w:t>噪音檢定合格的模式有</w:t>
      </w:r>
      <w:r w:rsidR="00671444" w:rsidRPr="00AF6C65">
        <w:rPr>
          <w:rFonts w:cs="Times New Roman"/>
          <w:spacing w:val="-1"/>
          <w:szCs w:val="28"/>
          <w:shd w:val="clear" w:color="auto" w:fill="FFFFFF"/>
        </w:rPr>
        <w:t>14</w:t>
      </w:r>
      <w:r w:rsidR="00671444" w:rsidRPr="00AF6C65">
        <w:rPr>
          <w:rFonts w:cs="Times New Roman"/>
          <w:spacing w:val="-1"/>
          <w:szCs w:val="28"/>
          <w:shd w:val="clear" w:color="auto" w:fill="FFFFFF"/>
        </w:rPr>
        <w:t>組</w:t>
      </w:r>
      <w:r w:rsidRPr="00AF6C65">
        <w:rPr>
          <w:rFonts w:cs="Times New Roman"/>
          <w:spacing w:val="-1"/>
          <w:szCs w:val="28"/>
          <w:shd w:val="clear" w:color="auto" w:fill="FFFFFF"/>
        </w:rPr>
        <w:t>，本階段運用</w:t>
      </w:r>
      <w:r w:rsidRPr="00AF6C65">
        <w:rPr>
          <w:rFonts w:cs="Times New Roman"/>
          <w:spacing w:val="-1"/>
          <w:szCs w:val="28"/>
          <w:shd w:val="clear" w:color="auto" w:fill="FFFFFF"/>
        </w:rPr>
        <w:t>AIC</w:t>
      </w:r>
      <w:r w:rsidRPr="00AF6C65">
        <w:rPr>
          <w:rFonts w:cs="Times New Roman"/>
          <w:spacing w:val="-1"/>
          <w:szCs w:val="28"/>
          <w:shd w:val="clear" w:color="auto" w:fill="FFFFFF"/>
        </w:rPr>
        <w:t>及</w:t>
      </w:r>
      <w:r w:rsidRPr="00AF6C65">
        <w:rPr>
          <w:rFonts w:cs="Times New Roman"/>
          <w:spacing w:val="-1"/>
          <w:szCs w:val="28"/>
          <w:shd w:val="clear" w:color="auto" w:fill="FFFFFF"/>
        </w:rPr>
        <w:t>BIC</w:t>
      </w:r>
      <w:r w:rsidR="00F532A5" w:rsidRPr="00AF6C65">
        <w:rPr>
          <w:rFonts w:cs="Times New Roman"/>
          <w:spacing w:val="-1"/>
          <w:szCs w:val="28"/>
          <w:shd w:val="clear" w:color="auto" w:fill="FFFFFF"/>
        </w:rPr>
        <w:t>等</w:t>
      </w:r>
      <w:r w:rsidR="00F532A5" w:rsidRPr="00AF6C65">
        <w:rPr>
          <w:rFonts w:cs="Times New Roman"/>
          <w:spacing w:val="-1"/>
          <w:szCs w:val="28"/>
          <w:shd w:val="clear" w:color="auto" w:fill="FFFFFF"/>
        </w:rPr>
        <w:t>2</w:t>
      </w:r>
      <w:r w:rsidR="00F532A5" w:rsidRPr="00AF6C65">
        <w:rPr>
          <w:rFonts w:cs="Times New Roman"/>
          <w:spacing w:val="-1"/>
          <w:szCs w:val="28"/>
          <w:shd w:val="clear" w:color="auto" w:fill="FFFFFF"/>
        </w:rPr>
        <w:t>種互相比對</w:t>
      </w:r>
      <w:r w:rsidRPr="00AF6C65">
        <w:rPr>
          <w:rFonts w:cs="Times New Roman"/>
          <w:spacing w:val="-1"/>
          <w:szCs w:val="28"/>
          <w:shd w:val="clear" w:color="auto" w:fill="FFFFFF"/>
        </w:rPr>
        <w:t>選取</w:t>
      </w:r>
      <w:r w:rsidR="00671444" w:rsidRPr="00AF6C65">
        <w:rPr>
          <w:rFonts w:cs="Times New Roman"/>
          <w:spacing w:val="-1"/>
          <w:szCs w:val="28"/>
          <w:shd w:val="clear" w:color="auto" w:fill="FFFFFF"/>
        </w:rPr>
        <w:t>較</w:t>
      </w:r>
      <w:r w:rsidRPr="00AF6C65">
        <w:rPr>
          <w:rFonts w:cs="Times New Roman"/>
          <w:spacing w:val="-1"/>
          <w:szCs w:val="28"/>
          <w:shd w:val="clear" w:color="auto" w:fill="FFFFFF"/>
        </w:rPr>
        <w:t>佳模型，數值愈小，表示模式的配適度愈佳，如表</w:t>
      </w:r>
      <w:r w:rsidRPr="00AF6C65">
        <w:rPr>
          <w:rFonts w:cs="Times New Roman"/>
          <w:spacing w:val="-1"/>
          <w:szCs w:val="28"/>
          <w:shd w:val="clear" w:color="auto" w:fill="FFFFFF"/>
        </w:rPr>
        <w:t xml:space="preserve"> </w:t>
      </w:r>
      <w:r w:rsidR="008B481D" w:rsidRPr="00AF6C65">
        <w:rPr>
          <w:rFonts w:cs="Times New Roman"/>
          <w:spacing w:val="-1"/>
          <w:szCs w:val="28"/>
          <w:shd w:val="clear" w:color="auto" w:fill="FFFFFF"/>
        </w:rPr>
        <w:t>4.3</w:t>
      </w:r>
      <w:r w:rsidRPr="00AF6C65">
        <w:rPr>
          <w:rFonts w:cs="Times New Roman"/>
          <w:spacing w:val="-1"/>
          <w:szCs w:val="28"/>
          <w:shd w:val="clear" w:color="auto" w:fill="FFFFFF"/>
        </w:rPr>
        <w:t>所示</w:t>
      </w:r>
    </w:p>
    <w:p w14:paraId="2868D37D" w14:textId="77777777" w:rsidR="00C0171B" w:rsidRPr="00AF6C65" w:rsidRDefault="00C0171B" w:rsidP="005B4445">
      <w:pPr>
        <w:ind w:firstLineChars="0" w:firstLine="0"/>
        <w:rPr>
          <w:rFonts w:cs="Times New Roman"/>
          <w:spacing w:val="-1"/>
          <w:szCs w:val="28"/>
          <w:shd w:val="clear" w:color="auto" w:fill="FFFFFF"/>
        </w:rPr>
      </w:pPr>
    </w:p>
    <w:p w14:paraId="0024972E" w14:textId="573F8ADD" w:rsidR="008B481D" w:rsidRPr="00AF6C65" w:rsidRDefault="008B481D" w:rsidP="008B481D">
      <w:pPr>
        <w:ind w:firstLine="561"/>
        <w:jc w:val="center"/>
        <w:rPr>
          <w:rFonts w:cs="Times New Roman"/>
          <w:spacing w:val="-1"/>
          <w:szCs w:val="28"/>
          <w:shd w:val="clear" w:color="auto" w:fill="FFFFFF"/>
        </w:rPr>
      </w:pPr>
      <w:bookmarkStart w:id="63" w:name="_Hlk26831565"/>
      <w:r w:rsidRPr="00AF6C65">
        <w:rPr>
          <w:rFonts w:cs="Times New Roman"/>
          <w:b/>
          <w:szCs w:val="28"/>
        </w:rPr>
        <w:t>表</w:t>
      </w:r>
      <w:r w:rsidRPr="00AF6C65">
        <w:rPr>
          <w:rFonts w:cs="Times New Roman"/>
          <w:b/>
          <w:szCs w:val="28"/>
        </w:rPr>
        <w:t>4.3</w:t>
      </w:r>
      <w:r w:rsidRPr="00AF6C65">
        <w:rPr>
          <w:rFonts w:cs="Times New Roman"/>
        </w:rPr>
        <w:t xml:space="preserve">  </w:t>
      </w:r>
      <w:r w:rsidRPr="00AF6C65">
        <w:rPr>
          <w:rFonts w:cs="Times New Roman"/>
          <w:b/>
          <w:szCs w:val="28"/>
        </w:rPr>
        <w:t>AIC</w:t>
      </w:r>
      <w:r w:rsidRPr="00AF6C65">
        <w:rPr>
          <w:rFonts w:cs="Times New Roman"/>
          <w:b/>
          <w:szCs w:val="28"/>
        </w:rPr>
        <w:t>、</w:t>
      </w:r>
      <w:r w:rsidRPr="00AF6C65">
        <w:rPr>
          <w:rFonts w:cs="Times New Roman"/>
          <w:b/>
          <w:szCs w:val="28"/>
        </w:rPr>
        <w:t>BIC</w:t>
      </w:r>
      <w:r w:rsidRPr="00AF6C65">
        <w:rPr>
          <w:rFonts w:cs="Times New Roman"/>
          <w:b/>
          <w:szCs w:val="28"/>
        </w:rPr>
        <w:t>數值統計表</w:t>
      </w:r>
    </w:p>
    <w:bookmarkEnd w:id="63"/>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402"/>
        <w:gridCol w:w="2126"/>
        <w:gridCol w:w="1843"/>
        <w:gridCol w:w="990"/>
      </w:tblGrid>
      <w:tr w:rsidR="00671444" w:rsidRPr="00AF6C65" w14:paraId="792596EB" w14:textId="77777777" w:rsidTr="003118CF">
        <w:trPr>
          <w:trHeight w:val="327"/>
          <w:jc w:val="center"/>
        </w:trPr>
        <w:tc>
          <w:tcPr>
            <w:tcW w:w="709" w:type="dxa"/>
            <w:tcBorders>
              <w:top w:val="single" w:sz="12" w:space="0" w:color="auto"/>
              <w:bottom w:val="single" w:sz="2" w:space="0" w:color="auto"/>
            </w:tcBorders>
          </w:tcPr>
          <w:p w14:paraId="68E29F8A" w14:textId="77777777" w:rsidR="00671444" w:rsidRPr="00AF6C65" w:rsidRDefault="00671444" w:rsidP="00546602">
            <w:pPr>
              <w:spacing w:line="480" w:lineRule="exact"/>
              <w:ind w:firstLineChars="0" w:firstLine="0"/>
              <w:jc w:val="center"/>
              <w:rPr>
                <w:rStyle w:val="gnkrckgcgsb"/>
                <w:rFonts w:cs="Times New Roman"/>
                <w:bdr w:val="none" w:sz="0" w:space="0" w:color="auto" w:frame="1"/>
              </w:rPr>
            </w:pPr>
          </w:p>
        </w:tc>
        <w:tc>
          <w:tcPr>
            <w:tcW w:w="3402" w:type="dxa"/>
            <w:tcBorders>
              <w:top w:val="single" w:sz="12" w:space="0" w:color="auto"/>
              <w:bottom w:val="single" w:sz="2" w:space="0" w:color="auto"/>
            </w:tcBorders>
          </w:tcPr>
          <w:p w14:paraId="2CE543A0" w14:textId="4BFDF667" w:rsidR="00671444" w:rsidRPr="00AF6C65" w:rsidRDefault="00671444" w:rsidP="00546602">
            <w:pPr>
              <w:spacing w:line="480" w:lineRule="exact"/>
              <w:ind w:firstLineChars="0" w:firstLine="0"/>
              <w:jc w:val="center"/>
              <w:rPr>
                <w:rStyle w:val="gnkrckgcgsb"/>
                <w:rFonts w:cs="Times New Roman"/>
                <w:bdr w:val="none" w:sz="0" w:space="0" w:color="auto" w:frame="1"/>
              </w:rPr>
            </w:pPr>
            <w:r w:rsidRPr="00AF6C65">
              <w:rPr>
                <w:rStyle w:val="gnkrckgcgsb"/>
                <w:rFonts w:cs="Times New Roman"/>
                <w:bdr w:val="none" w:sz="0" w:space="0" w:color="auto" w:frame="1"/>
              </w:rPr>
              <w:t>參數</w:t>
            </w:r>
          </w:p>
        </w:tc>
        <w:tc>
          <w:tcPr>
            <w:tcW w:w="2126" w:type="dxa"/>
            <w:tcBorders>
              <w:top w:val="single" w:sz="12" w:space="0" w:color="auto"/>
              <w:bottom w:val="single" w:sz="2" w:space="0" w:color="auto"/>
            </w:tcBorders>
          </w:tcPr>
          <w:p w14:paraId="726029B0" w14:textId="77777777" w:rsidR="00671444" w:rsidRPr="00AF6C65" w:rsidRDefault="00671444" w:rsidP="00546602">
            <w:pPr>
              <w:spacing w:line="480" w:lineRule="exact"/>
              <w:ind w:firstLineChars="0" w:firstLine="0"/>
              <w:jc w:val="center"/>
              <w:rPr>
                <w:rFonts w:cs="Times New Roman"/>
              </w:rPr>
            </w:pPr>
            <w:r w:rsidRPr="00AF6C65">
              <w:rPr>
                <w:rFonts w:cs="Times New Roman"/>
              </w:rPr>
              <w:t>AIC</w:t>
            </w:r>
          </w:p>
        </w:tc>
        <w:tc>
          <w:tcPr>
            <w:tcW w:w="1843" w:type="dxa"/>
            <w:tcBorders>
              <w:top w:val="single" w:sz="12" w:space="0" w:color="auto"/>
              <w:bottom w:val="single" w:sz="2" w:space="0" w:color="auto"/>
            </w:tcBorders>
          </w:tcPr>
          <w:p w14:paraId="6E2C3999" w14:textId="77777777" w:rsidR="00671444" w:rsidRPr="00AF6C65" w:rsidRDefault="00671444" w:rsidP="00546602">
            <w:pPr>
              <w:spacing w:line="480" w:lineRule="exact"/>
              <w:ind w:firstLineChars="0" w:firstLine="0"/>
              <w:jc w:val="center"/>
              <w:rPr>
                <w:rFonts w:cs="Times New Roman"/>
              </w:rPr>
            </w:pPr>
            <w:r w:rsidRPr="00AF6C65">
              <w:rPr>
                <w:rFonts w:cs="Times New Roman"/>
              </w:rPr>
              <w:t>BIC</w:t>
            </w:r>
          </w:p>
        </w:tc>
        <w:tc>
          <w:tcPr>
            <w:tcW w:w="990" w:type="dxa"/>
            <w:tcBorders>
              <w:top w:val="single" w:sz="12" w:space="0" w:color="auto"/>
              <w:bottom w:val="single" w:sz="2" w:space="0" w:color="auto"/>
            </w:tcBorders>
          </w:tcPr>
          <w:p w14:paraId="31AA9BBE" w14:textId="77777777" w:rsidR="00671444" w:rsidRPr="00AF6C65" w:rsidRDefault="00671444" w:rsidP="00546602">
            <w:pPr>
              <w:spacing w:line="480" w:lineRule="exact"/>
              <w:ind w:firstLineChars="0" w:firstLine="0"/>
              <w:jc w:val="center"/>
              <w:rPr>
                <w:rFonts w:cs="Times New Roman"/>
              </w:rPr>
            </w:pPr>
            <w:r w:rsidRPr="00AF6C65">
              <w:rPr>
                <w:rFonts w:cs="Times New Roman"/>
              </w:rPr>
              <w:t>選取</w:t>
            </w:r>
          </w:p>
        </w:tc>
      </w:tr>
      <w:tr w:rsidR="00671444" w:rsidRPr="00AF6C65" w14:paraId="7EFAB213" w14:textId="77777777" w:rsidTr="008B481D">
        <w:trPr>
          <w:trHeight w:val="318"/>
          <w:jc w:val="center"/>
        </w:trPr>
        <w:tc>
          <w:tcPr>
            <w:tcW w:w="709" w:type="dxa"/>
            <w:tcBorders>
              <w:top w:val="single" w:sz="2" w:space="0" w:color="auto"/>
            </w:tcBorders>
          </w:tcPr>
          <w:p w14:paraId="3B2EFEF5" w14:textId="6D8C20B1" w:rsidR="00671444" w:rsidRPr="00AF6C65" w:rsidRDefault="00671444" w:rsidP="00546602">
            <w:pPr>
              <w:spacing w:line="480" w:lineRule="exact"/>
              <w:ind w:firstLineChars="0" w:firstLine="0"/>
              <w:jc w:val="center"/>
              <w:rPr>
                <w:rFonts w:cs="Times New Roman"/>
              </w:rPr>
            </w:pPr>
            <w:r w:rsidRPr="00AF6C65">
              <w:rPr>
                <w:rFonts w:cs="Times New Roman"/>
              </w:rPr>
              <w:t>1</w:t>
            </w:r>
          </w:p>
        </w:tc>
        <w:tc>
          <w:tcPr>
            <w:tcW w:w="3402" w:type="dxa"/>
            <w:tcBorders>
              <w:top w:val="single" w:sz="2" w:space="0" w:color="auto"/>
            </w:tcBorders>
            <w:vAlign w:val="center"/>
          </w:tcPr>
          <w:p w14:paraId="321BBFD7" w14:textId="590F4DF8"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 </w:t>
            </w:r>
            <w:proofErr w:type="gramStart"/>
            <w:r w:rsidRPr="00AF6C65">
              <w:rPr>
                <w:rFonts w:cs="Times New Roman"/>
              </w:rPr>
              <w:t>( 3</w:t>
            </w:r>
            <w:proofErr w:type="gramEnd"/>
            <w:r w:rsidRPr="00AF6C65">
              <w:rPr>
                <w:rFonts w:cs="Times New Roman"/>
              </w:rPr>
              <w:t>, 1, 4) (1,1,1)</w:t>
            </w:r>
            <w:r w:rsidRPr="00AF6C65">
              <w:rPr>
                <w:rFonts w:cs="Times New Roman"/>
                <w:sz w:val="20"/>
                <w:szCs w:val="20"/>
              </w:rPr>
              <w:t>7</w:t>
            </w:r>
          </w:p>
        </w:tc>
        <w:tc>
          <w:tcPr>
            <w:tcW w:w="2126" w:type="dxa"/>
            <w:tcBorders>
              <w:top w:val="single" w:sz="2" w:space="0" w:color="auto"/>
            </w:tcBorders>
          </w:tcPr>
          <w:p w14:paraId="6D9B685B" w14:textId="77777777" w:rsidR="00671444" w:rsidRPr="00AF6C65" w:rsidRDefault="00671444" w:rsidP="00546602">
            <w:pPr>
              <w:spacing w:line="480" w:lineRule="exact"/>
              <w:ind w:firstLineChars="0" w:firstLine="0"/>
              <w:jc w:val="center"/>
              <w:rPr>
                <w:rStyle w:val="gnkrckgcgsb"/>
                <w:rFonts w:cs="Times New Roman"/>
                <w:bdr w:val="none" w:sz="0" w:space="0" w:color="auto" w:frame="1"/>
              </w:rPr>
            </w:pPr>
            <w:r w:rsidRPr="00AF6C65">
              <w:rPr>
                <w:rStyle w:val="gnkrckgcgsb"/>
                <w:rFonts w:cs="Times New Roman"/>
                <w:bdr w:val="none" w:sz="0" w:space="0" w:color="auto" w:frame="1"/>
              </w:rPr>
              <w:t>64566.44</w:t>
            </w:r>
          </w:p>
        </w:tc>
        <w:tc>
          <w:tcPr>
            <w:tcW w:w="1843" w:type="dxa"/>
            <w:tcBorders>
              <w:top w:val="single" w:sz="2" w:space="0" w:color="auto"/>
            </w:tcBorders>
          </w:tcPr>
          <w:p w14:paraId="7DFF4F4F"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64627</w:t>
            </w:r>
            <w:r w:rsidRPr="00AF6C65">
              <w:rPr>
                <w:rStyle w:val="gnkrckgcgsb"/>
                <w:rFonts w:cs="Times New Roman"/>
                <w:snapToGrid/>
                <w:bdr w:val="none" w:sz="0" w:space="0" w:color="auto" w:frame="1"/>
              </w:rPr>
              <w:t>.1</w:t>
            </w:r>
          </w:p>
        </w:tc>
        <w:tc>
          <w:tcPr>
            <w:tcW w:w="990" w:type="dxa"/>
            <w:tcBorders>
              <w:top w:val="single" w:sz="2" w:space="0" w:color="auto"/>
            </w:tcBorders>
          </w:tcPr>
          <w:p w14:paraId="46928B66" w14:textId="1752675E" w:rsidR="00671444" w:rsidRPr="00AF6C65" w:rsidRDefault="00ED23EA" w:rsidP="00546602">
            <w:pPr>
              <w:spacing w:line="480" w:lineRule="exact"/>
              <w:ind w:firstLineChars="0" w:firstLine="0"/>
              <w:jc w:val="center"/>
              <w:rPr>
                <w:rStyle w:val="gnkrckgcgsb"/>
                <w:rFonts w:cs="Times New Roman"/>
                <w:bdr w:val="none" w:sz="0" w:space="0" w:color="auto" w:frame="1"/>
              </w:rPr>
            </w:pPr>
            <w:r>
              <w:rPr>
                <w:rStyle w:val="gnkrckgcgsb"/>
                <w:rFonts w:ascii="標楷體" w:hAnsi="標楷體" w:cs="Times New Roman" w:hint="eastAsia"/>
                <w:bdr w:val="none" w:sz="0" w:space="0" w:color="auto" w:frame="1"/>
              </w:rPr>
              <w:t>◎</w:t>
            </w:r>
          </w:p>
        </w:tc>
      </w:tr>
      <w:tr w:rsidR="00671444" w:rsidRPr="00AF6C65" w14:paraId="34158019" w14:textId="77777777" w:rsidTr="008B481D">
        <w:trPr>
          <w:trHeight w:val="327"/>
          <w:jc w:val="center"/>
        </w:trPr>
        <w:tc>
          <w:tcPr>
            <w:tcW w:w="709" w:type="dxa"/>
          </w:tcPr>
          <w:p w14:paraId="0133C294" w14:textId="33CF1DBD" w:rsidR="00671444" w:rsidRPr="00AF6C65" w:rsidRDefault="00671444" w:rsidP="00546602">
            <w:pPr>
              <w:spacing w:line="480" w:lineRule="exact"/>
              <w:ind w:firstLineChars="0" w:firstLine="0"/>
              <w:jc w:val="center"/>
              <w:rPr>
                <w:rFonts w:cs="Times New Roman"/>
              </w:rPr>
            </w:pPr>
            <w:r w:rsidRPr="00AF6C65">
              <w:rPr>
                <w:rFonts w:cs="Times New Roman"/>
              </w:rPr>
              <w:t>2</w:t>
            </w:r>
          </w:p>
        </w:tc>
        <w:tc>
          <w:tcPr>
            <w:tcW w:w="3402" w:type="dxa"/>
            <w:vAlign w:val="center"/>
          </w:tcPr>
          <w:p w14:paraId="728E83ED" w14:textId="14F7CB02"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2: </w:t>
            </w:r>
            <w:proofErr w:type="gramStart"/>
            <w:r w:rsidRPr="00AF6C65">
              <w:rPr>
                <w:rFonts w:cs="Times New Roman"/>
              </w:rPr>
              <w:t>( 3</w:t>
            </w:r>
            <w:proofErr w:type="gramEnd"/>
            <w:r w:rsidRPr="00AF6C65">
              <w:rPr>
                <w:rFonts w:cs="Times New Roman"/>
              </w:rPr>
              <w:t>, 1, 5) (1,1,1)</w:t>
            </w:r>
            <w:r w:rsidRPr="00AF6C65">
              <w:rPr>
                <w:rFonts w:cs="Times New Roman"/>
                <w:sz w:val="20"/>
                <w:szCs w:val="20"/>
              </w:rPr>
              <w:t xml:space="preserve"> 7</w:t>
            </w:r>
          </w:p>
        </w:tc>
        <w:tc>
          <w:tcPr>
            <w:tcW w:w="2126" w:type="dxa"/>
          </w:tcPr>
          <w:p w14:paraId="60681335"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64571.93</w:t>
            </w:r>
          </w:p>
        </w:tc>
        <w:tc>
          <w:tcPr>
            <w:tcW w:w="1843" w:type="dxa"/>
          </w:tcPr>
          <w:p w14:paraId="13B5B8B1"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64638.66</w:t>
            </w:r>
          </w:p>
        </w:tc>
        <w:tc>
          <w:tcPr>
            <w:tcW w:w="990" w:type="dxa"/>
          </w:tcPr>
          <w:p w14:paraId="3D7B0903" w14:textId="20CD0779" w:rsidR="00671444" w:rsidRPr="00AF6C65" w:rsidRDefault="00671444" w:rsidP="00546602">
            <w:pPr>
              <w:spacing w:line="480" w:lineRule="exact"/>
              <w:ind w:firstLineChars="0" w:firstLine="0"/>
              <w:jc w:val="center"/>
              <w:rPr>
                <w:rStyle w:val="gnkrckgcgsb"/>
                <w:rFonts w:cs="Times New Roman"/>
                <w:bdr w:val="none" w:sz="0" w:space="0" w:color="auto" w:frame="1"/>
              </w:rPr>
            </w:pPr>
          </w:p>
        </w:tc>
      </w:tr>
      <w:tr w:rsidR="00671444" w:rsidRPr="00AF6C65" w14:paraId="3B30A29C" w14:textId="77777777" w:rsidTr="008B481D">
        <w:trPr>
          <w:trHeight w:val="318"/>
          <w:jc w:val="center"/>
        </w:trPr>
        <w:tc>
          <w:tcPr>
            <w:tcW w:w="709" w:type="dxa"/>
          </w:tcPr>
          <w:p w14:paraId="09CBADC9" w14:textId="2BB4BABF" w:rsidR="00671444" w:rsidRPr="00AF6C65" w:rsidRDefault="00671444" w:rsidP="00546602">
            <w:pPr>
              <w:spacing w:line="480" w:lineRule="exact"/>
              <w:ind w:firstLineChars="0" w:firstLine="0"/>
              <w:jc w:val="center"/>
              <w:rPr>
                <w:rFonts w:cs="Times New Roman"/>
              </w:rPr>
            </w:pPr>
            <w:r w:rsidRPr="00AF6C65">
              <w:rPr>
                <w:rFonts w:cs="Times New Roman"/>
              </w:rPr>
              <w:lastRenderedPageBreak/>
              <w:t>3</w:t>
            </w:r>
          </w:p>
        </w:tc>
        <w:tc>
          <w:tcPr>
            <w:tcW w:w="3402" w:type="dxa"/>
            <w:vAlign w:val="center"/>
          </w:tcPr>
          <w:p w14:paraId="37E007EA" w14:textId="39BC59BE"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3: </w:t>
            </w:r>
            <w:proofErr w:type="gramStart"/>
            <w:r w:rsidRPr="00AF6C65">
              <w:rPr>
                <w:rFonts w:cs="Times New Roman"/>
              </w:rPr>
              <w:t>( 3</w:t>
            </w:r>
            <w:proofErr w:type="gramEnd"/>
            <w:r w:rsidRPr="00AF6C65">
              <w:rPr>
                <w:rFonts w:cs="Times New Roman"/>
              </w:rPr>
              <w:t>, 1, 8) (1,1,1)</w:t>
            </w:r>
            <w:r w:rsidRPr="00AF6C65">
              <w:rPr>
                <w:rFonts w:cs="Times New Roman"/>
                <w:sz w:val="20"/>
                <w:szCs w:val="20"/>
              </w:rPr>
              <w:t xml:space="preserve"> 7</w:t>
            </w:r>
          </w:p>
        </w:tc>
        <w:tc>
          <w:tcPr>
            <w:tcW w:w="2126" w:type="dxa"/>
          </w:tcPr>
          <w:p w14:paraId="289C64C4"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64558.62</w:t>
            </w:r>
          </w:p>
        </w:tc>
        <w:tc>
          <w:tcPr>
            <w:tcW w:w="1843" w:type="dxa"/>
          </w:tcPr>
          <w:p w14:paraId="12D274FE"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64643.56</w:t>
            </w:r>
          </w:p>
        </w:tc>
        <w:tc>
          <w:tcPr>
            <w:tcW w:w="990" w:type="dxa"/>
          </w:tcPr>
          <w:p w14:paraId="2EDEFA2F" w14:textId="74A481A0" w:rsidR="00671444" w:rsidRPr="00AF6C65" w:rsidRDefault="00671444" w:rsidP="00546602">
            <w:pPr>
              <w:spacing w:line="480" w:lineRule="exact"/>
              <w:ind w:firstLineChars="0" w:firstLine="0"/>
              <w:jc w:val="center"/>
              <w:rPr>
                <w:rStyle w:val="gnkrckgcgsb"/>
                <w:rFonts w:cs="Times New Roman"/>
                <w:bdr w:val="none" w:sz="0" w:space="0" w:color="auto" w:frame="1"/>
              </w:rPr>
            </w:pPr>
          </w:p>
        </w:tc>
      </w:tr>
      <w:tr w:rsidR="00671444" w:rsidRPr="00AF6C65" w14:paraId="08944FFF" w14:textId="77777777" w:rsidTr="008B481D">
        <w:trPr>
          <w:trHeight w:val="327"/>
          <w:jc w:val="center"/>
        </w:trPr>
        <w:tc>
          <w:tcPr>
            <w:tcW w:w="709" w:type="dxa"/>
          </w:tcPr>
          <w:p w14:paraId="79FEFBF7" w14:textId="4F6CF81E" w:rsidR="00671444" w:rsidRPr="00AF6C65" w:rsidRDefault="00671444" w:rsidP="00546602">
            <w:pPr>
              <w:spacing w:line="480" w:lineRule="exact"/>
              <w:ind w:firstLineChars="0" w:firstLine="0"/>
              <w:jc w:val="center"/>
              <w:rPr>
                <w:rFonts w:cs="Times New Roman"/>
              </w:rPr>
            </w:pPr>
            <w:r w:rsidRPr="00AF6C65">
              <w:rPr>
                <w:rFonts w:cs="Times New Roman"/>
              </w:rPr>
              <w:t>4</w:t>
            </w:r>
          </w:p>
        </w:tc>
        <w:tc>
          <w:tcPr>
            <w:tcW w:w="3402" w:type="dxa"/>
            <w:vAlign w:val="center"/>
          </w:tcPr>
          <w:p w14:paraId="53DB03BA" w14:textId="65D6BC34"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4: </w:t>
            </w:r>
            <w:proofErr w:type="gramStart"/>
            <w:r w:rsidRPr="00AF6C65">
              <w:rPr>
                <w:rFonts w:cs="Times New Roman"/>
              </w:rPr>
              <w:t>( 3</w:t>
            </w:r>
            <w:proofErr w:type="gramEnd"/>
            <w:r w:rsidRPr="00AF6C65">
              <w:rPr>
                <w:rFonts w:cs="Times New Roman"/>
              </w:rPr>
              <w:t>, 1,10) (1,1,1)</w:t>
            </w:r>
            <w:r w:rsidRPr="00AF6C65">
              <w:rPr>
                <w:rFonts w:cs="Times New Roman"/>
                <w:sz w:val="20"/>
                <w:szCs w:val="20"/>
              </w:rPr>
              <w:t xml:space="preserve"> 7</w:t>
            </w:r>
          </w:p>
        </w:tc>
        <w:tc>
          <w:tcPr>
            <w:tcW w:w="2126" w:type="dxa"/>
          </w:tcPr>
          <w:p w14:paraId="142AD43C"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64545.58</w:t>
            </w:r>
          </w:p>
        </w:tc>
        <w:tc>
          <w:tcPr>
            <w:tcW w:w="1843" w:type="dxa"/>
          </w:tcPr>
          <w:p w14:paraId="4A1CB738"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64642.65</w:t>
            </w:r>
          </w:p>
        </w:tc>
        <w:tc>
          <w:tcPr>
            <w:tcW w:w="990" w:type="dxa"/>
          </w:tcPr>
          <w:p w14:paraId="4AADCCBD" w14:textId="2837CE9E" w:rsidR="00671444" w:rsidRPr="00AF6C65" w:rsidRDefault="00ED23EA" w:rsidP="00546602">
            <w:pPr>
              <w:spacing w:line="480" w:lineRule="exact"/>
              <w:ind w:firstLineChars="0" w:firstLine="0"/>
              <w:jc w:val="center"/>
              <w:rPr>
                <w:rStyle w:val="gnkrckgcgsb"/>
                <w:rFonts w:cs="Times New Roman"/>
                <w:bdr w:val="none" w:sz="0" w:space="0" w:color="auto" w:frame="1"/>
              </w:rPr>
            </w:pPr>
            <w:r>
              <w:rPr>
                <w:rStyle w:val="gnkrckgcgsb"/>
                <w:rFonts w:ascii="標楷體" w:hAnsi="標楷體" w:cs="Times New Roman" w:hint="eastAsia"/>
                <w:bdr w:val="none" w:sz="0" w:space="0" w:color="auto" w:frame="1"/>
              </w:rPr>
              <w:t>◎</w:t>
            </w:r>
          </w:p>
        </w:tc>
      </w:tr>
      <w:tr w:rsidR="00671444" w:rsidRPr="00AF6C65" w14:paraId="42D33626" w14:textId="77777777" w:rsidTr="00A72C1A">
        <w:trPr>
          <w:trHeight w:val="318"/>
          <w:jc w:val="center"/>
        </w:trPr>
        <w:tc>
          <w:tcPr>
            <w:tcW w:w="709" w:type="dxa"/>
          </w:tcPr>
          <w:p w14:paraId="3680AA4C" w14:textId="43DDE007" w:rsidR="00671444" w:rsidRPr="00AF6C65" w:rsidRDefault="00671444" w:rsidP="00546602">
            <w:pPr>
              <w:spacing w:line="480" w:lineRule="exact"/>
              <w:ind w:firstLineChars="0" w:firstLine="0"/>
              <w:jc w:val="center"/>
              <w:rPr>
                <w:rFonts w:cs="Times New Roman"/>
              </w:rPr>
            </w:pPr>
            <w:r w:rsidRPr="00AF6C65">
              <w:rPr>
                <w:rFonts w:cs="Times New Roman"/>
              </w:rPr>
              <w:t>5</w:t>
            </w:r>
          </w:p>
        </w:tc>
        <w:tc>
          <w:tcPr>
            <w:tcW w:w="3402" w:type="dxa"/>
            <w:vAlign w:val="center"/>
          </w:tcPr>
          <w:p w14:paraId="3CCD9B3D" w14:textId="46153435"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5: </w:t>
            </w:r>
            <w:proofErr w:type="gramStart"/>
            <w:r w:rsidRPr="00AF6C65">
              <w:rPr>
                <w:rFonts w:cs="Times New Roman"/>
              </w:rPr>
              <w:t>( 4</w:t>
            </w:r>
            <w:proofErr w:type="gramEnd"/>
            <w:r w:rsidRPr="00AF6C65">
              <w:rPr>
                <w:rFonts w:cs="Times New Roman"/>
              </w:rPr>
              <w:t>, 1, 4) (1,1,1)</w:t>
            </w:r>
            <w:r w:rsidRPr="00AF6C65">
              <w:rPr>
                <w:rFonts w:cs="Times New Roman"/>
                <w:sz w:val="20"/>
                <w:szCs w:val="20"/>
              </w:rPr>
              <w:t xml:space="preserve"> 7</w:t>
            </w:r>
          </w:p>
        </w:tc>
        <w:tc>
          <w:tcPr>
            <w:tcW w:w="2126" w:type="dxa"/>
          </w:tcPr>
          <w:p w14:paraId="36C95671"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64571.57</w:t>
            </w:r>
          </w:p>
        </w:tc>
        <w:tc>
          <w:tcPr>
            <w:tcW w:w="1843" w:type="dxa"/>
          </w:tcPr>
          <w:p w14:paraId="6505FA60"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64638.31</w:t>
            </w:r>
          </w:p>
        </w:tc>
        <w:tc>
          <w:tcPr>
            <w:tcW w:w="990" w:type="dxa"/>
          </w:tcPr>
          <w:p w14:paraId="31632019" w14:textId="660DBAB4" w:rsidR="00671444" w:rsidRPr="00AF6C65" w:rsidRDefault="00671444" w:rsidP="00546602">
            <w:pPr>
              <w:spacing w:line="480" w:lineRule="exact"/>
              <w:ind w:firstLineChars="0" w:firstLine="0"/>
              <w:jc w:val="center"/>
              <w:rPr>
                <w:rStyle w:val="gnkrckgcgsb"/>
                <w:rFonts w:cs="Times New Roman"/>
                <w:bdr w:val="none" w:sz="0" w:space="0" w:color="auto" w:frame="1"/>
              </w:rPr>
            </w:pPr>
          </w:p>
        </w:tc>
      </w:tr>
      <w:tr w:rsidR="00671444" w:rsidRPr="00AF6C65" w14:paraId="7E554BF2" w14:textId="77777777" w:rsidTr="00A72C1A">
        <w:trPr>
          <w:trHeight w:val="318"/>
          <w:jc w:val="center"/>
        </w:trPr>
        <w:tc>
          <w:tcPr>
            <w:tcW w:w="709" w:type="dxa"/>
          </w:tcPr>
          <w:p w14:paraId="2B7045B7" w14:textId="31E847F5" w:rsidR="00671444" w:rsidRPr="00AF6C65" w:rsidRDefault="00671444" w:rsidP="00546602">
            <w:pPr>
              <w:spacing w:line="480" w:lineRule="exact"/>
              <w:ind w:firstLineChars="0" w:firstLine="0"/>
              <w:jc w:val="center"/>
              <w:rPr>
                <w:rFonts w:cs="Times New Roman"/>
              </w:rPr>
            </w:pPr>
            <w:r w:rsidRPr="00AF6C65">
              <w:rPr>
                <w:rFonts w:cs="Times New Roman"/>
              </w:rPr>
              <w:t>6</w:t>
            </w:r>
          </w:p>
        </w:tc>
        <w:tc>
          <w:tcPr>
            <w:tcW w:w="3402" w:type="dxa"/>
            <w:vAlign w:val="center"/>
          </w:tcPr>
          <w:p w14:paraId="3BD12C31" w14:textId="011205AC"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6: </w:t>
            </w:r>
            <w:proofErr w:type="gramStart"/>
            <w:r w:rsidRPr="00AF6C65">
              <w:rPr>
                <w:rFonts w:cs="Times New Roman"/>
              </w:rPr>
              <w:t>( 4</w:t>
            </w:r>
            <w:proofErr w:type="gramEnd"/>
            <w:r w:rsidRPr="00AF6C65">
              <w:rPr>
                <w:rFonts w:cs="Times New Roman"/>
              </w:rPr>
              <w:t>, 1, 5) (1,1,1)</w:t>
            </w:r>
            <w:r w:rsidRPr="00AF6C65">
              <w:rPr>
                <w:rFonts w:cs="Times New Roman"/>
                <w:sz w:val="20"/>
                <w:szCs w:val="20"/>
              </w:rPr>
              <w:t xml:space="preserve"> 7</w:t>
            </w:r>
          </w:p>
        </w:tc>
        <w:tc>
          <w:tcPr>
            <w:tcW w:w="2126" w:type="dxa"/>
          </w:tcPr>
          <w:p w14:paraId="62992C37"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64570.65</w:t>
            </w:r>
          </w:p>
        </w:tc>
        <w:tc>
          <w:tcPr>
            <w:tcW w:w="1843" w:type="dxa"/>
          </w:tcPr>
          <w:p w14:paraId="294220B5"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64643.45</w:t>
            </w:r>
          </w:p>
        </w:tc>
        <w:tc>
          <w:tcPr>
            <w:tcW w:w="990" w:type="dxa"/>
          </w:tcPr>
          <w:p w14:paraId="68ED9AB7" w14:textId="77777777" w:rsidR="00671444" w:rsidRPr="00AF6C65" w:rsidRDefault="00671444" w:rsidP="00546602">
            <w:pPr>
              <w:spacing w:line="480" w:lineRule="exact"/>
              <w:ind w:firstLineChars="0" w:firstLine="0"/>
              <w:jc w:val="center"/>
              <w:rPr>
                <w:rStyle w:val="gnkrckgcgsb"/>
                <w:rFonts w:cs="Times New Roman"/>
                <w:bdr w:val="none" w:sz="0" w:space="0" w:color="auto" w:frame="1"/>
              </w:rPr>
            </w:pPr>
          </w:p>
        </w:tc>
      </w:tr>
      <w:tr w:rsidR="00671444" w:rsidRPr="00AF6C65" w14:paraId="1A078A26" w14:textId="77777777" w:rsidTr="008B481D">
        <w:trPr>
          <w:trHeight w:val="327"/>
          <w:jc w:val="center"/>
        </w:trPr>
        <w:tc>
          <w:tcPr>
            <w:tcW w:w="709" w:type="dxa"/>
          </w:tcPr>
          <w:p w14:paraId="6CA01D2D" w14:textId="371D4C8F" w:rsidR="00671444" w:rsidRPr="00AF6C65" w:rsidRDefault="00671444" w:rsidP="00546602">
            <w:pPr>
              <w:spacing w:line="480" w:lineRule="exact"/>
              <w:ind w:firstLineChars="0" w:firstLine="0"/>
              <w:jc w:val="center"/>
              <w:rPr>
                <w:rFonts w:cs="Times New Roman"/>
              </w:rPr>
            </w:pPr>
            <w:r w:rsidRPr="00AF6C65">
              <w:rPr>
                <w:rFonts w:cs="Times New Roman"/>
              </w:rPr>
              <w:t>7</w:t>
            </w:r>
          </w:p>
        </w:tc>
        <w:tc>
          <w:tcPr>
            <w:tcW w:w="3402" w:type="dxa"/>
            <w:vAlign w:val="center"/>
          </w:tcPr>
          <w:p w14:paraId="294F9194" w14:textId="0D2F5A19"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7: </w:t>
            </w:r>
            <w:proofErr w:type="gramStart"/>
            <w:r w:rsidRPr="00AF6C65">
              <w:rPr>
                <w:rFonts w:cs="Times New Roman"/>
              </w:rPr>
              <w:t>( 4</w:t>
            </w:r>
            <w:proofErr w:type="gramEnd"/>
            <w:r w:rsidRPr="00AF6C65">
              <w:rPr>
                <w:rFonts w:cs="Times New Roman"/>
              </w:rPr>
              <w:t>, 1, 8) (1,1,1)</w:t>
            </w:r>
            <w:r w:rsidRPr="00AF6C65">
              <w:rPr>
                <w:rFonts w:cs="Times New Roman"/>
                <w:sz w:val="20"/>
                <w:szCs w:val="20"/>
              </w:rPr>
              <w:t xml:space="preserve"> 7</w:t>
            </w:r>
          </w:p>
        </w:tc>
        <w:tc>
          <w:tcPr>
            <w:tcW w:w="2126" w:type="dxa"/>
          </w:tcPr>
          <w:p w14:paraId="6C90AE9C"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64559.33</w:t>
            </w:r>
          </w:p>
        </w:tc>
        <w:tc>
          <w:tcPr>
            <w:tcW w:w="1843" w:type="dxa"/>
          </w:tcPr>
          <w:p w14:paraId="05877A55"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64650.34</w:t>
            </w:r>
          </w:p>
        </w:tc>
        <w:tc>
          <w:tcPr>
            <w:tcW w:w="990" w:type="dxa"/>
          </w:tcPr>
          <w:p w14:paraId="396CB278" w14:textId="37C074AA" w:rsidR="00671444" w:rsidRPr="00AF6C65" w:rsidRDefault="00671444" w:rsidP="00546602">
            <w:pPr>
              <w:spacing w:line="480" w:lineRule="exact"/>
              <w:ind w:firstLineChars="0" w:firstLine="0"/>
              <w:jc w:val="center"/>
              <w:rPr>
                <w:rStyle w:val="gnkrckgcgsb"/>
                <w:rFonts w:cs="Times New Roman"/>
                <w:bdr w:val="none" w:sz="0" w:space="0" w:color="auto" w:frame="1"/>
              </w:rPr>
            </w:pPr>
          </w:p>
        </w:tc>
      </w:tr>
      <w:tr w:rsidR="00671444" w:rsidRPr="00AF6C65" w14:paraId="3573D263" w14:textId="77777777" w:rsidTr="008B481D">
        <w:trPr>
          <w:trHeight w:val="318"/>
          <w:jc w:val="center"/>
        </w:trPr>
        <w:tc>
          <w:tcPr>
            <w:tcW w:w="709" w:type="dxa"/>
          </w:tcPr>
          <w:p w14:paraId="7E2815F4" w14:textId="7A0ED985" w:rsidR="00671444" w:rsidRPr="00AF6C65" w:rsidRDefault="00671444" w:rsidP="00546602">
            <w:pPr>
              <w:spacing w:line="480" w:lineRule="exact"/>
              <w:ind w:firstLineChars="0" w:firstLine="0"/>
              <w:jc w:val="center"/>
              <w:rPr>
                <w:rFonts w:cs="Times New Roman"/>
              </w:rPr>
            </w:pPr>
            <w:r w:rsidRPr="00AF6C65">
              <w:rPr>
                <w:rFonts w:cs="Times New Roman"/>
              </w:rPr>
              <w:t>8</w:t>
            </w:r>
          </w:p>
        </w:tc>
        <w:tc>
          <w:tcPr>
            <w:tcW w:w="3402" w:type="dxa"/>
            <w:vAlign w:val="center"/>
          </w:tcPr>
          <w:p w14:paraId="2E4BA481" w14:textId="558C305C"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9: </w:t>
            </w:r>
            <w:proofErr w:type="gramStart"/>
            <w:r w:rsidRPr="00AF6C65">
              <w:rPr>
                <w:rFonts w:cs="Times New Roman"/>
              </w:rPr>
              <w:t>( 5</w:t>
            </w:r>
            <w:proofErr w:type="gramEnd"/>
            <w:r w:rsidRPr="00AF6C65">
              <w:rPr>
                <w:rFonts w:cs="Times New Roman"/>
              </w:rPr>
              <w:t>, 1 ,4) (1,1,1)</w:t>
            </w:r>
            <w:r w:rsidRPr="00AF6C65">
              <w:rPr>
                <w:rFonts w:cs="Times New Roman"/>
                <w:sz w:val="20"/>
                <w:szCs w:val="20"/>
              </w:rPr>
              <w:t xml:space="preserve"> 7</w:t>
            </w:r>
          </w:p>
        </w:tc>
        <w:tc>
          <w:tcPr>
            <w:tcW w:w="2126" w:type="dxa"/>
          </w:tcPr>
          <w:p w14:paraId="26F2B465"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64560.99</w:t>
            </w:r>
          </w:p>
        </w:tc>
        <w:tc>
          <w:tcPr>
            <w:tcW w:w="1843" w:type="dxa"/>
          </w:tcPr>
          <w:p w14:paraId="47FF3DC3"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64633.79</w:t>
            </w:r>
          </w:p>
        </w:tc>
        <w:tc>
          <w:tcPr>
            <w:tcW w:w="990" w:type="dxa"/>
          </w:tcPr>
          <w:p w14:paraId="25F14F16" w14:textId="3B5B2E29" w:rsidR="00671444" w:rsidRPr="00AF6C65" w:rsidRDefault="00ED23EA" w:rsidP="00546602">
            <w:pPr>
              <w:spacing w:line="480" w:lineRule="exact"/>
              <w:ind w:firstLineChars="0" w:firstLine="0"/>
              <w:jc w:val="center"/>
              <w:rPr>
                <w:rStyle w:val="gnkrckgcgsb"/>
                <w:rFonts w:cs="Times New Roman"/>
                <w:bdr w:val="none" w:sz="0" w:space="0" w:color="auto" w:frame="1"/>
              </w:rPr>
            </w:pPr>
            <w:r>
              <w:rPr>
                <w:rStyle w:val="gnkrckgcgsb"/>
                <w:rFonts w:ascii="標楷體" w:hAnsi="標楷體" w:cs="Times New Roman" w:hint="eastAsia"/>
                <w:bdr w:val="none" w:sz="0" w:space="0" w:color="auto" w:frame="1"/>
              </w:rPr>
              <w:t>◎</w:t>
            </w:r>
          </w:p>
        </w:tc>
      </w:tr>
      <w:tr w:rsidR="00671444" w:rsidRPr="00AF6C65" w14:paraId="1043A452" w14:textId="77777777" w:rsidTr="008B481D">
        <w:trPr>
          <w:trHeight w:val="327"/>
          <w:jc w:val="center"/>
        </w:trPr>
        <w:tc>
          <w:tcPr>
            <w:tcW w:w="709" w:type="dxa"/>
          </w:tcPr>
          <w:p w14:paraId="296807B2" w14:textId="26BBBFC6" w:rsidR="00671444" w:rsidRPr="00AF6C65" w:rsidRDefault="00671444" w:rsidP="00546602">
            <w:pPr>
              <w:spacing w:line="480" w:lineRule="exact"/>
              <w:ind w:firstLineChars="0" w:firstLine="0"/>
              <w:jc w:val="center"/>
              <w:rPr>
                <w:rFonts w:cs="Times New Roman"/>
              </w:rPr>
            </w:pPr>
            <w:r w:rsidRPr="00AF6C65">
              <w:rPr>
                <w:rFonts w:cs="Times New Roman"/>
              </w:rPr>
              <w:t>9</w:t>
            </w:r>
          </w:p>
        </w:tc>
        <w:tc>
          <w:tcPr>
            <w:tcW w:w="3402" w:type="dxa"/>
            <w:vAlign w:val="center"/>
          </w:tcPr>
          <w:p w14:paraId="375B002C" w14:textId="62DF3E5B"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11: </w:t>
            </w:r>
            <w:proofErr w:type="gramStart"/>
            <w:r w:rsidRPr="00AF6C65">
              <w:rPr>
                <w:rFonts w:cs="Times New Roman"/>
              </w:rPr>
              <w:t>( 5</w:t>
            </w:r>
            <w:proofErr w:type="gramEnd"/>
            <w:r w:rsidRPr="00AF6C65">
              <w:rPr>
                <w:rFonts w:cs="Times New Roman"/>
              </w:rPr>
              <w:t>, 1, 8) (1,1,1)</w:t>
            </w:r>
            <w:r w:rsidRPr="00AF6C65">
              <w:rPr>
                <w:rFonts w:cs="Times New Roman"/>
                <w:sz w:val="20"/>
                <w:szCs w:val="20"/>
              </w:rPr>
              <w:t xml:space="preserve"> 7</w:t>
            </w:r>
          </w:p>
        </w:tc>
        <w:tc>
          <w:tcPr>
            <w:tcW w:w="2126" w:type="dxa"/>
          </w:tcPr>
          <w:p w14:paraId="39227A84"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64592.87</w:t>
            </w:r>
          </w:p>
        </w:tc>
        <w:tc>
          <w:tcPr>
            <w:tcW w:w="1843" w:type="dxa"/>
          </w:tcPr>
          <w:p w14:paraId="7AC2EE52"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64689.94</w:t>
            </w:r>
          </w:p>
        </w:tc>
        <w:tc>
          <w:tcPr>
            <w:tcW w:w="990" w:type="dxa"/>
          </w:tcPr>
          <w:p w14:paraId="233DADDC" w14:textId="77777777" w:rsidR="00671444" w:rsidRPr="00AF6C65" w:rsidRDefault="00671444" w:rsidP="00546602">
            <w:pPr>
              <w:spacing w:line="480" w:lineRule="exact"/>
              <w:ind w:firstLineChars="0" w:firstLine="0"/>
              <w:jc w:val="center"/>
              <w:rPr>
                <w:rFonts w:cs="Times New Roman"/>
                <w:kern w:val="0"/>
                <w:szCs w:val="24"/>
                <w:bdr w:val="none" w:sz="0" w:space="0" w:color="auto" w:frame="1"/>
              </w:rPr>
            </w:pPr>
          </w:p>
        </w:tc>
      </w:tr>
      <w:tr w:rsidR="00671444" w:rsidRPr="00AF6C65" w14:paraId="5E97C594" w14:textId="77777777" w:rsidTr="008B481D">
        <w:trPr>
          <w:trHeight w:val="318"/>
          <w:jc w:val="center"/>
        </w:trPr>
        <w:tc>
          <w:tcPr>
            <w:tcW w:w="709" w:type="dxa"/>
          </w:tcPr>
          <w:p w14:paraId="5BD71A76" w14:textId="4E1772A3" w:rsidR="00671444" w:rsidRPr="00AF6C65" w:rsidRDefault="00671444" w:rsidP="00546602">
            <w:pPr>
              <w:spacing w:line="480" w:lineRule="exact"/>
              <w:ind w:firstLineChars="0" w:firstLine="0"/>
              <w:jc w:val="center"/>
              <w:rPr>
                <w:rFonts w:cs="Times New Roman"/>
              </w:rPr>
            </w:pPr>
            <w:r w:rsidRPr="00AF6C65">
              <w:rPr>
                <w:rFonts w:cs="Times New Roman"/>
              </w:rPr>
              <w:t>10</w:t>
            </w:r>
          </w:p>
        </w:tc>
        <w:tc>
          <w:tcPr>
            <w:tcW w:w="3402" w:type="dxa"/>
            <w:vAlign w:val="center"/>
          </w:tcPr>
          <w:p w14:paraId="0E0397A3" w14:textId="16FBFAF4"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12: </w:t>
            </w:r>
            <w:proofErr w:type="gramStart"/>
            <w:r w:rsidRPr="00AF6C65">
              <w:rPr>
                <w:rFonts w:cs="Times New Roman"/>
              </w:rPr>
              <w:t>( 5</w:t>
            </w:r>
            <w:proofErr w:type="gramEnd"/>
            <w:r w:rsidRPr="00AF6C65">
              <w:rPr>
                <w:rFonts w:cs="Times New Roman"/>
              </w:rPr>
              <w:t>, 1,10) (1,1,1)</w:t>
            </w:r>
            <w:r w:rsidRPr="00AF6C65">
              <w:rPr>
                <w:rFonts w:cs="Times New Roman"/>
                <w:sz w:val="20"/>
                <w:szCs w:val="20"/>
              </w:rPr>
              <w:t xml:space="preserve"> 7</w:t>
            </w:r>
          </w:p>
        </w:tc>
        <w:tc>
          <w:tcPr>
            <w:tcW w:w="2126" w:type="dxa"/>
          </w:tcPr>
          <w:p w14:paraId="3ADD0462"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64557.96</w:t>
            </w:r>
          </w:p>
        </w:tc>
        <w:tc>
          <w:tcPr>
            <w:tcW w:w="1843" w:type="dxa"/>
          </w:tcPr>
          <w:p w14:paraId="4BFDF7F8" w14:textId="77777777" w:rsidR="00671444" w:rsidRPr="00AF6C65" w:rsidRDefault="00671444" w:rsidP="00546602">
            <w:pPr>
              <w:spacing w:line="480" w:lineRule="exact"/>
              <w:ind w:firstLineChars="0" w:firstLine="0"/>
              <w:jc w:val="center"/>
              <w:rPr>
                <w:rFonts w:cs="Times New Roman"/>
              </w:rPr>
            </w:pPr>
            <w:r w:rsidRPr="00AF6C65">
              <w:rPr>
                <w:rStyle w:val="gnkrckgcgsb"/>
                <w:rFonts w:cs="Times New Roman"/>
                <w:bdr w:val="none" w:sz="0" w:space="0" w:color="auto" w:frame="1"/>
              </w:rPr>
              <w:t>64667.16</w:t>
            </w:r>
          </w:p>
        </w:tc>
        <w:tc>
          <w:tcPr>
            <w:tcW w:w="990" w:type="dxa"/>
          </w:tcPr>
          <w:p w14:paraId="691ED329" w14:textId="6D487F76" w:rsidR="00671444" w:rsidRPr="00AF6C65" w:rsidRDefault="00671444" w:rsidP="00546602">
            <w:pPr>
              <w:spacing w:line="480" w:lineRule="exact"/>
              <w:ind w:firstLineChars="0" w:firstLine="0"/>
              <w:jc w:val="center"/>
              <w:rPr>
                <w:rStyle w:val="gnkrckgcgsb"/>
                <w:rFonts w:cs="Times New Roman"/>
                <w:bdr w:val="none" w:sz="0" w:space="0" w:color="auto" w:frame="1"/>
              </w:rPr>
            </w:pPr>
          </w:p>
        </w:tc>
      </w:tr>
      <w:tr w:rsidR="00671444" w:rsidRPr="00AF6C65" w14:paraId="3D933AF1" w14:textId="77777777" w:rsidTr="008B481D">
        <w:trPr>
          <w:trHeight w:val="318"/>
          <w:jc w:val="center"/>
        </w:trPr>
        <w:tc>
          <w:tcPr>
            <w:tcW w:w="709" w:type="dxa"/>
          </w:tcPr>
          <w:p w14:paraId="4F5F0E16" w14:textId="2E4BB109" w:rsidR="00671444" w:rsidRPr="00AF6C65" w:rsidRDefault="00671444" w:rsidP="00546602">
            <w:pPr>
              <w:spacing w:line="480" w:lineRule="exact"/>
              <w:ind w:firstLineChars="0" w:firstLine="0"/>
              <w:jc w:val="center"/>
              <w:rPr>
                <w:rFonts w:cs="Times New Roman"/>
              </w:rPr>
            </w:pPr>
            <w:r w:rsidRPr="00AF6C65">
              <w:rPr>
                <w:rFonts w:cs="Times New Roman"/>
              </w:rPr>
              <w:t>11</w:t>
            </w:r>
          </w:p>
        </w:tc>
        <w:tc>
          <w:tcPr>
            <w:tcW w:w="3402" w:type="dxa"/>
            <w:vAlign w:val="center"/>
          </w:tcPr>
          <w:p w14:paraId="7F839800" w14:textId="661F0711"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13: </w:t>
            </w:r>
            <w:proofErr w:type="gramStart"/>
            <w:r w:rsidRPr="00AF6C65">
              <w:rPr>
                <w:rFonts w:cs="Times New Roman"/>
              </w:rPr>
              <w:t>( 8</w:t>
            </w:r>
            <w:proofErr w:type="gramEnd"/>
            <w:r w:rsidRPr="00AF6C65">
              <w:rPr>
                <w:rFonts w:cs="Times New Roman"/>
              </w:rPr>
              <w:t>, 1, 4) (1,1,1)</w:t>
            </w:r>
            <w:r w:rsidRPr="00AF6C65">
              <w:rPr>
                <w:rFonts w:cs="Times New Roman"/>
                <w:sz w:val="20"/>
                <w:szCs w:val="20"/>
              </w:rPr>
              <w:t xml:space="preserve"> 7</w:t>
            </w:r>
          </w:p>
        </w:tc>
        <w:tc>
          <w:tcPr>
            <w:tcW w:w="2126" w:type="dxa"/>
          </w:tcPr>
          <w:p w14:paraId="766B4503"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64564.88</w:t>
            </w:r>
          </w:p>
        </w:tc>
        <w:tc>
          <w:tcPr>
            <w:tcW w:w="1843" w:type="dxa"/>
          </w:tcPr>
          <w:p w14:paraId="0C437E9A"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64655.89</w:t>
            </w:r>
          </w:p>
        </w:tc>
        <w:tc>
          <w:tcPr>
            <w:tcW w:w="990" w:type="dxa"/>
          </w:tcPr>
          <w:p w14:paraId="145C8CD3" w14:textId="77777777" w:rsidR="00671444" w:rsidRPr="00AF6C65" w:rsidRDefault="00671444" w:rsidP="00546602">
            <w:pPr>
              <w:spacing w:line="480" w:lineRule="exact"/>
              <w:ind w:firstLineChars="0" w:firstLine="0"/>
              <w:jc w:val="center"/>
              <w:rPr>
                <w:rFonts w:cs="Times New Roman"/>
                <w:kern w:val="0"/>
                <w:szCs w:val="24"/>
                <w:bdr w:val="none" w:sz="0" w:space="0" w:color="auto" w:frame="1"/>
              </w:rPr>
            </w:pPr>
          </w:p>
        </w:tc>
      </w:tr>
      <w:tr w:rsidR="00671444" w:rsidRPr="00AF6C65" w14:paraId="0C3A968F" w14:textId="77777777" w:rsidTr="008B481D">
        <w:trPr>
          <w:trHeight w:val="327"/>
          <w:jc w:val="center"/>
        </w:trPr>
        <w:tc>
          <w:tcPr>
            <w:tcW w:w="709" w:type="dxa"/>
          </w:tcPr>
          <w:p w14:paraId="48043A97" w14:textId="517CAB28" w:rsidR="00671444" w:rsidRPr="00AF6C65" w:rsidRDefault="00671444" w:rsidP="00546602">
            <w:pPr>
              <w:spacing w:line="480" w:lineRule="exact"/>
              <w:ind w:firstLineChars="0" w:firstLine="0"/>
              <w:jc w:val="center"/>
              <w:rPr>
                <w:rFonts w:cs="Times New Roman"/>
              </w:rPr>
            </w:pPr>
            <w:r w:rsidRPr="00AF6C65">
              <w:rPr>
                <w:rFonts w:cs="Times New Roman"/>
              </w:rPr>
              <w:t>12</w:t>
            </w:r>
          </w:p>
        </w:tc>
        <w:tc>
          <w:tcPr>
            <w:tcW w:w="3402" w:type="dxa"/>
            <w:vAlign w:val="center"/>
          </w:tcPr>
          <w:p w14:paraId="5449038B" w14:textId="0CAC45F3"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14: </w:t>
            </w:r>
            <w:proofErr w:type="gramStart"/>
            <w:r w:rsidRPr="00AF6C65">
              <w:rPr>
                <w:rFonts w:cs="Times New Roman"/>
              </w:rPr>
              <w:t>( 8</w:t>
            </w:r>
            <w:proofErr w:type="gramEnd"/>
            <w:r w:rsidRPr="00AF6C65">
              <w:rPr>
                <w:rFonts w:cs="Times New Roman"/>
              </w:rPr>
              <w:t>, 1, 5) (1,1,1)</w:t>
            </w:r>
            <w:r w:rsidRPr="00AF6C65">
              <w:rPr>
                <w:rFonts w:cs="Times New Roman"/>
                <w:sz w:val="20"/>
                <w:szCs w:val="20"/>
              </w:rPr>
              <w:t xml:space="preserve"> 7</w:t>
            </w:r>
          </w:p>
        </w:tc>
        <w:tc>
          <w:tcPr>
            <w:tcW w:w="2126" w:type="dxa"/>
          </w:tcPr>
          <w:p w14:paraId="1019DD17"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64566.44</w:t>
            </w:r>
          </w:p>
        </w:tc>
        <w:tc>
          <w:tcPr>
            <w:tcW w:w="1843" w:type="dxa"/>
          </w:tcPr>
          <w:p w14:paraId="4B437CEB"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64663.51</w:t>
            </w:r>
          </w:p>
        </w:tc>
        <w:tc>
          <w:tcPr>
            <w:tcW w:w="990" w:type="dxa"/>
          </w:tcPr>
          <w:p w14:paraId="771C1ABC" w14:textId="77777777" w:rsidR="00671444" w:rsidRPr="00AF6C65" w:rsidRDefault="00671444" w:rsidP="00546602">
            <w:pPr>
              <w:spacing w:line="480" w:lineRule="exact"/>
              <w:ind w:firstLineChars="0" w:firstLine="0"/>
              <w:jc w:val="center"/>
              <w:rPr>
                <w:rFonts w:cs="Times New Roman"/>
                <w:kern w:val="0"/>
                <w:szCs w:val="24"/>
                <w:bdr w:val="none" w:sz="0" w:space="0" w:color="auto" w:frame="1"/>
              </w:rPr>
            </w:pPr>
          </w:p>
        </w:tc>
      </w:tr>
      <w:tr w:rsidR="00671444" w:rsidRPr="00AF6C65" w14:paraId="034FD4CC" w14:textId="77777777" w:rsidTr="008B481D">
        <w:trPr>
          <w:trHeight w:val="318"/>
          <w:jc w:val="center"/>
        </w:trPr>
        <w:tc>
          <w:tcPr>
            <w:tcW w:w="709" w:type="dxa"/>
          </w:tcPr>
          <w:p w14:paraId="2E161A23" w14:textId="5AD95E81" w:rsidR="00671444" w:rsidRPr="00AF6C65" w:rsidRDefault="00671444" w:rsidP="00546602">
            <w:pPr>
              <w:spacing w:line="480" w:lineRule="exact"/>
              <w:ind w:firstLineChars="0" w:firstLine="0"/>
              <w:jc w:val="center"/>
              <w:rPr>
                <w:rFonts w:cs="Times New Roman"/>
              </w:rPr>
            </w:pPr>
            <w:r w:rsidRPr="00AF6C65">
              <w:rPr>
                <w:rFonts w:cs="Times New Roman"/>
              </w:rPr>
              <w:t>13</w:t>
            </w:r>
          </w:p>
        </w:tc>
        <w:tc>
          <w:tcPr>
            <w:tcW w:w="3402" w:type="dxa"/>
            <w:vAlign w:val="center"/>
          </w:tcPr>
          <w:p w14:paraId="3EAEB3F5" w14:textId="65489F5A"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15: </w:t>
            </w:r>
            <w:proofErr w:type="gramStart"/>
            <w:r w:rsidRPr="00AF6C65">
              <w:rPr>
                <w:rFonts w:cs="Times New Roman"/>
              </w:rPr>
              <w:t>( 8</w:t>
            </w:r>
            <w:proofErr w:type="gramEnd"/>
            <w:r w:rsidRPr="00AF6C65">
              <w:rPr>
                <w:rFonts w:cs="Times New Roman"/>
              </w:rPr>
              <w:t>, 1, 8) (1,1,1)</w:t>
            </w:r>
            <w:r w:rsidRPr="00AF6C65">
              <w:rPr>
                <w:rFonts w:cs="Times New Roman"/>
                <w:sz w:val="20"/>
                <w:szCs w:val="20"/>
              </w:rPr>
              <w:t xml:space="preserve"> 7</w:t>
            </w:r>
          </w:p>
        </w:tc>
        <w:tc>
          <w:tcPr>
            <w:tcW w:w="2126" w:type="dxa"/>
          </w:tcPr>
          <w:p w14:paraId="4F3A86D5"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64547.27</w:t>
            </w:r>
          </w:p>
        </w:tc>
        <w:tc>
          <w:tcPr>
            <w:tcW w:w="1843" w:type="dxa"/>
          </w:tcPr>
          <w:p w14:paraId="13538880"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64662.54</w:t>
            </w:r>
          </w:p>
        </w:tc>
        <w:tc>
          <w:tcPr>
            <w:tcW w:w="990" w:type="dxa"/>
          </w:tcPr>
          <w:p w14:paraId="06A8584A" w14:textId="7EC3B3D0" w:rsidR="00671444" w:rsidRPr="00AF6C65" w:rsidRDefault="00ED23EA" w:rsidP="00546602">
            <w:pPr>
              <w:spacing w:line="480" w:lineRule="exact"/>
              <w:ind w:firstLineChars="0" w:firstLine="0"/>
              <w:jc w:val="center"/>
              <w:rPr>
                <w:rFonts w:cs="Times New Roman"/>
                <w:kern w:val="0"/>
                <w:szCs w:val="24"/>
                <w:bdr w:val="none" w:sz="0" w:space="0" w:color="auto" w:frame="1"/>
              </w:rPr>
            </w:pPr>
            <w:r>
              <w:rPr>
                <w:rStyle w:val="gnkrckgcgsb"/>
                <w:rFonts w:ascii="標楷體" w:hAnsi="標楷體" w:cs="Times New Roman" w:hint="eastAsia"/>
                <w:bdr w:val="none" w:sz="0" w:space="0" w:color="auto" w:frame="1"/>
              </w:rPr>
              <w:t>◎</w:t>
            </w:r>
          </w:p>
        </w:tc>
      </w:tr>
      <w:tr w:rsidR="00671444" w:rsidRPr="00AF6C65" w14:paraId="482BBB98" w14:textId="77777777" w:rsidTr="003118CF">
        <w:trPr>
          <w:trHeight w:val="327"/>
          <w:jc w:val="center"/>
        </w:trPr>
        <w:tc>
          <w:tcPr>
            <w:tcW w:w="709" w:type="dxa"/>
            <w:tcBorders>
              <w:bottom w:val="single" w:sz="12" w:space="0" w:color="auto"/>
            </w:tcBorders>
          </w:tcPr>
          <w:p w14:paraId="02730D92" w14:textId="30D6AB5F" w:rsidR="00671444" w:rsidRPr="00AF6C65" w:rsidRDefault="00671444" w:rsidP="00546602">
            <w:pPr>
              <w:spacing w:line="480" w:lineRule="exact"/>
              <w:ind w:firstLineChars="0" w:firstLine="0"/>
              <w:jc w:val="center"/>
              <w:rPr>
                <w:rFonts w:cs="Times New Roman"/>
              </w:rPr>
            </w:pPr>
            <w:r w:rsidRPr="00AF6C65">
              <w:rPr>
                <w:rFonts w:cs="Times New Roman"/>
              </w:rPr>
              <w:t>14</w:t>
            </w:r>
          </w:p>
        </w:tc>
        <w:tc>
          <w:tcPr>
            <w:tcW w:w="3402" w:type="dxa"/>
            <w:tcBorders>
              <w:bottom w:val="single" w:sz="12" w:space="0" w:color="auto"/>
            </w:tcBorders>
            <w:vAlign w:val="center"/>
          </w:tcPr>
          <w:p w14:paraId="28A33548" w14:textId="20F56D69" w:rsidR="00671444" w:rsidRPr="00AF6C65" w:rsidRDefault="00671444" w:rsidP="00546602">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 xml:space="preserve">16: </w:t>
            </w:r>
            <w:proofErr w:type="gramStart"/>
            <w:r w:rsidRPr="00AF6C65">
              <w:rPr>
                <w:rFonts w:cs="Times New Roman"/>
              </w:rPr>
              <w:t>( 8</w:t>
            </w:r>
            <w:proofErr w:type="gramEnd"/>
            <w:r w:rsidRPr="00AF6C65">
              <w:rPr>
                <w:rFonts w:cs="Times New Roman"/>
              </w:rPr>
              <w:t>, 1,10) (1,1,1)</w:t>
            </w:r>
            <w:r w:rsidRPr="00AF6C65">
              <w:rPr>
                <w:rFonts w:cs="Times New Roman"/>
                <w:sz w:val="20"/>
                <w:szCs w:val="20"/>
              </w:rPr>
              <w:t xml:space="preserve"> 7</w:t>
            </w:r>
          </w:p>
        </w:tc>
        <w:tc>
          <w:tcPr>
            <w:tcW w:w="2126" w:type="dxa"/>
            <w:tcBorders>
              <w:bottom w:val="single" w:sz="12" w:space="0" w:color="auto"/>
            </w:tcBorders>
          </w:tcPr>
          <w:p w14:paraId="183FD437"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64572.56</w:t>
            </w:r>
          </w:p>
        </w:tc>
        <w:tc>
          <w:tcPr>
            <w:tcW w:w="1843" w:type="dxa"/>
            <w:tcBorders>
              <w:bottom w:val="single" w:sz="12" w:space="0" w:color="auto"/>
            </w:tcBorders>
          </w:tcPr>
          <w:p w14:paraId="63BD1047" w14:textId="77777777" w:rsidR="00671444" w:rsidRPr="00AF6C65" w:rsidRDefault="00671444" w:rsidP="00546602">
            <w:pPr>
              <w:spacing w:line="480" w:lineRule="exact"/>
              <w:ind w:firstLineChars="0" w:firstLine="0"/>
              <w:jc w:val="center"/>
              <w:rPr>
                <w:rFonts w:cs="Times New Roman"/>
              </w:rPr>
            </w:pPr>
            <w:r w:rsidRPr="00AF6C65">
              <w:rPr>
                <w:rFonts w:cs="Times New Roman"/>
                <w:kern w:val="0"/>
                <w:szCs w:val="24"/>
                <w:bdr w:val="none" w:sz="0" w:space="0" w:color="auto" w:frame="1"/>
              </w:rPr>
              <w:t>64699.96</w:t>
            </w:r>
          </w:p>
        </w:tc>
        <w:tc>
          <w:tcPr>
            <w:tcW w:w="990" w:type="dxa"/>
            <w:tcBorders>
              <w:bottom w:val="single" w:sz="12" w:space="0" w:color="auto"/>
            </w:tcBorders>
          </w:tcPr>
          <w:p w14:paraId="67266CE0" w14:textId="77777777" w:rsidR="00671444" w:rsidRPr="00AF6C65" w:rsidRDefault="00671444" w:rsidP="00546602">
            <w:pPr>
              <w:spacing w:line="480" w:lineRule="exact"/>
              <w:ind w:firstLineChars="0" w:firstLine="0"/>
              <w:jc w:val="center"/>
              <w:rPr>
                <w:rFonts w:cs="Times New Roman"/>
                <w:kern w:val="0"/>
                <w:szCs w:val="24"/>
                <w:bdr w:val="none" w:sz="0" w:space="0" w:color="auto" w:frame="1"/>
              </w:rPr>
            </w:pPr>
          </w:p>
        </w:tc>
      </w:tr>
    </w:tbl>
    <w:p w14:paraId="74B00090" w14:textId="77777777" w:rsidR="008B481D" w:rsidRPr="00AF6C65" w:rsidRDefault="008B481D" w:rsidP="008B481D">
      <w:pPr>
        <w:overflowPunct/>
        <w:ind w:firstLineChars="0" w:firstLine="0"/>
        <w:rPr>
          <w:rFonts w:cs="Times New Roman"/>
          <w:snapToGrid/>
          <w:szCs w:val="24"/>
        </w:rPr>
      </w:pPr>
      <w:r w:rsidRPr="00AF6C65">
        <w:rPr>
          <w:rFonts w:cs="Times New Roman"/>
          <w:snapToGrid/>
          <w:szCs w:val="24"/>
        </w:rPr>
        <w:t>本研究整理</w:t>
      </w:r>
    </w:p>
    <w:p w14:paraId="415EC5F8" w14:textId="4B14FB21" w:rsidR="00671444" w:rsidRPr="00AF6C65" w:rsidRDefault="00671444" w:rsidP="00F41FCF">
      <w:pPr>
        <w:ind w:firstLine="556"/>
        <w:rPr>
          <w:rFonts w:cs="Times New Roman"/>
          <w:spacing w:val="-1"/>
          <w:szCs w:val="28"/>
          <w:shd w:val="clear" w:color="auto" w:fill="FFFFFF"/>
        </w:rPr>
      </w:pPr>
      <w:r w:rsidRPr="00AF6C65">
        <w:rPr>
          <w:rFonts w:cs="Times New Roman"/>
          <w:spacing w:val="-1"/>
          <w:szCs w:val="28"/>
          <w:shd w:val="clear" w:color="auto" w:fill="FFFFFF"/>
        </w:rPr>
        <w:t>經審視</w:t>
      </w:r>
      <w:r w:rsidRPr="00AF6C65">
        <w:rPr>
          <w:rFonts w:cs="Times New Roman"/>
          <w:spacing w:val="-1"/>
          <w:szCs w:val="28"/>
          <w:shd w:val="clear" w:color="auto" w:fill="FFFFFF"/>
        </w:rPr>
        <w:t>14</w:t>
      </w:r>
      <w:r w:rsidRPr="00AF6C65">
        <w:rPr>
          <w:rFonts w:cs="Times New Roman"/>
          <w:spacing w:val="-1"/>
          <w:szCs w:val="28"/>
          <w:shd w:val="clear" w:color="auto" w:fill="FFFFFF"/>
        </w:rPr>
        <w:t>組模型，</w:t>
      </w:r>
      <w:r w:rsidR="00B950DE" w:rsidRPr="00AF6C65">
        <w:rPr>
          <w:rFonts w:cs="Times New Roman"/>
          <w:spacing w:val="-1"/>
          <w:szCs w:val="28"/>
          <w:shd w:val="clear" w:color="auto" w:fill="FFFFFF"/>
        </w:rPr>
        <w:t xml:space="preserve"> </w:t>
      </w:r>
      <w:r w:rsidRPr="00AF6C65">
        <w:rPr>
          <w:rFonts w:cs="Times New Roman"/>
          <w:spacing w:val="-1"/>
          <w:szCs w:val="28"/>
          <w:shd w:val="clear" w:color="auto" w:fill="FFFFFF"/>
        </w:rPr>
        <w:t>AIC</w:t>
      </w:r>
      <w:r w:rsidRPr="00AF6C65">
        <w:rPr>
          <w:rFonts w:cs="Times New Roman"/>
          <w:spacing w:val="-1"/>
          <w:szCs w:val="28"/>
          <w:shd w:val="clear" w:color="auto" w:fill="FFFFFF"/>
        </w:rPr>
        <w:t>及</w:t>
      </w:r>
      <w:r w:rsidRPr="00AF6C65">
        <w:rPr>
          <w:rFonts w:cs="Times New Roman"/>
          <w:spacing w:val="-1"/>
          <w:szCs w:val="28"/>
          <w:shd w:val="clear" w:color="auto" w:fill="FFFFFF"/>
        </w:rPr>
        <w:t>BIC</w:t>
      </w:r>
      <w:r w:rsidRPr="00AF6C65">
        <w:rPr>
          <w:rFonts w:cs="Times New Roman"/>
          <w:spacing w:val="-1"/>
          <w:szCs w:val="28"/>
          <w:shd w:val="clear" w:color="auto" w:fill="FFFFFF"/>
        </w:rPr>
        <w:t>數值近似相近，為</w:t>
      </w:r>
      <w:proofErr w:type="gramStart"/>
      <w:r w:rsidRPr="00AF6C65">
        <w:rPr>
          <w:rFonts w:cs="Times New Roman"/>
          <w:spacing w:val="-1"/>
          <w:szCs w:val="28"/>
          <w:shd w:val="clear" w:color="auto" w:fill="FFFFFF"/>
        </w:rPr>
        <w:t>擬合較佳</w:t>
      </w:r>
      <w:proofErr w:type="gramEnd"/>
      <w:r w:rsidRPr="00AF6C65">
        <w:rPr>
          <w:rFonts w:cs="Times New Roman"/>
          <w:spacing w:val="-1"/>
          <w:szCs w:val="28"/>
          <w:shd w:val="clear" w:color="auto" w:fill="FFFFFF"/>
        </w:rPr>
        <w:t>模型，分別比對</w:t>
      </w:r>
      <w:r w:rsidRPr="00AF6C65">
        <w:rPr>
          <w:rFonts w:cs="Times New Roman"/>
          <w:spacing w:val="-1"/>
          <w:szCs w:val="28"/>
          <w:shd w:val="clear" w:color="auto" w:fill="FFFFFF"/>
        </w:rPr>
        <w:t>AIC</w:t>
      </w:r>
      <w:r w:rsidRPr="00AF6C65">
        <w:rPr>
          <w:rFonts w:cs="Times New Roman"/>
          <w:spacing w:val="-1"/>
          <w:szCs w:val="28"/>
          <w:shd w:val="clear" w:color="auto" w:fill="FFFFFF"/>
        </w:rPr>
        <w:t>、</w:t>
      </w:r>
      <w:r w:rsidRPr="00AF6C65">
        <w:rPr>
          <w:rFonts w:cs="Times New Roman"/>
          <w:spacing w:val="-1"/>
          <w:szCs w:val="28"/>
          <w:shd w:val="clear" w:color="auto" w:fill="FFFFFF"/>
        </w:rPr>
        <w:t>BIC</w:t>
      </w:r>
      <w:r w:rsidRPr="00AF6C65">
        <w:rPr>
          <w:rFonts w:cs="Times New Roman"/>
          <w:spacing w:val="-1"/>
          <w:szCs w:val="28"/>
          <w:shd w:val="clear" w:color="auto" w:fill="FFFFFF"/>
        </w:rPr>
        <w:t>數值，各選取前</w:t>
      </w:r>
      <w:r w:rsidR="00F92DDE" w:rsidRPr="00AF6C65">
        <w:rPr>
          <w:rFonts w:cs="Times New Roman"/>
          <w:spacing w:val="-1"/>
          <w:szCs w:val="28"/>
          <w:shd w:val="clear" w:color="auto" w:fill="FFFFFF"/>
        </w:rPr>
        <w:t>2</w:t>
      </w:r>
      <w:r w:rsidRPr="00AF6C65">
        <w:rPr>
          <w:rFonts w:cs="Times New Roman"/>
          <w:spacing w:val="-1"/>
          <w:szCs w:val="28"/>
          <w:shd w:val="clear" w:color="auto" w:fill="FFFFFF"/>
        </w:rPr>
        <w:t>組最小值之模型，續執行準確度檢驗。</w:t>
      </w:r>
    </w:p>
    <w:p w14:paraId="30A9EF59" w14:textId="1D8533F2" w:rsidR="00671444" w:rsidRPr="00AF6C65" w:rsidRDefault="00671444" w:rsidP="00F41FCF">
      <w:pPr>
        <w:ind w:firstLine="556"/>
        <w:rPr>
          <w:rFonts w:cs="Times New Roman"/>
          <w:spacing w:val="-1"/>
          <w:szCs w:val="28"/>
          <w:shd w:val="clear" w:color="auto" w:fill="FFFFFF"/>
        </w:rPr>
      </w:pPr>
      <w:r w:rsidRPr="00AF6C65">
        <w:rPr>
          <w:rFonts w:cs="Times New Roman"/>
          <w:spacing w:val="-1"/>
          <w:szCs w:val="28"/>
          <w:shd w:val="clear" w:color="auto" w:fill="FFFFFF"/>
        </w:rPr>
        <w:t>以</w:t>
      </w:r>
      <w:r w:rsidRPr="00AF6C65">
        <w:rPr>
          <w:rFonts w:cs="Times New Roman"/>
          <w:spacing w:val="-1"/>
          <w:szCs w:val="28"/>
          <w:shd w:val="clear" w:color="auto" w:fill="FFFFFF"/>
        </w:rPr>
        <w:t xml:space="preserve"> AIC</w:t>
      </w:r>
      <w:r w:rsidRPr="00AF6C65">
        <w:rPr>
          <w:rFonts w:cs="Times New Roman"/>
          <w:spacing w:val="-1"/>
          <w:szCs w:val="28"/>
          <w:shd w:val="clear" w:color="auto" w:fill="FFFFFF"/>
        </w:rPr>
        <w:t>選擇，</w:t>
      </w:r>
      <w:r w:rsidRPr="00AF6C65">
        <w:rPr>
          <w:rFonts w:cs="Times New Roman"/>
          <w:spacing w:val="-1"/>
          <w:szCs w:val="28"/>
          <w:shd w:val="clear" w:color="auto" w:fill="FFFFFF"/>
        </w:rPr>
        <w:t>SARIMA</w:t>
      </w:r>
      <w:r w:rsidRPr="00AF6C65">
        <w:rPr>
          <w:rFonts w:cs="Times New Roman"/>
        </w:rPr>
        <w:t>( 3, 1,10) (1,1,1)</w:t>
      </w:r>
      <w:r w:rsidRPr="00AF6C65">
        <w:rPr>
          <w:rFonts w:cs="Times New Roman"/>
          <w:sz w:val="20"/>
          <w:szCs w:val="20"/>
        </w:rPr>
        <w:t xml:space="preserve"> 7</w:t>
      </w:r>
      <w:r w:rsidRPr="00AF6C65">
        <w:rPr>
          <w:rFonts w:cs="Times New Roman"/>
          <w:spacing w:val="-1"/>
          <w:szCs w:val="28"/>
          <w:shd w:val="clear" w:color="auto" w:fill="FFFFFF"/>
        </w:rPr>
        <w:t>的</w:t>
      </w:r>
      <w:r w:rsidRPr="00AF6C65">
        <w:rPr>
          <w:rFonts w:cs="Times New Roman"/>
          <w:spacing w:val="-1"/>
          <w:szCs w:val="28"/>
          <w:shd w:val="clear" w:color="auto" w:fill="FFFFFF"/>
        </w:rPr>
        <w:t>AIC</w:t>
      </w:r>
      <w:r w:rsidRPr="00AF6C65">
        <w:rPr>
          <w:rFonts w:cs="Times New Roman"/>
          <w:spacing w:val="-1"/>
          <w:szCs w:val="28"/>
          <w:shd w:val="clear" w:color="auto" w:fill="FFFFFF"/>
        </w:rPr>
        <w:t>為</w:t>
      </w:r>
      <w:r w:rsidRPr="00AF6C65">
        <w:rPr>
          <w:rStyle w:val="gnkrckgcgsb"/>
          <w:rFonts w:cs="Times New Roman"/>
          <w:bdr w:val="none" w:sz="0" w:space="0" w:color="auto" w:frame="1"/>
        </w:rPr>
        <w:t>64545.58</w:t>
      </w:r>
      <w:r w:rsidRPr="00AF6C65">
        <w:rPr>
          <w:rFonts w:cs="Times New Roman"/>
          <w:spacing w:val="-1"/>
          <w:szCs w:val="28"/>
          <w:shd w:val="clear" w:color="auto" w:fill="FFFFFF"/>
        </w:rPr>
        <w:t>最小、</w:t>
      </w:r>
      <w:r w:rsidRPr="00AF6C65">
        <w:rPr>
          <w:rFonts w:cs="Times New Roman"/>
        </w:rPr>
        <w:t>( 8, 1, 8) (1,1,1)</w:t>
      </w:r>
      <w:r w:rsidRPr="00AF6C65">
        <w:rPr>
          <w:rFonts w:cs="Times New Roman"/>
          <w:sz w:val="20"/>
          <w:szCs w:val="20"/>
        </w:rPr>
        <w:t xml:space="preserve"> 7</w:t>
      </w:r>
      <w:r w:rsidRPr="00AF6C65">
        <w:rPr>
          <w:rFonts w:cs="Times New Roman"/>
          <w:spacing w:val="-1"/>
          <w:szCs w:val="28"/>
          <w:shd w:val="clear" w:color="auto" w:fill="FFFFFF"/>
        </w:rPr>
        <w:t>次之</w:t>
      </w:r>
      <w:r w:rsidR="00B950DE" w:rsidRPr="00AF6C65">
        <w:rPr>
          <w:rFonts w:cs="Times New Roman"/>
          <w:spacing w:val="-1"/>
          <w:szCs w:val="28"/>
          <w:shd w:val="clear" w:color="auto" w:fill="FFFFFF"/>
        </w:rPr>
        <w:t>。</w:t>
      </w:r>
    </w:p>
    <w:p w14:paraId="55E69129" w14:textId="5415F99E" w:rsidR="00B950DE" w:rsidRPr="00AF6C65" w:rsidRDefault="00B950DE" w:rsidP="00B950DE">
      <w:pPr>
        <w:ind w:firstLine="556"/>
        <w:rPr>
          <w:rFonts w:cs="Times New Roman"/>
          <w:spacing w:val="-1"/>
          <w:szCs w:val="28"/>
          <w:shd w:val="clear" w:color="auto" w:fill="FFFFFF"/>
        </w:rPr>
      </w:pPr>
      <w:r w:rsidRPr="00AF6C65">
        <w:rPr>
          <w:rFonts w:cs="Times New Roman"/>
          <w:spacing w:val="-1"/>
          <w:szCs w:val="28"/>
          <w:shd w:val="clear" w:color="auto" w:fill="FFFFFF"/>
        </w:rPr>
        <w:t>以</w:t>
      </w:r>
      <w:r w:rsidRPr="00AF6C65">
        <w:rPr>
          <w:rFonts w:cs="Times New Roman"/>
          <w:spacing w:val="-1"/>
          <w:szCs w:val="28"/>
          <w:shd w:val="clear" w:color="auto" w:fill="FFFFFF"/>
        </w:rPr>
        <w:t xml:space="preserve"> BIC</w:t>
      </w:r>
      <w:r w:rsidRPr="00AF6C65">
        <w:rPr>
          <w:rFonts w:cs="Times New Roman"/>
          <w:spacing w:val="-1"/>
          <w:szCs w:val="28"/>
          <w:shd w:val="clear" w:color="auto" w:fill="FFFFFF"/>
        </w:rPr>
        <w:t>選擇，</w:t>
      </w:r>
      <w:r w:rsidRPr="00AF6C65">
        <w:rPr>
          <w:rFonts w:cs="Times New Roman"/>
          <w:spacing w:val="-1"/>
          <w:szCs w:val="28"/>
          <w:shd w:val="clear" w:color="auto" w:fill="FFFFFF"/>
        </w:rPr>
        <w:t>SARIMA</w:t>
      </w:r>
      <w:r w:rsidRPr="00AF6C65">
        <w:rPr>
          <w:rFonts w:cs="Times New Roman"/>
        </w:rPr>
        <w:t>( 3, 1, 4) (1,1,1)</w:t>
      </w:r>
      <w:r w:rsidRPr="00AF6C65">
        <w:rPr>
          <w:rFonts w:cs="Times New Roman"/>
          <w:sz w:val="20"/>
          <w:szCs w:val="20"/>
        </w:rPr>
        <w:t>7</w:t>
      </w:r>
      <w:r w:rsidRPr="00AF6C65">
        <w:rPr>
          <w:rFonts w:cs="Times New Roman"/>
          <w:spacing w:val="-1"/>
          <w:szCs w:val="28"/>
          <w:shd w:val="clear" w:color="auto" w:fill="FFFFFF"/>
        </w:rPr>
        <w:t>的</w:t>
      </w:r>
      <w:r w:rsidRPr="00AF6C65">
        <w:rPr>
          <w:rFonts w:cs="Times New Roman"/>
          <w:spacing w:val="-1"/>
          <w:szCs w:val="28"/>
          <w:shd w:val="clear" w:color="auto" w:fill="FFFFFF"/>
        </w:rPr>
        <w:t>BIC</w:t>
      </w:r>
      <w:r w:rsidRPr="00AF6C65">
        <w:rPr>
          <w:rFonts w:cs="Times New Roman"/>
          <w:spacing w:val="-1"/>
          <w:szCs w:val="28"/>
          <w:shd w:val="clear" w:color="auto" w:fill="FFFFFF"/>
        </w:rPr>
        <w:t>為</w:t>
      </w:r>
      <w:r w:rsidRPr="00AF6C65">
        <w:rPr>
          <w:rStyle w:val="gnkrckgcgsb"/>
          <w:rFonts w:cs="Times New Roman"/>
          <w:bdr w:val="none" w:sz="0" w:space="0" w:color="auto" w:frame="1"/>
        </w:rPr>
        <w:t>64627</w:t>
      </w:r>
      <w:r w:rsidRPr="00AF6C65">
        <w:rPr>
          <w:rStyle w:val="gnkrckgcgsb"/>
          <w:rFonts w:cs="Times New Roman"/>
          <w:snapToGrid/>
          <w:bdr w:val="none" w:sz="0" w:space="0" w:color="auto" w:frame="1"/>
        </w:rPr>
        <w:t>.1</w:t>
      </w:r>
      <w:r w:rsidRPr="00AF6C65">
        <w:rPr>
          <w:rFonts w:cs="Times New Roman"/>
          <w:spacing w:val="-1"/>
          <w:szCs w:val="28"/>
          <w:shd w:val="clear" w:color="auto" w:fill="FFFFFF"/>
        </w:rPr>
        <w:t>最小</w:t>
      </w:r>
      <w:r w:rsidR="00D76017" w:rsidRPr="00AF6C65">
        <w:rPr>
          <w:rFonts w:cs="Times New Roman"/>
          <w:spacing w:val="-1"/>
          <w:szCs w:val="28"/>
          <w:shd w:val="clear" w:color="auto" w:fill="FFFFFF"/>
        </w:rPr>
        <w:t>，</w:t>
      </w:r>
      <w:r w:rsidRPr="00AF6C65">
        <w:rPr>
          <w:rFonts w:cs="Times New Roman"/>
        </w:rPr>
        <w:t>( 5, 1 ,4) (1,1,1)</w:t>
      </w:r>
      <w:r w:rsidRPr="00AF6C65">
        <w:rPr>
          <w:rFonts w:cs="Times New Roman"/>
          <w:sz w:val="20"/>
          <w:szCs w:val="20"/>
        </w:rPr>
        <w:t xml:space="preserve"> 7</w:t>
      </w:r>
      <w:r w:rsidRPr="00AF6C65">
        <w:rPr>
          <w:rFonts w:cs="Times New Roman"/>
          <w:spacing w:val="-1"/>
          <w:szCs w:val="28"/>
          <w:shd w:val="clear" w:color="auto" w:fill="FFFFFF"/>
        </w:rPr>
        <w:t>次之。</w:t>
      </w:r>
    </w:p>
    <w:p w14:paraId="44F2B01C" w14:textId="144871A9" w:rsidR="00557F78" w:rsidRPr="00AF6C65" w:rsidRDefault="00F532A5" w:rsidP="00F41FCF">
      <w:pPr>
        <w:ind w:firstLine="556"/>
        <w:rPr>
          <w:rFonts w:cs="Times New Roman"/>
          <w:spacing w:val="-1"/>
          <w:szCs w:val="28"/>
          <w:shd w:val="clear" w:color="auto" w:fill="FFFFFF"/>
        </w:rPr>
      </w:pPr>
      <w:r w:rsidRPr="00AF6C65">
        <w:rPr>
          <w:rFonts w:cs="Times New Roman"/>
          <w:spacing w:val="-1"/>
          <w:szCs w:val="28"/>
          <w:shd w:val="clear" w:color="auto" w:fill="FFFFFF"/>
        </w:rPr>
        <w:t>由以上之模式選取指標標準，</w:t>
      </w:r>
      <w:r w:rsidRPr="00AF6C65">
        <w:rPr>
          <w:rFonts w:cs="Times New Roman"/>
          <w:spacing w:val="-1"/>
          <w:szCs w:val="28"/>
          <w:shd w:val="clear" w:color="auto" w:fill="FFFFFF"/>
        </w:rPr>
        <w:t>AIC</w:t>
      </w:r>
      <w:r w:rsidR="00B950DE" w:rsidRPr="00AF6C65">
        <w:rPr>
          <w:rFonts w:cs="Times New Roman"/>
          <w:spacing w:val="-1"/>
          <w:szCs w:val="28"/>
          <w:shd w:val="clear" w:color="auto" w:fill="FFFFFF"/>
        </w:rPr>
        <w:t>及</w:t>
      </w:r>
      <w:r w:rsidR="00FA079B" w:rsidRPr="00AF6C65">
        <w:rPr>
          <w:rFonts w:cs="Times New Roman"/>
          <w:spacing w:val="-1"/>
          <w:szCs w:val="28"/>
          <w:shd w:val="clear" w:color="auto" w:fill="FFFFFF"/>
        </w:rPr>
        <w:t>BI</w:t>
      </w:r>
      <w:r w:rsidRPr="00AF6C65">
        <w:rPr>
          <w:rFonts w:cs="Times New Roman"/>
          <w:spacing w:val="-1"/>
          <w:szCs w:val="28"/>
          <w:shd w:val="clear" w:color="auto" w:fill="FFFFFF"/>
        </w:rPr>
        <w:t>C</w:t>
      </w:r>
      <w:r w:rsidRPr="00AF6C65">
        <w:rPr>
          <w:rFonts w:cs="Times New Roman"/>
          <w:spacing w:val="-1"/>
          <w:szCs w:val="28"/>
          <w:shd w:val="clear" w:color="auto" w:fill="FFFFFF"/>
        </w:rPr>
        <w:t>之指標</w:t>
      </w:r>
      <w:r w:rsidR="00B950DE" w:rsidRPr="00AF6C65">
        <w:rPr>
          <w:rFonts w:cs="Times New Roman"/>
          <w:spacing w:val="-1"/>
          <w:szCs w:val="28"/>
          <w:shd w:val="clear" w:color="auto" w:fill="FFFFFF"/>
        </w:rPr>
        <w:t>計有</w:t>
      </w:r>
      <w:r w:rsidR="00B950DE" w:rsidRPr="00AF6C65">
        <w:rPr>
          <w:rFonts w:cs="Times New Roman"/>
        </w:rPr>
        <w:t>( 3, 1, 4) (1,1,1)</w:t>
      </w:r>
      <w:r w:rsidR="00B950DE" w:rsidRPr="00AF6C65">
        <w:rPr>
          <w:rFonts w:cs="Times New Roman"/>
          <w:sz w:val="20"/>
          <w:szCs w:val="20"/>
        </w:rPr>
        <w:t>7</w:t>
      </w:r>
      <w:r w:rsidR="00B950DE" w:rsidRPr="00AF6C65">
        <w:rPr>
          <w:rFonts w:cs="Times New Roman"/>
        </w:rPr>
        <w:t xml:space="preserve"> ( 3, 1, 5) (1,1,1)</w:t>
      </w:r>
      <w:r w:rsidR="00B950DE" w:rsidRPr="00AF6C65">
        <w:rPr>
          <w:rFonts w:cs="Times New Roman"/>
          <w:sz w:val="20"/>
          <w:szCs w:val="20"/>
        </w:rPr>
        <w:t xml:space="preserve"> 7</w:t>
      </w:r>
      <w:r w:rsidR="00B950DE" w:rsidRPr="00AF6C65">
        <w:rPr>
          <w:rFonts w:cs="Times New Roman"/>
          <w:spacing w:val="-1"/>
          <w:szCs w:val="28"/>
          <w:shd w:val="clear" w:color="auto" w:fill="FFFFFF"/>
        </w:rPr>
        <w:t>、</w:t>
      </w:r>
      <w:r w:rsidR="00B950DE" w:rsidRPr="00AF6C65">
        <w:rPr>
          <w:rFonts w:cs="Times New Roman"/>
        </w:rPr>
        <w:t>(3, 1,10) (1,1,1)</w:t>
      </w:r>
      <w:r w:rsidR="00B950DE" w:rsidRPr="00AF6C65">
        <w:rPr>
          <w:rFonts w:cs="Times New Roman"/>
          <w:sz w:val="20"/>
          <w:szCs w:val="20"/>
        </w:rPr>
        <w:t xml:space="preserve"> 7</w:t>
      </w:r>
      <w:r w:rsidR="00B950DE" w:rsidRPr="00AF6C65">
        <w:rPr>
          <w:rFonts w:cs="Times New Roman"/>
          <w:spacing w:val="-1"/>
          <w:szCs w:val="28"/>
          <w:shd w:val="clear" w:color="auto" w:fill="FFFFFF"/>
        </w:rPr>
        <w:t>、</w:t>
      </w:r>
      <w:r w:rsidR="00B950DE" w:rsidRPr="00AF6C65">
        <w:rPr>
          <w:rFonts w:cs="Times New Roman"/>
        </w:rPr>
        <w:t>( 5, 1 ,4) (1,1,1)</w:t>
      </w:r>
      <w:r w:rsidR="00B950DE" w:rsidRPr="00AF6C65">
        <w:rPr>
          <w:rFonts w:cs="Times New Roman"/>
          <w:sz w:val="20"/>
          <w:szCs w:val="20"/>
        </w:rPr>
        <w:t xml:space="preserve"> 7</w:t>
      </w:r>
      <w:r w:rsidR="00D76017" w:rsidRPr="00AF6C65">
        <w:rPr>
          <w:rFonts w:cs="Times New Roman"/>
        </w:rPr>
        <w:t>及</w:t>
      </w:r>
      <w:r w:rsidR="00B950DE" w:rsidRPr="00AF6C65">
        <w:rPr>
          <w:rFonts w:cs="Times New Roman"/>
        </w:rPr>
        <w:t>( 8, 1, 8) (1,1,1)</w:t>
      </w:r>
      <w:r w:rsidR="00B950DE" w:rsidRPr="00AF6C65">
        <w:rPr>
          <w:rFonts w:cs="Times New Roman"/>
          <w:sz w:val="20"/>
          <w:szCs w:val="20"/>
        </w:rPr>
        <w:t xml:space="preserve"> 7</w:t>
      </w:r>
      <w:r w:rsidR="00F92DDE" w:rsidRPr="00AF6C65">
        <w:rPr>
          <w:rFonts w:cs="Times New Roman"/>
          <w:spacing w:val="-1"/>
          <w:szCs w:val="28"/>
          <w:shd w:val="clear" w:color="auto" w:fill="FFFFFF"/>
        </w:rPr>
        <w:t>等</w:t>
      </w:r>
      <w:r w:rsidR="00D76017" w:rsidRPr="00AF6C65">
        <w:rPr>
          <w:rFonts w:cs="Times New Roman"/>
          <w:spacing w:val="-1"/>
          <w:szCs w:val="28"/>
          <w:shd w:val="clear" w:color="auto" w:fill="FFFFFF"/>
        </w:rPr>
        <w:t>4</w:t>
      </w:r>
      <w:r w:rsidR="00F92DDE" w:rsidRPr="00AF6C65">
        <w:rPr>
          <w:rFonts w:cs="Times New Roman"/>
          <w:spacing w:val="-1"/>
          <w:szCs w:val="28"/>
          <w:shd w:val="clear" w:color="auto" w:fill="FFFFFF"/>
        </w:rPr>
        <w:t>組</w:t>
      </w:r>
      <w:r w:rsidRPr="00AF6C65">
        <w:rPr>
          <w:rFonts w:cs="Times New Roman"/>
          <w:spacing w:val="-1"/>
          <w:szCs w:val="28"/>
          <w:shd w:val="clear" w:color="auto" w:fill="FFFFFF"/>
        </w:rPr>
        <w:t>模式</w:t>
      </w:r>
      <w:r w:rsidR="00F92DDE" w:rsidRPr="00AF6C65">
        <w:rPr>
          <w:rFonts w:cs="Times New Roman"/>
          <w:spacing w:val="-1"/>
          <w:szCs w:val="28"/>
          <w:shd w:val="clear" w:color="auto" w:fill="FFFFFF"/>
        </w:rPr>
        <w:t>，代入準確度驗證</w:t>
      </w:r>
      <w:r w:rsidRPr="00AF6C65">
        <w:rPr>
          <w:rFonts w:cs="Times New Roman"/>
          <w:spacing w:val="-1"/>
          <w:szCs w:val="28"/>
          <w:shd w:val="clear" w:color="auto" w:fill="FFFFFF"/>
        </w:rPr>
        <w:t>。</w:t>
      </w:r>
    </w:p>
    <w:p w14:paraId="2D191F15" w14:textId="77777777" w:rsidR="00C0171B" w:rsidRPr="00AF6C65" w:rsidRDefault="00C0171B" w:rsidP="005B4445">
      <w:pPr>
        <w:ind w:firstLineChars="0" w:firstLine="0"/>
        <w:rPr>
          <w:rFonts w:cs="Times New Roman"/>
          <w:spacing w:val="-1"/>
          <w:szCs w:val="28"/>
          <w:shd w:val="clear" w:color="auto" w:fill="FFFFFF"/>
        </w:rPr>
      </w:pPr>
    </w:p>
    <w:p w14:paraId="6A87FC39" w14:textId="505741E3" w:rsidR="002F6D7E" w:rsidRDefault="002F6D7E" w:rsidP="005B4445">
      <w:pPr>
        <w:ind w:firstLineChars="0" w:firstLine="0"/>
        <w:rPr>
          <w:rFonts w:cs="Times New Roman"/>
          <w:spacing w:val="-1"/>
          <w:szCs w:val="28"/>
          <w:shd w:val="clear" w:color="auto" w:fill="FFFFFF"/>
        </w:rPr>
      </w:pPr>
    </w:p>
    <w:p w14:paraId="3E876FC4" w14:textId="77777777" w:rsidR="008B460D" w:rsidRPr="00AF6C65" w:rsidRDefault="008B460D" w:rsidP="005B4445">
      <w:pPr>
        <w:ind w:firstLineChars="0" w:firstLine="0"/>
        <w:rPr>
          <w:rFonts w:cs="Times New Roman"/>
          <w:spacing w:val="-1"/>
          <w:szCs w:val="28"/>
          <w:shd w:val="clear" w:color="auto" w:fill="FFFFFF"/>
        </w:rPr>
      </w:pPr>
    </w:p>
    <w:p w14:paraId="14C824AE" w14:textId="0A7EEA85" w:rsidR="00557F78" w:rsidRPr="00AF6C65" w:rsidRDefault="0067686D" w:rsidP="00F532A5">
      <w:pPr>
        <w:pStyle w:val="afb"/>
        <w:outlineLvl w:val="3"/>
        <w:rPr>
          <w:rFonts w:cs="Times New Roman"/>
          <w:spacing w:val="3"/>
          <w:szCs w:val="28"/>
        </w:rPr>
      </w:pPr>
      <w:r w:rsidRPr="00AF6C65">
        <w:rPr>
          <w:rFonts w:cs="Times New Roman"/>
          <w:spacing w:val="3"/>
          <w:szCs w:val="28"/>
        </w:rPr>
        <w:lastRenderedPageBreak/>
        <w:t>4.3.</w:t>
      </w:r>
      <w:r w:rsidR="00CC4A5E" w:rsidRPr="00AF6C65">
        <w:rPr>
          <w:rFonts w:cs="Times New Roman"/>
          <w:spacing w:val="3"/>
          <w:szCs w:val="28"/>
        </w:rPr>
        <w:t>1</w:t>
      </w:r>
      <w:r w:rsidRPr="00AF6C65">
        <w:rPr>
          <w:rFonts w:cs="Times New Roman"/>
          <w:spacing w:val="3"/>
          <w:szCs w:val="28"/>
        </w:rPr>
        <w:t>.5</w:t>
      </w:r>
      <w:r w:rsidR="00F532A5" w:rsidRPr="00AF6C65">
        <w:rPr>
          <w:rFonts w:cs="Times New Roman"/>
          <w:spacing w:val="3"/>
          <w:szCs w:val="28"/>
        </w:rPr>
        <w:t>準確度</w:t>
      </w:r>
      <w:r w:rsidR="00F532A5" w:rsidRPr="00AF6C65">
        <w:rPr>
          <w:rFonts w:cs="Times New Roman"/>
          <w:spacing w:val="5"/>
          <w:szCs w:val="28"/>
        </w:rPr>
        <w:t>驗證</w:t>
      </w:r>
    </w:p>
    <w:p w14:paraId="2C67406F" w14:textId="465EC707" w:rsidR="00557F78" w:rsidRPr="00AF6C65" w:rsidRDefault="00CD0BC6" w:rsidP="00F41FCF">
      <w:pPr>
        <w:ind w:firstLine="556"/>
        <w:rPr>
          <w:rFonts w:cs="Times New Roman"/>
          <w:spacing w:val="-1"/>
          <w:szCs w:val="28"/>
          <w:shd w:val="clear" w:color="auto" w:fill="FFFFFF"/>
        </w:rPr>
      </w:pPr>
      <w:r w:rsidRPr="00AF6C65">
        <w:rPr>
          <w:rFonts w:cs="Times New Roman"/>
          <w:spacing w:val="-1"/>
          <w:szCs w:val="28"/>
          <w:shd w:val="clear" w:color="auto" w:fill="FFFFFF"/>
        </w:rPr>
        <w:t>本階段採用</w:t>
      </w:r>
      <w:r w:rsidRPr="00AF6C65">
        <w:rPr>
          <w:rFonts w:cs="Times New Roman"/>
          <w:spacing w:val="-1"/>
          <w:szCs w:val="28"/>
          <w:shd w:val="clear" w:color="auto" w:fill="FFFFFF"/>
        </w:rPr>
        <w:t>MAPE</w:t>
      </w:r>
      <w:r w:rsidRPr="00AF6C65">
        <w:rPr>
          <w:rFonts w:cs="Times New Roman"/>
          <w:spacing w:val="-1"/>
          <w:szCs w:val="28"/>
          <w:shd w:val="clear" w:color="auto" w:fill="FFFFFF"/>
        </w:rPr>
        <w:t>及</w:t>
      </w:r>
      <w:r w:rsidRPr="00AF6C65">
        <w:rPr>
          <w:rFonts w:cs="Times New Roman"/>
          <w:spacing w:val="-1"/>
          <w:szCs w:val="28"/>
          <w:shd w:val="clear" w:color="auto" w:fill="FFFFFF"/>
        </w:rPr>
        <w:t>MAE</w:t>
      </w:r>
      <w:r w:rsidRPr="00AF6C65">
        <w:rPr>
          <w:rFonts w:cs="Times New Roman"/>
          <w:spacing w:val="-1"/>
          <w:szCs w:val="28"/>
          <w:shd w:val="clear" w:color="auto" w:fill="FFFFFF"/>
        </w:rPr>
        <w:t>驗證準確度，</w:t>
      </w:r>
      <w:r w:rsidR="008A5422" w:rsidRPr="00AF6C65">
        <w:rPr>
          <w:rFonts w:cs="Times New Roman"/>
          <w:spacing w:val="-1"/>
          <w:szCs w:val="28"/>
          <w:shd w:val="clear" w:color="auto" w:fill="FFFFFF"/>
        </w:rPr>
        <w:t>因</w:t>
      </w:r>
      <w:r w:rsidR="008A5422" w:rsidRPr="00AF6C65">
        <w:rPr>
          <w:rFonts w:cs="Times New Roman"/>
          <w:spacing w:val="-1"/>
          <w:szCs w:val="28"/>
          <w:shd w:val="clear" w:color="auto" w:fill="FFFFFF"/>
        </w:rPr>
        <w:t>MAPE</w:t>
      </w:r>
      <w:r w:rsidR="008A5422" w:rsidRPr="00AF6C65">
        <w:rPr>
          <w:rFonts w:cs="Times New Roman"/>
          <w:spacing w:val="-1"/>
          <w:szCs w:val="28"/>
          <w:shd w:val="clear" w:color="auto" w:fill="FFFFFF"/>
        </w:rPr>
        <w:t>不受單位與數值大小之影響，判斷依據較為客觀，</w:t>
      </w:r>
      <w:r w:rsidRPr="00AF6C65">
        <w:rPr>
          <w:rFonts w:cs="Times New Roman"/>
          <w:spacing w:val="-1"/>
          <w:szCs w:val="28"/>
          <w:shd w:val="clear" w:color="auto" w:fill="FFFFFF"/>
        </w:rPr>
        <w:t>主要利用</w:t>
      </w:r>
      <w:r w:rsidRPr="00AF6C65">
        <w:rPr>
          <w:rFonts w:cs="Times New Roman"/>
          <w:spacing w:val="-1"/>
          <w:szCs w:val="28"/>
          <w:shd w:val="clear" w:color="auto" w:fill="FFFFFF"/>
        </w:rPr>
        <w:t>LEWIS</w:t>
      </w:r>
      <w:r w:rsidRPr="00AF6C65">
        <w:rPr>
          <w:rFonts w:cs="Times New Roman"/>
          <w:spacing w:val="-1"/>
          <w:szCs w:val="28"/>
          <w:shd w:val="clear" w:color="auto" w:fill="FFFFFF"/>
        </w:rPr>
        <w:t>（</w:t>
      </w:r>
      <w:r w:rsidRPr="00AF6C65">
        <w:rPr>
          <w:rFonts w:cs="Times New Roman"/>
          <w:spacing w:val="-1"/>
          <w:szCs w:val="28"/>
          <w:shd w:val="clear" w:color="auto" w:fill="FFFFFF"/>
        </w:rPr>
        <w:t>1982</w:t>
      </w:r>
      <w:r w:rsidRPr="00AF6C65">
        <w:rPr>
          <w:rFonts w:cs="Times New Roman"/>
          <w:spacing w:val="-1"/>
          <w:szCs w:val="28"/>
          <w:shd w:val="clear" w:color="auto" w:fill="FFFFFF"/>
        </w:rPr>
        <w:t>）所</w:t>
      </w:r>
      <w:r w:rsidR="008A5422" w:rsidRPr="00AF6C65">
        <w:rPr>
          <w:rFonts w:cs="Times New Roman"/>
          <w:spacing w:val="-1"/>
          <w:szCs w:val="28"/>
          <w:shd w:val="clear" w:color="auto" w:fill="FFFFFF"/>
        </w:rPr>
        <w:t>提出</w:t>
      </w:r>
      <w:r w:rsidR="008A5422" w:rsidRPr="00AF6C65">
        <w:rPr>
          <w:rFonts w:cs="Times New Roman"/>
          <w:spacing w:val="-1"/>
          <w:szCs w:val="28"/>
          <w:shd w:val="clear" w:color="auto" w:fill="FFFFFF"/>
        </w:rPr>
        <w:t>MAPE</w:t>
      </w:r>
      <w:r w:rsidRPr="00AF6C65">
        <w:rPr>
          <w:rFonts w:cs="Times New Roman"/>
          <w:spacing w:val="-1"/>
          <w:szCs w:val="28"/>
          <w:shd w:val="clear" w:color="auto" w:fill="FFFFFF"/>
        </w:rPr>
        <w:t>評估預測能力</w:t>
      </w:r>
      <w:r w:rsidR="008A5422" w:rsidRPr="00AF6C65">
        <w:rPr>
          <w:rFonts w:cs="Times New Roman"/>
          <w:spacing w:val="-1"/>
          <w:szCs w:val="28"/>
          <w:shd w:val="clear" w:color="auto" w:fill="FFFFFF"/>
        </w:rPr>
        <w:t>指標，</w:t>
      </w:r>
      <w:r w:rsidRPr="00AF6C65">
        <w:rPr>
          <w:rFonts w:cs="Times New Roman"/>
          <w:spacing w:val="-1"/>
          <w:szCs w:val="28"/>
          <w:shd w:val="clear" w:color="auto" w:fill="FFFFFF"/>
        </w:rPr>
        <w:t>評估實際值與預測值之精確度，</w:t>
      </w:r>
      <w:r w:rsidR="008A5422" w:rsidRPr="00AF6C65">
        <w:rPr>
          <w:rFonts w:cs="Times New Roman"/>
          <w:spacing w:val="-1"/>
          <w:szCs w:val="28"/>
          <w:shd w:val="clear" w:color="auto" w:fill="FFFFFF"/>
        </w:rPr>
        <w:t>而</w:t>
      </w:r>
      <w:r w:rsidRPr="00AF6C65">
        <w:rPr>
          <w:rFonts w:cs="Times New Roman"/>
          <w:spacing w:val="-1"/>
          <w:szCs w:val="28"/>
          <w:shd w:val="clear" w:color="auto" w:fill="FFFFFF"/>
        </w:rPr>
        <w:t>為</w:t>
      </w:r>
      <w:proofErr w:type="gramStart"/>
      <w:r w:rsidRPr="00AF6C65">
        <w:rPr>
          <w:rFonts w:cs="Times New Roman"/>
          <w:spacing w:val="-1"/>
          <w:szCs w:val="28"/>
          <w:shd w:val="clear" w:color="auto" w:fill="FFFFFF"/>
        </w:rPr>
        <w:t>臻</w:t>
      </w:r>
      <w:proofErr w:type="gramEnd"/>
      <w:r w:rsidRPr="00AF6C65">
        <w:rPr>
          <w:rFonts w:cs="Times New Roman"/>
          <w:spacing w:val="-1"/>
          <w:szCs w:val="28"/>
          <w:shd w:val="clear" w:color="auto" w:fill="FFFFFF"/>
        </w:rPr>
        <w:t>完備，則再</w:t>
      </w:r>
      <w:r w:rsidR="008A5422" w:rsidRPr="00AF6C65">
        <w:rPr>
          <w:rFonts w:cs="Times New Roman"/>
          <w:spacing w:val="-1"/>
          <w:szCs w:val="28"/>
          <w:shd w:val="clear" w:color="auto" w:fill="FFFFFF"/>
        </w:rPr>
        <w:t>選</w:t>
      </w:r>
      <w:r w:rsidRPr="00AF6C65">
        <w:rPr>
          <w:rFonts w:cs="Times New Roman"/>
          <w:spacing w:val="-1"/>
          <w:szCs w:val="28"/>
          <w:shd w:val="clear" w:color="auto" w:fill="FFFFFF"/>
        </w:rPr>
        <w:t>用</w:t>
      </w:r>
      <w:r w:rsidRPr="00AF6C65">
        <w:rPr>
          <w:rFonts w:cs="Times New Roman"/>
          <w:spacing w:val="-1"/>
          <w:szCs w:val="28"/>
          <w:shd w:val="clear" w:color="auto" w:fill="FFFFFF"/>
        </w:rPr>
        <w:t>MAE</w:t>
      </w:r>
      <w:r w:rsidRPr="00AF6C65">
        <w:rPr>
          <w:rFonts w:cs="Times New Roman"/>
          <w:spacing w:val="-1"/>
          <w:szCs w:val="28"/>
          <w:shd w:val="clear" w:color="auto" w:fill="FFFFFF"/>
        </w:rPr>
        <w:t>相互比較，來驗證模型的精確性，並將耗量實際值及預測圖繪製折線圖，提供決策者較直觀</w:t>
      </w:r>
      <w:r w:rsidR="008A5422" w:rsidRPr="00AF6C65">
        <w:rPr>
          <w:rFonts w:cs="Times New Roman"/>
          <w:spacing w:val="-1"/>
          <w:szCs w:val="28"/>
          <w:shd w:val="clear" w:color="auto" w:fill="FFFFFF"/>
        </w:rPr>
        <w:t>油料耗量</w:t>
      </w:r>
      <w:r w:rsidRPr="00AF6C65">
        <w:rPr>
          <w:rFonts w:cs="Times New Roman"/>
          <w:spacing w:val="-1"/>
          <w:szCs w:val="28"/>
          <w:shd w:val="clear" w:color="auto" w:fill="FFFFFF"/>
        </w:rPr>
        <w:t>差異。</w:t>
      </w:r>
    </w:p>
    <w:p w14:paraId="784447F5" w14:textId="53E3DF4B" w:rsidR="00581005" w:rsidRPr="00AF6C65" w:rsidRDefault="00581005" w:rsidP="00581005">
      <w:pPr>
        <w:ind w:firstLine="560"/>
        <w:rPr>
          <w:rFonts w:cs="Times New Roman"/>
          <w:spacing w:val="-1"/>
          <w:szCs w:val="28"/>
          <w:shd w:val="clear" w:color="auto" w:fill="FFFFFF"/>
        </w:rPr>
      </w:pPr>
      <w:r w:rsidRPr="00AF6C65">
        <w:rPr>
          <w:rFonts w:cs="Times New Roman"/>
        </w:rPr>
        <w:t>在</w:t>
      </w:r>
      <w:r w:rsidRPr="00AF6C65">
        <w:rPr>
          <w:rFonts w:cs="Times New Roman"/>
        </w:rPr>
        <w:t>SARIMA (3,1,4) (1,1,1)</w:t>
      </w:r>
      <w:r w:rsidRPr="00AF6C65">
        <w:rPr>
          <w:rFonts w:cs="Times New Roman"/>
          <w:sz w:val="20"/>
          <w:szCs w:val="20"/>
        </w:rPr>
        <w:t>7</w:t>
      </w:r>
      <w:r w:rsidRPr="00AF6C65">
        <w:rPr>
          <w:rFonts w:cs="Times New Roman"/>
          <w:spacing w:val="-1"/>
          <w:szCs w:val="28"/>
          <w:shd w:val="clear" w:color="auto" w:fill="FFFFFF"/>
        </w:rPr>
        <w:t>模型所得到</w:t>
      </w:r>
      <w:r w:rsidRPr="00AF6C65">
        <w:rPr>
          <w:rFonts w:cs="Times New Roman"/>
          <w:spacing w:val="-1"/>
          <w:szCs w:val="28"/>
          <w:shd w:val="clear" w:color="auto" w:fill="FFFFFF"/>
        </w:rPr>
        <w:t>MAPE</w:t>
      </w:r>
      <w:r w:rsidRPr="00AF6C65">
        <w:rPr>
          <w:rFonts w:cs="Times New Roman"/>
          <w:spacing w:val="-1"/>
          <w:szCs w:val="28"/>
          <w:shd w:val="clear" w:color="auto" w:fill="FFFFFF"/>
        </w:rPr>
        <w:t>及</w:t>
      </w:r>
      <w:r w:rsidRPr="00AF6C65">
        <w:rPr>
          <w:rFonts w:cs="Times New Roman"/>
          <w:spacing w:val="-1"/>
          <w:szCs w:val="28"/>
          <w:shd w:val="clear" w:color="auto" w:fill="FFFFFF"/>
        </w:rPr>
        <w:t>MAE</w:t>
      </w:r>
      <w:r w:rsidRPr="00AF6C65">
        <w:rPr>
          <w:rFonts w:cs="Times New Roman"/>
          <w:spacing w:val="-1"/>
          <w:szCs w:val="28"/>
          <w:shd w:val="clear" w:color="auto" w:fill="FFFFFF"/>
        </w:rPr>
        <w:t>分別為</w:t>
      </w:r>
      <w:r w:rsidRPr="00AF6C65">
        <w:rPr>
          <w:rFonts w:cs="Times New Roman"/>
          <w:kern w:val="0"/>
          <w:szCs w:val="24"/>
          <w:bdr w:val="none" w:sz="0" w:space="0" w:color="auto" w:frame="1"/>
        </w:rPr>
        <w:t>3.473%</w:t>
      </w:r>
      <w:r w:rsidRPr="00AF6C65">
        <w:rPr>
          <w:rFonts w:cs="Times New Roman"/>
          <w:kern w:val="0"/>
          <w:szCs w:val="24"/>
          <w:bdr w:val="none" w:sz="0" w:space="0" w:color="auto" w:frame="1"/>
        </w:rPr>
        <w:t>及</w:t>
      </w:r>
      <w:r w:rsidRPr="00AF6C65">
        <w:rPr>
          <w:rFonts w:cs="Times New Roman"/>
          <w:kern w:val="0"/>
          <w:szCs w:val="24"/>
          <w:bdr w:val="none" w:sz="0" w:space="0" w:color="auto" w:frame="1"/>
        </w:rPr>
        <w:t>3911.224</w:t>
      </w:r>
      <w:r w:rsidRPr="00AF6C65">
        <w:rPr>
          <w:rFonts w:cs="Times New Roman"/>
          <w:spacing w:val="-1"/>
          <w:szCs w:val="28"/>
          <w:shd w:val="clear" w:color="auto" w:fill="FFFFFF"/>
        </w:rPr>
        <w:t>，</w:t>
      </w:r>
      <w:r w:rsidRPr="00AF6C65">
        <w:rPr>
          <w:rFonts w:cs="Times New Roman"/>
        </w:rPr>
        <w:t>SARIMA (3,1,10) (1,1,1)</w:t>
      </w:r>
      <w:r w:rsidRPr="00AF6C65">
        <w:rPr>
          <w:rFonts w:cs="Times New Roman"/>
          <w:sz w:val="20"/>
          <w:szCs w:val="20"/>
        </w:rPr>
        <w:t>7</w:t>
      </w:r>
      <w:r w:rsidRPr="00AF6C65">
        <w:rPr>
          <w:rFonts w:cs="Times New Roman"/>
          <w:spacing w:val="-1"/>
          <w:szCs w:val="28"/>
          <w:shd w:val="clear" w:color="auto" w:fill="FFFFFF"/>
        </w:rPr>
        <w:t>模型所得到</w:t>
      </w:r>
      <w:r w:rsidRPr="00AF6C65">
        <w:rPr>
          <w:rFonts w:cs="Times New Roman"/>
          <w:spacing w:val="-1"/>
          <w:szCs w:val="28"/>
          <w:shd w:val="clear" w:color="auto" w:fill="FFFFFF"/>
        </w:rPr>
        <w:t>MAPE</w:t>
      </w:r>
      <w:r w:rsidRPr="00AF6C65">
        <w:rPr>
          <w:rFonts w:cs="Times New Roman"/>
          <w:spacing w:val="-1"/>
          <w:szCs w:val="28"/>
          <w:shd w:val="clear" w:color="auto" w:fill="FFFFFF"/>
        </w:rPr>
        <w:t>及</w:t>
      </w:r>
      <w:r w:rsidRPr="00AF6C65">
        <w:rPr>
          <w:rFonts w:cs="Times New Roman"/>
          <w:spacing w:val="-1"/>
          <w:szCs w:val="28"/>
          <w:shd w:val="clear" w:color="auto" w:fill="FFFFFF"/>
        </w:rPr>
        <w:t>MAE</w:t>
      </w:r>
      <w:r w:rsidRPr="00AF6C65">
        <w:rPr>
          <w:rFonts w:cs="Times New Roman"/>
          <w:spacing w:val="-1"/>
          <w:szCs w:val="28"/>
          <w:shd w:val="clear" w:color="auto" w:fill="FFFFFF"/>
        </w:rPr>
        <w:t>分別</w:t>
      </w:r>
      <w:r w:rsidRPr="00AF6C65">
        <w:rPr>
          <w:rStyle w:val="gnkrckgcgsb"/>
          <w:rFonts w:cs="Times New Roman"/>
          <w:bdr w:val="none" w:sz="0" w:space="0" w:color="auto" w:frame="1"/>
        </w:rPr>
        <w:t>3.442</w:t>
      </w:r>
      <w:r w:rsidRPr="00AF6C65">
        <w:rPr>
          <w:rFonts w:cs="Times New Roman"/>
          <w:kern w:val="0"/>
          <w:szCs w:val="24"/>
          <w:bdr w:val="none" w:sz="0" w:space="0" w:color="auto" w:frame="1"/>
        </w:rPr>
        <w:t>%</w:t>
      </w:r>
      <w:r w:rsidRPr="00AF6C65">
        <w:rPr>
          <w:rFonts w:cs="Times New Roman"/>
          <w:kern w:val="0"/>
          <w:szCs w:val="24"/>
          <w:bdr w:val="none" w:sz="0" w:space="0" w:color="auto" w:frame="1"/>
        </w:rPr>
        <w:t>及</w:t>
      </w:r>
      <w:r w:rsidRPr="00AF6C65">
        <w:rPr>
          <w:rStyle w:val="gnkrckgcgsb"/>
          <w:rFonts w:cs="Times New Roman"/>
          <w:bdr w:val="none" w:sz="0" w:space="0" w:color="auto" w:frame="1"/>
        </w:rPr>
        <w:t>3876.953</w:t>
      </w:r>
      <w:r w:rsidRPr="00AF6C65">
        <w:rPr>
          <w:rFonts w:cs="Times New Roman"/>
          <w:spacing w:val="-1"/>
          <w:szCs w:val="28"/>
          <w:shd w:val="clear" w:color="auto" w:fill="FFFFFF"/>
        </w:rPr>
        <w:t>，</w:t>
      </w:r>
      <w:r w:rsidRPr="00AF6C65">
        <w:rPr>
          <w:rFonts w:cs="Times New Roman"/>
        </w:rPr>
        <w:t>SARIMA(5,1,4) (1,1,1)</w:t>
      </w:r>
      <w:r w:rsidRPr="00AF6C65">
        <w:rPr>
          <w:rFonts w:cs="Times New Roman"/>
          <w:sz w:val="20"/>
          <w:szCs w:val="20"/>
        </w:rPr>
        <w:t>7</w:t>
      </w:r>
      <w:r w:rsidRPr="00AF6C65">
        <w:rPr>
          <w:rFonts w:cs="Times New Roman"/>
          <w:spacing w:val="-1"/>
          <w:szCs w:val="28"/>
          <w:shd w:val="clear" w:color="auto" w:fill="FFFFFF"/>
        </w:rPr>
        <w:t>模型所得到</w:t>
      </w:r>
      <w:r w:rsidRPr="00AF6C65">
        <w:rPr>
          <w:rFonts w:cs="Times New Roman"/>
          <w:spacing w:val="-1"/>
          <w:szCs w:val="28"/>
          <w:shd w:val="clear" w:color="auto" w:fill="FFFFFF"/>
        </w:rPr>
        <w:t>MAPE</w:t>
      </w:r>
      <w:r w:rsidRPr="00AF6C65">
        <w:rPr>
          <w:rFonts w:cs="Times New Roman"/>
          <w:spacing w:val="-1"/>
          <w:szCs w:val="28"/>
          <w:shd w:val="clear" w:color="auto" w:fill="FFFFFF"/>
        </w:rPr>
        <w:t>及</w:t>
      </w:r>
      <w:r w:rsidRPr="00AF6C65">
        <w:rPr>
          <w:rFonts w:cs="Times New Roman"/>
          <w:spacing w:val="-1"/>
          <w:szCs w:val="28"/>
          <w:shd w:val="clear" w:color="auto" w:fill="FFFFFF"/>
        </w:rPr>
        <w:t>MAE</w:t>
      </w:r>
      <w:r w:rsidRPr="00AF6C65">
        <w:rPr>
          <w:rFonts w:cs="Times New Roman"/>
          <w:spacing w:val="-1"/>
          <w:szCs w:val="28"/>
          <w:shd w:val="clear" w:color="auto" w:fill="FFFFFF"/>
        </w:rPr>
        <w:t>分別為</w:t>
      </w:r>
      <w:r w:rsidRPr="00AF6C65">
        <w:rPr>
          <w:rStyle w:val="gnkrckgcgsb"/>
          <w:rFonts w:cs="Times New Roman"/>
          <w:bdr w:val="none" w:sz="0" w:space="0" w:color="auto" w:frame="1"/>
        </w:rPr>
        <w:t>3.455</w:t>
      </w:r>
      <w:r w:rsidRPr="00AF6C65">
        <w:rPr>
          <w:rFonts w:cs="Times New Roman"/>
          <w:kern w:val="0"/>
          <w:szCs w:val="24"/>
          <w:bdr w:val="none" w:sz="0" w:space="0" w:color="auto" w:frame="1"/>
        </w:rPr>
        <w:t>%</w:t>
      </w:r>
      <w:r w:rsidRPr="00AF6C65">
        <w:rPr>
          <w:rFonts w:cs="Times New Roman"/>
          <w:kern w:val="0"/>
          <w:szCs w:val="24"/>
          <w:bdr w:val="none" w:sz="0" w:space="0" w:color="auto" w:frame="1"/>
        </w:rPr>
        <w:t>及</w:t>
      </w:r>
      <w:r w:rsidRPr="00AF6C65">
        <w:rPr>
          <w:rStyle w:val="gnkrckgcgsb"/>
          <w:rFonts w:cs="Times New Roman"/>
          <w:bdr w:val="none" w:sz="0" w:space="0" w:color="auto" w:frame="1"/>
        </w:rPr>
        <w:t>3892.150</w:t>
      </w:r>
      <w:r w:rsidRPr="00AF6C65">
        <w:rPr>
          <w:rFonts w:cs="Times New Roman"/>
          <w:spacing w:val="-1"/>
          <w:szCs w:val="28"/>
          <w:shd w:val="clear" w:color="auto" w:fill="FFFFFF"/>
        </w:rPr>
        <w:t>，</w:t>
      </w:r>
      <w:r w:rsidRPr="00AF6C65">
        <w:rPr>
          <w:rFonts w:cs="Times New Roman"/>
        </w:rPr>
        <w:t>SARIMA (8,1,8) (1,1,1)</w:t>
      </w:r>
      <w:r w:rsidRPr="00AF6C65">
        <w:rPr>
          <w:rFonts w:cs="Times New Roman"/>
          <w:sz w:val="20"/>
          <w:szCs w:val="20"/>
        </w:rPr>
        <w:t>7</w:t>
      </w:r>
      <w:r w:rsidRPr="00AF6C65">
        <w:rPr>
          <w:rFonts w:cs="Times New Roman"/>
          <w:spacing w:val="-1"/>
          <w:szCs w:val="28"/>
          <w:shd w:val="clear" w:color="auto" w:fill="FFFFFF"/>
        </w:rPr>
        <w:t>模型所得到</w:t>
      </w:r>
      <w:r w:rsidRPr="00AF6C65">
        <w:rPr>
          <w:rFonts w:cs="Times New Roman"/>
          <w:spacing w:val="-1"/>
          <w:szCs w:val="28"/>
          <w:shd w:val="clear" w:color="auto" w:fill="FFFFFF"/>
        </w:rPr>
        <w:t>MAPE</w:t>
      </w:r>
      <w:r w:rsidRPr="00AF6C65">
        <w:rPr>
          <w:rFonts w:cs="Times New Roman"/>
          <w:spacing w:val="-1"/>
          <w:szCs w:val="28"/>
          <w:shd w:val="clear" w:color="auto" w:fill="FFFFFF"/>
        </w:rPr>
        <w:t>及</w:t>
      </w:r>
      <w:r w:rsidRPr="00AF6C65">
        <w:rPr>
          <w:rFonts w:cs="Times New Roman"/>
          <w:spacing w:val="-1"/>
          <w:szCs w:val="28"/>
          <w:shd w:val="clear" w:color="auto" w:fill="FFFFFF"/>
        </w:rPr>
        <w:t>MAE</w:t>
      </w:r>
      <w:r w:rsidRPr="00AF6C65">
        <w:rPr>
          <w:rFonts w:cs="Times New Roman"/>
          <w:spacing w:val="-1"/>
          <w:szCs w:val="28"/>
          <w:shd w:val="clear" w:color="auto" w:fill="FFFFFF"/>
        </w:rPr>
        <w:t>分別為</w:t>
      </w:r>
      <w:r w:rsidRPr="00AF6C65">
        <w:rPr>
          <w:rFonts w:cs="Times New Roman"/>
          <w:kern w:val="0"/>
          <w:szCs w:val="24"/>
          <w:bdr w:val="none" w:sz="0" w:space="0" w:color="auto" w:frame="1"/>
        </w:rPr>
        <w:t>3.440%</w:t>
      </w:r>
      <w:r w:rsidRPr="00AF6C65">
        <w:rPr>
          <w:rFonts w:cs="Times New Roman"/>
          <w:kern w:val="0"/>
          <w:szCs w:val="24"/>
          <w:bdr w:val="none" w:sz="0" w:space="0" w:color="auto" w:frame="1"/>
        </w:rPr>
        <w:t>及</w:t>
      </w:r>
      <w:r w:rsidRPr="00AF6C65">
        <w:rPr>
          <w:rStyle w:val="gnkrckgcgsb"/>
          <w:rFonts w:cs="Times New Roman"/>
          <w:bdr w:val="none" w:sz="0" w:space="0" w:color="auto" w:frame="1"/>
        </w:rPr>
        <w:t>3875</w:t>
      </w:r>
      <w:r w:rsidRPr="00AF6C65">
        <w:rPr>
          <w:rStyle w:val="gnkrckgcgsb"/>
          <w:rFonts w:cs="Times New Roman"/>
        </w:rPr>
        <w:t>.042</w:t>
      </w:r>
      <w:r w:rsidRPr="00AF6C65">
        <w:rPr>
          <w:rFonts w:cs="Times New Roman"/>
          <w:spacing w:val="-1"/>
          <w:szCs w:val="28"/>
          <w:shd w:val="clear" w:color="auto" w:fill="FFFFFF"/>
        </w:rPr>
        <w:t>，經比較後</w:t>
      </w:r>
      <w:r w:rsidRPr="00AF6C65">
        <w:rPr>
          <w:rFonts w:cs="Times New Roman"/>
        </w:rPr>
        <w:t>SARIMA (8,1,8) (1,1,1)</w:t>
      </w:r>
      <w:r w:rsidRPr="00AF6C65">
        <w:rPr>
          <w:rFonts w:cs="Times New Roman"/>
          <w:sz w:val="20"/>
          <w:szCs w:val="20"/>
        </w:rPr>
        <w:t>7</w:t>
      </w:r>
      <w:r w:rsidRPr="00AF6C65">
        <w:rPr>
          <w:rFonts w:cs="Times New Roman"/>
          <w:spacing w:val="-1"/>
          <w:szCs w:val="28"/>
          <w:shd w:val="clear" w:color="auto" w:fill="FFFFFF"/>
        </w:rPr>
        <w:t>得誤差值為最小值，故準確度最高</w:t>
      </w:r>
      <w:r w:rsidR="00546602" w:rsidRPr="00AF6C65">
        <w:rPr>
          <w:rFonts w:cs="Times New Roman"/>
          <w:spacing w:val="-1"/>
          <w:szCs w:val="28"/>
          <w:shd w:val="clear" w:color="auto" w:fill="FFFFFF"/>
        </w:rPr>
        <w:t>，</w:t>
      </w:r>
      <w:r w:rsidRPr="00AF6C65">
        <w:rPr>
          <w:rFonts w:cs="Times New Roman"/>
          <w:spacing w:val="-1"/>
          <w:szCs w:val="28"/>
          <w:shd w:val="clear" w:color="auto" w:fill="FFFFFF"/>
        </w:rPr>
        <w:t>為最佳預測模型。</w:t>
      </w:r>
    </w:p>
    <w:p w14:paraId="08F3444C" w14:textId="77777777" w:rsidR="00146CEA" w:rsidRPr="00AF6C65" w:rsidRDefault="00146CEA" w:rsidP="005B4445">
      <w:pPr>
        <w:ind w:firstLineChars="0" w:firstLine="0"/>
        <w:rPr>
          <w:rFonts w:cs="Times New Roman"/>
          <w:spacing w:val="-1"/>
          <w:szCs w:val="28"/>
          <w:shd w:val="clear" w:color="auto" w:fill="FFFFFF"/>
        </w:rPr>
      </w:pPr>
    </w:p>
    <w:p w14:paraId="2DBA0464" w14:textId="643FD61A" w:rsidR="00D63B3C" w:rsidRPr="00AF6C65" w:rsidRDefault="00D63B3C" w:rsidP="00546602">
      <w:pPr>
        <w:ind w:firstLine="561"/>
        <w:jc w:val="center"/>
        <w:rPr>
          <w:rFonts w:cs="Times New Roman"/>
          <w:spacing w:val="-1"/>
          <w:szCs w:val="28"/>
          <w:shd w:val="clear" w:color="auto" w:fill="FFFFFF"/>
        </w:rPr>
      </w:pPr>
      <w:bookmarkStart w:id="64" w:name="_Hlk26831587"/>
      <w:r w:rsidRPr="00AF6C65">
        <w:rPr>
          <w:rFonts w:cs="Times New Roman"/>
          <w:b/>
          <w:szCs w:val="28"/>
        </w:rPr>
        <w:t>表</w:t>
      </w:r>
      <w:r w:rsidRPr="00AF6C65">
        <w:rPr>
          <w:rFonts w:cs="Times New Roman"/>
          <w:b/>
          <w:szCs w:val="28"/>
        </w:rPr>
        <w:t>4.</w:t>
      </w:r>
      <w:r w:rsidR="00546602" w:rsidRPr="00AF6C65">
        <w:rPr>
          <w:rFonts w:cs="Times New Roman"/>
          <w:b/>
          <w:szCs w:val="28"/>
        </w:rPr>
        <w:t>4</w:t>
      </w:r>
      <w:r w:rsidRPr="00AF6C65">
        <w:rPr>
          <w:rFonts w:cs="Times New Roman"/>
        </w:rPr>
        <w:t xml:space="preserve">  </w:t>
      </w:r>
      <w:r w:rsidRPr="00AF6C65">
        <w:rPr>
          <w:rFonts w:cs="Times New Roman"/>
          <w:b/>
          <w:szCs w:val="28"/>
        </w:rPr>
        <w:t>準確度比較表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030"/>
        <w:gridCol w:w="2044"/>
        <w:gridCol w:w="1307"/>
      </w:tblGrid>
      <w:tr w:rsidR="0061038B" w:rsidRPr="00AF6C65" w14:paraId="34C8CA99" w14:textId="77777777" w:rsidTr="003118CF">
        <w:trPr>
          <w:jc w:val="center"/>
        </w:trPr>
        <w:tc>
          <w:tcPr>
            <w:tcW w:w="3689" w:type="dxa"/>
            <w:tcBorders>
              <w:top w:val="single" w:sz="12" w:space="0" w:color="auto"/>
              <w:bottom w:val="single" w:sz="2" w:space="0" w:color="auto"/>
            </w:tcBorders>
          </w:tcPr>
          <w:bookmarkEnd w:id="64"/>
          <w:p w14:paraId="531E0988" w14:textId="77777777" w:rsidR="0061038B" w:rsidRPr="00AF6C65" w:rsidRDefault="0061038B" w:rsidP="00D63B3C">
            <w:pPr>
              <w:spacing w:line="480" w:lineRule="exact"/>
              <w:ind w:firstLineChars="0" w:firstLine="0"/>
              <w:jc w:val="center"/>
              <w:rPr>
                <w:rFonts w:cs="Times New Roman"/>
              </w:rPr>
            </w:pPr>
            <w:r w:rsidRPr="00AF6C65">
              <w:rPr>
                <w:rFonts w:cs="Times New Roman"/>
              </w:rPr>
              <w:t>參數</w:t>
            </w:r>
          </w:p>
        </w:tc>
        <w:tc>
          <w:tcPr>
            <w:tcW w:w="2030" w:type="dxa"/>
            <w:tcBorders>
              <w:top w:val="single" w:sz="12" w:space="0" w:color="auto"/>
              <w:bottom w:val="single" w:sz="2" w:space="0" w:color="auto"/>
            </w:tcBorders>
          </w:tcPr>
          <w:p w14:paraId="42608381" w14:textId="77777777" w:rsidR="0061038B" w:rsidRPr="00AF6C65" w:rsidRDefault="0061038B" w:rsidP="00D63B3C">
            <w:pPr>
              <w:spacing w:line="480" w:lineRule="exact"/>
              <w:ind w:firstLineChars="0" w:firstLine="0"/>
              <w:jc w:val="center"/>
              <w:rPr>
                <w:rFonts w:cs="Times New Roman"/>
              </w:rPr>
            </w:pPr>
            <w:r w:rsidRPr="00AF6C65">
              <w:rPr>
                <w:rFonts w:cs="Times New Roman"/>
              </w:rPr>
              <w:t>MAPE</w:t>
            </w:r>
          </w:p>
        </w:tc>
        <w:tc>
          <w:tcPr>
            <w:tcW w:w="2044" w:type="dxa"/>
            <w:tcBorders>
              <w:top w:val="single" w:sz="12" w:space="0" w:color="auto"/>
              <w:bottom w:val="single" w:sz="2" w:space="0" w:color="auto"/>
            </w:tcBorders>
          </w:tcPr>
          <w:p w14:paraId="0BA1CCF9" w14:textId="77777777" w:rsidR="0061038B" w:rsidRPr="00AF6C65" w:rsidRDefault="0061038B" w:rsidP="00D63B3C">
            <w:pPr>
              <w:spacing w:line="480" w:lineRule="exact"/>
              <w:ind w:firstLineChars="0" w:firstLine="0"/>
              <w:jc w:val="center"/>
              <w:rPr>
                <w:rFonts w:cs="Times New Roman"/>
              </w:rPr>
            </w:pPr>
            <w:r w:rsidRPr="00AF6C65">
              <w:rPr>
                <w:rFonts w:cs="Times New Roman"/>
              </w:rPr>
              <w:t>MAE</w:t>
            </w:r>
          </w:p>
        </w:tc>
        <w:tc>
          <w:tcPr>
            <w:tcW w:w="1307" w:type="dxa"/>
            <w:tcBorders>
              <w:top w:val="single" w:sz="12" w:space="0" w:color="auto"/>
              <w:bottom w:val="single" w:sz="2" w:space="0" w:color="auto"/>
            </w:tcBorders>
          </w:tcPr>
          <w:p w14:paraId="59412F84" w14:textId="491848F9" w:rsidR="0061038B" w:rsidRPr="00AF6C65" w:rsidRDefault="00ED23EA" w:rsidP="00D63B3C">
            <w:pPr>
              <w:spacing w:line="480" w:lineRule="exact"/>
              <w:ind w:firstLineChars="0" w:firstLine="0"/>
              <w:jc w:val="center"/>
              <w:rPr>
                <w:rFonts w:cs="Times New Roman"/>
              </w:rPr>
            </w:pPr>
            <w:r>
              <w:rPr>
                <w:rFonts w:cs="Times New Roman" w:hint="eastAsia"/>
              </w:rPr>
              <w:t>最佳</w:t>
            </w:r>
          </w:p>
        </w:tc>
      </w:tr>
      <w:tr w:rsidR="0061038B" w:rsidRPr="00AF6C65" w14:paraId="592876DC" w14:textId="77777777" w:rsidTr="003118CF">
        <w:trPr>
          <w:jc w:val="center"/>
        </w:trPr>
        <w:tc>
          <w:tcPr>
            <w:tcW w:w="3689" w:type="dxa"/>
            <w:tcBorders>
              <w:top w:val="single" w:sz="2" w:space="0" w:color="auto"/>
              <w:bottom w:val="nil"/>
            </w:tcBorders>
          </w:tcPr>
          <w:p w14:paraId="16111BC9" w14:textId="63E1E4EC" w:rsidR="0061038B" w:rsidRPr="00AF6C65" w:rsidRDefault="0061038B" w:rsidP="00D63B3C">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 (3,1,4) (1,1,1)</w:t>
            </w:r>
            <w:r w:rsidR="00D63B3C" w:rsidRPr="00AF6C65">
              <w:rPr>
                <w:rFonts w:cs="Times New Roman"/>
                <w:sz w:val="20"/>
                <w:szCs w:val="20"/>
              </w:rPr>
              <w:t>7</w:t>
            </w:r>
          </w:p>
        </w:tc>
        <w:tc>
          <w:tcPr>
            <w:tcW w:w="2030" w:type="dxa"/>
            <w:tcBorders>
              <w:top w:val="single" w:sz="2" w:space="0" w:color="auto"/>
              <w:bottom w:val="nil"/>
            </w:tcBorders>
          </w:tcPr>
          <w:p w14:paraId="2963BD72" w14:textId="77777777" w:rsidR="0061038B" w:rsidRPr="00AF6C65" w:rsidRDefault="0061038B" w:rsidP="00D63B3C">
            <w:pPr>
              <w:spacing w:line="480" w:lineRule="exact"/>
              <w:ind w:firstLineChars="0" w:firstLine="0"/>
              <w:jc w:val="center"/>
              <w:rPr>
                <w:rFonts w:cs="Times New Roman"/>
              </w:rPr>
            </w:pPr>
            <w:r w:rsidRPr="00AF6C65">
              <w:rPr>
                <w:rFonts w:cs="Times New Roman"/>
                <w:kern w:val="0"/>
                <w:szCs w:val="24"/>
                <w:bdr w:val="none" w:sz="0" w:space="0" w:color="auto" w:frame="1"/>
              </w:rPr>
              <w:t>3.473</w:t>
            </w:r>
          </w:p>
        </w:tc>
        <w:tc>
          <w:tcPr>
            <w:tcW w:w="2044" w:type="dxa"/>
            <w:tcBorders>
              <w:top w:val="single" w:sz="2" w:space="0" w:color="auto"/>
              <w:bottom w:val="nil"/>
            </w:tcBorders>
          </w:tcPr>
          <w:p w14:paraId="72678691" w14:textId="7591FEEC" w:rsidR="0061038B" w:rsidRPr="00AF6C65" w:rsidRDefault="00DB7EF7" w:rsidP="00D63B3C">
            <w:pPr>
              <w:spacing w:line="480" w:lineRule="exact"/>
              <w:ind w:firstLineChars="0" w:firstLine="0"/>
              <w:jc w:val="center"/>
              <w:rPr>
                <w:rFonts w:cs="Times New Roman"/>
              </w:rPr>
            </w:pPr>
            <w:r w:rsidRPr="00AF6C65">
              <w:rPr>
                <w:rFonts w:cs="Times New Roman"/>
                <w:kern w:val="0"/>
                <w:szCs w:val="24"/>
                <w:bdr w:val="none" w:sz="0" w:space="0" w:color="auto" w:frame="1"/>
              </w:rPr>
              <w:t>3911.224</w:t>
            </w:r>
          </w:p>
        </w:tc>
        <w:tc>
          <w:tcPr>
            <w:tcW w:w="1307" w:type="dxa"/>
            <w:tcBorders>
              <w:top w:val="single" w:sz="2" w:space="0" w:color="auto"/>
              <w:bottom w:val="nil"/>
            </w:tcBorders>
          </w:tcPr>
          <w:p w14:paraId="08A265CF" w14:textId="77777777" w:rsidR="0061038B" w:rsidRPr="00AF6C65" w:rsidRDefault="0061038B" w:rsidP="00D63B3C">
            <w:pPr>
              <w:spacing w:line="480" w:lineRule="exact"/>
              <w:ind w:firstLineChars="0" w:firstLine="0"/>
              <w:jc w:val="center"/>
              <w:rPr>
                <w:rFonts w:cs="Times New Roman"/>
                <w:kern w:val="0"/>
                <w:szCs w:val="24"/>
                <w:bdr w:val="none" w:sz="0" w:space="0" w:color="auto" w:frame="1"/>
              </w:rPr>
            </w:pPr>
          </w:p>
        </w:tc>
      </w:tr>
      <w:tr w:rsidR="0061038B" w:rsidRPr="00AF6C65" w14:paraId="1E6CBCDF" w14:textId="77777777" w:rsidTr="003118CF">
        <w:trPr>
          <w:jc w:val="center"/>
        </w:trPr>
        <w:tc>
          <w:tcPr>
            <w:tcW w:w="3689" w:type="dxa"/>
            <w:tcBorders>
              <w:top w:val="nil"/>
            </w:tcBorders>
          </w:tcPr>
          <w:p w14:paraId="0064CCC3" w14:textId="04CC2A7D" w:rsidR="0061038B" w:rsidRPr="00AF6C65" w:rsidRDefault="0061038B" w:rsidP="00D63B3C">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4: (3,1,10) (1,1,1)</w:t>
            </w:r>
            <w:r w:rsidR="00D63B3C" w:rsidRPr="00AF6C65">
              <w:rPr>
                <w:rFonts w:cs="Times New Roman"/>
                <w:sz w:val="20"/>
                <w:szCs w:val="20"/>
              </w:rPr>
              <w:t>7</w:t>
            </w:r>
          </w:p>
        </w:tc>
        <w:tc>
          <w:tcPr>
            <w:tcW w:w="2030" w:type="dxa"/>
            <w:tcBorders>
              <w:top w:val="nil"/>
            </w:tcBorders>
          </w:tcPr>
          <w:p w14:paraId="36100B77" w14:textId="77777777" w:rsidR="0061038B" w:rsidRPr="00AF6C65" w:rsidRDefault="0061038B" w:rsidP="00D63B3C">
            <w:pPr>
              <w:spacing w:line="480" w:lineRule="exact"/>
              <w:ind w:firstLineChars="0" w:firstLine="0"/>
              <w:jc w:val="center"/>
              <w:rPr>
                <w:rFonts w:cs="Times New Roman"/>
              </w:rPr>
            </w:pPr>
            <w:r w:rsidRPr="00AF6C65">
              <w:rPr>
                <w:rStyle w:val="gnkrckgcgsb"/>
                <w:rFonts w:cs="Times New Roman"/>
                <w:bdr w:val="none" w:sz="0" w:space="0" w:color="auto" w:frame="1"/>
              </w:rPr>
              <w:t>3.442</w:t>
            </w:r>
          </w:p>
        </w:tc>
        <w:tc>
          <w:tcPr>
            <w:tcW w:w="2044" w:type="dxa"/>
            <w:tcBorders>
              <w:top w:val="nil"/>
            </w:tcBorders>
          </w:tcPr>
          <w:p w14:paraId="209497AB" w14:textId="63A4E86D" w:rsidR="0061038B" w:rsidRPr="00AF6C65" w:rsidRDefault="00DB7EF7" w:rsidP="00D63B3C">
            <w:pPr>
              <w:spacing w:line="480" w:lineRule="exact"/>
              <w:ind w:firstLineChars="0" w:firstLine="0"/>
              <w:jc w:val="center"/>
              <w:rPr>
                <w:rFonts w:cs="Times New Roman"/>
              </w:rPr>
            </w:pPr>
            <w:r w:rsidRPr="00AF6C65">
              <w:rPr>
                <w:rStyle w:val="gnkrckgcgsb"/>
                <w:rFonts w:cs="Times New Roman"/>
                <w:bdr w:val="none" w:sz="0" w:space="0" w:color="auto" w:frame="1"/>
              </w:rPr>
              <w:t>3876.953</w:t>
            </w:r>
          </w:p>
        </w:tc>
        <w:tc>
          <w:tcPr>
            <w:tcW w:w="1307" w:type="dxa"/>
            <w:tcBorders>
              <w:top w:val="nil"/>
            </w:tcBorders>
          </w:tcPr>
          <w:p w14:paraId="7F8B4F43" w14:textId="77777777" w:rsidR="0061038B" w:rsidRPr="00AF6C65" w:rsidRDefault="0061038B" w:rsidP="00D63B3C">
            <w:pPr>
              <w:spacing w:line="480" w:lineRule="exact"/>
              <w:ind w:firstLineChars="0" w:firstLine="0"/>
              <w:jc w:val="center"/>
              <w:rPr>
                <w:rStyle w:val="gnkrckgcgsb"/>
                <w:rFonts w:cs="Times New Roman"/>
                <w:bdr w:val="none" w:sz="0" w:space="0" w:color="auto" w:frame="1"/>
              </w:rPr>
            </w:pPr>
          </w:p>
        </w:tc>
      </w:tr>
      <w:tr w:rsidR="0061038B" w:rsidRPr="00AF6C65" w14:paraId="045CD746" w14:textId="77777777" w:rsidTr="003118CF">
        <w:trPr>
          <w:jc w:val="center"/>
        </w:trPr>
        <w:tc>
          <w:tcPr>
            <w:tcW w:w="3689" w:type="dxa"/>
          </w:tcPr>
          <w:p w14:paraId="4C96707B" w14:textId="77702CC9" w:rsidR="0061038B" w:rsidRPr="00AF6C65" w:rsidRDefault="0061038B" w:rsidP="00D63B3C">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9: (5,1,4) (1,1,1)</w:t>
            </w:r>
            <w:r w:rsidR="00D63B3C" w:rsidRPr="00AF6C65">
              <w:rPr>
                <w:rFonts w:cs="Times New Roman"/>
                <w:sz w:val="20"/>
                <w:szCs w:val="20"/>
              </w:rPr>
              <w:t>7</w:t>
            </w:r>
          </w:p>
        </w:tc>
        <w:tc>
          <w:tcPr>
            <w:tcW w:w="2030" w:type="dxa"/>
          </w:tcPr>
          <w:p w14:paraId="426604BC" w14:textId="77777777" w:rsidR="0061038B" w:rsidRPr="00AF6C65" w:rsidRDefault="0061038B" w:rsidP="00D63B3C">
            <w:pPr>
              <w:spacing w:line="480" w:lineRule="exact"/>
              <w:ind w:firstLineChars="0" w:firstLine="0"/>
              <w:jc w:val="center"/>
              <w:rPr>
                <w:rFonts w:cs="Times New Roman"/>
              </w:rPr>
            </w:pPr>
            <w:r w:rsidRPr="00AF6C65">
              <w:rPr>
                <w:rStyle w:val="gnkrckgcgsb"/>
                <w:rFonts w:cs="Times New Roman"/>
                <w:bdr w:val="none" w:sz="0" w:space="0" w:color="auto" w:frame="1"/>
              </w:rPr>
              <w:t>3.455</w:t>
            </w:r>
          </w:p>
        </w:tc>
        <w:tc>
          <w:tcPr>
            <w:tcW w:w="2044" w:type="dxa"/>
          </w:tcPr>
          <w:p w14:paraId="5ED08945" w14:textId="54D8A8DB" w:rsidR="0061038B" w:rsidRPr="00AF6C65" w:rsidRDefault="00DB7EF7" w:rsidP="00D63B3C">
            <w:pPr>
              <w:spacing w:line="480" w:lineRule="exact"/>
              <w:ind w:firstLineChars="0" w:firstLine="0"/>
              <w:jc w:val="center"/>
              <w:rPr>
                <w:rFonts w:cs="Times New Roman"/>
              </w:rPr>
            </w:pPr>
            <w:r w:rsidRPr="00AF6C65">
              <w:rPr>
                <w:rStyle w:val="gnkrckgcgsb"/>
                <w:rFonts w:cs="Times New Roman"/>
                <w:bdr w:val="none" w:sz="0" w:space="0" w:color="auto" w:frame="1"/>
              </w:rPr>
              <w:t>3892.15</w:t>
            </w:r>
            <w:r w:rsidR="00D63B3C" w:rsidRPr="00AF6C65">
              <w:rPr>
                <w:rStyle w:val="gnkrckgcgsb"/>
                <w:rFonts w:cs="Times New Roman"/>
                <w:bdr w:val="none" w:sz="0" w:space="0" w:color="auto" w:frame="1"/>
              </w:rPr>
              <w:t>0</w:t>
            </w:r>
          </w:p>
        </w:tc>
        <w:tc>
          <w:tcPr>
            <w:tcW w:w="1307" w:type="dxa"/>
          </w:tcPr>
          <w:p w14:paraId="012F0844" w14:textId="77777777" w:rsidR="0061038B" w:rsidRPr="00AF6C65" w:rsidRDefault="0061038B" w:rsidP="00D63B3C">
            <w:pPr>
              <w:spacing w:line="480" w:lineRule="exact"/>
              <w:ind w:firstLineChars="0" w:firstLine="0"/>
              <w:jc w:val="center"/>
              <w:rPr>
                <w:rStyle w:val="gnkrckgcgsb"/>
                <w:rFonts w:cs="Times New Roman"/>
                <w:bdr w:val="none" w:sz="0" w:space="0" w:color="auto" w:frame="1"/>
              </w:rPr>
            </w:pPr>
          </w:p>
        </w:tc>
      </w:tr>
      <w:tr w:rsidR="0061038B" w:rsidRPr="00AF6C65" w14:paraId="40632ED6" w14:textId="77777777" w:rsidTr="003118CF">
        <w:trPr>
          <w:jc w:val="center"/>
        </w:trPr>
        <w:tc>
          <w:tcPr>
            <w:tcW w:w="3689" w:type="dxa"/>
          </w:tcPr>
          <w:p w14:paraId="78BB3F3E" w14:textId="4B866FDA" w:rsidR="0061038B" w:rsidRPr="00AF6C65" w:rsidRDefault="0061038B" w:rsidP="00D63B3C">
            <w:pPr>
              <w:spacing w:line="480" w:lineRule="exact"/>
              <w:ind w:firstLineChars="0" w:firstLine="0"/>
              <w:jc w:val="distribute"/>
              <w:rPr>
                <w:rFonts w:cs="Times New Roman"/>
                <w:spacing w:val="-1"/>
                <w:szCs w:val="28"/>
                <w:shd w:val="clear" w:color="auto" w:fill="FFFFFF"/>
              </w:rPr>
            </w:pPr>
            <w:r w:rsidRPr="00AF6C65">
              <w:rPr>
                <w:rFonts w:cs="Times New Roman"/>
              </w:rPr>
              <w:t>模式</w:t>
            </w:r>
            <w:r w:rsidRPr="00AF6C65">
              <w:rPr>
                <w:rFonts w:cs="Times New Roman"/>
              </w:rPr>
              <w:t>15: (8,1,8) (1,1,1)</w:t>
            </w:r>
            <w:r w:rsidR="00D63B3C" w:rsidRPr="00AF6C65">
              <w:rPr>
                <w:rFonts w:cs="Times New Roman"/>
                <w:sz w:val="20"/>
                <w:szCs w:val="20"/>
              </w:rPr>
              <w:t>7</w:t>
            </w:r>
          </w:p>
        </w:tc>
        <w:tc>
          <w:tcPr>
            <w:tcW w:w="2030" w:type="dxa"/>
          </w:tcPr>
          <w:p w14:paraId="4276164E" w14:textId="77777777" w:rsidR="0061038B" w:rsidRPr="00AF6C65" w:rsidRDefault="0061038B" w:rsidP="00D63B3C">
            <w:pPr>
              <w:spacing w:line="480" w:lineRule="exact"/>
              <w:ind w:firstLineChars="0" w:firstLine="0"/>
              <w:jc w:val="center"/>
              <w:rPr>
                <w:rFonts w:cs="Times New Roman"/>
              </w:rPr>
            </w:pPr>
            <w:r w:rsidRPr="00AF6C65">
              <w:rPr>
                <w:rFonts w:cs="Times New Roman"/>
                <w:kern w:val="0"/>
                <w:szCs w:val="24"/>
                <w:bdr w:val="none" w:sz="0" w:space="0" w:color="auto" w:frame="1"/>
              </w:rPr>
              <w:t>3.440</w:t>
            </w:r>
          </w:p>
        </w:tc>
        <w:tc>
          <w:tcPr>
            <w:tcW w:w="2044" w:type="dxa"/>
          </w:tcPr>
          <w:p w14:paraId="474294C3" w14:textId="7EA9B607" w:rsidR="0061038B" w:rsidRPr="00AF6C65" w:rsidRDefault="00DB7EF7" w:rsidP="00D63B3C">
            <w:pPr>
              <w:spacing w:line="480" w:lineRule="exact"/>
              <w:ind w:firstLineChars="0" w:firstLine="0"/>
              <w:jc w:val="center"/>
              <w:rPr>
                <w:rFonts w:cs="Times New Roman"/>
              </w:rPr>
            </w:pPr>
            <w:r w:rsidRPr="00AF6C65">
              <w:rPr>
                <w:rStyle w:val="gnkrckgcgsb"/>
                <w:rFonts w:cs="Times New Roman"/>
                <w:bdr w:val="none" w:sz="0" w:space="0" w:color="auto" w:frame="1"/>
              </w:rPr>
              <w:t>3875</w:t>
            </w:r>
            <w:r w:rsidRPr="00AF6C65">
              <w:rPr>
                <w:rStyle w:val="gnkrckgcgsb"/>
                <w:rFonts w:cs="Times New Roman"/>
              </w:rPr>
              <w:t>.042</w:t>
            </w:r>
          </w:p>
        </w:tc>
        <w:tc>
          <w:tcPr>
            <w:tcW w:w="1307" w:type="dxa"/>
          </w:tcPr>
          <w:p w14:paraId="6051E24B" w14:textId="7A1BE461" w:rsidR="0061038B" w:rsidRPr="00AF6C65" w:rsidRDefault="00ED23EA" w:rsidP="00D63B3C">
            <w:pPr>
              <w:spacing w:line="480" w:lineRule="exact"/>
              <w:ind w:firstLineChars="0" w:firstLine="0"/>
              <w:jc w:val="center"/>
              <w:rPr>
                <w:rFonts w:cs="Times New Roman"/>
                <w:kern w:val="0"/>
                <w:szCs w:val="24"/>
                <w:bdr w:val="none" w:sz="0" w:space="0" w:color="auto" w:frame="1"/>
              </w:rPr>
            </w:pPr>
            <w:r>
              <w:rPr>
                <w:rFonts w:ascii="標楷體" w:hAnsi="標楷體" w:cs="Times New Roman" w:hint="eastAsia"/>
                <w:kern w:val="0"/>
                <w:szCs w:val="24"/>
                <w:bdr w:val="none" w:sz="0" w:space="0" w:color="auto" w:frame="1"/>
              </w:rPr>
              <w:t>◎</w:t>
            </w:r>
          </w:p>
        </w:tc>
      </w:tr>
    </w:tbl>
    <w:p w14:paraId="3120B191" w14:textId="33421CA6" w:rsidR="00D63B3C" w:rsidRPr="00AF6C65" w:rsidRDefault="00D63B3C" w:rsidP="00D63B3C">
      <w:pPr>
        <w:overflowPunct/>
        <w:ind w:firstLineChars="0" w:firstLine="0"/>
        <w:rPr>
          <w:rFonts w:cs="Times New Roman"/>
          <w:snapToGrid/>
          <w:szCs w:val="24"/>
        </w:rPr>
      </w:pPr>
      <w:r w:rsidRPr="00AF6C65">
        <w:rPr>
          <w:rFonts w:cs="Times New Roman"/>
          <w:snapToGrid/>
          <w:szCs w:val="24"/>
        </w:rPr>
        <w:t>本研究整理</w:t>
      </w:r>
    </w:p>
    <w:p w14:paraId="0A51D2E4" w14:textId="77777777" w:rsidR="007D4883" w:rsidRPr="00AF6C65" w:rsidRDefault="007D4883" w:rsidP="00D63B3C">
      <w:pPr>
        <w:overflowPunct/>
        <w:ind w:firstLineChars="0" w:firstLine="0"/>
        <w:rPr>
          <w:rFonts w:cs="Times New Roman"/>
          <w:snapToGrid/>
          <w:szCs w:val="24"/>
        </w:rPr>
      </w:pPr>
    </w:p>
    <w:p w14:paraId="7DD80DDF" w14:textId="0BC99FBD" w:rsidR="0067686D" w:rsidRPr="00AF6C65" w:rsidRDefault="00581005" w:rsidP="00F41FCF">
      <w:pPr>
        <w:ind w:firstLine="556"/>
        <w:rPr>
          <w:rFonts w:cs="Times New Roman"/>
          <w:spacing w:val="-1"/>
          <w:szCs w:val="28"/>
          <w:shd w:val="clear" w:color="auto" w:fill="FFFFFF"/>
        </w:rPr>
      </w:pPr>
      <w:r w:rsidRPr="00AF6C65">
        <w:rPr>
          <w:rFonts w:cs="Times New Roman"/>
          <w:spacing w:val="-1"/>
          <w:szCs w:val="28"/>
          <w:shd w:val="clear" w:color="auto" w:fill="FFFFFF"/>
        </w:rPr>
        <w:t>將</w:t>
      </w:r>
      <w:r w:rsidR="007D4883" w:rsidRPr="00AF6C65">
        <w:rPr>
          <w:rFonts w:cs="Times New Roman"/>
        </w:rPr>
        <w:t>SARIMA (8,1,8) (1,1,1)</w:t>
      </w:r>
      <w:r w:rsidR="007D4883" w:rsidRPr="00AF6C65">
        <w:rPr>
          <w:rFonts w:cs="Times New Roman"/>
          <w:sz w:val="20"/>
          <w:szCs w:val="20"/>
        </w:rPr>
        <w:t>7</w:t>
      </w:r>
      <w:r w:rsidR="007D4883" w:rsidRPr="00AF6C65">
        <w:rPr>
          <w:rFonts w:cs="Times New Roman"/>
          <w:spacing w:val="-1"/>
          <w:szCs w:val="28"/>
          <w:shd w:val="clear" w:color="auto" w:fill="FFFFFF"/>
        </w:rPr>
        <w:t>模型油料</w:t>
      </w:r>
      <w:r w:rsidRPr="00AF6C65">
        <w:rPr>
          <w:rFonts w:cs="Times New Roman"/>
          <w:spacing w:val="-1"/>
          <w:szCs w:val="28"/>
          <w:shd w:val="clear" w:color="auto" w:fill="FFFFFF"/>
        </w:rPr>
        <w:t>耗量實際值及預測</w:t>
      </w:r>
      <w:r w:rsidR="0083451D" w:rsidRPr="00AF6C65">
        <w:rPr>
          <w:rFonts w:cs="Times New Roman"/>
          <w:spacing w:val="-1"/>
          <w:szCs w:val="28"/>
          <w:shd w:val="clear" w:color="auto" w:fill="FFFFFF"/>
        </w:rPr>
        <w:t>值</w:t>
      </w:r>
      <w:r w:rsidRPr="00AF6C65">
        <w:rPr>
          <w:rFonts w:cs="Times New Roman"/>
          <w:spacing w:val="-1"/>
          <w:szCs w:val="28"/>
          <w:shd w:val="clear" w:color="auto" w:fill="FFFFFF"/>
        </w:rPr>
        <w:t>繪製折線圖</w:t>
      </w:r>
      <w:r w:rsidR="0083451D" w:rsidRPr="00AF6C65">
        <w:rPr>
          <w:rFonts w:cs="Times New Roman"/>
          <w:spacing w:val="-1"/>
          <w:szCs w:val="28"/>
          <w:shd w:val="clear" w:color="auto" w:fill="FFFFFF"/>
        </w:rPr>
        <w:t>(</w:t>
      </w:r>
      <w:r w:rsidR="0083451D" w:rsidRPr="00AF6C65">
        <w:rPr>
          <w:rFonts w:cs="Times New Roman"/>
          <w:spacing w:val="-1"/>
          <w:szCs w:val="28"/>
          <w:shd w:val="clear" w:color="auto" w:fill="FFFFFF"/>
        </w:rPr>
        <w:t>如圖</w:t>
      </w:r>
      <w:r w:rsidR="0083451D" w:rsidRPr="00AF6C65">
        <w:rPr>
          <w:rFonts w:cs="Times New Roman"/>
          <w:spacing w:val="-1"/>
          <w:szCs w:val="28"/>
          <w:shd w:val="clear" w:color="auto" w:fill="FFFFFF"/>
        </w:rPr>
        <w:t>4.15)</w:t>
      </w:r>
      <w:r w:rsidRPr="00AF6C65">
        <w:rPr>
          <w:rFonts w:cs="Times New Roman"/>
          <w:spacing w:val="-1"/>
          <w:szCs w:val="28"/>
          <w:shd w:val="clear" w:color="auto" w:fill="FFFFFF"/>
        </w:rPr>
        <w:t>，錯誤率</w:t>
      </w:r>
      <w:r w:rsidRPr="00AF6C65">
        <w:rPr>
          <w:rFonts w:cs="Times New Roman"/>
          <w:spacing w:val="-1"/>
          <w:szCs w:val="28"/>
          <w:shd w:val="clear" w:color="auto" w:fill="FFFFFF"/>
        </w:rPr>
        <w:t>3.643%</w:t>
      </w:r>
      <w:r w:rsidRPr="00AF6C65">
        <w:rPr>
          <w:rFonts w:cs="Times New Roman"/>
          <w:spacing w:val="-1"/>
          <w:szCs w:val="28"/>
          <w:shd w:val="clear" w:color="auto" w:fill="FFFFFF"/>
        </w:rPr>
        <w:t>，顯見預測值與實際值覆蓋率為</w:t>
      </w:r>
      <w:r w:rsidRPr="00AF6C65">
        <w:rPr>
          <w:rFonts w:cs="Times New Roman"/>
          <w:spacing w:val="-1"/>
          <w:szCs w:val="28"/>
          <w:shd w:val="clear" w:color="auto" w:fill="FFFFFF"/>
        </w:rPr>
        <w:t>96.3%</w:t>
      </w:r>
      <w:r w:rsidR="0083451D" w:rsidRPr="00AF6C65">
        <w:rPr>
          <w:rFonts w:cs="Times New Roman"/>
          <w:spacing w:val="-1"/>
          <w:szCs w:val="28"/>
          <w:shd w:val="clear" w:color="auto" w:fill="FFFFFF"/>
        </w:rPr>
        <w:t>，覆蓋程度優異，</w:t>
      </w:r>
      <w:r w:rsidR="007D4883" w:rsidRPr="00AF6C65">
        <w:rPr>
          <w:rFonts w:cs="Times New Roman"/>
          <w:spacing w:val="-1"/>
          <w:szCs w:val="28"/>
          <w:shd w:val="clear" w:color="auto" w:fill="FFFFFF"/>
        </w:rPr>
        <w:t>另繪製</w:t>
      </w:r>
      <w:r w:rsidR="007D4883" w:rsidRPr="00AF6C65">
        <w:rPr>
          <w:rFonts w:cs="Times New Roman"/>
        </w:rPr>
        <w:t>SARIMA (8,1,8) (1,1,1)</w:t>
      </w:r>
      <w:r w:rsidR="007D4883" w:rsidRPr="00AF6C65">
        <w:rPr>
          <w:rFonts w:cs="Times New Roman"/>
          <w:sz w:val="20"/>
          <w:szCs w:val="20"/>
        </w:rPr>
        <w:t>7</w:t>
      </w:r>
      <w:r w:rsidR="007D4883" w:rsidRPr="00AF6C65">
        <w:rPr>
          <w:rFonts w:cs="Times New Roman"/>
          <w:spacing w:val="-1"/>
          <w:szCs w:val="28"/>
          <w:shd w:val="clear" w:color="auto" w:fill="FFFFFF"/>
        </w:rPr>
        <w:t>模型預測適配圖</w:t>
      </w:r>
      <w:r w:rsidR="00F268A6" w:rsidRPr="00AF6C65">
        <w:rPr>
          <w:rFonts w:cs="Times New Roman"/>
          <w:spacing w:val="-1"/>
          <w:szCs w:val="28"/>
          <w:shd w:val="clear" w:color="auto" w:fill="FFFFFF"/>
        </w:rPr>
        <w:t>(</w:t>
      </w:r>
      <w:r w:rsidR="00F268A6" w:rsidRPr="00AF6C65">
        <w:rPr>
          <w:rFonts w:cs="Times New Roman"/>
          <w:spacing w:val="-1"/>
          <w:szCs w:val="28"/>
          <w:shd w:val="clear" w:color="auto" w:fill="FFFFFF"/>
        </w:rPr>
        <w:t>如圖</w:t>
      </w:r>
      <w:r w:rsidR="00F268A6" w:rsidRPr="00AF6C65">
        <w:rPr>
          <w:rFonts w:cs="Times New Roman"/>
          <w:spacing w:val="-1"/>
          <w:szCs w:val="28"/>
          <w:shd w:val="clear" w:color="auto" w:fill="FFFFFF"/>
        </w:rPr>
        <w:t>4.16)</w:t>
      </w:r>
      <w:r w:rsidR="007D4883" w:rsidRPr="00AF6C65">
        <w:rPr>
          <w:rFonts w:cs="Times New Roman"/>
          <w:spacing w:val="-1"/>
          <w:szCs w:val="28"/>
          <w:shd w:val="clear" w:color="auto" w:fill="FFFFFF"/>
        </w:rPr>
        <w:t>，可提供</w:t>
      </w:r>
      <w:r w:rsidR="007D4883" w:rsidRPr="00AF6C65">
        <w:rPr>
          <w:rFonts w:cs="Times New Roman"/>
          <w:spacing w:val="-1"/>
          <w:szCs w:val="28"/>
          <w:shd w:val="clear" w:color="auto" w:fill="FFFFFF"/>
        </w:rPr>
        <w:lastRenderedPageBreak/>
        <w:t>決策者較直觀油料耗量差異。</w:t>
      </w:r>
    </w:p>
    <w:p w14:paraId="6AC80FBB" w14:textId="5F5546BF" w:rsidR="006D11AC" w:rsidRPr="00AF6C65" w:rsidRDefault="006D11AC" w:rsidP="005B4445">
      <w:pPr>
        <w:ind w:firstLineChars="0" w:firstLine="0"/>
        <w:jc w:val="center"/>
        <w:rPr>
          <w:rFonts w:cs="Times New Roman"/>
          <w:spacing w:val="-1"/>
          <w:szCs w:val="28"/>
          <w:shd w:val="clear" w:color="auto" w:fill="FFFFFF"/>
        </w:rPr>
      </w:pPr>
      <w:r w:rsidRPr="00AF6C65">
        <w:rPr>
          <w:rFonts w:cs="Times New Roman"/>
          <w:noProof/>
          <w:snapToGrid/>
          <w:spacing w:val="-1"/>
          <w:szCs w:val="28"/>
          <w:shd w:val="clear" w:color="auto" w:fill="FFFFFF"/>
        </w:rPr>
        <w:drawing>
          <wp:inline distT="0" distB="0" distL="0" distR="0" wp14:anchorId="6587F828" wp14:editId="2C481084">
            <wp:extent cx="5442579" cy="2627680"/>
            <wp:effectExtent l="0" t="0" r="6350" b="12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準確度.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46645" cy="2629643"/>
                    </a:xfrm>
                    <a:prstGeom prst="rect">
                      <a:avLst/>
                    </a:prstGeom>
                  </pic:spPr>
                </pic:pic>
              </a:graphicData>
            </a:graphic>
          </wp:inline>
        </w:drawing>
      </w:r>
    </w:p>
    <w:p w14:paraId="46D0F5D4" w14:textId="00142C5B" w:rsidR="006D11AC" w:rsidRPr="00AF6C65" w:rsidRDefault="00581005" w:rsidP="00581005">
      <w:pPr>
        <w:ind w:firstLine="573"/>
        <w:jc w:val="center"/>
        <w:rPr>
          <w:rFonts w:cs="Times New Roman"/>
          <w:b/>
          <w:bCs/>
          <w:spacing w:val="3"/>
        </w:rPr>
      </w:pPr>
      <w:bookmarkStart w:id="65" w:name="_Hlk26831603"/>
      <w:r w:rsidRPr="00AF6C65">
        <w:rPr>
          <w:rFonts w:cs="Times New Roman"/>
          <w:b/>
          <w:bCs/>
          <w:spacing w:val="3"/>
        </w:rPr>
        <w:t>圖</w:t>
      </w:r>
      <w:r w:rsidRPr="00AF6C65">
        <w:rPr>
          <w:rFonts w:cs="Times New Roman"/>
          <w:b/>
          <w:bCs/>
          <w:spacing w:val="3"/>
        </w:rPr>
        <w:t>4.15</w:t>
      </w:r>
      <w:r w:rsidRPr="00AF6C65">
        <w:rPr>
          <w:rFonts w:cs="Times New Roman"/>
          <w:b/>
          <w:bCs/>
          <w:spacing w:val="3"/>
        </w:rPr>
        <w:t>實際值及預測折線圖</w:t>
      </w:r>
    </w:p>
    <w:bookmarkEnd w:id="65"/>
    <w:p w14:paraId="20F64307" w14:textId="77777777" w:rsidR="007D4883" w:rsidRPr="00AF6C65" w:rsidRDefault="007D4883" w:rsidP="00581005">
      <w:pPr>
        <w:ind w:firstLine="556"/>
        <w:jc w:val="center"/>
        <w:rPr>
          <w:rFonts w:cs="Times New Roman"/>
          <w:spacing w:val="-1"/>
          <w:szCs w:val="28"/>
          <w:shd w:val="clear" w:color="auto" w:fill="FFFFFF"/>
        </w:rPr>
      </w:pPr>
    </w:p>
    <w:p w14:paraId="45C52F57" w14:textId="77AEAE8D" w:rsidR="006D11AC" w:rsidRPr="00AF6C65" w:rsidRDefault="006D11AC" w:rsidP="005B4445">
      <w:pPr>
        <w:ind w:firstLineChars="0" w:firstLine="0"/>
        <w:jc w:val="center"/>
        <w:rPr>
          <w:rFonts w:cs="Times New Roman"/>
          <w:spacing w:val="-1"/>
          <w:szCs w:val="28"/>
          <w:shd w:val="clear" w:color="auto" w:fill="FFFFFF"/>
        </w:rPr>
      </w:pPr>
      <w:r w:rsidRPr="00AF6C65">
        <w:rPr>
          <w:rFonts w:cs="Times New Roman"/>
          <w:noProof/>
          <w:snapToGrid/>
          <w:spacing w:val="-1"/>
          <w:szCs w:val="28"/>
          <w:shd w:val="clear" w:color="auto" w:fill="FFFFFF"/>
        </w:rPr>
        <w:drawing>
          <wp:inline distT="0" distB="0" distL="0" distR="0" wp14:anchorId="036B5FD2" wp14:editId="5D4A7E09">
            <wp:extent cx="5260063" cy="2414270"/>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預測圖.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83426" cy="2424993"/>
                    </a:xfrm>
                    <a:prstGeom prst="rect">
                      <a:avLst/>
                    </a:prstGeom>
                  </pic:spPr>
                </pic:pic>
              </a:graphicData>
            </a:graphic>
          </wp:inline>
        </w:drawing>
      </w:r>
    </w:p>
    <w:p w14:paraId="10F5FE98" w14:textId="63268AB7" w:rsidR="0061038B" w:rsidRPr="00AF6C65" w:rsidRDefault="0083451D" w:rsidP="0083451D">
      <w:pPr>
        <w:ind w:firstLine="573"/>
        <w:jc w:val="center"/>
        <w:rPr>
          <w:rFonts w:cs="Times New Roman"/>
          <w:b/>
          <w:bCs/>
          <w:spacing w:val="3"/>
        </w:rPr>
      </w:pPr>
      <w:bookmarkStart w:id="66" w:name="_Hlk26831624"/>
      <w:r w:rsidRPr="00AF6C65">
        <w:rPr>
          <w:rFonts w:cs="Times New Roman"/>
          <w:b/>
          <w:bCs/>
          <w:spacing w:val="3"/>
        </w:rPr>
        <w:t>圖</w:t>
      </w:r>
      <w:r w:rsidRPr="00AF6C65">
        <w:rPr>
          <w:rFonts w:cs="Times New Roman"/>
          <w:b/>
          <w:bCs/>
          <w:spacing w:val="3"/>
        </w:rPr>
        <w:t>4.1</w:t>
      </w:r>
      <w:r w:rsidR="007D4883" w:rsidRPr="00AF6C65">
        <w:rPr>
          <w:rFonts w:cs="Times New Roman"/>
          <w:b/>
          <w:bCs/>
          <w:spacing w:val="3"/>
        </w:rPr>
        <w:t>6</w:t>
      </w:r>
      <w:r w:rsidR="00BF1CE1" w:rsidRPr="00AF6C65">
        <w:rPr>
          <w:rFonts w:cs="Times New Roman"/>
          <w:b/>
          <w:bCs/>
          <w:spacing w:val="3"/>
        </w:rPr>
        <w:t xml:space="preserve"> SARIMA</w:t>
      </w:r>
      <w:r w:rsidRPr="00AF6C65">
        <w:rPr>
          <w:rFonts w:cs="Times New Roman"/>
          <w:b/>
          <w:bCs/>
          <w:spacing w:val="3"/>
        </w:rPr>
        <w:t>預測</w:t>
      </w:r>
      <w:r w:rsidR="007D4883" w:rsidRPr="00AF6C65">
        <w:rPr>
          <w:rFonts w:cs="Times New Roman"/>
          <w:b/>
          <w:bCs/>
          <w:spacing w:val="3"/>
        </w:rPr>
        <w:t>適配</w:t>
      </w:r>
      <w:r w:rsidRPr="00AF6C65">
        <w:rPr>
          <w:rFonts w:cs="Times New Roman"/>
          <w:b/>
          <w:bCs/>
          <w:spacing w:val="3"/>
        </w:rPr>
        <w:t>圖</w:t>
      </w:r>
    </w:p>
    <w:bookmarkEnd w:id="66"/>
    <w:p w14:paraId="2871EDB6" w14:textId="77777777" w:rsidR="007D4883" w:rsidRPr="00AF6C65" w:rsidRDefault="007D4883" w:rsidP="0083451D">
      <w:pPr>
        <w:ind w:firstLine="556"/>
        <w:jc w:val="center"/>
        <w:rPr>
          <w:rFonts w:cs="Times New Roman"/>
          <w:spacing w:val="-1"/>
          <w:szCs w:val="28"/>
          <w:shd w:val="clear" w:color="auto" w:fill="FFFFFF"/>
        </w:rPr>
      </w:pPr>
    </w:p>
    <w:p w14:paraId="18F89AA2" w14:textId="56AC3963" w:rsidR="008A5422" w:rsidRPr="00AF6C65" w:rsidRDefault="008F2931" w:rsidP="008F2931">
      <w:pPr>
        <w:pStyle w:val="afb"/>
        <w:outlineLvl w:val="2"/>
        <w:rPr>
          <w:rFonts w:cs="Times New Roman"/>
        </w:rPr>
      </w:pPr>
      <w:r w:rsidRPr="00AF6C65">
        <w:rPr>
          <w:rFonts w:cs="Times New Roman"/>
        </w:rPr>
        <w:t>4.3.</w:t>
      </w:r>
      <w:r w:rsidR="00CC4A5E" w:rsidRPr="00AF6C65">
        <w:rPr>
          <w:rFonts w:cs="Times New Roman"/>
        </w:rPr>
        <w:t>2</w:t>
      </w:r>
      <w:r w:rsidR="000010C1" w:rsidRPr="00AF6C65">
        <w:rPr>
          <w:rFonts w:cs="Times New Roman"/>
        </w:rPr>
        <w:t xml:space="preserve"> </w:t>
      </w:r>
      <w:r w:rsidRPr="00AF6C65">
        <w:rPr>
          <w:rFonts w:cs="Times New Roman"/>
        </w:rPr>
        <w:t xml:space="preserve">Holt-Winters </w:t>
      </w:r>
      <w:r w:rsidRPr="00AF6C65">
        <w:rPr>
          <w:rFonts w:cs="Times New Roman"/>
        </w:rPr>
        <w:t>模型</w:t>
      </w:r>
    </w:p>
    <w:p w14:paraId="06035F81" w14:textId="28C91C3F" w:rsidR="008F2931" w:rsidRPr="00AF6C65" w:rsidRDefault="008F2931" w:rsidP="008F2931">
      <w:pPr>
        <w:ind w:firstLine="560"/>
        <w:rPr>
          <w:rFonts w:cs="Times New Roman"/>
        </w:rPr>
      </w:pPr>
      <w:r w:rsidRPr="00AF6C65">
        <w:rPr>
          <w:rFonts w:cs="Times New Roman"/>
        </w:rPr>
        <w:t>基於第三章節闡述之</w:t>
      </w:r>
      <w:r w:rsidR="00546602" w:rsidRPr="00AF6C65">
        <w:rPr>
          <w:rFonts w:cs="Times New Roman"/>
        </w:rPr>
        <w:t xml:space="preserve">Holt-Winters </w:t>
      </w:r>
      <w:r w:rsidR="00546602" w:rsidRPr="00AF6C65">
        <w:rPr>
          <w:rFonts w:cs="Times New Roman"/>
        </w:rPr>
        <w:t>模型</w:t>
      </w:r>
      <w:r w:rsidR="00546602" w:rsidRPr="00AF6C65">
        <w:rPr>
          <w:rFonts w:cs="Times New Roman"/>
        </w:rPr>
        <w:t>(</w:t>
      </w:r>
      <w:r w:rsidRPr="00AF6C65">
        <w:rPr>
          <w:rFonts w:cs="Times New Roman"/>
        </w:rPr>
        <w:t>三次指數平滑法</w:t>
      </w:r>
      <w:r w:rsidR="00546602" w:rsidRPr="00AF6C65">
        <w:rPr>
          <w:rFonts w:cs="Times New Roman"/>
        </w:rPr>
        <w:t>)</w:t>
      </w:r>
      <w:r w:rsidRPr="00AF6C65">
        <w:rPr>
          <w:rFonts w:cs="Times New Roman"/>
        </w:rPr>
        <w:t>，結合</w:t>
      </w:r>
      <w:r w:rsidR="006D11AC" w:rsidRPr="00AF6C65">
        <w:rPr>
          <w:rFonts w:cs="Times New Roman"/>
        </w:rPr>
        <w:t>油料耗用</w:t>
      </w:r>
      <w:r w:rsidRPr="00AF6C65">
        <w:rPr>
          <w:rFonts w:cs="Times New Roman"/>
        </w:rPr>
        <w:t>實例進行研究，以期驗證三次指數平滑法單獨預測的準確性</w:t>
      </w:r>
      <w:r w:rsidR="006D11AC" w:rsidRPr="00AF6C65">
        <w:rPr>
          <w:rFonts w:cs="Times New Roman"/>
        </w:rPr>
        <w:t>。</w:t>
      </w:r>
    </w:p>
    <w:p w14:paraId="005B4A5D" w14:textId="77777777" w:rsidR="00C0171B" w:rsidRPr="00AF6C65" w:rsidRDefault="00C0171B" w:rsidP="005B4445">
      <w:pPr>
        <w:ind w:firstLineChars="0" w:firstLine="0"/>
        <w:rPr>
          <w:rFonts w:cs="Times New Roman"/>
        </w:rPr>
      </w:pPr>
    </w:p>
    <w:p w14:paraId="3678C12B" w14:textId="4D9880F1" w:rsidR="000010C1" w:rsidRPr="00AF6C65" w:rsidRDefault="000010C1" w:rsidP="000010C1">
      <w:pPr>
        <w:pStyle w:val="afb"/>
        <w:outlineLvl w:val="3"/>
        <w:rPr>
          <w:rFonts w:cs="Times New Roman"/>
        </w:rPr>
      </w:pPr>
      <w:r w:rsidRPr="00AF6C65">
        <w:rPr>
          <w:rFonts w:cs="Times New Roman"/>
        </w:rPr>
        <w:lastRenderedPageBreak/>
        <w:t>4.3.</w:t>
      </w:r>
      <w:r w:rsidR="00CC4A5E" w:rsidRPr="00AF6C65">
        <w:rPr>
          <w:rFonts w:cs="Times New Roman"/>
        </w:rPr>
        <w:t>2</w:t>
      </w:r>
      <w:r w:rsidRPr="00AF6C65">
        <w:rPr>
          <w:rFonts w:cs="Times New Roman"/>
        </w:rPr>
        <w:t>.1</w:t>
      </w:r>
      <w:r w:rsidRPr="00AF6C65">
        <w:rPr>
          <w:rFonts w:cs="Times New Roman"/>
        </w:rPr>
        <w:t>公式運用</w:t>
      </w:r>
    </w:p>
    <w:p w14:paraId="45F96A7F" w14:textId="343A3FE9" w:rsidR="008F2931" w:rsidRPr="00AF6C65" w:rsidRDefault="008F2931" w:rsidP="008F2931">
      <w:pPr>
        <w:ind w:firstLine="560"/>
        <w:rPr>
          <w:rFonts w:cs="Times New Roman"/>
        </w:rPr>
      </w:pPr>
      <w:r w:rsidRPr="00AF6C65">
        <w:rPr>
          <w:rFonts w:cs="Times New Roman"/>
        </w:rPr>
        <w:t>由於數據來源為</w:t>
      </w:r>
      <w:r w:rsidR="006D11AC" w:rsidRPr="00AF6C65">
        <w:rPr>
          <w:rFonts w:cs="Times New Roman"/>
        </w:rPr>
        <w:t>公部門油料</w:t>
      </w:r>
      <w:r w:rsidRPr="00AF6C65">
        <w:rPr>
          <w:rFonts w:cs="Times New Roman"/>
        </w:rPr>
        <w:t>日使用量情況</w:t>
      </w:r>
      <w:r w:rsidR="006D11AC" w:rsidRPr="00AF6C65">
        <w:rPr>
          <w:rFonts w:cs="Times New Roman"/>
        </w:rPr>
        <w:t>，須預測次年油料耗量</w:t>
      </w:r>
      <w:r w:rsidRPr="00AF6C65">
        <w:rPr>
          <w:rFonts w:cs="Times New Roman"/>
        </w:rPr>
        <w:t>，故其週期</w:t>
      </w:r>
      <w:r w:rsidR="00546602" w:rsidRPr="00AF6C65">
        <w:rPr>
          <w:rFonts w:cs="Times New Roman"/>
        </w:rPr>
        <w:t>訂</w:t>
      </w:r>
      <w:r w:rsidRPr="00AF6C65">
        <w:rPr>
          <w:rFonts w:cs="Times New Roman"/>
        </w:rPr>
        <w:t>為</w:t>
      </w:r>
      <w:r w:rsidR="006D11AC" w:rsidRPr="00AF6C65">
        <w:rPr>
          <w:rFonts w:cs="Times New Roman"/>
        </w:rPr>
        <w:t>365</w:t>
      </w:r>
      <w:r w:rsidR="000010C1" w:rsidRPr="00AF6C65">
        <w:rPr>
          <w:rFonts w:cs="Times New Roman"/>
        </w:rPr>
        <w:t>日</w:t>
      </w:r>
      <w:r w:rsidRPr="00AF6C65">
        <w:rPr>
          <w:rFonts w:cs="Times New Roman"/>
        </w:rPr>
        <w:t>，以下為具體實現步驟：</w:t>
      </w:r>
    </w:p>
    <w:p w14:paraId="77B2E669" w14:textId="77777777" w:rsidR="008B460D" w:rsidRPr="00C26DD4" w:rsidRDefault="008B460D" w:rsidP="008B460D">
      <w:pPr>
        <w:overflowPunct/>
        <w:autoSpaceDE w:val="0"/>
        <w:autoSpaceDN w:val="0"/>
        <w:adjustRightInd w:val="0"/>
        <w:spacing w:beforeLines="50" w:before="190" w:afterLines="50" w:after="190"/>
        <w:ind w:leftChars="911" w:left="2551" w:firstLineChars="2" w:firstLine="6"/>
        <w:jc w:val="left"/>
        <w:rPr>
          <w:rFonts w:cs="Times New Roman"/>
        </w:rPr>
      </w:pPr>
      <w:r w:rsidRPr="00C26DD4">
        <w:rPr>
          <w:rFonts w:cs="Times New Roman"/>
        </w:rPr>
        <w:t>Holt</w:t>
      </w:r>
      <w:r w:rsidRPr="000C6B3C">
        <w:rPr>
          <w:rFonts w:eastAsia="Times New Roman" w:cs="Times New Roman"/>
        </w:rPr>
        <w:t>-</w:t>
      </w:r>
      <w:r w:rsidRPr="00C26DD4">
        <w:rPr>
          <w:rFonts w:cs="Times New Roman"/>
          <w:szCs w:val="28"/>
        </w:rPr>
        <w:t>Winters</w:t>
      </w:r>
      <w:r w:rsidRPr="000C6B3C">
        <w:rPr>
          <w:rFonts w:cs="Times New Roman" w:hint="eastAsia"/>
        </w:rPr>
        <w:t>的預測公式爲</w:t>
      </w:r>
      <w:r w:rsidRPr="00C26DD4">
        <w:rPr>
          <w:rFonts w:cs="Times New Roman" w:hint="eastAsia"/>
        </w:rPr>
        <w:t>：</w:t>
      </w:r>
    </w:p>
    <w:p w14:paraId="253E4BFF" w14:textId="6CA4EA82" w:rsidR="008B460D" w:rsidRPr="009308A9" w:rsidRDefault="008B460D" w:rsidP="008B460D">
      <w:pPr>
        <w:overflowPunct/>
        <w:autoSpaceDE w:val="0"/>
        <w:autoSpaceDN w:val="0"/>
        <w:adjustRightInd w:val="0"/>
        <w:spacing w:beforeLines="50" w:before="190" w:afterLines="50" w:after="190"/>
        <w:ind w:leftChars="962" w:left="2694" w:firstLineChars="600" w:firstLine="1680"/>
        <w:jc w:val="center"/>
        <w:rPr>
          <w:rFonts w:ascii="Cambria Math" w:hAnsi="Cambria Math" w:cs="Times New Roman"/>
          <w:oMath/>
        </w:rPr>
      </w:pPr>
      <m:oMathPara>
        <m:oMathParaPr>
          <m:jc m:val="left"/>
        </m:oMathParaPr>
        <m:oMath>
          <m:r>
            <m:rPr>
              <m:nor/>
            </m:rPr>
            <w:rPr>
              <w:i/>
              <w:szCs w:val="28"/>
            </w:rPr>
            <m:t>l</m:t>
          </m:r>
          <m:r>
            <m:rPr>
              <m:nor/>
            </m:rPr>
            <w:rPr>
              <w:i/>
              <w:sz w:val="14"/>
            </w:rPr>
            <m:t>i</m:t>
          </m:r>
          <m:r>
            <m:rPr>
              <m:nor/>
            </m:rPr>
            <w:rPr>
              <w:i/>
              <w:spacing w:val="24"/>
              <w:sz w:val="14"/>
            </w:rPr>
            <m:t xml:space="preserve"> </m:t>
          </m:r>
          <m:r>
            <m:rPr>
              <m:nor/>
            </m:rPr>
            <w:rPr>
              <w:rFonts w:ascii="Symbol" w:hAnsi="Symbol"/>
              <w:szCs w:val="28"/>
            </w:rPr>
            <m:t></m:t>
          </m:r>
          <m:r>
            <m:rPr>
              <m:nor/>
            </m:rPr>
            <w:rPr>
              <w:spacing w:val="-25"/>
              <w:szCs w:val="28"/>
            </w:rPr>
            <m:t xml:space="preserve"> </m:t>
          </m:r>
          <m:r>
            <m:rPr>
              <m:nor/>
            </m:rPr>
            <w:rPr>
              <w:rFonts w:ascii="Symbol" w:hAnsi="Symbol"/>
              <w:i/>
              <w:szCs w:val="28"/>
            </w:rPr>
            <m:t></m:t>
          </m:r>
          <m:r>
            <m:rPr>
              <m:nor/>
            </m:rPr>
            <w:rPr>
              <w:i/>
              <w:spacing w:val="-35"/>
              <w:szCs w:val="28"/>
            </w:rPr>
            <m:t xml:space="preserve"> </m:t>
          </m:r>
          <m:r>
            <m:rPr>
              <m:nor/>
            </m:rPr>
            <w:rPr>
              <w:spacing w:val="-5"/>
              <w:szCs w:val="28"/>
            </w:rPr>
            <m:t>(</m:t>
          </m:r>
          <m:r>
            <m:rPr>
              <m:nor/>
            </m:rPr>
            <w:rPr>
              <w:i/>
              <w:spacing w:val="-5"/>
              <w:szCs w:val="28"/>
            </w:rPr>
            <m:t>Y</m:t>
          </m:r>
          <m:r>
            <m:rPr>
              <m:nor/>
            </m:rPr>
            <w:rPr>
              <w:i/>
              <w:spacing w:val="-5"/>
              <w:sz w:val="14"/>
            </w:rPr>
            <m:t>i</m:t>
          </m:r>
          <m:r>
            <m:rPr>
              <m:nor/>
            </m:rPr>
            <w:rPr>
              <w:i/>
              <w:spacing w:val="10"/>
              <w:sz w:val="14"/>
            </w:rPr>
            <m:t xml:space="preserve"> </m:t>
          </m:r>
          <m:r>
            <m:rPr>
              <m:nor/>
            </m:rPr>
            <w:rPr>
              <w:rFonts w:ascii="Symbol" w:hAnsi="Symbol"/>
              <w:szCs w:val="28"/>
            </w:rPr>
            <m:t></m:t>
          </m:r>
          <m:r>
            <m:rPr>
              <m:nor/>
            </m:rPr>
            <w:rPr>
              <w:spacing w:val="-18"/>
              <w:szCs w:val="28"/>
            </w:rPr>
            <m:t xml:space="preserve"> </m:t>
          </m:r>
          <w:proofErr w:type="spellStart"/>
          <m:r>
            <m:rPr>
              <m:nor/>
            </m:rPr>
            <w:rPr>
              <w:i/>
              <w:szCs w:val="28"/>
            </w:rPr>
            <m:t>s</m:t>
          </m:r>
          <m:r>
            <m:rPr>
              <m:nor/>
            </m:rPr>
            <w:rPr>
              <w:i/>
              <w:sz w:val="14"/>
            </w:rPr>
            <m:t>i</m:t>
          </m:r>
          <w:proofErr w:type="spellEnd"/>
          <m:r>
            <m:rPr>
              <m:nor/>
            </m:rPr>
            <w:rPr>
              <w:i/>
              <w:spacing w:val="12"/>
              <w:sz w:val="14"/>
            </w:rPr>
            <m:t xml:space="preserve"> </m:t>
          </m:r>
          <m:r>
            <m:rPr>
              <m:nor/>
            </m:rPr>
            <w:rPr>
              <w:rFonts w:ascii="Symbol" w:hAnsi="Symbol"/>
              <w:sz w:val="14"/>
            </w:rPr>
            <m:t></m:t>
          </m:r>
          <m:r>
            <m:rPr>
              <m:nor/>
            </m:rPr>
            <w:rPr>
              <w:i/>
              <w:spacing w:val="2"/>
              <w:sz w:val="14"/>
            </w:rPr>
            <m:t>m</m:t>
          </m:r>
          <m:r>
            <m:rPr>
              <m:nor/>
            </m:rPr>
            <w:rPr>
              <w:spacing w:val="2"/>
              <w:sz w:val="24"/>
            </w:rPr>
            <m:t>)</m:t>
          </m:r>
          <m:r>
            <m:rPr>
              <m:nor/>
            </m:rPr>
            <w:rPr>
              <w:spacing w:val="-21"/>
              <w:sz w:val="24"/>
            </w:rPr>
            <m:t xml:space="preserve"> </m:t>
          </m:r>
          <m:r>
            <m:rPr>
              <m:nor/>
            </m:rPr>
            <w:rPr>
              <w:rFonts w:ascii="Symbol" w:hAnsi="Symbol"/>
              <w:szCs w:val="28"/>
            </w:rPr>
            <m:t></m:t>
          </m:r>
          <m:r>
            <m:rPr>
              <m:nor/>
            </m:rPr>
            <w:rPr>
              <w:spacing w:val="-21"/>
              <w:szCs w:val="28"/>
            </w:rPr>
            <m:t xml:space="preserve"> </m:t>
          </m:r>
          <m:r>
            <m:rPr>
              <m:nor/>
            </m:rPr>
            <w:rPr>
              <w:szCs w:val="28"/>
            </w:rPr>
            <m:t>(1</m:t>
          </m:r>
          <m:r>
            <m:rPr>
              <m:nor/>
            </m:rPr>
            <w:rPr>
              <w:rFonts w:ascii="Symbol" w:hAnsi="Symbol"/>
              <w:szCs w:val="28"/>
            </w:rPr>
            <m:t></m:t>
          </m:r>
          <m:r>
            <m:rPr>
              <m:nor/>
            </m:rPr>
            <w:rPr>
              <w:spacing w:val="-39"/>
              <w:szCs w:val="28"/>
            </w:rPr>
            <m:t xml:space="preserve"> </m:t>
          </m:r>
          <m:r>
            <m:rPr>
              <m:nor/>
            </m:rPr>
            <w:rPr>
              <w:rFonts w:ascii="Symbol" w:hAnsi="Symbol"/>
              <w:i/>
              <w:szCs w:val="28"/>
            </w:rPr>
            <m:t></m:t>
          </m:r>
          <m:r>
            <m:rPr>
              <m:nor/>
            </m:rPr>
            <w:rPr>
              <w:i/>
              <w:spacing w:val="-35"/>
              <w:szCs w:val="28"/>
            </w:rPr>
            <m:t xml:space="preserve"> </m:t>
          </m:r>
          <m:r>
            <m:rPr>
              <m:nor/>
            </m:rPr>
            <w:rPr>
              <w:szCs w:val="28"/>
            </w:rPr>
            <m:t>)(</m:t>
          </m:r>
          <m:r>
            <m:rPr>
              <m:nor/>
            </m:rPr>
            <w:rPr>
              <w:i/>
              <w:szCs w:val="28"/>
            </w:rPr>
            <m:t>l</m:t>
          </m:r>
          <m:r>
            <m:rPr>
              <m:nor/>
            </m:rPr>
            <w:rPr>
              <w:i/>
              <w:sz w:val="14"/>
            </w:rPr>
            <m:t>i</m:t>
          </m:r>
          <m:r>
            <m:rPr>
              <m:nor/>
            </m:rPr>
            <w:rPr>
              <w:i/>
              <w:spacing w:val="11"/>
              <w:sz w:val="14"/>
            </w:rPr>
            <m:t xml:space="preserve"> </m:t>
          </m:r>
          <m:r>
            <m:rPr>
              <m:nor/>
            </m:rPr>
            <w:rPr>
              <w:rFonts w:ascii="Symbol" w:hAnsi="Symbol"/>
              <w:sz w:val="14"/>
            </w:rPr>
            <m:t></m:t>
          </m:r>
          <m:r>
            <m:rPr>
              <m:nor/>
            </m:rPr>
            <w:rPr>
              <w:spacing w:val="-5"/>
              <w:sz w:val="14"/>
            </w:rPr>
            <m:t xml:space="preserve"> </m:t>
          </m:r>
          <m:r>
            <m:rPr>
              <m:nor/>
            </m:rPr>
            <w:rPr>
              <w:sz w:val="14"/>
            </w:rPr>
            <m:t>1</m:t>
          </m:r>
          <m:r>
            <m:rPr>
              <m:nor/>
            </m:rPr>
            <w:rPr>
              <w:spacing w:val="-6"/>
              <w:sz w:val="14"/>
            </w:rPr>
            <m:t xml:space="preserve"> </m:t>
          </m:r>
          <m:r>
            <m:rPr>
              <m:nor/>
            </m:rPr>
            <w:rPr>
              <w:rFonts w:ascii="Symbol" w:hAnsi="Symbol"/>
              <w:sz w:val="24"/>
            </w:rPr>
            <m:t></m:t>
          </m:r>
          <m:r>
            <m:rPr>
              <m:nor/>
            </m:rPr>
            <w:rPr>
              <w:spacing w:val="-25"/>
              <w:sz w:val="24"/>
            </w:rPr>
            <m:t xml:space="preserve"> </m:t>
          </m:r>
          <w:proofErr w:type="spellStart"/>
          <m:r>
            <m:rPr>
              <m:nor/>
            </m:rPr>
            <w:rPr>
              <w:i/>
              <w:szCs w:val="28"/>
            </w:rPr>
            <m:t>t</m:t>
          </m:r>
          <m:r>
            <m:rPr>
              <m:nor/>
            </m:rPr>
            <w:rPr>
              <w:i/>
              <w:sz w:val="14"/>
            </w:rPr>
            <m:t>i</m:t>
          </m:r>
          <w:proofErr w:type="spellEnd"/>
          <m:r>
            <m:rPr>
              <m:nor/>
            </m:rPr>
            <w:rPr>
              <w:i/>
              <w:spacing w:val="24"/>
              <w:sz w:val="14"/>
            </w:rPr>
            <m:t xml:space="preserve"> </m:t>
          </m:r>
          <m:r>
            <m:rPr>
              <m:nor/>
            </m:rPr>
            <w:rPr>
              <w:rFonts w:ascii="Symbol" w:hAnsi="Symbol"/>
              <w:sz w:val="14"/>
            </w:rPr>
            <m:t></m:t>
          </m:r>
          <m:r>
            <m:rPr>
              <m:nor/>
            </m:rPr>
            <w:rPr>
              <w:spacing w:val="-4"/>
              <w:sz w:val="14"/>
            </w:rPr>
            <m:t xml:space="preserve"> 1</m:t>
          </m:r>
          <m:r>
            <m:rPr>
              <m:nor/>
            </m:rPr>
            <w:rPr>
              <w:i/>
              <w:spacing w:val="-31"/>
              <w:sz w:val="25"/>
            </w:rPr>
            <m:t xml:space="preserve"> </m:t>
          </m:r>
          <m:r>
            <m:rPr>
              <m:nor/>
            </m:rPr>
            <w:rPr>
              <w:sz w:val="24"/>
            </w:rPr>
            <m:t>)</m:t>
          </m:r>
        </m:oMath>
      </m:oMathPara>
    </w:p>
    <w:p w14:paraId="61F6473B" w14:textId="77777777" w:rsidR="008B460D" w:rsidRPr="009308A9" w:rsidRDefault="008B460D" w:rsidP="008B460D">
      <w:pPr>
        <w:overflowPunct/>
        <w:autoSpaceDE w:val="0"/>
        <w:autoSpaceDN w:val="0"/>
        <w:adjustRightInd w:val="0"/>
        <w:spacing w:beforeLines="50" w:before="190" w:afterLines="50" w:after="190"/>
        <w:ind w:leftChars="962" w:left="2694" w:firstLineChars="600" w:firstLine="1680"/>
        <w:jc w:val="center"/>
        <w:rPr>
          <w:rFonts w:ascii="Cambria Math" w:hAnsi="Cambria Math" w:cs="Times New Roman"/>
          <w:oMath/>
        </w:rPr>
      </w:pPr>
      <w:proofErr w:type="spellStart"/>
      <m:oMathPara>
        <m:oMathParaPr>
          <m:jc m:val="left"/>
        </m:oMathParaPr>
        <m:oMath>
          <m:r>
            <m:rPr>
              <m:nor/>
            </m:rPr>
            <w:rPr>
              <w:i/>
              <w:szCs w:val="28"/>
            </w:rPr>
            <m:t>t</m:t>
          </m:r>
          <m:r>
            <m:rPr>
              <m:nor/>
            </m:rPr>
            <w:rPr>
              <w:i/>
              <w:sz w:val="14"/>
            </w:rPr>
            <m:t>i</m:t>
          </m:r>
          <w:proofErr w:type="spellEnd"/>
          <m:r>
            <m:rPr>
              <m:nor/>
            </m:rPr>
            <w:rPr>
              <w:i/>
              <w:spacing w:val="24"/>
              <w:sz w:val="14"/>
            </w:rPr>
            <m:t xml:space="preserve"> </m:t>
          </m:r>
          <m:r>
            <m:rPr>
              <m:nor/>
            </m:rPr>
            <w:rPr>
              <w:rFonts w:ascii="Symbol" w:hAnsi="Symbol"/>
              <w:sz w:val="24"/>
            </w:rPr>
            <m:t></m:t>
          </m:r>
          <m:r>
            <m:rPr>
              <m:nor/>
            </m:rPr>
            <w:rPr>
              <w:spacing w:val="-2"/>
              <w:sz w:val="24"/>
            </w:rPr>
            <m:t xml:space="preserve"> </m:t>
          </m:r>
          <m:r>
            <m:rPr>
              <m:nor/>
            </m:rPr>
            <w:rPr>
              <w:rFonts w:ascii="Symbol" w:hAnsi="Symbol"/>
              <w:i/>
              <w:szCs w:val="28"/>
            </w:rPr>
            <m:t></m:t>
          </m:r>
          <m:r>
            <m:rPr>
              <m:nor/>
            </m:rPr>
            <w:rPr>
              <w:i/>
              <w:spacing w:val="-31"/>
              <w:szCs w:val="28"/>
            </w:rPr>
            <m:t xml:space="preserve"> </m:t>
          </m:r>
          <m:r>
            <m:rPr>
              <m:nor/>
            </m:rPr>
            <w:rPr>
              <w:szCs w:val="28"/>
            </w:rPr>
            <m:t>(</m:t>
          </m:r>
          <m:r>
            <m:rPr>
              <m:nor/>
            </m:rPr>
            <w:rPr>
              <w:i/>
              <w:szCs w:val="28"/>
            </w:rPr>
            <m:t>l</m:t>
          </m:r>
          <m:r>
            <m:rPr>
              <m:nor/>
            </m:rPr>
            <w:rPr>
              <w:i/>
              <w:sz w:val="14"/>
            </w:rPr>
            <m:t>i</m:t>
          </m:r>
          <m:r>
            <m:rPr>
              <m:nor/>
            </m:rPr>
            <w:rPr>
              <w:i/>
              <w:spacing w:val="10"/>
              <w:sz w:val="14"/>
            </w:rPr>
            <m:t xml:space="preserve"> </m:t>
          </m:r>
          <m:r>
            <m:rPr>
              <m:nor/>
            </m:rPr>
            <w:rPr>
              <w:rFonts w:ascii="Symbol" w:hAnsi="Symbol"/>
              <w:szCs w:val="28"/>
            </w:rPr>
            <m:t></m:t>
          </m:r>
          <m:r>
            <m:rPr>
              <m:nor/>
            </m:rPr>
            <w:rPr>
              <w:spacing w:val="-28"/>
              <w:szCs w:val="28"/>
            </w:rPr>
            <m:t xml:space="preserve"> </m:t>
          </m:r>
          <w:proofErr w:type="spellStart"/>
          <m:r>
            <m:rPr>
              <m:nor/>
            </m:rPr>
            <w:rPr>
              <w:i/>
              <w:szCs w:val="28"/>
            </w:rPr>
            <m:t>l</m:t>
          </m:r>
          <m:r>
            <m:rPr>
              <m:nor/>
            </m:rPr>
            <w:rPr>
              <w:i/>
              <w:sz w:val="14"/>
            </w:rPr>
            <m:t>i</m:t>
          </m:r>
          <w:proofErr w:type="spellEnd"/>
          <m:r>
            <m:rPr>
              <m:nor/>
            </m:rPr>
            <w:rPr>
              <w:i/>
              <w:spacing w:val="12"/>
              <w:sz w:val="14"/>
            </w:rPr>
            <m:t xml:space="preserve"> </m:t>
          </m:r>
          <m:r>
            <m:rPr>
              <m:nor/>
            </m:rPr>
            <w:rPr>
              <w:rFonts w:ascii="Symbol" w:hAnsi="Symbol"/>
              <w:sz w:val="14"/>
            </w:rPr>
            <m:t></m:t>
          </m:r>
          <m:r>
            <m:rPr>
              <m:nor/>
            </m:rPr>
            <w:rPr>
              <w:spacing w:val="-6"/>
              <w:sz w:val="14"/>
            </w:rPr>
            <m:t xml:space="preserve"> </m:t>
          </m:r>
          <m:r>
            <m:rPr>
              <m:nor/>
            </m:rPr>
            <w:rPr>
              <w:spacing w:val="-4"/>
              <w:sz w:val="14"/>
            </w:rPr>
            <m:t>1</m:t>
          </m:r>
          <m:r>
            <m:rPr>
              <m:nor/>
            </m:rPr>
            <w:rPr>
              <w:spacing w:val="-4"/>
              <w:sz w:val="24"/>
            </w:rPr>
            <m:t>)</m:t>
          </m:r>
          <m:r>
            <m:rPr>
              <m:nor/>
            </m:rPr>
            <w:rPr>
              <w:spacing w:val="-22"/>
              <w:sz w:val="24"/>
            </w:rPr>
            <m:t xml:space="preserve"> </m:t>
          </m:r>
          <m:r>
            <m:rPr>
              <m:nor/>
            </m:rPr>
            <w:rPr>
              <w:rFonts w:ascii="Symbol" w:hAnsi="Symbol"/>
              <w:szCs w:val="28"/>
            </w:rPr>
            <m:t></m:t>
          </m:r>
          <m:r>
            <m:rPr>
              <m:nor/>
            </m:rPr>
            <w:rPr>
              <w:spacing w:val="-21"/>
              <w:szCs w:val="28"/>
            </w:rPr>
            <m:t xml:space="preserve"> </m:t>
          </m:r>
          <m:r>
            <m:rPr>
              <m:nor/>
            </m:rPr>
            <w:rPr>
              <w:szCs w:val="28"/>
            </w:rPr>
            <m:t>(1</m:t>
          </m:r>
          <m:r>
            <m:rPr>
              <m:nor/>
            </m:rPr>
            <w:rPr>
              <w:rFonts w:ascii="Symbol" w:hAnsi="Symbol"/>
              <w:szCs w:val="28"/>
            </w:rPr>
            <m:t></m:t>
          </m:r>
          <m:r>
            <m:rPr>
              <m:nor/>
            </m:rPr>
            <w:rPr>
              <w:spacing w:val="-16"/>
              <w:szCs w:val="28"/>
            </w:rPr>
            <m:t xml:space="preserve"> </m:t>
          </m:r>
          <m:r>
            <m:rPr>
              <m:nor/>
            </m:rPr>
            <w:rPr>
              <w:rFonts w:ascii="Symbol" w:hAnsi="Symbol"/>
              <w:i/>
              <w:szCs w:val="28"/>
            </w:rPr>
            <m:t></m:t>
          </m:r>
          <m:r>
            <m:rPr>
              <m:nor/>
            </m:rPr>
            <w:rPr>
              <w:i/>
              <w:spacing w:val="-31"/>
              <w:szCs w:val="28"/>
            </w:rPr>
            <m:t xml:space="preserve"> </m:t>
          </m:r>
          <m:r>
            <m:rPr>
              <m:nor/>
            </m:rPr>
            <w:rPr>
              <w:szCs w:val="28"/>
            </w:rPr>
            <m:t>)</m:t>
          </m:r>
          <w:proofErr w:type="spellStart"/>
          <m:r>
            <m:rPr>
              <m:nor/>
            </m:rPr>
            <w:rPr>
              <w:i/>
              <w:szCs w:val="28"/>
            </w:rPr>
            <m:t>t</m:t>
          </m:r>
          <m:r>
            <m:rPr>
              <m:nor/>
            </m:rPr>
            <w:rPr>
              <w:i/>
              <w:sz w:val="14"/>
            </w:rPr>
            <m:t>i</m:t>
          </m:r>
          <w:proofErr w:type="spellEnd"/>
          <m:r>
            <m:rPr>
              <m:nor/>
            </m:rPr>
            <w:rPr>
              <w:i/>
              <w:spacing w:val="12"/>
              <w:sz w:val="14"/>
            </w:rPr>
            <m:t xml:space="preserve"> </m:t>
          </m:r>
          <m:r>
            <m:rPr>
              <m:nor/>
            </m:rPr>
            <w:rPr>
              <w:rFonts w:ascii="Symbol" w:hAnsi="Symbol"/>
              <w:sz w:val="14"/>
            </w:rPr>
            <m:t></m:t>
          </m:r>
          <m:r>
            <m:rPr>
              <m:nor/>
            </m:rPr>
            <w:rPr>
              <w:spacing w:val="-4"/>
              <w:sz w:val="14"/>
            </w:rPr>
            <m:t xml:space="preserve"> 1</m:t>
          </m:r>
        </m:oMath>
      </m:oMathPara>
    </w:p>
    <w:p w14:paraId="40179B38" w14:textId="58A7B6A8" w:rsidR="008B460D" w:rsidRPr="009308A9" w:rsidRDefault="004A5961" w:rsidP="004A5961">
      <w:pPr>
        <w:overflowPunct/>
        <w:autoSpaceDE w:val="0"/>
        <w:autoSpaceDN w:val="0"/>
        <w:adjustRightInd w:val="0"/>
        <w:spacing w:beforeLines="50" w:before="190" w:afterLines="50" w:after="190"/>
        <w:ind w:leftChars="962" w:left="2694" w:firstLineChars="51" w:firstLine="143"/>
        <w:jc w:val="left"/>
        <w:rPr>
          <w:rFonts w:ascii="Cambria Math" w:hAnsi="Cambria Math" w:cs="Times New Roman"/>
          <w:oMath/>
        </w:rPr>
      </w:pPr>
      <w:proofErr w:type="spellStart"/>
      <m:oMathPara>
        <m:oMathParaPr>
          <m:jc m:val="left"/>
        </m:oMathParaPr>
        <m:oMath>
          <m:r>
            <m:rPr>
              <m:nor/>
            </m:rPr>
            <w:rPr>
              <w:i/>
              <w:szCs w:val="28"/>
            </w:rPr>
            <m:t>s</m:t>
          </m:r>
          <m:r>
            <m:rPr>
              <m:nor/>
            </m:rPr>
            <w:rPr>
              <w:i/>
              <w:sz w:val="14"/>
            </w:rPr>
            <m:t>i</m:t>
          </m:r>
          <w:proofErr w:type="spellEnd"/>
          <m:r>
            <m:rPr>
              <m:nor/>
            </m:rPr>
            <w:rPr>
              <w:i/>
              <w:spacing w:val="24"/>
              <w:szCs w:val="28"/>
            </w:rPr>
            <m:t xml:space="preserve"> </m:t>
          </m:r>
          <m:r>
            <m:rPr>
              <m:nor/>
            </m:rPr>
            <w:rPr>
              <w:rFonts w:ascii="Symbol" w:hAnsi="Symbol"/>
              <w:szCs w:val="28"/>
            </w:rPr>
            <m:t></m:t>
          </m:r>
          <m:r>
            <m:rPr>
              <m:nor/>
            </m:rPr>
            <w:rPr>
              <w:spacing w:val="-16"/>
              <w:szCs w:val="28"/>
            </w:rPr>
            <m:t xml:space="preserve"> </m:t>
          </m:r>
          <m:r>
            <m:rPr>
              <m:nor/>
            </m:rPr>
            <w:rPr>
              <w:rFonts w:ascii="Symbol" w:hAnsi="Symbol"/>
              <w:i/>
              <w:szCs w:val="28"/>
            </w:rPr>
            <m:t></m:t>
          </m:r>
          <m:r>
            <m:rPr>
              <m:nor/>
            </m:rPr>
            <w:rPr>
              <w:i/>
              <w:spacing w:val="-20"/>
              <w:szCs w:val="28"/>
            </w:rPr>
            <m:t xml:space="preserve"> </m:t>
          </m:r>
          <m:r>
            <m:rPr>
              <m:nor/>
            </m:rPr>
            <w:rPr>
              <w:spacing w:val="-6"/>
              <w:szCs w:val="28"/>
            </w:rPr>
            <m:t>(</m:t>
          </m:r>
          <m:r>
            <m:rPr>
              <m:nor/>
            </m:rPr>
            <w:rPr>
              <w:i/>
              <w:spacing w:val="-6"/>
              <w:szCs w:val="28"/>
            </w:rPr>
            <m:t>Y</m:t>
          </m:r>
          <m:r>
            <m:rPr>
              <m:nor/>
            </m:rPr>
            <w:rPr>
              <w:i/>
              <w:spacing w:val="-6"/>
              <w:sz w:val="14"/>
            </w:rPr>
            <m:t>i</m:t>
          </m:r>
          <m:r>
            <m:rPr>
              <m:nor/>
            </m:rPr>
            <w:rPr>
              <w:i/>
              <w:spacing w:val="10"/>
              <w:sz w:val="14"/>
            </w:rPr>
            <m:t xml:space="preserve"> </m:t>
          </m:r>
          <m:r>
            <m:rPr>
              <m:nor/>
            </m:rPr>
            <w:rPr>
              <w:rFonts w:ascii="Symbol" w:hAnsi="Symbol"/>
              <w:szCs w:val="28"/>
            </w:rPr>
            <m:t></m:t>
          </m:r>
          <m:r>
            <m:rPr>
              <m:nor/>
            </m:rPr>
            <w:rPr>
              <w:spacing w:val="-28"/>
              <w:szCs w:val="28"/>
            </w:rPr>
            <m:t xml:space="preserve"> </m:t>
          </m:r>
          <m:r>
            <m:rPr>
              <m:nor/>
            </m:rPr>
            <w:rPr>
              <w:i/>
              <w:szCs w:val="28"/>
            </w:rPr>
            <m:t>l</m:t>
          </m:r>
          <m:r>
            <m:rPr>
              <m:nor/>
            </m:rPr>
            <w:rPr>
              <w:i/>
              <w:sz w:val="14"/>
            </w:rPr>
            <m:t>i</m:t>
          </m:r>
          <m:r>
            <m:rPr>
              <m:nor/>
            </m:rPr>
            <w:rPr>
              <w:i/>
              <w:spacing w:val="12"/>
              <w:sz w:val="14"/>
            </w:rPr>
            <m:t xml:space="preserve"> </m:t>
          </m:r>
          <m:r>
            <m:rPr>
              <m:nor/>
            </m:rPr>
            <w:rPr>
              <w:rFonts w:ascii="Symbol" w:hAnsi="Symbol"/>
              <w:sz w:val="14"/>
            </w:rPr>
            <m:t></m:t>
          </m:r>
          <m:r>
            <m:rPr>
              <m:nor/>
            </m:rPr>
            <w:rPr>
              <w:spacing w:val="-6"/>
              <w:sz w:val="14"/>
            </w:rPr>
            <m:t xml:space="preserve"> </m:t>
          </m:r>
          <m:r>
            <m:rPr>
              <m:nor/>
            </m:rPr>
            <w:rPr>
              <w:sz w:val="14"/>
            </w:rPr>
            <m:t>1</m:t>
          </m:r>
          <m:r>
            <m:rPr>
              <m:nor/>
            </m:rPr>
            <w:rPr>
              <w:spacing w:val="-5"/>
              <w:sz w:val="14"/>
            </w:rPr>
            <m:t xml:space="preserve"> </m:t>
          </m:r>
          <m:r>
            <m:rPr>
              <m:nor/>
            </m:rPr>
            <w:rPr>
              <w:rFonts w:ascii="Symbol" w:hAnsi="Symbol"/>
              <w:szCs w:val="28"/>
            </w:rPr>
            <m:t></m:t>
          </m:r>
          <m:r>
            <m:rPr>
              <m:nor/>
            </m:rPr>
            <w:rPr>
              <w:spacing w:val="-29"/>
              <w:szCs w:val="28"/>
            </w:rPr>
            <m:t xml:space="preserve"> </m:t>
          </m:r>
          <w:proofErr w:type="spellStart"/>
          <m:r>
            <m:rPr>
              <m:nor/>
            </m:rPr>
            <w:rPr>
              <w:i/>
              <w:spacing w:val="-5"/>
              <w:szCs w:val="28"/>
            </w:rPr>
            <m:t>t</m:t>
          </m:r>
          <m:r>
            <m:rPr>
              <m:nor/>
            </m:rPr>
            <w:rPr>
              <w:i/>
              <w:spacing w:val="-5"/>
              <w:sz w:val="14"/>
            </w:rPr>
            <m:t>i</m:t>
          </m:r>
          <w:proofErr w:type="spellEnd"/>
          <m:r>
            <m:rPr>
              <m:nor/>
            </m:rPr>
            <w:rPr>
              <w:i/>
              <w:spacing w:val="13"/>
              <w:sz w:val="14"/>
            </w:rPr>
            <m:t xml:space="preserve"> </m:t>
          </m:r>
          <m:r>
            <m:rPr>
              <m:nor/>
            </m:rPr>
            <w:rPr>
              <w:rFonts w:ascii="Symbol" w:hAnsi="Symbol"/>
              <w:sz w:val="14"/>
            </w:rPr>
            <m:t></m:t>
          </m:r>
          <m:r>
            <m:rPr>
              <m:nor/>
            </m:rPr>
            <w:rPr>
              <w:spacing w:val="-6"/>
              <w:sz w:val="14"/>
            </w:rPr>
            <m:t xml:space="preserve"> </m:t>
          </m:r>
          <m:r>
            <m:rPr>
              <m:nor/>
            </m:rPr>
            <w:rPr>
              <w:spacing w:val="-4"/>
              <w:sz w:val="14"/>
            </w:rPr>
            <m:t>1</m:t>
          </m:r>
          <m:r>
            <m:rPr>
              <m:nor/>
            </m:rPr>
            <w:rPr>
              <w:spacing w:val="-4"/>
              <w:sz w:val="24"/>
            </w:rPr>
            <m:t>)</m:t>
          </m:r>
          <m:r>
            <m:rPr>
              <m:nor/>
            </m:rPr>
            <w:rPr>
              <w:spacing w:val="-22"/>
              <w:sz w:val="24"/>
            </w:rPr>
            <m:t xml:space="preserve"> </m:t>
          </m:r>
          <m:r>
            <m:rPr>
              <m:nor/>
            </m:rPr>
            <w:rPr>
              <w:rFonts w:ascii="Symbol" w:hAnsi="Symbol"/>
              <w:sz w:val="24"/>
            </w:rPr>
            <m:t></m:t>
          </m:r>
          <m:r>
            <m:rPr>
              <m:nor/>
            </m:rPr>
            <w:rPr>
              <w:spacing w:val="-19"/>
              <w:szCs w:val="28"/>
            </w:rPr>
            <m:t xml:space="preserve"> </m:t>
          </m:r>
          <m:r>
            <m:rPr>
              <m:nor/>
            </m:rPr>
            <w:rPr>
              <w:szCs w:val="28"/>
            </w:rPr>
            <m:t>(1</m:t>
          </m:r>
          <m:r>
            <m:rPr>
              <m:nor/>
            </m:rPr>
            <w:rPr>
              <w:rFonts w:ascii="Symbol" w:hAnsi="Symbol"/>
              <w:szCs w:val="28"/>
            </w:rPr>
            <m:t></m:t>
          </m:r>
          <m:r>
            <m:rPr>
              <m:nor/>
            </m:rPr>
            <w:rPr>
              <w:spacing w:val="-31"/>
              <w:szCs w:val="28"/>
            </w:rPr>
            <m:t xml:space="preserve"> </m:t>
          </m:r>
          <m:r>
            <m:rPr>
              <m:nor/>
            </m:rPr>
            <w:rPr>
              <w:rFonts w:ascii="Symbol" w:hAnsi="Symbol"/>
              <w:i/>
              <w:szCs w:val="28"/>
            </w:rPr>
            <m:t></m:t>
          </m:r>
          <m:r>
            <m:rPr>
              <m:nor/>
            </m:rPr>
            <w:rPr>
              <w:i/>
              <w:spacing w:val="-21"/>
              <w:szCs w:val="28"/>
            </w:rPr>
            <m:t xml:space="preserve"> </m:t>
          </m:r>
          <m:r>
            <m:rPr>
              <m:nor/>
            </m:rPr>
            <w:rPr>
              <w:szCs w:val="28"/>
            </w:rPr>
            <m:t>)</m:t>
          </m:r>
          <m:r>
            <m:rPr>
              <m:nor/>
            </m:rPr>
            <w:rPr>
              <w:spacing w:val="8"/>
              <w:szCs w:val="28"/>
            </w:rPr>
            <m:t xml:space="preserve"> </m:t>
          </m:r>
          <w:proofErr w:type="spellStart"/>
          <m:r>
            <m:rPr>
              <m:nor/>
            </m:rPr>
            <w:rPr>
              <w:i/>
              <w:szCs w:val="28"/>
            </w:rPr>
            <m:t>s</m:t>
          </m:r>
          <m:r>
            <m:rPr>
              <m:nor/>
            </m:rPr>
            <w:rPr>
              <w:i/>
              <w:sz w:val="14"/>
            </w:rPr>
            <m:t>i</m:t>
          </m:r>
          <w:proofErr w:type="spellEnd"/>
          <m:r>
            <m:rPr>
              <m:nor/>
            </m:rPr>
            <w:rPr>
              <w:i/>
              <w:spacing w:val="11"/>
              <w:sz w:val="14"/>
            </w:rPr>
            <m:t xml:space="preserve"> </m:t>
          </m:r>
          <m:r>
            <m:rPr>
              <m:nor/>
            </m:rPr>
            <w:rPr>
              <w:rFonts w:ascii="Symbol" w:hAnsi="Symbol"/>
              <w:sz w:val="14"/>
            </w:rPr>
            <m:t></m:t>
          </m:r>
          <m:r>
            <m:rPr>
              <m:nor/>
            </m:rPr>
            <w:rPr>
              <w:i/>
              <w:sz w:val="14"/>
            </w:rPr>
            <m:t>m</m:t>
          </m:r>
        </m:oMath>
      </m:oMathPara>
    </w:p>
    <w:p w14:paraId="77A646E4" w14:textId="5692AC16" w:rsidR="003A40EC" w:rsidRPr="004A5961" w:rsidRDefault="003A40EC" w:rsidP="006D11AC">
      <w:pPr>
        <w:overflowPunct/>
        <w:autoSpaceDE w:val="0"/>
        <w:autoSpaceDN w:val="0"/>
        <w:adjustRightInd w:val="0"/>
        <w:spacing w:beforeLines="50" w:before="190" w:afterLines="50" w:after="190"/>
        <w:ind w:leftChars="962" w:left="2694" w:firstLineChars="600" w:firstLine="1020"/>
        <w:jc w:val="center"/>
        <w:rPr>
          <w:rFonts w:ascii="Cambria Math" w:hAnsi="Cambria Math" w:cs="Times New Roman"/>
          <w:szCs w:val="28"/>
          <w:oMath/>
        </w:rPr>
      </w:pPr>
      <m:oMathPara>
        <m:oMathParaPr>
          <m:jc m:val="left"/>
        </m:oMathParaPr>
        <m:oMath>
          <m:r>
            <m:rPr>
              <m:nor/>
            </m:rPr>
            <w:rPr>
              <w:rFonts w:cs="Times New Roman"/>
              <w:i/>
              <w:spacing w:val="-20"/>
              <w:w w:val="75"/>
              <w:szCs w:val="28"/>
            </w:rPr>
            <m:t>Y</m:t>
          </m:r>
          <m:r>
            <m:rPr>
              <m:nor/>
            </m:rPr>
            <w:rPr>
              <w:rFonts w:cs="Times New Roman"/>
              <w:i/>
              <w:szCs w:val="28"/>
              <w:vertAlign w:val="subscript"/>
            </w:rPr>
            <m:t>i</m:t>
          </m:r>
          <m:r>
            <m:rPr>
              <m:nor/>
            </m:rPr>
            <w:rPr>
              <w:rFonts w:cs="Times New Roman"/>
              <w:i/>
              <w:spacing w:val="-20"/>
              <w:w w:val="75"/>
              <w:position w:val="-4"/>
              <w:szCs w:val="28"/>
            </w:rPr>
            <m:t xml:space="preserve"> </m:t>
          </m:r>
          <m:r>
            <m:rPr>
              <m:nor/>
            </m:rPr>
            <w:rPr>
              <w:rFonts w:cs="Times New Roman"/>
              <w:i/>
              <w:szCs w:val="28"/>
            </w:rPr>
            <m:t xml:space="preserve">= </m:t>
          </m:r>
          <m:r>
            <m:rPr>
              <m:nor/>
            </m:rPr>
            <w:rPr>
              <w:rFonts w:cs="Times New Roman"/>
              <w:i/>
              <w:w w:val="75"/>
              <w:szCs w:val="28"/>
            </w:rPr>
            <m:t>l</m:t>
          </m:r>
          <m:r>
            <m:rPr>
              <m:nor/>
            </m:rPr>
            <w:rPr>
              <w:rFonts w:cs="Times New Roman"/>
              <w:i/>
              <w:szCs w:val="28"/>
              <w:vertAlign w:val="subscript"/>
            </w:rPr>
            <m:t>i</m:t>
          </m:r>
          <m:r>
            <m:rPr>
              <m:nor/>
            </m:rPr>
            <w:rPr>
              <w:rFonts w:cs="Times New Roman"/>
              <w:i/>
              <w:w w:val="75"/>
              <w:position w:val="-4"/>
              <w:szCs w:val="28"/>
            </w:rPr>
            <m:t xml:space="preserve"> </m:t>
          </m:r>
          <m:r>
            <m:rPr>
              <m:nor/>
            </m:rPr>
            <w:rPr>
              <w:rFonts w:cs="Times New Roman"/>
              <w:i/>
              <w:szCs w:val="28"/>
            </w:rPr>
            <m:t xml:space="preserve">+ </m:t>
          </m:r>
          <w:proofErr w:type="spellStart"/>
          <m:r>
            <m:rPr>
              <m:nor/>
            </m:rPr>
            <w:rPr>
              <w:rFonts w:cs="Times New Roman"/>
              <w:i/>
              <w:w w:val="75"/>
              <w:szCs w:val="28"/>
            </w:rPr>
            <m:t>t</m:t>
          </m:r>
          <m:r>
            <m:rPr>
              <m:nor/>
            </m:rPr>
            <w:rPr>
              <w:rFonts w:cs="Times New Roman"/>
              <w:i/>
              <w:szCs w:val="28"/>
              <w:vertAlign w:val="subscript"/>
            </w:rPr>
            <m:t>i</m:t>
          </m:r>
          <w:proofErr w:type="spellEnd"/>
          <m:r>
            <m:rPr>
              <m:nor/>
            </m:rPr>
            <w:rPr>
              <w:rFonts w:cs="Times New Roman"/>
              <w:i/>
              <w:spacing w:val="-16"/>
              <w:w w:val="75"/>
              <w:position w:val="-4"/>
              <w:szCs w:val="28"/>
            </w:rPr>
            <m:t xml:space="preserve"> </m:t>
          </m:r>
          <m:r>
            <m:rPr>
              <m:nor/>
            </m:rPr>
            <w:rPr>
              <w:rFonts w:cs="Times New Roman"/>
              <w:i/>
              <w:szCs w:val="28"/>
            </w:rPr>
            <m:t>+</m:t>
          </m:r>
          <m:r>
            <m:rPr>
              <m:nor/>
            </m:rPr>
            <w:rPr>
              <w:rFonts w:cs="Times New Roman"/>
              <w:i/>
              <w:spacing w:val="-29"/>
              <w:szCs w:val="28"/>
            </w:rPr>
            <m:t xml:space="preserve"> </m:t>
          </m:r>
          <w:proofErr w:type="spellStart"/>
          <m:r>
            <m:rPr>
              <m:nor/>
            </m:rPr>
            <w:rPr>
              <w:rFonts w:cs="Times New Roman"/>
              <w:i/>
              <w:spacing w:val="-4"/>
              <w:w w:val="75"/>
              <w:szCs w:val="28"/>
            </w:rPr>
            <m:t>s</m:t>
          </m:r>
          <m:r>
            <m:rPr>
              <m:nor/>
            </m:rPr>
            <w:rPr>
              <w:rFonts w:cs="Times New Roman"/>
              <w:i/>
              <w:szCs w:val="28"/>
              <w:vertAlign w:val="subscript"/>
            </w:rPr>
            <m:t>i</m:t>
          </m:r>
          <w:proofErr w:type="spellEnd"/>
        </m:oMath>
      </m:oMathPara>
    </w:p>
    <w:p w14:paraId="5C47FB1E" w14:textId="68DCBA9D" w:rsidR="008F2931" w:rsidRPr="00AF6C65" w:rsidRDefault="008F2931" w:rsidP="006D11AC">
      <w:pPr>
        <w:overflowPunct/>
        <w:autoSpaceDE w:val="0"/>
        <w:autoSpaceDN w:val="0"/>
        <w:adjustRightInd w:val="0"/>
        <w:spacing w:beforeLines="50" w:before="190" w:afterLines="50" w:after="190"/>
        <w:ind w:leftChars="911" w:left="2551" w:firstLineChars="2" w:firstLine="6"/>
        <w:jc w:val="left"/>
        <w:rPr>
          <w:rFonts w:cs="Times New Roman"/>
          <w:szCs w:val="28"/>
        </w:rPr>
      </w:pPr>
      <w:r w:rsidRPr="00AF6C65">
        <w:rPr>
          <w:rFonts w:cs="Times New Roman"/>
          <w:i/>
          <w:szCs w:val="28"/>
        </w:rPr>
        <w:t>α</w:t>
      </w:r>
      <w:r w:rsidRPr="00AF6C65">
        <w:rPr>
          <w:rFonts w:cs="Times New Roman"/>
          <w:szCs w:val="28"/>
        </w:rPr>
        <w:t>，</w:t>
      </w:r>
      <w:r w:rsidRPr="00AF6C65">
        <w:rPr>
          <w:rFonts w:cs="Times New Roman"/>
          <w:i/>
          <w:szCs w:val="28"/>
        </w:rPr>
        <w:t>ß</w:t>
      </w:r>
      <w:r w:rsidRPr="00AF6C65">
        <w:rPr>
          <w:rFonts w:cs="Times New Roman"/>
          <w:szCs w:val="28"/>
        </w:rPr>
        <w:t>，</w:t>
      </w:r>
      <w:r w:rsidRPr="00AF6C65">
        <w:rPr>
          <w:rFonts w:cs="Times New Roman"/>
          <w:i/>
          <w:szCs w:val="28"/>
        </w:rPr>
        <w:t>γ</w:t>
      </w:r>
      <w:r w:rsidRPr="00AF6C65">
        <w:rPr>
          <w:rFonts w:cs="Times New Roman"/>
          <w:szCs w:val="28"/>
        </w:rPr>
        <w:t>的值介於</w:t>
      </w:r>
      <w:r w:rsidRPr="00AF6C65">
        <w:rPr>
          <w:rFonts w:cs="Times New Roman"/>
          <w:szCs w:val="28"/>
        </w:rPr>
        <w:t>[</w:t>
      </w:r>
      <w:r w:rsidRPr="00AF6C65">
        <w:rPr>
          <w:rFonts w:cs="Times New Roman"/>
          <w:i/>
          <w:szCs w:val="28"/>
        </w:rPr>
        <w:t>0</w:t>
      </w:r>
      <w:r w:rsidR="0050069E" w:rsidRPr="00AF6C65">
        <w:rPr>
          <w:rFonts w:cs="Times New Roman"/>
          <w:i/>
          <w:szCs w:val="28"/>
        </w:rPr>
        <w:t xml:space="preserve"> </w:t>
      </w:r>
      <w:r w:rsidRPr="00AF6C65">
        <w:rPr>
          <w:rFonts w:cs="Times New Roman"/>
          <w:i/>
          <w:szCs w:val="28"/>
        </w:rPr>
        <w:t>,</w:t>
      </w:r>
      <w:r w:rsidR="0050069E" w:rsidRPr="00AF6C65">
        <w:rPr>
          <w:rFonts w:cs="Times New Roman"/>
          <w:i/>
          <w:szCs w:val="28"/>
        </w:rPr>
        <w:t xml:space="preserve"> </w:t>
      </w:r>
      <w:r w:rsidRPr="00AF6C65">
        <w:rPr>
          <w:rFonts w:cs="Times New Roman"/>
          <w:i/>
          <w:szCs w:val="28"/>
        </w:rPr>
        <w:t>1</w:t>
      </w:r>
      <w:r w:rsidRPr="00AF6C65">
        <w:rPr>
          <w:rFonts w:cs="Times New Roman"/>
          <w:szCs w:val="28"/>
        </w:rPr>
        <w:t>]</w:t>
      </w:r>
      <w:r w:rsidRPr="00AF6C65">
        <w:rPr>
          <w:rFonts w:cs="Times New Roman"/>
          <w:szCs w:val="28"/>
        </w:rPr>
        <w:t>之间</w:t>
      </w:r>
    </w:p>
    <w:p w14:paraId="50799A8B" w14:textId="77777777" w:rsidR="008F2931" w:rsidRPr="00AF6C65" w:rsidRDefault="008F2931" w:rsidP="006D11AC">
      <w:pPr>
        <w:overflowPunct/>
        <w:autoSpaceDE w:val="0"/>
        <w:autoSpaceDN w:val="0"/>
        <w:adjustRightInd w:val="0"/>
        <w:spacing w:beforeLines="50" w:before="190" w:afterLines="50" w:after="190"/>
        <w:ind w:leftChars="911" w:left="2551" w:firstLineChars="2" w:firstLine="6"/>
        <w:jc w:val="left"/>
        <w:rPr>
          <w:rFonts w:cs="Times New Roman"/>
          <w:szCs w:val="28"/>
        </w:rPr>
      </w:pPr>
      <w:r w:rsidRPr="00AF6C65">
        <w:rPr>
          <w:rFonts w:cs="Times New Roman"/>
          <w:szCs w:val="28"/>
        </w:rPr>
        <w:t>平滑數據參數</w:t>
      </w:r>
      <w:r w:rsidRPr="00AF6C65">
        <w:rPr>
          <w:rFonts w:cs="Times New Roman"/>
          <w:szCs w:val="28"/>
        </w:rPr>
        <w:t> </w:t>
      </w:r>
      <w:r w:rsidRPr="00AF6C65">
        <w:rPr>
          <w:rFonts w:cs="Times New Roman"/>
          <w:szCs w:val="28"/>
        </w:rPr>
        <w:t>（</w:t>
      </w:r>
      <w:r w:rsidRPr="00AF6C65">
        <w:rPr>
          <w:rFonts w:cs="Times New Roman"/>
          <w:i/>
        </w:rPr>
        <w:t>0 &lt; α &lt; 1 </w:t>
      </w:r>
      <w:r w:rsidRPr="00AF6C65">
        <w:rPr>
          <w:rFonts w:cs="Times New Roman"/>
          <w:szCs w:val="28"/>
        </w:rPr>
        <w:t>）</w:t>
      </w:r>
    </w:p>
    <w:p w14:paraId="642AAEDF" w14:textId="77777777" w:rsidR="008F2931" w:rsidRPr="00AF6C65" w:rsidRDefault="008F2931" w:rsidP="006D11AC">
      <w:pPr>
        <w:overflowPunct/>
        <w:autoSpaceDE w:val="0"/>
        <w:autoSpaceDN w:val="0"/>
        <w:adjustRightInd w:val="0"/>
        <w:spacing w:beforeLines="50" w:before="190" w:afterLines="50" w:after="190"/>
        <w:ind w:leftChars="911" w:left="2551" w:firstLineChars="2" w:firstLine="6"/>
        <w:jc w:val="left"/>
        <w:rPr>
          <w:rFonts w:cs="Times New Roman"/>
          <w:szCs w:val="28"/>
        </w:rPr>
      </w:pPr>
      <w:r w:rsidRPr="00AF6C65">
        <w:rPr>
          <w:rFonts w:cs="Times New Roman"/>
          <w:szCs w:val="28"/>
        </w:rPr>
        <w:t>趨勢的平滑參數</w:t>
      </w:r>
      <w:r w:rsidRPr="00AF6C65">
        <w:rPr>
          <w:rFonts w:cs="Times New Roman"/>
          <w:szCs w:val="28"/>
        </w:rPr>
        <w:t> </w:t>
      </w:r>
      <w:r w:rsidRPr="00AF6C65">
        <w:rPr>
          <w:rFonts w:cs="Times New Roman"/>
          <w:szCs w:val="28"/>
        </w:rPr>
        <w:t>（</w:t>
      </w:r>
      <w:r w:rsidRPr="00AF6C65">
        <w:rPr>
          <w:rFonts w:cs="Times New Roman"/>
          <w:i/>
        </w:rPr>
        <w:t>0 &lt; β&lt; 1 </w:t>
      </w:r>
      <w:r w:rsidRPr="00AF6C65">
        <w:rPr>
          <w:rFonts w:cs="Times New Roman"/>
          <w:szCs w:val="28"/>
        </w:rPr>
        <w:t>）</w:t>
      </w:r>
    </w:p>
    <w:p w14:paraId="54837BD3" w14:textId="77777777" w:rsidR="008F2931" w:rsidRPr="00AF6C65" w:rsidRDefault="008F2931" w:rsidP="006D11AC">
      <w:pPr>
        <w:overflowPunct/>
        <w:autoSpaceDE w:val="0"/>
        <w:autoSpaceDN w:val="0"/>
        <w:adjustRightInd w:val="0"/>
        <w:spacing w:beforeLines="50" w:before="190" w:afterLines="50" w:after="190"/>
        <w:ind w:leftChars="911" w:left="2551" w:firstLineChars="2" w:firstLine="6"/>
        <w:jc w:val="left"/>
        <w:rPr>
          <w:rFonts w:cs="Times New Roman"/>
          <w:szCs w:val="28"/>
        </w:rPr>
      </w:pPr>
      <w:r w:rsidRPr="00AF6C65">
        <w:rPr>
          <w:rFonts w:cs="Times New Roman"/>
          <w:szCs w:val="28"/>
        </w:rPr>
        <w:t>季節性的平滑</w:t>
      </w:r>
      <w:r w:rsidRPr="00AF6C65">
        <w:rPr>
          <w:rFonts w:cs="Times New Roman"/>
          <w:i/>
        </w:rPr>
        <w:t>參數</w:t>
      </w:r>
      <w:r w:rsidRPr="00AF6C65">
        <w:rPr>
          <w:rFonts w:cs="Times New Roman"/>
          <w:szCs w:val="28"/>
        </w:rPr>
        <w:t> </w:t>
      </w:r>
      <w:r w:rsidRPr="00AF6C65">
        <w:rPr>
          <w:rFonts w:cs="Times New Roman"/>
          <w:szCs w:val="28"/>
        </w:rPr>
        <w:t>（</w:t>
      </w:r>
      <w:r w:rsidRPr="00AF6C65">
        <w:rPr>
          <w:rFonts w:cs="Times New Roman"/>
          <w:i/>
        </w:rPr>
        <w:t>0 &lt; γ&lt; 1 </w:t>
      </w:r>
      <w:r w:rsidRPr="00AF6C65">
        <w:rPr>
          <w:rFonts w:cs="Times New Roman"/>
          <w:szCs w:val="28"/>
        </w:rPr>
        <w:t>）</w:t>
      </w:r>
    </w:p>
    <w:p w14:paraId="023BF879" w14:textId="2DDE46A0" w:rsidR="008F2931" w:rsidRPr="00AF6C65" w:rsidRDefault="00525C24" w:rsidP="00525C24">
      <w:pPr>
        <w:overflowPunct/>
        <w:autoSpaceDE w:val="0"/>
        <w:autoSpaceDN w:val="0"/>
        <w:adjustRightInd w:val="0"/>
        <w:ind w:left="560" w:hangingChars="200" w:hanging="560"/>
        <w:rPr>
          <w:rFonts w:cs="Times New Roman"/>
        </w:rPr>
      </w:pPr>
      <w:r w:rsidRPr="00AF6C65">
        <w:rPr>
          <w:rFonts w:cs="Times New Roman"/>
        </w:rPr>
        <w:t>一、</w:t>
      </w:r>
      <w:r w:rsidR="008F2931" w:rsidRPr="00AF6C65">
        <w:rPr>
          <w:rFonts w:cs="Times New Roman"/>
        </w:rPr>
        <w:t>確定序列初始值。</w:t>
      </w:r>
    </w:p>
    <w:p w14:paraId="12E54FC7" w14:textId="08B09A25" w:rsidR="008F2931" w:rsidRPr="00AF6C65" w:rsidRDefault="008F2931" w:rsidP="00546602">
      <w:pPr>
        <w:ind w:leftChars="202" w:left="566" w:firstLineChars="0" w:firstLine="1"/>
        <w:rPr>
          <w:rFonts w:cs="Times New Roman"/>
        </w:rPr>
      </w:pPr>
      <w:r w:rsidRPr="00AF6C65">
        <w:rPr>
          <w:rFonts w:cs="Times New Roman"/>
        </w:rPr>
        <w:t>由於該序列為較長時間序列，</w:t>
      </w:r>
      <w:proofErr w:type="gramStart"/>
      <w:r w:rsidRPr="00AF6C65">
        <w:rPr>
          <w:rFonts w:cs="Times New Roman"/>
        </w:rPr>
        <w:t>故初始</w:t>
      </w:r>
      <w:proofErr w:type="gramEnd"/>
      <w:r w:rsidRPr="00AF6C65">
        <w:rPr>
          <w:rFonts w:cs="Times New Roman"/>
        </w:rPr>
        <w:t>值設定對預測結果影響較低，假定其水平項初始值</w:t>
      </w:r>
      <w:r w:rsidR="00525C24" w:rsidRPr="00AF6C65">
        <w:rPr>
          <w:rFonts w:cs="Times New Roman"/>
        </w:rPr>
        <w:t xml:space="preserve"> </w:t>
      </w:r>
      <w:r w:rsidRPr="00AF6C65">
        <w:rPr>
          <w:rFonts w:ascii="Cambria Math" w:hAnsi="Cambria Math" w:cs="Cambria Math"/>
          <w:i/>
        </w:rPr>
        <w:t>𝑙</w:t>
      </w:r>
      <w:r w:rsidR="00525C24" w:rsidRPr="00AF6C65">
        <w:rPr>
          <w:rFonts w:cs="Times New Roman"/>
          <w:i/>
          <w:iCs/>
          <w:vertAlign w:val="subscript"/>
        </w:rPr>
        <w:t>i</w:t>
      </w:r>
      <w:r w:rsidRPr="00AF6C65">
        <w:rPr>
          <w:rFonts w:cs="Times New Roman"/>
          <w:i/>
        </w:rPr>
        <w:t>=</w:t>
      </w:r>
      <w:r w:rsidR="00E22BAD" w:rsidRPr="00AF6C65">
        <w:rPr>
          <w:rFonts w:cs="Times New Roman"/>
          <w:i/>
        </w:rPr>
        <w:t>Y</w:t>
      </w:r>
      <w:r w:rsidR="00525C24" w:rsidRPr="00AF6C65">
        <w:rPr>
          <w:rFonts w:cs="Times New Roman"/>
          <w:i/>
          <w:iCs/>
          <w:vertAlign w:val="subscript"/>
        </w:rPr>
        <w:t>i</w:t>
      </w:r>
      <w:r w:rsidR="00525C24" w:rsidRPr="00AF6C65">
        <w:rPr>
          <w:rFonts w:cs="Times New Roman"/>
          <w:i/>
        </w:rPr>
        <w:t>、</w:t>
      </w:r>
      <w:r w:rsidRPr="00AF6C65">
        <w:rPr>
          <w:rFonts w:cs="Times New Roman"/>
          <w:i/>
        </w:rPr>
        <w:t xml:space="preserve"> </w:t>
      </w:r>
      <w:r w:rsidRPr="00AF6C65">
        <w:rPr>
          <w:rFonts w:ascii="Cambria Math" w:hAnsi="Cambria Math" w:cs="Cambria Math"/>
          <w:i/>
        </w:rPr>
        <w:t>𝑡</w:t>
      </w:r>
      <w:r w:rsidR="00525C24" w:rsidRPr="00AF6C65">
        <w:rPr>
          <w:rFonts w:cs="Times New Roman"/>
          <w:i/>
          <w:iCs/>
          <w:vertAlign w:val="subscript"/>
        </w:rPr>
        <w:t>i</w:t>
      </w:r>
      <w:r w:rsidRPr="00AF6C65">
        <w:rPr>
          <w:rFonts w:cs="Times New Roman"/>
          <w:i/>
        </w:rPr>
        <w:t xml:space="preserve"> = </w:t>
      </w:r>
      <w:r w:rsidRPr="00AF6C65">
        <w:rPr>
          <w:rFonts w:ascii="Cambria Math" w:hAnsi="Cambria Math" w:cs="Cambria Math"/>
          <w:i/>
        </w:rPr>
        <w:t>𝑠</w:t>
      </w:r>
      <w:r w:rsidR="00525C24" w:rsidRPr="00AF6C65">
        <w:rPr>
          <w:rFonts w:cs="Times New Roman"/>
          <w:i/>
          <w:iCs/>
          <w:vertAlign w:val="subscript"/>
        </w:rPr>
        <w:t>i</w:t>
      </w:r>
      <w:r w:rsidRPr="00AF6C65">
        <w:rPr>
          <w:rFonts w:cs="Times New Roman"/>
          <w:i/>
        </w:rPr>
        <w:t>= 0</w:t>
      </w:r>
      <w:r w:rsidRPr="00AF6C65">
        <w:rPr>
          <w:rFonts w:cs="Times New Roman"/>
        </w:rPr>
        <w:t>。</w:t>
      </w:r>
    </w:p>
    <w:p w14:paraId="02324895" w14:textId="2CBB63C2" w:rsidR="008F2931" w:rsidRPr="00AF6C65" w:rsidRDefault="00525C24" w:rsidP="00525C24">
      <w:pPr>
        <w:overflowPunct/>
        <w:autoSpaceDE w:val="0"/>
        <w:autoSpaceDN w:val="0"/>
        <w:adjustRightInd w:val="0"/>
        <w:ind w:left="560" w:hangingChars="200" w:hanging="560"/>
        <w:rPr>
          <w:rFonts w:cs="Times New Roman"/>
        </w:rPr>
      </w:pPr>
      <w:r w:rsidRPr="00AF6C65">
        <w:rPr>
          <w:rFonts w:cs="Times New Roman"/>
        </w:rPr>
        <w:t>二、</w:t>
      </w:r>
      <w:r w:rsidR="008F2931" w:rsidRPr="00AF6C65">
        <w:rPr>
          <w:rFonts w:cs="Times New Roman"/>
        </w:rPr>
        <w:t>平滑參數確定</w:t>
      </w:r>
    </w:p>
    <w:p w14:paraId="3397E1BD" w14:textId="4DFA2328" w:rsidR="008A5422" w:rsidRPr="00AF6C65" w:rsidRDefault="008F2931" w:rsidP="00546602">
      <w:pPr>
        <w:ind w:leftChars="202" w:left="566" w:firstLineChars="0" w:firstLine="1"/>
        <w:rPr>
          <w:rFonts w:cs="Times New Roman"/>
        </w:rPr>
      </w:pPr>
      <w:r w:rsidRPr="00AF6C65">
        <w:rPr>
          <w:rFonts w:cs="Times New Roman"/>
        </w:rPr>
        <w:t>在僅考量序列內部關係時，</w:t>
      </w:r>
      <w:r w:rsidR="00525C24" w:rsidRPr="00AF6C65">
        <w:rPr>
          <w:rFonts w:cs="Times New Roman"/>
        </w:rPr>
        <w:t>隨機</w:t>
      </w:r>
      <w:r w:rsidRPr="00AF6C65">
        <w:rPr>
          <w:rFonts w:cs="Times New Roman"/>
        </w:rPr>
        <w:t>設定起始值</w:t>
      </w:r>
      <w:r w:rsidRPr="00AF6C65">
        <w:rPr>
          <w:rFonts w:cs="Times New Roman"/>
          <w:i/>
        </w:rPr>
        <w:t>α</w:t>
      </w:r>
      <w:r w:rsidRPr="00AF6C65">
        <w:rPr>
          <w:rFonts w:cs="Times New Roman"/>
        </w:rPr>
        <w:t>=0.</w:t>
      </w:r>
      <w:r w:rsidR="00525C24" w:rsidRPr="00AF6C65">
        <w:rPr>
          <w:rFonts w:cs="Times New Roman"/>
        </w:rPr>
        <w:t>1</w:t>
      </w:r>
      <w:r w:rsidRPr="00AF6C65">
        <w:rPr>
          <w:rFonts w:cs="Times New Roman"/>
        </w:rPr>
        <w:t>，</w:t>
      </w:r>
      <w:r w:rsidRPr="00AF6C65">
        <w:rPr>
          <w:rFonts w:cs="Times New Roman"/>
          <w:i/>
        </w:rPr>
        <w:t>β</w:t>
      </w:r>
      <w:r w:rsidRPr="00AF6C65">
        <w:rPr>
          <w:rFonts w:cs="Times New Roman"/>
        </w:rPr>
        <w:t>=0.1</w:t>
      </w:r>
      <w:r w:rsidRPr="00AF6C65">
        <w:rPr>
          <w:rFonts w:cs="Times New Roman"/>
        </w:rPr>
        <w:t>，</w:t>
      </w:r>
      <w:r w:rsidRPr="00AF6C65">
        <w:rPr>
          <w:rFonts w:cs="Times New Roman"/>
          <w:i/>
        </w:rPr>
        <w:t>γ</w:t>
      </w:r>
      <w:r w:rsidRPr="00AF6C65">
        <w:rPr>
          <w:rFonts w:cs="Times New Roman"/>
        </w:rPr>
        <w:t>=0.1</w:t>
      </w:r>
      <w:r w:rsidRPr="00AF6C65">
        <w:rPr>
          <w:rFonts w:cs="Times New Roman"/>
        </w:rPr>
        <w:t>，採用</w:t>
      </w:r>
      <w:r w:rsidR="00E86C92" w:rsidRPr="00AF6C65">
        <w:rPr>
          <w:rFonts w:cs="Times New Roman"/>
        </w:rPr>
        <w:t>EXCEL</w:t>
      </w:r>
      <w:r w:rsidR="00E86C92" w:rsidRPr="00AF6C65">
        <w:rPr>
          <w:rFonts w:cs="Times New Roman"/>
        </w:rPr>
        <w:t>規劃求解系統，</w:t>
      </w:r>
      <w:r w:rsidR="0002150B" w:rsidRPr="00AF6C65">
        <w:rPr>
          <w:rFonts w:cs="Times New Roman"/>
        </w:rPr>
        <w:t>以</w:t>
      </w:r>
      <w:r w:rsidR="0002150B" w:rsidRPr="00AF6C65">
        <w:rPr>
          <w:rFonts w:cs="Times New Roman"/>
          <w:snapToGrid/>
        </w:rPr>
        <w:t>大概似估計法</w:t>
      </w:r>
      <w:r w:rsidR="00E86C92" w:rsidRPr="00AF6C65">
        <w:rPr>
          <w:rFonts w:cs="Times New Roman"/>
        </w:rPr>
        <w:t>逐步執行規劃求解試驗</w:t>
      </w:r>
      <w:r w:rsidRPr="00AF6C65">
        <w:rPr>
          <w:rFonts w:cs="Times New Roman"/>
        </w:rPr>
        <w:t>，</w:t>
      </w:r>
      <w:r w:rsidR="008E368A" w:rsidRPr="00AF6C65">
        <w:rPr>
          <w:rFonts w:cs="Times New Roman"/>
        </w:rPr>
        <w:t>後續</w:t>
      </w:r>
      <w:r w:rsidRPr="00AF6C65">
        <w:rPr>
          <w:rFonts w:cs="Times New Roman"/>
        </w:rPr>
        <w:t>以</w:t>
      </w:r>
      <w:r w:rsidR="00E86C92" w:rsidRPr="00AF6C65">
        <w:rPr>
          <w:rFonts w:cs="Times New Roman"/>
        </w:rPr>
        <w:t>MAPE</w:t>
      </w:r>
      <w:r w:rsidR="00E86C92" w:rsidRPr="00AF6C65">
        <w:rPr>
          <w:rFonts w:cs="Times New Roman"/>
        </w:rPr>
        <w:t>及</w:t>
      </w:r>
      <w:r w:rsidR="00E86C92" w:rsidRPr="00AF6C65">
        <w:rPr>
          <w:rFonts w:cs="Times New Roman"/>
        </w:rPr>
        <w:t>MAE</w:t>
      </w:r>
      <w:r w:rsidRPr="00AF6C65">
        <w:rPr>
          <w:rFonts w:cs="Times New Roman"/>
        </w:rPr>
        <w:t>最小為目標，修正平滑係數，以提高預測之準確度</w:t>
      </w:r>
      <w:r w:rsidR="00E07297" w:rsidRPr="00AF6C65">
        <w:rPr>
          <w:rFonts w:cs="Times New Roman"/>
        </w:rPr>
        <w:t>。</w:t>
      </w:r>
    </w:p>
    <w:p w14:paraId="1105F96A" w14:textId="77777777" w:rsidR="001C7512" w:rsidRPr="00AF6C65" w:rsidRDefault="001C7512" w:rsidP="008F2931">
      <w:pPr>
        <w:ind w:firstLine="560"/>
        <w:rPr>
          <w:rFonts w:cs="Times New Roman"/>
        </w:rPr>
      </w:pPr>
    </w:p>
    <w:p w14:paraId="4C5F692D" w14:textId="465E4B62" w:rsidR="000010C1" w:rsidRPr="00AF6C65" w:rsidRDefault="000010C1" w:rsidP="000010C1">
      <w:pPr>
        <w:pStyle w:val="afb"/>
        <w:outlineLvl w:val="3"/>
        <w:rPr>
          <w:rFonts w:cs="Times New Roman"/>
        </w:rPr>
      </w:pPr>
      <w:r w:rsidRPr="00AF6C65">
        <w:rPr>
          <w:rFonts w:cs="Times New Roman"/>
        </w:rPr>
        <w:lastRenderedPageBreak/>
        <w:t>4.3.</w:t>
      </w:r>
      <w:r w:rsidR="00CC4A5E" w:rsidRPr="00AF6C65">
        <w:rPr>
          <w:rFonts w:cs="Times New Roman"/>
        </w:rPr>
        <w:t>2</w:t>
      </w:r>
      <w:r w:rsidRPr="00AF6C65">
        <w:rPr>
          <w:rFonts w:cs="Times New Roman"/>
        </w:rPr>
        <w:t>.2</w:t>
      </w:r>
      <w:r w:rsidRPr="00AF6C65">
        <w:rPr>
          <w:rFonts w:cs="Times New Roman"/>
        </w:rPr>
        <w:t>平滑參數</w:t>
      </w:r>
      <w:r w:rsidR="008E368A" w:rsidRPr="00AF6C65">
        <w:rPr>
          <w:rFonts w:cs="Times New Roman"/>
        </w:rPr>
        <w:t>選定</w:t>
      </w:r>
    </w:p>
    <w:p w14:paraId="4D2B5113" w14:textId="72F6ADE3" w:rsidR="008F2931" w:rsidRPr="00AF6C65" w:rsidRDefault="00E93C22" w:rsidP="008F2931">
      <w:pPr>
        <w:ind w:firstLine="560"/>
        <w:rPr>
          <w:rFonts w:cs="Times New Roman"/>
        </w:rPr>
      </w:pPr>
      <w:hyperlink w:anchor="_bookmark62" w:history="1">
        <w:r w:rsidR="008F2931" w:rsidRPr="00AF6C65">
          <w:rPr>
            <w:rFonts w:cs="Times New Roman"/>
          </w:rPr>
          <w:t>根據上述過程確定三次指數平滑法參數</w:t>
        </w:r>
        <w:r w:rsidR="007D4883" w:rsidRPr="00AF6C65">
          <w:rPr>
            <w:rFonts w:cs="Times New Roman"/>
          </w:rPr>
          <w:t>(</w:t>
        </w:r>
        <w:r w:rsidR="008F2931" w:rsidRPr="00AF6C65">
          <w:rPr>
            <w:rFonts w:cs="Times New Roman"/>
          </w:rPr>
          <w:t>表</w:t>
        </w:r>
      </w:hyperlink>
      <w:r w:rsidR="007D4883" w:rsidRPr="00AF6C65">
        <w:rPr>
          <w:rFonts w:cs="Times New Roman"/>
        </w:rPr>
        <w:t>4.</w:t>
      </w:r>
      <w:r w:rsidR="00546602" w:rsidRPr="00AF6C65">
        <w:rPr>
          <w:rFonts w:cs="Times New Roman"/>
        </w:rPr>
        <w:t>5</w:t>
      </w:r>
      <w:r w:rsidR="007D4883" w:rsidRPr="00AF6C65">
        <w:rPr>
          <w:rFonts w:cs="Times New Roman"/>
        </w:rPr>
        <w:t>)</w:t>
      </w:r>
      <w:r w:rsidR="008F2931" w:rsidRPr="00AF6C65">
        <w:rPr>
          <w:rFonts w:cs="Times New Roman"/>
        </w:rPr>
        <w:t>所示</w:t>
      </w:r>
    </w:p>
    <w:p w14:paraId="7226CD9A" w14:textId="77777777" w:rsidR="001C7512" w:rsidRPr="00AF6C65" w:rsidRDefault="001C7512" w:rsidP="008F2931">
      <w:pPr>
        <w:ind w:firstLine="560"/>
        <w:rPr>
          <w:rFonts w:cs="Times New Roman"/>
        </w:rPr>
      </w:pPr>
    </w:p>
    <w:p w14:paraId="5A5F3E98" w14:textId="6AA143FF" w:rsidR="001C7512" w:rsidRPr="00AF6C65" w:rsidRDefault="001C7512" w:rsidP="001C7512">
      <w:pPr>
        <w:ind w:firstLine="561"/>
        <w:jc w:val="center"/>
        <w:rPr>
          <w:rFonts w:cs="Times New Roman"/>
          <w:spacing w:val="-1"/>
          <w:szCs w:val="28"/>
          <w:shd w:val="clear" w:color="auto" w:fill="FFFFFF"/>
        </w:rPr>
      </w:pPr>
      <w:bookmarkStart w:id="67" w:name="_Hlk26831651"/>
      <w:r w:rsidRPr="00AF6C65">
        <w:rPr>
          <w:rFonts w:cs="Times New Roman"/>
          <w:b/>
          <w:szCs w:val="28"/>
        </w:rPr>
        <w:t>表</w:t>
      </w:r>
      <w:r w:rsidRPr="00AF6C65">
        <w:rPr>
          <w:rFonts w:cs="Times New Roman"/>
          <w:b/>
          <w:szCs w:val="28"/>
        </w:rPr>
        <w:t>4.</w:t>
      </w:r>
      <w:r w:rsidR="00546602" w:rsidRPr="00AF6C65">
        <w:rPr>
          <w:rFonts w:cs="Times New Roman"/>
          <w:b/>
          <w:szCs w:val="28"/>
        </w:rPr>
        <w:t>5</w:t>
      </w:r>
      <w:r w:rsidRPr="00AF6C65">
        <w:rPr>
          <w:rFonts w:cs="Times New Roman"/>
        </w:rPr>
        <w:t xml:space="preserve">  </w:t>
      </w:r>
      <w:r w:rsidRPr="00AF6C65">
        <w:rPr>
          <w:rFonts w:cs="Times New Roman"/>
          <w:b/>
          <w:szCs w:val="28"/>
        </w:rPr>
        <w:t xml:space="preserve">Holt-Winters </w:t>
      </w:r>
      <w:r w:rsidRPr="00AF6C65">
        <w:rPr>
          <w:rFonts w:cs="Times New Roman"/>
          <w:b/>
          <w:szCs w:val="28"/>
        </w:rPr>
        <w:t>平滑參數表</w:t>
      </w:r>
    </w:p>
    <w:tbl>
      <w:tblPr>
        <w:tblStyle w:val="TableNormal"/>
        <w:tblW w:w="0" w:type="auto"/>
        <w:tblInd w:w="114" w:type="dxa"/>
        <w:tblBorders>
          <w:top w:val="single" w:sz="12" w:space="0" w:color="auto"/>
          <w:bottom w:val="single" w:sz="12" w:space="0" w:color="auto"/>
        </w:tblBorders>
        <w:tblLayout w:type="fixed"/>
        <w:tblLook w:val="01E0" w:firstRow="1" w:lastRow="1" w:firstColumn="1" w:lastColumn="1" w:noHBand="0" w:noVBand="0"/>
      </w:tblPr>
      <w:tblGrid>
        <w:gridCol w:w="4402"/>
        <w:gridCol w:w="4403"/>
      </w:tblGrid>
      <w:tr w:rsidR="00E86C92" w:rsidRPr="00AF6C65" w14:paraId="28C74BC8" w14:textId="77777777" w:rsidTr="001C7512">
        <w:trPr>
          <w:trHeight w:val="93"/>
        </w:trPr>
        <w:tc>
          <w:tcPr>
            <w:tcW w:w="4402" w:type="dxa"/>
            <w:tcBorders>
              <w:top w:val="single" w:sz="12" w:space="0" w:color="auto"/>
              <w:bottom w:val="single" w:sz="2" w:space="0" w:color="auto"/>
            </w:tcBorders>
          </w:tcPr>
          <w:bookmarkEnd w:id="67"/>
          <w:p w14:paraId="2983F717" w14:textId="77777777" w:rsidR="00E86C92" w:rsidRPr="00AF6C65" w:rsidRDefault="00E86C92" w:rsidP="00E86C92">
            <w:pPr>
              <w:pStyle w:val="TableParagraph"/>
              <w:spacing w:before="125" w:line="0" w:lineRule="atLeast"/>
              <w:ind w:left="1079" w:right="1071" w:firstLine="480"/>
              <w:rPr>
                <w:rFonts w:ascii="Times New Roman" w:eastAsia="標楷體" w:hAnsi="Times New Roman" w:cs="Times New Roman"/>
                <w:sz w:val="24"/>
              </w:rPr>
            </w:pPr>
            <w:r w:rsidRPr="00AF6C65">
              <w:rPr>
                <w:rFonts w:ascii="Times New Roman" w:eastAsia="標楷體" w:hAnsi="Times New Roman" w:cs="Times New Roman"/>
                <w:sz w:val="24"/>
              </w:rPr>
              <w:t>平滑參數</w:t>
            </w:r>
          </w:p>
        </w:tc>
        <w:tc>
          <w:tcPr>
            <w:tcW w:w="4403" w:type="dxa"/>
            <w:tcBorders>
              <w:top w:val="single" w:sz="12" w:space="0" w:color="auto"/>
              <w:bottom w:val="single" w:sz="2" w:space="0" w:color="auto"/>
            </w:tcBorders>
          </w:tcPr>
          <w:p w14:paraId="46AAFD61" w14:textId="77777777" w:rsidR="00E86C92" w:rsidRPr="00AF6C65" w:rsidRDefault="00E86C92" w:rsidP="00E86C92">
            <w:pPr>
              <w:pStyle w:val="TableParagraph"/>
              <w:spacing w:before="125" w:line="0" w:lineRule="atLeast"/>
              <w:ind w:left="599" w:right="592" w:firstLine="480"/>
              <w:rPr>
                <w:rFonts w:ascii="Times New Roman" w:eastAsia="標楷體" w:hAnsi="Times New Roman" w:cs="Times New Roman"/>
                <w:sz w:val="24"/>
              </w:rPr>
            </w:pPr>
            <w:r w:rsidRPr="00AF6C65">
              <w:rPr>
                <w:rFonts w:ascii="Times New Roman" w:eastAsia="標楷體" w:hAnsi="Times New Roman" w:cs="Times New Roman"/>
                <w:sz w:val="24"/>
              </w:rPr>
              <w:t>最優擬合數值</w:t>
            </w:r>
          </w:p>
        </w:tc>
      </w:tr>
      <w:tr w:rsidR="00E86C92" w:rsidRPr="00AF6C65" w14:paraId="6CA22516" w14:textId="77777777" w:rsidTr="001C7512">
        <w:trPr>
          <w:trHeight w:val="430"/>
        </w:trPr>
        <w:tc>
          <w:tcPr>
            <w:tcW w:w="4402" w:type="dxa"/>
            <w:tcBorders>
              <w:top w:val="single" w:sz="2" w:space="0" w:color="auto"/>
              <w:bottom w:val="nil"/>
            </w:tcBorders>
          </w:tcPr>
          <w:p w14:paraId="00B2ED75" w14:textId="77777777" w:rsidR="00E86C92" w:rsidRPr="00AF6C65" w:rsidRDefault="00E86C92" w:rsidP="00E86C92">
            <w:pPr>
              <w:pStyle w:val="TableParagraph"/>
              <w:spacing w:before="127" w:line="0" w:lineRule="atLeast"/>
              <w:ind w:left="8" w:firstLine="768"/>
              <w:rPr>
                <w:rFonts w:ascii="Times New Roman" w:eastAsia="標楷體" w:hAnsi="Times New Roman" w:cs="Times New Roman"/>
                <w:i/>
                <w:sz w:val="24"/>
              </w:rPr>
            </w:pPr>
            <w:r w:rsidRPr="00AF6C65">
              <w:rPr>
                <w:rFonts w:ascii="Times New Roman" w:eastAsia="標楷體" w:hAnsi="Times New Roman" w:cs="Times New Roman"/>
                <w:i/>
                <w:w w:val="160"/>
                <w:sz w:val="24"/>
              </w:rPr>
              <w:t>α</w:t>
            </w:r>
          </w:p>
        </w:tc>
        <w:tc>
          <w:tcPr>
            <w:tcW w:w="4403" w:type="dxa"/>
            <w:tcBorders>
              <w:top w:val="single" w:sz="2" w:space="0" w:color="auto"/>
              <w:bottom w:val="nil"/>
            </w:tcBorders>
          </w:tcPr>
          <w:p w14:paraId="6B4C6503" w14:textId="77777777" w:rsidR="00E86C92" w:rsidRPr="00AF6C65" w:rsidRDefault="00E86C92" w:rsidP="00E86C92">
            <w:pPr>
              <w:pStyle w:val="TableParagraph"/>
              <w:spacing w:before="9" w:line="0" w:lineRule="atLeast"/>
              <w:ind w:firstLine="240"/>
              <w:jc w:val="left"/>
              <w:rPr>
                <w:rFonts w:ascii="Times New Roman" w:eastAsia="標楷體" w:hAnsi="Times New Roman" w:cs="Times New Roman"/>
                <w:sz w:val="12"/>
              </w:rPr>
            </w:pPr>
          </w:p>
          <w:p w14:paraId="6CCC172E" w14:textId="3EAEE211" w:rsidR="00E86C92" w:rsidRPr="00AF6C65" w:rsidRDefault="00E86C92" w:rsidP="00E86C92">
            <w:pPr>
              <w:pStyle w:val="TableParagraph"/>
              <w:spacing w:line="0" w:lineRule="atLeast"/>
              <w:ind w:left="599" w:right="592" w:firstLine="480"/>
              <w:rPr>
                <w:rFonts w:ascii="Times New Roman" w:eastAsia="標楷體" w:hAnsi="Times New Roman" w:cs="Times New Roman"/>
                <w:sz w:val="24"/>
              </w:rPr>
            </w:pPr>
            <w:r w:rsidRPr="00AF6C65">
              <w:rPr>
                <w:rFonts w:ascii="Times New Roman" w:eastAsia="標楷體" w:hAnsi="Times New Roman" w:cs="Times New Roman"/>
                <w:sz w:val="24"/>
              </w:rPr>
              <w:t>0.1166550</w:t>
            </w:r>
          </w:p>
        </w:tc>
      </w:tr>
      <w:tr w:rsidR="00E86C92" w:rsidRPr="00AF6C65" w14:paraId="27672EBB" w14:textId="77777777" w:rsidTr="001C7512">
        <w:trPr>
          <w:trHeight w:val="429"/>
        </w:trPr>
        <w:tc>
          <w:tcPr>
            <w:tcW w:w="4402" w:type="dxa"/>
            <w:tcBorders>
              <w:top w:val="nil"/>
            </w:tcBorders>
          </w:tcPr>
          <w:p w14:paraId="2375B40E" w14:textId="77777777" w:rsidR="00E86C92" w:rsidRPr="00AF6C65" w:rsidRDefault="00E86C92" w:rsidP="00E86C92">
            <w:pPr>
              <w:pStyle w:val="TableParagraph"/>
              <w:spacing w:before="126" w:line="0" w:lineRule="atLeast"/>
              <w:ind w:left="8" w:firstLine="758"/>
              <w:rPr>
                <w:rFonts w:ascii="Times New Roman" w:eastAsia="標楷體" w:hAnsi="Times New Roman" w:cs="Times New Roman"/>
                <w:i/>
                <w:sz w:val="24"/>
              </w:rPr>
            </w:pPr>
            <w:r w:rsidRPr="00AF6C65">
              <w:rPr>
                <w:rFonts w:ascii="Times New Roman" w:eastAsia="標楷體" w:hAnsi="Times New Roman" w:cs="Times New Roman"/>
                <w:i/>
                <w:w w:val="158"/>
                <w:sz w:val="24"/>
              </w:rPr>
              <w:t>β</w:t>
            </w:r>
          </w:p>
        </w:tc>
        <w:tc>
          <w:tcPr>
            <w:tcW w:w="4403" w:type="dxa"/>
            <w:tcBorders>
              <w:top w:val="nil"/>
            </w:tcBorders>
          </w:tcPr>
          <w:p w14:paraId="758948B0" w14:textId="77777777" w:rsidR="00E86C92" w:rsidRPr="00AF6C65" w:rsidRDefault="00E86C92" w:rsidP="00E86C92">
            <w:pPr>
              <w:pStyle w:val="TableParagraph"/>
              <w:spacing w:before="8" w:line="0" w:lineRule="atLeast"/>
              <w:ind w:firstLine="240"/>
              <w:jc w:val="left"/>
              <w:rPr>
                <w:rFonts w:ascii="Times New Roman" w:eastAsia="標楷體" w:hAnsi="Times New Roman" w:cs="Times New Roman"/>
                <w:sz w:val="12"/>
              </w:rPr>
            </w:pPr>
          </w:p>
          <w:p w14:paraId="2EB66C58" w14:textId="5B7383B1" w:rsidR="00E86C92" w:rsidRPr="00AF6C65" w:rsidRDefault="00E86C92" w:rsidP="00E86C92">
            <w:pPr>
              <w:pStyle w:val="TableParagraph"/>
              <w:spacing w:before="1" w:line="0" w:lineRule="atLeast"/>
              <w:ind w:left="599" w:right="592" w:firstLine="480"/>
              <w:rPr>
                <w:rFonts w:ascii="Times New Roman" w:eastAsia="標楷體" w:hAnsi="Times New Roman" w:cs="Times New Roman"/>
                <w:sz w:val="24"/>
              </w:rPr>
            </w:pPr>
            <w:r w:rsidRPr="00AF6C65">
              <w:rPr>
                <w:rFonts w:ascii="Times New Roman" w:eastAsia="標楷體" w:hAnsi="Times New Roman" w:cs="Times New Roman"/>
                <w:sz w:val="24"/>
              </w:rPr>
              <w:t>0.0000001</w:t>
            </w:r>
          </w:p>
        </w:tc>
      </w:tr>
      <w:tr w:rsidR="00E86C92" w:rsidRPr="00AF6C65" w14:paraId="6897780B" w14:textId="77777777" w:rsidTr="001C7512">
        <w:trPr>
          <w:trHeight w:val="41"/>
        </w:trPr>
        <w:tc>
          <w:tcPr>
            <w:tcW w:w="4402" w:type="dxa"/>
          </w:tcPr>
          <w:p w14:paraId="3C788FB4" w14:textId="77777777" w:rsidR="00E86C92" w:rsidRPr="00AF6C65" w:rsidRDefault="00E86C92" w:rsidP="00A72C1A">
            <w:pPr>
              <w:pStyle w:val="TableParagraph"/>
              <w:spacing w:before="126" w:line="0" w:lineRule="atLeast"/>
              <w:ind w:left="8" w:firstLine="758"/>
              <w:rPr>
                <w:rFonts w:ascii="Times New Roman" w:eastAsia="標楷體" w:hAnsi="Times New Roman" w:cs="Times New Roman"/>
                <w:i/>
                <w:w w:val="158"/>
                <w:sz w:val="24"/>
              </w:rPr>
            </w:pPr>
            <w:r w:rsidRPr="00AF6C65">
              <w:rPr>
                <w:rFonts w:ascii="Times New Roman" w:eastAsia="標楷體" w:hAnsi="Times New Roman" w:cs="Times New Roman"/>
                <w:i/>
                <w:w w:val="158"/>
                <w:sz w:val="24"/>
              </w:rPr>
              <w:t>γ</w:t>
            </w:r>
          </w:p>
        </w:tc>
        <w:tc>
          <w:tcPr>
            <w:tcW w:w="4403" w:type="dxa"/>
          </w:tcPr>
          <w:p w14:paraId="782DC913" w14:textId="77777777" w:rsidR="00E86C92" w:rsidRPr="00AF6C65" w:rsidRDefault="00E86C92" w:rsidP="00E86C92">
            <w:pPr>
              <w:pStyle w:val="TableParagraph"/>
              <w:spacing w:before="9" w:line="0" w:lineRule="atLeast"/>
              <w:ind w:firstLine="240"/>
              <w:jc w:val="left"/>
              <w:rPr>
                <w:rFonts w:ascii="Times New Roman" w:eastAsia="標楷體" w:hAnsi="Times New Roman" w:cs="Times New Roman"/>
                <w:sz w:val="12"/>
              </w:rPr>
            </w:pPr>
          </w:p>
          <w:p w14:paraId="0F87D232" w14:textId="62E4DA17" w:rsidR="00E86C92" w:rsidRPr="00AF6C65" w:rsidRDefault="00E86C92" w:rsidP="00E86C92">
            <w:pPr>
              <w:pStyle w:val="TableParagraph"/>
              <w:spacing w:line="0" w:lineRule="atLeast"/>
              <w:ind w:left="599" w:right="592" w:firstLine="480"/>
              <w:rPr>
                <w:rFonts w:ascii="Times New Roman" w:eastAsia="標楷體" w:hAnsi="Times New Roman" w:cs="Times New Roman"/>
                <w:sz w:val="24"/>
              </w:rPr>
            </w:pPr>
            <w:r w:rsidRPr="00AF6C65">
              <w:rPr>
                <w:rFonts w:ascii="Times New Roman" w:eastAsia="標楷體" w:hAnsi="Times New Roman" w:cs="Times New Roman"/>
                <w:sz w:val="24"/>
              </w:rPr>
              <w:t>0.0167684</w:t>
            </w:r>
          </w:p>
        </w:tc>
      </w:tr>
    </w:tbl>
    <w:p w14:paraId="3E468B5F" w14:textId="77777777" w:rsidR="00A6039E" w:rsidRPr="00AF6C65" w:rsidRDefault="00A6039E" w:rsidP="00A6039E">
      <w:pPr>
        <w:overflowPunct/>
        <w:ind w:firstLineChars="0" w:firstLine="0"/>
        <w:rPr>
          <w:rFonts w:cs="Times New Roman"/>
          <w:snapToGrid/>
          <w:szCs w:val="24"/>
        </w:rPr>
      </w:pPr>
      <w:r w:rsidRPr="00AF6C65">
        <w:rPr>
          <w:rFonts w:cs="Times New Roman"/>
          <w:snapToGrid/>
          <w:szCs w:val="24"/>
        </w:rPr>
        <w:t>本研究整理</w:t>
      </w:r>
    </w:p>
    <w:p w14:paraId="792354D4" w14:textId="77777777" w:rsidR="008E7EE5" w:rsidRPr="00AF6C65" w:rsidRDefault="008E7EE5" w:rsidP="005B4445">
      <w:pPr>
        <w:ind w:firstLineChars="0" w:firstLine="0"/>
        <w:rPr>
          <w:rFonts w:cs="Times New Roman"/>
        </w:rPr>
      </w:pPr>
    </w:p>
    <w:p w14:paraId="17CC23B6" w14:textId="5A9251D7" w:rsidR="000010C1" w:rsidRPr="00AF6C65" w:rsidRDefault="008F2931" w:rsidP="008F2931">
      <w:pPr>
        <w:ind w:firstLine="560"/>
        <w:rPr>
          <w:rFonts w:cs="Times New Roman"/>
        </w:rPr>
      </w:pPr>
      <w:proofErr w:type="gramStart"/>
      <w:r w:rsidRPr="00AF6C65">
        <w:rPr>
          <w:rFonts w:cs="Times New Roman"/>
        </w:rPr>
        <w:t>從擬合</w:t>
      </w:r>
      <w:proofErr w:type="gramEnd"/>
      <w:r w:rsidRPr="00AF6C65">
        <w:rPr>
          <w:rFonts w:cs="Times New Roman"/>
        </w:rPr>
        <w:t>結果可以看出，水平項參數約</w:t>
      </w:r>
      <w:r w:rsidR="00E86C92" w:rsidRPr="00AF6C65">
        <w:rPr>
          <w:rFonts w:cs="Times New Roman"/>
        </w:rPr>
        <w:t>0.1166550</w:t>
      </w:r>
      <w:r w:rsidRPr="00AF6C65">
        <w:rPr>
          <w:rFonts w:cs="Times New Roman"/>
        </w:rPr>
        <w:t>，</w:t>
      </w:r>
      <w:r w:rsidR="008E368A" w:rsidRPr="00AF6C65">
        <w:rPr>
          <w:rFonts w:cs="Times New Roman"/>
        </w:rPr>
        <w:t>數值接近</w:t>
      </w:r>
      <w:r w:rsidR="008E368A" w:rsidRPr="00AF6C65">
        <w:rPr>
          <w:rFonts w:cs="Times New Roman"/>
        </w:rPr>
        <w:t>0</w:t>
      </w:r>
      <w:r w:rsidR="008E368A" w:rsidRPr="00AF6C65">
        <w:rPr>
          <w:rFonts w:cs="Times New Roman"/>
        </w:rPr>
        <w:t>，可見</w:t>
      </w:r>
      <w:r w:rsidRPr="00AF6C65">
        <w:rPr>
          <w:rFonts w:cs="Times New Roman"/>
        </w:rPr>
        <w:t>下一時段水平項變化較為平緩；其趨勢項參數約為</w:t>
      </w:r>
      <w:r w:rsidR="00E86C92" w:rsidRPr="00AF6C65">
        <w:rPr>
          <w:rFonts w:cs="Times New Roman"/>
        </w:rPr>
        <w:t>0.0000001</w:t>
      </w:r>
      <w:r w:rsidRPr="00AF6C65">
        <w:rPr>
          <w:rFonts w:cs="Times New Roman"/>
        </w:rPr>
        <w:t>，可見該序列趨勢較無明顯變動趨勢，比較符合對日使用量之認知，週期參數為</w:t>
      </w:r>
      <w:r w:rsidR="00E86C92" w:rsidRPr="00AF6C65">
        <w:rPr>
          <w:rFonts w:cs="Times New Roman"/>
        </w:rPr>
        <w:t>0.0167684</w:t>
      </w:r>
      <w:r w:rsidRPr="00AF6C65">
        <w:rPr>
          <w:rFonts w:cs="Times New Roman"/>
        </w:rPr>
        <w:t>，</w:t>
      </w:r>
      <w:r w:rsidR="008E368A" w:rsidRPr="00AF6C65">
        <w:rPr>
          <w:rFonts w:cs="Times New Roman"/>
        </w:rPr>
        <w:t>數值接近</w:t>
      </w:r>
      <w:r w:rsidR="008E368A" w:rsidRPr="00AF6C65">
        <w:rPr>
          <w:rFonts w:cs="Times New Roman"/>
        </w:rPr>
        <w:t>0</w:t>
      </w:r>
      <w:r w:rsidR="008E368A" w:rsidRPr="00AF6C65">
        <w:rPr>
          <w:rFonts w:cs="Times New Roman"/>
        </w:rPr>
        <w:t>，</w:t>
      </w:r>
      <w:r w:rsidRPr="00AF6C65">
        <w:rPr>
          <w:rFonts w:cs="Times New Roman"/>
        </w:rPr>
        <w:t>表示週期項波動</w:t>
      </w:r>
      <w:r w:rsidR="008E368A" w:rsidRPr="00AF6C65">
        <w:rPr>
          <w:rFonts w:cs="Times New Roman"/>
        </w:rPr>
        <w:t>也</w:t>
      </w:r>
      <w:r w:rsidRPr="00AF6C65">
        <w:rPr>
          <w:rFonts w:cs="Times New Roman"/>
        </w:rPr>
        <w:t>較</w:t>
      </w:r>
      <w:r w:rsidR="008E368A" w:rsidRPr="00AF6C65">
        <w:rPr>
          <w:rFonts w:cs="Times New Roman"/>
        </w:rPr>
        <w:t>不</w:t>
      </w:r>
      <w:r w:rsidRPr="00AF6C65">
        <w:rPr>
          <w:rFonts w:cs="Times New Roman"/>
        </w:rPr>
        <w:t>易受到最近兩到三</w:t>
      </w:r>
      <w:r w:rsidR="008E368A" w:rsidRPr="00AF6C65">
        <w:rPr>
          <w:rFonts w:cs="Times New Roman"/>
        </w:rPr>
        <w:t>期數量</w:t>
      </w:r>
      <w:r w:rsidRPr="00AF6C65">
        <w:rPr>
          <w:rFonts w:cs="Times New Roman"/>
        </w:rPr>
        <w:t>變化之影響。</w:t>
      </w:r>
      <w:r w:rsidR="008E368A" w:rsidRPr="00AF6C65">
        <w:rPr>
          <w:rFonts w:cs="Times New Roman"/>
        </w:rPr>
        <w:t>綜上，平滑參數越接近於</w:t>
      </w:r>
      <w:r w:rsidR="008E368A" w:rsidRPr="00AF6C65">
        <w:rPr>
          <w:rFonts w:cs="Times New Roman"/>
        </w:rPr>
        <w:t>0</w:t>
      </w:r>
      <w:r w:rsidR="008E368A" w:rsidRPr="00AF6C65">
        <w:rPr>
          <w:rFonts w:cs="Times New Roman"/>
        </w:rPr>
        <w:t>，遠期實際值對本期平滑值影響程度的下降越緩慢，當時間數列波動較大時，應取較小的平滑參數，遠期實際值的影響較小，較能求得較佳預測值，</w:t>
      </w:r>
      <w:r w:rsidRPr="00AF6C65">
        <w:rPr>
          <w:rFonts w:cs="Times New Roman"/>
        </w:rPr>
        <w:t>根據所建構之最優模型，推測後續</w:t>
      </w:r>
      <w:r w:rsidR="008E368A" w:rsidRPr="00AF6C65">
        <w:rPr>
          <w:rFonts w:cs="Times New Roman"/>
        </w:rPr>
        <w:t>預測值</w:t>
      </w:r>
      <w:r w:rsidRPr="00AF6C65">
        <w:rPr>
          <w:rFonts w:cs="Times New Roman"/>
        </w:rPr>
        <w:t>，其預測</w:t>
      </w:r>
      <w:r w:rsidR="008E368A" w:rsidRPr="00AF6C65">
        <w:rPr>
          <w:rFonts w:cs="Times New Roman"/>
        </w:rPr>
        <w:t>擬合結果如圖</w:t>
      </w:r>
      <w:r w:rsidR="008E368A" w:rsidRPr="00AF6C65">
        <w:rPr>
          <w:rFonts w:cs="Times New Roman"/>
        </w:rPr>
        <w:t>4</w:t>
      </w:r>
      <w:r w:rsidR="00BF1CE1" w:rsidRPr="00AF6C65">
        <w:rPr>
          <w:rFonts w:cs="Times New Roman"/>
        </w:rPr>
        <w:t>.17</w:t>
      </w:r>
      <w:r w:rsidR="008E368A" w:rsidRPr="00AF6C65">
        <w:rPr>
          <w:rFonts w:cs="Times New Roman"/>
        </w:rPr>
        <w:t xml:space="preserve"> </w:t>
      </w:r>
      <w:r w:rsidR="008E368A" w:rsidRPr="00AF6C65">
        <w:rPr>
          <w:rFonts w:cs="Times New Roman"/>
        </w:rPr>
        <w:t>所示。</w:t>
      </w:r>
    </w:p>
    <w:p w14:paraId="4285FF96" w14:textId="2649B55B" w:rsidR="00BF1CE1" w:rsidRPr="00AF6C65" w:rsidRDefault="00BF1CE1" w:rsidP="005B4445">
      <w:pPr>
        <w:ind w:firstLineChars="0" w:firstLine="0"/>
        <w:jc w:val="center"/>
        <w:rPr>
          <w:rFonts w:cs="Times New Roman"/>
        </w:rPr>
      </w:pPr>
      <w:r w:rsidRPr="00AF6C65">
        <w:rPr>
          <w:rFonts w:cs="Times New Roman"/>
          <w:noProof/>
          <w:snapToGrid/>
        </w:rPr>
        <w:lastRenderedPageBreak/>
        <w:drawing>
          <wp:inline distT="0" distB="0" distL="0" distR="0" wp14:anchorId="74BF1D73" wp14:editId="353A8805">
            <wp:extent cx="5759450" cy="2641600"/>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指數平滑預測全.png"/>
                    <pic:cNvPicPr/>
                  </pic:nvPicPr>
                  <pic:blipFill>
                    <a:blip r:embed="rId46">
                      <a:extLst>
                        <a:ext uri="{28A0092B-C50C-407E-A947-70E740481C1C}">
                          <a14:useLocalDpi xmlns:a14="http://schemas.microsoft.com/office/drawing/2010/main" val="0"/>
                        </a:ext>
                      </a:extLst>
                    </a:blip>
                    <a:stretch>
                      <a:fillRect/>
                    </a:stretch>
                  </pic:blipFill>
                  <pic:spPr>
                    <a:xfrm>
                      <a:off x="0" y="0"/>
                      <a:ext cx="5759450" cy="2641600"/>
                    </a:xfrm>
                    <a:prstGeom prst="rect">
                      <a:avLst/>
                    </a:prstGeom>
                  </pic:spPr>
                </pic:pic>
              </a:graphicData>
            </a:graphic>
          </wp:inline>
        </w:drawing>
      </w:r>
    </w:p>
    <w:p w14:paraId="1E219217" w14:textId="0E6F4F11" w:rsidR="00BF1CE1" w:rsidRPr="00AF6C65" w:rsidRDefault="00BF1CE1" w:rsidP="00BF1CE1">
      <w:pPr>
        <w:ind w:firstLine="561"/>
        <w:jc w:val="center"/>
        <w:rPr>
          <w:rFonts w:cs="Times New Roman"/>
          <w:b/>
          <w:bCs/>
        </w:rPr>
      </w:pPr>
      <w:bookmarkStart w:id="68" w:name="_Hlk26831665"/>
      <w:r w:rsidRPr="00AF6C65">
        <w:rPr>
          <w:rFonts w:cs="Times New Roman"/>
          <w:b/>
          <w:bCs/>
        </w:rPr>
        <w:t>圖</w:t>
      </w:r>
      <w:r w:rsidRPr="00AF6C65">
        <w:rPr>
          <w:rFonts w:cs="Times New Roman"/>
          <w:b/>
          <w:bCs/>
        </w:rPr>
        <w:t xml:space="preserve">4.17 Holt-Winters </w:t>
      </w:r>
      <w:r w:rsidRPr="00AF6C65">
        <w:rPr>
          <w:rFonts w:cs="Times New Roman"/>
          <w:b/>
          <w:bCs/>
        </w:rPr>
        <w:t>模型適配圖</w:t>
      </w:r>
    </w:p>
    <w:bookmarkEnd w:id="68"/>
    <w:p w14:paraId="1C855F31" w14:textId="04AE1AE0" w:rsidR="00034AEE" w:rsidRPr="00AF6C65" w:rsidRDefault="00034AEE" w:rsidP="008F2931">
      <w:pPr>
        <w:ind w:firstLine="560"/>
        <w:rPr>
          <w:rFonts w:cs="Times New Roman"/>
        </w:rPr>
      </w:pPr>
    </w:p>
    <w:p w14:paraId="385DD209" w14:textId="5F1B4EDB" w:rsidR="008E368A" w:rsidRPr="00AF6C65" w:rsidRDefault="008E368A" w:rsidP="008E368A">
      <w:pPr>
        <w:pStyle w:val="afb"/>
        <w:outlineLvl w:val="3"/>
        <w:rPr>
          <w:rFonts w:cs="Times New Roman"/>
          <w:spacing w:val="3"/>
          <w:szCs w:val="28"/>
        </w:rPr>
      </w:pPr>
      <w:r w:rsidRPr="00AF6C65">
        <w:rPr>
          <w:rFonts w:cs="Times New Roman"/>
          <w:spacing w:val="3"/>
          <w:szCs w:val="28"/>
        </w:rPr>
        <w:t>4.3.</w:t>
      </w:r>
      <w:r w:rsidR="00CC4A5E" w:rsidRPr="00AF6C65">
        <w:rPr>
          <w:rFonts w:cs="Times New Roman"/>
          <w:spacing w:val="3"/>
          <w:szCs w:val="28"/>
        </w:rPr>
        <w:t>2</w:t>
      </w:r>
      <w:r w:rsidRPr="00AF6C65">
        <w:rPr>
          <w:rFonts w:cs="Times New Roman"/>
          <w:spacing w:val="3"/>
          <w:szCs w:val="28"/>
        </w:rPr>
        <w:t>.3</w:t>
      </w:r>
      <w:r w:rsidRPr="00AF6C65">
        <w:rPr>
          <w:rFonts w:cs="Times New Roman"/>
          <w:spacing w:val="3"/>
          <w:szCs w:val="28"/>
        </w:rPr>
        <w:t>準確度</w:t>
      </w:r>
      <w:r w:rsidRPr="00AF6C65">
        <w:rPr>
          <w:rFonts w:cs="Times New Roman"/>
          <w:spacing w:val="5"/>
          <w:szCs w:val="28"/>
        </w:rPr>
        <w:t>驗證</w:t>
      </w:r>
    </w:p>
    <w:p w14:paraId="0CF0CE20" w14:textId="2694CA33" w:rsidR="008F2931" w:rsidRPr="00AF6C65" w:rsidRDefault="008F2931" w:rsidP="008F2931">
      <w:pPr>
        <w:ind w:firstLine="560"/>
        <w:rPr>
          <w:rFonts w:cs="Times New Roman"/>
        </w:rPr>
      </w:pPr>
      <w:r w:rsidRPr="00AF6C65">
        <w:rPr>
          <w:rFonts w:cs="Times New Roman"/>
        </w:rPr>
        <w:t>本階段採用</w:t>
      </w:r>
      <w:r w:rsidRPr="00AF6C65">
        <w:rPr>
          <w:rFonts w:cs="Times New Roman"/>
        </w:rPr>
        <w:t>MAPE</w:t>
      </w:r>
      <w:r w:rsidRPr="00AF6C65">
        <w:rPr>
          <w:rFonts w:cs="Times New Roman"/>
        </w:rPr>
        <w:t>及</w:t>
      </w:r>
      <w:r w:rsidRPr="00AF6C65">
        <w:rPr>
          <w:rFonts w:cs="Times New Roman"/>
        </w:rPr>
        <w:t>MAE</w:t>
      </w:r>
      <w:r w:rsidRPr="00AF6C65">
        <w:rPr>
          <w:rFonts w:cs="Times New Roman"/>
        </w:rPr>
        <w:t>驗證準確度，</w:t>
      </w:r>
      <w:r w:rsidR="008E368A" w:rsidRPr="00AF6C65">
        <w:rPr>
          <w:rFonts w:cs="Times New Roman"/>
        </w:rPr>
        <w:t>求得數值如表</w:t>
      </w:r>
      <w:r w:rsidR="00BF1CE1" w:rsidRPr="00AF6C65">
        <w:rPr>
          <w:rFonts w:cs="Times New Roman"/>
        </w:rPr>
        <w:t>4.6</w:t>
      </w:r>
      <w:r w:rsidRPr="00AF6C65">
        <w:rPr>
          <w:rFonts w:cs="Times New Roman"/>
        </w:rPr>
        <w:t>。</w:t>
      </w:r>
    </w:p>
    <w:p w14:paraId="686D1D5F" w14:textId="5A250817" w:rsidR="00BF1CE1" w:rsidRPr="00AF6C65" w:rsidRDefault="00BF1CE1" w:rsidP="00BF1CE1">
      <w:pPr>
        <w:ind w:firstLine="561"/>
        <w:jc w:val="center"/>
        <w:rPr>
          <w:rFonts w:cs="Times New Roman"/>
          <w:spacing w:val="-1"/>
          <w:szCs w:val="28"/>
          <w:shd w:val="clear" w:color="auto" w:fill="FFFFFF"/>
        </w:rPr>
      </w:pPr>
      <w:bookmarkStart w:id="69" w:name="_Hlk26831675"/>
      <w:r w:rsidRPr="00AF6C65">
        <w:rPr>
          <w:rFonts w:cs="Times New Roman"/>
          <w:b/>
          <w:szCs w:val="28"/>
        </w:rPr>
        <w:t>表</w:t>
      </w:r>
      <w:r w:rsidRPr="00AF6C65">
        <w:rPr>
          <w:rFonts w:cs="Times New Roman"/>
          <w:b/>
          <w:szCs w:val="28"/>
        </w:rPr>
        <w:t>4.6</w:t>
      </w:r>
      <w:r w:rsidRPr="00AF6C65">
        <w:rPr>
          <w:rFonts w:cs="Times New Roman"/>
        </w:rPr>
        <w:t xml:space="preserve">  </w:t>
      </w:r>
      <w:r w:rsidR="00F47F6A" w:rsidRPr="00AF6C65">
        <w:rPr>
          <w:rFonts w:cs="Times New Roman"/>
          <w:b/>
          <w:bCs/>
        </w:rPr>
        <w:t xml:space="preserve">Holt-Winters </w:t>
      </w:r>
      <w:r w:rsidR="00F47F6A" w:rsidRPr="00AF6C65">
        <w:rPr>
          <w:rFonts w:cs="Times New Roman"/>
          <w:b/>
          <w:bCs/>
        </w:rPr>
        <w:t>模型</w:t>
      </w:r>
      <w:r w:rsidRPr="00AF6C65">
        <w:rPr>
          <w:rFonts w:cs="Times New Roman"/>
          <w:b/>
          <w:szCs w:val="28"/>
        </w:rPr>
        <w:t>準確度數值表</w:t>
      </w:r>
    </w:p>
    <w:tbl>
      <w:tblPr>
        <w:tblStyle w:val="af6"/>
        <w:tblW w:w="0" w:type="auto"/>
        <w:jc w:val="center"/>
        <w:tblBorders>
          <w:top w:val="single" w:sz="12" w:space="0" w:color="auto"/>
          <w:left w:val="none" w:sz="0" w:space="0" w:color="auto"/>
          <w:bottom w:val="single" w:sz="12" w:space="0" w:color="auto"/>
          <w:right w:val="none" w:sz="0" w:space="0" w:color="auto"/>
          <w:insideH w:val="single" w:sz="2" w:space="0" w:color="auto"/>
          <w:insideV w:val="none" w:sz="0" w:space="0" w:color="auto"/>
        </w:tblBorders>
        <w:tblLook w:val="04A0" w:firstRow="1" w:lastRow="0" w:firstColumn="1" w:lastColumn="0" w:noHBand="0" w:noVBand="1"/>
      </w:tblPr>
      <w:tblGrid>
        <w:gridCol w:w="3689"/>
        <w:gridCol w:w="2030"/>
        <w:gridCol w:w="2044"/>
      </w:tblGrid>
      <w:tr w:rsidR="00ED23EA" w:rsidRPr="00AF6C65" w14:paraId="3BEEBAC2" w14:textId="77777777" w:rsidTr="00BF1CE1">
        <w:trPr>
          <w:jc w:val="center"/>
        </w:trPr>
        <w:tc>
          <w:tcPr>
            <w:tcW w:w="3689" w:type="dxa"/>
          </w:tcPr>
          <w:bookmarkEnd w:id="69"/>
          <w:p w14:paraId="37781405" w14:textId="77777777" w:rsidR="00ED23EA" w:rsidRPr="00AF6C65" w:rsidRDefault="00ED23EA" w:rsidP="00AC430A">
            <w:pPr>
              <w:spacing w:line="0" w:lineRule="atLeast"/>
              <w:ind w:firstLineChars="0" w:firstLine="0"/>
              <w:jc w:val="center"/>
              <w:rPr>
                <w:rFonts w:cs="Times New Roman"/>
              </w:rPr>
            </w:pPr>
            <w:r w:rsidRPr="00AF6C65">
              <w:rPr>
                <w:rFonts w:cs="Times New Roman"/>
              </w:rPr>
              <w:t>參數</w:t>
            </w:r>
          </w:p>
        </w:tc>
        <w:tc>
          <w:tcPr>
            <w:tcW w:w="2030" w:type="dxa"/>
          </w:tcPr>
          <w:p w14:paraId="14A4CA07" w14:textId="77777777" w:rsidR="00ED23EA" w:rsidRPr="00AF6C65" w:rsidRDefault="00ED23EA" w:rsidP="00AC430A">
            <w:pPr>
              <w:spacing w:line="0" w:lineRule="atLeast"/>
              <w:ind w:firstLineChars="0" w:firstLine="0"/>
              <w:jc w:val="center"/>
              <w:rPr>
                <w:rFonts w:cs="Times New Roman"/>
              </w:rPr>
            </w:pPr>
            <w:r w:rsidRPr="00AF6C65">
              <w:rPr>
                <w:rFonts w:cs="Times New Roman"/>
              </w:rPr>
              <w:t>MAPE</w:t>
            </w:r>
          </w:p>
        </w:tc>
        <w:tc>
          <w:tcPr>
            <w:tcW w:w="2044" w:type="dxa"/>
          </w:tcPr>
          <w:p w14:paraId="10E72997" w14:textId="77777777" w:rsidR="00ED23EA" w:rsidRPr="00AF6C65" w:rsidRDefault="00ED23EA" w:rsidP="00AC430A">
            <w:pPr>
              <w:spacing w:line="0" w:lineRule="atLeast"/>
              <w:ind w:firstLineChars="0" w:firstLine="0"/>
              <w:jc w:val="center"/>
              <w:rPr>
                <w:rFonts w:cs="Times New Roman"/>
              </w:rPr>
            </w:pPr>
            <w:r w:rsidRPr="00AF6C65">
              <w:rPr>
                <w:rFonts w:cs="Times New Roman"/>
              </w:rPr>
              <w:t>MAE</w:t>
            </w:r>
          </w:p>
        </w:tc>
      </w:tr>
      <w:tr w:rsidR="00ED23EA" w:rsidRPr="00AF6C65" w14:paraId="7D14BC0C" w14:textId="77777777" w:rsidTr="00BF1CE1">
        <w:trPr>
          <w:jc w:val="center"/>
        </w:trPr>
        <w:tc>
          <w:tcPr>
            <w:tcW w:w="3689" w:type="dxa"/>
          </w:tcPr>
          <w:p w14:paraId="507F722D" w14:textId="2705262B" w:rsidR="00ED23EA" w:rsidRPr="00AF6C65" w:rsidRDefault="00ED23EA" w:rsidP="00AC430A">
            <w:pPr>
              <w:spacing w:line="0" w:lineRule="atLeast"/>
              <w:ind w:firstLineChars="0" w:firstLine="0"/>
              <w:jc w:val="center"/>
              <w:rPr>
                <w:rFonts w:cs="Times New Roman"/>
                <w:spacing w:val="-1"/>
                <w:szCs w:val="28"/>
                <w:shd w:val="clear" w:color="auto" w:fill="FFFFFF"/>
              </w:rPr>
            </w:pPr>
            <w:r w:rsidRPr="00AF6C65">
              <w:rPr>
                <w:rFonts w:cs="Times New Roman"/>
              </w:rPr>
              <w:t>α=0.11</w:t>
            </w:r>
            <w:r w:rsidRPr="00AF6C65">
              <w:rPr>
                <w:rFonts w:cs="Times New Roman"/>
              </w:rPr>
              <w:t>，</w:t>
            </w:r>
            <w:r w:rsidRPr="00AF6C65">
              <w:rPr>
                <w:rFonts w:cs="Times New Roman"/>
              </w:rPr>
              <w:t>β=0</w:t>
            </w:r>
            <w:r w:rsidRPr="00AF6C65">
              <w:rPr>
                <w:rFonts w:cs="Times New Roman"/>
              </w:rPr>
              <w:t>，</w:t>
            </w:r>
            <w:r w:rsidRPr="00AF6C65">
              <w:rPr>
                <w:rFonts w:cs="Times New Roman"/>
              </w:rPr>
              <w:t>γ=0.016</w:t>
            </w:r>
          </w:p>
        </w:tc>
        <w:tc>
          <w:tcPr>
            <w:tcW w:w="2030" w:type="dxa"/>
          </w:tcPr>
          <w:p w14:paraId="444C100C" w14:textId="01DE80D7" w:rsidR="00ED23EA" w:rsidRPr="00AF6C65" w:rsidRDefault="00ED23EA" w:rsidP="00AC430A">
            <w:pPr>
              <w:spacing w:line="0" w:lineRule="atLeast"/>
              <w:ind w:firstLineChars="0" w:firstLine="0"/>
              <w:jc w:val="center"/>
              <w:rPr>
                <w:rFonts w:cs="Times New Roman"/>
              </w:rPr>
            </w:pPr>
            <w:r w:rsidRPr="00AF6C65">
              <w:rPr>
                <w:rFonts w:cs="Times New Roman"/>
                <w:kern w:val="0"/>
                <w:szCs w:val="24"/>
                <w:bdr w:val="none" w:sz="0" w:space="0" w:color="auto" w:frame="1"/>
              </w:rPr>
              <w:t>10.17</w:t>
            </w:r>
          </w:p>
        </w:tc>
        <w:tc>
          <w:tcPr>
            <w:tcW w:w="2044" w:type="dxa"/>
          </w:tcPr>
          <w:p w14:paraId="3510852F" w14:textId="77777777" w:rsidR="00ED23EA" w:rsidRPr="00AF6C65" w:rsidRDefault="00ED23EA" w:rsidP="00AC430A">
            <w:pPr>
              <w:spacing w:line="0" w:lineRule="atLeast"/>
              <w:ind w:firstLineChars="0" w:firstLine="0"/>
              <w:jc w:val="center"/>
              <w:rPr>
                <w:rFonts w:cs="Times New Roman"/>
              </w:rPr>
            </w:pPr>
            <w:r w:rsidRPr="00AF6C65">
              <w:rPr>
                <w:rFonts w:cs="Times New Roman"/>
                <w:kern w:val="0"/>
                <w:szCs w:val="24"/>
                <w:bdr w:val="none" w:sz="0" w:space="0" w:color="auto" w:frame="1"/>
              </w:rPr>
              <w:t>6040.694</w:t>
            </w:r>
          </w:p>
        </w:tc>
      </w:tr>
    </w:tbl>
    <w:p w14:paraId="1B9BFC9A" w14:textId="45F19D84" w:rsidR="008F2931" w:rsidRPr="00AF6C65" w:rsidRDefault="00A6039E" w:rsidP="00A6039E">
      <w:pPr>
        <w:overflowPunct/>
        <w:ind w:firstLineChars="0" w:firstLine="0"/>
        <w:rPr>
          <w:rFonts w:cs="Times New Roman"/>
        </w:rPr>
      </w:pPr>
      <w:r w:rsidRPr="00AF6C65">
        <w:rPr>
          <w:rFonts w:cs="Times New Roman"/>
        </w:rPr>
        <w:t>本</w:t>
      </w:r>
      <w:r w:rsidRPr="00AF6C65">
        <w:rPr>
          <w:rFonts w:cs="Times New Roman"/>
          <w:snapToGrid/>
          <w:szCs w:val="24"/>
        </w:rPr>
        <w:t>研究</w:t>
      </w:r>
      <w:r w:rsidRPr="00AF6C65">
        <w:rPr>
          <w:rFonts w:cs="Times New Roman"/>
        </w:rPr>
        <w:t>整理</w:t>
      </w:r>
    </w:p>
    <w:p w14:paraId="556792B1" w14:textId="77777777" w:rsidR="008E7EE5" w:rsidRPr="00AF6C65" w:rsidRDefault="008E7EE5" w:rsidP="005B4445">
      <w:pPr>
        <w:ind w:firstLineChars="0" w:firstLine="0"/>
        <w:rPr>
          <w:rFonts w:cs="Times New Roman"/>
        </w:rPr>
      </w:pPr>
    </w:p>
    <w:p w14:paraId="55B2C0B9" w14:textId="473DEEFF" w:rsidR="00CC4A5E" w:rsidRPr="00AF6C65" w:rsidRDefault="00CC4A5E" w:rsidP="00CC4A5E">
      <w:pPr>
        <w:pStyle w:val="afb"/>
        <w:outlineLvl w:val="2"/>
        <w:rPr>
          <w:rFonts w:cs="Times New Roman"/>
        </w:rPr>
      </w:pPr>
      <w:r w:rsidRPr="00AF6C65">
        <w:rPr>
          <w:rFonts w:cs="Times New Roman"/>
        </w:rPr>
        <w:t>4.3.3</w:t>
      </w:r>
      <w:r w:rsidRPr="00AF6C65">
        <w:rPr>
          <w:rFonts w:cs="Times New Roman"/>
        </w:rPr>
        <w:t>分解法模型</w:t>
      </w:r>
    </w:p>
    <w:p w14:paraId="3B5C2726" w14:textId="217723EE" w:rsidR="00CC4A5E" w:rsidRPr="00AF6C65" w:rsidRDefault="00CC4A5E" w:rsidP="00CC4A5E">
      <w:pPr>
        <w:ind w:firstLine="560"/>
        <w:rPr>
          <w:rFonts w:cs="Times New Roman"/>
        </w:rPr>
      </w:pPr>
      <w:r w:rsidRPr="00AF6C65">
        <w:rPr>
          <w:rFonts w:cs="Times New Roman"/>
        </w:rPr>
        <w:t>基於第三章節闡述之古典時間序列分解法，結合油料耗用實例進行研究，以期驗證分解法準確性。</w:t>
      </w:r>
    </w:p>
    <w:p w14:paraId="01738485" w14:textId="77777777" w:rsidR="008E7EE5" w:rsidRPr="00AF6C65" w:rsidRDefault="008E7EE5" w:rsidP="005B4445">
      <w:pPr>
        <w:ind w:firstLineChars="0" w:firstLine="0"/>
        <w:rPr>
          <w:rFonts w:cs="Times New Roman"/>
        </w:rPr>
      </w:pPr>
    </w:p>
    <w:p w14:paraId="5956A2A3" w14:textId="74008A5E" w:rsidR="00CC4A5E" w:rsidRPr="00AF6C65" w:rsidRDefault="00CC4A5E" w:rsidP="00CC4A5E">
      <w:pPr>
        <w:pStyle w:val="afb"/>
        <w:outlineLvl w:val="3"/>
        <w:rPr>
          <w:rFonts w:cs="Times New Roman"/>
        </w:rPr>
      </w:pPr>
      <w:r w:rsidRPr="00AF6C65">
        <w:rPr>
          <w:rFonts w:cs="Times New Roman"/>
        </w:rPr>
        <w:t>4.3.</w:t>
      </w:r>
      <w:r w:rsidR="008C2A7A" w:rsidRPr="00AF6C65">
        <w:rPr>
          <w:rFonts w:cs="Times New Roman"/>
        </w:rPr>
        <w:t>3</w:t>
      </w:r>
      <w:r w:rsidRPr="00AF6C65">
        <w:rPr>
          <w:rFonts w:cs="Times New Roman"/>
        </w:rPr>
        <w:t>.1</w:t>
      </w:r>
      <w:r w:rsidRPr="00AF6C65">
        <w:rPr>
          <w:rFonts w:cs="Times New Roman"/>
        </w:rPr>
        <w:t>公式運用</w:t>
      </w:r>
    </w:p>
    <w:p w14:paraId="7F17F743" w14:textId="55DCCC25" w:rsidR="00883497" w:rsidRPr="00AF6C65" w:rsidRDefault="00883497" w:rsidP="00883497">
      <w:pPr>
        <w:ind w:firstLine="560"/>
        <w:rPr>
          <w:rFonts w:cs="Times New Roman"/>
        </w:rPr>
      </w:pPr>
      <w:r w:rsidRPr="00AF6C65">
        <w:rPr>
          <w:rFonts w:cs="Times New Roman"/>
        </w:rPr>
        <w:t>在時間數列分析中</w:t>
      </w:r>
      <w:r w:rsidR="00C30BED" w:rsidRPr="00AF6C65">
        <w:rPr>
          <w:rFonts w:cs="Times New Roman"/>
        </w:rPr>
        <w:t>，分別存在趨勢、季節、循環及隨機性等四種成分，可從資料中分析出來，而在分解法預測模型中，</w:t>
      </w:r>
      <w:proofErr w:type="gramStart"/>
      <w:r w:rsidR="00C30BED" w:rsidRPr="00AF6C65">
        <w:rPr>
          <w:rFonts w:cs="Times New Roman"/>
        </w:rPr>
        <w:t>有疊加</w:t>
      </w:r>
      <w:proofErr w:type="gramEnd"/>
      <w:r w:rsidR="00C30BED" w:rsidRPr="00AF6C65">
        <w:rPr>
          <w:rFonts w:cs="Times New Roman"/>
        </w:rPr>
        <w:t>及乘積模型等兩種，</w:t>
      </w:r>
      <w:r w:rsidR="00C30BED" w:rsidRPr="00AF6C65">
        <w:rPr>
          <w:rFonts w:cs="Times New Roman"/>
        </w:rPr>
        <w:lastRenderedPageBreak/>
        <w:t>若四</w:t>
      </w:r>
      <w:r w:rsidR="00C41E18" w:rsidRPr="00AF6C65">
        <w:rPr>
          <w:rFonts w:cs="Times New Roman"/>
        </w:rPr>
        <w:t>種成分</w:t>
      </w:r>
      <w:r w:rsidR="00C30BED" w:rsidRPr="00AF6C65">
        <w:rPr>
          <w:rFonts w:cs="Times New Roman"/>
        </w:rPr>
        <w:t>屬相互獨立的關係，</w:t>
      </w:r>
      <w:proofErr w:type="gramStart"/>
      <w:r w:rsidR="00C30BED" w:rsidRPr="00AF6C65">
        <w:rPr>
          <w:rFonts w:cs="Times New Roman"/>
        </w:rPr>
        <w:t>採用疊加模型</w:t>
      </w:r>
      <w:proofErr w:type="gramEnd"/>
      <w:r w:rsidRPr="00AF6C65">
        <w:rPr>
          <w:rFonts w:cs="Times New Roman"/>
        </w:rPr>
        <w:t>，</w:t>
      </w:r>
      <w:r w:rsidR="00C30BED" w:rsidRPr="00AF6C65">
        <w:rPr>
          <w:rFonts w:cs="Times New Roman"/>
        </w:rPr>
        <w:t>相互影響，則採用</w:t>
      </w:r>
      <w:r w:rsidRPr="00AF6C65">
        <w:rPr>
          <w:rFonts w:cs="Times New Roman"/>
        </w:rPr>
        <w:t>乘法模型，因為成份之間完全獨立的情況較為少見，各種成份之間多少都存有相互依存的關係，</w:t>
      </w:r>
      <w:r w:rsidR="00C41E18" w:rsidRPr="00AF6C65">
        <w:rPr>
          <w:rFonts w:cs="Times New Roman"/>
        </w:rPr>
        <w:t>本研究</w:t>
      </w:r>
      <w:r w:rsidRPr="00AF6C65">
        <w:rPr>
          <w:rFonts w:cs="Times New Roman"/>
        </w:rPr>
        <w:t>採用乘法模型進行預測。</w:t>
      </w:r>
    </w:p>
    <w:p w14:paraId="45DD0329" w14:textId="07E5E36D" w:rsidR="00C41E18" w:rsidRPr="00AF6C65" w:rsidRDefault="00C41E18" w:rsidP="00C41E18">
      <w:pPr>
        <w:overflowPunct/>
        <w:autoSpaceDE w:val="0"/>
        <w:autoSpaceDN w:val="0"/>
        <w:adjustRightInd w:val="0"/>
        <w:spacing w:beforeLines="50" w:before="190" w:afterLines="50" w:after="190"/>
        <w:ind w:firstLineChars="2" w:firstLine="6"/>
        <w:jc w:val="center"/>
        <w:rPr>
          <w:rFonts w:cs="Times New Roman"/>
          <w:i/>
        </w:rPr>
      </w:pPr>
      <w:r w:rsidRPr="00AF6C65">
        <w:rPr>
          <w:rFonts w:cs="Times New Roman"/>
        </w:rPr>
        <w:t>乘積模型：</w:t>
      </w:r>
      <w:proofErr w:type="spellStart"/>
      <w:r w:rsidRPr="00AF6C65">
        <w:rPr>
          <w:rFonts w:cs="Times New Roman"/>
          <w:i/>
        </w:rPr>
        <w:t>X</w:t>
      </w:r>
      <w:r w:rsidRPr="004A5961">
        <w:rPr>
          <w:rFonts w:cs="Times New Roman"/>
          <w:i/>
          <w:vertAlign w:val="subscript"/>
        </w:rPr>
        <w:t>t</w:t>
      </w:r>
      <w:proofErr w:type="spellEnd"/>
      <w:r w:rsidRPr="00AF6C65">
        <w:rPr>
          <w:rFonts w:cs="Times New Roman"/>
          <w:i/>
        </w:rPr>
        <w:t>=</w:t>
      </w:r>
      <w:proofErr w:type="spellStart"/>
      <w:r w:rsidRPr="00AF6C65">
        <w:rPr>
          <w:rFonts w:cs="Times New Roman"/>
          <w:i/>
        </w:rPr>
        <w:t>T</w:t>
      </w:r>
      <w:r w:rsidRPr="004A5961">
        <w:rPr>
          <w:rFonts w:cs="Times New Roman"/>
          <w:i/>
          <w:vertAlign w:val="subscript"/>
        </w:rPr>
        <w:t>t</w:t>
      </w:r>
      <w:r w:rsidRPr="00AF6C65">
        <w:rPr>
          <w:rFonts w:cs="Times New Roman"/>
          <w:i/>
        </w:rPr>
        <w:t>×S</w:t>
      </w:r>
      <w:r w:rsidRPr="004A5961">
        <w:rPr>
          <w:rFonts w:cs="Times New Roman"/>
          <w:i/>
          <w:vertAlign w:val="subscript"/>
        </w:rPr>
        <w:t>t</w:t>
      </w:r>
      <w:r w:rsidRPr="00AF6C65">
        <w:rPr>
          <w:rFonts w:cs="Times New Roman"/>
          <w:i/>
        </w:rPr>
        <w:t>×C</w:t>
      </w:r>
      <w:r w:rsidRPr="004A5961">
        <w:rPr>
          <w:rFonts w:cs="Times New Roman"/>
          <w:i/>
          <w:vertAlign w:val="subscript"/>
        </w:rPr>
        <w:t>t</w:t>
      </w:r>
      <w:r w:rsidRPr="00AF6C65">
        <w:rPr>
          <w:rFonts w:cs="Times New Roman"/>
          <w:i/>
        </w:rPr>
        <w:t>×I</w:t>
      </w:r>
      <w:r w:rsidRPr="004A5961">
        <w:rPr>
          <w:rFonts w:cs="Times New Roman"/>
          <w:i/>
          <w:vertAlign w:val="subscript"/>
        </w:rPr>
        <w:t>t</w:t>
      </w:r>
      <w:proofErr w:type="spellEnd"/>
    </w:p>
    <w:p w14:paraId="34526EF4" w14:textId="09B486DF" w:rsidR="005F72A1" w:rsidRPr="00AF6C65" w:rsidRDefault="005F72A1" w:rsidP="005F72A1">
      <w:pPr>
        <w:pStyle w:val="af9"/>
        <w:ind w:leftChars="0" w:left="567" w:firstLineChars="0" w:firstLine="0"/>
        <w:rPr>
          <w:rFonts w:cs="Times New Roman"/>
        </w:rPr>
      </w:pPr>
      <w:r w:rsidRPr="00AF6C65">
        <w:rPr>
          <w:rFonts w:cs="Times New Roman"/>
        </w:rPr>
        <w:t>本研究在乘法模型中各種成分參數求得方式，步驟如下：</w:t>
      </w:r>
    </w:p>
    <w:p w14:paraId="59775FE1" w14:textId="309540D2" w:rsidR="005F72A1" w:rsidRPr="00AF6C65" w:rsidRDefault="005F72A1" w:rsidP="005F72A1">
      <w:pPr>
        <w:ind w:firstLineChars="0" w:firstLine="0"/>
        <w:rPr>
          <w:rFonts w:cs="Times New Roman"/>
        </w:rPr>
      </w:pPr>
      <w:r w:rsidRPr="00AF6C65">
        <w:rPr>
          <w:rFonts w:cs="Times New Roman"/>
        </w:rPr>
        <w:t>（一）計算移動平均值</w:t>
      </w:r>
      <w:r w:rsidRPr="00AF6C65">
        <w:rPr>
          <w:rFonts w:cs="Times New Roman"/>
          <w:iCs/>
        </w:rPr>
        <w:t>TC=53081.34</w:t>
      </w:r>
    </w:p>
    <w:p w14:paraId="53A62164" w14:textId="14384744" w:rsidR="005F72A1" w:rsidRPr="00AF6C65" w:rsidRDefault="005F72A1" w:rsidP="005F72A1">
      <w:pPr>
        <w:ind w:firstLineChars="0" w:firstLine="0"/>
        <w:rPr>
          <w:rFonts w:cs="Times New Roman"/>
          <w:iCs/>
        </w:rPr>
      </w:pPr>
      <w:r w:rsidRPr="00AF6C65">
        <w:rPr>
          <w:rFonts w:cs="Times New Roman"/>
        </w:rPr>
        <w:t>（二）從序列中剔除移動平均值</w:t>
      </w:r>
      <w:r w:rsidRPr="00AF6C65">
        <w:rPr>
          <w:rFonts w:cs="Times New Roman"/>
          <w:iCs/>
        </w:rPr>
        <w:t>S</w:t>
      </w:r>
      <w:r w:rsidRPr="00AF6C65">
        <w:rPr>
          <w:rFonts w:cs="Times New Roman"/>
          <w:iCs/>
          <w:vertAlign w:val="subscript"/>
        </w:rPr>
        <w:t>i</w:t>
      </w:r>
      <w:r w:rsidRPr="00AF6C65">
        <w:rPr>
          <w:rFonts w:cs="Times New Roman"/>
          <w:iCs/>
        </w:rPr>
        <w:t>=Y/TC=0.996</w:t>
      </w:r>
    </w:p>
    <w:p w14:paraId="0E30282E" w14:textId="320B1169" w:rsidR="008C2A7A" w:rsidRPr="00AF6C65" w:rsidRDefault="008C2A7A" w:rsidP="008C2A7A">
      <w:pPr>
        <w:overflowPunct/>
        <w:autoSpaceDE w:val="0"/>
        <w:autoSpaceDN w:val="0"/>
        <w:adjustRightInd w:val="0"/>
        <w:ind w:leftChars="1" w:left="849" w:hangingChars="302" w:hanging="846"/>
        <w:rPr>
          <w:rFonts w:cs="Times New Roman"/>
        </w:rPr>
      </w:pPr>
      <w:r w:rsidRPr="00AF6C65">
        <w:rPr>
          <w:rFonts w:cs="Times New Roman"/>
        </w:rPr>
        <w:t>（三）</w:t>
      </w:r>
      <w:r w:rsidR="005F72A1" w:rsidRPr="00AF6C65">
        <w:rPr>
          <w:rFonts w:cs="Times New Roman"/>
        </w:rPr>
        <w:t>取得循環變動分析</w:t>
      </w:r>
      <w:r w:rsidRPr="00AF6C65">
        <w:rPr>
          <w:rFonts w:cs="Times New Roman"/>
        </w:rPr>
        <w:t>，</w:t>
      </w:r>
      <w:r w:rsidR="005F72A1" w:rsidRPr="00AF6C65">
        <w:rPr>
          <w:rFonts w:cs="Times New Roman"/>
        </w:rPr>
        <w:t>依季節指數，得到季節調整後的數據</w:t>
      </w:r>
      <w:r w:rsidR="005F72A1" w:rsidRPr="00AF6C65">
        <w:rPr>
          <w:rFonts w:cs="Times New Roman"/>
        </w:rPr>
        <w:t>TCI</w:t>
      </w:r>
      <w:r w:rsidRPr="00AF6C65">
        <w:rPr>
          <w:rFonts w:cs="Times New Roman"/>
        </w:rPr>
        <w:t>，</w:t>
      </w:r>
      <w:r w:rsidR="005F72A1" w:rsidRPr="00AF6C65">
        <w:rPr>
          <w:rFonts w:cs="Times New Roman"/>
        </w:rPr>
        <w:t>根據趨勢方程從季節調整後的數據中消除長期趨勢，得到序列</w:t>
      </w:r>
      <w:r w:rsidR="005F72A1" w:rsidRPr="00AF6C65">
        <w:rPr>
          <w:rFonts w:cs="Times New Roman"/>
        </w:rPr>
        <w:t>CI</w:t>
      </w:r>
      <w:r w:rsidRPr="00AF6C65">
        <w:rPr>
          <w:rFonts w:cs="Times New Roman"/>
        </w:rPr>
        <w:t>，</w:t>
      </w:r>
      <w:r w:rsidR="005F72A1" w:rsidRPr="00AF6C65">
        <w:rPr>
          <w:rFonts w:cs="Times New Roman"/>
        </w:rPr>
        <w:t>對消去季節成分和趨勢值的序列</w:t>
      </w:r>
      <w:r w:rsidR="005F72A1" w:rsidRPr="00AF6C65">
        <w:rPr>
          <w:rFonts w:cs="Times New Roman"/>
        </w:rPr>
        <w:t>CI</w:t>
      </w:r>
      <w:r w:rsidR="005F72A1" w:rsidRPr="00AF6C65">
        <w:rPr>
          <w:rFonts w:cs="Times New Roman"/>
        </w:rPr>
        <w:t>進行移動平均以消除不規則波動，得到循環變動成分</w:t>
      </w:r>
      <w:r w:rsidR="005F72A1" w:rsidRPr="00AF6C65">
        <w:rPr>
          <w:rFonts w:cs="Times New Roman"/>
        </w:rPr>
        <w:t>C=53078.82</w:t>
      </w:r>
    </w:p>
    <w:p w14:paraId="1F83A51D" w14:textId="4A919368" w:rsidR="005F72A1" w:rsidRPr="00AF6C65" w:rsidRDefault="008C2A7A" w:rsidP="008C2A7A">
      <w:pPr>
        <w:overflowPunct/>
        <w:autoSpaceDE w:val="0"/>
        <w:autoSpaceDN w:val="0"/>
        <w:adjustRightInd w:val="0"/>
        <w:ind w:left="560" w:hangingChars="200" w:hanging="560"/>
        <w:rPr>
          <w:rFonts w:cs="Times New Roman"/>
        </w:rPr>
      </w:pPr>
      <w:r w:rsidRPr="00AF6C65">
        <w:rPr>
          <w:rFonts w:cs="Times New Roman"/>
        </w:rPr>
        <w:t>（四）</w:t>
      </w:r>
      <w:r w:rsidR="005F72A1" w:rsidRPr="00AF6C65">
        <w:rPr>
          <w:rFonts w:cs="Times New Roman"/>
        </w:rPr>
        <w:t>取得不規則變動分析，進一步分解出不規則變動成分：</w:t>
      </w:r>
    </w:p>
    <w:p w14:paraId="18620B66" w14:textId="6DFCEA0B" w:rsidR="005F72A1" w:rsidRPr="00AF6C65" w:rsidRDefault="005F72A1" w:rsidP="005F72A1">
      <w:pPr>
        <w:overflowPunct/>
        <w:autoSpaceDE w:val="0"/>
        <w:autoSpaceDN w:val="0"/>
        <w:adjustRightInd w:val="0"/>
        <w:spacing w:beforeLines="50" w:before="190" w:afterLines="50" w:after="190"/>
        <w:ind w:firstLineChars="2" w:firstLine="6"/>
        <w:rPr>
          <w:rFonts w:ascii="Cambria Math" w:hAnsi="Cambria Math" w:cs="Times New Roman"/>
          <w:oMath/>
        </w:rPr>
      </w:pPr>
      <m:oMathPara>
        <m:oMathParaPr>
          <m:jc m:val="center"/>
        </m:oMathParaPr>
        <m:oMath>
          <m:r>
            <w:rPr>
              <w:rFonts w:ascii="Cambria Math" w:hAnsi="Cambria Math" w:cs="Times New Roman"/>
            </w:rPr>
            <m:t xml:space="preserve">I= </m:t>
          </m:r>
          <m:f>
            <m:fPr>
              <m:ctrlPr>
                <w:rPr>
                  <w:rFonts w:ascii="Cambria Math" w:hAnsi="Cambria Math" w:cs="Times New Roman"/>
                  <w:i/>
                </w:rPr>
              </m:ctrlPr>
            </m:fPr>
            <m:num>
              <m:r>
                <w:rPr>
                  <w:rFonts w:ascii="Cambria Math" w:hAnsi="Cambria Math" w:cs="Times New Roman"/>
                </w:rPr>
                <m:t>T×S×C×I</m:t>
              </m:r>
            </m:num>
            <m:den>
              <m:r>
                <w:rPr>
                  <w:rFonts w:ascii="Cambria Math" w:hAnsi="Cambria Math" w:cs="Times New Roman"/>
                </w:rPr>
                <m:t>T×S×C</m:t>
              </m:r>
            </m:den>
          </m:f>
          <m:r>
            <m:rPr>
              <m:sty m:val="p"/>
            </m:rPr>
            <w:rPr>
              <w:rFonts w:ascii="Cambria Math" w:hAnsi="Cambria Math" w:cs="Times New Roman"/>
            </w:rPr>
            <m:t>=0.998</m:t>
          </m:r>
        </m:oMath>
      </m:oMathPara>
    </w:p>
    <w:p w14:paraId="699DB3E5" w14:textId="1731B476" w:rsidR="00A433DE" w:rsidRPr="00AF6C65" w:rsidRDefault="00A6039E" w:rsidP="00A433DE">
      <w:pPr>
        <w:ind w:firstLine="560"/>
        <w:rPr>
          <w:rFonts w:cs="Times New Roman"/>
        </w:rPr>
      </w:pPr>
      <w:r w:rsidRPr="00AF6C65">
        <w:rPr>
          <w:rFonts w:cs="Times New Roman"/>
        </w:rPr>
        <w:t>得到各種成分參數後，使用</w:t>
      </w:r>
      <w:proofErr w:type="gramStart"/>
      <w:r w:rsidRPr="00AF6C65">
        <w:rPr>
          <w:rFonts w:cs="Times New Roman"/>
        </w:rPr>
        <w:t>乘機法建構</w:t>
      </w:r>
      <w:proofErr w:type="gramEnd"/>
      <w:r w:rsidRPr="00AF6C65">
        <w:rPr>
          <w:rFonts w:cs="Times New Roman"/>
        </w:rPr>
        <w:t>模型，推測後續預測值，其預測擬合結果如圖</w:t>
      </w:r>
      <w:r w:rsidRPr="00AF6C65">
        <w:rPr>
          <w:rFonts w:cs="Times New Roman"/>
        </w:rPr>
        <w:t xml:space="preserve">4.18 </w:t>
      </w:r>
      <w:r w:rsidRPr="00AF6C65">
        <w:rPr>
          <w:rFonts w:cs="Times New Roman"/>
        </w:rPr>
        <w:t>所示。</w:t>
      </w:r>
    </w:p>
    <w:p w14:paraId="2B076ECF" w14:textId="2BB0EE9C" w:rsidR="00A6039E" w:rsidRPr="00AF6C65" w:rsidRDefault="00C41C5A" w:rsidP="005B4445">
      <w:pPr>
        <w:ind w:firstLineChars="0" w:firstLine="0"/>
        <w:jc w:val="center"/>
        <w:rPr>
          <w:rFonts w:cs="Times New Roman"/>
        </w:rPr>
      </w:pPr>
      <w:r w:rsidRPr="00AF6C65">
        <w:rPr>
          <w:rFonts w:cs="Times New Roman"/>
          <w:noProof/>
          <w:snapToGrid/>
        </w:rPr>
        <w:lastRenderedPageBreak/>
        <w:drawing>
          <wp:inline distT="0" distB="0" distL="0" distR="0" wp14:anchorId="1F4DFB9E" wp14:editId="1108BC6F">
            <wp:extent cx="5759450" cy="2910205"/>
            <wp:effectExtent l="0" t="0" r="0" b="444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分解法預測全.png"/>
                    <pic:cNvPicPr/>
                  </pic:nvPicPr>
                  <pic:blipFill>
                    <a:blip r:embed="rId47">
                      <a:extLst>
                        <a:ext uri="{28A0092B-C50C-407E-A947-70E740481C1C}">
                          <a14:useLocalDpi xmlns:a14="http://schemas.microsoft.com/office/drawing/2010/main" val="0"/>
                        </a:ext>
                      </a:extLst>
                    </a:blip>
                    <a:stretch>
                      <a:fillRect/>
                    </a:stretch>
                  </pic:blipFill>
                  <pic:spPr>
                    <a:xfrm>
                      <a:off x="0" y="0"/>
                      <a:ext cx="5759450" cy="2910205"/>
                    </a:xfrm>
                    <a:prstGeom prst="rect">
                      <a:avLst/>
                    </a:prstGeom>
                  </pic:spPr>
                </pic:pic>
              </a:graphicData>
            </a:graphic>
          </wp:inline>
        </w:drawing>
      </w:r>
    </w:p>
    <w:p w14:paraId="3AEE5F7F" w14:textId="6F07469B" w:rsidR="00C41C5A" w:rsidRPr="00AF6C65" w:rsidRDefault="00C41C5A" w:rsidP="00C41C5A">
      <w:pPr>
        <w:ind w:firstLine="561"/>
        <w:jc w:val="center"/>
        <w:rPr>
          <w:rFonts w:cs="Times New Roman"/>
          <w:b/>
          <w:bCs/>
        </w:rPr>
      </w:pPr>
      <w:bookmarkStart w:id="70" w:name="_Hlk26831687"/>
      <w:r w:rsidRPr="00AF6C65">
        <w:rPr>
          <w:rFonts w:cs="Times New Roman"/>
          <w:b/>
          <w:bCs/>
        </w:rPr>
        <w:t>圖</w:t>
      </w:r>
      <w:r w:rsidRPr="00AF6C65">
        <w:rPr>
          <w:rFonts w:cs="Times New Roman"/>
          <w:b/>
          <w:bCs/>
        </w:rPr>
        <w:t xml:space="preserve">4.18 </w:t>
      </w:r>
      <w:r w:rsidRPr="00AF6C65">
        <w:rPr>
          <w:rFonts w:cs="Times New Roman"/>
          <w:b/>
          <w:bCs/>
        </w:rPr>
        <w:t>分解法模型適配圖</w:t>
      </w:r>
    </w:p>
    <w:bookmarkEnd w:id="70"/>
    <w:p w14:paraId="3DBE8F18" w14:textId="77777777" w:rsidR="00C41C5A" w:rsidRPr="00AF6C65" w:rsidRDefault="00C41C5A" w:rsidP="00A433DE">
      <w:pPr>
        <w:ind w:firstLine="560"/>
        <w:rPr>
          <w:rFonts w:cs="Times New Roman"/>
        </w:rPr>
      </w:pPr>
    </w:p>
    <w:p w14:paraId="033B47FB" w14:textId="643B8A4E" w:rsidR="00CC4A5E" w:rsidRPr="00AF6C65" w:rsidRDefault="00CC4A5E" w:rsidP="00CC4A5E">
      <w:pPr>
        <w:pStyle w:val="afb"/>
        <w:outlineLvl w:val="3"/>
        <w:rPr>
          <w:rFonts w:cs="Times New Roman"/>
          <w:spacing w:val="3"/>
          <w:szCs w:val="28"/>
        </w:rPr>
      </w:pPr>
      <w:r w:rsidRPr="00AF6C65">
        <w:rPr>
          <w:rFonts w:cs="Times New Roman"/>
          <w:spacing w:val="3"/>
          <w:szCs w:val="28"/>
        </w:rPr>
        <w:t>4.3.</w:t>
      </w:r>
      <w:r w:rsidR="008C2A7A" w:rsidRPr="00AF6C65">
        <w:rPr>
          <w:rFonts w:cs="Times New Roman"/>
          <w:spacing w:val="3"/>
          <w:szCs w:val="28"/>
        </w:rPr>
        <w:t>3</w:t>
      </w:r>
      <w:r w:rsidRPr="00AF6C65">
        <w:rPr>
          <w:rFonts w:cs="Times New Roman"/>
          <w:spacing w:val="3"/>
          <w:szCs w:val="28"/>
        </w:rPr>
        <w:t>.</w:t>
      </w:r>
      <w:r w:rsidR="008C2A7A" w:rsidRPr="00AF6C65">
        <w:rPr>
          <w:rFonts w:cs="Times New Roman"/>
          <w:spacing w:val="3"/>
          <w:szCs w:val="28"/>
        </w:rPr>
        <w:t>2</w:t>
      </w:r>
      <w:r w:rsidRPr="00AF6C65">
        <w:rPr>
          <w:rFonts w:cs="Times New Roman"/>
          <w:spacing w:val="3"/>
          <w:szCs w:val="28"/>
        </w:rPr>
        <w:t>準確度</w:t>
      </w:r>
      <w:r w:rsidRPr="00AF6C65">
        <w:rPr>
          <w:rFonts w:cs="Times New Roman"/>
          <w:spacing w:val="5"/>
          <w:szCs w:val="28"/>
        </w:rPr>
        <w:t>驗證</w:t>
      </w:r>
    </w:p>
    <w:p w14:paraId="4CC99902" w14:textId="75001C87" w:rsidR="00C41C5A" w:rsidRPr="00AF6C65" w:rsidRDefault="00CC4A5E" w:rsidP="00C41C5A">
      <w:pPr>
        <w:ind w:firstLine="560"/>
        <w:rPr>
          <w:rFonts w:cs="Times New Roman"/>
        </w:rPr>
      </w:pPr>
      <w:r w:rsidRPr="00AF6C65">
        <w:rPr>
          <w:rFonts w:cs="Times New Roman"/>
        </w:rPr>
        <w:t>本階段採用一樣</w:t>
      </w:r>
      <w:r w:rsidRPr="00AF6C65">
        <w:rPr>
          <w:rFonts w:cs="Times New Roman"/>
        </w:rPr>
        <w:t>MAPE</w:t>
      </w:r>
      <w:r w:rsidRPr="00AF6C65">
        <w:rPr>
          <w:rFonts w:cs="Times New Roman"/>
        </w:rPr>
        <w:t>及</w:t>
      </w:r>
      <w:r w:rsidRPr="00AF6C65">
        <w:rPr>
          <w:rFonts w:cs="Times New Roman"/>
        </w:rPr>
        <w:t>MAE</w:t>
      </w:r>
      <w:r w:rsidRPr="00AF6C65">
        <w:rPr>
          <w:rFonts w:cs="Times New Roman"/>
        </w:rPr>
        <w:t>驗證準確度</w:t>
      </w:r>
      <w:r w:rsidR="00C41C5A" w:rsidRPr="00AF6C65">
        <w:rPr>
          <w:rFonts w:cs="Times New Roman"/>
        </w:rPr>
        <w:t>，求得數值如表</w:t>
      </w:r>
      <w:r w:rsidR="00C41C5A" w:rsidRPr="00AF6C65">
        <w:rPr>
          <w:rFonts w:cs="Times New Roman"/>
        </w:rPr>
        <w:t>4.7</w:t>
      </w:r>
      <w:r w:rsidR="00C41C5A" w:rsidRPr="00AF6C65">
        <w:rPr>
          <w:rFonts w:cs="Times New Roman"/>
        </w:rPr>
        <w:t>。</w:t>
      </w:r>
    </w:p>
    <w:p w14:paraId="0F64AFEE" w14:textId="77777777" w:rsidR="008E7EE5" w:rsidRPr="00AF6C65" w:rsidRDefault="008E7EE5" w:rsidP="005B4445">
      <w:pPr>
        <w:ind w:firstLineChars="0" w:firstLine="0"/>
        <w:rPr>
          <w:rFonts w:cs="Times New Roman"/>
        </w:rPr>
      </w:pPr>
    </w:p>
    <w:p w14:paraId="6CFFB93E" w14:textId="2D2A3C57" w:rsidR="00C41C5A" w:rsidRPr="00AF6C65" w:rsidRDefault="00C41C5A" w:rsidP="00C41C5A">
      <w:pPr>
        <w:ind w:firstLine="561"/>
        <w:jc w:val="center"/>
        <w:rPr>
          <w:rFonts w:cs="Times New Roman"/>
          <w:spacing w:val="-1"/>
          <w:szCs w:val="28"/>
          <w:shd w:val="clear" w:color="auto" w:fill="FFFFFF"/>
        </w:rPr>
      </w:pPr>
      <w:bookmarkStart w:id="71" w:name="_Hlk26831697"/>
      <w:r w:rsidRPr="00AF6C65">
        <w:rPr>
          <w:rFonts w:cs="Times New Roman"/>
          <w:b/>
          <w:szCs w:val="28"/>
        </w:rPr>
        <w:t>表</w:t>
      </w:r>
      <w:r w:rsidRPr="00AF6C65">
        <w:rPr>
          <w:rFonts w:cs="Times New Roman"/>
          <w:b/>
          <w:szCs w:val="28"/>
        </w:rPr>
        <w:t>4.7</w:t>
      </w:r>
      <w:r w:rsidRPr="00AF6C65">
        <w:rPr>
          <w:rFonts w:cs="Times New Roman"/>
        </w:rPr>
        <w:t xml:space="preserve">  </w:t>
      </w:r>
      <w:r w:rsidR="00F47F6A" w:rsidRPr="00AF6C65">
        <w:rPr>
          <w:rFonts w:cs="Times New Roman"/>
          <w:b/>
          <w:bCs/>
        </w:rPr>
        <w:t>分解法</w:t>
      </w:r>
      <w:r w:rsidRPr="00AF6C65">
        <w:rPr>
          <w:rFonts w:cs="Times New Roman"/>
          <w:b/>
          <w:szCs w:val="28"/>
        </w:rPr>
        <w:t>準確度數值表</w:t>
      </w:r>
    </w:p>
    <w:tbl>
      <w:tblPr>
        <w:tblStyle w:val="af6"/>
        <w:tblW w:w="0" w:type="auto"/>
        <w:jc w:val="center"/>
        <w:tblBorders>
          <w:top w:val="single" w:sz="12" w:space="0" w:color="auto"/>
          <w:left w:val="none" w:sz="0" w:space="0" w:color="auto"/>
          <w:bottom w:val="single" w:sz="12" w:space="0" w:color="auto"/>
          <w:right w:val="none" w:sz="0" w:space="0" w:color="auto"/>
          <w:insideH w:val="single" w:sz="2" w:space="0" w:color="auto"/>
          <w:insideV w:val="none" w:sz="0" w:space="0" w:color="auto"/>
        </w:tblBorders>
        <w:tblLook w:val="04A0" w:firstRow="1" w:lastRow="0" w:firstColumn="1" w:lastColumn="0" w:noHBand="0" w:noVBand="1"/>
      </w:tblPr>
      <w:tblGrid>
        <w:gridCol w:w="3689"/>
        <w:gridCol w:w="2030"/>
        <w:gridCol w:w="2044"/>
      </w:tblGrid>
      <w:tr w:rsidR="00ED23EA" w:rsidRPr="00AF6C65" w14:paraId="2DE9A8A9" w14:textId="77777777" w:rsidTr="00C41C5A">
        <w:trPr>
          <w:jc w:val="center"/>
        </w:trPr>
        <w:tc>
          <w:tcPr>
            <w:tcW w:w="3689" w:type="dxa"/>
          </w:tcPr>
          <w:bookmarkEnd w:id="71"/>
          <w:p w14:paraId="3CC9B6F9" w14:textId="424D2D76" w:rsidR="00ED23EA" w:rsidRPr="00AF6C65" w:rsidRDefault="00ED23EA" w:rsidP="00AC430A">
            <w:pPr>
              <w:spacing w:line="0" w:lineRule="atLeast"/>
              <w:ind w:firstLineChars="0" w:firstLine="0"/>
              <w:jc w:val="center"/>
              <w:rPr>
                <w:rFonts w:cs="Times New Roman"/>
              </w:rPr>
            </w:pPr>
            <w:r w:rsidRPr="00AF6C65">
              <w:rPr>
                <w:rFonts w:cs="Times New Roman"/>
              </w:rPr>
              <w:t>模型</w:t>
            </w:r>
          </w:p>
        </w:tc>
        <w:tc>
          <w:tcPr>
            <w:tcW w:w="2030" w:type="dxa"/>
          </w:tcPr>
          <w:p w14:paraId="217D31F8" w14:textId="77777777" w:rsidR="00ED23EA" w:rsidRPr="00AF6C65" w:rsidRDefault="00ED23EA" w:rsidP="00AC430A">
            <w:pPr>
              <w:spacing w:line="0" w:lineRule="atLeast"/>
              <w:ind w:firstLineChars="0" w:firstLine="0"/>
              <w:jc w:val="center"/>
              <w:rPr>
                <w:rFonts w:cs="Times New Roman"/>
              </w:rPr>
            </w:pPr>
            <w:r w:rsidRPr="00AF6C65">
              <w:rPr>
                <w:rFonts w:cs="Times New Roman"/>
              </w:rPr>
              <w:t>MAPE</w:t>
            </w:r>
          </w:p>
        </w:tc>
        <w:tc>
          <w:tcPr>
            <w:tcW w:w="2044" w:type="dxa"/>
          </w:tcPr>
          <w:p w14:paraId="5AF2C3D2" w14:textId="77777777" w:rsidR="00ED23EA" w:rsidRPr="00AF6C65" w:rsidRDefault="00ED23EA" w:rsidP="00AC430A">
            <w:pPr>
              <w:spacing w:line="0" w:lineRule="atLeast"/>
              <w:ind w:firstLineChars="0" w:firstLine="0"/>
              <w:jc w:val="center"/>
              <w:rPr>
                <w:rFonts w:cs="Times New Roman"/>
              </w:rPr>
            </w:pPr>
            <w:r w:rsidRPr="00AF6C65">
              <w:rPr>
                <w:rFonts w:cs="Times New Roman"/>
              </w:rPr>
              <w:t>MAE</w:t>
            </w:r>
          </w:p>
        </w:tc>
      </w:tr>
      <w:tr w:rsidR="00ED23EA" w:rsidRPr="00AF6C65" w14:paraId="2D1DDC78" w14:textId="77777777" w:rsidTr="00C41C5A">
        <w:trPr>
          <w:jc w:val="center"/>
        </w:trPr>
        <w:tc>
          <w:tcPr>
            <w:tcW w:w="3689" w:type="dxa"/>
          </w:tcPr>
          <w:p w14:paraId="77F834C8" w14:textId="1313627D" w:rsidR="00ED23EA" w:rsidRPr="00AF6C65" w:rsidRDefault="00ED23EA" w:rsidP="00AC430A">
            <w:pPr>
              <w:spacing w:line="0" w:lineRule="atLeast"/>
              <w:ind w:firstLineChars="0" w:firstLine="0"/>
              <w:jc w:val="center"/>
              <w:rPr>
                <w:rFonts w:cs="Times New Roman"/>
                <w:spacing w:val="-1"/>
                <w:szCs w:val="28"/>
                <w:shd w:val="clear" w:color="auto" w:fill="FFFFFF"/>
              </w:rPr>
            </w:pPr>
            <w:r w:rsidRPr="00AF6C65">
              <w:rPr>
                <w:rFonts w:cs="Times New Roman"/>
                <w:spacing w:val="-1"/>
                <w:szCs w:val="28"/>
                <w:shd w:val="clear" w:color="auto" w:fill="FFFFFF"/>
              </w:rPr>
              <w:t>分解法</w:t>
            </w:r>
          </w:p>
        </w:tc>
        <w:tc>
          <w:tcPr>
            <w:tcW w:w="2030" w:type="dxa"/>
          </w:tcPr>
          <w:p w14:paraId="080DD140" w14:textId="190D590A" w:rsidR="00ED23EA" w:rsidRPr="00AF6C65" w:rsidRDefault="00ED23EA" w:rsidP="00AC430A">
            <w:pPr>
              <w:spacing w:line="0" w:lineRule="atLeast"/>
              <w:ind w:firstLineChars="0" w:firstLine="0"/>
              <w:jc w:val="center"/>
              <w:rPr>
                <w:rFonts w:cs="Times New Roman"/>
              </w:rPr>
            </w:pPr>
            <w:r w:rsidRPr="00AF6C65">
              <w:rPr>
                <w:rFonts w:cs="Times New Roman"/>
                <w:kern w:val="0"/>
                <w:szCs w:val="24"/>
                <w:bdr w:val="none" w:sz="0" w:space="0" w:color="auto" w:frame="1"/>
              </w:rPr>
              <w:t>10.33</w:t>
            </w:r>
          </w:p>
        </w:tc>
        <w:tc>
          <w:tcPr>
            <w:tcW w:w="2044" w:type="dxa"/>
          </w:tcPr>
          <w:p w14:paraId="152129A4" w14:textId="6DCF6160" w:rsidR="00ED23EA" w:rsidRPr="00AF6C65" w:rsidRDefault="0016244C" w:rsidP="00AC430A">
            <w:pPr>
              <w:spacing w:line="0" w:lineRule="atLeast"/>
              <w:ind w:firstLineChars="0" w:firstLine="0"/>
              <w:jc w:val="center"/>
              <w:rPr>
                <w:rFonts w:cs="Times New Roman"/>
              </w:rPr>
            </w:pPr>
            <w:r>
              <w:rPr>
                <w:rFonts w:cs="Times New Roman"/>
                <w:kern w:val="0"/>
                <w:szCs w:val="28"/>
                <w:bdr w:val="none" w:sz="0" w:space="0" w:color="auto" w:frame="1"/>
              </w:rPr>
              <w:t>6183</w:t>
            </w:r>
            <w:r w:rsidRPr="00AF6C65">
              <w:rPr>
                <w:rFonts w:cs="Times New Roman"/>
                <w:kern w:val="0"/>
                <w:szCs w:val="28"/>
                <w:bdr w:val="none" w:sz="0" w:space="0" w:color="auto" w:frame="1"/>
              </w:rPr>
              <w:t>.49</w:t>
            </w:r>
            <w:r>
              <w:rPr>
                <w:rFonts w:cs="Times New Roman"/>
                <w:kern w:val="0"/>
                <w:szCs w:val="28"/>
                <w:bdr w:val="none" w:sz="0" w:space="0" w:color="auto" w:frame="1"/>
              </w:rPr>
              <w:t>3</w:t>
            </w:r>
          </w:p>
        </w:tc>
      </w:tr>
    </w:tbl>
    <w:p w14:paraId="669B7FEC" w14:textId="77777777" w:rsidR="00C41C5A" w:rsidRPr="00AF6C65" w:rsidRDefault="00C41C5A" w:rsidP="00C41C5A">
      <w:pPr>
        <w:overflowPunct/>
        <w:ind w:firstLineChars="0" w:firstLine="0"/>
        <w:rPr>
          <w:rFonts w:cs="Times New Roman"/>
        </w:rPr>
      </w:pPr>
      <w:r w:rsidRPr="00AF6C65">
        <w:rPr>
          <w:rFonts w:cs="Times New Roman"/>
        </w:rPr>
        <w:t>本</w:t>
      </w:r>
      <w:r w:rsidRPr="00AF6C65">
        <w:rPr>
          <w:rFonts w:cs="Times New Roman"/>
          <w:snapToGrid/>
          <w:szCs w:val="24"/>
        </w:rPr>
        <w:t>研究</w:t>
      </w:r>
      <w:r w:rsidRPr="00AF6C65">
        <w:rPr>
          <w:rFonts w:cs="Times New Roman"/>
        </w:rPr>
        <w:t>整理</w:t>
      </w:r>
    </w:p>
    <w:p w14:paraId="2067B0B4" w14:textId="44F2A81B" w:rsidR="008F2931" w:rsidRPr="00AF6C65" w:rsidRDefault="008F2931" w:rsidP="008F2931">
      <w:pPr>
        <w:ind w:firstLine="560"/>
        <w:rPr>
          <w:rFonts w:cs="Times New Roman"/>
        </w:rPr>
      </w:pPr>
    </w:p>
    <w:p w14:paraId="37287B8C" w14:textId="19321122" w:rsidR="00E94E81" w:rsidRPr="00AF6C65" w:rsidRDefault="00034AEE" w:rsidP="000C03B0">
      <w:pPr>
        <w:pStyle w:val="2"/>
        <w:keepNext w:val="0"/>
        <w:numPr>
          <w:ilvl w:val="1"/>
          <w:numId w:val="5"/>
        </w:numPr>
        <w:tabs>
          <w:tab w:val="left" w:pos="702"/>
        </w:tabs>
        <w:overflowPunct/>
        <w:autoSpaceDE w:val="0"/>
        <w:autoSpaceDN w:val="0"/>
        <w:snapToGrid/>
        <w:spacing w:before="169" w:line="240" w:lineRule="auto"/>
      </w:pPr>
      <w:r w:rsidRPr="00AF6C65">
        <w:t>預測結果比較與分析</w:t>
      </w:r>
    </w:p>
    <w:p w14:paraId="302480F2" w14:textId="22C10BE5" w:rsidR="00CC4A5E" w:rsidRPr="00AF6C65" w:rsidRDefault="00034AEE" w:rsidP="00783B74">
      <w:pPr>
        <w:ind w:firstLine="556"/>
        <w:rPr>
          <w:rFonts w:cs="Times New Roman"/>
          <w:spacing w:val="-1"/>
        </w:rPr>
      </w:pPr>
      <w:r w:rsidRPr="00AF6C65">
        <w:rPr>
          <w:rFonts w:cs="Times New Roman"/>
          <w:spacing w:val="-1"/>
        </w:rPr>
        <w:t>在本章前述章節中，本研究分別</w:t>
      </w:r>
      <w:r w:rsidR="00783B74" w:rsidRPr="00AF6C65">
        <w:rPr>
          <w:rFonts w:cs="Times New Roman"/>
          <w:spacing w:val="-1"/>
        </w:rPr>
        <w:t>採用</w:t>
      </w:r>
      <w:r w:rsidR="00783B74" w:rsidRPr="00AF6C65">
        <w:rPr>
          <w:rFonts w:cs="Times New Roman"/>
          <w:spacing w:val="-1"/>
        </w:rPr>
        <w:t>SARIMA</w:t>
      </w:r>
      <w:r w:rsidR="00783B74" w:rsidRPr="00AF6C65">
        <w:rPr>
          <w:rFonts w:cs="Times New Roman"/>
          <w:spacing w:val="-1"/>
        </w:rPr>
        <w:t>模型、</w:t>
      </w:r>
      <w:r w:rsidRPr="00AF6C65">
        <w:rPr>
          <w:rFonts w:cs="Times New Roman"/>
          <w:spacing w:val="-1"/>
        </w:rPr>
        <w:t xml:space="preserve"> Holt-Winters</w:t>
      </w:r>
      <w:r w:rsidRPr="00AF6C65">
        <w:rPr>
          <w:rFonts w:cs="Times New Roman"/>
          <w:spacing w:val="-1"/>
        </w:rPr>
        <w:t>模型、</w:t>
      </w:r>
      <w:r w:rsidR="00783B74" w:rsidRPr="00AF6C65">
        <w:rPr>
          <w:rFonts w:cs="Times New Roman"/>
          <w:spacing w:val="-1"/>
        </w:rPr>
        <w:t>分解法</w:t>
      </w:r>
      <w:r w:rsidRPr="00AF6C65">
        <w:rPr>
          <w:rFonts w:cs="Times New Roman"/>
          <w:spacing w:val="-1"/>
        </w:rPr>
        <w:t>模型針對</w:t>
      </w:r>
      <w:r w:rsidR="00783B74" w:rsidRPr="00AF6C65">
        <w:rPr>
          <w:rFonts w:cs="Times New Roman"/>
          <w:spacing w:val="-1"/>
        </w:rPr>
        <w:t>航空</w:t>
      </w:r>
      <w:proofErr w:type="gramStart"/>
      <w:r w:rsidR="00783B74" w:rsidRPr="00AF6C65">
        <w:rPr>
          <w:rFonts w:cs="Times New Roman"/>
          <w:spacing w:val="-1"/>
        </w:rPr>
        <w:t>用油</w:t>
      </w:r>
      <w:r w:rsidRPr="00AF6C65">
        <w:rPr>
          <w:rFonts w:cs="Times New Roman"/>
          <w:spacing w:val="-1"/>
        </w:rPr>
        <w:t>建模</w:t>
      </w:r>
      <w:proofErr w:type="gramEnd"/>
      <w:r w:rsidRPr="00AF6C65">
        <w:rPr>
          <w:rFonts w:cs="Times New Roman"/>
          <w:spacing w:val="-1"/>
        </w:rPr>
        <w:t>並得出預測結果</w:t>
      </w:r>
      <w:r w:rsidR="00882216" w:rsidRPr="00AF6C65">
        <w:rPr>
          <w:rFonts w:cs="Times New Roman"/>
          <w:spacing w:val="-1"/>
        </w:rPr>
        <w:t>，</w:t>
      </w:r>
      <w:r w:rsidR="00783B74" w:rsidRPr="00AF6C65">
        <w:rPr>
          <w:rFonts w:cs="Times New Roman"/>
          <w:spacing w:val="-1"/>
        </w:rPr>
        <w:t>預測</w:t>
      </w:r>
      <w:r w:rsidR="00882216" w:rsidRPr="00AF6C65">
        <w:rPr>
          <w:rFonts w:cs="Times New Roman"/>
          <w:spacing w:val="-1"/>
        </w:rPr>
        <w:t>結果</w:t>
      </w:r>
      <w:proofErr w:type="gramStart"/>
      <w:r w:rsidR="00882216" w:rsidRPr="00AF6C65">
        <w:rPr>
          <w:rFonts w:cs="Times New Roman"/>
          <w:spacing w:val="-1"/>
        </w:rPr>
        <w:t>準確度</w:t>
      </w:r>
      <w:r w:rsidR="00783B74" w:rsidRPr="00AF6C65">
        <w:rPr>
          <w:rFonts w:cs="Times New Roman"/>
          <w:spacing w:val="-1"/>
        </w:rPr>
        <w:t>均以</w:t>
      </w:r>
      <w:proofErr w:type="gramEnd"/>
      <w:r w:rsidR="00783B74" w:rsidRPr="00AF6C65">
        <w:rPr>
          <w:rFonts w:cs="Times New Roman"/>
          <w:spacing w:val="-1"/>
        </w:rPr>
        <w:t>MAPE</w:t>
      </w:r>
      <w:r w:rsidR="00783B74" w:rsidRPr="00AF6C65">
        <w:rPr>
          <w:rFonts w:cs="Times New Roman"/>
          <w:spacing w:val="-1"/>
        </w:rPr>
        <w:t>及</w:t>
      </w:r>
      <w:r w:rsidR="00783B74" w:rsidRPr="00AF6C65">
        <w:rPr>
          <w:rFonts w:cs="Times New Roman"/>
          <w:spacing w:val="-1"/>
        </w:rPr>
        <w:t>MAE</w:t>
      </w:r>
      <w:r w:rsidR="00783B74" w:rsidRPr="00AF6C65">
        <w:rPr>
          <w:rFonts w:cs="Times New Roman"/>
          <w:spacing w:val="-1"/>
        </w:rPr>
        <w:t>實施驗證</w:t>
      </w:r>
      <w:r w:rsidR="00516DEC" w:rsidRPr="00AF6C65">
        <w:rPr>
          <w:rFonts w:cs="Times New Roman"/>
          <w:spacing w:val="-1"/>
        </w:rPr>
        <w:t>。</w:t>
      </w:r>
    </w:p>
    <w:p w14:paraId="20773165" w14:textId="7D1E3F47" w:rsidR="00D02BB9" w:rsidRPr="00AF6C65" w:rsidRDefault="00882216" w:rsidP="00783B74">
      <w:pPr>
        <w:ind w:firstLine="556"/>
        <w:rPr>
          <w:rFonts w:cs="Times New Roman"/>
          <w:spacing w:val="-1"/>
        </w:rPr>
      </w:pPr>
      <w:r w:rsidRPr="00AF6C65">
        <w:rPr>
          <w:rFonts w:cs="Times New Roman"/>
          <w:spacing w:val="-1"/>
        </w:rPr>
        <w:t>首先在各模型測得</w:t>
      </w:r>
      <w:r w:rsidRPr="00AF6C65">
        <w:rPr>
          <w:rFonts w:cs="Times New Roman"/>
          <w:spacing w:val="-1"/>
        </w:rPr>
        <w:t xml:space="preserve">MAPE </w:t>
      </w:r>
      <w:r w:rsidRPr="00AF6C65">
        <w:rPr>
          <w:rFonts w:cs="Times New Roman"/>
          <w:spacing w:val="-1"/>
        </w:rPr>
        <w:t>及</w:t>
      </w:r>
      <w:r w:rsidRPr="00AF6C65">
        <w:rPr>
          <w:rFonts w:cs="Times New Roman"/>
          <w:spacing w:val="-1"/>
        </w:rPr>
        <w:t>MAE</w:t>
      </w:r>
      <w:r w:rsidRPr="00AF6C65">
        <w:rPr>
          <w:rFonts w:cs="Times New Roman"/>
          <w:spacing w:val="-1"/>
        </w:rPr>
        <w:t>之關係，不論時那一個模型，預測</w:t>
      </w:r>
      <w:r w:rsidRPr="00AF6C65">
        <w:rPr>
          <w:rFonts w:cs="Times New Roman"/>
          <w:spacing w:val="-1"/>
        </w:rPr>
        <w:lastRenderedPageBreak/>
        <w:t>準確度皆成正比，測得</w:t>
      </w:r>
      <w:r w:rsidRPr="00AF6C65">
        <w:rPr>
          <w:rFonts w:cs="Times New Roman"/>
          <w:spacing w:val="-1"/>
        </w:rPr>
        <w:t>SARIMA</w:t>
      </w:r>
      <w:r w:rsidRPr="00AF6C65">
        <w:rPr>
          <w:rFonts w:cs="Times New Roman"/>
          <w:spacing w:val="-1"/>
        </w:rPr>
        <w:t>模型、</w:t>
      </w:r>
      <w:r w:rsidRPr="00AF6C65">
        <w:rPr>
          <w:rFonts w:cs="Times New Roman"/>
          <w:spacing w:val="-1"/>
        </w:rPr>
        <w:t xml:space="preserve"> Holt-Winters </w:t>
      </w:r>
      <w:r w:rsidRPr="00AF6C65">
        <w:rPr>
          <w:rFonts w:cs="Times New Roman"/>
          <w:spacing w:val="-1"/>
        </w:rPr>
        <w:t>模型、分解法模型</w:t>
      </w:r>
      <w:r w:rsidRPr="00AF6C65">
        <w:rPr>
          <w:rFonts w:cs="Times New Roman"/>
          <w:spacing w:val="-1"/>
        </w:rPr>
        <w:t>MAPE</w:t>
      </w:r>
      <w:r w:rsidRPr="00AF6C65">
        <w:rPr>
          <w:rFonts w:cs="Times New Roman"/>
          <w:spacing w:val="-1"/>
        </w:rPr>
        <w:t>數據分別是</w:t>
      </w:r>
      <w:r w:rsidRPr="00AF6C65">
        <w:rPr>
          <w:rFonts w:cs="Times New Roman"/>
          <w:spacing w:val="-1"/>
        </w:rPr>
        <w:t>3.440%</w:t>
      </w:r>
      <w:r w:rsidRPr="00AF6C65">
        <w:rPr>
          <w:rFonts w:cs="Times New Roman"/>
          <w:spacing w:val="-1"/>
        </w:rPr>
        <w:t>、</w:t>
      </w:r>
      <w:r w:rsidRPr="00AF6C65">
        <w:rPr>
          <w:rFonts w:cs="Times New Roman"/>
          <w:spacing w:val="-1"/>
        </w:rPr>
        <w:t>10.17%</w:t>
      </w:r>
      <w:r w:rsidRPr="00AF6C65">
        <w:rPr>
          <w:rFonts w:cs="Times New Roman"/>
          <w:spacing w:val="-1"/>
        </w:rPr>
        <w:t>、</w:t>
      </w:r>
      <w:r w:rsidRPr="00AF6C65">
        <w:rPr>
          <w:rFonts w:cs="Times New Roman"/>
          <w:spacing w:val="-1"/>
        </w:rPr>
        <w:t>10.33%</w:t>
      </w:r>
      <w:r w:rsidRPr="00AF6C65">
        <w:rPr>
          <w:rFonts w:cs="Times New Roman"/>
          <w:spacing w:val="-1"/>
        </w:rPr>
        <w:t>，根據擬合情況可以看出，</w:t>
      </w:r>
      <w:r w:rsidRPr="00AF6C65">
        <w:rPr>
          <w:rFonts w:cs="Times New Roman"/>
          <w:spacing w:val="-1"/>
        </w:rPr>
        <w:t>SARIMA</w:t>
      </w:r>
      <w:r w:rsidRPr="00AF6C65">
        <w:rPr>
          <w:rFonts w:cs="Times New Roman"/>
          <w:spacing w:val="-1"/>
        </w:rPr>
        <w:t>模型，準確度最佳，</w:t>
      </w:r>
      <w:r w:rsidR="00D02BB9" w:rsidRPr="00AF6C65">
        <w:rPr>
          <w:rFonts w:cs="Times New Roman"/>
          <w:spacing w:val="-1"/>
        </w:rPr>
        <w:t>以</w:t>
      </w:r>
      <w:r w:rsidR="00D02BB9" w:rsidRPr="00AF6C65">
        <w:rPr>
          <w:rFonts w:cs="Times New Roman"/>
          <w:spacing w:val="-1"/>
        </w:rPr>
        <w:t>Lewis</w:t>
      </w:r>
      <w:r w:rsidR="00D02BB9" w:rsidRPr="00AF6C65">
        <w:rPr>
          <w:rFonts w:cs="Times New Roman"/>
          <w:spacing w:val="-1"/>
        </w:rPr>
        <w:t>所提之</w:t>
      </w:r>
      <w:r w:rsidR="00D02BB9" w:rsidRPr="00AF6C65">
        <w:rPr>
          <w:rFonts w:cs="Times New Roman"/>
          <w:spacing w:val="-1"/>
        </w:rPr>
        <w:t xml:space="preserve"> MAPE</w:t>
      </w:r>
      <w:r w:rsidR="00D02BB9" w:rsidRPr="00AF6C65">
        <w:rPr>
          <w:rFonts w:cs="Times New Roman"/>
          <w:spacing w:val="-1"/>
        </w:rPr>
        <w:t>比較表來看，三種模型其預測誤差與小於</w:t>
      </w:r>
      <w:r w:rsidR="00D02BB9" w:rsidRPr="00AF6C65">
        <w:rPr>
          <w:rFonts w:cs="Times New Roman"/>
          <w:spacing w:val="-1"/>
        </w:rPr>
        <w:t>20%</w:t>
      </w:r>
      <w:r w:rsidR="00D02BB9" w:rsidRPr="00AF6C65">
        <w:rPr>
          <w:rFonts w:cs="Times New Roman"/>
          <w:spacing w:val="-1"/>
        </w:rPr>
        <w:t>之預測，</w:t>
      </w:r>
      <w:proofErr w:type="gramStart"/>
      <w:r w:rsidR="00D02BB9" w:rsidRPr="00AF6C65">
        <w:rPr>
          <w:rFonts w:cs="Times New Roman"/>
          <w:spacing w:val="-1"/>
        </w:rPr>
        <w:t>均為優良</w:t>
      </w:r>
      <w:proofErr w:type="gramEnd"/>
      <w:r w:rsidR="00D02BB9" w:rsidRPr="00AF6C65">
        <w:rPr>
          <w:rFonts w:cs="Times New Roman"/>
          <w:spacing w:val="-1"/>
        </w:rPr>
        <w:t>之預測，其中</w:t>
      </w:r>
      <w:r w:rsidR="00D02BB9" w:rsidRPr="00AF6C65">
        <w:rPr>
          <w:rFonts w:cs="Times New Roman"/>
          <w:spacing w:val="-1"/>
        </w:rPr>
        <w:t>SARIMA</w:t>
      </w:r>
      <w:r w:rsidR="00D02BB9" w:rsidRPr="00AF6C65">
        <w:rPr>
          <w:rFonts w:cs="Times New Roman"/>
          <w:spacing w:val="-1"/>
        </w:rPr>
        <w:t>模型</w:t>
      </w:r>
      <w:r w:rsidR="00D02BB9" w:rsidRPr="00AF6C65">
        <w:rPr>
          <w:rFonts w:cs="Times New Roman"/>
          <w:spacing w:val="-1"/>
        </w:rPr>
        <w:t>MAPE</w:t>
      </w:r>
      <w:r w:rsidR="00D02BB9" w:rsidRPr="00AF6C65">
        <w:rPr>
          <w:rFonts w:cs="Times New Roman"/>
          <w:spacing w:val="-1"/>
        </w:rPr>
        <w:t>小於</w:t>
      </w:r>
      <w:r w:rsidR="00D02BB9" w:rsidRPr="00AF6C65">
        <w:rPr>
          <w:rFonts w:cs="Times New Roman"/>
          <w:spacing w:val="-1"/>
        </w:rPr>
        <w:t>10%</w:t>
      </w:r>
      <w:r w:rsidR="00D02BB9" w:rsidRPr="00AF6C65">
        <w:rPr>
          <w:rFonts w:cs="Times New Roman"/>
          <w:spacing w:val="-1"/>
        </w:rPr>
        <w:t>，為極佳之預測</w:t>
      </w:r>
      <w:r w:rsidR="001145F9" w:rsidRPr="00AF6C65">
        <w:rPr>
          <w:rFonts w:cs="Times New Roman"/>
          <w:spacing w:val="-1"/>
        </w:rPr>
        <w:t>。</w:t>
      </w:r>
    </w:p>
    <w:p w14:paraId="059C4B2D" w14:textId="76875B78" w:rsidR="00065D17" w:rsidRPr="00AF6C65" w:rsidRDefault="00D02BB9" w:rsidP="00065D17">
      <w:pPr>
        <w:ind w:firstLine="556"/>
        <w:rPr>
          <w:rFonts w:cs="Times New Roman"/>
        </w:rPr>
      </w:pPr>
      <w:r w:rsidRPr="00AF6C65">
        <w:rPr>
          <w:rFonts w:cs="Times New Roman"/>
          <w:spacing w:val="-1"/>
        </w:rPr>
        <w:t>以</w:t>
      </w:r>
      <w:r w:rsidRPr="00AF6C65">
        <w:rPr>
          <w:rFonts w:cs="Times New Roman"/>
          <w:spacing w:val="-1"/>
        </w:rPr>
        <w:t xml:space="preserve">Holt-Winters </w:t>
      </w:r>
      <w:r w:rsidRPr="00AF6C65">
        <w:rPr>
          <w:rFonts w:cs="Times New Roman"/>
          <w:spacing w:val="-1"/>
        </w:rPr>
        <w:t>模型、分解法模型</w:t>
      </w:r>
      <w:r w:rsidRPr="00AF6C65">
        <w:rPr>
          <w:rFonts w:cs="Times New Roman"/>
          <w:spacing w:val="-1"/>
        </w:rPr>
        <w:t>MAPE</w:t>
      </w:r>
      <w:r w:rsidRPr="00AF6C65">
        <w:rPr>
          <w:rFonts w:cs="Times New Roman"/>
          <w:spacing w:val="-1"/>
        </w:rPr>
        <w:t>差異不大</w:t>
      </w:r>
      <w:r w:rsidR="00065D17" w:rsidRPr="00AF6C65">
        <w:rPr>
          <w:rFonts w:cs="Times New Roman"/>
          <w:spacing w:val="-1"/>
        </w:rPr>
        <w:t>，因</w:t>
      </w:r>
      <w:r w:rsidR="00065D17" w:rsidRPr="00AF6C65">
        <w:rPr>
          <w:rFonts w:cs="Times New Roman"/>
        </w:rPr>
        <w:t xml:space="preserve"> Holt-Winters </w:t>
      </w:r>
      <w:r w:rsidR="00065D17" w:rsidRPr="00AF6C65">
        <w:rPr>
          <w:rFonts w:cs="Times New Roman"/>
        </w:rPr>
        <w:t>模型能有效的掌握時間序列未來的趨勢和季節性，而</w:t>
      </w:r>
      <w:r w:rsidR="00065D17" w:rsidRPr="00AF6C65">
        <w:rPr>
          <w:rFonts w:cs="Times New Roman"/>
          <w:spacing w:val="-1"/>
        </w:rPr>
        <w:t>分解法模型依樣也可以分析出</w:t>
      </w:r>
      <w:r w:rsidR="00065D17" w:rsidRPr="00AF6C65">
        <w:rPr>
          <w:rFonts w:cs="Times New Roman"/>
        </w:rPr>
        <w:t>趨勢和季節性</w:t>
      </w:r>
      <w:r w:rsidR="00065D17" w:rsidRPr="00AF6C65">
        <w:rPr>
          <w:rFonts w:cs="Times New Roman"/>
          <w:spacing w:val="-1"/>
        </w:rPr>
        <w:t>成份，故</w:t>
      </w:r>
      <w:proofErr w:type="gramStart"/>
      <w:r w:rsidR="00065D17" w:rsidRPr="00AF6C65">
        <w:rPr>
          <w:rFonts w:cs="Times New Roman"/>
          <w:spacing w:val="-1"/>
        </w:rPr>
        <w:t>準確度均較相近</w:t>
      </w:r>
      <w:proofErr w:type="gramEnd"/>
      <w:r w:rsidR="00065D17" w:rsidRPr="00AF6C65">
        <w:rPr>
          <w:rFonts w:cs="Times New Roman"/>
          <w:spacing w:val="-1"/>
        </w:rPr>
        <w:t>，另外</w:t>
      </w:r>
      <w:r w:rsidR="00065D17" w:rsidRPr="00AF6C65">
        <w:rPr>
          <w:rFonts w:cs="Times New Roman"/>
          <w:spacing w:val="1"/>
        </w:rPr>
        <w:t>SARIMA</w:t>
      </w:r>
      <w:r w:rsidR="00065D17" w:rsidRPr="00AF6C65">
        <w:rPr>
          <w:rFonts w:cs="Times New Roman"/>
        </w:rPr>
        <w:t>模型之優勢係將原本不平穩的時間序列經過</w:t>
      </w:r>
      <w:r w:rsidR="00065D17" w:rsidRPr="00AF6C65">
        <w:rPr>
          <w:rFonts w:cs="Times New Roman"/>
          <w:i/>
        </w:rPr>
        <w:t>d</w:t>
      </w:r>
      <w:proofErr w:type="gramStart"/>
      <w:r w:rsidR="00065D17" w:rsidRPr="00AF6C65">
        <w:rPr>
          <w:rFonts w:cs="Times New Roman"/>
        </w:rPr>
        <w:t>次差分</w:t>
      </w:r>
      <w:proofErr w:type="gramEnd"/>
      <w:r w:rsidR="00065D17" w:rsidRPr="00AF6C65">
        <w:rPr>
          <w:rFonts w:cs="Times New Roman"/>
        </w:rPr>
        <w:t>後成為平穩時間序列後，再擬合最佳模型，故</w:t>
      </w:r>
      <w:proofErr w:type="gramStart"/>
      <w:r w:rsidR="00065D17" w:rsidRPr="00AF6C65">
        <w:rPr>
          <w:rFonts w:cs="Times New Roman"/>
        </w:rPr>
        <w:t>總體航油需求</w:t>
      </w:r>
      <w:proofErr w:type="gramEnd"/>
      <w:r w:rsidR="00065D17" w:rsidRPr="00AF6C65">
        <w:rPr>
          <w:rFonts w:cs="Times New Roman"/>
        </w:rPr>
        <w:t>預測模型，以</w:t>
      </w:r>
      <w:r w:rsidR="00065D17" w:rsidRPr="00AF6C65">
        <w:rPr>
          <w:rFonts w:cs="Times New Roman"/>
          <w:spacing w:val="1"/>
        </w:rPr>
        <w:t>SARIMA</w:t>
      </w:r>
      <w:r w:rsidR="00065D17" w:rsidRPr="00AF6C65">
        <w:rPr>
          <w:rFonts w:cs="Times New Roman"/>
        </w:rPr>
        <w:t>模型為最佳預測模型。</w:t>
      </w:r>
    </w:p>
    <w:p w14:paraId="24BDE5B3" w14:textId="77777777" w:rsidR="008E7EE5" w:rsidRPr="00AF6C65" w:rsidRDefault="008E7EE5" w:rsidP="005B4445">
      <w:pPr>
        <w:ind w:firstLineChars="0" w:firstLine="0"/>
        <w:rPr>
          <w:rFonts w:cs="Times New Roman"/>
        </w:rPr>
      </w:pPr>
    </w:p>
    <w:p w14:paraId="686F1AE4" w14:textId="68E63D4A" w:rsidR="00C41C5A" w:rsidRPr="00AF6C65" w:rsidRDefault="00C41C5A" w:rsidP="00C41C5A">
      <w:pPr>
        <w:ind w:firstLine="561"/>
        <w:jc w:val="center"/>
        <w:rPr>
          <w:rFonts w:cs="Times New Roman"/>
          <w:spacing w:val="-1"/>
          <w:szCs w:val="28"/>
          <w:shd w:val="clear" w:color="auto" w:fill="FFFFFF"/>
        </w:rPr>
      </w:pPr>
      <w:bookmarkStart w:id="72" w:name="_Hlk26831713"/>
      <w:r w:rsidRPr="00AF6C65">
        <w:rPr>
          <w:rFonts w:cs="Times New Roman"/>
          <w:b/>
          <w:szCs w:val="28"/>
        </w:rPr>
        <w:t>表</w:t>
      </w:r>
      <w:r w:rsidRPr="00AF6C65">
        <w:rPr>
          <w:rFonts w:cs="Times New Roman"/>
          <w:b/>
          <w:szCs w:val="28"/>
        </w:rPr>
        <w:t>4.8</w:t>
      </w:r>
      <w:r w:rsidRPr="00AF6C65">
        <w:rPr>
          <w:rFonts w:cs="Times New Roman"/>
        </w:rPr>
        <w:t xml:space="preserve">  </w:t>
      </w:r>
      <w:r w:rsidRPr="00AF6C65">
        <w:rPr>
          <w:rFonts w:cs="Times New Roman"/>
          <w:b/>
          <w:szCs w:val="28"/>
        </w:rPr>
        <w:t>各模型準確度數值比較表</w:t>
      </w:r>
    </w:p>
    <w:tbl>
      <w:tblPr>
        <w:tblStyle w:val="af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80"/>
        <w:gridCol w:w="2481"/>
        <w:gridCol w:w="1415"/>
      </w:tblGrid>
      <w:tr w:rsidR="00C41C5A" w:rsidRPr="00AF6C65" w14:paraId="6BA506AA" w14:textId="77777777" w:rsidTr="00C41C5A">
        <w:trPr>
          <w:jc w:val="center"/>
        </w:trPr>
        <w:tc>
          <w:tcPr>
            <w:tcW w:w="2694" w:type="dxa"/>
            <w:tcBorders>
              <w:top w:val="single" w:sz="12" w:space="0" w:color="auto"/>
              <w:bottom w:val="single" w:sz="2" w:space="0" w:color="auto"/>
            </w:tcBorders>
          </w:tcPr>
          <w:bookmarkEnd w:id="72"/>
          <w:p w14:paraId="48E5C51C" w14:textId="77777777" w:rsidR="00C41C5A" w:rsidRPr="00AF6C65" w:rsidRDefault="00C41C5A" w:rsidP="00C41C5A">
            <w:pPr>
              <w:spacing w:line="0" w:lineRule="atLeast"/>
              <w:ind w:firstLineChars="0" w:firstLine="0"/>
              <w:jc w:val="center"/>
              <w:rPr>
                <w:rFonts w:cs="Times New Roman"/>
                <w:szCs w:val="28"/>
              </w:rPr>
            </w:pPr>
            <w:r w:rsidRPr="00AF6C65">
              <w:rPr>
                <w:rFonts w:cs="Times New Roman"/>
                <w:szCs w:val="28"/>
              </w:rPr>
              <w:t>模型</w:t>
            </w:r>
          </w:p>
        </w:tc>
        <w:tc>
          <w:tcPr>
            <w:tcW w:w="2480" w:type="dxa"/>
            <w:tcBorders>
              <w:top w:val="single" w:sz="12" w:space="0" w:color="auto"/>
              <w:bottom w:val="single" w:sz="2" w:space="0" w:color="auto"/>
            </w:tcBorders>
          </w:tcPr>
          <w:p w14:paraId="31C797D8" w14:textId="77777777" w:rsidR="00C41C5A" w:rsidRPr="00AF6C65" w:rsidRDefault="00C41C5A" w:rsidP="00C41C5A">
            <w:pPr>
              <w:spacing w:line="0" w:lineRule="atLeast"/>
              <w:ind w:firstLineChars="0" w:firstLine="0"/>
              <w:jc w:val="center"/>
              <w:rPr>
                <w:rFonts w:cs="Times New Roman"/>
                <w:szCs w:val="28"/>
              </w:rPr>
            </w:pPr>
            <w:r w:rsidRPr="00AF6C65">
              <w:rPr>
                <w:rFonts w:cs="Times New Roman"/>
                <w:szCs w:val="28"/>
              </w:rPr>
              <w:t>MAPE</w:t>
            </w:r>
          </w:p>
        </w:tc>
        <w:tc>
          <w:tcPr>
            <w:tcW w:w="2481" w:type="dxa"/>
            <w:tcBorders>
              <w:top w:val="single" w:sz="12" w:space="0" w:color="auto"/>
              <w:bottom w:val="single" w:sz="2" w:space="0" w:color="auto"/>
            </w:tcBorders>
          </w:tcPr>
          <w:p w14:paraId="5118F6AF" w14:textId="77777777" w:rsidR="00C41C5A" w:rsidRPr="00AF6C65" w:rsidRDefault="00C41C5A" w:rsidP="00C41C5A">
            <w:pPr>
              <w:spacing w:line="0" w:lineRule="atLeast"/>
              <w:ind w:firstLineChars="0" w:firstLine="0"/>
              <w:jc w:val="center"/>
              <w:rPr>
                <w:rFonts w:cs="Times New Roman"/>
                <w:szCs w:val="28"/>
              </w:rPr>
            </w:pPr>
            <w:r w:rsidRPr="00AF6C65">
              <w:rPr>
                <w:rFonts w:cs="Times New Roman"/>
                <w:szCs w:val="28"/>
              </w:rPr>
              <w:t>MAE</w:t>
            </w:r>
          </w:p>
        </w:tc>
        <w:tc>
          <w:tcPr>
            <w:tcW w:w="1415" w:type="dxa"/>
            <w:tcBorders>
              <w:top w:val="single" w:sz="12" w:space="0" w:color="auto"/>
              <w:bottom w:val="single" w:sz="2" w:space="0" w:color="auto"/>
            </w:tcBorders>
          </w:tcPr>
          <w:p w14:paraId="45BC80C6" w14:textId="095F3938" w:rsidR="00C41C5A" w:rsidRPr="00AF6C65" w:rsidRDefault="00ED23EA" w:rsidP="00C41C5A">
            <w:pPr>
              <w:spacing w:line="0" w:lineRule="atLeast"/>
              <w:ind w:firstLineChars="0" w:firstLine="0"/>
              <w:jc w:val="center"/>
              <w:rPr>
                <w:rFonts w:cs="Times New Roman"/>
                <w:szCs w:val="28"/>
              </w:rPr>
            </w:pPr>
            <w:proofErr w:type="gramStart"/>
            <w:r>
              <w:rPr>
                <w:rFonts w:cs="Times New Roman" w:hint="eastAsia"/>
                <w:szCs w:val="28"/>
              </w:rPr>
              <w:t>最佳值</w:t>
            </w:r>
            <w:proofErr w:type="gramEnd"/>
          </w:p>
        </w:tc>
      </w:tr>
      <w:tr w:rsidR="00C41C5A" w:rsidRPr="00AF6C65" w14:paraId="11A8D2AB" w14:textId="77777777" w:rsidTr="00C41C5A">
        <w:trPr>
          <w:jc w:val="center"/>
        </w:trPr>
        <w:tc>
          <w:tcPr>
            <w:tcW w:w="2694" w:type="dxa"/>
            <w:tcBorders>
              <w:top w:val="single" w:sz="2" w:space="0" w:color="auto"/>
              <w:bottom w:val="nil"/>
            </w:tcBorders>
          </w:tcPr>
          <w:p w14:paraId="34FDA6B0" w14:textId="77777777" w:rsidR="00C41C5A" w:rsidRPr="00AF6C65" w:rsidRDefault="00C41C5A" w:rsidP="00C41C5A">
            <w:pPr>
              <w:spacing w:line="0" w:lineRule="atLeast"/>
              <w:ind w:firstLineChars="0" w:firstLine="0"/>
              <w:jc w:val="center"/>
              <w:rPr>
                <w:rFonts w:cs="Times New Roman"/>
                <w:spacing w:val="-1"/>
                <w:szCs w:val="28"/>
                <w:shd w:val="clear" w:color="auto" w:fill="FFFFFF"/>
              </w:rPr>
            </w:pPr>
            <w:r w:rsidRPr="00AF6C65">
              <w:rPr>
                <w:rFonts w:cs="Times New Roman"/>
                <w:spacing w:val="-1"/>
                <w:szCs w:val="28"/>
                <w:shd w:val="clear" w:color="auto" w:fill="FFFFFF"/>
              </w:rPr>
              <w:t xml:space="preserve">SARIMA </w:t>
            </w:r>
            <w:r w:rsidRPr="00AF6C65">
              <w:rPr>
                <w:rFonts w:cs="Times New Roman"/>
                <w:spacing w:val="-1"/>
                <w:szCs w:val="28"/>
                <w:shd w:val="clear" w:color="auto" w:fill="FFFFFF"/>
              </w:rPr>
              <w:t>模型</w:t>
            </w:r>
          </w:p>
        </w:tc>
        <w:tc>
          <w:tcPr>
            <w:tcW w:w="2480" w:type="dxa"/>
            <w:tcBorders>
              <w:top w:val="single" w:sz="2" w:space="0" w:color="auto"/>
              <w:bottom w:val="nil"/>
            </w:tcBorders>
          </w:tcPr>
          <w:p w14:paraId="01F07C64" w14:textId="77777777" w:rsidR="00C41C5A" w:rsidRPr="00AF6C65" w:rsidRDefault="00C41C5A" w:rsidP="00C41C5A">
            <w:pPr>
              <w:spacing w:line="0" w:lineRule="atLeast"/>
              <w:ind w:firstLineChars="0" w:firstLine="0"/>
              <w:jc w:val="center"/>
              <w:rPr>
                <w:rFonts w:cs="Times New Roman"/>
                <w:kern w:val="0"/>
                <w:szCs w:val="28"/>
                <w:bdr w:val="none" w:sz="0" w:space="0" w:color="auto" w:frame="1"/>
              </w:rPr>
            </w:pPr>
            <w:r w:rsidRPr="00AF6C65">
              <w:rPr>
                <w:rFonts w:cs="Times New Roman"/>
                <w:kern w:val="0"/>
                <w:szCs w:val="28"/>
                <w:bdr w:val="none" w:sz="0" w:space="0" w:color="auto" w:frame="1"/>
              </w:rPr>
              <w:t>3.440</w:t>
            </w:r>
          </w:p>
        </w:tc>
        <w:tc>
          <w:tcPr>
            <w:tcW w:w="2481" w:type="dxa"/>
            <w:tcBorders>
              <w:top w:val="single" w:sz="2" w:space="0" w:color="auto"/>
              <w:bottom w:val="nil"/>
            </w:tcBorders>
          </w:tcPr>
          <w:p w14:paraId="01E0C2A0" w14:textId="77777777" w:rsidR="00C41C5A" w:rsidRPr="00AF6C65" w:rsidRDefault="00C41C5A" w:rsidP="00C41C5A">
            <w:pPr>
              <w:spacing w:line="0" w:lineRule="atLeast"/>
              <w:ind w:firstLineChars="0" w:firstLine="0"/>
              <w:jc w:val="center"/>
              <w:rPr>
                <w:rFonts w:cs="Times New Roman"/>
                <w:kern w:val="0"/>
                <w:szCs w:val="28"/>
                <w:bdr w:val="none" w:sz="0" w:space="0" w:color="auto" w:frame="1"/>
              </w:rPr>
            </w:pPr>
            <w:r w:rsidRPr="00AF6C65">
              <w:rPr>
                <w:rStyle w:val="gnkrckgcgsb"/>
                <w:rFonts w:cs="Times New Roman"/>
                <w:szCs w:val="28"/>
                <w:bdr w:val="none" w:sz="0" w:space="0" w:color="auto" w:frame="1"/>
              </w:rPr>
              <w:t>3875</w:t>
            </w:r>
            <w:r w:rsidRPr="00AF6C65">
              <w:rPr>
                <w:rStyle w:val="gnkrckgcgsb"/>
                <w:rFonts w:cs="Times New Roman"/>
                <w:szCs w:val="28"/>
              </w:rPr>
              <w:t>.042</w:t>
            </w:r>
          </w:p>
        </w:tc>
        <w:tc>
          <w:tcPr>
            <w:tcW w:w="1415" w:type="dxa"/>
            <w:tcBorders>
              <w:top w:val="single" w:sz="2" w:space="0" w:color="auto"/>
              <w:bottom w:val="nil"/>
            </w:tcBorders>
          </w:tcPr>
          <w:p w14:paraId="269733BE" w14:textId="68E3F6BE" w:rsidR="00C41C5A" w:rsidRPr="00AF6C65" w:rsidRDefault="00ED23EA" w:rsidP="00C41C5A">
            <w:pPr>
              <w:spacing w:line="0" w:lineRule="atLeast"/>
              <w:ind w:firstLineChars="0" w:firstLine="0"/>
              <w:jc w:val="center"/>
              <w:rPr>
                <w:rFonts w:cs="Times New Roman"/>
                <w:kern w:val="0"/>
                <w:szCs w:val="28"/>
                <w:bdr w:val="none" w:sz="0" w:space="0" w:color="auto" w:frame="1"/>
              </w:rPr>
            </w:pPr>
            <w:r>
              <w:rPr>
                <w:rFonts w:ascii="標楷體" w:hAnsi="標楷體" w:cs="Times New Roman" w:hint="eastAsia"/>
                <w:kern w:val="0"/>
                <w:szCs w:val="28"/>
                <w:bdr w:val="none" w:sz="0" w:space="0" w:color="auto" w:frame="1"/>
              </w:rPr>
              <w:t>◎</w:t>
            </w:r>
          </w:p>
        </w:tc>
      </w:tr>
      <w:tr w:rsidR="00C41C5A" w:rsidRPr="00AF6C65" w14:paraId="5BC44F05" w14:textId="77777777" w:rsidTr="00C41C5A">
        <w:trPr>
          <w:jc w:val="center"/>
        </w:trPr>
        <w:tc>
          <w:tcPr>
            <w:tcW w:w="2694" w:type="dxa"/>
            <w:tcBorders>
              <w:top w:val="nil"/>
            </w:tcBorders>
          </w:tcPr>
          <w:p w14:paraId="14A6A35F" w14:textId="77777777" w:rsidR="00C41C5A" w:rsidRPr="00AF6C65" w:rsidRDefault="00C41C5A" w:rsidP="00C41C5A">
            <w:pPr>
              <w:spacing w:line="0" w:lineRule="atLeast"/>
              <w:ind w:firstLineChars="0" w:firstLine="0"/>
              <w:jc w:val="center"/>
              <w:rPr>
                <w:rFonts w:cs="Times New Roman"/>
                <w:spacing w:val="-1"/>
                <w:szCs w:val="28"/>
                <w:shd w:val="clear" w:color="auto" w:fill="FFFFFF"/>
              </w:rPr>
            </w:pPr>
            <w:r w:rsidRPr="00AF6C65">
              <w:rPr>
                <w:rFonts w:cs="Times New Roman"/>
                <w:spacing w:val="-1"/>
                <w:szCs w:val="28"/>
                <w:shd w:val="clear" w:color="auto" w:fill="FFFFFF"/>
              </w:rPr>
              <w:t xml:space="preserve">Holt-Winters </w:t>
            </w:r>
            <w:r w:rsidRPr="00AF6C65">
              <w:rPr>
                <w:rFonts w:cs="Times New Roman"/>
                <w:spacing w:val="-1"/>
                <w:szCs w:val="28"/>
                <w:shd w:val="clear" w:color="auto" w:fill="FFFFFF"/>
              </w:rPr>
              <w:t>模型</w:t>
            </w:r>
          </w:p>
        </w:tc>
        <w:tc>
          <w:tcPr>
            <w:tcW w:w="2480" w:type="dxa"/>
            <w:tcBorders>
              <w:top w:val="nil"/>
            </w:tcBorders>
          </w:tcPr>
          <w:p w14:paraId="57D61E4B" w14:textId="77777777" w:rsidR="00C41C5A" w:rsidRPr="00AF6C65" w:rsidRDefault="00C41C5A" w:rsidP="00C41C5A">
            <w:pPr>
              <w:spacing w:line="0" w:lineRule="atLeast"/>
              <w:ind w:firstLineChars="0" w:firstLine="0"/>
              <w:jc w:val="center"/>
              <w:rPr>
                <w:rFonts w:cs="Times New Roman"/>
                <w:kern w:val="0"/>
                <w:szCs w:val="28"/>
                <w:bdr w:val="none" w:sz="0" w:space="0" w:color="auto" w:frame="1"/>
              </w:rPr>
            </w:pPr>
            <w:r w:rsidRPr="00AF6C65">
              <w:rPr>
                <w:rFonts w:cs="Times New Roman"/>
                <w:kern w:val="0"/>
                <w:szCs w:val="28"/>
                <w:bdr w:val="none" w:sz="0" w:space="0" w:color="auto" w:frame="1"/>
              </w:rPr>
              <w:t>10.17</w:t>
            </w:r>
          </w:p>
        </w:tc>
        <w:tc>
          <w:tcPr>
            <w:tcW w:w="2481" w:type="dxa"/>
            <w:tcBorders>
              <w:top w:val="nil"/>
            </w:tcBorders>
          </w:tcPr>
          <w:p w14:paraId="4C551895" w14:textId="77777777" w:rsidR="00C41C5A" w:rsidRPr="00AF6C65" w:rsidRDefault="00C41C5A" w:rsidP="00C41C5A">
            <w:pPr>
              <w:spacing w:line="0" w:lineRule="atLeast"/>
              <w:ind w:firstLineChars="0" w:firstLine="0"/>
              <w:jc w:val="center"/>
              <w:rPr>
                <w:rFonts w:cs="Times New Roman"/>
                <w:kern w:val="0"/>
                <w:szCs w:val="28"/>
                <w:bdr w:val="none" w:sz="0" w:space="0" w:color="auto" w:frame="1"/>
              </w:rPr>
            </w:pPr>
            <w:r w:rsidRPr="00AF6C65">
              <w:rPr>
                <w:rFonts w:cs="Times New Roman"/>
                <w:kern w:val="0"/>
                <w:szCs w:val="28"/>
                <w:bdr w:val="none" w:sz="0" w:space="0" w:color="auto" w:frame="1"/>
              </w:rPr>
              <w:t>6040.694</w:t>
            </w:r>
          </w:p>
        </w:tc>
        <w:tc>
          <w:tcPr>
            <w:tcW w:w="1415" w:type="dxa"/>
            <w:tcBorders>
              <w:top w:val="nil"/>
            </w:tcBorders>
          </w:tcPr>
          <w:p w14:paraId="779CF733" w14:textId="77777777" w:rsidR="00C41C5A" w:rsidRPr="00AF6C65" w:rsidRDefault="00C41C5A" w:rsidP="00C41C5A">
            <w:pPr>
              <w:spacing w:line="0" w:lineRule="atLeast"/>
              <w:ind w:firstLineChars="0" w:firstLine="0"/>
              <w:jc w:val="center"/>
              <w:rPr>
                <w:rFonts w:cs="Times New Roman"/>
                <w:kern w:val="0"/>
                <w:szCs w:val="28"/>
                <w:bdr w:val="none" w:sz="0" w:space="0" w:color="auto" w:frame="1"/>
              </w:rPr>
            </w:pPr>
          </w:p>
        </w:tc>
      </w:tr>
      <w:tr w:rsidR="00C41C5A" w:rsidRPr="00AF6C65" w14:paraId="037BA0FE" w14:textId="77777777" w:rsidTr="00C41C5A">
        <w:trPr>
          <w:jc w:val="center"/>
        </w:trPr>
        <w:tc>
          <w:tcPr>
            <w:tcW w:w="2694" w:type="dxa"/>
          </w:tcPr>
          <w:p w14:paraId="15185773" w14:textId="77777777" w:rsidR="00C41C5A" w:rsidRPr="00AF6C65" w:rsidRDefault="00C41C5A" w:rsidP="00C41C5A">
            <w:pPr>
              <w:spacing w:line="0" w:lineRule="atLeast"/>
              <w:ind w:firstLineChars="0" w:firstLine="0"/>
              <w:jc w:val="center"/>
              <w:rPr>
                <w:rFonts w:cs="Times New Roman"/>
                <w:spacing w:val="-1"/>
                <w:szCs w:val="28"/>
                <w:shd w:val="clear" w:color="auto" w:fill="FFFFFF"/>
              </w:rPr>
            </w:pPr>
            <w:r w:rsidRPr="00AF6C65">
              <w:rPr>
                <w:rFonts w:cs="Times New Roman"/>
                <w:spacing w:val="-1"/>
                <w:szCs w:val="28"/>
                <w:shd w:val="clear" w:color="auto" w:fill="FFFFFF"/>
              </w:rPr>
              <w:t>分解法</w:t>
            </w:r>
          </w:p>
        </w:tc>
        <w:tc>
          <w:tcPr>
            <w:tcW w:w="2480" w:type="dxa"/>
          </w:tcPr>
          <w:p w14:paraId="61DF8814" w14:textId="77777777" w:rsidR="00C41C5A" w:rsidRPr="00AF6C65" w:rsidRDefault="00C41C5A" w:rsidP="00C41C5A">
            <w:pPr>
              <w:spacing w:line="0" w:lineRule="atLeast"/>
              <w:ind w:firstLineChars="0" w:firstLine="0"/>
              <w:jc w:val="center"/>
              <w:rPr>
                <w:rFonts w:cs="Times New Roman"/>
                <w:szCs w:val="28"/>
              </w:rPr>
            </w:pPr>
            <w:r w:rsidRPr="00AF6C65">
              <w:rPr>
                <w:rFonts w:cs="Times New Roman"/>
                <w:kern w:val="0"/>
                <w:szCs w:val="28"/>
                <w:bdr w:val="none" w:sz="0" w:space="0" w:color="auto" w:frame="1"/>
              </w:rPr>
              <w:t>10.33</w:t>
            </w:r>
          </w:p>
        </w:tc>
        <w:tc>
          <w:tcPr>
            <w:tcW w:w="2481" w:type="dxa"/>
          </w:tcPr>
          <w:p w14:paraId="57745509" w14:textId="3DA3B57F" w:rsidR="00C41C5A" w:rsidRPr="00AF6C65" w:rsidRDefault="0016244C" w:rsidP="00C41C5A">
            <w:pPr>
              <w:spacing w:line="0" w:lineRule="atLeast"/>
              <w:ind w:firstLineChars="0" w:firstLine="0"/>
              <w:jc w:val="center"/>
              <w:rPr>
                <w:rFonts w:cs="Times New Roman"/>
                <w:szCs w:val="28"/>
              </w:rPr>
            </w:pPr>
            <w:r>
              <w:rPr>
                <w:rFonts w:cs="Times New Roman"/>
                <w:kern w:val="0"/>
                <w:szCs w:val="28"/>
                <w:bdr w:val="none" w:sz="0" w:space="0" w:color="auto" w:frame="1"/>
              </w:rPr>
              <w:t>6183</w:t>
            </w:r>
            <w:r w:rsidR="00C41C5A" w:rsidRPr="00AF6C65">
              <w:rPr>
                <w:rFonts w:cs="Times New Roman"/>
                <w:kern w:val="0"/>
                <w:szCs w:val="28"/>
                <w:bdr w:val="none" w:sz="0" w:space="0" w:color="auto" w:frame="1"/>
              </w:rPr>
              <w:t>.49</w:t>
            </w:r>
            <w:r>
              <w:rPr>
                <w:rFonts w:cs="Times New Roman"/>
                <w:kern w:val="0"/>
                <w:szCs w:val="28"/>
                <w:bdr w:val="none" w:sz="0" w:space="0" w:color="auto" w:frame="1"/>
              </w:rPr>
              <w:t>3</w:t>
            </w:r>
          </w:p>
        </w:tc>
        <w:tc>
          <w:tcPr>
            <w:tcW w:w="1415" w:type="dxa"/>
          </w:tcPr>
          <w:p w14:paraId="24EF1815" w14:textId="77777777" w:rsidR="00C41C5A" w:rsidRPr="00AF6C65" w:rsidRDefault="00C41C5A" w:rsidP="00C41C5A">
            <w:pPr>
              <w:spacing w:line="0" w:lineRule="atLeast"/>
              <w:ind w:firstLineChars="0" w:firstLine="0"/>
              <w:jc w:val="center"/>
              <w:rPr>
                <w:rFonts w:cs="Times New Roman"/>
                <w:kern w:val="0"/>
                <w:szCs w:val="28"/>
                <w:bdr w:val="none" w:sz="0" w:space="0" w:color="auto" w:frame="1"/>
              </w:rPr>
            </w:pPr>
          </w:p>
        </w:tc>
      </w:tr>
    </w:tbl>
    <w:p w14:paraId="4EAEFE4A" w14:textId="65A9FCF7" w:rsidR="00C41C5A" w:rsidRPr="00AF6C65" w:rsidRDefault="00C41C5A" w:rsidP="00C41C5A">
      <w:pPr>
        <w:overflowPunct/>
        <w:ind w:firstLineChars="0" w:firstLine="0"/>
        <w:rPr>
          <w:rFonts w:cs="Times New Roman"/>
          <w:spacing w:val="-1"/>
        </w:rPr>
      </w:pPr>
      <w:r w:rsidRPr="00AF6C65">
        <w:rPr>
          <w:rFonts w:cs="Times New Roman"/>
        </w:rPr>
        <w:t>本研究整理</w:t>
      </w:r>
    </w:p>
    <w:p w14:paraId="70938B5B" w14:textId="0DA096B1" w:rsidR="00CC4A5E" w:rsidRPr="00AF6C65" w:rsidRDefault="00065D17" w:rsidP="000C03B0">
      <w:pPr>
        <w:pStyle w:val="2"/>
        <w:keepNext w:val="0"/>
        <w:numPr>
          <w:ilvl w:val="1"/>
          <w:numId w:val="5"/>
        </w:numPr>
        <w:tabs>
          <w:tab w:val="left" w:pos="702"/>
        </w:tabs>
        <w:overflowPunct/>
        <w:autoSpaceDE w:val="0"/>
        <w:autoSpaceDN w:val="0"/>
        <w:snapToGrid/>
        <w:spacing w:before="169" w:line="240" w:lineRule="auto"/>
        <w:rPr>
          <w:spacing w:val="-1"/>
          <w:shd w:val="clear" w:color="auto" w:fill="FFFFFF"/>
        </w:rPr>
      </w:pPr>
      <w:r w:rsidRPr="00AF6C65">
        <w:rPr>
          <w:spacing w:val="-1"/>
          <w:shd w:val="clear" w:color="auto" w:fill="FFFFFF"/>
        </w:rPr>
        <w:t>各地區</w:t>
      </w:r>
      <w:r w:rsidR="0085697D" w:rsidRPr="00AF6C65">
        <w:rPr>
          <w:spacing w:val="-1"/>
          <w:shd w:val="clear" w:color="auto" w:fill="FFFFFF"/>
        </w:rPr>
        <w:t>油料需求適</w:t>
      </w:r>
      <w:r w:rsidRPr="00AF6C65">
        <w:rPr>
          <w:spacing w:val="-1"/>
          <w:shd w:val="clear" w:color="auto" w:fill="FFFFFF"/>
        </w:rPr>
        <w:t>用模型</w:t>
      </w:r>
    </w:p>
    <w:p w14:paraId="23A7BC4F" w14:textId="39DB12D3" w:rsidR="00FE3B62" w:rsidRPr="00AF6C65" w:rsidRDefault="00F23305" w:rsidP="00F23305">
      <w:pPr>
        <w:ind w:firstLine="560"/>
        <w:rPr>
          <w:rFonts w:cs="Times New Roman"/>
          <w:szCs w:val="28"/>
        </w:rPr>
      </w:pPr>
      <w:r w:rsidRPr="00AF6C65">
        <w:rPr>
          <w:rFonts w:cs="Times New Roman"/>
          <w:szCs w:val="28"/>
        </w:rPr>
        <w:t>上階段航空用油總量資料集，係</w:t>
      </w:r>
      <w:proofErr w:type="gramStart"/>
      <w:r w:rsidRPr="00AF6C65">
        <w:rPr>
          <w:rFonts w:cs="Times New Roman"/>
          <w:szCs w:val="28"/>
        </w:rPr>
        <w:t>蒐</w:t>
      </w:r>
      <w:proofErr w:type="gramEnd"/>
      <w:r w:rsidRPr="00AF6C65">
        <w:rPr>
          <w:rFonts w:cs="Times New Roman"/>
          <w:szCs w:val="28"/>
        </w:rPr>
        <w:t>整各地區航空用油耗用量加總後所得油料耗用數據，</w:t>
      </w:r>
      <w:r w:rsidR="005844ED" w:rsidRPr="00AF6C65">
        <w:rPr>
          <w:rFonts w:cs="Times New Roman"/>
          <w:szCs w:val="28"/>
        </w:rPr>
        <w:t>進</w:t>
      </w:r>
      <w:r w:rsidRPr="00AF6C65">
        <w:rPr>
          <w:rFonts w:cs="Times New Roman"/>
          <w:szCs w:val="28"/>
        </w:rPr>
        <w:t>而建立適合需求模型，因考量各地區使用裝備</w:t>
      </w:r>
      <w:r w:rsidR="00FE3B62" w:rsidRPr="00AF6C65">
        <w:rPr>
          <w:rFonts w:cs="Times New Roman"/>
          <w:szCs w:val="28"/>
        </w:rPr>
        <w:t>、</w:t>
      </w:r>
      <w:r w:rsidRPr="00AF6C65">
        <w:rPr>
          <w:rFonts w:cs="Times New Roman"/>
          <w:szCs w:val="28"/>
        </w:rPr>
        <w:t>油料耗用量</w:t>
      </w:r>
      <w:r w:rsidR="00FE3B62" w:rsidRPr="00AF6C65">
        <w:rPr>
          <w:rFonts w:cs="Times New Roman"/>
          <w:szCs w:val="28"/>
        </w:rPr>
        <w:t>及</w:t>
      </w:r>
      <w:proofErr w:type="gramStart"/>
      <w:r w:rsidR="00FE3B62" w:rsidRPr="00AF6C65">
        <w:rPr>
          <w:rFonts w:cs="Times New Roman"/>
          <w:szCs w:val="28"/>
        </w:rPr>
        <w:t>供補頻</w:t>
      </w:r>
      <w:proofErr w:type="gramEnd"/>
      <w:r w:rsidR="00FE3B62" w:rsidRPr="00AF6C65">
        <w:rPr>
          <w:rFonts w:cs="Times New Roman"/>
          <w:szCs w:val="28"/>
        </w:rPr>
        <w:t>次</w:t>
      </w:r>
      <w:r w:rsidRPr="00AF6C65">
        <w:rPr>
          <w:rFonts w:cs="Times New Roman"/>
          <w:szCs w:val="28"/>
        </w:rPr>
        <w:t>不盡相同，本階段</w:t>
      </w:r>
      <w:r w:rsidR="00FE3B62" w:rsidRPr="00AF6C65">
        <w:rPr>
          <w:rFonts w:cs="Times New Roman"/>
          <w:szCs w:val="28"/>
        </w:rPr>
        <w:t>規劃以各地區航空用油耗用量，依上階段建模方式來建立適合油料預測模型。</w:t>
      </w:r>
    </w:p>
    <w:p w14:paraId="00F87F6D" w14:textId="0466772F" w:rsidR="005844ED" w:rsidRPr="00AF6C65" w:rsidRDefault="00FE3B62" w:rsidP="005844ED">
      <w:pPr>
        <w:ind w:firstLine="560"/>
        <w:rPr>
          <w:rFonts w:cs="Times New Roman"/>
          <w:spacing w:val="-1"/>
        </w:rPr>
      </w:pPr>
      <w:r w:rsidRPr="00AF6C65">
        <w:rPr>
          <w:rFonts w:cs="Times New Roman"/>
          <w:szCs w:val="28"/>
        </w:rPr>
        <w:t>全國</w:t>
      </w:r>
      <w:r w:rsidR="00F23305" w:rsidRPr="00AF6C65">
        <w:rPr>
          <w:rFonts w:cs="Times New Roman"/>
          <w:szCs w:val="28"/>
        </w:rPr>
        <w:t>分為</w:t>
      </w:r>
      <w:r w:rsidR="00F23305" w:rsidRPr="00AF6C65">
        <w:rPr>
          <w:rFonts w:cs="Times New Roman"/>
          <w:szCs w:val="28"/>
        </w:rPr>
        <w:t>8</w:t>
      </w:r>
      <w:r w:rsidR="00F23305" w:rsidRPr="00AF6C65">
        <w:rPr>
          <w:rFonts w:cs="Times New Roman"/>
          <w:szCs w:val="28"/>
        </w:rPr>
        <w:t>地區，以</w:t>
      </w:r>
      <w:r w:rsidR="00F23305" w:rsidRPr="00AF6C65">
        <w:rPr>
          <w:rFonts w:cs="Times New Roman"/>
          <w:szCs w:val="28"/>
        </w:rPr>
        <w:t>A</w:t>
      </w:r>
      <w:r w:rsidR="00F23305" w:rsidRPr="00AF6C65">
        <w:rPr>
          <w:rFonts w:cs="Times New Roman"/>
          <w:szCs w:val="28"/>
        </w:rPr>
        <w:t>至</w:t>
      </w:r>
      <w:r w:rsidR="00F23305" w:rsidRPr="00AF6C65">
        <w:rPr>
          <w:rFonts w:cs="Times New Roman"/>
          <w:szCs w:val="28"/>
        </w:rPr>
        <w:t>H</w:t>
      </w:r>
      <w:r w:rsidR="00F23305" w:rsidRPr="00AF6C65">
        <w:rPr>
          <w:rFonts w:cs="Times New Roman"/>
          <w:szCs w:val="28"/>
        </w:rPr>
        <w:t>地區分類，</w:t>
      </w:r>
      <w:r w:rsidR="005844ED" w:rsidRPr="00AF6C65">
        <w:rPr>
          <w:rFonts w:cs="Times New Roman"/>
          <w:szCs w:val="28"/>
        </w:rPr>
        <w:t>審視資料時，發現</w:t>
      </w:r>
      <w:r w:rsidR="005844ED" w:rsidRPr="00AF6C65">
        <w:rPr>
          <w:rFonts w:cs="Times New Roman"/>
          <w:szCs w:val="28"/>
        </w:rPr>
        <w:t>A</w:t>
      </w:r>
      <w:r w:rsidR="005844ED" w:rsidRPr="00AF6C65">
        <w:rPr>
          <w:rFonts w:cs="Times New Roman"/>
          <w:szCs w:val="28"/>
        </w:rPr>
        <w:t>、</w:t>
      </w:r>
      <w:r w:rsidR="00C41C5A" w:rsidRPr="00AF6C65">
        <w:rPr>
          <w:rFonts w:cs="Times New Roman"/>
          <w:szCs w:val="28"/>
        </w:rPr>
        <w:t>B</w:t>
      </w:r>
      <w:r w:rsidR="00C41C5A" w:rsidRPr="00AF6C65">
        <w:rPr>
          <w:rFonts w:cs="Times New Roman"/>
          <w:szCs w:val="28"/>
        </w:rPr>
        <w:t>、</w:t>
      </w:r>
      <w:r w:rsidR="005844ED" w:rsidRPr="00AF6C65">
        <w:rPr>
          <w:rFonts w:cs="Times New Roman"/>
          <w:szCs w:val="28"/>
        </w:rPr>
        <w:t>G</w:t>
      </w:r>
      <w:r w:rsidR="005844ED" w:rsidRPr="00AF6C65">
        <w:rPr>
          <w:rFonts w:cs="Times New Roman"/>
          <w:szCs w:val="28"/>
        </w:rPr>
        <w:t>及</w:t>
      </w:r>
      <w:r w:rsidR="005844ED" w:rsidRPr="00AF6C65">
        <w:rPr>
          <w:rFonts w:cs="Times New Roman"/>
          <w:szCs w:val="28"/>
        </w:rPr>
        <w:t>H</w:t>
      </w:r>
      <w:r w:rsidR="005844ED" w:rsidRPr="00AF6C65">
        <w:rPr>
          <w:rFonts w:cs="Times New Roman"/>
          <w:szCs w:val="28"/>
        </w:rPr>
        <w:t>區</w:t>
      </w:r>
      <w:proofErr w:type="gramStart"/>
      <w:r w:rsidR="005844ED" w:rsidRPr="00AF6C65">
        <w:rPr>
          <w:rFonts w:cs="Times New Roman"/>
          <w:szCs w:val="28"/>
        </w:rPr>
        <w:t>資料均有缺</w:t>
      </w:r>
      <w:proofErr w:type="gramEnd"/>
      <w:r w:rsidR="005844ED" w:rsidRPr="00AF6C65">
        <w:rPr>
          <w:rFonts w:cs="Times New Roman"/>
          <w:szCs w:val="28"/>
        </w:rPr>
        <w:t>漏，係因以各地區每日裝備使用之習慣及任務屬性不同，導</w:t>
      </w:r>
      <w:r w:rsidR="005844ED" w:rsidRPr="00AF6C65">
        <w:rPr>
          <w:rFonts w:cs="Times New Roman"/>
          <w:szCs w:val="28"/>
        </w:rPr>
        <w:lastRenderedPageBreak/>
        <w:t>致資料有呈現</w:t>
      </w:r>
      <w:r w:rsidR="005844ED" w:rsidRPr="00AF6C65">
        <w:rPr>
          <w:rFonts w:cs="Times New Roman"/>
          <w:szCs w:val="28"/>
        </w:rPr>
        <w:t>0</w:t>
      </w:r>
      <w:r w:rsidR="005844ED" w:rsidRPr="00AF6C65">
        <w:rPr>
          <w:rFonts w:cs="Times New Roman"/>
          <w:szCs w:val="28"/>
        </w:rPr>
        <w:t>之數據，這將會造成無法建立模型，</w:t>
      </w:r>
      <w:r w:rsidR="00484977" w:rsidRPr="00AF6C65">
        <w:rPr>
          <w:rFonts w:cs="Times New Roman"/>
          <w:szCs w:val="28"/>
        </w:rPr>
        <w:t>這裡</w:t>
      </w:r>
      <w:r w:rsidR="000A6561" w:rsidRPr="00AF6C65">
        <w:rPr>
          <w:rFonts w:cs="Times New Roman"/>
          <w:szCs w:val="28"/>
        </w:rPr>
        <w:t>直接</w:t>
      </w:r>
      <w:r w:rsidR="005844ED" w:rsidRPr="00AF6C65">
        <w:rPr>
          <w:rFonts w:cs="Times New Roman"/>
          <w:szCs w:val="28"/>
        </w:rPr>
        <w:t>以</w:t>
      </w:r>
      <w:r w:rsidR="00484977" w:rsidRPr="00AF6C65">
        <w:rPr>
          <w:rFonts w:cs="Times New Roman"/>
          <w:szCs w:val="28"/>
        </w:rPr>
        <w:t>耗油量最少</w:t>
      </w:r>
      <w:r w:rsidR="005844ED" w:rsidRPr="00AF6C65">
        <w:rPr>
          <w:rFonts w:cs="Times New Roman"/>
          <w:szCs w:val="28"/>
        </w:rPr>
        <w:t>H</w:t>
      </w:r>
      <w:r w:rsidR="005844ED" w:rsidRPr="00AF6C65">
        <w:rPr>
          <w:rFonts w:cs="Times New Roman"/>
          <w:szCs w:val="28"/>
        </w:rPr>
        <w:t>區資料集</w:t>
      </w:r>
      <w:r w:rsidR="00484977" w:rsidRPr="00AF6C65">
        <w:rPr>
          <w:rFonts w:cs="Times New Roman"/>
          <w:szCs w:val="28"/>
        </w:rPr>
        <w:t>來</w:t>
      </w:r>
      <w:r w:rsidR="000A6561" w:rsidRPr="00AF6C65">
        <w:rPr>
          <w:rFonts w:cs="Times New Roman"/>
          <w:szCs w:val="28"/>
        </w:rPr>
        <w:t>測試，分別</w:t>
      </w:r>
      <w:r w:rsidR="00484977" w:rsidRPr="00AF6C65">
        <w:rPr>
          <w:rFonts w:cs="Times New Roman"/>
          <w:szCs w:val="28"/>
        </w:rPr>
        <w:t>建立</w:t>
      </w:r>
      <w:r w:rsidR="00484977" w:rsidRPr="00AF6C65">
        <w:rPr>
          <w:rFonts w:cs="Times New Roman"/>
          <w:spacing w:val="-1"/>
        </w:rPr>
        <w:t>SARIMA</w:t>
      </w:r>
      <w:r w:rsidR="00484977" w:rsidRPr="00AF6C65">
        <w:rPr>
          <w:rFonts w:cs="Times New Roman"/>
          <w:spacing w:val="-1"/>
        </w:rPr>
        <w:t>模型、</w:t>
      </w:r>
      <w:r w:rsidR="00484977" w:rsidRPr="00AF6C65">
        <w:rPr>
          <w:rFonts w:cs="Times New Roman"/>
          <w:spacing w:val="-1"/>
        </w:rPr>
        <w:t>Holt-Winters</w:t>
      </w:r>
      <w:r w:rsidR="00484977" w:rsidRPr="00AF6C65">
        <w:rPr>
          <w:rFonts w:cs="Times New Roman"/>
          <w:spacing w:val="-1"/>
        </w:rPr>
        <w:t>模型、分解法模型，測得之</w:t>
      </w:r>
      <w:r w:rsidR="00484977" w:rsidRPr="00AF6C65">
        <w:rPr>
          <w:rFonts w:cs="Times New Roman"/>
          <w:spacing w:val="-1"/>
        </w:rPr>
        <w:t>MAPE</w:t>
      </w:r>
      <w:r w:rsidR="00484977" w:rsidRPr="00AF6C65">
        <w:rPr>
          <w:rFonts w:cs="Times New Roman"/>
          <w:spacing w:val="-1"/>
        </w:rPr>
        <w:t>均超過標準，而且模型</w:t>
      </w:r>
      <w:proofErr w:type="gramStart"/>
      <w:r w:rsidR="00484977" w:rsidRPr="00AF6C65">
        <w:rPr>
          <w:rFonts w:cs="Times New Roman"/>
          <w:spacing w:val="-1"/>
        </w:rPr>
        <w:t>效益均不佳</w:t>
      </w:r>
      <w:proofErr w:type="gramEnd"/>
      <w:r w:rsidR="000A6561" w:rsidRPr="00AF6C65">
        <w:rPr>
          <w:rFonts w:cs="Times New Roman"/>
          <w:spacing w:val="-1"/>
        </w:rPr>
        <w:t>(</w:t>
      </w:r>
      <w:r w:rsidR="000A6561" w:rsidRPr="00AF6C65">
        <w:rPr>
          <w:rFonts w:cs="Times New Roman"/>
          <w:spacing w:val="-1"/>
        </w:rPr>
        <w:t>如表</w:t>
      </w:r>
      <w:r w:rsidR="000A6561" w:rsidRPr="00AF6C65">
        <w:rPr>
          <w:rFonts w:cs="Times New Roman"/>
          <w:spacing w:val="-1"/>
        </w:rPr>
        <w:t>4.9)</w:t>
      </w:r>
      <w:r w:rsidR="00484977" w:rsidRPr="00AF6C65">
        <w:rPr>
          <w:rFonts w:cs="Times New Roman"/>
          <w:spacing w:val="-1"/>
        </w:rPr>
        <w:t>，故執行預測時先將資料有缺漏之部分先行補足，再執行預測步驟。</w:t>
      </w:r>
    </w:p>
    <w:p w14:paraId="2421CC43" w14:textId="77777777" w:rsidR="008E7EE5" w:rsidRPr="00AF6C65" w:rsidRDefault="008E7EE5" w:rsidP="005B4445">
      <w:pPr>
        <w:ind w:firstLineChars="0" w:firstLine="0"/>
        <w:rPr>
          <w:rFonts w:cs="Times New Roman"/>
          <w:spacing w:val="-1"/>
        </w:rPr>
      </w:pPr>
    </w:p>
    <w:p w14:paraId="0856924D" w14:textId="77777777" w:rsidR="000A6561" w:rsidRPr="00AF6C65" w:rsidRDefault="000A6561" w:rsidP="000A6561">
      <w:pPr>
        <w:ind w:firstLine="561"/>
        <w:jc w:val="center"/>
        <w:rPr>
          <w:rFonts w:cs="Times New Roman"/>
          <w:spacing w:val="-1"/>
          <w:szCs w:val="28"/>
          <w:shd w:val="clear" w:color="auto" w:fill="FFFFFF"/>
        </w:rPr>
      </w:pPr>
      <w:bookmarkStart w:id="73" w:name="_Hlk26831724"/>
      <w:r w:rsidRPr="00AF6C65">
        <w:rPr>
          <w:rFonts w:cs="Times New Roman"/>
          <w:b/>
          <w:szCs w:val="28"/>
        </w:rPr>
        <w:t>表</w:t>
      </w:r>
      <w:r w:rsidRPr="00AF6C65">
        <w:rPr>
          <w:rFonts w:cs="Times New Roman"/>
          <w:b/>
          <w:szCs w:val="28"/>
        </w:rPr>
        <w:t>4.9</w:t>
      </w:r>
      <w:r w:rsidRPr="00AF6C65">
        <w:rPr>
          <w:rFonts w:cs="Times New Roman"/>
        </w:rPr>
        <w:t xml:space="preserve">  </w:t>
      </w:r>
      <w:r w:rsidRPr="00AF6C65">
        <w:rPr>
          <w:rFonts w:cs="Times New Roman"/>
          <w:b/>
          <w:szCs w:val="28"/>
        </w:rPr>
        <w:t>H</w:t>
      </w:r>
      <w:r w:rsidRPr="00AF6C65">
        <w:rPr>
          <w:rFonts w:cs="Times New Roman"/>
          <w:b/>
          <w:szCs w:val="28"/>
        </w:rPr>
        <w:t>區各模型</w:t>
      </w:r>
      <w:r w:rsidRPr="00AF6C65">
        <w:rPr>
          <w:rFonts w:cs="Times New Roman"/>
          <w:b/>
          <w:szCs w:val="28"/>
        </w:rPr>
        <w:t>MAPE</w:t>
      </w:r>
      <w:r w:rsidRPr="00AF6C65">
        <w:rPr>
          <w:rFonts w:cs="Times New Roman"/>
          <w:b/>
          <w:szCs w:val="28"/>
        </w:rPr>
        <w:t>準確度數值比較表</w:t>
      </w:r>
    </w:p>
    <w:tbl>
      <w:tblPr>
        <w:tblStyle w:val="af6"/>
        <w:tblW w:w="837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7"/>
        <w:gridCol w:w="4214"/>
      </w:tblGrid>
      <w:tr w:rsidR="00ED23EA" w:rsidRPr="00AF6C65" w14:paraId="59314265" w14:textId="77777777" w:rsidTr="00ED23EA">
        <w:trPr>
          <w:trHeight w:val="566"/>
          <w:jc w:val="center"/>
        </w:trPr>
        <w:tc>
          <w:tcPr>
            <w:tcW w:w="4157" w:type="dxa"/>
            <w:tcBorders>
              <w:top w:val="single" w:sz="12" w:space="0" w:color="auto"/>
              <w:bottom w:val="single" w:sz="2" w:space="0" w:color="auto"/>
            </w:tcBorders>
            <w:vAlign w:val="center"/>
          </w:tcPr>
          <w:bookmarkEnd w:id="73"/>
          <w:p w14:paraId="7C374B0B" w14:textId="77777777" w:rsidR="00ED23EA" w:rsidRPr="00AF6C65" w:rsidRDefault="00ED23EA" w:rsidP="00A6525F">
            <w:pPr>
              <w:spacing w:line="0" w:lineRule="atLeast"/>
              <w:ind w:firstLineChars="0" w:firstLine="0"/>
              <w:jc w:val="center"/>
              <w:rPr>
                <w:rFonts w:cs="Times New Roman"/>
                <w:sz w:val="24"/>
                <w:szCs w:val="24"/>
              </w:rPr>
            </w:pPr>
            <w:r w:rsidRPr="00AF6C65">
              <w:rPr>
                <w:rFonts w:cs="Times New Roman"/>
                <w:sz w:val="24"/>
                <w:szCs w:val="24"/>
              </w:rPr>
              <w:t>模型</w:t>
            </w:r>
          </w:p>
        </w:tc>
        <w:tc>
          <w:tcPr>
            <w:tcW w:w="4214" w:type="dxa"/>
            <w:tcBorders>
              <w:top w:val="single" w:sz="12" w:space="0" w:color="auto"/>
              <w:bottom w:val="single" w:sz="2" w:space="0" w:color="auto"/>
            </w:tcBorders>
            <w:vAlign w:val="center"/>
          </w:tcPr>
          <w:p w14:paraId="7046D23D" w14:textId="77777777" w:rsidR="00ED23EA" w:rsidRPr="00AF6C65" w:rsidRDefault="00ED23EA" w:rsidP="00A6525F">
            <w:pPr>
              <w:spacing w:line="0" w:lineRule="atLeast"/>
              <w:ind w:firstLineChars="0" w:firstLine="0"/>
              <w:jc w:val="center"/>
              <w:rPr>
                <w:rFonts w:cs="Times New Roman"/>
                <w:sz w:val="24"/>
                <w:szCs w:val="24"/>
              </w:rPr>
            </w:pPr>
            <w:r w:rsidRPr="00AF6C65">
              <w:rPr>
                <w:rFonts w:cs="Times New Roman"/>
                <w:sz w:val="24"/>
                <w:szCs w:val="24"/>
              </w:rPr>
              <w:t>MAPE</w:t>
            </w:r>
          </w:p>
        </w:tc>
      </w:tr>
      <w:tr w:rsidR="00ED23EA" w:rsidRPr="00AF6C65" w14:paraId="68635054" w14:textId="77777777" w:rsidTr="00ED23EA">
        <w:trPr>
          <w:trHeight w:val="514"/>
          <w:jc w:val="center"/>
        </w:trPr>
        <w:tc>
          <w:tcPr>
            <w:tcW w:w="4157" w:type="dxa"/>
            <w:tcBorders>
              <w:top w:val="single" w:sz="2" w:space="0" w:color="auto"/>
              <w:bottom w:val="nil"/>
            </w:tcBorders>
            <w:vAlign w:val="center"/>
          </w:tcPr>
          <w:p w14:paraId="51CCFDF3" w14:textId="77777777" w:rsidR="00ED23EA" w:rsidRPr="00AF6C65" w:rsidRDefault="00ED23EA" w:rsidP="00A6525F">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SARIMA</w:t>
            </w:r>
          </w:p>
        </w:tc>
        <w:tc>
          <w:tcPr>
            <w:tcW w:w="4214" w:type="dxa"/>
            <w:tcBorders>
              <w:top w:val="single" w:sz="2" w:space="0" w:color="auto"/>
              <w:bottom w:val="nil"/>
            </w:tcBorders>
            <w:vAlign w:val="center"/>
          </w:tcPr>
          <w:p w14:paraId="40372446" w14:textId="77777777" w:rsidR="00ED23EA" w:rsidRPr="00AF6C65" w:rsidRDefault="00ED23EA" w:rsidP="00A6525F">
            <w:pPr>
              <w:spacing w:line="0" w:lineRule="atLeast"/>
              <w:ind w:firstLineChars="0" w:firstLine="0"/>
              <w:jc w:val="center"/>
              <w:rPr>
                <w:rFonts w:cs="Times New Roman"/>
                <w:kern w:val="0"/>
                <w:sz w:val="24"/>
                <w:szCs w:val="24"/>
                <w:bdr w:val="none" w:sz="0" w:space="0" w:color="auto" w:frame="1"/>
              </w:rPr>
            </w:pPr>
            <w:r w:rsidRPr="00AF6C65">
              <w:rPr>
                <w:rFonts w:cs="Times New Roman"/>
                <w:kern w:val="0"/>
                <w:sz w:val="24"/>
                <w:szCs w:val="24"/>
                <w:bdr w:val="none" w:sz="0" w:space="0" w:color="auto" w:frame="1"/>
              </w:rPr>
              <w:t>87%</w:t>
            </w:r>
          </w:p>
        </w:tc>
      </w:tr>
      <w:tr w:rsidR="00ED23EA" w:rsidRPr="00AF6C65" w14:paraId="62E43DF3" w14:textId="77777777" w:rsidTr="00ED23EA">
        <w:trPr>
          <w:trHeight w:val="488"/>
          <w:jc w:val="center"/>
        </w:trPr>
        <w:tc>
          <w:tcPr>
            <w:tcW w:w="4157" w:type="dxa"/>
            <w:tcBorders>
              <w:top w:val="nil"/>
            </w:tcBorders>
            <w:vAlign w:val="center"/>
          </w:tcPr>
          <w:p w14:paraId="450D9542" w14:textId="77777777" w:rsidR="00ED23EA" w:rsidRPr="00AF6C65" w:rsidRDefault="00ED23EA" w:rsidP="00A6525F">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rPr>
              <w:t>Holt-Winters</w:t>
            </w:r>
          </w:p>
        </w:tc>
        <w:tc>
          <w:tcPr>
            <w:tcW w:w="4214" w:type="dxa"/>
            <w:tcBorders>
              <w:top w:val="nil"/>
            </w:tcBorders>
            <w:vAlign w:val="center"/>
          </w:tcPr>
          <w:p w14:paraId="3523F0A6" w14:textId="77777777" w:rsidR="00ED23EA" w:rsidRPr="00AF6C65" w:rsidRDefault="00ED23EA" w:rsidP="00A6525F">
            <w:pPr>
              <w:spacing w:line="0" w:lineRule="atLeast"/>
              <w:ind w:firstLineChars="0" w:firstLine="0"/>
              <w:jc w:val="center"/>
              <w:rPr>
                <w:rFonts w:cs="Times New Roman"/>
                <w:kern w:val="0"/>
                <w:sz w:val="24"/>
                <w:szCs w:val="24"/>
                <w:bdr w:val="none" w:sz="0" w:space="0" w:color="auto" w:frame="1"/>
              </w:rPr>
            </w:pPr>
            <w:r w:rsidRPr="00AF6C65">
              <w:rPr>
                <w:rFonts w:cs="Times New Roman"/>
                <w:kern w:val="0"/>
                <w:sz w:val="24"/>
                <w:szCs w:val="24"/>
                <w:bdr w:val="none" w:sz="0" w:space="0" w:color="auto" w:frame="1"/>
              </w:rPr>
              <w:t>254%</w:t>
            </w:r>
          </w:p>
        </w:tc>
      </w:tr>
      <w:tr w:rsidR="00ED23EA" w:rsidRPr="00AF6C65" w14:paraId="3D3D3F6B" w14:textId="77777777" w:rsidTr="00ED23EA">
        <w:trPr>
          <w:trHeight w:val="566"/>
          <w:jc w:val="center"/>
        </w:trPr>
        <w:tc>
          <w:tcPr>
            <w:tcW w:w="4157" w:type="dxa"/>
            <w:vAlign w:val="center"/>
          </w:tcPr>
          <w:p w14:paraId="69296DF0" w14:textId="77777777" w:rsidR="00ED23EA" w:rsidRPr="00AF6C65" w:rsidRDefault="00ED23EA" w:rsidP="00A6525F">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分解法</w:t>
            </w:r>
          </w:p>
        </w:tc>
        <w:tc>
          <w:tcPr>
            <w:tcW w:w="4214" w:type="dxa"/>
            <w:vAlign w:val="center"/>
          </w:tcPr>
          <w:p w14:paraId="756B8825" w14:textId="77777777" w:rsidR="00ED23EA" w:rsidRPr="00AF6C65" w:rsidRDefault="00ED23EA" w:rsidP="00A6525F">
            <w:pPr>
              <w:spacing w:line="0" w:lineRule="atLeast"/>
              <w:ind w:firstLineChars="0" w:firstLine="0"/>
              <w:jc w:val="center"/>
              <w:rPr>
                <w:rFonts w:cs="Times New Roman"/>
                <w:sz w:val="24"/>
                <w:szCs w:val="24"/>
              </w:rPr>
            </w:pPr>
            <w:r w:rsidRPr="00AF6C65">
              <w:rPr>
                <w:rFonts w:cs="Times New Roman"/>
                <w:kern w:val="0"/>
                <w:sz w:val="24"/>
                <w:szCs w:val="24"/>
                <w:bdr w:val="none" w:sz="0" w:space="0" w:color="auto" w:frame="1"/>
              </w:rPr>
              <w:t>262%</w:t>
            </w:r>
          </w:p>
        </w:tc>
      </w:tr>
    </w:tbl>
    <w:p w14:paraId="09A0E1C1" w14:textId="77777777" w:rsidR="000A6561" w:rsidRPr="00AF6C65" w:rsidRDefault="000A6561" w:rsidP="000A6561">
      <w:pPr>
        <w:overflowPunct/>
        <w:ind w:firstLineChars="0" w:firstLine="0"/>
        <w:rPr>
          <w:rFonts w:cs="Times New Roman"/>
          <w:spacing w:val="-1"/>
        </w:rPr>
      </w:pPr>
      <w:r w:rsidRPr="00AF6C65">
        <w:rPr>
          <w:rFonts w:cs="Times New Roman"/>
        </w:rPr>
        <w:t>本研究整理</w:t>
      </w:r>
    </w:p>
    <w:p w14:paraId="35746305" w14:textId="77777777" w:rsidR="000A6561" w:rsidRPr="00AF6C65" w:rsidRDefault="000A6561" w:rsidP="005844ED">
      <w:pPr>
        <w:ind w:firstLine="556"/>
        <w:rPr>
          <w:rFonts w:cs="Times New Roman"/>
          <w:spacing w:val="-1"/>
        </w:rPr>
      </w:pPr>
    </w:p>
    <w:p w14:paraId="09CCC7C4" w14:textId="08E1D12E" w:rsidR="00484977" w:rsidRPr="00AF6C65" w:rsidRDefault="00484977" w:rsidP="00484977">
      <w:pPr>
        <w:pStyle w:val="afb"/>
        <w:outlineLvl w:val="2"/>
        <w:rPr>
          <w:rFonts w:cs="Times New Roman"/>
          <w:szCs w:val="28"/>
        </w:rPr>
      </w:pPr>
      <w:r w:rsidRPr="00AF6C65">
        <w:rPr>
          <w:rFonts w:cs="Times New Roman"/>
          <w:spacing w:val="3"/>
        </w:rPr>
        <w:t>4.</w:t>
      </w:r>
      <w:r w:rsidR="002C766D" w:rsidRPr="00AF6C65">
        <w:rPr>
          <w:rFonts w:cs="Times New Roman"/>
          <w:spacing w:val="3"/>
        </w:rPr>
        <w:t>5</w:t>
      </w:r>
      <w:r w:rsidRPr="00AF6C65">
        <w:rPr>
          <w:rFonts w:cs="Times New Roman"/>
          <w:spacing w:val="3"/>
        </w:rPr>
        <w:t>.</w:t>
      </w:r>
      <w:r w:rsidRPr="00AF6C65">
        <w:rPr>
          <w:rFonts w:cs="Times New Roman"/>
        </w:rPr>
        <w:t>1</w:t>
      </w:r>
      <w:r w:rsidRPr="00AF6C65">
        <w:rPr>
          <w:rFonts w:cs="Times New Roman"/>
          <w:szCs w:val="28"/>
        </w:rPr>
        <w:t>資料處理</w:t>
      </w:r>
    </w:p>
    <w:p w14:paraId="2ADBB295" w14:textId="4FB0ECC5" w:rsidR="00CC4A5E" w:rsidRPr="00AF6C65" w:rsidRDefault="00080332" w:rsidP="008F2931">
      <w:pPr>
        <w:ind w:firstLine="560"/>
        <w:rPr>
          <w:rFonts w:cs="Times New Roman"/>
          <w:szCs w:val="28"/>
        </w:rPr>
      </w:pPr>
      <w:r w:rsidRPr="00AF6C65">
        <w:rPr>
          <w:rFonts w:cs="Times New Roman"/>
          <w:szCs w:val="28"/>
        </w:rPr>
        <w:t>資料的缺</w:t>
      </w:r>
      <w:r w:rsidR="00AE2B8C" w:rsidRPr="00AF6C65">
        <w:rPr>
          <w:rFonts w:cs="Times New Roman"/>
          <w:szCs w:val="28"/>
        </w:rPr>
        <w:t>漏</w:t>
      </w:r>
      <w:r w:rsidRPr="00AF6C65">
        <w:rPr>
          <w:rFonts w:cs="Times New Roman"/>
          <w:szCs w:val="28"/>
        </w:rPr>
        <w:t>的部分本研究將</w:t>
      </w:r>
      <w:proofErr w:type="gramStart"/>
      <w:r w:rsidR="00AE2B8C" w:rsidRPr="00AF6C65">
        <w:rPr>
          <w:rFonts w:cs="Times New Roman"/>
          <w:szCs w:val="28"/>
        </w:rPr>
        <w:t>耗量缺漏</w:t>
      </w:r>
      <w:proofErr w:type="gramEnd"/>
      <w:r w:rsidRPr="00AF6C65">
        <w:rPr>
          <w:rFonts w:cs="Times New Roman"/>
          <w:szCs w:val="28"/>
        </w:rPr>
        <w:t>之日以同一</w:t>
      </w:r>
      <w:proofErr w:type="gramStart"/>
      <w:r w:rsidR="00AE2B8C" w:rsidRPr="00AF6C65">
        <w:rPr>
          <w:rFonts w:cs="Times New Roman"/>
          <w:szCs w:val="28"/>
        </w:rPr>
        <w:t>週</w:t>
      </w:r>
      <w:proofErr w:type="gramEnd"/>
      <w:r w:rsidRPr="00AF6C65">
        <w:rPr>
          <w:rFonts w:cs="Times New Roman"/>
          <w:szCs w:val="28"/>
        </w:rPr>
        <w:t>之上下兩</w:t>
      </w:r>
      <w:proofErr w:type="gramStart"/>
      <w:r w:rsidR="00AE2B8C" w:rsidRPr="00AF6C65">
        <w:rPr>
          <w:rFonts w:cs="Times New Roman"/>
          <w:szCs w:val="28"/>
        </w:rPr>
        <w:t>週</w:t>
      </w:r>
      <w:proofErr w:type="gramEnd"/>
      <w:r w:rsidR="00AE2B8C" w:rsidRPr="00AF6C65">
        <w:rPr>
          <w:rFonts w:cs="Times New Roman"/>
          <w:szCs w:val="28"/>
        </w:rPr>
        <w:t>耗</w:t>
      </w:r>
      <w:r w:rsidRPr="00AF6C65">
        <w:rPr>
          <w:rFonts w:cs="Times New Roman"/>
          <w:szCs w:val="28"/>
        </w:rPr>
        <w:t>量值</w:t>
      </w:r>
      <w:r w:rsidR="00AE2B8C" w:rsidRPr="00AF6C65">
        <w:rPr>
          <w:rFonts w:cs="Times New Roman"/>
          <w:szCs w:val="28"/>
        </w:rPr>
        <w:t>平</w:t>
      </w:r>
      <w:r w:rsidRPr="00AF6C65">
        <w:rPr>
          <w:rFonts w:cs="Times New Roman"/>
          <w:szCs w:val="28"/>
        </w:rPr>
        <w:t>均處理</w:t>
      </w:r>
      <w:proofErr w:type="gramStart"/>
      <w:r w:rsidR="00AE2B8C" w:rsidRPr="00AF6C65">
        <w:rPr>
          <w:rFonts w:cs="Times New Roman"/>
          <w:szCs w:val="28"/>
        </w:rPr>
        <w:t>缺漏</w:t>
      </w:r>
      <w:r w:rsidRPr="00AF6C65">
        <w:rPr>
          <w:rFonts w:cs="Times New Roman"/>
          <w:szCs w:val="28"/>
        </w:rPr>
        <w:t>量</w:t>
      </w:r>
      <w:proofErr w:type="gramEnd"/>
      <w:r w:rsidRPr="00AF6C65">
        <w:rPr>
          <w:rFonts w:cs="Times New Roman"/>
          <w:szCs w:val="28"/>
        </w:rPr>
        <w:t>。採</w:t>
      </w:r>
      <w:r w:rsidR="00AE2B8C" w:rsidRPr="00AF6C65">
        <w:rPr>
          <w:rFonts w:cs="Times New Roman"/>
          <w:szCs w:val="28"/>
        </w:rPr>
        <w:t>用同一</w:t>
      </w:r>
      <w:proofErr w:type="gramStart"/>
      <w:r w:rsidR="00AE2B8C" w:rsidRPr="00AF6C65">
        <w:rPr>
          <w:rFonts w:cs="Times New Roman"/>
          <w:szCs w:val="28"/>
        </w:rPr>
        <w:t>週</w:t>
      </w:r>
      <w:proofErr w:type="gramEnd"/>
      <w:r w:rsidR="00AE2B8C" w:rsidRPr="00AF6C65">
        <w:rPr>
          <w:rFonts w:cs="Times New Roman"/>
          <w:szCs w:val="28"/>
        </w:rPr>
        <w:t>之上下兩</w:t>
      </w:r>
      <w:proofErr w:type="gramStart"/>
      <w:r w:rsidR="00AE2B8C" w:rsidRPr="00AF6C65">
        <w:rPr>
          <w:rFonts w:cs="Times New Roman"/>
          <w:szCs w:val="28"/>
        </w:rPr>
        <w:t>週</w:t>
      </w:r>
      <w:proofErr w:type="gramEnd"/>
      <w:r w:rsidR="00AE2B8C" w:rsidRPr="00AF6C65">
        <w:rPr>
          <w:rFonts w:cs="Times New Roman"/>
          <w:szCs w:val="28"/>
        </w:rPr>
        <w:t>耗量值平均</w:t>
      </w:r>
      <w:r w:rsidRPr="00AF6C65">
        <w:rPr>
          <w:rFonts w:cs="Times New Roman"/>
          <w:szCs w:val="28"/>
        </w:rPr>
        <w:t>則較符合正常之狀況。</w:t>
      </w:r>
      <w:r w:rsidR="00AE2B8C" w:rsidRPr="00AF6C65">
        <w:rPr>
          <w:rFonts w:cs="Times New Roman"/>
          <w:szCs w:val="28"/>
        </w:rPr>
        <w:t>這裡將</w:t>
      </w:r>
      <w:r w:rsidR="00AE2B8C" w:rsidRPr="00AF6C65">
        <w:rPr>
          <w:rFonts w:cs="Times New Roman"/>
          <w:szCs w:val="28"/>
        </w:rPr>
        <w:t>A</w:t>
      </w:r>
      <w:r w:rsidR="00AE2B8C" w:rsidRPr="00AF6C65">
        <w:rPr>
          <w:rFonts w:cs="Times New Roman"/>
          <w:szCs w:val="28"/>
        </w:rPr>
        <w:t>至</w:t>
      </w:r>
      <w:r w:rsidR="00AE2B8C" w:rsidRPr="00AF6C65">
        <w:rPr>
          <w:rFonts w:cs="Times New Roman"/>
          <w:szCs w:val="28"/>
        </w:rPr>
        <w:t>H</w:t>
      </w:r>
      <w:r w:rsidR="00AE2B8C" w:rsidRPr="00AF6C65">
        <w:rPr>
          <w:rFonts w:cs="Times New Roman"/>
          <w:szCs w:val="28"/>
        </w:rPr>
        <w:t>區修正前及修正後耗油</w:t>
      </w:r>
      <w:r w:rsidRPr="00AF6C65">
        <w:rPr>
          <w:rFonts w:cs="Times New Roman"/>
          <w:szCs w:val="28"/>
        </w:rPr>
        <w:t>量之</w:t>
      </w:r>
      <w:r w:rsidR="00AE2B8C" w:rsidRPr="00AF6C65">
        <w:rPr>
          <w:rFonts w:cs="Times New Roman"/>
          <w:szCs w:val="28"/>
        </w:rPr>
        <w:t>平</w:t>
      </w:r>
      <w:r w:rsidRPr="00AF6C65">
        <w:rPr>
          <w:rFonts w:cs="Times New Roman"/>
          <w:szCs w:val="28"/>
        </w:rPr>
        <w:t>均數、標準差與變異係數</w:t>
      </w:r>
      <w:r w:rsidR="00AE2B8C" w:rsidRPr="00AF6C65">
        <w:rPr>
          <w:rFonts w:cs="Times New Roman"/>
          <w:szCs w:val="28"/>
        </w:rPr>
        <w:t>列出，其中</w:t>
      </w:r>
      <w:r w:rsidR="00AE2B8C" w:rsidRPr="00AF6C65">
        <w:rPr>
          <w:rFonts w:cs="Times New Roman"/>
          <w:szCs w:val="28"/>
        </w:rPr>
        <w:t>ABGH</w:t>
      </w:r>
      <w:r w:rsidR="00AE2B8C" w:rsidRPr="00AF6C65">
        <w:rPr>
          <w:rFonts w:cs="Times New Roman"/>
          <w:szCs w:val="28"/>
        </w:rPr>
        <w:t>區</w:t>
      </w:r>
      <w:proofErr w:type="gramStart"/>
      <w:r w:rsidR="00AE2B8C" w:rsidRPr="00AF6C65">
        <w:rPr>
          <w:rFonts w:cs="Times New Roman"/>
          <w:szCs w:val="28"/>
        </w:rPr>
        <w:t>均有補缺漏值</w:t>
      </w:r>
      <w:proofErr w:type="gramEnd"/>
      <w:r w:rsidR="00AE2B8C" w:rsidRPr="00AF6C65">
        <w:rPr>
          <w:rFonts w:cs="Times New Roman"/>
          <w:szCs w:val="28"/>
        </w:rPr>
        <w:t>，修正後以變異係數衡量資料的分散程度，除</w:t>
      </w:r>
      <w:r w:rsidR="00AE2B8C" w:rsidRPr="00AF6C65">
        <w:rPr>
          <w:rFonts w:cs="Times New Roman"/>
          <w:szCs w:val="28"/>
        </w:rPr>
        <w:t>A</w:t>
      </w:r>
      <w:r w:rsidR="00482D29" w:rsidRPr="00AF6C65">
        <w:rPr>
          <w:rFonts w:cs="Times New Roman"/>
          <w:szCs w:val="28"/>
        </w:rPr>
        <w:t>、</w:t>
      </w:r>
      <w:r w:rsidR="00AE2B8C" w:rsidRPr="00AF6C65">
        <w:rPr>
          <w:rFonts w:cs="Times New Roman"/>
          <w:szCs w:val="28"/>
        </w:rPr>
        <w:t>B</w:t>
      </w:r>
      <w:proofErr w:type="gramStart"/>
      <w:r w:rsidR="00AE2B8C" w:rsidRPr="00AF6C65">
        <w:rPr>
          <w:rFonts w:cs="Times New Roman"/>
          <w:szCs w:val="28"/>
        </w:rPr>
        <w:t>補缺漏值</w:t>
      </w:r>
      <w:r w:rsidR="00482D29" w:rsidRPr="00AF6C65">
        <w:rPr>
          <w:rFonts w:cs="Times New Roman"/>
          <w:szCs w:val="28"/>
        </w:rPr>
        <w:t>天數</w:t>
      </w:r>
      <w:proofErr w:type="gramEnd"/>
      <w:r w:rsidR="00482D29" w:rsidRPr="00AF6C65">
        <w:rPr>
          <w:rFonts w:cs="Times New Roman"/>
          <w:szCs w:val="28"/>
        </w:rPr>
        <w:t>較少，而</w:t>
      </w:r>
      <w:r w:rsidR="00482D29" w:rsidRPr="00AF6C65">
        <w:rPr>
          <w:rFonts w:cs="Times New Roman"/>
          <w:szCs w:val="28"/>
        </w:rPr>
        <w:t>G</w:t>
      </w:r>
      <w:r w:rsidR="00482D29" w:rsidRPr="00AF6C65">
        <w:rPr>
          <w:rFonts w:cs="Times New Roman"/>
          <w:szCs w:val="28"/>
        </w:rPr>
        <w:t>、</w:t>
      </w:r>
      <w:r w:rsidR="00482D29" w:rsidRPr="00AF6C65">
        <w:rPr>
          <w:rFonts w:cs="Times New Roman"/>
          <w:szCs w:val="28"/>
        </w:rPr>
        <w:t>H</w:t>
      </w:r>
      <w:proofErr w:type="gramStart"/>
      <w:r w:rsidR="00482D29" w:rsidRPr="00AF6C65">
        <w:rPr>
          <w:rFonts w:cs="Times New Roman"/>
          <w:szCs w:val="28"/>
        </w:rPr>
        <w:t>補缺漏值天數</w:t>
      </w:r>
      <w:proofErr w:type="gramEnd"/>
      <w:r w:rsidR="00482D29" w:rsidRPr="00AF6C65">
        <w:rPr>
          <w:rFonts w:cs="Times New Roman"/>
          <w:szCs w:val="28"/>
        </w:rPr>
        <w:t>較多，變異係數明顯降低</w:t>
      </w:r>
      <w:r w:rsidR="0053421A" w:rsidRPr="00AF6C65">
        <w:rPr>
          <w:rFonts w:cs="Times New Roman"/>
          <w:szCs w:val="28"/>
        </w:rPr>
        <w:t>(</w:t>
      </w:r>
      <w:r w:rsidR="0053421A" w:rsidRPr="00AF6C65">
        <w:rPr>
          <w:rFonts w:cs="Times New Roman"/>
          <w:szCs w:val="28"/>
        </w:rPr>
        <w:t>如表</w:t>
      </w:r>
      <w:r w:rsidR="0053421A" w:rsidRPr="00AF6C65">
        <w:rPr>
          <w:rFonts w:cs="Times New Roman"/>
          <w:szCs w:val="28"/>
        </w:rPr>
        <w:t>4.10)</w:t>
      </w:r>
      <w:r w:rsidRPr="00AF6C65">
        <w:rPr>
          <w:rFonts w:cs="Times New Roman"/>
          <w:szCs w:val="28"/>
        </w:rPr>
        <w:t>。</w:t>
      </w:r>
    </w:p>
    <w:p w14:paraId="3FA5DDB6" w14:textId="77777777" w:rsidR="008E7EE5" w:rsidRPr="00AF6C65" w:rsidRDefault="008E7EE5" w:rsidP="005B4445">
      <w:pPr>
        <w:ind w:firstLineChars="0" w:firstLine="0"/>
        <w:rPr>
          <w:rFonts w:cs="Times New Roman"/>
          <w:szCs w:val="28"/>
        </w:rPr>
      </w:pPr>
    </w:p>
    <w:p w14:paraId="699C3BFB" w14:textId="49711A22" w:rsidR="0053421A" w:rsidRPr="00AF6C65" w:rsidRDefault="0053421A" w:rsidP="0053421A">
      <w:pPr>
        <w:ind w:firstLine="561"/>
        <w:jc w:val="center"/>
        <w:rPr>
          <w:rFonts w:cs="Times New Roman"/>
          <w:spacing w:val="-1"/>
          <w:szCs w:val="28"/>
          <w:shd w:val="clear" w:color="auto" w:fill="FFFFFF"/>
        </w:rPr>
      </w:pPr>
      <w:bookmarkStart w:id="74" w:name="_Hlk26831738"/>
      <w:r w:rsidRPr="00AF6C65">
        <w:rPr>
          <w:rFonts w:cs="Times New Roman"/>
          <w:b/>
          <w:szCs w:val="28"/>
        </w:rPr>
        <w:t>表</w:t>
      </w:r>
      <w:r w:rsidRPr="00AF6C65">
        <w:rPr>
          <w:rFonts w:cs="Times New Roman"/>
          <w:b/>
          <w:szCs w:val="28"/>
        </w:rPr>
        <w:t>4.10</w:t>
      </w:r>
      <w:r w:rsidRPr="00AF6C65">
        <w:rPr>
          <w:rFonts w:cs="Times New Roman"/>
        </w:rPr>
        <w:t xml:space="preserve">  </w:t>
      </w:r>
      <w:r w:rsidRPr="00AF6C65">
        <w:rPr>
          <w:rFonts w:cs="Times New Roman"/>
          <w:b/>
          <w:szCs w:val="28"/>
        </w:rPr>
        <w:t>各地區資料調整變異係數表</w: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
        <w:gridCol w:w="1212"/>
        <w:gridCol w:w="1213"/>
        <w:gridCol w:w="1213"/>
        <w:gridCol w:w="1228"/>
        <w:gridCol w:w="1228"/>
        <w:gridCol w:w="1229"/>
        <w:gridCol w:w="985"/>
      </w:tblGrid>
      <w:tr w:rsidR="000A6561" w:rsidRPr="00AF6C65" w14:paraId="7AE690EB" w14:textId="77777777" w:rsidTr="000A6561">
        <w:trPr>
          <w:jc w:val="center"/>
        </w:trPr>
        <w:tc>
          <w:tcPr>
            <w:tcW w:w="752" w:type="dxa"/>
            <w:vMerge w:val="restart"/>
            <w:tcBorders>
              <w:top w:val="single" w:sz="12" w:space="0" w:color="auto"/>
              <w:bottom w:val="single" w:sz="2" w:space="0" w:color="auto"/>
            </w:tcBorders>
            <w:vAlign w:val="center"/>
          </w:tcPr>
          <w:bookmarkEnd w:id="74"/>
          <w:p w14:paraId="4FB45157" w14:textId="43672048"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地區</w:t>
            </w:r>
          </w:p>
        </w:tc>
        <w:tc>
          <w:tcPr>
            <w:tcW w:w="3638" w:type="dxa"/>
            <w:gridSpan w:val="3"/>
            <w:tcBorders>
              <w:top w:val="single" w:sz="12" w:space="0" w:color="auto"/>
              <w:bottom w:val="single" w:sz="2" w:space="0" w:color="auto"/>
            </w:tcBorders>
            <w:vAlign w:val="center"/>
          </w:tcPr>
          <w:p w14:paraId="2BA1E9B2" w14:textId="5E027CC2"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修正前</w:t>
            </w:r>
          </w:p>
        </w:tc>
        <w:tc>
          <w:tcPr>
            <w:tcW w:w="3685" w:type="dxa"/>
            <w:gridSpan w:val="3"/>
            <w:tcBorders>
              <w:top w:val="single" w:sz="12" w:space="0" w:color="auto"/>
              <w:bottom w:val="single" w:sz="2" w:space="0" w:color="auto"/>
            </w:tcBorders>
            <w:vAlign w:val="center"/>
          </w:tcPr>
          <w:p w14:paraId="69BE6D8E" w14:textId="7F32C688"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修正後</w:t>
            </w:r>
          </w:p>
        </w:tc>
        <w:tc>
          <w:tcPr>
            <w:tcW w:w="985" w:type="dxa"/>
            <w:vMerge w:val="restart"/>
            <w:tcBorders>
              <w:top w:val="single" w:sz="12" w:space="0" w:color="auto"/>
              <w:bottom w:val="single" w:sz="2" w:space="0" w:color="auto"/>
            </w:tcBorders>
            <w:vAlign w:val="center"/>
          </w:tcPr>
          <w:p w14:paraId="497DD1CD" w14:textId="3B8A8CF4"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修正量</w:t>
            </w:r>
          </w:p>
        </w:tc>
      </w:tr>
      <w:tr w:rsidR="000A6561" w:rsidRPr="00AF6C65" w14:paraId="019B1F8B" w14:textId="77777777" w:rsidTr="000A6561">
        <w:trPr>
          <w:jc w:val="center"/>
        </w:trPr>
        <w:tc>
          <w:tcPr>
            <w:tcW w:w="752" w:type="dxa"/>
            <w:vMerge/>
            <w:tcBorders>
              <w:top w:val="single" w:sz="2" w:space="0" w:color="auto"/>
              <w:bottom w:val="single" w:sz="2" w:space="0" w:color="auto"/>
            </w:tcBorders>
            <w:vAlign w:val="center"/>
          </w:tcPr>
          <w:p w14:paraId="7A527357" w14:textId="77777777" w:rsidR="000A6561" w:rsidRPr="00AF6C65" w:rsidRDefault="000A6561" w:rsidP="000A6561">
            <w:pPr>
              <w:spacing w:line="480" w:lineRule="exact"/>
              <w:ind w:firstLineChars="0" w:firstLine="0"/>
              <w:jc w:val="center"/>
              <w:rPr>
                <w:rFonts w:cs="Times New Roman"/>
                <w:spacing w:val="-1"/>
                <w:sz w:val="24"/>
                <w:szCs w:val="24"/>
                <w:shd w:val="clear" w:color="auto" w:fill="FFFFFF"/>
              </w:rPr>
            </w:pPr>
          </w:p>
        </w:tc>
        <w:tc>
          <w:tcPr>
            <w:tcW w:w="1212" w:type="dxa"/>
            <w:tcBorders>
              <w:top w:val="single" w:sz="2" w:space="0" w:color="auto"/>
              <w:bottom w:val="single" w:sz="2" w:space="0" w:color="auto"/>
            </w:tcBorders>
            <w:vAlign w:val="center"/>
          </w:tcPr>
          <w:p w14:paraId="481FC711" w14:textId="57D0C760"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平均數</w:t>
            </w:r>
          </w:p>
        </w:tc>
        <w:tc>
          <w:tcPr>
            <w:tcW w:w="1213" w:type="dxa"/>
            <w:tcBorders>
              <w:top w:val="single" w:sz="2" w:space="0" w:color="auto"/>
              <w:bottom w:val="single" w:sz="2" w:space="0" w:color="auto"/>
            </w:tcBorders>
            <w:vAlign w:val="center"/>
          </w:tcPr>
          <w:p w14:paraId="0624B7C3" w14:textId="0CFD5278"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標準差</w:t>
            </w:r>
          </w:p>
        </w:tc>
        <w:tc>
          <w:tcPr>
            <w:tcW w:w="1213" w:type="dxa"/>
            <w:tcBorders>
              <w:top w:val="single" w:sz="2" w:space="0" w:color="auto"/>
              <w:bottom w:val="single" w:sz="2" w:space="0" w:color="auto"/>
            </w:tcBorders>
            <w:vAlign w:val="center"/>
          </w:tcPr>
          <w:p w14:paraId="49AA6C7C" w14:textId="680C0B50"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變異係數</w:t>
            </w:r>
          </w:p>
        </w:tc>
        <w:tc>
          <w:tcPr>
            <w:tcW w:w="1228" w:type="dxa"/>
            <w:tcBorders>
              <w:top w:val="single" w:sz="2" w:space="0" w:color="auto"/>
              <w:bottom w:val="single" w:sz="2" w:space="0" w:color="auto"/>
            </w:tcBorders>
            <w:vAlign w:val="center"/>
          </w:tcPr>
          <w:p w14:paraId="2A10B72D" w14:textId="076BF3FE"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平均數</w:t>
            </w:r>
          </w:p>
        </w:tc>
        <w:tc>
          <w:tcPr>
            <w:tcW w:w="1228" w:type="dxa"/>
            <w:tcBorders>
              <w:top w:val="single" w:sz="2" w:space="0" w:color="auto"/>
              <w:bottom w:val="single" w:sz="2" w:space="0" w:color="auto"/>
            </w:tcBorders>
            <w:vAlign w:val="center"/>
          </w:tcPr>
          <w:p w14:paraId="5E5002ED" w14:textId="537C085A"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標準差</w:t>
            </w:r>
          </w:p>
        </w:tc>
        <w:tc>
          <w:tcPr>
            <w:tcW w:w="1229" w:type="dxa"/>
            <w:tcBorders>
              <w:top w:val="single" w:sz="2" w:space="0" w:color="auto"/>
              <w:bottom w:val="single" w:sz="2" w:space="0" w:color="auto"/>
            </w:tcBorders>
            <w:vAlign w:val="center"/>
          </w:tcPr>
          <w:p w14:paraId="3E8D262C" w14:textId="58593D8F" w:rsidR="000A6561" w:rsidRPr="00AF6C65" w:rsidRDefault="000A6561"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變異係數</w:t>
            </w:r>
          </w:p>
        </w:tc>
        <w:tc>
          <w:tcPr>
            <w:tcW w:w="985" w:type="dxa"/>
            <w:vMerge/>
            <w:tcBorders>
              <w:top w:val="single" w:sz="2" w:space="0" w:color="auto"/>
              <w:bottom w:val="single" w:sz="2" w:space="0" w:color="auto"/>
            </w:tcBorders>
            <w:vAlign w:val="center"/>
          </w:tcPr>
          <w:p w14:paraId="47FE4B4A" w14:textId="6577AF3C" w:rsidR="000A6561" w:rsidRPr="00AF6C65" w:rsidRDefault="000A6561" w:rsidP="000A6561">
            <w:pPr>
              <w:spacing w:line="480" w:lineRule="exact"/>
              <w:ind w:firstLineChars="0" w:firstLine="0"/>
              <w:jc w:val="center"/>
              <w:rPr>
                <w:rFonts w:cs="Times New Roman"/>
                <w:spacing w:val="-1"/>
                <w:sz w:val="24"/>
                <w:szCs w:val="24"/>
                <w:shd w:val="clear" w:color="auto" w:fill="FFFFFF"/>
              </w:rPr>
            </w:pPr>
          </w:p>
        </w:tc>
      </w:tr>
      <w:tr w:rsidR="007E69B6" w:rsidRPr="00AF6C65" w14:paraId="752C1B3A" w14:textId="77777777" w:rsidTr="000A6561">
        <w:trPr>
          <w:jc w:val="center"/>
        </w:trPr>
        <w:tc>
          <w:tcPr>
            <w:tcW w:w="752" w:type="dxa"/>
            <w:tcBorders>
              <w:top w:val="single" w:sz="2" w:space="0" w:color="auto"/>
            </w:tcBorders>
          </w:tcPr>
          <w:p w14:paraId="3715B9D0" w14:textId="729B811F"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A</w:t>
            </w:r>
          </w:p>
        </w:tc>
        <w:tc>
          <w:tcPr>
            <w:tcW w:w="1212" w:type="dxa"/>
            <w:tcBorders>
              <w:top w:val="single" w:sz="2" w:space="0" w:color="auto"/>
            </w:tcBorders>
            <w:vAlign w:val="center"/>
          </w:tcPr>
          <w:p w14:paraId="578641BF" w14:textId="2CE965FB"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14254.22</w:t>
            </w:r>
          </w:p>
        </w:tc>
        <w:tc>
          <w:tcPr>
            <w:tcW w:w="1213" w:type="dxa"/>
            <w:tcBorders>
              <w:top w:val="single" w:sz="2" w:space="0" w:color="auto"/>
            </w:tcBorders>
            <w:vAlign w:val="center"/>
          </w:tcPr>
          <w:p w14:paraId="549511E1" w14:textId="2CF3F435"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2431.33</w:t>
            </w:r>
          </w:p>
        </w:tc>
        <w:tc>
          <w:tcPr>
            <w:tcW w:w="1213" w:type="dxa"/>
            <w:tcBorders>
              <w:top w:val="single" w:sz="2" w:space="0" w:color="auto"/>
            </w:tcBorders>
            <w:vAlign w:val="center"/>
          </w:tcPr>
          <w:p w14:paraId="75DBC83D" w14:textId="79D9441D"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0.17</w:t>
            </w:r>
          </w:p>
        </w:tc>
        <w:tc>
          <w:tcPr>
            <w:tcW w:w="1228" w:type="dxa"/>
            <w:tcBorders>
              <w:top w:val="single" w:sz="2" w:space="0" w:color="auto"/>
            </w:tcBorders>
            <w:vAlign w:val="center"/>
          </w:tcPr>
          <w:p w14:paraId="0B9DD4C2" w14:textId="4BD14354"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14863.07</w:t>
            </w:r>
          </w:p>
        </w:tc>
        <w:tc>
          <w:tcPr>
            <w:tcW w:w="1228" w:type="dxa"/>
            <w:tcBorders>
              <w:top w:val="single" w:sz="2" w:space="0" w:color="auto"/>
            </w:tcBorders>
            <w:vAlign w:val="center"/>
          </w:tcPr>
          <w:p w14:paraId="40F7CF0C" w14:textId="3610CA47"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2244.49</w:t>
            </w:r>
          </w:p>
        </w:tc>
        <w:tc>
          <w:tcPr>
            <w:tcW w:w="1229" w:type="dxa"/>
            <w:tcBorders>
              <w:top w:val="single" w:sz="2" w:space="0" w:color="auto"/>
            </w:tcBorders>
            <w:vAlign w:val="center"/>
          </w:tcPr>
          <w:p w14:paraId="7DCEDE84" w14:textId="7CCE640E"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0.15</w:t>
            </w:r>
          </w:p>
        </w:tc>
        <w:tc>
          <w:tcPr>
            <w:tcW w:w="985" w:type="dxa"/>
            <w:tcBorders>
              <w:top w:val="single" w:sz="2" w:space="0" w:color="auto"/>
            </w:tcBorders>
          </w:tcPr>
          <w:p w14:paraId="043B6205" w14:textId="138ADE9D"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58</w:t>
            </w:r>
          </w:p>
        </w:tc>
      </w:tr>
      <w:tr w:rsidR="007E69B6" w:rsidRPr="00AF6C65" w14:paraId="57B0F630" w14:textId="77777777" w:rsidTr="000A6561">
        <w:trPr>
          <w:jc w:val="center"/>
        </w:trPr>
        <w:tc>
          <w:tcPr>
            <w:tcW w:w="752" w:type="dxa"/>
          </w:tcPr>
          <w:p w14:paraId="381D6FDD" w14:textId="40CE8BC0"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lastRenderedPageBreak/>
              <w:t>B</w:t>
            </w:r>
          </w:p>
        </w:tc>
        <w:tc>
          <w:tcPr>
            <w:tcW w:w="1212" w:type="dxa"/>
            <w:vAlign w:val="center"/>
          </w:tcPr>
          <w:p w14:paraId="5C594B6C" w14:textId="1D8D568B"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w:t>
            </w:r>
            <w:r w:rsidR="00482D29" w:rsidRPr="00AF6C65">
              <w:rPr>
                <w:rFonts w:cs="Times New Roman"/>
                <w:b/>
                <w:bCs/>
                <w:sz w:val="24"/>
                <w:szCs w:val="24"/>
              </w:rPr>
              <w:t>200</w:t>
            </w:r>
            <w:r w:rsidRPr="00AF6C65">
              <w:rPr>
                <w:rFonts w:cs="Times New Roman"/>
                <w:b/>
                <w:bCs/>
                <w:sz w:val="24"/>
                <w:szCs w:val="24"/>
              </w:rPr>
              <w:t>2.</w:t>
            </w:r>
            <w:r w:rsidR="00482D29" w:rsidRPr="00AF6C65">
              <w:rPr>
                <w:rFonts w:cs="Times New Roman"/>
                <w:b/>
                <w:bCs/>
                <w:sz w:val="24"/>
                <w:szCs w:val="24"/>
              </w:rPr>
              <w:t>48</w:t>
            </w:r>
          </w:p>
        </w:tc>
        <w:tc>
          <w:tcPr>
            <w:tcW w:w="1213" w:type="dxa"/>
            <w:vAlign w:val="center"/>
          </w:tcPr>
          <w:p w14:paraId="68AF5BC7" w14:textId="3019716D"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2</w:t>
            </w:r>
            <w:r w:rsidR="00482D29" w:rsidRPr="00AF6C65">
              <w:rPr>
                <w:rFonts w:cs="Times New Roman"/>
                <w:b/>
                <w:bCs/>
                <w:sz w:val="24"/>
                <w:szCs w:val="24"/>
              </w:rPr>
              <w:t>5</w:t>
            </w:r>
            <w:r w:rsidRPr="00AF6C65">
              <w:rPr>
                <w:rFonts w:cs="Times New Roman"/>
                <w:b/>
                <w:bCs/>
                <w:sz w:val="24"/>
                <w:szCs w:val="24"/>
              </w:rPr>
              <w:t>06.</w:t>
            </w:r>
            <w:r w:rsidR="00482D29" w:rsidRPr="00AF6C65">
              <w:rPr>
                <w:rFonts w:cs="Times New Roman"/>
                <w:b/>
                <w:bCs/>
                <w:sz w:val="24"/>
                <w:szCs w:val="24"/>
              </w:rPr>
              <w:t>43</w:t>
            </w:r>
          </w:p>
        </w:tc>
        <w:tc>
          <w:tcPr>
            <w:tcW w:w="1213" w:type="dxa"/>
            <w:vAlign w:val="center"/>
          </w:tcPr>
          <w:p w14:paraId="2A60D090" w14:textId="71BDCF24"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w:t>
            </w:r>
            <w:r w:rsidR="00482D29" w:rsidRPr="00AF6C65">
              <w:rPr>
                <w:rFonts w:cs="Times New Roman"/>
                <w:b/>
                <w:bCs/>
                <w:sz w:val="24"/>
                <w:szCs w:val="24"/>
              </w:rPr>
              <w:t>20</w:t>
            </w:r>
          </w:p>
        </w:tc>
        <w:tc>
          <w:tcPr>
            <w:tcW w:w="1228" w:type="dxa"/>
            <w:vAlign w:val="center"/>
          </w:tcPr>
          <w:p w14:paraId="5F2DF409" w14:textId="4A5463F0"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12922.62</w:t>
            </w:r>
          </w:p>
        </w:tc>
        <w:tc>
          <w:tcPr>
            <w:tcW w:w="1228" w:type="dxa"/>
            <w:vAlign w:val="center"/>
          </w:tcPr>
          <w:p w14:paraId="00F7E14E" w14:textId="228AC841"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2406.291</w:t>
            </w:r>
          </w:p>
        </w:tc>
        <w:tc>
          <w:tcPr>
            <w:tcW w:w="1229" w:type="dxa"/>
            <w:vAlign w:val="center"/>
          </w:tcPr>
          <w:p w14:paraId="408B0D41" w14:textId="2AD28C59" w:rsidR="007E69B6"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0.18</w:t>
            </w:r>
          </w:p>
        </w:tc>
        <w:tc>
          <w:tcPr>
            <w:tcW w:w="985" w:type="dxa"/>
          </w:tcPr>
          <w:p w14:paraId="31885EFE" w14:textId="5A3AD7CF" w:rsidR="007E69B6" w:rsidRPr="00AF6C65" w:rsidRDefault="00482D29"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66</w:t>
            </w:r>
          </w:p>
        </w:tc>
      </w:tr>
      <w:tr w:rsidR="007E69B6" w:rsidRPr="00AF6C65" w14:paraId="76DD943B" w14:textId="77777777" w:rsidTr="000A6561">
        <w:trPr>
          <w:jc w:val="center"/>
        </w:trPr>
        <w:tc>
          <w:tcPr>
            <w:tcW w:w="752" w:type="dxa"/>
          </w:tcPr>
          <w:p w14:paraId="3AE166F4" w14:textId="4ED4100D"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C</w:t>
            </w:r>
          </w:p>
        </w:tc>
        <w:tc>
          <w:tcPr>
            <w:tcW w:w="1212" w:type="dxa"/>
            <w:vAlign w:val="center"/>
          </w:tcPr>
          <w:p w14:paraId="74377E79" w14:textId="24197C87"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14925.81</w:t>
            </w:r>
          </w:p>
        </w:tc>
        <w:tc>
          <w:tcPr>
            <w:tcW w:w="1213" w:type="dxa"/>
            <w:vAlign w:val="center"/>
          </w:tcPr>
          <w:p w14:paraId="0FFBCE03" w14:textId="00CB0709"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3551.048</w:t>
            </w:r>
          </w:p>
        </w:tc>
        <w:tc>
          <w:tcPr>
            <w:tcW w:w="1213" w:type="dxa"/>
            <w:vAlign w:val="center"/>
          </w:tcPr>
          <w:p w14:paraId="4A1B0BDA" w14:textId="1F16FC68"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0.23</w:t>
            </w:r>
          </w:p>
        </w:tc>
        <w:tc>
          <w:tcPr>
            <w:tcW w:w="1228" w:type="dxa"/>
            <w:vAlign w:val="center"/>
          </w:tcPr>
          <w:p w14:paraId="0AA27DF8" w14:textId="1C4DE8D0"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14925.81</w:t>
            </w:r>
          </w:p>
        </w:tc>
        <w:tc>
          <w:tcPr>
            <w:tcW w:w="1228" w:type="dxa"/>
            <w:vAlign w:val="center"/>
          </w:tcPr>
          <w:p w14:paraId="16C7496B" w14:textId="73E9363F"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3551.048</w:t>
            </w:r>
          </w:p>
        </w:tc>
        <w:tc>
          <w:tcPr>
            <w:tcW w:w="1229" w:type="dxa"/>
            <w:vAlign w:val="center"/>
          </w:tcPr>
          <w:p w14:paraId="76585BCB" w14:textId="7488531C"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0.23</w:t>
            </w:r>
          </w:p>
        </w:tc>
        <w:tc>
          <w:tcPr>
            <w:tcW w:w="985" w:type="dxa"/>
          </w:tcPr>
          <w:p w14:paraId="36C6775A" w14:textId="574139DB"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0</w:t>
            </w:r>
          </w:p>
        </w:tc>
      </w:tr>
      <w:tr w:rsidR="007E69B6" w:rsidRPr="00AF6C65" w14:paraId="4347FDAF" w14:textId="77777777" w:rsidTr="000A6561">
        <w:trPr>
          <w:jc w:val="center"/>
        </w:trPr>
        <w:tc>
          <w:tcPr>
            <w:tcW w:w="752" w:type="dxa"/>
          </w:tcPr>
          <w:p w14:paraId="2D8C81C9" w14:textId="62D80536"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D</w:t>
            </w:r>
          </w:p>
        </w:tc>
        <w:tc>
          <w:tcPr>
            <w:tcW w:w="1212" w:type="dxa"/>
            <w:vAlign w:val="center"/>
          </w:tcPr>
          <w:p w14:paraId="025BDAA8" w14:textId="4251840B"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24933.14</w:t>
            </w:r>
          </w:p>
        </w:tc>
        <w:tc>
          <w:tcPr>
            <w:tcW w:w="1213" w:type="dxa"/>
            <w:vAlign w:val="center"/>
          </w:tcPr>
          <w:p w14:paraId="18E02252" w14:textId="4C436590"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4102.956</w:t>
            </w:r>
          </w:p>
        </w:tc>
        <w:tc>
          <w:tcPr>
            <w:tcW w:w="1213" w:type="dxa"/>
            <w:vAlign w:val="center"/>
          </w:tcPr>
          <w:p w14:paraId="69915B9C" w14:textId="4FDDDC99"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0.16</w:t>
            </w:r>
          </w:p>
        </w:tc>
        <w:tc>
          <w:tcPr>
            <w:tcW w:w="1228" w:type="dxa"/>
            <w:vAlign w:val="center"/>
          </w:tcPr>
          <w:p w14:paraId="08746CE1" w14:textId="24CB1D30"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24933.14</w:t>
            </w:r>
          </w:p>
        </w:tc>
        <w:tc>
          <w:tcPr>
            <w:tcW w:w="1228" w:type="dxa"/>
            <w:vAlign w:val="center"/>
          </w:tcPr>
          <w:p w14:paraId="7581BB38" w14:textId="1F2B8F69"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4102.956</w:t>
            </w:r>
          </w:p>
        </w:tc>
        <w:tc>
          <w:tcPr>
            <w:tcW w:w="1229" w:type="dxa"/>
            <w:vAlign w:val="center"/>
          </w:tcPr>
          <w:p w14:paraId="0CF83820" w14:textId="2CE94C6A"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0.16</w:t>
            </w:r>
          </w:p>
        </w:tc>
        <w:tc>
          <w:tcPr>
            <w:tcW w:w="985" w:type="dxa"/>
          </w:tcPr>
          <w:p w14:paraId="298DE2F1" w14:textId="7C55724D"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0</w:t>
            </w:r>
          </w:p>
        </w:tc>
      </w:tr>
      <w:tr w:rsidR="007E69B6" w:rsidRPr="00AF6C65" w14:paraId="4882BCEA" w14:textId="77777777" w:rsidTr="000A6561">
        <w:trPr>
          <w:jc w:val="center"/>
        </w:trPr>
        <w:tc>
          <w:tcPr>
            <w:tcW w:w="752" w:type="dxa"/>
          </w:tcPr>
          <w:p w14:paraId="3BDBFD03" w14:textId="144CD365"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E</w:t>
            </w:r>
          </w:p>
        </w:tc>
        <w:tc>
          <w:tcPr>
            <w:tcW w:w="1212" w:type="dxa"/>
            <w:vAlign w:val="center"/>
          </w:tcPr>
          <w:p w14:paraId="01863F26" w14:textId="0E9521AA"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22312.42</w:t>
            </w:r>
          </w:p>
        </w:tc>
        <w:tc>
          <w:tcPr>
            <w:tcW w:w="1213" w:type="dxa"/>
            <w:vAlign w:val="center"/>
          </w:tcPr>
          <w:p w14:paraId="16314D3B" w14:textId="0A39351A"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3886.098</w:t>
            </w:r>
          </w:p>
        </w:tc>
        <w:tc>
          <w:tcPr>
            <w:tcW w:w="1213" w:type="dxa"/>
            <w:vAlign w:val="center"/>
          </w:tcPr>
          <w:p w14:paraId="7C6C7B4A" w14:textId="0D64C9FA"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0.17</w:t>
            </w:r>
          </w:p>
        </w:tc>
        <w:tc>
          <w:tcPr>
            <w:tcW w:w="1228" w:type="dxa"/>
            <w:vAlign w:val="center"/>
          </w:tcPr>
          <w:p w14:paraId="68C2CDB0" w14:textId="4147CBE4"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22312.42</w:t>
            </w:r>
          </w:p>
        </w:tc>
        <w:tc>
          <w:tcPr>
            <w:tcW w:w="1228" w:type="dxa"/>
            <w:vAlign w:val="center"/>
          </w:tcPr>
          <w:p w14:paraId="1459CEA7" w14:textId="7A65B7AD"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3886.098</w:t>
            </w:r>
          </w:p>
        </w:tc>
        <w:tc>
          <w:tcPr>
            <w:tcW w:w="1229" w:type="dxa"/>
            <w:vAlign w:val="center"/>
          </w:tcPr>
          <w:p w14:paraId="54599DDB" w14:textId="0D254013"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0.17</w:t>
            </w:r>
          </w:p>
        </w:tc>
        <w:tc>
          <w:tcPr>
            <w:tcW w:w="985" w:type="dxa"/>
          </w:tcPr>
          <w:p w14:paraId="0D09B573" w14:textId="750EFBD1"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0</w:t>
            </w:r>
          </w:p>
        </w:tc>
      </w:tr>
      <w:tr w:rsidR="007E69B6" w:rsidRPr="00AF6C65" w14:paraId="161FE6A1" w14:textId="77777777" w:rsidTr="000A6561">
        <w:trPr>
          <w:jc w:val="center"/>
        </w:trPr>
        <w:tc>
          <w:tcPr>
            <w:tcW w:w="752" w:type="dxa"/>
          </w:tcPr>
          <w:p w14:paraId="2AA25496" w14:textId="625676F2"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F</w:t>
            </w:r>
          </w:p>
        </w:tc>
        <w:tc>
          <w:tcPr>
            <w:tcW w:w="1212" w:type="dxa"/>
            <w:vAlign w:val="center"/>
          </w:tcPr>
          <w:p w14:paraId="3093D3B0" w14:textId="358AFC21"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19612.1</w:t>
            </w:r>
          </w:p>
        </w:tc>
        <w:tc>
          <w:tcPr>
            <w:tcW w:w="1213" w:type="dxa"/>
            <w:vAlign w:val="center"/>
          </w:tcPr>
          <w:p w14:paraId="322CCE92" w14:textId="2FF75C2D"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3042.069</w:t>
            </w:r>
          </w:p>
        </w:tc>
        <w:tc>
          <w:tcPr>
            <w:tcW w:w="1213" w:type="dxa"/>
            <w:vAlign w:val="center"/>
          </w:tcPr>
          <w:p w14:paraId="7BFD8363" w14:textId="6EA540FA"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0.15</w:t>
            </w:r>
          </w:p>
        </w:tc>
        <w:tc>
          <w:tcPr>
            <w:tcW w:w="1228" w:type="dxa"/>
            <w:vAlign w:val="center"/>
          </w:tcPr>
          <w:p w14:paraId="47A670B0" w14:textId="32131D8F"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19612.1</w:t>
            </w:r>
          </w:p>
        </w:tc>
        <w:tc>
          <w:tcPr>
            <w:tcW w:w="1228" w:type="dxa"/>
            <w:vAlign w:val="center"/>
          </w:tcPr>
          <w:p w14:paraId="573DF65D" w14:textId="2261C567"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3042.069</w:t>
            </w:r>
          </w:p>
        </w:tc>
        <w:tc>
          <w:tcPr>
            <w:tcW w:w="1229" w:type="dxa"/>
            <w:vAlign w:val="center"/>
          </w:tcPr>
          <w:p w14:paraId="7F21333C" w14:textId="6917C9E7"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z w:val="24"/>
                <w:szCs w:val="24"/>
              </w:rPr>
              <w:t>0.15</w:t>
            </w:r>
          </w:p>
        </w:tc>
        <w:tc>
          <w:tcPr>
            <w:tcW w:w="985" w:type="dxa"/>
          </w:tcPr>
          <w:p w14:paraId="37B782C1" w14:textId="5ADF66E7" w:rsidR="007E69B6" w:rsidRPr="00AF6C65" w:rsidRDefault="007E69B6" w:rsidP="000A6561">
            <w:pPr>
              <w:spacing w:line="480" w:lineRule="exac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0</w:t>
            </w:r>
          </w:p>
        </w:tc>
      </w:tr>
      <w:tr w:rsidR="000A6561" w:rsidRPr="00AF6C65" w14:paraId="1739F8C3" w14:textId="77777777" w:rsidTr="000A6561">
        <w:trPr>
          <w:jc w:val="center"/>
        </w:trPr>
        <w:tc>
          <w:tcPr>
            <w:tcW w:w="752" w:type="dxa"/>
            <w:shd w:val="clear" w:color="auto" w:fill="auto"/>
          </w:tcPr>
          <w:p w14:paraId="5A96496E" w14:textId="2A1E1707"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G</w:t>
            </w:r>
          </w:p>
        </w:tc>
        <w:tc>
          <w:tcPr>
            <w:tcW w:w="1212" w:type="dxa"/>
            <w:shd w:val="clear" w:color="auto" w:fill="auto"/>
            <w:vAlign w:val="center"/>
          </w:tcPr>
          <w:p w14:paraId="528BD46E" w14:textId="59F55899"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3747.899</w:t>
            </w:r>
          </w:p>
        </w:tc>
        <w:tc>
          <w:tcPr>
            <w:tcW w:w="1213" w:type="dxa"/>
            <w:shd w:val="clear" w:color="auto" w:fill="auto"/>
            <w:vAlign w:val="center"/>
          </w:tcPr>
          <w:p w14:paraId="59616723" w14:textId="3454CA96"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1627.688</w:t>
            </w:r>
          </w:p>
        </w:tc>
        <w:tc>
          <w:tcPr>
            <w:tcW w:w="1213" w:type="dxa"/>
            <w:shd w:val="clear" w:color="auto" w:fill="auto"/>
            <w:vAlign w:val="center"/>
          </w:tcPr>
          <w:p w14:paraId="08BE8821" w14:textId="54BAA9C2"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0.43</w:t>
            </w:r>
          </w:p>
        </w:tc>
        <w:tc>
          <w:tcPr>
            <w:tcW w:w="1228" w:type="dxa"/>
            <w:shd w:val="clear" w:color="auto" w:fill="auto"/>
            <w:vAlign w:val="center"/>
          </w:tcPr>
          <w:p w14:paraId="1079085F" w14:textId="668FC314"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4057.996</w:t>
            </w:r>
          </w:p>
        </w:tc>
        <w:tc>
          <w:tcPr>
            <w:tcW w:w="1228" w:type="dxa"/>
            <w:shd w:val="clear" w:color="auto" w:fill="auto"/>
            <w:vAlign w:val="center"/>
          </w:tcPr>
          <w:p w14:paraId="0E42E8B3" w14:textId="343BD4AC"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1270.08</w:t>
            </w:r>
          </w:p>
        </w:tc>
        <w:tc>
          <w:tcPr>
            <w:tcW w:w="1229" w:type="dxa"/>
            <w:shd w:val="clear" w:color="auto" w:fill="auto"/>
            <w:vAlign w:val="center"/>
          </w:tcPr>
          <w:p w14:paraId="37E5D9BE" w14:textId="50A99B2D"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0.31</w:t>
            </w:r>
          </w:p>
        </w:tc>
        <w:tc>
          <w:tcPr>
            <w:tcW w:w="985" w:type="dxa"/>
            <w:shd w:val="clear" w:color="auto" w:fill="auto"/>
          </w:tcPr>
          <w:p w14:paraId="07DF2924" w14:textId="163418C1" w:rsidR="00493E47"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393</w:t>
            </w:r>
          </w:p>
        </w:tc>
      </w:tr>
      <w:tr w:rsidR="000A6561" w:rsidRPr="00AF6C65" w14:paraId="50384DEA" w14:textId="77777777" w:rsidTr="000A6561">
        <w:trPr>
          <w:jc w:val="center"/>
        </w:trPr>
        <w:tc>
          <w:tcPr>
            <w:tcW w:w="752" w:type="dxa"/>
            <w:tcBorders>
              <w:bottom w:val="single" w:sz="12" w:space="0" w:color="auto"/>
            </w:tcBorders>
            <w:shd w:val="clear" w:color="auto" w:fill="auto"/>
          </w:tcPr>
          <w:p w14:paraId="18ADA143" w14:textId="1B11DDB5"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H</w:t>
            </w:r>
          </w:p>
        </w:tc>
        <w:tc>
          <w:tcPr>
            <w:tcW w:w="1212" w:type="dxa"/>
            <w:tcBorders>
              <w:bottom w:val="single" w:sz="12" w:space="0" w:color="auto"/>
            </w:tcBorders>
            <w:shd w:val="clear" w:color="auto" w:fill="auto"/>
            <w:vAlign w:val="center"/>
          </w:tcPr>
          <w:p w14:paraId="58104D2C" w14:textId="6CBDF09B"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3650.409</w:t>
            </w:r>
          </w:p>
        </w:tc>
        <w:tc>
          <w:tcPr>
            <w:tcW w:w="1213" w:type="dxa"/>
            <w:tcBorders>
              <w:bottom w:val="single" w:sz="12" w:space="0" w:color="auto"/>
            </w:tcBorders>
            <w:shd w:val="clear" w:color="auto" w:fill="auto"/>
            <w:vAlign w:val="center"/>
          </w:tcPr>
          <w:p w14:paraId="046D75EB" w14:textId="4DC45169"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2141.156</w:t>
            </w:r>
          </w:p>
        </w:tc>
        <w:tc>
          <w:tcPr>
            <w:tcW w:w="1213" w:type="dxa"/>
            <w:tcBorders>
              <w:bottom w:val="single" w:sz="12" w:space="0" w:color="auto"/>
            </w:tcBorders>
            <w:shd w:val="clear" w:color="auto" w:fill="auto"/>
            <w:vAlign w:val="center"/>
          </w:tcPr>
          <w:p w14:paraId="76515F2E" w14:textId="180F69E5"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0.58</w:t>
            </w:r>
          </w:p>
        </w:tc>
        <w:tc>
          <w:tcPr>
            <w:tcW w:w="1228" w:type="dxa"/>
            <w:tcBorders>
              <w:bottom w:val="single" w:sz="12" w:space="0" w:color="auto"/>
            </w:tcBorders>
            <w:shd w:val="clear" w:color="auto" w:fill="auto"/>
            <w:vAlign w:val="center"/>
          </w:tcPr>
          <w:p w14:paraId="2ABD6B5D" w14:textId="13B06680"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4357.182</w:t>
            </w:r>
          </w:p>
        </w:tc>
        <w:tc>
          <w:tcPr>
            <w:tcW w:w="1228" w:type="dxa"/>
            <w:tcBorders>
              <w:bottom w:val="single" w:sz="12" w:space="0" w:color="auto"/>
            </w:tcBorders>
            <w:shd w:val="clear" w:color="auto" w:fill="auto"/>
            <w:vAlign w:val="center"/>
          </w:tcPr>
          <w:p w14:paraId="3FCC87CE" w14:textId="7158E6C2"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1422.508</w:t>
            </w:r>
          </w:p>
        </w:tc>
        <w:tc>
          <w:tcPr>
            <w:tcW w:w="1229" w:type="dxa"/>
            <w:tcBorders>
              <w:bottom w:val="single" w:sz="12" w:space="0" w:color="auto"/>
            </w:tcBorders>
            <w:shd w:val="clear" w:color="auto" w:fill="auto"/>
            <w:vAlign w:val="center"/>
          </w:tcPr>
          <w:p w14:paraId="2482CC72" w14:textId="15B2FBA5" w:rsidR="00493E47" w:rsidRPr="00AF6C65" w:rsidRDefault="00493E47"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z w:val="24"/>
                <w:szCs w:val="24"/>
              </w:rPr>
              <w:t>0.32</w:t>
            </w:r>
          </w:p>
        </w:tc>
        <w:tc>
          <w:tcPr>
            <w:tcW w:w="985" w:type="dxa"/>
            <w:tcBorders>
              <w:bottom w:val="single" w:sz="12" w:space="0" w:color="auto"/>
            </w:tcBorders>
            <w:shd w:val="clear" w:color="auto" w:fill="auto"/>
          </w:tcPr>
          <w:p w14:paraId="48E9E663" w14:textId="153EA179" w:rsidR="00493E47" w:rsidRPr="00AF6C65" w:rsidRDefault="007E69B6" w:rsidP="000A6561">
            <w:pPr>
              <w:spacing w:line="480" w:lineRule="exact"/>
              <w:ind w:firstLineChars="0" w:firstLine="0"/>
              <w:jc w:val="center"/>
              <w:rPr>
                <w:rFonts w:cs="Times New Roman"/>
                <w:b/>
                <w:bCs/>
                <w:spacing w:val="-1"/>
                <w:sz w:val="24"/>
                <w:szCs w:val="24"/>
                <w:shd w:val="clear" w:color="auto" w:fill="FFFFFF"/>
              </w:rPr>
            </w:pPr>
            <w:r w:rsidRPr="00AF6C65">
              <w:rPr>
                <w:rFonts w:cs="Times New Roman"/>
                <w:b/>
                <w:bCs/>
                <w:spacing w:val="-1"/>
                <w:sz w:val="24"/>
                <w:szCs w:val="24"/>
                <w:shd w:val="clear" w:color="auto" w:fill="FFFFFF"/>
              </w:rPr>
              <w:t>519</w:t>
            </w:r>
          </w:p>
        </w:tc>
      </w:tr>
    </w:tbl>
    <w:p w14:paraId="09B493F4" w14:textId="77777777" w:rsidR="00423D96" w:rsidRPr="00AF6C65" w:rsidRDefault="00423D96" w:rsidP="00423D96">
      <w:pPr>
        <w:overflowPunct/>
        <w:ind w:firstLineChars="0" w:firstLine="0"/>
        <w:rPr>
          <w:rFonts w:cs="Times New Roman"/>
          <w:spacing w:val="-1"/>
        </w:rPr>
      </w:pPr>
      <w:r w:rsidRPr="00AF6C65">
        <w:rPr>
          <w:rFonts w:cs="Times New Roman"/>
        </w:rPr>
        <w:t>本研究整理</w:t>
      </w:r>
    </w:p>
    <w:p w14:paraId="7A31A877" w14:textId="5E18D377" w:rsidR="000D34BC" w:rsidRPr="00AF6C65" w:rsidRDefault="000D34BC" w:rsidP="008F2931">
      <w:pPr>
        <w:ind w:firstLine="636"/>
        <w:rPr>
          <w:rFonts w:cs="Times New Roman"/>
          <w:spacing w:val="-1"/>
          <w:sz w:val="32"/>
          <w:szCs w:val="32"/>
          <w:shd w:val="clear" w:color="auto" w:fill="FFFFFF"/>
        </w:rPr>
      </w:pPr>
    </w:p>
    <w:p w14:paraId="79756E58" w14:textId="211C313F" w:rsidR="000D34BC" w:rsidRPr="00AF6C65" w:rsidRDefault="00482D29" w:rsidP="00482D29">
      <w:pPr>
        <w:pStyle w:val="afb"/>
        <w:outlineLvl w:val="2"/>
        <w:rPr>
          <w:rFonts w:cs="Times New Roman"/>
          <w:szCs w:val="28"/>
        </w:rPr>
      </w:pPr>
      <w:r w:rsidRPr="00AF6C65">
        <w:rPr>
          <w:rFonts w:cs="Times New Roman"/>
          <w:szCs w:val="28"/>
        </w:rPr>
        <w:t>4.5.2</w:t>
      </w:r>
      <w:r w:rsidRPr="00AF6C65">
        <w:rPr>
          <w:rFonts w:cs="Times New Roman"/>
          <w:szCs w:val="28"/>
        </w:rPr>
        <w:t>模型建立</w:t>
      </w:r>
    </w:p>
    <w:p w14:paraId="1AF37835" w14:textId="117ED8D5" w:rsidR="00482D29" w:rsidRPr="00AF6C65" w:rsidRDefault="00482D29" w:rsidP="00482D29">
      <w:pPr>
        <w:ind w:firstLine="560"/>
        <w:rPr>
          <w:rFonts w:cs="Times New Roman"/>
        </w:rPr>
      </w:pPr>
      <w:r w:rsidRPr="00AF6C65">
        <w:rPr>
          <w:rFonts w:cs="Times New Roman"/>
          <w:szCs w:val="28"/>
        </w:rPr>
        <w:t>本階段以</w:t>
      </w:r>
      <w:r w:rsidRPr="00AF6C65">
        <w:rPr>
          <w:rFonts w:cs="Times New Roman"/>
        </w:rPr>
        <w:t>4.3</w:t>
      </w:r>
      <w:r w:rsidRPr="00AF6C65">
        <w:rPr>
          <w:rFonts w:cs="Times New Roman"/>
        </w:rPr>
        <w:t>預測</w:t>
      </w:r>
      <w:r w:rsidRPr="00AF6C65">
        <w:rPr>
          <w:rFonts w:cs="Times New Roman"/>
          <w:lang w:val="pt-BR"/>
        </w:rPr>
        <w:t>模型</w:t>
      </w:r>
      <w:r w:rsidRPr="00AF6C65">
        <w:rPr>
          <w:rFonts w:cs="Times New Roman"/>
        </w:rPr>
        <w:t>建立模式，建立各地區預測模型，經過參數估計、模型診斷、模式選取及準確度驗證後，</w:t>
      </w:r>
      <w:r w:rsidRPr="00AF6C65">
        <w:rPr>
          <w:rFonts w:cs="Times New Roman"/>
        </w:rPr>
        <w:t>A</w:t>
      </w:r>
      <w:r w:rsidRPr="00AF6C65">
        <w:rPr>
          <w:rFonts w:cs="Times New Roman"/>
        </w:rPr>
        <w:t>至</w:t>
      </w:r>
      <w:r w:rsidRPr="00AF6C65">
        <w:rPr>
          <w:rFonts w:cs="Times New Roman"/>
        </w:rPr>
        <w:t>H</w:t>
      </w:r>
      <w:r w:rsidRPr="00AF6C65">
        <w:rPr>
          <w:rFonts w:cs="Times New Roman"/>
        </w:rPr>
        <w:t>區分別選取之</w:t>
      </w:r>
      <w:r w:rsidRPr="00AF6C65">
        <w:rPr>
          <w:rFonts w:cs="Times New Roman"/>
        </w:rPr>
        <w:t>SARIMA</w:t>
      </w:r>
      <w:r w:rsidRPr="00AF6C65">
        <w:rPr>
          <w:rFonts w:cs="Times New Roman"/>
        </w:rPr>
        <w:t>參數如下表</w:t>
      </w:r>
      <w:r w:rsidR="00492A72" w:rsidRPr="00AF6C65">
        <w:rPr>
          <w:rFonts w:cs="Times New Roman"/>
        </w:rPr>
        <w:t>，</w:t>
      </w:r>
      <w:r w:rsidR="00492A72" w:rsidRPr="00AF6C65">
        <w:rPr>
          <w:rFonts w:cs="Times New Roman"/>
        </w:rPr>
        <w:t>A</w:t>
      </w:r>
      <w:r w:rsidR="00492A72" w:rsidRPr="00AF6C65">
        <w:rPr>
          <w:rFonts w:cs="Times New Roman"/>
        </w:rPr>
        <w:t>至</w:t>
      </w:r>
      <w:r w:rsidR="00492A72" w:rsidRPr="00AF6C65">
        <w:rPr>
          <w:rFonts w:cs="Times New Roman"/>
        </w:rPr>
        <w:t>F</w:t>
      </w:r>
      <w:r w:rsidR="00492A72" w:rsidRPr="00AF6C65">
        <w:rPr>
          <w:rFonts w:cs="Times New Roman"/>
        </w:rPr>
        <w:t>區準確度表現仍屬優異，而</w:t>
      </w:r>
      <w:r w:rsidR="00492A72" w:rsidRPr="00AF6C65">
        <w:rPr>
          <w:rFonts w:cs="Times New Roman"/>
        </w:rPr>
        <w:t>G</w:t>
      </w:r>
      <w:r w:rsidR="00492A72" w:rsidRPr="00AF6C65">
        <w:rPr>
          <w:rFonts w:cs="Times New Roman"/>
        </w:rPr>
        <w:t>、</w:t>
      </w:r>
      <w:r w:rsidR="00492A72" w:rsidRPr="00AF6C65">
        <w:rPr>
          <w:rFonts w:cs="Times New Roman"/>
        </w:rPr>
        <w:t>H</w:t>
      </w:r>
      <w:r w:rsidR="00492A72" w:rsidRPr="00AF6C65">
        <w:rPr>
          <w:rFonts w:cs="Times New Roman"/>
        </w:rPr>
        <w:t>區準確度表現較差，</w:t>
      </w:r>
      <w:r w:rsidR="00516DEC" w:rsidRPr="00AF6C65">
        <w:rPr>
          <w:rFonts w:cs="Times New Roman"/>
        </w:rPr>
        <w:t>初步研判可能</w:t>
      </w:r>
      <w:r w:rsidR="00492A72" w:rsidRPr="00AF6C65">
        <w:rPr>
          <w:rFonts w:cs="Times New Roman"/>
        </w:rPr>
        <w:t>因</w:t>
      </w:r>
      <w:proofErr w:type="gramStart"/>
      <w:r w:rsidR="00492A72" w:rsidRPr="00AF6C65">
        <w:rPr>
          <w:rFonts w:cs="Times New Roman"/>
        </w:rPr>
        <w:t>補較多缺漏值</w:t>
      </w:r>
      <w:proofErr w:type="gramEnd"/>
      <w:r w:rsidR="00492A72" w:rsidRPr="00AF6C65">
        <w:rPr>
          <w:rFonts w:cs="Times New Roman"/>
        </w:rPr>
        <w:t>造成影響。</w:t>
      </w:r>
    </w:p>
    <w:p w14:paraId="593771DF" w14:textId="77777777" w:rsidR="008E7EE5" w:rsidRPr="00AF6C65" w:rsidRDefault="008E7EE5" w:rsidP="005B4445">
      <w:pPr>
        <w:ind w:firstLineChars="0" w:firstLine="0"/>
        <w:rPr>
          <w:rFonts w:cs="Times New Roman"/>
        </w:rPr>
      </w:pPr>
    </w:p>
    <w:p w14:paraId="08CE6A4D" w14:textId="61E4C51B" w:rsidR="0053421A" w:rsidRPr="00AF6C65" w:rsidRDefault="0053421A" w:rsidP="0053421A">
      <w:pPr>
        <w:ind w:firstLine="561"/>
        <w:jc w:val="center"/>
        <w:rPr>
          <w:rFonts w:cs="Times New Roman"/>
          <w:spacing w:val="-1"/>
          <w:szCs w:val="28"/>
          <w:shd w:val="clear" w:color="auto" w:fill="FFFFFF"/>
        </w:rPr>
      </w:pPr>
      <w:bookmarkStart w:id="75" w:name="_Hlk26831758"/>
      <w:r w:rsidRPr="00AF6C65">
        <w:rPr>
          <w:rFonts w:cs="Times New Roman"/>
          <w:b/>
          <w:szCs w:val="28"/>
        </w:rPr>
        <w:t>表</w:t>
      </w:r>
      <w:r w:rsidRPr="00AF6C65">
        <w:rPr>
          <w:rFonts w:cs="Times New Roman"/>
          <w:b/>
          <w:szCs w:val="28"/>
        </w:rPr>
        <w:t>4.11</w:t>
      </w:r>
      <w:r w:rsidRPr="00AF6C65">
        <w:rPr>
          <w:rFonts w:cs="Times New Roman"/>
        </w:rPr>
        <w:t xml:space="preserve">  </w:t>
      </w:r>
      <w:r w:rsidRPr="00AF6C65">
        <w:rPr>
          <w:rFonts w:cs="Times New Roman"/>
          <w:b/>
          <w:szCs w:val="28"/>
        </w:rPr>
        <w:t>各地區</w:t>
      </w:r>
      <w:r w:rsidRPr="00AF6C65">
        <w:rPr>
          <w:rFonts w:cs="Times New Roman"/>
          <w:b/>
          <w:szCs w:val="28"/>
        </w:rPr>
        <w:t>SARIMA</w:t>
      </w:r>
      <w:r w:rsidRPr="00AF6C65">
        <w:rPr>
          <w:rFonts w:cs="Times New Roman"/>
          <w:b/>
          <w:szCs w:val="28"/>
        </w:rPr>
        <w:t>準確度數值表</w:t>
      </w:r>
    </w:p>
    <w:tbl>
      <w:tblPr>
        <w:tblStyle w:val="af6"/>
        <w:tblW w:w="911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3560"/>
        <w:gridCol w:w="2206"/>
        <w:gridCol w:w="2206"/>
      </w:tblGrid>
      <w:tr w:rsidR="00482D29" w:rsidRPr="00AF6C65" w14:paraId="255A73A3" w14:textId="77777777" w:rsidTr="00ED23EA">
        <w:trPr>
          <w:trHeight w:val="446"/>
          <w:jc w:val="center"/>
        </w:trPr>
        <w:tc>
          <w:tcPr>
            <w:tcW w:w="1139" w:type="dxa"/>
            <w:tcBorders>
              <w:top w:val="single" w:sz="12" w:space="0" w:color="auto"/>
              <w:bottom w:val="single" w:sz="2" w:space="0" w:color="auto"/>
            </w:tcBorders>
            <w:vAlign w:val="center"/>
          </w:tcPr>
          <w:bookmarkEnd w:id="75"/>
          <w:p w14:paraId="79F31534" w14:textId="59E70987" w:rsidR="00482D29" w:rsidRPr="00AF6C65" w:rsidRDefault="0053421A" w:rsidP="00482D29">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地區</w:t>
            </w:r>
          </w:p>
        </w:tc>
        <w:tc>
          <w:tcPr>
            <w:tcW w:w="3560" w:type="dxa"/>
            <w:tcBorders>
              <w:top w:val="single" w:sz="12" w:space="0" w:color="auto"/>
              <w:bottom w:val="single" w:sz="2" w:space="0" w:color="auto"/>
            </w:tcBorders>
            <w:vAlign w:val="center"/>
          </w:tcPr>
          <w:p w14:paraId="7D8166D8" w14:textId="2154C765" w:rsidR="00482D29" w:rsidRPr="00AF6C65" w:rsidRDefault="00482D29" w:rsidP="00482D29">
            <w:pPr>
              <w:spacing w:line="0" w:lineRule="atLeast"/>
              <w:ind w:firstLineChars="0" w:firstLine="0"/>
              <w:jc w:val="center"/>
              <w:rPr>
                <w:rFonts w:cs="Times New Roman"/>
                <w:sz w:val="24"/>
                <w:szCs w:val="24"/>
              </w:rPr>
            </w:pPr>
            <w:r w:rsidRPr="00AF6C65">
              <w:rPr>
                <w:rFonts w:cs="Times New Roman"/>
                <w:sz w:val="24"/>
                <w:szCs w:val="24"/>
              </w:rPr>
              <w:t>參數</w:t>
            </w:r>
          </w:p>
        </w:tc>
        <w:tc>
          <w:tcPr>
            <w:tcW w:w="2206" w:type="dxa"/>
            <w:tcBorders>
              <w:top w:val="single" w:sz="12" w:space="0" w:color="auto"/>
              <w:bottom w:val="single" w:sz="2" w:space="0" w:color="auto"/>
            </w:tcBorders>
            <w:vAlign w:val="center"/>
          </w:tcPr>
          <w:p w14:paraId="68536F84" w14:textId="4C7231E0" w:rsidR="00482D29" w:rsidRPr="00AF6C65" w:rsidRDefault="00482D29" w:rsidP="00482D29">
            <w:pPr>
              <w:spacing w:line="0" w:lineRule="atLeast"/>
              <w:ind w:firstLineChars="0" w:firstLine="0"/>
              <w:jc w:val="center"/>
              <w:rPr>
                <w:rFonts w:cs="Times New Roman"/>
                <w:sz w:val="24"/>
                <w:szCs w:val="24"/>
              </w:rPr>
            </w:pPr>
            <w:r w:rsidRPr="00AF6C65">
              <w:rPr>
                <w:rFonts w:cs="Times New Roman"/>
                <w:sz w:val="24"/>
                <w:szCs w:val="24"/>
              </w:rPr>
              <w:t>MAPE</w:t>
            </w:r>
          </w:p>
        </w:tc>
        <w:tc>
          <w:tcPr>
            <w:tcW w:w="2206" w:type="dxa"/>
            <w:tcBorders>
              <w:top w:val="single" w:sz="12" w:space="0" w:color="auto"/>
              <w:bottom w:val="single" w:sz="2" w:space="0" w:color="auto"/>
            </w:tcBorders>
            <w:vAlign w:val="center"/>
          </w:tcPr>
          <w:p w14:paraId="63EA0F51" w14:textId="53F04374" w:rsidR="00482D29" w:rsidRPr="00AF6C65" w:rsidRDefault="00482D29" w:rsidP="00482D29">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MAE</w:t>
            </w:r>
          </w:p>
        </w:tc>
      </w:tr>
      <w:tr w:rsidR="004E0AFB" w:rsidRPr="00AF6C65" w14:paraId="28B996C0" w14:textId="77777777" w:rsidTr="00ED23EA">
        <w:trPr>
          <w:trHeight w:val="405"/>
          <w:jc w:val="center"/>
        </w:trPr>
        <w:tc>
          <w:tcPr>
            <w:tcW w:w="1139" w:type="dxa"/>
            <w:tcBorders>
              <w:top w:val="single" w:sz="2" w:space="0" w:color="auto"/>
              <w:bottom w:val="nil"/>
            </w:tcBorders>
            <w:vAlign w:val="center"/>
          </w:tcPr>
          <w:p w14:paraId="1A130C8F" w14:textId="05D159FB" w:rsidR="004E0AFB" w:rsidRPr="00AF6C65" w:rsidRDefault="004E0AFB" w:rsidP="004E0AFB">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A</w:t>
            </w:r>
          </w:p>
        </w:tc>
        <w:tc>
          <w:tcPr>
            <w:tcW w:w="3560" w:type="dxa"/>
            <w:tcBorders>
              <w:top w:val="single" w:sz="2" w:space="0" w:color="auto"/>
              <w:bottom w:val="nil"/>
            </w:tcBorders>
            <w:vAlign w:val="center"/>
          </w:tcPr>
          <w:p w14:paraId="67D58358" w14:textId="1A0438BF"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(4,1,5) (1,1,1)</w:t>
            </w:r>
            <w:r w:rsidRPr="00AF6C65">
              <w:rPr>
                <w:rFonts w:cs="Times New Roman"/>
                <w:sz w:val="16"/>
                <w:szCs w:val="16"/>
              </w:rPr>
              <w:t>7</w:t>
            </w:r>
          </w:p>
        </w:tc>
        <w:tc>
          <w:tcPr>
            <w:tcW w:w="2206" w:type="dxa"/>
            <w:tcBorders>
              <w:top w:val="single" w:sz="2" w:space="0" w:color="auto"/>
              <w:bottom w:val="nil"/>
            </w:tcBorders>
            <w:vAlign w:val="center"/>
          </w:tcPr>
          <w:p w14:paraId="051CA60F" w14:textId="131D7C94"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10.78</w:t>
            </w:r>
          </w:p>
        </w:tc>
        <w:tc>
          <w:tcPr>
            <w:tcW w:w="2206" w:type="dxa"/>
            <w:tcBorders>
              <w:top w:val="single" w:sz="2" w:space="0" w:color="auto"/>
              <w:bottom w:val="nil"/>
            </w:tcBorders>
            <w:vAlign w:val="center"/>
          </w:tcPr>
          <w:p w14:paraId="371B2DD2" w14:textId="65072561"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994.66</w:t>
            </w:r>
          </w:p>
        </w:tc>
      </w:tr>
      <w:tr w:rsidR="004E0AFB" w:rsidRPr="00AF6C65" w14:paraId="1DF8F1E6" w14:textId="77777777" w:rsidTr="00ED23EA">
        <w:trPr>
          <w:trHeight w:val="385"/>
          <w:jc w:val="center"/>
        </w:trPr>
        <w:tc>
          <w:tcPr>
            <w:tcW w:w="1139" w:type="dxa"/>
            <w:tcBorders>
              <w:top w:val="nil"/>
            </w:tcBorders>
            <w:vAlign w:val="center"/>
          </w:tcPr>
          <w:p w14:paraId="72D905D5" w14:textId="4B75AD00" w:rsidR="004E0AFB" w:rsidRPr="00AF6C65" w:rsidRDefault="004E0AFB" w:rsidP="004E0AFB">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B</w:t>
            </w:r>
          </w:p>
        </w:tc>
        <w:tc>
          <w:tcPr>
            <w:tcW w:w="3560" w:type="dxa"/>
            <w:tcBorders>
              <w:top w:val="nil"/>
            </w:tcBorders>
            <w:vAlign w:val="center"/>
          </w:tcPr>
          <w:p w14:paraId="0AC1C487" w14:textId="5F81EBA4"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(4,1,1) (1,1,1)</w:t>
            </w:r>
            <w:r w:rsidRPr="00AF6C65">
              <w:rPr>
                <w:rFonts w:cs="Times New Roman"/>
                <w:sz w:val="16"/>
                <w:szCs w:val="16"/>
              </w:rPr>
              <w:t>7</w:t>
            </w:r>
          </w:p>
        </w:tc>
        <w:tc>
          <w:tcPr>
            <w:tcW w:w="2206" w:type="dxa"/>
            <w:tcBorders>
              <w:top w:val="nil"/>
            </w:tcBorders>
            <w:vAlign w:val="center"/>
          </w:tcPr>
          <w:p w14:paraId="469D242B" w14:textId="08E05E62"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9.05</w:t>
            </w:r>
          </w:p>
        </w:tc>
        <w:tc>
          <w:tcPr>
            <w:tcW w:w="2206" w:type="dxa"/>
            <w:tcBorders>
              <w:top w:val="nil"/>
            </w:tcBorders>
            <w:vAlign w:val="center"/>
          </w:tcPr>
          <w:p w14:paraId="15815725" w14:textId="435040EE"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1134.55</w:t>
            </w:r>
          </w:p>
        </w:tc>
      </w:tr>
      <w:tr w:rsidR="004E0AFB" w:rsidRPr="00AF6C65" w14:paraId="139A5385" w14:textId="77777777" w:rsidTr="00ED23EA">
        <w:trPr>
          <w:trHeight w:val="385"/>
          <w:jc w:val="center"/>
        </w:trPr>
        <w:tc>
          <w:tcPr>
            <w:tcW w:w="1139" w:type="dxa"/>
            <w:vAlign w:val="center"/>
          </w:tcPr>
          <w:p w14:paraId="7264B4A8" w14:textId="7C7AC964" w:rsidR="004E0AFB" w:rsidRPr="00AF6C65" w:rsidRDefault="004E0AFB" w:rsidP="004E0AFB">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C</w:t>
            </w:r>
          </w:p>
        </w:tc>
        <w:tc>
          <w:tcPr>
            <w:tcW w:w="3560" w:type="dxa"/>
            <w:vAlign w:val="center"/>
          </w:tcPr>
          <w:p w14:paraId="1C738266" w14:textId="600C5856"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(7,1,7) (1,1,1)</w:t>
            </w:r>
            <w:r w:rsidRPr="00AF6C65">
              <w:rPr>
                <w:rFonts w:cs="Times New Roman"/>
                <w:sz w:val="16"/>
                <w:szCs w:val="16"/>
              </w:rPr>
              <w:t>7</w:t>
            </w:r>
          </w:p>
        </w:tc>
        <w:tc>
          <w:tcPr>
            <w:tcW w:w="2206" w:type="dxa"/>
            <w:vAlign w:val="center"/>
          </w:tcPr>
          <w:p w14:paraId="165E5627" w14:textId="23E069D6"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10.61</w:t>
            </w:r>
          </w:p>
        </w:tc>
        <w:tc>
          <w:tcPr>
            <w:tcW w:w="2206" w:type="dxa"/>
            <w:vAlign w:val="center"/>
          </w:tcPr>
          <w:p w14:paraId="3C1BDA81" w14:textId="54531E35"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1617.24</w:t>
            </w:r>
          </w:p>
        </w:tc>
      </w:tr>
      <w:tr w:rsidR="004E0AFB" w:rsidRPr="00AF6C65" w14:paraId="5E91A9F0" w14:textId="77777777" w:rsidTr="00ED23EA">
        <w:trPr>
          <w:trHeight w:val="405"/>
          <w:jc w:val="center"/>
        </w:trPr>
        <w:tc>
          <w:tcPr>
            <w:tcW w:w="1139" w:type="dxa"/>
            <w:vAlign w:val="center"/>
          </w:tcPr>
          <w:p w14:paraId="22A1E6B8" w14:textId="0D8CECDB"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D</w:t>
            </w:r>
          </w:p>
        </w:tc>
        <w:tc>
          <w:tcPr>
            <w:tcW w:w="3560" w:type="dxa"/>
            <w:vAlign w:val="center"/>
          </w:tcPr>
          <w:p w14:paraId="381CDD76" w14:textId="54A5B3CE"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(2,1,4) (1,1,1)</w:t>
            </w:r>
            <w:r w:rsidRPr="00AF6C65">
              <w:rPr>
                <w:rFonts w:cs="Times New Roman"/>
                <w:sz w:val="16"/>
                <w:szCs w:val="16"/>
              </w:rPr>
              <w:t>7</w:t>
            </w:r>
          </w:p>
        </w:tc>
        <w:tc>
          <w:tcPr>
            <w:tcW w:w="2206" w:type="dxa"/>
            <w:vAlign w:val="center"/>
          </w:tcPr>
          <w:p w14:paraId="4668CFAF" w14:textId="1C1B3B2F"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6.98</w:t>
            </w:r>
          </w:p>
        </w:tc>
        <w:tc>
          <w:tcPr>
            <w:tcW w:w="2206" w:type="dxa"/>
            <w:vAlign w:val="center"/>
          </w:tcPr>
          <w:p w14:paraId="3DF441EB" w14:textId="54F01318"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2001.27</w:t>
            </w:r>
          </w:p>
        </w:tc>
      </w:tr>
      <w:tr w:rsidR="004E0AFB" w:rsidRPr="00AF6C65" w14:paraId="7CF1ECEA" w14:textId="77777777" w:rsidTr="00ED23EA">
        <w:trPr>
          <w:trHeight w:val="385"/>
          <w:jc w:val="center"/>
        </w:trPr>
        <w:tc>
          <w:tcPr>
            <w:tcW w:w="1139" w:type="dxa"/>
            <w:vAlign w:val="center"/>
          </w:tcPr>
          <w:p w14:paraId="2216CD84" w14:textId="726733D8"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E</w:t>
            </w:r>
          </w:p>
        </w:tc>
        <w:tc>
          <w:tcPr>
            <w:tcW w:w="3560" w:type="dxa"/>
            <w:vAlign w:val="center"/>
          </w:tcPr>
          <w:p w14:paraId="5FD6FE78" w14:textId="31D83C17"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(4,1,2) (1,1,1)</w:t>
            </w:r>
            <w:r w:rsidRPr="00AF6C65">
              <w:rPr>
                <w:rFonts w:cs="Times New Roman"/>
                <w:sz w:val="16"/>
                <w:szCs w:val="16"/>
              </w:rPr>
              <w:t>7</w:t>
            </w:r>
          </w:p>
        </w:tc>
        <w:tc>
          <w:tcPr>
            <w:tcW w:w="2206" w:type="dxa"/>
            <w:vAlign w:val="center"/>
          </w:tcPr>
          <w:p w14:paraId="55ED204D" w14:textId="55C0D205"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7.48</w:t>
            </w:r>
          </w:p>
        </w:tc>
        <w:tc>
          <w:tcPr>
            <w:tcW w:w="2206" w:type="dxa"/>
            <w:vAlign w:val="center"/>
          </w:tcPr>
          <w:p w14:paraId="04FD1A98" w14:textId="6145F3D7"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1645.02</w:t>
            </w:r>
          </w:p>
        </w:tc>
      </w:tr>
      <w:tr w:rsidR="004E0AFB" w:rsidRPr="00AF6C65" w14:paraId="435A25DB" w14:textId="77777777" w:rsidTr="00ED23EA">
        <w:trPr>
          <w:trHeight w:val="385"/>
          <w:jc w:val="center"/>
        </w:trPr>
        <w:tc>
          <w:tcPr>
            <w:tcW w:w="1139" w:type="dxa"/>
            <w:vAlign w:val="center"/>
          </w:tcPr>
          <w:p w14:paraId="26C34D35" w14:textId="7C3CDEB3"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F</w:t>
            </w:r>
          </w:p>
        </w:tc>
        <w:tc>
          <w:tcPr>
            <w:tcW w:w="3560" w:type="dxa"/>
            <w:vAlign w:val="center"/>
          </w:tcPr>
          <w:p w14:paraId="2D75A8AC" w14:textId="63196D57"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(5,1,1) (1,1,1)</w:t>
            </w:r>
            <w:r w:rsidRPr="00AF6C65">
              <w:rPr>
                <w:rFonts w:cs="Times New Roman"/>
                <w:sz w:val="16"/>
                <w:szCs w:val="16"/>
              </w:rPr>
              <w:t>7</w:t>
            </w:r>
          </w:p>
        </w:tc>
        <w:tc>
          <w:tcPr>
            <w:tcW w:w="2206" w:type="dxa"/>
            <w:vAlign w:val="center"/>
          </w:tcPr>
          <w:p w14:paraId="15D48DBA" w14:textId="53A859C5"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7.65</w:t>
            </w:r>
          </w:p>
        </w:tc>
        <w:tc>
          <w:tcPr>
            <w:tcW w:w="2206" w:type="dxa"/>
            <w:vAlign w:val="center"/>
          </w:tcPr>
          <w:p w14:paraId="164DD7BD" w14:textId="7C88AC29"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1380.05</w:t>
            </w:r>
          </w:p>
        </w:tc>
      </w:tr>
      <w:tr w:rsidR="004E0AFB" w:rsidRPr="00AF6C65" w14:paraId="6A7187B5" w14:textId="77777777" w:rsidTr="00ED23EA">
        <w:trPr>
          <w:trHeight w:val="405"/>
          <w:jc w:val="center"/>
        </w:trPr>
        <w:tc>
          <w:tcPr>
            <w:tcW w:w="1139" w:type="dxa"/>
            <w:vAlign w:val="center"/>
          </w:tcPr>
          <w:p w14:paraId="4514358F" w14:textId="46387555"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G</w:t>
            </w:r>
          </w:p>
        </w:tc>
        <w:tc>
          <w:tcPr>
            <w:tcW w:w="3560" w:type="dxa"/>
            <w:vAlign w:val="center"/>
          </w:tcPr>
          <w:p w14:paraId="33577D07" w14:textId="3375E9C7"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(5,1,2) (1,1,1)</w:t>
            </w:r>
            <w:r w:rsidRPr="00AF6C65">
              <w:rPr>
                <w:rFonts w:cs="Times New Roman"/>
                <w:sz w:val="16"/>
                <w:szCs w:val="16"/>
              </w:rPr>
              <w:t>7</w:t>
            </w:r>
          </w:p>
        </w:tc>
        <w:tc>
          <w:tcPr>
            <w:tcW w:w="2206" w:type="dxa"/>
            <w:vAlign w:val="center"/>
          </w:tcPr>
          <w:p w14:paraId="3E64335C" w14:textId="439BA4A6"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28.62</w:t>
            </w:r>
          </w:p>
        </w:tc>
        <w:tc>
          <w:tcPr>
            <w:tcW w:w="2206" w:type="dxa"/>
            <w:vAlign w:val="center"/>
          </w:tcPr>
          <w:p w14:paraId="251324A5" w14:textId="45085C01"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923.41</w:t>
            </w:r>
          </w:p>
        </w:tc>
      </w:tr>
      <w:tr w:rsidR="004E0AFB" w:rsidRPr="00AF6C65" w14:paraId="0A566BE0" w14:textId="77777777" w:rsidTr="00ED23EA">
        <w:trPr>
          <w:trHeight w:val="385"/>
          <w:jc w:val="center"/>
        </w:trPr>
        <w:tc>
          <w:tcPr>
            <w:tcW w:w="1139" w:type="dxa"/>
            <w:vAlign w:val="center"/>
          </w:tcPr>
          <w:p w14:paraId="682D98A4" w14:textId="3075171D" w:rsidR="004E0AFB" w:rsidRPr="00AF6C65" w:rsidRDefault="004E0AFB" w:rsidP="004E0AFB">
            <w:pPr>
              <w:spacing w:line="0" w:lineRule="atLeast"/>
              <w:ind w:firstLineChars="0" w:firstLine="0"/>
              <w:jc w:val="center"/>
              <w:rPr>
                <w:rFonts w:cs="Times New Roman"/>
                <w:sz w:val="24"/>
                <w:szCs w:val="24"/>
              </w:rPr>
            </w:pPr>
            <w:r w:rsidRPr="00AF6C65">
              <w:rPr>
                <w:rFonts w:cs="Times New Roman"/>
                <w:sz w:val="24"/>
                <w:szCs w:val="24"/>
              </w:rPr>
              <w:t>H</w:t>
            </w:r>
          </w:p>
        </w:tc>
        <w:tc>
          <w:tcPr>
            <w:tcW w:w="3560" w:type="dxa"/>
            <w:vAlign w:val="center"/>
          </w:tcPr>
          <w:p w14:paraId="3845AA4A" w14:textId="1669486E"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(5,1,3) (1,1,1)</w:t>
            </w:r>
            <w:r w:rsidRPr="00AF6C65">
              <w:rPr>
                <w:rFonts w:cs="Times New Roman"/>
                <w:sz w:val="16"/>
                <w:szCs w:val="16"/>
              </w:rPr>
              <w:t>7</w:t>
            </w:r>
          </w:p>
        </w:tc>
        <w:tc>
          <w:tcPr>
            <w:tcW w:w="2206" w:type="dxa"/>
            <w:vAlign w:val="center"/>
          </w:tcPr>
          <w:p w14:paraId="63A2A323" w14:textId="69360934" w:rsidR="004E0AFB" w:rsidRPr="00AF6C65" w:rsidRDefault="004E0AFB" w:rsidP="004E0AFB">
            <w:pPr>
              <w:spacing w:line="0" w:lineRule="atLeast"/>
              <w:ind w:firstLineChars="0" w:firstLine="0"/>
              <w:jc w:val="center"/>
              <w:rPr>
                <w:rStyle w:val="gnkrckgcgsb"/>
                <w:rFonts w:cs="Times New Roman"/>
                <w:sz w:val="24"/>
                <w:szCs w:val="24"/>
                <w:bdr w:val="none" w:sz="0" w:space="0" w:color="auto" w:frame="1"/>
              </w:rPr>
            </w:pPr>
            <w:r w:rsidRPr="00AF6C65">
              <w:rPr>
                <w:rFonts w:cs="Times New Roman"/>
                <w:sz w:val="24"/>
                <w:szCs w:val="24"/>
              </w:rPr>
              <w:t>33.97</w:t>
            </w:r>
          </w:p>
        </w:tc>
        <w:tc>
          <w:tcPr>
            <w:tcW w:w="2206" w:type="dxa"/>
            <w:vAlign w:val="center"/>
          </w:tcPr>
          <w:p w14:paraId="71594FC7" w14:textId="590BFA5D" w:rsidR="004E0AFB" w:rsidRPr="00AF6C65" w:rsidRDefault="004E0AFB" w:rsidP="004E0AFB">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1342.66</w:t>
            </w:r>
          </w:p>
        </w:tc>
      </w:tr>
    </w:tbl>
    <w:p w14:paraId="772B165C" w14:textId="77777777" w:rsidR="00423D96" w:rsidRPr="00AF6C65" w:rsidRDefault="00423D96" w:rsidP="00423D96">
      <w:pPr>
        <w:overflowPunct/>
        <w:ind w:firstLineChars="0" w:firstLine="0"/>
        <w:rPr>
          <w:rFonts w:cs="Times New Roman"/>
          <w:spacing w:val="-1"/>
        </w:rPr>
      </w:pPr>
      <w:r w:rsidRPr="00AF6C65">
        <w:rPr>
          <w:rFonts w:cs="Times New Roman"/>
        </w:rPr>
        <w:t>本研究整理</w:t>
      </w:r>
    </w:p>
    <w:p w14:paraId="0ED84707" w14:textId="77777777" w:rsidR="00655AB8" w:rsidRPr="00AF6C65" w:rsidRDefault="00655AB8" w:rsidP="00482D29">
      <w:pPr>
        <w:ind w:firstLine="560"/>
        <w:rPr>
          <w:rFonts w:cs="Times New Roman"/>
        </w:rPr>
      </w:pPr>
    </w:p>
    <w:p w14:paraId="01D4876F" w14:textId="6AFC47EB" w:rsidR="000C6B3C" w:rsidRPr="00AF6C65" w:rsidRDefault="00655AB8" w:rsidP="005B4445">
      <w:pPr>
        <w:ind w:firstLine="560"/>
        <w:rPr>
          <w:rFonts w:cs="Times New Roman"/>
        </w:rPr>
      </w:pPr>
      <w:r w:rsidRPr="00AF6C65">
        <w:rPr>
          <w:rFonts w:cs="Times New Roman"/>
        </w:rPr>
        <w:lastRenderedPageBreak/>
        <w:t>接著將各地區資料集以</w:t>
      </w:r>
      <w:r w:rsidRPr="00AF6C65">
        <w:rPr>
          <w:rFonts w:cs="Times New Roman"/>
          <w:spacing w:val="-1"/>
        </w:rPr>
        <w:t xml:space="preserve">Holt-Winters </w:t>
      </w:r>
      <w:r w:rsidRPr="00AF6C65">
        <w:rPr>
          <w:rFonts w:cs="Times New Roman"/>
          <w:spacing w:val="-1"/>
        </w:rPr>
        <w:t>模型、分解法模型代入，執行準確度測試比較，</w:t>
      </w:r>
      <w:r w:rsidRPr="00AF6C65">
        <w:rPr>
          <w:rFonts w:cs="Times New Roman"/>
        </w:rPr>
        <w:t>A</w:t>
      </w:r>
      <w:r w:rsidRPr="00AF6C65">
        <w:rPr>
          <w:rFonts w:cs="Times New Roman"/>
        </w:rPr>
        <w:t>至</w:t>
      </w:r>
      <w:r w:rsidRPr="00AF6C65">
        <w:rPr>
          <w:rFonts w:cs="Times New Roman"/>
        </w:rPr>
        <w:t>F</w:t>
      </w:r>
      <w:r w:rsidRPr="00AF6C65">
        <w:rPr>
          <w:rFonts w:cs="Times New Roman"/>
        </w:rPr>
        <w:t>區準確度仍以</w:t>
      </w:r>
      <w:r w:rsidRPr="00AF6C65">
        <w:rPr>
          <w:rFonts w:cs="Times New Roman"/>
        </w:rPr>
        <w:t>SARIMA</w:t>
      </w:r>
      <w:r w:rsidR="000C6B3C" w:rsidRPr="00AF6C65">
        <w:rPr>
          <w:rFonts w:cs="Times New Roman"/>
        </w:rPr>
        <w:t>模型</w:t>
      </w:r>
      <w:r w:rsidRPr="00AF6C65">
        <w:rPr>
          <w:rFonts w:cs="Times New Roman"/>
        </w:rPr>
        <w:t>表現較佳，而</w:t>
      </w:r>
      <w:r w:rsidRPr="00AF6C65">
        <w:rPr>
          <w:rFonts w:cs="Times New Roman"/>
        </w:rPr>
        <w:t>G</w:t>
      </w:r>
      <w:r w:rsidRPr="00AF6C65">
        <w:rPr>
          <w:rFonts w:cs="Times New Roman"/>
        </w:rPr>
        <w:t>、</w:t>
      </w:r>
      <w:r w:rsidRPr="00AF6C65">
        <w:rPr>
          <w:rFonts w:cs="Times New Roman"/>
        </w:rPr>
        <w:t>H</w:t>
      </w:r>
      <w:r w:rsidRPr="00AF6C65">
        <w:rPr>
          <w:rFonts w:cs="Times New Roman"/>
        </w:rPr>
        <w:t>則以</w:t>
      </w:r>
      <w:r w:rsidRPr="00AF6C65">
        <w:rPr>
          <w:rFonts w:cs="Times New Roman"/>
          <w:spacing w:val="-1"/>
        </w:rPr>
        <w:t>Holt-Winters</w:t>
      </w:r>
      <w:r w:rsidRPr="00AF6C65">
        <w:rPr>
          <w:rFonts w:cs="Times New Roman"/>
          <w:spacing w:val="-1"/>
        </w:rPr>
        <w:t>模型</w:t>
      </w:r>
      <w:r w:rsidRPr="00AF6C65">
        <w:rPr>
          <w:rFonts w:cs="Times New Roman"/>
        </w:rPr>
        <w:t>表現較好，分解法除了於</w:t>
      </w:r>
      <w:r w:rsidRPr="00AF6C65">
        <w:rPr>
          <w:rFonts w:cs="Times New Roman"/>
        </w:rPr>
        <w:t>H</w:t>
      </w:r>
      <w:r w:rsidRPr="00AF6C65">
        <w:rPr>
          <w:rFonts w:cs="Times New Roman"/>
        </w:rPr>
        <w:t>區比</w:t>
      </w:r>
      <w:r w:rsidRPr="00AF6C65">
        <w:rPr>
          <w:rFonts w:cs="Times New Roman"/>
        </w:rPr>
        <w:t>SARIMA</w:t>
      </w:r>
      <w:r w:rsidRPr="00AF6C65">
        <w:rPr>
          <w:rFonts w:cs="Times New Roman"/>
        </w:rPr>
        <w:t>較好外，其他地區</w:t>
      </w:r>
      <w:r w:rsidR="00C470C0" w:rsidRPr="00AF6C65">
        <w:rPr>
          <w:rFonts w:cs="Times New Roman"/>
        </w:rPr>
        <w:t>均</w:t>
      </w:r>
      <w:r w:rsidRPr="00AF6C65">
        <w:rPr>
          <w:rFonts w:cs="Times New Roman"/>
        </w:rPr>
        <w:t>表現較差</w:t>
      </w:r>
      <w:r w:rsidR="000C6B3C" w:rsidRPr="00AF6C65">
        <w:rPr>
          <w:rFonts w:cs="Times New Roman"/>
        </w:rPr>
        <w:t>，各地區分析情形如後，以下各地區趨勢圖油料實際需求量以藍色趨勢線展現，</w:t>
      </w:r>
      <w:r w:rsidR="000C6B3C" w:rsidRPr="00AF6C65">
        <w:rPr>
          <w:rFonts w:cs="Times New Roman"/>
        </w:rPr>
        <w:t>SARIMA</w:t>
      </w:r>
      <w:r w:rsidR="000C6B3C" w:rsidRPr="00AF6C65">
        <w:rPr>
          <w:rFonts w:cs="Times New Roman"/>
        </w:rPr>
        <w:t>模型以紅色趨勢線展現，</w:t>
      </w:r>
      <w:r w:rsidR="000C6B3C" w:rsidRPr="00AF6C65">
        <w:rPr>
          <w:rFonts w:cs="Times New Roman"/>
          <w:spacing w:val="-1"/>
        </w:rPr>
        <w:t xml:space="preserve">Holt-Winters </w:t>
      </w:r>
      <w:r w:rsidR="000C6B3C" w:rsidRPr="00AF6C65">
        <w:rPr>
          <w:rFonts w:cs="Times New Roman"/>
          <w:spacing w:val="-1"/>
        </w:rPr>
        <w:t>模型</w:t>
      </w:r>
      <w:r w:rsidR="000C6B3C" w:rsidRPr="00AF6C65">
        <w:rPr>
          <w:rFonts w:cs="Times New Roman"/>
        </w:rPr>
        <w:t>以黃色趨勢線展現，分解法模型以灰色趨勢線展現。</w:t>
      </w:r>
    </w:p>
    <w:p w14:paraId="3A71703B" w14:textId="116B9777" w:rsidR="00423D96" w:rsidRPr="00AF6C65" w:rsidRDefault="00423D96" w:rsidP="00423D96">
      <w:pPr>
        <w:ind w:leftChars="58" w:left="702" w:hangingChars="197" w:hanging="540"/>
        <w:rPr>
          <w:rFonts w:cs="Times New Roman"/>
          <w:spacing w:val="-3"/>
          <w:kern w:val="0"/>
          <w:szCs w:val="28"/>
        </w:rPr>
      </w:pPr>
      <w:r w:rsidRPr="00AF6C65">
        <w:rPr>
          <w:rFonts w:cs="Times New Roman"/>
          <w:spacing w:val="-3"/>
          <w:kern w:val="0"/>
          <w:szCs w:val="28"/>
        </w:rPr>
        <w:t>一、</w:t>
      </w:r>
      <w:r w:rsidRPr="00AF6C65">
        <w:rPr>
          <w:rFonts w:cs="Times New Roman"/>
          <w:spacing w:val="-3"/>
          <w:kern w:val="0"/>
          <w:szCs w:val="28"/>
        </w:rPr>
        <w:t>A</w:t>
      </w:r>
      <w:r w:rsidRPr="00AF6C65">
        <w:rPr>
          <w:rFonts w:cs="Times New Roman"/>
          <w:spacing w:val="-3"/>
          <w:kern w:val="0"/>
          <w:szCs w:val="28"/>
        </w:rPr>
        <w:t>地區</w:t>
      </w:r>
    </w:p>
    <w:p w14:paraId="2CEB6745" w14:textId="6B5FE44D" w:rsidR="00423D96" w:rsidRPr="00AF6C65" w:rsidRDefault="00423D96" w:rsidP="00423D96">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F268A6" w:rsidRPr="00AF6C65">
        <w:rPr>
          <w:rFonts w:cs="Times New Roman"/>
          <w:spacing w:val="-3"/>
          <w:kern w:val="0"/>
          <w:szCs w:val="28"/>
        </w:rPr>
        <w:t>1</w:t>
      </w:r>
      <w:r w:rsidR="00146CEA" w:rsidRPr="00AF6C65">
        <w:rPr>
          <w:rFonts w:cs="Times New Roman"/>
          <w:spacing w:val="-3"/>
          <w:kern w:val="0"/>
          <w:szCs w:val="28"/>
        </w:rPr>
        <w:t>9</w:t>
      </w:r>
      <w:r w:rsidRPr="00AF6C65">
        <w:rPr>
          <w:rFonts w:cs="Times New Roman"/>
          <w:spacing w:val="-3"/>
          <w:kern w:val="0"/>
          <w:szCs w:val="28"/>
        </w:rPr>
        <w:t>)</w:t>
      </w:r>
      <w:r w:rsidRPr="00AF6C65">
        <w:rPr>
          <w:rFonts w:cs="Times New Roman"/>
          <w:spacing w:val="-3"/>
          <w:kern w:val="0"/>
          <w:szCs w:val="28"/>
        </w:rPr>
        <w:t>中，可觀察自</w:t>
      </w:r>
      <w:r w:rsidRPr="00AF6C65">
        <w:rPr>
          <w:rFonts w:cs="Times New Roman"/>
          <w:spacing w:val="-3"/>
          <w:kern w:val="0"/>
          <w:szCs w:val="28"/>
        </w:rPr>
        <w:t>2009</w:t>
      </w:r>
      <w:r w:rsidRPr="00AF6C65">
        <w:rPr>
          <w:rFonts w:cs="Times New Roman"/>
          <w:spacing w:val="-3"/>
          <w:kern w:val="0"/>
          <w:szCs w:val="28"/>
        </w:rPr>
        <w:t>年至</w:t>
      </w:r>
      <w:r w:rsidRPr="00AF6C65">
        <w:rPr>
          <w:rFonts w:cs="Times New Roman"/>
          <w:spacing w:val="-3"/>
          <w:kern w:val="0"/>
          <w:szCs w:val="28"/>
        </w:rPr>
        <w:t>2015</w:t>
      </w:r>
      <w:r w:rsidRPr="00AF6C65">
        <w:rPr>
          <w:rFonts w:cs="Times New Roman"/>
          <w:spacing w:val="-3"/>
          <w:kern w:val="0"/>
          <w:szCs w:val="28"/>
        </w:rPr>
        <w:t>年開始，每年</w:t>
      </w:r>
      <w:r w:rsidRPr="00AF6C65">
        <w:rPr>
          <w:rFonts w:cs="Times New Roman"/>
          <w:spacing w:val="-3"/>
          <w:kern w:val="0"/>
          <w:szCs w:val="28"/>
        </w:rPr>
        <w:t>7</w:t>
      </w:r>
      <w:r w:rsidRPr="00AF6C65">
        <w:rPr>
          <w:rFonts w:cs="Times New Roman"/>
          <w:spacing w:val="-3"/>
          <w:kern w:val="0"/>
          <w:szCs w:val="28"/>
        </w:rPr>
        <w:t>至</w:t>
      </w:r>
      <w:r w:rsidRPr="00AF6C65">
        <w:rPr>
          <w:rFonts w:cs="Times New Roman"/>
          <w:spacing w:val="-3"/>
          <w:kern w:val="0"/>
          <w:szCs w:val="28"/>
        </w:rPr>
        <w:t>10</w:t>
      </w:r>
      <w:r w:rsidRPr="00AF6C65">
        <w:rPr>
          <w:rFonts w:cs="Times New Roman"/>
          <w:spacing w:val="-3"/>
          <w:kern w:val="0"/>
          <w:szCs w:val="28"/>
        </w:rPr>
        <w:t>月為用油高峰，呈現規律之用油情形，而自</w:t>
      </w:r>
      <w:r w:rsidRPr="00AF6C65">
        <w:rPr>
          <w:rFonts w:cs="Times New Roman"/>
          <w:spacing w:val="-3"/>
          <w:kern w:val="0"/>
          <w:szCs w:val="28"/>
        </w:rPr>
        <w:t>2016</w:t>
      </w:r>
      <w:r w:rsidRPr="00AF6C65">
        <w:rPr>
          <w:rFonts w:cs="Times New Roman"/>
          <w:spacing w:val="-3"/>
          <w:kern w:val="0"/>
          <w:szCs w:val="28"/>
        </w:rPr>
        <w:t>年至</w:t>
      </w:r>
      <w:r w:rsidRPr="00AF6C65">
        <w:rPr>
          <w:rFonts w:cs="Times New Roman"/>
          <w:spacing w:val="-3"/>
          <w:kern w:val="0"/>
          <w:szCs w:val="28"/>
        </w:rPr>
        <w:t>2018</w:t>
      </w:r>
      <w:r w:rsidRPr="00AF6C65">
        <w:rPr>
          <w:rFonts w:cs="Times New Roman"/>
          <w:spacing w:val="-3"/>
          <w:kern w:val="0"/>
          <w:szCs w:val="28"/>
        </w:rPr>
        <w:t>年用油情形反而減少，係因該地區因任務特性，執行移地訓練，也產生少數幾日無加油情形，而</w:t>
      </w:r>
      <w:r w:rsidRPr="00AF6C65">
        <w:rPr>
          <w:rFonts w:cs="Times New Roman"/>
          <w:spacing w:val="-3"/>
          <w:kern w:val="0"/>
          <w:szCs w:val="28"/>
        </w:rPr>
        <w:t>2019</w:t>
      </w:r>
      <w:r w:rsidRPr="00AF6C65">
        <w:rPr>
          <w:rFonts w:cs="Times New Roman"/>
          <w:spacing w:val="-3"/>
          <w:kern w:val="0"/>
          <w:szCs w:val="28"/>
        </w:rPr>
        <w:t>年用油需求又攀上高峰，係因該地區已回歸例行性訓練，且少部分受到政治因素影響，致用油需求創新高。</w:t>
      </w:r>
    </w:p>
    <w:p w14:paraId="0638A949" w14:textId="14C81D0E" w:rsidR="00423D96" w:rsidRPr="00AF6C65" w:rsidRDefault="00423D96" w:rsidP="00423D96">
      <w:pPr>
        <w:ind w:firstLine="548"/>
        <w:rPr>
          <w:rFonts w:cs="Times New Roman"/>
          <w:spacing w:val="-3"/>
          <w:kern w:val="0"/>
          <w:szCs w:val="28"/>
        </w:rPr>
      </w:pPr>
    </w:p>
    <w:p w14:paraId="5C0F6C0A" w14:textId="27754C59" w:rsidR="00423D96" w:rsidRPr="00AF6C65" w:rsidRDefault="00423D96" w:rsidP="005B4445">
      <w:pPr>
        <w:ind w:firstLineChars="0" w:firstLine="0"/>
        <w:jc w:val="center"/>
        <w:rPr>
          <w:rFonts w:cs="Times New Roman"/>
          <w:spacing w:val="-3"/>
          <w:kern w:val="0"/>
          <w:szCs w:val="28"/>
        </w:rPr>
      </w:pPr>
      <w:r w:rsidRPr="00AF6C65">
        <w:rPr>
          <w:rFonts w:cs="Times New Roman"/>
          <w:noProof/>
        </w:rPr>
        <w:drawing>
          <wp:inline distT="0" distB="0" distL="0" distR="0" wp14:anchorId="5B314744" wp14:editId="09DF420E">
            <wp:extent cx="5758483" cy="2968568"/>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62"/>
                    <a:stretch/>
                  </pic:blipFill>
                  <pic:spPr bwMode="auto">
                    <a:xfrm>
                      <a:off x="0" y="0"/>
                      <a:ext cx="5758483" cy="2968568"/>
                    </a:xfrm>
                    <a:prstGeom prst="rect">
                      <a:avLst/>
                    </a:prstGeom>
                    <a:ln>
                      <a:noFill/>
                    </a:ln>
                    <a:extLst>
                      <a:ext uri="{53640926-AAD7-44D8-BBD7-CCE9431645EC}">
                        <a14:shadowObscured xmlns:a14="http://schemas.microsoft.com/office/drawing/2010/main"/>
                      </a:ext>
                    </a:extLst>
                  </pic:spPr>
                </pic:pic>
              </a:graphicData>
            </a:graphic>
          </wp:inline>
        </w:drawing>
      </w:r>
    </w:p>
    <w:p w14:paraId="3A55F242" w14:textId="2C6699BD" w:rsidR="00F268A6" w:rsidRPr="00AF6C65" w:rsidRDefault="00F268A6" w:rsidP="00F268A6">
      <w:pPr>
        <w:ind w:firstLine="573"/>
        <w:jc w:val="center"/>
        <w:rPr>
          <w:rFonts w:cs="Times New Roman"/>
          <w:b/>
          <w:bCs/>
          <w:spacing w:val="3"/>
        </w:rPr>
      </w:pPr>
      <w:bookmarkStart w:id="76" w:name="_Hlk26831772"/>
      <w:r w:rsidRPr="00AF6C65">
        <w:rPr>
          <w:rFonts w:cs="Times New Roman"/>
          <w:b/>
          <w:bCs/>
          <w:spacing w:val="3"/>
        </w:rPr>
        <w:t>圖</w:t>
      </w:r>
      <w:r w:rsidRPr="00AF6C65">
        <w:rPr>
          <w:rFonts w:cs="Times New Roman"/>
          <w:b/>
          <w:bCs/>
          <w:spacing w:val="3"/>
        </w:rPr>
        <w:t>4.1</w:t>
      </w:r>
      <w:r w:rsidR="00146CEA" w:rsidRPr="00AF6C65">
        <w:rPr>
          <w:rFonts w:cs="Times New Roman"/>
          <w:b/>
          <w:bCs/>
          <w:spacing w:val="3"/>
        </w:rPr>
        <w:t>9</w:t>
      </w:r>
      <w:r w:rsidRPr="00AF6C65">
        <w:rPr>
          <w:rFonts w:cs="Times New Roman"/>
          <w:b/>
          <w:bCs/>
          <w:spacing w:val="3"/>
        </w:rPr>
        <w:t xml:space="preserve">  A</w:t>
      </w:r>
      <w:r w:rsidRPr="00AF6C65">
        <w:rPr>
          <w:rFonts w:cs="Times New Roman"/>
          <w:b/>
          <w:bCs/>
          <w:spacing w:val="3"/>
        </w:rPr>
        <w:t>地區各模型預測適配圖</w:t>
      </w:r>
    </w:p>
    <w:bookmarkEnd w:id="76"/>
    <w:p w14:paraId="739D733F" w14:textId="77777777" w:rsidR="00423D96" w:rsidRPr="00AF6C65" w:rsidRDefault="00423D96" w:rsidP="00423D96">
      <w:pPr>
        <w:ind w:firstLine="548"/>
        <w:rPr>
          <w:rFonts w:cs="Times New Roman"/>
          <w:spacing w:val="-3"/>
          <w:kern w:val="0"/>
          <w:szCs w:val="28"/>
        </w:rPr>
      </w:pPr>
    </w:p>
    <w:p w14:paraId="5DE581C1" w14:textId="120C0EB8" w:rsidR="00423D96" w:rsidRPr="00AF6C65" w:rsidRDefault="00423D96" w:rsidP="005B4445">
      <w:pPr>
        <w:ind w:firstLine="548"/>
        <w:rPr>
          <w:rFonts w:cs="Times New Roman"/>
          <w:spacing w:val="-3"/>
          <w:kern w:val="0"/>
          <w:szCs w:val="28"/>
        </w:rPr>
      </w:pPr>
      <w:r w:rsidRPr="00AF6C65">
        <w:rPr>
          <w:rFonts w:cs="Times New Roman"/>
          <w:spacing w:val="-3"/>
          <w:kern w:val="0"/>
          <w:szCs w:val="28"/>
        </w:rPr>
        <w:lastRenderedPageBreak/>
        <w:t>審視本地區油料耗用資料缺漏的部分計</w:t>
      </w:r>
      <w:r w:rsidRPr="00AF6C65">
        <w:rPr>
          <w:rFonts w:cs="Times New Roman"/>
          <w:spacing w:val="-3"/>
          <w:kern w:val="0"/>
          <w:szCs w:val="28"/>
        </w:rPr>
        <w:t>58</w:t>
      </w:r>
      <w:r w:rsidRPr="00AF6C65">
        <w:rPr>
          <w:rFonts w:cs="Times New Roman"/>
          <w:spacing w:val="-3"/>
          <w:kern w:val="0"/>
          <w:szCs w:val="28"/>
        </w:rPr>
        <w:t>筆，原資料集變異數為</w:t>
      </w:r>
      <w:r w:rsidRPr="00AF6C65">
        <w:rPr>
          <w:rFonts w:cs="Times New Roman"/>
          <w:spacing w:val="-3"/>
          <w:kern w:val="0"/>
          <w:szCs w:val="28"/>
        </w:rPr>
        <w:t>0.17</w:t>
      </w:r>
      <w:r w:rsidRPr="00AF6C65">
        <w:rPr>
          <w:rFonts w:cs="Times New Roman"/>
          <w:spacing w:val="-3"/>
          <w:kern w:val="0"/>
          <w:szCs w:val="28"/>
        </w:rPr>
        <w:t>，經補正後為</w:t>
      </w:r>
      <w:r w:rsidRPr="00AF6C65">
        <w:rPr>
          <w:rFonts w:cs="Times New Roman"/>
          <w:spacing w:val="-3"/>
          <w:kern w:val="0"/>
          <w:szCs w:val="28"/>
        </w:rPr>
        <w:t>0.15</w:t>
      </w:r>
      <w:r w:rsidRPr="00AF6C65">
        <w:rPr>
          <w:rFonts w:cs="Times New Roman"/>
          <w:spacing w:val="-3"/>
          <w:kern w:val="0"/>
          <w:szCs w:val="28"/>
        </w:rPr>
        <w:t>，續以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Pr="00AF6C65">
        <w:rPr>
          <w:rFonts w:cs="Times New Roman"/>
          <w:spacing w:val="-3"/>
          <w:kern w:val="0"/>
          <w:szCs w:val="28"/>
        </w:rPr>
        <w:t>參數</w:t>
      </w:r>
      <w:r w:rsidRPr="00AF6C65">
        <w:rPr>
          <w:rFonts w:cs="Times New Roman"/>
          <w:spacing w:val="-3"/>
          <w:kern w:val="0"/>
          <w:szCs w:val="28"/>
        </w:rPr>
        <w:t xml:space="preserve"> (4,1,5) (1,1,1)</w:t>
      </w:r>
      <w:r w:rsidRPr="00AF6C65">
        <w:rPr>
          <w:rFonts w:cs="Times New Roman"/>
          <w:spacing w:val="-3"/>
          <w:kern w:val="0"/>
          <w:sz w:val="20"/>
          <w:szCs w:val="20"/>
        </w:rPr>
        <w:t>7</w:t>
      </w:r>
      <w:r w:rsidRPr="00AF6C65">
        <w:rPr>
          <w:rFonts w:cs="Times New Roman"/>
          <w:spacing w:val="-3"/>
          <w:kern w:val="0"/>
          <w:szCs w:val="28"/>
        </w:rPr>
        <w:t>為最佳，驗證準確度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10.78%</w:t>
      </w:r>
      <w:r w:rsidRPr="00AF6C65">
        <w:rPr>
          <w:rFonts w:cs="Times New Roman"/>
          <w:spacing w:val="-3"/>
          <w:kern w:val="0"/>
          <w:szCs w:val="28"/>
        </w:rPr>
        <w:t>、</w:t>
      </w:r>
      <w:r w:rsidRPr="00AF6C65">
        <w:rPr>
          <w:rFonts w:cs="Times New Roman"/>
          <w:spacing w:val="-3"/>
          <w:kern w:val="0"/>
          <w:szCs w:val="28"/>
        </w:rPr>
        <w:t>994.66</w:t>
      </w:r>
      <w:r w:rsidRPr="00AF6C65">
        <w:rPr>
          <w:rFonts w:cs="Times New Roman"/>
          <w:spacing w:val="-3"/>
          <w:kern w:val="0"/>
          <w:szCs w:val="28"/>
        </w:rPr>
        <w:t>。</w:t>
      </w:r>
    </w:p>
    <w:p w14:paraId="48AFB216" w14:textId="77777777" w:rsidR="00423D96" w:rsidRPr="00AF6C65" w:rsidRDefault="00423D96"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0.13</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0.014</w:t>
      </w:r>
      <w:r w:rsidRPr="00AF6C65">
        <w:rPr>
          <w:rFonts w:cs="Times New Roman"/>
          <w:spacing w:val="-3"/>
          <w:kern w:val="0"/>
          <w:szCs w:val="28"/>
        </w:rPr>
        <w:t>，因</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w:t>
      </w:r>
      <w:r w:rsidRPr="00AF6C65">
        <w:rPr>
          <w:rFonts w:cs="Times New Roman"/>
          <w:spacing w:val="-3"/>
          <w:kern w:val="0"/>
          <w:szCs w:val="28"/>
        </w:rPr>
        <w:t>，該地區適用二次指數平滑法模型，驗證準確度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15.41%</w:t>
      </w:r>
      <w:r w:rsidRPr="00AF6C65">
        <w:rPr>
          <w:rFonts w:cs="Times New Roman"/>
          <w:spacing w:val="-3"/>
          <w:kern w:val="0"/>
          <w:szCs w:val="28"/>
        </w:rPr>
        <w:t>、</w:t>
      </w:r>
      <w:r w:rsidRPr="00AF6C65">
        <w:rPr>
          <w:rFonts w:cs="Times New Roman"/>
          <w:spacing w:val="-3"/>
          <w:kern w:val="0"/>
          <w:szCs w:val="28"/>
        </w:rPr>
        <w:t>1648.52</w:t>
      </w:r>
      <w:r w:rsidRPr="00AF6C65">
        <w:rPr>
          <w:rFonts w:cs="Times New Roman"/>
          <w:spacing w:val="-3"/>
          <w:kern w:val="0"/>
          <w:szCs w:val="28"/>
        </w:rPr>
        <w:t>。</w:t>
      </w:r>
    </w:p>
    <w:p w14:paraId="174FE231" w14:textId="77777777" w:rsidR="00423D96" w:rsidRPr="00AF6C65" w:rsidRDefault="00423D96" w:rsidP="005B4445">
      <w:pPr>
        <w:ind w:firstLine="548"/>
        <w:rPr>
          <w:rFonts w:cs="Times New Roman"/>
          <w:spacing w:val="-3"/>
          <w:kern w:val="0"/>
          <w:szCs w:val="28"/>
        </w:rPr>
      </w:pPr>
      <w:r w:rsidRPr="00AF6C65">
        <w:rPr>
          <w:rFonts w:cs="Times New Roman"/>
          <w:spacing w:val="-3"/>
          <w:kern w:val="0"/>
          <w:szCs w:val="28"/>
        </w:rPr>
        <w:t>建立分</w:t>
      </w:r>
      <w:r w:rsidRPr="00AF6C65">
        <w:rPr>
          <w:rFonts w:cs="Times New Roman"/>
        </w:rPr>
        <w:t>解法</w:t>
      </w:r>
      <w:r w:rsidRPr="00AF6C65">
        <w:rPr>
          <w:rFonts w:cs="Times New Roman"/>
          <w:spacing w:val="-3"/>
          <w:kern w:val="0"/>
          <w:szCs w:val="28"/>
        </w:rPr>
        <w:t>模型，執行參數驗證，趨勢成分</w:t>
      </w:r>
      <w:r w:rsidRPr="00AF6C65">
        <w:rPr>
          <w:rFonts w:cs="Times New Roman"/>
          <w:spacing w:val="-3"/>
          <w:kern w:val="0"/>
          <w:szCs w:val="28"/>
        </w:rPr>
        <w:t>T=14864.9</w:t>
      </w:r>
      <w:r w:rsidRPr="00AF6C65">
        <w:rPr>
          <w:rFonts w:cs="Times New Roman"/>
          <w:spacing w:val="-3"/>
          <w:kern w:val="0"/>
          <w:szCs w:val="28"/>
        </w:rPr>
        <w:t>，季節成分</w:t>
      </w:r>
      <w:r w:rsidRPr="00AF6C65">
        <w:rPr>
          <w:rFonts w:cs="Times New Roman"/>
          <w:spacing w:val="-3"/>
          <w:kern w:val="0"/>
          <w:szCs w:val="28"/>
        </w:rPr>
        <w:t>S=0.995</w:t>
      </w:r>
      <w:r w:rsidRPr="00AF6C65">
        <w:rPr>
          <w:rFonts w:cs="Times New Roman"/>
          <w:spacing w:val="-3"/>
          <w:kern w:val="0"/>
          <w:szCs w:val="28"/>
        </w:rPr>
        <w:t>，循環成分</w:t>
      </w:r>
      <w:r w:rsidRPr="00AF6C65">
        <w:rPr>
          <w:rFonts w:cs="Times New Roman"/>
          <w:spacing w:val="-3"/>
          <w:kern w:val="0"/>
          <w:szCs w:val="28"/>
        </w:rPr>
        <w:t>C=14863.06</w:t>
      </w:r>
      <w:r w:rsidRPr="00AF6C65">
        <w:rPr>
          <w:rFonts w:cs="Times New Roman"/>
          <w:spacing w:val="-3"/>
          <w:kern w:val="0"/>
          <w:szCs w:val="28"/>
        </w:rPr>
        <w:t>，不規則成分</w:t>
      </w:r>
      <w:r w:rsidRPr="00AF6C65">
        <w:rPr>
          <w:rFonts w:cs="Times New Roman"/>
          <w:spacing w:val="-3"/>
          <w:kern w:val="0"/>
          <w:szCs w:val="28"/>
        </w:rPr>
        <w:t>I=0.999</w:t>
      </w:r>
      <w:r w:rsidRPr="00AF6C65">
        <w:rPr>
          <w:rFonts w:cs="Times New Roman"/>
          <w:spacing w:val="-3"/>
          <w:kern w:val="0"/>
          <w:szCs w:val="28"/>
        </w:rPr>
        <w:t>，</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17.21%</w:t>
      </w:r>
      <w:r w:rsidRPr="00AF6C65">
        <w:rPr>
          <w:rFonts w:cs="Times New Roman"/>
          <w:spacing w:val="-3"/>
          <w:kern w:val="0"/>
          <w:szCs w:val="28"/>
        </w:rPr>
        <w:t>、</w:t>
      </w:r>
      <w:r w:rsidRPr="00AF6C65">
        <w:rPr>
          <w:rFonts w:cs="Times New Roman"/>
          <w:spacing w:val="-3"/>
          <w:kern w:val="0"/>
          <w:szCs w:val="28"/>
        </w:rPr>
        <w:t>1801.21</w:t>
      </w:r>
      <w:r w:rsidRPr="00AF6C65">
        <w:rPr>
          <w:rFonts w:cs="Times New Roman"/>
          <w:spacing w:val="-3"/>
          <w:kern w:val="0"/>
          <w:szCs w:val="28"/>
        </w:rPr>
        <w:t>。</w:t>
      </w:r>
    </w:p>
    <w:p w14:paraId="25F88254" w14:textId="2C13A606" w:rsidR="00423D96" w:rsidRPr="00AF6C65" w:rsidRDefault="00423D96" w:rsidP="00423D96">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10.78%</w:t>
      </w:r>
      <w:r w:rsidRPr="00AF6C65">
        <w:rPr>
          <w:rFonts w:cs="Times New Roman"/>
          <w:spacing w:val="-3"/>
          <w:kern w:val="0"/>
          <w:szCs w:val="28"/>
        </w:rPr>
        <w:t>、</w:t>
      </w:r>
      <w:r w:rsidRPr="00AF6C65">
        <w:rPr>
          <w:rFonts w:cs="Times New Roman"/>
          <w:spacing w:val="-3"/>
          <w:kern w:val="0"/>
          <w:szCs w:val="28"/>
        </w:rPr>
        <w:t>15.41%</w:t>
      </w:r>
      <w:r w:rsidRPr="00AF6C65">
        <w:rPr>
          <w:rFonts w:cs="Times New Roman"/>
          <w:spacing w:val="-3"/>
          <w:kern w:val="0"/>
          <w:szCs w:val="28"/>
        </w:rPr>
        <w:t>、</w:t>
      </w:r>
      <w:r w:rsidRPr="00AF6C65">
        <w:rPr>
          <w:rFonts w:cs="Times New Roman"/>
          <w:spacing w:val="-3"/>
          <w:kern w:val="0"/>
          <w:szCs w:val="28"/>
        </w:rPr>
        <w:t>17.21%</w:t>
      </w:r>
      <w:r w:rsidRPr="00AF6C65">
        <w:rPr>
          <w:rFonts w:cs="Times New Roman"/>
          <w:spacing w:val="-3"/>
          <w:kern w:val="0"/>
          <w:szCs w:val="28"/>
        </w:rPr>
        <w:t>，根據擬合情況可以看出，</w:t>
      </w:r>
      <w:r w:rsidRPr="00AF6C65">
        <w:rPr>
          <w:rFonts w:cs="Times New Roman"/>
          <w:spacing w:val="-3"/>
          <w:kern w:val="0"/>
          <w:szCs w:val="28"/>
        </w:rPr>
        <w:t>SARIMA</w:t>
      </w:r>
      <w:r w:rsidRPr="00AF6C65">
        <w:rPr>
          <w:rFonts w:cs="Times New Roman"/>
          <w:spacing w:val="-3"/>
          <w:kern w:val="0"/>
          <w:szCs w:val="28"/>
        </w:rPr>
        <w:t>模型，準確度最佳，而觀察各模型趨勢圖與實際需求量適配情形，</w:t>
      </w:r>
      <w:r w:rsidRPr="00AF6C65">
        <w:rPr>
          <w:rFonts w:cs="Times New Roman"/>
          <w:spacing w:val="-3"/>
          <w:kern w:val="0"/>
          <w:szCs w:val="28"/>
        </w:rPr>
        <w:t>SARIMA</w:t>
      </w:r>
      <w:r w:rsidRPr="00AF6C65">
        <w:rPr>
          <w:rFonts w:cs="Times New Roman"/>
          <w:spacing w:val="-3"/>
          <w:kern w:val="0"/>
          <w:szCs w:val="28"/>
        </w:rPr>
        <w:t>模型及</w:t>
      </w:r>
      <w:r w:rsidRPr="00AF6C65">
        <w:rPr>
          <w:rFonts w:cs="Times New Roman"/>
          <w:spacing w:val="-3"/>
          <w:kern w:val="0"/>
          <w:szCs w:val="28"/>
        </w:rPr>
        <w:t xml:space="preserve"> Holt-Winters </w:t>
      </w:r>
      <w:r w:rsidRPr="00AF6C65">
        <w:rPr>
          <w:rFonts w:cs="Times New Roman"/>
          <w:spacing w:val="-3"/>
          <w:kern w:val="0"/>
          <w:szCs w:val="28"/>
        </w:rPr>
        <w:t>模型與需求量波動情形差異不大</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4.1</w:t>
      </w:r>
      <w:r w:rsidR="005B4445" w:rsidRPr="00AF6C65">
        <w:rPr>
          <w:rFonts w:cs="Times New Roman"/>
          <w:spacing w:val="-3"/>
          <w:kern w:val="0"/>
          <w:szCs w:val="28"/>
        </w:rPr>
        <w:t>9</w:t>
      </w:r>
      <w:r w:rsidRPr="00AF6C65">
        <w:rPr>
          <w:rFonts w:cs="Times New Roman"/>
          <w:spacing w:val="-3"/>
          <w:kern w:val="0"/>
          <w:szCs w:val="28"/>
        </w:rPr>
        <w:t>)</w:t>
      </w:r>
      <w:r w:rsidRPr="00AF6C65">
        <w:rPr>
          <w:rFonts w:cs="Times New Roman"/>
          <w:spacing w:val="-3"/>
          <w:kern w:val="0"/>
          <w:szCs w:val="28"/>
        </w:rPr>
        <w:t>。</w:t>
      </w:r>
    </w:p>
    <w:p w14:paraId="616161BA" w14:textId="77777777" w:rsidR="00E27BEA" w:rsidRPr="00AF6C65" w:rsidRDefault="00E27BEA" w:rsidP="005B4445">
      <w:pPr>
        <w:ind w:firstLineChars="71" w:firstLine="199"/>
        <w:rPr>
          <w:rFonts w:cs="Times New Roman"/>
        </w:rPr>
      </w:pPr>
    </w:p>
    <w:p w14:paraId="4F3E83B8" w14:textId="1F995230" w:rsidR="00423D96" w:rsidRPr="00AF6C65" w:rsidRDefault="00423D96" w:rsidP="00423D96">
      <w:pPr>
        <w:ind w:firstLine="561"/>
        <w:jc w:val="center"/>
        <w:rPr>
          <w:rFonts w:cs="Times New Roman"/>
          <w:spacing w:val="-1"/>
          <w:szCs w:val="28"/>
          <w:shd w:val="clear" w:color="auto" w:fill="FFFFFF"/>
        </w:rPr>
      </w:pPr>
      <w:bookmarkStart w:id="77" w:name="_Hlk26831796"/>
      <w:r w:rsidRPr="00AF6C65">
        <w:rPr>
          <w:rFonts w:cs="Times New Roman"/>
          <w:b/>
          <w:szCs w:val="28"/>
        </w:rPr>
        <w:t>表</w:t>
      </w:r>
      <w:r w:rsidRPr="00AF6C65">
        <w:rPr>
          <w:rFonts w:cs="Times New Roman"/>
          <w:b/>
          <w:szCs w:val="28"/>
        </w:rPr>
        <w:t>4.</w:t>
      </w:r>
      <w:r w:rsidR="0091132B" w:rsidRPr="00AF6C65">
        <w:rPr>
          <w:rFonts w:cs="Times New Roman"/>
          <w:b/>
          <w:szCs w:val="28"/>
        </w:rPr>
        <w:t>12</w:t>
      </w:r>
      <w:r w:rsidR="0091132B" w:rsidRPr="00AF6C65">
        <w:rPr>
          <w:rFonts w:cs="Times New Roman"/>
        </w:rPr>
        <w:t xml:space="preserve"> </w:t>
      </w:r>
      <w:r w:rsidR="00146CEA" w:rsidRPr="00AF6C65">
        <w:rPr>
          <w:rFonts w:cs="Times New Roman"/>
        </w:rPr>
        <w:t xml:space="preserve"> </w:t>
      </w:r>
      <w:r w:rsidRPr="00AF6C65">
        <w:rPr>
          <w:rFonts w:cs="Times New Roman"/>
          <w:b/>
          <w:szCs w:val="28"/>
        </w:rPr>
        <w:t>A</w:t>
      </w:r>
      <w:r w:rsidRPr="00AF6C65">
        <w:rPr>
          <w:rFonts w:cs="Times New Roman"/>
          <w:b/>
          <w:szCs w:val="28"/>
        </w:rPr>
        <w:t>地區各模型準確度數值比較表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345"/>
        <w:gridCol w:w="2349"/>
        <w:gridCol w:w="1191"/>
      </w:tblGrid>
      <w:tr w:rsidR="0053421A" w:rsidRPr="00AF6C65" w14:paraId="336D7C93" w14:textId="77777777" w:rsidTr="00ED23EA">
        <w:trPr>
          <w:trHeight w:val="421"/>
        </w:trPr>
        <w:tc>
          <w:tcPr>
            <w:tcW w:w="3215" w:type="dxa"/>
            <w:tcBorders>
              <w:top w:val="single" w:sz="12" w:space="0" w:color="auto"/>
              <w:bottom w:val="single" w:sz="2" w:space="0" w:color="auto"/>
            </w:tcBorders>
            <w:vAlign w:val="center"/>
          </w:tcPr>
          <w:bookmarkEnd w:id="77"/>
          <w:p w14:paraId="1850AECD" w14:textId="375545CA" w:rsidR="0053421A" w:rsidRPr="00AF6C65" w:rsidRDefault="0053421A" w:rsidP="00E27BEA">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6A4EAD7C" w14:textId="5D633577" w:rsidR="0053421A" w:rsidRPr="00AF6C65" w:rsidRDefault="0053421A" w:rsidP="00E27BEA">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67626508" w14:textId="42070354" w:rsidR="0053421A" w:rsidRPr="00AF6C65" w:rsidRDefault="0053421A" w:rsidP="00E27BEA">
            <w:pPr>
              <w:spacing w:line="480" w:lineRule="exact"/>
              <w:ind w:firstLineChars="0" w:firstLine="0"/>
              <w:jc w:val="center"/>
              <w:rPr>
                <w:rFonts w:cs="Times New Roman"/>
                <w:szCs w:val="28"/>
              </w:rPr>
            </w:pPr>
            <w:r w:rsidRPr="00AF6C65">
              <w:rPr>
                <w:rFonts w:cs="Times New Roman"/>
                <w:szCs w:val="28"/>
              </w:rPr>
              <w:t>MAE</w:t>
            </w:r>
          </w:p>
        </w:tc>
        <w:tc>
          <w:tcPr>
            <w:tcW w:w="1208" w:type="dxa"/>
            <w:tcBorders>
              <w:top w:val="single" w:sz="12" w:space="0" w:color="auto"/>
              <w:bottom w:val="single" w:sz="2" w:space="0" w:color="auto"/>
            </w:tcBorders>
            <w:vAlign w:val="center"/>
          </w:tcPr>
          <w:p w14:paraId="44CACED4" w14:textId="7C519E61" w:rsidR="0053421A" w:rsidRPr="00AF6C65" w:rsidRDefault="00ED23EA" w:rsidP="00E27BEA">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423D96" w:rsidRPr="00AF6C65" w14:paraId="0480E31E" w14:textId="77777777" w:rsidTr="00ED23EA">
        <w:trPr>
          <w:trHeight w:val="680"/>
        </w:trPr>
        <w:tc>
          <w:tcPr>
            <w:tcW w:w="3215" w:type="dxa"/>
            <w:tcBorders>
              <w:top w:val="single" w:sz="2" w:space="0" w:color="auto"/>
              <w:bottom w:val="nil"/>
            </w:tcBorders>
            <w:vAlign w:val="center"/>
          </w:tcPr>
          <w:p w14:paraId="0A50D9EA" w14:textId="221772FA" w:rsidR="00423D96" w:rsidRPr="00AF6C65" w:rsidRDefault="00423D96" w:rsidP="00423D96">
            <w:pPr>
              <w:spacing w:line="480" w:lineRule="exact"/>
              <w:ind w:firstLineChars="0" w:firstLine="0"/>
              <w:jc w:val="center"/>
              <w:rPr>
                <w:rFonts w:cs="Times New Roman"/>
                <w:szCs w:val="28"/>
              </w:rPr>
            </w:pPr>
            <w:proofErr w:type="gramStart"/>
            <w:r w:rsidRPr="00AF6C65">
              <w:rPr>
                <w:rFonts w:cs="Times New Roman"/>
                <w:szCs w:val="28"/>
              </w:rPr>
              <w:t>SARIMA</w:t>
            </w:r>
            <w:r w:rsidRPr="00AF6C65">
              <w:rPr>
                <w:rFonts w:cs="Times New Roman"/>
                <w:sz w:val="24"/>
                <w:szCs w:val="24"/>
              </w:rPr>
              <w:t>(</w:t>
            </w:r>
            <w:proofErr w:type="gramEnd"/>
            <w:r w:rsidRPr="00AF6C65">
              <w:rPr>
                <w:rFonts w:cs="Times New Roman"/>
                <w:sz w:val="24"/>
                <w:szCs w:val="24"/>
              </w:rPr>
              <w:t>4,1,5) (1,1,1)</w:t>
            </w:r>
            <w:r w:rsidRPr="00AF6C65">
              <w:rPr>
                <w:rFonts w:cs="Times New Roman"/>
                <w:sz w:val="20"/>
                <w:szCs w:val="20"/>
              </w:rPr>
              <w:t>7</w:t>
            </w:r>
          </w:p>
        </w:tc>
        <w:tc>
          <w:tcPr>
            <w:tcW w:w="2378" w:type="dxa"/>
            <w:tcBorders>
              <w:top w:val="single" w:sz="2" w:space="0" w:color="auto"/>
              <w:bottom w:val="nil"/>
            </w:tcBorders>
            <w:vAlign w:val="center"/>
          </w:tcPr>
          <w:p w14:paraId="5AC4968F" w14:textId="44886BBA"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10.78</w:t>
            </w:r>
          </w:p>
        </w:tc>
        <w:tc>
          <w:tcPr>
            <w:tcW w:w="2379" w:type="dxa"/>
            <w:tcBorders>
              <w:top w:val="single" w:sz="2" w:space="0" w:color="auto"/>
              <w:bottom w:val="nil"/>
            </w:tcBorders>
            <w:vAlign w:val="center"/>
          </w:tcPr>
          <w:p w14:paraId="42D0E0C3" w14:textId="12508011"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994.66</w:t>
            </w:r>
          </w:p>
        </w:tc>
        <w:tc>
          <w:tcPr>
            <w:tcW w:w="1208" w:type="dxa"/>
            <w:tcBorders>
              <w:top w:val="single" w:sz="2" w:space="0" w:color="auto"/>
              <w:bottom w:val="nil"/>
            </w:tcBorders>
            <w:vAlign w:val="center"/>
          </w:tcPr>
          <w:p w14:paraId="624B797F" w14:textId="5E089E59" w:rsidR="00423D96" w:rsidRPr="00AF6C65" w:rsidRDefault="00ED23EA" w:rsidP="00423D96">
            <w:pPr>
              <w:spacing w:line="480" w:lineRule="exact"/>
              <w:ind w:firstLineChars="0" w:firstLine="0"/>
              <w:jc w:val="center"/>
              <w:rPr>
                <w:rFonts w:cs="Times New Roman"/>
                <w:szCs w:val="28"/>
              </w:rPr>
            </w:pPr>
            <w:r>
              <w:rPr>
                <w:rFonts w:ascii="標楷體" w:hAnsi="標楷體" w:cs="Times New Roman" w:hint="eastAsia"/>
                <w:szCs w:val="28"/>
              </w:rPr>
              <w:t>◎</w:t>
            </w:r>
          </w:p>
        </w:tc>
      </w:tr>
      <w:tr w:rsidR="00423D96" w:rsidRPr="00AF6C65" w14:paraId="0F24E94C" w14:textId="77777777" w:rsidTr="00ED23EA">
        <w:trPr>
          <w:trHeight w:val="698"/>
        </w:trPr>
        <w:tc>
          <w:tcPr>
            <w:tcW w:w="3215" w:type="dxa"/>
            <w:tcBorders>
              <w:top w:val="nil"/>
            </w:tcBorders>
            <w:vAlign w:val="center"/>
          </w:tcPr>
          <w:p w14:paraId="5F95B18A" w14:textId="354DC14D"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指數平滑法</w:t>
            </w:r>
          </w:p>
        </w:tc>
        <w:tc>
          <w:tcPr>
            <w:tcW w:w="2378" w:type="dxa"/>
            <w:tcBorders>
              <w:top w:val="nil"/>
            </w:tcBorders>
            <w:vAlign w:val="center"/>
          </w:tcPr>
          <w:p w14:paraId="0CC8EB74" w14:textId="5DE657EC"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15.41</w:t>
            </w:r>
          </w:p>
        </w:tc>
        <w:tc>
          <w:tcPr>
            <w:tcW w:w="2379" w:type="dxa"/>
            <w:tcBorders>
              <w:top w:val="nil"/>
            </w:tcBorders>
            <w:vAlign w:val="center"/>
          </w:tcPr>
          <w:p w14:paraId="12FD7F56" w14:textId="51046B97"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1648.52</w:t>
            </w:r>
          </w:p>
        </w:tc>
        <w:tc>
          <w:tcPr>
            <w:tcW w:w="1208" w:type="dxa"/>
            <w:tcBorders>
              <w:top w:val="nil"/>
            </w:tcBorders>
            <w:vAlign w:val="center"/>
          </w:tcPr>
          <w:p w14:paraId="220AB094" w14:textId="77777777" w:rsidR="00423D96" w:rsidRPr="00AF6C65" w:rsidRDefault="00423D96" w:rsidP="00423D96">
            <w:pPr>
              <w:spacing w:line="480" w:lineRule="exact"/>
              <w:ind w:firstLineChars="0" w:firstLine="0"/>
              <w:jc w:val="center"/>
              <w:rPr>
                <w:rFonts w:cs="Times New Roman"/>
                <w:szCs w:val="28"/>
              </w:rPr>
            </w:pPr>
          </w:p>
        </w:tc>
      </w:tr>
      <w:tr w:rsidR="00423D96" w:rsidRPr="00AF6C65" w14:paraId="2A792F60" w14:textId="77777777" w:rsidTr="00ED23EA">
        <w:trPr>
          <w:trHeight w:val="698"/>
        </w:trPr>
        <w:tc>
          <w:tcPr>
            <w:tcW w:w="3215" w:type="dxa"/>
            <w:vAlign w:val="center"/>
          </w:tcPr>
          <w:p w14:paraId="1616BFAF" w14:textId="31A05654"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分解法</w:t>
            </w:r>
          </w:p>
        </w:tc>
        <w:tc>
          <w:tcPr>
            <w:tcW w:w="2378" w:type="dxa"/>
            <w:vAlign w:val="center"/>
          </w:tcPr>
          <w:p w14:paraId="01C46376" w14:textId="550E6143"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17.21</w:t>
            </w:r>
          </w:p>
        </w:tc>
        <w:tc>
          <w:tcPr>
            <w:tcW w:w="2379" w:type="dxa"/>
            <w:vAlign w:val="center"/>
          </w:tcPr>
          <w:p w14:paraId="662852E6" w14:textId="35D33EDA"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1801.21</w:t>
            </w:r>
          </w:p>
        </w:tc>
        <w:tc>
          <w:tcPr>
            <w:tcW w:w="1208" w:type="dxa"/>
            <w:vAlign w:val="center"/>
          </w:tcPr>
          <w:p w14:paraId="340121C4" w14:textId="77777777" w:rsidR="00423D96" w:rsidRPr="00AF6C65" w:rsidRDefault="00423D96" w:rsidP="00423D96">
            <w:pPr>
              <w:spacing w:line="480" w:lineRule="exact"/>
              <w:ind w:firstLineChars="0" w:firstLine="0"/>
              <w:jc w:val="center"/>
              <w:rPr>
                <w:rFonts w:cs="Times New Roman"/>
                <w:szCs w:val="28"/>
              </w:rPr>
            </w:pPr>
          </w:p>
        </w:tc>
      </w:tr>
    </w:tbl>
    <w:p w14:paraId="16F6CC9B" w14:textId="1B89EBA5" w:rsidR="00423D96" w:rsidRPr="00AF6C65" w:rsidRDefault="00423D96" w:rsidP="00423D96">
      <w:pPr>
        <w:overflowPunct/>
        <w:ind w:firstLineChars="0" w:firstLine="0"/>
        <w:rPr>
          <w:rFonts w:cs="Times New Roman"/>
          <w:spacing w:val="-1"/>
        </w:rPr>
      </w:pPr>
      <w:r w:rsidRPr="00AF6C65">
        <w:rPr>
          <w:rFonts w:cs="Times New Roman"/>
        </w:rPr>
        <w:t>本研究整理</w:t>
      </w:r>
    </w:p>
    <w:p w14:paraId="2FAFBE9A" w14:textId="77B6A106" w:rsidR="00E27BEA" w:rsidRPr="00AF6C65" w:rsidRDefault="00E27BEA" w:rsidP="00423D96">
      <w:pPr>
        <w:overflowPunct/>
        <w:ind w:firstLineChars="0" w:firstLine="0"/>
        <w:rPr>
          <w:rFonts w:cs="Times New Roman"/>
          <w:spacing w:val="-1"/>
        </w:rPr>
      </w:pPr>
    </w:p>
    <w:p w14:paraId="344C4FE7" w14:textId="77777777" w:rsidR="005613C7" w:rsidRPr="00AF6C65" w:rsidRDefault="005613C7" w:rsidP="00423D96">
      <w:pPr>
        <w:overflowPunct/>
        <w:ind w:firstLineChars="0" w:firstLine="0"/>
        <w:rPr>
          <w:rFonts w:cs="Times New Roman"/>
          <w:spacing w:val="-1"/>
        </w:rPr>
      </w:pPr>
    </w:p>
    <w:p w14:paraId="6867C0F2" w14:textId="37D7F07C" w:rsidR="00423D96" w:rsidRPr="00AF6C65" w:rsidRDefault="00423D96" w:rsidP="00423D96">
      <w:pPr>
        <w:ind w:leftChars="58" w:left="702" w:hangingChars="197" w:hanging="540"/>
        <w:rPr>
          <w:rFonts w:cs="Times New Roman"/>
          <w:spacing w:val="-3"/>
          <w:kern w:val="0"/>
          <w:szCs w:val="28"/>
        </w:rPr>
      </w:pPr>
      <w:r w:rsidRPr="00AF6C65">
        <w:rPr>
          <w:rFonts w:cs="Times New Roman"/>
          <w:spacing w:val="-3"/>
          <w:kern w:val="0"/>
          <w:szCs w:val="28"/>
        </w:rPr>
        <w:lastRenderedPageBreak/>
        <w:t>二、</w:t>
      </w:r>
      <w:r w:rsidRPr="00AF6C65">
        <w:rPr>
          <w:rFonts w:cs="Times New Roman"/>
          <w:spacing w:val="-3"/>
          <w:kern w:val="0"/>
          <w:szCs w:val="28"/>
        </w:rPr>
        <w:t>B</w:t>
      </w:r>
      <w:r w:rsidRPr="00AF6C65">
        <w:rPr>
          <w:rFonts w:cs="Times New Roman"/>
          <w:spacing w:val="-3"/>
          <w:kern w:val="0"/>
          <w:szCs w:val="28"/>
        </w:rPr>
        <w:t>地區</w:t>
      </w:r>
    </w:p>
    <w:p w14:paraId="6F61E9BD" w14:textId="74DE4B76" w:rsidR="00423D96" w:rsidRPr="00AF6C65" w:rsidRDefault="00423D96" w:rsidP="00423D96">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146CEA" w:rsidRPr="00AF6C65">
        <w:rPr>
          <w:rFonts w:cs="Times New Roman"/>
          <w:spacing w:val="-3"/>
          <w:kern w:val="0"/>
          <w:szCs w:val="28"/>
        </w:rPr>
        <w:t>20</w:t>
      </w:r>
      <w:r w:rsidRPr="00AF6C65">
        <w:rPr>
          <w:rFonts w:cs="Times New Roman"/>
          <w:spacing w:val="-3"/>
          <w:kern w:val="0"/>
          <w:szCs w:val="28"/>
        </w:rPr>
        <w:t>)</w:t>
      </w:r>
      <w:r w:rsidRPr="00AF6C65">
        <w:rPr>
          <w:rFonts w:cs="Times New Roman"/>
          <w:spacing w:val="-3"/>
          <w:kern w:val="0"/>
          <w:szCs w:val="28"/>
        </w:rPr>
        <w:t>中，可視整體用油情形有逐年增加趨勢，而每年用油需求較不規律，用油需求曲線均呈現上下坡動，可以觀察出自</w:t>
      </w:r>
      <w:r w:rsidRPr="00AF6C65">
        <w:rPr>
          <w:rFonts w:cs="Times New Roman"/>
          <w:spacing w:val="-3"/>
          <w:kern w:val="0"/>
          <w:szCs w:val="28"/>
        </w:rPr>
        <w:t>2009</w:t>
      </w:r>
      <w:r w:rsidRPr="00AF6C65">
        <w:rPr>
          <w:rFonts w:cs="Times New Roman"/>
          <w:spacing w:val="-3"/>
          <w:kern w:val="0"/>
          <w:szCs w:val="28"/>
        </w:rPr>
        <w:t>年至</w:t>
      </w:r>
      <w:r w:rsidRPr="00AF6C65">
        <w:rPr>
          <w:rFonts w:cs="Times New Roman"/>
          <w:spacing w:val="-3"/>
          <w:kern w:val="0"/>
          <w:szCs w:val="28"/>
        </w:rPr>
        <w:t>2012</w:t>
      </w:r>
      <w:r w:rsidRPr="00AF6C65">
        <w:rPr>
          <w:rFonts w:cs="Times New Roman"/>
          <w:spacing w:val="-3"/>
          <w:kern w:val="0"/>
          <w:szCs w:val="28"/>
        </w:rPr>
        <w:t>年</w:t>
      </w:r>
      <w:r w:rsidR="006A30C7">
        <w:rPr>
          <w:rFonts w:cs="Times New Roman"/>
          <w:spacing w:val="-3"/>
          <w:kern w:val="0"/>
          <w:szCs w:val="28"/>
        </w:rPr>
        <w:t>3</w:t>
      </w:r>
      <w:r w:rsidR="006A30C7" w:rsidRPr="00AF6C65">
        <w:rPr>
          <w:rFonts w:cs="Times New Roman"/>
          <w:spacing w:val="-3"/>
          <w:kern w:val="0"/>
          <w:szCs w:val="28"/>
        </w:rPr>
        <w:t>至</w:t>
      </w:r>
      <w:r w:rsidRPr="00AF6C65">
        <w:rPr>
          <w:rFonts w:cs="Times New Roman"/>
          <w:spacing w:val="-3"/>
          <w:kern w:val="0"/>
          <w:szCs w:val="28"/>
        </w:rPr>
        <w:t>4</w:t>
      </w:r>
      <w:r w:rsidRPr="00AF6C65">
        <w:rPr>
          <w:rFonts w:cs="Times New Roman"/>
          <w:spacing w:val="-3"/>
          <w:kern w:val="0"/>
          <w:szCs w:val="28"/>
        </w:rPr>
        <w:t>月為用油需求低點，而</w:t>
      </w:r>
      <w:proofErr w:type="gramStart"/>
      <w:r w:rsidRPr="00AF6C65">
        <w:rPr>
          <w:rFonts w:cs="Times New Roman"/>
          <w:spacing w:val="-3"/>
          <w:kern w:val="0"/>
          <w:szCs w:val="28"/>
        </w:rPr>
        <w:t>2009</w:t>
      </w:r>
      <w:r w:rsidRPr="00AF6C65">
        <w:rPr>
          <w:rFonts w:cs="Times New Roman"/>
          <w:spacing w:val="-3"/>
          <w:kern w:val="0"/>
          <w:szCs w:val="28"/>
        </w:rPr>
        <w:t>至</w:t>
      </w:r>
      <w:r w:rsidRPr="00AF6C65">
        <w:rPr>
          <w:rFonts w:cs="Times New Roman"/>
          <w:spacing w:val="-3"/>
          <w:kern w:val="0"/>
          <w:szCs w:val="28"/>
        </w:rPr>
        <w:t>2016</w:t>
      </w:r>
      <w:r w:rsidRPr="00AF6C65">
        <w:rPr>
          <w:rFonts w:cs="Times New Roman"/>
          <w:spacing w:val="-3"/>
          <w:kern w:val="0"/>
          <w:szCs w:val="28"/>
        </w:rPr>
        <w:t>年</w:t>
      </w:r>
      <w:r w:rsidRPr="00AF6C65">
        <w:rPr>
          <w:rFonts w:cs="Times New Roman"/>
          <w:spacing w:val="-3"/>
          <w:kern w:val="0"/>
          <w:szCs w:val="28"/>
        </w:rPr>
        <w:t>9</w:t>
      </w:r>
      <w:r w:rsidRPr="00AF6C65">
        <w:rPr>
          <w:rFonts w:cs="Times New Roman"/>
          <w:spacing w:val="-3"/>
          <w:kern w:val="0"/>
          <w:szCs w:val="28"/>
        </w:rPr>
        <w:t>至</w:t>
      </w:r>
      <w:r w:rsidRPr="00AF6C65">
        <w:rPr>
          <w:rFonts w:cs="Times New Roman"/>
          <w:spacing w:val="-3"/>
          <w:kern w:val="0"/>
          <w:szCs w:val="28"/>
        </w:rPr>
        <w:t>10</w:t>
      </w:r>
      <w:r w:rsidRPr="00AF6C65">
        <w:rPr>
          <w:rFonts w:cs="Times New Roman"/>
          <w:spacing w:val="-3"/>
          <w:kern w:val="0"/>
          <w:szCs w:val="28"/>
        </w:rPr>
        <w:t>月間為用</w:t>
      </w:r>
      <w:proofErr w:type="gramEnd"/>
      <w:r w:rsidRPr="00AF6C65">
        <w:rPr>
          <w:rFonts w:cs="Times New Roman"/>
          <w:spacing w:val="-3"/>
          <w:kern w:val="0"/>
          <w:szCs w:val="28"/>
        </w:rPr>
        <w:t>油</w:t>
      </w:r>
      <w:proofErr w:type="gramStart"/>
      <w:r w:rsidRPr="00AF6C65">
        <w:rPr>
          <w:rFonts w:cs="Times New Roman"/>
          <w:spacing w:val="-3"/>
          <w:kern w:val="0"/>
          <w:szCs w:val="28"/>
        </w:rPr>
        <w:t>需求均略高</w:t>
      </w:r>
      <w:proofErr w:type="gramEnd"/>
      <w:r w:rsidRPr="00AF6C65">
        <w:rPr>
          <w:rFonts w:cs="Times New Roman"/>
          <w:spacing w:val="-3"/>
          <w:kern w:val="0"/>
          <w:szCs w:val="28"/>
        </w:rPr>
        <w:t>其他月份，係因該地區主要任務自</w:t>
      </w:r>
      <w:r w:rsidRPr="00AF6C65">
        <w:rPr>
          <w:rFonts w:cs="Times New Roman"/>
          <w:spacing w:val="-3"/>
          <w:kern w:val="0"/>
          <w:szCs w:val="28"/>
        </w:rPr>
        <w:t>5</w:t>
      </w:r>
      <w:r w:rsidRPr="00AF6C65">
        <w:rPr>
          <w:rFonts w:cs="Times New Roman"/>
          <w:spacing w:val="-3"/>
          <w:kern w:val="0"/>
          <w:szCs w:val="28"/>
        </w:rPr>
        <w:t>月開始啟動，而至</w:t>
      </w:r>
      <w:r w:rsidRPr="00AF6C65">
        <w:rPr>
          <w:rFonts w:cs="Times New Roman"/>
          <w:spacing w:val="-3"/>
          <w:kern w:val="0"/>
          <w:szCs w:val="28"/>
        </w:rPr>
        <w:t>10</w:t>
      </w:r>
      <w:r w:rsidRPr="00AF6C65">
        <w:rPr>
          <w:rFonts w:cs="Times New Roman"/>
          <w:spacing w:val="-3"/>
          <w:kern w:val="0"/>
          <w:szCs w:val="28"/>
        </w:rPr>
        <w:t>月任務略多其他月份，反觀到了</w:t>
      </w:r>
      <w:r w:rsidRPr="00AF6C65">
        <w:rPr>
          <w:rFonts w:cs="Times New Roman"/>
          <w:spacing w:val="-3"/>
          <w:kern w:val="0"/>
          <w:szCs w:val="28"/>
        </w:rPr>
        <w:t>2017</w:t>
      </w:r>
      <w:r w:rsidRPr="00AF6C65">
        <w:rPr>
          <w:rFonts w:cs="Times New Roman"/>
          <w:spacing w:val="-3"/>
          <w:kern w:val="0"/>
          <w:szCs w:val="28"/>
        </w:rPr>
        <w:t>至</w:t>
      </w:r>
      <w:r w:rsidRPr="00AF6C65">
        <w:rPr>
          <w:rFonts w:cs="Times New Roman"/>
          <w:spacing w:val="-3"/>
          <w:kern w:val="0"/>
          <w:szCs w:val="28"/>
        </w:rPr>
        <w:t>2018</w:t>
      </w:r>
      <w:r w:rsidRPr="00AF6C65">
        <w:rPr>
          <w:rFonts w:cs="Times New Roman"/>
          <w:spacing w:val="-3"/>
          <w:kern w:val="0"/>
          <w:szCs w:val="28"/>
        </w:rPr>
        <w:t>年開始</w:t>
      </w:r>
      <w:r w:rsidRPr="00AF6C65">
        <w:rPr>
          <w:rFonts w:cs="Times New Roman"/>
          <w:spacing w:val="-3"/>
          <w:kern w:val="0"/>
          <w:szCs w:val="28"/>
        </w:rPr>
        <w:t>4</w:t>
      </w:r>
      <w:r w:rsidRPr="00AF6C65">
        <w:rPr>
          <w:rFonts w:cs="Times New Roman"/>
          <w:spacing w:val="-3"/>
          <w:kern w:val="0"/>
          <w:szCs w:val="28"/>
        </w:rPr>
        <w:t>月至</w:t>
      </w:r>
      <w:r w:rsidRPr="00AF6C65">
        <w:rPr>
          <w:rFonts w:cs="Times New Roman"/>
          <w:spacing w:val="-3"/>
          <w:kern w:val="0"/>
          <w:szCs w:val="28"/>
        </w:rPr>
        <w:t>7</w:t>
      </w:r>
      <w:r w:rsidRPr="00AF6C65">
        <w:rPr>
          <w:rFonts w:cs="Times New Roman"/>
          <w:spacing w:val="-3"/>
          <w:kern w:val="0"/>
          <w:szCs w:val="28"/>
        </w:rPr>
        <w:t>月呈現攀升，</w:t>
      </w:r>
      <w:r w:rsidRPr="00AF6C65">
        <w:rPr>
          <w:rFonts w:cs="Times New Roman"/>
          <w:spacing w:val="-3"/>
          <w:kern w:val="0"/>
          <w:szCs w:val="28"/>
        </w:rPr>
        <w:t>10</w:t>
      </w:r>
      <w:r w:rsidRPr="00AF6C65">
        <w:rPr>
          <w:rFonts w:cs="Times New Roman"/>
          <w:spacing w:val="-3"/>
          <w:kern w:val="0"/>
          <w:szCs w:val="28"/>
        </w:rPr>
        <w:t>月為低點，係因該地區將任務時序調整關係，而該地區一樣於</w:t>
      </w:r>
      <w:r w:rsidRPr="00AF6C65">
        <w:rPr>
          <w:rFonts w:cs="Times New Roman"/>
          <w:spacing w:val="-3"/>
          <w:kern w:val="0"/>
          <w:szCs w:val="28"/>
        </w:rPr>
        <w:t>2019</w:t>
      </w:r>
      <w:r w:rsidRPr="00AF6C65">
        <w:rPr>
          <w:rFonts w:cs="Times New Roman"/>
          <w:spacing w:val="-3"/>
          <w:kern w:val="0"/>
          <w:szCs w:val="28"/>
        </w:rPr>
        <w:t>年用油需求攀上高峰。</w:t>
      </w:r>
    </w:p>
    <w:p w14:paraId="35715A6B" w14:textId="64C1C40A" w:rsidR="00423D96" w:rsidRPr="00AF6C65" w:rsidRDefault="00423D96" w:rsidP="00423D96">
      <w:pPr>
        <w:ind w:firstLine="548"/>
        <w:rPr>
          <w:rFonts w:cs="Times New Roman"/>
          <w:spacing w:val="-3"/>
          <w:kern w:val="0"/>
          <w:szCs w:val="28"/>
        </w:rPr>
      </w:pPr>
    </w:p>
    <w:p w14:paraId="788AA8BE" w14:textId="686A404E" w:rsidR="00423D96" w:rsidRPr="00AF6C65" w:rsidRDefault="00423D96" w:rsidP="005B4445">
      <w:pPr>
        <w:ind w:firstLineChars="0" w:firstLine="0"/>
        <w:jc w:val="center"/>
        <w:rPr>
          <w:rFonts w:cs="Times New Roman"/>
          <w:spacing w:val="-3"/>
          <w:kern w:val="0"/>
          <w:szCs w:val="28"/>
        </w:rPr>
      </w:pPr>
      <w:r w:rsidRPr="00AF6C65">
        <w:rPr>
          <w:rFonts w:cs="Times New Roman"/>
          <w:noProof/>
        </w:rPr>
        <w:drawing>
          <wp:inline distT="0" distB="0" distL="0" distR="0" wp14:anchorId="4AE49EB5" wp14:editId="5CB9C69F">
            <wp:extent cx="5759450" cy="320802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3208020"/>
                    </a:xfrm>
                    <a:prstGeom prst="rect">
                      <a:avLst/>
                    </a:prstGeom>
                    <a:noFill/>
                    <a:ln>
                      <a:noFill/>
                    </a:ln>
                  </pic:spPr>
                </pic:pic>
              </a:graphicData>
            </a:graphic>
          </wp:inline>
        </w:drawing>
      </w:r>
    </w:p>
    <w:p w14:paraId="0E1F4FC1" w14:textId="19EA4480" w:rsidR="00F268A6" w:rsidRPr="00AF6C65" w:rsidRDefault="00F268A6" w:rsidP="00F268A6">
      <w:pPr>
        <w:ind w:firstLine="573"/>
        <w:jc w:val="center"/>
        <w:rPr>
          <w:rFonts w:cs="Times New Roman"/>
          <w:b/>
          <w:bCs/>
          <w:spacing w:val="3"/>
        </w:rPr>
      </w:pPr>
      <w:bookmarkStart w:id="78" w:name="_Hlk26831813"/>
      <w:r w:rsidRPr="00AF6C65">
        <w:rPr>
          <w:rFonts w:cs="Times New Roman"/>
          <w:b/>
          <w:bCs/>
          <w:spacing w:val="3"/>
        </w:rPr>
        <w:t>圖</w:t>
      </w:r>
      <w:r w:rsidRPr="00AF6C65">
        <w:rPr>
          <w:rFonts w:cs="Times New Roman"/>
          <w:b/>
          <w:bCs/>
          <w:spacing w:val="3"/>
        </w:rPr>
        <w:t>4.</w:t>
      </w:r>
      <w:r w:rsidR="00146CEA" w:rsidRPr="00AF6C65">
        <w:rPr>
          <w:rFonts w:cs="Times New Roman"/>
          <w:b/>
          <w:bCs/>
          <w:spacing w:val="3"/>
        </w:rPr>
        <w:t>20</w:t>
      </w:r>
      <w:r w:rsidRPr="00AF6C65">
        <w:rPr>
          <w:rFonts w:cs="Times New Roman"/>
          <w:b/>
          <w:bCs/>
          <w:spacing w:val="3"/>
        </w:rPr>
        <w:t xml:space="preserve">  B</w:t>
      </w:r>
      <w:r w:rsidRPr="00AF6C65">
        <w:rPr>
          <w:rFonts w:cs="Times New Roman"/>
          <w:b/>
          <w:bCs/>
          <w:spacing w:val="3"/>
        </w:rPr>
        <w:t>地區各模型預測適配圖</w:t>
      </w:r>
    </w:p>
    <w:bookmarkEnd w:id="78"/>
    <w:p w14:paraId="363243FA" w14:textId="77777777" w:rsidR="00423D96" w:rsidRPr="00AF6C65" w:rsidRDefault="00423D96" w:rsidP="005B4445">
      <w:pPr>
        <w:ind w:firstLine="548"/>
        <w:rPr>
          <w:rFonts w:cs="Times New Roman"/>
          <w:spacing w:val="-3"/>
          <w:kern w:val="0"/>
          <w:szCs w:val="28"/>
        </w:rPr>
      </w:pPr>
    </w:p>
    <w:p w14:paraId="1A50F218" w14:textId="77777777" w:rsidR="00423D96" w:rsidRPr="00AF6C65" w:rsidRDefault="00423D96" w:rsidP="005B4445">
      <w:pPr>
        <w:ind w:firstLine="548"/>
        <w:rPr>
          <w:rFonts w:cs="Times New Roman"/>
          <w:spacing w:val="-3"/>
          <w:kern w:val="0"/>
          <w:szCs w:val="28"/>
        </w:rPr>
      </w:pPr>
      <w:r w:rsidRPr="00AF6C65">
        <w:rPr>
          <w:rFonts w:cs="Times New Roman"/>
          <w:spacing w:val="-3"/>
          <w:kern w:val="0"/>
          <w:szCs w:val="28"/>
        </w:rPr>
        <w:t>審視本地區油料耗用資料缺漏的部分計</w:t>
      </w:r>
      <w:r w:rsidRPr="00AF6C65">
        <w:rPr>
          <w:rFonts w:cs="Times New Roman"/>
          <w:spacing w:val="-3"/>
          <w:kern w:val="0"/>
          <w:szCs w:val="28"/>
        </w:rPr>
        <w:t>66</w:t>
      </w:r>
      <w:r w:rsidRPr="00AF6C65">
        <w:rPr>
          <w:rFonts w:cs="Times New Roman"/>
          <w:spacing w:val="-3"/>
          <w:kern w:val="0"/>
          <w:szCs w:val="28"/>
        </w:rPr>
        <w:t>筆，原資料集變異數為</w:t>
      </w:r>
      <w:r w:rsidRPr="00AF6C65">
        <w:rPr>
          <w:rFonts w:cs="Times New Roman"/>
          <w:spacing w:val="-3"/>
          <w:kern w:val="0"/>
          <w:szCs w:val="28"/>
        </w:rPr>
        <w:t>0.20</w:t>
      </w:r>
      <w:r w:rsidRPr="00AF6C65">
        <w:rPr>
          <w:rFonts w:cs="Times New Roman"/>
          <w:spacing w:val="-3"/>
          <w:kern w:val="0"/>
          <w:szCs w:val="28"/>
        </w:rPr>
        <w:t>，經補正後為</w:t>
      </w:r>
      <w:r w:rsidRPr="00AF6C65">
        <w:rPr>
          <w:rFonts w:cs="Times New Roman"/>
          <w:spacing w:val="-3"/>
          <w:kern w:val="0"/>
          <w:szCs w:val="28"/>
        </w:rPr>
        <w:t>0.18</w:t>
      </w:r>
      <w:r w:rsidRPr="00AF6C65">
        <w:rPr>
          <w:rFonts w:cs="Times New Roman"/>
          <w:spacing w:val="-3"/>
          <w:kern w:val="0"/>
          <w:szCs w:val="28"/>
        </w:rPr>
        <w:t>，接續以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Pr="00AF6C65">
        <w:rPr>
          <w:rFonts w:cs="Times New Roman"/>
          <w:spacing w:val="-3"/>
          <w:kern w:val="0"/>
          <w:szCs w:val="28"/>
        </w:rPr>
        <w:t>參數</w:t>
      </w:r>
      <w:r w:rsidRPr="00AF6C65">
        <w:rPr>
          <w:rFonts w:cs="Times New Roman"/>
          <w:spacing w:val="-3"/>
          <w:kern w:val="0"/>
          <w:szCs w:val="28"/>
        </w:rPr>
        <w:t>(4,1,1) (1,1,1)</w:t>
      </w:r>
      <w:r w:rsidRPr="00AF6C65">
        <w:rPr>
          <w:rFonts w:cs="Times New Roman"/>
          <w:spacing w:val="-3"/>
          <w:kern w:val="0"/>
          <w:sz w:val="20"/>
          <w:szCs w:val="20"/>
        </w:rPr>
        <w:t>7</w:t>
      </w:r>
      <w:r w:rsidRPr="00AF6C65">
        <w:rPr>
          <w:rFonts w:cs="Times New Roman"/>
          <w:spacing w:val="-3"/>
          <w:kern w:val="0"/>
          <w:szCs w:val="28"/>
        </w:rPr>
        <w:t>為最</w:t>
      </w:r>
      <w:r w:rsidRPr="00AF6C65">
        <w:rPr>
          <w:rFonts w:cs="Times New Roman"/>
          <w:spacing w:val="-3"/>
          <w:kern w:val="0"/>
          <w:szCs w:val="28"/>
        </w:rPr>
        <w:lastRenderedPageBreak/>
        <w:t>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9.05%</w:t>
      </w:r>
      <w:r w:rsidRPr="00AF6C65">
        <w:rPr>
          <w:rFonts w:cs="Times New Roman"/>
          <w:spacing w:val="-3"/>
          <w:kern w:val="0"/>
          <w:szCs w:val="28"/>
        </w:rPr>
        <w:t>、</w:t>
      </w:r>
      <w:r w:rsidRPr="00AF6C65">
        <w:rPr>
          <w:rFonts w:cs="Times New Roman"/>
          <w:spacing w:val="-3"/>
          <w:kern w:val="0"/>
          <w:szCs w:val="28"/>
        </w:rPr>
        <w:t>1134.55</w:t>
      </w:r>
      <w:r w:rsidRPr="00AF6C65">
        <w:rPr>
          <w:rFonts w:cs="Times New Roman"/>
          <w:spacing w:val="-3"/>
          <w:kern w:val="0"/>
          <w:szCs w:val="28"/>
        </w:rPr>
        <w:t>。</w:t>
      </w:r>
    </w:p>
    <w:p w14:paraId="2E645511" w14:textId="77777777" w:rsidR="00423D96" w:rsidRPr="00AF6C65" w:rsidRDefault="00423D96"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0.16</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0.016</w:t>
      </w:r>
      <w:r w:rsidRPr="00AF6C65">
        <w:rPr>
          <w:rFonts w:cs="Times New Roman"/>
          <w:spacing w:val="-3"/>
          <w:kern w:val="0"/>
          <w:szCs w:val="28"/>
        </w:rPr>
        <w:t>，因</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w:t>
      </w:r>
      <w:r w:rsidRPr="00AF6C65">
        <w:rPr>
          <w:rFonts w:cs="Times New Roman"/>
          <w:spacing w:val="-3"/>
          <w:kern w:val="0"/>
          <w:szCs w:val="28"/>
        </w:rPr>
        <w:t>，該地區適用二次指數平滑法模型，驗證準確度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13.36%</w:t>
      </w:r>
      <w:r w:rsidRPr="00AF6C65">
        <w:rPr>
          <w:rFonts w:cs="Times New Roman"/>
          <w:spacing w:val="-3"/>
          <w:kern w:val="0"/>
          <w:szCs w:val="28"/>
        </w:rPr>
        <w:t>、</w:t>
      </w:r>
      <w:r w:rsidRPr="00AF6C65">
        <w:rPr>
          <w:rFonts w:cs="Times New Roman"/>
          <w:spacing w:val="-3"/>
          <w:kern w:val="0"/>
          <w:szCs w:val="28"/>
        </w:rPr>
        <w:t>1676.62</w:t>
      </w:r>
      <w:r w:rsidRPr="00AF6C65">
        <w:rPr>
          <w:rFonts w:cs="Times New Roman"/>
          <w:spacing w:val="-3"/>
          <w:kern w:val="0"/>
          <w:szCs w:val="28"/>
        </w:rPr>
        <w:t>。</w:t>
      </w:r>
    </w:p>
    <w:p w14:paraId="5A20388D" w14:textId="77777777" w:rsidR="00423D96" w:rsidRPr="00AF6C65" w:rsidRDefault="00423D96" w:rsidP="005B4445">
      <w:pPr>
        <w:ind w:firstLine="548"/>
        <w:rPr>
          <w:rFonts w:cs="Times New Roman"/>
          <w:spacing w:val="-3"/>
          <w:kern w:val="0"/>
          <w:szCs w:val="28"/>
        </w:rPr>
      </w:pPr>
      <w:r w:rsidRPr="00AF6C65">
        <w:rPr>
          <w:rFonts w:cs="Times New Roman"/>
          <w:spacing w:val="-3"/>
          <w:kern w:val="0"/>
          <w:szCs w:val="28"/>
        </w:rPr>
        <w:t>建立分解法模型，執行參數驗證，趨勢成分</w:t>
      </w:r>
      <w:r w:rsidRPr="00AF6C65">
        <w:rPr>
          <w:rFonts w:cs="Times New Roman"/>
          <w:spacing w:val="-3"/>
          <w:kern w:val="0"/>
          <w:szCs w:val="28"/>
        </w:rPr>
        <w:t>T=12922.72</w:t>
      </w:r>
      <w:r w:rsidRPr="00AF6C65">
        <w:rPr>
          <w:rFonts w:cs="Times New Roman"/>
          <w:spacing w:val="-3"/>
          <w:kern w:val="0"/>
          <w:szCs w:val="28"/>
        </w:rPr>
        <w:t>，季節成分</w:t>
      </w:r>
      <w:r w:rsidRPr="00AF6C65">
        <w:rPr>
          <w:rFonts w:cs="Times New Roman"/>
          <w:spacing w:val="-3"/>
          <w:kern w:val="0"/>
          <w:szCs w:val="28"/>
        </w:rPr>
        <w:t>S=0.998</w:t>
      </w:r>
      <w:r w:rsidRPr="00AF6C65">
        <w:rPr>
          <w:rFonts w:cs="Times New Roman"/>
          <w:spacing w:val="-3"/>
          <w:kern w:val="0"/>
          <w:szCs w:val="28"/>
        </w:rPr>
        <w:t>，循環成分</w:t>
      </w:r>
      <w:r w:rsidRPr="00AF6C65">
        <w:rPr>
          <w:rFonts w:cs="Times New Roman"/>
          <w:spacing w:val="-3"/>
          <w:kern w:val="0"/>
          <w:szCs w:val="28"/>
        </w:rPr>
        <w:t>C=12922.64</w:t>
      </w:r>
      <w:r w:rsidRPr="00AF6C65">
        <w:rPr>
          <w:rFonts w:cs="Times New Roman"/>
          <w:spacing w:val="-3"/>
          <w:kern w:val="0"/>
          <w:szCs w:val="28"/>
        </w:rPr>
        <w:t>，不規則成分</w:t>
      </w:r>
      <w:r w:rsidRPr="00AF6C65">
        <w:rPr>
          <w:rFonts w:cs="Times New Roman"/>
          <w:spacing w:val="-3"/>
          <w:kern w:val="0"/>
          <w:szCs w:val="28"/>
        </w:rPr>
        <w:t>I=0.999</w:t>
      </w:r>
      <w:r w:rsidRPr="00AF6C65">
        <w:rPr>
          <w:rFonts w:cs="Times New Roman"/>
          <w:spacing w:val="-3"/>
          <w:kern w:val="0"/>
          <w:szCs w:val="28"/>
        </w:rPr>
        <w:t>，</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15.52%</w:t>
      </w:r>
      <w:r w:rsidRPr="00AF6C65">
        <w:rPr>
          <w:rFonts w:cs="Times New Roman"/>
          <w:spacing w:val="-3"/>
          <w:kern w:val="0"/>
          <w:szCs w:val="28"/>
        </w:rPr>
        <w:t>、</w:t>
      </w:r>
      <w:r w:rsidRPr="00AF6C65">
        <w:rPr>
          <w:rFonts w:cs="Times New Roman"/>
          <w:spacing w:val="-3"/>
          <w:kern w:val="0"/>
          <w:szCs w:val="28"/>
        </w:rPr>
        <w:t>1933.94</w:t>
      </w:r>
      <w:r w:rsidRPr="00AF6C65">
        <w:rPr>
          <w:rFonts w:cs="Times New Roman"/>
          <w:spacing w:val="-3"/>
          <w:kern w:val="0"/>
          <w:szCs w:val="28"/>
        </w:rPr>
        <w:t>。</w:t>
      </w:r>
    </w:p>
    <w:p w14:paraId="3DED8BE4" w14:textId="6EA219F8" w:rsidR="00482D29" w:rsidRPr="00AF6C65" w:rsidRDefault="00423D96" w:rsidP="00423D96">
      <w:pPr>
        <w:ind w:firstLine="548"/>
        <w:rPr>
          <w:rFonts w:cs="Times New Roman"/>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9.05%</w:t>
      </w:r>
      <w:r w:rsidRPr="00AF6C65">
        <w:rPr>
          <w:rFonts w:cs="Times New Roman"/>
          <w:spacing w:val="-3"/>
          <w:kern w:val="0"/>
          <w:szCs w:val="28"/>
        </w:rPr>
        <w:t>、</w:t>
      </w:r>
      <w:r w:rsidRPr="00AF6C65">
        <w:rPr>
          <w:rFonts w:cs="Times New Roman"/>
          <w:spacing w:val="-3"/>
          <w:kern w:val="0"/>
          <w:szCs w:val="28"/>
        </w:rPr>
        <w:t>13.36%</w:t>
      </w:r>
      <w:r w:rsidRPr="00AF6C65">
        <w:rPr>
          <w:rFonts w:cs="Times New Roman"/>
          <w:spacing w:val="-3"/>
          <w:kern w:val="0"/>
          <w:szCs w:val="28"/>
        </w:rPr>
        <w:t>、</w:t>
      </w:r>
      <w:r w:rsidRPr="00AF6C65">
        <w:rPr>
          <w:rFonts w:cs="Times New Roman"/>
          <w:spacing w:val="-3"/>
          <w:kern w:val="0"/>
          <w:szCs w:val="28"/>
        </w:rPr>
        <w:t>15.52%</w:t>
      </w:r>
      <w:r w:rsidRPr="00AF6C65">
        <w:rPr>
          <w:rFonts w:cs="Times New Roman"/>
          <w:spacing w:val="-3"/>
          <w:kern w:val="0"/>
          <w:szCs w:val="28"/>
        </w:rPr>
        <w:t>，根據擬合情況可以看出，</w:t>
      </w:r>
      <w:r w:rsidRPr="00AF6C65">
        <w:rPr>
          <w:rFonts w:cs="Times New Roman"/>
          <w:spacing w:val="-3"/>
          <w:kern w:val="0"/>
          <w:szCs w:val="28"/>
        </w:rPr>
        <w:t>SARIMA</w:t>
      </w:r>
      <w:r w:rsidRPr="00AF6C65">
        <w:rPr>
          <w:rFonts w:cs="Times New Roman"/>
          <w:spacing w:val="-3"/>
          <w:kern w:val="0"/>
          <w:szCs w:val="28"/>
        </w:rPr>
        <w:t>模型，準確度最佳，而觀察各模型趨勢圖與實際需求量適配情形，</w:t>
      </w:r>
      <w:r w:rsidRPr="00AF6C65">
        <w:rPr>
          <w:rFonts w:cs="Times New Roman"/>
          <w:spacing w:val="-3"/>
          <w:kern w:val="0"/>
          <w:szCs w:val="28"/>
        </w:rPr>
        <w:t>SARIMA</w:t>
      </w:r>
      <w:r w:rsidRPr="00AF6C65">
        <w:rPr>
          <w:rFonts w:cs="Times New Roman"/>
          <w:spacing w:val="-3"/>
          <w:kern w:val="0"/>
          <w:szCs w:val="28"/>
        </w:rPr>
        <w:t>模型及</w:t>
      </w:r>
      <w:r w:rsidRPr="00AF6C65">
        <w:rPr>
          <w:rFonts w:cs="Times New Roman"/>
          <w:spacing w:val="-3"/>
          <w:kern w:val="0"/>
          <w:szCs w:val="28"/>
        </w:rPr>
        <w:t xml:space="preserve"> Holt-Winters </w:t>
      </w:r>
      <w:r w:rsidRPr="00AF6C65">
        <w:rPr>
          <w:rFonts w:cs="Times New Roman"/>
          <w:spacing w:val="-3"/>
          <w:kern w:val="0"/>
          <w:szCs w:val="28"/>
        </w:rPr>
        <w:t>模型與需求量波動情形差異不大，分解法模型呈逐年向上成長趨勢</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5B4445" w:rsidRPr="00AF6C65">
        <w:rPr>
          <w:rFonts w:cs="Times New Roman"/>
          <w:spacing w:val="-3"/>
          <w:kern w:val="0"/>
          <w:szCs w:val="28"/>
        </w:rPr>
        <w:t>20</w:t>
      </w:r>
      <w:r w:rsidRPr="00AF6C65">
        <w:rPr>
          <w:rFonts w:cs="Times New Roman"/>
          <w:spacing w:val="-3"/>
          <w:kern w:val="0"/>
          <w:szCs w:val="28"/>
        </w:rPr>
        <w:t>)</w:t>
      </w:r>
    </w:p>
    <w:p w14:paraId="7BEE208A" w14:textId="77777777" w:rsidR="00E27BEA" w:rsidRPr="00AF6C65" w:rsidRDefault="00E27BEA" w:rsidP="0091132B">
      <w:pPr>
        <w:ind w:firstLineChars="0" w:firstLine="0"/>
        <w:rPr>
          <w:rFonts w:cs="Times New Roman"/>
        </w:rPr>
      </w:pPr>
    </w:p>
    <w:p w14:paraId="7B6DE43A" w14:textId="061023EA" w:rsidR="00E27BEA" w:rsidRPr="00AF6C65" w:rsidRDefault="0091132B" w:rsidP="005B4445">
      <w:pPr>
        <w:ind w:firstLine="561"/>
        <w:jc w:val="center"/>
        <w:rPr>
          <w:rFonts w:cs="Times New Roman"/>
        </w:rPr>
      </w:pPr>
      <w:bookmarkStart w:id="79" w:name="_Hlk26831851"/>
      <w:r w:rsidRPr="00AF6C65">
        <w:rPr>
          <w:rFonts w:cs="Times New Roman"/>
          <w:b/>
          <w:szCs w:val="28"/>
        </w:rPr>
        <w:t>表</w:t>
      </w:r>
      <w:r w:rsidRPr="00AF6C65">
        <w:rPr>
          <w:rFonts w:cs="Times New Roman"/>
          <w:b/>
          <w:szCs w:val="28"/>
        </w:rPr>
        <w:t>4.13</w:t>
      </w:r>
      <w:r w:rsidRPr="00AF6C65">
        <w:rPr>
          <w:rFonts w:cs="Times New Roman"/>
        </w:rPr>
        <w:t xml:space="preserve">  </w:t>
      </w:r>
      <w:r w:rsidRPr="00AF6C65">
        <w:rPr>
          <w:rFonts w:cs="Times New Roman"/>
          <w:b/>
          <w:szCs w:val="28"/>
        </w:rPr>
        <w:t>B</w:t>
      </w:r>
      <w:r w:rsidRPr="00AF6C65">
        <w:rPr>
          <w:rFonts w:cs="Times New Roman"/>
          <w:b/>
          <w:szCs w:val="28"/>
        </w:rPr>
        <w:t>地區各模型準確度數值比較表</w:t>
      </w:r>
      <w:bookmarkEnd w:id="79"/>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45"/>
        <w:gridCol w:w="1885"/>
        <w:gridCol w:w="2349"/>
        <w:gridCol w:w="1191"/>
      </w:tblGrid>
      <w:tr w:rsidR="00E27BEA" w:rsidRPr="00AF6C65" w14:paraId="3048578B" w14:textId="77777777" w:rsidTr="00ED23EA">
        <w:trPr>
          <w:trHeight w:val="383"/>
        </w:trPr>
        <w:tc>
          <w:tcPr>
            <w:tcW w:w="3686" w:type="dxa"/>
            <w:tcBorders>
              <w:top w:val="single" w:sz="12" w:space="0" w:color="auto"/>
              <w:bottom w:val="single" w:sz="2" w:space="0" w:color="auto"/>
            </w:tcBorders>
            <w:vAlign w:val="center"/>
          </w:tcPr>
          <w:p w14:paraId="41D98DBD"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1907" w:type="dxa"/>
            <w:tcBorders>
              <w:top w:val="single" w:sz="12" w:space="0" w:color="auto"/>
              <w:bottom w:val="single" w:sz="2" w:space="0" w:color="auto"/>
            </w:tcBorders>
            <w:vAlign w:val="center"/>
          </w:tcPr>
          <w:p w14:paraId="521F717D"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1B519C7B"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208" w:type="dxa"/>
            <w:tcBorders>
              <w:top w:val="single" w:sz="12" w:space="0" w:color="auto"/>
              <w:bottom w:val="single" w:sz="2" w:space="0" w:color="auto"/>
            </w:tcBorders>
            <w:vAlign w:val="center"/>
          </w:tcPr>
          <w:p w14:paraId="24ECECE2" w14:textId="736FBC9B"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E27BEA" w:rsidRPr="00AF6C65" w14:paraId="14FD3994" w14:textId="77777777" w:rsidTr="00ED23EA">
        <w:trPr>
          <w:trHeight w:val="680"/>
        </w:trPr>
        <w:tc>
          <w:tcPr>
            <w:tcW w:w="3686" w:type="dxa"/>
            <w:tcBorders>
              <w:top w:val="single" w:sz="2" w:space="0" w:color="auto"/>
              <w:bottom w:val="nil"/>
            </w:tcBorders>
            <w:vAlign w:val="center"/>
          </w:tcPr>
          <w:p w14:paraId="6253473C" w14:textId="601B3890" w:rsidR="00E27BEA" w:rsidRPr="00AF6C65" w:rsidRDefault="00E27BEA" w:rsidP="00E27BEA">
            <w:pPr>
              <w:spacing w:line="480" w:lineRule="exact"/>
              <w:ind w:firstLineChars="0" w:firstLine="0"/>
              <w:jc w:val="center"/>
              <w:rPr>
                <w:rFonts w:cs="Times New Roman"/>
                <w:szCs w:val="28"/>
              </w:rPr>
            </w:pPr>
            <w:proofErr w:type="gramStart"/>
            <w:r w:rsidRPr="00AF6C65">
              <w:rPr>
                <w:rFonts w:cs="Times New Roman"/>
              </w:rPr>
              <w:t>SARIMA</w:t>
            </w:r>
            <w:r w:rsidR="0091132B" w:rsidRPr="00AF6C65">
              <w:rPr>
                <w:rFonts w:cs="Times New Roman"/>
                <w:sz w:val="24"/>
                <w:szCs w:val="24"/>
              </w:rPr>
              <w:t>(</w:t>
            </w:r>
            <w:proofErr w:type="gramEnd"/>
            <w:r w:rsidR="0091132B" w:rsidRPr="00AF6C65">
              <w:rPr>
                <w:rFonts w:cs="Times New Roman"/>
                <w:sz w:val="24"/>
                <w:szCs w:val="24"/>
              </w:rPr>
              <w:t>4,1,1) (1,1,1)</w:t>
            </w:r>
            <w:r w:rsidR="0091132B" w:rsidRPr="00AF6C65">
              <w:rPr>
                <w:rFonts w:cs="Times New Roman"/>
                <w:sz w:val="16"/>
                <w:szCs w:val="16"/>
              </w:rPr>
              <w:t>7</w:t>
            </w:r>
          </w:p>
        </w:tc>
        <w:tc>
          <w:tcPr>
            <w:tcW w:w="1907" w:type="dxa"/>
            <w:tcBorders>
              <w:top w:val="single" w:sz="2" w:space="0" w:color="auto"/>
              <w:bottom w:val="nil"/>
            </w:tcBorders>
            <w:vAlign w:val="center"/>
          </w:tcPr>
          <w:p w14:paraId="2FE0BD89" w14:textId="1632A51B" w:rsidR="00E27BEA" w:rsidRPr="00AF6C65" w:rsidRDefault="00E27BEA" w:rsidP="00E27BEA">
            <w:pPr>
              <w:spacing w:line="480" w:lineRule="exact"/>
              <w:ind w:firstLineChars="0" w:firstLine="0"/>
              <w:jc w:val="center"/>
              <w:rPr>
                <w:rFonts w:cs="Times New Roman"/>
                <w:szCs w:val="28"/>
              </w:rPr>
            </w:pPr>
            <w:r w:rsidRPr="00AF6C65">
              <w:rPr>
                <w:rFonts w:cs="Times New Roman"/>
              </w:rPr>
              <w:t>9.05</w:t>
            </w:r>
          </w:p>
        </w:tc>
        <w:tc>
          <w:tcPr>
            <w:tcW w:w="2379" w:type="dxa"/>
            <w:tcBorders>
              <w:top w:val="single" w:sz="2" w:space="0" w:color="auto"/>
              <w:bottom w:val="nil"/>
            </w:tcBorders>
            <w:vAlign w:val="center"/>
          </w:tcPr>
          <w:p w14:paraId="5BD40A75" w14:textId="5CA80953" w:rsidR="00E27BEA" w:rsidRPr="00AF6C65" w:rsidRDefault="00E27BEA" w:rsidP="00E27BEA">
            <w:pPr>
              <w:spacing w:line="480" w:lineRule="exact"/>
              <w:ind w:firstLineChars="0" w:firstLine="0"/>
              <w:jc w:val="center"/>
              <w:rPr>
                <w:rFonts w:cs="Times New Roman"/>
                <w:szCs w:val="28"/>
              </w:rPr>
            </w:pPr>
            <w:r w:rsidRPr="00AF6C65">
              <w:rPr>
                <w:rFonts w:cs="Times New Roman"/>
              </w:rPr>
              <w:t>1134.55</w:t>
            </w:r>
          </w:p>
        </w:tc>
        <w:tc>
          <w:tcPr>
            <w:tcW w:w="1208" w:type="dxa"/>
            <w:tcBorders>
              <w:top w:val="single" w:sz="2" w:space="0" w:color="auto"/>
              <w:bottom w:val="nil"/>
            </w:tcBorders>
            <w:vAlign w:val="center"/>
          </w:tcPr>
          <w:p w14:paraId="70A2149A" w14:textId="20AD1572" w:rsidR="00E27BEA" w:rsidRPr="00AF6C65" w:rsidRDefault="00ED23EA" w:rsidP="00E27BEA">
            <w:pPr>
              <w:spacing w:line="480" w:lineRule="exact"/>
              <w:ind w:firstLineChars="0" w:firstLine="0"/>
              <w:jc w:val="center"/>
              <w:rPr>
                <w:rFonts w:cs="Times New Roman"/>
                <w:szCs w:val="28"/>
              </w:rPr>
            </w:pPr>
            <w:r>
              <w:rPr>
                <w:rFonts w:ascii="標楷體" w:hAnsi="標楷體" w:cs="Times New Roman" w:hint="eastAsia"/>
                <w:szCs w:val="28"/>
              </w:rPr>
              <w:t>◎</w:t>
            </w:r>
          </w:p>
        </w:tc>
      </w:tr>
      <w:tr w:rsidR="00E27BEA" w:rsidRPr="00AF6C65" w14:paraId="0C1CADBB" w14:textId="77777777" w:rsidTr="00ED23EA">
        <w:trPr>
          <w:trHeight w:val="698"/>
        </w:trPr>
        <w:tc>
          <w:tcPr>
            <w:tcW w:w="3686" w:type="dxa"/>
            <w:tcBorders>
              <w:top w:val="nil"/>
            </w:tcBorders>
            <w:vAlign w:val="center"/>
          </w:tcPr>
          <w:p w14:paraId="5196B051" w14:textId="3A0BB51A" w:rsidR="00E27BEA" w:rsidRPr="00AF6C65" w:rsidRDefault="00E27BEA" w:rsidP="00E27BEA">
            <w:pPr>
              <w:spacing w:line="480" w:lineRule="exact"/>
              <w:ind w:firstLineChars="0" w:firstLine="0"/>
              <w:jc w:val="center"/>
              <w:rPr>
                <w:rFonts w:cs="Times New Roman"/>
                <w:szCs w:val="28"/>
              </w:rPr>
            </w:pPr>
            <w:r w:rsidRPr="00AF6C65">
              <w:rPr>
                <w:rFonts w:cs="Times New Roman"/>
              </w:rPr>
              <w:t>指數平滑法</w:t>
            </w:r>
          </w:p>
        </w:tc>
        <w:tc>
          <w:tcPr>
            <w:tcW w:w="1907" w:type="dxa"/>
            <w:tcBorders>
              <w:top w:val="nil"/>
            </w:tcBorders>
            <w:vAlign w:val="center"/>
          </w:tcPr>
          <w:p w14:paraId="1CF6ED31" w14:textId="2D315B06" w:rsidR="00E27BEA" w:rsidRPr="00AF6C65" w:rsidRDefault="00E27BEA" w:rsidP="00E27BEA">
            <w:pPr>
              <w:spacing w:line="480" w:lineRule="exact"/>
              <w:ind w:firstLineChars="0" w:firstLine="0"/>
              <w:jc w:val="center"/>
              <w:rPr>
                <w:rFonts w:cs="Times New Roman"/>
                <w:szCs w:val="28"/>
              </w:rPr>
            </w:pPr>
            <w:r w:rsidRPr="00AF6C65">
              <w:rPr>
                <w:rFonts w:cs="Times New Roman"/>
              </w:rPr>
              <w:t>13.36</w:t>
            </w:r>
          </w:p>
        </w:tc>
        <w:tc>
          <w:tcPr>
            <w:tcW w:w="2379" w:type="dxa"/>
            <w:tcBorders>
              <w:top w:val="nil"/>
            </w:tcBorders>
            <w:vAlign w:val="center"/>
          </w:tcPr>
          <w:p w14:paraId="47F63B81" w14:textId="48485DD6" w:rsidR="00E27BEA" w:rsidRPr="00AF6C65" w:rsidRDefault="00E27BEA" w:rsidP="00E27BEA">
            <w:pPr>
              <w:spacing w:line="480" w:lineRule="exact"/>
              <w:ind w:firstLineChars="0" w:firstLine="0"/>
              <w:jc w:val="center"/>
              <w:rPr>
                <w:rFonts w:cs="Times New Roman"/>
                <w:szCs w:val="28"/>
              </w:rPr>
            </w:pPr>
            <w:r w:rsidRPr="00AF6C65">
              <w:rPr>
                <w:rFonts w:cs="Times New Roman"/>
              </w:rPr>
              <w:t>1676.62</w:t>
            </w:r>
          </w:p>
        </w:tc>
        <w:tc>
          <w:tcPr>
            <w:tcW w:w="1208" w:type="dxa"/>
            <w:tcBorders>
              <w:top w:val="nil"/>
            </w:tcBorders>
            <w:vAlign w:val="center"/>
          </w:tcPr>
          <w:p w14:paraId="4C55A160" w14:textId="77777777" w:rsidR="00E27BEA" w:rsidRPr="00AF6C65" w:rsidRDefault="00E27BEA" w:rsidP="00E27BEA">
            <w:pPr>
              <w:spacing w:line="480" w:lineRule="exact"/>
              <w:ind w:firstLineChars="0" w:firstLine="0"/>
              <w:jc w:val="center"/>
              <w:rPr>
                <w:rFonts w:cs="Times New Roman"/>
                <w:szCs w:val="28"/>
              </w:rPr>
            </w:pPr>
          </w:p>
        </w:tc>
      </w:tr>
      <w:tr w:rsidR="00E27BEA" w:rsidRPr="00AF6C65" w14:paraId="1DCE7665" w14:textId="77777777" w:rsidTr="00ED23EA">
        <w:trPr>
          <w:trHeight w:val="698"/>
        </w:trPr>
        <w:tc>
          <w:tcPr>
            <w:tcW w:w="3686" w:type="dxa"/>
            <w:vAlign w:val="center"/>
          </w:tcPr>
          <w:p w14:paraId="434187D8" w14:textId="360FC6F5" w:rsidR="00E27BEA" w:rsidRPr="00AF6C65" w:rsidRDefault="00E27BEA" w:rsidP="00E27BEA">
            <w:pPr>
              <w:spacing w:line="480" w:lineRule="exact"/>
              <w:ind w:firstLineChars="0" w:firstLine="0"/>
              <w:jc w:val="center"/>
              <w:rPr>
                <w:rFonts w:cs="Times New Roman"/>
                <w:szCs w:val="28"/>
              </w:rPr>
            </w:pPr>
            <w:r w:rsidRPr="00AF6C65">
              <w:rPr>
                <w:rFonts w:cs="Times New Roman"/>
              </w:rPr>
              <w:t>分解法</w:t>
            </w:r>
          </w:p>
        </w:tc>
        <w:tc>
          <w:tcPr>
            <w:tcW w:w="1907" w:type="dxa"/>
            <w:vAlign w:val="center"/>
          </w:tcPr>
          <w:p w14:paraId="44054A0D" w14:textId="26F70EF9" w:rsidR="00E27BEA" w:rsidRPr="00AF6C65" w:rsidRDefault="00E27BEA" w:rsidP="00E27BEA">
            <w:pPr>
              <w:spacing w:line="480" w:lineRule="exact"/>
              <w:ind w:firstLineChars="0" w:firstLine="0"/>
              <w:jc w:val="center"/>
              <w:rPr>
                <w:rFonts w:cs="Times New Roman"/>
                <w:szCs w:val="28"/>
              </w:rPr>
            </w:pPr>
            <w:r w:rsidRPr="00AF6C65">
              <w:rPr>
                <w:rFonts w:cs="Times New Roman"/>
              </w:rPr>
              <w:t>15.52</w:t>
            </w:r>
          </w:p>
        </w:tc>
        <w:tc>
          <w:tcPr>
            <w:tcW w:w="2379" w:type="dxa"/>
            <w:vAlign w:val="center"/>
          </w:tcPr>
          <w:p w14:paraId="19F6B3BC" w14:textId="5BA44EE3" w:rsidR="00E27BEA" w:rsidRPr="00AF6C65" w:rsidRDefault="00E27BEA" w:rsidP="00E27BEA">
            <w:pPr>
              <w:spacing w:line="480" w:lineRule="exact"/>
              <w:ind w:firstLineChars="0" w:firstLine="0"/>
              <w:jc w:val="center"/>
              <w:rPr>
                <w:rFonts w:cs="Times New Roman"/>
                <w:szCs w:val="28"/>
              </w:rPr>
            </w:pPr>
            <w:r w:rsidRPr="00AF6C65">
              <w:rPr>
                <w:rFonts w:cs="Times New Roman"/>
              </w:rPr>
              <w:t>1933.94</w:t>
            </w:r>
          </w:p>
        </w:tc>
        <w:tc>
          <w:tcPr>
            <w:tcW w:w="1208" w:type="dxa"/>
            <w:vAlign w:val="center"/>
          </w:tcPr>
          <w:p w14:paraId="2859F310" w14:textId="77777777" w:rsidR="00E27BEA" w:rsidRPr="00AF6C65" w:rsidRDefault="00E27BEA" w:rsidP="00E27BEA">
            <w:pPr>
              <w:spacing w:line="480" w:lineRule="exact"/>
              <w:ind w:firstLineChars="0" w:firstLine="0"/>
              <w:jc w:val="center"/>
              <w:rPr>
                <w:rFonts w:cs="Times New Roman"/>
                <w:szCs w:val="28"/>
              </w:rPr>
            </w:pPr>
          </w:p>
        </w:tc>
      </w:tr>
    </w:tbl>
    <w:p w14:paraId="6B4C1459" w14:textId="77CE0C4A" w:rsidR="0091132B" w:rsidRPr="00AF6C65" w:rsidRDefault="0091132B" w:rsidP="0091132B">
      <w:pPr>
        <w:overflowPunct/>
        <w:ind w:firstLineChars="0" w:firstLine="0"/>
        <w:rPr>
          <w:rFonts w:cs="Times New Roman"/>
        </w:rPr>
      </w:pPr>
      <w:r w:rsidRPr="00AF6C65">
        <w:rPr>
          <w:rFonts w:cs="Times New Roman"/>
        </w:rPr>
        <w:t>本研究整理</w:t>
      </w:r>
    </w:p>
    <w:p w14:paraId="36BA67FF" w14:textId="77777777" w:rsidR="0091132B" w:rsidRPr="00AF6C65" w:rsidRDefault="0091132B" w:rsidP="0091132B">
      <w:pPr>
        <w:overflowPunct/>
        <w:ind w:firstLineChars="0" w:firstLine="0"/>
        <w:rPr>
          <w:rFonts w:cs="Times New Roman"/>
          <w:spacing w:val="-1"/>
        </w:rPr>
      </w:pPr>
    </w:p>
    <w:p w14:paraId="74150AE2" w14:textId="2290A4FD" w:rsidR="0091132B" w:rsidRPr="00AF6C65" w:rsidRDefault="0091132B" w:rsidP="0091132B">
      <w:pPr>
        <w:ind w:leftChars="58" w:left="702" w:hangingChars="197" w:hanging="540"/>
        <w:rPr>
          <w:rFonts w:cs="Times New Roman"/>
          <w:spacing w:val="-3"/>
          <w:kern w:val="0"/>
          <w:szCs w:val="28"/>
        </w:rPr>
      </w:pPr>
      <w:r w:rsidRPr="00AF6C65">
        <w:rPr>
          <w:rFonts w:cs="Times New Roman"/>
          <w:spacing w:val="-3"/>
          <w:kern w:val="0"/>
          <w:szCs w:val="28"/>
        </w:rPr>
        <w:t>三、</w:t>
      </w:r>
      <w:r w:rsidRPr="00AF6C65">
        <w:rPr>
          <w:rFonts w:cs="Times New Roman"/>
          <w:spacing w:val="-3"/>
          <w:kern w:val="0"/>
          <w:szCs w:val="28"/>
        </w:rPr>
        <w:t>C</w:t>
      </w:r>
      <w:r w:rsidRPr="00AF6C65">
        <w:rPr>
          <w:rFonts w:cs="Times New Roman"/>
          <w:spacing w:val="-3"/>
          <w:kern w:val="0"/>
          <w:szCs w:val="28"/>
        </w:rPr>
        <w:t>地區</w:t>
      </w:r>
    </w:p>
    <w:p w14:paraId="664F85FF" w14:textId="0F01F21E" w:rsidR="0091132B" w:rsidRPr="00AF6C65" w:rsidRDefault="0091132B" w:rsidP="0091132B">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146CEA" w:rsidRPr="00AF6C65">
        <w:rPr>
          <w:rFonts w:cs="Times New Roman"/>
          <w:spacing w:val="-3"/>
          <w:kern w:val="0"/>
          <w:szCs w:val="28"/>
        </w:rPr>
        <w:t>21</w:t>
      </w:r>
      <w:r w:rsidRPr="00AF6C65">
        <w:rPr>
          <w:rFonts w:cs="Times New Roman"/>
          <w:spacing w:val="-3"/>
          <w:kern w:val="0"/>
          <w:szCs w:val="28"/>
        </w:rPr>
        <w:t>)</w:t>
      </w:r>
      <w:r w:rsidRPr="00AF6C65">
        <w:rPr>
          <w:rFonts w:cs="Times New Roman"/>
          <w:spacing w:val="-3"/>
          <w:kern w:val="0"/>
          <w:szCs w:val="28"/>
        </w:rPr>
        <w:t>中，整體用油情形一樣有逐年增加趨勢，而每年用油需求較不規律，用油需求曲線均呈現上下</w:t>
      </w:r>
      <w:r w:rsidR="005613C7" w:rsidRPr="00AF6C65">
        <w:rPr>
          <w:rFonts w:cs="Times New Roman"/>
          <w:spacing w:val="-3"/>
          <w:kern w:val="0"/>
          <w:szCs w:val="28"/>
        </w:rPr>
        <w:t>波</w:t>
      </w:r>
      <w:r w:rsidRPr="00AF6C65">
        <w:rPr>
          <w:rFonts w:cs="Times New Roman"/>
          <w:spacing w:val="-3"/>
          <w:kern w:val="0"/>
          <w:szCs w:val="28"/>
        </w:rPr>
        <w:t>動，可以觀察出自</w:t>
      </w:r>
      <w:proofErr w:type="gramStart"/>
      <w:r w:rsidRPr="00AF6C65">
        <w:rPr>
          <w:rFonts w:cs="Times New Roman"/>
          <w:spacing w:val="-3"/>
          <w:kern w:val="0"/>
          <w:szCs w:val="28"/>
        </w:rPr>
        <w:t>2009</w:t>
      </w:r>
      <w:r w:rsidRPr="00AF6C65">
        <w:rPr>
          <w:rFonts w:cs="Times New Roman"/>
          <w:spacing w:val="-3"/>
          <w:kern w:val="0"/>
          <w:szCs w:val="28"/>
        </w:rPr>
        <w:t>至</w:t>
      </w:r>
      <w:r w:rsidRPr="00AF6C65">
        <w:rPr>
          <w:rFonts w:cs="Times New Roman"/>
          <w:spacing w:val="-3"/>
          <w:kern w:val="0"/>
          <w:szCs w:val="28"/>
        </w:rPr>
        <w:lastRenderedPageBreak/>
        <w:t>2016</w:t>
      </w:r>
      <w:r w:rsidRPr="00AF6C65">
        <w:rPr>
          <w:rFonts w:cs="Times New Roman"/>
          <w:spacing w:val="-3"/>
          <w:kern w:val="0"/>
          <w:szCs w:val="28"/>
        </w:rPr>
        <w:t>年</w:t>
      </w:r>
      <w:r w:rsidRPr="00AF6C65">
        <w:rPr>
          <w:rFonts w:cs="Times New Roman"/>
          <w:spacing w:val="-3"/>
          <w:kern w:val="0"/>
          <w:szCs w:val="28"/>
        </w:rPr>
        <w:t>7</w:t>
      </w:r>
      <w:r w:rsidRPr="00AF6C65">
        <w:rPr>
          <w:rFonts w:cs="Times New Roman"/>
          <w:spacing w:val="-3"/>
          <w:kern w:val="0"/>
          <w:szCs w:val="28"/>
        </w:rPr>
        <w:t>至</w:t>
      </w:r>
      <w:r w:rsidRPr="00AF6C65">
        <w:rPr>
          <w:rFonts w:cs="Times New Roman"/>
          <w:spacing w:val="-3"/>
          <w:kern w:val="0"/>
          <w:szCs w:val="28"/>
        </w:rPr>
        <w:t>10</w:t>
      </w:r>
      <w:r w:rsidRPr="00AF6C65">
        <w:rPr>
          <w:rFonts w:cs="Times New Roman"/>
          <w:spacing w:val="-3"/>
          <w:kern w:val="0"/>
          <w:szCs w:val="28"/>
        </w:rPr>
        <w:t>月間為用</w:t>
      </w:r>
      <w:proofErr w:type="gramEnd"/>
      <w:r w:rsidRPr="00AF6C65">
        <w:rPr>
          <w:rFonts w:cs="Times New Roman"/>
          <w:spacing w:val="-3"/>
          <w:kern w:val="0"/>
          <w:szCs w:val="28"/>
        </w:rPr>
        <w:t>油需求最高，其中</w:t>
      </w:r>
      <w:r w:rsidRPr="00AF6C65">
        <w:rPr>
          <w:rFonts w:cs="Times New Roman"/>
          <w:spacing w:val="-3"/>
          <w:kern w:val="0"/>
          <w:szCs w:val="28"/>
        </w:rPr>
        <w:t>2012</w:t>
      </w:r>
      <w:r w:rsidRPr="00AF6C65">
        <w:rPr>
          <w:rFonts w:cs="Times New Roman"/>
          <w:spacing w:val="-3"/>
          <w:kern w:val="0"/>
          <w:szCs w:val="28"/>
        </w:rPr>
        <w:t>年較不規律，經</w:t>
      </w:r>
      <w:proofErr w:type="gramStart"/>
      <w:r w:rsidRPr="00AF6C65">
        <w:rPr>
          <w:rFonts w:cs="Times New Roman"/>
          <w:spacing w:val="-3"/>
          <w:kern w:val="0"/>
          <w:szCs w:val="28"/>
        </w:rPr>
        <w:t>研析係</w:t>
      </w:r>
      <w:proofErr w:type="gramEnd"/>
      <w:r w:rsidRPr="00AF6C65">
        <w:rPr>
          <w:rFonts w:cs="Times New Roman"/>
          <w:spacing w:val="-3"/>
          <w:kern w:val="0"/>
          <w:szCs w:val="28"/>
        </w:rPr>
        <w:t>因政治因素關係導致用油情形有異，而到了</w:t>
      </w:r>
      <w:r w:rsidRPr="00AF6C65">
        <w:rPr>
          <w:rFonts w:cs="Times New Roman"/>
          <w:spacing w:val="-3"/>
          <w:kern w:val="0"/>
          <w:szCs w:val="28"/>
        </w:rPr>
        <w:t>2013</w:t>
      </w:r>
      <w:r w:rsidRPr="00AF6C65">
        <w:rPr>
          <w:rFonts w:cs="Times New Roman"/>
          <w:spacing w:val="-3"/>
          <w:kern w:val="0"/>
          <w:szCs w:val="28"/>
        </w:rPr>
        <w:t>又趨於和緩，到了</w:t>
      </w:r>
      <w:r w:rsidRPr="00AF6C65">
        <w:rPr>
          <w:rFonts w:cs="Times New Roman"/>
          <w:spacing w:val="-3"/>
          <w:kern w:val="0"/>
          <w:szCs w:val="28"/>
        </w:rPr>
        <w:t>2016</w:t>
      </w:r>
      <w:r w:rsidRPr="00AF6C65">
        <w:rPr>
          <w:rFonts w:cs="Times New Roman"/>
          <w:spacing w:val="-3"/>
          <w:kern w:val="0"/>
          <w:szCs w:val="28"/>
        </w:rPr>
        <w:t>至</w:t>
      </w:r>
      <w:r w:rsidRPr="00AF6C65">
        <w:rPr>
          <w:rFonts w:cs="Times New Roman"/>
          <w:spacing w:val="-3"/>
          <w:kern w:val="0"/>
          <w:szCs w:val="28"/>
        </w:rPr>
        <w:t>2018</w:t>
      </w:r>
      <w:r w:rsidRPr="00AF6C65">
        <w:rPr>
          <w:rFonts w:cs="Times New Roman"/>
          <w:spacing w:val="-3"/>
          <w:kern w:val="0"/>
          <w:szCs w:val="28"/>
        </w:rPr>
        <w:t>年開始用油量開始增加，係因部分裝備至本地區執行移地訓練，導致用油量有較高情形，而本地區</w:t>
      </w:r>
      <w:r w:rsidRPr="00AF6C65">
        <w:rPr>
          <w:rFonts w:cs="Times New Roman"/>
          <w:spacing w:val="-3"/>
          <w:kern w:val="0"/>
          <w:szCs w:val="28"/>
        </w:rPr>
        <w:t>2019</w:t>
      </w:r>
      <w:r w:rsidRPr="00AF6C65">
        <w:rPr>
          <w:rFonts w:cs="Times New Roman"/>
          <w:spacing w:val="-3"/>
          <w:kern w:val="0"/>
          <w:szCs w:val="28"/>
        </w:rPr>
        <w:t>年平均用油量仍較其他年份較高。</w:t>
      </w:r>
    </w:p>
    <w:p w14:paraId="1653959B" w14:textId="77777777" w:rsidR="0091132B" w:rsidRPr="00AF6C65" w:rsidRDefault="0091132B" w:rsidP="0091132B">
      <w:pPr>
        <w:ind w:firstLine="548"/>
        <w:rPr>
          <w:rFonts w:cs="Times New Roman"/>
          <w:spacing w:val="-3"/>
          <w:kern w:val="0"/>
          <w:szCs w:val="28"/>
        </w:rPr>
      </w:pPr>
    </w:p>
    <w:p w14:paraId="7B6E6F59" w14:textId="260D8C0C" w:rsidR="0091132B" w:rsidRPr="00AF6C65" w:rsidRDefault="0091132B" w:rsidP="005B4445">
      <w:pPr>
        <w:ind w:firstLineChars="0" w:firstLine="0"/>
        <w:jc w:val="center"/>
        <w:rPr>
          <w:rFonts w:cs="Times New Roman"/>
          <w:spacing w:val="-3"/>
          <w:kern w:val="0"/>
          <w:szCs w:val="28"/>
        </w:rPr>
      </w:pPr>
      <w:r w:rsidRPr="00AF6C65">
        <w:rPr>
          <w:rFonts w:cs="Times New Roman"/>
          <w:noProof/>
        </w:rPr>
        <w:drawing>
          <wp:inline distT="0" distB="0" distL="0" distR="0" wp14:anchorId="78E78847" wp14:editId="1A31E8BE">
            <wp:extent cx="5759450" cy="311277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9450" cy="3112770"/>
                    </a:xfrm>
                    <a:prstGeom prst="rect">
                      <a:avLst/>
                    </a:prstGeom>
                    <a:noFill/>
                    <a:ln>
                      <a:noFill/>
                    </a:ln>
                  </pic:spPr>
                </pic:pic>
              </a:graphicData>
            </a:graphic>
          </wp:inline>
        </w:drawing>
      </w:r>
    </w:p>
    <w:p w14:paraId="49B77646" w14:textId="559107D0" w:rsidR="00F268A6" w:rsidRPr="00AF6C65" w:rsidRDefault="00F268A6" w:rsidP="00F268A6">
      <w:pPr>
        <w:ind w:firstLine="573"/>
        <w:jc w:val="center"/>
        <w:rPr>
          <w:rFonts w:cs="Times New Roman"/>
          <w:b/>
          <w:bCs/>
          <w:spacing w:val="3"/>
        </w:rPr>
      </w:pPr>
      <w:bookmarkStart w:id="80" w:name="_Hlk26831880"/>
      <w:r w:rsidRPr="00AF6C65">
        <w:rPr>
          <w:rFonts w:cs="Times New Roman"/>
          <w:b/>
          <w:bCs/>
          <w:spacing w:val="3"/>
        </w:rPr>
        <w:t>圖</w:t>
      </w:r>
      <w:r w:rsidRPr="00AF6C65">
        <w:rPr>
          <w:rFonts w:cs="Times New Roman"/>
          <w:b/>
          <w:bCs/>
          <w:spacing w:val="3"/>
        </w:rPr>
        <w:t>4.</w:t>
      </w:r>
      <w:r w:rsidR="00146CEA" w:rsidRPr="00AF6C65">
        <w:rPr>
          <w:rFonts w:cs="Times New Roman"/>
          <w:b/>
          <w:bCs/>
          <w:spacing w:val="3"/>
        </w:rPr>
        <w:t>21</w:t>
      </w:r>
      <w:r w:rsidRPr="00AF6C65">
        <w:rPr>
          <w:rFonts w:cs="Times New Roman"/>
          <w:b/>
          <w:bCs/>
          <w:spacing w:val="3"/>
        </w:rPr>
        <w:t xml:space="preserve">  C</w:t>
      </w:r>
      <w:r w:rsidRPr="00AF6C65">
        <w:rPr>
          <w:rFonts w:cs="Times New Roman"/>
          <w:b/>
          <w:bCs/>
          <w:spacing w:val="3"/>
        </w:rPr>
        <w:t>地區各模型預測適配圖</w:t>
      </w:r>
    </w:p>
    <w:bookmarkEnd w:id="80"/>
    <w:p w14:paraId="74AC22AD" w14:textId="77777777" w:rsidR="0091132B" w:rsidRPr="00AF6C65" w:rsidRDefault="0091132B" w:rsidP="0091132B">
      <w:pPr>
        <w:ind w:firstLine="548"/>
        <w:rPr>
          <w:rFonts w:cs="Times New Roman"/>
          <w:spacing w:val="-3"/>
          <w:kern w:val="0"/>
          <w:szCs w:val="28"/>
        </w:rPr>
      </w:pPr>
    </w:p>
    <w:p w14:paraId="13D47842" w14:textId="09E08845" w:rsidR="0091132B" w:rsidRPr="00AF6C65" w:rsidRDefault="0091132B" w:rsidP="005B4445">
      <w:pPr>
        <w:ind w:firstLine="548"/>
        <w:rPr>
          <w:rFonts w:cs="Times New Roman"/>
          <w:spacing w:val="-3"/>
          <w:kern w:val="0"/>
          <w:szCs w:val="28"/>
        </w:rPr>
      </w:pPr>
      <w:r w:rsidRPr="00AF6C65">
        <w:rPr>
          <w:rFonts w:cs="Times New Roman"/>
          <w:spacing w:val="-3"/>
          <w:kern w:val="0"/>
          <w:szCs w:val="28"/>
        </w:rPr>
        <w:t>審視本地區</w:t>
      </w:r>
      <w:proofErr w:type="gramStart"/>
      <w:r w:rsidRPr="00AF6C65">
        <w:rPr>
          <w:rFonts w:cs="Times New Roman"/>
          <w:spacing w:val="-3"/>
          <w:kern w:val="0"/>
          <w:szCs w:val="28"/>
        </w:rPr>
        <w:t>無缺漏值</w:t>
      </w:r>
      <w:proofErr w:type="gramEnd"/>
      <w:r w:rsidRPr="00AF6C65">
        <w:rPr>
          <w:rFonts w:cs="Times New Roman"/>
          <w:spacing w:val="-3"/>
          <w:kern w:val="0"/>
          <w:szCs w:val="28"/>
        </w:rPr>
        <w:t>，直接以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005613C7" w:rsidRPr="00AF6C65">
        <w:rPr>
          <w:rFonts w:cs="Times New Roman"/>
          <w:spacing w:val="-3"/>
          <w:kern w:val="0"/>
          <w:szCs w:val="28"/>
        </w:rPr>
        <w:t>模型</w:t>
      </w:r>
      <w:r w:rsidRPr="00AF6C65">
        <w:rPr>
          <w:rFonts w:cs="Times New Roman"/>
          <w:spacing w:val="-3"/>
          <w:kern w:val="0"/>
          <w:szCs w:val="28"/>
        </w:rPr>
        <w:t>參數</w:t>
      </w:r>
      <w:r w:rsidRPr="00AF6C65">
        <w:rPr>
          <w:rFonts w:cs="Times New Roman"/>
          <w:spacing w:val="-3"/>
          <w:kern w:val="0"/>
          <w:szCs w:val="28"/>
        </w:rPr>
        <w:t>(7,1,7) (1,1,1)</w:t>
      </w:r>
      <w:r w:rsidRPr="00AF6C65">
        <w:rPr>
          <w:rFonts w:cs="Times New Roman"/>
          <w:spacing w:val="-3"/>
          <w:kern w:val="0"/>
          <w:sz w:val="20"/>
          <w:szCs w:val="20"/>
        </w:rPr>
        <w:t>7</w:t>
      </w:r>
      <w:r w:rsidRPr="00AF6C65">
        <w:rPr>
          <w:rFonts w:cs="Times New Roman"/>
          <w:spacing w:val="-3"/>
          <w:kern w:val="0"/>
          <w:szCs w:val="28"/>
        </w:rPr>
        <w:t>為最佳，驗證準確度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10.61%</w:t>
      </w:r>
      <w:r w:rsidRPr="00AF6C65">
        <w:rPr>
          <w:rFonts w:cs="Times New Roman"/>
          <w:spacing w:val="-3"/>
          <w:kern w:val="0"/>
          <w:szCs w:val="28"/>
        </w:rPr>
        <w:t>、</w:t>
      </w:r>
      <w:r w:rsidRPr="00AF6C65">
        <w:rPr>
          <w:rFonts w:cs="Times New Roman"/>
          <w:spacing w:val="-3"/>
          <w:kern w:val="0"/>
          <w:szCs w:val="28"/>
        </w:rPr>
        <w:t>1617.24</w:t>
      </w:r>
      <w:r w:rsidRPr="00AF6C65">
        <w:rPr>
          <w:rFonts w:cs="Times New Roman"/>
          <w:spacing w:val="-3"/>
          <w:kern w:val="0"/>
          <w:szCs w:val="28"/>
        </w:rPr>
        <w:t>。</w:t>
      </w:r>
    </w:p>
    <w:p w14:paraId="59162FAD" w14:textId="77777777" w:rsidR="0091132B" w:rsidRPr="00AF6C65" w:rsidRDefault="0091132B"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0.13</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0.000001</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0.05</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14.66%</w:t>
      </w:r>
      <w:r w:rsidRPr="00AF6C65">
        <w:rPr>
          <w:rFonts w:cs="Times New Roman"/>
          <w:spacing w:val="-3"/>
          <w:kern w:val="0"/>
          <w:szCs w:val="28"/>
        </w:rPr>
        <w:t>、</w:t>
      </w:r>
      <w:r w:rsidRPr="00AF6C65">
        <w:rPr>
          <w:rFonts w:cs="Times New Roman"/>
          <w:spacing w:val="-3"/>
          <w:kern w:val="0"/>
          <w:szCs w:val="28"/>
        </w:rPr>
        <w:t>2185.26</w:t>
      </w:r>
      <w:r w:rsidRPr="00AF6C65">
        <w:rPr>
          <w:rFonts w:cs="Times New Roman"/>
          <w:spacing w:val="-3"/>
          <w:kern w:val="0"/>
          <w:szCs w:val="28"/>
        </w:rPr>
        <w:t>。</w:t>
      </w:r>
    </w:p>
    <w:p w14:paraId="432FE66D" w14:textId="77777777" w:rsidR="0091132B" w:rsidRPr="00AF6C65" w:rsidRDefault="0091132B" w:rsidP="005B4445">
      <w:pPr>
        <w:ind w:firstLine="548"/>
        <w:rPr>
          <w:rFonts w:cs="Times New Roman"/>
          <w:spacing w:val="-3"/>
          <w:kern w:val="0"/>
          <w:szCs w:val="28"/>
        </w:rPr>
      </w:pPr>
      <w:r w:rsidRPr="00AF6C65">
        <w:rPr>
          <w:rFonts w:cs="Times New Roman"/>
          <w:spacing w:val="-3"/>
          <w:kern w:val="0"/>
          <w:szCs w:val="28"/>
        </w:rPr>
        <w:t>建立分解法模型，執行參數驗證，趨勢成分</w:t>
      </w:r>
      <w:r w:rsidRPr="00AF6C65">
        <w:rPr>
          <w:rFonts w:cs="Times New Roman"/>
          <w:spacing w:val="-3"/>
          <w:kern w:val="0"/>
          <w:szCs w:val="28"/>
        </w:rPr>
        <w:t>T=14926.18</w:t>
      </w:r>
      <w:r w:rsidRPr="00AF6C65">
        <w:rPr>
          <w:rFonts w:cs="Times New Roman"/>
          <w:spacing w:val="-3"/>
          <w:kern w:val="0"/>
          <w:szCs w:val="28"/>
        </w:rPr>
        <w:t>，季節成分</w:t>
      </w:r>
      <w:r w:rsidRPr="00AF6C65">
        <w:rPr>
          <w:rFonts w:cs="Times New Roman"/>
          <w:spacing w:val="-3"/>
          <w:kern w:val="0"/>
          <w:szCs w:val="28"/>
        </w:rPr>
        <w:lastRenderedPageBreak/>
        <w:t>S=0.999</w:t>
      </w:r>
      <w:r w:rsidRPr="00AF6C65">
        <w:rPr>
          <w:rFonts w:cs="Times New Roman"/>
          <w:spacing w:val="-3"/>
          <w:kern w:val="0"/>
          <w:szCs w:val="28"/>
        </w:rPr>
        <w:t>，循環成分</w:t>
      </w:r>
      <w:r w:rsidRPr="00AF6C65">
        <w:rPr>
          <w:rFonts w:cs="Times New Roman"/>
          <w:spacing w:val="-3"/>
          <w:kern w:val="0"/>
          <w:szCs w:val="28"/>
        </w:rPr>
        <w:t>C=14915.81</w:t>
      </w:r>
      <w:r w:rsidRPr="00AF6C65">
        <w:rPr>
          <w:rFonts w:cs="Times New Roman"/>
          <w:spacing w:val="-3"/>
          <w:kern w:val="0"/>
          <w:szCs w:val="28"/>
        </w:rPr>
        <w:t>，不規則成分</w:t>
      </w:r>
      <w:r w:rsidRPr="00AF6C65">
        <w:rPr>
          <w:rFonts w:cs="Times New Roman"/>
          <w:spacing w:val="-3"/>
          <w:kern w:val="0"/>
          <w:szCs w:val="28"/>
        </w:rPr>
        <w:t>I=0.993</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18.21%</w:t>
      </w:r>
      <w:r w:rsidRPr="00AF6C65">
        <w:rPr>
          <w:rFonts w:cs="Times New Roman"/>
          <w:spacing w:val="-3"/>
          <w:kern w:val="0"/>
          <w:szCs w:val="28"/>
        </w:rPr>
        <w:t>、</w:t>
      </w:r>
      <w:r w:rsidRPr="00AF6C65">
        <w:rPr>
          <w:rFonts w:cs="Times New Roman"/>
          <w:spacing w:val="-3"/>
          <w:kern w:val="0"/>
          <w:szCs w:val="28"/>
        </w:rPr>
        <w:t>2627.14</w:t>
      </w:r>
      <w:r w:rsidRPr="00AF6C65">
        <w:rPr>
          <w:rFonts w:cs="Times New Roman"/>
          <w:spacing w:val="-3"/>
          <w:kern w:val="0"/>
          <w:szCs w:val="28"/>
        </w:rPr>
        <w:t>。</w:t>
      </w:r>
    </w:p>
    <w:p w14:paraId="1FA7B0A0" w14:textId="572A9F65" w:rsidR="0091132B" w:rsidRPr="00AF6C65" w:rsidRDefault="0091132B" w:rsidP="005B4445">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10.61%</w:t>
      </w:r>
      <w:r w:rsidRPr="00AF6C65">
        <w:rPr>
          <w:rFonts w:cs="Times New Roman"/>
          <w:spacing w:val="-3"/>
          <w:kern w:val="0"/>
          <w:szCs w:val="28"/>
        </w:rPr>
        <w:t>、</w:t>
      </w:r>
      <w:r w:rsidRPr="00AF6C65">
        <w:rPr>
          <w:rFonts w:cs="Times New Roman"/>
          <w:spacing w:val="-3"/>
          <w:kern w:val="0"/>
          <w:szCs w:val="28"/>
        </w:rPr>
        <w:t>14.66%</w:t>
      </w:r>
      <w:r w:rsidRPr="00AF6C65">
        <w:rPr>
          <w:rFonts w:cs="Times New Roman"/>
          <w:spacing w:val="-3"/>
          <w:kern w:val="0"/>
          <w:szCs w:val="28"/>
        </w:rPr>
        <w:t>、</w:t>
      </w:r>
      <w:r w:rsidRPr="00AF6C65">
        <w:rPr>
          <w:rFonts w:cs="Times New Roman"/>
          <w:spacing w:val="-3"/>
          <w:kern w:val="0"/>
          <w:szCs w:val="28"/>
        </w:rPr>
        <w:t>18.21%</w:t>
      </w:r>
      <w:r w:rsidRPr="00AF6C65">
        <w:rPr>
          <w:rFonts w:cs="Times New Roman"/>
          <w:spacing w:val="-3"/>
          <w:kern w:val="0"/>
          <w:szCs w:val="28"/>
        </w:rPr>
        <w:t>，根據擬合情況可以看出，</w:t>
      </w:r>
      <w:r w:rsidRPr="00AF6C65">
        <w:rPr>
          <w:rFonts w:cs="Times New Roman"/>
          <w:spacing w:val="-3"/>
          <w:kern w:val="0"/>
          <w:szCs w:val="28"/>
        </w:rPr>
        <w:t>SARIMA</w:t>
      </w:r>
      <w:r w:rsidRPr="00AF6C65">
        <w:rPr>
          <w:rFonts w:cs="Times New Roman"/>
          <w:spacing w:val="-3"/>
          <w:kern w:val="0"/>
          <w:szCs w:val="28"/>
        </w:rPr>
        <w:t>模型，準確度最佳，而觀察各模型趨勢圖與實際需求量適配情形，</w:t>
      </w:r>
      <w:r w:rsidRPr="00AF6C65">
        <w:rPr>
          <w:rFonts w:cs="Times New Roman"/>
          <w:spacing w:val="-3"/>
          <w:kern w:val="0"/>
          <w:szCs w:val="28"/>
        </w:rPr>
        <w:t>SARIMA</w:t>
      </w:r>
      <w:r w:rsidRPr="00AF6C65">
        <w:rPr>
          <w:rFonts w:cs="Times New Roman"/>
          <w:spacing w:val="-3"/>
          <w:kern w:val="0"/>
          <w:szCs w:val="28"/>
        </w:rPr>
        <w:t>模型及</w:t>
      </w:r>
      <w:r w:rsidRPr="00AF6C65">
        <w:rPr>
          <w:rFonts w:cs="Times New Roman"/>
          <w:spacing w:val="-3"/>
          <w:kern w:val="0"/>
          <w:szCs w:val="28"/>
        </w:rPr>
        <w:t xml:space="preserve"> Holt-Winters </w:t>
      </w:r>
      <w:r w:rsidRPr="00AF6C65">
        <w:rPr>
          <w:rFonts w:cs="Times New Roman"/>
          <w:spacing w:val="-3"/>
          <w:kern w:val="0"/>
          <w:szCs w:val="28"/>
        </w:rPr>
        <w:t>模型與實際需求量波動情形差異不大，而</w:t>
      </w:r>
      <w:r w:rsidRPr="00AF6C65">
        <w:rPr>
          <w:rFonts w:cs="Times New Roman"/>
          <w:spacing w:val="-3"/>
          <w:kern w:val="0"/>
          <w:szCs w:val="28"/>
        </w:rPr>
        <w:t>SARIMA</w:t>
      </w:r>
      <w:r w:rsidRPr="00AF6C65">
        <w:rPr>
          <w:rFonts w:cs="Times New Roman"/>
          <w:spacing w:val="-3"/>
          <w:kern w:val="0"/>
          <w:szCs w:val="28"/>
        </w:rPr>
        <w:t>模型可以明顯觀察出與實際需求量較為契合</w:t>
      </w:r>
      <w:r w:rsidR="005B4445" w:rsidRPr="00AF6C65">
        <w:rPr>
          <w:rFonts w:cs="Times New Roman"/>
          <w:spacing w:val="-3"/>
          <w:kern w:val="0"/>
          <w:szCs w:val="28"/>
        </w:rPr>
        <w:t>(</w:t>
      </w:r>
      <w:r w:rsidR="005B4445" w:rsidRPr="00AF6C65">
        <w:rPr>
          <w:rFonts w:cs="Times New Roman"/>
          <w:spacing w:val="-3"/>
          <w:kern w:val="0"/>
          <w:szCs w:val="28"/>
        </w:rPr>
        <w:t>如圖</w:t>
      </w:r>
      <w:r w:rsidR="005B4445" w:rsidRPr="00AF6C65">
        <w:rPr>
          <w:rFonts w:cs="Times New Roman"/>
          <w:spacing w:val="-3"/>
          <w:kern w:val="0"/>
          <w:szCs w:val="28"/>
        </w:rPr>
        <w:t>4.21)</w:t>
      </w:r>
      <w:r w:rsidRPr="00AF6C65">
        <w:rPr>
          <w:rFonts w:cs="Times New Roman"/>
          <w:spacing w:val="-3"/>
          <w:kern w:val="0"/>
          <w:szCs w:val="28"/>
        </w:rPr>
        <w:t>。</w:t>
      </w:r>
    </w:p>
    <w:p w14:paraId="04D597E3" w14:textId="46E9D82A" w:rsidR="00E27BEA" w:rsidRPr="00AF6C65" w:rsidRDefault="00E27BEA">
      <w:pPr>
        <w:widowControl/>
        <w:overflowPunct/>
        <w:snapToGrid/>
        <w:spacing w:line="240" w:lineRule="auto"/>
        <w:ind w:firstLineChars="0" w:firstLine="0"/>
        <w:jc w:val="left"/>
        <w:rPr>
          <w:rFonts w:cs="Times New Roman"/>
        </w:rPr>
      </w:pPr>
    </w:p>
    <w:p w14:paraId="68D59C13" w14:textId="18FC17C4" w:rsidR="00E27BEA" w:rsidRPr="00AF6C65" w:rsidRDefault="0091132B" w:rsidP="0091132B">
      <w:pPr>
        <w:ind w:firstLine="561"/>
        <w:jc w:val="center"/>
        <w:rPr>
          <w:rFonts w:cs="Times New Roman"/>
        </w:rPr>
      </w:pPr>
      <w:bookmarkStart w:id="81" w:name="_Hlk26831909"/>
      <w:r w:rsidRPr="00AF6C65">
        <w:rPr>
          <w:rFonts w:cs="Times New Roman"/>
          <w:b/>
          <w:szCs w:val="28"/>
        </w:rPr>
        <w:t>表</w:t>
      </w:r>
      <w:r w:rsidRPr="00AF6C65">
        <w:rPr>
          <w:rFonts w:cs="Times New Roman"/>
          <w:b/>
          <w:szCs w:val="28"/>
        </w:rPr>
        <w:t>4.14</w:t>
      </w:r>
      <w:r w:rsidRPr="00AF6C65">
        <w:rPr>
          <w:rFonts w:cs="Times New Roman"/>
        </w:rPr>
        <w:t xml:space="preserve">  </w:t>
      </w:r>
      <w:r w:rsidRPr="00AF6C65">
        <w:rPr>
          <w:rFonts w:cs="Times New Roman"/>
          <w:b/>
          <w:szCs w:val="28"/>
        </w:rPr>
        <w:t>C</w:t>
      </w:r>
      <w:r w:rsidRPr="00AF6C65">
        <w:rPr>
          <w:rFonts w:cs="Times New Roman"/>
          <w:b/>
          <w:szCs w:val="28"/>
        </w:rPr>
        <w:t>地區各模型準確度數值比較表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345"/>
        <w:gridCol w:w="2349"/>
        <w:gridCol w:w="1191"/>
      </w:tblGrid>
      <w:tr w:rsidR="00E27BEA" w:rsidRPr="00AF6C65" w14:paraId="31ED50A3" w14:textId="77777777" w:rsidTr="00ED23EA">
        <w:trPr>
          <w:trHeight w:val="698"/>
        </w:trPr>
        <w:tc>
          <w:tcPr>
            <w:tcW w:w="3215" w:type="dxa"/>
            <w:tcBorders>
              <w:top w:val="single" w:sz="12" w:space="0" w:color="auto"/>
              <w:bottom w:val="single" w:sz="2" w:space="0" w:color="auto"/>
            </w:tcBorders>
            <w:vAlign w:val="center"/>
          </w:tcPr>
          <w:bookmarkEnd w:id="81"/>
          <w:p w14:paraId="65D184E1"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31E38EDF"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01ECC068"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208" w:type="dxa"/>
            <w:tcBorders>
              <w:top w:val="single" w:sz="12" w:space="0" w:color="auto"/>
              <w:bottom w:val="single" w:sz="2" w:space="0" w:color="auto"/>
            </w:tcBorders>
            <w:vAlign w:val="center"/>
          </w:tcPr>
          <w:p w14:paraId="729DFC84" w14:textId="2BD4ED97"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E27BEA" w:rsidRPr="00AF6C65" w14:paraId="4659E6DD" w14:textId="77777777" w:rsidTr="00ED23EA">
        <w:trPr>
          <w:trHeight w:val="680"/>
        </w:trPr>
        <w:tc>
          <w:tcPr>
            <w:tcW w:w="3215" w:type="dxa"/>
            <w:tcBorders>
              <w:top w:val="single" w:sz="2" w:space="0" w:color="auto"/>
              <w:bottom w:val="nil"/>
            </w:tcBorders>
            <w:vAlign w:val="center"/>
          </w:tcPr>
          <w:p w14:paraId="783B515B" w14:textId="7AF9E9DC" w:rsidR="00E27BEA" w:rsidRPr="00AF6C65" w:rsidRDefault="00E27BEA" w:rsidP="00E27BEA">
            <w:pPr>
              <w:spacing w:line="480" w:lineRule="exact"/>
              <w:ind w:firstLineChars="0" w:firstLine="0"/>
              <w:jc w:val="center"/>
              <w:rPr>
                <w:rFonts w:cs="Times New Roman"/>
                <w:szCs w:val="28"/>
              </w:rPr>
            </w:pPr>
            <w:proofErr w:type="gramStart"/>
            <w:r w:rsidRPr="00AF6C65">
              <w:rPr>
                <w:rFonts w:cs="Times New Roman"/>
              </w:rPr>
              <w:t>SARIMA</w:t>
            </w:r>
            <w:r w:rsidR="0091132B" w:rsidRPr="00AF6C65">
              <w:rPr>
                <w:rFonts w:cs="Times New Roman"/>
                <w:sz w:val="24"/>
                <w:szCs w:val="24"/>
              </w:rPr>
              <w:t>(</w:t>
            </w:r>
            <w:proofErr w:type="gramEnd"/>
            <w:r w:rsidR="0091132B" w:rsidRPr="00AF6C65">
              <w:rPr>
                <w:rFonts w:cs="Times New Roman"/>
                <w:sz w:val="24"/>
                <w:szCs w:val="24"/>
              </w:rPr>
              <w:t>7,1,7) (1,1,1)</w:t>
            </w:r>
            <w:r w:rsidR="0091132B" w:rsidRPr="00AF6C65">
              <w:rPr>
                <w:rFonts w:cs="Times New Roman"/>
                <w:sz w:val="16"/>
                <w:szCs w:val="16"/>
              </w:rPr>
              <w:t>7</w:t>
            </w:r>
          </w:p>
        </w:tc>
        <w:tc>
          <w:tcPr>
            <w:tcW w:w="2378" w:type="dxa"/>
            <w:tcBorders>
              <w:top w:val="single" w:sz="2" w:space="0" w:color="auto"/>
              <w:bottom w:val="nil"/>
            </w:tcBorders>
            <w:vAlign w:val="center"/>
          </w:tcPr>
          <w:p w14:paraId="16AD0F97" w14:textId="54004CEE" w:rsidR="00E27BEA" w:rsidRPr="00AF6C65" w:rsidRDefault="00E27BEA" w:rsidP="00E27BEA">
            <w:pPr>
              <w:spacing w:line="480" w:lineRule="exact"/>
              <w:ind w:firstLineChars="0" w:firstLine="0"/>
              <w:jc w:val="center"/>
              <w:rPr>
                <w:rFonts w:cs="Times New Roman"/>
                <w:szCs w:val="28"/>
              </w:rPr>
            </w:pPr>
            <w:r w:rsidRPr="00AF6C65">
              <w:rPr>
                <w:rFonts w:cs="Times New Roman"/>
              </w:rPr>
              <w:t>10.61</w:t>
            </w:r>
          </w:p>
        </w:tc>
        <w:tc>
          <w:tcPr>
            <w:tcW w:w="2379" w:type="dxa"/>
            <w:tcBorders>
              <w:top w:val="single" w:sz="2" w:space="0" w:color="auto"/>
              <w:bottom w:val="nil"/>
            </w:tcBorders>
            <w:vAlign w:val="center"/>
          </w:tcPr>
          <w:p w14:paraId="083BCD54" w14:textId="11994546" w:rsidR="00E27BEA" w:rsidRPr="00AF6C65" w:rsidRDefault="00E27BEA" w:rsidP="00E27BEA">
            <w:pPr>
              <w:spacing w:line="480" w:lineRule="exact"/>
              <w:ind w:firstLineChars="0" w:firstLine="0"/>
              <w:jc w:val="center"/>
              <w:rPr>
                <w:rFonts w:cs="Times New Roman"/>
                <w:szCs w:val="28"/>
              </w:rPr>
            </w:pPr>
            <w:r w:rsidRPr="00AF6C65">
              <w:rPr>
                <w:rFonts w:cs="Times New Roman"/>
              </w:rPr>
              <w:t>1617.24</w:t>
            </w:r>
          </w:p>
        </w:tc>
        <w:tc>
          <w:tcPr>
            <w:tcW w:w="1208" w:type="dxa"/>
            <w:tcBorders>
              <w:top w:val="single" w:sz="2" w:space="0" w:color="auto"/>
              <w:bottom w:val="nil"/>
            </w:tcBorders>
            <w:vAlign w:val="center"/>
          </w:tcPr>
          <w:p w14:paraId="7940CF34" w14:textId="2B1C835E" w:rsidR="00E27BEA" w:rsidRPr="00AF6C65" w:rsidRDefault="00ED23EA" w:rsidP="00E27BEA">
            <w:pPr>
              <w:spacing w:line="480" w:lineRule="exact"/>
              <w:ind w:firstLineChars="0" w:firstLine="0"/>
              <w:jc w:val="center"/>
              <w:rPr>
                <w:rFonts w:cs="Times New Roman"/>
                <w:szCs w:val="28"/>
              </w:rPr>
            </w:pPr>
            <w:r>
              <w:rPr>
                <w:rFonts w:ascii="標楷體" w:hAnsi="標楷體" w:cs="Times New Roman" w:hint="eastAsia"/>
                <w:szCs w:val="28"/>
              </w:rPr>
              <w:t>◎</w:t>
            </w:r>
          </w:p>
        </w:tc>
      </w:tr>
      <w:tr w:rsidR="00E27BEA" w:rsidRPr="00AF6C65" w14:paraId="3FD3BFE9" w14:textId="77777777" w:rsidTr="00ED23EA">
        <w:trPr>
          <w:trHeight w:val="698"/>
        </w:trPr>
        <w:tc>
          <w:tcPr>
            <w:tcW w:w="3215" w:type="dxa"/>
            <w:tcBorders>
              <w:top w:val="nil"/>
            </w:tcBorders>
            <w:vAlign w:val="center"/>
          </w:tcPr>
          <w:p w14:paraId="01FA9890" w14:textId="5A57382E" w:rsidR="00E27BEA" w:rsidRPr="00AF6C65" w:rsidRDefault="00E27BEA" w:rsidP="00E27BEA">
            <w:pPr>
              <w:spacing w:line="480" w:lineRule="exact"/>
              <w:ind w:firstLineChars="0" w:firstLine="0"/>
              <w:jc w:val="center"/>
              <w:rPr>
                <w:rFonts w:cs="Times New Roman"/>
                <w:szCs w:val="28"/>
              </w:rPr>
            </w:pPr>
            <w:r w:rsidRPr="00AF6C65">
              <w:rPr>
                <w:rFonts w:cs="Times New Roman"/>
              </w:rPr>
              <w:t>指數平滑法</w:t>
            </w:r>
          </w:p>
        </w:tc>
        <w:tc>
          <w:tcPr>
            <w:tcW w:w="2378" w:type="dxa"/>
            <w:tcBorders>
              <w:top w:val="nil"/>
            </w:tcBorders>
            <w:vAlign w:val="center"/>
          </w:tcPr>
          <w:p w14:paraId="05BB6B7D" w14:textId="7EA79F1A" w:rsidR="00E27BEA" w:rsidRPr="00AF6C65" w:rsidRDefault="00E27BEA" w:rsidP="00E27BEA">
            <w:pPr>
              <w:spacing w:line="480" w:lineRule="exact"/>
              <w:ind w:firstLineChars="0" w:firstLine="0"/>
              <w:jc w:val="center"/>
              <w:rPr>
                <w:rFonts w:cs="Times New Roman"/>
                <w:szCs w:val="28"/>
              </w:rPr>
            </w:pPr>
            <w:r w:rsidRPr="00AF6C65">
              <w:rPr>
                <w:rFonts w:cs="Times New Roman"/>
              </w:rPr>
              <w:t>14.66</w:t>
            </w:r>
          </w:p>
        </w:tc>
        <w:tc>
          <w:tcPr>
            <w:tcW w:w="2379" w:type="dxa"/>
            <w:tcBorders>
              <w:top w:val="nil"/>
            </w:tcBorders>
            <w:vAlign w:val="center"/>
          </w:tcPr>
          <w:p w14:paraId="02173D1C" w14:textId="43267292" w:rsidR="00E27BEA" w:rsidRPr="00AF6C65" w:rsidRDefault="00E27BEA" w:rsidP="00E27BEA">
            <w:pPr>
              <w:spacing w:line="480" w:lineRule="exact"/>
              <w:ind w:firstLineChars="0" w:firstLine="0"/>
              <w:jc w:val="center"/>
              <w:rPr>
                <w:rFonts w:cs="Times New Roman"/>
                <w:szCs w:val="28"/>
              </w:rPr>
            </w:pPr>
            <w:r w:rsidRPr="00AF6C65">
              <w:rPr>
                <w:rFonts w:cs="Times New Roman"/>
              </w:rPr>
              <w:t>2185.26</w:t>
            </w:r>
          </w:p>
        </w:tc>
        <w:tc>
          <w:tcPr>
            <w:tcW w:w="1208" w:type="dxa"/>
            <w:tcBorders>
              <w:top w:val="nil"/>
            </w:tcBorders>
            <w:vAlign w:val="center"/>
          </w:tcPr>
          <w:p w14:paraId="50900319" w14:textId="77777777" w:rsidR="00E27BEA" w:rsidRPr="00AF6C65" w:rsidRDefault="00E27BEA" w:rsidP="00E27BEA">
            <w:pPr>
              <w:spacing w:line="480" w:lineRule="exact"/>
              <w:ind w:firstLineChars="0" w:firstLine="0"/>
              <w:jc w:val="center"/>
              <w:rPr>
                <w:rFonts w:cs="Times New Roman"/>
                <w:szCs w:val="28"/>
              </w:rPr>
            </w:pPr>
          </w:p>
        </w:tc>
      </w:tr>
      <w:tr w:rsidR="00E27BEA" w:rsidRPr="00AF6C65" w14:paraId="73E187DA" w14:textId="77777777" w:rsidTr="00ED23EA">
        <w:trPr>
          <w:trHeight w:val="698"/>
        </w:trPr>
        <w:tc>
          <w:tcPr>
            <w:tcW w:w="3215" w:type="dxa"/>
            <w:vAlign w:val="center"/>
          </w:tcPr>
          <w:p w14:paraId="397631D3" w14:textId="45C7B42C" w:rsidR="00E27BEA" w:rsidRPr="00AF6C65" w:rsidRDefault="00E27BEA" w:rsidP="00E27BEA">
            <w:pPr>
              <w:spacing w:line="480" w:lineRule="exact"/>
              <w:ind w:firstLineChars="0" w:firstLine="0"/>
              <w:jc w:val="center"/>
              <w:rPr>
                <w:rFonts w:cs="Times New Roman"/>
                <w:szCs w:val="28"/>
              </w:rPr>
            </w:pPr>
            <w:r w:rsidRPr="00AF6C65">
              <w:rPr>
                <w:rFonts w:cs="Times New Roman"/>
              </w:rPr>
              <w:t>分解法</w:t>
            </w:r>
          </w:p>
        </w:tc>
        <w:tc>
          <w:tcPr>
            <w:tcW w:w="2378" w:type="dxa"/>
            <w:vAlign w:val="center"/>
          </w:tcPr>
          <w:p w14:paraId="06623FE0" w14:textId="5917984E" w:rsidR="00E27BEA" w:rsidRPr="00AF6C65" w:rsidRDefault="00E27BEA" w:rsidP="00E27BEA">
            <w:pPr>
              <w:spacing w:line="480" w:lineRule="exact"/>
              <w:ind w:firstLineChars="0" w:firstLine="0"/>
              <w:jc w:val="center"/>
              <w:rPr>
                <w:rFonts w:cs="Times New Roman"/>
                <w:szCs w:val="28"/>
              </w:rPr>
            </w:pPr>
            <w:r w:rsidRPr="00AF6C65">
              <w:rPr>
                <w:rFonts w:cs="Times New Roman"/>
              </w:rPr>
              <w:t>18.21</w:t>
            </w:r>
          </w:p>
        </w:tc>
        <w:tc>
          <w:tcPr>
            <w:tcW w:w="2379" w:type="dxa"/>
            <w:vAlign w:val="center"/>
          </w:tcPr>
          <w:p w14:paraId="02392E26" w14:textId="62C155C5" w:rsidR="00E27BEA" w:rsidRPr="00AF6C65" w:rsidRDefault="00E27BEA" w:rsidP="00E27BEA">
            <w:pPr>
              <w:spacing w:line="480" w:lineRule="exact"/>
              <w:ind w:firstLineChars="0" w:firstLine="0"/>
              <w:jc w:val="center"/>
              <w:rPr>
                <w:rFonts w:cs="Times New Roman"/>
                <w:szCs w:val="28"/>
              </w:rPr>
            </w:pPr>
            <w:r w:rsidRPr="00AF6C65">
              <w:rPr>
                <w:rFonts w:cs="Times New Roman"/>
              </w:rPr>
              <w:t>2627.14</w:t>
            </w:r>
          </w:p>
        </w:tc>
        <w:tc>
          <w:tcPr>
            <w:tcW w:w="1208" w:type="dxa"/>
            <w:vAlign w:val="center"/>
          </w:tcPr>
          <w:p w14:paraId="66AC1D00" w14:textId="77777777" w:rsidR="00E27BEA" w:rsidRPr="00AF6C65" w:rsidRDefault="00E27BEA" w:rsidP="00E27BEA">
            <w:pPr>
              <w:spacing w:line="480" w:lineRule="exact"/>
              <w:ind w:firstLineChars="0" w:firstLine="0"/>
              <w:jc w:val="center"/>
              <w:rPr>
                <w:rFonts w:cs="Times New Roman"/>
                <w:szCs w:val="28"/>
              </w:rPr>
            </w:pPr>
          </w:p>
        </w:tc>
      </w:tr>
    </w:tbl>
    <w:p w14:paraId="206E8AE0" w14:textId="60624B77" w:rsidR="0091132B" w:rsidRPr="00AF6C65" w:rsidRDefault="0091132B" w:rsidP="0091132B">
      <w:pPr>
        <w:overflowPunct/>
        <w:ind w:firstLineChars="0" w:firstLine="0"/>
        <w:rPr>
          <w:rFonts w:cs="Times New Roman"/>
        </w:rPr>
      </w:pPr>
      <w:r w:rsidRPr="00AF6C65">
        <w:rPr>
          <w:rFonts w:cs="Times New Roman"/>
        </w:rPr>
        <w:t>本研究整理</w:t>
      </w:r>
    </w:p>
    <w:p w14:paraId="35F5F6FD" w14:textId="77777777" w:rsidR="007631B2" w:rsidRPr="00AF6C65" w:rsidRDefault="007631B2" w:rsidP="0091132B">
      <w:pPr>
        <w:overflowPunct/>
        <w:ind w:firstLineChars="0" w:firstLine="0"/>
        <w:rPr>
          <w:rFonts w:cs="Times New Roman"/>
        </w:rPr>
      </w:pPr>
    </w:p>
    <w:p w14:paraId="57F17DA5" w14:textId="121E828C" w:rsidR="007631B2" w:rsidRPr="00AF6C65" w:rsidRDefault="007631B2" w:rsidP="007631B2">
      <w:pPr>
        <w:ind w:leftChars="58" w:left="702" w:hangingChars="197" w:hanging="540"/>
        <w:rPr>
          <w:rFonts w:cs="Times New Roman"/>
          <w:spacing w:val="-3"/>
          <w:kern w:val="0"/>
          <w:szCs w:val="28"/>
        </w:rPr>
      </w:pPr>
      <w:r w:rsidRPr="00AF6C65">
        <w:rPr>
          <w:rFonts w:cs="Times New Roman"/>
          <w:spacing w:val="-3"/>
          <w:kern w:val="0"/>
          <w:szCs w:val="28"/>
        </w:rPr>
        <w:t>四、</w:t>
      </w:r>
      <w:r w:rsidRPr="00AF6C65">
        <w:rPr>
          <w:rFonts w:cs="Times New Roman"/>
          <w:spacing w:val="-3"/>
          <w:kern w:val="0"/>
          <w:szCs w:val="28"/>
        </w:rPr>
        <w:t>D</w:t>
      </w:r>
      <w:r w:rsidRPr="00AF6C65">
        <w:rPr>
          <w:rFonts w:cs="Times New Roman"/>
          <w:spacing w:val="-3"/>
          <w:kern w:val="0"/>
          <w:szCs w:val="28"/>
        </w:rPr>
        <w:t>地區</w:t>
      </w:r>
    </w:p>
    <w:p w14:paraId="666DF583" w14:textId="74A98875" w:rsidR="007631B2" w:rsidRPr="00AF6C65" w:rsidRDefault="007631B2" w:rsidP="005B4445">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F268A6" w:rsidRPr="00AF6C65">
        <w:rPr>
          <w:rFonts w:cs="Times New Roman"/>
          <w:spacing w:val="-3"/>
          <w:kern w:val="0"/>
          <w:szCs w:val="28"/>
        </w:rPr>
        <w:t>2</w:t>
      </w:r>
      <w:r w:rsidR="00146CEA" w:rsidRPr="00AF6C65">
        <w:rPr>
          <w:rFonts w:cs="Times New Roman"/>
          <w:spacing w:val="-3"/>
          <w:kern w:val="0"/>
          <w:szCs w:val="28"/>
        </w:rPr>
        <w:t>2</w:t>
      </w:r>
      <w:r w:rsidRPr="00AF6C65">
        <w:rPr>
          <w:rFonts w:cs="Times New Roman"/>
          <w:spacing w:val="-3"/>
          <w:kern w:val="0"/>
          <w:szCs w:val="28"/>
        </w:rPr>
        <w:t>)</w:t>
      </w:r>
      <w:r w:rsidRPr="00AF6C65">
        <w:rPr>
          <w:rFonts w:cs="Times New Roman"/>
          <w:spacing w:val="-3"/>
          <w:kern w:val="0"/>
          <w:szCs w:val="28"/>
        </w:rPr>
        <w:t>中，整體用油情形呈現規律波動，該地區每年用油量較其他地區最高，且配屬裝備較新，可以觀察出該地區均執行任務最為吃重，而該地區</w:t>
      </w:r>
      <w:r w:rsidRPr="00AF6C65">
        <w:rPr>
          <w:rFonts w:cs="Times New Roman"/>
          <w:spacing w:val="-3"/>
          <w:kern w:val="0"/>
          <w:szCs w:val="28"/>
        </w:rPr>
        <w:t>2019</w:t>
      </w:r>
      <w:r w:rsidRPr="00AF6C65">
        <w:rPr>
          <w:rFonts w:cs="Times New Roman"/>
          <w:spacing w:val="-3"/>
          <w:kern w:val="0"/>
          <w:szCs w:val="28"/>
        </w:rPr>
        <w:t>年用油需求攀上高峰。</w:t>
      </w:r>
    </w:p>
    <w:p w14:paraId="75AA810F" w14:textId="4A6C7553" w:rsidR="007631B2" w:rsidRPr="00AF6C65" w:rsidRDefault="007631B2" w:rsidP="005B4445">
      <w:pPr>
        <w:ind w:firstLineChars="0" w:firstLine="0"/>
        <w:jc w:val="center"/>
        <w:rPr>
          <w:rFonts w:cs="Times New Roman"/>
          <w:spacing w:val="-3"/>
          <w:kern w:val="0"/>
          <w:szCs w:val="28"/>
        </w:rPr>
      </w:pPr>
      <w:r w:rsidRPr="00AF6C65">
        <w:rPr>
          <w:rFonts w:cs="Times New Roman"/>
          <w:noProof/>
        </w:rPr>
        <w:lastRenderedPageBreak/>
        <w:drawing>
          <wp:inline distT="0" distB="0" distL="0" distR="0" wp14:anchorId="18F6B50D" wp14:editId="6ABAEFE9">
            <wp:extent cx="5758698" cy="2932537"/>
            <wp:effectExtent l="0" t="0" r="0" b="127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t="7956"/>
                    <a:stretch/>
                  </pic:blipFill>
                  <pic:spPr bwMode="auto">
                    <a:xfrm>
                      <a:off x="0" y="0"/>
                      <a:ext cx="5759450" cy="2932920"/>
                    </a:xfrm>
                    <a:prstGeom prst="rect">
                      <a:avLst/>
                    </a:prstGeom>
                    <a:noFill/>
                    <a:ln>
                      <a:noFill/>
                    </a:ln>
                    <a:extLst>
                      <a:ext uri="{53640926-AAD7-44D8-BBD7-CCE9431645EC}">
                        <a14:shadowObscured xmlns:a14="http://schemas.microsoft.com/office/drawing/2010/main"/>
                      </a:ext>
                    </a:extLst>
                  </pic:spPr>
                </pic:pic>
              </a:graphicData>
            </a:graphic>
          </wp:inline>
        </w:drawing>
      </w:r>
    </w:p>
    <w:p w14:paraId="0A6724A6" w14:textId="4197CFE3" w:rsidR="00F268A6" w:rsidRPr="00AF6C65" w:rsidRDefault="00F268A6" w:rsidP="00F268A6">
      <w:pPr>
        <w:ind w:firstLine="573"/>
        <w:jc w:val="center"/>
        <w:rPr>
          <w:rFonts w:cs="Times New Roman"/>
          <w:b/>
          <w:bCs/>
          <w:spacing w:val="3"/>
        </w:rPr>
      </w:pPr>
      <w:bookmarkStart w:id="82" w:name="_Hlk26831930"/>
      <w:r w:rsidRPr="00AF6C65">
        <w:rPr>
          <w:rFonts w:cs="Times New Roman"/>
          <w:b/>
          <w:bCs/>
          <w:spacing w:val="3"/>
        </w:rPr>
        <w:t>圖</w:t>
      </w:r>
      <w:r w:rsidRPr="00AF6C65">
        <w:rPr>
          <w:rFonts w:cs="Times New Roman"/>
          <w:b/>
          <w:bCs/>
          <w:spacing w:val="3"/>
        </w:rPr>
        <w:t>4.2</w:t>
      </w:r>
      <w:r w:rsidR="00146CEA" w:rsidRPr="00AF6C65">
        <w:rPr>
          <w:rFonts w:cs="Times New Roman"/>
          <w:b/>
          <w:bCs/>
          <w:spacing w:val="3"/>
        </w:rPr>
        <w:t>2</w:t>
      </w:r>
      <w:r w:rsidRPr="00AF6C65">
        <w:rPr>
          <w:rFonts w:cs="Times New Roman"/>
          <w:b/>
          <w:bCs/>
          <w:spacing w:val="3"/>
        </w:rPr>
        <w:t xml:space="preserve">  D</w:t>
      </w:r>
      <w:r w:rsidRPr="00AF6C65">
        <w:rPr>
          <w:rFonts w:cs="Times New Roman"/>
          <w:b/>
          <w:bCs/>
          <w:spacing w:val="3"/>
        </w:rPr>
        <w:t>地區各模型預測適配圖</w:t>
      </w:r>
    </w:p>
    <w:bookmarkEnd w:id="82"/>
    <w:p w14:paraId="170F9DA3" w14:textId="77777777" w:rsidR="007631B2" w:rsidRPr="00AF6C65" w:rsidRDefault="007631B2" w:rsidP="007631B2">
      <w:pPr>
        <w:ind w:leftChars="58" w:left="702" w:hangingChars="197" w:hanging="540"/>
        <w:rPr>
          <w:rFonts w:cs="Times New Roman"/>
          <w:spacing w:val="-3"/>
          <w:kern w:val="0"/>
          <w:szCs w:val="28"/>
        </w:rPr>
      </w:pPr>
    </w:p>
    <w:p w14:paraId="237082E0" w14:textId="50B3686F" w:rsidR="007631B2" w:rsidRPr="00AF6C65" w:rsidRDefault="007631B2" w:rsidP="005B4445">
      <w:pPr>
        <w:ind w:firstLine="548"/>
        <w:rPr>
          <w:rFonts w:cs="Times New Roman"/>
          <w:spacing w:val="-3"/>
          <w:kern w:val="0"/>
          <w:szCs w:val="28"/>
        </w:rPr>
      </w:pPr>
      <w:r w:rsidRPr="00AF6C65">
        <w:rPr>
          <w:rFonts w:cs="Times New Roman"/>
          <w:spacing w:val="-3"/>
          <w:kern w:val="0"/>
          <w:szCs w:val="28"/>
        </w:rPr>
        <w:t>審視本地區</w:t>
      </w:r>
      <w:proofErr w:type="gramStart"/>
      <w:r w:rsidRPr="00AF6C65">
        <w:rPr>
          <w:rFonts w:cs="Times New Roman"/>
          <w:spacing w:val="-3"/>
          <w:kern w:val="0"/>
          <w:szCs w:val="28"/>
        </w:rPr>
        <w:t>無缺漏值</w:t>
      </w:r>
      <w:proofErr w:type="gramEnd"/>
      <w:r w:rsidRPr="00AF6C65">
        <w:rPr>
          <w:rFonts w:cs="Times New Roman"/>
          <w:spacing w:val="-3"/>
          <w:kern w:val="0"/>
          <w:szCs w:val="28"/>
        </w:rPr>
        <w:t>，直接以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005613C7" w:rsidRPr="00AF6C65">
        <w:rPr>
          <w:rFonts w:cs="Times New Roman"/>
          <w:spacing w:val="-3"/>
          <w:kern w:val="0"/>
          <w:szCs w:val="28"/>
        </w:rPr>
        <w:t>模型</w:t>
      </w:r>
      <w:r w:rsidRPr="00AF6C65">
        <w:rPr>
          <w:rFonts w:cs="Times New Roman"/>
          <w:spacing w:val="-3"/>
          <w:kern w:val="0"/>
          <w:szCs w:val="28"/>
        </w:rPr>
        <w:t>參數</w:t>
      </w:r>
      <w:r w:rsidRPr="00AF6C65">
        <w:rPr>
          <w:rFonts w:cs="Times New Roman"/>
          <w:spacing w:val="-3"/>
          <w:kern w:val="0"/>
          <w:szCs w:val="28"/>
        </w:rPr>
        <w:t>(2,1,4) (1,1,1)</w:t>
      </w:r>
      <w:r w:rsidRPr="00AF6C65">
        <w:rPr>
          <w:rFonts w:cs="Times New Roman"/>
          <w:spacing w:val="-3"/>
          <w:kern w:val="0"/>
          <w:sz w:val="20"/>
          <w:szCs w:val="20"/>
        </w:rPr>
        <w:t>7</w:t>
      </w:r>
      <w:r w:rsidRPr="00AF6C65">
        <w:rPr>
          <w:rFonts w:cs="Times New Roman"/>
          <w:spacing w:val="-3"/>
          <w:kern w:val="0"/>
          <w:szCs w:val="28"/>
        </w:rPr>
        <w:t>為最佳，驗證準確度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6.98%</w:t>
      </w:r>
      <w:r w:rsidRPr="00AF6C65">
        <w:rPr>
          <w:rFonts w:cs="Times New Roman"/>
          <w:spacing w:val="-3"/>
          <w:kern w:val="0"/>
          <w:szCs w:val="28"/>
        </w:rPr>
        <w:t>、</w:t>
      </w:r>
      <w:r w:rsidRPr="00AF6C65">
        <w:rPr>
          <w:rFonts w:cs="Times New Roman"/>
          <w:spacing w:val="-3"/>
          <w:kern w:val="0"/>
          <w:szCs w:val="28"/>
        </w:rPr>
        <w:t>2001.27</w:t>
      </w:r>
      <w:r w:rsidRPr="00AF6C65">
        <w:rPr>
          <w:rFonts w:cs="Times New Roman"/>
          <w:spacing w:val="-3"/>
          <w:kern w:val="0"/>
          <w:szCs w:val="28"/>
        </w:rPr>
        <w:t>。</w:t>
      </w:r>
    </w:p>
    <w:p w14:paraId="2E598E83" w14:textId="77777777" w:rsidR="007631B2" w:rsidRPr="00AF6C65" w:rsidRDefault="007631B2"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0.07</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0.000001</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0.012</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11.49%</w:t>
      </w:r>
      <w:r w:rsidRPr="00AF6C65">
        <w:rPr>
          <w:rFonts w:cs="Times New Roman"/>
          <w:spacing w:val="-3"/>
          <w:kern w:val="0"/>
          <w:szCs w:val="28"/>
        </w:rPr>
        <w:t>、</w:t>
      </w:r>
      <w:r w:rsidRPr="00AF6C65">
        <w:rPr>
          <w:rFonts w:cs="Times New Roman"/>
          <w:spacing w:val="-3"/>
          <w:kern w:val="0"/>
          <w:szCs w:val="28"/>
        </w:rPr>
        <w:t>2905.82</w:t>
      </w:r>
      <w:r w:rsidRPr="00AF6C65">
        <w:rPr>
          <w:rFonts w:cs="Times New Roman"/>
          <w:spacing w:val="-3"/>
          <w:kern w:val="0"/>
          <w:szCs w:val="28"/>
        </w:rPr>
        <w:t>。</w:t>
      </w:r>
    </w:p>
    <w:p w14:paraId="3CBD07D7" w14:textId="77777777" w:rsidR="007631B2" w:rsidRPr="00AF6C65" w:rsidRDefault="007631B2" w:rsidP="005B4445">
      <w:pPr>
        <w:ind w:firstLine="548"/>
        <w:rPr>
          <w:rFonts w:cs="Times New Roman"/>
          <w:spacing w:val="-3"/>
          <w:kern w:val="0"/>
          <w:szCs w:val="28"/>
        </w:rPr>
      </w:pPr>
      <w:r w:rsidRPr="00AF6C65">
        <w:rPr>
          <w:rFonts w:cs="Times New Roman"/>
          <w:spacing w:val="-3"/>
          <w:kern w:val="0"/>
          <w:szCs w:val="28"/>
        </w:rPr>
        <w:t>建立分解法模型，執行參數驗證，趨勢成分</w:t>
      </w:r>
      <w:r w:rsidRPr="00AF6C65">
        <w:rPr>
          <w:rFonts w:cs="Times New Roman"/>
          <w:spacing w:val="-3"/>
          <w:kern w:val="0"/>
          <w:szCs w:val="28"/>
        </w:rPr>
        <w:t>T=24935.02</w:t>
      </w:r>
      <w:r w:rsidRPr="00AF6C65">
        <w:rPr>
          <w:rFonts w:cs="Times New Roman"/>
          <w:spacing w:val="-3"/>
          <w:kern w:val="0"/>
          <w:szCs w:val="28"/>
        </w:rPr>
        <w:t>，季節成分</w:t>
      </w:r>
      <w:r w:rsidRPr="00AF6C65">
        <w:rPr>
          <w:rFonts w:cs="Times New Roman"/>
          <w:spacing w:val="-3"/>
          <w:kern w:val="0"/>
          <w:szCs w:val="28"/>
        </w:rPr>
        <w:t>S=0.999</w:t>
      </w:r>
      <w:r w:rsidRPr="00AF6C65">
        <w:rPr>
          <w:rFonts w:cs="Times New Roman"/>
          <w:spacing w:val="-3"/>
          <w:kern w:val="0"/>
          <w:szCs w:val="28"/>
        </w:rPr>
        <w:t>，循環成分</w:t>
      </w:r>
      <w:r w:rsidRPr="00AF6C65">
        <w:rPr>
          <w:rFonts w:cs="Times New Roman"/>
          <w:spacing w:val="-3"/>
          <w:kern w:val="0"/>
          <w:szCs w:val="28"/>
        </w:rPr>
        <w:t>C=24933.14</w:t>
      </w:r>
      <w:r w:rsidRPr="00AF6C65">
        <w:rPr>
          <w:rFonts w:cs="Times New Roman"/>
          <w:spacing w:val="-3"/>
          <w:kern w:val="0"/>
          <w:szCs w:val="28"/>
        </w:rPr>
        <w:t>，不規則成分</w:t>
      </w:r>
      <w:r w:rsidRPr="00AF6C65">
        <w:rPr>
          <w:rFonts w:cs="Times New Roman"/>
          <w:spacing w:val="-3"/>
          <w:kern w:val="0"/>
          <w:szCs w:val="28"/>
        </w:rPr>
        <w:t>I=0.997</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12.55%</w:t>
      </w:r>
      <w:r w:rsidRPr="00AF6C65">
        <w:rPr>
          <w:rFonts w:cs="Times New Roman"/>
          <w:spacing w:val="-3"/>
          <w:kern w:val="0"/>
          <w:szCs w:val="28"/>
        </w:rPr>
        <w:t>、</w:t>
      </w:r>
      <w:r w:rsidRPr="00AF6C65">
        <w:rPr>
          <w:rFonts w:cs="Times New Roman"/>
          <w:spacing w:val="-3"/>
          <w:kern w:val="0"/>
          <w:szCs w:val="28"/>
        </w:rPr>
        <w:t>3021.98</w:t>
      </w:r>
      <w:r w:rsidRPr="00AF6C65">
        <w:rPr>
          <w:rFonts w:cs="Times New Roman"/>
          <w:spacing w:val="-3"/>
          <w:kern w:val="0"/>
          <w:szCs w:val="28"/>
        </w:rPr>
        <w:t>。</w:t>
      </w:r>
    </w:p>
    <w:p w14:paraId="3AE28B30" w14:textId="58B86B91" w:rsidR="007631B2" w:rsidRPr="00AF6C65" w:rsidRDefault="007631B2" w:rsidP="005B4445">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6.98%</w:t>
      </w:r>
      <w:r w:rsidRPr="00AF6C65">
        <w:rPr>
          <w:rFonts w:cs="Times New Roman"/>
          <w:spacing w:val="-3"/>
          <w:kern w:val="0"/>
          <w:szCs w:val="28"/>
        </w:rPr>
        <w:t>、</w:t>
      </w:r>
      <w:r w:rsidRPr="00AF6C65">
        <w:rPr>
          <w:rFonts w:cs="Times New Roman"/>
          <w:spacing w:val="-3"/>
          <w:kern w:val="0"/>
          <w:szCs w:val="28"/>
        </w:rPr>
        <w:t>11.49%</w:t>
      </w:r>
      <w:r w:rsidRPr="00AF6C65">
        <w:rPr>
          <w:rFonts w:cs="Times New Roman"/>
          <w:spacing w:val="-3"/>
          <w:kern w:val="0"/>
          <w:szCs w:val="28"/>
        </w:rPr>
        <w:t>、</w:t>
      </w:r>
      <w:r w:rsidRPr="00AF6C65">
        <w:rPr>
          <w:rFonts w:cs="Times New Roman"/>
          <w:spacing w:val="-3"/>
          <w:kern w:val="0"/>
          <w:szCs w:val="28"/>
        </w:rPr>
        <w:t>12.55%</w:t>
      </w:r>
      <w:r w:rsidRPr="00AF6C65">
        <w:rPr>
          <w:rFonts w:cs="Times New Roman"/>
          <w:spacing w:val="-3"/>
          <w:kern w:val="0"/>
          <w:szCs w:val="28"/>
        </w:rPr>
        <w:t>，根據擬合情況可以看出，</w:t>
      </w:r>
      <w:r w:rsidRPr="00AF6C65">
        <w:rPr>
          <w:rFonts w:cs="Times New Roman"/>
          <w:spacing w:val="-3"/>
          <w:kern w:val="0"/>
          <w:szCs w:val="28"/>
        </w:rPr>
        <w:t>SARIMA</w:t>
      </w:r>
      <w:r w:rsidRPr="00AF6C65">
        <w:rPr>
          <w:rFonts w:cs="Times New Roman"/>
          <w:spacing w:val="-3"/>
          <w:kern w:val="0"/>
          <w:szCs w:val="28"/>
        </w:rPr>
        <w:t>模型，準確度最佳，而觀察各模型趨勢圖與實際需求量適配情形，</w:t>
      </w:r>
      <w:r w:rsidRPr="00AF6C65">
        <w:rPr>
          <w:rFonts w:cs="Times New Roman"/>
          <w:spacing w:val="-3"/>
          <w:kern w:val="0"/>
          <w:szCs w:val="28"/>
        </w:rPr>
        <w:t>SARIMA</w:t>
      </w:r>
      <w:r w:rsidRPr="00AF6C65">
        <w:rPr>
          <w:rFonts w:cs="Times New Roman"/>
          <w:spacing w:val="-3"/>
          <w:kern w:val="0"/>
          <w:szCs w:val="28"/>
        </w:rPr>
        <w:t>模型及</w:t>
      </w:r>
      <w:r w:rsidRPr="00AF6C65">
        <w:rPr>
          <w:rFonts w:cs="Times New Roman"/>
          <w:spacing w:val="-3"/>
          <w:kern w:val="0"/>
          <w:szCs w:val="28"/>
        </w:rPr>
        <w:t xml:space="preserve"> Holt-Winters </w:t>
      </w:r>
      <w:r w:rsidRPr="00AF6C65">
        <w:rPr>
          <w:rFonts w:cs="Times New Roman"/>
          <w:spacing w:val="-3"/>
          <w:kern w:val="0"/>
          <w:szCs w:val="28"/>
        </w:rPr>
        <w:t>模型與實際需求量波動情形差異不大，而</w:t>
      </w:r>
      <w:r w:rsidRPr="00AF6C65">
        <w:rPr>
          <w:rFonts w:cs="Times New Roman"/>
          <w:spacing w:val="-3"/>
          <w:kern w:val="0"/>
          <w:szCs w:val="28"/>
        </w:rPr>
        <w:t>SARIMA</w:t>
      </w:r>
      <w:r w:rsidRPr="00AF6C65">
        <w:rPr>
          <w:rFonts w:cs="Times New Roman"/>
          <w:spacing w:val="-3"/>
          <w:kern w:val="0"/>
          <w:szCs w:val="28"/>
        </w:rPr>
        <w:t>模型可以明</w:t>
      </w:r>
      <w:r w:rsidRPr="00AF6C65">
        <w:rPr>
          <w:rFonts w:cs="Times New Roman"/>
          <w:spacing w:val="-3"/>
          <w:kern w:val="0"/>
          <w:szCs w:val="28"/>
        </w:rPr>
        <w:lastRenderedPageBreak/>
        <w:t>顯觀察出與實際需求量較為契合</w:t>
      </w:r>
      <w:r w:rsidR="005B4445" w:rsidRPr="00AF6C65">
        <w:rPr>
          <w:rFonts w:cs="Times New Roman"/>
          <w:spacing w:val="-3"/>
          <w:kern w:val="0"/>
          <w:szCs w:val="28"/>
        </w:rPr>
        <w:t>(</w:t>
      </w:r>
      <w:r w:rsidR="005B4445" w:rsidRPr="00AF6C65">
        <w:rPr>
          <w:rFonts w:cs="Times New Roman"/>
          <w:spacing w:val="-3"/>
          <w:kern w:val="0"/>
          <w:szCs w:val="28"/>
        </w:rPr>
        <w:t>如圖</w:t>
      </w:r>
      <w:r w:rsidR="005B4445" w:rsidRPr="00AF6C65">
        <w:rPr>
          <w:rFonts w:cs="Times New Roman"/>
          <w:spacing w:val="-3"/>
          <w:kern w:val="0"/>
          <w:szCs w:val="28"/>
        </w:rPr>
        <w:t>4.22)</w:t>
      </w:r>
      <w:r w:rsidRPr="00AF6C65">
        <w:rPr>
          <w:rFonts w:cs="Times New Roman"/>
          <w:spacing w:val="-3"/>
          <w:kern w:val="0"/>
          <w:szCs w:val="28"/>
        </w:rPr>
        <w:t>。</w:t>
      </w:r>
    </w:p>
    <w:p w14:paraId="50FDAAB1" w14:textId="0C6DB747" w:rsidR="005672C7" w:rsidRPr="00AF6C65" w:rsidRDefault="005672C7" w:rsidP="00482D29">
      <w:pPr>
        <w:ind w:firstLine="560"/>
        <w:rPr>
          <w:rFonts w:cs="Times New Roman"/>
        </w:rPr>
      </w:pPr>
    </w:p>
    <w:p w14:paraId="700F826F" w14:textId="212412B2" w:rsidR="00D63F7A" w:rsidRPr="00AF6C65" w:rsidRDefault="00D63F7A" w:rsidP="00D63F7A">
      <w:pPr>
        <w:ind w:firstLine="561"/>
        <w:jc w:val="center"/>
        <w:rPr>
          <w:rFonts w:cs="Times New Roman"/>
        </w:rPr>
      </w:pPr>
      <w:bookmarkStart w:id="83" w:name="_Hlk26831945"/>
      <w:r w:rsidRPr="00AF6C65">
        <w:rPr>
          <w:rFonts w:cs="Times New Roman"/>
          <w:b/>
          <w:szCs w:val="28"/>
        </w:rPr>
        <w:t>表</w:t>
      </w:r>
      <w:r w:rsidRPr="00AF6C65">
        <w:rPr>
          <w:rFonts w:cs="Times New Roman"/>
          <w:b/>
          <w:szCs w:val="28"/>
        </w:rPr>
        <w:t>4.15</w:t>
      </w:r>
      <w:r w:rsidRPr="00AF6C65">
        <w:rPr>
          <w:rFonts w:cs="Times New Roman"/>
        </w:rPr>
        <w:t xml:space="preserve">  </w:t>
      </w:r>
      <w:r w:rsidRPr="00AF6C65">
        <w:rPr>
          <w:rFonts w:cs="Times New Roman"/>
          <w:b/>
          <w:szCs w:val="28"/>
        </w:rPr>
        <w:t>D</w:t>
      </w:r>
      <w:r w:rsidRPr="00AF6C65">
        <w:rPr>
          <w:rFonts w:cs="Times New Roman"/>
          <w:b/>
          <w:szCs w:val="28"/>
        </w:rPr>
        <w:t>地區各模型準確度數值比較表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345"/>
        <w:gridCol w:w="2349"/>
        <w:gridCol w:w="1191"/>
      </w:tblGrid>
      <w:tr w:rsidR="00E27BEA" w:rsidRPr="00AF6C65" w14:paraId="651712DF" w14:textId="77777777" w:rsidTr="00ED23EA">
        <w:trPr>
          <w:trHeight w:val="698"/>
        </w:trPr>
        <w:tc>
          <w:tcPr>
            <w:tcW w:w="3215" w:type="dxa"/>
            <w:tcBorders>
              <w:top w:val="single" w:sz="12" w:space="0" w:color="auto"/>
              <w:bottom w:val="single" w:sz="2" w:space="0" w:color="auto"/>
            </w:tcBorders>
            <w:vAlign w:val="center"/>
          </w:tcPr>
          <w:bookmarkEnd w:id="83"/>
          <w:p w14:paraId="1EDC5FC1"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07522956"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760880E3"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208" w:type="dxa"/>
            <w:tcBorders>
              <w:top w:val="single" w:sz="12" w:space="0" w:color="auto"/>
              <w:bottom w:val="single" w:sz="2" w:space="0" w:color="auto"/>
            </w:tcBorders>
            <w:vAlign w:val="center"/>
          </w:tcPr>
          <w:p w14:paraId="3F456A98" w14:textId="6D425F4F"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423D96" w:rsidRPr="00AF6C65" w14:paraId="7E6FFA19" w14:textId="77777777" w:rsidTr="00ED23EA">
        <w:trPr>
          <w:trHeight w:val="680"/>
        </w:trPr>
        <w:tc>
          <w:tcPr>
            <w:tcW w:w="3215" w:type="dxa"/>
            <w:tcBorders>
              <w:top w:val="single" w:sz="2" w:space="0" w:color="auto"/>
              <w:bottom w:val="nil"/>
            </w:tcBorders>
            <w:vAlign w:val="center"/>
          </w:tcPr>
          <w:p w14:paraId="413BE40E" w14:textId="4BA83319" w:rsidR="00423D96" w:rsidRPr="00AF6C65" w:rsidRDefault="00423D96" w:rsidP="00423D96">
            <w:pPr>
              <w:spacing w:line="480" w:lineRule="exact"/>
              <w:ind w:firstLineChars="0" w:firstLine="0"/>
              <w:jc w:val="center"/>
              <w:rPr>
                <w:rFonts w:cs="Times New Roman"/>
                <w:szCs w:val="28"/>
              </w:rPr>
            </w:pPr>
            <w:proofErr w:type="gramStart"/>
            <w:r w:rsidRPr="00AF6C65">
              <w:rPr>
                <w:rFonts w:cs="Times New Roman"/>
              </w:rPr>
              <w:t>SARIMA</w:t>
            </w:r>
            <w:r w:rsidR="00D63F7A" w:rsidRPr="00AF6C65">
              <w:rPr>
                <w:rFonts w:cs="Times New Roman"/>
                <w:sz w:val="24"/>
                <w:szCs w:val="24"/>
              </w:rPr>
              <w:t>(</w:t>
            </w:r>
            <w:proofErr w:type="gramEnd"/>
            <w:r w:rsidR="00D63F7A" w:rsidRPr="00AF6C65">
              <w:rPr>
                <w:rFonts w:cs="Times New Roman"/>
                <w:sz w:val="24"/>
                <w:szCs w:val="24"/>
              </w:rPr>
              <w:t>2,1,4) (1,1,1)</w:t>
            </w:r>
            <w:r w:rsidR="00D63F7A" w:rsidRPr="00AF6C65">
              <w:rPr>
                <w:rFonts w:cs="Times New Roman"/>
                <w:sz w:val="16"/>
                <w:szCs w:val="16"/>
              </w:rPr>
              <w:t>7</w:t>
            </w:r>
          </w:p>
        </w:tc>
        <w:tc>
          <w:tcPr>
            <w:tcW w:w="2378" w:type="dxa"/>
            <w:tcBorders>
              <w:top w:val="single" w:sz="2" w:space="0" w:color="auto"/>
              <w:bottom w:val="nil"/>
            </w:tcBorders>
            <w:vAlign w:val="center"/>
          </w:tcPr>
          <w:p w14:paraId="31A8CE45" w14:textId="2B9ED472"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6.98</w:t>
            </w:r>
          </w:p>
        </w:tc>
        <w:tc>
          <w:tcPr>
            <w:tcW w:w="2379" w:type="dxa"/>
            <w:tcBorders>
              <w:top w:val="single" w:sz="2" w:space="0" w:color="auto"/>
              <w:bottom w:val="nil"/>
            </w:tcBorders>
            <w:vAlign w:val="center"/>
          </w:tcPr>
          <w:p w14:paraId="33FDF719" w14:textId="56AA4092" w:rsidR="00423D96" w:rsidRPr="00AF6C65" w:rsidRDefault="00423D96" w:rsidP="00423D96">
            <w:pPr>
              <w:spacing w:line="480" w:lineRule="exact"/>
              <w:ind w:firstLineChars="0" w:firstLine="0"/>
              <w:jc w:val="center"/>
              <w:rPr>
                <w:rFonts w:cs="Times New Roman"/>
                <w:szCs w:val="28"/>
              </w:rPr>
            </w:pPr>
            <w:r w:rsidRPr="00AF6C65">
              <w:rPr>
                <w:rFonts w:cs="Times New Roman"/>
              </w:rPr>
              <w:t>2001.27</w:t>
            </w:r>
          </w:p>
        </w:tc>
        <w:tc>
          <w:tcPr>
            <w:tcW w:w="1208" w:type="dxa"/>
            <w:tcBorders>
              <w:top w:val="single" w:sz="2" w:space="0" w:color="auto"/>
              <w:bottom w:val="nil"/>
            </w:tcBorders>
            <w:vAlign w:val="center"/>
          </w:tcPr>
          <w:p w14:paraId="30FD3F3E" w14:textId="7FE87587" w:rsidR="00423D96" w:rsidRPr="00AF6C65" w:rsidRDefault="00ED23EA" w:rsidP="00423D96">
            <w:pPr>
              <w:spacing w:line="480" w:lineRule="exact"/>
              <w:ind w:firstLineChars="0" w:firstLine="0"/>
              <w:jc w:val="center"/>
              <w:rPr>
                <w:rFonts w:cs="Times New Roman"/>
                <w:szCs w:val="28"/>
              </w:rPr>
            </w:pPr>
            <w:r>
              <w:rPr>
                <w:rFonts w:ascii="標楷體" w:hAnsi="標楷體" w:cs="Times New Roman" w:hint="eastAsia"/>
                <w:szCs w:val="28"/>
              </w:rPr>
              <w:t>◎</w:t>
            </w:r>
          </w:p>
        </w:tc>
      </w:tr>
      <w:tr w:rsidR="00423D96" w:rsidRPr="00AF6C65" w14:paraId="43491FF1" w14:textId="77777777" w:rsidTr="00ED23EA">
        <w:trPr>
          <w:trHeight w:val="698"/>
        </w:trPr>
        <w:tc>
          <w:tcPr>
            <w:tcW w:w="3215" w:type="dxa"/>
            <w:tcBorders>
              <w:top w:val="nil"/>
            </w:tcBorders>
            <w:vAlign w:val="center"/>
          </w:tcPr>
          <w:p w14:paraId="28DA8359" w14:textId="1D3745B0" w:rsidR="00423D96" w:rsidRPr="00AF6C65" w:rsidRDefault="00423D96" w:rsidP="00423D96">
            <w:pPr>
              <w:spacing w:line="480" w:lineRule="exact"/>
              <w:ind w:firstLineChars="0" w:firstLine="0"/>
              <w:jc w:val="center"/>
              <w:rPr>
                <w:rFonts w:cs="Times New Roman"/>
                <w:szCs w:val="28"/>
              </w:rPr>
            </w:pPr>
            <w:r w:rsidRPr="00AF6C65">
              <w:rPr>
                <w:rFonts w:cs="Times New Roman"/>
              </w:rPr>
              <w:t>指數平滑法</w:t>
            </w:r>
          </w:p>
        </w:tc>
        <w:tc>
          <w:tcPr>
            <w:tcW w:w="2378" w:type="dxa"/>
            <w:tcBorders>
              <w:top w:val="nil"/>
            </w:tcBorders>
            <w:vAlign w:val="center"/>
          </w:tcPr>
          <w:p w14:paraId="61EDC752" w14:textId="113EFD9A"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11.49</w:t>
            </w:r>
          </w:p>
        </w:tc>
        <w:tc>
          <w:tcPr>
            <w:tcW w:w="2379" w:type="dxa"/>
            <w:tcBorders>
              <w:top w:val="nil"/>
            </w:tcBorders>
            <w:vAlign w:val="center"/>
          </w:tcPr>
          <w:p w14:paraId="7A047465" w14:textId="316A5BAA" w:rsidR="00423D96" w:rsidRPr="00AF6C65" w:rsidRDefault="00423D96" w:rsidP="00423D96">
            <w:pPr>
              <w:spacing w:line="480" w:lineRule="exact"/>
              <w:ind w:firstLineChars="0" w:firstLine="0"/>
              <w:jc w:val="center"/>
              <w:rPr>
                <w:rFonts w:cs="Times New Roman"/>
                <w:szCs w:val="28"/>
              </w:rPr>
            </w:pPr>
            <w:r w:rsidRPr="00AF6C65">
              <w:rPr>
                <w:rFonts w:cs="Times New Roman"/>
              </w:rPr>
              <w:t>2905.82</w:t>
            </w:r>
          </w:p>
        </w:tc>
        <w:tc>
          <w:tcPr>
            <w:tcW w:w="1208" w:type="dxa"/>
            <w:tcBorders>
              <w:top w:val="nil"/>
            </w:tcBorders>
            <w:vAlign w:val="center"/>
          </w:tcPr>
          <w:p w14:paraId="17F23E34" w14:textId="77777777" w:rsidR="00423D96" w:rsidRPr="00AF6C65" w:rsidRDefault="00423D96" w:rsidP="00423D96">
            <w:pPr>
              <w:spacing w:line="480" w:lineRule="exact"/>
              <w:ind w:firstLineChars="0" w:firstLine="0"/>
              <w:jc w:val="center"/>
              <w:rPr>
                <w:rFonts w:cs="Times New Roman"/>
                <w:szCs w:val="28"/>
              </w:rPr>
            </w:pPr>
          </w:p>
        </w:tc>
      </w:tr>
      <w:tr w:rsidR="00423D96" w:rsidRPr="00AF6C65" w14:paraId="300E35AD" w14:textId="77777777" w:rsidTr="00ED23EA">
        <w:trPr>
          <w:trHeight w:val="698"/>
        </w:trPr>
        <w:tc>
          <w:tcPr>
            <w:tcW w:w="3215" w:type="dxa"/>
            <w:vAlign w:val="center"/>
          </w:tcPr>
          <w:p w14:paraId="675B2C3A" w14:textId="5C9715D5" w:rsidR="00423D96" w:rsidRPr="00AF6C65" w:rsidRDefault="00423D96" w:rsidP="00423D96">
            <w:pPr>
              <w:spacing w:line="480" w:lineRule="exact"/>
              <w:ind w:firstLineChars="0" w:firstLine="0"/>
              <w:jc w:val="center"/>
              <w:rPr>
                <w:rFonts w:cs="Times New Roman"/>
                <w:szCs w:val="28"/>
              </w:rPr>
            </w:pPr>
            <w:r w:rsidRPr="00AF6C65">
              <w:rPr>
                <w:rFonts w:cs="Times New Roman"/>
              </w:rPr>
              <w:t>分解法</w:t>
            </w:r>
          </w:p>
        </w:tc>
        <w:tc>
          <w:tcPr>
            <w:tcW w:w="2378" w:type="dxa"/>
            <w:vAlign w:val="center"/>
          </w:tcPr>
          <w:p w14:paraId="2FBC9872" w14:textId="1898863B" w:rsidR="00423D96" w:rsidRPr="00AF6C65" w:rsidRDefault="00423D96" w:rsidP="00423D96">
            <w:pPr>
              <w:spacing w:line="480" w:lineRule="exact"/>
              <w:ind w:firstLineChars="0" w:firstLine="0"/>
              <w:jc w:val="center"/>
              <w:rPr>
                <w:rFonts w:cs="Times New Roman"/>
                <w:szCs w:val="28"/>
              </w:rPr>
            </w:pPr>
            <w:r w:rsidRPr="00AF6C65">
              <w:rPr>
                <w:rFonts w:cs="Times New Roman"/>
                <w:szCs w:val="28"/>
              </w:rPr>
              <w:t>12.55</w:t>
            </w:r>
          </w:p>
        </w:tc>
        <w:tc>
          <w:tcPr>
            <w:tcW w:w="2379" w:type="dxa"/>
            <w:vAlign w:val="center"/>
          </w:tcPr>
          <w:p w14:paraId="71310C0D" w14:textId="5444D653" w:rsidR="00423D96" w:rsidRPr="00AF6C65" w:rsidRDefault="00423D96" w:rsidP="00423D96">
            <w:pPr>
              <w:spacing w:line="480" w:lineRule="exact"/>
              <w:ind w:firstLineChars="0" w:firstLine="0"/>
              <w:jc w:val="center"/>
              <w:rPr>
                <w:rFonts w:cs="Times New Roman"/>
                <w:szCs w:val="28"/>
              </w:rPr>
            </w:pPr>
            <w:r w:rsidRPr="00AF6C65">
              <w:rPr>
                <w:rFonts w:cs="Times New Roman"/>
              </w:rPr>
              <w:t>3021.98</w:t>
            </w:r>
          </w:p>
        </w:tc>
        <w:tc>
          <w:tcPr>
            <w:tcW w:w="1208" w:type="dxa"/>
            <w:vAlign w:val="center"/>
          </w:tcPr>
          <w:p w14:paraId="01A8493C" w14:textId="77777777" w:rsidR="00423D96" w:rsidRPr="00AF6C65" w:rsidRDefault="00423D96" w:rsidP="00423D96">
            <w:pPr>
              <w:spacing w:line="480" w:lineRule="exact"/>
              <w:ind w:firstLineChars="0" w:firstLine="0"/>
              <w:jc w:val="center"/>
              <w:rPr>
                <w:rFonts w:cs="Times New Roman"/>
                <w:szCs w:val="28"/>
              </w:rPr>
            </w:pPr>
          </w:p>
        </w:tc>
      </w:tr>
    </w:tbl>
    <w:p w14:paraId="4C6C1CDB" w14:textId="77777777" w:rsidR="00D63F7A" w:rsidRPr="00AF6C65" w:rsidRDefault="00D63F7A" w:rsidP="00D63F7A">
      <w:pPr>
        <w:overflowPunct/>
        <w:ind w:firstLineChars="0" w:firstLine="0"/>
        <w:rPr>
          <w:rFonts w:cs="Times New Roman"/>
        </w:rPr>
      </w:pPr>
      <w:r w:rsidRPr="00AF6C65">
        <w:rPr>
          <w:rFonts w:cs="Times New Roman"/>
        </w:rPr>
        <w:t>本研究整理</w:t>
      </w:r>
    </w:p>
    <w:p w14:paraId="55C498CB" w14:textId="0A0BDBEC" w:rsidR="00D63F7A" w:rsidRPr="00AF6C65" w:rsidRDefault="00D63F7A" w:rsidP="00D63F7A">
      <w:pPr>
        <w:ind w:leftChars="58" w:left="702" w:hangingChars="197" w:hanging="540"/>
        <w:rPr>
          <w:rFonts w:cs="Times New Roman"/>
          <w:spacing w:val="-3"/>
          <w:kern w:val="0"/>
          <w:szCs w:val="28"/>
        </w:rPr>
      </w:pPr>
      <w:r w:rsidRPr="00AF6C65">
        <w:rPr>
          <w:rFonts w:cs="Times New Roman"/>
          <w:spacing w:val="-3"/>
          <w:kern w:val="0"/>
          <w:szCs w:val="28"/>
        </w:rPr>
        <w:t>五、</w:t>
      </w:r>
      <w:r w:rsidRPr="00AF6C65">
        <w:rPr>
          <w:rFonts w:cs="Times New Roman"/>
          <w:spacing w:val="-3"/>
          <w:kern w:val="0"/>
          <w:szCs w:val="28"/>
        </w:rPr>
        <w:t>E</w:t>
      </w:r>
      <w:r w:rsidRPr="00AF6C65">
        <w:rPr>
          <w:rFonts w:cs="Times New Roman"/>
          <w:spacing w:val="-3"/>
          <w:kern w:val="0"/>
          <w:szCs w:val="28"/>
        </w:rPr>
        <w:t>地區</w:t>
      </w:r>
    </w:p>
    <w:p w14:paraId="72268932" w14:textId="49ADDD69" w:rsidR="00D63F7A" w:rsidRPr="00AF6C65" w:rsidRDefault="00D63F7A" w:rsidP="005B4445">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F268A6" w:rsidRPr="00AF6C65">
        <w:rPr>
          <w:rFonts w:cs="Times New Roman"/>
          <w:spacing w:val="-3"/>
          <w:kern w:val="0"/>
          <w:szCs w:val="28"/>
        </w:rPr>
        <w:t>2</w:t>
      </w:r>
      <w:r w:rsidR="00146CEA" w:rsidRPr="00AF6C65">
        <w:rPr>
          <w:rFonts w:cs="Times New Roman"/>
          <w:spacing w:val="-3"/>
          <w:kern w:val="0"/>
          <w:szCs w:val="28"/>
        </w:rPr>
        <w:t>3</w:t>
      </w:r>
      <w:r w:rsidRPr="00AF6C65">
        <w:rPr>
          <w:rFonts w:cs="Times New Roman"/>
          <w:spacing w:val="-3"/>
          <w:kern w:val="0"/>
          <w:szCs w:val="28"/>
        </w:rPr>
        <w:t>)</w:t>
      </w:r>
      <w:r w:rsidRPr="00AF6C65">
        <w:rPr>
          <w:rFonts w:cs="Times New Roman"/>
          <w:spacing w:val="-3"/>
          <w:kern w:val="0"/>
          <w:szCs w:val="28"/>
        </w:rPr>
        <w:t>中，每年均呈現規律之用油情形，自</w:t>
      </w:r>
      <w:r w:rsidRPr="00AF6C65">
        <w:rPr>
          <w:rFonts w:cs="Times New Roman"/>
          <w:spacing w:val="-3"/>
          <w:kern w:val="0"/>
          <w:szCs w:val="28"/>
        </w:rPr>
        <w:t>2009</w:t>
      </w:r>
      <w:r w:rsidRPr="00AF6C65">
        <w:rPr>
          <w:rFonts w:cs="Times New Roman"/>
          <w:spacing w:val="-3"/>
          <w:kern w:val="0"/>
          <w:szCs w:val="28"/>
        </w:rPr>
        <w:t>年至</w:t>
      </w:r>
      <w:r w:rsidRPr="00AF6C65">
        <w:rPr>
          <w:rFonts w:cs="Times New Roman"/>
          <w:spacing w:val="-3"/>
          <w:kern w:val="0"/>
          <w:szCs w:val="28"/>
        </w:rPr>
        <w:t>2019</w:t>
      </w:r>
      <w:r w:rsidRPr="00AF6C65">
        <w:rPr>
          <w:rFonts w:cs="Times New Roman"/>
          <w:spacing w:val="-3"/>
          <w:kern w:val="0"/>
          <w:szCs w:val="28"/>
        </w:rPr>
        <w:t>年開始</w:t>
      </w:r>
      <w:r w:rsidRPr="00AF6C65">
        <w:rPr>
          <w:rFonts w:cs="Times New Roman"/>
          <w:spacing w:val="-3"/>
          <w:kern w:val="0"/>
          <w:szCs w:val="28"/>
        </w:rPr>
        <w:t>4</w:t>
      </w:r>
      <w:r w:rsidRPr="00AF6C65">
        <w:rPr>
          <w:rFonts w:cs="Times New Roman"/>
          <w:spacing w:val="-3"/>
          <w:kern w:val="0"/>
          <w:szCs w:val="28"/>
        </w:rPr>
        <w:t>至</w:t>
      </w:r>
      <w:r w:rsidRPr="00AF6C65">
        <w:rPr>
          <w:rFonts w:cs="Times New Roman"/>
          <w:spacing w:val="-3"/>
          <w:kern w:val="0"/>
          <w:szCs w:val="28"/>
        </w:rPr>
        <w:t>7</w:t>
      </w:r>
      <w:r w:rsidRPr="00AF6C65">
        <w:rPr>
          <w:rFonts w:cs="Times New Roman"/>
          <w:spacing w:val="-3"/>
          <w:kern w:val="0"/>
          <w:szCs w:val="28"/>
        </w:rPr>
        <w:t>月為用油高峰，其中</w:t>
      </w:r>
      <w:r w:rsidRPr="00AF6C65">
        <w:rPr>
          <w:rFonts w:cs="Times New Roman"/>
          <w:spacing w:val="-3"/>
          <w:kern w:val="0"/>
          <w:szCs w:val="28"/>
        </w:rPr>
        <w:t>2012</w:t>
      </w:r>
      <w:r w:rsidRPr="00AF6C65">
        <w:rPr>
          <w:rFonts w:cs="Times New Roman"/>
          <w:spacing w:val="-3"/>
          <w:kern w:val="0"/>
          <w:szCs w:val="28"/>
        </w:rPr>
        <w:t>年至</w:t>
      </w:r>
      <w:r w:rsidRPr="00AF6C65">
        <w:rPr>
          <w:rFonts w:cs="Times New Roman"/>
          <w:spacing w:val="-3"/>
          <w:kern w:val="0"/>
          <w:szCs w:val="28"/>
        </w:rPr>
        <w:t>2015</w:t>
      </w:r>
      <w:r w:rsidRPr="00AF6C65">
        <w:rPr>
          <w:rFonts w:cs="Times New Roman"/>
          <w:spacing w:val="-3"/>
          <w:kern w:val="0"/>
          <w:szCs w:val="28"/>
        </w:rPr>
        <w:t>年用油量比其它年分多，係因該地區因任務特性，導致油料高耗量，而</w:t>
      </w:r>
      <w:r w:rsidRPr="00AF6C65">
        <w:rPr>
          <w:rFonts w:cs="Times New Roman"/>
          <w:spacing w:val="-3"/>
          <w:kern w:val="0"/>
          <w:szCs w:val="28"/>
        </w:rPr>
        <w:t>2016</w:t>
      </w:r>
      <w:r w:rsidRPr="00AF6C65">
        <w:rPr>
          <w:rFonts w:cs="Times New Roman"/>
          <w:spacing w:val="-3"/>
          <w:kern w:val="0"/>
          <w:szCs w:val="28"/>
        </w:rPr>
        <w:t>年以後又回歸正常，另觀察該地區耗量分析，其中一項因素，係因</w:t>
      </w:r>
      <w:r w:rsidRPr="00AF6C65">
        <w:rPr>
          <w:rFonts w:cs="Times New Roman"/>
          <w:spacing w:val="-3"/>
          <w:kern w:val="0"/>
          <w:szCs w:val="28"/>
        </w:rPr>
        <w:t>2012</w:t>
      </w:r>
      <w:r w:rsidRPr="00AF6C65">
        <w:rPr>
          <w:rFonts w:cs="Times New Roman"/>
          <w:spacing w:val="-3"/>
          <w:kern w:val="0"/>
          <w:szCs w:val="28"/>
        </w:rPr>
        <w:t>年至</w:t>
      </w:r>
      <w:r w:rsidRPr="00AF6C65">
        <w:rPr>
          <w:rFonts w:cs="Times New Roman"/>
          <w:spacing w:val="-3"/>
          <w:kern w:val="0"/>
          <w:szCs w:val="28"/>
        </w:rPr>
        <w:t>2015</w:t>
      </w:r>
      <w:r w:rsidRPr="00AF6C65">
        <w:rPr>
          <w:rFonts w:cs="Times New Roman"/>
          <w:spacing w:val="-3"/>
          <w:kern w:val="0"/>
          <w:szCs w:val="28"/>
        </w:rPr>
        <w:t>年間油價大跌，油庫油料存量充盈，故該地區執行較多高耗油量之訓練。</w:t>
      </w:r>
    </w:p>
    <w:p w14:paraId="4C8607F1" w14:textId="6EBB8F18" w:rsidR="00D63F7A" w:rsidRPr="00AF6C65" w:rsidRDefault="00D63F7A" w:rsidP="005B4445">
      <w:pPr>
        <w:ind w:firstLineChars="0" w:firstLine="0"/>
        <w:jc w:val="center"/>
        <w:rPr>
          <w:rFonts w:cs="Times New Roman"/>
          <w:spacing w:val="-3"/>
          <w:kern w:val="0"/>
          <w:szCs w:val="28"/>
        </w:rPr>
      </w:pPr>
      <w:r w:rsidRPr="00AF6C65">
        <w:rPr>
          <w:rFonts w:cs="Times New Roman"/>
          <w:noProof/>
        </w:rPr>
        <w:drawing>
          <wp:inline distT="0" distB="0" distL="0" distR="0" wp14:anchorId="59826627" wp14:editId="33644FA0">
            <wp:extent cx="5759450" cy="2603500"/>
            <wp:effectExtent l="0" t="0" r="0" b="635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603500"/>
                    </a:xfrm>
                    <a:prstGeom prst="rect">
                      <a:avLst/>
                    </a:prstGeom>
                    <a:noFill/>
                    <a:ln>
                      <a:noFill/>
                    </a:ln>
                  </pic:spPr>
                </pic:pic>
              </a:graphicData>
            </a:graphic>
          </wp:inline>
        </w:drawing>
      </w:r>
    </w:p>
    <w:p w14:paraId="2C53BA91" w14:textId="3EDC79BB" w:rsidR="00F268A6" w:rsidRPr="00AF6C65" w:rsidRDefault="00F268A6" w:rsidP="00F268A6">
      <w:pPr>
        <w:ind w:firstLine="573"/>
        <w:jc w:val="center"/>
        <w:rPr>
          <w:rFonts w:cs="Times New Roman"/>
          <w:b/>
          <w:bCs/>
          <w:spacing w:val="3"/>
        </w:rPr>
      </w:pPr>
      <w:bookmarkStart w:id="84" w:name="_Hlk26831977"/>
      <w:r w:rsidRPr="00AF6C65">
        <w:rPr>
          <w:rFonts w:cs="Times New Roman"/>
          <w:b/>
          <w:bCs/>
          <w:spacing w:val="3"/>
        </w:rPr>
        <w:t>圖</w:t>
      </w:r>
      <w:r w:rsidRPr="00AF6C65">
        <w:rPr>
          <w:rFonts w:cs="Times New Roman"/>
          <w:b/>
          <w:bCs/>
          <w:spacing w:val="3"/>
        </w:rPr>
        <w:t>4.2</w:t>
      </w:r>
      <w:r w:rsidR="00146CEA" w:rsidRPr="00AF6C65">
        <w:rPr>
          <w:rFonts w:cs="Times New Roman"/>
          <w:b/>
          <w:bCs/>
          <w:spacing w:val="3"/>
        </w:rPr>
        <w:t>3</w:t>
      </w:r>
      <w:r w:rsidRPr="00AF6C65">
        <w:rPr>
          <w:rFonts w:cs="Times New Roman"/>
          <w:b/>
          <w:bCs/>
          <w:spacing w:val="3"/>
        </w:rPr>
        <w:t xml:space="preserve">  E</w:t>
      </w:r>
      <w:r w:rsidRPr="00AF6C65">
        <w:rPr>
          <w:rFonts w:cs="Times New Roman"/>
          <w:b/>
          <w:bCs/>
          <w:spacing w:val="3"/>
        </w:rPr>
        <w:t>地區各模型預測適配圖</w:t>
      </w:r>
    </w:p>
    <w:bookmarkEnd w:id="84"/>
    <w:p w14:paraId="0C0F03CB" w14:textId="77777777" w:rsidR="00D63F7A" w:rsidRPr="00AF6C65" w:rsidRDefault="00D63F7A" w:rsidP="00D63F7A">
      <w:pPr>
        <w:ind w:leftChars="58" w:left="702" w:hangingChars="197" w:hanging="540"/>
        <w:rPr>
          <w:rFonts w:cs="Times New Roman"/>
          <w:spacing w:val="-3"/>
          <w:kern w:val="0"/>
          <w:szCs w:val="28"/>
        </w:rPr>
      </w:pPr>
    </w:p>
    <w:p w14:paraId="4B6A411E" w14:textId="348C6477" w:rsidR="00D63F7A" w:rsidRPr="00AF6C65" w:rsidRDefault="00D63F7A" w:rsidP="005B4445">
      <w:pPr>
        <w:ind w:firstLine="548"/>
        <w:rPr>
          <w:rFonts w:cs="Times New Roman"/>
          <w:spacing w:val="-3"/>
          <w:kern w:val="0"/>
          <w:szCs w:val="28"/>
        </w:rPr>
      </w:pPr>
      <w:r w:rsidRPr="00AF6C65">
        <w:rPr>
          <w:rFonts w:cs="Times New Roman"/>
          <w:spacing w:val="-3"/>
          <w:kern w:val="0"/>
          <w:szCs w:val="28"/>
        </w:rPr>
        <w:t>審視本地區</w:t>
      </w:r>
      <w:proofErr w:type="gramStart"/>
      <w:r w:rsidRPr="00AF6C65">
        <w:rPr>
          <w:rFonts w:cs="Times New Roman"/>
          <w:spacing w:val="-3"/>
          <w:kern w:val="0"/>
          <w:szCs w:val="28"/>
        </w:rPr>
        <w:t>無缺漏值</w:t>
      </w:r>
      <w:proofErr w:type="gramEnd"/>
      <w:r w:rsidRPr="00AF6C65">
        <w:rPr>
          <w:rFonts w:cs="Times New Roman"/>
          <w:spacing w:val="-3"/>
          <w:kern w:val="0"/>
          <w:szCs w:val="28"/>
        </w:rPr>
        <w:t>，直接以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005613C7" w:rsidRPr="00AF6C65">
        <w:rPr>
          <w:rFonts w:cs="Times New Roman"/>
          <w:spacing w:val="-3"/>
          <w:kern w:val="0"/>
          <w:szCs w:val="28"/>
        </w:rPr>
        <w:t>模型</w:t>
      </w:r>
      <w:r w:rsidRPr="00AF6C65">
        <w:rPr>
          <w:rFonts w:cs="Times New Roman"/>
          <w:spacing w:val="-3"/>
          <w:kern w:val="0"/>
          <w:szCs w:val="28"/>
        </w:rPr>
        <w:t>參數</w:t>
      </w:r>
      <w:r w:rsidRPr="00AF6C65">
        <w:rPr>
          <w:rFonts w:cs="Times New Roman"/>
          <w:spacing w:val="-3"/>
          <w:kern w:val="0"/>
          <w:szCs w:val="28"/>
        </w:rPr>
        <w:t>(4,1,2) (1,1,1)</w:t>
      </w:r>
      <w:r w:rsidRPr="00AF6C65">
        <w:rPr>
          <w:rFonts w:cs="Times New Roman"/>
          <w:spacing w:val="-3"/>
          <w:kern w:val="0"/>
          <w:sz w:val="20"/>
          <w:szCs w:val="20"/>
        </w:rPr>
        <w:t>7</w:t>
      </w:r>
      <w:r w:rsidRPr="00AF6C65">
        <w:rPr>
          <w:rFonts w:cs="Times New Roman"/>
          <w:spacing w:val="-3"/>
          <w:kern w:val="0"/>
          <w:szCs w:val="28"/>
        </w:rPr>
        <w:t>為最佳，驗證準確度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7.48%</w:t>
      </w:r>
      <w:r w:rsidRPr="00AF6C65">
        <w:rPr>
          <w:rFonts w:cs="Times New Roman"/>
          <w:spacing w:val="-3"/>
          <w:kern w:val="0"/>
          <w:szCs w:val="28"/>
        </w:rPr>
        <w:t>、</w:t>
      </w:r>
      <w:r w:rsidRPr="00AF6C65">
        <w:rPr>
          <w:rFonts w:cs="Times New Roman"/>
          <w:spacing w:val="-3"/>
          <w:kern w:val="0"/>
          <w:szCs w:val="28"/>
        </w:rPr>
        <w:t>1645.02</w:t>
      </w:r>
      <w:r w:rsidRPr="00AF6C65">
        <w:rPr>
          <w:rFonts w:cs="Times New Roman"/>
          <w:spacing w:val="-3"/>
          <w:kern w:val="0"/>
          <w:szCs w:val="28"/>
        </w:rPr>
        <w:t>。</w:t>
      </w:r>
    </w:p>
    <w:p w14:paraId="465102C6" w14:textId="77777777" w:rsidR="00D63F7A" w:rsidRPr="00AF6C65" w:rsidRDefault="00D63F7A"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0.14</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0.000001</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0.02</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11.86%</w:t>
      </w:r>
      <w:r w:rsidRPr="00AF6C65">
        <w:rPr>
          <w:rFonts w:cs="Times New Roman"/>
          <w:spacing w:val="-3"/>
          <w:kern w:val="0"/>
          <w:szCs w:val="28"/>
        </w:rPr>
        <w:t>、</w:t>
      </w:r>
      <w:r w:rsidRPr="00AF6C65">
        <w:rPr>
          <w:rFonts w:cs="Times New Roman"/>
          <w:spacing w:val="-3"/>
          <w:kern w:val="0"/>
          <w:szCs w:val="28"/>
        </w:rPr>
        <w:t>2572.67</w:t>
      </w:r>
      <w:r w:rsidRPr="00AF6C65">
        <w:rPr>
          <w:rFonts w:cs="Times New Roman"/>
          <w:spacing w:val="-3"/>
          <w:kern w:val="0"/>
          <w:szCs w:val="28"/>
        </w:rPr>
        <w:t>。</w:t>
      </w:r>
    </w:p>
    <w:p w14:paraId="2CE44ED5" w14:textId="77777777" w:rsidR="00D63F7A" w:rsidRPr="00AF6C65" w:rsidRDefault="00D63F7A" w:rsidP="005B4445">
      <w:pPr>
        <w:ind w:firstLine="548"/>
        <w:rPr>
          <w:rFonts w:cs="Times New Roman"/>
          <w:spacing w:val="-3"/>
          <w:kern w:val="0"/>
          <w:szCs w:val="28"/>
        </w:rPr>
      </w:pPr>
      <w:r w:rsidRPr="00AF6C65">
        <w:rPr>
          <w:rFonts w:cs="Times New Roman"/>
          <w:spacing w:val="-3"/>
          <w:kern w:val="0"/>
          <w:szCs w:val="28"/>
        </w:rPr>
        <w:t>建立分解法模型，執行參數驗證，趨勢成分</w:t>
      </w:r>
      <w:r w:rsidRPr="00AF6C65">
        <w:rPr>
          <w:rFonts w:cs="Times New Roman"/>
          <w:spacing w:val="-3"/>
          <w:kern w:val="0"/>
          <w:szCs w:val="28"/>
        </w:rPr>
        <w:t>T=22313.46</w:t>
      </w:r>
      <w:r w:rsidRPr="00AF6C65">
        <w:rPr>
          <w:rFonts w:cs="Times New Roman"/>
          <w:spacing w:val="-3"/>
          <w:kern w:val="0"/>
          <w:szCs w:val="28"/>
        </w:rPr>
        <w:t>，季節成分</w:t>
      </w:r>
      <w:r w:rsidRPr="00AF6C65">
        <w:rPr>
          <w:rFonts w:cs="Times New Roman"/>
          <w:spacing w:val="-3"/>
          <w:kern w:val="0"/>
          <w:szCs w:val="28"/>
        </w:rPr>
        <w:t>S=0.996</w:t>
      </w:r>
      <w:r w:rsidRPr="00AF6C65">
        <w:rPr>
          <w:rFonts w:cs="Times New Roman"/>
          <w:spacing w:val="-3"/>
          <w:kern w:val="0"/>
          <w:szCs w:val="28"/>
        </w:rPr>
        <w:t>，循環成分</w:t>
      </w:r>
      <w:r w:rsidRPr="00AF6C65">
        <w:rPr>
          <w:rFonts w:cs="Times New Roman"/>
          <w:spacing w:val="-3"/>
          <w:kern w:val="0"/>
          <w:szCs w:val="28"/>
        </w:rPr>
        <w:t>C=22312.41</w:t>
      </w:r>
      <w:r w:rsidRPr="00AF6C65">
        <w:rPr>
          <w:rFonts w:cs="Times New Roman"/>
          <w:spacing w:val="-3"/>
          <w:kern w:val="0"/>
          <w:szCs w:val="28"/>
        </w:rPr>
        <w:t>，不規則成分</w:t>
      </w:r>
      <w:r w:rsidRPr="00AF6C65">
        <w:rPr>
          <w:rFonts w:cs="Times New Roman"/>
          <w:spacing w:val="-3"/>
          <w:kern w:val="0"/>
          <w:szCs w:val="28"/>
        </w:rPr>
        <w:t>I=0.999</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14.2%</w:t>
      </w:r>
      <w:r w:rsidRPr="00AF6C65">
        <w:rPr>
          <w:rFonts w:cs="Times New Roman"/>
          <w:spacing w:val="-3"/>
          <w:kern w:val="0"/>
          <w:szCs w:val="28"/>
        </w:rPr>
        <w:t>、</w:t>
      </w:r>
      <w:r w:rsidRPr="00AF6C65">
        <w:rPr>
          <w:rFonts w:cs="Times New Roman"/>
          <w:spacing w:val="-3"/>
          <w:kern w:val="0"/>
          <w:szCs w:val="28"/>
        </w:rPr>
        <w:t>3094.38</w:t>
      </w:r>
      <w:r w:rsidRPr="00AF6C65">
        <w:rPr>
          <w:rFonts w:cs="Times New Roman"/>
          <w:spacing w:val="-3"/>
          <w:kern w:val="0"/>
          <w:szCs w:val="28"/>
        </w:rPr>
        <w:t>。</w:t>
      </w:r>
    </w:p>
    <w:p w14:paraId="4DB1003E" w14:textId="76A236FF" w:rsidR="00D63F7A" w:rsidRPr="00AF6C65" w:rsidRDefault="00D63F7A" w:rsidP="005B4445">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7.48%</w:t>
      </w:r>
      <w:r w:rsidRPr="00AF6C65">
        <w:rPr>
          <w:rFonts w:cs="Times New Roman"/>
          <w:spacing w:val="-3"/>
          <w:kern w:val="0"/>
          <w:szCs w:val="28"/>
        </w:rPr>
        <w:t>、</w:t>
      </w:r>
      <w:r w:rsidRPr="00AF6C65">
        <w:rPr>
          <w:rFonts w:cs="Times New Roman"/>
          <w:spacing w:val="-3"/>
          <w:kern w:val="0"/>
          <w:szCs w:val="28"/>
        </w:rPr>
        <w:t>11.86%</w:t>
      </w:r>
      <w:r w:rsidRPr="00AF6C65">
        <w:rPr>
          <w:rFonts w:cs="Times New Roman"/>
          <w:spacing w:val="-3"/>
          <w:kern w:val="0"/>
          <w:szCs w:val="28"/>
        </w:rPr>
        <w:t>、</w:t>
      </w:r>
      <w:r w:rsidRPr="00AF6C65">
        <w:rPr>
          <w:rFonts w:cs="Times New Roman"/>
          <w:spacing w:val="-3"/>
          <w:kern w:val="0"/>
          <w:szCs w:val="28"/>
        </w:rPr>
        <w:t>14.2%</w:t>
      </w:r>
      <w:r w:rsidRPr="00AF6C65">
        <w:rPr>
          <w:rFonts w:cs="Times New Roman"/>
          <w:spacing w:val="-3"/>
          <w:kern w:val="0"/>
          <w:szCs w:val="28"/>
        </w:rPr>
        <w:t>，根據擬合情況可以看出，</w:t>
      </w:r>
      <w:r w:rsidRPr="00AF6C65">
        <w:rPr>
          <w:rFonts w:cs="Times New Roman"/>
          <w:spacing w:val="-3"/>
          <w:kern w:val="0"/>
          <w:szCs w:val="28"/>
        </w:rPr>
        <w:t>SARIMA</w:t>
      </w:r>
      <w:r w:rsidRPr="00AF6C65">
        <w:rPr>
          <w:rFonts w:cs="Times New Roman"/>
          <w:spacing w:val="-3"/>
          <w:kern w:val="0"/>
          <w:szCs w:val="28"/>
        </w:rPr>
        <w:t>模型，準確度最佳，而觀察各模型趨勢圖與實際需求量適配情形，</w:t>
      </w:r>
      <w:r w:rsidRPr="00AF6C65">
        <w:rPr>
          <w:rFonts w:cs="Times New Roman"/>
          <w:spacing w:val="-3"/>
          <w:kern w:val="0"/>
          <w:szCs w:val="28"/>
        </w:rPr>
        <w:t>SARIMA</w:t>
      </w:r>
      <w:r w:rsidRPr="00AF6C65">
        <w:rPr>
          <w:rFonts w:cs="Times New Roman"/>
          <w:spacing w:val="-3"/>
          <w:kern w:val="0"/>
          <w:szCs w:val="28"/>
        </w:rPr>
        <w:t>模型及</w:t>
      </w:r>
      <w:r w:rsidRPr="00AF6C65">
        <w:rPr>
          <w:rFonts w:cs="Times New Roman"/>
          <w:spacing w:val="-3"/>
          <w:kern w:val="0"/>
          <w:szCs w:val="28"/>
        </w:rPr>
        <w:t xml:space="preserve"> Holt-Winters </w:t>
      </w:r>
      <w:r w:rsidRPr="00AF6C65">
        <w:rPr>
          <w:rFonts w:cs="Times New Roman"/>
          <w:spacing w:val="-3"/>
          <w:kern w:val="0"/>
          <w:szCs w:val="28"/>
        </w:rPr>
        <w:t>模型與實際需求量波動情形差異不大</w:t>
      </w:r>
      <w:r w:rsidR="005B4445" w:rsidRPr="00AF6C65">
        <w:rPr>
          <w:rFonts w:cs="Times New Roman"/>
          <w:spacing w:val="-3"/>
          <w:kern w:val="0"/>
          <w:szCs w:val="28"/>
        </w:rPr>
        <w:t>(</w:t>
      </w:r>
      <w:r w:rsidR="005B4445" w:rsidRPr="00AF6C65">
        <w:rPr>
          <w:rFonts w:cs="Times New Roman"/>
          <w:spacing w:val="-3"/>
          <w:kern w:val="0"/>
          <w:szCs w:val="28"/>
        </w:rPr>
        <w:t>如圖</w:t>
      </w:r>
      <w:r w:rsidR="005B4445" w:rsidRPr="00AF6C65">
        <w:rPr>
          <w:rFonts w:cs="Times New Roman"/>
          <w:spacing w:val="-3"/>
          <w:kern w:val="0"/>
          <w:szCs w:val="28"/>
        </w:rPr>
        <w:t>4.23)</w:t>
      </w:r>
      <w:r w:rsidRPr="00AF6C65">
        <w:rPr>
          <w:rFonts w:cs="Times New Roman"/>
          <w:spacing w:val="-3"/>
          <w:kern w:val="0"/>
          <w:szCs w:val="28"/>
        </w:rPr>
        <w:t>。</w:t>
      </w:r>
    </w:p>
    <w:p w14:paraId="7C1254AE" w14:textId="2EFCADA1" w:rsidR="005672C7" w:rsidRPr="00AF6C65" w:rsidRDefault="005672C7" w:rsidP="00482D29">
      <w:pPr>
        <w:ind w:firstLine="560"/>
        <w:rPr>
          <w:rFonts w:cs="Times New Roman"/>
        </w:rPr>
      </w:pPr>
    </w:p>
    <w:p w14:paraId="32FDA590" w14:textId="72CF2F21" w:rsidR="00D63F7A" w:rsidRPr="00AF6C65" w:rsidRDefault="00D63F7A" w:rsidP="00D63F7A">
      <w:pPr>
        <w:ind w:firstLine="561"/>
        <w:jc w:val="center"/>
        <w:rPr>
          <w:rFonts w:cs="Times New Roman"/>
        </w:rPr>
      </w:pPr>
      <w:bookmarkStart w:id="85" w:name="_Hlk26831998"/>
      <w:r w:rsidRPr="00AF6C65">
        <w:rPr>
          <w:rFonts w:cs="Times New Roman"/>
          <w:b/>
          <w:szCs w:val="28"/>
        </w:rPr>
        <w:t>表</w:t>
      </w:r>
      <w:r w:rsidRPr="00AF6C65">
        <w:rPr>
          <w:rFonts w:cs="Times New Roman"/>
          <w:b/>
          <w:szCs w:val="28"/>
        </w:rPr>
        <w:t>4.16</w:t>
      </w:r>
      <w:r w:rsidRPr="00AF6C65">
        <w:rPr>
          <w:rFonts w:cs="Times New Roman"/>
        </w:rPr>
        <w:t xml:space="preserve">  </w:t>
      </w:r>
      <w:r w:rsidRPr="00AF6C65">
        <w:rPr>
          <w:rFonts w:cs="Times New Roman"/>
          <w:b/>
          <w:szCs w:val="28"/>
        </w:rPr>
        <w:t>E</w:t>
      </w:r>
      <w:r w:rsidRPr="00AF6C65">
        <w:rPr>
          <w:rFonts w:cs="Times New Roman"/>
          <w:b/>
          <w:szCs w:val="28"/>
        </w:rPr>
        <w:t>地區各模型準確度數值比較表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345"/>
        <w:gridCol w:w="2349"/>
        <w:gridCol w:w="1191"/>
      </w:tblGrid>
      <w:tr w:rsidR="00E27BEA" w:rsidRPr="00AF6C65" w14:paraId="216D727E" w14:textId="77777777" w:rsidTr="00ED23EA">
        <w:trPr>
          <w:trHeight w:val="698"/>
        </w:trPr>
        <w:tc>
          <w:tcPr>
            <w:tcW w:w="3215" w:type="dxa"/>
            <w:tcBorders>
              <w:top w:val="single" w:sz="12" w:space="0" w:color="auto"/>
              <w:bottom w:val="single" w:sz="2" w:space="0" w:color="auto"/>
            </w:tcBorders>
            <w:vAlign w:val="center"/>
          </w:tcPr>
          <w:bookmarkEnd w:id="85"/>
          <w:p w14:paraId="77A51963"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13CBEA1F"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10E1642E"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208" w:type="dxa"/>
            <w:tcBorders>
              <w:top w:val="single" w:sz="12" w:space="0" w:color="auto"/>
              <w:bottom w:val="single" w:sz="2" w:space="0" w:color="auto"/>
            </w:tcBorders>
            <w:vAlign w:val="center"/>
          </w:tcPr>
          <w:p w14:paraId="31CD060A" w14:textId="531ECC92"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E27BEA" w:rsidRPr="00AF6C65" w14:paraId="4AEA781C" w14:textId="77777777" w:rsidTr="00ED23EA">
        <w:trPr>
          <w:trHeight w:val="680"/>
        </w:trPr>
        <w:tc>
          <w:tcPr>
            <w:tcW w:w="3215" w:type="dxa"/>
            <w:tcBorders>
              <w:top w:val="single" w:sz="2" w:space="0" w:color="auto"/>
              <w:bottom w:val="nil"/>
            </w:tcBorders>
            <w:vAlign w:val="center"/>
          </w:tcPr>
          <w:p w14:paraId="7ECE22D6" w14:textId="6EEC0B63" w:rsidR="00E27BEA" w:rsidRPr="00AF6C65" w:rsidRDefault="00E27BEA" w:rsidP="00E27BEA">
            <w:pPr>
              <w:spacing w:line="480" w:lineRule="exact"/>
              <w:ind w:firstLineChars="0" w:firstLine="0"/>
              <w:jc w:val="center"/>
              <w:rPr>
                <w:rFonts w:cs="Times New Roman"/>
                <w:szCs w:val="28"/>
              </w:rPr>
            </w:pPr>
            <w:proofErr w:type="gramStart"/>
            <w:r w:rsidRPr="00AF6C65">
              <w:rPr>
                <w:rFonts w:cs="Times New Roman"/>
              </w:rPr>
              <w:t>SARIMA</w:t>
            </w:r>
            <w:r w:rsidR="00D63F7A" w:rsidRPr="00AF6C65">
              <w:rPr>
                <w:rFonts w:cs="Times New Roman"/>
                <w:sz w:val="24"/>
                <w:szCs w:val="24"/>
              </w:rPr>
              <w:t>(</w:t>
            </w:r>
            <w:proofErr w:type="gramEnd"/>
            <w:r w:rsidR="00D63F7A" w:rsidRPr="00AF6C65">
              <w:rPr>
                <w:rFonts w:cs="Times New Roman"/>
                <w:sz w:val="24"/>
                <w:szCs w:val="24"/>
              </w:rPr>
              <w:t>4,1,2) (1,1,1)</w:t>
            </w:r>
            <w:r w:rsidR="00D63F7A" w:rsidRPr="00AF6C65">
              <w:rPr>
                <w:rFonts w:cs="Times New Roman"/>
                <w:sz w:val="16"/>
                <w:szCs w:val="16"/>
              </w:rPr>
              <w:t>7</w:t>
            </w:r>
          </w:p>
        </w:tc>
        <w:tc>
          <w:tcPr>
            <w:tcW w:w="2378" w:type="dxa"/>
            <w:tcBorders>
              <w:top w:val="single" w:sz="2" w:space="0" w:color="auto"/>
              <w:bottom w:val="nil"/>
            </w:tcBorders>
            <w:vAlign w:val="center"/>
          </w:tcPr>
          <w:p w14:paraId="451B6E7E" w14:textId="034F79BB" w:rsidR="00E27BEA" w:rsidRPr="00AF6C65" w:rsidRDefault="00E27BEA" w:rsidP="00E27BEA">
            <w:pPr>
              <w:spacing w:line="480" w:lineRule="exact"/>
              <w:ind w:firstLineChars="0" w:firstLine="0"/>
              <w:jc w:val="center"/>
              <w:rPr>
                <w:rFonts w:cs="Times New Roman"/>
                <w:szCs w:val="28"/>
              </w:rPr>
            </w:pPr>
            <w:r w:rsidRPr="00AF6C65">
              <w:rPr>
                <w:rFonts w:cs="Times New Roman"/>
              </w:rPr>
              <w:t>7.48</w:t>
            </w:r>
          </w:p>
        </w:tc>
        <w:tc>
          <w:tcPr>
            <w:tcW w:w="2379" w:type="dxa"/>
            <w:tcBorders>
              <w:top w:val="single" w:sz="2" w:space="0" w:color="auto"/>
              <w:bottom w:val="nil"/>
            </w:tcBorders>
            <w:vAlign w:val="center"/>
          </w:tcPr>
          <w:p w14:paraId="486AB043" w14:textId="0F07DB9E" w:rsidR="00E27BEA" w:rsidRPr="00AF6C65" w:rsidRDefault="00E27BEA" w:rsidP="00E27BEA">
            <w:pPr>
              <w:spacing w:line="480" w:lineRule="exact"/>
              <w:ind w:firstLineChars="0" w:firstLine="0"/>
              <w:jc w:val="center"/>
              <w:rPr>
                <w:rFonts w:cs="Times New Roman"/>
                <w:szCs w:val="28"/>
              </w:rPr>
            </w:pPr>
            <w:r w:rsidRPr="00AF6C65">
              <w:rPr>
                <w:rFonts w:cs="Times New Roman"/>
              </w:rPr>
              <w:t>1645.02</w:t>
            </w:r>
          </w:p>
        </w:tc>
        <w:tc>
          <w:tcPr>
            <w:tcW w:w="1208" w:type="dxa"/>
            <w:tcBorders>
              <w:top w:val="single" w:sz="2" w:space="0" w:color="auto"/>
              <w:bottom w:val="nil"/>
            </w:tcBorders>
            <w:vAlign w:val="center"/>
          </w:tcPr>
          <w:p w14:paraId="3FF8E809" w14:textId="13F1A7B8" w:rsidR="00E27BEA" w:rsidRPr="00AF6C65" w:rsidRDefault="00ED23EA" w:rsidP="00E27BEA">
            <w:pPr>
              <w:spacing w:line="480" w:lineRule="exact"/>
              <w:ind w:firstLineChars="0" w:firstLine="0"/>
              <w:jc w:val="center"/>
              <w:rPr>
                <w:rFonts w:cs="Times New Roman"/>
                <w:szCs w:val="28"/>
              </w:rPr>
            </w:pPr>
            <w:r>
              <w:rPr>
                <w:rFonts w:ascii="標楷體" w:hAnsi="標楷體" w:cs="Times New Roman" w:hint="eastAsia"/>
                <w:szCs w:val="28"/>
              </w:rPr>
              <w:t>◎</w:t>
            </w:r>
          </w:p>
        </w:tc>
      </w:tr>
      <w:tr w:rsidR="00E27BEA" w:rsidRPr="00AF6C65" w14:paraId="63E609AB" w14:textId="77777777" w:rsidTr="00ED23EA">
        <w:trPr>
          <w:trHeight w:val="698"/>
        </w:trPr>
        <w:tc>
          <w:tcPr>
            <w:tcW w:w="3215" w:type="dxa"/>
            <w:tcBorders>
              <w:top w:val="nil"/>
            </w:tcBorders>
            <w:vAlign w:val="center"/>
          </w:tcPr>
          <w:p w14:paraId="200EB805" w14:textId="5E877EA3" w:rsidR="00E27BEA" w:rsidRPr="00AF6C65" w:rsidRDefault="00E27BEA" w:rsidP="00E27BEA">
            <w:pPr>
              <w:spacing w:line="480" w:lineRule="exact"/>
              <w:ind w:firstLineChars="0" w:firstLine="0"/>
              <w:jc w:val="center"/>
              <w:rPr>
                <w:rFonts w:cs="Times New Roman"/>
                <w:szCs w:val="28"/>
              </w:rPr>
            </w:pPr>
            <w:r w:rsidRPr="00AF6C65">
              <w:rPr>
                <w:rFonts w:cs="Times New Roman"/>
              </w:rPr>
              <w:t>指數平滑法</w:t>
            </w:r>
          </w:p>
        </w:tc>
        <w:tc>
          <w:tcPr>
            <w:tcW w:w="2378" w:type="dxa"/>
            <w:tcBorders>
              <w:top w:val="nil"/>
            </w:tcBorders>
            <w:vAlign w:val="center"/>
          </w:tcPr>
          <w:p w14:paraId="6FB6563B" w14:textId="45AD9FAD" w:rsidR="00E27BEA" w:rsidRPr="00AF6C65" w:rsidRDefault="00E27BEA" w:rsidP="00E27BEA">
            <w:pPr>
              <w:spacing w:line="480" w:lineRule="exact"/>
              <w:ind w:firstLineChars="0" w:firstLine="0"/>
              <w:jc w:val="center"/>
              <w:rPr>
                <w:rFonts w:cs="Times New Roman"/>
                <w:szCs w:val="28"/>
              </w:rPr>
            </w:pPr>
            <w:r w:rsidRPr="00AF6C65">
              <w:rPr>
                <w:rFonts w:cs="Times New Roman"/>
              </w:rPr>
              <w:t>11.86</w:t>
            </w:r>
          </w:p>
        </w:tc>
        <w:tc>
          <w:tcPr>
            <w:tcW w:w="2379" w:type="dxa"/>
            <w:tcBorders>
              <w:top w:val="nil"/>
            </w:tcBorders>
            <w:vAlign w:val="center"/>
          </w:tcPr>
          <w:p w14:paraId="4116FB09" w14:textId="3E6FD572" w:rsidR="00E27BEA" w:rsidRPr="00AF6C65" w:rsidRDefault="00E27BEA" w:rsidP="00E27BEA">
            <w:pPr>
              <w:spacing w:line="480" w:lineRule="exact"/>
              <w:ind w:firstLineChars="0" w:firstLine="0"/>
              <w:jc w:val="center"/>
              <w:rPr>
                <w:rFonts w:cs="Times New Roman"/>
                <w:szCs w:val="28"/>
              </w:rPr>
            </w:pPr>
            <w:r w:rsidRPr="00AF6C65">
              <w:rPr>
                <w:rFonts w:cs="Times New Roman"/>
              </w:rPr>
              <w:t>2572.67</w:t>
            </w:r>
          </w:p>
        </w:tc>
        <w:tc>
          <w:tcPr>
            <w:tcW w:w="1208" w:type="dxa"/>
            <w:tcBorders>
              <w:top w:val="nil"/>
            </w:tcBorders>
            <w:vAlign w:val="center"/>
          </w:tcPr>
          <w:p w14:paraId="29A96DCD" w14:textId="77777777" w:rsidR="00E27BEA" w:rsidRPr="00AF6C65" w:rsidRDefault="00E27BEA" w:rsidP="00E27BEA">
            <w:pPr>
              <w:spacing w:line="480" w:lineRule="exact"/>
              <w:ind w:firstLineChars="0" w:firstLine="0"/>
              <w:jc w:val="center"/>
              <w:rPr>
                <w:rFonts w:cs="Times New Roman"/>
                <w:szCs w:val="28"/>
              </w:rPr>
            </w:pPr>
          </w:p>
        </w:tc>
      </w:tr>
      <w:tr w:rsidR="00E27BEA" w:rsidRPr="00AF6C65" w14:paraId="26457514" w14:textId="77777777" w:rsidTr="00ED23EA">
        <w:trPr>
          <w:trHeight w:val="698"/>
        </w:trPr>
        <w:tc>
          <w:tcPr>
            <w:tcW w:w="3215" w:type="dxa"/>
            <w:vAlign w:val="center"/>
          </w:tcPr>
          <w:p w14:paraId="0B0DC7CE" w14:textId="679F3DDC" w:rsidR="00E27BEA" w:rsidRPr="00AF6C65" w:rsidRDefault="00E27BEA" w:rsidP="00E27BEA">
            <w:pPr>
              <w:spacing w:line="480" w:lineRule="exact"/>
              <w:ind w:firstLineChars="0" w:firstLine="0"/>
              <w:jc w:val="center"/>
              <w:rPr>
                <w:rFonts w:cs="Times New Roman"/>
                <w:szCs w:val="28"/>
              </w:rPr>
            </w:pPr>
            <w:r w:rsidRPr="00AF6C65">
              <w:rPr>
                <w:rFonts w:cs="Times New Roman"/>
              </w:rPr>
              <w:t>分解法</w:t>
            </w:r>
          </w:p>
        </w:tc>
        <w:tc>
          <w:tcPr>
            <w:tcW w:w="2378" w:type="dxa"/>
            <w:vAlign w:val="center"/>
          </w:tcPr>
          <w:p w14:paraId="2AB6E5C8" w14:textId="3B88071A" w:rsidR="00E27BEA" w:rsidRPr="00AF6C65" w:rsidRDefault="00E27BEA" w:rsidP="00E27BEA">
            <w:pPr>
              <w:spacing w:line="480" w:lineRule="exact"/>
              <w:ind w:firstLineChars="0" w:firstLine="0"/>
              <w:jc w:val="center"/>
              <w:rPr>
                <w:rFonts w:cs="Times New Roman"/>
                <w:szCs w:val="28"/>
              </w:rPr>
            </w:pPr>
            <w:r w:rsidRPr="00AF6C65">
              <w:rPr>
                <w:rFonts w:cs="Times New Roman"/>
              </w:rPr>
              <w:t>14.2</w:t>
            </w:r>
          </w:p>
        </w:tc>
        <w:tc>
          <w:tcPr>
            <w:tcW w:w="2379" w:type="dxa"/>
            <w:vAlign w:val="center"/>
          </w:tcPr>
          <w:p w14:paraId="4599E91F" w14:textId="4E54DD27" w:rsidR="00E27BEA" w:rsidRPr="00AF6C65" w:rsidRDefault="00E27BEA" w:rsidP="00E27BEA">
            <w:pPr>
              <w:spacing w:line="480" w:lineRule="exact"/>
              <w:ind w:firstLineChars="0" w:firstLine="0"/>
              <w:jc w:val="center"/>
              <w:rPr>
                <w:rFonts w:cs="Times New Roman"/>
                <w:szCs w:val="28"/>
              </w:rPr>
            </w:pPr>
            <w:r w:rsidRPr="00AF6C65">
              <w:rPr>
                <w:rFonts w:cs="Times New Roman"/>
              </w:rPr>
              <w:t>3094.38</w:t>
            </w:r>
          </w:p>
        </w:tc>
        <w:tc>
          <w:tcPr>
            <w:tcW w:w="1208" w:type="dxa"/>
            <w:vAlign w:val="center"/>
          </w:tcPr>
          <w:p w14:paraId="3C911E55" w14:textId="77777777" w:rsidR="00E27BEA" w:rsidRPr="00AF6C65" w:rsidRDefault="00E27BEA" w:rsidP="00E27BEA">
            <w:pPr>
              <w:spacing w:line="480" w:lineRule="exact"/>
              <w:ind w:firstLineChars="0" w:firstLine="0"/>
              <w:jc w:val="center"/>
              <w:rPr>
                <w:rFonts w:cs="Times New Roman"/>
                <w:szCs w:val="28"/>
              </w:rPr>
            </w:pPr>
          </w:p>
        </w:tc>
      </w:tr>
    </w:tbl>
    <w:p w14:paraId="382185E4" w14:textId="77777777" w:rsidR="00D63F7A" w:rsidRPr="00AF6C65" w:rsidRDefault="00D63F7A" w:rsidP="00D63F7A">
      <w:pPr>
        <w:overflowPunct/>
        <w:ind w:firstLineChars="0" w:firstLine="0"/>
        <w:rPr>
          <w:rFonts w:cs="Times New Roman"/>
        </w:rPr>
      </w:pPr>
      <w:r w:rsidRPr="00AF6C65">
        <w:rPr>
          <w:rFonts w:cs="Times New Roman"/>
        </w:rPr>
        <w:t>本研究整理</w:t>
      </w:r>
    </w:p>
    <w:p w14:paraId="51A93DB5" w14:textId="47B0952A" w:rsidR="00E27BEA" w:rsidRDefault="00E27BEA" w:rsidP="00E27BEA">
      <w:pPr>
        <w:ind w:firstLine="560"/>
        <w:rPr>
          <w:rFonts w:cs="Times New Roman"/>
        </w:rPr>
      </w:pPr>
    </w:p>
    <w:p w14:paraId="5C57372F" w14:textId="77777777" w:rsidR="008B460D" w:rsidRPr="00AF6C65" w:rsidRDefault="008B460D" w:rsidP="00E27BEA">
      <w:pPr>
        <w:ind w:firstLine="560"/>
        <w:rPr>
          <w:rFonts w:cs="Times New Roman"/>
        </w:rPr>
      </w:pPr>
    </w:p>
    <w:p w14:paraId="11086A8A" w14:textId="4DFEE3A3" w:rsidR="00D63F7A" w:rsidRPr="00AF6C65" w:rsidRDefault="00D63F7A" w:rsidP="00D63F7A">
      <w:pPr>
        <w:ind w:leftChars="58" w:left="702" w:hangingChars="197" w:hanging="540"/>
        <w:rPr>
          <w:rFonts w:cs="Times New Roman"/>
          <w:spacing w:val="-3"/>
          <w:kern w:val="0"/>
          <w:szCs w:val="28"/>
        </w:rPr>
      </w:pPr>
      <w:r w:rsidRPr="00AF6C65">
        <w:rPr>
          <w:rFonts w:cs="Times New Roman"/>
          <w:spacing w:val="-3"/>
          <w:kern w:val="0"/>
          <w:szCs w:val="28"/>
        </w:rPr>
        <w:lastRenderedPageBreak/>
        <w:t>六、</w:t>
      </w:r>
      <w:r w:rsidRPr="00AF6C65">
        <w:rPr>
          <w:rFonts w:cs="Times New Roman"/>
          <w:spacing w:val="-3"/>
          <w:kern w:val="0"/>
          <w:szCs w:val="28"/>
        </w:rPr>
        <w:t>F</w:t>
      </w:r>
      <w:r w:rsidRPr="00AF6C65">
        <w:rPr>
          <w:rFonts w:cs="Times New Roman"/>
          <w:spacing w:val="-3"/>
          <w:kern w:val="0"/>
          <w:szCs w:val="28"/>
        </w:rPr>
        <w:t>地區</w:t>
      </w:r>
    </w:p>
    <w:p w14:paraId="0AEBEC87" w14:textId="26DF8694" w:rsidR="00D63F7A" w:rsidRPr="00AF6C65" w:rsidRDefault="00D63F7A" w:rsidP="005B4445">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F268A6" w:rsidRPr="00AF6C65">
        <w:rPr>
          <w:rFonts w:cs="Times New Roman"/>
          <w:spacing w:val="-3"/>
          <w:kern w:val="0"/>
          <w:szCs w:val="28"/>
        </w:rPr>
        <w:t>2</w:t>
      </w:r>
      <w:r w:rsidR="00146CEA" w:rsidRPr="00AF6C65">
        <w:rPr>
          <w:rFonts w:cs="Times New Roman"/>
          <w:spacing w:val="-3"/>
          <w:kern w:val="0"/>
          <w:szCs w:val="28"/>
        </w:rPr>
        <w:t>4</w:t>
      </w:r>
      <w:r w:rsidRPr="00AF6C65">
        <w:rPr>
          <w:rFonts w:cs="Times New Roman"/>
          <w:spacing w:val="-3"/>
          <w:kern w:val="0"/>
          <w:szCs w:val="28"/>
        </w:rPr>
        <w:t>)</w:t>
      </w:r>
      <w:r w:rsidRPr="00AF6C65">
        <w:rPr>
          <w:rFonts w:cs="Times New Roman"/>
          <w:spacing w:val="-3"/>
          <w:kern w:val="0"/>
          <w:szCs w:val="28"/>
        </w:rPr>
        <w:t>中，可見自</w:t>
      </w:r>
      <w:r w:rsidRPr="00AF6C65">
        <w:rPr>
          <w:rFonts w:cs="Times New Roman"/>
          <w:spacing w:val="-3"/>
          <w:kern w:val="0"/>
          <w:szCs w:val="28"/>
        </w:rPr>
        <w:t>2009</w:t>
      </w:r>
      <w:r w:rsidRPr="00AF6C65">
        <w:rPr>
          <w:rFonts w:cs="Times New Roman"/>
          <w:spacing w:val="-3"/>
          <w:kern w:val="0"/>
          <w:szCs w:val="28"/>
        </w:rPr>
        <w:t>年至</w:t>
      </w:r>
      <w:r w:rsidRPr="00AF6C65">
        <w:rPr>
          <w:rFonts w:cs="Times New Roman"/>
          <w:spacing w:val="-3"/>
          <w:kern w:val="0"/>
          <w:szCs w:val="28"/>
        </w:rPr>
        <w:t>2015</w:t>
      </w:r>
      <w:r w:rsidRPr="00AF6C65">
        <w:rPr>
          <w:rFonts w:cs="Times New Roman"/>
          <w:spacing w:val="-3"/>
          <w:kern w:val="0"/>
          <w:szCs w:val="28"/>
        </w:rPr>
        <w:t>年開始</w:t>
      </w:r>
      <w:r w:rsidRPr="00AF6C65">
        <w:rPr>
          <w:rFonts w:cs="Times New Roman"/>
          <w:spacing w:val="-3"/>
          <w:kern w:val="0"/>
          <w:szCs w:val="28"/>
        </w:rPr>
        <w:t>7</w:t>
      </w:r>
      <w:r w:rsidRPr="00AF6C65">
        <w:rPr>
          <w:rFonts w:cs="Times New Roman"/>
          <w:spacing w:val="-3"/>
          <w:kern w:val="0"/>
          <w:szCs w:val="28"/>
        </w:rPr>
        <w:t>至</w:t>
      </w:r>
      <w:r w:rsidRPr="00AF6C65">
        <w:rPr>
          <w:rFonts w:cs="Times New Roman"/>
          <w:spacing w:val="-3"/>
          <w:kern w:val="0"/>
          <w:szCs w:val="28"/>
        </w:rPr>
        <w:t>10</w:t>
      </w:r>
      <w:r w:rsidRPr="00AF6C65">
        <w:rPr>
          <w:rFonts w:cs="Times New Roman"/>
          <w:spacing w:val="-3"/>
          <w:kern w:val="0"/>
          <w:szCs w:val="28"/>
        </w:rPr>
        <w:t>月為用油量高峰，其中</w:t>
      </w:r>
      <w:r w:rsidRPr="00AF6C65">
        <w:rPr>
          <w:rFonts w:cs="Times New Roman"/>
          <w:spacing w:val="-3"/>
          <w:kern w:val="0"/>
          <w:szCs w:val="28"/>
        </w:rPr>
        <w:t>8</w:t>
      </w:r>
      <w:r w:rsidRPr="00AF6C65">
        <w:rPr>
          <w:rFonts w:cs="Times New Roman"/>
          <w:spacing w:val="-3"/>
          <w:kern w:val="0"/>
          <w:szCs w:val="28"/>
        </w:rPr>
        <w:t>月較大量，每年均呈現規律之用油情形，而自</w:t>
      </w:r>
      <w:r w:rsidRPr="00AF6C65">
        <w:rPr>
          <w:rFonts w:cs="Times New Roman"/>
          <w:spacing w:val="-3"/>
          <w:kern w:val="0"/>
          <w:szCs w:val="28"/>
        </w:rPr>
        <w:t>2016</w:t>
      </w:r>
      <w:r w:rsidRPr="00AF6C65">
        <w:rPr>
          <w:rFonts w:cs="Times New Roman"/>
          <w:spacing w:val="-3"/>
          <w:kern w:val="0"/>
          <w:szCs w:val="28"/>
        </w:rPr>
        <w:t>年至</w:t>
      </w:r>
      <w:r w:rsidRPr="00AF6C65">
        <w:rPr>
          <w:rFonts w:cs="Times New Roman"/>
          <w:spacing w:val="-3"/>
          <w:kern w:val="0"/>
          <w:szCs w:val="28"/>
        </w:rPr>
        <w:t>2018</w:t>
      </w:r>
      <w:r w:rsidRPr="00AF6C65">
        <w:rPr>
          <w:rFonts w:cs="Times New Roman"/>
          <w:spacing w:val="-3"/>
          <w:kern w:val="0"/>
          <w:szCs w:val="28"/>
        </w:rPr>
        <w:t>年用油情形反而減少，經審視本地區耗用分析，與</w:t>
      </w:r>
      <w:r w:rsidRPr="00AF6C65">
        <w:rPr>
          <w:rFonts w:cs="Times New Roman"/>
          <w:spacing w:val="-3"/>
          <w:kern w:val="0"/>
          <w:szCs w:val="28"/>
        </w:rPr>
        <w:t>A</w:t>
      </w:r>
      <w:r w:rsidRPr="00AF6C65">
        <w:rPr>
          <w:rFonts w:cs="Times New Roman"/>
          <w:spacing w:val="-3"/>
          <w:kern w:val="0"/>
          <w:szCs w:val="28"/>
        </w:rPr>
        <w:t>地區略同，係因本地區因任務特性，執行移地訓練，而</w:t>
      </w:r>
      <w:r w:rsidRPr="00AF6C65">
        <w:rPr>
          <w:rFonts w:cs="Times New Roman"/>
          <w:spacing w:val="-3"/>
          <w:kern w:val="0"/>
          <w:szCs w:val="28"/>
        </w:rPr>
        <w:t>2019</w:t>
      </w:r>
      <w:r w:rsidRPr="00AF6C65">
        <w:rPr>
          <w:rFonts w:cs="Times New Roman"/>
          <w:spacing w:val="-3"/>
          <w:kern w:val="0"/>
          <w:szCs w:val="28"/>
        </w:rPr>
        <w:t>年用油需求又攀上高峰，本地區已回歸例行性任務，且也有少部分受到政治因素影響，致用油需求創新高。</w:t>
      </w:r>
    </w:p>
    <w:p w14:paraId="5014C01B" w14:textId="018F8D89" w:rsidR="00D63F7A" w:rsidRPr="00AF6C65" w:rsidRDefault="00D63F7A" w:rsidP="005B4445">
      <w:pPr>
        <w:ind w:firstLineChars="0" w:firstLine="0"/>
        <w:jc w:val="center"/>
        <w:rPr>
          <w:rFonts w:cs="Times New Roman"/>
          <w:spacing w:val="-3"/>
          <w:kern w:val="0"/>
          <w:szCs w:val="28"/>
        </w:rPr>
      </w:pPr>
      <w:r w:rsidRPr="00AF6C65">
        <w:rPr>
          <w:rFonts w:cs="Times New Roman"/>
          <w:noProof/>
        </w:rPr>
        <w:drawing>
          <wp:inline distT="0" distB="0" distL="0" distR="0" wp14:anchorId="4DE89BB5" wp14:editId="07D782BF">
            <wp:extent cx="5759450" cy="3181985"/>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3181985"/>
                    </a:xfrm>
                    <a:prstGeom prst="rect">
                      <a:avLst/>
                    </a:prstGeom>
                    <a:noFill/>
                    <a:ln>
                      <a:noFill/>
                    </a:ln>
                  </pic:spPr>
                </pic:pic>
              </a:graphicData>
            </a:graphic>
          </wp:inline>
        </w:drawing>
      </w:r>
    </w:p>
    <w:p w14:paraId="17BBB77A" w14:textId="6C719534" w:rsidR="00F268A6" w:rsidRPr="00AF6C65" w:rsidRDefault="00F268A6" w:rsidP="00F268A6">
      <w:pPr>
        <w:ind w:firstLine="573"/>
        <w:jc w:val="center"/>
        <w:rPr>
          <w:rFonts w:cs="Times New Roman"/>
          <w:b/>
          <w:bCs/>
          <w:spacing w:val="3"/>
        </w:rPr>
      </w:pPr>
      <w:bookmarkStart w:id="86" w:name="_Hlk26832020"/>
      <w:r w:rsidRPr="00AF6C65">
        <w:rPr>
          <w:rFonts w:cs="Times New Roman"/>
          <w:b/>
          <w:bCs/>
          <w:spacing w:val="3"/>
        </w:rPr>
        <w:t>圖</w:t>
      </w:r>
      <w:r w:rsidRPr="00AF6C65">
        <w:rPr>
          <w:rFonts w:cs="Times New Roman"/>
          <w:b/>
          <w:bCs/>
          <w:spacing w:val="3"/>
        </w:rPr>
        <w:t>4.2</w:t>
      </w:r>
      <w:r w:rsidR="00146CEA" w:rsidRPr="00AF6C65">
        <w:rPr>
          <w:rFonts w:cs="Times New Roman"/>
          <w:b/>
          <w:bCs/>
          <w:spacing w:val="3"/>
        </w:rPr>
        <w:t>4</w:t>
      </w:r>
      <w:r w:rsidRPr="00AF6C65">
        <w:rPr>
          <w:rFonts w:cs="Times New Roman"/>
          <w:b/>
          <w:bCs/>
          <w:spacing w:val="3"/>
        </w:rPr>
        <w:t xml:space="preserve">  F</w:t>
      </w:r>
      <w:r w:rsidRPr="00AF6C65">
        <w:rPr>
          <w:rFonts w:cs="Times New Roman"/>
          <w:b/>
          <w:bCs/>
          <w:spacing w:val="3"/>
        </w:rPr>
        <w:t>地區各模型預測適配圖</w:t>
      </w:r>
    </w:p>
    <w:bookmarkEnd w:id="86"/>
    <w:p w14:paraId="314BB812" w14:textId="77777777" w:rsidR="00D63F7A" w:rsidRPr="00AF6C65" w:rsidRDefault="00D63F7A" w:rsidP="00D63F7A">
      <w:pPr>
        <w:ind w:firstLine="548"/>
        <w:rPr>
          <w:rFonts w:cs="Times New Roman"/>
          <w:spacing w:val="-3"/>
          <w:kern w:val="0"/>
          <w:szCs w:val="28"/>
        </w:rPr>
      </w:pPr>
    </w:p>
    <w:p w14:paraId="17DDB9F5" w14:textId="306CDE94" w:rsidR="00D63F7A" w:rsidRPr="00AF6C65" w:rsidRDefault="00D63F7A" w:rsidP="005B4445">
      <w:pPr>
        <w:ind w:firstLine="548"/>
        <w:rPr>
          <w:rFonts w:cs="Times New Roman"/>
          <w:spacing w:val="-3"/>
          <w:kern w:val="0"/>
          <w:szCs w:val="28"/>
        </w:rPr>
      </w:pPr>
      <w:r w:rsidRPr="00AF6C65">
        <w:rPr>
          <w:rFonts w:cs="Times New Roman"/>
          <w:spacing w:val="-3"/>
          <w:kern w:val="0"/>
          <w:szCs w:val="28"/>
        </w:rPr>
        <w:t>審視本地區</w:t>
      </w:r>
      <w:proofErr w:type="gramStart"/>
      <w:r w:rsidRPr="00AF6C65">
        <w:rPr>
          <w:rFonts w:cs="Times New Roman"/>
          <w:spacing w:val="-3"/>
          <w:kern w:val="0"/>
          <w:szCs w:val="28"/>
        </w:rPr>
        <w:t>無缺漏值</w:t>
      </w:r>
      <w:proofErr w:type="gramEnd"/>
      <w:r w:rsidRPr="00AF6C65">
        <w:rPr>
          <w:rFonts w:cs="Times New Roman"/>
          <w:spacing w:val="-3"/>
          <w:kern w:val="0"/>
          <w:szCs w:val="28"/>
        </w:rPr>
        <w:t>，直接以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00356223" w:rsidRPr="00AF6C65">
        <w:rPr>
          <w:rFonts w:cs="Times New Roman"/>
          <w:spacing w:val="-3"/>
          <w:kern w:val="0"/>
          <w:szCs w:val="28"/>
        </w:rPr>
        <w:t>模型</w:t>
      </w:r>
      <w:r w:rsidRPr="00AF6C65">
        <w:rPr>
          <w:rFonts w:cs="Times New Roman"/>
          <w:spacing w:val="-3"/>
          <w:kern w:val="0"/>
          <w:szCs w:val="28"/>
        </w:rPr>
        <w:t>參數</w:t>
      </w:r>
      <w:r w:rsidRPr="00AF6C65">
        <w:rPr>
          <w:rFonts w:cs="Times New Roman"/>
          <w:spacing w:val="-3"/>
          <w:kern w:val="0"/>
          <w:szCs w:val="28"/>
        </w:rPr>
        <w:t>(5,1,1) (1,1,1)7</w:t>
      </w:r>
      <w:r w:rsidRPr="00AF6C65">
        <w:rPr>
          <w:rFonts w:cs="Times New Roman"/>
          <w:spacing w:val="-3"/>
          <w:kern w:val="0"/>
          <w:szCs w:val="28"/>
        </w:rPr>
        <w:t>為最佳，驗證準確度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7.65%</w:t>
      </w:r>
      <w:r w:rsidRPr="00AF6C65">
        <w:rPr>
          <w:rFonts w:cs="Times New Roman"/>
          <w:spacing w:val="-3"/>
          <w:kern w:val="0"/>
          <w:szCs w:val="28"/>
        </w:rPr>
        <w:t>、</w:t>
      </w:r>
      <w:r w:rsidRPr="00AF6C65">
        <w:rPr>
          <w:rFonts w:cs="Times New Roman"/>
          <w:spacing w:val="-3"/>
          <w:kern w:val="0"/>
          <w:szCs w:val="28"/>
        </w:rPr>
        <w:t>1380.05</w:t>
      </w:r>
      <w:r w:rsidRPr="00AF6C65">
        <w:rPr>
          <w:rFonts w:cs="Times New Roman"/>
          <w:spacing w:val="-3"/>
          <w:kern w:val="0"/>
          <w:szCs w:val="28"/>
        </w:rPr>
        <w:t>。</w:t>
      </w:r>
    </w:p>
    <w:p w14:paraId="3033A759" w14:textId="77777777" w:rsidR="00D63F7A" w:rsidRPr="00AF6C65" w:rsidRDefault="00D63F7A"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0.1</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0.000001</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0.025</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12.34%</w:t>
      </w:r>
      <w:r w:rsidRPr="00AF6C65">
        <w:rPr>
          <w:rFonts w:cs="Times New Roman"/>
          <w:spacing w:val="-3"/>
          <w:kern w:val="0"/>
          <w:szCs w:val="28"/>
        </w:rPr>
        <w:t>、</w:t>
      </w:r>
      <w:r w:rsidRPr="00AF6C65">
        <w:rPr>
          <w:rFonts w:cs="Times New Roman"/>
          <w:spacing w:val="-3"/>
          <w:kern w:val="0"/>
          <w:szCs w:val="28"/>
        </w:rPr>
        <w:t>2278.45</w:t>
      </w:r>
      <w:r w:rsidRPr="00AF6C65">
        <w:rPr>
          <w:rFonts w:cs="Times New Roman"/>
          <w:spacing w:val="-3"/>
          <w:kern w:val="0"/>
          <w:szCs w:val="28"/>
        </w:rPr>
        <w:t>。</w:t>
      </w:r>
    </w:p>
    <w:p w14:paraId="48A7D5C7" w14:textId="77777777" w:rsidR="00D63F7A" w:rsidRPr="00AF6C65" w:rsidRDefault="00D63F7A" w:rsidP="005B4445">
      <w:pPr>
        <w:ind w:firstLine="548"/>
        <w:rPr>
          <w:rFonts w:cs="Times New Roman"/>
          <w:spacing w:val="-3"/>
          <w:kern w:val="0"/>
          <w:szCs w:val="28"/>
        </w:rPr>
      </w:pPr>
      <w:r w:rsidRPr="00AF6C65">
        <w:rPr>
          <w:rFonts w:cs="Times New Roman"/>
          <w:spacing w:val="-3"/>
          <w:kern w:val="0"/>
          <w:szCs w:val="28"/>
        </w:rPr>
        <w:lastRenderedPageBreak/>
        <w:t>建立分解法模型，執行參數驗證，趨勢成分</w:t>
      </w:r>
      <w:r w:rsidRPr="00AF6C65">
        <w:rPr>
          <w:rFonts w:cs="Times New Roman"/>
          <w:spacing w:val="-3"/>
          <w:kern w:val="0"/>
          <w:szCs w:val="28"/>
        </w:rPr>
        <w:t>T=19612.13</w:t>
      </w:r>
      <w:r w:rsidRPr="00AF6C65">
        <w:rPr>
          <w:rFonts w:cs="Times New Roman"/>
          <w:spacing w:val="-3"/>
          <w:kern w:val="0"/>
          <w:szCs w:val="28"/>
        </w:rPr>
        <w:t>，季節成分</w:t>
      </w:r>
      <w:r w:rsidRPr="00AF6C65">
        <w:rPr>
          <w:rFonts w:cs="Times New Roman"/>
          <w:spacing w:val="-3"/>
          <w:kern w:val="0"/>
          <w:szCs w:val="28"/>
        </w:rPr>
        <w:t>S=0.999</w:t>
      </w:r>
      <w:r w:rsidRPr="00AF6C65">
        <w:rPr>
          <w:rFonts w:cs="Times New Roman"/>
          <w:spacing w:val="-3"/>
          <w:kern w:val="0"/>
          <w:szCs w:val="28"/>
        </w:rPr>
        <w:t>，循環成分</w:t>
      </w:r>
      <w:r w:rsidRPr="00AF6C65">
        <w:rPr>
          <w:rFonts w:cs="Times New Roman"/>
          <w:spacing w:val="-3"/>
          <w:kern w:val="0"/>
          <w:szCs w:val="28"/>
        </w:rPr>
        <w:t>C=19578.21</w:t>
      </w:r>
      <w:r w:rsidRPr="00AF6C65">
        <w:rPr>
          <w:rFonts w:cs="Times New Roman"/>
          <w:spacing w:val="-3"/>
          <w:kern w:val="0"/>
          <w:szCs w:val="28"/>
        </w:rPr>
        <w:t>，不規則成分</w:t>
      </w:r>
      <w:r w:rsidRPr="00AF6C65">
        <w:rPr>
          <w:rFonts w:cs="Times New Roman"/>
          <w:spacing w:val="-3"/>
          <w:kern w:val="0"/>
          <w:szCs w:val="28"/>
        </w:rPr>
        <w:t>I=0.998</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13.12%</w:t>
      </w:r>
      <w:r w:rsidRPr="00AF6C65">
        <w:rPr>
          <w:rFonts w:cs="Times New Roman"/>
          <w:spacing w:val="-3"/>
          <w:kern w:val="0"/>
          <w:szCs w:val="28"/>
        </w:rPr>
        <w:t>、</w:t>
      </w:r>
      <w:r w:rsidRPr="00AF6C65">
        <w:rPr>
          <w:rFonts w:cs="Times New Roman"/>
          <w:spacing w:val="-3"/>
          <w:kern w:val="0"/>
          <w:szCs w:val="28"/>
        </w:rPr>
        <w:t>2333.22</w:t>
      </w:r>
      <w:r w:rsidRPr="00AF6C65">
        <w:rPr>
          <w:rFonts w:cs="Times New Roman"/>
          <w:spacing w:val="-3"/>
          <w:kern w:val="0"/>
          <w:szCs w:val="28"/>
        </w:rPr>
        <w:t>。</w:t>
      </w:r>
    </w:p>
    <w:p w14:paraId="69C101F7" w14:textId="704DB8ED" w:rsidR="00D63F7A" w:rsidRPr="00AF6C65" w:rsidRDefault="00D63F7A" w:rsidP="00D63F7A">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7.65%</w:t>
      </w:r>
      <w:r w:rsidRPr="00AF6C65">
        <w:rPr>
          <w:rFonts w:cs="Times New Roman"/>
          <w:spacing w:val="-3"/>
          <w:kern w:val="0"/>
          <w:szCs w:val="28"/>
        </w:rPr>
        <w:t>、</w:t>
      </w:r>
      <w:r w:rsidRPr="00AF6C65">
        <w:rPr>
          <w:rFonts w:cs="Times New Roman"/>
          <w:spacing w:val="-3"/>
          <w:kern w:val="0"/>
          <w:szCs w:val="28"/>
        </w:rPr>
        <w:t>12.34%</w:t>
      </w:r>
      <w:r w:rsidRPr="00AF6C65">
        <w:rPr>
          <w:rFonts w:cs="Times New Roman"/>
          <w:spacing w:val="-3"/>
          <w:kern w:val="0"/>
          <w:szCs w:val="28"/>
        </w:rPr>
        <w:t>、</w:t>
      </w:r>
      <w:r w:rsidRPr="00AF6C65">
        <w:rPr>
          <w:rFonts w:cs="Times New Roman"/>
          <w:spacing w:val="-3"/>
          <w:kern w:val="0"/>
          <w:szCs w:val="28"/>
        </w:rPr>
        <w:t>13.12%</w:t>
      </w:r>
      <w:r w:rsidRPr="00AF6C65">
        <w:rPr>
          <w:rFonts w:cs="Times New Roman"/>
          <w:spacing w:val="-3"/>
          <w:kern w:val="0"/>
          <w:szCs w:val="28"/>
        </w:rPr>
        <w:t>，根據擬合情況可以看出，</w:t>
      </w:r>
      <w:r w:rsidRPr="00AF6C65">
        <w:rPr>
          <w:rFonts w:cs="Times New Roman"/>
          <w:spacing w:val="-3"/>
          <w:kern w:val="0"/>
          <w:szCs w:val="28"/>
        </w:rPr>
        <w:t>SARIMA</w:t>
      </w:r>
      <w:r w:rsidRPr="00AF6C65">
        <w:rPr>
          <w:rFonts w:cs="Times New Roman"/>
          <w:spacing w:val="-3"/>
          <w:kern w:val="0"/>
          <w:szCs w:val="28"/>
        </w:rPr>
        <w:t>模型，準確度最佳，而觀察各模型趨勢圖與實際需求量適配情形，</w:t>
      </w:r>
      <w:r w:rsidRPr="00AF6C65">
        <w:rPr>
          <w:rFonts w:cs="Times New Roman"/>
          <w:spacing w:val="-3"/>
          <w:kern w:val="0"/>
          <w:szCs w:val="28"/>
        </w:rPr>
        <w:t>SARIMA</w:t>
      </w:r>
      <w:r w:rsidRPr="00AF6C65">
        <w:rPr>
          <w:rFonts w:cs="Times New Roman"/>
          <w:spacing w:val="-3"/>
          <w:kern w:val="0"/>
          <w:szCs w:val="28"/>
        </w:rPr>
        <w:t>模型及</w:t>
      </w:r>
      <w:r w:rsidRPr="00AF6C65">
        <w:rPr>
          <w:rFonts w:cs="Times New Roman"/>
          <w:spacing w:val="-3"/>
          <w:kern w:val="0"/>
          <w:szCs w:val="28"/>
        </w:rPr>
        <w:t xml:space="preserve"> Holt-Winters </w:t>
      </w:r>
      <w:r w:rsidRPr="00AF6C65">
        <w:rPr>
          <w:rFonts w:cs="Times New Roman"/>
          <w:spacing w:val="-3"/>
          <w:kern w:val="0"/>
          <w:szCs w:val="28"/>
        </w:rPr>
        <w:t>模型與實際需求量波動情形差異不大</w:t>
      </w:r>
      <w:r w:rsidR="005B4445" w:rsidRPr="00AF6C65">
        <w:rPr>
          <w:rFonts w:cs="Times New Roman"/>
          <w:spacing w:val="-3"/>
          <w:kern w:val="0"/>
          <w:szCs w:val="28"/>
        </w:rPr>
        <w:t>(</w:t>
      </w:r>
      <w:r w:rsidR="005B4445" w:rsidRPr="00AF6C65">
        <w:rPr>
          <w:rFonts w:cs="Times New Roman"/>
          <w:spacing w:val="-3"/>
          <w:kern w:val="0"/>
          <w:szCs w:val="28"/>
        </w:rPr>
        <w:t>如圖</w:t>
      </w:r>
      <w:r w:rsidR="005B4445" w:rsidRPr="00AF6C65">
        <w:rPr>
          <w:rFonts w:cs="Times New Roman"/>
          <w:spacing w:val="-3"/>
          <w:kern w:val="0"/>
          <w:szCs w:val="28"/>
        </w:rPr>
        <w:t>4.24)</w:t>
      </w:r>
      <w:r w:rsidRPr="00AF6C65">
        <w:rPr>
          <w:rFonts w:cs="Times New Roman"/>
          <w:spacing w:val="-3"/>
          <w:kern w:val="0"/>
          <w:szCs w:val="28"/>
        </w:rPr>
        <w:t>。</w:t>
      </w:r>
    </w:p>
    <w:p w14:paraId="69009FD4" w14:textId="77777777" w:rsidR="00F268A6" w:rsidRPr="00AF6C65" w:rsidRDefault="00F268A6" w:rsidP="00F268A6">
      <w:pPr>
        <w:ind w:firstLine="548"/>
        <w:rPr>
          <w:rFonts w:cs="Times New Roman"/>
          <w:spacing w:val="-3"/>
          <w:kern w:val="0"/>
          <w:szCs w:val="28"/>
        </w:rPr>
      </w:pPr>
    </w:p>
    <w:p w14:paraId="2DFEA855" w14:textId="328DA37E" w:rsidR="00E27BEA" w:rsidRPr="00AF6C65" w:rsidRDefault="00D63F7A" w:rsidP="00D63F7A">
      <w:pPr>
        <w:ind w:firstLine="561"/>
        <w:jc w:val="center"/>
        <w:rPr>
          <w:rFonts w:cs="Times New Roman"/>
        </w:rPr>
      </w:pPr>
      <w:bookmarkStart w:id="87" w:name="_Hlk26832033"/>
      <w:r w:rsidRPr="00AF6C65">
        <w:rPr>
          <w:rFonts w:cs="Times New Roman"/>
          <w:b/>
          <w:szCs w:val="28"/>
        </w:rPr>
        <w:t>表</w:t>
      </w:r>
      <w:r w:rsidRPr="00AF6C65">
        <w:rPr>
          <w:rFonts w:cs="Times New Roman"/>
          <w:b/>
          <w:szCs w:val="28"/>
        </w:rPr>
        <w:t>4.17</w:t>
      </w:r>
      <w:r w:rsidRPr="00AF6C65">
        <w:rPr>
          <w:rFonts w:cs="Times New Roman"/>
        </w:rPr>
        <w:t xml:space="preserve">  </w:t>
      </w:r>
      <w:r w:rsidRPr="00AF6C65">
        <w:rPr>
          <w:rFonts w:cs="Times New Roman"/>
          <w:b/>
          <w:szCs w:val="28"/>
        </w:rPr>
        <w:t>F</w:t>
      </w:r>
      <w:r w:rsidRPr="00AF6C65">
        <w:rPr>
          <w:rFonts w:cs="Times New Roman"/>
          <w:b/>
          <w:szCs w:val="28"/>
        </w:rPr>
        <w:t>地區各模型準確度數值比較表</w:t>
      </w:r>
    </w:p>
    <w:tbl>
      <w:tblPr>
        <w:tblStyle w:val="af6"/>
        <w:tblW w:w="9039"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15"/>
        <w:gridCol w:w="2378"/>
        <w:gridCol w:w="2379"/>
        <w:gridCol w:w="1067"/>
      </w:tblGrid>
      <w:tr w:rsidR="00E27BEA" w:rsidRPr="00AF6C65" w14:paraId="64BFB991" w14:textId="77777777" w:rsidTr="00ED23EA">
        <w:trPr>
          <w:trHeight w:val="698"/>
        </w:trPr>
        <w:tc>
          <w:tcPr>
            <w:tcW w:w="3215" w:type="dxa"/>
            <w:tcBorders>
              <w:top w:val="single" w:sz="12" w:space="0" w:color="auto"/>
              <w:bottom w:val="single" w:sz="2" w:space="0" w:color="auto"/>
            </w:tcBorders>
            <w:vAlign w:val="center"/>
          </w:tcPr>
          <w:bookmarkEnd w:id="87"/>
          <w:p w14:paraId="1D8C937B"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35029DEA"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4070F7BE"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067" w:type="dxa"/>
            <w:tcBorders>
              <w:top w:val="single" w:sz="12" w:space="0" w:color="auto"/>
              <w:bottom w:val="single" w:sz="2" w:space="0" w:color="auto"/>
            </w:tcBorders>
            <w:vAlign w:val="center"/>
          </w:tcPr>
          <w:p w14:paraId="48DD16C7" w14:textId="1EAC8CB3"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E27BEA" w:rsidRPr="00AF6C65" w14:paraId="6B234535" w14:textId="77777777" w:rsidTr="00ED23EA">
        <w:trPr>
          <w:trHeight w:val="680"/>
        </w:trPr>
        <w:tc>
          <w:tcPr>
            <w:tcW w:w="3215" w:type="dxa"/>
            <w:tcBorders>
              <w:top w:val="single" w:sz="2" w:space="0" w:color="auto"/>
              <w:bottom w:val="nil"/>
            </w:tcBorders>
            <w:vAlign w:val="center"/>
          </w:tcPr>
          <w:p w14:paraId="2A3ED162" w14:textId="2B95DCF5" w:rsidR="00E27BEA" w:rsidRPr="00AF6C65" w:rsidRDefault="00E27BEA" w:rsidP="00E27BEA">
            <w:pPr>
              <w:spacing w:line="480" w:lineRule="exact"/>
              <w:ind w:firstLineChars="0" w:firstLine="0"/>
              <w:jc w:val="center"/>
              <w:rPr>
                <w:rFonts w:cs="Times New Roman"/>
                <w:szCs w:val="28"/>
              </w:rPr>
            </w:pPr>
            <w:proofErr w:type="gramStart"/>
            <w:r w:rsidRPr="00AF6C65">
              <w:rPr>
                <w:rFonts w:cs="Times New Roman"/>
              </w:rPr>
              <w:t>SARIMA</w:t>
            </w:r>
            <w:r w:rsidR="00D63F7A" w:rsidRPr="00AF6C65">
              <w:rPr>
                <w:rFonts w:cs="Times New Roman"/>
                <w:sz w:val="24"/>
                <w:szCs w:val="24"/>
              </w:rPr>
              <w:t>(</w:t>
            </w:r>
            <w:proofErr w:type="gramEnd"/>
            <w:r w:rsidR="00D63F7A" w:rsidRPr="00AF6C65">
              <w:rPr>
                <w:rFonts w:cs="Times New Roman"/>
                <w:sz w:val="24"/>
                <w:szCs w:val="24"/>
              </w:rPr>
              <w:t>5,1,1) (1,1,1)</w:t>
            </w:r>
            <w:r w:rsidR="00D63F7A" w:rsidRPr="00AF6C65">
              <w:rPr>
                <w:rFonts w:cs="Times New Roman"/>
                <w:sz w:val="16"/>
                <w:szCs w:val="16"/>
              </w:rPr>
              <w:t>7</w:t>
            </w:r>
          </w:p>
        </w:tc>
        <w:tc>
          <w:tcPr>
            <w:tcW w:w="2378" w:type="dxa"/>
            <w:tcBorders>
              <w:top w:val="single" w:sz="2" w:space="0" w:color="auto"/>
              <w:bottom w:val="nil"/>
            </w:tcBorders>
            <w:vAlign w:val="center"/>
          </w:tcPr>
          <w:p w14:paraId="46F3710C" w14:textId="62305A9B" w:rsidR="00E27BEA" w:rsidRPr="00AF6C65" w:rsidRDefault="00E27BEA" w:rsidP="00E27BEA">
            <w:pPr>
              <w:spacing w:line="480" w:lineRule="exact"/>
              <w:ind w:firstLineChars="0" w:firstLine="0"/>
              <w:jc w:val="center"/>
              <w:rPr>
                <w:rFonts w:cs="Times New Roman"/>
                <w:szCs w:val="28"/>
              </w:rPr>
            </w:pPr>
            <w:r w:rsidRPr="00AF6C65">
              <w:rPr>
                <w:rFonts w:cs="Times New Roman"/>
              </w:rPr>
              <w:t>7.65</w:t>
            </w:r>
          </w:p>
        </w:tc>
        <w:tc>
          <w:tcPr>
            <w:tcW w:w="2379" w:type="dxa"/>
            <w:tcBorders>
              <w:top w:val="single" w:sz="2" w:space="0" w:color="auto"/>
              <w:bottom w:val="nil"/>
            </w:tcBorders>
            <w:vAlign w:val="center"/>
          </w:tcPr>
          <w:p w14:paraId="0444A80A" w14:textId="4520B3DC" w:rsidR="00E27BEA" w:rsidRPr="00AF6C65" w:rsidRDefault="00E27BEA" w:rsidP="00E27BEA">
            <w:pPr>
              <w:spacing w:line="480" w:lineRule="exact"/>
              <w:ind w:firstLineChars="0" w:firstLine="0"/>
              <w:jc w:val="center"/>
              <w:rPr>
                <w:rFonts w:cs="Times New Roman"/>
                <w:szCs w:val="28"/>
              </w:rPr>
            </w:pPr>
            <w:r w:rsidRPr="00AF6C65">
              <w:rPr>
                <w:rFonts w:cs="Times New Roman"/>
              </w:rPr>
              <w:t>1380.05</w:t>
            </w:r>
          </w:p>
        </w:tc>
        <w:tc>
          <w:tcPr>
            <w:tcW w:w="1067" w:type="dxa"/>
            <w:tcBorders>
              <w:top w:val="single" w:sz="2" w:space="0" w:color="auto"/>
              <w:bottom w:val="nil"/>
            </w:tcBorders>
            <w:vAlign w:val="center"/>
          </w:tcPr>
          <w:p w14:paraId="58EF3078" w14:textId="38BBF212" w:rsidR="00E27BEA" w:rsidRPr="00AF6C65" w:rsidRDefault="00ED23EA" w:rsidP="00E27BEA">
            <w:pPr>
              <w:spacing w:line="480" w:lineRule="exact"/>
              <w:ind w:firstLineChars="0" w:firstLine="0"/>
              <w:jc w:val="center"/>
              <w:rPr>
                <w:rFonts w:cs="Times New Roman"/>
                <w:szCs w:val="28"/>
              </w:rPr>
            </w:pPr>
            <w:r>
              <w:rPr>
                <w:rFonts w:ascii="標楷體" w:hAnsi="標楷體" w:cs="Times New Roman" w:hint="eastAsia"/>
                <w:szCs w:val="28"/>
              </w:rPr>
              <w:t>◎</w:t>
            </w:r>
          </w:p>
        </w:tc>
      </w:tr>
      <w:tr w:rsidR="00E27BEA" w:rsidRPr="00AF6C65" w14:paraId="7E8C483F" w14:textId="77777777" w:rsidTr="00ED23EA">
        <w:trPr>
          <w:trHeight w:val="698"/>
        </w:trPr>
        <w:tc>
          <w:tcPr>
            <w:tcW w:w="3215" w:type="dxa"/>
            <w:tcBorders>
              <w:top w:val="nil"/>
            </w:tcBorders>
            <w:vAlign w:val="center"/>
          </w:tcPr>
          <w:p w14:paraId="4322E562" w14:textId="41E768A6" w:rsidR="00E27BEA" w:rsidRPr="00AF6C65" w:rsidRDefault="00E27BEA" w:rsidP="00E27BEA">
            <w:pPr>
              <w:spacing w:line="480" w:lineRule="exact"/>
              <w:ind w:firstLineChars="0" w:firstLine="0"/>
              <w:jc w:val="center"/>
              <w:rPr>
                <w:rFonts w:cs="Times New Roman"/>
                <w:szCs w:val="28"/>
              </w:rPr>
            </w:pPr>
            <w:r w:rsidRPr="00AF6C65">
              <w:rPr>
                <w:rFonts w:cs="Times New Roman"/>
              </w:rPr>
              <w:t>指數平滑法</w:t>
            </w:r>
          </w:p>
        </w:tc>
        <w:tc>
          <w:tcPr>
            <w:tcW w:w="2378" w:type="dxa"/>
            <w:tcBorders>
              <w:top w:val="nil"/>
            </w:tcBorders>
            <w:vAlign w:val="center"/>
          </w:tcPr>
          <w:p w14:paraId="2CC6C66E" w14:textId="3D0177F6" w:rsidR="00E27BEA" w:rsidRPr="00AF6C65" w:rsidRDefault="00E27BEA" w:rsidP="00E27BEA">
            <w:pPr>
              <w:spacing w:line="480" w:lineRule="exact"/>
              <w:ind w:firstLineChars="0" w:firstLine="0"/>
              <w:jc w:val="center"/>
              <w:rPr>
                <w:rFonts w:cs="Times New Roman"/>
                <w:szCs w:val="28"/>
              </w:rPr>
            </w:pPr>
            <w:r w:rsidRPr="00AF6C65">
              <w:rPr>
                <w:rFonts w:cs="Times New Roman"/>
              </w:rPr>
              <w:t>12.34</w:t>
            </w:r>
          </w:p>
        </w:tc>
        <w:tc>
          <w:tcPr>
            <w:tcW w:w="2379" w:type="dxa"/>
            <w:tcBorders>
              <w:top w:val="nil"/>
            </w:tcBorders>
            <w:vAlign w:val="center"/>
          </w:tcPr>
          <w:p w14:paraId="60B73E07" w14:textId="22E21AD2" w:rsidR="00E27BEA" w:rsidRPr="00AF6C65" w:rsidRDefault="00E27BEA" w:rsidP="00E27BEA">
            <w:pPr>
              <w:spacing w:line="480" w:lineRule="exact"/>
              <w:ind w:firstLineChars="0" w:firstLine="0"/>
              <w:jc w:val="center"/>
              <w:rPr>
                <w:rFonts w:cs="Times New Roman"/>
                <w:szCs w:val="28"/>
              </w:rPr>
            </w:pPr>
            <w:r w:rsidRPr="00AF6C65">
              <w:rPr>
                <w:rFonts w:cs="Times New Roman"/>
              </w:rPr>
              <w:t>2278.45</w:t>
            </w:r>
          </w:p>
        </w:tc>
        <w:tc>
          <w:tcPr>
            <w:tcW w:w="1067" w:type="dxa"/>
            <w:tcBorders>
              <w:top w:val="nil"/>
            </w:tcBorders>
            <w:vAlign w:val="center"/>
          </w:tcPr>
          <w:p w14:paraId="70D38B1A" w14:textId="77777777" w:rsidR="00E27BEA" w:rsidRPr="00AF6C65" w:rsidRDefault="00E27BEA" w:rsidP="00E27BEA">
            <w:pPr>
              <w:spacing w:line="480" w:lineRule="exact"/>
              <w:ind w:firstLineChars="0" w:firstLine="0"/>
              <w:jc w:val="center"/>
              <w:rPr>
                <w:rFonts w:cs="Times New Roman"/>
                <w:szCs w:val="28"/>
              </w:rPr>
            </w:pPr>
          </w:p>
        </w:tc>
      </w:tr>
      <w:tr w:rsidR="00E27BEA" w:rsidRPr="00AF6C65" w14:paraId="02000D17" w14:textId="77777777" w:rsidTr="00ED23EA">
        <w:trPr>
          <w:trHeight w:val="698"/>
        </w:trPr>
        <w:tc>
          <w:tcPr>
            <w:tcW w:w="3215" w:type="dxa"/>
            <w:vAlign w:val="center"/>
          </w:tcPr>
          <w:p w14:paraId="66BC96FD" w14:textId="44CAFAC4" w:rsidR="00E27BEA" w:rsidRPr="00AF6C65" w:rsidRDefault="00E27BEA" w:rsidP="00E27BEA">
            <w:pPr>
              <w:spacing w:line="480" w:lineRule="exact"/>
              <w:ind w:firstLineChars="0" w:firstLine="0"/>
              <w:jc w:val="center"/>
              <w:rPr>
                <w:rFonts w:cs="Times New Roman"/>
                <w:szCs w:val="28"/>
              </w:rPr>
            </w:pPr>
            <w:r w:rsidRPr="00AF6C65">
              <w:rPr>
                <w:rFonts w:cs="Times New Roman"/>
              </w:rPr>
              <w:t>分解法</w:t>
            </w:r>
          </w:p>
        </w:tc>
        <w:tc>
          <w:tcPr>
            <w:tcW w:w="2378" w:type="dxa"/>
            <w:vAlign w:val="center"/>
          </w:tcPr>
          <w:p w14:paraId="6BF95CB9" w14:textId="1F4D5361" w:rsidR="00E27BEA" w:rsidRPr="00AF6C65" w:rsidRDefault="00E27BEA" w:rsidP="00E27BEA">
            <w:pPr>
              <w:spacing w:line="480" w:lineRule="exact"/>
              <w:ind w:firstLineChars="0" w:firstLine="0"/>
              <w:jc w:val="center"/>
              <w:rPr>
                <w:rFonts w:cs="Times New Roman"/>
                <w:szCs w:val="28"/>
              </w:rPr>
            </w:pPr>
            <w:r w:rsidRPr="00AF6C65">
              <w:rPr>
                <w:rFonts w:cs="Times New Roman"/>
              </w:rPr>
              <w:t>13.12</w:t>
            </w:r>
          </w:p>
        </w:tc>
        <w:tc>
          <w:tcPr>
            <w:tcW w:w="2379" w:type="dxa"/>
            <w:vAlign w:val="center"/>
          </w:tcPr>
          <w:p w14:paraId="586705DD" w14:textId="1AC07DCE" w:rsidR="00E27BEA" w:rsidRPr="00AF6C65" w:rsidRDefault="00E27BEA" w:rsidP="00E27BEA">
            <w:pPr>
              <w:spacing w:line="480" w:lineRule="exact"/>
              <w:ind w:firstLineChars="0" w:firstLine="0"/>
              <w:jc w:val="center"/>
              <w:rPr>
                <w:rFonts w:cs="Times New Roman"/>
                <w:szCs w:val="28"/>
              </w:rPr>
            </w:pPr>
            <w:r w:rsidRPr="00AF6C65">
              <w:rPr>
                <w:rFonts w:cs="Times New Roman"/>
              </w:rPr>
              <w:t>2333.22</w:t>
            </w:r>
          </w:p>
        </w:tc>
        <w:tc>
          <w:tcPr>
            <w:tcW w:w="1067" w:type="dxa"/>
            <w:vAlign w:val="center"/>
          </w:tcPr>
          <w:p w14:paraId="0358D56B" w14:textId="77777777" w:rsidR="00E27BEA" w:rsidRPr="00AF6C65" w:rsidRDefault="00E27BEA" w:rsidP="00E27BEA">
            <w:pPr>
              <w:spacing w:line="480" w:lineRule="exact"/>
              <w:ind w:firstLineChars="0" w:firstLine="0"/>
              <w:jc w:val="center"/>
              <w:rPr>
                <w:rFonts w:cs="Times New Roman"/>
                <w:szCs w:val="28"/>
              </w:rPr>
            </w:pPr>
          </w:p>
        </w:tc>
      </w:tr>
    </w:tbl>
    <w:p w14:paraId="56D24C5E" w14:textId="618411F9" w:rsidR="00E27BEA" w:rsidRPr="00AF6C65" w:rsidRDefault="00D63F7A" w:rsidP="00D63F7A">
      <w:pPr>
        <w:ind w:firstLineChars="0" w:firstLine="0"/>
        <w:jc w:val="left"/>
        <w:rPr>
          <w:rFonts w:cs="Times New Roman"/>
        </w:rPr>
      </w:pPr>
      <w:r w:rsidRPr="00AF6C65">
        <w:rPr>
          <w:rFonts w:cs="Times New Roman"/>
        </w:rPr>
        <w:t>本研究整理</w:t>
      </w:r>
    </w:p>
    <w:p w14:paraId="2F06BF9B" w14:textId="77777777" w:rsidR="00F268A6" w:rsidRPr="00AF6C65" w:rsidRDefault="00F268A6" w:rsidP="00D63F7A">
      <w:pPr>
        <w:ind w:leftChars="58" w:left="702" w:hangingChars="197" w:hanging="540"/>
        <w:rPr>
          <w:rFonts w:cs="Times New Roman"/>
          <w:spacing w:val="-3"/>
          <w:kern w:val="0"/>
          <w:szCs w:val="28"/>
        </w:rPr>
      </w:pPr>
    </w:p>
    <w:p w14:paraId="15730F24" w14:textId="597D17CB" w:rsidR="00D63F7A" w:rsidRPr="00AF6C65" w:rsidRDefault="00D63F7A" w:rsidP="00D63F7A">
      <w:pPr>
        <w:ind w:leftChars="58" w:left="702" w:hangingChars="197" w:hanging="540"/>
        <w:rPr>
          <w:rFonts w:cs="Times New Roman"/>
          <w:spacing w:val="-3"/>
          <w:kern w:val="0"/>
          <w:szCs w:val="28"/>
        </w:rPr>
      </w:pPr>
      <w:r w:rsidRPr="00AF6C65">
        <w:rPr>
          <w:rFonts w:cs="Times New Roman"/>
          <w:spacing w:val="-3"/>
          <w:kern w:val="0"/>
          <w:szCs w:val="28"/>
        </w:rPr>
        <w:t>七、</w:t>
      </w:r>
      <w:r w:rsidRPr="00AF6C65">
        <w:rPr>
          <w:rFonts w:cs="Times New Roman"/>
          <w:spacing w:val="-3"/>
          <w:kern w:val="0"/>
          <w:szCs w:val="28"/>
        </w:rPr>
        <w:t>G</w:t>
      </w:r>
      <w:r w:rsidRPr="00AF6C65">
        <w:rPr>
          <w:rFonts w:cs="Times New Roman"/>
          <w:spacing w:val="-3"/>
          <w:kern w:val="0"/>
          <w:szCs w:val="28"/>
        </w:rPr>
        <w:t>地區</w:t>
      </w:r>
    </w:p>
    <w:p w14:paraId="5870A989" w14:textId="5E224925" w:rsidR="00D63F7A" w:rsidRPr="00AF6C65" w:rsidRDefault="00D63F7A" w:rsidP="005B4445">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F268A6" w:rsidRPr="00AF6C65">
        <w:rPr>
          <w:rFonts w:cs="Times New Roman"/>
          <w:spacing w:val="-3"/>
          <w:kern w:val="0"/>
          <w:szCs w:val="28"/>
        </w:rPr>
        <w:t>2</w:t>
      </w:r>
      <w:r w:rsidR="00146CEA" w:rsidRPr="00AF6C65">
        <w:rPr>
          <w:rFonts w:cs="Times New Roman"/>
          <w:spacing w:val="-3"/>
          <w:kern w:val="0"/>
          <w:szCs w:val="28"/>
        </w:rPr>
        <w:t>5</w:t>
      </w:r>
      <w:r w:rsidRPr="00AF6C65">
        <w:rPr>
          <w:rFonts w:cs="Times New Roman"/>
          <w:spacing w:val="-3"/>
          <w:kern w:val="0"/>
          <w:szCs w:val="28"/>
        </w:rPr>
        <w:t>)</w:t>
      </w:r>
      <w:r w:rsidRPr="00AF6C65">
        <w:rPr>
          <w:rFonts w:cs="Times New Roman"/>
          <w:spacing w:val="-3"/>
          <w:kern w:val="0"/>
          <w:szCs w:val="28"/>
        </w:rPr>
        <w:t>中，整體用油情形有逐年減少趨勢，每年用油情形較不規律，</w:t>
      </w:r>
      <w:r w:rsidRPr="00AF6C65">
        <w:rPr>
          <w:rFonts w:cs="Times New Roman"/>
          <w:spacing w:val="-3"/>
          <w:kern w:val="0"/>
          <w:szCs w:val="28"/>
        </w:rPr>
        <w:t>2009</w:t>
      </w:r>
      <w:r w:rsidRPr="00AF6C65">
        <w:rPr>
          <w:rFonts w:cs="Times New Roman"/>
          <w:spacing w:val="-3"/>
          <w:kern w:val="0"/>
          <w:szCs w:val="28"/>
        </w:rPr>
        <w:t>至</w:t>
      </w:r>
      <w:r w:rsidRPr="00AF6C65">
        <w:rPr>
          <w:rFonts w:cs="Times New Roman"/>
          <w:spacing w:val="-3"/>
          <w:kern w:val="0"/>
          <w:szCs w:val="28"/>
        </w:rPr>
        <w:t>2011</w:t>
      </w:r>
      <w:r w:rsidRPr="00AF6C65">
        <w:rPr>
          <w:rFonts w:cs="Times New Roman"/>
          <w:spacing w:val="-3"/>
          <w:kern w:val="0"/>
          <w:szCs w:val="28"/>
        </w:rPr>
        <w:t>年間</w:t>
      </w:r>
      <w:r w:rsidRPr="00AF6C65">
        <w:rPr>
          <w:rFonts w:cs="Times New Roman"/>
          <w:spacing w:val="-3"/>
          <w:kern w:val="0"/>
          <w:szCs w:val="28"/>
        </w:rPr>
        <w:t>4</w:t>
      </w:r>
      <w:r w:rsidRPr="00AF6C65">
        <w:rPr>
          <w:rFonts w:cs="Times New Roman"/>
          <w:spacing w:val="-3"/>
          <w:kern w:val="0"/>
          <w:szCs w:val="28"/>
        </w:rPr>
        <w:t>至</w:t>
      </w:r>
      <w:r w:rsidRPr="00AF6C65">
        <w:rPr>
          <w:rFonts w:cs="Times New Roman"/>
          <w:spacing w:val="-3"/>
          <w:kern w:val="0"/>
          <w:szCs w:val="28"/>
        </w:rPr>
        <w:t>7</w:t>
      </w:r>
      <w:r w:rsidRPr="00AF6C65">
        <w:rPr>
          <w:rFonts w:cs="Times New Roman"/>
          <w:spacing w:val="-3"/>
          <w:kern w:val="0"/>
          <w:szCs w:val="28"/>
        </w:rPr>
        <w:t>月為用油高峰，而自</w:t>
      </w:r>
      <w:r w:rsidRPr="00AF6C65">
        <w:rPr>
          <w:rFonts w:cs="Times New Roman"/>
          <w:spacing w:val="-3"/>
          <w:kern w:val="0"/>
          <w:szCs w:val="28"/>
        </w:rPr>
        <w:t>2012</w:t>
      </w:r>
      <w:r w:rsidRPr="00AF6C65">
        <w:rPr>
          <w:rFonts w:cs="Times New Roman"/>
          <w:spacing w:val="-3"/>
          <w:kern w:val="0"/>
          <w:szCs w:val="28"/>
        </w:rPr>
        <w:t>年至</w:t>
      </w:r>
      <w:r w:rsidRPr="00AF6C65">
        <w:rPr>
          <w:rFonts w:cs="Times New Roman"/>
          <w:spacing w:val="-3"/>
          <w:kern w:val="0"/>
          <w:szCs w:val="28"/>
        </w:rPr>
        <w:t>2019</w:t>
      </w:r>
      <w:r w:rsidRPr="00AF6C65">
        <w:rPr>
          <w:rFonts w:cs="Times New Roman"/>
          <w:spacing w:val="-3"/>
          <w:kern w:val="0"/>
          <w:szCs w:val="28"/>
        </w:rPr>
        <w:t>年用油量高、低點差異較大，可以判定離群值較多，而該地區用油量逐年減少趨勢，經</w:t>
      </w:r>
      <w:proofErr w:type="gramStart"/>
      <w:r w:rsidRPr="00AF6C65">
        <w:rPr>
          <w:rFonts w:cs="Times New Roman"/>
          <w:spacing w:val="-3"/>
          <w:kern w:val="0"/>
          <w:szCs w:val="28"/>
        </w:rPr>
        <w:t>研析該</w:t>
      </w:r>
      <w:proofErr w:type="gramEnd"/>
      <w:r w:rsidRPr="00AF6C65">
        <w:rPr>
          <w:rFonts w:cs="Times New Roman"/>
          <w:spacing w:val="-3"/>
          <w:kern w:val="0"/>
          <w:szCs w:val="28"/>
        </w:rPr>
        <w:t>地區裝備因老舊有逐年</w:t>
      </w:r>
      <w:proofErr w:type="gramStart"/>
      <w:r w:rsidRPr="00AF6C65">
        <w:rPr>
          <w:rFonts w:cs="Times New Roman"/>
          <w:spacing w:val="-3"/>
          <w:kern w:val="0"/>
          <w:szCs w:val="28"/>
        </w:rPr>
        <w:t>汰</w:t>
      </w:r>
      <w:proofErr w:type="gramEnd"/>
      <w:r w:rsidRPr="00AF6C65">
        <w:rPr>
          <w:rFonts w:cs="Times New Roman"/>
          <w:spacing w:val="-3"/>
          <w:kern w:val="0"/>
          <w:szCs w:val="28"/>
        </w:rPr>
        <w:t>除現象，且該地區用油量亦不高，除執行一般例行性任務外，該地區亦肩負臨時性巡邏任務，導致用油量較不規律。</w:t>
      </w:r>
    </w:p>
    <w:p w14:paraId="5B9DF226" w14:textId="770D7DBF" w:rsidR="00D63F7A" w:rsidRPr="00AF6C65" w:rsidRDefault="00D63F7A" w:rsidP="00D63F7A">
      <w:pPr>
        <w:ind w:leftChars="58" w:left="714" w:hangingChars="197" w:hanging="552"/>
        <w:rPr>
          <w:rFonts w:cs="Times New Roman"/>
          <w:spacing w:val="-3"/>
          <w:kern w:val="0"/>
          <w:szCs w:val="28"/>
        </w:rPr>
      </w:pPr>
      <w:r w:rsidRPr="00AF6C65">
        <w:rPr>
          <w:rFonts w:cs="Times New Roman"/>
          <w:noProof/>
        </w:rPr>
        <w:lastRenderedPageBreak/>
        <w:drawing>
          <wp:inline distT="0" distB="0" distL="0" distR="0" wp14:anchorId="6664DB16" wp14:editId="254772F8">
            <wp:extent cx="5759316" cy="290379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4">
                      <a:extLst>
                        <a:ext uri="{28A0092B-C50C-407E-A947-70E740481C1C}">
                          <a14:useLocalDpi xmlns:a14="http://schemas.microsoft.com/office/drawing/2010/main" val="0"/>
                        </a:ext>
                      </a:extLst>
                    </a:blip>
                    <a:srcRect t="8813"/>
                    <a:stretch/>
                  </pic:blipFill>
                  <pic:spPr bwMode="auto">
                    <a:xfrm>
                      <a:off x="0" y="0"/>
                      <a:ext cx="5759316" cy="2903798"/>
                    </a:xfrm>
                    <a:prstGeom prst="rect">
                      <a:avLst/>
                    </a:prstGeom>
                    <a:noFill/>
                    <a:ln>
                      <a:noFill/>
                    </a:ln>
                    <a:extLst>
                      <a:ext uri="{53640926-AAD7-44D8-BBD7-CCE9431645EC}">
                        <a14:shadowObscured xmlns:a14="http://schemas.microsoft.com/office/drawing/2010/main"/>
                      </a:ext>
                    </a:extLst>
                  </pic:spPr>
                </pic:pic>
              </a:graphicData>
            </a:graphic>
          </wp:inline>
        </w:drawing>
      </w:r>
    </w:p>
    <w:p w14:paraId="6FC1ED58" w14:textId="75D20072" w:rsidR="00F268A6" w:rsidRPr="00AF6C65" w:rsidRDefault="00F268A6" w:rsidP="00F268A6">
      <w:pPr>
        <w:ind w:firstLine="573"/>
        <w:jc w:val="center"/>
        <w:rPr>
          <w:rFonts w:cs="Times New Roman"/>
          <w:b/>
          <w:bCs/>
          <w:spacing w:val="3"/>
        </w:rPr>
      </w:pPr>
      <w:bookmarkStart w:id="88" w:name="_Hlk26832053"/>
      <w:r w:rsidRPr="00AF6C65">
        <w:rPr>
          <w:rFonts w:cs="Times New Roman"/>
          <w:b/>
          <w:bCs/>
          <w:spacing w:val="3"/>
        </w:rPr>
        <w:t>圖</w:t>
      </w:r>
      <w:r w:rsidRPr="00AF6C65">
        <w:rPr>
          <w:rFonts w:cs="Times New Roman"/>
          <w:b/>
          <w:bCs/>
          <w:spacing w:val="3"/>
        </w:rPr>
        <w:t>4.2</w:t>
      </w:r>
      <w:r w:rsidR="00146CEA" w:rsidRPr="00AF6C65">
        <w:rPr>
          <w:rFonts w:cs="Times New Roman"/>
          <w:b/>
          <w:bCs/>
          <w:spacing w:val="3"/>
        </w:rPr>
        <w:t>5</w:t>
      </w:r>
      <w:r w:rsidRPr="00AF6C65">
        <w:rPr>
          <w:rFonts w:cs="Times New Roman"/>
          <w:b/>
          <w:bCs/>
          <w:spacing w:val="3"/>
        </w:rPr>
        <w:t xml:space="preserve">  G</w:t>
      </w:r>
      <w:r w:rsidRPr="00AF6C65">
        <w:rPr>
          <w:rFonts w:cs="Times New Roman"/>
          <w:b/>
          <w:bCs/>
          <w:spacing w:val="3"/>
        </w:rPr>
        <w:t>地區各模型預測適配圖</w:t>
      </w:r>
    </w:p>
    <w:bookmarkEnd w:id="88"/>
    <w:p w14:paraId="7D00FCA7" w14:textId="77777777" w:rsidR="00F268A6" w:rsidRPr="00AF6C65" w:rsidRDefault="00F268A6" w:rsidP="00F268A6">
      <w:pPr>
        <w:ind w:firstLine="548"/>
        <w:rPr>
          <w:rFonts w:cs="Times New Roman"/>
          <w:spacing w:val="-3"/>
          <w:kern w:val="0"/>
          <w:szCs w:val="28"/>
        </w:rPr>
      </w:pPr>
    </w:p>
    <w:p w14:paraId="7524D345" w14:textId="22C68935" w:rsidR="00D63F7A" w:rsidRPr="00AF6C65" w:rsidRDefault="00D63F7A" w:rsidP="005B4445">
      <w:pPr>
        <w:ind w:firstLine="548"/>
        <w:rPr>
          <w:rFonts w:cs="Times New Roman"/>
          <w:spacing w:val="-3"/>
          <w:kern w:val="0"/>
          <w:szCs w:val="28"/>
        </w:rPr>
      </w:pPr>
      <w:r w:rsidRPr="00AF6C65">
        <w:rPr>
          <w:rFonts w:cs="Times New Roman"/>
          <w:spacing w:val="-3"/>
          <w:kern w:val="0"/>
          <w:szCs w:val="28"/>
        </w:rPr>
        <w:t>審視本地區資料缺漏的部分計</w:t>
      </w:r>
      <w:r w:rsidRPr="00AF6C65">
        <w:rPr>
          <w:rFonts w:cs="Times New Roman"/>
          <w:spacing w:val="-3"/>
          <w:kern w:val="0"/>
          <w:szCs w:val="28"/>
        </w:rPr>
        <w:t>393</w:t>
      </w:r>
      <w:r w:rsidRPr="00AF6C65">
        <w:rPr>
          <w:rFonts w:cs="Times New Roman"/>
          <w:spacing w:val="-3"/>
          <w:kern w:val="0"/>
          <w:szCs w:val="28"/>
        </w:rPr>
        <w:t>筆，原資料集變異數為</w:t>
      </w:r>
      <w:r w:rsidRPr="00AF6C65">
        <w:rPr>
          <w:rFonts w:cs="Times New Roman"/>
          <w:spacing w:val="-3"/>
          <w:kern w:val="0"/>
          <w:szCs w:val="28"/>
        </w:rPr>
        <w:t>0.43</w:t>
      </w:r>
      <w:r w:rsidRPr="00AF6C65">
        <w:rPr>
          <w:rFonts w:cs="Times New Roman"/>
          <w:spacing w:val="-3"/>
          <w:kern w:val="0"/>
          <w:szCs w:val="28"/>
        </w:rPr>
        <w:t>，經補正後為</w:t>
      </w:r>
      <w:r w:rsidRPr="00AF6C65">
        <w:rPr>
          <w:rFonts w:cs="Times New Roman"/>
          <w:spacing w:val="-3"/>
          <w:kern w:val="0"/>
          <w:szCs w:val="28"/>
        </w:rPr>
        <w:t>0.31</w:t>
      </w:r>
      <w:r w:rsidRPr="00AF6C65">
        <w:rPr>
          <w:rFonts w:cs="Times New Roman"/>
          <w:spacing w:val="-3"/>
          <w:kern w:val="0"/>
          <w:szCs w:val="28"/>
        </w:rPr>
        <w:t>，已明顯下降，接續以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00356223" w:rsidRPr="00AF6C65">
        <w:rPr>
          <w:rFonts w:cs="Times New Roman"/>
          <w:spacing w:val="-3"/>
          <w:kern w:val="0"/>
          <w:szCs w:val="28"/>
        </w:rPr>
        <w:t>模型</w:t>
      </w:r>
      <w:r w:rsidRPr="00AF6C65">
        <w:rPr>
          <w:rFonts w:cs="Times New Roman"/>
          <w:spacing w:val="-3"/>
          <w:kern w:val="0"/>
          <w:szCs w:val="28"/>
        </w:rPr>
        <w:t>參數</w:t>
      </w:r>
      <w:r w:rsidRPr="00AF6C65">
        <w:rPr>
          <w:rFonts w:cs="Times New Roman"/>
          <w:spacing w:val="-3"/>
          <w:kern w:val="0"/>
          <w:szCs w:val="28"/>
        </w:rPr>
        <w:t>(5,1,2) (1,1,1)</w:t>
      </w:r>
      <w:r w:rsidRPr="00AF6C65">
        <w:rPr>
          <w:rFonts w:cs="Times New Roman"/>
          <w:spacing w:val="-3"/>
          <w:kern w:val="0"/>
          <w:sz w:val="20"/>
          <w:szCs w:val="20"/>
        </w:rPr>
        <w:t>7</w:t>
      </w:r>
      <w:r w:rsidRPr="00AF6C65">
        <w:rPr>
          <w:rFonts w:cs="Times New Roman"/>
          <w:spacing w:val="-3"/>
          <w:kern w:val="0"/>
          <w:szCs w:val="28"/>
        </w:rPr>
        <w:t>較佳，驗證準確度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28.62%</w:t>
      </w:r>
      <w:r w:rsidRPr="00AF6C65">
        <w:rPr>
          <w:rFonts w:cs="Times New Roman"/>
          <w:spacing w:val="-3"/>
          <w:kern w:val="0"/>
          <w:szCs w:val="28"/>
        </w:rPr>
        <w:t>、</w:t>
      </w:r>
      <w:r w:rsidRPr="00AF6C65">
        <w:rPr>
          <w:rFonts w:cs="Times New Roman"/>
          <w:spacing w:val="-3"/>
          <w:kern w:val="0"/>
          <w:szCs w:val="28"/>
        </w:rPr>
        <w:t>923.41</w:t>
      </w:r>
      <w:r w:rsidRPr="00AF6C65">
        <w:rPr>
          <w:rFonts w:cs="Times New Roman"/>
          <w:spacing w:val="-3"/>
          <w:kern w:val="0"/>
          <w:szCs w:val="28"/>
        </w:rPr>
        <w:t>。</w:t>
      </w:r>
    </w:p>
    <w:p w14:paraId="20C9EA7D" w14:textId="08AA0AB4" w:rsidR="00D63F7A" w:rsidRPr="00AF6C65" w:rsidRDefault="00D63F7A"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00356223" w:rsidRPr="00AF6C65">
        <w:rPr>
          <w:rFonts w:cs="Times New Roman"/>
          <w:spacing w:val="-3"/>
          <w:kern w:val="0"/>
          <w:szCs w:val="28"/>
        </w:rPr>
        <w:t>模型</w:t>
      </w:r>
      <w:r w:rsidRPr="00AF6C65">
        <w:rPr>
          <w:rFonts w:cs="Times New Roman"/>
          <w:spacing w:val="-3"/>
          <w:kern w:val="0"/>
          <w:szCs w:val="28"/>
        </w:rPr>
        <w:t>，執行參數驗證，得出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0.23</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0.31</w:t>
      </w:r>
      <w:r w:rsidRPr="00AF6C65">
        <w:rPr>
          <w:rFonts w:cs="Times New Roman"/>
          <w:spacing w:val="-3"/>
          <w:kern w:val="0"/>
          <w:szCs w:val="28"/>
        </w:rPr>
        <w:t>，因</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w:t>
      </w:r>
      <w:r w:rsidRPr="00AF6C65">
        <w:rPr>
          <w:rFonts w:cs="Times New Roman"/>
          <w:spacing w:val="-3"/>
          <w:kern w:val="0"/>
          <w:szCs w:val="28"/>
        </w:rPr>
        <w:t>，該地區適用二次指數平滑法模型，驗證準確度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24.72%</w:t>
      </w:r>
      <w:r w:rsidRPr="00AF6C65">
        <w:rPr>
          <w:rFonts w:cs="Times New Roman"/>
          <w:spacing w:val="-3"/>
          <w:kern w:val="0"/>
          <w:szCs w:val="28"/>
        </w:rPr>
        <w:t>、</w:t>
      </w:r>
      <w:r w:rsidRPr="00AF6C65">
        <w:rPr>
          <w:rFonts w:cs="Times New Roman"/>
          <w:spacing w:val="-3"/>
          <w:kern w:val="0"/>
          <w:szCs w:val="28"/>
        </w:rPr>
        <w:t>845.74</w:t>
      </w:r>
      <w:r w:rsidRPr="00AF6C65">
        <w:rPr>
          <w:rFonts w:cs="Times New Roman"/>
          <w:spacing w:val="-3"/>
          <w:kern w:val="0"/>
          <w:szCs w:val="28"/>
        </w:rPr>
        <w:t>。</w:t>
      </w:r>
    </w:p>
    <w:p w14:paraId="7D3590F4" w14:textId="77777777" w:rsidR="00D63F7A" w:rsidRPr="00AF6C65" w:rsidRDefault="00D63F7A" w:rsidP="005B4445">
      <w:pPr>
        <w:ind w:firstLine="548"/>
        <w:rPr>
          <w:rFonts w:cs="Times New Roman"/>
          <w:spacing w:val="-3"/>
          <w:kern w:val="0"/>
          <w:szCs w:val="28"/>
        </w:rPr>
      </w:pPr>
      <w:r w:rsidRPr="00AF6C65">
        <w:rPr>
          <w:rFonts w:cs="Times New Roman"/>
          <w:spacing w:val="-3"/>
          <w:kern w:val="0"/>
          <w:szCs w:val="28"/>
        </w:rPr>
        <w:t>建立分解法模型，執行參數驗證，趨勢成分</w:t>
      </w:r>
      <w:r w:rsidRPr="00AF6C65">
        <w:rPr>
          <w:rFonts w:cs="Times New Roman"/>
          <w:spacing w:val="-3"/>
          <w:kern w:val="0"/>
          <w:szCs w:val="28"/>
        </w:rPr>
        <w:t>T=4058.32</w:t>
      </w:r>
      <w:r w:rsidRPr="00AF6C65">
        <w:rPr>
          <w:rFonts w:cs="Times New Roman"/>
          <w:spacing w:val="-3"/>
          <w:kern w:val="0"/>
          <w:szCs w:val="28"/>
        </w:rPr>
        <w:t>，季節成分</w:t>
      </w:r>
      <w:r w:rsidRPr="00AF6C65">
        <w:rPr>
          <w:rFonts w:cs="Times New Roman"/>
          <w:spacing w:val="-3"/>
          <w:kern w:val="0"/>
          <w:szCs w:val="28"/>
        </w:rPr>
        <w:t>S=0.997</w:t>
      </w:r>
      <w:r w:rsidRPr="00AF6C65">
        <w:rPr>
          <w:rFonts w:cs="Times New Roman"/>
          <w:spacing w:val="-3"/>
          <w:kern w:val="0"/>
          <w:szCs w:val="28"/>
        </w:rPr>
        <w:t>，循環成分</w:t>
      </w:r>
      <w:r w:rsidRPr="00AF6C65">
        <w:rPr>
          <w:rFonts w:cs="Times New Roman"/>
          <w:spacing w:val="-3"/>
          <w:kern w:val="0"/>
          <w:szCs w:val="28"/>
        </w:rPr>
        <w:t>C=4057.99</w:t>
      </w:r>
      <w:r w:rsidRPr="00AF6C65">
        <w:rPr>
          <w:rFonts w:cs="Times New Roman"/>
          <w:spacing w:val="-3"/>
          <w:kern w:val="0"/>
          <w:szCs w:val="28"/>
        </w:rPr>
        <w:t>，不規則成分</w:t>
      </w:r>
      <w:r w:rsidRPr="00AF6C65">
        <w:rPr>
          <w:rFonts w:cs="Times New Roman"/>
          <w:spacing w:val="-3"/>
          <w:kern w:val="0"/>
          <w:szCs w:val="28"/>
        </w:rPr>
        <w:t>I=0.999</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32.78%</w:t>
      </w:r>
      <w:r w:rsidRPr="00AF6C65">
        <w:rPr>
          <w:rFonts w:cs="Times New Roman"/>
          <w:spacing w:val="-3"/>
          <w:kern w:val="0"/>
          <w:szCs w:val="28"/>
        </w:rPr>
        <w:t>、</w:t>
      </w:r>
      <w:r w:rsidRPr="00AF6C65">
        <w:rPr>
          <w:rFonts w:cs="Times New Roman"/>
          <w:spacing w:val="-3"/>
          <w:kern w:val="0"/>
          <w:szCs w:val="28"/>
        </w:rPr>
        <w:t>1067.74</w:t>
      </w:r>
      <w:r w:rsidRPr="00AF6C65">
        <w:rPr>
          <w:rFonts w:cs="Times New Roman"/>
          <w:spacing w:val="-3"/>
          <w:kern w:val="0"/>
          <w:szCs w:val="28"/>
        </w:rPr>
        <w:t>。</w:t>
      </w:r>
    </w:p>
    <w:p w14:paraId="0B06CECA" w14:textId="2B8E271B" w:rsidR="00D63F7A" w:rsidRPr="00AF6C65" w:rsidRDefault="00D63F7A" w:rsidP="005B4445">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28.62%</w:t>
      </w:r>
      <w:r w:rsidRPr="00AF6C65">
        <w:rPr>
          <w:rFonts w:cs="Times New Roman"/>
          <w:spacing w:val="-3"/>
          <w:kern w:val="0"/>
          <w:szCs w:val="28"/>
        </w:rPr>
        <w:t>、</w:t>
      </w:r>
      <w:r w:rsidRPr="00AF6C65">
        <w:rPr>
          <w:rFonts w:cs="Times New Roman"/>
          <w:spacing w:val="-3"/>
          <w:kern w:val="0"/>
          <w:szCs w:val="28"/>
        </w:rPr>
        <w:t>24.72%</w:t>
      </w:r>
      <w:r w:rsidRPr="00AF6C65">
        <w:rPr>
          <w:rFonts w:cs="Times New Roman"/>
          <w:spacing w:val="-3"/>
          <w:kern w:val="0"/>
          <w:szCs w:val="28"/>
        </w:rPr>
        <w:t>、</w:t>
      </w:r>
      <w:r w:rsidRPr="00AF6C65">
        <w:rPr>
          <w:rFonts w:cs="Times New Roman"/>
          <w:spacing w:val="-3"/>
          <w:kern w:val="0"/>
          <w:szCs w:val="28"/>
        </w:rPr>
        <w:t>32.78%</w:t>
      </w:r>
      <w:r w:rsidRPr="00AF6C65">
        <w:rPr>
          <w:rFonts w:cs="Times New Roman"/>
          <w:spacing w:val="-3"/>
          <w:kern w:val="0"/>
          <w:szCs w:val="28"/>
        </w:rPr>
        <w:t>，根據擬合情況可以看出，</w:t>
      </w:r>
      <w:r w:rsidRPr="00AF6C65">
        <w:rPr>
          <w:rFonts w:cs="Times New Roman"/>
          <w:spacing w:val="-3"/>
          <w:kern w:val="0"/>
          <w:szCs w:val="28"/>
        </w:rPr>
        <w:t xml:space="preserve">Holt-Winters </w:t>
      </w:r>
      <w:r w:rsidRPr="00AF6C65">
        <w:rPr>
          <w:rFonts w:cs="Times New Roman"/>
          <w:spacing w:val="-3"/>
          <w:kern w:val="0"/>
          <w:szCs w:val="28"/>
        </w:rPr>
        <w:t>模型，準確度較佳，而觀察各模型趨勢圖與實際需求量適配情形，</w:t>
      </w:r>
      <w:r w:rsidRPr="00AF6C65">
        <w:rPr>
          <w:rFonts w:cs="Times New Roman"/>
          <w:spacing w:val="-3"/>
          <w:kern w:val="0"/>
          <w:szCs w:val="28"/>
        </w:rPr>
        <w:t xml:space="preserve"> Holt-Winters </w:t>
      </w:r>
      <w:r w:rsidRPr="00AF6C65">
        <w:rPr>
          <w:rFonts w:cs="Times New Roman"/>
          <w:spacing w:val="-3"/>
          <w:kern w:val="0"/>
          <w:szCs w:val="28"/>
        </w:rPr>
        <w:t>模</w:t>
      </w:r>
      <w:r w:rsidRPr="00AF6C65">
        <w:rPr>
          <w:rFonts w:cs="Times New Roman"/>
          <w:spacing w:val="-3"/>
          <w:kern w:val="0"/>
          <w:szCs w:val="28"/>
        </w:rPr>
        <w:lastRenderedPageBreak/>
        <w:t>型與實際需求量適配情形較佳，</w:t>
      </w:r>
      <w:r w:rsidRPr="00AF6C65">
        <w:rPr>
          <w:rFonts w:cs="Times New Roman"/>
          <w:spacing w:val="-3"/>
          <w:kern w:val="0"/>
          <w:szCs w:val="28"/>
        </w:rPr>
        <w:t>SARIMA</w:t>
      </w:r>
      <w:r w:rsidRPr="00AF6C65">
        <w:rPr>
          <w:rFonts w:cs="Times New Roman"/>
          <w:spacing w:val="-3"/>
          <w:kern w:val="0"/>
          <w:szCs w:val="28"/>
        </w:rPr>
        <w:t>模型多筆與實際需求量差異過大，觀察分解法模型可</w:t>
      </w:r>
      <w:proofErr w:type="gramStart"/>
      <w:r w:rsidRPr="00AF6C65">
        <w:rPr>
          <w:rFonts w:cs="Times New Roman"/>
          <w:spacing w:val="-3"/>
          <w:kern w:val="0"/>
          <w:szCs w:val="28"/>
        </w:rPr>
        <w:t>輕易</w:t>
      </w:r>
      <w:proofErr w:type="gramEnd"/>
      <w:r w:rsidRPr="00AF6C65">
        <w:rPr>
          <w:rFonts w:cs="Times New Roman"/>
          <w:spacing w:val="-3"/>
          <w:kern w:val="0"/>
          <w:szCs w:val="28"/>
        </w:rPr>
        <w:t>視得逐年用油量有減少趨勢</w:t>
      </w:r>
      <w:r w:rsidR="005B4445" w:rsidRPr="00AF6C65">
        <w:rPr>
          <w:rFonts w:cs="Times New Roman"/>
          <w:spacing w:val="-3"/>
          <w:kern w:val="0"/>
          <w:szCs w:val="28"/>
        </w:rPr>
        <w:t>(</w:t>
      </w:r>
      <w:r w:rsidR="005B4445" w:rsidRPr="00AF6C65">
        <w:rPr>
          <w:rFonts w:cs="Times New Roman"/>
          <w:spacing w:val="-3"/>
          <w:kern w:val="0"/>
          <w:szCs w:val="28"/>
        </w:rPr>
        <w:t>如圖</w:t>
      </w:r>
      <w:r w:rsidR="005B4445" w:rsidRPr="00AF6C65">
        <w:rPr>
          <w:rFonts w:cs="Times New Roman"/>
          <w:spacing w:val="-3"/>
          <w:kern w:val="0"/>
          <w:szCs w:val="28"/>
        </w:rPr>
        <w:t>4.25)</w:t>
      </w:r>
      <w:r w:rsidRPr="00AF6C65">
        <w:rPr>
          <w:rFonts w:cs="Times New Roman"/>
          <w:spacing w:val="-3"/>
          <w:kern w:val="0"/>
          <w:szCs w:val="28"/>
        </w:rPr>
        <w:t>。</w:t>
      </w:r>
    </w:p>
    <w:p w14:paraId="173C1A98" w14:textId="77777777" w:rsidR="00D63F7A" w:rsidRPr="00AF6C65" w:rsidRDefault="00D63F7A" w:rsidP="00E27BEA">
      <w:pPr>
        <w:ind w:firstLine="560"/>
        <w:rPr>
          <w:rFonts w:cs="Times New Roman"/>
        </w:rPr>
      </w:pPr>
    </w:p>
    <w:p w14:paraId="7720BCE0" w14:textId="58FFD9A5" w:rsidR="00D63F7A" w:rsidRPr="00AF6C65" w:rsidRDefault="00D63F7A" w:rsidP="00D63F7A">
      <w:pPr>
        <w:ind w:firstLine="561"/>
        <w:jc w:val="center"/>
        <w:rPr>
          <w:rFonts w:cs="Times New Roman"/>
        </w:rPr>
      </w:pPr>
      <w:bookmarkStart w:id="89" w:name="_Hlk26832066"/>
      <w:r w:rsidRPr="00AF6C65">
        <w:rPr>
          <w:rFonts w:cs="Times New Roman"/>
          <w:b/>
          <w:szCs w:val="28"/>
        </w:rPr>
        <w:t>表</w:t>
      </w:r>
      <w:r w:rsidRPr="00AF6C65">
        <w:rPr>
          <w:rFonts w:cs="Times New Roman"/>
          <w:b/>
          <w:szCs w:val="28"/>
        </w:rPr>
        <w:t>4.18</w:t>
      </w:r>
      <w:r w:rsidRPr="00AF6C65">
        <w:rPr>
          <w:rFonts w:cs="Times New Roman"/>
        </w:rPr>
        <w:t xml:space="preserve">  </w:t>
      </w:r>
      <w:r w:rsidRPr="00AF6C65">
        <w:rPr>
          <w:rFonts w:cs="Times New Roman"/>
          <w:b/>
          <w:szCs w:val="28"/>
        </w:rPr>
        <w:t>G</w:t>
      </w:r>
      <w:r w:rsidRPr="00AF6C65">
        <w:rPr>
          <w:rFonts w:cs="Times New Roman"/>
          <w:b/>
          <w:szCs w:val="28"/>
        </w:rPr>
        <w:t>地區各模型準確度數值比較表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15"/>
        <w:gridCol w:w="2378"/>
        <w:gridCol w:w="2379"/>
        <w:gridCol w:w="1067"/>
      </w:tblGrid>
      <w:tr w:rsidR="00E27BEA" w:rsidRPr="00AF6C65" w14:paraId="4D5191BE" w14:textId="77777777" w:rsidTr="00ED23EA">
        <w:trPr>
          <w:trHeight w:val="698"/>
        </w:trPr>
        <w:tc>
          <w:tcPr>
            <w:tcW w:w="3215" w:type="dxa"/>
            <w:tcBorders>
              <w:top w:val="single" w:sz="12" w:space="0" w:color="auto"/>
              <w:bottom w:val="single" w:sz="2" w:space="0" w:color="auto"/>
            </w:tcBorders>
            <w:vAlign w:val="center"/>
          </w:tcPr>
          <w:bookmarkEnd w:id="89"/>
          <w:p w14:paraId="7E1869C2"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099E3C1A"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16747868"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067" w:type="dxa"/>
            <w:tcBorders>
              <w:top w:val="single" w:sz="12" w:space="0" w:color="auto"/>
              <w:bottom w:val="single" w:sz="2" w:space="0" w:color="auto"/>
            </w:tcBorders>
            <w:vAlign w:val="center"/>
          </w:tcPr>
          <w:p w14:paraId="0D3BE1C9" w14:textId="666472B2"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E27BEA" w:rsidRPr="00AF6C65" w14:paraId="1A8CE8C6" w14:textId="77777777" w:rsidTr="00ED23EA">
        <w:trPr>
          <w:trHeight w:val="680"/>
        </w:trPr>
        <w:tc>
          <w:tcPr>
            <w:tcW w:w="3215" w:type="dxa"/>
            <w:tcBorders>
              <w:top w:val="single" w:sz="2" w:space="0" w:color="auto"/>
              <w:bottom w:val="nil"/>
            </w:tcBorders>
            <w:vAlign w:val="center"/>
          </w:tcPr>
          <w:p w14:paraId="4D5108EE" w14:textId="4BEE6151" w:rsidR="00E27BEA" w:rsidRPr="00AF6C65" w:rsidRDefault="00E27BEA" w:rsidP="00E27BEA">
            <w:pPr>
              <w:spacing w:line="480" w:lineRule="exact"/>
              <w:ind w:firstLineChars="0" w:firstLine="0"/>
              <w:jc w:val="center"/>
              <w:rPr>
                <w:rFonts w:cs="Times New Roman"/>
                <w:szCs w:val="28"/>
              </w:rPr>
            </w:pPr>
            <w:proofErr w:type="gramStart"/>
            <w:r w:rsidRPr="00AF6C65">
              <w:rPr>
                <w:rFonts w:cs="Times New Roman"/>
              </w:rPr>
              <w:t>SARIMA</w:t>
            </w:r>
            <w:r w:rsidR="00D63F7A" w:rsidRPr="00AF6C65">
              <w:rPr>
                <w:rFonts w:cs="Times New Roman"/>
                <w:sz w:val="24"/>
                <w:szCs w:val="24"/>
              </w:rPr>
              <w:t>(</w:t>
            </w:r>
            <w:proofErr w:type="gramEnd"/>
            <w:r w:rsidR="00D63F7A" w:rsidRPr="00AF6C65">
              <w:rPr>
                <w:rFonts w:cs="Times New Roman"/>
                <w:sz w:val="24"/>
                <w:szCs w:val="24"/>
              </w:rPr>
              <w:t>5,1,2) (1,1,1)</w:t>
            </w:r>
            <w:r w:rsidR="00D63F7A" w:rsidRPr="00AF6C65">
              <w:rPr>
                <w:rFonts w:cs="Times New Roman"/>
                <w:sz w:val="16"/>
                <w:szCs w:val="16"/>
              </w:rPr>
              <w:t>7</w:t>
            </w:r>
          </w:p>
        </w:tc>
        <w:tc>
          <w:tcPr>
            <w:tcW w:w="2378" w:type="dxa"/>
            <w:tcBorders>
              <w:top w:val="single" w:sz="2" w:space="0" w:color="auto"/>
              <w:bottom w:val="nil"/>
            </w:tcBorders>
            <w:vAlign w:val="center"/>
          </w:tcPr>
          <w:p w14:paraId="38D0634F" w14:textId="2A7C81F8" w:rsidR="00E27BEA" w:rsidRPr="00AF6C65" w:rsidRDefault="00E27BEA" w:rsidP="00E27BEA">
            <w:pPr>
              <w:spacing w:line="480" w:lineRule="exact"/>
              <w:ind w:firstLineChars="0" w:firstLine="0"/>
              <w:jc w:val="center"/>
              <w:rPr>
                <w:rFonts w:cs="Times New Roman"/>
                <w:szCs w:val="28"/>
              </w:rPr>
            </w:pPr>
            <w:r w:rsidRPr="00AF6C65">
              <w:rPr>
                <w:rFonts w:cs="Times New Roman"/>
              </w:rPr>
              <w:t>28.62</w:t>
            </w:r>
          </w:p>
        </w:tc>
        <w:tc>
          <w:tcPr>
            <w:tcW w:w="2379" w:type="dxa"/>
            <w:tcBorders>
              <w:top w:val="single" w:sz="2" w:space="0" w:color="auto"/>
              <w:bottom w:val="nil"/>
            </w:tcBorders>
            <w:vAlign w:val="center"/>
          </w:tcPr>
          <w:p w14:paraId="2D7EA72A" w14:textId="6F2DBE19" w:rsidR="00E27BEA" w:rsidRPr="00AF6C65" w:rsidRDefault="00E27BEA" w:rsidP="00E27BEA">
            <w:pPr>
              <w:spacing w:line="480" w:lineRule="exact"/>
              <w:ind w:firstLineChars="0" w:firstLine="0"/>
              <w:jc w:val="center"/>
              <w:rPr>
                <w:rFonts w:cs="Times New Roman"/>
                <w:szCs w:val="28"/>
              </w:rPr>
            </w:pPr>
            <w:r w:rsidRPr="00AF6C65">
              <w:rPr>
                <w:rFonts w:cs="Times New Roman"/>
              </w:rPr>
              <w:t>923.41</w:t>
            </w:r>
          </w:p>
        </w:tc>
        <w:tc>
          <w:tcPr>
            <w:tcW w:w="1067" w:type="dxa"/>
            <w:tcBorders>
              <w:top w:val="single" w:sz="2" w:space="0" w:color="auto"/>
              <w:bottom w:val="nil"/>
            </w:tcBorders>
            <w:vAlign w:val="center"/>
          </w:tcPr>
          <w:p w14:paraId="6EDFCB73" w14:textId="77777777" w:rsidR="00E27BEA" w:rsidRPr="00AF6C65" w:rsidRDefault="00E27BEA" w:rsidP="00E27BEA">
            <w:pPr>
              <w:spacing w:line="480" w:lineRule="exact"/>
              <w:ind w:firstLineChars="0" w:firstLine="0"/>
              <w:jc w:val="center"/>
              <w:rPr>
                <w:rFonts w:cs="Times New Roman"/>
                <w:szCs w:val="28"/>
              </w:rPr>
            </w:pPr>
          </w:p>
        </w:tc>
      </w:tr>
      <w:tr w:rsidR="00E27BEA" w:rsidRPr="00AF6C65" w14:paraId="12B9211D" w14:textId="77777777" w:rsidTr="00ED23EA">
        <w:trPr>
          <w:trHeight w:val="698"/>
        </w:trPr>
        <w:tc>
          <w:tcPr>
            <w:tcW w:w="3215" w:type="dxa"/>
            <w:tcBorders>
              <w:top w:val="nil"/>
            </w:tcBorders>
            <w:vAlign w:val="center"/>
          </w:tcPr>
          <w:p w14:paraId="2ACAC049" w14:textId="3AE5FF3D" w:rsidR="00E27BEA" w:rsidRPr="00AF6C65" w:rsidRDefault="00E27BEA" w:rsidP="00E27BEA">
            <w:pPr>
              <w:spacing w:line="480" w:lineRule="exact"/>
              <w:ind w:firstLineChars="0" w:firstLine="0"/>
              <w:jc w:val="center"/>
              <w:rPr>
                <w:rFonts w:cs="Times New Roman"/>
                <w:szCs w:val="28"/>
              </w:rPr>
            </w:pPr>
            <w:r w:rsidRPr="00AF6C65">
              <w:rPr>
                <w:rFonts w:cs="Times New Roman"/>
              </w:rPr>
              <w:t>指數平滑法</w:t>
            </w:r>
          </w:p>
        </w:tc>
        <w:tc>
          <w:tcPr>
            <w:tcW w:w="2378" w:type="dxa"/>
            <w:tcBorders>
              <w:top w:val="nil"/>
            </w:tcBorders>
            <w:vAlign w:val="center"/>
          </w:tcPr>
          <w:p w14:paraId="3F3F6784" w14:textId="00D302FB" w:rsidR="00E27BEA" w:rsidRPr="00AF6C65" w:rsidRDefault="00E27BEA" w:rsidP="00E27BEA">
            <w:pPr>
              <w:spacing w:line="480" w:lineRule="exact"/>
              <w:ind w:firstLineChars="0" w:firstLine="0"/>
              <w:jc w:val="center"/>
              <w:rPr>
                <w:rFonts w:cs="Times New Roman"/>
                <w:szCs w:val="28"/>
              </w:rPr>
            </w:pPr>
            <w:r w:rsidRPr="00AF6C65">
              <w:rPr>
                <w:rFonts w:cs="Times New Roman"/>
              </w:rPr>
              <w:t>24.72</w:t>
            </w:r>
          </w:p>
        </w:tc>
        <w:tc>
          <w:tcPr>
            <w:tcW w:w="2379" w:type="dxa"/>
            <w:tcBorders>
              <w:top w:val="nil"/>
            </w:tcBorders>
            <w:vAlign w:val="center"/>
          </w:tcPr>
          <w:p w14:paraId="7E73193A" w14:textId="5F9C30C4" w:rsidR="00E27BEA" w:rsidRPr="00AF6C65" w:rsidRDefault="00E27BEA" w:rsidP="00E27BEA">
            <w:pPr>
              <w:spacing w:line="480" w:lineRule="exact"/>
              <w:ind w:firstLineChars="0" w:firstLine="0"/>
              <w:jc w:val="center"/>
              <w:rPr>
                <w:rFonts w:cs="Times New Roman"/>
                <w:szCs w:val="28"/>
              </w:rPr>
            </w:pPr>
            <w:r w:rsidRPr="00AF6C65">
              <w:rPr>
                <w:rFonts w:cs="Times New Roman"/>
              </w:rPr>
              <w:t>845.74</w:t>
            </w:r>
          </w:p>
        </w:tc>
        <w:tc>
          <w:tcPr>
            <w:tcW w:w="1067" w:type="dxa"/>
            <w:tcBorders>
              <w:top w:val="nil"/>
            </w:tcBorders>
            <w:vAlign w:val="center"/>
          </w:tcPr>
          <w:p w14:paraId="209BC3F4" w14:textId="1D42672C" w:rsidR="00E27BEA" w:rsidRPr="00AF6C65" w:rsidRDefault="00ED23EA" w:rsidP="00E27BEA">
            <w:pPr>
              <w:spacing w:line="480" w:lineRule="exact"/>
              <w:ind w:firstLineChars="0" w:firstLine="0"/>
              <w:jc w:val="center"/>
              <w:rPr>
                <w:rFonts w:cs="Times New Roman"/>
                <w:szCs w:val="28"/>
              </w:rPr>
            </w:pPr>
            <w:r>
              <w:rPr>
                <w:rFonts w:ascii="標楷體" w:hAnsi="標楷體" w:cs="Times New Roman" w:hint="eastAsia"/>
                <w:szCs w:val="28"/>
              </w:rPr>
              <w:t>◎</w:t>
            </w:r>
          </w:p>
        </w:tc>
      </w:tr>
      <w:tr w:rsidR="00E27BEA" w:rsidRPr="00AF6C65" w14:paraId="4EFD004B" w14:textId="77777777" w:rsidTr="00ED23EA">
        <w:trPr>
          <w:trHeight w:val="698"/>
        </w:trPr>
        <w:tc>
          <w:tcPr>
            <w:tcW w:w="3215" w:type="dxa"/>
            <w:vAlign w:val="center"/>
          </w:tcPr>
          <w:p w14:paraId="63381539" w14:textId="70E6C5E7" w:rsidR="00E27BEA" w:rsidRPr="00AF6C65" w:rsidRDefault="00E27BEA" w:rsidP="00E27BEA">
            <w:pPr>
              <w:spacing w:line="480" w:lineRule="exact"/>
              <w:ind w:firstLineChars="0" w:firstLine="0"/>
              <w:jc w:val="center"/>
              <w:rPr>
                <w:rFonts w:cs="Times New Roman"/>
                <w:szCs w:val="28"/>
              </w:rPr>
            </w:pPr>
            <w:r w:rsidRPr="00AF6C65">
              <w:rPr>
                <w:rFonts w:cs="Times New Roman"/>
              </w:rPr>
              <w:t>分解法</w:t>
            </w:r>
          </w:p>
        </w:tc>
        <w:tc>
          <w:tcPr>
            <w:tcW w:w="2378" w:type="dxa"/>
            <w:vAlign w:val="center"/>
          </w:tcPr>
          <w:p w14:paraId="799314AE" w14:textId="0CEC4495" w:rsidR="00E27BEA" w:rsidRPr="00AF6C65" w:rsidRDefault="00E27BEA" w:rsidP="00E27BEA">
            <w:pPr>
              <w:spacing w:line="480" w:lineRule="exact"/>
              <w:ind w:firstLineChars="0" w:firstLine="0"/>
              <w:jc w:val="center"/>
              <w:rPr>
                <w:rFonts w:cs="Times New Roman"/>
                <w:szCs w:val="28"/>
              </w:rPr>
            </w:pPr>
            <w:r w:rsidRPr="00AF6C65">
              <w:rPr>
                <w:rFonts w:cs="Times New Roman"/>
              </w:rPr>
              <w:t>32.78</w:t>
            </w:r>
          </w:p>
        </w:tc>
        <w:tc>
          <w:tcPr>
            <w:tcW w:w="2379" w:type="dxa"/>
            <w:vAlign w:val="center"/>
          </w:tcPr>
          <w:p w14:paraId="1A8D4369" w14:textId="77A5F19C" w:rsidR="00E27BEA" w:rsidRPr="00AF6C65" w:rsidRDefault="00E27BEA" w:rsidP="00E27BEA">
            <w:pPr>
              <w:spacing w:line="480" w:lineRule="exact"/>
              <w:ind w:firstLineChars="0" w:firstLine="0"/>
              <w:jc w:val="center"/>
              <w:rPr>
                <w:rFonts w:cs="Times New Roman"/>
                <w:szCs w:val="28"/>
              </w:rPr>
            </w:pPr>
            <w:r w:rsidRPr="00AF6C65">
              <w:rPr>
                <w:rFonts w:cs="Times New Roman"/>
              </w:rPr>
              <w:t>1067.74</w:t>
            </w:r>
          </w:p>
        </w:tc>
        <w:tc>
          <w:tcPr>
            <w:tcW w:w="1067" w:type="dxa"/>
            <w:vAlign w:val="center"/>
          </w:tcPr>
          <w:p w14:paraId="385FD1B6" w14:textId="77777777" w:rsidR="00E27BEA" w:rsidRPr="00AF6C65" w:rsidRDefault="00E27BEA" w:rsidP="00E27BEA">
            <w:pPr>
              <w:spacing w:line="480" w:lineRule="exact"/>
              <w:ind w:firstLineChars="0" w:firstLine="0"/>
              <w:jc w:val="center"/>
              <w:rPr>
                <w:rFonts w:cs="Times New Roman"/>
                <w:szCs w:val="28"/>
              </w:rPr>
            </w:pPr>
          </w:p>
        </w:tc>
      </w:tr>
    </w:tbl>
    <w:p w14:paraId="10E34309" w14:textId="186D5659" w:rsidR="00BC3D52" w:rsidRPr="00AF6C65" w:rsidRDefault="00BC3D52" w:rsidP="00BC3D52">
      <w:pPr>
        <w:ind w:firstLineChars="0" w:firstLine="0"/>
        <w:jc w:val="left"/>
        <w:rPr>
          <w:rFonts w:cs="Times New Roman"/>
        </w:rPr>
      </w:pPr>
      <w:r w:rsidRPr="00AF6C65">
        <w:rPr>
          <w:rFonts w:cs="Times New Roman"/>
        </w:rPr>
        <w:t>本研究整理</w:t>
      </w:r>
    </w:p>
    <w:p w14:paraId="35965213" w14:textId="77777777" w:rsidR="00F268A6" w:rsidRPr="00AF6C65" w:rsidRDefault="00F268A6" w:rsidP="00BC3D52">
      <w:pPr>
        <w:ind w:firstLineChars="0" w:firstLine="0"/>
        <w:jc w:val="left"/>
        <w:rPr>
          <w:rFonts w:cs="Times New Roman"/>
        </w:rPr>
      </w:pPr>
    </w:p>
    <w:p w14:paraId="13D3D81C" w14:textId="4367911C" w:rsidR="00BC3D52" w:rsidRPr="00AF6C65" w:rsidRDefault="00BC3D52" w:rsidP="00BC3D52">
      <w:pPr>
        <w:ind w:leftChars="58" w:left="702" w:hangingChars="197" w:hanging="540"/>
        <w:rPr>
          <w:rFonts w:cs="Times New Roman"/>
          <w:spacing w:val="-3"/>
          <w:kern w:val="0"/>
          <w:szCs w:val="28"/>
        </w:rPr>
      </w:pPr>
      <w:r w:rsidRPr="00AF6C65">
        <w:rPr>
          <w:rFonts w:cs="Times New Roman"/>
          <w:spacing w:val="-3"/>
          <w:kern w:val="0"/>
          <w:szCs w:val="28"/>
        </w:rPr>
        <w:t>八、</w:t>
      </w:r>
      <w:r w:rsidRPr="00AF6C65">
        <w:rPr>
          <w:rFonts w:cs="Times New Roman"/>
          <w:spacing w:val="-3"/>
          <w:kern w:val="0"/>
          <w:szCs w:val="28"/>
        </w:rPr>
        <w:t>H</w:t>
      </w:r>
      <w:r w:rsidRPr="00AF6C65">
        <w:rPr>
          <w:rFonts w:cs="Times New Roman"/>
          <w:spacing w:val="-3"/>
          <w:kern w:val="0"/>
          <w:szCs w:val="28"/>
        </w:rPr>
        <w:t>地區</w:t>
      </w:r>
    </w:p>
    <w:p w14:paraId="41165601" w14:textId="6A030D75" w:rsidR="00BC3D52" w:rsidRPr="00AF6C65" w:rsidRDefault="00BC3D52" w:rsidP="005B4445">
      <w:pPr>
        <w:ind w:firstLine="548"/>
        <w:rPr>
          <w:rFonts w:cs="Times New Roman"/>
          <w:spacing w:val="-3"/>
          <w:kern w:val="0"/>
          <w:szCs w:val="28"/>
        </w:rPr>
      </w:pPr>
      <w:r w:rsidRPr="00AF6C65">
        <w:rPr>
          <w:rFonts w:cs="Times New Roman"/>
          <w:spacing w:val="-3"/>
          <w:kern w:val="0"/>
          <w:szCs w:val="28"/>
        </w:rPr>
        <w:t>從時間序列圖</w:t>
      </w:r>
      <w:r w:rsidRPr="00AF6C65">
        <w:rPr>
          <w:rFonts w:cs="Times New Roman"/>
          <w:spacing w:val="-3"/>
          <w:kern w:val="0"/>
          <w:szCs w:val="28"/>
        </w:rPr>
        <w:t>(</w:t>
      </w:r>
      <w:r w:rsidRPr="00AF6C65">
        <w:rPr>
          <w:rFonts w:cs="Times New Roman"/>
          <w:spacing w:val="-3"/>
          <w:kern w:val="0"/>
          <w:szCs w:val="28"/>
        </w:rPr>
        <w:t>如圖</w:t>
      </w:r>
      <w:r w:rsidRPr="00AF6C65">
        <w:rPr>
          <w:rFonts w:cs="Times New Roman"/>
          <w:spacing w:val="-3"/>
          <w:kern w:val="0"/>
          <w:szCs w:val="28"/>
        </w:rPr>
        <w:t>4.</w:t>
      </w:r>
      <w:r w:rsidR="00F268A6" w:rsidRPr="00AF6C65">
        <w:rPr>
          <w:rFonts w:cs="Times New Roman"/>
          <w:spacing w:val="-3"/>
          <w:kern w:val="0"/>
          <w:szCs w:val="28"/>
        </w:rPr>
        <w:t>2</w:t>
      </w:r>
      <w:r w:rsidR="00146CEA" w:rsidRPr="00AF6C65">
        <w:rPr>
          <w:rFonts w:cs="Times New Roman"/>
          <w:spacing w:val="-3"/>
          <w:kern w:val="0"/>
          <w:szCs w:val="28"/>
        </w:rPr>
        <w:t>6</w:t>
      </w:r>
      <w:r w:rsidRPr="00AF6C65">
        <w:rPr>
          <w:rFonts w:cs="Times New Roman"/>
          <w:spacing w:val="-3"/>
          <w:kern w:val="0"/>
          <w:szCs w:val="28"/>
        </w:rPr>
        <w:t>)</w:t>
      </w:r>
      <w:r w:rsidRPr="00AF6C65">
        <w:rPr>
          <w:rFonts w:cs="Times New Roman"/>
          <w:spacing w:val="-3"/>
          <w:kern w:val="0"/>
          <w:szCs w:val="28"/>
        </w:rPr>
        <w:t>中，整體用油情形較規律，</w:t>
      </w:r>
      <w:r w:rsidRPr="00AF6C65">
        <w:rPr>
          <w:rFonts w:cs="Times New Roman"/>
          <w:spacing w:val="-3"/>
          <w:kern w:val="0"/>
          <w:szCs w:val="28"/>
        </w:rPr>
        <w:t>2009</w:t>
      </w:r>
      <w:r w:rsidRPr="00AF6C65">
        <w:rPr>
          <w:rFonts w:cs="Times New Roman"/>
          <w:spacing w:val="-3"/>
          <w:kern w:val="0"/>
          <w:szCs w:val="28"/>
        </w:rPr>
        <w:t>至</w:t>
      </w:r>
      <w:r w:rsidRPr="00AF6C65">
        <w:rPr>
          <w:rFonts w:cs="Times New Roman"/>
          <w:spacing w:val="-3"/>
          <w:kern w:val="0"/>
          <w:szCs w:val="28"/>
        </w:rPr>
        <w:t>2014</w:t>
      </w:r>
      <w:r w:rsidRPr="00AF6C65">
        <w:rPr>
          <w:rFonts w:cs="Times New Roman"/>
          <w:spacing w:val="-3"/>
          <w:kern w:val="0"/>
          <w:szCs w:val="28"/>
        </w:rPr>
        <w:t>年間</w:t>
      </w:r>
      <w:r w:rsidRPr="00AF6C65">
        <w:rPr>
          <w:rFonts w:cs="Times New Roman"/>
          <w:spacing w:val="-3"/>
          <w:kern w:val="0"/>
          <w:szCs w:val="28"/>
        </w:rPr>
        <w:t>7</w:t>
      </w:r>
      <w:r w:rsidRPr="00AF6C65">
        <w:rPr>
          <w:rFonts w:cs="Times New Roman"/>
          <w:spacing w:val="-3"/>
          <w:kern w:val="0"/>
          <w:szCs w:val="28"/>
        </w:rPr>
        <w:t>至</w:t>
      </w:r>
      <w:r w:rsidRPr="00AF6C65">
        <w:rPr>
          <w:rFonts w:cs="Times New Roman"/>
          <w:spacing w:val="-3"/>
          <w:kern w:val="0"/>
          <w:szCs w:val="28"/>
        </w:rPr>
        <w:t>10</w:t>
      </w:r>
      <w:r w:rsidRPr="00AF6C65">
        <w:rPr>
          <w:rFonts w:cs="Times New Roman"/>
          <w:spacing w:val="-3"/>
          <w:kern w:val="0"/>
          <w:szCs w:val="28"/>
        </w:rPr>
        <w:t>月為用油高峰，到了</w:t>
      </w:r>
      <w:r w:rsidRPr="00AF6C65">
        <w:rPr>
          <w:rFonts w:cs="Times New Roman"/>
          <w:spacing w:val="-3"/>
          <w:kern w:val="0"/>
          <w:szCs w:val="28"/>
        </w:rPr>
        <w:t>2016</w:t>
      </w:r>
      <w:r w:rsidRPr="00AF6C65">
        <w:rPr>
          <w:rFonts w:cs="Times New Roman"/>
          <w:spacing w:val="-3"/>
          <w:kern w:val="0"/>
          <w:szCs w:val="28"/>
        </w:rPr>
        <w:t>至</w:t>
      </w:r>
      <w:r w:rsidRPr="00AF6C65">
        <w:rPr>
          <w:rFonts w:cs="Times New Roman"/>
          <w:spacing w:val="-3"/>
          <w:kern w:val="0"/>
          <w:szCs w:val="28"/>
        </w:rPr>
        <w:t>2018</w:t>
      </w:r>
      <w:r w:rsidRPr="00AF6C65">
        <w:rPr>
          <w:rFonts w:cs="Times New Roman"/>
          <w:spacing w:val="-3"/>
          <w:kern w:val="0"/>
          <w:szCs w:val="28"/>
        </w:rPr>
        <w:t>年間逐漸轉換</w:t>
      </w:r>
      <w:r w:rsidRPr="00AF6C65">
        <w:rPr>
          <w:rFonts w:cs="Times New Roman"/>
          <w:spacing w:val="-3"/>
          <w:kern w:val="0"/>
          <w:szCs w:val="28"/>
        </w:rPr>
        <w:t>1</w:t>
      </w:r>
      <w:r w:rsidRPr="00AF6C65">
        <w:rPr>
          <w:rFonts w:cs="Times New Roman"/>
          <w:spacing w:val="-3"/>
          <w:kern w:val="0"/>
          <w:szCs w:val="28"/>
        </w:rPr>
        <w:t>至</w:t>
      </w:r>
      <w:r w:rsidRPr="00AF6C65">
        <w:rPr>
          <w:rFonts w:cs="Times New Roman"/>
          <w:spacing w:val="-3"/>
          <w:kern w:val="0"/>
          <w:szCs w:val="28"/>
        </w:rPr>
        <w:t>4</w:t>
      </w:r>
      <w:r w:rsidRPr="00AF6C65">
        <w:rPr>
          <w:rFonts w:cs="Times New Roman"/>
          <w:spacing w:val="-3"/>
          <w:kern w:val="0"/>
          <w:szCs w:val="28"/>
        </w:rPr>
        <w:t>月為</w:t>
      </w:r>
      <w:proofErr w:type="gramStart"/>
      <w:r w:rsidRPr="00AF6C65">
        <w:rPr>
          <w:rFonts w:cs="Times New Roman"/>
          <w:spacing w:val="-3"/>
          <w:kern w:val="0"/>
          <w:szCs w:val="28"/>
        </w:rPr>
        <w:t>用油較高</w:t>
      </w:r>
      <w:proofErr w:type="gramEnd"/>
      <w:r w:rsidRPr="00AF6C65">
        <w:rPr>
          <w:rFonts w:cs="Times New Roman"/>
          <w:spacing w:val="-3"/>
          <w:kern w:val="0"/>
          <w:szCs w:val="28"/>
        </w:rPr>
        <w:t>，除</w:t>
      </w:r>
      <w:r w:rsidRPr="00AF6C65">
        <w:rPr>
          <w:rFonts w:cs="Times New Roman"/>
          <w:spacing w:val="-3"/>
          <w:kern w:val="0"/>
          <w:szCs w:val="28"/>
        </w:rPr>
        <w:t>2012</w:t>
      </w:r>
      <w:r w:rsidRPr="00AF6C65">
        <w:rPr>
          <w:rFonts w:cs="Times New Roman"/>
          <w:spacing w:val="-3"/>
          <w:kern w:val="0"/>
          <w:szCs w:val="28"/>
        </w:rPr>
        <w:t>及</w:t>
      </w:r>
      <w:r w:rsidRPr="00AF6C65">
        <w:rPr>
          <w:rFonts w:cs="Times New Roman"/>
          <w:spacing w:val="-3"/>
          <w:kern w:val="0"/>
          <w:szCs w:val="28"/>
        </w:rPr>
        <w:t>2015</w:t>
      </w:r>
      <w:r w:rsidRPr="00AF6C65">
        <w:rPr>
          <w:rFonts w:cs="Times New Roman"/>
          <w:spacing w:val="-3"/>
          <w:kern w:val="0"/>
          <w:szCs w:val="28"/>
        </w:rPr>
        <w:t>年平均用油量為低點，而自</w:t>
      </w:r>
      <w:r w:rsidRPr="00AF6C65">
        <w:rPr>
          <w:rFonts w:cs="Times New Roman"/>
          <w:spacing w:val="-3"/>
          <w:kern w:val="0"/>
          <w:szCs w:val="28"/>
        </w:rPr>
        <w:t>2012</w:t>
      </w:r>
      <w:r w:rsidRPr="00AF6C65">
        <w:rPr>
          <w:rFonts w:cs="Times New Roman"/>
          <w:spacing w:val="-3"/>
          <w:kern w:val="0"/>
          <w:szCs w:val="28"/>
        </w:rPr>
        <w:t>年至</w:t>
      </w:r>
      <w:r w:rsidRPr="00AF6C65">
        <w:rPr>
          <w:rFonts w:cs="Times New Roman"/>
          <w:spacing w:val="-3"/>
          <w:kern w:val="0"/>
          <w:szCs w:val="28"/>
        </w:rPr>
        <w:t>2019</w:t>
      </w:r>
      <w:r w:rsidRPr="00AF6C65">
        <w:rPr>
          <w:rFonts w:cs="Times New Roman"/>
          <w:spacing w:val="-3"/>
          <w:kern w:val="0"/>
          <w:szCs w:val="28"/>
        </w:rPr>
        <w:t>年用油量高、低點差異較大，可以判定離群值較多，而該地區用油量逐年減少趨勢，經</w:t>
      </w:r>
      <w:proofErr w:type="gramStart"/>
      <w:r w:rsidRPr="00AF6C65">
        <w:rPr>
          <w:rFonts w:cs="Times New Roman"/>
          <w:spacing w:val="-3"/>
          <w:kern w:val="0"/>
          <w:szCs w:val="28"/>
        </w:rPr>
        <w:t>研析該</w:t>
      </w:r>
      <w:proofErr w:type="gramEnd"/>
      <w:r w:rsidRPr="00AF6C65">
        <w:rPr>
          <w:rFonts w:cs="Times New Roman"/>
          <w:spacing w:val="-3"/>
          <w:kern w:val="0"/>
          <w:szCs w:val="28"/>
        </w:rPr>
        <w:t>地區裝備因老舊有逐年</w:t>
      </w:r>
      <w:proofErr w:type="gramStart"/>
      <w:r w:rsidRPr="00AF6C65">
        <w:rPr>
          <w:rFonts w:cs="Times New Roman"/>
          <w:spacing w:val="-3"/>
          <w:kern w:val="0"/>
          <w:szCs w:val="28"/>
        </w:rPr>
        <w:t>汰</w:t>
      </w:r>
      <w:proofErr w:type="gramEnd"/>
      <w:r w:rsidRPr="00AF6C65">
        <w:rPr>
          <w:rFonts w:cs="Times New Roman"/>
          <w:spacing w:val="-3"/>
          <w:kern w:val="0"/>
          <w:szCs w:val="28"/>
        </w:rPr>
        <w:t>除現象，而該地區為訓練教學場所，以教學為主，故該地區用油量亦不高。</w:t>
      </w:r>
    </w:p>
    <w:p w14:paraId="6A12C643" w14:textId="2BD9034A" w:rsidR="00BC3D52" w:rsidRPr="00AF6C65" w:rsidRDefault="00BC3D52" w:rsidP="00BC3D52">
      <w:pPr>
        <w:ind w:leftChars="58" w:left="714" w:hangingChars="197" w:hanging="552"/>
        <w:rPr>
          <w:rFonts w:cs="Times New Roman"/>
          <w:spacing w:val="-3"/>
          <w:kern w:val="0"/>
          <w:szCs w:val="28"/>
        </w:rPr>
      </w:pPr>
      <w:r w:rsidRPr="00AF6C65">
        <w:rPr>
          <w:rFonts w:cs="Times New Roman"/>
          <w:noProof/>
        </w:rPr>
        <w:lastRenderedPageBreak/>
        <w:drawing>
          <wp:inline distT="0" distB="0" distL="0" distR="0" wp14:anchorId="3F600626" wp14:editId="3D58D0C4">
            <wp:extent cx="5759450" cy="3152901"/>
            <wp:effectExtent l="0" t="0" r="0" b="952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5">
                      <a:extLst>
                        <a:ext uri="{28A0092B-C50C-407E-A947-70E740481C1C}">
                          <a14:useLocalDpi xmlns:a14="http://schemas.microsoft.com/office/drawing/2010/main" val="0"/>
                        </a:ext>
                      </a:extLst>
                    </a:blip>
                    <a:srcRect t="1970"/>
                    <a:stretch/>
                  </pic:blipFill>
                  <pic:spPr bwMode="auto">
                    <a:xfrm>
                      <a:off x="0" y="0"/>
                      <a:ext cx="5759450" cy="3152901"/>
                    </a:xfrm>
                    <a:prstGeom prst="rect">
                      <a:avLst/>
                    </a:prstGeom>
                    <a:noFill/>
                    <a:ln>
                      <a:noFill/>
                    </a:ln>
                    <a:extLst>
                      <a:ext uri="{53640926-AAD7-44D8-BBD7-CCE9431645EC}">
                        <a14:shadowObscured xmlns:a14="http://schemas.microsoft.com/office/drawing/2010/main"/>
                      </a:ext>
                    </a:extLst>
                  </pic:spPr>
                </pic:pic>
              </a:graphicData>
            </a:graphic>
          </wp:inline>
        </w:drawing>
      </w:r>
    </w:p>
    <w:p w14:paraId="12C569B8" w14:textId="2B420D77" w:rsidR="00F268A6" w:rsidRPr="00AF6C65" w:rsidRDefault="00F268A6" w:rsidP="00F268A6">
      <w:pPr>
        <w:ind w:firstLine="573"/>
        <w:jc w:val="center"/>
        <w:rPr>
          <w:rFonts w:cs="Times New Roman"/>
          <w:b/>
          <w:bCs/>
          <w:spacing w:val="3"/>
        </w:rPr>
      </w:pPr>
      <w:bookmarkStart w:id="90" w:name="_Hlk26832086"/>
      <w:r w:rsidRPr="00AF6C65">
        <w:rPr>
          <w:rFonts w:cs="Times New Roman"/>
          <w:b/>
          <w:bCs/>
          <w:spacing w:val="3"/>
        </w:rPr>
        <w:t>圖</w:t>
      </w:r>
      <w:r w:rsidRPr="00AF6C65">
        <w:rPr>
          <w:rFonts w:cs="Times New Roman"/>
          <w:b/>
          <w:bCs/>
          <w:spacing w:val="3"/>
        </w:rPr>
        <w:t>4.2</w:t>
      </w:r>
      <w:r w:rsidR="00146CEA" w:rsidRPr="00AF6C65">
        <w:rPr>
          <w:rFonts w:cs="Times New Roman"/>
          <w:b/>
          <w:bCs/>
          <w:spacing w:val="3"/>
        </w:rPr>
        <w:t>6</w:t>
      </w:r>
      <w:r w:rsidRPr="00AF6C65">
        <w:rPr>
          <w:rFonts w:cs="Times New Roman"/>
          <w:b/>
          <w:bCs/>
          <w:spacing w:val="3"/>
        </w:rPr>
        <w:t xml:space="preserve">  H</w:t>
      </w:r>
      <w:r w:rsidRPr="00AF6C65">
        <w:rPr>
          <w:rFonts w:cs="Times New Roman"/>
          <w:b/>
          <w:bCs/>
          <w:spacing w:val="3"/>
        </w:rPr>
        <w:t>地區各模型預測適配圖</w:t>
      </w:r>
      <w:bookmarkEnd w:id="90"/>
    </w:p>
    <w:p w14:paraId="59A604BA" w14:textId="77777777" w:rsidR="00BC3D52" w:rsidRPr="00AF6C65" w:rsidRDefault="00BC3D52" w:rsidP="00BC3D52">
      <w:pPr>
        <w:ind w:leftChars="58" w:left="702" w:hangingChars="197" w:hanging="540"/>
        <w:rPr>
          <w:rFonts w:cs="Times New Roman"/>
          <w:spacing w:val="-3"/>
          <w:kern w:val="0"/>
          <w:szCs w:val="28"/>
        </w:rPr>
      </w:pPr>
    </w:p>
    <w:p w14:paraId="10EE482C" w14:textId="10A043B3" w:rsidR="00BC3D52" w:rsidRPr="00AF6C65" w:rsidRDefault="00BC3D52" w:rsidP="005B4445">
      <w:pPr>
        <w:ind w:firstLine="548"/>
        <w:rPr>
          <w:rFonts w:cs="Times New Roman"/>
          <w:spacing w:val="-3"/>
          <w:kern w:val="0"/>
          <w:szCs w:val="28"/>
        </w:rPr>
      </w:pPr>
      <w:r w:rsidRPr="00AF6C65">
        <w:rPr>
          <w:rFonts w:cs="Times New Roman"/>
          <w:spacing w:val="-3"/>
          <w:kern w:val="0"/>
          <w:szCs w:val="28"/>
        </w:rPr>
        <w:t>審視本地區資料缺漏的部分計</w:t>
      </w:r>
      <w:r w:rsidRPr="00AF6C65">
        <w:rPr>
          <w:rFonts w:cs="Times New Roman"/>
          <w:spacing w:val="-3"/>
          <w:kern w:val="0"/>
          <w:szCs w:val="28"/>
        </w:rPr>
        <w:t>519</w:t>
      </w:r>
      <w:r w:rsidRPr="00AF6C65">
        <w:rPr>
          <w:rFonts w:cs="Times New Roman"/>
          <w:spacing w:val="-3"/>
          <w:kern w:val="0"/>
          <w:szCs w:val="28"/>
        </w:rPr>
        <w:t>筆，原資料集變異數為</w:t>
      </w:r>
      <w:r w:rsidRPr="00AF6C65">
        <w:rPr>
          <w:rFonts w:cs="Times New Roman"/>
          <w:spacing w:val="-3"/>
          <w:kern w:val="0"/>
          <w:szCs w:val="28"/>
        </w:rPr>
        <w:t>0.58</w:t>
      </w:r>
      <w:r w:rsidRPr="00AF6C65">
        <w:rPr>
          <w:rFonts w:cs="Times New Roman"/>
          <w:spacing w:val="-3"/>
          <w:kern w:val="0"/>
          <w:szCs w:val="28"/>
        </w:rPr>
        <w:t>，經補正後為</w:t>
      </w:r>
      <w:r w:rsidRPr="00AF6C65">
        <w:rPr>
          <w:rFonts w:cs="Times New Roman"/>
          <w:spacing w:val="-3"/>
          <w:kern w:val="0"/>
          <w:szCs w:val="28"/>
        </w:rPr>
        <w:t>0.32</w:t>
      </w:r>
      <w:r w:rsidRPr="00AF6C65">
        <w:rPr>
          <w:rFonts w:cs="Times New Roman"/>
          <w:spacing w:val="-3"/>
          <w:kern w:val="0"/>
          <w:szCs w:val="28"/>
        </w:rPr>
        <w:t>，已明顯下降，接續以</w:t>
      </w:r>
      <w:r w:rsidRPr="00AF6C65">
        <w:rPr>
          <w:rFonts w:cs="Times New Roman"/>
          <w:spacing w:val="-3"/>
          <w:kern w:val="0"/>
          <w:szCs w:val="28"/>
        </w:rPr>
        <w:t>4.3</w:t>
      </w:r>
      <w:r w:rsidRPr="00AF6C65">
        <w:rPr>
          <w:rFonts w:cs="Times New Roman"/>
          <w:spacing w:val="-3"/>
          <w:kern w:val="0"/>
          <w:szCs w:val="28"/>
        </w:rPr>
        <w:t>節方式預測模型建立模式，經過參數估計、模型診斷、模式選取及準確度驗證後，測得</w:t>
      </w:r>
      <w:r w:rsidRPr="00AF6C65">
        <w:rPr>
          <w:rFonts w:cs="Times New Roman"/>
          <w:spacing w:val="-3"/>
          <w:kern w:val="0"/>
          <w:szCs w:val="28"/>
        </w:rPr>
        <w:t>SARIMA</w:t>
      </w:r>
      <w:r w:rsidR="00356223" w:rsidRPr="00AF6C65">
        <w:rPr>
          <w:rFonts w:cs="Times New Roman"/>
          <w:spacing w:val="-3"/>
          <w:kern w:val="0"/>
          <w:szCs w:val="28"/>
        </w:rPr>
        <w:t>模型</w:t>
      </w:r>
      <w:r w:rsidRPr="00AF6C65">
        <w:rPr>
          <w:rFonts w:cs="Times New Roman"/>
          <w:spacing w:val="-3"/>
          <w:kern w:val="0"/>
          <w:szCs w:val="28"/>
        </w:rPr>
        <w:t>參數</w:t>
      </w:r>
      <w:r w:rsidRPr="00AF6C65">
        <w:rPr>
          <w:rFonts w:cs="Times New Roman"/>
          <w:spacing w:val="-3"/>
          <w:kern w:val="0"/>
          <w:szCs w:val="28"/>
        </w:rPr>
        <w:t>(5,1,3) (1,1,1)7</w:t>
      </w:r>
      <w:r w:rsidRPr="00AF6C65">
        <w:rPr>
          <w:rFonts w:cs="Times New Roman"/>
          <w:spacing w:val="-3"/>
          <w:kern w:val="0"/>
          <w:szCs w:val="28"/>
        </w:rPr>
        <w:t>較佳，驗證準確度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33.97%</w:t>
      </w:r>
      <w:r w:rsidRPr="00AF6C65">
        <w:rPr>
          <w:rFonts w:cs="Times New Roman"/>
          <w:spacing w:val="-3"/>
          <w:kern w:val="0"/>
          <w:szCs w:val="28"/>
        </w:rPr>
        <w:t>、</w:t>
      </w:r>
      <w:r w:rsidRPr="00AF6C65">
        <w:rPr>
          <w:rFonts w:cs="Times New Roman"/>
          <w:spacing w:val="-3"/>
          <w:kern w:val="0"/>
          <w:szCs w:val="28"/>
        </w:rPr>
        <w:t>1342.66</w:t>
      </w:r>
      <w:r w:rsidRPr="00AF6C65">
        <w:rPr>
          <w:rFonts w:cs="Times New Roman"/>
          <w:spacing w:val="-3"/>
          <w:kern w:val="0"/>
          <w:szCs w:val="28"/>
        </w:rPr>
        <w:t>。</w:t>
      </w:r>
    </w:p>
    <w:p w14:paraId="2053715D" w14:textId="77777777" w:rsidR="00BC3D52" w:rsidRPr="00AF6C65" w:rsidRDefault="00BC3D52" w:rsidP="005B4445">
      <w:pPr>
        <w:ind w:firstLine="548"/>
        <w:rPr>
          <w:rFonts w:cs="Times New Roman"/>
          <w:spacing w:val="-3"/>
          <w:kern w:val="0"/>
          <w:szCs w:val="28"/>
        </w:rPr>
      </w:pPr>
      <w:r w:rsidRPr="00AF6C65">
        <w:rPr>
          <w:rFonts w:cs="Times New Roman"/>
          <w:spacing w:val="-3"/>
          <w:kern w:val="0"/>
          <w:szCs w:val="28"/>
        </w:rPr>
        <w:t>建立</w:t>
      </w:r>
      <w:r w:rsidRPr="00AF6C65">
        <w:rPr>
          <w:rFonts w:cs="Times New Roman"/>
          <w:spacing w:val="-3"/>
          <w:kern w:val="0"/>
          <w:szCs w:val="28"/>
        </w:rPr>
        <w:t xml:space="preserve">Holt-Winters </w:t>
      </w:r>
      <w:r w:rsidRPr="00AF6C65">
        <w:rPr>
          <w:rFonts w:cs="Times New Roman"/>
          <w:spacing w:val="-3"/>
          <w:kern w:val="0"/>
          <w:szCs w:val="28"/>
        </w:rPr>
        <w:t>模型，執行參數驗證，得出</w:t>
      </w:r>
      <w:r w:rsidRPr="00AF6C65">
        <w:rPr>
          <w:rFonts w:cs="Times New Roman"/>
          <w:spacing w:val="-3"/>
          <w:kern w:val="0"/>
          <w:szCs w:val="28"/>
        </w:rPr>
        <w:t>α</w:t>
      </w:r>
      <w:r w:rsidRPr="00AF6C65">
        <w:rPr>
          <w:rFonts w:cs="Times New Roman"/>
          <w:spacing w:val="-3"/>
          <w:kern w:val="0"/>
          <w:szCs w:val="28"/>
        </w:rPr>
        <w:t>水平項參數約</w:t>
      </w:r>
      <w:r w:rsidRPr="00AF6C65">
        <w:rPr>
          <w:rFonts w:cs="Times New Roman"/>
          <w:spacing w:val="-3"/>
          <w:kern w:val="0"/>
          <w:szCs w:val="28"/>
        </w:rPr>
        <w:t>0.25</w:t>
      </w:r>
      <w:r w:rsidRPr="00AF6C65">
        <w:rPr>
          <w:rFonts w:cs="Times New Roman"/>
          <w:spacing w:val="-3"/>
          <w:kern w:val="0"/>
          <w:szCs w:val="28"/>
        </w:rPr>
        <w:t>，</w:t>
      </w:r>
      <w:r w:rsidRPr="00AF6C65">
        <w:rPr>
          <w:rFonts w:cs="Times New Roman"/>
          <w:spacing w:val="-3"/>
          <w:kern w:val="0"/>
          <w:szCs w:val="28"/>
        </w:rPr>
        <w:t>β</w:t>
      </w:r>
      <w:r w:rsidRPr="00AF6C65">
        <w:rPr>
          <w:rFonts w:cs="Times New Roman"/>
          <w:spacing w:val="-3"/>
          <w:kern w:val="0"/>
          <w:szCs w:val="28"/>
        </w:rPr>
        <w:t>趨勢項參數為</w:t>
      </w:r>
      <w:r w:rsidRPr="00AF6C65">
        <w:rPr>
          <w:rFonts w:cs="Times New Roman"/>
          <w:spacing w:val="-3"/>
          <w:kern w:val="0"/>
          <w:szCs w:val="28"/>
        </w:rPr>
        <w:t>0.002</w:t>
      </w:r>
      <w:r w:rsidRPr="00AF6C65">
        <w:rPr>
          <w:rFonts w:cs="Times New Roman"/>
          <w:spacing w:val="-3"/>
          <w:kern w:val="0"/>
          <w:szCs w:val="28"/>
        </w:rPr>
        <w:t>，</w:t>
      </w:r>
      <w:r w:rsidRPr="00AF6C65">
        <w:rPr>
          <w:rFonts w:cs="Times New Roman"/>
          <w:spacing w:val="-3"/>
          <w:kern w:val="0"/>
          <w:szCs w:val="28"/>
        </w:rPr>
        <w:t>γ</w:t>
      </w:r>
      <w:r w:rsidRPr="00AF6C65">
        <w:rPr>
          <w:rFonts w:cs="Times New Roman"/>
          <w:spacing w:val="-3"/>
          <w:kern w:val="0"/>
          <w:szCs w:val="28"/>
        </w:rPr>
        <w:t>週期參數為</w:t>
      </w:r>
      <w:r w:rsidRPr="00AF6C65">
        <w:rPr>
          <w:rFonts w:cs="Times New Roman"/>
          <w:spacing w:val="-3"/>
          <w:kern w:val="0"/>
          <w:szCs w:val="28"/>
        </w:rPr>
        <w:t>0.11</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19.92%</w:t>
      </w:r>
      <w:r w:rsidRPr="00AF6C65">
        <w:rPr>
          <w:rFonts w:cs="Times New Roman"/>
          <w:spacing w:val="-3"/>
          <w:kern w:val="0"/>
          <w:szCs w:val="28"/>
        </w:rPr>
        <w:t>、</w:t>
      </w:r>
      <w:r w:rsidRPr="00AF6C65">
        <w:rPr>
          <w:rFonts w:cs="Times New Roman"/>
          <w:spacing w:val="-3"/>
          <w:kern w:val="0"/>
          <w:szCs w:val="28"/>
        </w:rPr>
        <w:t>849.31</w:t>
      </w:r>
      <w:r w:rsidRPr="00AF6C65">
        <w:rPr>
          <w:rFonts w:cs="Times New Roman"/>
          <w:spacing w:val="-3"/>
          <w:kern w:val="0"/>
          <w:szCs w:val="28"/>
        </w:rPr>
        <w:t>。</w:t>
      </w:r>
    </w:p>
    <w:p w14:paraId="3C30CB29" w14:textId="77777777" w:rsidR="00BC3D52" w:rsidRPr="00AF6C65" w:rsidRDefault="00BC3D52" w:rsidP="005B4445">
      <w:pPr>
        <w:ind w:firstLine="548"/>
        <w:rPr>
          <w:rFonts w:cs="Times New Roman"/>
          <w:spacing w:val="-3"/>
          <w:kern w:val="0"/>
          <w:szCs w:val="28"/>
        </w:rPr>
      </w:pPr>
      <w:r w:rsidRPr="00AF6C65">
        <w:rPr>
          <w:rFonts w:cs="Times New Roman"/>
          <w:spacing w:val="-3"/>
          <w:kern w:val="0"/>
          <w:szCs w:val="28"/>
        </w:rPr>
        <w:t>建立分解法模型，執行參數驗證，趨勢成分</w:t>
      </w:r>
      <w:r w:rsidRPr="00AF6C65">
        <w:rPr>
          <w:rFonts w:cs="Times New Roman"/>
          <w:spacing w:val="-3"/>
          <w:kern w:val="0"/>
          <w:szCs w:val="28"/>
        </w:rPr>
        <w:t>T=4537.13</w:t>
      </w:r>
      <w:r w:rsidRPr="00AF6C65">
        <w:rPr>
          <w:rFonts w:cs="Times New Roman"/>
          <w:spacing w:val="-3"/>
          <w:kern w:val="0"/>
          <w:szCs w:val="28"/>
        </w:rPr>
        <w:t>，季節成分</w:t>
      </w:r>
      <w:r w:rsidRPr="00AF6C65">
        <w:rPr>
          <w:rFonts w:cs="Times New Roman"/>
          <w:spacing w:val="-3"/>
          <w:kern w:val="0"/>
          <w:szCs w:val="28"/>
        </w:rPr>
        <w:t>S=0.997</w:t>
      </w:r>
      <w:r w:rsidRPr="00AF6C65">
        <w:rPr>
          <w:rFonts w:cs="Times New Roman"/>
          <w:spacing w:val="-3"/>
          <w:kern w:val="0"/>
          <w:szCs w:val="28"/>
        </w:rPr>
        <w:t>，循環成分</w:t>
      </w:r>
      <w:r w:rsidRPr="00AF6C65">
        <w:rPr>
          <w:rFonts w:cs="Times New Roman"/>
          <w:spacing w:val="-3"/>
          <w:kern w:val="0"/>
          <w:szCs w:val="28"/>
        </w:rPr>
        <w:t>C=4357.18</w:t>
      </w:r>
      <w:r w:rsidRPr="00AF6C65">
        <w:rPr>
          <w:rFonts w:cs="Times New Roman"/>
          <w:spacing w:val="-3"/>
          <w:kern w:val="0"/>
          <w:szCs w:val="28"/>
        </w:rPr>
        <w:t>，不規則成分</w:t>
      </w:r>
      <w:r w:rsidRPr="00AF6C65">
        <w:rPr>
          <w:rFonts w:cs="Times New Roman"/>
          <w:spacing w:val="-3"/>
          <w:kern w:val="0"/>
          <w:szCs w:val="28"/>
        </w:rPr>
        <w:t>I=0.96</w:t>
      </w:r>
      <w:r w:rsidRPr="00AF6C65">
        <w:rPr>
          <w:rFonts w:cs="Times New Roman"/>
          <w:spacing w:val="-3"/>
          <w:kern w:val="0"/>
          <w:szCs w:val="28"/>
        </w:rPr>
        <w:t>，驗證準確度</w:t>
      </w:r>
      <w:r w:rsidRPr="00AF6C65">
        <w:rPr>
          <w:rFonts w:cs="Times New Roman"/>
          <w:spacing w:val="-3"/>
          <w:kern w:val="0"/>
          <w:szCs w:val="28"/>
        </w:rPr>
        <w:t xml:space="preserve">MAPE </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分別為</w:t>
      </w:r>
      <w:r w:rsidRPr="00AF6C65">
        <w:rPr>
          <w:rFonts w:cs="Times New Roman"/>
          <w:spacing w:val="-3"/>
          <w:kern w:val="0"/>
          <w:szCs w:val="28"/>
        </w:rPr>
        <w:t>29.34%</w:t>
      </w:r>
      <w:r w:rsidRPr="00AF6C65">
        <w:rPr>
          <w:rFonts w:cs="Times New Roman"/>
          <w:spacing w:val="-3"/>
          <w:kern w:val="0"/>
          <w:szCs w:val="28"/>
        </w:rPr>
        <w:t>、</w:t>
      </w:r>
      <w:r w:rsidRPr="00AF6C65">
        <w:rPr>
          <w:rFonts w:cs="Times New Roman"/>
          <w:spacing w:val="-3"/>
          <w:kern w:val="0"/>
          <w:szCs w:val="28"/>
        </w:rPr>
        <w:t>1248.09</w:t>
      </w:r>
      <w:r w:rsidRPr="00AF6C65">
        <w:rPr>
          <w:rFonts w:cs="Times New Roman"/>
          <w:spacing w:val="-3"/>
          <w:kern w:val="0"/>
          <w:szCs w:val="28"/>
        </w:rPr>
        <w:t>。</w:t>
      </w:r>
    </w:p>
    <w:p w14:paraId="36EEBD96" w14:textId="58B2334D" w:rsidR="00BC3D52" w:rsidRPr="00AF6C65" w:rsidRDefault="00BC3D52" w:rsidP="005B4445">
      <w:pPr>
        <w:ind w:firstLine="548"/>
        <w:rPr>
          <w:rFonts w:cs="Times New Roman"/>
          <w:spacing w:val="-3"/>
          <w:kern w:val="0"/>
          <w:szCs w:val="28"/>
        </w:rPr>
      </w:pPr>
      <w:proofErr w:type="gramStart"/>
      <w:r w:rsidRPr="00AF6C65">
        <w:rPr>
          <w:rFonts w:cs="Times New Roman"/>
          <w:spacing w:val="-3"/>
          <w:kern w:val="0"/>
          <w:szCs w:val="28"/>
        </w:rPr>
        <w:t>經測得</w:t>
      </w:r>
      <w:proofErr w:type="gramEnd"/>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w:t>
      </w:r>
      <w:r w:rsidRPr="00AF6C65">
        <w:rPr>
          <w:rFonts w:cs="Times New Roman"/>
          <w:spacing w:val="-3"/>
          <w:kern w:val="0"/>
          <w:szCs w:val="28"/>
        </w:rPr>
        <w:t>MAPE</w:t>
      </w:r>
      <w:r w:rsidRPr="00AF6C65">
        <w:rPr>
          <w:rFonts w:cs="Times New Roman"/>
          <w:spacing w:val="-3"/>
          <w:kern w:val="0"/>
          <w:szCs w:val="28"/>
        </w:rPr>
        <w:t>數據分別是</w:t>
      </w:r>
      <w:r w:rsidRPr="00AF6C65">
        <w:rPr>
          <w:rFonts w:cs="Times New Roman"/>
          <w:spacing w:val="-3"/>
          <w:kern w:val="0"/>
          <w:szCs w:val="28"/>
        </w:rPr>
        <w:t>33.97%</w:t>
      </w:r>
      <w:r w:rsidRPr="00AF6C65">
        <w:rPr>
          <w:rFonts w:cs="Times New Roman"/>
          <w:spacing w:val="-3"/>
          <w:kern w:val="0"/>
          <w:szCs w:val="28"/>
        </w:rPr>
        <w:t>、</w:t>
      </w:r>
      <w:r w:rsidRPr="00AF6C65">
        <w:rPr>
          <w:rFonts w:cs="Times New Roman"/>
          <w:spacing w:val="-3"/>
          <w:kern w:val="0"/>
          <w:szCs w:val="28"/>
        </w:rPr>
        <w:t>19.92%</w:t>
      </w:r>
      <w:r w:rsidRPr="00AF6C65">
        <w:rPr>
          <w:rFonts w:cs="Times New Roman"/>
          <w:spacing w:val="-3"/>
          <w:kern w:val="0"/>
          <w:szCs w:val="28"/>
        </w:rPr>
        <w:t>、</w:t>
      </w:r>
      <w:r w:rsidRPr="00AF6C65">
        <w:rPr>
          <w:rFonts w:cs="Times New Roman"/>
          <w:spacing w:val="-3"/>
          <w:kern w:val="0"/>
          <w:szCs w:val="28"/>
        </w:rPr>
        <w:t>29.34%</w:t>
      </w:r>
      <w:r w:rsidRPr="00AF6C65">
        <w:rPr>
          <w:rFonts w:cs="Times New Roman"/>
          <w:spacing w:val="-3"/>
          <w:kern w:val="0"/>
          <w:szCs w:val="28"/>
        </w:rPr>
        <w:t>，根據擬合情況可以看出，</w:t>
      </w:r>
      <w:r w:rsidRPr="00AF6C65">
        <w:rPr>
          <w:rFonts w:cs="Times New Roman"/>
          <w:spacing w:val="-3"/>
          <w:kern w:val="0"/>
          <w:szCs w:val="28"/>
        </w:rPr>
        <w:t xml:space="preserve">Holt-Winters </w:t>
      </w:r>
      <w:r w:rsidRPr="00AF6C65">
        <w:rPr>
          <w:rFonts w:cs="Times New Roman"/>
          <w:spacing w:val="-3"/>
          <w:kern w:val="0"/>
          <w:szCs w:val="28"/>
        </w:rPr>
        <w:t>模型，</w:t>
      </w:r>
      <w:r w:rsidRPr="00AF6C65">
        <w:rPr>
          <w:rFonts w:cs="Times New Roman"/>
          <w:spacing w:val="-3"/>
          <w:kern w:val="0"/>
          <w:szCs w:val="28"/>
        </w:rPr>
        <w:lastRenderedPageBreak/>
        <w:t>準確度較佳，而觀察各模型趨勢圖與實際需求量適配情形，</w:t>
      </w:r>
      <w:r w:rsidRPr="00AF6C65">
        <w:rPr>
          <w:rFonts w:cs="Times New Roman"/>
          <w:spacing w:val="-3"/>
          <w:kern w:val="0"/>
          <w:szCs w:val="28"/>
        </w:rPr>
        <w:t xml:space="preserve"> Holt-Winters </w:t>
      </w:r>
      <w:r w:rsidRPr="00AF6C65">
        <w:rPr>
          <w:rFonts w:cs="Times New Roman"/>
          <w:spacing w:val="-3"/>
          <w:kern w:val="0"/>
          <w:szCs w:val="28"/>
        </w:rPr>
        <w:t>模型與實際需求量適配情形較佳，</w:t>
      </w:r>
      <w:r w:rsidRPr="00AF6C65">
        <w:rPr>
          <w:rFonts w:cs="Times New Roman"/>
          <w:spacing w:val="-3"/>
          <w:kern w:val="0"/>
          <w:szCs w:val="28"/>
        </w:rPr>
        <w:t>SARIMA</w:t>
      </w:r>
      <w:r w:rsidRPr="00AF6C65">
        <w:rPr>
          <w:rFonts w:cs="Times New Roman"/>
          <w:spacing w:val="-3"/>
          <w:kern w:val="0"/>
          <w:szCs w:val="28"/>
        </w:rPr>
        <w:t>模型與實際需求量差異過大，觀察分解法模型一樣有逐年用油量有減少趨勢</w:t>
      </w:r>
      <w:r w:rsidR="005B4445" w:rsidRPr="00AF6C65">
        <w:rPr>
          <w:rFonts w:cs="Times New Roman"/>
          <w:spacing w:val="-3"/>
          <w:kern w:val="0"/>
          <w:szCs w:val="28"/>
        </w:rPr>
        <w:t>(</w:t>
      </w:r>
      <w:r w:rsidR="005B4445" w:rsidRPr="00AF6C65">
        <w:rPr>
          <w:rFonts w:cs="Times New Roman"/>
          <w:spacing w:val="-3"/>
          <w:kern w:val="0"/>
          <w:szCs w:val="28"/>
        </w:rPr>
        <w:t>如圖</w:t>
      </w:r>
      <w:r w:rsidR="005B4445" w:rsidRPr="00AF6C65">
        <w:rPr>
          <w:rFonts w:cs="Times New Roman"/>
          <w:spacing w:val="-3"/>
          <w:kern w:val="0"/>
          <w:szCs w:val="28"/>
        </w:rPr>
        <w:t>4.26)</w:t>
      </w:r>
      <w:r w:rsidRPr="00AF6C65">
        <w:rPr>
          <w:rFonts w:cs="Times New Roman"/>
          <w:spacing w:val="-3"/>
          <w:kern w:val="0"/>
          <w:szCs w:val="28"/>
        </w:rPr>
        <w:t>。</w:t>
      </w:r>
    </w:p>
    <w:p w14:paraId="121593FB" w14:textId="03227F17" w:rsidR="005672C7" w:rsidRPr="00AF6C65" w:rsidRDefault="005672C7" w:rsidP="00482D29">
      <w:pPr>
        <w:ind w:firstLine="560"/>
        <w:rPr>
          <w:rFonts w:cs="Times New Roman"/>
        </w:rPr>
      </w:pPr>
    </w:p>
    <w:p w14:paraId="6FB9EEBD" w14:textId="55A3D34D" w:rsidR="00BC3D52" w:rsidRPr="00AF6C65" w:rsidRDefault="00BC3D52" w:rsidP="00BC3D52">
      <w:pPr>
        <w:ind w:firstLine="561"/>
        <w:jc w:val="center"/>
        <w:rPr>
          <w:rFonts w:cs="Times New Roman"/>
        </w:rPr>
      </w:pPr>
      <w:bookmarkStart w:id="91" w:name="_Hlk26832100"/>
      <w:r w:rsidRPr="00AF6C65">
        <w:rPr>
          <w:rFonts w:cs="Times New Roman"/>
          <w:b/>
          <w:szCs w:val="28"/>
        </w:rPr>
        <w:t>表</w:t>
      </w:r>
      <w:r w:rsidRPr="00AF6C65">
        <w:rPr>
          <w:rFonts w:cs="Times New Roman"/>
          <w:b/>
          <w:szCs w:val="28"/>
        </w:rPr>
        <w:t>4.19</w:t>
      </w:r>
      <w:r w:rsidRPr="00AF6C65">
        <w:rPr>
          <w:rFonts w:cs="Times New Roman"/>
        </w:rPr>
        <w:t xml:space="preserve">  </w:t>
      </w:r>
      <w:r w:rsidRPr="00AF6C65">
        <w:rPr>
          <w:rFonts w:cs="Times New Roman"/>
          <w:b/>
          <w:szCs w:val="28"/>
        </w:rPr>
        <w:t>H</w:t>
      </w:r>
      <w:r w:rsidRPr="00AF6C65">
        <w:rPr>
          <w:rFonts w:cs="Times New Roman"/>
          <w:b/>
          <w:szCs w:val="28"/>
        </w:rPr>
        <w:t>地區各模型準確度數值比較表</w:t>
      </w:r>
    </w:p>
    <w:tbl>
      <w:tblPr>
        <w:tblStyle w:val="af6"/>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2345"/>
        <w:gridCol w:w="2349"/>
        <w:gridCol w:w="1191"/>
      </w:tblGrid>
      <w:tr w:rsidR="00E27BEA" w:rsidRPr="00AF6C65" w14:paraId="2632C7F6" w14:textId="77777777" w:rsidTr="00ED23EA">
        <w:trPr>
          <w:trHeight w:val="698"/>
        </w:trPr>
        <w:tc>
          <w:tcPr>
            <w:tcW w:w="3215" w:type="dxa"/>
            <w:tcBorders>
              <w:top w:val="single" w:sz="12" w:space="0" w:color="auto"/>
              <w:bottom w:val="single" w:sz="2" w:space="0" w:color="auto"/>
            </w:tcBorders>
            <w:vAlign w:val="center"/>
          </w:tcPr>
          <w:bookmarkEnd w:id="91"/>
          <w:p w14:paraId="1F70700A"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模型</w:t>
            </w:r>
          </w:p>
        </w:tc>
        <w:tc>
          <w:tcPr>
            <w:tcW w:w="2378" w:type="dxa"/>
            <w:tcBorders>
              <w:top w:val="single" w:sz="12" w:space="0" w:color="auto"/>
              <w:bottom w:val="single" w:sz="2" w:space="0" w:color="auto"/>
            </w:tcBorders>
            <w:vAlign w:val="center"/>
          </w:tcPr>
          <w:p w14:paraId="3786F3AB"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MAPE</w:t>
            </w:r>
          </w:p>
        </w:tc>
        <w:tc>
          <w:tcPr>
            <w:tcW w:w="2379" w:type="dxa"/>
            <w:tcBorders>
              <w:top w:val="single" w:sz="12" w:space="0" w:color="auto"/>
              <w:bottom w:val="single" w:sz="2" w:space="0" w:color="auto"/>
            </w:tcBorders>
            <w:vAlign w:val="center"/>
          </w:tcPr>
          <w:p w14:paraId="4F3EBE43" w14:textId="77777777" w:rsidR="00E27BEA" w:rsidRPr="00AF6C65" w:rsidRDefault="00E27BEA" w:rsidP="00A6525F">
            <w:pPr>
              <w:spacing w:line="480" w:lineRule="exact"/>
              <w:ind w:firstLineChars="0" w:firstLine="0"/>
              <w:jc w:val="center"/>
              <w:rPr>
                <w:rFonts w:cs="Times New Roman"/>
                <w:szCs w:val="28"/>
              </w:rPr>
            </w:pPr>
            <w:r w:rsidRPr="00AF6C65">
              <w:rPr>
                <w:rFonts w:cs="Times New Roman"/>
                <w:szCs w:val="28"/>
              </w:rPr>
              <w:t>MAE</w:t>
            </w:r>
          </w:p>
        </w:tc>
        <w:tc>
          <w:tcPr>
            <w:tcW w:w="1208" w:type="dxa"/>
            <w:tcBorders>
              <w:top w:val="single" w:sz="12" w:space="0" w:color="auto"/>
              <w:bottom w:val="single" w:sz="2" w:space="0" w:color="auto"/>
            </w:tcBorders>
            <w:vAlign w:val="center"/>
          </w:tcPr>
          <w:p w14:paraId="3515F3B2" w14:textId="4B36FF2D" w:rsidR="00E27BEA" w:rsidRPr="00AF6C65" w:rsidRDefault="00ED23EA" w:rsidP="00A6525F">
            <w:pPr>
              <w:spacing w:line="480" w:lineRule="exact"/>
              <w:ind w:firstLineChars="0" w:firstLine="0"/>
              <w:jc w:val="center"/>
              <w:rPr>
                <w:rFonts w:cs="Times New Roman"/>
                <w:szCs w:val="28"/>
              </w:rPr>
            </w:pPr>
            <w:proofErr w:type="gramStart"/>
            <w:r>
              <w:rPr>
                <w:rFonts w:cs="Times New Roman" w:hint="eastAsia"/>
                <w:szCs w:val="28"/>
              </w:rPr>
              <w:t>最佳值</w:t>
            </w:r>
            <w:proofErr w:type="gramEnd"/>
          </w:p>
        </w:tc>
      </w:tr>
      <w:tr w:rsidR="00E27BEA" w:rsidRPr="00AF6C65" w14:paraId="0A6D9A5B" w14:textId="77777777" w:rsidTr="00ED23EA">
        <w:trPr>
          <w:trHeight w:val="680"/>
        </w:trPr>
        <w:tc>
          <w:tcPr>
            <w:tcW w:w="3215" w:type="dxa"/>
            <w:tcBorders>
              <w:top w:val="single" w:sz="2" w:space="0" w:color="auto"/>
              <w:bottom w:val="nil"/>
            </w:tcBorders>
            <w:vAlign w:val="center"/>
          </w:tcPr>
          <w:p w14:paraId="052DE91C" w14:textId="04854C4A" w:rsidR="00E27BEA" w:rsidRPr="00AF6C65" w:rsidRDefault="00E27BEA" w:rsidP="00E27BEA">
            <w:pPr>
              <w:spacing w:line="480" w:lineRule="exact"/>
              <w:ind w:firstLineChars="0" w:firstLine="0"/>
              <w:jc w:val="center"/>
              <w:rPr>
                <w:rFonts w:cs="Times New Roman"/>
                <w:szCs w:val="28"/>
              </w:rPr>
            </w:pPr>
            <w:proofErr w:type="gramStart"/>
            <w:r w:rsidRPr="00AF6C65">
              <w:rPr>
                <w:rFonts w:cs="Times New Roman"/>
              </w:rPr>
              <w:t>SARIMA</w:t>
            </w:r>
            <w:r w:rsidR="00BC3D52" w:rsidRPr="00AF6C65">
              <w:rPr>
                <w:rFonts w:cs="Times New Roman"/>
                <w:sz w:val="24"/>
                <w:szCs w:val="24"/>
              </w:rPr>
              <w:t>(</w:t>
            </w:r>
            <w:proofErr w:type="gramEnd"/>
            <w:r w:rsidR="00BC3D52" w:rsidRPr="00AF6C65">
              <w:rPr>
                <w:rFonts w:cs="Times New Roman"/>
                <w:sz w:val="24"/>
                <w:szCs w:val="24"/>
              </w:rPr>
              <w:t>5,1,3) (1,1,1)</w:t>
            </w:r>
            <w:r w:rsidR="00BC3D52" w:rsidRPr="00AF6C65">
              <w:rPr>
                <w:rFonts w:cs="Times New Roman"/>
                <w:sz w:val="16"/>
                <w:szCs w:val="16"/>
              </w:rPr>
              <w:t>7</w:t>
            </w:r>
          </w:p>
        </w:tc>
        <w:tc>
          <w:tcPr>
            <w:tcW w:w="2378" w:type="dxa"/>
            <w:tcBorders>
              <w:top w:val="single" w:sz="2" w:space="0" w:color="auto"/>
              <w:bottom w:val="nil"/>
            </w:tcBorders>
            <w:vAlign w:val="center"/>
          </w:tcPr>
          <w:p w14:paraId="4D548840" w14:textId="1B4AADF0" w:rsidR="00E27BEA" w:rsidRPr="00AF6C65" w:rsidRDefault="00E27BEA" w:rsidP="00E27BEA">
            <w:pPr>
              <w:spacing w:line="480" w:lineRule="exact"/>
              <w:ind w:firstLineChars="0" w:firstLine="0"/>
              <w:jc w:val="center"/>
              <w:rPr>
                <w:rFonts w:cs="Times New Roman"/>
                <w:szCs w:val="28"/>
              </w:rPr>
            </w:pPr>
            <w:r w:rsidRPr="00AF6C65">
              <w:rPr>
                <w:rFonts w:cs="Times New Roman"/>
              </w:rPr>
              <w:t>33.97</w:t>
            </w:r>
          </w:p>
        </w:tc>
        <w:tc>
          <w:tcPr>
            <w:tcW w:w="2379" w:type="dxa"/>
            <w:tcBorders>
              <w:top w:val="single" w:sz="2" w:space="0" w:color="auto"/>
              <w:bottom w:val="nil"/>
            </w:tcBorders>
            <w:vAlign w:val="center"/>
          </w:tcPr>
          <w:p w14:paraId="3EFBD81E" w14:textId="5A815EDD" w:rsidR="00E27BEA" w:rsidRPr="00AF6C65" w:rsidRDefault="00E27BEA" w:rsidP="00E27BEA">
            <w:pPr>
              <w:spacing w:line="480" w:lineRule="exact"/>
              <w:ind w:firstLineChars="0" w:firstLine="0"/>
              <w:jc w:val="center"/>
              <w:rPr>
                <w:rFonts w:cs="Times New Roman"/>
                <w:szCs w:val="28"/>
              </w:rPr>
            </w:pPr>
            <w:r w:rsidRPr="00AF6C65">
              <w:rPr>
                <w:rFonts w:cs="Times New Roman"/>
              </w:rPr>
              <w:t>1342.66</w:t>
            </w:r>
          </w:p>
        </w:tc>
        <w:tc>
          <w:tcPr>
            <w:tcW w:w="1208" w:type="dxa"/>
            <w:tcBorders>
              <w:top w:val="single" w:sz="2" w:space="0" w:color="auto"/>
              <w:bottom w:val="nil"/>
            </w:tcBorders>
            <w:vAlign w:val="center"/>
          </w:tcPr>
          <w:p w14:paraId="5E9EBAB5" w14:textId="77777777" w:rsidR="00E27BEA" w:rsidRPr="00AF6C65" w:rsidRDefault="00E27BEA" w:rsidP="00E27BEA">
            <w:pPr>
              <w:spacing w:line="480" w:lineRule="exact"/>
              <w:ind w:firstLineChars="0" w:firstLine="0"/>
              <w:jc w:val="center"/>
              <w:rPr>
                <w:rFonts w:cs="Times New Roman"/>
                <w:szCs w:val="28"/>
              </w:rPr>
            </w:pPr>
          </w:p>
        </w:tc>
      </w:tr>
      <w:tr w:rsidR="00E27BEA" w:rsidRPr="00AF6C65" w14:paraId="274B4D4B" w14:textId="77777777" w:rsidTr="00ED23EA">
        <w:trPr>
          <w:trHeight w:val="698"/>
        </w:trPr>
        <w:tc>
          <w:tcPr>
            <w:tcW w:w="3215" w:type="dxa"/>
            <w:tcBorders>
              <w:top w:val="nil"/>
            </w:tcBorders>
            <w:vAlign w:val="center"/>
          </w:tcPr>
          <w:p w14:paraId="29C75E6A" w14:textId="041FC5AF" w:rsidR="00E27BEA" w:rsidRPr="00AF6C65" w:rsidRDefault="00E27BEA" w:rsidP="00E27BEA">
            <w:pPr>
              <w:spacing w:line="480" w:lineRule="exact"/>
              <w:ind w:firstLineChars="0" w:firstLine="0"/>
              <w:jc w:val="center"/>
              <w:rPr>
                <w:rFonts w:cs="Times New Roman"/>
                <w:szCs w:val="28"/>
              </w:rPr>
            </w:pPr>
            <w:r w:rsidRPr="00AF6C65">
              <w:rPr>
                <w:rFonts w:cs="Times New Roman"/>
              </w:rPr>
              <w:t>指數平滑法</w:t>
            </w:r>
          </w:p>
        </w:tc>
        <w:tc>
          <w:tcPr>
            <w:tcW w:w="2378" w:type="dxa"/>
            <w:tcBorders>
              <w:top w:val="nil"/>
            </w:tcBorders>
            <w:vAlign w:val="center"/>
          </w:tcPr>
          <w:p w14:paraId="607DDBAD" w14:textId="6DFF90A8" w:rsidR="00E27BEA" w:rsidRPr="00AF6C65" w:rsidRDefault="00E27BEA" w:rsidP="00E27BEA">
            <w:pPr>
              <w:spacing w:line="480" w:lineRule="exact"/>
              <w:ind w:firstLineChars="0" w:firstLine="0"/>
              <w:jc w:val="center"/>
              <w:rPr>
                <w:rFonts w:cs="Times New Roman"/>
                <w:szCs w:val="28"/>
              </w:rPr>
            </w:pPr>
            <w:r w:rsidRPr="00AF6C65">
              <w:rPr>
                <w:rFonts w:cs="Times New Roman"/>
              </w:rPr>
              <w:t>19.92</w:t>
            </w:r>
          </w:p>
        </w:tc>
        <w:tc>
          <w:tcPr>
            <w:tcW w:w="2379" w:type="dxa"/>
            <w:tcBorders>
              <w:top w:val="nil"/>
            </w:tcBorders>
            <w:vAlign w:val="center"/>
          </w:tcPr>
          <w:p w14:paraId="57616D83" w14:textId="1B5E3235" w:rsidR="00E27BEA" w:rsidRPr="00AF6C65" w:rsidRDefault="00E27BEA" w:rsidP="00E27BEA">
            <w:pPr>
              <w:spacing w:line="480" w:lineRule="exact"/>
              <w:ind w:firstLineChars="0" w:firstLine="0"/>
              <w:jc w:val="center"/>
              <w:rPr>
                <w:rFonts w:cs="Times New Roman"/>
                <w:szCs w:val="28"/>
              </w:rPr>
            </w:pPr>
            <w:r w:rsidRPr="00AF6C65">
              <w:rPr>
                <w:rFonts w:cs="Times New Roman"/>
              </w:rPr>
              <w:t>849.31</w:t>
            </w:r>
          </w:p>
        </w:tc>
        <w:tc>
          <w:tcPr>
            <w:tcW w:w="1208" w:type="dxa"/>
            <w:tcBorders>
              <w:top w:val="nil"/>
            </w:tcBorders>
            <w:vAlign w:val="center"/>
          </w:tcPr>
          <w:p w14:paraId="4FB3297C" w14:textId="177CB32B" w:rsidR="00E27BEA" w:rsidRPr="00AF6C65" w:rsidRDefault="00ED23EA" w:rsidP="00E27BEA">
            <w:pPr>
              <w:spacing w:line="480" w:lineRule="exact"/>
              <w:ind w:firstLineChars="0" w:firstLine="0"/>
              <w:jc w:val="center"/>
              <w:rPr>
                <w:rFonts w:cs="Times New Roman"/>
                <w:szCs w:val="28"/>
              </w:rPr>
            </w:pPr>
            <w:r>
              <w:rPr>
                <w:rFonts w:ascii="標楷體" w:hAnsi="標楷體" w:cs="Times New Roman" w:hint="eastAsia"/>
                <w:szCs w:val="28"/>
              </w:rPr>
              <w:t>◎</w:t>
            </w:r>
          </w:p>
        </w:tc>
      </w:tr>
      <w:tr w:rsidR="00E27BEA" w:rsidRPr="00AF6C65" w14:paraId="53D65264" w14:textId="77777777" w:rsidTr="00ED23EA">
        <w:trPr>
          <w:trHeight w:val="698"/>
        </w:trPr>
        <w:tc>
          <w:tcPr>
            <w:tcW w:w="3215" w:type="dxa"/>
            <w:vAlign w:val="center"/>
          </w:tcPr>
          <w:p w14:paraId="0EE10885" w14:textId="59F943CE" w:rsidR="00E27BEA" w:rsidRPr="00AF6C65" w:rsidRDefault="00E27BEA" w:rsidP="00E27BEA">
            <w:pPr>
              <w:spacing w:line="480" w:lineRule="exact"/>
              <w:ind w:firstLineChars="0" w:firstLine="0"/>
              <w:jc w:val="center"/>
              <w:rPr>
                <w:rFonts w:cs="Times New Roman"/>
                <w:szCs w:val="28"/>
              </w:rPr>
            </w:pPr>
            <w:r w:rsidRPr="00AF6C65">
              <w:rPr>
                <w:rFonts w:cs="Times New Roman"/>
              </w:rPr>
              <w:t>分解法</w:t>
            </w:r>
          </w:p>
        </w:tc>
        <w:tc>
          <w:tcPr>
            <w:tcW w:w="2378" w:type="dxa"/>
            <w:vAlign w:val="center"/>
          </w:tcPr>
          <w:p w14:paraId="6A109AB9" w14:textId="23FA5E2E" w:rsidR="00E27BEA" w:rsidRPr="00AF6C65" w:rsidRDefault="00E27BEA" w:rsidP="00E27BEA">
            <w:pPr>
              <w:spacing w:line="480" w:lineRule="exact"/>
              <w:ind w:firstLineChars="0" w:firstLine="0"/>
              <w:jc w:val="center"/>
              <w:rPr>
                <w:rFonts w:cs="Times New Roman"/>
                <w:szCs w:val="28"/>
              </w:rPr>
            </w:pPr>
            <w:r w:rsidRPr="00AF6C65">
              <w:rPr>
                <w:rFonts w:cs="Times New Roman"/>
              </w:rPr>
              <w:t>29.34</w:t>
            </w:r>
          </w:p>
        </w:tc>
        <w:tc>
          <w:tcPr>
            <w:tcW w:w="2379" w:type="dxa"/>
            <w:vAlign w:val="center"/>
          </w:tcPr>
          <w:p w14:paraId="1A0CA531" w14:textId="14B3127B" w:rsidR="00E27BEA" w:rsidRPr="00AF6C65" w:rsidRDefault="00E27BEA" w:rsidP="00E27BEA">
            <w:pPr>
              <w:spacing w:line="480" w:lineRule="exact"/>
              <w:ind w:firstLineChars="0" w:firstLine="0"/>
              <w:jc w:val="center"/>
              <w:rPr>
                <w:rFonts w:cs="Times New Roman"/>
                <w:szCs w:val="28"/>
              </w:rPr>
            </w:pPr>
            <w:r w:rsidRPr="00AF6C65">
              <w:rPr>
                <w:rFonts w:cs="Times New Roman"/>
              </w:rPr>
              <w:t>1248.09</w:t>
            </w:r>
          </w:p>
        </w:tc>
        <w:tc>
          <w:tcPr>
            <w:tcW w:w="1208" w:type="dxa"/>
            <w:vAlign w:val="center"/>
          </w:tcPr>
          <w:p w14:paraId="722A178C" w14:textId="77777777" w:rsidR="00E27BEA" w:rsidRPr="00AF6C65" w:rsidRDefault="00E27BEA" w:rsidP="00E27BEA">
            <w:pPr>
              <w:spacing w:line="480" w:lineRule="exact"/>
              <w:ind w:firstLineChars="0" w:firstLine="0"/>
              <w:jc w:val="center"/>
              <w:rPr>
                <w:rFonts w:cs="Times New Roman"/>
                <w:szCs w:val="28"/>
              </w:rPr>
            </w:pPr>
          </w:p>
        </w:tc>
      </w:tr>
    </w:tbl>
    <w:p w14:paraId="466224F9" w14:textId="77777777" w:rsidR="00BC3D52" w:rsidRPr="00AF6C65" w:rsidRDefault="00BC3D52" w:rsidP="00BC3D52">
      <w:pPr>
        <w:ind w:firstLineChars="0" w:firstLine="0"/>
        <w:jc w:val="left"/>
        <w:rPr>
          <w:rFonts w:cs="Times New Roman"/>
        </w:rPr>
      </w:pPr>
      <w:r w:rsidRPr="00AF6C65">
        <w:rPr>
          <w:rFonts w:cs="Times New Roman"/>
        </w:rPr>
        <w:t>本研究整理</w:t>
      </w:r>
    </w:p>
    <w:p w14:paraId="5D724A41" w14:textId="0497829A" w:rsidR="00E27BEA" w:rsidRPr="00AF6C65" w:rsidRDefault="00E27BEA" w:rsidP="00482D29">
      <w:pPr>
        <w:ind w:firstLine="560"/>
        <w:rPr>
          <w:rFonts w:cs="Times New Roman"/>
        </w:rPr>
      </w:pPr>
    </w:p>
    <w:p w14:paraId="4BE50533" w14:textId="72368A4D" w:rsidR="00BC3D52" w:rsidRPr="00AF6C65" w:rsidRDefault="00BC3D52" w:rsidP="005B4445">
      <w:pPr>
        <w:pStyle w:val="afb"/>
        <w:outlineLvl w:val="2"/>
        <w:rPr>
          <w:rFonts w:cs="Times New Roman"/>
          <w:spacing w:val="-3"/>
          <w:kern w:val="0"/>
          <w:szCs w:val="28"/>
        </w:rPr>
      </w:pPr>
      <w:r w:rsidRPr="00AF6C65">
        <w:rPr>
          <w:rFonts w:cs="Times New Roman"/>
          <w:spacing w:val="-3"/>
          <w:kern w:val="0"/>
          <w:szCs w:val="28"/>
        </w:rPr>
        <w:t>4.5.3</w:t>
      </w:r>
      <w:proofErr w:type="gramStart"/>
      <w:r w:rsidRPr="00AF6C65">
        <w:rPr>
          <w:rFonts w:cs="Times New Roman"/>
          <w:spacing w:val="-3"/>
          <w:kern w:val="0"/>
          <w:szCs w:val="28"/>
        </w:rPr>
        <w:t>各</w:t>
      </w:r>
      <w:proofErr w:type="gramEnd"/>
      <w:r w:rsidRPr="00AF6C65">
        <w:rPr>
          <w:rFonts w:cs="Times New Roman"/>
          <w:spacing w:val="-3"/>
          <w:kern w:val="0"/>
          <w:szCs w:val="28"/>
        </w:rPr>
        <w:t>地區</w:t>
      </w:r>
      <w:r w:rsidRPr="00AF6C65">
        <w:rPr>
          <w:rFonts w:cs="Times New Roman"/>
          <w:szCs w:val="28"/>
        </w:rPr>
        <w:t>預測結果</w:t>
      </w:r>
      <w:r w:rsidRPr="00AF6C65">
        <w:rPr>
          <w:rFonts w:cs="Times New Roman"/>
          <w:spacing w:val="-3"/>
          <w:kern w:val="0"/>
          <w:szCs w:val="28"/>
        </w:rPr>
        <w:t>比較分析</w:t>
      </w:r>
    </w:p>
    <w:p w14:paraId="2C0561A7" w14:textId="77777777" w:rsidR="00BC3D52" w:rsidRPr="00AF6C65" w:rsidRDefault="00BC3D52" w:rsidP="005B4445">
      <w:pPr>
        <w:ind w:firstLine="548"/>
        <w:rPr>
          <w:rFonts w:cs="Times New Roman"/>
          <w:spacing w:val="-3"/>
          <w:kern w:val="0"/>
          <w:szCs w:val="28"/>
        </w:rPr>
      </w:pPr>
      <w:r w:rsidRPr="00AF6C65">
        <w:rPr>
          <w:rFonts w:cs="Times New Roman"/>
          <w:spacing w:val="-3"/>
          <w:kern w:val="0"/>
          <w:szCs w:val="28"/>
        </w:rPr>
        <w:t>在本章前述章節中，本研究分別採用</w:t>
      </w:r>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 xml:space="preserve"> Holt-Winters </w:t>
      </w:r>
      <w:r w:rsidRPr="00AF6C65">
        <w:rPr>
          <w:rFonts w:cs="Times New Roman"/>
          <w:spacing w:val="-3"/>
          <w:kern w:val="0"/>
          <w:szCs w:val="28"/>
        </w:rPr>
        <w:t>模型、分解法模型針對各地區航空</w:t>
      </w:r>
      <w:proofErr w:type="gramStart"/>
      <w:r w:rsidRPr="00AF6C65">
        <w:rPr>
          <w:rFonts w:cs="Times New Roman"/>
          <w:spacing w:val="-3"/>
          <w:kern w:val="0"/>
          <w:szCs w:val="28"/>
        </w:rPr>
        <w:t>用油建模</w:t>
      </w:r>
      <w:proofErr w:type="gramEnd"/>
      <w:r w:rsidRPr="00AF6C65">
        <w:rPr>
          <w:rFonts w:cs="Times New Roman"/>
          <w:spacing w:val="-3"/>
          <w:kern w:val="0"/>
          <w:szCs w:val="28"/>
        </w:rPr>
        <w:t>並得出預測結果，預測結果</w:t>
      </w:r>
      <w:proofErr w:type="gramStart"/>
      <w:r w:rsidRPr="00AF6C65">
        <w:rPr>
          <w:rFonts w:cs="Times New Roman"/>
          <w:spacing w:val="-3"/>
          <w:kern w:val="0"/>
          <w:szCs w:val="28"/>
        </w:rPr>
        <w:t>準確度均以</w:t>
      </w:r>
      <w:proofErr w:type="gramEnd"/>
      <w:r w:rsidRPr="00AF6C65">
        <w:rPr>
          <w:rFonts w:cs="Times New Roman"/>
          <w:spacing w:val="-3"/>
          <w:kern w:val="0"/>
          <w:szCs w:val="28"/>
        </w:rPr>
        <w:t>MAPE</w:t>
      </w:r>
      <w:r w:rsidRPr="00AF6C65">
        <w:rPr>
          <w:rFonts w:cs="Times New Roman"/>
          <w:spacing w:val="-3"/>
          <w:kern w:val="0"/>
          <w:szCs w:val="28"/>
        </w:rPr>
        <w:t>及</w:t>
      </w:r>
      <w:r w:rsidRPr="00AF6C65">
        <w:rPr>
          <w:rFonts w:cs="Times New Roman"/>
          <w:spacing w:val="-3"/>
          <w:kern w:val="0"/>
          <w:szCs w:val="28"/>
        </w:rPr>
        <w:t>MAE</w:t>
      </w:r>
      <w:r w:rsidRPr="00AF6C65">
        <w:rPr>
          <w:rFonts w:cs="Times New Roman"/>
          <w:spacing w:val="-3"/>
          <w:kern w:val="0"/>
          <w:szCs w:val="28"/>
        </w:rPr>
        <w:t>實施驗證。</w:t>
      </w:r>
    </w:p>
    <w:p w14:paraId="657FFB43" w14:textId="11AC1E1C" w:rsidR="00BC3D52" w:rsidRPr="00AF6C65" w:rsidRDefault="00BC3D52" w:rsidP="005B4445">
      <w:pPr>
        <w:ind w:firstLine="548"/>
        <w:rPr>
          <w:rFonts w:cs="Times New Roman"/>
          <w:spacing w:val="-3"/>
          <w:kern w:val="0"/>
          <w:szCs w:val="28"/>
        </w:rPr>
      </w:pPr>
      <w:r w:rsidRPr="00AF6C65">
        <w:rPr>
          <w:rFonts w:cs="Times New Roman"/>
          <w:spacing w:val="-3"/>
          <w:kern w:val="0"/>
          <w:szCs w:val="28"/>
        </w:rPr>
        <w:t>首先，不論那一個地區任何一個模型</w:t>
      </w:r>
      <w:r w:rsidR="00965301" w:rsidRPr="00AF6C65">
        <w:rPr>
          <w:rFonts w:cs="Times New Roman"/>
          <w:spacing w:val="-3"/>
          <w:kern w:val="0"/>
          <w:szCs w:val="28"/>
        </w:rPr>
        <w:t>測得</w:t>
      </w:r>
      <w:r w:rsidR="00965301" w:rsidRPr="00AF6C65">
        <w:rPr>
          <w:rFonts w:cs="Times New Roman"/>
          <w:spacing w:val="-3"/>
          <w:kern w:val="0"/>
          <w:szCs w:val="28"/>
        </w:rPr>
        <w:t>MAPE</w:t>
      </w:r>
      <w:r w:rsidRPr="00AF6C65">
        <w:rPr>
          <w:rFonts w:cs="Times New Roman"/>
          <w:spacing w:val="-3"/>
          <w:kern w:val="0"/>
          <w:szCs w:val="28"/>
        </w:rPr>
        <w:t>，準確度均無法比總體耗油量來的優異，初步研判，應</w:t>
      </w:r>
      <w:proofErr w:type="gramStart"/>
      <w:r w:rsidRPr="00AF6C65">
        <w:rPr>
          <w:rFonts w:cs="Times New Roman"/>
          <w:spacing w:val="-3"/>
          <w:kern w:val="0"/>
          <w:szCs w:val="28"/>
        </w:rPr>
        <w:t>屬缺漏值經補值後</w:t>
      </w:r>
      <w:proofErr w:type="gramEnd"/>
      <w:r w:rsidRPr="00AF6C65">
        <w:rPr>
          <w:rFonts w:cs="Times New Roman"/>
          <w:spacing w:val="-3"/>
          <w:kern w:val="0"/>
          <w:szCs w:val="28"/>
        </w:rPr>
        <w:t>已失真，或各區只要有一些細微外在因素影響，造成預測差異性較大，造成準確度普遍性較</w:t>
      </w:r>
      <w:proofErr w:type="gramStart"/>
      <w:r w:rsidRPr="00AF6C65">
        <w:rPr>
          <w:rFonts w:cs="Times New Roman"/>
          <w:spacing w:val="-3"/>
          <w:kern w:val="0"/>
          <w:szCs w:val="28"/>
        </w:rPr>
        <w:t>不</w:t>
      </w:r>
      <w:proofErr w:type="gramEnd"/>
      <w:r w:rsidRPr="00AF6C65">
        <w:rPr>
          <w:rFonts w:cs="Times New Roman"/>
          <w:spacing w:val="-3"/>
          <w:kern w:val="0"/>
          <w:szCs w:val="28"/>
        </w:rPr>
        <w:t>優異。</w:t>
      </w:r>
    </w:p>
    <w:p w14:paraId="79D730FF" w14:textId="77777777" w:rsidR="00BC3D52" w:rsidRPr="00AF6C65" w:rsidRDefault="00BC3D52" w:rsidP="005B4445">
      <w:pPr>
        <w:ind w:firstLine="548"/>
        <w:rPr>
          <w:rFonts w:cs="Times New Roman"/>
          <w:spacing w:val="-3"/>
          <w:kern w:val="0"/>
          <w:szCs w:val="28"/>
        </w:rPr>
      </w:pPr>
      <w:r w:rsidRPr="00AF6C65">
        <w:rPr>
          <w:rFonts w:cs="Times New Roman"/>
          <w:spacing w:val="-3"/>
          <w:kern w:val="0"/>
          <w:szCs w:val="28"/>
        </w:rPr>
        <w:t>綜觀</w:t>
      </w:r>
      <w:r w:rsidRPr="00AF6C65">
        <w:rPr>
          <w:rFonts w:cs="Times New Roman"/>
          <w:spacing w:val="-3"/>
          <w:kern w:val="0"/>
          <w:szCs w:val="28"/>
        </w:rPr>
        <w:t>A</w:t>
      </w:r>
      <w:r w:rsidRPr="00AF6C65">
        <w:rPr>
          <w:rFonts w:cs="Times New Roman"/>
          <w:spacing w:val="-3"/>
          <w:kern w:val="0"/>
          <w:szCs w:val="28"/>
        </w:rPr>
        <w:t>至</w:t>
      </w:r>
      <w:r w:rsidRPr="00AF6C65">
        <w:rPr>
          <w:rFonts w:cs="Times New Roman"/>
          <w:spacing w:val="-3"/>
          <w:kern w:val="0"/>
          <w:szCs w:val="28"/>
        </w:rPr>
        <w:t>H</w:t>
      </w:r>
      <w:r w:rsidRPr="00AF6C65">
        <w:rPr>
          <w:rFonts w:cs="Times New Roman"/>
          <w:spacing w:val="-3"/>
          <w:kern w:val="0"/>
          <w:szCs w:val="28"/>
        </w:rPr>
        <w:t>地區</w:t>
      </w:r>
      <w:r w:rsidRPr="00AF6C65">
        <w:rPr>
          <w:rFonts w:cs="Times New Roman"/>
          <w:spacing w:val="-3"/>
          <w:kern w:val="0"/>
          <w:szCs w:val="28"/>
        </w:rPr>
        <w:t>SARIMA</w:t>
      </w:r>
      <w:r w:rsidRPr="00AF6C65">
        <w:rPr>
          <w:rFonts w:cs="Times New Roman"/>
          <w:spacing w:val="-3"/>
          <w:kern w:val="0"/>
          <w:szCs w:val="28"/>
        </w:rPr>
        <w:t>模型，</w:t>
      </w:r>
      <w:r w:rsidRPr="00AF6C65">
        <w:rPr>
          <w:rFonts w:cs="Times New Roman"/>
          <w:spacing w:val="-3"/>
          <w:kern w:val="0"/>
          <w:szCs w:val="28"/>
        </w:rPr>
        <w:t>B</w:t>
      </w:r>
      <w:r w:rsidRPr="00AF6C65">
        <w:rPr>
          <w:rFonts w:cs="Times New Roman"/>
          <w:spacing w:val="-3"/>
          <w:kern w:val="0"/>
          <w:szCs w:val="28"/>
        </w:rPr>
        <w:t>、</w:t>
      </w:r>
      <w:r w:rsidRPr="00AF6C65">
        <w:rPr>
          <w:rFonts w:cs="Times New Roman"/>
          <w:spacing w:val="-3"/>
          <w:kern w:val="0"/>
          <w:szCs w:val="28"/>
        </w:rPr>
        <w:t>D</w:t>
      </w:r>
      <w:r w:rsidRPr="00AF6C65">
        <w:rPr>
          <w:rFonts w:cs="Times New Roman"/>
          <w:spacing w:val="-3"/>
          <w:kern w:val="0"/>
          <w:szCs w:val="28"/>
        </w:rPr>
        <w:t>、</w:t>
      </w:r>
      <w:r w:rsidRPr="00AF6C65">
        <w:rPr>
          <w:rFonts w:cs="Times New Roman"/>
          <w:spacing w:val="-3"/>
          <w:kern w:val="0"/>
          <w:szCs w:val="28"/>
        </w:rPr>
        <w:t>E</w:t>
      </w:r>
      <w:r w:rsidRPr="00AF6C65">
        <w:rPr>
          <w:rFonts w:cs="Times New Roman"/>
          <w:spacing w:val="-3"/>
          <w:kern w:val="0"/>
          <w:szCs w:val="28"/>
        </w:rPr>
        <w:t>、</w:t>
      </w:r>
      <w:r w:rsidRPr="00AF6C65">
        <w:rPr>
          <w:rFonts w:cs="Times New Roman"/>
          <w:spacing w:val="-3"/>
          <w:kern w:val="0"/>
          <w:szCs w:val="28"/>
        </w:rPr>
        <w:t>F</w:t>
      </w:r>
      <w:r w:rsidRPr="00AF6C65">
        <w:rPr>
          <w:rFonts w:cs="Times New Roman"/>
          <w:spacing w:val="-3"/>
          <w:kern w:val="0"/>
          <w:szCs w:val="28"/>
        </w:rPr>
        <w:t>區測得</w:t>
      </w:r>
      <w:r w:rsidRPr="00AF6C65">
        <w:rPr>
          <w:rFonts w:cs="Times New Roman"/>
          <w:spacing w:val="-3"/>
          <w:kern w:val="0"/>
          <w:szCs w:val="28"/>
        </w:rPr>
        <w:t>MAPE</w:t>
      </w:r>
      <w:r w:rsidRPr="00AF6C65">
        <w:rPr>
          <w:rFonts w:cs="Times New Roman"/>
          <w:spacing w:val="-3"/>
          <w:kern w:val="0"/>
          <w:szCs w:val="28"/>
        </w:rPr>
        <w:t>數據</w:t>
      </w:r>
      <w:proofErr w:type="gramStart"/>
      <w:r w:rsidRPr="00AF6C65">
        <w:rPr>
          <w:rFonts w:cs="Times New Roman"/>
          <w:spacing w:val="-3"/>
          <w:kern w:val="0"/>
          <w:szCs w:val="28"/>
        </w:rPr>
        <w:t>均為</w:t>
      </w:r>
      <w:r w:rsidRPr="00AF6C65">
        <w:rPr>
          <w:rFonts w:cs="Times New Roman"/>
          <w:spacing w:val="-3"/>
          <w:kern w:val="0"/>
          <w:szCs w:val="28"/>
        </w:rPr>
        <w:t>10%</w:t>
      </w:r>
      <w:r w:rsidRPr="00AF6C65">
        <w:rPr>
          <w:rFonts w:cs="Times New Roman"/>
          <w:spacing w:val="-3"/>
          <w:kern w:val="0"/>
          <w:szCs w:val="28"/>
        </w:rPr>
        <w:t>以內，</w:t>
      </w:r>
      <w:proofErr w:type="gramEnd"/>
      <w:r w:rsidRPr="00AF6C65">
        <w:rPr>
          <w:rFonts w:cs="Times New Roman"/>
          <w:spacing w:val="-3"/>
          <w:kern w:val="0"/>
          <w:szCs w:val="28"/>
        </w:rPr>
        <w:t>以</w:t>
      </w:r>
      <w:r w:rsidRPr="00AF6C65">
        <w:rPr>
          <w:rFonts w:cs="Times New Roman"/>
          <w:spacing w:val="-3"/>
          <w:kern w:val="0"/>
          <w:szCs w:val="28"/>
        </w:rPr>
        <w:t>Lewis</w:t>
      </w:r>
      <w:r w:rsidRPr="00AF6C65">
        <w:rPr>
          <w:rFonts w:cs="Times New Roman"/>
          <w:spacing w:val="-3"/>
          <w:kern w:val="0"/>
          <w:szCs w:val="28"/>
        </w:rPr>
        <w:t>所提之</w:t>
      </w:r>
      <w:r w:rsidRPr="00AF6C65">
        <w:rPr>
          <w:rFonts w:cs="Times New Roman"/>
          <w:spacing w:val="-3"/>
          <w:kern w:val="0"/>
          <w:szCs w:val="28"/>
        </w:rPr>
        <w:t xml:space="preserve"> MAPE</w:t>
      </w:r>
      <w:r w:rsidRPr="00AF6C65">
        <w:rPr>
          <w:rFonts w:cs="Times New Roman"/>
          <w:spacing w:val="-3"/>
          <w:kern w:val="0"/>
          <w:szCs w:val="28"/>
        </w:rPr>
        <w:t>比較表來看，屬高準確的預測，</w:t>
      </w:r>
      <w:r w:rsidRPr="00AF6C65">
        <w:rPr>
          <w:rFonts w:cs="Times New Roman"/>
          <w:spacing w:val="-3"/>
          <w:kern w:val="0"/>
          <w:szCs w:val="28"/>
        </w:rPr>
        <w:t>A</w:t>
      </w:r>
      <w:r w:rsidRPr="00AF6C65">
        <w:rPr>
          <w:rFonts w:cs="Times New Roman"/>
          <w:spacing w:val="-3"/>
          <w:kern w:val="0"/>
          <w:szCs w:val="28"/>
        </w:rPr>
        <w:t>、</w:t>
      </w:r>
      <w:r w:rsidRPr="00AF6C65">
        <w:rPr>
          <w:rFonts w:cs="Times New Roman"/>
          <w:spacing w:val="-3"/>
          <w:kern w:val="0"/>
          <w:szCs w:val="28"/>
        </w:rPr>
        <w:t>C</w:t>
      </w:r>
      <w:r w:rsidRPr="00AF6C65">
        <w:rPr>
          <w:rFonts w:cs="Times New Roman"/>
          <w:spacing w:val="-3"/>
          <w:kern w:val="0"/>
          <w:szCs w:val="28"/>
        </w:rPr>
        <w:t>區測得</w:t>
      </w:r>
      <w:r w:rsidRPr="00AF6C65">
        <w:rPr>
          <w:rFonts w:cs="Times New Roman"/>
          <w:spacing w:val="-3"/>
          <w:kern w:val="0"/>
          <w:szCs w:val="28"/>
        </w:rPr>
        <w:t>MAPE</w:t>
      </w:r>
      <w:r w:rsidRPr="00AF6C65">
        <w:rPr>
          <w:rFonts w:cs="Times New Roman"/>
          <w:spacing w:val="-3"/>
          <w:kern w:val="0"/>
          <w:szCs w:val="28"/>
        </w:rPr>
        <w:t>數據介於</w:t>
      </w:r>
      <w:r w:rsidRPr="00AF6C65">
        <w:rPr>
          <w:rFonts w:cs="Times New Roman"/>
          <w:spacing w:val="-3"/>
          <w:kern w:val="0"/>
          <w:szCs w:val="28"/>
        </w:rPr>
        <w:t>10%~20%</w:t>
      </w:r>
      <w:proofErr w:type="gramStart"/>
      <w:r w:rsidRPr="00AF6C65">
        <w:rPr>
          <w:rFonts w:cs="Times New Roman"/>
          <w:spacing w:val="-3"/>
          <w:kern w:val="0"/>
          <w:szCs w:val="28"/>
        </w:rPr>
        <w:t>之間，</w:t>
      </w:r>
      <w:proofErr w:type="gramEnd"/>
      <w:r w:rsidRPr="00AF6C65">
        <w:rPr>
          <w:rFonts w:cs="Times New Roman"/>
          <w:spacing w:val="-3"/>
          <w:kern w:val="0"/>
          <w:szCs w:val="28"/>
        </w:rPr>
        <w:t>屬優良的預測，</w:t>
      </w:r>
      <w:r w:rsidRPr="00AF6C65">
        <w:rPr>
          <w:rFonts w:cs="Times New Roman"/>
          <w:spacing w:val="-3"/>
          <w:kern w:val="0"/>
          <w:szCs w:val="28"/>
        </w:rPr>
        <w:t>G</w:t>
      </w:r>
      <w:r w:rsidRPr="00AF6C65">
        <w:rPr>
          <w:rFonts w:cs="Times New Roman"/>
          <w:spacing w:val="-3"/>
          <w:kern w:val="0"/>
          <w:szCs w:val="28"/>
        </w:rPr>
        <w:t>、</w:t>
      </w:r>
      <w:r w:rsidRPr="00AF6C65">
        <w:rPr>
          <w:rFonts w:cs="Times New Roman"/>
          <w:spacing w:val="-3"/>
          <w:kern w:val="0"/>
          <w:szCs w:val="28"/>
        </w:rPr>
        <w:t>H</w:t>
      </w:r>
      <w:r w:rsidRPr="00AF6C65">
        <w:rPr>
          <w:rFonts w:cs="Times New Roman"/>
          <w:spacing w:val="-3"/>
          <w:kern w:val="0"/>
          <w:szCs w:val="28"/>
        </w:rPr>
        <w:t>區測得</w:t>
      </w:r>
      <w:r w:rsidRPr="00AF6C65">
        <w:rPr>
          <w:rFonts w:cs="Times New Roman"/>
          <w:spacing w:val="-3"/>
          <w:kern w:val="0"/>
          <w:szCs w:val="28"/>
        </w:rPr>
        <w:t>MAPE</w:t>
      </w:r>
      <w:r w:rsidRPr="00AF6C65">
        <w:rPr>
          <w:rFonts w:cs="Times New Roman"/>
          <w:spacing w:val="-3"/>
          <w:kern w:val="0"/>
          <w:szCs w:val="28"/>
        </w:rPr>
        <w:t>數據介於</w:t>
      </w:r>
      <w:r w:rsidRPr="00AF6C65">
        <w:rPr>
          <w:rFonts w:cs="Times New Roman"/>
          <w:spacing w:val="-3"/>
          <w:kern w:val="0"/>
          <w:szCs w:val="28"/>
        </w:rPr>
        <w:t>20%~50%</w:t>
      </w:r>
      <w:proofErr w:type="gramStart"/>
      <w:r w:rsidRPr="00AF6C65">
        <w:rPr>
          <w:rFonts w:cs="Times New Roman"/>
          <w:spacing w:val="-3"/>
          <w:kern w:val="0"/>
          <w:szCs w:val="28"/>
        </w:rPr>
        <w:t>之間，</w:t>
      </w:r>
      <w:proofErr w:type="gramEnd"/>
      <w:r w:rsidRPr="00AF6C65">
        <w:rPr>
          <w:rFonts w:cs="Times New Roman"/>
          <w:spacing w:val="-3"/>
          <w:kern w:val="0"/>
          <w:szCs w:val="28"/>
        </w:rPr>
        <w:t>僅歸類在合理的預測，表現較不佳。</w:t>
      </w:r>
    </w:p>
    <w:p w14:paraId="4F7FA9E9" w14:textId="77777777" w:rsidR="00BC3D52" w:rsidRPr="00AF6C65" w:rsidRDefault="00BC3D52" w:rsidP="005B4445">
      <w:pPr>
        <w:ind w:firstLine="548"/>
        <w:rPr>
          <w:rFonts w:cs="Times New Roman"/>
          <w:spacing w:val="-3"/>
          <w:kern w:val="0"/>
          <w:szCs w:val="28"/>
        </w:rPr>
      </w:pPr>
      <w:r w:rsidRPr="00AF6C65">
        <w:rPr>
          <w:rFonts w:cs="Times New Roman"/>
          <w:spacing w:val="-3"/>
          <w:kern w:val="0"/>
          <w:szCs w:val="28"/>
        </w:rPr>
        <w:lastRenderedPageBreak/>
        <w:t>在指數平滑法模型中，除</w:t>
      </w:r>
      <w:r w:rsidRPr="00AF6C65">
        <w:rPr>
          <w:rFonts w:cs="Times New Roman"/>
          <w:spacing w:val="-3"/>
          <w:kern w:val="0"/>
          <w:szCs w:val="28"/>
        </w:rPr>
        <w:t>G</w:t>
      </w:r>
      <w:r w:rsidRPr="00AF6C65">
        <w:rPr>
          <w:rFonts w:cs="Times New Roman"/>
          <w:spacing w:val="-3"/>
          <w:kern w:val="0"/>
          <w:szCs w:val="28"/>
        </w:rPr>
        <w:t>區測得</w:t>
      </w:r>
      <w:r w:rsidRPr="00AF6C65">
        <w:rPr>
          <w:rFonts w:cs="Times New Roman"/>
          <w:spacing w:val="-3"/>
          <w:kern w:val="0"/>
          <w:szCs w:val="28"/>
        </w:rPr>
        <w:t>MAPE</w:t>
      </w:r>
      <w:r w:rsidRPr="00AF6C65">
        <w:rPr>
          <w:rFonts w:cs="Times New Roman"/>
          <w:spacing w:val="-3"/>
          <w:kern w:val="0"/>
          <w:szCs w:val="28"/>
        </w:rPr>
        <w:t>數據介於</w:t>
      </w:r>
      <w:r w:rsidRPr="00AF6C65">
        <w:rPr>
          <w:rFonts w:cs="Times New Roman"/>
          <w:spacing w:val="-3"/>
          <w:kern w:val="0"/>
          <w:szCs w:val="28"/>
        </w:rPr>
        <w:t>20%~50%</w:t>
      </w:r>
      <w:proofErr w:type="gramStart"/>
      <w:r w:rsidRPr="00AF6C65">
        <w:rPr>
          <w:rFonts w:cs="Times New Roman"/>
          <w:spacing w:val="-3"/>
          <w:kern w:val="0"/>
          <w:szCs w:val="28"/>
        </w:rPr>
        <w:t>之間，其餘</w:t>
      </w:r>
      <w:proofErr w:type="gramEnd"/>
      <w:r w:rsidRPr="00AF6C65">
        <w:rPr>
          <w:rFonts w:cs="Times New Roman"/>
          <w:spacing w:val="-3"/>
          <w:kern w:val="0"/>
          <w:szCs w:val="28"/>
        </w:rPr>
        <w:t>地區測得</w:t>
      </w:r>
      <w:r w:rsidRPr="00AF6C65">
        <w:rPr>
          <w:rFonts w:cs="Times New Roman"/>
          <w:spacing w:val="-3"/>
          <w:kern w:val="0"/>
          <w:szCs w:val="28"/>
        </w:rPr>
        <w:t>MAPE</w:t>
      </w:r>
      <w:r w:rsidRPr="00AF6C65">
        <w:rPr>
          <w:rFonts w:cs="Times New Roman"/>
          <w:spacing w:val="-3"/>
          <w:kern w:val="0"/>
          <w:szCs w:val="28"/>
        </w:rPr>
        <w:t>數據介於</w:t>
      </w:r>
      <w:r w:rsidRPr="00AF6C65">
        <w:rPr>
          <w:rFonts w:cs="Times New Roman"/>
          <w:spacing w:val="-3"/>
          <w:kern w:val="0"/>
          <w:szCs w:val="28"/>
        </w:rPr>
        <w:t>10%~20%</w:t>
      </w:r>
      <w:proofErr w:type="gramStart"/>
      <w:r w:rsidRPr="00AF6C65">
        <w:rPr>
          <w:rFonts w:cs="Times New Roman"/>
          <w:spacing w:val="-3"/>
          <w:kern w:val="0"/>
          <w:szCs w:val="28"/>
        </w:rPr>
        <w:t>之間，</w:t>
      </w:r>
      <w:proofErr w:type="gramEnd"/>
      <w:r w:rsidRPr="00AF6C65">
        <w:rPr>
          <w:rFonts w:cs="Times New Roman"/>
          <w:spacing w:val="-3"/>
          <w:kern w:val="0"/>
          <w:szCs w:val="28"/>
        </w:rPr>
        <w:t>屬優良的預測；而在分解法模型中，</w:t>
      </w:r>
      <w:r w:rsidRPr="00AF6C65">
        <w:rPr>
          <w:rFonts w:cs="Times New Roman"/>
          <w:spacing w:val="-3"/>
          <w:kern w:val="0"/>
          <w:szCs w:val="28"/>
        </w:rPr>
        <w:t>A</w:t>
      </w:r>
      <w:r w:rsidRPr="00AF6C65">
        <w:rPr>
          <w:rFonts w:cs="Times New Roman"/>
          <w:spacing w:val="-3"/>
          <w:kern w:val="0"/>
          <w:szCs w:val="28"/>
        </w:rPr>
        <w:t>至</w:t>
      </w:r>
      <w:r w:rsidRPr="00AF6C65">
        <w:rPr>
          <w:rFonts w:cs="Times New Roman"/>
          <w:spacing w:val="-3"/>
          <w:kern w:val="0"/>
          <w:szCs w:val="28"/>
        </w:rPr>
        <w:t>H</w:t>
      </w:r>
      <w:r w:rsidRPr="00AF6C65">
        <w:rPr>
          <w:rFonts w:cs="Times New Roman"/>
          <w:spacing w:val="-3"/>
          <w:kern w:val="0"/>
          <w:szCs w:val="28"/>
        </w:rPr>
        <w:t>地區，測得</w:t>
      </w:r>
      <w:r w:rsidRPr="00AF6C65">
        <w:rPr>
          <w:rFonts w:cs="Times New Roman"/>
          <w:spacing w:val="-3"/>
          <w:kern w:val="0"/>
          <w:szCs w:val="28"/>
        </w:rPr>
        <w:t>MAPE</w:t>
      </w:r>
      <w:r w:rsidRPr="00AF6C65">
        <w:rPr>
          <w:rFonts w:cs="Times New Roman"/>
          <w:spacing w:val="-3"/>
          <w:kern w:val="0"/>
          <w:szCs w:val="28"/>
        </w:rPr>
        <w:t>數據介於</w:t>
      </w:r>
      <w:r w:rsidRPr="00AF6C65">
        <w:rPr>
          <w:rFonts w:cs="Times New Roman"/>
          <w:spacing w:val="-3"/>
          <w:kern w:val="0"/>
          <w:szCs w:val="28"/>
        </w:rPr>
        <w:t>20%~50%</w:t>
      </w:r>
      <w:proofErr w:type="gramStart"/>
      <w:r w:rsidRPr="00AF6C65">
        <w:rPr>
          <w:rFonts w:cs="Times New Roman"/>
          <w:spacing w:val="-3"/>
          <w:kern w:val="0"/>
          <w:szCs w:val="28"/>
        </w:rPr>
        <w:t>之間，</w:t>
      </w:r>
      <w:proofErr w:type="gramEnd"/>
      <w:r w:rsidRPr="00AF6C65">
        <w:rPr>
          <w:rFonts w:cs="Times New Roman"/>
          <w:spacing w:val="-3"/>
          <w:kern w:val="0"/>
          <w:szCs w:val="28"/>
        </w:rPr>
        <w:t>僅為合理的預測。</w:t>
      </w:r>
    </w:p>
    <w:p w14:paraId="3A1E38E1" w14:textId="4F234268" w:rsidR="000D34BC" w:rsidRPr="00AF6C65" w:rsidRDefault="00BC3D52" w:rsidP="00BC3D52">
      <w:pPr>
        <w:ind w:firstLine="548"/>
        <w:rPr>
          <w:rFonts w:cs="Times New Roman"/>
          <w:spacing w:val="-1"/>
          <w:sz w:val="32"/>
          <w:szCs w:val="32"/>
          <w:shd w:val="clear" w:color="auto" w:fill="FFFFFF"/>
        </w:rPr>
      </w:pPr>
      <w:r w:rsidRPr="00AF6C65">
        <w:rPr>
          <w:rFonts w:cs="Times New Roman"/>
          <w:spacing w:val="-3"/>
          <w:kern w:val="0"/>
          <w:szCs w:val="28"/>
        </w:rPr>
        <w:t>綜上，</w:t>
      </w:r>
      <w:r w:rsidRPr="00AF6C65">
        <w:rPr>
          <w:rFonts w:cs="Times New Roman"/>
          <w:spacing w:val="-3"/>
          <w:kern w:val="0"/>
          <w:szCs w:val="28"/>
        </w:rPr>
        <w:t>A</w:t>
      </w:r>
      <w:r w:rsidRPr="00AF6C65">
        <w:rPr>
          <w:rFonts w:cs="Times New Roman"/>
          <w:spacing w:val="-3"/>
          <w:kern w:val="0"/>
          <w:szCs w:val="28"/>
        </w:rPr>
        <w:t>至</w:t>
      </w:r>
      <w:r w:rsidR="00DE38B5" w:rsidRPr="00AF6C65">
        <w:rPr>
          <w:rFonts w:cs="Times New Roman"/>
          <w:spacing w:val="-3"/>
          <w:kern w:val="0"/>
          <w:szCs w:val="28"/>
        </w:rPr>
        <w:t>F</w:t>
      </w:r>
      <w:r w:rsidRPr="00AF6C65">
        <w:rPr>
          <w:rFonts w:cs="Times New Roman"/>
          <w:spacing w:val="-3"/>
          <w:kern w:val="0"/>
          <w:szCs w:val="28"/>
        </w:rPr>
        <w:t>地區建立預測模型仍屬</w:t>
      </w:r>
      <w:r w:rsidRPr="00AF6C65">
        <w:rPr>
          <w:rFonts w:cs="Times New Roman"/>
          <w:spacing w:val="-3"/>
          <w:kern w:val="0"/>
          <w:szCs w:val="28"/>
        </w:rPr>
        <w:t>SARIMA</w:t>
      </w:r>
      <w:r w:rsidRPr="00AF6C65">
        <w:rPr>
          <w:rFonts w:cs="Times New Roman"/>
          <w:spacing w:val="-3"/>
          <w:kern w:val="0"/>
          <w:szCs w:val="28"/>
        </w:rPr>
        <w:t>模型表現較佳，可以採用</w:t>
      </w:r>
      <w:r w:rsidRPr="00AF6C65">
        <w:rPr>
          <w:rFonts w:cs="Times New Roman"/>
          <w:spacing w:val="-3"/>
          <w:kern w:val="0"/>
          <w:szCs w:val="28"/>
        </w:rPr>
        <w:t>SARIMA</w:t>
      </w:r>
      <w:r w:rsidRPr="00AF6C65">
        <w:rPr>
          <w:rFonts w:cs="Times New Roman"/>
          <w:spacing w:val="-3"/>
          <w:kern w:val="0"/>
          <w:szCs w:val="28"/>
        </w:rPr>
        <w:t>模型建模，而</w:t>
      </w:r>
      <w:r w:rsidRPr="00AF6C65">
        <w:rPr>
          <w:rFonts w:cs="Times New Roman"/>
          <w:spacing w:val="-3"/>
          <w:kern w:val="0"/>
          <w:szCs w:val="28"/>
        </w:rPr>
        <w:t>G</w:t>
      </w:r>
      <w:r w:rsidRPr="00AF6C65">
        <w:rPr>
          <w:rFonts w:cs="Times New Roman"/>
          <w:spacing w:val="-3"/>
          <w:kern w:val="0"/>
          <w:szCs w:val="28"/>
        </w:rPr>
        <w:t>、</w:t>
      </w:r>
      <w:r w:rsidRPr="00AF6C65">
        <w:rPr>
          <w:rFonts w:cs="Times New Roman"/>
          <w:spacing w:val="-3"/>
          <w:kern w:val="0"/>
          <w:szCs w:val="28"/>
        </w:rPr>
        <w:t>H</w:t>
      </w:r>
      <w:r w:rsidRPr="00AF6C65">
        <w:rPr>
          <w:rFonts w:cs="Times New Roman"/>
          <w:spacing w:val="-3"/>
          <w:kern w:val="0"/>
          <w:szCs w:val="28"/>
        </w:rPr>
        <w:t>地區則以</w:t>
      </w:r>
      <w:r w:rsidRPr="00AF6C65">
        <w:rPr>
          <w:rFonts w:cs="Times New Roman"/>
          <w:spacing w:val="-3"/>
          <w:kern w:val="0"/>
          <w:szCs w:val="28"/>
        </w:rPr>
        <w:t>Holt-Winter</w:t>
      </w:r>
      <w:r w:rsidRPr="00AF6C65">
        <w:rPr>
          <w:rFonts w:cs="Times New Roman"/>
          <w:spacing w:val="-3"/>
          <w:kern w:val="0"/>
          <w:szCs w:val="28"/>
        </w:rPr>
        <w:t>模型表現較佳，雖</w:t>
      </w:r>
      <w:r w:rsidRPr="00AF6C65">
        <w:rPr>
          <w:rFonts w:cs="Times New Roman"/>
          <w:spacing w:val="-3"/>
          <w:kern w:val="0"/>
          <w:szCs w:val="28"/>
        </w:rPr>
        <w:t>G</w:t>
      </w:r>
      <w:r w:rsidRPr="00AF6C65">
        <w:rPr>
          <w:rFonts w:cs="Times New Roman"/>
          <w:spacing w:val="-3"/>
          <w:kern w:val="0"/>
          <w:szCs w:val="28"/>
        </w:rPr>
        <w:t>、</w:t>
      </w:r>
      <w:r w:rsidRPr="00AF6C65">
        <w:rPr>
          <w:rFonts w:cs="Times New Roman"/>
          <w:spacing w:val="-3"/>
          <w:kern w:val="0"/>
          <w:szCs w:val="28"/>
        </w:rPr>
        <w:t>H</w:t>
      </w:r>
      <w:r w:rsidRPr="00AF6C65">
        <w:rPr>
          <w:rFonts w:cs="Times New Roman"/>
          <w:spacing w:val="-3"/>
          <w:kern w:val="0"/>
          <w:szCs w:val="28"/>
        </w:rPr>
        <w:t>地區以</w:t>
      </w:r>
      <w:r w:rsidRPr="00AF6C65">
        <w:rPr>
          <w:rFonts w:cs="Times New Roman"/>
          <w:spacing w:val="-3"/>
          <w:kern w:val="0"/>
          <w:szCs w:val="28"/>
        </w:rPr>
        <w:t>Holt-Winter</w:t>
      </w:r>
      <w:r w:rsidRPr="00AF6C65">
        <w:rPr>
          <w:rFonts w:cs="Times New Roman"/>
          <w:spacing w:val="-3"/>
          <w:kern w:val="0"/>
          <w:szCs w:val="28"/>
        </w:rPr>
        <w:t>模型準確度較高，</w:t>
      </w:r>
      <w:proofErr w:type="gramStart"/>
      <w:r w:rsidRPr="00AF6C65">
        <w:rPr>
          <w:rFonts w:cs="Times New Roman"/>
          <w:spacing w:val="-3"/>
          <w:kern w:val="0"/>
          <w:szCs w:val="28"/>
        </w:rPr>
        <w:t>惟測得</w:t>
      </w:r>
      <w:proofErr w:type="gramEnd"/>
      <w:r w:rsidRPr="00AF6C65">
        <w:rPr>
          <w:rFonts w:cs="Times New Roman"/>
          <w:spacing w:val="-3"/>
          <w:kern w:val="0"/>
          <w:szCs w:val="28"/>
        </w:rPr>
        <w:t>準確度數值亦不理想，實有精進空間。</w:t>
      </w:r>
    </w:p>
    <w:p w14:paraId="73E22370" w14:textId="00FD48EC" w:rsidR="00257338" w:rsidRPr="00AF6C65" w:rsidRDefault="00257338">
      <w:pPr>
        <w:widowControl/>
        <w:overflowPunct/>
        <w:snapToGrid/>
        <w:spacing w:line="240" w:lineRule="auto"/>
        <w:ind w:firstLineChars="0" w:firstLine="0"/>
        <w:jc w:val="left"/>
        <w:rPr>
          <w:rFonts w:cs="Times New Roman"/>
          <w:spacing w:val="-1"/>
          <w:sz w:val="32"/>
          <w:szCs w:val="32"/>
          <w:shd w:val="clear" w:color="auto" w:fill="FFFFFF"/>
        </w:rPr>
      </w:pPr>
    </w:p>
    <w:p w14:paraId="44B51B4A" w14:textId="2AD70441" w:rsidR="00C00535" w:rsidRPr="00AF6C65" w:rsidRDefault="00257338" w:rsidP="00257338">
      <w:pPr>
        <w:ind w:firstLine="561"/>
        <w:jc w:val="center"/>
        <w:rPr>
          <w:rFonts w:cs="Times New Roman"/>
          <w:spacing w:val="-1"/>
          <w:sz w:val="32"/>
          <w:szCs w:val="32"/>
          <w:shd w:val="clear" w:color="auto" w:fill="FFFFFF"/>
        </w:rPr>
      </w:pPr>
      <w:bookmarkStart w:id="92" w:name="_Hlk26832113"/>
      <w:r w:rsidRPr="00AF6C65">
        <w:rPr>
          <w:rFonts w:cs="Times New Roman"/>
          <w:b/>
          <w:szCs w:val="28"/>
        </w:rPr>
        <w:t>表</w:t>
      </w:r>
      <w:r w:rsidRPr="00AF6C65">
        <w:rPr>
          <w:rFonts w:cs="Times New Roman"/>
          <w:b/>
          <w:szCs w:val="28"/>
        </w:rPr>
        <w:t>4.20</w:t>
      </w:r>
      <w:r w:rsidRPr="00AF6C65">
        <w:rPr>
          <w:rFonts w:cs="Times New Roman"/>
        </w:rPr>
        <w:t xml:space="preserve"> </w:t>
      </w:r>
      <w:r w:rsidRPr="00AF6C65">
        <w:rPr>
          <w:rFonts w:cs="Times New Roman"/>
          <w:b/>
          <w:szCs w:val="28"/>
        </w:rPr>
        <w:t>各地區各模型準確度數值比較表</w:t>
      </w:r>
      <w:bookmarkEnd w:id="92"/>
    </w:p>
    <w:tbl>
      <w:tblPr>
        <w:tblStyle w:val="af6"/>
        <w:tblW w:w="988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32"/>
        <w:gridCol w:w="4029"/>
        <w:gridCol w:w="1855"/>
        <w:gridCol w:w="1855"/>
        <w:gridCol w:w="1112"/>
      </w:tblGrid>
      <w:tr w:rsidR="00257338" w:rsidRPr="00AF6C65" w14:paraId="39002AE1" w14:textId="77777777" w:rsidTr="005B4445">
        <w:trPr>
          <w:trHeight w:val="400"/>
        </w:trPr>
        <w:tc>
          <w:tcPr>
            <w:tcW w:w="1032" w:type="dxa"/>
            <w:tcBorders>
              <w:top w:val="single" w:sz="12" w:space="0" w:color="auto"/>
              <w:bottom w:val="single" w:sz="2" w:space="0" w:color="auto"/>
            </w:tcBorders>
            <w:vAlign w:val="center"/>
          </w:tcPr>
          <w:p w14:paraId="23A76481"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地區</w:t>
            </w:r>
          </w:p>
        </w:tc>
        <w:tc>
          <w:tcPr>
            <w:tcW w:w="4029" w:type="dxa"/>
            <w:tcBorders>
              <w:top w:val="single" w:sz="12" w:space="0" w:color="auto"/>
              <w:bottom w:val="single" w:sz="2" w:space="0" w:color="auto"/>
            </w:tcBorders>
            <w:vAlign w:val="center"/>
          </w:tcPr>
          <w:p w14:paraId="67C7815A"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參數</w:t>
            </w:r>
          </w:p>
        </w:tc>
        <w:tc>
          <w:tcPr>
            <w:tcW w:w="1855" w:type="dxa"/>
            <w:tcBorders>
              <w:top w:val="single" w:sz="12" w:space="0" w:color="auto"/>
              <w:bottom w:val="single" w:sz="2" w:space="0" w:color="auto"/>
            </w:tcBorders>
            <w:vAlign w:val="center"/>
          </w:tcPr>
          <w:p w14:paraId="6BBA4763"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MAPE</w:t>
            </w:r>
          </w:p>
        </w:tc>
        <w:tc>
          <w:tcPr>
            <w:tcW w:w="1855" w:type="dxa"/>
            <w:tcBorders>
              <w:top w:val="single" w:sz="12" w:space="0" w:color="auto"/>
              <w:bottom w:val="single" w:sz="2" w:space="0" w:color="auto"/>
            </w:tcBorders>
            <w:vAlign w:val="center"/>
          </w:tcPr>
          <w:p w14:paraId="64519E2B"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sz w:val="24"/>
                <w:szCs w:val="24"/>
              </w:rPr>
              <w:t>MAE</w:t>
            </w:r>
          </w:p>
        </w:tc>
        <w:tc>
          <w:tcPr>
            <w:tcW w:w="1112" w:type="dxa"/>
            <w:tcBorders>
              <w:top w:val="single" w:sz="12" w:space="0" w:color="auto"/>
              <w:bottom w:val="single" w:sz="2" w:space="0" w:color="auto"/>
            </w:tcBorders>
            <w:vAlign w:val="center"/>
          </w:tcPr>
          <w:p w14:paraId="2A2DC58B" w14:textId="4C5AC953" w:rsidR="00257338" w:rsidRPr="00AF6C65" w:rsidRDefault="00CB543C" w:rsidP="00F47F6A">
            <w:pPr>
              <w:spacing w:line="0" w:lineRule="atLeast"/>
              <w:ind w:firstLineChars="0" w:firstLine="0"/>
              <w:jc w:val="center"/>
              <w:rPr>
                <w:rFonts w:cs="Times New Roman"/>
                <w:sz w:val="24"/>
                <w:szCs w:val="24"/>
              </w:rPr>
            </w:pPr>
            <w:proofErr w:type="gramStart"/>
            <w:r>
              <w:rPr>
                <w:rFonts w:cs="Times New Roman" w:hint="eastAsia"/>
                <w:szCs w:val="28"/>
              </w:rPr>
              <w:t>最佳值</w:t>
            </w:r>
            <w:proofErr w:type="gramEnd"/>
          </w:p>
        </w:tc>
      </w:tr>
      <w:tr w:rsidR="00257338" w:rsidRPr="00AF6C65" w14:paraId="1EDC2D7B" w14:textId="77777777" w:rsidTr="00257338">
        <w:trPr>
          <w:trHeight w:val="418"/>
        </w:trPr>
        <w:tc>
          <w:tcPr>
            <w:tcW w:w="1032" w:type="dxa"/>
            <w:vMerge w:val="restart"/>
            <w:tcBorders>
              <w:top w:val="single" w:sz="2" w:space="0" w:color="auto"/>
            </w:tcBorders>
            <w:vAlign w:val="center"/>
          </w:tcPr>
          <w:p w14:paraId="5679DB38"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A</w:t>
            </w:r>
          </w:p>
        </w:tc>
        <w:tc>
          <w:tcPr>
            <w:tcW w:w="4029" w:type="dxa"/>
            <w:tcBorders>
              <w:top w:val="single" w:sz="2" w:space="0" w:color="auto"/>
              <w:bottom w:val="nil"/>
            </w:tcBorders>
            <w:vAlign w:val="center"/>
          </w:tcPr>
          <w:p w14:paraId="1BDBD940" w14:textId="77777777" w:rsidR="00257338" w:rsidRPr="00AF6C65" w:rsidRDefault="00257338" w:rsidP="00F47F6A">
            <w:pPr>
              <w:spacing w:line="0" w:lineRule="atLeast"/>
              <w:ind w:firstLineChars="0" w:firstLine="0"/>
              <w:jc w:val="center"/>
              <w:rPr>
                <w:rFonts w:cs="Times New Roman"/>
                <w:sz w:val="24"/>
                <w:szCs w:val="24"/>
              </w:rPr>
            </w:pPr>
            <w:proofErr w:type="gramStart"/>
            <w:r w:rsidRPr="00AF6C65">
              <w:rPr>
                <w:rFonts w:cs="Times New Roman"/>
                <w:szCs w:val="28"/>
              </w:rPr>
              <w:t>SARIMA</w:t>
            </w:r>
            <w:r w:rsidRPr="00AF6C65">
              <w:rPr>
                <w:rFonts w:cs="Times New Roman"/>
                <w:sz w:val="24"/>
                <w:szCs w:val="24"/>
              </w:rPr>
              <w:t>(</w:t>
            </w:r>
            <w:proofErr w:type="gramEnd"/>
            <w:r w:rsidRPr="00AF6C65">
              <w:rPr>
                <w:rFonts w:cs="Times New Roman"/>
                <w:sz w:val="24"/>
                <w:szCs w:val="24"/>
              </w:rPr>
              <w:t>4,1,5) (1,1,1)</w:t>
            </w:r>
            <w:r w:rsidRPr="00AF6C65">
              <w:rPr>
                <w:rFonts w:cs="Times New Roman"/>
                <w:sz w:val="16"/>
                <w:szCs w:val="16"/>
              </w:rPr>
              <w:t>7</w:t>
            </w:r>
          </w:p>
        </w:tc>
        <w:tc>
          <w:tcPr>
            <w:tcW w:w="1855" w:type="dxa"/>
            <w:tcBorders>
              <w:top w:val="single" w:sz="2" w:space="0" w:color="auto"/>
              <w:bottom w:val="nil"/>
            </w:tcBorders>
            <w:vAlign w:val="center"/>
          </w:tcPr>
          <w:p w14:paraId="5C2A20EC"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10.78</w:t>
            </w:r>
          </w:p>
        </w:tc>
        <w:tc>
          <w:tcPr>
            <w:tcW w:w="1855" w:type="dxa"/>
            <w:tcBorders>
              <w:top w:val="single" w:sz="2" w:space="0" w:color="auto"/>
              <w:bottom w:val="nil"/>
            </w:tcBorders>
            <w:vAlign w:val="center"/>
          </w:tcPr>
          <w:p w14:paraId="573DF22C"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szCs w:val="28"/>
              </w:rPr>
              <w:t>994.66</w:t>
            </w:r>
          </w:p>
        </w:tc>
        <w:tc>
          <w:tcPr>
            <w:tcW w:w="1112" w:type="dxa"/>
            <w:tcBorders>
              <w:top w:val="single" w:sz="2" w:space="0" w:color="auto"/>
              <w:bottom w:val="nil"/>
            </w:tcBorders>
            <w:vAlign w:val="center"/>
          </w:tcPr>
          <w:p w14:paraId="7E806629"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76A01465" w14:textId="77777777" w:rsidTr="00257338">
        <w:trPr>
          <w:trHeight w:val="453"/>
        </w:trPr>
        <w:tc>
          <w:tcPr>
            <w:tcW w:w="1032" w:type="dxa"/>
            <w:vMerge/>
            <w:vAlign w:val="center"/>
          </w:tcPr>
          <w:p w14:paraId="7FC98173"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p>
        </w:tc>
        <w:tc>
          <w:tcPr>
            <w:tcW w:w="4029" w:type="dxa"/>
            <w:tcBorders>
              <w:top w:val="nil"/>
              <w:bottom w:val="nil"/>
            </w:tcBorders>
            <w:vAlign w:val="center"/>
          </w:tcPr>
          <w:p w14:paraId="70781AB3"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szCs w:val="28"/>
              </w:rPr>
              <w:t>指數平滑法</w:t>
            </w:r>
          </w:p>
        </w:tc>
        <w:tc>
          <w:tcPr>
            <w:tcW w:w="1855" w:type="dxa"/>
            <w:tcBorders>
              <w:top w:val="nil"/>
              <w:bottom w:val="nil"/>
            </w:tcBorders>
            <w:vAlign w:val="center"/>
          </w:tcPr>
          <w:p w14:paraId="4AA54408"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15.41</w:t>
            </w:r>
          </w:p>
        </w:tc>
        <w:tc>
          <w:tcPr>
            <w:tcW w:w="1855" w:type="dxa"/>
            <w:tcBorders>
              <w:top w:val="nil"/>
              <w:bottom w:val="nil"/>
            </w:tcBorders>
            <w:vAlign w:val="center"/>
          </w:tcPr>
          <w:p w14:paraId="412FBC40"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1648.52</w:t>
            </w:r>
          </w:p>
        </w:tc>
        <w:tc>
          <w:tcPr>
            <w:tcW w:w="1112" w:type="dxa"/>
            <w:tcBorders>
              <w:top w:val="nil"/>
              <w:bottom w:val="nil"/>
            </w:tcBorders>
            <w:vAlign w:val="center"/>
          </w:tcPr>
          <w:p w14:paraId="5F55B8D1"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28A198E1" w14:textId="77777777" w:rsidTr="00257338">
        <w:trPr>
          <w:trHeight w:val="473"/>
        </w:trPr>
        <w:tc>
          <w:tcPr>
            <w:tcW w:w="1032" w:type="dxa"/>
            <w:vMerge/>
            <w:vAlign w:val="center"/>
          </w:tcPr>
          <w:p w14:paraId="763B6B29"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p>
        </w:tc>
        <w:tc>
          <w:tcPr>
            <w:tcW w:w="4029" w:type="dxa"/>
            <w:tcBorders>
              <w:top w:val="nil"/>
              <w:bottom w:val="single" w:sz="2" w:space="0" w:color="auto"/>
            </w:tcBorders>
            <w:vAlign w:val="center"/>
          </w:tcPr>
          <w:p w14:paraId="608B097D"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分解法</w:t>
            </w:r>
          </w:p>
        </w:tc>
        <w:tc>
          <w:tcPr>
            <w:tcW w:w="1855" w:type="dxa"/>
            <w:tcBorders>
              <w:top w:val="nil"/>
              <w:bottom w:val="single" w:sz="2" w:space="0" w:color="auto"/>
            </w:tcBorders>
            <w:vAlign w:val="center"/>
          </w:tcPr>
          <w:p w14:paraId="50F7FB84"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17.21</w:t>
            </w:r>
          </w:p>
        </w:tc>
        <w:tc>
          <w:tcPr>
            <w:tcW w:w="1855" w:type="dxa"/>
            <w:tcBorders>
              <w:top w:val="nil"/>
              <w:bottom w:val="single" w:sz="2" w:space="0" w:color="auto"/>
            </w:tcBorders>
            <w:vAlign w:val="center"/>
          </w:tcPr>
          <w:p w14:paraId="5478E180"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1801.21</w:t>
            </w:r>
          </w:p>
        </w:tc>
        <w:tc>
          <w:tcPr>
            <w:tcW w:w="1112" w:type="dxa"/>
            <w:tcBorders>
              <w:top w:val="nil"/>
              <w:bottom w:val="single" w:sz="2" w:space="0" w:color="auto"/>
            </w:tcBorders>
            <w:vAlign w:val="center"/>
          </w:tcPr>
          <w:p w14:paraId="3C6FD094"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50F6F2E6" w14:textId="77777777" w:rsidTr="00257338">
        <w:trPr>
          <w:trHeight w:val="418"/>
        </w:trPr>
        <w:tc>
          <w:tcPr>
            <w:tcW w:w="1032" w:type="dxa"/>
            <w:vMerge w:val="restart"/>
            <w:vAlign w:val="center"/>
          </w:tcPr>
          <w:p w14:paraId="5A72C4C8"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B</w:t>
            </w:r>
          </w:p>
        </w:tc>
        <w:tc>
          <w:tcPr>
            <w:tcW w:w="4029" w:type="dxa"/>
            <w:tcBorders>
              <w:top w:val="single" w:sz="2" w:space="0" w:color="auto"/>
              <w:bottom w:val="nil"/>
            </w:tcBorders>
            <w:vAlign w:val="center"/>
          </w:tcPr>
          <w:p w14:paraId="7FF40CB6" w14:textId="77777777" w:rsidR="00257338" w:rsidRPr="00AF6C65" w:rsidRDefault="00257338" w:rsidP="00F47F6A">
            <w:pPr>
              <w:spacing w:line="0" w:lineRule="atLeast"/>
              <w:ind w:firstLineChars="0" w:firstLine="0"/>
              <w:jc w:val="center"/>
              <w:rPr>
                <w:rFonts w:cs="Times New Roman"/>
                <w:sz w:val="24"/>
                <w:szCs w:val="24"/>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4,1,1) (1,1,1)</w:t>
            </w:r>
            <w:r w:rsidRPr="00AF6C65">
              <w:rPr>
                <w:rFonts w:cs="Times New Roman"/>
                <w:sz w:val="16"/>
                <w:szCs w:val="16"/>
              </w:rPr>
              <w:t>7</w:t>
            </w:r>
          </w:p>
        </w:tc>
        <w:tc>
          <w:tcPr>
            <w:tcW w:w="1855" w:type="dxa"/>
            <w:tcBorders>
              <w:top w:val="single" w:sz="2" w:space="0" w:color="auto"/>
              <w:bottom w:val="nil"/>
            </w:tcBorders>
            <w:vAlign w:val="center"/>
          </w:tcPr>
          <w:p w14:paraId="50989D13"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9.05</w:t>
            </w:r>
          </w:p>
        </w:tc>
        <w:tc>
          <w:tcPr>
            <w:tcW w:w="1855" w:type="dxa"/>
            <w:tcBorders>
              <w:top w:val="single" w:sz="2" w:space="0" w:color="auto"/>
              <w:bottom w:val="nil"/>
            </w:tcBorders>
            <w:vAlign w:val="center"/>
          </w:tcPr>
          <w:p w14:paraId="09CEBE98"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rPr>
              <w:t>1134.55</w:t>
            </w:r>
          </w:p>
        </w:tc>
        <w:tc>
          <w:tcPr>
            <w:tcW w:w="1112" w:type="dxa"/>
            <w:tcBorders>
              <w:top w:val="single" w:sz="2" w:space="0" w:color="auto"/>
              <w:bottom w:val="nil"/>
            </w:tcBorders>
            <w:vAlign w:val="center"/>
          </w:tcPr>
          <w:p w14:paraId="5B7274C8"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6C4F433B" w14:textId="77777777" w:rsidTr="00257338">
        <w:trPr>
          <w:trHeight w:val="473"/>
        </w:trPr>
        <w:tc>
          <w:tcPr>
            <w:tcW w:w="1032" w:type="dxa"/>
            <w:vMerge/>
            <w:vAlign w:val="center"/>
          </w:tcPr>
          <w:p w14:paraId="2CD13E05"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p>
        </w:tc>
        <w:tc>
          <w:tcPr>
            <w:tcW w:w="4029" w:type="dxa"/>
            <w:tcBorders>
              <w:top w:val="nil"/>
              <w:bottom w:val="nil"/>
            </w:tcBorders>
            <w:vAlign w:val="center"/>
          </w:tcPr>
          <w:p w14:paraId="7244FED6"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bottom w:val="nil"/>
            </w:tcBorders>
            <w:vAlign w:val="center"/>
          </w:tcPr>
          <w:p w14:paraId="5BF13A59"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13.36</w:t>
            </w:r>
          </w:p>
        </w:tc>
        <w:tc>
          <w:tcPr>
            <w:tcW w:w="1855" w:type="dxa"/>
            <w:tcBorders>
              <w:top w:val="nil"/>
              <w:bottom w:val="nil"/>
            </w:tcBorders>
            <w:vAlign w:val="center"/>
          </w:tcPr>
          <w:p w14:paraId="505843AB"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1676.62</w:t>
            </w:r>
          </w:p>
        </w:tc>
        <w:tc>
          <w:tcPr>
            <w:tcW w:w="1112" w:type="dxa"/>
            <w:tcBorders>
              <w:top w:val="nil"/>
              <w:bottom w:val="nil"/>
            </w:tcBorders>
            <w:vAlign w:val="center"/>
          </w:tcPr>
          <w:p w14:paraId="6528E111"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29EF760E" w14:textId="77777777" w:rsidTr="00257338">
        <w:trPr>
          <w:trHeight w:val="453"/>
        </w:trPr>
        <w:tc>
          <w:tcPr>
            <w:tcW w:w="1032" w:type="dxa"/>
            <w:vMerge/>
            <w:vAlign w:val="center"/>
          </w:tcPr>
          <w:p w14:paraId="37D32A84"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p>
        </w:tc>
        <w:tc>
          <w:tcPr>
            <w:tcW w:w="4029" w:type="dxa"/>
            <w:tcBorders>
              <w:top w:val="nil"/>
              <w:bottom w:val="single" w:sz="2" w:space="0" w:color="auto"/>
            </w:tcBorders>
            <w:vAlign w:val="center"/>
          </w:tcPr>
          <w:p w14:paraId="3B12DC00"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tcBorders>
              <w:top w:val="nil"/>
              <w:bottom w:val="single" w:sz="2" w:space="0" w:color="auto"/>
            </w:tcBorders>
            <w:vAlign w:val="center"/>
          </w:tcPr>
          <w:p w14:paraId="5D8EC1DE"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15.52</w:t>
            </w:r>
          </w:p>
        </w:tc>
        <w:tc>
          <w:tcPr>
            <w:tcW w:w="1855" w:type="dxa"/>
            <w:tcBorders>
              <w:top w:val="nil"/>
              <w:bottom w:val="single" w:sz="2" w:space="0" w:color="auto"/>
            </w:tcBorders>
            <w:vAlign w:val="center"/>
          </w:tcPr>
          <w:p w14:paraId="48B041A2"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1933.94</w:t>
            </w:r>
          </w:p>
        </w:tc>
        <w:tc>
          <w:tcPr>
            <w:tcW w:w="1112" w:type="dxa"/>
            <w:tcBorders>
              <w:top w:val="nil"/>
              <w:bottom w:val="single" w:sz="2" w:space="0" w:color="auto"/>
            </w:tcBorders>
            <w:vAlign w:val="center"/>
          </w:tcPr>
          <w:p w14:paraId="2CD2B17B"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764B2154" w14:textId="77777777" w:rsidTr="00257338">
        <w:trPr>
          <w:trHeight w:val="418"/>
        </w:trPr>
        <w:tc>
          <w:tcPr>
            <w:tcW w:w="1032" w:type="dxa"/>
            <w:vMerge w:val="restart"/>
            <w:vAlign w:val="center"/>
          </w:tcPr>
          <w:p w14:paraId="6290BDAB"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r w:rsidRPr="00AF6C65">
              <w:rPr>
                <w:rFonts w:cs="Times New Roman"/>
                <w:spacing w:val="-1"/>
                <w:sz w:val="24"/>
                <w:szCs w:val="24"/>
                <w:shd w:val="clear" w:color="auto" w:fill="FFFFFF"/>
              </w:rPr>
              <w:t>C</w:t>
            </w:r>
          </w:p>
        </w:tc>
        <w:tc>
          <w:tcPr>
            <w:tcW w:w="4029" w:type="dxa"/>
            <w:tcBorders>
              <w:top w:val="single" w:sz="2" w:space="0" w:color="auto"/>
              <w:bottom w:val="nil"/>
            </w:tcBorders>
            <w:vAlign w:val="center"/>
          </w:tcPr>
          <w:p w14:paraId="65C92701" w14:textId="77777777" w:rsidR="00257338" w:rsidRPr="00AF6C65" w:rsidRDefault="00257338" w:rsidP="00F47F6A">
            <w:pPr>
              <w:spacing w:line="0" w:lineRule="atLeast"/>
              <w:ind w:firstLineChars="0" w:firstLine="0"/>
              <w:jc w:val="center"/>
              <w:rPr>
                <w:rFonts w:cs="Times New Roman"/>
                <w:sz w:val="24"/>
                <w:szCs w:val="24"/>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7,1,7) (1,1,1)</w:t>
            </w:r>
            <w:r w:rsidRPr="00AF6C65">
              <w:rPr>
                <w:rFonts w:cs="Times New Roman"/>
                <w:sz w:val="16"/>
                <w:szCs w:val="16"/>
              </w:rPr>
              <w:t>7</w:t>
            </w:r>
          </w:p>
        </w:tc>
        <w:tc>
          <w:tcPr>
            <w:tcW w:w="1855" w:type="dxa"/>
            <w:tcBorders>
              <w:top w:val="single" w:sz="2" w:space="0" w:color="auto"/>
              <w:bottom w:val="nil"/>
            </w:tcBorders>
            <w:vAlign w:val="center"/>
          </w:tcPr>
          <w:p w14:paraId="70EA420E"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10.61</w:t>
            </w:r>
          </w:p>
        </w:tc>
        <w:tc>
          <w:tcPr>
            <w:tcW w:w="1855" w:type="dxa"/>
            <w:tcBorders>
              <w:top w:val="single" w:sz="2" w:space="0" w:color="auto"/>
              <w:bottom w:val="nil"/>
            </w:tcBorders>
            <w:vAlign w:val="center"/>
          </w:tcPr>
          <w:p w14:paraId="65F4F41E"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rPr>
              <w:t>1617.24</w:t>
            </w:r>
          </w:p>
        </w:tc>
        <w:tc>
          <w:tcPr>
            <w:tcW w:w="1112" w:type="dxa"/>
            <w:tcBorders>
              <w:top w:val="single" w:sz="2" w:space="0" w:color="auto"/>
              <w:bottom w:val="nil"/>
            </w:tcBorders>
            <w:vAlign w:val="center"/>
          </w:tcPr>
          <w:p w14:paraId="0146056F"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37A8FD2F" w14:textId="77777777" w:rsidTr="00257338">
        <w:trPr>
          <w:trHeight w:val="473"/>
        </w:trPr>
        <w:tc>
          <w:tcPr>
            <w:tcW w:w="1032" w:type="dxa"/>
            <w:vMerge/>
            <w:vAlign w:val="center"/>
          </w:tcPr>
          <w:p w14:paraId="3B4A8196"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p>
        </w:tc>
        <w:tc>
          <w:tcPr>
            <w:tcW w:w="4029" w:type="dxa"/>
            <w:tcBorders>
              <w:top w:val="nil"/>
              <w:bottom w:val="nil"/>
            </w:tcBorders>
            <w:vAlign w:val="center"/>
          </w:tcPr>
          <w:p w14:paraId="345A366D"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bottom w:val="nil"/>
            </w:tcBorders>
            <w:vAlign w:val="center"/>
          </w:tcPr>
          <w:p w14:paraId="03E6D2C3"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14.66</w:t>
            </w:r>
          </w:p>
        </w:tc>
        <w:tc>
          <w:tcPr>
            <w:tcW w:w="1855" w:type="dxa"/>
            <w:tcBorders>
              <w:top w:val="nil"/>
              <w:bottom w:val="nil"/>
            </w:tcBorders>
            <w:vAlign w:val="center"/>
          </w:tcPr>
          <w:p w14:paraId="49302A2D"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2185.26</w:t>
            </w:r>
          </w:p>
        </w:tc>
        <w:tc>
          <w:tcPr>
            <w:tcW w:w="1112" w:type="dxa"/>
            <w:tcBorders>
              <w:top w:val="nil"/>
              <w:bottom w:val="nil"/>
            </w:tcBorders>
            <w:vAlign w:val="center"/>
          </w:tcPr>
          <w:p w14:paraId="57CEE80C"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6990DA1E" w14:textId="77777777" w:rsidTr="00257338">
        <w:trPr>
          <w:trHeight w:val="453"/>
        </w:trPr>
        <w:tc>
          <w:tcPr>
            <w:tcW w:w="1032" w:type="dxa"/>
            <w:vMerge/>
            <w:vAlign w:val="center"/>
          </w:tcPr>
          <w:p w14:paraId="6905D255" w14:textId="77777777" w:rsidR="00257338" w:rsidRPr="00AF6C65" w:rsidRDefault="00257338" w:rsidP="00F47F6A">
            <w:pPr>
              <w:spacing w:line="0" w:lineRule="atLeast"/>
              <w:ind w:firstLineChars="0" w:firstLine="0"/>
              <w:jc w:val="center"/>
              <w:rPr>
                <w:rFonts w:cs="Times New Roman"/>
                <w:spacing w:val="-1"/>
                <w:sz w:val="24"/>
                <w:szCs w:val="24"/>
                <w:shd w:val="clear" w:color="auto" w:fill="FFFFFF"/>
              </w:rPr>
            </w:pPr>
          </w:p>
        </w:tc>
        <w:tc>
          <w:tcPr>
            <w:tcW w:w="4029" w:type="dxa"/>
            <w:tcBorders>
              <w:top w:val="nil"/>
              <w:bottom w:val="single" w:sz="2" w:space="0" w:color="auto"/>
            </w:tcBorders>
            <w:vAlign w:val="center"/>
          </w:tcPr>
          <w:p w14:paraId="1F62F40D"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tcBorders>
              <w:top w:val="nil"/>
              <w:bottom w:val="single" w:sz="2" w:space="0" w:color="auto"/>
            </w:tcBorders>
            <w:vAlign w:val="center"/>
          </w:tcPr>
          <w:p w14:paraId="32396327"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18.21</w:t>
            </w:r>
          </w:p>
        </w:tc>
        <w:tc>
          <w:tcPr>
            <w:tcW w:w="1855" w:type="dxa"/>
            <w:tcBorders>
              <w:top w:val="nil"/>
              <w:bottom w:val="single" w:sz="2" w:space="0" w:color="auto"/>
            </w:tcBorders>
            <w:vAlign w:val="center"/>
          </w:tcPr>
          <w:p w14:paraId="5E9D8D22"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2627.14</w:t>
            </w:r>
          </w:p>
        </w:tc>
        <w:tc>
          <w:tcPr>
            <w:tcW w:w="1112" w:type="dxa"/>
            <w:tcBorders>
              <w:top w:val="nil"/>
              <w:bottom w:val="single" w:sz="2" w:space="0" w:color="auto"/>
            </w:tcBorders>
            <w:vAlign w:val="center"/>
          </w:tcPr>
          <w:p w14:paraId="5D3C3382"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00128BFD" w14:textId="77777777" w:rsidTr="00257338">
        <w:trPr>
          <w:trHeight w:val="418"/>
        </w:trPr>
        <w:tc>
          <w:tcPr>
            <w:tcW w:w="1032" w:type="dxa"/>
            <w:vMerge w:val="restart"/>
            <w:vAlign w:val="center"/>
          </w:tcPr>
          <w:p w14:paraId="750C8D35"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D</w:t>
            </w:r>
          </w:p>
        </w:tc>
        <w:tc>
          <w:tcPr>
            <w:tcW w:w="4029" w:type="dxa"/>
            <w:tcBorders>
              <w:top w:val="single" w:sz="2" w:space="0" w:color="auto"/>
              <w:bottom w:val="nil"/>
            </w:tcBorders>
            <w:vAlign w:val="center"/>
          </w:tcPr>
          <w:p w14:paraId="7D922210"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2,1,4) (1,1,1)</w:t>
            </w:r>
            <w:r w:rsidRPr="00AF6C65">
              <w:rPr>
                <w:rFonts w:cs="Times New Roman"/>
                <w:sz w:val="16"/>
                <w:szCs w:val="16"/>
              </w:rPr>
              <w:t>7</w:t>
            </w:r>
          </w:p>
        </w:tc>
        <w:tc>
          <w:tcPr>
            <w:tcW w:w="1855" w:type="dxa"/>
            <w:tcBorders>
              <w:top w:val="single" w:sz="2" w:space="0" w:color="auto"/>
              <w:bottom w:val="nil"/>
            </w:tcBorders>
            <w:vAlign w:val="center"/>
          </w:tcPr>
          <w:p w14:paraId="6A31AABC"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szCs w:val="28"/>
              </w:rPr>
              <w:t>6.98</w:t>
            </w:r>
          </w:p>
        </w:tc>
        <w:tc>
          <w:tcPr>
            <w:tcW w:w="1855" w:type="dxa"/>
            <w:tcBorders>
              <w:top w:val="single" w:sz="2" w:space="0" w:color="auto"/>
              <w:bottom w:val="nil"/>
            </w:tcBorders>
            <w:vAlign w:val="center"/>
          </w:tcPr>
          <w:p w14:paraId="0E6FCFEF"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rPr>
              <w:t>2001.27</w:t>
            </w:r>
          </w:p>
        </w:tc>
        <w:tc>
          <w:tcPr>
            <w:tcW w:w="1112" w:type="dxa"/>
            <w:tcBorders>
              <w:top w:val="single" w:sz="2" w:space="0" w:color="auto"/>
              <w:bottom w:val="nil"/>
            </w:tcBorders>
            <w:vAlign w:val="center"/>
          </w:tcPr>
          <w:p w14:paraId="7288AAEF"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190B371D" w14:textId="77777777" w:rsidTr="00257338">
        <w:trPr>
          <w:trHeight w:val="473"/>
        </w:trPr>
        <w:tc>
          <w:tcPr>
            <w:tcW w:w="1032" w:type="dxa"/>
            <w:vMerge/>
            <w:vAlign w:val="center"/>
          </w:tcPr>
          <w:p w14:paraId="62911172"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nil"/>
            </w:tcBorders>
            <w:vAlign w:val="center"/>
          </w:tcPr>
          <w:p w14:paraId="72572684"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bottom w:val="nil"/>
            </w:tcBorders>
            <w:vAlign w:val="center"/>
          </w:tcPr>
          <w:p w14:paraId="146D9735"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11.49</w:t>
            </w:r>
          </w:p>
        </w:tc>
        <w:tc>
          <w:tcPr>
            <w:tcW w:w="1855" w:type="dxa"/>
            <w:tcBorders>
              <w:top w:val="nil"/>
              <w:bottom w:val="nil"/>
            </w:tcBorders>
            <w:vAlign w:val="center"/>
          </w:tcPr>
          <w:p w14:paraId="4B4E8C78"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2905.82</w:t>
            </w:r>
          </w:p>
        </w:tc>
        <w:tc>
          <w:tcPr>
            <w:tcW w:w="1112" w:type="dxa"/>
            <w:tcBorders>
              <w:top w:val="nil"/>
              <w:bottom w:val="nil"/>
            </w:tcBorders>
            <w:vAlign w:val="center"/>
          </w:tcPr>
          <w:p w14:paraId="1F6FA49F"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40E27AA9" w14:textId="77777777" w:rsidTr="00257338">
        <w:trPr>
          <w:trHeight w:val="453"/>
        </w:trPr>
        <w:tc>
          <w:tcPr>
            <w:tcW w:w="1032" w:type="dxa"/>
            <w:vMerge/>
            <w:vAlign w:val="center"/>
          </w:tcPr>
          <w:p w14:paraId="5E4E14B9"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single" w:sz="2" w:space="0" w:color="auto"/>
            </w:tcBorders>
            <w:vAlign w:val="center"/>
          </w:tcPr>
          <w:p w14:paraId="747DD818"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tcBorders>
              <w:top w:val="nil"/>
              <w:bottom w:val="single" w:sz="2" w:space="0" w:color="auto"/>
            </w:tcBorders>
            <w:vAlign w:val="center"/>
          </w:tcPr>
          <w:p w14:paraId="1AD7F739"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Cs w:val="28"/>
              </w:rPr>
              <w:t>12.55</w:t>
            </w:r>
          </w:p>
        </w:tc>
        <w:tc>
          <w:tcPr>
            <w:tcW w:w="1855" w:type="dxa"/>
            <w:tcBorders>
              <w:top w:val="nil"/>
              <w:bottom w:val="single" w:sz="2" w:space="0" w:color="auto"/>
            </w:tcBorders>
            <w:vAlign w:val="center"/>
          </w:tcPr>
          <w:p w14:paraId="6A340BC3"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3021.98</w:t>
            </w:r>
          </w:p>
        </w:tc>
        <w:tc>
          <w:tcPr>
            <w:tcW w:w="1112" w:type="dxa"/>
            <w:tcBorders>
              <w:top w:val="nil"/>
              <w:bottom w:val="single" w:sz="2" w:space="0" w:color="auto"/>
            </w:tcBorders>
            <w:vAlign w:val="center"/>
          </w:tcPr>
          <w:p w14:paraId="69B431AC"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7F4FC0D7" w14:textId="77777777" w:rsidTr="00257338">
        <w:trPr>
          <w:trHeight w:val="418"/>
        </w:trPr>
        <w:tc>
          <w:tcPr>
            <w:tcW w:w="1032" w:type="dxa"/>
            <w:vMerge w:val="restart"/>
            <w:vAlign w:val="center"/>
          </w:tcPr>
          <w:p w14:paraId="4B8883CE"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E</w:t>
            </w:r>
          </w:p>
        </w:tc>
        <w:tc>
          <w:tcPr>
            <w:tcW w:w="4029" w:type="dxa"/>
            <w:tcBorders>
              <w:top w:val="single" w:sz="2" w:space="0" w:color="auto"/>
              <w:bottom w:val="nil"/>
            </w:tcBorders>
            <w:vAlign w:val="center"/>
          </w:tcPr>
          <w:p w14:paraId="4F354A94"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4,1,2) (1,1,1)</w:t>
            </w:r>
            <w:r w:rsidRPr="00AF6C65">
              <w:rPr>
                <w:rFonts w:cs="Times New Roman"/>
                <w:sz w:val="16"/>
                <w:szCs w:val="16"/>
              </w:rPr>
              <w:t>7</w:t>
            </w:r>
          </w:p>
        </w:tc>
        <w:tc>
          <w:tcPr>
            <w:tcW w:w="1855" w:type="dxa"/>
            <w:tcBorders>
              <w:top w:val="single" w:sz="2" w:space="0" w:color="auto"/>
              <w:bottom w:val="nil"/>
            </w:tcBorders>
            <w:vAlign w:val="center"/>
          </w:tcPr>
          <w:p w14:paraId="4A7AFA50"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rPr>
              <w:t>7.48</w:t>
            </w:r>
          </w:p>
        </w:tc>
        <w:tc>
          <w:tcPr>
            <w:tcW w:w="1855" w:type="dxa"/>
            <w:tcBorders>
              <w:top w:val="single" w:sz="2" w:space="0" w:color="auto"/>
              <w:bottom w:val="nil"/>
            </w:tcBorders>
            <w:vAlign w:val="center"/>
          </w:tcPr>
          <w:p w14:paraId="6AE1B423"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rPr>
              <w:t>1645.02</w:t>
            </w:r>
          </w:p>
        </w:tc>
        <w:tc>
          <w:tcPr>
            <w:tcW w:w="1112" w:type="dxa"/>
            <w:tcBorders>
              <w:top w:val="single" w:sz="2" w:space="0" w:color="auto"/>
              <w:bottom w:val="nil"/>
            </w:tcBorders>
            <w:vAlign w:val="center"/>
          </w:tcPr>
          <w:p w14:paraId="6FC8A430"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533DA5A7" w14:textId="77777777" w:rsidTr="00257338">
        <w:trPr>
          <w:trHeight w:val="473"/>
        </w:trPr>
        <w:tc>
          <w:tcPr>
            <w:tcW w:w="1032" w:type="dxa"/>
            <w:vMerge/>
            <w:vAlign w:val="center"/>
          </w:tcPr>
          <w:p w14:paraId="31A5FE9A"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nil"/>
            </w:tcBorders>
            <w:vAlign w:val="center"/>
          </w:tcPr>
          <w:p w14:paraId="48253595"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bottom w:val="nil"/>
            </w:tcBorders>
            <w:vAlign w:val="center"/>
          </w:tcPr>
          <w:p w14:paraId="56857496"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11.86</w:t>
            </w:r>
          </w:p>
        </w:tc>
        <w:tc>
          <w:tcPr>
            <w:tcW w:w="1855" w:type="dxa"/>
            <w:tcBorders>
              <w:top w:val="nil"/>
              <w:bottom w:val="nil"/>
            </w:tcBorders>
            <w:vAlign w:val="center"/>
          </w:tcPr>
          <w:p w14:paraId="58D68811"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2572.67</w:t>
            </w:r>
          </w:p>
        </w:tc>
        <w:tc>
          <w:tcPr>
            <w:tcW w:w="1112" w:type="dxa"/>
            <w:tcBorders>
              <w:top w:val="nil"/>
              <w:bottom w:val="nil"/>
            </w:tcBorders>
            <w:vAlign w:val="center"/>
          </w:tcPr>
          <w:p w14:paraId="392ECB65"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6281FBA0" w14:textId="77777777" w:rsidTr="00257338">
        <w:trPr>
          <w:trHeight w:val="453"/>
        </w:trPr>
        <w:tc>
          <w:tcPr>
            <w:tcW w:w="1032" w:type="dxa"/>
            <w:vMerge/>
            <w:vAlign w:val="center"/>
          </w:tcPr>
          <w:p w14:paraId="7F08C7D6"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single" w:sz="2" w:space="0" w:color="auto"/>
            </w:tcBorders>
            <w:vAlign w:val="center"/>
          </w:tcPr>
          <w:p w14:paraId="0EE76A96"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tcBorders>
              <w:top w:val="nil"/>
              <w:bottom w:val="single" w:sz="2" w:space="0" w:color="auto"/>
            </w:tcBorders>
            <w:vAlign w:val="center"/>
          </w:tcPr>
          <w:p w14:paraId="5EF0AA1F"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14.2</w:t>
            </w:r>
          </w:p>
        </w:tc>
        <w:tc>
          <w:tcPr>
            <w:tcW w:w="1855" w:type="dxa"/>
            <w:tcBorders>
              <w:top w:val="nil"/>
              <w:bottom w:val="single" w:sz="2" w:space="0" w:color="auto"/>
            </w:tcBorders>
            <w:vAlign w:val="center"/>
          </w:tcPr>
          <w:p w14:paraId="51BB58DA"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3094.38</w:t>
            </w:r>
          </w:p>
        </w:tc>
        <w:tc>
          <w:tcPr>
            <w:tcW w:w="1112" w:type="dxa"/>
            <w:tcBorders>
              <w:top w:val="nil"/>
              <w:bottom w:val="single" w:sz="2" w:space="0" w:color="auto"/>
            </w:tcBorders>
            <w:vAlign w:val="center"/>
          </w:tcPr>
          <w:p w14:paraId="1B4C8B20"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46CF33B0" w14:textId="77777777" w:rsidTr="00257338">
        <w:trPr>
          <w:trHeight w:val="418"/>
        </w:trPr>
        <w:tc>
          <w:tcPr>
            <w:tcW w:w="1032" w:type="dxa"/>
            <w:vMerge w:val="restart"/>
            <w:vAlign w:val="center"/>
          </w:tcPr>
          <w:p w14:paraId="2F9F2163"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F</w:t>
            </w:r>
          </w:p>
        </w:tc>
        <w:tc>
          <w:tcPr>
            <w:tcW w:w="4029" w:type="dxa"/>
            <w:tcBorders>
              <w:top w:val="single" w:sz="2" w:space="0" w:color="auto"/>
              <w:bottom w:val="nil"/>
            </w:tcBorders>
            <w:vAlign w:val="center"/>
          </w:tcPr>
          <w:p w14:paraId="06D09AE6"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5,1,1) (1,1,1)</w:t>
            </w:r>
            <w:r w:rsidRPr="00AF6C65">
              <w:rPr>
                <w:rFonts w:cs="Times New Roman"/>
                <w:sz w:val="16"/>
                <w:szCs w:val="16"/>
              </w:rPr>
              <w:t>7</w:t>
            </w:r>
          </w:p>
        </w:tc>
        <w:tc>
          <w:tcPr>
            <w:tcW w:w="1855" w:type="dxa"/>
            <w:tcBorders>
              <w:top w:val="single" w:sz="2" w:space="0" w:color="auto"/>
              <w:bottom w:val="nil"/>
            </w:tcBorders>
            <w:vAlign w:val="center"/>
          </w:tcPr>
          <w:p w14:paraId="0BD32B6C"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rPr>
              <w:t>7.65</w:t>
            </w:r>
          </w:p>
        </w:tc>
        <w:tc>
          <w:tcPr>
            <w:tcW w:w="1855" w:type="dxa"/>
            <w:tcBorders>
              <w:top w:val="single" w:sz="2" w:space="0" w:color="auto"/>
              <w:bottom w:val="nil"/>
            </w:tcBorders>
            <w:vAlign w:val="center"/>
          </w:tcPr>
          <w:p w14:paraId="3F3574BF"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rPr>
              <w:t>1380.05</w:t>
            </w:r>
          </w:p>
        </w:tc>
        <w:tc>
          <w:tcPr>
            <w:tcW w:w="1112" w:type="dxa"/>
            <w:tcBorders>
              <w:top w:val="single" w:sz="2" w:space="0" w:color="auto"/>
              <w:bottom w:val="nil"/>
            </w:tcBorders>
            <w:vAlign w:val="center"/>
          </w:tcPr>
          <w:p w14:paraId="00CCAB2B"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75C25450" w14:textId="77777777" w:rsidTr="00257338">
        <w:trPr>
          <w:trHeight w:val="473"/>
        </w:trPr>
        <w:tc>
          <w:tcPr>
            <w:tcW w:w="1032" w:type="dxa"/>
            <w:vMerge/>
            <w:vAlign w:val="center"/>
          </w:tcPr>
          <w:p w14:paraId="15FEC115"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nil"/>
            </w:tcBorders>
            <w:vAlign w:val="center"/>
          </w:tcPr>
          <w:p w14:paraId="6941EEE9"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bottom w:val="nil"/>
            </w:tcBorders>
            <w:vAlign w:val="center"/>
          </w:tcPr>
          <w:p w14:paraId="217747E6"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12.34</w:t>
            </w:r>
          </w:p>
        </w:tc>
        <w:tc>
          <w:tcPr>
            <w:tcW w:w="1855" w:type="dxa"/>
            <w:tcBorders>
              <w:top w:val="nil"/>
              <w:bottom w:val="nil"/>
            </w:tcBorders>
            <w:vAlign w:val="center"/>
          </w:tcPr>
          <w:p w14:paraId="780E0191"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2278.45</w:t>
            </w:r>
          </w:p>
        </w:tc>
        <w:tc>
          <w:tcPr>
            <w:tcW w:w="1112" w:type="dxa"/>
            <w:tcBorders>
              <w:top w:val="nil"/>
              <w:bottom w:val="nil"/>
            </w:tcBorders>
            <w:vAlign w:val="center"/>
          </w:tcPr>
          <w:p w14:paraId="4C5F0EA9"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6C552B0F" w14:textId="77777777" w:rsidTr="00257338">
        <w:trPr>
          <w:trHeight w:val="453"/>
        </w:trPr>
        <w:tc>
          <w:tcPr>
            <w:tcW w:w="1032" w:type="dxa"/>
            <w:vMerge/>
            <w:vAlign w:val="center"/>
          </w:tcPr>
          <w:p w14:paraId="3B2988FC"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single" w:sz="2" w:space="0" w:color="auto"/>
            </w:tcBorders>
            <w:vAlign w:val="center"/>
          </w:tcPr>
          <w:p w14:paraId="4378F234"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tcBorders>
              <w:top w:val="nil"/>
              <w:bottom w:val="single" w:sz="2" w:space="0" w:color="auto"/>
            </w:tcBorders>
            <w:vAlign w:val="center"/>
          </w:tcPr>
          <w:p w14:paraId="11F099BF"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13.12</w:t>
            </w:r>
          </w:p>
        </w:tc>
        <w:tc>
          <w:tcPr>
            <w:tcW w:w="1855" w:type="dxa"/>
            <w:tcBorders>
              <w:top w:val="nil"/>
              <w:bottom w:val="single" w:sz="2" w:space="0" w:color="auto"/>
            </w:tcBorders>
            <w:vAlign w:val="center"/>
          </w:tcPr>
          <w:p w14:paraId="5646FA98"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2333.22</w:t>
            </w:r>
          </w:p>
        </w:tc>
        <w:tc>
          <w:tcPr>
            <w:tcW w:w="1112" w:type="dxa"/>
            <w:tcBorders>
              <w:top w:val="nil"/>
              <w:bottom w:val="single" w:sz="2" w:space="0" w:color="auto"/>
            </w:tcBorders>
            <w:vAlign w:val="center"/>
          </w:tcPr>
          <w:p w14:paraId="7C087A9F"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7CD99224" w14:textId="77777777" w:rsidTr="00257338">
        <w:trPr>
          <w:trHeight w:val="418"/>
        </w:trPr>
        <w:tc>
          <w:tcPr>
            <w:tcW w:w="1032" w:type="dxa"/>
            <w:vMerge w:val="restart"/>
            <w:vAlign w:val="center"/>
          </w:tcPr>
          <w:p w14:paraId="1A61BDB0"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G</w:t>
            </w:r>
          </w:p>
        </w:tc>
        <w:tc>
          <w:tcPr>
            <w:tcW w:w="4029" w:type="dxa"/>
            <w:tcBorders>
              <w:top w:val="single" w:sz="2" w:space="0" w:color="auto"/>
              <w:bottom w:val="nil"/>
            </w:tcBorders>
            <w:vAlign w:val="center"/>
          </w:tcPr>
          <w:p w14:paraId="32B6B752"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5,1,2) (1,1,1)</w:t>
            </w:r>
            <w:r w:rsidRPr="00AF6C65">
              <w:rPr>
                <w:rFonts w:cs="Times New Roman"/>
                <w:sz w:val="16"/>
                <w:szCs w:val="16"/>
              </w:rPr>
              <w:t>7</w:t>
            </w:r>
          </w:p>
        </w:tc>
        <w:tc>
          <w:tcPr>
            <w:tcW w:w="1855" w:type="dxa"/>
            <w:tcBorders>
              <w:top w:val="single" w:sz="2" w:space="0" w:color="auto"/>
              <w:bottom w:val="nil"/>
            </w:tcBorders>
            <w:vAlign w:val="center"/>
          </w:tcPr>
          <w:p w14:paraId="26A388FA"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rPr>
              <w:t>28.62</w:t>
            </w:r>
          </w:p>
        </w:tc>
        <w:tc>
          <w:tcPr>
            <w:tcW w:w="1855" w:type="dxa"/>
            <w:tcBorders>
              <w:top w:val="single" w:sz="2" w:space="0" w:color="auto"/>
              <w:bottom w:val="nil"/>
            </w:tcBorders>
            <w:vAlign w:val="center"/>
          </w:tcPr>
          <w:p w14:paraId="6ACA9D88"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rPr>
              <w:t>923.41</w:t>
            </w:r>
          </w:p>
        </w:tc>
        <w:tc>
          <w:tcPr>
            <w:tcW w:w="1112" w:type="dxa"/>
            <w:tcBorders>
              <w:top w:val="single" w:sz="2" w:space="0" w:color="auto"/>
              <w:bottom w:val="nil"/>
            </w:tcBorders>
            <w:vAlign w:val="center"/>
          </w:tcPr>
          <w:p w14:paraId="7A0A6BE1"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28C2A62C" w14:textId="77777777" w:rsidTr="00257338">
        <w:trPr>
          <w:trHeight w:val="473"/>
        </w:trPr>
        <w:tc>
          <w:tcPr>
            <w:tcW w:w="1032" w:type="dxa"/>
            <w:vMerge/>
            <w:vAlign w:val="center"/>
          </w:tcPr>
          <w:p w14:paraId="41C87593"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nil"/>
            </w:tcBorders>
            <w:vAlign w:val="center"/>
          </w:tcPr>
          <w:p w14:paraId="4253640A"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bottom w:val="nil"/>
            </w:tcBorders>
            <w:vAlign w:val="center"/>
          </w:tcPr>
          <w:p w14:paraId="1431B318"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24.72</w:t>
            </w:r>
          </w:p>
        </w:tc>
        <w:tc>
          <w:tcPr>
            <w:tcW w:w="1855" w:type="dxa"/>
            <w:tcBorders>
              <w:top w:val="nil"/>
              <w:bottom w:val="nil"/>
            </w:tcBorders>
            <w:vAlign w:val="center"/>
          </w:tcPr>
          <w:p w14:paraId="51B062EE"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845.74</w:t>
            </w:r>
          </w:p>
        </w:tc>
        <w:tc>
          <w:tcPr>
            <w:tcW w:w="1112" w:type="dxa"/>
            <w:tcBorders>
              <w:top w:val="nil"/>
              <w:bottom w:val="nil"/>
            </w:tcBorders>
            <w:vAlign w:val="center"/>
          </w:tcPr>
          <w:p w14:paraId="76D01BAD"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531E0B65" w14:textId="77777777" w:rsidTr="00257338">
        <w:trPr>
          <w:trHeight w:val="453"/>
        </w:trPr>
        <w:tc>
          <w:tcPr>
            <w:tcW w:w="1032" w:type="dxa"/>
            <w:vMerge/>
            <w:vAlign w:val="center"/>
          </w:tcPr>
          <w:p w14:paraId="4E6DB63B"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bottom w:val="single" w:sz="2" w:space="0" w:color="auto"/>
            </w:tcBorders>
            <w:vAlign w:val="center"/>
          </w:tcPr>
          <w:p w14:paraId="61F4E3E0"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tcBorders>
              <w:top w:val="nil"/>
              <w:bottom w:val="single" w:sz="2" w:space="0" w:color="auto"/>
            </w:tcBorders>
            <w:vAlign w:val="center"/>
          </w:tcPr>
          <w:p w14:paraId="0AD6FE8A"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32.78</w:t>
            </w:r>
          </w:p>
        </w:tc>
        <w:tc>
          <w:tcPr>
            <w:tcW w:w="1855" w:type="dxa"/>
            <w:tcBorders>
              <w:top w:val="nil"/>
              <w:bottom w:val="single" w:sz="2" w:space="0" w:color="auto"/>
            </w:tcBorders>
            <w:vAlign w:val="center"/>
          </w:tcPr>
          <w:p w14:paraId="74EFB8C4"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1067.74</w:t>
            </w:r>
          </w:p>
        </w:tc>
        <w:tc>
          <w:tcPr>
            <w:tcW w:w="1112" w:type="dxa"/>
            <w:tcBorders>
              <w:top w:val="nil"/>
              <w:bottom w:val="single" w:sz="2" w:space="0" w:color="auto"/>
            </w:tcBorders>
            <w:vAlign w:val="center"/>
          </w:tcPr>
          <w:p w14:paraId="2B901FBB"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1D9BFD44" w14:textId="77777777" w:rsidTr="00257338">
        <w:trPr>
          <w:trHeight w:val="418"/>
        </w:trPr>
        <w:tc>
          <w:tcPr>
            <w:tcW w:w="1032" w:type="dxa"/>
            <w:vMerge w:val="restart"/>
            <w:vAlign w:val="center"/>
          </w:tcPr>
          <w:p w14:paraId="42A7FFF4"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sz w:val="24"/>
                <w:szCs w:val="24"/>
              </w:rPr>
              <w:t>H</w:t>
            </w:r>
          </w:p>
        </w:tc>
        <w:tc>
          <w:tcPr>
            <w:tcW w:w="4029" w:type="dxa"/>
            <w:tcBorders>
              <w:top w:val="single" w:sz="2" w:space="0" w:color="auto"/>
              <w:bottom w:val="nil"/>
            </w:tcBorders>
            <w:vAlign w:val="center"/>
          </w:tcPr>
          <w:p w14:paraId="4212FA73"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proofErr w:type="gramStart"/>
            <w:r w:rsidRPr="00AF6C65">
              <w:rPr>
                <w:rFonts w:cs="Times New Roman"/>
              </w:rPr>
              <w:t>SARIMA</w:t>
            </w:r>
            <w:r w:rsidRPr="00AF6C65">
              <w:rPr>
                <w:rFonts w:cs="Times New Roman"/>
                <w:sz w:val="24"/>
                <w:szCs w:val="24"/>
              </w:rPr>
              <w:t>(</w:t>
            </w:r>
            <w:proofErr w:type="gramEnd"/>
            <w:r w:rsidRPr="00AF6C65">
              <w:rPr>
                <w:rFonts w:cs="Times New Roman"/>
                <w:sz w:val="24"/>
                <w:szCs w:val="24"/>
              </w:rPr>
              <w:t>5,1,3) (1,1,1)</w:t>
            </w:r>
            <w:r w:rsidRPr="00AF6C65">
              <w:rPr>
                <w:rFonts w:cs="Times New Roman"/>
                <w:sz w:val="16"/>
                <w:szCs w:val="16"/>
              </w:rPr>
              <w:t>7</w:t>
            </w:r>
          </w:p>
        </w:tc>
        <w:tc>
          <w:tcPr>
            <w:tcW w:w="1855" w:type="dxa"/>
            <w:tcBorders>
              <w:top w:val="single" w:sz="2" w:space="0" w:color="auto"/>
              <w:bottom w:val="nil"/>
            </w:tcBorders>
            <w:vAlign w:val="center"/>
          </w:tcPr>
          <w:p w14:paraId="6D1EDA34" w14:textId="77777777" w:rsidR="00257338" w:rsidRPr="00AF6C65" w:rsidRDefault="00257338" w:rsidP="00F47F6A">
            <w:pPr>
              <w:spacing w:line="0" w:lineRule="atLeast"/>
              <w:ind w:firstLineChars="0" w:firstLine="0"/>
              <w:jc w:val="center"/>
              <w:rPr>
                <w:rStyle w:val="gnkrckgcgsb"/>
                <w:rFonts w:cs="Times New Roman"/>
                <w:sz w:val="24"/>
                <w:szCs w:val="24"/>
                <w:bdr w:val="none" w:sz="0" w:space="0" w:color="auto" w:frame="1"/>
              </w:rPr>
            </w:pPr>
            <w:r w:rsidRPr="00AF6C65">
              <w:rPr>
                <w:rFonts w:cs="Times New Roman"/>
              </w:rPr>
              <w:t>33.97</w:t>
            </w:r>
          </w:p>
        </w:tc>
        <w:tc>
          <w:tcPr>
            <w:tcW w:w="1855" w:type="dxa"/>
            <w:tcBorders>
              <w:top w:val="single" w:sz="2" w:space="0" w:color="auto"/>
              <w:bottom w:val="nil"/>
            </w:tcBorders>
            <w:vAlign w:val="center"/>
          </w:tcPr>
          <w:p w14:paraId="53A5E138" w14:textId="77777777" w:rsidR="00257338" w:rsidRPr="00AF6C65" w:rsidRDefault="00257338" w:rsidP="00F47F6A">
            <w:pPr>
              <w:spacing w:line="0" w:lineRule="atLeast"/>
              <w:ind w:firstLineChars="0" w:firstLine="0"/>
              <w:jc w:val="center"/>
              <w:rPr>
                <w:rFonts w:cs="Times New Roman"/>
                <w:kern w:val="0"/>
                <w:sz w:val="24"/>
                <w:szCs w:val="24"/>
                <w:bdr w:val="none" w:sz="0" w:space="0" w:color="auto" w:frame="1"/>
              </w:rPr>
            </w:pPr>
            <w:r w:rsidRPr="00AF6C65">
              <w:rPr>
                <w:rFonts w:cs="Times New Roman"/>
              </w:rPr>
              <w:t>1342.66</w:t>
            </w:r>
          </w:p>
        </w:tc>
        <w:tc>
          <w:tcPr>
            <w:tcW w:w="1112" w:type="dxa"/>
            <w:tcBorders>
              <w:top w:val="single" w:sz="2" w:space="0" w:color="auto"/>
              <w:bottom w:val="nil"/>
            </w:tcBorders>
            <w:vAlign w:val="center"/>
          </w:tcPr>
          <w:p w14:paraId="1DBE0394" w14:textId="77777777" w:rsidR="00257338" w:rsidRPr="00AF6C65" w:rsidRDefault="00257338" w:rsidP="00F47F6A">
            <w:pPr>
              <w:spacing w:line="0" w:lineRule="atLeast"/>
              <w:ind w:firstLineChars="0" w:firstLine="0"/>
              <w:jc w:val="center"/>
              <w:rPr>
                <w:rFonts w:cs="Times New Roman"/>
                <w:sz w:val="24"/>
                <w:szCs w:val="24"/>
              </w:rPr>
            </w:pPr>
          </w:p>
        </w:tc>
      </w:tr>
      <w:tr w:rsidR="00257338" w:rsidRPr="00AF6C65" w14:paraId="6064F0A6" w14:textId="77777777" w:rsidTr="00257338">
        <w:trPr>
          <w:trHeight w:val="473"/>
        </w:trPr>
        <w:tc>
          <w:tcPr>
            <w:tcW w:w="1032" w:type="dxa"/>
            <w:vMerge/>
            <w:vAlign w:val="center"/>
          </w:tcPr>
          <w:p w14:paraId="044FCB89"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tcBorders>
              <w:top w:val="nil"/>
            </w:tcBorders>
            <w:vAlign w:val="center"/>
          </w:tcPr>
          <w:p w14:paraId="043FF23B"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Holt-Winters</w:t>
            </w:r>
            <w:r w:rsidRPr="00AF6C65">
              <w:rPr>
                <w:rFonts w:cs="Times New Roman"/>
              </w:rPr>
              <w:t>指數平滑法</w:t>
            </w:r>
          </w:p>
        </w:tc>
        <w:tc>
          <w:tcPr>
            <w:tcW w:w="1855" w:type="dxa"/>
            <w:tcBorders>
              <w:top w:val="nil"/>
            </w:tcBorders>
            <w:vAlign w:val="center"/>
          </w:tcPr>
          <w:p w14:paraId="243C8266"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19.92</w:t>
            </w:r>
          </w:p>
        </w:tc>
        <w:tc>
          <w:tcPr>
            <w:tcW w:w="1855" w:type="dxa"/>
            <w:tcBorders>
              <w:top w:val="nil"/>
            </w:tcBorders>
            <w:vAlign w:val="center"/>
          </w:tcPr>
          <w:p w14:paraId="4063490A"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849.31</w:t>
            </w:r>
          </w:p>
        </w:tc>
        <w:tc>
          <w:tcPr>
            <w:tcW w:w="1112" w:type="dxa"/>
            <w:tcBorders>
              <w:top w:val="nil"/>
            </w:tcBorders>
            <w:vAlign w:val="center"/>
          </w:tcPr>
          <w:p w14:paraId="3BF5D123" w14:textId="77777777" w:rsidR="00257338" w:rsidRPr="00AF6C65" w:rsidRDefault="00257338" w:rsidP="00F47F6A">
            <w:pPr>
              <w:spacing w:line="0" w:lineRule="atLeast"/>
              <w:ind w:firstLineChars="0" w:firstLine="0"/>
              <w:jc w:val="center"/>
              <w:rPr>
                <w:rFonts w:cs="Times New Roman"/>
                <w:sz w:val="24"/>
                <w:szCs w:val="24"/>
              </w:rPr>
            </w:pPr>
            <w:r w:rsidRPr="00AF6C65">
              <w:rPr>
                <w:rFonts w:ascii="新細明體" w:eastAsia="新細明體" w:hAnsi="新細明體" w:cs="新細明體" w:hint="eastAsia"/>
                <w:sz w:val="24"/>
                <w:szCs w:val="24"/>
              </w:rPr>
              <w:t>◎</w:t>
            </w:r>
          </w:p>
        </w:tc>
      </w:tr>
      <w:tr w:rsidR="00257338" w:rsidRPr="00AF6C65" w14:paraId="115C8806" w14:textId="77777777" w:rsidTr="00257338">
        <w:trPr>
          <w:trHeight w:val="453"/>
        </w:trPr>
        <w:tc>
          <w:tcPr>
            <w:tcW w:w="1032" w:type="dxa"/>
            <w:vMerge/>
            <w:vAlign w:val="center"/>
          </w:tcPr>
          <w:p w14:paraId="1B70EE58" w14:textId="77777777" w:rsidR="00257338" w:rsidRPr="00AF6C65" w:rsidRDefault="00257338" w:rsidP="00F47F6A">
            <w:pPr>
              <w:spacing w:line="0" w:lineRule="atLeast"/>
              <w:ind w:firstLineChars="0" w:firstLine="0"/>
              <w:jc w:val="center"/>
              <w:rPr>
                <w:rFonts w:cs="Times New Roman"/>
                <w:sz w:val="24"/>
                <w:szCs w:val="24"/>
              </w:rPr>
            </w:pPr>
          </w:p>
        </w:tc>
        <w:tc>
          <w:tcPr>
            <w:tcW w:w="4029" w:type="dxa"/>
            <w:vAlign w:val="center"/>
          </w:tcPr>
          <w:p w14:paraId="567457DF"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分解法</w:t>
            </w:r>
          </w:p>
        </w:tc>
        <w:tc>
          <w:tcPr>
            <w:tcW w:w="1855" w:type="dxa"/>
            <w:vAlign w:val="center"/>
          </w:tcPr>
          <w:p w14:paraId="485BDECD"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29.34</w:t>
            </w:r>
          </w:p>
        </w:tc>
        <w:tc>
          <w:tcPr>
            <w:tcW w:w="1855" w:type="dxa"/>
            <w:vAlign w:val="center"/>
          </w:tcPr>
          <w:p w14:paraId="077F41AE" w14:textId="77777777" w:rsidR="00257338" w:rsidRPr="00AF6C65" w:rsidRDefault="00257338" w:rsidP="00F47F6A">
            <w:pPr>
              <w:spacing w:line="0" w:lineRule="atLeast"/>
              <w:ind w:firstLineChars="0" w:firstLine="0"/>
              <w:jc w:val="center"/>
              <w:rPr>
                <w:rFonts w:cs="Times New Roman"/>
                <w:sz w:val="24"/>
                <w:szCs w:val="24"/>
              </w:rPr>
            </w:pPr>
            <w:r w:rsidRPr="00AF6C65">
              <w:rPr>
                <w:rFonts w:cs="Times New Roman"/>
              </w:rPr>
              <w:t>1248.09</w:t>
            </w:r>
          </w:p>
        </w:tc>
        <w:tc>
          <w:tcPr>
            <w:tcW w:w="1112" w:type="dxa"/>
            <w:vAlign w:val="center"/>
          </w:tcPr>
          <w:p w14:paraId="38077692" w14:textId="77777777" w:rsidR="00257338" w:rsidRPr="00AF6C65" w:rsidRDefault="00257338" w:rsidP="00F47F6A">
            <w:pPr>
              <w:spacing w:line="0" w:lineRule="atLeast"/>
              <w:ind w:firstLineChars="0" w:firstLine="0"/>
              <w:jc w:val="center"/>
              <w:rPr>
                <w:rFonts w:cs="Times New Roman"/>
                <w:sz w:val="24"/>
                <w:szCs w:val="24"/>
              </w:rPr>
            </w:pPr>
          </w:p>
        </w:tc>
      </w:tr>
    </w:tbl>
    <w:p w14:paraId="0050179A" w14:textId="77777777" w:rsidR="00257338" w:rsidRPr="00AF6C65" w:rsidRDefault="00257338" w:rsidP="00257338">
      <w:pPr>
        <w:ind w:firstLineChars="0" w:firstLine="0"/>
        <w:jc w:val="left"/>
        <w:rPr>
          <w:rFonts w:cs="Times New Roman"/>
        </w:rPr>
      </w:pPr>
      <w:r w:rsidRPr="00AF6C65">
        <w:rPr>
          <w:rFonts w:cs="Times New Roman"/>
        </w:rPr>
        <w:t>本研究整理</w:t>
      </w:r>
    </w:p>
    <w:p w14:paraId="58BE0B3D" w14:textId="77777777" w:rsidR="00257338" w:rsidRPr="00AF6C65" w:rsidRDefault="00257338">
      <w:pPr>
        <w:widowControl/>
        <w:overflowPunct/>
        <w:snapToGrid/>
        <w:spacing w:line="240" w:lineRule="auto"/>
        <w:ind w:firstLineChars="0" w:firstLine="0"/>
        <w:jc w:val="left"/>
        <w:rPr>
          <w:rFonts w:cs="Times New Roman"/>
          <w:color w:val="FF0000"/>
          <w:spacing w:val="-1"/>
          <w:sz w:val="32"/>
          <w:szCs w:val="32"/>
          <w:shd w:val="clear" w:color="auto" w:fill="FFFFFF"/>
        </w:rPr>
      </w:pPr>
    </w:p>
    <w:p w14:paraId="37CB1685" w14:textId="77777777" w:rsidR="00156A90" w:rsidRPr="00AF6C65" w:rsidRDefault="00156A90" w:rsidP="00156A90">
      <w:pPr>
        <w:pStyle w:val="afa"/>
        <w:outlineLvl w:val="0"/>
        <w:rPr>
          <w:rFonts w:cs="Times New Roman"/>
        </w:rPr>
      </w:pPr>
      <w:r w:rsidRPr="00AF6C65">
        <w:rPr>
          <w:rFonts w:cs="Times New Roman"/>
        </w:rPr>
        <w:lastRenderedPageBreak/>
        <w:t>第五章</w:t>
      </w:r>
      <w:r w:rsidRPr="00AF6C65">
        <w:rPr>
          <w:rFonts w:cs="Times New Roman"/>
        </w:rPr>
        <w:t xml:space="preserve"> </w:t>
      </w:r>
      <w:r w:rsidRPr="00AF6C65">
        <w:rPr>
          <w:rFonts w:cs="Times New Roman"/>
        </w:rPr>
        <w:t>結論與建議</w:t>
      </w:r>
    </w:p>
    <w:p w14:paraId="0E345D2D" w14:textId="79465C8B" w:rsidR="00C00535" w:rsidRPr="00AF6C65" w:rsidRDefault="007B3456" w:rsidP="003E0EF1">
      <w:pPr>
        <w:ind w:firstLine="548"/>
        <w:rPr>
          <w:rFonts w:cs="Times New Roman"/>
          <w:szCs w:val="28"/>
        </w:rPr>
      </w:pPr>
      <w:r w:rsidRPr="00AF6C65">
        <w:rPr>
          <w:rFonts w:cs="Times New Roman"/>
          <w:color w:val="000000"/>
          <w:spacing w:val="-3"/>
          <w:szCs w:val="28"/>
        </w:rPr>
        <w:t>當預測</w:t>
      </w:r>
      <w:r w:rsidR="0076011C" w:rsidRPr="00AF6C65">
        <w:rPr>
          <w:rFonts w:cs="Times New Roman"/>
          <w:color w:val="000000"/>
          <w:spacing w:val="-3"/>
          <w:szCs w:val="28"/>
        </w:rPr>
        <w:t>模型</w:t>
      </w:r>
      <w:r w:rsidRPr="00AF6C65">
        <w:rPr>
          <w:rFonts w:cs="Times New Roman"/>
          <w:color w:val="000000"/>
          <w:spacing w:val="-3"/>
          <w:szCs w:val="28"/>
        </w:rPr>
        <w:t>愈精</w:t>
      </w:r>
      <w:proofErr w:type="gramStart"/>
      <w:r w:rsidRPr="00AF6C65">
        <w:rPr>
          <w:rFonts w:cs="Times New Roman"/>
          <w:color w:val="000000"/>
          <w:spacing w:val="-3"/>
          <w:szCs w:val="28"/>
        </w:rPr>
        <w:t>準</w:t>
      </w:r>
      <w:proofErr w:type="gramEnd"/>
      <w:r w:rsidRPr="00AF6C65">
        <w:rPr>
          <w:rFonts w:cs="Times New Roman"/>
          <w:color w:val="000000"/>
          <w:spacing w:val="-3"/>
          <w:szCs w:val="28"/>
        </w:rPr>
        <w:t>，</w:t>
      </w:r>
      <w:r w:rsidR="0076011C" w:rsidRPr="00AF6C65">
        <w:rPr>
          <w:rFonts w:cs="Times New Roman"/>
          <w:color w:val="000000"/>
          <w:spacing w:val="-3"/>
          <w:szCs w:val="28"/>
        </w:rPr>
        <w:t>管理者</w:t>
      </w:r>
      <w:r w:rsidRPr="00AF6C65">
        <w:rPr>
          <w:rFonts w:cs="Times New Roman"/>
          <w:color w:val="000000"/>
          <w:spacing w:val="-3"/>
          <w:szCs w:val="28"/>
        </w:rPr>
        <w:t>對於「需求」</w:t>
      </w:r>
      <w:r w:rsidR="0076011C" w:rsidRPr="00AF6C65">
        <w:rPr>
          <w:rFonts w:cs="Times New Roman"/>
          <w:color w:val="000000"/>
          <w:spacing w:val="-3"/>
          <w:szCs w:val="28"/>
        </w:rPr>
        <w:t>與「採購時間」</w:t>
      </w:r>
      <w:r w:rsidRPr="00AF6C65">
        <w:rPr>
          <w:rFonts w:cs="Times New Roman"/>
          <w:color w:val="000000"/>
          <w:spacing w:val="-3"/>
          <w:szCs w:val="28"/>
        </w:rPr>
        <w:t>的掌握程度愈高，即愈能在</w:t>
      </w:r>
      <w:r w:rsidR="0076011C" w:rsidRPr="00AF6C65">
        <w:rPr>
          <w:rFonts w:cs="Times New Roman"/>
          <w:color w:val="000000"/>
          <w:spacing w:val="-3"/>
          <w:szCs w:val="28"/>
        </w:rPr>
        <w:t>經緯萬端的後勤補給中</w:t>
      </w:r>
      <w:r w:rsidRPr="00AF6C65">
        <w:rPr>
          <w:rFonts w:cs="Times New Roman"/>
          <w:color w:val="000000"/>
          <w:spacing w:val="-3"/>
          <w:szCs w:val="28"/>
        </w:rPr>
        <w:t>搶佔先機，以「時間序列」為基礎的「需求預測」技術</w:t>
      </w:r>
      <w:r w:rsidR="0076011C" w:rsidRPr="00AF6C65">
        <w:rPr>
          <w:rFonts w:cs="Times New Roman"/>
          <w:color w:val="000000"/>
          <w:spacing w:val="-3"/>
          <w:szCs w:val="28"/>
        </w:rPr>
        <w:t>，在各大</w:t>
      </w:r>
      <w:proofErr w:type="gramStart"/>
      <w:r w:rsidR="0076011C" w:rsidRPr="00AF6C65">
        <w:rPr>
          <w:rFonts w:cs="Times New Roman"/>
          <w:color w:val="000000"/>
          <w:spacing w:val="-3"/>
          <w:szCs w:val="28"/>
        </w:rPr>
        <w:t>企業均有運用</w:t>
      </w:r>
      <w:proofErr w:type="gramEnd"/>
      <w:r w:rsidR="0076011C" w:rsidRPr="00AF6C65">
        <w:rPr>
          <w:rFonts w:cs="Times New Roman"/>
          <w:color w:val="000000"/>
          <w:spacing w:val="-3"/>
          <w:szCs w:val="28"/>
        </w:rPr>
        <w:t>且有跡可循，而對於能源需求預測，在國內則較少</w:t>
      </w:r>
      <w:proofErr w:type="gramStart"/>
      <w:r w:rsidR="0076011C" w:rsidRPr="00AF6C65">
        <w:rPr>
          <w:rFonts w:cs="Times New Roman"/>
          <w:color w:val="000000"/>
          <w:spacing w:val="-3"/>
          <w:szCs w:val="28"/>
        </w:rPr>
        <w:t>學者著</w:t>
      </w:r>
      <w:proofErr w:type="gramEnd"/>
      <w:r w:rsidR="0076011C" w:rsidRPr="00AF6C65">
        <w:rPr>
          <w:rFonts w:cs="Times New Roman"/>
          <w:color w:val="000000"/>
          <w:spacing w:val="-3"/>
          <w:szCs w:val="28"/>
        </w:rPr>
        <w:t>墨，能源之中油料目前是不太可能被取代之，我國油料自產不足，每年幾乎呈現</w:t>
      </w:r>
      <w:r w:rsidR="0076011C" w:rsidRPr="00AF6C65">
        <w:rPr>
          <w:rFonts w:cs="Times New Roman"/>
          <w:color w:val="000000"/>
          <w:spacing w:val="-3"/>
          <w:szCs w:val="28"/>
        </w:rPr>
        <w:t>98~99%</w:t>
      </w:r>
      <w:r w:rsidR="0076011C" w:rsidRPr="00AF6C65">
        <w:rPr>
          <w:rFonts w:cs="Times New Roman"/>
          <w:color w:val="000000"/>
          <w:spacing w:val="-3"/>
          <w:szCs w:val="28"/>
        </w:rPr>
        <w:t>從國外進口，對於油料需求掌握又是極其重要，</w:t>
      </w:r>
      <w:r w:rsidR="00C00535" w:rsidRPr="00AF6C65">
        <w:rPr>
          <w:rFonts w:cs="Times New Roman"/>
          <w:color w:val="000000"/>
          <w:spacing w:val="-3"/>
          <w:szCs w:val="28"/>
        </w:rPr>
        <w:t>本研究</w:t>
      </w:r>
      <w:r w:rsidR="00DB4EFC" w:rsidRPr="00AF6C65">
        <w:rPr>
          <w:rFonts w:cs="Times New Roman"/>
          <w:color w:val="000000"/>
          <w:spacing w:val="-3"/>
          <w:szCs w:val="28"/>
        </w:rPr>
        <w:t>藉由公部門油料耗用資料，</w:t>
      </w:r>
      <w:r w:rsidR="00C00535" w:rsidRPr="00AF6C65">
        <w:rPr>
          <w:rFonts w:cs="Times New Roman"/>
          <w:color w:val="000000"/>
          <w:spacing w:val="-3"/>
          <w:szCs w:val="28"/>
        </w:rPr>
        <w:t>建構了基於時間序列</w:t>
      </w:r>
      <w:r w:rsidR="007C7A08" w:rsidRPr="00AF6C65">
        <w:rPr>
          <w:rFonts w:cs="Times New Roman"/>
          <w:color w:val="000000"/>
          <w:spacing w:val="-3"/>
          <w:szCs w:val="28"/>
        </w:rPr>
        <w:t>作為油料需求預測方法</w:t>
      </w:r>
      <w:r w:rsidR="00C00535" w:rsidRPr="00AF6C65">
        <w:rPr>
          <w:rFonts w:cs="Times New Roman"/>
          <w:color w:val="000000"/>
          <w:spacing w:val="-3"/>
          <w:szCs w:val="28"/>
        </w:rPr>
        <w:t>，</w:t>
      </w:r>
      <w:r w:rsidR="007C7A08" w:rsidRPr="00AF6C65">
        <w:rPr>
          <w:rFonts w:cs="Times New Roman"/>
          <w:color w:val="000000"/>
          <w:spacing w:val="-3"/>
          <w:szCs w:val="28"/>
        </w:rPr>
        <w:t>分別為以</w:t>
      </w:r>
      <w:r w:rsidR="007C7A08" w:rsidRPr="00AF6C65">
        <w:rPr>
          <w:rFonts w:cs="Times New Roman"/>
          <w:color w:val="000000"/>
          <w:spacing w:val="-3"/>
          <w:szCs w:val="28"/>
        </w:rPr>
        <w:t>SARIMA</w:t>
      </w:r>
      <w:r w:rsidR="007C7A08" w:rsidRPr="00AF6C65">
        <w:rPr>
          <w:rFonts w:cs="Times New Roman"/>
          <w:color w:val="000000"/>
          <w:spacing w:val="-3"/>
          <w:szCs w:val="28"/>
        </w:rPr>
        <w:t>模型、</w:t>
      </w:r>
      <w:r w:rsidR="007C7A08" w:rsidRPr="00AF6C65">
        <w:rPr>
          <w:rFonts w:cs="Times New Roman"/>
          <w:color w:val="000000"/>
          <w:spacing w:val="-3"/>
          <w:szCs w:val="28"/>
        </w:rPr>
        <w:t>Holt-Winters</w:t>
      </w:r>
      <w:r w:rsidR="007C7A08" w:rsidRPr="00AF6C65">
        <w:rPr>
          <w:rFonts w:cs="Times New Roman"/>
          <w:color w:val="000000"/>
          <w:spacing w:val="-3"/>
          <w:szCs w:val="28"/>
        </w:rPr>
        <w:t>模型及分解法模型，</w:t>
      </w:r>
      <w:r w:rsidR="00C00535" w:rsidRPr="00AF6C65">
        <w:rPr>
          <w:rFonts w:cs="Times New Roman"/>
          <w:color w:val="000000"/>
          <w:spacing w:val="-3"/>
          <w:szCs w:val="28"/>
        </w:rPr>
        <w:t>經過樣本資料測試後，</w:t>
      </w:r>
      <w:r w:rsidR="007C7A08" w:rsidRPr="00AF6C65">
        <w:rPr>
          <w:rFonts w:cs="Times New Roman"/>
          <w:color w:val="000000"/>
          <w:spacing w:val="-3"/>
          <w:szCs w:val="28"/>
        </w:rPr>
        <w:t>三種模型</w:t>
      </w:r>
      <w:r w:rsidR="00C00535" w:rsidRPr="00AF6C65">
        <w:rPr>
          <w:rFonts w:cs="Times New Roman"/>
          <w:color w:val="000000"/>
          <w:spacing w:val="-3"/>
          <w:szCs w:val="28"/>
        </w:rPr>
        <w:t>之精確度可</w:t>
      </w:r>
      <w:r w:rsidR="00C00535" w:rsidRPr="00AF6C65">
        <w:rPr>
          <w:rFonts w:cs="Times New Roman"/>
          <w:szCs w:val="28"/>
        </w:rPr>
        <w:t>以達到優良的水準，可以供</w:t>
      </w:r>
      <w:r w:rsidR="00C00535" w:rsidRPr="00AF6C65">
        <w:rPr>
          <w:rFonts w:cs="Times New Roman"/>
          <w:spacing w:val="-2"/>
          <w:szCs w:val="28"/>
        </w:rPr>
        <w:t>後續</w:t>
      </w:r>
      <w:r w:rsidR="007C7A08" w:rsidRPr="00AF6C65">
        <w:rPr>
          <w:rFonts w:cs="Times New Roman"/>
          <w:spacing w:val="-2"/>
          <w:szCs w:val="28"/>
        </w:rPr>
        <w:t>購油</w:t>
      </w:r>
      <w:r w:rsidR="00C00535" w:rsidRPr="00AF6C65">
        <w:rPr>
          <w:rFonts w:cs="Times New Roman"/>
          <w:spacing w:val="-2"/>
          <w:szCs w:val="28"/>
        </w:rPr>
        <w:t>之參考</w:t>
      </w:r>
      <w:r w:rsidR="007C7A08" w:rsidRPr="00AF6C65">
        <w:rPr>
          <w:rFonts w:cs="Times New Roman"/>
          <w:spacing w:val="-2"/>
          <w:szCs w:val="28"/>
        </w:rPr>
        <w:t>，</w:t>
      </w:r>
      <w:r w:rsidR="00C00535" w:rsidRPr="00AF6C65">
        <w:rPr>
          <w:rFonts w:cs="Times New Roman"/>
          <w:spacing w:val="-2"/>
          <w:szCs w:val="28"/>
        </w:rPr>
        <w:t>謹將研究重要結論與建議歸納如下。</w:t>
      </w:r>
    </w:p>
    <w:p w14:paraId="09E73B0B" w14:textId="27E17104" w:rsidR="00C00535" w:rsidRPr="00AF6C65" w:rsidRDefault="00C00535" w:rsidP="000C03B0">
      <w:pPr>
        <w:pStyle w:val="2"/>
        <w:keepNext w:val="0"/>
        <w:numPr>
          <w:ilvl w:val="1"/>
          <w:numId w:val="7"/>
        </w:numPr>
        <w:tabs>
          <w:tab w:val="left" w:pos="702"/>
        </w:tabs>
        <w:overflowPunct/>
        <w:autoSpaceDE w:val="0"/>
        <w:autoSpaceDN w:val="0"/>
        <w:snapToGrid/>
        <w:spacing w:before="168" w:line="240" w:lineRule="auto"/>
      </w:pPr>
      <w:bookmarkStart w:id="93" w:name="_bookmark90"/>
      <w:bookmarkEnd w:id="93"/>
      <w:r w:rsidRPr="00AF6C65">
        <w:t>結論</w:t>
      </w:r>
    </w:p>
    <w:p w14:paraId="5B0A7617" w14:textId="16CD5AE8" w:rsidR="00A6525F" w:rsidRPr="00AF6C65" w:rsidRDefault="005A4A9A" w:rsidP="003E0EF1">
      <w:pPr>
        <w:ind w:leftChars="58" w:left="706" w:hangingChars="197" w:hanging="544"/>
        <w:rPr>
          <w:rFonts w:cs="Times New Roman"/>
          <w:snapToGrid/>
          <w:spacing w:val="-3"/>
          <w:kern w:val="0"/>
          <w:szCs w:val="28"/>
        </w:rPr>
      </w:pPr>
      <w:r w:rsidRPr="00AF6C65">
        <w:rPr>
          <w:rFonts w:cs="Times New Roman"/>
          <w:spacing w:val="-2"/>
          <w:szCs w:val="28"/>
        </w:rPr>
        <w:t>一、</w:t>
      </w:r>
      <w:r w:rsidR="00C00535" w:rsidRPr="00AF6C65">
        <w:rPr>
          <w:rFonts w:cs="Times New Roman"/>
          <w:spacing w:val="-2"/>
          <w:szCs w:val="28"/>
        </w:rPr>
        <w:t>本研</w:t>
      </w:r>
      <w:r w:rsidR="00C00535" w:rsidRPr="00AF6C65">
        <w:rPr>
          <w:rFonts w:cs="Times New Roman"/>
          <w:snapToGrid/>
          <w:spacing w:val="-3"/>
          <w:kern w:val="0"/>
          <w:szCs w:val="28"/>
        </w:rPr>
        <w:t>究</w:t>
      </w:r>
      <w:r w:rsidRPr="00AF6C65">
        <w:rPr>
          <w:rFonts w:cs="Times New Roman"/>
          <w:snapToGrid/>
          <w:spacing w:val="-3"/>
          <w:kern w:val="0"/>
          <w:szCs w:val="28"/>
        </w:rPr>
        <w:t>運用公部門油料每日耗用量，採用</w:t>
      </w:r>
      <w:r w:rsidR="00C00535" w:rsidRPr="00AF6C65">
        <w:rPr>
          <w:rFonts w:cs="Times New Roman"/>
          <w:snapToGrid/>
          <w:spacing w:val="-3"/>
          <w:kern w:val="0"/>
          <w:szCs w:val="28"/>
        </w:rPr>
        <w:t>時間序列模式中的</w:t>
      </w:r>
      <w:r w:rsidR="000649A4" w:rsidRPr="00AF6C65">
        <w:rPr>
          <w:rFonts w:cs="Times New Roman"/>
          <w:snapToGrid/>
          <w:spacing w:val="-3"/>
          <w:kern w:val="0"/>
          <w:szCs w:val="28"/>
        </w:rPr>
        <w:t>SARIMA</w:t>
      </w:r>
      <w:r w:rsidR="000649A4" w:rsidRPr="00AF6C65">
        <w:rPr>
          <w:rFonts w:cs="Times New Roman"/>
          <w:snapToGrid/>
          <w:spacing w:val="-3"/>
          <w:kern w:val="0"/>
          <w:szCs w:val="28"/>
        </w:rPr>
        <w:t>模型、</w:t>
      </w:r>
      <w:r w:rsidR="000649A4" w:rsidRPr="00AF6C65">
        <w:rPr>
          <w:rFonts w:cs="Times New Roman"/>
          <w:snapToGrid/>
          <w:spacing w:val="-3"/>
          <w:kern w:val="0"/>
          <w:szCs w:val="28"/>
        </w:rPr>
        <w:t>Holt-Winters</w:t>
      </w:r>
      <w:r w:rsidR="000649A4" w:rsidRPr="00AF6C65">
        <w:rPr>
          <w:rFonts w:cs="Times New Roman"/>
          <w:snapToGrid/>
          <w:spacing w:val="-3"/>
          <w:kern w:val="0"/>
          <w:szCs w:val="28"/>
        </w:rPr>
        <w:t>模型及分解法模型</w:t>
      </w:r>
      <w:r w:rsidR="00C00535" w:rsidRPr="00AF6C65">
        <w:rPr>
          <w:rFonts w:cs="Times New Roman"/>
          <w:snapToGrid/>
          <w:spacing w:val="-3"/>
          <w:kern w:val="0"/>
          <w:szCs w:val="28"/>
        </w:rPr>
        <w:t>進行</w:t>
      </w:r>
      <w:r w:rsidRPr="00AF6C65">
        <w:rPr>
          <w:rFonts w:cs="Times New Roman"/>
          <w:snapToGrid/>
          <w:spacing w:val="-3"/>
          <w:kern w:val="0"/>
          <w:szCs w:val="28"/>
        </w:rPr>
        <w:t>預測，</w:t>
      </w:r>
      <w:r w:rsidR="00C00535" w:rsidRPr="00AF6C65">
        <w:rPr>
          <w:rFonts w:cs="Times New Roman"/>
          <w:snapToGrid/>
          <w:spacing w:val="-3"/>
          <w:kern w:val="0"/>
          <w:szCs w:val="28"/>
        </w:rPr>
        <w:t>評估</w:t>
      </w:r>
      <w:r w:rsidRPr="00AF6C65">
        <w:rPr>
          <w:rFonts w:cs="Times New Roman"/>
          <w:snapToGrid/>
          <w:spacing w:val="-3"/>
          <w:kern w:val="0"/>
          <w:szCs w:val="28"/>
        </w:rPr>
        <w:t>結果</w:t>
      </w:r>
      <w:r w:rsidR="00C00535" w:rsidRPr="00AF6C65">
        <w:rPr>
          <w:rFonts w:cs="Times New Roman"/>
          <w:snapToGrid/>
          <w:spacing w:val="-3"/>
          <w:kern w:val="0"/>
          <w:szCs w:val="28"/>
        </w:rPr>
        <w:t>，</w:t>
      </w:r>
      <w:r w:rsidRPr="00AF6C65">
        <w:rPr>
          <w:rFonts w:cs="Times New Roman"/>
          <w:snapToGrid/>
          <w:spacing w:val="-3"/>
          <w:kern w:val="0"/>
          <w:szCs w:val="28"/>
        </w:rPr>
        <w:t>均</w:t>
      </w:r>
      <w:r w:rsidR="00C00535" w:rsidRPr="00AF6C65">
        <w:rPr>
          <w:rFonts w:cs="Times New Roman"/>
          <w:snapToGrid/>
          <w:spacing w:val="-3"/>
          <w:kern w:val="0"/>
          <w:szCs w:val="28"/>
        </w:rPr>
        <w:t>通過</w:t>
      </w:r>
      <w:r w:rsidR="00A6525F" w:rsidRPr="00AF6C65">
        <w:rPr>
          <w:rFonts w:cs="Times New Roman"/>
          <w:snapToGrid/>
          <w:spacing w:val="-3"/>
          <w:kern w:val="0"/>
          <w:szCs w:val="28"/>
        </w:rPr>
        <w:t>MAPE</w:t>
      </w:r>
      <w:r w:rsidR="00C00535" w:rsidRPr="00AF6C65">
        <w:rPr>
          <w:rFonts w:cs="Times New Roman"/>
          <w:snapToGrid/>
          <w:spacing w:val="-3"/>
          <w:kern w:val="0"/>
          <w:szCs w:val="28"/>
        </w:rPr>
        <w:t>指標，</w:t>
      </w:r>
      <w:r w:rsidRPr="00AF6C65">
        <w:rPr>
          <w:rFonts w:cs="Times New Roman"/>
          <w:snapToGrid/>
          <w:spacing w:val="-3"/>
          <w:kern w:val="0"/>
          <w:szCs w:val="28"/>
        </w:rPr>
        <w:t>測得</w:t>
      </w:r>
      <w:r w:rsidRPr="00AF6C65">
        <w:rPr>
          <w:rFonts w:cs="Times New Roman"/>
          <w:snapToGrid/>
          <w:spacing w:val="-3"/>
          <w:kern w:val="0"/>
          <w:szCs w:val="28"/>
        </w:rPr>
        <w:t>MAPE</w:t>
      </w:r>
      <w:r w:rsidRPr="00AF6C65">
        <w:rPr>
          <w:rFonts w:cs="Times New Roman"/>
          <w:snapToGrid/>
          <w:spacing w:val="-3"/>
          <w:kern w:val="0"/>
          <w:szCs w:val="28"/>
        </w:rPr>
        <w:t>數值分別為</w:t>
      </w:r>
      <w:r w:rsidRPr="00AF6C65">
        <w:rPr>
          <w:rFonts w:cs="Times New Roman"/>
          <w:spacing w:val="-1"/>
          <w:szCs w:val="28"/>
        </w:rPr>
        <w:t>3.440%</w:t>
      </w:r>
      <w:r w:rsidRPr="00AF6C65">
        <w:rPr>
          <w:rFonts w:cs="Times New Roman"/>
          <w:spacing w:val="-1"/>
          <w:szCs w:val="28"/>
        </w:rPr>
        <w:t>、</w:t>
      </w:r>
      <w:r w:rsidRPr="00AF6C65">
        <w:rPr>
          <w:rFonts w:cs="Times New Roman"/>
          <w:spacing w:val="-1"/>
          <w:szCs w:val="28"/>
        </w:rPr>
        <w:t>10.17%</w:t>
      </w:r>
      <w:r w:rsidRPr="00AF6C65">
        <w:rPr>
          <w:rFonts w:cs="Times New Roman"/>
          <w:spacing w:val="-1"/>
          <w:szCs w:val="28"/>
        </w:rPr>
        <w:t>、</w:t>
      </w:r>
      <w:r w:rsidRPr="00AF6C65">
        <w:rPr>
          <w:rFonts w:cs="Times New Roman"/>
          <w:spacing w:val="-1"/>
          <w:szCs w:val="28"/>
        </w:rPr>
        <w:t>10.33%</w:t>
      </w:r>
      <w:r w:rsidRPr="00AF6C65">
        <w:rPr>
          <w:rFonts w:cs="Times New Roman"/>
          <w:spacing w:val="-1"/>
          <w:szCs w:val="28"/>
        </w:rPr>
        <w:t>，</w:t>
      </w:r>
      <w:proofErr w:type="gramStart"/>
      <w:r w:rsidRPr="00AF6C65">
        <w:rPr>
          <w:rFonts w:cs="Times New Roman"/>
          <w:spacing w:val="-1"/>
          <w:szCs w:val="28"/>
        </w:rPr>
        <w:t>均屬優良</w:t>
      </w:r>
      <w:proofErr w:type="gramEnd"/>
      <w:r w:rsidRPr="00AF6C65">
        <w:rPr>
          <w:rFonts w:cs="Times New Roman"/>
          <w:spacing w:val="-1"/>
          <w:szCs w:val="28"/>
        </w:rPr>
        <w:t>預測，其中</w:t>
      </w:r>
      <w:r w:rsidRPr="00AF6C65">
        <w:rPr>
          <w:rFonts w:cs="Times New Roman"/>
          <w:snapToGrid/>
          <w:spacing w:val="-3"/>
          <w:kern w:val="0"/>
          <w:szCs w:val="28"/>
        </w:rPr>
        <w:t>SARIMA</w:t>
      </w:r>
      <w:r w:rsidRPr="00AF6C65">
        <w:rPr>
          <w:rFonts w:cs="Times New Roman"/>
          <w:snapToGrid/>
          <w:spacing w:val="-3"/>
          <w:kern w:val="0"/>
          <w:szCs w:val="28"/>
        </w:rPr>
        <w:t>模型表現最好。</w:t>
      </w:r>
    </w:p>
    <w:p w14:paraId="312E1DAA" w14:textId="4A5E66BA" w:rsidR="008D72AC" w:rsidRPr="00AF6C65" w:rsidRDefault="005A4A9A"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二、平穩的時間序列能對預測結果更加精</w:t>
      </w:r>
      <w:proofErr w:type="gramStart"/>
      <w:r w:rsidRPr="00AF6C65">
        <w:rPr>
          <w:rFonts w:cs="Times New Roman"/>
          <w:snapToGrid/>
          <w:spacing w:val="-3"/>
          <w:kern w:val="0"/>
          <w:szCs w:val="28"/>
        </w:rPr>
        <w:t>準</w:t>
      </w:r>
      <w:proofErr w:type="gramEnd"/>
      <w:r w:rsidRPr="00AF6C65">
        <w:rPr>
          <w:rFonts w:cs="Times New Roman"/>
          <w:snapToGrid/>
          <w:spacing w:val="-3"/>
          <w:kern w:val="0"/>
          <w:szCs w:val="28"/>
        </w:rPr>
        <w:t>，經過一</w:t>
      </w:r>
      <w:proofErr w:type="gramStart"/>
      <w:r w:rsidRPr="00AF6C65">
        <w:rPr>
          <w:rFonts w:cs="Times New Roman"/>
          <w:snapToGrid/>
          <w:spacing w:val="-3"/>
          <w:kern w:val="0"/>
          <w:szCs w:val="28"/>
        </w:rPr>
        <w:t>階差分</w:t>
      </w:r>
      <w:proofErr w:type="gramEnd"/>
      <w:r w:rsidRPr="00AF6C65">
        <w:rPr>
          <w:rFonts w:cs="Times New Roman"/>
          <w:snapToGrid/>
          <w:spacing w:val="-3"/>
          <w:kern w:val="0"/>
          <w:szCs w:val="28"/>
        </w:rPr>
        <w:t>處理後以</w:t>
      </w:r>
      <w:r w:rsidRPr="00AF6C65">
        <w:rPr>
          <w:rFonts w:cs="Times New Roman"/>
          <w:snapToGrid/>
          <w:spacing w:val="-3"/>
          <w:kern w:val="0"/>
          <w:szCs w:val="28"/>
        </w:rPr>
        <w:t>ADF</w:t>
      </w:r>
      <w:r w:rsidRPr="00AF6C65">
        <w:rPr>
          <w:rFonts w:cs="Times New Roman"/>
          <w:snapToGrid/>
          <w:spacing w:val="-3"/>
          <w:kern w:val="0"/>
          <w:szCs w:val="28"/>
        </w:rPr>
        <w:t>驗證方法得到序列平穩值，而透過</w:t>
      </w:r>
      <w:r w:rsidRPr="00AF6C65">
        <w:rPr>
          <w:rFonts w:cs="Times New Roman"/>
          <w:snapToGrid/>
          <w:spacing w:val="-3"/>
          <w:kern w:val="0"/>
          <w:szCs w:val="28"/>
        </w:rPr>
        <w:t>ACF</w:t>
      </w:r>
      <w:r w:rsidRPr="00AF6C65">
        <w:rPr>
          <w:rFonts w:cs="Times New Roman"/>
          <w:snapToGrid/>
          <w:spacing w:val="-3"/>
          <w:kern w:val="0"/>
          <w:szCs w:val="28"/>
        </w:rPr>
        <w:t>與</w:t>
      </w:r>
      <w:r w:rsidRPr="00AF6C65">
        <w:rPr>
          <w:rFonts w:cs="Times New Roman"/>
          <w:snapToGrid/>
          <w:spacing w:val="-3"/>
          <w:kern w:val="0"/>
          <w:szCs w:val="28"/>
        </w:rPr>
        <w:t>PACF</w:t>
      </w:r>
      <w:r w:rsidRPr="00AF6C65">
        <w:rPr>
          <w:rFonts w:cs="Times New Roman"/>
          <w:snapToGrid/>
          <w:spacing w:val="-3"/>
          <w:kern w:val="0"/>
          <w:szCs w:val="28"/>
        </w:rPr>
        <w:t>數據分析，可得到</w:t>
      </w:r>
      <w:r w:rsidRPr="00AF6C65">
        <w:rPr>
          <w:rFonts w:cs="Times New Roman"/>
          <w:snapToGrid/>
          <w:spacing w:val="-3"/>
          <w:kern w:val="0"/>
          <w:szCs w:val="28"/>
        </w:rPr>
        <w:t>p</w:t>
      </w:r>
      <w:r w:rsidR="00BD31E8" w:rsidRPr="00AF6C65">
        <w:rPr>
          <w:rFonts w:cs="Times New Roman"/>
          <w:snapToGrid/>
          <w:spacing w:val="-3"/>
          <w:kern w:val="0"/>
          <w:szCs w:val="28"/>
        </w:rPr>
        <w:t>、</w:t>
      </w:r>
      <w:r w:rsidRPr="00AF6C65">
        <w:rPr>
          <w:rFonts w:cs="Times New Roman"/>
          <w:snapToGrid/>
          <w:spacing w:val="-3"/>
          <w:kern w:val="0"/>
          <w:szCs w:val="28"/>
        </w:rPr>
        <w:t>q</w:t>
      </w:r>
      <w:r w:rsidRPr="00AF6C65">
        <w:rPr>
          <w:rFonts w:cs="Times New Roman"/>
          <w:snapToGrid/>
          <w:spacing w:val="-3"/>
          <w:kern w:val="0"/>
          <w:szCs w:val="28"/>
        </w:rPr>
        <w:t>參數值，將各種參數組合進行擬合，可求出</w:t>
      </w:r>
      <w:r w:rsidRPr="00AF6C65">
        <w:rPr>
          <w:rFonts w:cs="Times New Roman"/>
          <w:snapToGrid/>
          <w:spacing w:val="-3"/>
          <w:kern w:val="0"/>
          <w:szCs w:val="28"/>
        </w:rPr>
        <w:t>ARIMA</w:t>
      </w:r>
      <w:r w:rsidRPr="00AF6C65">
        <w:rPr>
          <w:rFonts w:cs="Times New Roman"/>
          <w:snapToGrid/>
          <w:spacing w:val="-3"/>
          <w:kern w:val="0"/>
          <w:szCs w:val="28"/>
        </w:rPr>
        <w:t>最佳參數，而運用</w:t>
      </w:r>
      <w:r w:rsidRPr="00AF6C65">
        <w:rPr>
          <w:rFonts w:cs="Times New Roman"/>
          <w:snapToGrid/>
          <w:spacing w:val="-3"/>
          <w:kern w:val="0"/>
          <w:szCs w:val="28"/>
        </w:rPr>
        <w:t>R</w:t>
      </w:r>
      <w:r w:rsidRPr="00AF6C65">
        <w:rPr>
          <w:rFonts w:cs="Times New Roman"/>
          <w:snapToGrid/>
          <w:spacing w:val="-3"/>
          <w:kern w:val="0"/>
          <w:szCs w:val="28"/>
        </w:rPr>
        <w:t>軟體導入函數，進階得到</w:t>
      </w:r>
      <w:r w:rsidR="008D72AC" w:rsidRPr="00AF6C65">
        <w:rPr>
          <w:rFonts w:cs="Times New Roman"/>
          <w:snapToGrid/>
          <w:spacing w:val="-3"/>
          <w:kern w:val="0"/>
          <w:szCs w:val="28"/>
        </w:rPr>
        <w:t>SARIMA</w:t>
      </w:r>
      <w:r w:rsidRPr="00AF6C65">
        <w:rPr>
          <w:rFonts w:cs="Times New Roman"/>
          <w:snapToGrid/>
          <w:spacing w:val="-3"/>
          <w:kern w:val="0"/>
          <w:szCs w:val="28"/>
        </w:rPr>
        <w:t>模型</w:t>
      </w:r>
      <w:r w:rsidR="008D72AC" w:rsidRPr="00AF6C65">
        <w:rPr>
          <w:rFonts w:cs="Times New Roman"/>
          <w:snapToGrid/>
          <w:spacing w:val="-3"/>
          <w:kern w:val="0"/>
          <w:szCs w:val="28"/>
        </w:rPr>
        <w:t>，因</w:t>
      </w:r>
      <w:r w:rsidR="008D72AC" w:rsidRPr="00AF6C65">
        <w:rPr>
          <w:rFonts w:cs="Times New Roman"/>
          <w:snapToGrid/>
          <w:spacing w:val="-3"/>
          <w:kern w:val="0"/>
          <w:szCs w:val="28"/>
        </w:rPr>
        <w:t>ARIMA</w:t>
      </w:r>
      <w:r w:rsidR="008D72AC" w:rsidRPr="00AF6C65">
        <w:rPr>
          <w:rFonts w:cs="Times New Roman"/>
          <w:snapToGrid/>
          <w:spacing w:val="-3"/>
          <w:kern w:val="0"/>
          <w:szCs w:val="28"/>
        </w:rPr>
        <w:t>是目前應用最廣泛的單變量時間序列數據預測方法之一，但它</w:t>
      </w:r>
      <w:proofErr w:type="gramStart"/>
      <w:r w:rsidR="008D72AC" w:rsidRPr="00AF6C65">
        <w:rPr>
          <w:rFonts w:cs="Times New Roman"/>
          <w:snapToGrid/>
          <w:spacing w:val="-3"/>
          <w:kern w:val="0"/>
          <w:szCs w:val="28"/>
        </w:rPr>
        <w:t>不</w:t>
      </w:r>
      <w:proofErr w:type="gramEnd"/>
      <w:r w:rsidR="008D72AC" w:rsidRPr="00AF6C65">
        <w:rPr>
          <w:rFonts w:cs="Times New Roman"/>
          <w:snapToGrid/>
          <w:spacing w:val="-3"/>
          <w:kern w:val="0"/>
          <w:szCs w:val="28"/>
        </w:rPr>
        <w:t>支持具有季節性成分的時間序列，本研究為了支持序列的季節分量，續將</w:t>
      </w:r>
      <w:r w:rsidR="008D72AC" w:rsidRPr="00AF6C65">
        <w:rPr>
          <w:rFonts w:cs="Times New Roman"/>
          <w:snapToGrid/>
          <w:spacing w:val="-3"/>
          <w:kern w:val="0"/>
          <w:szCs w:val="28"/>
        </w:rPr>
        <w:t>ARIMA</w:t>
      </w:r>
      <w:r w:rsidR="008D72AC" w:rsidRPr="00AF6C65">
        <w:rPr>
          <w:rFonts w:cs="Times New Roman"/>
          <w:snapToGrid/>
          <w:spacing w:val="-3"/>
          <w:kern w:val="0"/>
          <w:szCs w:val="28"/>
        </w:rPr>
        <w:t>模型擴展成為</w:t>
      </w:r>
      <w:r w:rsidR="008D72AC" w:rsidRPr="00AF6C65">
        <w:rPr>
          <w:rFonts w:cs="Times New Roman"/>
          <w:snapToGrid/>
          <w:spacing w:val="-3"/>
          <w:kern w:val="0"/>
          <w:szCs w:val="28"/>
        </w:rPr>
        <w:t>SARIMA</w:t>
      </w:r>
      <w:r w:rsidR="008D72AC" w:rsidRPr="00AF6C65">
        <w:rPr>
          <w:rFonts w:cs="Times New Roman"/>
          <w:snapToGrid/>
          <w:spacing w:val="-3"/>
          <w:kern w:val="0"/>
          <w:szCs w:val="28"/>
        </w:rPr>
        <w:t>，</w:t>
      </w:r>
      <w:r w:rsidR="008D72AC" w:rsidRPr="00AF6C65">
        <w:rPr>
          <w:rFonts w:cs="Times New Roman"/>
          <w:snapToGrid/>
          <w:spacing w:val="-3"/>
          <w:kern w:val="0"/>
          <w:szCs w:val="28"/>
        </w:rPr>
        <w:t>SARIMA</w:t>
      </w:r>
      <w:r w:rsidR="008D72AC" w:rsidRPr="00AF6C65">
        <w:rPr>
          <w:rFonts w:cs="Times New Roman"/>
          <w:snapToGrid/>
          <w:spacing w:val="-3"/>
          <w:kern w:val="0"/>
          <w:szCs w:val="28"/>
        </w:rPr>
        <w:t>模型運用</w:t>
      </w:r>
      <w:r w:rsidR="008D72AC" w:rsidRPr="00AF6C65">
        <w:rPr>
          <w:rFonts w:cs="Times New Roman"/>
          <w:snapToGrid/>
          <w:spacing w:val="-3"/>
          <w:kern w:val="0"/>
          <w:szCs w:val="28"/>
        </w:rPr>
        <w:t>R</w:t>
      </w:r>
      <w:r w:rsidR="008D72AC" w:rsidRPr="00AF6C65">
        <w:rPr>
          <w:rFonts w:cs="Times New Roman"/>
          <w:snapToGrid/>
          <w:spacing w:val="-3"/>
          <w:kern w:val="0"/>
          <w:szCs w:val="28"/>
        </w:rPr>
        <w:t>軟體導入函數，得到模型參數</w:t>
      </w:r>
      <w:r w:rsidR="008D72AC" w:rsidRPr="00AF6C65">
        <w:rPr>
          <w:rFonts w:cs="Times New Roman"/>
          <w:snapToGrid/>
          <w:spacing w:val="-3"/>
          <w:kern w:val="0"/>
          <w:szCs w:val="28"/>
        </w:rPr>
        <w:lastRenderedPageBreak/>
        <w:t>為</w:t>
      </w:r>
      <w:r w:rsidR="00FA3514" w:rsidRPr="00AF6C65">
        <w:rPr>
          <w:rFonts w:cs="Times New Roman"/>
          <w:snapToGrid/>
          <w:spacing w:val="-3"/>
          <w:kern w:val="0"/>
          <w:szCs w:val="28"/>
        </w:rPr>
        <w:t>(8,1,8) (1,1,1)</w:t>
      </w:r>
      <w:r w:rsidR="00FA3514" w:rsidRPr="00AF6C65">
        <w:rPr>
          <w:rFonts w:cs="Times New Roman"/>
          <w:snapToGrid/>
          <w:spacing w:val="-3"/>
          <w:kern w:val="0"/>
          <w:sz w:val="20"/>
          <w:szCs w:val="20"/>
        </w:rPr>
        <w:t>7</w:t>
      </w:r>
      <w:r w:rsidR="008D72AC" w:rsidRPr="00AF6C65">
        <w:rPr>
          <w:rFonts w:cs="Times New Roman"/>
          <w:snapToGrid/>
          <w:spacing w:val="-3"/>
          <w:kern w:val="0"/>
          <w:szCs w:val="28"/>
        </w:rPr>
        <w:t>，而採用</w:t>
      </w:r>
      <w:r w:rsidR="008D72AC" w:rsidRPr="00AF6C65">
        <w:rPr>
          <w:rFonts w:cs="Times New Roman"/>
          <w:snapToGrid/>
          <w:spacing w:val="-3"/>
          <w:kern w:val="0"/>
          <w:szCs w:val="28"/>
        </w:rPr>
        <w:t>ACF</w:t>
      </w:r>
      <w:r w:rsidR="008D72AC" w:rsidRPr="00AF6C65">
        <w:rPr>
          <w:rFonts w:cs="Times New Roman"/>
          <w:snapToGrid/>
          <w:spacing w:val="-3"/>
          <w:kern w:val="0"/>
          <w:szCs w:val="28"/>
        </w:rPr>
        <w:t>、</w:t>
      </w:r>
      <w:r w:rsidR="008D72AC" w:rsidRPr="00AF6C65">
        <w:rPr>
          <w:rFonts w:cs="Times New Roman"/>
          <w:snapToGrid/>
          <w:spacing w:val="-3"/>
          <w:kern w:val="0"/>
          <w:szCs w:val="28"/>
        </w:rPr>
        <w:t>PACF</w:t>
      </w:r>
      <w:r w:rsidR="008D72AC" w:rsidRPr="00AF6C65">
        <w:rPr>
          <w:rFonts w:cs="Times New Roman"/>
          <w:snapToGrid/>
          <w:spacing w:val="-3"/>
          <w:kern w:val="0"/>
          <w:szCs w:val="28"/>
        </w:rPr>
        <w:t>篩選出</w:t>
      </w:r>
      <w:r w:rsidR="00356223" w:rsidRPr="00AF6C65">
        <w:rPr>
          <w:rFonts w:cs="Times New Roman"/>
          <w:snapToGrid/>
          <w:spacing w:val="-3"/>
          <w:kern w:val="0"/>
          <w:szCs w:val="28"/>
        </w:rPr>
        <w:t>p q</w:t>
      </w:r>
      <w:proofErr w:type="gramStart"/>
      <w:r w:rsidR="008D72AC" w:rsidRPr="00AF6C65">
        <w:rPr>
          <w:rFonts w:cs="Times New Roman"/>
          <w:snapToGrid/>
          <w:spacing w:val="-3"/>
          <w:kern w:val="0"/>
          <w:szCs w:val="28"/>
        </w:rPr>
        <w:t>階數後</w:t>
      </w:r>
      <w:proofErr w:type="gramEnd"/>
      <w:r w:rsidR="008D72AC" w:rsidRPr="00AF6C65">
        <w:rPr>
          <w:rFonts w:cs="Times New Roman"/>
          <w:snapToGrid/>
          <w:spacing w:val="-3"/>
          <w:kern w:val="0"/>
          <w:szCs w:val="28"/>
        </w:rPr>
        <w:t>，代入準確度驗證，核算出</w:t>
      </w:r>
      <w:r w:rsidR="008D72AC" w:rsidRPr="00AF6C65">
        <w:rPr>
          <w:rFonts w:cs="Times New Roman"/>
          <w:snapToGrid/>
          <w:spacing w:val="-3"/>
          <w:kern w:val="0"/>
          <w:szCs w:val="28"/>
        </w:rPr>
        <w:t>SARIMA</w:t>
      </w:r>
      <w:r w:rsidR="008D72AC" w:rsidRPr="00AF6C65">
        <w:rPr>
          <w:rFonts w:cs="Times New Roman"/>
          <w:snapToGrid/>
          <w:spacing w:val="-3"/>
          <w:kern w:val="0"/>
          <w:szCs w:val="28"/>
        </w:rPr>
        <w:t>是最佳模型，雖差異不大，惟仍須</w:t>
      </w:r>
      <w:proofErr w:type="gramStart"/>
      <w:r w:rsidR="008D72AC" w:rsidRPr="00AF6C65">
        <w:rPr>
          <w:rFonts w:cs="Times New Roman"/>
          <w:snapToGrid/>
          <w:spacing w:val="-3"/>
          <w:kern w:val="0"/>
          <w:szCs w:val="28"/>
        </w:rPr>
        <w:t>複</w:t>
      </w:r>
      <w:proofErr w:type="gramEnd"/>
      <w:r w:rsidR="008D72AC" w:rsidRPr="00AF6C65">
        <w:rPr>
          <w:rFonts w:cs="Times New Roman"/>
          <w:snapToGrid/>
          <w:spacing w:val="-3"/>
          <w:kern w:val="0"/>
          <w:szCs w:val="28"/>
        </w:rPr>
        <w:t>試驗證後，才可得出最佳模型。</w:t>
      </w:r>
    </w:p>
    <w:p w14:paraId="0BEF40B8" w14:textId="2297DC77" w:rsidR="0035610F" w:rsidRPr="00AF6C65" w:rsidRDefault="008D72AC"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三、</w:t>
      </w:r>
      <w:r w:rsidR="00FA3514" w:rsidRPr="00AF6C65">
        <w:rPr>
          <w:rFonts w:cs="Times New Roman"/>
          <w:snapToGrid/>
          <w:spacing w:val="-3"/>
          <w:kern w:val="0"/>
          <w:szCs w:val="28"/>
        </w:rPr>
        <w:t>針對</w:t>
      </w:r>
      <w:r w:rsidR="00FA3514" w:rsidRPr="00AF6C65">
        <w:rPr>
          <w:rFonts w:cs="Times New Roman"/>
          <w:snapToGrid/>
          <w:spacing w:val="-3"/>
          <w:kern w:val="0"/>
          <w:szCs w:val="28"/>
        </w:rPr>
        <w:t>Holt-Winters</w:t>
      </w:r>
      <w:r w:rsidR="00FA3514" w:rsidRPr="00AF6C65">
        <w:rPr>
          <w:rFonts w:cs="Times New Roman"/>
          <w:snapToGrid/>
          <w:spacing w:val="-3"/>
          <w:kern w:val="0"/>
          <w:szCs w:val="28"/>
        </w:rPr>
        <w:t>模型</w:t>
      </w:r>
      <w:r w:rsidR="00FA3514" w:rsidRPr="00AF6C65">
        <w:rPr>
          <w:rFonts w:cs="Times New Roman"/>
          <w:snapToGrid/>
          <w:spacing w:val="-3"/>
          <w:kern w:val="0"/>
          <w:szCs w:val="28"/>
        </w:rPr>
        <w:t>(</w:t>
      </w:r>
      <w:r w:rsidR="00FA3514" w:rsidRPr="00AF6C65">
        <w:rPr>
          <w:rFonts w:cs="Times New Roman"/>
          <w:snapToGrid/>
          <w:spacing w:val="-3"/>
          <w:kern w:val="0"/>
          <w:szCs w:val="28"/>
        </w:rPr>
        <w:t>三次指數平滑法</w:t>
      </w:r>
      <w:r w:rsidR="00FA3514" w:rsidRPr="00AF6C65">
        <w:rPr>
          <w:rFonts w:cs="Times New Roman"/>
          <w:snapToGrid/>
          <w:spacing w:val="-3"/>
          <w:kern w:val="0"/>
          <w:szCs w:val="28"/>
        </w:rPr>
        <w:t>)</w:t>
      </w:r>
      <w:r w:rsidR="00FA3514" w:rsidRPr="00AF6C65">
        <w:rPr>
          <w:rFonts w:cs="Times New Roman"/>
          <w:snapToGrid/>
          <w:spacing w:val="-3"/>
          <w:kern w:val="0"/>
          <w:szCs w:val="28"/>
        </w:rPr>
        <w:t>，可以得出</w:t>
      </w:r>
      <w:r w:rsidR="00575820" w:rsidRPr="00AF6C65">
        <w:rPr>
          <w:rFonts w:cs="Times New Roman"/>
          <w:snapToGrid/>
          <w:spacing w:val="-3"/>
          <w:kern w:val="0"/>
          <w:szCs w:val="28"/>
        </w:rPr>
        <w:t>水平項參數約</w:t>
      </w:r>
      <w:r w:rsidR="00575820" w:rsidRPr="00AF6C65">
        <w:rPr>
          <w:rFonts w:cs="Times New Roman"/>
          <w:snapToGrid/>
          <w:spacing w:val="-3"/>
          <w:kern w:val="0"/>
          <w:szCs w:val="28"/>
        </w:rPr>
        <w:t>0.1166550</w:t>
      </w:r>
      <w:r w:rsidR="00575820" w:rsidRPr="00AF6C65">
        <w:rPr>
          <w:rFonts w:cs="Times New Roman"/>
          <w:snapToGrid/>
          <w:spacing w:val="-3"/>
          <w:kern w:val="0"/>
          <w:szCs w:val="28"/>
        </w:rPr>
        <w:t>，趨勢項參數約為</w:t>
      </w:r>
      <w:r w:rsidR="00575820" w:rsidRPr="00AF6C65">
        <w:rPr>
          <w:rFonts w:cs="Times New Roman"/>
          <w:snapToGrid/>
          <w:spacing w:val="-3"/>
          <w:kern w:val="0"/>
          <w:szCs w:val="28"/>
        </w:rPr>
        <w:t>0.0000001</w:t>
      </w:r>
      <w:r w:rsidR="00575820" w:rsidRPr="00AF6C65">
        <w:rPr>
          <w:rFonts w:cs="Times New Roman"/>
          <w:snapToGrid/>
          <w:spacing w:val="-3"/>
          <w:kern w:val="0"/>
          <w:szCs w:val="28"/>
        </w:rPr>
        <w:t>，週期參數為</w:t>
      </w:r>
      <w:r w:rsidR="00575820" w:rsidRPr="00AF6C65">
        <w:rPr>
          <w:rFonts w:cs="Times New Roman"/>
          <w:snapToGrid/>
          <w:spacing w:val="-3"/>
          <w:kern w:val="0"/>
          <w:szCs w:val="28"/>
        </w:rPr>
        <w:t>0.0167684</w:t>
      </w:r>
      <w:r w:rsidR="00575820" w:rsidRPr="00AF6C65">
        <w:rPr>
          <w:rFonts w:cs="Times New Roman"/>
          <w:snapToGrid/>
          <w:spacing w:val="-3"/>
          <w:kern w:val="0"/>
          <w:szCs w:val="28"/>
        </w:rPr>
        <w:t>，因三次指数平滑法可預測具有趨势和季節性的時間序列，故測得</w:t>
      </w:r>
      <w:r w:rsidR="00575820" w:rsidRPr="00AF6C65">
        <w:rPr>
          <w:rFonts w:cs="Times New Roman"/>
          <w:snapToGrid/>
          <w:spacing w:val="-3"/>
          <w:kern w:val="0"/>
          <w:szCs w:val="28"/>
        </w:rPr>
        <w:t>MAPE</w:t>
      </w:r>
      <w:r w:rsidR="00575820" w:rsidRPr="00AF6C65">
        <w:rPr>
          <w:rFonts w:cs="Times New Roman"/>
          <w:snapToGrid/>
          <w:spacing w:val="-3"/>
          <w:kern w:val="0"/>
          <w:szCs w:val="28"/>
        </w:rPr>
        <w:t>準確度亦有不錯表現，與分解法相比，分解法一樣可以處理趨势和季節性參數，故準確度幾乎相近，而以趨勢圖觀察，</w:t>
      </w:r>
      <w:r w:rsidR="00575820" w:rsidRPr="00AF6C65">
        <w:rPr>
          <w:rFonts w:cs="Times New Roman"/>
          <w:snapToGrid/>
          <w:spacing w:val="-3"/>
          <w:kern w:val="0"/>
          <w:szCs w:val="28"/>
        </w:rPr>
        <w:t xml:space="preserve">Holt-Winters </w:t>
      </w:r>
      <w:r w:rsidR="00575820" w:rsidRPr="00AF6C65">
        <w:rPr>
          <w:rFonts w:cs="Times New Roman"/>
          <w:snapToGrid/>
          <w:spacing w:val="-3"/>
          <w:kern w:val="0"/>
          <w:szCs w:val="28"/>
        </w:rPr>
        <w:t>模型預測曲線走向與訓練集</w:t>
      </w:r>
      <w:r w:rsidR="00BD31E8" w:rsidRPr="00AF6C65">
        <w:rPr>
          <w:rFonts w:cs="Times New Roman"/>
          <w:snapToGrid/>
          <w:spacing w:val="-3"/>
          <w:kern w:val="0"/>
          <w:szCs w:val="28"/>
        </w:rPr>
        <w:t>較</w:t>
      </w:r>
      <w:r w:rsidR="00575820" w:rsidRPr="00AF6C65">
        <w:rPr>
          <w:rFonts w:cs="Times New Roman"/>
          <w:snapToGrid/>
          <w:spacing w:val="-3"/>
          <w:kern w:val="0"/>
          <w:szCs w:val="28"/>
        </w:rPr>
        <w:t>相符，能給</w:t>
      </w:r>
      <w:r w:rsidR="00BD31E8" w:rsidRPr="00AF6C65">
        <w:rPr>
          <w:rFonts w:cs="Times New Roman"/>
          <w:snapToGrid/>
          <w:spacing w:val="-3"/>
          <w:kern w:val="0"/>
          <w:szCs w:val="28"/>
        </w:rPr>
        <w:t>管理</w:t>
      </w:r>
      <w:r w:rsidR="00575820" w:rsidRPr="00AF6C65">
        <w:rPr>
          <w:rFonts w:cs="Times New Roman"/>
          <w:snapToGrid/>
          <w:spacing w:val="-3"/>
          <w:kern w:val="0"/>
          <w:szCs w:val="28"/>
        </w:rPr>
        <w:t>者</w:t>
      </w:r>
      <w:r w:rsidR="00BD31E8" w:rsidRPr="00AF6C65">
        <w:rPr>
          <w:rFonts w:cs="Times New Roman"/>
          <w:snapToGrid/>
          <w:spacing w:val="-3"/>
          <w:kern w:val="0"/>
          <w:szCs w:val="28"/>
        </w:rPr>
        <w:t>提供</w:t>
      </w:r>
      <w:r w:rsidR="0035610F" w:rsidRPr="00AF6C65">
        <w:rPr>
          <w:rFonts w:cs="Times New Roman"/>
          <w:snapToGrid/>
          <w:spacing w:val="-3"/>
          <w:kern w:val="0"/>
          <w:szCs w:val="28"/>
        </w:rPr>
        <w:t>視</w:t>
      </w:r>
      <w:r w:rsidR="00575820" w:rsidRPr="00AF6C65">
        <w:rPr>
          <w:rFonts w:cs="Times New Roman"/>
          <w:snapToGrid/>
          <w:spacing w:val="-3"/>
          <w:kern w:val="0"/>
          <w:szCs w:val="28"/>
        </w:rPr>
        <w:t>覺</w:t>
      </w:r>
      <w:r w:rsidR="0035610F" w:rsidRPr="00AF6C65">
        <w:rPr>
          <w:rFonts w:cs="Times New Roman"/>
          <w:snapToGrid/>
          <w:spacing w:val="-3"/>
          <w:kern w:val="0"/>
          <w:szCs w:val="28"/>
        </w:rPr>
        <w:t>化</w:t>
      </w:r>
      <w:r w:rsidR="00BD31E8" w:rsidRPr="00AF6C65">
        <w:rPr>
          <w:rFonts w:cs="Times New Roman"/>
          <w:snapToGrid/>
          <w:spacing w:val="-3"/>
          <w:kern w:val="0"/>
          <w:szCs w:val="28"/>
        </w:rPr>
        <w:t>感受</w:t>
      </w:r>
      <w:r w:rsidR="0035610F" w:rsidRPr="00AF6C65">
        <w:rPr>
          <w:rFonts w:cs="Times New Roman"/>
          <w:snapToGrid/>
          <w:spacing w:val="-3"/>
          <w:kern w:val="0"/>
          <w:szCs w:val="28"/>
        </w:rPr>
        <w:t>，反觀分解法預測曲線走向則以中心點游走，較</w:t>
      </w:r>
      <w:r w:rsidR="00895EFF" w:rsidRPr="00AF6C65">
        <w:rPr>
          <w:rFonts w:cs="Times New Roman"/>
          <w:snapToGrid/>
          <w:spacing w:val="-3"/>
          <w:kern w:val="0"/>
          <w:szCs w:val="28"/>
        </w:rPr>
        <w:t>適合</w:t>
      </w:r>
      <w:r w:rsidR="0035610F" w:rsidRPr="00AF6C65">
        <w:rPr>
          <w:rFonts w:cs="Times New Roman"/>
          <w:snapToGrid/>
          <w:spacing w:val="-3"/>
          <w:kern w:val="0"/>
          <w:szCs w:val="28"/>
        </w:rPr>
        <w:t>中期預測，短期預測，當預測</w:t>
      </w:r>
      <w:r w:rsidR="00895EFF" w:rsidRPr="00AF6C65">
        <w:rPr>
          <w:rFonts w:cs="Times New Roman"/>
          <w:snapToGrid/>
          <w:spacing w:val="-3"/>
          <w:kern w:val="0"/>
          <w:szCs w:val="28"/>
        </w:rPr>
        <w:t>長期時或預測值</w:t>
      </w:r>
      <w:r w:rsidR="0035610F" w:rsidRPr="00AF6C65">
        <w:rPr>
          <w:rFonts w:cs="Times New Roman"/>
          <w:snapToGrid/>
          <w:spacing w:val="-3"/>
          <w:kern w:val="0"/>
          <w:szCs w:val="28"/>
        </w:rPr>
        <w:t>受外部干擾時，其預測能力會減弱。</w:t>
      </w:r>
    </w:p>
    <w:p w14:paraId="24A6B1F9" w14:textId="48A38711" w:rsidR="00C31B20" w:rsidRPr="00AF6C65" w:rsidRDefault="003E0EF1"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四、</w:t>
      </w:r>
      <w:r w:rsidR="00BD31E8" w:rsidRPr="00AF6C65">
        <w:rPr>
          <w:rFonts w:cs="Times New Roman"/>
          <w:snapToGrid/>
          <w:spacing w:val="-3"/>
          <w:kern w:val="0"/>
          <w:szCs w:val="28"/>
        </w:rPr>
        <w:t>總資料集為公部門每日油料耗用量，係由</w:t>
      </w:r>
      <w:r w:rsidR="00A6525F" w:rsidRPr="00AF6C65">
        <w:rPr>
          <w:rFonts w:cs="Times New Roman"/>
          <w:snapToGrid/>
          <w:spacing w:val="-3"/>
          <w:kern w:val="0"/>
          <w:szCs w:val="28"/>
        </w:rPr>
        <w:t>各地區</w:t>
      </w:r>
      <w:r w:rsidR="00ED755A" w:rsidRPr="00AF6C65">
        <w:rPr>
          <w:rFonts w:cs="Times New Roman"/>
          <w:snapToGrid/>
          <w:spacing w:val="-3"/>
          <w:kern w:val="0"/>
          <w:szCs w:val="28"/>
        </w:rPr>
        <w:t>(A~H</w:t>
      </w:r>
      <w:r w:rsidR="00ED755A" w:rsidRPr="00AF6C65">
        <w:rPr>
          <w:rFonts w:cs="Times New Roman"/>
          <w:snapToGrid/>
          <w:spacing w:val="-3"/>
          <w:kern w:val="0"/>
          <w:szCs w:val="28"/>
        </w:rPr>
        <w:t>區</w:t>
      </w:r>
      <w:r w:rsidR="00ED755A" w:rsidRPr="00AF6C65">
        <w:rPr>
          <w:rFonts w:cs="Times New Roman"/>
          <w:snapToGrid/>
          <w:spacing w:val="-3"/>
          <w:kern w:val="0"/>
          <w:szCs w:val="28"/>
        </w:rPr>
        <w:t>)</w:t>
      </w:r>
      <w:r w:rsidR="00BD31E8" w:rsidRPr="00AF6C65">
        <w:rPr>
          <w:rFonts w:cs="Times New Roman"/>
          <w:snapToGrid/>
          <w:spacing w:val="-3"/>
          <w:kern w:val="0"/>
          <w:szCs w:val="28"/>
        </w:rPr>
        <w:t>裝備每日用油耗</w:t>
      </w:r>
      <w:proofErr w:type="gramStart"/>
      <w:r w:rsidR="00BD31E8" w:rsidRPr="00AF6C65">
        <w:rPr>
          <w:rFonts w:cs="Times New Roman"/>
          <w:snapToGrid/>
          <w:spacing w:val="-3"/>
          <w:kern w:val="0"/>
          <w:szCs w:val="28"/>
        </w:rPr>
        <w:t>用量彙總</w:t>
      </w:r>
      <w:proofErr w:type="gramEnd"/>
      <w:r w:rsidR="00BD31E8" w:rsidRPr="00AF6C65">
        <w:rPr>
          <w:rFonts w:cs="Times New Roman"/>
          <w:snapToGrid/>
          <w:spacing w:val="-3"/>
          <w:kern w:val="0"/>
          <w:szCs w:val="28"/>
        </w:rPr>
        <w:t>而成，為瞭解各地區是否能採用時間序列方式預測油料需求，故本研究第二階段</w:t>
      </w:r>
      <w:r w:rsidR="00ED755A" w:rsidRPr="00AF6C65">
        <w:rPr>
          <w:rFonts w:cs="Times New Roman"/>
          <w:snapToGrid/>
          <w:spacing w:val="-3"/>
          <w:kern w:val="0"/>
          <w:szCs w:val="28"/>
        </w:rPr>
        <w:t>進行各地區預測模型建立</w:t>
      </w:r>
      <w:proofErr w:type="gramStart"/>
      <w:r w:rsidR="00ED755A" w:rsidRPr="00AF6C65">
        <w:rPr>
          <w:rFonts w:cs="Times New Roman"/>
          <w:snapToGrid/>
          <w:spacing w:val="-3"/>
          <w:kern w:val="0"/>
          <w:szCs w:val="28"/>
        </w:rPr>
        <w:t>循</w:t>
      </w:r>
      <w:proofErr w:type="gramEnd"/>
      <w:r w:rsidR="00ED755A" w:rsidRPr="00AF6C65">
        <w:rPr>
          <w:rFonts w:cs="Times New Roman"/>
          <w:snapToGrid/>
          <w:spacing w:val="-3"/>
          <w:kern w:val="0"/>
          <w:szCs w:val="28"/>
        </w:rPr>
        <w:t>總體</w:t>
      </w:r>
      <w:proofErr w:type="gramStart"/>
      <w:r w:rsidR="00ED755A" w:rsidRPr="00AF6C65">
        <w:rPr>
          <w:rFonts w:cs="Times New Roman"/>
          <w:snapToGrid/>
          <w:spacing w:val="-3"/>
          <w:kern w:val="0"/>
          <w:szCs w:val="28"/>
        </w:rPr>
        <w:t>耗量建模</w:t>
      </w:r>
      <w:proofErr w:type="gramEnd"/>
      <w:r w:rsidR="00ED755A" w:rsidRPr="00AF6C65">
        <w:rPr>
          <w:rFonts w:cs="Times New Roman"/>
          <w:snapToGrid/>
          <w:spacing w:val="-3"/>
          <w:kern w:val="0"/>
          <w:szCs w:val="28"/>
        </w:rPr>
        <w:t>方式執行，</w:t>
      </w:r>
      <w:proofErr w:type="gramStart"/>
      <w:r w:rsidR="00ED755A" w:rsidRPr="00AF6C65">
        <w:rPr>
          <w:rFonts w:cs="Times New Roman"/>
          <w:snapToGrid/>
          <w:spacing w:val="-3"/>
          <w:kern w:val="0"/>
          <w:szCs w:val="28"/>
        </w:rPr>
        <w:t>採</w:t>
      </w:r>
      <w:proofErr w:type="gramEnd"/>
      <w:r w:rsidR="00ED755A" w:rsidRPr="00AF6C65">
        <w:rPr>
          <w:rFonts w:cs="Times New Roman"/>
          <w:snapToGrid/>
          <w:spacing w:val="-3"/>
          <w:kern w:val="0"/>
          <w:szCs w:val="28"/>
        </w:rPr>
        <w:t>SARIMA</w:t>
      </w:r>
      <w:r w:rsidR="00ED755A" w:rsidRPr="00AF6C65">
        <w:rPr>
          <w:rFonts w:cs="Times New Roman"/>
          <w:snapToGrid/>
          <w:spacing w:val="-3"/>
          <w:kern w:val="0"/>
          <w:szCs w:val="28"/>
        </w:rPr>
        <w:t>模型、</w:t>
      </w:r>
      <w:r w:rsidR="00ED755A" w:rsidRPr="00AF6C65">
        <w:rPr>
          <w:rFonts w:cs="Times New Roman"/>
          <w:snapToGrid/>
          <w:spacing w:val="-3"/>
          <w:kern w:val="0"/>
          <w:szCs w:val="28"/>
        </w:rPr>
        <w:t>Holt-Winters</w:t>
      </w:r>
      <w:r w:rsidR="00ED755A" w:rsidRPr="00AF6C65">
        <w:rPr>
          <w:rFonts w:cs="Times New Roman"/>
          <w:snapToGrid/>
          <w:spacing w:val="-3"/>
          <w:kern w:val="0"/>
          <w:szCs w:val="28"/>
        </w:rPr>
        <w:t>模型及分解法模型預測，驗證結果</w:t>
      </w:r>
      <w:r w:rsidR="00BD31E8" w:rsidRPr="00AF6C65">
        <w:rPr>
          <w:rFonts w:cs="Times New Roman"/>
          <w:snapToGrid/>
          <w:spacing w:val="-3"/>
          <w:kern w:val="0"/>
          <w:szCs w:val="28"/>
        </w:rPr>
        <w:t>，</w:t>
      </w:r>
      <w:r w:rsidR="00ED755A" w:rsidRPr="00AF6C65">
        <w:rPr>
          <w:rFonts w:cs="Times New Roman"/>
          <w:snapToGrid/>
          <w:spacing w:val="-3"/>
          <w:kern w:val="0"/>
          <w:szCs w:val="28"/>
        </w:rPr>
        <w:t>A~F</w:t>
      </w:r>
      <w:r w:rsidR="00ED755A" w:rsidRPr="00AF6C65">
        <w:rPr>
          <w:rFonts w:cs="Times New Roman"/>
          <w:snapToGrid/>
          <w:spacing w:val="-3"/>
          <w:kern w:val="0"/>
          <w:szCs w:val="28"/>
        </w:rPr>
        <w:t>區一樣是</w:t>
      </w:r>
      <w:r w:rsidR="00ED755A" w:rsidRPr="00AF6C65">
        <w:rPr>
          <w:rFonts w:cs="Times New Roman"/>
          <w:snapToGrid/>
          <w:spacing w:val="-3"/>
          <w:kern w:val="0"/>
          <w:szCs w:val="28"/>
        </w:rPr>
        <w:t>SARIMA</w:t>
      </w:r>
      <w:r w:rsidR="00ED755A" w:rsidRPr="00AF6C65">
        <w:rPr>
          <w:rFonts w:cs="Times New Roman"/>
          <w:snapToGrid/>
          <w:spacing w:val="-3"/>
          <w:kern w:val="0"/>
          <w:szCs w:val="28"/>
        </w:rPr>
        <w:t>模型</w:t>
      </w:r>
      <w:r w:rsidR="00940DE0" w:rsidRPr="00AF6C65">
        <w:rPr>
          <w:rFonts w:cs="Times New Roman"/>
          <w:snapToGrid/>
          <w:spacing w:val="-3"/>
          <w:kern w:val="0"/>
          <w:szCs w:val="28"/>
        </w:rPr>
        <w:t>表現最好，而</w:t>
      </w:r>
      <w:r w:rsidR="00940DE0" w:rsidRPr="00AF6C65">
        <w:rPr>
          <w:rFonts w:cs="Times New Roman"/>
          <w:snapToGrid/>
          <w:spacing w:val="-3"/>
          <w:kern w:val="0"/>
          <w:szCs w:val="28"/>
        </w:rPr>
        <w:t>G</w:t>
      </w:r>
      <w:r w:rsidR="00940DE0" w:rsidRPr="00AF6C65">
        <w:rPr>
          <w:rFonts w:cs="Times New Roman"/>
          <w:snapToGrid/>
          <w:spacing w:val="-3"/>
          <w:kern w:val="0"/>
          <w:szCs w:val="28"/>
        </w:rPr>
        <w:t>、</w:t>
      </w:r>
      <w:r w:rsidR="00940DE0" w:rsidRPr="00AF6C65">
        <w:rPr>
          <w:rFonts w:cs="Times New Roman"/>
          <w:snapToGrid/>
          <w:spacing w:val="-3"/>
          <w:kern w:val="0"/>
          <w:szCs w:val="28"/>
        </w:rPr>
        <w:t>H</w:t>
      </w:r>
      <w:r w:rsidR="00940DE0" w:rsidRPr="00AF6C65">
        <w:rPr>
          <w:rFonts w:cs="Times New Roman"/>
          <w:snapToGrid/>
          <w:spacing w:val="-3"/>
          <w:kern w:val="0"/>
          <w:szCs w:val="28"/>
        </w:rPr>
        <w:t>則是</w:t>
      </w:r>
      <w:r w:rsidR="00940DE0" w:rsidRPr="00AF6C65">
        <w:rPr>
          <w:rFonts w:cs="Times New Roman"/>
          <w:snapToGrid/>
          <w:spacing w:val="-3"/>
          <w:kern w:val="0"/>
          <w:szCs w:val="28"/>
        </w:rPr>
        <w:t>Holt-Winters</w:t>
      </w:r>
      <w:r w:rsidR="00940DE0" w:rsidRPr="00AF6C65">
        <w:rPr>
          <w:rFonts w:cs="Times New Roman"/>
          <w:snapToGrid/>
          <w:spacing w:val="-3"/>
          <w:kern w:val="0"/>
          <w:szCs w:val="28"/>
        </w:rPr>
        <w:t>模型表現較佳，但</w:t>
      </w:r>
      <w:r w:rsidR="00A37689" w:rsidRPr="00AF6C65">
        <w:rPr>
          <w:rFonts w:cs="Times New Roman"/>
          <w:snapToGrid/>
          <w:spacing w:val="-3"/>
          <w:kern w:val="0"/>
          <w:szCs w:val="28"/>
        </w:rPr>
        <w:t>以</w:t>
      </w:r>
      <w:r w:rsidR="00A37689" w:rsidRPr="00AF6C65">
        <w:rPr>
          <w:rFonts w:cs="Times New Roman"/>
          <w:snapToGrid/>
          <w:spacing w:val="-3"/>
          <w:kern w:val="0"/>
          <w:szCs w:val="28"/>
        </w:rPr>
        <w:t>LEWIS</w:t>
      </w:r>
      <w:r w:rsidR="00C31B20" w:rsidRPr="00AF6C65">
        <w:rPr>
          <w:rFonts w:cs="Times New Roman"/>
          <w:snapToGrid/>
          <w:spacing w:val="-3"/>
          <w:kern w:val="0"/>
          <w:szCs w:val="28"/>
        </w:rPr>
        <w:t>所述</w:t>
      </w:r>
      <w:r w:rsidR="00A37689" w:rsidRPr="00AF6C65">
        <w:rPr>
          <w:rFonts w:cs="Times New Roman"/>
          <w:snapToGrid/>
          <w:spacing w:val="-3"/>
          <w:kern w:val="0"/>
          <w:szCs w:val="28"/>
        </w:rPr>
        <w:t>MAPE</w:t>
      </w:r>
      <w:r w:rsidR="00A37689" w:rsidRPr="00AF6C65">
        <w:rPr>
          <w:rFonts w:cs="Times New Roman"/>
          <w:snapToGrid/>
          <w:spacing w:val="-3"/>
          <w:kern w:val="0"/>
          <w:szCs w:val="28"/>
        </w:rPr>
        <w:t>數值評估指標僅落在合理</w:t>
      </w:r>
      <w:r w:rsidR="00C31B20" w:rsidRPr="00AF6C65">
        <w:rPr>
          <w:rFonts w:cs="Times New Roman"/>
          <w:snapToGrid/>
          <w:spacing w:val="-3"/>
          <w:kern w:val="0"/>
          <w:szCs w:val="28"/>
        </w:rPr>
        <w:t>之預測，經發現</w:t>
      </w:r>
      <w:r w:rsidR="00C31B20" w:rsidRPr="00AF6C65">
        <w:rPr>
          <w:rFonts w:cs="Times New Roman"/>
          <w:snapToGrid/>
          <w:spacing w:val="-3"/>
          <w:kern w:val="0"/>
          <w:szCs w:val="28"/>
        </w:rPr>
        <w:t>G</w:t>
      </w:r>
      <w:r w:rsidR="00C31B20" w:rsidRPr="00AF6C65">
        <w:rPr>
          <w:rFonts w:cs="Times New Roman"/>
          <w:snapToGrid/>
          <w:spacing w:val="-3"/>
          <w:kern w:val="0"/>
          <w:szCs w:val="28"/>
        </w:rPr>
        <w:t>、</w:t>
      </w:r>
      <w:r w:rsidR="00C31B20" w:rsidRPr="00AF6C65">
        <w:rPr>
          <w:rFonts w:cs="Times New Roman"/>
          <w:snapToGrid/>
          <w:spacing w:val="-3"/>
          <w:kern w:val="0"/>
          <w:szCs w:val="28"/>
        </w:rPr>
        <w:t>H</w:t>
      </w:r>
      <w:proofErr w:type="gramStart"/>
      <w:r w:rsidR="00C31B20" w:rsidRPr="00AF6C65">
        <w:rPr>
          <w:rFonts w:cs="Times New Roman"/>
          <w:snapToGrid/>
          <w:spacing w:val="-3"/>
          <w:kern w:val="0"/>
          <w:szCs w:val="28"/>
        </w:rPr>
        <w:t>補缺漏值分別</w:t>
      </w:r>
      <w:proofErr w:type="gramEnd"/>
      <w:r w:rsidR="00C31B20" w:rsidRPr="00AF6C65">
        <w:rPr>
          <w:rFonts w:cs="Times New Roman"/>
          <w:snapToGrid/>
          <w:spacing w:val="-3"/>
          <w:kern w:val="0"/>
          <w:szCs w:val="28"/>
        </w:rPr>
        <w:t>為</w:t>
      </w:r>
      <w:r w:rsidR="00C31B20" w:rsidRPr="00AF6C65">
        <w:rPr>
          <w:rFonts w:cs="Times New Roman"/>
          <w:snapToGrid/>
          <w:spacing w:val="-3"/>
          <w:kern w:val="0"/>
          <w:szCs w:val="28"/>
        </w:rPr>
        <w:t>393</w:t>
      </w:r>
      <w:r w:rsidR="00C31B20" w:rsidRPr="00AF6C65">
        <w:rPr>
          <w:rFonts w:cs="Times New Roman"/>
          <w:snapToGrid/>
          <w:spacing w:val="-3"/>
          <w:kern w:val="0"/>
          <w:szCs w:val="28"/>
        </w:rPr>
        <w:t>至</w:t>
      </w:r>
      <w:r w:rsidR="00C31B20" w:rsidRPr="00AF6C65">
        <w:rPr>
          <w:rFonts w:cs="Times New Roman"/>
          <w:snapToGrid/>
          <w:spacing w:val="-3"/>
          <w:kern w:val="0"/>
          <w:szCs w:val="28"/>
        </w:rPr>
        <w:t>519</w:t>
      </w:r>
      <w:r w:rsidR="00C31B20" w:rsidRPr="00AF6C65">
        <w:rPr>
          <w:rFonts w:cs="Times New Roman"/>
          <w:snapToGrid/>
          <w:spacing w:val="-3"/>
          <w:kern w:val="0"/>
          <w:szCs w:val="28"/>
        </w:rPr>
        <w:t>不等，故判定</w:t>
      </w:r>
      <w:proofErr w:type="gramStart"/>
      <w:r w:rsidR="00C31B20" w:rsidRPr="00AF6C65">
        <w:rPr>
          <w:rFonts w:cs="Times New Roman"/>
          <w:snapToGrid/>
          <w:spacing w:val="-3"/>
          <w:kern w:val="0"/>
          <w:szCs w:val="28"/>
        </w:rPr>
        <w:t>補缺漏值愈</w:t>
      </w:r>
      <w:proofErr w:type="gramEnd"/>
      <w:r w:rsidR="00C31B20" w:rsidRPr="00AF6C65">
        <w:rPr>
          <w:rFonts w:cs="Times New Roman"/>
          <w:snapToGrid/>
          <w:spacing w:val="-3"/>
          <w:kern w:val="0"/>
          <w:szCs w:val="28"/>
        </w:rPr>
        <w:t>多，</w:t>
      </w:r>
      <w:r w:rsidR="00C31B20" w:rsidRPr="00AF6C65">
        <w:rPr>
          <w:rFonts w:cs="Times New Roman"/>
          <w:snapToGrid/>
          <w:spacing w:val="-3"/>
          <w:kern w:val="0"/>
          <w:szCs w:val="28"/>
        </w:rPr>
        <w:t>SARIMA</w:t>
      </w:r>
      <w:r w:rsidR="00C31B20" w:rsidRPr="00AF6C65">
        <w:rPr>
          <w:rFonts w:cs="Times New Roman"/>
          <w:snapToGrid/>
          <w:spacing w:val="-3"/>
          <w:kern w:val="0"/>
          <w:szCs w:val="28"/>
        </w:rPr>
        <w:t>表現愈不好。</w:t>
      </w:r>
    </w:p>
    <w:p w14:paraId="02D71882" w14:textId="0848D727" w:rsidR="0026121E" w:rsidRPr="00AF6C65" w:rsidRDefault="003E0EF1"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五、</w:t>
      </w:r>
      <w:r w:rsidR="009D0CA2" w:rsidRPr="00AF6C65">
        <w:rPr>
          <w:rFonts w:cs="Times New Roman"/>
          <w:snapToGrid/>
          <w:spacing w:val="-3"/>
          <w:kern w:val="0"/>
          <w:szCs w:val="28"/>
        </w:rPr>
        <w:t>需求預測可以提供公部門油料</w:t>
      </w:r>
      <w:proofErr w:type="gramStart"/>
      <w:r w:rsidR="00C31B20" w:rsidRPr="00AF6C65">
        <w:rPr>
          <w:rFonts w:cs="Times New Roman"/>
          <w:snapToGrid/>
          <w:spacing w:val="-3"/>
          <w:kern w:val="0"/>
          <w:szCs w:val="28"/>
        </w:rPr>
        <w:t>需求供</w:t>
      </w:r>
      <w:r w:rsidR="009D0CA2" w:rsidRPr="00AF6C65">
        <w:rPr>
          <w:rFonts w:cs="Times New Roman"/>
          <w:snapToGrid/>
          <w:spacing w:val="-3"/>
          <w:kern w:val="0"/>
          <w:szCs w:val="28"/>
        </w:rPr>
        <w:t>補之</w:t>
      </w:r>
      <w:proofErr w:type="gramEnd"/>
      <w:r w:rsidR="009D0CA2" w:rsidRPr="00AF6C65">
        <w:rPr>
          <w:rFonts w:cs="Times New Roman"/>
          <w:snapToGrid/>
          <w:spacing w:val="-3"/>
          <w:kern w:val="0"/>
          <w:szCs w:val="28"/>
        </w:rPr>
        <w:t>依據，</w:t>
      </w:r>
      <w:r w:rsidR="0026121E" w:rsidRPr="00AF6C65">
        <w:rPr>
          <w:rFonts w:cs="Times New Roman"/>
          <w:snapToGrid/>
          <w:spacing w:val="-3"/>
          <w:kern w:val="0"/>
          <w:szCs w:val="28"/>
        </w:rPr>
        <w:t>以全</w:t>
      </w:r>
      <w:r w:rsidR="00C31B20" w:rsidRPr="00AF6C65">
        <w:rPr>
          <w:rFonts w:cs="Times New Roman"/>
          <w:snapToGrid/>
          <w:spacing w:val="-3"/>
          <w:kern w:val="0"/>
          <w:szCs w:val="28"/>
        </w:rPr>
        <w:t>體</w:t>
      </w:r>
      <w:r w:rsidR="0026121E" w:rsidRPr="00AF6C65">
        <w:rPr>
          <w:rFonts w:cs="Times New Roman"/>
          <w:snapToGrid/>
          <w:spacing w:val="-3"/>
          <w:kern w:val="0"/>
          <w:szCs w:val="28"/>
        </w:rPr>
        <w:t>總</w:t>
      </w:r>
      <w:r w:rsidR="00C31B20" w:rsidRPr="00AF6C65">
        <w:rPr>
          <w:rFonts w:cs="Times New Roman"/>
          <w:snapToGrid/>
          <w:spacing w:val="-3"/>
          <w:kern w:val="0"/>
          <w:szCs w:val="28"/>
        </w:rPr>
        <w:t>用</w:t>
      </w:r>
      <w:proofErr w:type="gramStart"/>
      <w:r w:rsidR="00C31B20" w:rsidRPr="00AF6C65">
        <w:rPr>
          <w:rFonts w:cs="Times New Roman"/>
          <w:snapToGrid/>
          <w:spacing w:val="-3"/>
          <w:kern w:val="0"/>
          <w:szCs w:val="28"/>
        </w:rPr>
        <w:t>油</w:t>
      </w:r>
      <w:r w:rsidR="0026121E" w:rsidRPr="00AF6C65">
        <w:rPr>
          <w:rFonts w:cs="Times New Roman"/>
          <w:snapToGrid/>
          <w:spacing w:val="-3"/>
          <w:kern w:val="0"/>
          <w:szCs w:val="28"/>
        </w:rPr>
        <w:t>耗量跟各</w:t>
      </w:r>
      <w:proofErr w:type="gramEnd"/>
      <w:r w:rsidR="0026121E" w:rsidRPr="00AF6C65">
        <w:rPr>
          <w:rFonts w:cs="Times New Roman"/>
          <w:snapToGrid/>
          <w:spacing w:val="-3"/>
          <w:kern w:val="0"/>
          <w:szCs w:val="28"/>
        </w:rPr>
        <w:t>地區</w:t>
      </w:r>
      <w:r w:rsidR="00C31B20" w:rsidRPr="00AF6C65">
        <w:rPr>
          <w:rFonts w:cs="Times New Roman"/>
          <w:snapToGrid/>
          <w:spacing w:val="-3"/>
          <w:kern w:val="0"/>
          <w:szCs w:val="28"/>
        </w:rPr>
        <w:t>用油耗量</w:t>
      </w:r>
      <w:r w:rsidR="0026121E" w:rsidRPr="00AF6C65">
        <w:rPr>
          <w:rFonts w:cs="Times New Roman"/>
          <w:snapToGrid/>
          <w:spacing w:val="-3"/>
          <w:kern w:val="0"/>
          <w:szCs w:val="28"/>
        </w:rPr>
        <w:t>相比，</w:t>
      </w:r>
      <w:r w:rsidR="00C31B20" w:rsidRPr="00AF6C65">
        <w:rPr>
          <w:rFonts w:cs="Times New Roman"/>
          <w:snapToGrid/>
          <w:spacing w:val="-3"/>
          <w:kern w:val="0"/>
          <w:szCs w:val="28"/>
        </w:rPr>
        <w:t>全體總用油耗量預測模型</w:t>
      </w:r>
      <w:proofErr w:type="gramStart"/>
      <w:r w:rsidR="00C31B20" w:rsidRPr="00AF6C65">
        <w:rPr>
          <w:rFonts w:cs="Times New Roman"/>
          <w:snapToGrid/>
          <w:spacing w:val="-3"/>
          <w:kern w:val="0"/>
          <w:szCs w:val="28"/>
        </w:rPr>
        <w:t>表現均比各</w:t>
      </w:r>
      <w:proofErr w:type="gramEnd"/>
      <w:r w:rsidR="00C31B20" w:rsidRPr="00AF6C65">
        <w:rPr>
          <w:rFonts w:cs="Times New Roman"/>
          <w:snapToGrid/>
          <w:spacing w:val="-3"/>
          <w:kern w:val="0"/>
          <w:szCs w:val="28"/>
        </w:rPr>
        <w:t>地區用油耗量預測模型較為優異，</w:t>
      </w:r>
      <w:r w:rsidR="008D49A5" w:rsidRPr="00AF6C65">
        <w:rPr>
          <w:rFonts w:cs="Times New Roman"/>
          <w:snapToGrid/>
          <w:spacing w:val="-3"/>
          <w:kern w:val="0"/>
          <w:szCs w:val="28"/>
        </w:rPr>
        <w:t>無疑的是，無論是以全區預測模型及各地區預測模型，均可提升公部門油料需求計算之</w:t>
      </w:r>
      <w:proofErr w:type="gramStart"/>
      <w:r w:rsidR="008D49A5" w:rsidRPr="00AF6C65">
        <w:rPr>
          <w:rFonts w:cs="Times New Roman"/>
          <w:snapToGrid/>
          <w:spacing w:val="-3"/>
          <w:kern w:val="0"/>
          <w:szCs w:val="28"/>
        </w:rPr>
        <w:t>準</w:t>
      </w:r>
      <w:proofErr w:type="gramEnd"/>
      <w:r w:rsidR="008D49A5" w:rsidRPr="00AF6C65">
        <w:rPr>
          <w:rFonts w:cs="Times New Roman"/>
          <w:snapToGrid/>
          <w:spacing w:val="-3"/>
          <w:kern w:val="0"/>
          <w:szCs w:val="28"/>
        </w:rPr>
        <w:t>據，建立</w:t>
      </w:r>
      <w:r w:rsidR="0026121E" w:rsidRPr="00AF6C65">
        <w:rPr>
          <w:rFonts w:cs="Times New Roman"/>
          <w:snapToGrid/>
          <w:spacing w:val="-3"/>
          <w:kern w:val="0"/>
          <w:szCs w:val="28"/>
        </w:rPr>
        <w:t>全區</w:t>
      </w:r>
      <w:r w:rsidR="008D49A5" w:rsidRPr="00AF6C65">
        <w:rPr>
          <w:rFonts w:cs="Times New Roman"/>
          <w:snapToGrid/>
          <w:spacing w:val="-3"/>
          <w:kern w:val="0"/>
          <w:szCs w:val="28"/>
        </w:rPr>
        <w:t>油料需求模型，</w:t>
      </w:r>
      <w:r w:rsidR="0026121E" w:rsidRPr="00AF6C65">
        <w:rPr>
          <w:rFonts w:cs="Times New Roman"/>
          <w:snapToGrid/>
          <w:spacing w:val="-3"/>
          <w:kern w:val="0"/>
          <w:szCs w:val="28"/>
        </w:rPr>
        <w:t>可</w:t>
      </w:r>
      <w:r w:rsidR="0026121E" w:rsidRPr="00AF6C65">
        <w:rPr>
          <w:rFonts w:cs="Times New Roman"/>
          <w:snapToGrid/>
          <w:spacing w:val="-3"/>
          <w:kern w:val="0"/>
          <w:szCs w:val="28"/>
        </w:rPr>
        <w:lastRenderedPageBreak/>
        <w:t>使</w:t>
      </w:r>
      <w:r w:rsidR="008D49A5" w:rsidRPr="00AF6C65">
        <w:rPr>
          <w:rFonts w:cs="Times New Roman"/>
          <w:snapToGrid/>
          <w:spacing w:val="-3"/>
          <w:kern w:val="0"/>
          <w:szCs w:val="28"/>
        </w:rPr>
        <w:t>今年核算次年油料需求，完成購油數量及預算編訂</w:t>
      </w:r>
      <w:r w:rsidR="0026121E" w:rsidRPr="00AF6C65">
        <w:rPr>
          <w:rFonts w:cs="Times New Roman"/>
          <w:snapToGrid/>
          <w:spacing w:val="-3"/>
          <w:kern w:val="0"/>
          <w:szCs w:val="28"/>
        </w:rPr>
        <w:t>，</w:t>
      </w:r>
      <w:r w:rsidR="008D49A5" w:rsidRPr="00AF6C65">
        <w:rPr>
          <w:rFonts w:cs="Times New Roman"/>
          <w:snapToGrid/>
          <w:spacing w:val="-3"/>
          <w:kern w:val="0"/>
          <w:szCs w:val="28"/>
        </w:rPr>
        <w:t>而建立</w:t>
      </w:r>
      <w:r w:rsidR="0026121E" w:rsidRPr="00AF6C65">
        <w:rPr>
          <w:rFonts w:cs="Times New Roman"/>
          <w:snapToGrid/>
          <w:spacing w:val="-3"/>
          <w:kern w:val="0"/>
          <w:szCs w:val="28"/>
        </w:rPr>
        <w:t>各地區</w:t>
      </w:r>
      <w:r w:rsidR="008D49A5" w:rsidRPr="00AF6C65">
        <w:rPr>
          <w:rFonts w:cs="Times New Roman"/>
          <w:snapToGrid/>
          <w:spacing w:val="-3"/>
          <w:kern w:val="0"/>
          <w:szCs w:val="28"/>
        </w:rPr>
        <w:t>油料需求模型，可預先排</w:t>
      </w:r>
      <w:proofErr w:type="gramStart"/>
      <w:r w:rsidR="008D49A5" w:rsidRPr="00AF6C65">
        <w:rPr>
          <w:rFonts w:cs="Times New Roman"/>
          <w:snapToGrid/>
          <w:spacing w:val="-3"/>
          <w:kern w:val="0"/>
          <w:szCs w:val="28"/>
        </w:rPr>
        <w:t>訂次月油</w:t>
      </w:r>
      <w:proofErr w:type="gramEnd"/>
      <w:r w:rsidR="008D49A5" w:rsidRPr="00AF6C65">
        <w:rPr>
          <w:rFonts w:cs="Times New Roman"/>
          <w:snapToGrid/>
          <w:spacing w:val="-3"/>
          <w:kern w:val="0"/>
          <w:szCs w:val="28"/>
        </w:rPr>
        <w:t>槽油料補充期程及數量，以提升油料管理，及減少人力作業負荷。</w:t>
      </w:r>
    </w:p>
    <w:p w14:paraId="2389DD62" w14:textId="7A23DCDE" w:rsidR="00C00535" w:rsidRPr="00AF6C65" w:rsidRDefault="00C1087A" w:rsidP="00D9335A">
      <w:pPr>
        <w:pStyle w:val="2"/>
        <w:keepNext w:val="0"/>
        <w:numPr>
          <w:ilvl w:val="1"/>
          <w:numId w:val="7"/>
        </w:numPr>
        <w:tabs>
          <w:tab w:val="left" w:pos="702"/>
        </w:tabs>
        <w:overflowPunct/>
        <w:autoSpaceDE w:val="0"/>
        <w:autoSpaceDN w:val="0"/>
        <w:snapToGrid/>
        <w:spacing w:before="168" w:line="240" w:lineRule="auto"/>
        <w:rPr>
          <w:b w:val="0"/>
          <w:bCs w:val="0"/>
          <w:snapToGrid/>
          <w:spacing w:val="-3"/>
          <w:kern w:val="0"/>
        </w:rPr>
      </w:pPr>
      <w:r w:rsidRPr="00AF6C65">
        <w:rPr>
          <w:b w:val="0"/>
          <w:bCs w:val="0"/>
          <w:snapToGrid/>
          <w:spacing w:val="-3"/>
          <w:kern w:val="0"/>
        </w:rPr>
        <w:t>建議</w:t>
      </w:r>
    </w:p>
    <w:p w14:paraId="2650EE0C" w14:textId="50A0CFAA" w:rsidR="000A2C9D" w:rsidRPr="00AF6C65" w:rsidRDefault="003E0EF1"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一、</w:t>
      </w:r>
      <w:r w:rsidR="00F75AE6" w:rsidRPr="00AF6C65">
        <w:rPr>
          <w:rFonts w:cs="Times New Roman"/>
          <w:snapToGrid/>
          <w:spacing w:val="-3"/>
          <w:kern w:val="0"/>
          <w:szCs w:val="28"/>
        </w:rPr>
        <w:t>本研究</w:t>
      </w:r>
      <w:r w:rsidR="00356223" w:rsidRPr="00AF6C65">
        <w:rPr>
          <w:rFonts w:cs="Times New Roman"/>
          <w:snapToGrid/>
          <w:spacing w:val="-3"/>
          <w:kern w:val="0"/>
          <w:szCs w:val="28"/>
        </w:rPr>
        <w:t>資料</w:t>
      </w:r>
      <w:r w:rsidR="00F75AE6" w:rsidRPr="00AF6C65">
        <w:rPr>
          <w:rFonts w:cs="Times New Roman"/>
          <w:snapToGrid/>
          <w:spacing w:val="-3"/>
          <w:kern w:val="0"/>
          <w:szCs w:val="28"/>
        </w:rPr>
        <w:t>集時間為</w:t>
      </w:r>
      <w:r w:rsidR="00F75AE6" w:rsidRPr="00AF6C65">
        <w:rPr>
          <w:rFonts w:cs="Times New Roman"/>
          <w:snapToGrid/>
          <w:spacing w:val="-3"/>
          <w:kern w:val="0"/>
          <w:szCs w:val="28"/>
        </w:rPr>
        <w:t>20</w:t>
      </w:r>
      <w:r w:rsidR="00356223" w:rsidRPr="00AF6C65">
        <w:rPr>
          <w:rFonts w:cs="Times New Roman"/>
          <w:snapToGrid/>
          <w:spacing w:val="-3"/>
          <w:kern w:val="0"/>
          <w:szCs w:val="28"/>
        </w:rPr>
        <w:t>09</w:t>
      </w:r>
      <w:r w:rsidR="00F75AE6" w:rsidRPr="00AF6C65">
        <w:rPr>
          <w:rFonts w:cs="Times New Roman"/>
          <w:snapToGrid/>
          <w:spacing w:val="-3"/>
          <w:kern w:val="0"/>
          <w:szCs w:val="28"/>
        </w:rPr>
        <w:t>年</w:t>
      </w:r>
      <w:r w:rsidR="00356223" w:rsidRPr="00AF6C65">
        <w:rPr>
          <w:rFonts w:cs="Times New Roman"/>
          <w:snapToGrid/>
          <w:spacing w:val="-3"/>
          <w:kern w:val="0"/>
          <w:szCs w:val="28"/>
        </w:rPr>
        <w:t>1</w:t>
      </w:r>
      <w:r w:rsidR="00F75AE6" w:rsidRPr="00AF6C65">
        <w:rPr>
          <w:rFonts w:cs="Times New Roman"/>
          <w:snapToGrid/>
          <w:spacing w:val="-3"/>
          <w:kern w:val="0"/>
          <w:szCs w:val="28"/>
        </w:rPr>
        <w:t>月</w:t>
      </w:r>
      <w:r w:rsidR="00F75AE6" w:rsidRPr="00AF6C65">
        <w:rPr>
          <w:rFonts w:cs="Times New Roman"/>
          <w:snapToGrid/>
          <w:spacing w:val="-3"/>
          <w:kern w:val="0"/>
          <w:szCs w:val="28"/>
        </w:rPr>
        <w:t>1</w:t>
      </w:r>
      <w:r w:rsidR="00F75AE6" w:rsidRPr="00AF6C65">
        <w:rPr>
          <w:rFonts w:cs="Times New Roman"/>
          <w:snapToGrid/>
          <w:spacing w:val="-3"/>
          <w:kern w:val="0"/>
          <w:szCs w:val="28"/>
        </w:rPr>
        <w:t>日至</w:t>
      </w:r>
      <w:r w:rsidR="00F75AE6" w:rsidRPr="00AF6C65">
        <w:rPr>
          <w:rFonts w:cs="Times New Roman"/>
          <w:snapToGrid/>
          <w:spacing w:val="-3"/>
          <w:kern w:val="0"/>
          <w:szCs w:val="28"/>
        </w:rPr>
        <w:t>2019</w:t>
      </w:r>
      <w:r w:rsidR="00F75AE6" w:rsidRPr="00AF6C65">
        <w:rPr>
          <w:rFonts w:cs="Times New Roman"/>
          <w:snapToGrid/>
          <w:spacing w:val="-3"/>
          <w:kern w:val="0"/>
          <w:szCs w:val="28"/>
        </w:rPr>
        <w:t>年</w:t>
      </w:r>
      <w:r w:rsidR="00F75AE6" w:rsidRPr="00AF6C65">
        <w:rPr>
          <w:rFonts w:cs="Times New Roman"/>
          <w:snapToGrid/>
          <w:spacing w:val="-3"/>
          <w:kern w:val="0"/>
          <w:szCs w:val="28"/>
        </w:rPr>
        <w:t>8</w:t>
      </w:r>
      <w:r w:rsidR="00F75AE6" w:rsidRPr="00AF6C65">
        <w:rPr>
          <w:rFonts w:cs="Times New Roman"/>
          <w:snapToGrid/>
          <w:spacing w:val="-3"/>
          <w:kern w:val="0"/>
          <w:szCs w:val="28"/>
        </w:rPr>
        <w:t>月</w:t>
      </w:r>
      <w:r w:rsidR="00F75AE6" w:rsidRPr="00AF6C65">
        <w:rPr>
          <w:rFonts w:cs="Times New Roman"/>
          <w:snapToGrid/>
          <w:spacing w:val="-3"/>
          <w:kern w:val="0"/>
          <w:szCs w:val="28"/>
        </w:rPr>
        <w:t>31</w:t>
      </w:r>
      <w:r w:rsidR="00F75AE6" w:rsidRPr="00AF6C65">
        <w:rPr>
          <w:rFonts w:cs="Times New Roman"/>
          <w:snapToGrid/>
          <w:spacing w:val="-3"/>
          <w:kern w:val="0"/>
          <w:szCs w:val="28"/>
        </w:rPr>
        <w:t>日，查該部門</w:t>
      </w:r>
      <w:r w:rsidR="00A30C2D" w:rsidRPr="00AF6C65">
        <w:rPr>
          <w:rFonts w:cs="Times New Roman"/>
          <w:snapToGrid/>
          <w:spacing w:val="-3"/>
          <w:kern w:val="0"/>
          <w:szCs w:val="28"/>
        </w:rPr>
        <w:t>自</w:t>
      </w:r>
      <w:r w:rsidR="00F75AE6" w:rsidRPr="00AF6C65">
        <w:rPr>
          <w:rFonts w:cs="Times New Roman"/>
          <w:snapToGrid/>
          <w:spacing w:val="-3"/>
          <w:kern w:val="0"/>
          <w:szCs w:val="28"/>
        </w:rPr>
        <w:t>2017</w:t>
      </w:r>
      <w:r w:rsidR="00F75AE6" w:rsidRPr="00AF6C65">
        <w:rPr>
          <w:rFonts w:cs="Times New Roman"/>
          <w:snapToGrid/>
          <w:spacing w:val="-3"/>
          <w:kern w:val="0"/>
          <w:szCs w:val="28"/>
        </w:rPr>
        <w:t>年</w:t>
      </w:r>
      <w:r w:rsidR="00A30C2D" w:rsidRPr="00AF6C65">
        <w:rPr>
          <w:rFonts w:cs="Times New Roman"/>
          <w:snapToGrid/>
          <w:spacing w:val="-3"/>
          <w:kern w:val="0"/>
          <w:szCs w:val="28"/>
        </w:rPr>
        <w:t>5</w:t>
      </w:r>
      <w:r w:rsidR="00A30C2D" w:rsidRPr="00AF6C65">
        <w:rPr>
          <w:rFonts w:cs="Times New Roman"/>
          <w:snapToGrid/>
          <w:spacing w:val="-3"/>
          <w:kern w:val="0"/>
          <w:szCs w:val="28"/>
        </w:rPr>
        <w:t>月</w:t>
      </w:r>
      <w:r w:rsidR="00F75AE6" w:rsidRPr="00AF6C65">
        <w:rPr>
          <w:rFonts w:cs="Times New Roman"/>
          <w:snapToGrid/>
          <w:spacing w:val="-3"/>
          <w:kern w:val="0"/>
          <w:szCs w:val="28"/>
        </w:rPr>
        <w:t>開始</w:t>
      </w:r>
      <w:r w:rsidR="00A30C2D" w:rsidRPr="00AF6C65">
        <w:rPr>
          <w:rFonts w:cs="Times New Roman"/>
          <w:snapToGrid/>
          <w:spacing w:val="-3"/>
          <w:kern w:val="0"/>
          <w:szCs w:val="28"/>
        </w:rPr>
        <w:t>，各項任務時間及</w:t>
      </w:r>
      <w:proofErr w:type="gramStart"/>
      <w:r w:rsidR="00A30C2D" w:rsidRPr="00AF6C65">
        <w:rPr>
          <w:rFonts w:cs="Times New Roman"/>
          <w:snapToGrid/>
          <w:spacing w:val="-3"/>
          <w:kern w:val="0"/>
          <w:szCs w:val="28"/>
        </w:rPr>
        <w:t>型態均有改變</w:t>
      </w:r>
      <w:proofErr w:type="gramEnd"/>
      <w:r w:rsidR="00A30C2D" w:rsidRPr="00AF6C65">
        <w:rPr>
          <w:rFonts w:cs="Times New Roman"/>
          <w:snapToGrid/>
          <w:spacing w:val="-3"/>
          <w:kern w:val="0"/>
          <w:szCs w:val="28"/>
        </w:rPr>
        <w:t>，每月油料耗量皆有變化，本次研究</w:t>
      </w:r>
      <w:proofErr w:type="gramStart"/>
      <w:r w:rsidR="00A30C2D" w:rsidRPr="00AF6C65">
        <w:rPr>
          <w:rFonts w:cs="Times New Roman"/>
          <w:snapToGrid/>
          <w:spacing w:val="-3"/>
          <w:kern w:val="0"/>
          <w:szCs w:val="28"/>
        </w:rPr>
        <w:t>資料集彙總</w:t>
      </w:r>
      <w:proofErr w:type="gramEnd"/>
      <w:r w:rsidR="00A30C2D" w:rsidRPr="00AF6C65">
        <w:rPr>
          <w:rFonts w:cs="Times New Roman"/>
          <w:snapToGrid/>
          <w:spacing w:val="-3"/>
          <w:kern w:val="0"/>
          <w:szCs w:val="28"/>
        </w:rPr>
        <w:t>後計</w:t>
      </w:r>
      <w:r w:rsidR="00A30C2D" w:rsidRPr="00AF6C65">
        <w:rPr>
          <w:rFonts w:cs="Times New Roman"/>
          <w:snapToGrid/>
          <w:spacing w:val="-3"/>
          <w:kern w:val="0"/>
          <w:szCs w:val="28"/>
        </w:rPr>
        <w:t>3</w:t>
      </w:r>
      <w:r w:rsidR="008D56C0" w:rsidRPr="00AF6C65">
        <w:rPr>
          <w:rFonts w:cs="Times New Roman"/>
          <w:snapToGrid/>
          <w:spacing w:val="-3"/>
          <w:kern w:val="0"/>
          <w:szCs w:val="28"/>
        </w:rPr>
        <w:t>,</w:t>
      </w:r>
      <w:r w:rsidR="00A30C2D" w:rsidRPr="00AF6C65">
        <w:rPr>
          <w:rFonts w:cs="Times New Roman"/>
          <w:snapToGrid/>
          <w:spacing w:val="-3"/>
          <w:kern w:val="0"/>
          <w:szCs w:val="28"/>
        </w:rPr>
        <w:t>896</w:t>
      </w:r>
      <w:r w:rsidR="00A30C2D" w:rsidRPr="00AF6C65">
        <w:rPr>
          <w:rFonts w:cs="Times New Roman"/>
          <w:snapToGrid/>
          <w:spacing w:val="-3"/>
          <w:kern w:val="0"/>
          <w:szCs w:val="28"/>
        </w:rPr>
        <w:t>筆日資料，雖該部門自</w:t>
      </w:r>
      <w:r w:rsidR="00A30C2D" w:rsidRPr="00AF6C65">
        <w:rPr>
          <w:rFonts w:cs="Times New Roman"/>
          <w:snapToGrid/>
          <w:spacing w:val="-3"/>
          <w:kern w:val="0"/>
          <w:szCs w:val="28"/>
        </w:rPr>
        <w:t>2017</w:t>
      </w:r>
      <w:r w:rsidR="00A30C2D" w:rsidRPr="00AF6C65">
        <w:rPr>
          <w:rFonts w:cs="Times New Roman"/>
          <w:snapToGrid/>
          <w:spacing w:val="-3"/>
          <w:kern w:val="0"/>
          <w:szCs w:val="28"/>
        </w:rPr>
        <w:t>年起耗油量有不同變化，</w:t>
      </w:r>
      <w:proofErr w:type="gramStart"/>
      <w:r w:rsidR="00A30C2D" w:rsidRPr="00AF6C65">
        <w:rPr>
          <w:rFonts w:cs="Times New Roman"/>
          <w:snapToGrid/>
          <w:spacing w:val="-3"/>
          <w:kern w:val="0"/>
          <w:szCs w:val="28"/>
        </w:rPr>
        <w:t>而筆數不多故應</w:t>
      </w:r>
      <w:proofErr w:type="gramEnd"/>
      <w:r w:rsidR="00A30C2D" w:rsidRPr="00AF6C65">
        <w:rPr>
          <w:rFonts w:cs="Times New Roman"/>
          <w:snapToGrid/>
          <w:spacing w:val="-3"/>
          <w:kern w:val="0"/>
          <w:szCs w:val="28"/>
        </w:rPr>
        <w:t>影響不大</w:t>
      </w:r>
      <w:r w:rsidR="00F75AE6" w:rsidRPr="00AF6C65">
        <w:rPr>
          <w:rFonts w:cs="Times New Roman"/>
          <w:snapToGrid/>
          <w:spacing w:val="-3"/>
          <w:kern w:val="0"/>
          <w:szCs w:val="28"/>
        </w:rPr>
        <w:t>，</w:t>
      </w:r>
      <w:r w:rsidR="00A30C2D" w:rsidRPr="00AF6C65">
        <w:rPr>
          <w:rFonts w:cs="Times New Roman"/>
          <w:snapToGrid/>
          <w:spacing w:val="-3"/>
          <w:kern w:val="0"/>
          <w:szCs w:val="28"/>
        </w:rPr>
        <w:t>所建立預測模型表現優異，惟時間久了</w:t>
      </w:r>
      <w:r w:rsidR="008D56C0" w:rsidRPr="00AF6C65">
        <w:rPr>
          <w:rFonts w:cs="Times New Roman"/>
          <w:snapToGrid/>
          <w:spacing w:val="-3"/>
          <w:kern w:val="0"/>
          <w:szCs w:val="28"/>
        </w:rPr>
        <w:t>，資料集</w:t>
      </w:r>
      <w:proofErr w:type="gramStart"/>
      <w:r w:rsidR="008D56C0" w:rsidRPr="00AF6C65">
        <w:rPr>
          <w:rFonts w:cs="Times New Roman"/>
          <w:snapToGrid/>
          <w:spacing w:val="-3"/>
          <w:kern w:val="0"/>
          <w:szCs w:val="28"/>
        </w:rPr>
        <w:t>蒐整更</w:t>
      </w:r>
      <w:proofErr w:type="gramEnd"/>
      <w:r w:rsidR="008D56C0" w:rsidRPr="00AF6C65">
        <w:rPr>
          <w:rFonts w:cs="Times New Roman"/>
          <w:snapToGrid/>
          <w:spacing w:val="-3"/>
          <w:kern w:val="0"/>
          <w:szCs w:val="28"/>
        </w:rPr>
        <w:t>多之後</w:t>
      </w:r>
      <w:r w:rsidR="00A30C2D" w:rsidRPr="00AF6C65">
        <w:rPr>
          <w:rFonts w:cs="Times New Roman"/>
          <w:snapToGrid/>
          <w:spacing w:val="-3"/>
          <w:kern w:val="0"/>
          <w:szCs w:val="28"/>
        </w:rPr>
        <w:t>，</w:t>
      </w:r>
      <w:r w:rsidR="008D56C0" w:rsidRPr="00AF6C65">
        <w:rPr>
          <w:rFonts w:cs="Times New Roman"/>
          <w:snapToGrid/>
          <w:spacing w:val="-3"/>
          <w:kern w:val="0"/>
          <w:szCs w:val="28"/>
        </w:rPr>
        <w:t>本研究最佳預測模型</w:t>
      </w:r>
      <w:r w:rsidR="008D56C0" w:rsidRPr="00AF6C65">
        <w:rPr>
          <w:rFonts w:cs="Times New Roman"/>
          <w:snapToGrid/>
          <w:spacing w:val="-3"/>
          <w:kern w:val="0"/>
          <w:szCs w:val="28"/>
        </w:rPr>
        <w:t>SARIMA (8,1,8) (1,1,1)</w:t>
      </w:r>
      <w:r w:rsidR="008D56C0" w:rsidRPr="00AF6C65">
        <w:rPr>
          <w:rFonts w:cs="Times New Roman"/>
          <w:snapToGrid/>
          <w:spacing w:val="-3"/>
          <w:kern w:val="0"/>
          <w:sz w:val="20"/>
          <w:szCs w:val="20"/>
        </w:rPr>
        <w:t>7</w:t>
      </w:r>
      <w:r w:rsidR="008D56C0" w:rsidRPr="00AF6C65">
        <w:rPr>
          <w:rFonts w:cs="Times New Roman"/>
          <w:snapToGrid/>
          <w:spacing w:val="-3"/>
          <w:kern w:val="0"/>
          <w:szCs w:val="28"/>
        </w:rPr>
        <w:t>勢必無法滿足該部門預測效果，建議該部門應</w:t>
      </w:r>
      <w:proofErr w:type="gramStart"/>
      <w:r w:rsidR="008D56C0" w:rsidRPr="00AF6C65">
        <w:rPr>
          <w:rFonts w:cs="Times New Roman"/>
          <w:snapToGrid/>
          <w:spacing w:val="-3"/>
          <w:kern w:val="0"/>
          <w:szCs w:val="28"/>
        </w:rPr>
        <w:t>採</w:t>
      </w:r>
      <w:proofErr w:type="gramEnd"/>
      <w:r w:rsidR="008D56C0" w:rsidRPr="00AF6C65">
        <w:rPr>
          <w:rFonts w:cs="Times New Roman"/>
          <w:snapToGrid/>
          <w:spacing w:val="-3"/>
          <w:kern w:val="0"/>
          <w:szCs w:val="28"/>
        </w:rPr>
        <w:t>滾動式調整各參數，以滿足後續油料預測。</w:t>
      </w:r>
    </w:p>
    <w:p w14:paraId="7568120F" w14:textId="749901D9" w:rsidR="008D56C0" w:rsidRPr="00AF6C65" w:rsidRDefault="003E0EF1"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二、</w:t>
      </w:r>
      <w:r w:rsidR="000B1E83" w:rsidRPr="00AF6C65">
        <w:rPr>
          <w:rFonts w:cs="Times New Roman"/>
          <w:snapToGrid/>
          <w:spacing w:val="-3"/>
          <w:kern w:val="0"/>
          <w:szCs w:val="28"/>
        </w:rPr>
        <w:t>時間序列預測方式，經</w:t>
      </w:r>
      <w:r w:rsidR="000B1E83" w:rsidRPr="00AF6C65">
        <w:rPr>
          <w:rFonts w:cs="Times New Roman"/>
          <w:snapToGrid/>
          <w:spacing w:val="-3"/>
          <w:kern w:val="0"/>
          <w:szCs w:val="28"/>
        </w:rPr>
        <w:t>2.5</w:t>
      </w:r>
      <w:r w:rsidR="000B1E83" w:rsidRPr="00AF6C65">
        <w:rPr>
          <w:rFonts w:cs="Times New Roman"/>
          <w:snapToGrid/>
          <w:spacing w:val="-3"/>
          <w:kern w:val="0"/>
          <w:szCs w:val="28"/>
        </w:rPr>
        <w:t>章節探討分為傳統時間序列分析及機器學習等</w:t>
      </w:r>
      <w:r w:rsidR="000B1E83" w:rsidRPr="00AF6C65">
        <w:rPr>
          <w:rFonts w:cs="Times New Roman"/>
          <w:snapToGrid/>
          <w:spacing w:val="-3"/>
          <w:kern w:val="0"/>
          <w:szCs w:val="28"/>
        </w:rPr>
        <w:t>2</w:t>
      </w:r>
      <w:r w:rsidR="000B1E83" w:rsidRPr="00AF6C65">
        <w:rPr>
          <w:rFonts w:cs="Times New Roman"/>
          <w:snapToGrid/>
          <w:spacing w:val="-3"/>
          <w:kern w:val="0"/>
          <w:szCs w:val="28"/>
        </w:rPr>
        <w:t>大類，因</w:t>
      </w:r>
      <w:r w:rsidR="008D56C0" w:rsidRPr="00AF6C65">
        <w:rPr>
          <w:rFonts w:cs="Times New Roman"/>
          <w:snapToGrid/>
          <w:spacing w:val="-3"/>
          <w:kern w:val="0"/>
          <w:szCs w:val="28"/>
        </w:rPr>
        <w:t>本</w:t>
      </w:r>
      <w:proofErr w:type="gramStart"/>
      <w:r w:rsidR="008D56C0" w:rsidRPr="00AF6C65">
        <w:rPr>
          <w:rFonts w:cs="Times New Roman"/>
          <w:snapToGrid/>
          <w:spacing w:val="-3"/>
          <w:kern w:val="0"/>
          <w:szCs w:val="28"/>
        </w:rPr>
        <w:t>研究</w:t>
      </w:r>
      <w:r w:rsidR="000B1E83" w:rsidRPr="00AF6C65">
        <w:rPr>
          <w:rFonts w:cs="Times New Roman"/>
          <w:snapToGrid/>
          <w:spacing w:val="-3"/>
          <w:kern w:val="0"/>
          <w:szCs w:val="28"/>
        </w:rPr>
        <w:t>係</w:t>
      </w:r>
      <w:r w:rsidR="008D56C0" w:rsidRPr="00AF6C65">
        <w:rPr>
          <w:rFonts w:cs="Times New Roman"/>
          <w:snapToGrid/>
          <w:spacing w:val="-3"/>
          <w:kern w:val="0"/>
          <w:szCs w:val="28"/>
        </w:rPr>
        <w:t>公部門</w:t>
      </w:r>
      <w:proofErr w:type="gramEnd"/>
      <w:r w:rsidR="008D56C0" w:rsidRPr="00AF6C65">
        <w:rPr>
          <w:rFonts w:cs="Times New Roman"/>
          <w:snapToGrid/>
          <w:spacing w:val="-3"/>
          <w:kern w:val="0"/>
          <w:szCs w:val="28"/>
        </w:rPr>
        <w:t>油料需求預測先導型，故採用</w:t>
      </w:r>
      <w:r w:rsidR="000B1E83" w:rsidRPr="00AF6C65">
        <w:rPr>
          <w:rFonts w:cs="Times New Roman"/>
          <w:snapToGrid/>
          <w:spacing w:val="-3"/>
          <w:kern w:val="0"/>
          <w:szCs w:val="28"/>
        </w:rPr>
        <w:t>傳統時間序列分析之</w:t>
      </w:r>
      <w:r w:rsidR="00356223" w:rsidRPr="00AF6C65">
        <w:rPr>
          <w:rFonts w:cs="Times New Roman"/>
          <w:snapToGrid/>
          <w:spacing w:val="-3"/>
          <w:kern w:val="0"/>
          <w:szCs w:val="28"/>
        </w:rPr>
        <w:t>S</w:t>
      </w:r>
      <w:r w:rsidR="000B1E83" w:rsidRPr="00AF6C65">
        <w:rPr>
          <w:rFonts w:cs="Times New Roman"/>
          <w:snapToGrid/>
          <w:spacing w:val="-3"/>
          <w:kern w:val="0"/>
          <w:szCs w:val="28"/>
        </w:rPr>
        <w:t>ARIMA</w:t>
      </w:r>
      <w:r w:rsidR="000B1E83" w:rsidRPr="00AF6C65">
        <w:rPr>
          <w:rFonts w:cs="Times New Roman"/>
          <w:snapToGrid/>
          <w:spacing w:val="-3"/>
          <w:kern w:val="0"/>
          <w:szCs w:val="28"/>
        </w:rPr>
        <w:t>模型、</w:t>
      </w:r>
      <w:r w:rsidR="000B1E83" w:rsidRPr="00AF6C65">
        <w:rPr>
          <w:rFonts w:cs="Times New Roman"/>
          <w:snapToGrid/>
          <w:spacing w:val="-3"/>
          <w:kern w:val="0"/>
          <w:szCs w:val="28"/>
        </w:rPr>
        <w:t xml:space="preserve">Holt-Winters </w:t>
      </w:r>
      <w:r w:rsidR="000B1E83" w:rsidRPr="00AF6C65">
        <w:rPr>
          <w:rFonts w:cs="Times New Roman"/>
          <w:snapToGrid/>
          <w:spacing w:val="-3"/>
          <w:kern w:val="0"/>
          <w:szCs w:val="28"/>
        </w:rPr>
        <w:t>模型及分解法模型進行研究，在全區油料需求預測部分，均表現優異，惟各地區需求預測，表現未特別突出，尤以</w:t>
      </w:r>
      <w:r w:rsidR="000B1E83" w:rsidRPr="00AF6C65">
        <w:rPr>
          <w:rFonts w:cs="Times New Roman"/>
          <w:snapToGrid/>
          <w:spacing w:val="-3"/>
          <w:kern w:val="0"/>
          <w:szCs w:val="28"/>
        </w:rPr>
        <w:t>G</w:t>
      </w:r>
      <w:r w:rsidR="000B1E83" w:rsidRPr="00AF6C65">
        <w:rPr>
          <w:rFonts w:cs="Times New Roman"/>
          <w:snapToGrid/>
          <w:spacing w:val="-3"/>
          <w:kern w:val="0"/>
          <w:szCs w:val="28"/>
        </w:rPr>
        <w:t>、</w:t>
      </w:r>
      <w:r w:rsidR="000B1E83" w:rsidRPr="00AF6C65">
        <w:rPr>
          <w:rFonts w:cs="Times New Roman"/>
          <w:snapToGrid/>
          <w:spacing w:val="-3"/>
          <w:kern w:val="0"/>
          <w:szCs w:val="28"/>
        </w:rPr>
        <w:t>H</w:t>
      </w:r>
      <w:r w:rsidR="000B1E83" w:rsidRPr="00AF6C65">
        <w:rPr>
          <w:rFonts w:cs="Times New Roman"/>
          <w:snapToGrid/>
          <w:spacing w:val="-3"/>
          <w:kern w:val="0"/>
          <w:szCs w:val="28"/>
        </w:rPr>
        <w:t>區表現不佳，建議後續可再朝向機器學習預測法</w:t>
      </w:r>
      <w:r w:rsidR="00060530" w:rsidRPr="00AF6C65">
        <w:rPr>
          <w:rFonts w:cs="Times New Roman"/>
          <w:snapToGrid/>
          <w:spacing w:val="-3"/>
          <w:kern w:val="0"/>
          <w:szCs w:val="28"/>
        </w:rPr>
        <w:t>(</w:t>
      </w:r>
      <w:proofErr w:type="gramStart"/>
      <w:r w:rsidR="00060530" w:rsidRPr="00AF6C65">
        <w:rPr>
          <w:rFonts w:cs="Times New Roman"/>
          <w:snapToGrid/>
          <w:spacing w:val="-3"/>
          <w:kern w:val="0"/>
          <w:szCs w:val="28"/>
        </w:rPr>
        <w:t>如類神經</w:t>
      </w:r>
      <w:proofErr w:type="gramEnd"/>
      <w:r w:rsidR="00060530" w:rsidRPr="00AF6C65">
        <w:rPr>
          <w:rFonts w:cs="Times New Roman"/>
          <w:snapToGrid/>
          <w:spacing w:val="-3"/>
          <w:kern w:val="0"/>
          <w:szCs w:val="28"/>
        </w:rPr>
        <w:t>網路、人工神經網絡（</w:t>
      </w:r>
      <w:r w:rsidR="00060530" w:rsidRPr="00AF6C65">
        <w:rPr>
          <w:rFonts w:cs="Times New Roman"/>
          <w:snapToGrid/>
          <w:spacing w:val="-3"/>
          <w:kern w:val="0"/>
          <w:szCs w:val="28"/>
        </w:rPr>
        <w:t>ANN</w:t>
      </w:r>
      <w:r w:rsidR="00060530" w:rsidRPr="00AF6C65">
        <w:rPr>
          <w:rFonts w:cs="Times New Roman"/>
          <w:snapToGrid/>
          <w:spacing w:val="-3"/>
          <w:kern w:val="0"/>
          <w:szCs w:val="28"/>
        </w:rPr>
        <w:t>）、多層感知器（</w:t>
      </w:r>
      <w:r w:rsidR="00060530" w:rsidRPr="00AF6C65">
        <w:rPr>
          <w:rFonts w:cs="Times New Roman"/>
          <w:snapToGrid/>
          <w:spacing w:val="-3"/>
          <w:kern w:val="0"/>
          <w:szCs w:val="28"/>
        </w:rPr>
        <w:t>MLP</w:t>
      </w:r>
      <w:r w:rsidR="00060530" w:rsidRPr="00AF6C65">
        <w:rPr>
          <w:rFonts w:cs="Times New Roman"/>
          <w:snapToGrid/>
          <w:spacing w:val="-3"/>
          <w:kern w:val="0"/>
          <w:szCs w:val="28"/>
        </w:rPr>
        <w:t>）、長短期記憶深度學習</w:t>
      </w:r>
      <w:r w:rsidR="00060530" w:rsidRPr="00AF6C65">
        <w:rPr>
          <w:rFonts w:cs="Times New Roman"/>
          <w:snapToGrid/>
          <w:spacing w:val="-3"/>
          <w:kern w:val="0"/>
          <w:szCs w:val="28"/>
        </w:rPr>
        <w:t>LSTM</w:t>
      </w:r>
      <w:r w:rsidR="00060530" w:rsidRPr="00AF6C65">
        <w:rPr>
          <w:rFonts w:cs="Times New Roman"/>
          <w:snapToGrid/>
          <w:spacing w:val="-3"/>
          <w:kern w:val="0"/>
          <w:szCs w:val="28"/>
        </w:rPr>
        <w:t>、門控機制</w:t>
      </w:r>
      <w:r w:rsidR="00060530" w:rsidRPr="00AF6C65">
        <w:rPr>
          <w:rFonts w:cs="Times New Roman"/>
          <w:snapToGrid/>
          <w:spacing w:val="-3"/>
          <w:kern w:val="0"/>
          <w:szCs w:val="28"/>
        </w:rPr>
        <w:t>GRU</w:t>
      </w:r>
      <w:r w:rsidR="00060530" w:rsidRPr="00AF6C65">
        <w:rPr>
          <w:rFonts w:cs="Times New Roman"/>
          <w:snapToGrid/>
          <w:spacing w:val="-3"/>
          <w:kern w:val="0"/>
          <w:szCs w:val="28"/>
        </w:rPr>
        <w:t>、支援向量機（</w:t>
      </w:r>
      <w:r w:rsidR="00060530" w:rsidRPr="00AF6C65">
        <w:rPr>
          <w:rFonts w:cs="Times New Roman"/>
          <w:snapToGrid/>
          <w:spacing w:val="-3"/>
          <w:kern w:val="0"/>
          <w:szCs w:val="28"/>
        </w:rPr>
        <w:t>SVM</w:t>
      </w:r>
      <w:r w:rsidR="00060530" w:rsidRPr="00AF6C65">
        <w:rPr>
          <w:rFonts w:cs="Times New Roman"/>
          <w:snapToGrid/>
          <w:spacing w:val="-3"/>
          <w:kern w:val="0"/>
          <w:szCs w:val="28"/>
        </w:rPr>
        <w:t>）等</w:t>
      </w:r>
      <w:r w:rsidR="00060530" w:rsidRPr="00AF6C65">
        <w:rPr>
          <w:rFonts w:cs="Times New Roman"/>
          <w:snapToGrid/>
          <w:spacing w:val="-3"/>
          <w:kern w:val="0"/>
          <w:szCs w:val="28"/>
        </w:rPr>
        <w:t>)</w:t>
      </w:r>
      <w:r w:rsidR="000B1E83" w:rsidRPr="00AF6C65">
        <w:rPr>
          <w:rFonts w:cs="Times New Roman"/>
          <w:snapToGrid/>
          <w:spacing w:val="-3"/>
          <w:kern w:val="0"/>
          <w:szCs w:val="28"/>
        </w:rPr>
        <w:t>或</w:t>
      </w:r>
      <w:r w:rsidR="00E07297" w:rsidRPr="00AF6C65">
        <w:rPr>
          <w:rFonts w:cs="Times New Roman"/>
          <w:snapToGrid/>
          <w:spacing w:val="-3"/>
          <w:kern w:val="0"/>
          <w:szCs w:val="28"/>
        </w:rPr>
        <w:t>以</w:t>
      </w:r>
      <w:r w:rsidR="00E07297" w:rsidRPr="00AF6C65">
        <w:rPr>
          <w:rFonts w:cs="Times New Roman"/>
          <w:snapToGrid/>
          <w:spacing w:val="-3"/>
          <w:kern w:val="0"/>
          <w:szCs w:val="28"/>
        </w:rPr>
        <w:t>ARIMA</w:t>
      </w:r>
      <w:r w:rsidR="00E07297" w:rsidRPr="00AF6C65">
        <w:rPr>
          <w:rFonts w:cs="Times New Roman"/>
          <w:snapToGrid/>
          <w:spacing w:val="-3"/>
          <w:kern w:val="0"/>
          <w:szCs w:val="28"/>
        </w:rPr>
        <w:t>配合機器學習或深度學習等</w:t>
      </w:r>
      <w:r w:rsidR="000B1E83" w:rsidRPr="00AF6C65">
        <w:rPr>
          <w:rFonts w:cs="Times New Roman"/>
          <w:snapToGrid/>
          <w:spacing w:val="-3"/>
          <w:kern w:val="0"/>
          <w:szCs w:val="28"/>
        </w:rPr>
        <w:t>混和模式預測法</w:t>
      </w:r>
      <w:r w:rsidR="0020367B" w:rsidRPr="00AF6C65">
        <w:rPr>
          <w:rFonts w:cs="Times New Roman"/>
          <w:snapToGrid/>
          <w:spacing w:val="-3"/>
          <w:kern w:val="0"/>
          <w:szCs w:val="28"/>
        </w:rPr>
        <w:t>進行建模，拓展出更加精進及具有預測能力之模型。</w:t>
      </w:r>
    </w:p>
    <w:p w14:paraId="7157D280" w14:textId="444B9103" w:rsidR="00060530" w:rsidRPr="00AF6C65" w:rsidRDefault="003E0EF1"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三、</w:t>
      </w:r>
      <w:r w:rsidR="00060530" w:rsidRPr="00AF6C65">
        <w:rPr>
          <w:rFonts w:cs="Times New Roman"/>
          <w:snapToGrid/>
          <w:spacing w:val="-3"/>
          <w:kern w:val="0"/>
          <w:szCs w:val="28"/>
        </w:rPr>
        <w:t>本研究</w:t>
      </w:r>
      <w:proofErr w:type="gramStart"/>
      <w:r w:rsidR="00060530" w:rsidRPr="00AF6C65">
        <w:rPr>
          <w:rFonts w:cs="Times New Roman"/>
          <w:snapToGrid/>
          <w:spacing w:val="-3"/>
          <w:kern w:val="0"/>
          <w:szCs w:val="28"/>
        </w:rPr>
        <w:t>資料集係採用</w:t>
      </w:r>
      <w:proofErr w:type="gramEnd"/>
      <w:r w:rsidR="00060530" w:rsidRPr="00AF6C65">
        <w:rPr>
          <w:rFonts w:cs="Times New Roman"/>
          <w:snapToGrid/>
          <w:spacing w:val="-3"/>
          <w:kern w:val="0"/>
        </w:rPr>
        <w:t>單變</w:t>
      </w:r>
      <w:r w:rsidR="00495CDA" w:rsidRPr="00AF6C65">
        <w:rPr>
          <w:rFonts w:cs="Times New Roman"/>
          <w:snapToGrid/>
          <w:spacing w:val="-3"/>
          <w:kern w:val="0"/>
        </w:rPr>
        <w:t>數</w:t>
      </w:r>
      <w:r w:rsidR="00060530" w:rsidRPr="00AF6C65">
        <w:rPr>
          <w:rFonts w:cs="Times New Roman"/>
          <w:snapToGrid/>
          <w:spacing w:val="-3"/>
          <w:kern w:val="0"/>
          <w:szCs w:val="28"/>
        </w:rPr>
        <w:t>時間序列資料，研究成果</w:t>
      </w:r>
      <w:r w:rsidR="00060530" w:rsidRPr="00AF6C65">
        <w:rPr>
          <w:rFonts w:cs="Times New Roman"/>
          <w:snapToGrid/>
          <w:spacing w:val="-3"/>
          <w:kern w:val="0"/>
          <w:szCs w:val="28"/>
        </w:rPr>
        <w:t>S</w:t>
      </w:r>
      <w:r w:rsidR="00060530" w:rsidRPr="00AF6C65">
        <w:rPr>
          <w:rFonts w:cs="Times New Roman"/>
          <w:snapToGrid/>
          <w:spacing w:val="-3"/>
          <w:kern w:val="0"/>
        </w:rPr>
        <w:t>ARIMA</w:t>
      </w:r>
      <w:r w:rsidR="00060530" w:rsidRPr="00AF6C65">
        <w:rPr>
          <w:rFonts w:cs="Times New Roman"/>
          <w:snapToGrid/>
          <w:spacing w:val="-3"/>
          <w:kern w:val="0"/>
          <w:szCs w:val="28"/>
        </w:rPr>
        <w:t> </w:t>
      </w:r>
      <w:r w:rsidR="00060530" w:rsidRPr="00AF6C65">
        <w:rPr>
          <w:rFonts w:cs="Times New Roman"/>
          <w:snapToGrid/>
          <w:spacing w:val="-3"/>
          <w:kern w:val="0"/>
          <w:szCs w:val="28"/>
        </w:rPr>
        <w:t>預測模型對於單變</w:t>
      </w:r>
      <w:r w:rsidR="00495CDA" w:rsidRPr="00AF6C65">
        <w:rPr>
          <w:rFonts w:cs="Times New Roman"/>
          <w:snapToGrid/>
          <w:spacing w:val="-3"/>
          <w:kern w:val="0"/>
          <w:szCs w:val="28"/>
        </w:rPr>
        <w:t>數</w:t>
      </w:r>
      <w:r w:rsidR="00060530" w:rsidRPr="00AF6C65">
        <w:rPr>
          <w:rFonts w:cs="Times New Roman"/>
          <w:snapToGrid/>
          <w:spacing w:val="-3"/>
          <w:kern w:val="0"/>
          <w:szCs w:val="28"/>
        </w:rPr>
        <w:t>時間序列預測表現佳，</w:t>
      </w:r>
      <w:r w:rsidR="00495CDA" w:rsidRPr="00AF6C65">
        <w:rPr>
          <w:rFonts w:cs="Times New Roman"/>
          <w:snapToGrid/>
          <w:spacing w:val="-3"/>
          <w:kern w:val="0"/>
          <w:szCs w:val="28"/>
        </w:rPr>
        <w:t>惟影響油料耗用之因素很多</w:t>
      </w:r>
      <w:r w:rsidR="002721B3" w:rsidRPr="00AF6C65">
        <w:rPr>
          <w:rFonts w:cs="Times New Roman"/>
          <w:snapToGrid/>
          <w:spacing w:val="-3"/>
          <w:kern w:val="0"/>
          <w:szCs w:val="28"/>
        </w:rPr>
        <w:t>，如裝備數量、裝備耗油數、裝備妥善率、氣候、油價、訓練任務排程及最難</w:t>
      </w:r>
      <w:r w:rsidR="002721B3" w:rsidRPr="00AF6C65">
        <w:rPr>
          <w:rFonts w:cs="Times New Roman"/>
          <w:snapToGrid/>
          <w:spacing w:val="-3"/>
          <w:kern w:val="0"/>
          <w:szCs w:val="28"/>
        </w:rPr>
        <w:lastRenderedPageBreak/>
        <w:t>掌握政治因素均能影響油料耗用量，後續學者可針對上述因素加以考量，建立多變</w:t>
      </w:r>
      <w:r w:rsidR="00E07297" w:rsidRPr="00AF6C65">
        <w:rPr>
          <w:rFonts w:cs="Times New Roman"/>
          <w:snapToGrid/>
          <w:spacing w:val="-3"/>
          <w:kern w:val="0"/>
          <w:szCs w:val="28"/>
        </w:rPr>
        <w:t>量</w:t>
      </w:r>
      <w:r w:rsidR="002721B3" w:rsidRPr="00AF6C65">
        <w:rPr>
          <w:rFonts w:cs="Times New Roman"/>
          <w:snapToGrid/>
          <w:spacing w:val="-3"/>
          <w:kern w:val="0"/>
          <w:szCs w:val="28"/>
        </w:rPr>
        <w:t>預測模型，擬合外在因素對油料需求的影響，以提高模型預測的準確性。</w:t>
      </w:r>
    </w:p>
    <w:p w14:paraId="040F7919" w14:textId="626A74A8" w:rsidR="002721B3" w:rsidRPr="00AF6C65" w:rsidRDefault="003E0EF1" w:rsidP="003E0EF1">
      <w:pPr>
        <w:ind w:leftChars="58" w:left="702" w:hangingChars="197" w:hanging="540"/>
        <w:rPr>
          <w:rFonts w:cs="Times New Roman"/>
          <w:snapToGrid/>
          <w:spacing w:val="-3"/>
          <w:kern w:val="0"/>
          <w:szCs w:val="28"/>
        </w:rPr>
      </w:pPr>
      <w:r w:rsidRPr="00AF6C65">
        <w:rPr>
          <w:rFonts w:cs="Times New Roman"/>
          <w:snapToGrid/>
          <w:spacing w:val="-3"/>
          <w:kern w:val="0"/>
          <w:szCs w:val="28"/>
        </w:rPr>
        <w:t>四、</w:t>
      </w:r>
      <w:r w:rsidR="002721B3" w:rsidRPr="00AF6C65">
        <w:rPr>
          <w:rFonts w:cs="Times New Roman"/>
          <w:snapToGrid/>
          <w:spacing w:val="-3"/>
          <w:kern w:val="0"/>
          <w:szCs w:val="28"/>
        </w:rPr>
        <w:t>本研究所建立預測模型</w:t>
      </w:r>
      <w:r w:rsidR="006F7D35" w:rsidRPr="00AF6C65">
        <w:rPr>
          <w:rFonts w:cs="Times New Roman"/>
          <w:snapToGrid/>
          <w:spacing w:val="-3"/>
          <w:kern w:val="0"/>
          <w:szCs w:val="28"/>
        </w:rPr>
        <w:t>，目的係提供管理者油料需求量，使其購油預算編列等相關作業可循科學方式完成為主要目標之一，若要核算購油預算，其油價分析相對重要，而影響油價因素又更廣，在「沒有石油的明天」</w:t>
      </w:r>
      <w:r w:rsidR="006F7D35" w:rsidRPr="00AF6C65">
        <w:rPr>
          <w:rFonts w:cs="Times New Roman"/>
          <w:snapToGrid/>
          <w:spacing w:val="-3"/>
          <w:kern w:val="0"/>
          <w:szCs w:val="28"/>
        </w:rPr>
        <w:t>(Kunstler</w:t>
      </w:r>
      <w:r w:rsidR="00C26DD4" w:rsidRPr="00AF6C65" w:rsidDel="00C26DD4">
        <w:rPr>
          <w:rFonts w:cs="Times New Roman"/>
          <w:snapToGrid/>
          <w:spacing w:val="-3"/>
          <w:kern w:val="0"/>
          <w:szCs w:val="28"/>
        </w:rPr>
        <w:t xml:space="preserve"> </w:t>
      </w:r>
      <w:r w:rsidR="006F7D35" w:rsidRPr="00AF6C65">
        <w:rPr>
          <w:rFonts w:cs="Times New Roman"/>
          <w:snapToGrid/>
          <w:spacing w:val="-3"/>
          <w:kern w:val="0"/>
          <w:szCs w:val="28"/>
        </w:rPr>
        <w:t>,</w:t>
      </w:r>
      <w:r w:rsidR="00C26DD4" w:rsidRPr="00AF6C65">
        <w:rPr>
          <w:rFonts w:cs="Times New Roman"/>
          <w:snapToGrid/>
          <w:spacing w:val="-3"/>
          <w:kern w:val="0"/>
          <w:szCs w:val="28"/>
        </w:rPr>
        <w:t xml:space="preserve"> </w:t>
      </w:r>
      <w:r w:rsidR="006F7D35" w:rsidRPr="00AF6C65">
        <w:rPr>
          <w:rFonts w:cs="Times New Roman"/>
          <w:snapToGrid/>
          <w:spacing w:val="-3"/>
          <w:kern w:val="0"/>
          <w:szCs w:val="28"/>
        </w:rPr>
        <w:t>2007)</w:t>
      </w:r>
      <w:r w:rsidR="006F7D35" w:rsidRPr="00AF6C65">
        <w:rPr>
          <w:rFonts w:cs="Times New Roman"/>
          <w:snapToGrid/>
          <w:spacing w:val="-3"/>
          <w:kern w:val="0"/>
          <w:szCs w:val="28"/>
        </w:rPr>
        <w:t>的書本提到，約略為原油供需、原油期貨、經濟漲跌、匯率、人們炒作、國際政治影響及產油國發生重大變故等因素影響油價，建議後續學者可將油價納入分析研究，與油料需求量預測組合分析等，完善整體購油制度。</w:t>
      </w:r>
    </w:p>
    <w:p w14:paraId="18775360" w14:textId="0EF04503" w:rsidR="008D56C0" w:rsidRPr="00AF6C65" w:rsidRDefault="003E0EF1" w:rsidP="003E0EF1">
      <w:pPr>
        <w:ind w:leftChars="58" w:left="702" w:hangingChars="197" w:hanging="540"/>
        <w:rPr>
          <w:rFonts w:cs="Times New Roman"/>
          <w:szCs w:val="28"/>
        </w:rPr>
      </w:pPr>
      <w:r w:rsidRPr="00AF6C65">
        <w:rPr>
          <w:rFonts w:cs="Times New Roman"/>
          <w:snapToGrid/>
          <w:spacing w:val="-3"/>
          <w:kern w:val="0"/>
          <w:szCs w:val="28"/>
        </w:rPr>
        <w:t>五、</w:t>
      </w:r>
      <w:r w:rsidR="006F7D35" w:rsidRPr="00AF6C65">
        <w:rPr>
          <w:rFonts w:cs="Times New Roman"/>
          <w:snapToGrid/>
          <w:spacing w:val="-3"/>
          <w:kern w:val="0"/>
          <w:szCs w:val="28"/>
        </w:rPr>
        <w:t>本研究目的希協助相關部門油料需求產製，提供科學方式完成，修正</w:t>
      </w:r>
      <w:proofErr w:type="gramStart"/>
      <w:r w:rsidR="006F7D35" w:rsidRPr="00AF6C65">
        <w:rPr>
          <w:rFonts w:cs="Times New Roman"/>
          <w:snapToGrid/>
          <w:spacing w:val="-3"/>
          <w:kern w:val="0"/>
          <w:szCs w:val="28"/>
        </w:rPr>
        <w:t>歷年來均依經驗</w:t>
      </w:r>
      <w:proofErr w:type="gramEnd"/>
      <w:r w:rsidR="006F7D35" w:rsidRPr="00AF6C65">
        <w:rPr>
          <w:rFonts w:cs="Times New Roman"/>
          <w:snapToGrid/>
          <w:spacing w:val="-3"/>
          <w:kern w:val="0"/>
          <w:szCs w:val="28"/>
        </w:rPr>
        <w:t>數據方式，</w:t>
      </w:r>
      <w:r w:rsidR="007E38EC" w:rsidRPr="00AF6C65">
        <w:rPr>
          <w:rFonts w:cs="Times New Roman"/>
          <w:snapToGrid/>
          <w:spacing w:val="-3"/>
          <w:kern w:val="0"/>
          <w:szCs w:val="28"/>
        </w:rPr>
        <w:t>現今各大企業人力均緊縮，油料管理相關作業面亦同，目前僅能採用數據科學方式及先進儀器設備彌補人力不足等問題，本研究除</w:t>
      </w:r>
      <w:r w:rsidR="007E38EC" w:rsidRPr="00AF6C65">
        <w:rPr>
          <w:rFonts w:cs="Times New Roman"/>
          <w:snapToGrid/>
          <w:spacing w:val="-3"/>
          <w:kern w:val="0"/>
        </w:rPr>
        <w:t>希冀後續能</w:t>
      </w:r>
      <w:r w:rsidR="007E38EC" w:rsidRPr="00AF6C65">
        <w:rPr>
          <w:rFonts w:cs="Times New Roman"/>
          <w:snapToGrid/>
          <w:spacing w:val="-3"/>
          <w:kern w:val="0"/>
          <w:szCs w:val="28"/>
        </w:rPr>
        <w:t>出現</w:t>
      </w:r>
      <w:r w:rsidR="007E38EC" w:rsidRPr="00AF6C65">
        <w:rPr>
          <w:rFonts w:cs="Times New Roman"/>
          <w:snapToGrid/>
          <w:spacing w:val="-3"/>
          <w:kern w:val="0"/>
        </w:rPr>
        <w:t>更好之預測模型外</w:t>
      </w:r>
      <w:r w:rsidR="007E38EC" w:rsidRPr="00AF6C65">
        <w:rPr>
          <w:rFonts w:cs="Times New Roman"/>
          <w:snapToGrid/>
          <w:spacing w:val="-3"/>
          <w:kern w:val="0"/>
          <w:szCs w:val="28"/>
        </w:rPr>
        <w:t>，另一方面油料設施硬體方面亦能同步改善，坊間</w:t>
      </w:r>
      <w:proofErr w:type="gramStart"/>
      <w:r w:rsidR="007E38EC" w:rsidRPr="00AF6C65">
        <w:rPr>
          <w:rFonts w:cs="Times New Roman"/>
          <w:snapToGrid/>
          <w:spacing w:val="-3"/>
          <w:kern w:val="0"/>
          <w:szCs w:val="28"/>
        </w:rPr>
        <w:t>槽體感</w:t>
      </w:r>
      <w:proofErr w:type="gramEnd"/>
      <w:r w:rsidR="007E38EC" w:rsidRPr="00AF6C65">
        <w:rPr>
          <w:rFonts w:cs="Times New Roman"/>
          <w:snapToGrid/>
          <w:spacing w:val="-3"/>
          <w:kern w:val="0"/>
          <w:szCs w:val="28"/>
        </w:rPr>
        <w:t>測器設備已相當成熟，這些設備可</w:t>
      </w:r>
      <w:proofErr w:type="gramStart"/>
      <w:r w:rsidR="007E38EC" w:rsidRPr="00AF6C65">
        <w:rPr>
          <w:rFonts w:cs="Times New Roman"/>
          <w:snapToGrid/>
          <w:spacing w:val="-3"/>
          <w:kern w:val="0"/>
          <w:szCs w:val="28"/>
        </w:rPr>
        <w:t>放入槽體中</w:t>
      </w:r>
      <w:proofErr w:type="gramEnd"/>
      <w:r w:rsidR="007E38EC" w:rsidRPr="00AF6C65">
        <w:rPr>
          <w:rFonts w:cs="Times New Roman"/>
          <w:snapToGrid/>
          <w:spacing w:val="-3"/>
          <w:kern w:val="0"/>
          <w:szCs w:val="28"/>
        </w:rPr>
        <w:t>以測量液位、溫度和壓力，並將相關數據回饋及收集，數據收集為數據科學之起始</w:t>
      </w:r>
      <w:r w:rsidR="003D239A" w:rsidRPr="00AF6C65">
        <w:rPr>
          <w:rFonts w:cs="Times New Roman"/>
          <w:snapToGrid/>
          <w:spacing w:val="-3"/>
          <w:kern w:val="0"/>
          <w:szCs w:val="28"/>
        </w:rPr>
        <w:t>，</w:t>
      </w:r>
      <w:r w:rsidR="007E38EC" w:rsidRPr="00AF6C65">
        <w:rPr>
          <w:rFonts w:cs="Times New Roman"/>
          <w:snapToGrid/>
          <w:spacing w:val="-3"/>
          <w:kern w:val="0"/>
          <w:szCs w:val="28"/>
        </w:rPr>
        <w:t>在</w:t>
      </w:r>
      <w:r w:rsidR="003D239A" w:rsidRPr="00AF6C65">
        <w:rPr>
          <w:rFonts w:cs="Times New Roman"/>
          <w:snapToGrid/>
          <w:spacing w:val="-3"/>
          <w:kern w:val="0"/>
          <w:szCs w:val="28"/>
        </w:rPr>
        <w:t>各</w:t>
      </w:r>
      <w:r w:rsidR="007E38EC" w:rsidRPr="00AF6C65">
        <w:rPr>
          <w:rFonts w:cs="Times New Roman"/>
          <w:snapToGrid/>
          <w:spacing w:val="-3"/>
          <w:kern w:val="0"/>
          <w:szCs w:val="28"/>
        </w:rPr>
        <w:t>地區</w:t>
      </w:r>
      <w:r w:rsidR="003D239A" w:rsidRPr="00AF6C65">
        <w:rPr>
          <w:rFonts w:cs="Times New Roman"/>
          <w:snapToGrid/>
          <w:spacing w:val="-3"/>
          <w:kern w:val="0"/>
          <w:szCs w:val="28"/>
        </w:rPr>
        <w:t>可</w:t>
      </w:r>
      <w:r w:rsidR="007E38EC" w:rsidRPr="00AF6C65">
        <w:rPr>
          <w:rFonts w:cs="Times New Roman"/>
          <w:snapToGrid/>
          <w:spacing w:val="-3"/>
          <w:kern w:val="0"/>
          <w:szCs w:val="28"/>
        </w:rPr>
        <w:t>定期傳輸數據</w:t>
      </w:r>
      <w:r w:rsidR="003D239A" w:rsidRPr="00AF6C65">
        <w:rPr>
          <w:rFonts w:cs="Times New Roman"/>
          <w:snapToGrid/>
          <w:spacing w:val="-3"/>
          <w:kern w:val="0"/>
          <w:szCs w:val="28"/>
        </w:rPr>
        <w:t>，若管理者若能運用本項技術，必能降低預算成本、人力資源及作業時間</w:t>
      </w:r>
      <w:r w:rsidR="008D56C0" w:rsidRPr="00AF6C65">
        <w:rPr>
          <w:rFonts w:cs="Times New Roman"/>
          <w:szCs w:val="28"/>
        </w:rPr>
        <w:t>。</w:t>
      </w:r>
    </w:p>
    <w:p w14:paraId="4825186D" w14:textId="319A4DF3" w:rsidR="00562998" w:rsidRPr="00AF6C65" w:rsidRDefault="00C80D3F" w:rsidP="00562998">
      <w:pPr>
        <w:ind w:leftChars="58" w:left="702" w:hangingChars="197" w:hanging="540"/>
        <w:rPr>
          <w:rFonts w:cs="Times New Roman"/>
          <w:snapToGrid/>
          <w:spacing w:val="-3"/>
          <w:kern w:val="0"/>
          <w:szCs w:val="28"/>
        </w:rPr>
      </w:pPr>
      <w:r w:rsidRPr="00AF6C65">
        <w:rPr>
          <w:rFonts w:cs="Times New Roman"/>
          <w:snapToGrid/>
          <w:spacing w:val="-3"/>
          <w:kern w:val="0"/>
          <w:szCs w:val="28"/>
        </w:rPr>
        <w:t>六、</w:t>
      </w:r>
      <w:r w:rsidR="00562998" w:rsidRPr="00AF6C65">
        <w:rPr>
          <w:rFonts w:cs="Times New Roman"/>
          <w:snapToGrid/>
          <w:spacing w:val="-3"/>
          <w:kern w:val="0"/>
          <w:szCs w:val="28"/>
        </w:rPr>
        <w:t>綜上，科技不斷翻新，對新科技需要不斷</w:t>
      </w:r>
      <w:r w:rsidRPr="00AF6C65">
        <w:rPr>
          <w:rFonts w:cs="Times New Roman"/>
          <w:snapToGrid/>
          <w:spacing w:val="-3"/>
          <w:kern w:val="0"/>
          <w:szCs w:val="28"/>
        </w:rPr>
        <w:t>更新</w:t>
      </w:r>
      <w:r w:rsidR="00562998" w:rsidRPr="00AF6C65">
        <w:rPr>
          <w:rFonts w:cs="Times New Roman"/>
          <w:snapToGrid/>
          <w:spacing w:val="-3"/>
          <w:kern w:val="0"/>
          <w:szCs w:val="28"/>
        </w:rPr>
        <w:t>，若公部門無法與時俱進，再多的管理方案也是空談，在數據科學管理時代，人工智慧、機器學習、深度學習</w:t>
      </w:r>
      <w:r w:rsidR="00E227EA" w:rsidRPr="00AF6C65">
        <w:rPr>
          <w:rFonts w:cs="Times New Roman"/>
          <w:snapToGrid/>
          <w:spacing w:val="-3"/>
          <w:kern w:val="0"/>
          <w:szCs w:val="28"/>
        </w:rPr>
        <w:t>等預測方式是公部門須深入研究之課題，藉由新預測技術促使各項管理升級，期望在未來能求得更精</w:t>
      </w:r>
      <w:proofErr w:type="gramStart"/>
      <w:r w:rsidR="00E227EA" w:rsidRPr="00AF6C65">
        <w:rPr>
          <w:rFonts w:cs="Times New Roman"/>
          <w:snapToGrid/>
          <w:spacing w:val="-3"/>
          <w:kern w:val="0"/>
          <w:szCs w:val="28"/>
        </w:rPr>
        <w:t>準</w:t>
      </w:r>
      <w:proofErr w:type="gramEnd"/>
      <w:r w:rsidR="00E227EA" w:rsidRPr="00AF6C65">
        <w:rPr>
          <w:rFonts w:cs="Times New Roman"/>
          <w:snapToGrid/>
          <w:spacing w:val="-3"/>
          <w:kern w:val="0"/>
          <w:szCs w:val="28"/>
        </w:rPr>
        <w:t>之預測模型，不論在油料需求方面、或是在</w:t>
      </w:r>
      <w:proofErr w:type="gramStart"/>
      <w:r w:rsidR="00E227EA" w:rsidRPr="00AF6C65">
        <w:rPr>
          <w:rFonts w:cs="Times New Roman"/>
          <w:snapToGrid/>
          <w:spacing w:val="-3"/>
          <w:kern w:val="0"/>
          <w:szCs w:val="28"/>
        </w:rPr>
        <w:t>庫儲零</w:t>
      </w:r>
      <w:proofErr w:type="gramEnd"/>
      <w:r w:rsidR="00E227EA" w:rsidRPr="00AF6C65">
        <w:rPr>
          <w:rFonts w:cs="Times New Roman"/>
          <w:snapToGrid/>
          <w:spacing w:val="-3"/>
          <w:kern w:val="0"/>
          <w:szCs w:val="28"/>
        </w:rPr>
        <w:t>附件、或是管理等相關課題，</w:t>
      </w:r>
      <w:proofErr w:type="gramStart"/>
      <w:r w:rsidR="00E227EA" w:rsidRPr="00AF6C65">
        <w:rPr>
          <w:rFonts w:cs="Times New Roman"/>
          <w:snapToGrid/>
          <w:spacing w:val="-3"/>
          <w:kern w:val="0"/>
          <w:szCs w:val="28"/>
        </w:rPr>
        <w:t>均能有</w:t>
      </w:r>
      <w:proofErr w:type="gramEnd"/>
      <w:r w:rsidRPr="00AF6C65">
        <w:rPr>
          <w:rFonts w:cs="Times New Roman"/>
          <w:snapToGrid/>
          <w:spacing w:val="-3"/>
          <w:kern w:val="0"/>
          <w:szCs w:val="28"/>
        </w:rPr>
        <w:t>優異表現。</w:t>
      </w:r>
    </w:p>
    <w:p w14:paraId="22DC18FF" w14:textId="6F095BBA" w:rsidR="00D33871" w:rsidRPr="00AF6C65" w:rsidRDefault="00562998" w:rsidP="00C80D3F">
      <w:pPr>
        <w:ind w:leftChars="58" w:left="615" w:hangingChars="197" w:hanging="453"/>
        <w:rPr>
          <w:rFonts w:cs="Times New Roman"/>
          <w:b/>
          <w:snapToGrid/>
          <w:sz w:val="36"/>
          <w:szCs w:val="36"/>
        </w:rPr>
      </w:pPr>
      <w:r w:rsidRPr="00AF6C65">
        <w:rPr>
          <w:rFonts w:cs="Times New Roman"/>
          <w:color w:val="333333"/>
          <w:sz w:val="23"/>
          <w:szCs w:val="23"/>
          <w:shd w:val="clear" w:color="auto" w:fill="FFFFFF"/>
        </w:rPr>
        <w:t>，</w:t>
      </w:r>
      <w:bookmarkStart w:id="94" w:name="_Toc326331800"/>
      <w:bookmarkStart w:id="95" w:name="_Toc368951769"/>
      <w:bookmarkStart w:id="96" w:name="_Toc368952599"/>
      <w:bookmarkStart w:id="97" w:name="_Toc368953265"/>
      <w:bookmarkStart w:id="98" w:name="_Toc370421528"/>
      <w:bookmarkStart w:id="99" w:name="_Toc433379649"/>
    </w:p>
    <w:p w14:paraId="032DA3C7" w14:textId="02FC447D" w:rsidR="001C4D48" w:rsidRPr="00AF6C65" w:rsidRDefault="005B2D9A" w:rsidP="001C4D48">
      <w:pPr>
        <w:pStyle w:val="affa"/>
      </w:pPr>
      <w:r w:rsidRPr="00AF6C65">
        <w:lastRenderedPageBreak/>
        <w:t>參考文獻</w:t>
      </w:r>
      <w:bookmarkStart w:id="100" w:name="_Toc433379650"/>
      <w:bookmarkEnd w:id="94"/>
      <w:bookmarkEnd w:id="95"/>
      <w:bookmarkEnd w:id="96"/>
      <w:bookmarkEnd w:id="97"/>
      <w:bookmarkEnd w:id="98"/>
      <w:bookmarkEnd w:id="99"/>
    </w:p>
    <w:p w14:paraId="19BB079E" w14:textId="1C0B93B1" w:rsidR="005B2D9A" w:rsidRPr="00AF6C65" w:rsidRDefault="001C4D48" w:rsidP="001C4D48">
      <w:pPr>
        <w:pStyle w:val="affa"/>
        <w:jc w:val="both"/>
        <w:outlineLvl w:val="9"/>
      </w:pPr>
      <w:r w:rsidRPr="00AF6C65">
        <w:rPr>
          <w:sz w:val="28"/>
          <w:szCs w:val="28"/>
        </w:rPr>
        <w:t>一、中文部份</w:t>
      </w:r>
      <w:bookmarkEnd w:id="100"/>
    </w:p>
    <w:p w14:paraId="7C2FEE95" w14:textId="77777777"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阮哲仁（</w:t>
      </w:r>
      <w:r w:rsidRPr="00AF6C65">
        <w:rPr>
          <w:rFonts w:cs="Times New Roman"/>
          <w:kern w:val="0"/>
          <w:szCs w:val="28"/>
        </w:rPr>
        <w:t>2005</w:t>
      </w:r>
      <w:r w:rsidRPr="00AF6C65">
        <w:rPr>
          <w:rFonts w:cs="Times New Roman"/>
          <w:kern w:val="0"/>
          <w:szCs w:val="28"/>
        </w:rPr>
        <w:t>）。</w:t>
      </w:r>
      <w:r w:rsidRPr="00AF6C65">
        <w:rPr>
          <w:rFonts w:cs="Times New Roman"/>
          <w:snapToGrid/>
          <w:kern w:val="0"/>
          <w:szCs w:val="28"/>
        </w:rPr>
        <w:t>中越大戰</w:t>
      </w:r>
      <w:r w:rsidRPr="00AF6C65">
        <w:rPr>
          <w:rFonts w:cs="Times New Roman"/>
          <w:kern w:val="0"/>
          <w:szCs w:val="28"/>
        </w:rPr>
        <w:t>研究（六）</w:t>
      </w:r>
      <w:r w:rsidRPr="00AF6C65">
        <w:rPr>
          <w:rFonts w:cs="Times New Roman"/>
          <w:kern w:val="0"/>
          <w:szCs w:val="28"/>
        </w:rPr>
        <w:t xml:space="preserve"> </w:t>
      </w:r>
      <w:r w:rsidRPr="00AF6C65">
        <w:rPr>
          <w:rFonts w:cs="Times New Roman"/>
          <w:kern w:val="0"/>
          <w:szCs w:val="28"/>
        </w:rPr>
        <w:t>內外檢討聲浪。</w:t>
      </w:r>
      <w:r w:rsidRPr="00AF6C65">
        <w:rPr>
          <w:rFonts w:cs="Times New Roman"/>
          <w:b/>
          <w:kern w:val="0"/>
          <w:szCs w:val="28"/>
        </w:rPr>
        <w:t>尖端科技軍事雜誌</w:t>
      </w:r>
      <w:r w:rsidRPr="00AF6C65">
        <w:rPr>
          <w:rFonts w:cs="Times New Roman"/>
          <w:kern w:val="0"/>
          <w:szCs w:val="28"/>
        </w:rPr>
        <w:t>，</w:t>
      </w:r>
      <w:r w:rsidRPr="00AF6C65">
        <w:rPr>
          <w:rFonts w:cs="Times New Roman"/>
          <w:b/>
          <w:kern w:val="0"/>
          <w:szCs w:val="28"/>
        </w:rPr>
        <w:t>第</w:t>
      </w:r>
      <w:r w:rsidRPr="00AF6C65">
        <w:rPr>
          <w:rFonts w:cs="Times New Roman"/>
          <w:b/>
          <w:kern w:val="0"/>
          <w:szCs w:val="28"/>
        </w:rPr>
        <w:t xml:space="preserve"> 247 </w:t>
      </w:r>
      <w:r w:rsidRPr="00AF6C65">
        <w:rPr>
          <w:rFonts w:cs="Times New Roman"/>
          <w:b/>
          <w:kern w:val="0"/>
          <w:szCs w:val="28"/>
        </w:rPr>
        <w:t>期</w:t>
      </w:r>
      <w:r w:rsidRPr="00AF6C65">
        <w:rPr>
          <w:rFonts w:cs="Times New Roman"/>
          <w:kern w:val="0"/>
          <w:szCs w:val="28"/>
        </w:rPr>
        <w:t>，頁</w:t>
      </w:r>
      <w:r w:rsidRPr="00AF6C65">
        <w:rPr>
          <w:rFonts w:cs="Times New Roman"/>
          <w:kern w:val="0"/>
          <w:szCs w:val="28"/>
        </w:rPr>
        <w:t>48-67</w:t>
      </w:r>
      <w:r w:rsidRPr="00AF6C65">
        <w:rPr>
          <w:rFonts w:cs="Times New Roman"/>
          <w:kern w:val="0"/>
          <w:szCs w:val="28"/>
        </w:rPr>
        <w:t>。</w:t>
      </w:r>
    </w:p>
    <w:p w14:paraId="4092DC38" w14:textId="2DA79AA4"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朱艷芳（</w:t>
      </w:r>
      <w:r w:rsidRPr="00AF6C65">
        <w:rPr>
          <w:rFonts w:cs="Times New Roman"/>
          <w:kern w:val="0"/>
          <w:szCs w:val="28"/>
        </w:rPr>
        <w:t>2003</w:t>
      </w:r>
      <w:r w:rsidRPr="00AF6C65">
        <w:rPr>
          <w:rFonts w:cs="Times New Roman"/>
          <w:kern w:val="0"/>
          <w:szCs w:val="28"/>
        </w:rPr>
        <w:t>）。波灣</w:t>
      </w:r>
      <w:r w:rsidRPr="00AF6C65">
        <w:rPr>
          <w:rFonts w:cs="Times New Roman"/>
          <w:snapToGrid/>
          <w:kern w:val="0"/>
          <w:szCs w:val="28"/>
        </w:rPr>
        <w:t>戰爭</w:t>
      </w:r>
      <w:r w:rsidRPr="00AF6C65">
        <w:rPr>
          <w:rFonts w:cs="Times New Roman"/>
          <w:kern w:val="0"/>
          <w:szCs w:val="28"/>
        </w:rPr>
        <w:t>美軍快速作戰理論考驗後勤長鞭效應。</w:t>
      </w:r>
      <w:r w:rsidRPr="00AF6C65">
        <w:rPr>
          <w:rFonts w:cs="Times New Roman"/>
          <w:b/>
          <w:noProof/>
          <w:szCs w:val="28"/>
        </w:rPr>
        <w:t>國防雜誌</w:t>
      </w:r>
      <w:r w:rsidRPr="00AF6C65">
        <w:rPr>
          <w:rFonts w:cs="Times New Roman"/>
          <w:kern w:val="0"/>
          <w:szCs w:val="28"/>
        </w:rPr>
        <w:t>，</w:t>
      </w:r>
      <w:r w:rsidRPr="00AF6C65">
        <w:rPr>
          <w:rFonts w:cs="Times New Roman"/>
          <w:b/>
          <w:noProof/>
          <w:szCs w:val="28"/>
        </w:rPr>
        <w:t>第</w:t>
      </w:r>
      <w:r w:rsidRPr="00AF6C65">
        <w:rPr>
          <w:rFonts w:cs="Times New Roman"/>
          <w:b/>
          <w:noProof/>
          <w:szCs w:val="28"/>
        </w:rPr>
        <w:t xml:space="preserve"> 18 </w:t>
      </w:r>
      <w:r w:rsidRPr="00AF6C65">
        <w:rPr>
          <w:rFonts w:cs="Times New Roman"/>
          <w:b/>
          <w:noProof/>
          <w:szCs w:val="28"/>
        </w:rPr>
        <w:t>卷</w:t>
      </w:r>
      <w:r w:rsidRPr="00AF6C65">
        <w:rPr>
          <w:rFonts w:cs="Times New Roman"/>
          <w:noProof/>
          <w:szCs w:val="28"/>
        </w:rPr>
        <w:t>，第</w:t>
      </w:r>
      <w:r w:rsidRPr="00AF6C65">
        <w:rPr>
          <w:rFonts w:cs="Times New Roman"/>
          <w:noProof/>
          <w:szCs w:val="28"/>
        </w:rPr>
        <w:t xml:space="preserve"> 11 </w:t>
      </w:r>
      <w:r w:rsidRPr="00AF6C65">
        <w:rPr>
          <w:rFonts w:cs="Times New Roman"/>
          <w:noProof/>
          <w:szCs w:val="28"/>
        </w:rPr>
        <w:t>期</w:t>
      </w:r>
      <w:r w:rsidRPr="00AF6C65">
        <w:rPr>
          <w:rFonts w:cs="Times New Roman"/>
          <w:kern w:val="0"/>
          <w:szCs w:val="28"/>
        </w:rPr>
        <w:t>，頁</w:t>
      </w:r>
      <w:r w:rsidRPr="00AF6C65">
        <w:rPr>
          <w:rFonts w:cs="Times New Roman"/>
          <w:kern w:val="0"/>
          <w:szCs w:val="28"/>
        </w:rPr>
        <w:t>50-</w:t>
      </w:r>
      <w:r w:rsidRPr="00AF6C65">
        <w:rPr>
          <w:rFonts w:cs="Times New Roman"/>
          <w:snapToGrid/>
          <w:kern w:val="0"/>
          <w:szCs w:val="28"/>
        </w:rPr>
        <w:t>64</w:t>
      </w:r>
      <w:r w:rsidRPr="00AF6C65">
        <w:rPr>
          <w:rFonts w:cs="Times New Roman"/>
          <w:kern w:val="0"/>
          <w:szCs w:val="28"/>
        </w:rPr>
        <w:t>。</w:t>
      </w:r>
    </w:p>
    <w:p w14:paraId="14D10998" w14:textId="0AABD4F9" w:rsidR="009C1EEB" w:rsidRPr="00AF6C65" w:rsidRDefault="009C1EEB" w:rsidP="009C1EEB">
      <w:pPr>
        <w:overflowPunct/>
        <w:autoSpaceDE w:val="0"/>
        <w:autoSpaceDN w:val="0"/>
        <w:adjustRightInd w:val="0"/>
        <w:spacing w:afterLines="50" w:after="190" w:line="240" w:lineRule="auto"/>
        <w:ind w:left="587" w:hangingChars="200" w:hanging="587"/>
        <w:jc w:val="left"/>
        <w:rPr>
          <w:rFonts w:cs="Times New Roman"/>
        </w:rPr>
      </w:pPr>
      <w:r w:rsidRPr="00AF6C65">
        <w:rPr>
          <w:rFonts w:cs="Times New Roman"/>
          <w:w w:val="105"/>
        </w:rPr>
        <w:t>吳柏林</w:t>
      </w:r>
      <w:r w:rsidRPr="00AF6C65">
        <w:rPr>
          <w:rFonts w:cs="Times New Roman"/>
          <w:kern w:val="0"/>
          <w:szCs w:val="28"/>
        </w:rPr>
        <w:t>（</w:t>
      </w:r>
      <w:r w:rsidRPr="00AF6C65">
        <w:rPr>
          <w:rFonts w:cs="Times New Roman"/>
          <w:kern w:val="0"/>
          <w:szCs w:val="28"/>
        </w:rPr>
        <w:t>1995</w:t>
      </w:r>
      <w:r w:rsidRPr="00AF6C65">
        <w:rPr>
          <w:rFonts w:cs="Times New Roman"/>
          <w:kern w:val="0"/>
          <w:szCs w:val="28"/>
        </w:rPr>
        <w:t>）</w:t>
      </w:r>
      <w:r w:rsidRPr="00AF6C65">
        <w:rPr>
          <w:rFonts w:cs="Times New Roman"/>
          <w:w w:val="105"/>
        </w:rPr>
        <w:t>。</w:t>
      </w:r>
      <w:r w:rsidRPr="00AF6C65">
        <w:rPr>
          <w:rFonts w:cs="Times New Roman"/>
          <w:b/>
          <w:kern w:val="0"/>
          <w:szCs w:val="28"/>
        </w:rPr>
        <w:t>時間序列分析導論</w:t>
      </w:r>
      <w:r w:rsidRPr="00AF6C65">
        <w:rPr>
          <w:rFonts w:cs="Times New Roman"/>
          <w:w w:val="105"/>
        </w:rPr>
        <w:t>。臺北市：華泰書局。</w:t>
      </w:r>
    </w:p>
    <w:p w14:paraId="11E45BE6" w14:textId="0C1A3655"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余桂霖（</w:t>
      </w:r>
      <w:r w:rsidRPr="00AF6C65">
        <w:rPr>
          <w:rFonts w:cs="Times New Roman"/>
          <w:kern w:val="0"/>
          <w:szCs w:val="28"/>
        </w:rPr>
        <w:t>2007</w:t>
      </w:r>
      <w:r w:rsidRPr="00AF6C65">
        <w:rPr>
          <w:rFonts w:cs="Times New Roman"/>
          <w:kern w:val="0"/>
          <w:szCs w:val="28"/>
        </w:rPr>
        <w:t>）。</w:t>
      </w:r>
      <w:r w:rsidRPr="00AF6C65">
        <w:rPr>
          <w:rFonts w:cs="Times New Roman"/>
          <w:b/>
          <w:kern w:val="0"/>
          <w:szCs w:val="28"/>
        </w:rPr>
        <w:t>時間序列分析</w:t>
      </w:r>
      <w:r w:rsidRPr="00AF6C65">
        <w:rPr>
          <w:rFonts w:cs="Times New Roman"/>
          <w:kern w:val="0"/>
          <w:szCs w:val="28"/>
        </w:rPr>
        <w:t>。臺北市：</w:t>
      </w:r>
      <w:r w:rsidRPr="00AF6C65">
        <w:rPr>
          <w:rFonts w:cs="Times New Roman"/>
        </w:rPr>
        <w:t>五南文化</w:t>
      </w:r>
      <w:r w:rsidRPr="00AF6C65">
        <w:rPr>
          <w:rFonts w:cs="Times New Roman"/>
          <w:kern w:val="0"/>
          <w:szCs w:val="28"/>
        </w:rPr>
        <w:t>。</w:t>
      </w:r>
    </w:p>
    <w:p w14:paraId="20BE0C31" w14:textId="55BA23F3" w:rsidR="00CC50FD" w:rsidRPr="00AF6C65" w:rsidRDefault="00CC50FD" w:rsidP="00CC50FD">
      <w:pPr>
        <w:overflowPunct/>
        <w:autoSpaceDE w:val="0"/>
        <w:autoSpaceDN w:val="0"/>
        <w:adjustRightInd w:val="0"/>
        <w:spacing w:afterLines="50" w:after="190" w:line="240" w:lineRule="auto"/>
        <w:ind w:left="587" w:hangingChars="200" w:hanging="587"/>
        <w:jc w:val="left"/>
        <w:rPr>
          <w:rFonts w:cs="Times New Roman"/>
          <w:kern w:val="0"/>
          <w:szCs w:val="28"/>
        </w:rPr>
      </w:pPr>
      <w:r w:rsidRPr="00AF6C65">
        <w:rPr>
          <w:rFonts w:cs="Times New Roman"/>
          <w:w w:val="105"/>
        </w:rPr>
        <w:t>林茂文</w:t>
      </w:r>
      <w:r w:rsidRPr="00AF6C65">
        <w:rPr>
          <w:rFonts w:cs="Times New Roman"/>
          <w:kern w:val="0"/>
          <w:szCs w:val="28"/>
        </w:rPr>
        <w:t>（</w:t>
      </w:r>
      <w:r w:rsidRPr="00AF6C65">
        <w:rPr>
          <w:rFonts w:cs="Times New Roman"/>
          <w:kern w:val="0"/>
          <w:szCs w:val="28"/>
        </w:rPr>
        <w:t>1992</w:t>
      </w:r>
      <w:r w:rsidRPr="00AF6C65">
        <w:rPr>
          <w:rFonts w:cs="Times New Roman"/>
          <w:kern w:val="0"/>
          <w:szCs w:val="28"/>
        </w:rPr>
        <w:t>）</w:t>
      </w:r>
      <w:r w:rsidRPr="00AF6C65">
        <w:rPr>
          <w:rFonts w:cs="Times New Roman"/>
          <w:w w:val="105"/>
        </w:rPr>
        <w:t>。</w:t>
      </w:r>
      <w:r w:rsidRPr="00AF6C65">
        <w:rPr>
          <w:rFonts w:cs="Times New Roman"/>
          <w:b/>
          <w:kern w:val="0"/>
          <w:szCs w:val="28"/>
        </w:rPr>
        <w:t>時間序列分析與預測</w:t>
      </w:r>
      <w:r w:rsidRPr="00AF6C65">
        <w:rPr>
          <w:rFonts w:cs="Times New Roman"/>
          <w:w w:val="105"/>
        </w:rPr>
        <w:t>。臺北市：華泰書局。</w:t>
      </w:r>
    </w:p>
    <w:p w14:paraId="356DD9B8" w14:textId="1459441B" w:rsidR="00B51747" w:rsidRPr="00AF6C65" w:rsidRDefault="00B51747" w:rsidP="00652E83">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snapToGrid/>
          <w:szCs w:val="28"/>
        </w:rPr>
        <w:t>林豐政</w:t>
      </w:r>
      <w:r w:rsidR="00DD32D2" w:rsidRPr="00AF6C65">
        <w:rPr>
          <w:rFonts w:cs="Times New Roman"/>
          <w:snapToGrid/>
          <w:szCs w:val="28"/>
        </w:rPr>
        <w:t>、</w:t>
      </w:r>
      <w:hyperlink r:id="rId56" w:history="1">
        <w:r w:rsidRPr="00AF6C65">
          <w:rPr>
            <w:rFonts w:cs="Times New Roman"/>
            <w:snapToGrid/>
            <w:szCs w:val="28"/>
          </w:rPr>
          <w:t>康銘仁</w:t>
        </w:r>
      </w:hyperlink>
      <w:r w:rsidRPr="00AF6C65">
        <w:rPr>
          <w:rFonts w:cs="Times New Roman"/>
        </w:rPr>
        <w:t>（</w:t>
      </w:r>
      <w:r w:rsidRPr="00AF6C65">
        <w:rPr>
          <w:rFonts w:cs="Times New Roman"/>
        </w:rPr>
        <w:t>2017</w:t>
      </w:r>
      <w:r w:rsidRPr="00AF6C65">
        <w:rPr>
          <w:rFonts w:cs="Times New Roman"/>
        </w:rPr>
        <w:t>）</w:t>
      </w:r>
      <w:r w:rsidRPr="00AF6C65">
        <w:rPr>
          <w:rFonts w:cs="Times New Roman"/>
          <w:kern w:val="0"/>
          <w:szCs w:val="28"/>
        </w:rPr>
        <w:t>。</w:t>
      </w:r>
      <w:r w:rsidRPr="00AF6C65">
        <w:rPr>
          <w:rFonts w:cs="Times New Roman"/>
        </w:rPr>
        <w:t>層級式時間序列的組合預測</w:t>
      </w:r>
      <w:r w:rsidRPr="00AF6C65">
        <w:rPr>
          <w:rFonts w:cs="Times New Roman"/>
          <w:kern w:val="0"/>
          <w:szCs w:val="28"/>
        </w:rPr>
        <w:t>。</w:t>
      </w:r>
      <w:r w:rsidRPr="00AF6C65">
        <w:rPr>
          <w:rFonts w:cs="Times New Roman"/>
          <w:b/>
          <w:noProof/>
          <w:szCs w:val="28"/>
        </w:rPr>
        <w:t>調查研究</w:t>
      </w:r>
      <w:r w:rsidRPr="00AF6C65">
        <w:rPr>
          <w:rFonts w:cs="Times New Roman"/>
          <w:b/>
          <w:noProof/>
          <w:szCs w:val="28"/>
        </w:rPr>
        <w:t>-</w:t>
      </w:r>
      <w:r w:rsidRPr="00AF6C65">
        <w:rPr>
          <w:rFonts w:cs="Times New Roman"/>
          <w:b/>
          <w:noProof/>
          <w:szCs w:val="28"/>
        </w:rPr>
        <w:t>方法與應用</w:t>
      </w:r>
      <w:r w:rsidRPr="00AF6C65">
        <w:rPr>
          <w:rFonts w:cs="Times New Roman"/>
          <w:kern w:val="0"/>
          <w:szCs w:val="28"/>
        </w:rPr>
        <w:t>，</w:t>
      </w:r>
      <w:r w:rsidRPr="00AF6C65">
        <w:rPr>
          <w:rFonts w:cs="Times New Roman"/>
          <w:b/>
          <w:noProof/>
          <w:szCs w:val="28"/>
        </w:rPr>
        <w:t>第</w:t>
      </w:r>
      <w:r w:rsidRPr="00AF6C65">
        <w:rPr>
          <w:rFonts w:cs="Times New Roman"/>
          <w:b/>
          <w:noProof/>
          <w:szCs w:val="28"/>
        </w:rPr>
        <w:t xml:space="preserve"> 37 </w:t>
      </w:r>
      <w:r w:rsidRPr="00AF6C65">
        <w:rPr>
          <w:rFonts w:cs="Times New Roman"/>
          <w:b/>
          <w:noProof/>
          <w:szCs w:val="28"/>
        </w:rPr>
        <w:t>期</w:t>
      </w:r>
      <w:r w:rsidRPr="00AF6C65">
        <w:rPr>
          <w:rFonts w:cs="Times New Roman"/>
          <w:noProof/>
          <w:szCs w:val="28"/>
        </w:rPr>
        <w:t>，</w:t>
      </w:r>
      <w:r w:rsidRPr="00AF6C65">
        <w:rPr>
          <w:rFonts w:cs="Times New Roman"/>
          <w:kern w:val="0"/>
          <w:szCs w:val="28"/>
        </w:rPr>
        <w:t>頁</w:t>
      </w:r>
      <w:r w:rsidR="00DD32D2" w:rsidRPr="00AF6C65">
        <w:rPr>
          <w:rFonts w:cs="Times New Roman"/>
          <w:kern w:val="0"/>
          <w:szCs w:val="28"/>
        </w:rPr>
        <w:t>1260</w:t>
      </w:r>
      <w:r w:rsidRPr="00AF6C65">
        <w:rPr>
          <w:rFonts w:cs="Times New Roman"/>
          <w:kern w:val="0"/>
          <w:szCs w:val="28"/>
        </w:rPr>
        <w:t>-</w:t>
      </w:r>
      <w:r w:rsidR="00DD32D2" w:rsidRPr="00AF6C65">
        <w:rPr>
          <w:rFonts w:cs="Times New Roman"/>
          <w:snapToGrid/>
          <w:kern w:val="0"/>
          <w:szCs w:val="28"/>
        </w:rPr>
        <w:t>1266</w:t>
      </w:r>
      <w:r w:rsidRPr="00AF6C65">
        <w:rPr>
          <w:rFonts w:cs="Times New Roman"/>
          <w:kern w:val="0"/>
          <w:szCs w:val="28"/>
        </w:rPr>
        <w:t>。</w:t>
      </w:r>
    </w:p>
    <w:p w14:paraId="0FCE8346" w14:textId="3BB5F15B" w:rsidR="006A25C8" w:rsidRPr="00AF6C65" w:rsidRDefault="006A25C8" w:rsidP="006A25C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翁英鐘（</w:t>
      </w:r>
      <w:r w:rsidRPr="00AF6C65">
        <w:rPr>
          <w:rFonts w:cs="Times New Roman"/>
          <w:kern w:val="0"/>
          <w:szCs w:val="28"/>
        </w:rPr>
        <w:t>2016</w:t>
      </w:r>
      <w:r w:rsidRPr="00AF6C65">
        <w:rPr>
          <w:rFonts w:cs="Times New Roman"/>
          <w:kern w:val="0"/>
          <w:szCs w:val="28"/>
        </w:rPr>
        <w:t>）。</w:t>
      </w:r>
      <w:r w:rsidRPr="00AF6C65">
        <w:rPr>
          <w:rFonts w:cs="Times New Roman"/>
          <w:b/>
          <w:kern w:val="0"/>
          <w:szCs w:val="28"/>
        </w:rPr>
        <w:t>航空油價預測之研究</w:t>
      </w:r>
      <w:r w:rsidRPr="00AF6C65">
        <w:rPr>
          <w:rFonts w:cs="Times New Roman"/>
          <w:kern w:val="0"/>
          <w:szCs w:val="28"/>
        </w:rPr>
        <w:t>（</w:t>
      </w:r>
      <w:r w:rsidRPr="00AF6C65">
        <w:rPr>
          <w:rFonts w:cs="Times New Roman"/>
          <w:szCs w:val="28"/>
        </w:rPr>
        <w:t>碩士論文</w:t>
      </w:r>
      <w:r w:rsidRPr="00AF6C65">
        <w:rPr>
          <w:rFonts w:cs="Times New Roman"/>
          <w:kern w:val="0"/>
          <w:szCs w:val="28"/>
        </w:rPr>
        <w:t>）。國防大學運籌管理學系，未出版，臺北市。</w:t>
      </w:r>
    </w:p>
    <w:p w14:paraId="371FEB6D" w14:textId="1671C9D3" w:rsidR="009903C7" w:rsidRPr="00AF6C65" w:rsidRDefault="00297DE6" w:rsidP="00652E83">
      <w:pPr>
        <w:overflowPunct/>
        <w:autoSpaceDE w:val="0"/>
        <w:autoSpaceDN w:val="0"/>
        <w:adjustRightInd w:val="0"/>
        <w:spacing w:afterLines="50" w:after="190" w:line="240" w:lineRule="auto"/>
        <w:ind w:left="560" w:hangingChars="200" w:hanging="560"/>
        <w:jc w:val="left"/>
        <w:rPr>
          <w:rFonts w:cs="Times New Roman"/>
          <w:snapToGrid/>
          <w:kern w:val="0"/>
          <w:szCs w:val="28"/>
        </w:rPr>
      </w:pPr>
      <w:r w:rsidRPr="00AF6C65">
        <w:rPr>
          <w:rFonts w:cs="Times New Roman"/>
        </w:rPr>
        <w:t>國防部（</w:t>
      </w:r>
      <w:r w:rsidRPr="00AF6C65">
        <w:rPr>
          <w:rFonts w:cs="Times New Roman"/>
        </w:rPr>
        <w:t>2018</w:t>
      </w:r>
      <w:r w:rsidRPr="00AF6C65">
        <w:rPr>
          <w:rFonts w:cs="Times New Roman"/>
        </w:rPr>
        <w:t>）。</w:t>
      </w:r>
      <w:r w:rsidRPr="00AF6C65">
        <w:rPr>
          <w:rFonts w:cs="Times New Roman"/>
          <w:b/>
        </w:rPr>
        <w:t>油料補給作業手冊</w:t>
      </w:r>
      <w:r w:rsidRPr="00AF6C65">
        <w:rPr>
          <w:rFonts w:cs="Times New Roman"/>
        </w:rPr>
        <w:t>。</w:t>
      </w:r>
      <w:r w:rsidRPr="00AF6C65">
        <w:rPr>
          <w:rFonts w:cs="Times New Roman"/>
          <w:snapToGrid/>
          <w:kern w:val="0"/>
          <w:szCs w:val="28"/>
        </w:rPr>
        <w:t>臺北市</w:t>
      </w:r>
      <w:r w:rsidR="0038275E" w:rsidRPr="00AF6C65">
        <w:rPr>
          <w:rFonts w:cs="Times New Roman"/>
          <w:snapToGrid/>
          <w:kern w:val="0"/>
          <w:szCs w:val="28"/>
        </w:rPr>
        <w:t>：</w:t>
      </w:r>
      <w:r w:rsidR="0038275E" w:rsidRPr="00AF6C65">
        <w:rPr>
          <w:rFonts w:cs="Times New Roman"/>
        </w:rPr>
        <w:t>國防部</w:t>
      </w:r>
      <w:r w:rsidRPr="00AF6C65">
        <w:rPr>
          <w:rFonts w:cs="Times New Roman"/>
        </w:rPr>
        <w:t>。</w:t>
      </w:r>
    </w:p>
    <w:p w14:paraId="5E9782D2" w14:textId="66A96A00" w:rsidR="00E0636A" w:rsidRPr="00AF6C65" w:rsidRDefault="00E0636A" w:rsidP="001C4D48">
      <w:pPr>
        <w:overflowPunct/>
        <w:autoSpaceDE w:val="0"/>
        <w:autoSpaceDN w:val="0"/>
        <w:adjustRightInd w:val="0"/>
        <w:spacing w:afterLines="50" w:after="190" w:line="240" w:lineRule="auto"/>
        <w:ind w:left="560" w:hangingChars="200" w:hanging="560"/>
        <w:jc w:val="left"/>
        <w:rPr>
          <w:rFonts w:cs="Times New Roman"/>
        </w:rPr>
      </w:pPr>
      <w:r w:rsidRPr="00AF6C65">
        <w:rPr>
          <w:rFonts w:cs="Times New Roman"/>
          <w:snapToGrid/>
          <w:kern w:val="0"/>
          <w:szCs w:val="28"/>
        </w:rPr>
        <w:t>國防部</w:t>
      </w:r>
      <w:r w:rsidRPr="00AF6C65">
        <w:rPr>
          <w:rFonts w:cs="Times New Roman"/>
        </w:rPr>
        <w:t>（</w:t>
      </w:r>
      <w:r w:rsidRPr="00AF6C65">
        <w:rPr>
          <w:rFonts w:cs="Times New Roman"/>
        </w:rPr>
        <w:t>2008</w:t>
      </w:r>
      <w:r w:rsidRPr="00AF6C65">
        <w:rPr>
          <w:rFonts w:cs="Times New Roman"/>
        </w:rPr>
        <w:t>）。</w:t>
      </w:r>
      <w:r w:rsidRPr="00AF6C65">
        <w:rPr>
          <w:rFonts w:cs="Times New Roman"/>
          <w:b/>
        </w:rPr>
        <w:t>陸軍後勤支援指揮部補給教</w:t>
      </w:r>
      <w:proofErr w:type="gramStart"/>
      <w:r w:rsidRPr="00AF6C65">
        <w:rPr>
          <w:rFonts w:cs="Times New Roman"/>
          <w:b/>
        </w:rPr>
        <w:t>範</w:t>
      </w:r>
      <w:proofErr w:type="gramEnd"/>
      <w:r w:rsidRPr="00AF6C65">
        <w:rPr>
          <w:rFonts w:cs="Times New Roman"/>
        </w:rPr>
        <w:t>。</w:t>
      </w:r>
      <w:r w:rsidRPr="00AF6C65">
        <w:rPr>
          <w:rFonts w:cs="Times New Roman"/>
          <w:snapToGrid/>
          <w:kern w:val="0"/>
          <w:szCs w:val="28"/>
        </w:rPr>
        <w:t>臺北市</w:t>
      </w:r>
      <w:r w:rsidR="0038275E" w:rsidRPr="00AF6C65">
        <w:rPr>
          <w:rFonts w:cs="Times New Roman"/>
          <w:snapToGrid/>
          <w:kern w:val="0"/>
          <w:szCs w:val="28"/>
        </w:rPr>
        <w:t>：</w:t>
      </w:r>
      <w:r w:rsidR="0038275E" w:rsidRPr="00AF6C65">
        <w:rPr>
          <w:rFonts w:cs="Times New Roman"/>
        </w:rPr>
        <w:t>國防部</w:t>
      </w:r>
      <w:r w:rsidR="00652E83" w:rsidRPr="00AF6C65">
        <w:rPr>
          <w:rFonts w:cs="Times New Roman"/>
        </w:rPr>
        <w:t>。</w:t>
      </w:r>
    </w:p>
    <w:p w14:paraId="2921CAFD" w14:textId="1075215E" w:rsidR="00CC50FD" w:rsidRPr="00AF6C65" w:rsidRDefault="00CC50FD" w:rsidP="001C4D48">
      <w:pPr>
        <w:overflowPunct/>
        <w:autoSpaceDE w:val="0"/>
        <w:autoSpaceDN w:val="0"/>
        <w:adjustRightInd w:val="0"/>
        <w:spacing w:afterLines="50" w:after="190" w:line="240" w:lineRule="auto"/>
        <w:ind w:left="560" w:hangingChars="200" w:hanging="560"/>
        <w:jc w:val="left"/>
        <w:rPr>
          <w:rFonts w:cs="Times New Roman"/>
        </w:rPr>
      </w:pPr>
      <w:r w:rsidRPr="00AF6C65">
        <w:rPr>
          <w:rFonts w:cs="Times New Roman"/>
        </w:rPr>
        <w:t>郭明月、肖枝洪</w:t>
      </w:r>
      <w:r w:rsidRPr="00AF6C65">
        <w:rPr>
          <w:rFonts w:cs="Times New Roman"/>
          <w:kern w:val="0"/>
          <w:szCs w:val="28"/>
        </w:rPr>
        <w:t>（</w:t>
      </w:r>
      <w:r w:rsidRPr="00AF6C65">
        <w:rPr>
          <w:rFonts w:cs="Times New Roman"/>
          <w:kern w:val="0"/>
          <w:szCs w:val="28"/>
        </w:rPr>
        <w:t>2009</w:t>
      </w:r>
      <w:r w:rsidRPr="00AF6C65">
        <w:rPr>
          <w:rFonts w:cs="Times New Roman"/>
          <w:kern w:val="0"/>
          <w:szCs w:val="28"/>
        </w:rPr>
        <w:t>）。</w:t>
      </w:r>
      <w:r w:rsidRPr="00AF6C65">
        <w:rPr>
          <w:rFonts w:cs="Times New Roman"/>
          <w:b/>
          <w:kern w:val="0"/>
          <w:szCs w:val="28"/>
        </w:rPr>
        <w:t>時間序列分析與</w:t>
      </w:r>
      <w:r w:rsidRPr="00AF6C65">
        <w:rPr>
          <w:rFonts w:cs="Times New Roman"/>
          <w:b/>
          <w:kern w:val="0"/>
          <w:szCs w:val="28"/>
        </w:rPr>
        <w:t>SAS</w:t>
      </w:r>
      <w:r w:rsidRPr="00AF6C65">
        <w:rPr>
          <w:rFonts w:cs="Times New Roman"/>
          <w:b/>
          <w:kern w:val="0"/>
          <w:szCs w:val="28"/>
        </w:rPr>
        <w:t>應用</w:t>
      </w:r>
      <w:r w:rsidRPr="00AF6C65">
        <w:rPr>
          <w:rFonts w:cs="Times New Roman"/>
          <w:kern w:val="0"/>
          <w:szCs w:val="28"/>
        </w:rPr>
        <w:t>。武漢：武漢大學。</w:t>
      </w:r>
    </w:p>
    <w:p w14:paraId="0C5467C2" w14:textId="09FB1B9A" w:rsidR="001A1589" w:rsidRPr="00AF6C65" w:rsidRDefault="001A1589" w:rsidP="001C4D4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rPr>
        <w:t>黃標兵</w:t>
      </w:r>
      <w:r w:rsidRPr="00AF6C65">
        <w:rPr>
          <w:rFonts w:cs="Times New Roman"/>
          <w:kern w:val="0"/>
          <w:szCs w:val="28"/>
        </w:rPr>
        <w:t>（</w:t>
      </w:r>
      <w:r w:rsidRPr="00AF6C65">
        <w:rPr>
          <w:rFonts w:cs="Times New Roman"/>
          <w:kern w:val="0"/>
          <w:szCs w:val="28"/>
        </w:rPr>
        <w:t>2017</w:t>
      </w:r>
      <w:r w:rsidRPr="00AF6C65">
        <w:rPr>
          <w:rFonts w:cs="Times New Roman"/>
          <w:kern w:val="0"/>
          <w:szCs w:val="28"/>
        </w:rPr>
        <w:t>）。</w:t>
      </w:r>
      <w:r w:rsidRPr="00AF6C65">
        <w:rPr>
          <w:rFonts w:cs="Times New Roman"/>
          <w:b/>
          <w:kern w:val="0"/>
          <w:szCs w:val="28"/>
        </w:rPr>
        <w:t>回聲狀態網絡時間序列預測方法及應用研究</w:t>
      </w:r>
      <w:r w:rsidRPr="00AF6C65">
        <w:rPr>
          <w:rFonts w:cs="Times New Roman"/>
          <w:kern w:val="0"/>
          <w:szCs w:val="28"/>
        </w:rPr>
        <w:t>（</w:t>
      </w:r>
      <w:r w:rsidRPr="00AF6C65">
        <w:rPr>
          <w:rFonts w:cs="Times New Roman"/>
          <w:szCs w:val="28"/>
        </w:rPr>
        <w:t>博士論文</w:t>
      </w:r>
      <w:r w:rsidRPr="00AF6C65">
        <w:rPr>
          <w:rFonts w:cs="Times New Roman"/>
          <w:kern w:val="0"/>
          <w:szCs w:val="28"/>
        </w:rPr>
        <w:t>）。吉林大學工程技術學系，未出版，吉林。</w:t>
      </w:r>
    </w:p>
    <w:p w14:paraId="290DF3E6" w14:textId="33093FA3" w:rsidR="00F66A5C" w:rsidRPr="00AF6C65" w:rsidRDefault="00F66A5C" w:rsidP="00F66A5C">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szCs w:val="28"/>
        </w:rPr>
        <w:t>曹耀鈞、薛舜仁，</w:t>
      </w:r>
      <w:r w:rsidRPr="00AF6C65">
        <w:rPr>
          <w:rFonts w:cs="Times New Roman"/>
        </w:rPr>
        <w:t>（</w:t>
      </w:r>
      <w:r w:rsidRPr="00AF6C65">
        <w:rPr>
          <w:rFonts w:cs="Times New Roman"/>
        </w:rPr>
        <w:t>2001</w:t>
      </w:r>
      <w:r w:rsidRPr="00AF6C65">
        <w:rPr>
          <w:rFonts w:cs="Times New Roman"/>
        </w:rPr>
        <w:t>）</w:t>
      </w:r>
      <w:r w:rsidRPr="00AF6C65">
        <w:rPr>
          <w:rFonts w:cs="Times New Roman"/>
          <w:kern w:val="0"/>
          <w:szCs w:val="28"/>
        </w:rPr>
        <w:t>。</w:t>
      </w:r>
      <w:r w:rsidRPr="00AF6C65">
        <w:rPr>
          <w:rFonts w:cs="Times New Roman"/>
        </w:rPr>
        <w:t>自我</w:t>
      </w:r>
      <w:proofErr w:type="gramStart"/>
      <w:r w:rsidRPr="00AF6C65">
        <w:rPr>
          <w:rFonts w:cs="Times New Roman"/>
        </w:rPr>
        <w:t>迴</w:t>
      </w:r>
      <w:proofErr w:type="gramEnd"/>
      <w:r w:rsidRPr="00AF6C65">
        <w:rPr>
          <w:rFonts w:cs="Times New Roman"/>
        </w:rPr>
        <w:t>歸整合移動平均法在指數股票型基金之</w:t>
      </w:r>
      <w:r w:rsidRPr="00AF6C65">
        <w:rPr>
          <w:rFonts w:cs="Times New Roman"/>
        </w:rPr>
        <w:t xml:space="preserve"> </w:t>
      </w:r>
      <w:r w:rsidRPr="00AF6C65">
        <w:rPr>
          <w:rFonts w:cs="Times New Roman"/>
        </w:rPr>
        <w:t>預測效果研究</w:t>
      </w:r>
      <w:r w:rsidRPr="00AF6C65">
        <w:rPr>
          <w:rFonts w:cs="Times New Roman"/>
          <w:kern w:val="0"/>
          <w:szCs w:val="28"/>
        </w:rPr>
        <w:t>。</w:t>
      </w:r>
      <w:r w:rsidRPr="00AF6C65">
        <w:rPr>
          <w:rFonts w:cs="Times New Roman"/>
          <w:b/>
          <w:noProof/>
          <w:szCs w:val="28"/>
        </w:rPr>
        <w:t>臺灣銀行季刊</w:t>
      </w:r>
      <w:r w:rsidRPr="00AF6C65">
        <w:rPr>
          <w:rFonts w:cs="Times New Roman"/>
          <w:kern w:val="0"/>
          <w:szCs w:val="28"/>
        </w:rPr>
        <w:t>，</w:t>
      </w:r>
      <w:r w:rsidRPr="00AF6C65">
        <w:rPr>
          <w:rFonts w:cs="Times New Roman"/>
          <w:b/>
          <w:noProof/>
          <w:szCs w:val="28"/>
        </w:rPr>
        <w:t>第</w:t>
      </w:r>
      <w:r w:rsidRPr="00AF6C65">
        <w:rPr>
          <w:rFonts w:cs="Times New Roman"/>
          <w:b/>
          <w:noProof/>
          <w:szCs w:val="28"/>
        </w:rPr>
        <w:t xml:space="preserve"> 62 </w:t>
      </w:r>
      <w:r w:rsidRPr="00AF6C65">
        <w:rPr>
          <w:rFonts w:cs="Times New Roman"/>
          <w:b/>
          <w:noProof/>
          <w:szCs w:val="28"/>
        </w:rPr>
        <w:t>卷</w:t>
      </w:r>
      <w:r w:rsidRPr="00AF6C65">
        <w:rPr>
          <w:rFonts w:cs="Times New Roman"/>
          <w:noProof/>
          <w:szCs w:val="28"/>
        </w:rPr>
        <w:t>，第</w:t>
      </w:r>
      <w:r w:rsidRPr="00AF6C65">
        <w:rPr>
          <w:rFonts w:cs="Times New Roman"/>
          <w:noProof/>
          <w:szCs w:val="28"/>
        </w:rPr>
        <w:t xml:space="preserve"> 3 </w:t>
      </w:r>
      <w:r w:rsidRPr="00AF6C65">
        <w:rPr>
          <w:rFonts w:cs="Times New Roman"/>
          <w:noProof/>
          <w:szCs w:val="28"/>
        </w:rPr>
        <w:t>期</w:t>
      </w:r>
      <w:r w:rsidRPr="00AF6C65">
        <w:rPr>
          <w:rFonts w:cs="Times New Roman"/>
          <w:kern w:val="0"/>
          <w:szCs w:val="28"/>
        </w:rPr>
        <w:t>，頁</w:t>
      </w:r>
      <w:r w:rsidRPr="00AF6C65">
        <w:rPr>
          <w:rFonts w:cs="Times New Roman"/>
          <w:kern w:val="0"/>
          <w:szCs w:val="28"/>
        </w:rPr>
        <w:t>202-217</w:t>
      </w:r>
      <w:r w:rsidRPr="00AF6C65">
        <w:rPr>
          <w:rFonts w:cs="Times New Roman"/>
          <w:kern w:val="0"/>
          <w:szCs w:val="28"/>
        </w:rPr>
        <w:t>。</w:t>
      </w:r>
    </w:p>
    <w:p w14:paraId="455A25DC" w14:textId="4A881CA3" w:rsidR="00A908F9" w:rsidRPr="00AF6C65" w:rsidRDefault="00A908F9" w:rsidP="001C4D4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陳榮志（</w:t>
      </w:r>
      <w:r w:rsidRPr="00AF6C65">
        <w:rPr>
          <w:rFonts w:cs="Times New Roman"/>
          <w:kern w:val="0"/>
          <w:szCs w:val="28"/>
        </w:rPr>
        <w:t>2008</w:t>
      </w:r>
      <w:r w:rsidRPr="00AF6C65">
        <w:rPr>
          <w:rFonts w:cs="Times New Roman"/>
          <w:kern w:val="0"/>
          <w:szCs w:val="28"/>
        </w:rPr>
        <w:t>）。</w:t>
      </w:r>
      <w:r w:rsidRPr="00AF6C65">
        <w:rPr>
          <w:rFonts w:cs="Times New Roman"/>
          <w:b/>
          <w:kern w:val="0"/>
          <w:szCs w:val="28"/>
        </w:rPr>
        <w:t>預測分析運用於訂購模式之</w:t>
      </w:r>
      <w:proofErr w:type="gramStart"/>
      <w:r w:rsidRPr="00AF6C65">
        <w:rPr>
          <w:rFonts w:cs="Times New Roman"/>
          <w:b/>
          <w:kern w:val="0"/>
          <w:szCs w:val="28"/>
        </w:rPr>
        <w:t>研究－以</w:t>
      </w:r>
      <w:proofErr w:type="gramEnd"/>
      <w:r w:rsidRPr="00AF6C65">
        <w:rPr>
          <w:rFonts w:cs="Times New Roman"/>
          <w:b/>
          <w:kern w:val="0"/>
          <w:szCs w:val="28"/>
        </w:rPr>
        <w:t>A</w:t>
      </w:r>
      <w:r w:rsidRPr="00AF6C65">
        <w:rPr>
          <w:rFonts w:cs="Times New Roman"/>
          <w:b/>
          <w:kern w:val="0"/>
          <w:szCs w:val="28"/>
        </w:rPr>
        <w:t>公司為例</w:t>
      </w:r>
      <w:r w:rsidRPr="00AF6C65">
        <w:rPr>
          <w:rFonts w:cs="Times New Roman"/>
          <w:kern w:val="0"/>
          <w:szCs w:val="28"/>
        </w:rPr>
        <w:t>（</w:t>
      </w:r>
      <w:r w:rsidRPr="00AF6C65">
        <w:rPr>
          <w:rFonts w:cs="Times New Roman"/>
          <w:szCs w:val="28"/>
        </w:rPr>
        <w:t>碩士論文</w:t>
      </w:r>
      <w:r w:rsidRPr="00AF6C65">
        <w:rPr>
          <w:rFonts w:cs="Times New Roman"/>
          <w:kern w:val="0"/>
          <w:szCs w:val="28"/>
        </w:rPr>
        <w:t>）。成功大學工程管理系，未出版，台南市。</w:t>
      </w:r>
    </w:p>
    <w:p w14:paraId="506D2F1E" w14:textId="30E565BB" w:rsidR="009C1EEB" w:rsidRPr="00AF6C65" w:rsidRDefault="00E93C22" w:rsidP="001C4D48">
      <w:pPr>
        <w:overflowPunct/>
        <w:autoSpaceDE w:val="0"/>
        <w:autoSpaceDN w:val="0"/>
        <w:adjustRightInd w:val="0"/>
        <w:spacing w:afterLines="50" w:after="190" w:line="240" w:lineRule="auto"/>
        <w:ind w:left="560" w:hangingChars="200" w:hanging="560"/>
        <w:jc w:val="left"/>
        <w:rPr>
          <w:rFonts w:cs="Times New Roman"/>
          <w:kern w:val="0"/>
          <w:szCs w:val="28"/>
        </w:rPr>
      </w:pPr>
      <w:hyperlink r:id="rId57" w:history="1">
        <w:r w:rsidR="009C1EEB" w:rsidRPr="00AF6C65">
          <w:rPr>
            <w:rFonts w:cs="Times New Roman"/>
            <w:kern w:val="0"/>
            <w:szCs w:val="28"/>
          </w:rPr>
          <w:t>張玉文</w:t>
        </w:r>
      </w:hyperlink>
      <w:r w:rsidR="009C1EEB" w:rsidRPr="00AF6C65">
        <w:rPr>
          <w:rFonts w:cs="Times New Roman"/>
          <w:kern w:val="0"/>
          <w:szCs w:val="28"/>
        </w:rPr>
        <w:t>（</w:t>
      </w:r>
      <w:r w:rsidR="009C1EEB" w:rsidRPr="00AF6C65">
        <w:rPr>
          <w:rFonts w:cs="Times New Roman"/>
          <w:kern w:val="0"/>
          <w:szCs w:val="28"/>
        </w:rPr>
        <w:t>2017</w:t>
      </w:r>
      <w:r w:rsidR="009C1EEB" w:rsidRPr="00AF6C65">
        <w:rPr>
          <w:rFonts w:cs="Times New Roman"/>
          <w:kern w:val="0"/>
          <w:szCs w:val="28"/>
        </w:rPr>
        <w:t>）。</w:t>
      </w:r>
      <w:r w:rsidR="009C1EEB" w:rsidRPr="00AF6C65">
        <w:rPr>
          <w:rFonts w:cs="Times New Roman"/>
          <w:b/>
        </w:rPr>
        <w:t>預測泰國鳳梨罐頭出口量</w:t>
      </w:r>
      <w:r w:rsidR="009C1EEB" w:rsidRPr="00AF6C65">
        <w:rPr>
          <w:rFonts w:cs="Times New Roman"/>
          <w:kern w:val="0"/>
          <w:szCs w:val="28"/>
        </w:rPr>
        <w:t>（碩士論文）。</w:t>
      </w:r>
      <w:hyperlink r:id="rId58" w:history="1">
        <w:r w:rsidR="009C1EEB" w:rsidRPr="00AF6C65">
          <w:rPr>
            <w:rFonts w:cs="Times New Roman"/>
            <w:kern w:val="0"/>
            <w:szCs w:val="28"/>
          </w:rPr>
          <w:t>中興大學應用經濟學系</w:t>
        </w:r>
      </w:hyperlink>
      <w:r w:rsidR="009C1EEB" w:rsidRPr="00AF6C65">
        <w:rPr>
          <w:rFonts w:cs="Times New Roman"/>
          <w:kern w:val="0"/>
          <w:szCs w:val="28"/>
        </w:rPr>
        <w:t>，未出版，台中市。</w:t>
      </w:r>
    </w:p>
    <w:p w14:paraId="4AB21A99" w14:textId="489EFE94" w:rsidR="008815C3" w:rsidRPr="00AF6C65" w:rsidRDefault="008815C3" w:rsidP="008815C3">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szCs w:val="28"/>
        </w:rPr>
        <w:t>葉淑媚、</w:t>
      </w:r>
      <w:r w:rsidRPr="00AF6C65">
        <w:rPr>
          <w:rFonts w:cs="Times New Roman"/>
          <w:spacing w:val="-1"/>
          <w:szCs w:val="28"/>
        </w:rPr>
        <w:t>李佳樺、</w:t>
      </w:r>
      <w:r w:rsidRPr="00AF6C65">
        <w:rPr>
          <w:rFonts w:cs="Times New Roman"/>
          <w:szCs w:val="28"/>
        </w:rPr>
        <w:t>許天維，</w:t>
      </w:r>
      <w:r w:rsidRPr="00AF6C65">
        <w:rPr>
          <w:rFonts w:cs="Times New Roman"/>
        </w:rPr>
        <w:t>（</w:t>
      </w:r>
      <w:r w:rsidRPr="00AF6C65">
        <w:rPr>
          <w:rFonts w:cs="Times New Roman"/>
        </w:rPr>
        <w:t>2007</w:t>
      </w:r>
      <w:r w:rsidRPr="00AF6C65">
        <w:rPr>
          <w:rFonts w:cs="Times New Roman"/>
        </w:rPr>
        <w:t>）</w:t>
      </w:r>
      <w:r w:rsidRPr="00AF6C65">
        <w:rPr>
          <w:rFonts w:cs="Times New Roman"/>
          <w:kern w:val="0"/>
          <w:szCs w:val="28"/>
        </w:rPr>
        <w:t>。</w:t>
      </w:r>
      <w:r w:rsidRPr="00AF6C65">
        <w:rPr>
          <w:rFonts w:cs="Times New Roman"/>
        </w:rPr>
        <w:t xml:space="preserve">ARIMA </w:t>
      </w:r>
      <w:r w:rsidRPr="00AF6C65">
        <w:rPr>
          <w:rFonts w:cs="Times New Roman"/>
        </w:rPr>
        <w:t>模式分析與預測</w:t>
      </w:r>
      <w:proofErr w:type="gramStart"/>
      <w:r w:rsidRPr="00AF6C65">
        <w:rPr>
          <w:rFonts w:cs="Times New Roman"/>
        </w:rPr>
        <w:t>—</w:t>
      </w:r>
      <w:proofErr w:type="gramEnd"/>
      <w:r w:rsidRPr="00AF6C65">
        <w:rPr>
          <w:rFonts w:cs="Times New Roman"/>
        </w:rPr>
        <w:t>以鴻海股票市場日收盤價與報酬率為例</w:t>
      </w:r>
      <w:r w:rsidRPr="00AF6C65">
        <w:rPr>
          <w:rFonts w:cs="Times New Roman"/>
          <w:kern w:val="0"/>
          <w:szCs w:val="28"/>
        </w:rPr>
        <w:t>。</w:t>
      </w:r>
      <w:r w:rsidRPr="00AF6C65">
        <w:rPr>
          <w:rFonts w:cs="Times New Roman"/>
          <w:b/>
          <w:noProof/>
          <w:szCs w:val="28"/>
        </w:rPr>
        <w:t>臺中教育大學學報</w:t>
      </w:r>
      <w:r w:rsidRPr="00AF6C65">
        <w:rPr>
          <w:rFonts w:cs="Times New Roman"/>
          <w:kern w:val="0"/>
          <w:szCs w:val="28"/>
        </w:rPr>
        <w:t>，</w:t>
      </w:r>
      <w:r w:rsidRPr="00AF6C65">
        <w:rPr>
          <w:rFonts w:cs="Times New Roman"/>
          <w:b/>
          <w:noProof/>
          <w:szCs w:val="28"/>
        </w:rPr>
        <w:t>第</w:t>
      </w:r>
      <w:r w:rsidRPr="00AF6C65">
        <w:rPr>
          <w:rFonts w:cs="Times New Roman"/>
          <w:b/>
          <w:noProof/>
          <w:szCs w:val="28"/>
        </w:rPr>
        <w:t xml:space="preserve"> 21 </w:t>
      </w:r>
      <w:r w:rsidRPr="00AF6C65">
        <w:rPr>
          <w:rFonts w:cs="Times New Roman"/>
          <w:b/>
          <w:noProof/>
          <w:szCs w:val="28"/>
        </w:rPr>
        <w:t>卷</w:t>
      </w:r>
      <w:r w:rsidRPr="00AF6C65">
        <w:rPr>
          <w:rFonts w:cs="Times New Roman"/>
          <w:noProof/>
          <w:szCs w:val="28"/>
        </w:rPr>
        <w:t>，第</w:t>
      </w:r>
      <w:r w:rsidRPr="00AF6C65">
        <w:rPr>
          <w:rFonts w:cs="Times New Roman"/>
          <w:noProof/>
          <w:szCs w:val="28"/>
        </w:rPr>
        <w:t xml:space="preserve"> 2 </w:t>
      </w:r>
      <w:r w:rsidRPr="00AF6C65">
        <w:rPr>
          <w:rFonts w:cs="Times New Roman"/>
          <w:noProof/>
          <w:szCs w:val="28"/>
        </w:rPr>
        <w:lastRenderedPageBreak/>
        <w:t>期</w:t>
      </w:r>
      <w:r w:rsidRPr="00AF6C65">
        <w:rPr>
          <w:rFonts w:cs="Times New Roman"/>
          <w:kern w:val="0"/>
          <w:szCs w:val="28"/>
        </w:rPr>
        <w:t>，頁</w:t>
      </w:r>
      <w:r w:rsidRPr="00AF6C65">
        <w:rPr>
          <w:rFonts w:cs="Times New Roman"/>
          <w:kern w:val="0"/>
          <w:szCs w:val="28"/>
        </w:rPr>
        <w:t>51-69</w:t>
      </w:r>
      <w:r w:rsidRPr="00AF6C65">
        <w:rPr>
          <w:rFonts w:cs="Times New Roman"/>
          <w:kern w:val="0"/>
          <w:szCs w:val="28"/>
        </w:rPr>
        <w:t>。</w:t>
      </w:r>
    </w:p>
    <w:p w14:paraId="18FEFD7B" w14:textId="5BC3E9AB" w:rsidR="00CC50FD" w:rsidRPr="00AF6C65" w:rsidRDefault="00CC50FD" w:rsidP="008815C3">
      <w:pPr>
        <w:overflowPunct/>
        <w:autoSpaceDE w:val="0"/>
        <w:autoSpaceDN w:val="0"/>
        <w:adjustRightInd w:val="0"/>
        <w:spacing w:afterLines="50" w:after="190" w:line="240" w:lineRule="auto"/>
        <w:ind w:left="560" w:hangingChars="200" w:hanging="560"/>
        <w:jc w:val="left"/>
        <w:rPr>
          <w:rFonts w:cs="Times New Roman"/>
        </w:rPr>
      </w:pPr>
      <w:r w:rsidRPr="00AF6C65">
        <w:rPr>
          <w:rFonts w:cs="Times New Roman"/>
          <w:kern w:val="0"/>
          <w:szCs w:val="28"/>
        </w:rPr>
        <w:t>楊奕農（</w:t>
      </w:r>
      <w:r w:rsidRPr="00AF6C65">
        <w:rPr>
          <w:rFonts w:cs="Times New Roman"/>
          <w:kern w:val="0"/>
          <w:szCs w:val="28"/>
        </w:rPr>
        <w:t>2017</w:t>
      </w:r>
      <w:r w:rsidRPr="00AF6C65">
        <w:rPr>
          <w:rFonts w:cs="Times New Roman"/>
          <w:kern w:val="0"/>
          <w:szCs w:val="28"/>
        </w:rPr>
        <w:t>）。</w:t>
      </w:r>
      <w:r w:rsidRPr="00AF6C65">
        <w:rPr>
          <w:rFonts w:cs="Times New Roman"/>
          <w:b/>
          <w:kern w:val="0"/>
          <w:szCs w:val="28"/>
        </w:rPr>
        <w:t>時間序列分析：經濟與財務上之應用</w:t>
      </w:r>
      <w:r w:rsidRPr="00AF6C65">
        <w:rPr>
          <w:rFonts w:cs="Times New Roman"/>
          <w:b/>
          <w:kern w:val="0"/>
          <w:szCs w:val="28"/>
        </w:rPr>
        <w:t>(</w:t>
      </w:r>
      <w:r w:rsidRPr="00AF6C65">
        <w:rPr>
          <w:rFonts w:cs="Times New Roman"/>
          <w:b/>
          <w:kern w:val="0"/>
          <w:szCs w:val="28"/>
        </w:rPr>
        <w:t>三版</w:t>
      </w:r>
      <w:r w:rsidRPr="00AF6C65">
        <w:rPr>
          <w:rFonts w:cs="Times New Roman"/>
          <w:b/>
          <w:kern w:val="0"/>
          <w:szCs w:val="28"/>
        </w:rPr>
        <w:t>)</w:t>
      </w:r>
      <w:r w:rsidRPr="00AF6C65">
        <w:rPr>
          <w:rFonts w:cs="Times New Roman"/>
          <w:kern w:val="0"/>
          <w:szCs w:val="28"/>
        </w:rPr>
        <w:t>。臺北市：</w:t>
      </w:r>
      <w:proofErr w:type="gramStart"/>
      <w:r w:rsidRPr="00AF6C65">
        <w:rPr>
          <w:rFonts w:cs="Times New Roman"/>
        </w:rPr>
        <w:t>雙葉書廊</w:t>
      </w:r>
      <w:proofErr w:type="gramEnd"/>
      <w:r w:rsidRPr="00AF6C65">
        <w:rPr>
          <w:rFonts w:cs="Times New Roman"/>
          <w:kern w:val="0"/>
          <w:szCs w:val="28"/>
        </w:rPr>
        <w:t>。</w:t>
      </w:r>
    </w:p>
    <w:p w14:paraId="56D61D33" w14:textId="2C0D6C44" w:rsidR="008815C3" w:rsidRPr="00AF6C65" w:rsidRDefault="008815C3" w:rsidP="001C4D48">
      <w:pPr>
        <w:overflowPunct/>
        <w:autoSpaceDE w:val="0"/>
        <w:autoSpaceDN w:val="0"/>
        <w:adjustRightInd w:val="0"/>
        <w:spacing w:afterLines="50" w:after="190" w:line="240" w:lineRule="auto"/>
        <w:ind w:left="560" w:hangingChars="200" w:hanging="560"/>
        <w:jc w:val="left"/>
        <w:rPr>
          <w:rFonts w:cs="Times New Roman"/>
          <w:kern w:val="0"/>
          <w:szCs w:val="28"/>
        </w:rPr>
      </w:pPr>
      <w:proofErr w:type="gramStart"/>
      <w:r w:rsidRPr="00AF6C65">
        <w:rPr>
          <w:rFonts w:cs="Times New Roman"/>
          <w:szCs w:val="28"/>
        </w:rPr>
        <w:t>溫振谷</w:t>
      </w:r>
      <w:proofErr w:type="gramEnd"/>
      <w:r w:rsidRPr="00AF6C65">
        <w:rPr>
          <w:rFonts w:cs="Times New Roman"/>
          <w:kern w:val="0"/>
          <w:szCs w:val="28"/>
        </w:rPr>
        <w:t>（</w:t>
      </w:r>
      <w:r w:rsidRPr="00AF6C65">
        <w:rPr>
          <w:rFonts w:cs="Times New Roman"/>
          <w:kern w:val="0"/>
          <w:szCs w:val="28"/>
        </w:rPr>
        <w:t>2016</w:t>
      </w:r>
      <w:r w:rsidRPr="00AF6C65">
        <w:rPr>
          <w:rFonts w:cs="Times New Roman"/>
          <w:kern w:val="0"/>
          <w:szCs w:val="28"/>
        </w:rPr>
        <w:t>）。</w:t>
      </w:r>
      <w:r w:rsidRPr="00AF6C65">
        <w:rPr>
          <w:rFonts w:cs="Times New Roman"/>
          <w:b/>
          <w:kern w:val="0"/>
          <w:szCs w:val="28"/>
        </w:rPr>
        <w:t>時間序列計數資料之統計分析</w:t>
      </w:r>
      <w:r w:rsidRPr="00AF6C65">
        <w:rPr>
          <w:rFonts w:cs="Times New Roman"/>
          <w:b/>
          <w:kern w:val="0"/>
          <w:szCs w:val="28"/>
        </w:rPr>
        <w:t>:</w:t>
      </w:r>
      <w:r w:rsidRPr="00AF6C65">
        <w:rPr>
          <w:rFonts w:cs="Times New Roman"/>
          <w:b/>
          <w:kern w:val="0"/>
          <w:szCs w:val="28"/>
        </w:rPr>
        <w:t>以台灣地區抗蛇毒血清使用量為探討</w:t>
      </w:r>
      <w:r w:rsidRPr="00AF6C65">
        <w:rPr>
          <w:rFonts w:cs="Times New Roman"/>
          <w:kern w:val="0"/>
          <w:szCs w:val="28"/>
        </w:rPr>
        <w:t>（</w:t>
      </w:r>
      <w:r w:rsidRPr="00AF6C65">
        <w:rPr>
          <w:rFonts w:cs="Times New Roman"/>
          <w:szCs w:val="28"/>
        </w:rPr>
        <w:t>碩士論文</w:t>
      </w:r>
      <w:r w:rsidRPr="00AF6C65">
        <w:rPr>
          <w:rFonts w:cs="Times New Roman"/>
          <w:kern w:val="0"/>
          <w:szCs w:val="28"/>
        </w:rPr>
        <w:t>）。臺灣大學流行病學與預防醫學研究所學位論文，未出版，台北市。</w:t>
      </w:r>
    </w:p>
    <w:p w14:paraId="62BF8449" w14:textId="22D32C35" w:rsidR="00DD32D2" w:rsidRPr="00AF6C65" w:rsidRDefault="00DD32D2" w:rsidP="001C4D4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楊一鳴、潘嶸</w:t>
      </w:r>
      <w:r w:rsidRPr="00AF6C65">
        <w:rPr>
          <w:rFonts w:cs="Times New Roman"/>
        </w:rPr>
        <w:t>（</w:t>
      </w:r>
      <w:r w:rsidRPr="00AF6C65">
        <w:rPr>
          <w:rFonts w:cs="Times New Roman"/>
        </w:rPr>
        <w:t>2017</w:t>
      </w:r>
      <w:r w:rsidRPr="00AF6C65">
        <w:rPr>
          <w:rFonts w:cs="Times New Roman"/>
        </w:rPr>
        <w:t>）</w:t>
      </w:r>
      <w:r w:rsidRPr="00AF6C65">
        <w:rPr>
          <w:rFonts w:cs="Times New Roman"/>
          <w:kern w:val="0"/>
          <w:szCs w:val="28"/>
        </w:rPr>
        <w:t>。</w:t>
      </w:r>
      <w:r w:rsidRPr="00AF6C65">
        <w:rPr>
          <w:rFonts w:cs="Times New Roman"/>
        </w:rPr>
        <w:t>時間序列分類問題的算法比較</w:t>
      </w:r>
      <w:r w:rsidRPr="00AF6C65">
        <w:rPr>
          <w:rFonts w:cs="Times New Roman"/>
          <w:kern w:val="0"/>
          <w:szCs w:val="28"/>
        </w:rPr>
        <w:t>。</w:t>
      </w:r>
      <w:r w:rsidRPr="00AF6C65">
        <w:rPr>
          <w:rFonts w:cs="Times New Roman"/>
          <w:b/>
          <w:noProof/>
          <w:szCs w:val="28"/>
        </w:rPr>
        <w:t>機算機學報</w:t>
      </w:r>
      <w:r w:rsidRPr="00AF6C65">
        <w:rPr>
          <w:rFonts w:cs="Times New Roman"/>
          <w:kern w:val="0"/>
          <w:szCs w:val="28"/>
        </w:rPr>
        <w:t>，</w:t>
      </w:r>
      <w:r w:rsidRPr="00AF6C65">
        <w:rPr>
          <w:rFonts w:cs="Times New Roman"/>
          <w:b/>
          <w:noProof/>
          <w:szCs w:val="28"/>
        </w:rPr>
        <w:t>第</w:t>
      </w:r>
      <w:r w:rsidRPr="00AF6C65">
        <w:rPr>
          <w:rFonts w:cs="Times New Roman"/>
          <w:b/>
          <w:noProof/>
          <w:szCs w:val="28"/>
        </w:rPr>
        <w:t xml:space="preserve"> 30 </w:t>
      </w:r>
      <w:r w:rsidRPr="00AF6C65">
        <w:rPr>
          <w:rFonts w:cs="Times New Roman"/>
          <w:b/>
          <w:noProof/>
          <w:szCs w:val="28"/>
        </w:rPr>
        <w:t>卷</w:t>
      </w:r>
      <w:r w:rsidRPr="00AF6C65">
        <w:rPr>
          <w:rFonts w:cs="Times New Roman"/>
          <w:noProof/>
          <w:szCs w:val="28"/>
        </w:rPr>
        <w:t>，第</w:t>
      </w:r>
      <w:r w:rsidRPr="00AF6C65">
        <w:rPr>
          <w:rFonts w:cs="Times New Roman"/>
          <w:noProof/>
          <w:szCs w:val="28"/>
        </w:rPr>
        <w:t xml:space="preserve"> 8 </w:t>
      </w:r>
      <w:r w:rsidRPr="00AF6C65">
        <w:rPr>
          <w:rFonts w:cs="Times New Roman"/>
          <w:noProof/>
          <w:szCs w:val="28"/>
        </w:rPr>
        <w:t>期</w:t>
      </w:r>
      <w:r w:rsidRPr="00AF6C65">
        <w:rPr>
          <w:rFonts w:cs="Times New Roman"/>
          <w:kern w:val="0"/>
          <w:szCs w:val="28"/>
        </w:rPr>
        <w:t>，頁</w:t>
      </w:r>
      <w:r w:rsidRPr="00AF6C65">
        <w:rPr>
          <w:rFonts w:cs="Times New Roman"/>
          <w:kern w:val="0"/>
          <w:szCs w:val="28"/>
        </w:rPr>
        <w:t>50-</w:t>
      </w:r>
      <w:r w:rsidRPr="00AF6C65">
        <w:rPr>
          <w:rFonts w:cs="Times New Roman"/>
          <w:snapToGrid/>
          <w:kern w:val="0"/>
          <w:szCs w:val="28"/>
        </w:rPr>
        <w:t>64</w:t>
      </w:r>
      <w:r w:rsidRPr="00AF6C65">
        <w:rPr>
          <w:rFonts w:cs="Times New Roman"/>
          <w:kern w:val="0"/>
          <w:szCs w:val="28"/>
        </w:rPr>
        <w:t>。</w:t>
      </w:r>
    </w:p>
    <w:p w14:paraId="0B9F8940" w14:textId="0842FE56" w:rsidR="00A908F9" w:rsidRPr="00AF6C65" w:rsidRDefault="00A908F9" w:rsidP="001C4D4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蔡宗憲</w:t>
      </w:r>
      <w:r w:rsidR="00DD32D2" w:rsidRPr="00AF6C65">
        <w:rPr>
          <w:rFonts w:cs="Times New Roman"/>
          <w:kern w:val="0"/>
          <w:szCs w:val="28"/>
        </w:rPr>
        <w:t>、</w:t>
      </w:r>
      <w:r w:rsidRPr="00AF6C65">
        <w:rPr>
          <w:rFonts w:cs="Times New Roman"/>
          <w:kern w:val="0"/>
          <w:szCs w:val="28"/>
        </w:rPr>
        <w:t>李治綱（</w:t>
      </w:r>
      <w:r w:rsidRPr="00AF6C65">
        <w:rPr>
          <w:rFonts w:cs="Times New Roman"/>
          <w:kern w:val="0"/>
          <w:szCs w:val="28"/>
        </w:rPr>
        <w:t>2012</w:t>
      </w:r>
      <w:r w:rsidRPr="00AF6C65">
        <w:rPr>
          <w:rFonts w:cs="Times New Roman"/>
          <w:kern w:val="0"/>
          <w:szCs w:val="28"/>
        </w:rPr>
        <w:t>）。</w:t>
      </w:r>
      <w:r w:rsidRPr="00AF6C65">
        <w:rPr>
          <w:rFonts w:cs="Times New Roman"/>
        </w:rPr>
        <w:t>一個</w:t>
      </w:r>
      <w:r w:rsidRPr="00AF6C65">
        <w:rPr>
          <w:rFonts w:cs="Times New Roman"/>
          <w:spacing w:val="-4"/>
        </w:rPr>
        <w:t>混合時間序列法與指數平滑法的預測流程</w:t>
      </w:r>
      <w:r w:rsidRPr="00AF6C65">
        <w:rPr>
          <w:rFonts w:cs="Times New Roman"/>
          <w:spacing w:val="-4"/>
        </w:rPr>
        <w:t>:</w:t>
      </w:r>
      <w:r w:rsidRPr="00AF6C65">
        <w:rPr>
          <w:rFonts w:cs="Times New Roman"/>
          <w:spacing w:val="-4"/>
        </w:rPr>
        <w:t>列車旅運需求預設之應用。</w:t>
      </w:r>
      <w:r w:rsidRPr="00AF6C65">
        <w:rPr>
          <w:rFonts w:cs="Times New Roman"/>
          <w:b/>
          <w:noProof/>
          <w:szCs w:val="28"/>
        </w:rPr>
        <w:t>運輸學刊</w:t>
      </w:r>
      <w:r w:rsidRPr="00AF6C65">
        <w:rPr>
          <w:rFonts w:cs="Times New Roman"/>
          <w:noProof/>
          <w:szCs w:val="28"/>
        </w:rPr>
        <w:t>，</w:t>
      </w:r>
      <w:r w:rsidRPr="00AF6C65">
        <w:rPr>
          <w:rFonts w:cs="Times New Roman"/>
          <w:b/>
          <w:noProof/>
          <w:szCs w:val="28"/>
        </w:rPr>
        <w:t>第</w:t>
      </w:r>
      <w:r w:rsidRPr="00AF6C65">
        <w:rPr>
          <w:rFonts w:cs="Times New Roman"/>
          <w:b/>
          <w:noProof/>
          <w:szCs w:val="28"/>
        </w:rPr>
        <w:t xml:space="preserve"> 24 </w:t>
      </w:r>
      <w:r w:rsidRPr="00AF6C65">
        <w:rPr>
          <w:rFonts w:cs="Times New Roman"/>
          <w:b/>
          <w:noProof/>
          <w:szCs w:val="28"/>
        </w:rPr>
        <w:t>卷</w:t>
      </w:r>
      <w:r w:rsidRPr="00AF6C65">
        <w:rPr>
          <w:rFonts w:cs="Times New Roman"/>
          <w:noProof/>
          <w:szCs w:val="28"/>
        </w:rPr>
        <w:t>，</w:t>
      </w:r>
      <w:r w:rsidRPr="00AF6C65">
        <w:rPr>
          <w:rFonts w:cs="Times New Roman"/>
          <w:kern w:val="0"/>
          <w:szCs w:val="28"/>
        </w:rPr>
        <w:t>第</w:t>
      </w:r>
      <w:r w:rsidRPr="00AF6C65">
        <w:rPr>
          <w:rFonts w:cs="Times New Roman"/>
          <w:kern w:val="0"/>
          <w:szCs w:val="28"/>
        </w:rPr>
        <w:t xml:space="preserve"> 1 </w:t>
      </w:r>
      <w:r w:rsidRPr="00AF6C65">
        <w:rPr>
          <w:rFonts w:cs="Times New Roman"/>
          <w:kern w:val="0"/>
          <w:szCs w:val="28"/>
        </w:rPr>
        <w:t>期，頁</w:t>
      </w:r>
      <w:r w:rsidRPr="00AF6C65">
        <w:rPr>
          <w:rFonts w:cs="Times New Roman"/>
          <w:kern w:val="0"/>
          <w:szCs w:val="28"/>
        </w:rPr>
        <w:t>95-112</w:t>
      </w:r>
      <w:r w:rsidRPr="00AF6C65">
        <w:rPr>
          <w:rFonts w:cs="Times New Roman"/>
          <w:kern w:val="0"/>
          <w:szCs w:val="28"/>
        </w:rPr>
        <w:t>。</w:t>
      </w:r>
    </w:p>
    <w:p w14:paraId="239BC258" w14:textId="7DD3DA80" w:rsidR="00A908F9" w:rsidRPr="00AF6C65" w:rsidRDefault="00A908F9" w:rsidP="001C4D48">
      <w:pPr>
        <w:overflowPunct/>
        <w:autoSpaceDE w:val="0"/>
        <w:autoSpaceDN w:val="0"/>
        <w:adjustRightInd w:val="0"/>
        <w:spacing w:afterLines="50" w:after="190" w:line="240" w:lineRule="auto"/>
        <w:ind w:left="536" w:hangingChars="200" w:hanging="536"/>
        <w:jc w:val="left"/>
        <w:rPr>
          <w:rFonts w:cs="Times New Roman"/>
          <w:kern w:val="0"/>
          <w:szCs w:val="28"/>
        </w:rPr>
      </w:pPr>
      <w:r w:rsidRPr="00AF6C65">
        <w:rPr>
          <w:rFonts w:cs="Times New Roman"/>
          <w:spacing w:val="-6"/>
        </w:rPr>
        <w:t>簡永富</w:t>
      </w:r>
      <w:r w:rsidRPr="00AF6C65">
        <w:rPr>
          <w:rFonts w:cs="Times New Roman"/>
          <w:kern w:val="0"/>
          <w:szCs w:val="28"/>
        </w:rPr>
        <w:t>（</w:t>
      </w:r>
      <w:r w:rsidRPr="00AF6C65">
        <w:rPr>
          <w:rFonts w:cs="Times New Roman"/>
          <w:kern w:val="0"/>
          <w:szCs w:val="28"/>
        </w:rPr>
        <w:t>2007</w:t>
      </w:r>
      <w:r w:rsidRPr="00AF6C65">
        <w:rPr>
          <w:rFonts w:cs="Times New Roman"/>
          <w:kern w:val="0"/>
          <w:szCs w:val="28"/>
        </w:rPr>
        <w:t>）。</w:t>
      </w:r>
      <w:r w:rsidRPr="00AF6C65">
        <w:rPr>
          <w:rFonts w:cs="Times New Roman"/>
          <w:spacing w:val="-4"/>
        </w:rPr>
        <w:t>從美軍</w:t>
      </w:r>
      <w:r w:rsidRPr="00AF6C65">
        <w:rPr>
          <w:rFonts w:cs="Times New Roman"/>
          <w:snapToGrid/>
          <w:kern w:val="0"/>
          <w:szCs w:val="28"/>
        </w:rPr>
        <w:t>聯合</w:t>
      </w:r>
      <w:r w:rsidRPr="00AF6C65">
        <w:rPr>
          <w:rFonts w:cs="Times New Roman"/>
          <w:spacing w:val="-4"/>
        </w:rPr>
        <w:t>散裝油料與用水探討美軍與國軍散裝油料支援原則</w:t>
      </w:r>
      <w:r w:rsidRPr="00AF6C65">
        <w:rPr>
          <w:rFonts w:cs="Times New Roman"/>
          <w:kern w:val="0"/>
          <w:szCs w:val="28"/>
        </w:rPr>
        <w:t>。</w:t>
      </w:r>
      <w:r w:rsidRPr="00AF6C65">
        <w:rPr>
          <w:rFonts w:cs="Times New Roman"/>
          <w:b/>
          <w:noProof/>
          <w:szCs w:val="28"/>
        </w:rPr>
        <w:t>聯合後勤季刊</w:t>
      </w:r>
      <w:r w:rsidRPr="00AF6C65">
        <w:rPr>
          <w:rFonts w:cs="Times New Roman"/>
          <w:kern w:val="0"/>
          <w:szCs w:val="28"/>
        </w:rPr>
        <w:t>，第</w:t>
      </w:r>
      <w:r w:rsidRPr="00AF6C65">
        <w:rPr>
          <w:rFonts w:cs="Times New Roman"/>
          <w:kern w:val="0"/>
          <w:szCs w:val="28"/>
        </w:rPr>
        <w:t xml:space="preserve"> </w:t>
      </w:r>
      <w:r w:rsidRPr="00AF6C65">
        <w:rPr>
          <w:rFonts w:cs="Times New Roman"/>
          <w:b/>
          <w:noProof/>
          <w:szCs w:val="28"/>
        </w:rPr>
        <w:t xml:space="preserve">9 </w:t>
      </w:r>
      <w:r w:rsidRPr="00AF6C65">
        <w:rPr>
          <w:rFonts w:cs="Times New Roman"/>
          <w:b/>
          <w:noProof/>
          <w:szCs w:val="28"/>
        </w:rPr>
        <w:t>期</w:t>
      </w:r>
      <w:r w:rsidRPr="00AF6C65">
        <w:rPr>
          <w:rFonts w:cs="Times New Roman"/>
          <w:kern w:val="0"/>
          <w:szCs w:val="28"/>
        </w:rPr>
        <w:t>，頁</w:t>
      </w:r>
      <w:r w:rsidRPr="00AF6C65">
        <w:rPr>
          <w:rFonts w:cs="Times New Roman"/>
          <w:kern w:val="0"/>
          <w:szCs w:val="28"/>
        </w:rPr>
        <w:t>81-91</w:t>
      </w:r>
      <w:r w:rsidRPr="00AF6C65">
        <w:rPr>
          <w:rFonts w:cs="Times New Roman"/>
          <w:kern w:val="0"/>
          <w:szCs w:val="28"/>
        </w:rPr>
        <w:t>。</w:t>
      </w:r>
    </w:p>
    <w:p w14:paraId="78EC4B5B" w14:textId="11505CC7"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szCs w:val="28"/>
        </w:rPr>
        <w:t>羅翎</w:t>
      </w:r>
      <w:r w:rsidRPr="00AF6C65">
        <w:rPr>
          <w:rFonts w:cs="Times New Roman"/>
          <w:kern w:val="0"/>
          <w:szCs w:val="28"/>
        </w:rPr>
        <w:t>（</w:t>
      </w:r>
      <w:r w:rsidRPr="00AF6C65">
        <w:rPr>
          <w:rFonts w:cs="Times New Roman"/>
          <w:kern w:val="0"/>
          <w:szCs w:val="28"/>
        </w:rPr>
        <w:t>2012</w:t>
      </w:r>
      <w:r w:rsidRPr="00AF6C65">
        <w:rPr>
          <w:rFonts w:cs="Times New Roman"/>
          <w:kern w:val="0"/>
          <w:szCs w:val="28"/>
        </w:rPr>
        <w:t>）。</w:t>
      </w:r>
      <w:r w:rsidRPr="00AF6C65">
        <w:rPr>
          <w:rFonts w:cs="Times New Roman"/>
          <w:b/>
          <w:kern w:val="0"/>
          <w:szCs w:val="28"/>
        </w:rPr>
        <w:t>運用時間序列分解法建構創新區域行銷組合差異化之研究</w:t>
      </w:r>
      <w:r w:rsidRPr="00AF6C65">
        <w:rPr>
          <w:rFonts w:cs="Times New Roman"/>
          <w:kern w:val="0"/>
          <w:szCs w:val="28"/>
        </w:rPr>
        <w:t>（</w:t>
      </w:r>
      <w:r w:rsidRPr="00AF6C65">
        <w:rPr>
          <w:rFonts w:cs="Times New Roman"/>
          <w:szCs w:val="28"/>
        </w:rPr>
        <w:t>碩士論文</w:t>
      </w:r>
      <w:r w:rsidRPr="00AF6C65">
        <w:rPr>
          <w:rFonts w:cs="Times New Roman"/>
          <w:kern w:val="0"/>
          <w:szCs w:val="28"/>
        </w:rPr>
        <w:t>）。</w:t>
      </w:r>
      <w:proofErr w:type="gramStart"/>
      <w:r w:rsidRPr="00AF6C65">
        <w:rPr>
          <w:rFonts w:cs="Times New Roman"/>
          <w:kern w:val="0"/>
          <w:szCs w:val="28"/>
        </w:rPr>
        <w:t>臺</w:t>
      </w:r>
      <w:proofErr w:type="gramEnd"/>
      <w:r w:rsidRPr="00AF6C65">
        <w:rPr>
          <w:rFonts w:cs="Times New Roman"/>
          <w:kern w:val="0"/>
          <w:szCs w:val="28"/>
        </w:rPr>
        <w:t>北大學企業管理學系，未出版，台北市。</w:t>
      </w:r>
    </w:p>
    <w:p w14:paraId="53040B9E" w14:textId="1F37F40A" w:rsidR="00F07857" w:rsidRPr="00AF6C65" w:rsidRDefault="00F07857" w:rsidP="00F07857">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kern w:val="0"/>
          <w:szCs w:val="28"/>
        </w:rPr>
        <w:t>蘇苗彬、</w:t>
      </w:r>
      <w:r w:rsidR="00F9248C" w:rsidRPr="00AF6C65">
        <w:rPr>
          <w:rFonts w:cs="Times New Roman"/>
          <w:kern w:val="0"/>
          <w:szCs w:val="28"/>
        </w:rPr>
        <w:t>陳旺志</w:t>
      </w:r>
      <w:r w:rsidRPr="00AF6C65">
        <w:rPr>
          <w:rFonts w:cs="Times New Roman"/>
        </w:rPr>
        <w:t>（</w:t>
      </w:r>
      <w:r w:rsidR="00F9248C" w:rsidRPr="00AF6C65">
        <w:rPr>
          <w:rFonts w:cs="Times New Roman"/>
        </w:rPr>
        <w:t>1996</w:t>
      </w:r>
      <w:r w:rsidRPr="00AF6C65">
        <w:rPr>
          <w:rFonts w:cs="Times New Roman"/>
        </w:rPr>
        <w:t>）</w:t>
      </w:r>
      <w:r w:rsidRPr="00AF6C65">
        <w:rPr>
          <w:rFonts w:cs="Times New Roman"/>
          <w:kern w:val="0"/>
          <w:szCs w:val="28"/>
        </w:rPr>
        <w:t>。</w:t>
      </w:r>
      <w:r w:rsidR="00F9248C" w:rsidRPr="00AF6C65">
        <w:rPr>
          <w:rFonts w:cs="Times New Roman"/>
        </w:rPr>
        <w:t>臺北市山坡地降雨量及地下水位之時間序列分析</w:t>
      </w:r>
      <w:r w:rsidRPr="00AF6C65">
        <w:rPr>
          <w:rFonts w:cs="Times New Roman"/>
          <w:kern w:val="0"/>
          <w:szCs w:val="28"/>
        </w:rPr>
        <w:t>。</w:t>
      </w:r>
      <w:r w:rsidR="00F9248C" w:rsidRPr="00AF6C65">
        <w:rPr>
          <w:rFonts w:cs="Times New Roman"/>
          <w:b/>
          <w:noProof/>
          <w:szCs w:val="28"/>
        </w:rPr>
        <w:t>中華水土保持</w:t>
      </w:r>
      <w:r w:rsidRPr="00AF6C65">
        <w:rPr>
          <w:rFonts w:cs="Times New Roman"/>
          <w:b/>
          <w:noProof/>
          <w:szCs w:val="28"/>
        </w:rPr>
        <w:t>學報</w:t>
      </w:r>
      <w:r w:rsidRPr="00AF6C65">
        <w:rPr>
          <w:rFonts w:cs="Times New Roman"/>
          <w:kern w:val="0"/>
          <w:szCs w:val="28"/>
        </w:rPr>
        <w:t>，</w:t>
      </w:r>
      <w:r w:rsidRPr="00AF6C65">
        <w:rPr>
          <w:rFonts w:cs="Times New Roman"/>
          <w:b/>
          <w:noProof/>
          <w:szCs w:val="28"/>
        </w:rPr>
        <w:t>第</w:t>
      </w:r>
      <w:r w:rsidR="00F9248C" w:rsidRPr="00AF6C65">
        <w:rPr>
          <w:rFonts w:cs="Times New Roman"/>
          <w:b/>
          <w:noProof/>
          <w:szCs w:val="28"/>
        </w:rPr>
        <w:t xml:space="preserve"> 27</w:t>
      </w:r>
      <w:r w:rsidRPr="00AF6C65">
        <w:rPr>
          <w:rFonts w:cs="Times New Roman"/>
          <w:b/>
          <w:noProof/>
          <w:szCs w:val="28"/>
        </w:rPr>
        <w:t xml:space="preserve"> </w:t>
      </w:r>
      <w:r w:rsidRPr="00AF6C65">
        <w:rPr>
          <w:rFonts w:cs="Times New Roman"/>
          <w:b/>
          <w:noProof/>
          <w:szCs w:val="28"/>
        </w:rPr>
        <w:t>卷</w:t>
      </w:r>
      <w:r w:rsidRPr="00AF6C65">
        <w:rPr>
          <w:rFonts w:cs="Times New Roman"/>
          <w:noProof/>
          <w:szCs w:val="28"/>
        </w:rPr>
        <w:t>，第</w:t>
      </w:r>
      <w:r w:rsidRPr="00AF6C65">
        <w:rPr>
          <w:rFonts w:cs="Times New Roman"/>
          <w:noProof/>
          <w:szCs w:val="28"/>
        </w:rPr>
        <w:t xml:space="preserve"> </w:t>
      </w:r>
      <w:r w:rsidR="00F9248C" w:rsidRPr="00AF6C65">
        <w:rPr>
          <w:rFonts w:cs="Times New Roman"/>
          <w:noProof/>
          <w:szCs w:val="28"/>
        </w:rPr>
        <w:t>2</w:t>
      </w:r>
      <w:r w:rsidRPr="00AF6C65">
        <w:rPr>
          <w:rFonts w:cs="Times New Roman"/>
          <w:noProof/>
          <w:szCs w:val="28"/>
        </w:rPr>
        <w:t xml:space="preserve"> </w:t>
      </w:r>
      <w:r w:rsidRPr="00AF6C65">
        <w:rPr>
          <w:rFonts w:cs="Times New Roman"/>
          <w:noProof/>
          <w:szCs w:val="28"/>
        </w:rPr>
        <w:t>期</w:t>
      </w:r>
      <w:r w:rsidRPr="00AF6C65">
        <w:rPr>
          <w:rFonts w:cs="Times New Roman"/>
          <w:kern w:val="0"/>
          <w:szCs w:val="28"/>
        </w:rPr>
        <w:t>，頁</w:t>
      </w:r>
      <w:r w:rsidR="00F9248C" w:rsidRPr="00AF6C65">
        <w:rPr>
          <w:rFonts w:cs="Times New Roman"/>
          <w:kern w:val="0"/>
          <w:szCs w:val="28"/>
        </w:rPr>
        <w:t>127</w:t>
      </w:r>
      <w:r w:rsidRPr="00AF6C65">
        <w:rPr>
          <w:rFonts w:cs="Times New Roman"/>
          <w:kern w:val="0"/>
          <w:szCs w:val="28"/>
        </w:rPr>
        <w:t>-</w:t>
      </w:r>
      <w:r w:rsidR="00F9248C" w:rsidRPr="00AF6C65">
        <w:rPr>
          <w:rFonts w:cs="Times New Roman"/>
          <w:snapToGrid/>
          <w:kern w:val="0"/>
          <w:szCs w:val="28"/>
        </w:rPr>
        <w:t>138</w:t>
      </w:r>
      <w:r w:rsidRPr="00AF6C65">
        <w:rPr>
          <w:rFonts w:cs="Times New Roman"/>
          <w:kern w:val="0"/>
          <w:szCs w:val="28"/>
        </w:rPr>
        <w:t>。</w:t>
      </w:r>
    </w:p>
    <w:p w14:paraId="7582A467" w14:textId="6C356C13" w:rsidR="002E2A65" w:rsidRPr="00AF6C65" w:rsidRDefault="006F3D4F" w:rsidP="001C4D4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noProof/>
          <w:szCs w:val="28"/>
        </w:rPr>
        <w:t>Kunstler,</w:t>
      </w:r>
      <w:r w:rsidR="007E4823" w:rsidRPr="00AF6C65">
        <w:rPr>
          <w:rFonts w:cs="Times New Roman"/>
          <w:noProof/>
          <w:szCs w:val="28"/>
        </w:rPr>
        <w:t> </w:t>
      </w:r>
      <w:hyperlink r:id="rId59" w:history="1">
        <w:r w:rsidR="007E4823" w:rsidRPr="00AF6C65">
          <w:rPr>
            <w:rFonts w:cs="Times New Roman"/>
            <w:noProof/>
            <w:szCs w:val="28"/>
          </w:rPr>
          <w:t>J</w:t>
        </w:r>
        <w:r w:rsidRPr="00AF6C65">
          <w:rPr>
            <w:rFonts w:cs="Times New Roman"/>
            <w:noProof/>
            <w:szCs w:val="28"/>
          </w:rPr>
          <w:t>.</w:t>
        </w:r>
        <w:r w:rsidR="007E4823" w:rsidRPr="00AF6C65">
          <w:rPr>
            <w:rFonts w:cs="Times New Roman"/>
            <w:noProof/>
            <w:szCs w:val="28"/>
          </w:rPr>
          <w:t xml:space="preserve"> H</w:t>
        </w:r>
        <w:r w:rsidRPr="00AF6C65">
          <w:rPr>
            <w:rFonts w:cs="Times New Roman"/>
            <w:noProof/>
            <w:szCs w:val="28"/>
          </w:rPr>
          <w:t>.</w:t>
        </w:r>
      </w:hyperlink>
      <w:r w:rsidRPr="00AF6C65">
        <w:rPr>
          <w:rFonts w:cs="Times New Roman"/>
          <w:noProof/>
          <w:szCs w:val="28"/>
        </w:rPr>
        <w:t xml:space="preserve"> (</w:t>
      </w:r>
      <w:r w:rsidR="002E2A65" w:rsidRPr="00AF6C65">
        <w:rPr>
          <w:rFonts w:cs="Times New Roman"/>
          <w:noProof/>
          <w:szCs w:val="28"/>
        </w:rPr>
        <w:t>2007</w:t>
      </w:r>
      <w:r w:rsidRPr="00AF6C65">
        <w:rPr>
          <w:rFonts w:cs="Times New Roman"/>
          <w:noProof/>
          <w:szCs w:val="28"/>
        </w:rPr>
        <w:t>)</w:t>
      </w:r>
      <w:r w:rsidR="002E2A65" w:rsidRPr="00AF6C65">
        <w:rPr>
          <w:rFonts w:cs="Times New Roman"/>
        </w:rPr>
        <w:t>。</w:t>
      </w:r>
      <w:r w:rsidR="002E2A65" w:rsidRPr="00AF6C65">
        <w:rPr>
          <w:rFonts w:cs="Times New Roman"/>
          <w:b/>
          <w:kern w:val="0"/>
          <w:szCs w:val="28"/>
        </w:rPr>
        <w:t>沒有石油的明天</w:t>
      </w:r>
      <w:r w:rsidRPr="00AF6C65">
        <w:rPr>
          <w:rFonts w:cs="Times New Roman"/>
          <w:b/>
          <w:kern w:val="0"/>
          <w:szCs w:val="28"/>
        </w:rPr>
        <w:t>-</w:t>
      </w:r>
      <w:r w:rsidRPr="00AF6C65">
        <w:rPr>
          <w:rFonts w:cs="Times New Roman"/>
          <w:b/>
          <w:kern w:val="0"/>
          <w:szCs w:val="28"/>
        </w:rPr>
        <w:t>能源枯竭的全球化衝擊</w:t>
      </w:r>
      <w:r w:rsidRPr="00AF6C65">
        <w:rPr>
          <w:rFonts w:cs="Times New Roman"/>
          <w:kern w:val="0"/>
          <w:szCs w:val="28"/>
        </w:rPr>
        <w:t>（郭恆祺譯）</w:t>
      </w:r>
      <w:r w:rsidR="002E2A65" w:rsidRPr="00AF6C65">
        <w:rPr>
          <w:rFonts w:cs="Times New Roman"/>
          <w:kern w:val="0"/>
          <w:szCs w:val="28"/>
        </w:rPr>
        <w:t>。臺北市：商周</w:t>
      </w:r>
      <w:r w:rsidRPr="00AF6C65">
        <w:rPr>
          <w:rFonts w:cs="Times New Roman"/>
          <w:kern w:val="0"/>
          <w:szCs w:val="28"/>
        </w:rPr>
        <w:t>。（原作</w:t>
      </w:r>
      <w:r w:rsidRPr="00AF6C65">
        <w:rPr>
          <w:rFonts w:cs="Times New Roman"/>
          <w:kern w:val="0"/>
          <w:szCs w:val="28"/>
        </w:rPr>
        <w:t>2006</w:t>
      </w:r>
      <w:r w:rsidRPr="00AF6C65">
        <w:rPr>
          <w:rFonts w:cs="Times New Roman"/>
          <w:kern w:val="0"/>
          <w:szCs w:val="28"/>
        </w:rPr>
        <w:t>年出版）</w:t>
      </w:r>
      <w:r w:rsidR="002E2A65" w:rsidRPr="00AF6C65">
        <w:rPr>
          <w:rFonts w:cs="Times New Roman"/>
          <w:kern w:val="0"/>
          <w:szCs w:val="28"/>
        </w:rPr>
        <w:t>。</w:t>
      </w:r>
    </w:p>
    <w:p w14:paraId="3D85F482" w14:textId="1634BE1A" w:rsidR="00E0636A" w:rsidRPr="00AF6C65" w:rsidRDefault="00652E83" w:rsidP="001C4D48">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noProof/>
          <w:szCs w:val="28"/>
        </w:rPr>
        <w:t>Siegel, </w:t>
      </w:r>
      <w:hyperlink r:id="rId60" w:history="1">
        <w:r w:rsidRPr="00AF6C65">
          <w:rPr>
            <w:rFonts w:cs="Times New Roman"/>
            <w:noProof/>
            <w:szCs w:val="28"/>
          </w:rPr>
          <w:t>E</w:t>
        </w:r>
      </w:hyperlink>
      <w:r w:rsidRPr="00AF6C65">
        <w:rPr>
          <w:rFonts w:cs="Times New Roman"/>
          <w:noProof/>
          <w:szCs w:val="28"/>
        </w:rPr>
        <w:t>. (2014)</w:t>
      </w:r>
      <w:r w:rsidRPr="00AF6C65">
        <w:rPr>
          <w:rFonts w:cs="Times New Roman"/>
        </w:rPr>
        <w:t>。</w:t>
      </w:r>
      <w:r w:rsidR="00E0636A" w:rsidRPr="00AF6C65">
        <w:rPr>
          <w:rFonts w:cs="Times New Roman"/>
          <w:b/>
          <w:kern w:val="0"/>
          <w:szCs w:val="28"/>
        </w:rPr>
        <w:t>預測分析時代</w:t>
      </w:r>
      <w:r w:rsidRPr="00AF6C65">
        <w:rPr>
          <w:rFonts w:cs="Times New Roman"/>
          <w:kern w:val="0"/>
          <w:szCs w:val="28"/>
        </w:rPr>
        <w:t>（陳琇玲譯）</w:t>
      </w:r>
      <w:r w:rsidR="00E0636A" w:rsidRPr="00AF6C65">
        <w:rPr>
          <w:rFonts w:cs="Times New Roman"/>
          <w:kern w:val="0"/>
          <w:szCs w:val="28"/>
        </w:rPr>
        <w:t>。臺北市：</w:t>
      </w:r>
      <w:r w:rsidR="004A4841" w:rsidRPr="00AF6C65">
        <w:rPr>
          <w:rFonts w:cs="Times New Roman"/>
        </w:rPr>
        <w:t>大塊</w:t>
      </w:r>
      <w:r w:rsidRPr="00AF6C65">
        <w:rPr>
          <w:rFonts w:cs="Times New Roman"/>
        </w:rPr>
        <w:t>。</w:t>
      </w:r>
      <w:r w:rsidRPr="00AF6C65">
        <w:rPr>
          <w:rFonts w:cs="Times New Roman"/>
          <w:kern w:val="0"/>
          <w:szCs w:val="28"/>
        </w:rPr>
        <w:t>（原作</w:t>
      </w:r>
      <w:r w:rsidRPr="00AF6C65">
        <w:rPr>
          <w:rFonts w:cs="Times New Roman"/>
          <w:kern w:val="0"/>
          <w:szCs w:val="28"/>
        </w:rPr>
        <w:t>2013</w:t>
      </w:r>
      <w:r w:rsidRPr="00AF6C65">
        <w:rPr>
          <w:rFonts w:cs="Times New Roman"/>
          <w:kern w:val="0"/>
          <w:szCs w:val="28"/>
        </w:rPr>
        <w:t>年出版）。</w:t>
      </w:r>
    </w:p>
    <w:p w14:paraId="22AB9A82" w14:textId="0EB82CEF" w:rsidR="00C0505F" w:rsidRPr="00AF6C65" w:rsidRDefault="00C0505F" w:rsidP="00C0505F">
      <w:pPr>
        <w:overflowPunct/>
        <w:autoSpaceDE w:val="0"/>
        <w:autoSpaceDN w:val="0"/>
        <w:adjustRightInd w:val="0"/>
        <w:spacing w:afterLines="50" w:after="190" w:line="240" w:lineRule="auto"/>
        <w:ind w:left="560" w:hangingChars="200" w:hanging="560"/>
        <w:jc w:val="left"/>
        <w:rPr>
          <w:rFonts w:cs="Times New Roman"/>
          <w:kern w:val="0"/>
          <w:szCs w:val="28"/>
        </w:rPr>
      </w:pPr>
      <w:r w:rsidRPr="00AF6C65">
        <w:rPr>
          <w:rFonts w:cs="Times New Roman"/>
          <w:noProof/>
          <w:szCs w:val="28"/>
        </w:rPr>
        <w:t>Silver, </w:t>
      </w:r>
      <w:hyperlink r:id="rId61" w:history="1">
        <w:r w:rsidRPr="00AF6C65">
          <w:rPr>
            <w:rFonts w:cs="Times New Roman"/>
            <w:noProof/>
            <w:szCs w:val="28"/>
          </w:rPr>
          <w:t>N.</w:t>
        </w:r>
      </w:hyperlink>
      <w:r w:rsidRPr="00AF6C65">
        <w:rPr>
          <w:rFonts w:cs="Times New Roman"/>
          <w:noProof/>
          <w:szCs w:val="28"/>
        </w:rPr>
        <w:t xml:space="preserve"> </w:t>
      </w:r>
      <w:r w:rsidR="00652E83" w:rsidRPr="00AF6C65">
        <w:rPr>
          <w:rFonts w:cs="Times New Roman"/>
          <w:noProof/>
          <w:szCs w:val="28"/>
        </w:rPr>
        <w:t>(2014)</w:t>
      </w:r>
      <w:r w:rsidR="00652E83" w:rsidRPr="00AF6C65">
        <w:rPr>
          <w:rFonts w:cs="Times New Roman"/>
        </w:rPr>
        <w:t>。</w:t>
      </w:r>
      <w:r w:rsidR="004A4841" w:rsidRPr="00AF6C65">
        <w:rPr>
          <w:rFonts w:cs="Times New Roman"/>
          <w:b/>
          <w:kern w:val="0"/>
          <w:szCs w:val="28"/>
        </w:rPr>
        <w:t>精準預測</w:t>
      </w:r>
      <w:r w:rsidR="004A4841" w:rsidRPr="00AF6C65">
        <w:rPr>
          <w:rFonts w:cs="Times New Roman"/>
          <w:b/>
          <w:kern w:val="0"/>
          <w:szCs w:val="28"/>
        </w:rPr>
        <w:t>-</w:t>
      </w:r>
      <w:r w:rsidR="004A4841" w:rsidRPr="00AF6C65">
        <w:rPr>
          <w:rFonts w:cs="Times New Roman"/>
          <w:b/>
          <w:kern w:val="0"/>
          <w:szCs w:val="28"/>
        </w:rPr>
        <w:t>如何從巨量雜訊中，看到重要的訊息</w:t>
      </w:r>
      <w:r w:rsidRPr="00AF6C65">
        <w:rPr>
          <w:rFonts w:cs="Times New Roman"/>
          <w:kern w:val="0"/>
          <w:szCs w:val="28"/>
        </w:rPr>
        <w:t>（蘇子堯譯）</w:t>
      </w:r>
      <w:r w:rsidR="004A4841" w:rsidRPr="00AF6C65">
        <w:rPr>
          <w:rFonts w:cs="Times New Roman"/>
          <w:kern w:val="0"/>
          <w:szCs w:val="28"/>
        </w:rPr>
        <w:t>。臺北市：三采文化。</w:t>
      </w:r>
      <w:r w:rsidRPr="00AF6C65">
        <w:rPr>
          <w:rFonts w:cs="Times New Roman"/>
          <w:kern w:val="0"/>
          <w:szCs w:val="28"/>
        </w:rPr>
        <w:t>（原作</w:t>
      </w:r>
      <w:r w:rsidRPr="00AF6C65">
        <w:rPr>
          <w:rFonts w:cs="Times New Roman"/>
          <w:kern w:val="0"/>
          <w:szCs w:val="28"/>
        </w:rPr>
        <w:t>2012</w:t>
      </w:r>
      <w:r w:rsidRPr="00AF6C65">
        <w:rPr>
          <w:rFonts w:cs="Times New Roman"/>
          <w:kern w:val="0"/>
          <w:szCs w:val="28"/>
        </w:rPr>
        <w:t>年出版）。</w:t>
      </w:r>
    </w:p>
    <w:p w14:paraId="23D29B45" w14:textId="77777777"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rPr>
      </w:pPr>
      <w:bookmarkStart w:id="101" w:name="_Hlk4331231"/>
      <w:r w:rsidRPr="00AF6C65">
        <w:rPr>
          <w:rStyle w:val="apple-style-span"/>
          <w:rFonts w:cs="Times New Roman"/>
        </w:rPr>
        <w:t>中華航空公司（</w:t>
      </w:r>
      <w:r w:rsidRPr="00AF6C65">
        <w:rPr>
          <w:rStyle w:val="apple-style-span"/>
          <w:rFonts w:cs="Times New Roman"/>
        </w:rPr>
        <w:t>2019</w:t>
      </w:r>
      <w:r w:rsidRPr="00AF6C65">
        <w:rPr>
          <w:rStyle w:val="apple-style-span"/>
          <w:rFonts w:cs="Times New Roman"/>
        </w:rPr>
        <w:t>）。營業財務報表。</w:t>
      </w:r>
      <w:proofErr w:type="gramStart"/>
      <w:r w:rsidRPr="00AF6C65">
        <w:rPr>
          <w:rFonts w:cs="Times New Roman"/>
        </w:rPr>
        <w:t>線上檢索</w:t>
      </w:r>
      <w:proofErr w:type="gramEnd"/>
      <w:r w:rsidRPr="00AF6C65">
        <w:rPr>
          <w:rFonts w:cs="Times New Roman"/>
        </w:rPr>
        <w:t>日期：</w:t>
      </w:r>
      <w:r w:rsidRPr="00AF6C65">
        <w:rPr>
          <w:rFonts w:cs="Times New Roman"/>
          <w:snapToGrid/>
          <w:kern w:val="0"/>
          <w:szCs w:val="28"/>
        </w:rPr>
        <w:t>108</w:t>
      </w:r>
      <w:r w:rsidRPr="00AF6C65">
        <w:rPr>
          <w:rFonts w:cs="Times New Roman"/>
          <w:snapToGrid/>
          <w:kern w:val="0"/>
          <w:szCs w:val="28"/>
        </w:rPr>
        <w:t>年</w:t>
      </w:r>
      <w:r w:rsidRPr="00AF6C65">
        <w:rPr>
          <w:rFonts w:cs="Times New Roman"/>
          <w:snapToGrid/>
          <w:kern w:val="0"/>
          <w:szCs w:val="28"/>
        </w:rPr>
        <w:t>3</w:t>
      </w:r>
      <w:r w:rsidRPr="00AF6C65">
        <w:rPr>
          <w:rFonts w:cs="Times New Roman"/>
        </w:rPr>
        <w:t>月</w:t>
      </w:r>
      <w:r w:rsidRPr="00AF6C65">
        <w:rPr>
          <w:rFonts w:cs="Times New Roman"/>
        </w:rPr>
        <w:t>11</w:t>
      </w:r>
      <w:r w:rsidRPr="00AF6C65">
        <w:rPr>
          <w:rFonts w:cs="Times New Roman"/>
        </w:rPr>
        <w:t>日。網址：</w:t>
      </w:r>
      <w:hyperlink r:id="rId62" w:history="1">
        <w:r w:rsidRPr="00AF6C65">
          <w:rPr>
            <w:rFonts w:cs="Times New Roman"/>
          </w:rPr>
          <w:t>https://www.china-airlines.com/tw/zh/investor-relations/index</w:t>
        </w:r>
      </w:hyperlink>
      <w:r w:rsidRPr="00AF6C65">
        <w:rPr>
          <w:rFonts w:cs="Times New Roman"/>
        </w:rPr>
        <w:t>。</w:t>
      </w:r>
    </w:p>
    <w:p w14:paraId="48159CC7" w14:textId="77777777"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rPr>
      </w:pPr>
      <w:r w:rsidRPr="00AF6C65">
        <w:rPr>
          <w:rStyle w:val="apple-style-span"/>
          <w:rFonts w:cs="Times New Roman"/>
        </w:rPr>
        <w:t>商周電子書（</w:t>
      </w:r>
      <w:r w:rsidRPr="00AF6C65">
        <w:rPr>
          <w:rStyle w:val="apple-style-span"/>
          <w:rFonts w:cs="Times New Roman"/>
        </w:rPr>
        <w:t>2017</w:t>
      </w:r>
      <w:r w:rsidRPr="00AF6C65">
        <w:rPr>
          <w:rStyle w:val="apple-style-span"/>
          <w:rFonts w:cs="Times New Roman"/>
        </w:rPr>
        <w:t>）。新運輸時代，貨運產業致勝新法全揭露。</w:t>
      </w:r>
      <w:proofErr w:type="gramStart"/>
      <w:r w:rsidRPr="00AF6C65">
        <w:rPr>
          <w:rFonts w:cs="Times New Roman"/>
        </w:rPr>
        <w:t>線上檢索</w:t>
      </w:r>
      <w:proofErr w:type="gramEnd"/>
      <w:r w:rsidRPr="00AF6C65">
        <w:rPr>
          <w:rFonts w:cs="Times New Roman"/>
        </w:rPr>
        <w:t>日期：</w:t>
      </w:r>
      <w:r w:rsidRPr="00AF6C65">
        <w:rPr>
          <w:rFonts w:cs="Times New Roman"/>
        </w:rPr>
        <w:t>108</w:t>
      </w:r>
      <w:r w:rsidRPr="00AF6C65">
        <w:rPr>
          <w:rFonts w:cs="Times New Roman"/>
        </w:rPr>
        <w:t>年</w:t>
      </w:r>
      <w:r w:rsidRPr="00AF6C65">
        <w:rPr>
          <w:rFonts w:cs="Times New Roman"/>
        </w:rPr>
        <w:t>3</w:t>
      </w:r>
      <w:r w:rsidRPr="00AF6C65">
        <w:rPr>
          <w:rFonts w:cs="Times New Roman"/>
        </w:rPr>
        <w:t>月</w:t>
      </w:r>
      <w:r w:rsidRPr="00AF6C65">
        <w:rPr>
          <w:rFonts w:cs="Times New Roman"/>
        </w:rPr>
        <w:t>12</w:t>
      </w:r>
      <w:r w:rsidRPr="00AF6C65">
        <w:rPr>
          <w:rFonts w:cs="Times New Roman"/>
        </w:rPr>
        <w:t>日。網址：</w:t>
      </w:r>
      <w:r w:rsidRPr="00AF6C65">
        <w:rPr>
          <w:rFonts w:cs="Times New Roman"/>
        </w:rPr>
        <w:t>https://www.businessweekly.com.tw/article.aspx?id=32993&amp;type=Indep</w:t>
      </w:r>
      <w:r w:rsidRPr="00AF6C65">
        <w:rPr>
          <w:rFonts w:cs="Times New Roman"/>
        </w:rPr>
        <w:t>。</w:t>
      </w:r>
    </w:p>
    <w:p w14:paraId="6135561A" w14:textId="77777777" w:rsidR="00A908F9" w:rsidRPr="00AF6C65" w:rsidRDefault="00A908F9" w:rsidP="00A908F9">
      <w:pPr>
        <w:overflowPunct/>
        <w:autoSpaceDE w:val="0"/>
        <w:autoSpaceDN w:val="0"/>
        <w:adjustRightInd w:val="0"/>
        <w:spacing w:afterLines="50" w:after="190" w:line="240" w:lineRule="auto"/>
        <w:ind w:left="560" w:hangingChars="200" w:hanging="560"/>
        <w:jc w:val="left"/>
        <w:rPr>
          <w:rFonts w:cs="Times New Roman"/>
        </w:rPr>
      </w:pPr>
      <w:r w:rsidRPr="00AF6C65">
        <w:rPr>
          <w:rStyle w:val="apple-style-span"/>
          <w:rFonts w:cs="Times New Roman"/>
        </w:rPr>
        <w:lastRenderedPageBreak/>
        <w:t>國防部（</w:t>
      </w:r>
      <w:r w:rsidRPr="00AF6C65">
        <w:rPr>
          <w:rFonts w:cs="Times New Roman"/>
        </w:rPr>
        <w:t>2018</w:t>
      </w:r>
      <w:r w:rsidRPr="00AF6C65">
        <w:rPr>
          <w:rStyle w:val="apple-style-span"/>
          <w:rFonts w:cs="Times New Roman"/>
        </w:rPr>
        <w:t>）。施政績效報告。</w:t>
      </w:r>
      <w:proofErr w:type="gramStart"/>
      <w:r w:rsidRPr="00AF6C65">
        <w:rPr>
          <w:rFonts w:cs="Times New Roman"/>
        </w:rPr>
        <w:t>線上檢索</w:t>
      </w:r>
      <w:proofErr w:type="gramEnd"/>
      <w:r w:rsidRPr="00AF6C65">
        <w:rPr>
          <w:rFonts w:cs="Times New Roman"/>
        </w:rPr>
        <w:t>日期：</w:t>
      </w:r>
      <w:r w:rsidRPr="00AF6C65">
        <w:rPr>
          <w:rFonts w:cs="Times New Roman"/>
        </w:rPr>
        <w:t>108</w:t>
      </w:r>
      <w:r w:rsidRPr="00AF6C65">
        <w:rPr>
          <w:rFonts w:cs="Times New Roman"/>
        </w:rPr>
        <w:t>年</w:t>
      </w:r>
      <w:r w:rsidRPr="00AF6C65">
        <w:rPr>
          <w:rFonts w:cs="Times New Roman"/>
        </w:rPr>
        <w:t>1</w:t>
      </w:r>
      <w:r w:rsidRPr="00AF6C65">
        <w:rPr>
          <w:rFonts w:cs="Times New Roman"/>
        </w:rPr>
        <w:t>月</w:t>
      </w:r>
      <w:r w:rsidRPr="00AF6C65">
        <w:rPr>
          <w:rFonts w:cs="Times New Roman"/>
        </w:rPr>
        <w:t>22</w:t>
      </w:r>
      <w:r w:rsidRPr="00AF6C65">
        <w:rPr>
          <w:rFonts w:cs="Times New Roman"/>
        </w:rPr>
        <w:t>日。網址：</w:t>
      </w:r>
      <w:hyperlink r:id="rId63" w:history="1">
        <w:r w:rsidRPr="00AF6C65">
          <w:rPr>
            <w:rFonts w:cs="Times New Roman"/>
          </w:rPr>
          <w:t>https://www.mnd.gov.tw/PublishTabs.aspx</w:t>
        </w:r>
      </w:hyperlink>
      <w:r w:rsidRPr="00AF6C65">
        <w:rPr>
          <w:rFonts w:cs="Times New Roman"/>
        </w:rPr>
        <w:t>。</w:t>
      </w:r>
    </w:p>
    <w:p w14:paraId="417D1A6E" w14:textId="56351FD3" w:rsidR="00A908F9" w:rsidRPr="00AF6C65" w:rsidRDefault="00A908F9" w:rsidP="00A908F9">
      <w:pPr>
        <w:overflowPunct/>
        <w:autoSpaceDE w:val="0"/>
        <w:autoSpaceDN w:val="0"/>
        <w:adjustRightInd w:val="0"/>
        <w:spacing w:afterLines="50" w:after="190" w:line="240" w:lineRule="auto"/>
        <w:ind w:left="560" w:hangingChars="200" w:hanging="560"/>
        <w:jc w:val="left"/>
        <w:rPr>
          <w:rStyle w:val="apple-style-span"/>
          <w:rFonts w:cs="Times New Roman"/>
        </w:rPr>
      </w:pPr>
      <w:r w:rsidRPr="00AF6C65">
        <w:rPr>
          <w:rStyle w:val="apple-style-span"/>
          <w:rFonts w:cs="Times New Roman"/>
        </w:rPr>
        <w:t>國防部（</w:t>
      </w:r>
      <w:r w:rsidRPr="00AF6C65">
        <w:rPr>
          <w:rStyle w:val="apple-style-span"/>
          <w:rFonts w:cs="Times New Roman"/>
        </w:rPr>
        <w:t>2017</w:t>
      </w:r>
      <w:r w:rsidRPr="00AF6C65">
        <w:rPr>
          <w:rStyle w:val="apple-style-span"/>
          <w:rFonts w:cs="Times New Roman"/>
        </w:rPr>
        <w:t>）。國防報告書。</w:t>
      </w:r>
      <w:proofErr w:type="gramStart"/>
      <w:r w:rsidRPr="00AF6C65">
        <w:rPr>
          <w:rFonts w:cs="Times New Roman"/>
        </w:rPr>
        <w:t>線上檢索</w:t>
      </w:r>
      <w:proofErr w:type="gramEnd"/>
      <w:r w:rsidRPr="00AF6C65">
        <w:rPr>
          <w:rFonts w:cs="Times New Roman"/>
        </w:rPr>
        <w:t>日期：</w:t>
      </w:r>
      <w:r w:rsidRPr="00AF6C65">
        <w:rPr>
          <w:rFonts w:cs="Times New Roman"/>
        </w:rPr>
        <w:t>108</w:t>
      </w:r>
      <w:r w:rsidRPr="00AF6C65">
        <w:rPr>
          <w:rFonts w:cs="Times New Roman"/>
        </w:rPr>
        <w:t>年</w:t>
      </w:r>
      <w:r w:rsidRPr="00AF6C65">
        <w:rPr>
          <w:rFonts w:cs="Times New Roman"/>
        </w:rPr>
        <w:t>1</w:t>
      </w:r>
      <w:r w:rsidRPr="00AF6C65">
        <w:rPr>
          <w:rFonts w:cs="Times New Roman"/>
        </w:rPr>
        <w:t>月</w:t>
      </w:r>
      <w:r w:rsidRPr="00AF6C65">
        <w:rPr>
          <w:rFonts w:cs="Times New Roman"/>
        </w:rPr>
        <w:t>22</w:t>
      </w:r>
      <w:r w:rsidRPr="00AF6C65">
        <w:rPr>
          <w:rFonts w:cs="Times New Roman"/>
        </w:rPr>
        <w:t>日。網址：</w:t>
      </w:r>
      <w:hyperlink r:id="rId64" w:history="1">
        <w:r w:rsidRPr="00AF6C65">
          <w:rPr>
            <w:rFonts w:cs="Times New Roman"/>
          </w:rPr>
          <w:t>https://www.mnd.gov.tw/PublishForReport.aspx</w:t>
        </w:r>
      </w:hyperlink>
      <w:r w:rsidRPr="00AF6C65">
        <w:rPr>
          <w:rFonts w:cs="Times New Roman"/>
        </w:rPr>
        <w:t>。</w:t>
      </w:r>
    </w:p>
    <w:p w14:paraId="0704B736" w14:textId="776BC3D3" w:rsidR="009B3432" w:rsidRPr="00AF6C65" w:rsidRDefault="009B3432" w:rsidP="001C4D48">
      <w:pPr>
        <w:overflowPunct/>
        <w:autoSpaceDE w:val="0"/>
        <w:autoSpaceDN w:val="0"/>
        <w:adjustRightInd w:val="0"/>
        <w:spacing w:afterLines="50" w:after="190" w:line="240" w:lineRule="auto"/>
        <w:ind w:left="560" w:hangingChars="200" w:hanging="560"/>
        <w:jc w:val="left"/>
        <w:rPr>
          <w:rFonts w:cs="Times New Roman"/>
          <w:snapToGrid/>
          <w:kern w:val="0"/>
          <w:szCs w:val="28"/>
        </w:rPr>
      </w:pPr>
      <w:r w:rsidRPr="00AF6C65">
        <w:rPr>
          <w:rStyle w:val="apple-style-span"/>
          <w:rFonts w:cs="Times New Roman"/>
        </w:rPr>
        <w:t>經濟部能源局（</w:t>
      </w:r>
      <w:r w:rsidRPr="00AF6C65">
        <w:rPr>
          <w:rStyle w:val="apple-style-span"/>
          <w:rFonts w:cs="Times New Roman"/>
        </w:rPr>
        <w:t>2018</w:t>
      </w:r>
      <w:r w:rsidRPr="00AF6C65">
        <w:rPr>
          <w:rStyle w:val="apple-style-span"/>
          <w:rFonts w:cs="Times New Roman"/>
        </w:rPr>
        <w:t>）。</w:t>
      </w:r>
      <w:r w:rsidRPr="00AF6C65">
        <w:rPr>
          <w:rFonts w:cs="Times New Roman"/>
          <w:snapToGrid/>
          <w:kern w:val="0"/>
          <w:szCs w:val="28"/>
        </w:rPr>
        <w:t>能源</w:t>
      </w:r>
      <w:r w:rsidRPr="00AF6C65">
        <w:rPr>
          <w:rStyle w:val="apple-style-span"/>
          <w:rFonts w:cs="Times New Roman"/>
          <w:i/>
        </w:rPr>
        <w:t>統計報表</w:t>
      </w:r>
      <w:r w:rsidRPr="00AF6C65">
        <w:rPr>
          <w:rStyle w:val="apple-style-span"/>
          <w:rFonts w:cs="Times New Roman"/>
        </w:rPr>
        <w:t>。</w:t>
      </w:r>
      <w:proofErr w:type="gramStart"/>
      <w:r w:rsidRPr="00AF6C65">
        <w:rPr>
          <w:rFonts w:cs="Times New Roman"/>
        </w:rPr>
        <w:t>線上檢索</w:t>
      </w:r>
      <w:proofErr w:type="gramEnd"/>
      <w:r w:rsidRPr="00AF6C65">
        <w:rPr>
          <w:rFonts w:cs="Times New Roman"/>
        </w:rPr>
        <w:t>日期：</w:t>
      </w:r>
      <w:r w:rsidRPr="00AF6C65">
        <w:rPr>
          <w:rFonts w:cs="Times New Roman"/>
        </w:rPr>
        <w:t>108</w:t>
      </w:r>
      <w:r w:rsidRPr="00AF6C65">
        <w:rPr>
          <w:rFonts w:cs="Times New Roman"/>
        </w:rPr>
        <w:t>年</w:t>
      </w:r>
      <w:r w:rsidRPr="00AF6C65">
        <w:rPr>
          <w:rFonts w:cs="Times New Roman"/>
        </w:rPr>
        <w:t>1</w:t>
      </w:r>
      <w:r w:rsidRPr="00AF6C65">
        <w:rPr>
          <w:rFonts w:cs="Times New Roman"/>
        </w:rPr>
        <w:t>月</w:t>
      </w:r>
      <w:r w:rsidRPr="00AF6C65">
        <w:rPr>
          <w:rFonts w:cs="Times New Roman"/>
        </w:rPr>
        <w:t>20</w:t>
      </w:r>
      <w:r w:rsidRPr="00AF6C65">
        <w:rPr>
          <w:rFonts w:cs="Times New Roman"/>
        </w:rPr>
        <w:t>日。網址：</w:t>
      </w:r>
      <w:hyperlink r:id="rId65" w:anchor="C" w:history="1">
        <w:r w:rsidRPr="00AF6C65">
          <w:rPr>
            <w:rFonts w:cs="Times New Roman"/>
            <w:snapToGrid/>
            <w:kern w:val="0"/>
            <w:szCs w:val="28"/>
          </w:rPr>
          <w:t>https://www.moeaboe.gov.tw/ECW/populace/web_book/WebReports.aspx?book=M_CH&amp;menu_id=142#C</w:t>
        </w:r>
      </w:hyperlink>
      <w:r w:rsidRPr="00AF6C65">
        <w:rPr>
          <w:rFonts w:cs="Times New Roman"/>
          <w:snapToGrid/>
          <w:kern w:val="0"/>
          <w:szCs w:val="28"/>
        </w:rPr>
        <w:t>。</w:t>
      </w:r>
    </w:p>
    <w:p w14:paraId="5AF54C9C" w14:textId="7FD041BF" w:rsidR="009B3432" w:rsidRPr="00AF6C65" w:rsidRDefault="009B3432" w:rsidP="001C4D48">
      <w:pPr>
        <w:overflowPunct/>
        <w:autoSpaceDE w:val="0"/>
        <w:autoSpaceDN w:val="0"/>
        <w:adjustRightInd w:val="0"/>
        <w:spacing w:afterLines="50" w:after="190" w:line="240" w:lineRule="auto"/>
        <w:ind w:left="560" w:hangingChars="200" w:hanging="560"/>
        <w:jc w:val="left"/>
        <w:rPr>
          <w:rFonts w:cs="Times New Roman"/>
          <w:snapToGrid/>
          <w:kern w:val="0"/>
          <w:szCs w:val="28"/>
        </w:rPr>
      </w:pPr>
      <w:r w:rsidRPr="00AF6C65">
        <w:rPr>
          <w:rStyle w:val="apple-style-span"/>
          <w:rFonts w:cs="Times New Roman"/>
        </w:rPr>
        <w:t>經濟部能源局（</w:t>
      </w:r>
      <w:r w:rsidRPr="00AF6C65">
        <w:rPr>
          <w:rStyle w:val="apple-style-span"/>
          <w:rFonts w:cs="Times New Roman"/>
        </w:rPr>
        <w:t>2019</w:t>
      </w:r>
      <w:r w:rsidRPr="00AF6C65">
        <w:rPr>
          <w:rStyle w:val="apple-style-span"/>
          <w:rFonts w:cs="Times New Roman"/>
        </w:rPr>
        <w:t>）。原油價格趨勢圖。</w:t>
      </w:r>
      <w:proofErr w:type="gramStart"/>
      <w:r w:rsidRPr="00AF6C65">
        <w:rPr>
          <w:rFonts w:cs="Times New Roman"/>
        </w:rPr>
        <w:t>線上檢索</w:t>
      </w:r>
      <w:proofErr w:type="gramEnd"/>
      <w:r w:rsidRPr="00AF6C65">
        <w:rPr>
          <w:rFonts w:cs="Times New Roman"/>
        </w:rPr>
        <w:t>日期：</w:t>
      </w:r>
      <w:r w:rsidRPr="00AF6C65">
        <w:rPr>
          <w:rFonts w:cs="Times New Roman"/>
        </w:rPr>
        <w:t>108</w:t>
      </w:r>
      <w:r w:rsidRPr="00AF6C65">
        <w:rPr>
          <w:rFonts w:cs="Times New Roman"/>
        </w:rPr>
        <w:t>年</w:t>
      </w:r>
      <w:r w:rsidRPr="00AF6C65">
        <w:rPr>
          <w:rFonts w:cs="Times New Roman"/>
        </w:rPr>
        <w:t>1</w:t>
      </w:r>
      <w:r w:rsidRPr="00AF6C65">
        <w:rPr>
          <w:rFonts w:cs="Times New Roman"/>
        </w:rPr>
        <w:t>月</w:t>
      </w:r>
      <w:r w:rsidRPr="00AF6C65">
        <w:rPr>
          <w:rFonts w:cs="Times New Roman"/>
        </w:rPr>
        <w:t>20</w:t>
      </w:r>
      <w:r w:rsidRPr="00AF6C65">
        <w:rPr>
          <w:rFonts w:cs="Times New Roman"/>
        </w:rPr>
        <w:t>日。</w:t>
      </w:r>
      <w:hyperlink r:id="rId66" w:history="1">
        <w:r w:rsidR="0038275E" w:rsidRPr="00AF6C65">
          <w:rPr>
            <w:rFonts w:cs="Times New Roman"/>
          </w:rPr>
          <w:t>https://www2.moeaboe.gov.tw/oil102/oil2017/</w:t>
        </w:r>
      </w:hyperlink>
      <w:r w:rsidR="00A908F9" w:rsidRPr="00AF6C65">
        <w:rPr>
          <w:rFonts w:cs="Times New Roman"/>
          <w:snapToGrid/>
          <w:kern w:val="0"/>
          <w:szCs w:val="28"/>
        </w:rPr>
        <w:t xml:space="preserve"> </w:t>
      </w:r>
    </w:p>
    <w:p w14:paraId="08F83616" w14:textId="77777777" w:rsidR="009B3432" w:rsidRPr="00AF6C65" w:rsidRDefault="009B3432" w:rsidP="001C4D48">
      <w:pPr>
        <w:overflowPunct/>
        <w:autoSpaceDE w:val="0"/>
        <w:autoSpaceDN w:val="0"/>
        <w:adjustRightInd w:val="0"/>
        <w:spacing w:afterLines="50" w:after="190" w:line="240" w:lineRule="auto"/>
        <w:ind w:left="560" w:hangingChars="200" w:hanging="560"/>
        <w:jc w:val="left"/>
        <w:rPr>
          <w:rFonts w:cs="Times New Roman"/>
        </w:rPr>
      </w:pPr>
      <w:r w:rsidRPr="00AF6C65">
        <w:rPr>
          <w:rFonts w:cs="Times New Roman"/>
        </w:rPr>
        <w:t>監察院</w:t>
      </w:r>
      <w:r w:rsidRPr="00AF6C65">
        <w:rPr>
          <w:rStyle w:val="apple-style-span"/>
          <w:rFonts w:cs="Times New Roman"/>
        </w:rPr>
        <w:t>（</w:t>
      </w:r>
      <w:r w:rsidRPr="00AF6C65">
        <w:rPr>
          <w:rStyle w:val="apple-style-span"/>
          <w:rFonts w:cs="Times New Roman"/>
        </w:rPr>
        <w:t>2016</w:t>
      </w:r>
      <w:r w:rsidRPr="00AF6C65">
        <w:rPr>
          <w:rStyle w:val="apple-style-span"/>
          <w:rFonts w:cs="Times New Roman"/>
        </w:rPr>
        <w:t>）。國軍油料籌補、儲存與管制作業有關輸油管線維護</w:t>
      </w:r>
      <w:r w:rsidR="00026738" w:rsidRPr="00AF6C65">
        <w:rPr>
          <w:rStyle w:val="apple-style-span"/>
          <w:rFonts w:cs="Times New Roman"/>
        </w:rPr>
        <w:t>（</w:t>
      </w:r>
      <w:proofErr w:type="gramStart"/>
      <w:r w:rsidRPr="00AF6C65">
        <w:rPr>
          <w:rStyle w:val="apple-style-span"/>
          <w:rFonts w:cs="Times New Roman"/>
        </w:rPr>
        <w:t>汰</w:t>
      </w:r>
      <w:proofErr w:type="gramEnd"/>
      <w:r w:rsidRPr="00AF6C65">
        <w:rPr>
          <w:rStyle w:val="apple-style-span"/>
          <w:rFonts w:cs="Times New Roman"/>
        </w:rPr>
        <w:t>換</w:t>
      </w:r>
      <w:r w:rsidR="00026738" w:rsidRPr="00AF6C65">
        <w:rPr>
          <w:rStyle w:val="apple-style-span"/>
          <w:rFonts w:cs="Times New Roman"/>
        </w:rPr>
        <w:t>）</w:t>
      </w:r>
      <w:r w:rsidRPr="00AF6C65">
        <w:rPr>
          <w:rStyle w:val="apple-style-span"/>
          <w:rFonts w:cs="Times New Roman"/>
        </w:rPr>
        <w:t>、</w:t>
      </w:r>
      <w:proofErr w:type="gramStart"/>
      <w:r w:rsidRPr="00AF6C65">
        <w:rPr>
          <w:rStyle w:val="apple-style-span"/>
          <w:rFonts w:cs="Times New Roman"/>
        </w:rPr>
        <w:t>油池設施</w:t>
      </w:r>
      <w:proofErr w:type="gramEnd"/>
      <w:r w:rsidRPr="00AF6C65">
        <w:rPr>
          <w:rStyle w:val="apple-style-span"/>
          <w:rFonts w:cs="Times New Roman"/>
        </w:rPr>
        <w:t>管理、戰備</w:t>
      </w:r>
      <w:r w:rsidR="00026738" w:rsidRPr="00AF6C65">
        <w:rPr>
          <w:rStyle w:val="apple-style-span"/>
          <w:rFonts w:cs="Times New Roman"/>
        </w:rPr>
        <w:t>（</w:t>
      </w:r>
      <w:r w:rsidRPr="00AF6C65">
        <w:rPr>
          <w:rStyle w:val="apple-style-span"/>
          <w:rFonts w:cs="Times New Roman"/>
        </w:rPr>
        <w:t>安全</w:t>
      </w:r>
      <w:r w:rsidR="00026738" w:rsidRPr="00AF6C65">
        <w:rPr>
          <w:rStyle w:val="apple-style-span"/>
          <w:rFonts w:cs="Times New Roman"/>
        </w:rPr>
        <w:t>）</w:t>
      </w:r>
      <w:r w:rsidRPr="00AF6C65">
        <w:rPr>
          <w:rStyle w:val="apple-style-span"/>
          <w:rFonts w:cs="Times New Roman"/>
        </w:rPr>
        <w:t>存量控管及油料污染防治等作業</w:t>
      </w:r>
      <w:r w:rsidRPr="00AF6C65">
        <w:rPr>
          <w:rFonts w:cs="Times New Roman"/>
        </w:rPr>
        <w:t>調查案。</w:t>
      </w:r>
      <w:proofErr w:type="gramStart"/>
      <w:r w:rsidRPr="00AF6C65">
        <w:rPr>
          <w:rFonts w:cs="Times New Roman"/>
        </w:rPr>
        <w:t>線上檢索</w:t>
      </w:r>
      <w:proofErr w:type="gramEnd"/>
      <w:r w:rsidRPr="00AF6C65">
        <w:rPr>
          <w:rFonts w:cs="Times New Roman"/>
        </w:rPr>
        <w:t>日期：</w:t>
      </w:r>
      <w:r w:rsidRPr="00AF6C65">
        <w:rPr>
          <w:rFonts w:cs="Times New Roman"/>
        </w:rPr>
        <w:t>108</w:t>
      </w:r>
      <w:r w:rsidRPr="00AF6C65">
        <w:rPr>
          <w:rFonts w:cs="Times New Roman"/>
        </w:rPr>
        <w:t>年</w:t>
      </w:r>
      <w:r w:rsidRPr="00AF6C65">
        <w:rPr>
          <w:rFonts w:cs="Times New Roman"/>
        </w:rPr>
        <w:t>3</w:t>
      </w:r>
      <w:r w:rsidRPr="00AF6C65">
        <w:rPr>
          <w:rFonts w:cs="Times New Roman"/>
        </w:rPr>
        <w:t>月</w:t>
      </w:r>
      <w:r w:rsidRPr="00AF6C65">
        <w:rPr>
          <w:rFonts w:cs="Times New Roman"/>
        </w:rPr>
        <w:t>12</w:t>
      </w:r>
      <w:r w:rsidRPr="00AF6C65">
        <w:rPr>
          <w:rFonts w:cs="Times New Roman"/>
        </w:rPr>
        <w:t>日。網址：</w:t>
      </w:r>
      <w:hyperlink r:id="rId67" w:history="1">
        <w:r w:rsidRPr="00AF6C65">
          <w:rPr>
            <w:rFonts w:cs="Times New Roman"/>
          </w:rPr>
          <w:t>https://www.cy.gov.tw/sp.asp?xdURL=./di/RSS/detail.asp&amp;ctNode=871&amp;mp=1&amp;no=4675</w:t>
        </w:r>
      </w:hyperlink>
      <w:r w:rsidRPr="00AF6C65">
        <w:rPr>
          <w:rFonts w:cs="Times New Roman"/>
        </w:rPr>
        <w:t>。</w:t>
      </w:r>
    </w:p>
    <w:p w14:paraId="353FAE07" w14:textId="22271569" w:rsidR="008A297C" w:rsidRPr="00AF6C65" w:rsidRDefault="008A297C" w:rsidP="00182F9B">
      <w:pPr>
        <w:autoSpaceDE w:val="0"/>
        <w:autoSpaceDN w:val="0"/>
        <w:adjustRightInd w:val="0"/>
        <w:spacing w:afterLines="50" w:after="190"/>
        <w:ind w:left="560" w:hangingChars="200" w:hanging="560"/>
        <w:rPr>
          <w:rFonts w:cs="Times New Roman"/>
          <w:kern w:val="0"/>
          <w:szCs w:val="28"/>
        </w:rPr>
      </w:pPr>
    </w:p>
    <w:p w14:paraId="235A31EE" w14:textId="4C4FA4E8" w:rsidR="005B2D9A" w:rsidRPr="00AF6C65" w:rsidRDefault="008A297C" w:rsidP="008815C3">
      <w:pPr>
        <w:pStyle w:val="affa"/>
        <w:jc w:val="both"/>
        <w:outlineLvl w:val="9"/>
        <w:rPr>
          <w:sz w:val="28"/>
          <w:szCs w:val="28"/>
        </w:rPr>
      </w:pPr>
      <w:r w:rsidRPr="00AF6C65">
        <w:rPr>
          <w:kern w:val="0"/>
          <w:szCs w:val="28"/>
        </w:rPr>
        <w:br w:type="page"/>
      </w:r>
      <w:bookmarkStart w:id="102" w:name="_Toc433379651"/>
      <w:bookmarkEnd w:id="101"/>
      <w:r w:rsidR="001C4D48" w:rsidRPr="00AF6C65">
        <w:rPr>
          <w:sz w:val="28"/>
          <w:szCs w:val="28"/>
        </w:rPr>
        <w:lastRenderedPageBreak/>
        <w:t>二、外文部份</w:t>
      </w:r>
      <w:bookmarkEnd w:id="102"/>
    </w:p>
    <w:p w14:paraId="2B985B5C" w14:textId="77777777" w:rsidR="00412BE1" w:rsidRPr="00AF6C65" w:rsidRDefault="00412BE1" w:rsidP="00412BE1">
      <w:pPr>
        <w:pStyle w:val="EndNoteBibliography"/>
        <w:adjustRightInd w:val="0"/>
        <w:spacing w:afterLines="50" w:after="190"/>
        <w:ind w:left="700" w:hangingChars="250" w:hanging="700"/>
        <w:jc w:val="left"/>
        <w:rPr>
          <w:rFonts w:ascii="Times New Roman" w:hAnsi="Times New Roman" w:cs="Times New Roman"/>
          <w:sz w:val="28"/>
          <w:szCs w:val="28"/>
        </w:rPr>
      </w:pPr>
      <w:bookmarkStart w:id="103" w:name="_ENREF_54"/>
      <w:r w:rsidRPr="00AF6C65">
        <w:rPr>
          <w:rFonts w:ascii="Times New Roman" w:hAnsi="Times New Roman" w:cs="Times New Roman"/>
          <w:sz w:val="28"/>
        </w:rPr>
        <w:t>Akpinar</w:t>
      </w:r>
      <w:r w:rsidRPr="00AF6C65">
        <w:rPr>
          <w:rFonts w:ascii="Times New Roman" w:hAnsi="Times New Roman" w:cs="Times New Roman"/>
          <w:snapToGrid/>
          <w:sz w:val="28"/>
          <w:szCs w:val="28"/>
        </w:rPr>
        <w:t>, M., &amp; Yumusak, N.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Day-ahead natural gas forecasting using nonseasonal exponential smoothing methods.</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IEEE International Conference on Environment and Electrical Engineering and 2017 IEEE Industrial and Commercial Power Systems Europe  (EEEIC / I&amp;CPS Europe),</w:t>
      </w:r>
      <w:r w:rsidRPr="00AF6C65">
        <w:rPr>
          <w:rFonts w:ascii="Times New Roman" w:hAnsi="Times New Roman" w:cs="Times New Roman"/>
        </w:rPr>
        <w:t xml:space="preserve"> </w:t>
      </w:r>
      <w:r w:rsidRPr="00AF6C65">
        <w:rPr>
          <w:rFonts w:ascii="Times New Roman" w:hAnsi="Times New Roman" w:cs="Times New Roman"/>
          <w:sz w:val="28"/>
          <w:szCs w:val="28"/>
        </w:rPr>
        <w:t>Milan, Italy.</w:t>
      </w:r>
    </w:p>
    <w:p w14:paraId="0EF5B317" w14:textId="77777777" w:rsidR="00412BE1" w:rsidRPr="00AF6C65" w:rsidRDefault="00412BE1" w:rsidP="00412BE1">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Akpinar, M., &amp; Yumusak, N. (2</w:t>
      </w:r>
      <w:r w:rsidRPr="00AF6C65">
        <w:rPr>
          <w:rFonts w:ascii="Times New Roman" w:hAnsi="Times New Roman" w:cs="Times New Roman"/>
          <w:sz w:val="28"/>
          <w:szCs w:val="28"/>
        </w:rPr>
        <w:t>013)</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 xml:space="preserve">Forecasting household natural gas consumption with ARIMA model: A </w:t>
      </w:r>
      <w:r w:rsidRPr="00AF6C65">
        <w:rPr>
          <w:rFonts w:ascii="Times New Roman" w:hAnsi="Times New Roman" w:cs="Times New Roman"/>
          <w:sz w:val="28"/>
          <w:szCs w:val="28"/>
        </w:rPr>
        <w:t>case</w:t>
      </w:r>
      <w:r w:rsidRPr="00AF6C65">
        <w:rPr>
          <w:rFonts w:ascii="Times New Roman" w:hAnsi="Times New Roman" w:cs="Times New Roman"/>
          <w:i/>
          <w:snapToGrid/>
          <w:sz w:val="28"/>
          <w:szCs w:val="28"/>
        </w:rPr>
        <w:t xml:space="preserve"> study of removing cycle.</w:t>
      </w:r>
      <w:r w:rsidRPr="00AF6C65">
        <w:rPr>
          <w:rFonts w:ascii="Times New Roman" w:hAnsi="Times New Roman" w:cs="Times New Roman"/>
          <w:i/>
        </w:rPr>
        <w:t xml:space="preserve"> </w:t>
      </w:r>
      <w:r w:rsidRPr="00AF6C65">
        <w:rPr>
          <w:rFonts w:ascii="Times New Roman" w:hAnsi="Times New Roman" w:cs="Times New Roman"/>
          <w:sz w:val="28"/>
        </w:rPr>
        <w:t>Paper presented at</w:t>
      </w:r>
      <w:r w:rsidRPr="00AF6C65">
        <w:rPr>
          <w:rFonts w:ascii="Times New Roman" w:hAnsi="Times New Roman" w:cs="Times New Roman"/>
          <w:i/>
          <w:sz w:val="28"/>
          <w:szCs w:val="28"/>
        </w:rPr>
        <w:t xml:space="preserve"> </w:t>
      </w:r>
      <w:r w:rsidRPr="00AF6C65">
        <w:rPr>
          <w:rFonts w:ascii="Times New Roman" w:hAnsi="Times New Roman" w:cs="Times New Roman"/>
          <w:sz w:val="28"/>
          <w:szCs w:val="28"/>
        </w:rPr>
        <w:t>2013 7th International Conference on Application of Information and Communication Technologies,</w:t>
      </w:r>
      <w:r w:rsidRPr="00AF6C65">
        <w:rPr>
          <w:rFonts w:ascii="Times New Roman" w:hAnsi="Times New Roman" w:cs="Times New Roman"/>
        </w:rPr>
        <w:t xml:space="preserve"> </w:t>
      </w:r>
      <w:r w:rsidRPr="00AF6C65">
        <w:rPr>
          <w:rFonts w:ascii="Times New Roman" w:hAnsi="Times New Roman" w:cs="Times New Roman"/>
          <w:sz w:val="28"/>
          <w:szCs w:val="28"/>
        </w:rPr>
        <w:t>Baku, Azerbaijan.</w:t>
      </w:r>
    </w:p>
    <w:p w14:paraId="7BBBBD3B" w14:textId="72B8C168" w:rsidR="003E790C" w:rsidRPr="00AF6C65" w:rsidRDefault="003E790C"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szCs w:val="28"/>
        </w:rPr>
        <w:t>Al-</w:t>
      </w:r>
      <w:r w:rsidRPr="00AF6C65">
        <w:rPr>
          <w:rFonts w:ascii="Times New Roman" w:hAnsi="Times New Roman" w:cs="Times New Roman"/>
          <w:sz w:val="28"/>
        </w:rPr>
        <w:t>qaness</w:t>
      </w:r>
      <w:r w:rsidRPr="00AF6C65">
        <w:rPr>
          <w:rFonts w:ascii="Times New Roman" w:hAnsi="Times New Roman" w:cs="Times New Roman"/>
          <w:sz w:val="28"/>
          <w:szCs w:val="28"/>
        </w:rPr>
        <w:t>,</w:t>
      </w:r>
      <w:r w:rsidRPr="00AF6C65">
        <w:rPr>
          <w:rFonts w:ascii="Times New Roman" w:hAnsi="Times New Roman" w:cs="Times New Roman"/>
          <w:snapToGrid/>
          <w:sz w:val="28"/>
          <w:szCs w:val="28"/>
        </w:rPr>
        <w:t xml:space="preserve"> M., </w:t>
      </w:r>
      <w:r w:rsidRPr="00AF6C65">
        <w:rPr>
          <w:rFonts w:ascii="Times New Roman" w:hAnsi="Times New Roman" w:cs="Times New Roman"/>
          <w:sz w:val="28"/>
          <w:szCs w:val="28"/>
        </w:rPr>
        <w:t xml:space="preserve">Elaziz, M., A., &amp; Ewees, A., A. (2018). Oil Consumption </w:t>
      </w:r>
      <w:r w:rsidRPr="00AF6C65">
        <w:rPr>
          <w:rFonts w:ascii="Times New Roman" w:hAnsi="Times New Roman" w:cs="Times New Roman"/>
          <w:snapToGrid/>
          <w:sz w:val="28"/>
          <w:szCs w:val="28"/>
        </w:rPr>
        <w:t>Forecasting</w:t>
      </w:r>
      <w:r w:rsidRPr="00AF6C65">
        <w:rPr>
          <w:rFonts w:ascii="Times New Roman" w:hAnsi="Times New Roman" w:cs="Times New Roman"/>
          <w:sz w:val="28"/>
          <w:szCs w:val="28"/>
        </w:rPr>
        <w:t xml:space="preserve"> Using Optimized Adaptive Neuro-Fuzzy Inference System Based on Sine Cosine Algorithm.</w:t>
      </w:r>
      <w:r w:rsidRPr="00AF6C65">
        <w:rPr>
          <w:rFonts w:ascii="Times New Roman" w:hAnsi="Times New Roman" w:cs="Times New Roman"/>
          <w:i/>
          <w:sz w:val="28"/>
          <w:szCs w:val="28"/>
        </w:rPr>
        <w:t xml:space="preserve"> IEEE </w:t>
      </w:r>
      <w:r w:rsidRPr="00AF6C65">
        <w:rPr>
          <w:rFonts w:ascii="Times New Roman" w:hAnsi="Times New Roman" w:cs="Times New Roman"/>
          <w:i/>
          <w:snapToGrid/>
          <w:sz w:val="28"/>
          <w:szCs w:val="28"/>
        </w:rPr>
        <w:t>Access</w:t>
      </w:r>
      <w:r w:rsidRPr="00AF6C65">
        <w:rPr>
          <w:rFonts w:ascii="Times New Roman" w:hAnsi="Times New Roman" w:cs="Times New Roman"/>
          <w:i/>
          <w:sz w:val="28"/>
          <w:szCs w:val="28"/>
        </w:rPr>
        <w:t>,6</w:t>
      </w:r>
      <w:r w:rsidRPr="00AF6C65">
        <w:rPr>
          <w:rFonts w:ascii="Times New Roman" w:hAnsi="Times New Roman" w:cs="Times New Roman"/>
          <w:sz w:val="28"/>
          <w:szCs w:val="28"/>
        </w:rPr>
        <w:t>, 68394-68402.</w:t>
      </w:r>
      <w:bookmarkEnd w:id="103"/>
    </w:p>
    <w:p w14:paraId="550A9AC5" w14:textId="66A6195E" w:rsidR="003E790C" w:rsidRPr="00AF6C65" w:rsidRDefault="003E790C" w:rsidP="003E790C">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Amra, I., A., S., A., &amp; Maghari, A., Y., A. (</w:t>
      </w:r>
      <w:r w:rsidRPr="00AF6C65">
        <w:rPr>
          <w:rFonts w:ascii="Times New Roman" w:hAnsi="Times New Roman" w:cs="Times New Roman"/>
          <w:sz w:val="28"/>
          <w:szCs w:val="28"/>
        </w:rPr>
        <w:t>2018)</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Forecasting Groundwater Production and Rain Amounts Using ARIMA-Hybrid ARIMA: Case Study of Deir El-Balah City in GAZA.</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2018 International Conference on Promising Electronic Technologies (ICPET),</w:t>
      </w:r>
      <w:r w:rsidRPr="00AF6C65">
        <w:rPr>
          <w:rFonts w:ascii="Times New Roman" w:hAnsi="Times New Roman" w:cs="Times New Roman"/>
        </w:rPr>
        <w:t xml:space="preserve"> </w:t>
      </w:r>
      <w:r w:rsidRPr="00AF6C65">
        <w:rPr>
          <w:rFonts w:ascii="Times New Roman" w:hAnsi="Times New Roman" w:cs="Times New Roman"/>
          <w:sz w:val="28"/>
          <w:szCs w:val="28"/>
        </w:rPr>
        <w:t>Deir El-Balah, Palestinian.</w:t>
      </w:r>
    </w:p>
    <w:p w14:paraId="0C6C9A16" w14:textId="77777777" w:rsidR="00412BE1" w:rsidRPr="00AF6C65" w:rsidRDefault="00412BE1" w:rsidP="00412BE1">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Amini, M., H., Karabasoglu, O., Ilić, M., D., Boroojeni, K., G., &amp; Iyengar, S., S. (</w:t>
      </w:r>
      <w:r w:rsidRPr="00AF6C65">
        <w:rPr>
          <w:rFonts w:ascii="Times New Roman" w:hAnsi="Times New Roman" w:cs="Times New Roman"/>
          <w:sz w:val="28"/>
          <w:szCs w:val="28"/>
        </w:rPr>
        <w:t>2015)</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ARIMA-based demand forecasting method considering probabilistic model of electric vehicles' parking lots.</w:t>
      </w:r>
      <w:r w:rsidRPr="00AF6C65">
        <w:rPr>
          <w:rFonts w:ascii="Times New Roman" w:hAnsi="Times New Roman" w:cs="Times New Roman"/>
          <w:i/>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2015 IEEE Power &amp; Energy Society General Meeting,</w:t>
      </w:r>
      <w:r w:rsidRPr="00AF6C65">
        <w:rPr>
          <w:rFonts w:ascii="Times New Roman" w:hAnsi="Times New Roman" w:cs="Times New Roman"/>
        </w:rPr>
        <w:t xml:space="preserve"> </w:t>
      </w:r>
      <w:r w:rsidRPr="00AF6C65">
        <w:rPr>
          <w:rFonts w:ascii="Times New Roman" w:hAnsi="Times New Roman" w:cs="Times New Roman"/>
          <w:sz w:val="28"/>
          <w:szCs w:val="28"/>
        </w:rPr>
        <w:t>Denver, CO, USA.</w:t>
      </w:r>
    </w:p>
    <w:p w14:paraId="53BA558C" w14:textId="02E42498" w:rsidR="00412BE1" w:rsidRPr="00AF6C65" w:rsidRDefault="00412BE1" w:rsidP="00412BE1">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rPr>
        <w:t>Aparna</w:t>
      </w:r>
      <w:r w:rsidRPr="00AF6C65">
        <w:rPr>
          <w:rFonts w:ascii="Times New Roman" w:hAnsi="Times New Roman" w:cs="Times New Roman"/>
          <w:snapToGrid/>
          <w:sz w:val="28"/>
          <w:szCs w:val="28"/>
        </w:rPr>
        <w:t xml:space="preserve">, S. </w:t>
      </w:r>
      <w:r w:rsidRPr="00AF6C65">
        <w:rPr>
          <w:rFonts w:ascii="Times New Roman" w:hAnsi="Times New Roman" w:cs="Times New Roman"/>
          <w:sz w:val="28"/>
          <w:szCs w:val="28"/>
        </w:rPr>
        <w:t xml:space="preserve">(2018). </w:t>
      </w:r>
      <w:r w:rsidRPr="00AF6C65">
        <w:rPr>
          <w:rFonts w:ascii="Times New Roman" w:hAnsi="Times New Roman" w:cs="Times New Roman"/>
          <w:i/>
          <w:sz w:val="28"/>
          <w:szCs w:val="28"/>
        </w:rPr>
        <w:t xml:space="preserve">Long Short Term </w:t>
      </w:r>
      <w:r w:rsidRPr="00AF6C65">
        <w:rPr>
          <w:rFonts w:ascii="Times New Roman" w:hAnsi="Times New Roman" w:cs="Times New Roman"/>
          <w:i/>
          <w:snapToGrid/>
          <w:sz w:val="28"/>
          <w:szCs w:val="28"/>
        </w:rPr>
        <w:t>Memory</w:t>
      </w:r>
      <w:r w:rsidRPr="00AF6C65">
        <w:rPr>
          <w:rFonts w:ascii="Times New Roman" w:hAnsi="Times New Roman" w:cs="Times New Roman"/>
          <w:i/>
          <w:sz w:val="28"/>
          <w:szCs w:val="28"/>
        </w:rPr>
        <w:t xml:space="preserve"> and Rolling Window Technique for Modeling Power Demand Prediction</w:t>
      </w:r>
      <w:r w:rsidRPr="00AF6C65">
        <w:rPr>
          <w:rFonts w:ascii="Times New Roman" w:hAnsi="Times New Roman" w:cs="Times New Roman"/>
          <w:sz w:val="28"/>
          <w:szCs w:val="28"/>
        </w:rPr>
        <w:t>.</w:t>
      </w:r>
      <w:r w:rsidRPr="00AF6C65">
        <w:rPr>
          <w:rFonts w:ascii="Times New Roman" w:hAnsi="Times New Roman" w:cs="Times New Roman"/>
          <w:sz w:val="28"/>
        </w:rPr>
        <w:t xml:space="preserve"> Paper presented at</w:t>
      </w:r>
      <w:r w:rsidRPr="00AF6C65">
        <w:rPr>
          <w:rFonts w:ascii="Times New Roman" w:hAnsi="Times New Roman" w:cs="Times New Roman"/>
          <w:sz w:val="28"/>
          <w:szCs w:val="28"/>
        </w:rPr>
        <w:t xml:space="preserve"> 2018 Second International Conference on Intelligent Computing and Control Systems,  Madurai, India.</w:t>
      </w:r>
    </w:p>
    <w:p w14:paraId="055C8748" w14:textId="741336BE" w:rsidR="00412BE1" w:rsidRPr="00AF6C65" w:rsidRDefault="00412BE1" w:rsidP="00412BE1">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Atienza, N., A., C., Jao, J., R., A., T., Angeles, J., A., D., S., Singzon, E., L., T., &amp; Acula, D., D. (</w:t>
      </w:r>
      <w:r w:rsidRPr="00AF6C65">
        <w:rPr>
          <w:rFonts w:ascii="Times New Roman" w:hAnsi="Times New Roman" w:cs="Times New Roman"/>
          <w:sz w:val="28"/>
          <w:szCs w:val="28"/>
        </w:rPr>
        <w:t>2018)</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Prediction and Visualization of Electricity Consumption in the Philippines Using Artificial Neural Networks, Particle Swarm Optimization, and Autoregressive Integrated Moving Average.</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2018 3rd International Conference on Computer and Communication Systems (ICCCS),</w:t>
      </w:r>
      <w:r w:rsidRPr="00AF6C65">
        <w:rPr>
          <w:rFonts w:ascii="Times New Roman" w:hAnsi="Times New Roman" w:cs="Times New Roman"/>
        </w:rPr>
        <w:t xml:space="preserve"> </w:t>
      </w:r>
      <w:r w:rsidRPr="00AF6C65">
        <w:rPr>
          <w:rFonts w:ascii="Times New Roman" w:hAnsi="Times New Roman" w:cs="Times New Roman"/>
          <w:sz w:val="28"/>
          <w:szCs w:val="28"/>
        </w:rPr>
        <w:t>Nagoya, Japan.</w:t>
      </w:r>
    </w:p>
    <w:p w14:paraId="2E70BA58" w14:textId="77777777" w:rsidR="00412BE1" w:rsidRPr="00AF6C65" w:rsidRDefault="00412BE1" w:rsidP="00412BE1">
      <w:pPr>
        <w:pStyle w:val="EndNoteBibliography"/>
        <w:adjustRightInd w:val="0"/>
        <w:spacing w:afterLines="50" w:after="190"/>
        <w:ind w:left="700" w:hangingChars="250" w:hanging="700"/>
        <w:jc w:val="left"/>
        <w:rPr>
          <w:rFonts w:ascii="Times New Roman" w:hAnsi="Times New Roman" w:cs="Times New Roman"/>
        </w:rPr>
      </w:pPr>
      <w:r w:rsidRPr="00AF6C65">
        <w:rPr>
          <w:rFonts w:ascii="Times New Roman" w:hAnsi="Times New Roman" w:cs="Times New Roman"/>
          <w:snapToGrid/>
          <w:sz w:val="28"/>
          <w:szCs w:val="28"/>
        </w:rPr>
        <w:t xml:space="preserve">Awaludin, I., Saad, N., &amp; Agustiawan, H. </w:t>
      </w:r>
      <w:r w:rsidRPr="00AF6C65">
        <w:rPr>
          <w:rFonts w:ascii="Times New Roman" w:hAnsi="Times New Roman" w:cs="Times New Roman"/>
          <w:sz w:val="28"/>
          <w:szCs w:val="28"/>
        </w:rPr>
        <w:t xml:space="preserve">(2008). </w:t>
      </w:r>
      <w:r w:rsidRPr="00AF6C65">
        <w:rPr>
          <w:rFonts w:ascii="Times New Roman" w:hAnsi="Times New Roman" w:cs="Times New Roman"/>
          <w:i/>
          <w:sz w:val="28"/>
          <w:szCs w:val="28"/>
        </w:rPr>
        <w:t xml:space="preserve">A </w:t>
      </w:r>
      <w:r w:rsidRPr="00AF6C65">
        <w:rPr>
          <w:rFonts w:ascii="Times New Roman" w:hAnsi="Times New Roman" w:cs="Times New Roman"/>
          <w:i/>
          <w:snapToGrid/>
          <w:sz w:val="28"/>
          <w:szCs w:val="28"/>
        </w:rPr>
        <w:t>prediction</w:t>
      </w:r>
      <w:r w:rsidRPr="00AF6C65">
        <w:rPr>
          <w:rFonts w:ascii="Times New Roman" w:hAnsi="Times New Roman" w:cs="Times New Roman"/>
          <w:i/>
          <w:sz w:val="28"/>
          <w:szCs w:val="28"/>
        </w:rPr>
        <w:t xml:space="preserve"> of oil demand in Malaysia using time series modeling approach.</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2008 International Symposium on Information Technology,</w:t>
      </w:r>
      <w:r w:rsidRPr="00AF6C65">
        <w:rPr>
          <w:rFonts w:ascii="Times New Roman" w:hAnsi="Times New Roman" w:cs="Times New Roman"/>
        </w:rPr>
        <w:t xml:space="preserve"> </w:t>
      </w:r>
      <w:r w:rsidRPr="00AF6C65">
        <w:rPr>
          <w:rFonts w:ascii="Times New Roman" w:hAnsi="Times New Roman" w:cs="Times New Roman"/>
          <w:sz w:val="28"/>
          <w:szCs w:val="28"/>
        </w:rPr>
        <w:t xml:space="preserve">KualaLumpur, </w:t>
      </w:r>
      <w:r w:rsidRPr="00AF6C65">
        <w:rPr>
          <w:rFonts w:ascii="Times New Roman" w:hAnsi="Times New Roman" w:cs="Times New Roman"/>
          <w:sz w:val="28"/>
          <w:szCs w:val="28"/>
        </w:rPr>
        <w:lastRenderedPageBreak/>
        <w:t>Malaysia.</w:t>
      </w:r>
    </w:p>
    <w:p w14:paraId="00929AC8" w14:textId="0B2CFA94" w:rsidR="00A65D0C" w:rsidRPr="00AF6C65" w:rsidRDefault="00A65D0C" w:rsidP="00A65D0C">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Bantupalli, M., K., &amp; Matam, S., K. </w:t>
      </w:r>
      <w:r w:rsidRPr="00AF6C65">
        <w:rPr>
          <w:rFonts w:ascii="Times New Roman" w:hAnsi="Times New Roman" w:cs="Times New Roman"/>
          <w:sz w:val="28"/>
          <w:szCs w:val="28"/>
        </w:rPr>
        <w:t>(2017).</w:t>
      </w:r>
      <w:r w:rsidRPr="00AF6C65">
        <w:rPr>
          <w:rFonts w:ascii="Times New Roman" w:hAnsi="Times New Roman" w:cs="Times New Roman"/>
        </w:rPr>
        <w:t xml:space="preserve"> </w:t>
      </w:r>
      <w:r w:rsidRPr="00AF6C65">
        <w:rPr>
          <w:rFonts w:ascii="Times New Roman" w:hAnsi="Times New Roman" w:cs="Times New Roman"/>
          <w:i/>
          <w:sz w:val="28"/>
          <w:szCs w:val="28"/>
        </w:rPr>
        <w:t xml:space="preserve">Wind Speed forecasting using empirical </w:t>
      </w:r>
      <w:r w:rsidRPr="00AF6C65">
        <w:rPr>
          <w:rFonts w:ascii="Times New Roman" w:hAnsi="Times New Roman" w:cs="Times New Roman"/>
          <w:i/>
          <w:snapToGrid/>
          <w:sz w:val="28"/>
          <w:szCs w:val="28"/>
        </w:rPr>
        <w:t>mode</w:t>
      </w:r>
      <w:r w:rsidRPr="00AF6C65">
        <w:rPr>
          <w:rFonts w:ascii="Times New Roman" w:hAnsi="Times New Roman" w:cs="Times New Roman"/>
          <w:i/>
          <w:sz w:val="28"/>
          <w:szCs w:val="28"/>
        </w:rPr>
        <w:t xml:space="preserve"> decomposition with ANN and ARIMA models</w:t>
      </w:r>
      <w:r w:rsidRPr="00AF6C65">
        <w:rPr>
          <w:rFonts w:ascii="Times New Roman" w:hAnsi="Times New Roman" w:cs="Times New Roman"/>
          <w:sz w:val="28"/>
          <w:szCs w:val="28"/>
        </w:rPr>
        <w: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14th IEEE India Council International Conference (INDICON),</w:t>
      </w:r>
      <w:r w:rsidRPr="00AF6C65">
        <w:rPr>
          <w:rFonts w:ascii="Times New Roman" w:hAnsi="Times New Roman" w:cs="Times New Roman"/>
          <w:sz w:val="23"/>
          <w:szCs w:val="23"/>
          <w:shd w:val="clear" w:color="auto" w:fill="FFFFFF"/>
        </w:rPr>
        <w:t xml:space="preserve"> </w:t>
      </w:r>
      <w:r w:rsidRPr="00AF6C65">
        <w:rPr>
          <w:rFonts w:ascii="Times New Roman" w:hAnsi="Times New Roman" w:cs="Times New Roman"/>
          <w:sz w:val="28"/>
          <w:szCs w:val="28"/>
        </w:rPr>
        <w:t>Roorkee, India.</w:t>
      </w:r>
    </w:p>
    <w:p w14:paraId="5795C0E1" w14:textId="770456A7" w:rsidR="00412BE1" w:rsidRPr="00AF6C65" w:rsidRDefault="00412BE1" w:rsidP="00A65D0C">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Barbosa, M., R., &amp; Lopes, A., M. </w:t>
      </w:r>
      <w:r w:rsidRPr="00AF6C65">
        <w:rPr>
          <w:rFonts w:ascii="Times New Roman" w:hAnsi="Times New Roman" w:cs="Times New Roman"/>
          <w:sz w:val="28"/>
          <w:szCs w:val="28"/>
        </w:rPr>
        <w:t>(2017).</w:t>
      </w:r>
      <w:r w:rsidRPr="00AF6C65">
        <w:rPr>
          <w:rFonts w:ascii="Times New Roman" w:hAnsi="Times New Roman" w:cs="Times New Roman"/>
        </w:rPr>
        <w:t xml:space="preserve"> </w:t>
      </w:r>
      <w:r w:rsidRPr="00AF6C65">
        <w:rPr>
          <w:rFonts w:ascii="Times New Roman" w:hAnsi="Times New Roman" w:cs="Times New Roman"/>
          <w:i/>
          <w:snapToGrid/>
          <w:sz w:val="28"/>
          <w:szCs w:val="28"/>
        </w:rPr>
        <w:t>Temperature</w:t>
      </w:r>
      <w:r w:rsidRPr="00AF6C65">
        <w:rPr>
          <w:rFonts w:ascii="Times New Roman" w:hAnsi="Times New Roman" w:cs="Times New Roman"/>
          <w:i/>
          <w:sz w:val="28"/>
          <w:szCs w:val="28"/>
        </w:rPr>
        <w:t xml:space="preserve"> time series: Pattern analysis and forecasting.</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4th Experiment@International Conference (exp.at'17), Faro, Portugal.</w:t>
      </w:r>
    </w:p>
    <w:p w14:paraId="7C7D30B6" w14:textId="4A8DB841" w:rsidR="00412BE1" w:rsidRPr="00AF6C65" w:rsidRDefault="00412BE1" w:rsidP="00A65D0C">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Borges, J., Ziehr, D., Beigl, M., Cacho, N., Martins, A., Araujo, A., Bezerra, L., &amp; Geisler, S. </w:t>
      </w:r>
      <w:r w:rsidRPr="00AF6C65">
        <w:rPr>
          <w:rFonts w:ascii="Times New Roman" w:hAnsi="Times New Roman" w:cs="Times New Roman"/>
          <w:sz w:val="28"/>
          <w:szCs w:val="28"/>
        </w:rPr>
        <w:t>(2018).</w:t>
      </w:r>
      <w:r w:rsidRPr="00AF6C65">
        <w:rPr>
          <w:rFonts w:ascii="Times New Roman" w:hAnsi="Times New Roman" w:cs="Times New Roman"/>
          <w:i/>
          <w:sz w:val="28"/>
          <w:szCs w:val="28"/>
        </w:rPr>
        <w:t xml:space="preserve"> Time-Series Features for </w:t>
      </w:r>
      <w:r w:rsidRPr="00AF6C65">
        <w:rPr>
          <w:rFonts w:ascii="Times New Roman" w:hAnsi="Times New Roman" w:cs="Times New Roman"/>
          <w:i/>
          <w:snapToGrid/>
          <w:sz w:val="28"/>
          <w:szCs w:val="28"/>
        </w:rPr>
        <w:t>Predictive</w:t>
      </w:r>
      <w:r w:rsidRPr="00AF6C65">
        <w:rPr>
          <w:rFonts w:ascii="Times New Roman" w:hAnsi="Times New Roman" w:cs="Times New Roman"/>
          <w:i/>
          <w:sz w:val="28"/>
          <w:szCs w:val="28"/>
        </w:rPr>
        <w:t xml:space="preserve"> Policing.</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2018 IEEE International Smart Cities Conference (ISC2)</w:t>
      </w:r>
      <w:r w:rsidRPr="00AF6C65">
        <w:rPr>
          <w:rFonts w:ascii="Times New Roman" w:hAnsi="Times New Roman" w:cs="Times New Roman"/>
          <w:i/>
          <w:sz w:val="28"/>
          <w:szCs w:val="28"/>
        </w:rPr>
        <w:t>,</w:t>
      </w:r>
      <w:r w:rsidRPr="00AF6C65">
        <w:rPr>
          <w:rFonts w:ascii="Times New Roman" w:hAnsi="Times New Roman" w:cs="Times New Roman"/>
        </w:rPr>
        <w:t xml:space="preserve"> </w:t>
      </w:r>
      <w:r w:rsidRPr="00AF6C65">
        <w:rPr>
          <w:rFonts w:ascii="Times New Roman" w:hAnsi="Times New Roman" w:cs="Times New Roman"/>
          <w:sz w:val="28"/>
          <w:szCs w:val="28"/>
        </w:rPr>
        <w:t>Kansas City, MO, USA.</w:t>
      </w:r>
    </w:p>
    <w:p w14:paraId="1D481DC0" w14:textId="3AF59A81"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Bunnoon, P., Chalermyanont, K., &amp; Limsakul, C. </w:t>
      </w:r>
      <w:r w:rsidRPr="00AF6C65">
        <w:rPr>
          <w:rFonts w:ascii="Times New Roman" w:hAnsi="Times New Roman" w:cs="Times New Roman"/>
          <w:sz w:val="28"/>
          <w:szCs w:val="28"/>
        </w:rPr>
        <w:t>(2009).</w:t>
      </w:r>
      <w:r w:rsidRPr="00AF6C65">
        <w:rPr>
          <w:rFonts w:ascii="Times New Roman" w:hAnsi="Times New Roman" w:cs="Times New Roman"/>
        </w:rPr>
        <w:t xml:space="preserve"> </w:t>
      </w:r>
      <w:r w:rsidRPr="00AF6C65">
        <w:rPr>
          <w:rFonts w:ascii="Times New Roman" w:hAnsi="Times New Roman" w:cs="Times New Roman"/>
          <w:i/>
          <w:sz w:val="28"/>
          <w:szCs w:val="28"/>
        </w:rPr>
        <w:t xml:space="preserve">Mid Term Load Forecasting of the Country Using Statistical </w:t>
      </w:r>
      <w:r w:rsidRPr="00AF6C65">
        <w:rPr>
          <w:rFonts w:ascii="Times New Roman" w:hAnsi="Times New Roman" w:cs="Times New Roman"/>
          <w:i/>
          <w:snapToGrid/>
          <w:sz w:val="28"/>
          <w:szCs w:val="28"/>
        </w:rPr>
        <w:t>Methodology</w:t>
      </w:r>
      <w:r w:rsidRPr="00AF6C65">
        <w:rPr>
          <w:rFonts w:ascii="Times New Roman" w:hAnsi="Times New Roman" w:cs="Times New Roman"/>
          <w:i/>
          <w:sz w:val="28"/>
          <w:szCs w:val="28"/>
        </w:rPr>
        <w:t>: Case Study in Thailand.</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2009 International Conference on Signal Processing Systems,</w:t>
      </w:r>
      <w:r w:rsidRPr="00AF6C65">
        <w:rPr>
          <w:rFonts w:ascii="Times New Roman" w:hAnsi="Times New Roman" w:cs="Times New Roman"/>
        </w:rPr>
        <w:t xml:space="preserve"> </w:t>
      </w:r>
      <w:r w:rsidRPr="00AF6C65">
        <w:rPr>
          <w:rFonts w:ascii="Times New Roman" w:hAnsi="Times New Roman" w:cs="Times New Roman"/>
          <w:sz w:val="28"/>
          <w:szCs w:val="28"/>
        </w:rPr>
        <w:t>Singapore.</w:t>
      </w:r>
    </w:p>
    <w:p w14:paraId="7B350E44" w14:textId="1DFD7DB0" w:rsidR="00412BE1" w:rsidRPr="00AF6C65" w:rsidRDefault="00C908CD"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Chuentawat, R., &amp; Kan-ngan, Y. </w:t>
      </w:r>
      <w:r w:rsidRPr="00AF6C65">
        <w:rPr>
          <w:rFonts w:ascii="Times New Roman" w:hAnsi="Times New Roman" w:cs="Times New Roman"/>
          <w:sz w:val="28"/>
          <w:szCs w:val="28"/>
        </w:rPr>
        <w:t>(2018).</w:t>
      </w:r>
      <w:r w:rsidRPr="00AF6C65">
        <w:rPr>
          <w:rFonts w:ascii="Times New Roman" w:hAnsi="Times New Roman" w:cs="Times New Roman"/>
          <w:i/>
        </w:rPr>
        <w:t xml:space="preserve"> </w:t>
      </w:r>
      <w:r w:rsidRPr="00AF6C65">
        <w:rPr>
          <w:rFonts w:ascii="Times New Roman" w:hAnsi="Times New Roman" w:cs="Times New Roman"/>
          <w:i/>
          <w:sz w:val="28"/>
          <w:szCs w:val="28"/>
        </w:rPr>
        <w:t xml:space="preserve">The </w:t>
      </w:r>
      <w:r w:rsidRPr="00AF6C65">
        <w:rPr>
          <w:rFonts w:ascii="Times New Roman" w:hAnsi="Times New Roman" w:cs="Times New Roman"/>
          <w:i/>
          <w:snapToGrid/>
          <w:sz w:val="28"/>
          <w:szCs w:val="28"/>
        </w:rPr>
        <w:t>Comparison</w:t>
      </w:r>
      <w:r w:rsidRPr="00AF6C65">
        <w:rPr>
          <w:rFonts w:ascii="Times New Roman" w:hAnsi="Times New Roman" w:cs="Times New Roman"/>
          <w:i/>
          <w:sz w:val="28"/>
          <w:szCs w:val="28"/>
        </w:rPr>
        <w:t xml:space="preserve"> of PM2.5 forecasting methods in the form of multivariate and univariate time series based on Support Vector Machine and Genetic Algorithm.</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2018 15th International Conference on Electrical Engineering/Electronics, Computer, Telecommunications and Information Technology (ECTI-CON),</w:t>
      </w:r>
      <w:r w:rsidRPr="00AF6C65">
        <w:rPr>
          <w:rFonts w:ascii="Times New Roman" w:hAnsi="Times New Roman" w:cs="Times New Roman"/>
        </w:rPr>
        <w:t xml:space="preserve"> </w:t>
      </w:r>
      <w:r w:rsidRPr="00AF6C65">
        <w:rPr>
          <w:rFonts w:ascii="Times New Roman" w:hAnsi="Times New Roman" w:cs="Times New Roman"/>
          <w:sz w:val="28"/>
          <w:szCs w:val="28"/>
        </w:rPr>
        <w:t>Chiang Rai, Thailand.</w:t>
      </w:r>
    </w:p>
    <w:p w14:paraId="20CB8D6D" w14:textId="3BA2FFD9" w:rsidR="00C908CD" w:rsidRPr="00AF6C65" w:rsidRDefault="00C908CD"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Citroen, N., Ouassaid, M., &amp; Maaroufi, M. </w:t>
      </w:r>
      <w:r w:rsidRPr="00AF6C65">
        <w:rPr>
          <w:rFonts w:ascii="Times New Roman" w:hAnsi="Times New Roman" w:cs="Times New Roman"/>
          <w:sz w:val="28"/>
          <w:szCs w:val="28"/>
        </w:rPr>
        <w:t>(2015).</w:t>
      </w:r>
      <w:r w:rsidRPr="00AF6C65">
        <w:rPr>
          <w:rFonts w:ascii="Times New Roman" w:hAnsi="Times New Roman" w:cs="Times New Roman"/>
        </w:rPr>
        <w:t xml:space="preserve"> </w:t>
      </w:r>
      <w:r w:rsidRPr="00AF6C65">
        <w:rPr>
          <w:rFonts w:ascii="Times New Roman" w:hAnsi="Times New Roman" w:cs="Times New Roman"/>
          <w:i/>
          <w:snapToGrid/>
          <w:sz w:val="28"/>
          <w:szCs w:val="28"/>
        </w:rPr>
        <w:t>Moroccan</w:t>
      </w:r>
      <w:r w:rsidRPr="00AF6C65">
        <w:rPr>
          <w:rFonts w:ascii="Times New Roman" w:hAnsi="Times New Roman" w:cs="Times New Roman"/>
          <w:i/>
          <w:sz w:val="28"/>
          <w:szCs w:val="28"/>
        </w:rPr>
        <w:t xml:space="preserve"> long term electricity demand forecasting using Wavelet neural Networks.</w:t>
      </w:r>
      <w:r w:rsidRPr="00AF6C65">
        <w:rPr>
          <w:rFonts w:ascii="Times New Roman" w:hAnsi="Times New Roman" w:cs="Times New Roman"/>
        </w:rPr>
        <w:t xml:space="preserve"> </w:t>
      </w:r>
      <w:r w:rsidRPr="00AF6C65">
        <w:rPr>
          <w:rFonts w:ascii="Times New Roman" w:hAnsi="Times New Roman" w:cs="Times New Roman"/>
          <w:snapToGrid/>
          <w:sz w:val="28"/>
          <w:szCs w:val="28"/>
        </w:rPr>
        <w:t>Paper presented at 2015 3rd International Renewable and Sustainable Energy Conference (IRSEC), Bikaner, India.</w:t>
      </w:r>
    </w:p>
    <w:p w14:paraId="72B912CE" w14:textId="1A0B34CF"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rPr>
        <w:t>C</w:t>
      </w:r>
      <w:r w:rsidR="00412BE1" w:rsidRPr="00AF6C65">
        <w:rPr>
          <w:rFonts w:ascii="Times New Roman" w:hAnsi="Times New Roman" w:cs="Times New Roman"/>
          <w:sz w:val="28"/>
        </w:rPr>
        <w:t>omert</w:t>
      </w:r>
      <w:r w:rsidRPr="00AF6C65">
        <w:rPr>
          <w:rFonts w:ascii="Times New Roman" w:hAnsi="Times New Roman" w:cs="Times New Roman"/>
          <w:snapToGrid/>
          <w:sz w:val="28"/>
          <w:szCs w:val="28"/>
        </w:rPr>
        <w:t>, M., &amp; Y</w:t>
      </w:r>
      <w:r w:rsidR="00412BE1" w:rsidRPr="00AF6C65">
        <w:rPr>
          <w:rFonts w:ascii="Times New Roman" w:hAnsi="Times New Roman" w:cs="Times New Roman"/>
          <w:snapToGrid/>
          <w:sz w:val="28"/>
          <w:szCs w:val="28"/>
        </w:rPr>
        <w:t>ildiz</w:t>
      </w:r>
      <w:r w:rsidRPr="00AF6C65">
        <w:rPr>
          <w:rFonts w:ascii="Times New Roman" w:hAnsi="Times New Roman" w:cs="Times New Roman"/>
          <w:snapToGrid/>
          <w:sz w:val="28"/>
          <w:szCs w:val="28"/>
        </w:rPr>
        <w:t>, A.</w:t>
      </w:r>
      <w:r w:rsidRPr="00AF6C65">
        <w:rPr>
          <w:rFonts w:ascii="Times New Roman" w:hAnsi="Times New Roman" w:cs="Times New Roman"/>
          <w:sz w:val="28"/>
          <w:szCs w:val="28"/>
        </w:rPr>
        <w:t xml:space="preserve"> (2018). </w:t>
      </w:r>
      <w:r w:rsidRPr="00AF6C65">
        <w:rPr>
          <w:rFonts w:ascii="Times New Roman" w:hAnsi="Times New Roman" w:cs="Times New Roman"/>
          <w:i/>
          <w:snapToGrid/>
          <w:sz w:val="28"/>
          <w:szCs w:val="28"/>
        </w:rPr>
        <w:t>Forecasting</w:t>
      </w:r>
      <w:r w:rsidRPr="00AF6C65">
        <w:rPr>
          <w:rFonts w:ascii="Times New Roman" w:hAnsi="Times New Roman" w:cs="Times New Roman"/>
          <w:i/>
          <w:sz w:val="28"/>
          <w:szCs w:val="28"/>
        </w:rPr>
        <w:t xml:space="preserve"> short-term electricity demand of Turkey by artificial neural networks</w:t>
      </w:r>
      <w:r w:rsidRPr="00AF6C65">
        <w:rPr>
          <w:rFonts w:ascii="Times New Roman" w:hAnsi="Times New Roman" w:cs="Times New Roman"/>
          <w:sz w:val="28"/>
          <w:szCs w:val="28"/>
        </w:rPr>
        <w: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2018 International Conference on Artificial Intelligence and Data Processing (IDAP), Turkey.</w:t>
      </w:r>
    </w:p>
    <w:p w14:paraId="225D63A2" w14:textId="773E0B09"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Du (2</w:t>
      </w:r>
      <w:r w:rsidRPr="00AF6C65">
        <w:rPr>
          <w:rFonts w:ascii="Times New Roman" w:hAnsi="Times New Roman" w:cs="Times New Roman"/>
          <w:sz w:val="28"/>
          <w:szCs w:val="28"/>
        </w:rPr>
        <w:t>010)</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 xml:space="preserve">Research on </w:t>
      </w:r>
      <w:r w:rsidRPr="00AF6C65">
        <w:rPr>
          <w:rFonts w:ascii="Times New Roman" w:hAnsi="Times New Roman" w:cs="Times New Roman"/>
          <w:i/>
          <w:sz w:val="28"/>
          <w:szCs w:val="28"/>
        </w:rPr>
        <w:t>Requirement</w:t>
      </w:r>
      <w:r w:rsidRPr="00AF6C65">
        <w:rPr>
          <w:rFonts w:ascii="Times New Roman" w:hAnsi="Times New Roman" w:cs="Times New Roman"/>
          <w:i/>
          <w:snapToGrid/>
          <w:sz w:val="28"/>
          <w:szCs w:val="28"/>
        </w:rPr>
        <w:t xml:space="preserve"> Forecasting of Raw Materials for Boiler Manufacturing Enterprise Based on Exponential Smoothing Method.</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2010 Second International Conference on Computer Modeling and Simulation,</w:t>
      </w:r>
      <w:r w:rsidRPr="00AF6C65">
        <w:rPr>
          <w:rFonts w:ascii="Times New Roman" w:hAnsi="Times New Roman" w:cs="Times New Roman"/>
        </w:rPr>
        <w:t xml:space="preserve"> </w:t>
      </w:r>
      <w:r w:rsidRPr="00AF6C65">
        <w:rPr>
          <w:rFonts w:ascii="Times New Roman" w:hAnsi="Times New Roman" w:cs="Times New Roman"/>
          <w:sz w:val="28"/>
          <w:szCs w:val="28"/>
        </w:rPr>
        <w:t>Sanya, Hainan, China.</w:t>
      </w:r>
    </w:p>
    <w:p w14:paraId="223A5075" w14:textId="7B07898D" w:rsidR="00C908CD" w:rsidRPr="00AF6C65" w:rsidRDefault="00C908CD"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Eldali, F., A., Hansen, T., M., Suryanarayanan, S., &amp; Chong, E., K., P. (</w:t>
      </w:r>
      <w:r w:rsidRPr="00AF6C65">
        <w:rPr>
          <w:rFonts w:ascii="Times New Roman" w:hAnsi="Times New Roman" w:cs="Times New Roman"/>
          <w:sz w:val="28"/>
          <w:szCs w:val="28"/>
        </w:rPr>
        <w:t>2016)</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lastRenderedPageBreak/>
        <w:t>Employing ARIMA models to improve wind power forecasts: A case study in ERCOT.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2016 North American Power Symposium (NAPS),</w:t>
      </w:r>
      <w:r w:rsidRPr="00AF6C65">
        <w:rPr>
          <w:rFonts w:ascii="Times New Roman" w:hAnsi="Times New Roman" w:cs="Times New Roman"/>
        </w:rPr>
        <w:t xml:space="preserve"> </w:t>
      </w:r>
      <w:r w:rsidRPr="00AF6C65">
        <w:rPr>
          <w:rFonts w:ascii="Times New Roman" w:hAnsi="Times New Roman" w:cs="Times New Roman"/>
          <w:sz w:val="28"/>
          <w:szCs w:val="28"/>
        </w:rPr>
        <w:t>Denver, CO, USA.</w:t>
      </w:r>
    </w:p>
    <w:p w14:paraId="7EBFE266" w14:textId="6B34CDEC"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Esmaeili, A., K., Eghlimi, M., &amp; Zhang, Z. </w:t>
      </w:r>
      <w:r w:rsidRPr="00AF6C65">
        <w:rPr>
          <w:rFonts w:ascii="Times New Roman" w:hAnsi="Times New Roman" w:cs="Times New Roman"/>
          <w:sz w:val="28"/>
          <w:szCs w:val="28"/>
        </w:rPr>
        <w:t>(2014).</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Forecasting the electricity price in iran power market: A comparison between neural networks and time series methods</w:t>
      </w:r>
      <w:r w:rsidRPr="00AF6C65">
        <w:rPr>
          <w:rFonts w:ascii="Times New Roman" w:hAnsi="Times New Roman" w:cs="Times New Roman"/>
          <w:i/>
          <w:sz w:val="28"/>
          <w:szCs w:val="28"/>
        </w:rPr>
        <w: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i/>
          <w:sz w:val="28"/>
          <w:szCs w:val="28"/>
        </w:rPr>
        <w:t xml:space="preserve"> </w:t>
      </w:r>
      <w:r w:rsidRPr="00AF6C65">
        <w:rPr>
          <w:rFonts w:ascii="Times New Roman" w:hAnsi="Times New Roman" w:cs="Times New Roman"/>
          <w:sz w:val="28"/>
          <w:szCs w:val="28"/>
        </w:rPr>
        <w:t>2014 IEEE PES Asia-Pacific Power and Energy Engineering Conference (APPEEC), Hong Kong, China.</w:t>
      </w:r>
    </w:p>
    <w:p w14:paraId="115792F5" w14:textId="5C604F53"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Geetha, A., &amp; Nasira, G., M. (</w:t>
      </w:r>
      <w:r w:rsidRPr="00AF6C65">
        <w:rPr>
          <w:rFonts w:ascii="Times New Roman" w:hAnsi="Times New Roman" w:cs="Times New Roman"/>
          <w:sz w:val="28"/>
          <w:szCs w:val="28"/>
        </w:rPr>
        <w:t>2016)</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Time series modeling and forecasting: Tropical cyclone prediction using ARIMA model.</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2016 3rd International Conference on Computing for Sustainable Global Development (INDIACom),</w:t>
      </w:r>
      <w:r w:rsidRPr="00AF6C65">
        <w:rPr>
          <w:rFonts w:ascii="Times New Roman" w:hAnsi="Times New Roman" w:cs="Times New Roman"/>
        </w:rPr>
        <w:t xml:space="preserve"> </w:t>
      </w:r>
      <w:r w:rsidRPr="00AF6C65">
        <w:rPr>
          <w:rFonts w:ascii="Times New Roman" w:hAnsi="Times New Roman" w:cs="Times New Roman"/>
          <w:sz w:val="28"/>
          <w:szCs w:val="28"/>
        </w:rPr>
        <w:t>New Delhi, India.</w:t>
      </w:r>
    </w:p>
    <w:p w14:paraId="53FBA377" w14:textId="7777777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Hadavandi, E., Ghanbari, A., &amp; Abbasian-Naghneh, S. </w:t>
      </w:r>
      <w:r w:rsidRPr="00AF6C65">
        <w:rPr>
          <w:rFonts w:ascii="Times New Roman" w:hAnsi="Times New Roman" w:cs="Times New Roman"/>
          <w:sz w:val="28"/>
          <w:szCs w:val="28"/>
        </w:rPr>
        <w:t xml:space="preserve">(2010). </w:t>
      </w:r>
      <w:r w:rsidRPr="00AF6C65">
        <w:rPr>
          <w:rFonts w:ascii="Times New Roman" w:hAnsi="Times New Roman" w:cs="Times New Roman"/>
          <w:i/>
          <w:snapToGrid/>
          <w:sz w:val="28"/>
          <w:szCs w:val="28"/>
        </w:rPr>
        <w:t>Developing</w:t>
      </w:r>
      <w:r w:rsidRPr="00AF6C65">
        <w:rPr>
          <w:rFonts w:ascii="Times New Roman" w:hAnsi="Times New Roman" w:cs="Times New Roman"/>
          <w:i/>
          <w:sz w:val="28"/>
          <w:szCs w:val="28"/>
        </w:rPr>
        <w:t xml:space="preserve"> a Time Series Model Based on Particle Swarm Optimization for Gold Price Forecasting.</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2010 Third International Conference on Business Intelligence and Financial Engineering,</w:t>
      </w:r>
      <w:r w:rsidRPr="00AF6C65">
        <w:rPr>
          <w:rFonts w:ascii="Times New Roman" w:hAnsi="Times New Roman" w:cs="Times New Roman"/>
        </w:rPr>
        <w:t xml:space="preserve"> </w:t>
      </w:r>
      <w:r w:rsidRPr="00AF6C65">
        <w:rPr>
          <w:rFonts w:ascii="Times New Roman" w:hAnsi="Times New Roman" w:cs="Times New Roman"/>
          <w:sz w:val="28"/>
          <w:szCs w:val="28"/>
        </w:rPr>
        <w:t>Hong Kong, China.</w:t>
      </w:r>
    </w:p>
    <w:p w14:paraId="77BADBA7" w14:textId="6600DD5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Huang, J., Srinivasan, D., &amp; Zhang, D.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sz w:val="28"/>
          <w:szCs w:val="28"/>
        </w:rPr>
        <w:t>Electricity</w:t>
      </w:r>
      <w:r w:rsidRPr="00AF6C65">
        <w:rPr>
          <w:rFonts w:ascii="Times New Roman" w:hAnsi="Times New Roman" w:cs="Times New Roman"/>
          <w:i/>
          <w:snapToGrid/>
          <w:sz w:val="28"/>
          <w:szCs w:val="28"/>
        </w:rPr>
        <w:t xml:space="preserve"> Demand Forecasting Using HWT Model with Fourfold Seasonality.</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International Conference on Control, Artificial Intelligence, Robotics &amp; Optimization (ICCAIRO),</w:t>
      </w:r>
      <w:r w:rsidRPr="00AF6C65">
        <w:rPr>
          <w:rFonts w:ascii="Times New Roman" w:hAnsi="Times New Roman" w:cs="Times New Roman"/>
        </w:rPr>
        <w:t xml:space="preserve"> </w:t>
      </w:r>
      <w:r w:rsidRPr="00AF6C65">
        <w:rPr>
          <w:rFonts w:ascii="Times New Roman" w:hAnsi="Times New Roman" w:cs="Times New Roman"/>
          <w:sz w:val="28"/>
          <w:szCs w:val="28"/>
        </w:rPr>
        <w:t>Prague, Czech Republi.</w:t>
      </w:r>
    </w:p>
    <w:p w14:paraId="4A384C83" w14:textId="4382593E" w:rsidR="00572975" w:rsidRPr="00AF6C65" w:rsidRDefault="00572975"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szCs w:val="28"/>
        </w:rPr>
        <w:t xml:space="preserve">Hsu, C., L., Guo, J., Y., Yen,Y., </w:t>
      </w:r>
      <w:r w:rsidR="00AD1703" w:rsidRPr="00AF6C65">
        <w:rPr>
          <w:rFonts w:ascii="Times New Roman" w:hAnsi="Times New Roman" w:cs="Times New Roman"/>
          <w:sz w:val="28"/>
          <w:szCs w:val="28"/>
        </w:rPr>
        <w:t xml:space="preserve">W., Hsu, S., H., Chan, C., C., </w:t>
      </w:r>
      <w:r w:rsidR="00AD1703" w:rsidRPr="00AF6C65">
        <w:rPr>
          <w:rFonts w:ascii="Times New Roman" w:hAnsi="Times New Roman" w:cs="Times New Roman"/>
          <w:snapToGrid/>
          <w:sz w:val="28"/>
          <w:szCs w:val="28"/>
        </w:rPr>
        <w:t>&amp;</w:t>
      </w:r>
      <w:r w:rsidR="00AD1703" w:rsidRPr="00AF6C65">
        <w:rPr>
          <w:rFonts w:ascii="Times New Roman" w:hAnsi="Times New Roman" w:cs="Times New Roman"/>
          <w:sz w:val="28"/>
          <w:szCs w:val="28"/>
        </w:rPr>
        <w:t xml:space="preserve"> Huang, Z., J.</w:t>
      </w:r>
      <w:r w:rsidR="00AD1703" w:rsidRPr="00AF6C65">
        <w:rPr>
          <w:rFonts w:ascii="Times New Roman" w:hAnsi="Times New Roman" w:cs="Times New Roman"/>
          <w:snapToGrid/>
          <w:sz w:val="28"/>
          <w:szCs w:val="28"/>
        </w:rPr>
        <w:t xml:space="preserve"> (</w:t>
      </w:r>
      <w:r w:rsidR="00AD1703" w:rsidRPr="00AF6C65">
        <w:rPr>
          <w:rFonts w:ascii="Times New Roman" w:hAnsi="Times New Roman" w:cs="Times New Roman"/>
          <w:sz w:val="28"/>
          <w:szCs w:val="28"/>
        </w:rPr>
        <w:t>2018)</w:t>
      </w:r>
      <w:r w:rsidR="00AD1703" w:rsidRPr="00AF6C65">
        <w:rPr>
          <w:rFonts w:ascii="Times New Roman" w:hAnsi="Times New Roman" w:cs="Times New Roman"/>
          <w:snapToGrid/>
          <w:sz w:val="28"/>
          <w:szCs w:val="28"/>
        </w:rPr>
        <w:t>.</w:t>
      </w:r>
      <w:r w:rsidR="00AD1703" w:rsidRPr="00AF6C65">
        <w:rPr>
          <w:rFonts w:ascii="Times New Roman" w:hAnsi="Times New Roman" w:cs="Times New Roman"/>
        </w:rPr>
        <w:t xml:space="preserve"> </w:t>
      </w:r>
      <w:r w:rsidR="00AD1703" w:rsidRPr="00AF6C65">
        <w:rPr>
          <w:rFonts w:ascii="Times New Roman" w:hAnsi="Times New Roman" w:cs="Times New Roman"/>
          <w:i/>
          <w:snapToGrid/>
          <w:sz w:val="28"/>
          <w:szCs w:val="28"/>
        </w:rPr>
        <w:t>A mobile application system based on time series forecasting for selecting parking lots.</w:t>
      </w:r>
      <w:r w:rsidR="00AD1703" w:rsidRPr="00AF6C65">
        <w:rPr>
          <w:rFonts w:ascii="Times New Roman" w:hAnsi="Times New Roman" w:cs="Times New Roman"/>
          <w:sz w:val="28"/>
        </w:rPr>
        <w:t xml:space="preserve"> Paper presented at </w:t>
      </w:r>
      <w:hyperlink r:id="rId68" w:history="1">
        <w:r w:rsidR="00AD1703" w:rsidRPr="00AF6C65">
          <w:rPr>
            <w:rFonts w:ascii="Times New Roman" w:hAnsi="Times New Roman" w:cs="Times New Roman"/>
            <w:sz w:val="28"/>
          </w:rPr>
          <w:t>2018 IEEE International Conference on Applied System Invention (ICASI)</w:t>
        </w:r>
      </w:hyperlink>
      <w:r w:rsidR="00AD1703" w:rsidRPr="00AF6C65">
        <w:rPr>
          <w:rFonts w:ascii="Times New Roman" w:hAnsi="Times New Roman" w:cs="Times New Roman"/>
          <w:sz w:val="28"/>
        </w:rPr>
        <w:t>, Chiba, Japan.</w:t>
      </w:r>
    </w:p>
    <w:p w14:paraId="62ACDB24" w14:textId="7777777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Jifri, M., H., Hassan, E., E., Razak, I., A., b., W., A., &amp; Miswan, N., H.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Time series performance for electricity load demand in Johor.</w:t>
      </w:r>
      <w:r w:rsidRPr="00AF6C65">
        <w:rPr>
          <w:rFonts w:ascii="Times New Roman" w:hAnsi="Times New Roman" w:cs="Times New Roman"/>
        </w:rPr>
        <w:t xml:space="preserve"> </w:t>
      </w:r>
      <w:r w:rsidRPr="00AF6C65">
        <w:rPr>
          <w:rFonts w:ascii="Times New Roman" w:hAnsi="Times New Roman" w:cs="Times New Roman"/>
          <w:sz w:val="28"/>
          <w:szCs w:val="28"/>
        </w:rPr>
        <w:t>Paper presented at TENCON 2017 - 2017 IEEE Region 10 Conference, Penang, Malaysia.</w:t>
      </w:r>
    </w:p>
    <w:p w14:paraId="06B60933" w14:textId="51C099E2"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Kafazi, I., E., Bannari, R., &amp; Abouabdellah, A. </w:t>
      </w:r>
      <w:r w:rsidRPr="00AF6C65">
        <w:rPr>
          <w:rFonts w:ascii="Times New Roman" w:hAnsi="Times New Roman" w:cs="Times New Roman"/>
          <w:sz w:val="28"/>
          <w:szCs w:val="28"/>
        </w:rPr>
        <w:t>(2017).</w:t>
      </w:r>
      <w:r w:rsidRPr="00AF6C65">
        <w:rPr>
          <w:rFonts w:ascii="Times New Roman" w:hAnsi="Times New Roman" w:cs="Times New Roman"/>
        </w:rPr>
        <w:t xml:space="preserve"> </w:t>
      </w:r>
      <w:r w:rsidRPr="00AF6C65">
        <w:rPr>
          <w:rFonts w:ascii="Times New Roman" w:hAnsi="Times New Roman" w:cs="Times New Roman"/>
          <w:i/>
          <w:snapToGrid/>
          <w:sz w:val="28"/>
          <w:szCs w:val="28"/>
        </w:rPr>
        <w:t>Modeling</w:t>
      </w:r>
      <w:r w:rsidRPr="00AF6C65">
        <w:rPr>
          <w:rFonts w:ascii="Times New Roman" w:hAnsi="Times New Roman" w:cs="Times New Roman"/>
          <w:i/>
          <w:sz w:val="28"/>
          <w:szCs w:val="28"/>
        </w:rPr>
        <w:t xml:space="preserve"> and forecasting energy demand</w:t>
      </w:r>
      <w:r w:rsidRPr="00AF6C65">
        <w:rPr>
          <w:rFonts w:ascii="Times New Roman" w:hAnsi="Times New Roman" w:cs="Times New Roman"/>
          <w:sz w:val="28"/>
          <w:szCs w:val="28"/>
        </w:rPr>
        <w: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2016 International Renewable and Sustainable Energy Conference (IRSEC),</w:t>
      </w:r>
      <w:r w:rsidRPr="00AF6C65">
        <w:rPr>
          <w:rFonts w:ascii="Times New Roman" w:hAnsi="Times New Roman" w:cs="Times New Roman"/>
        </w:rPr>
        <w:t xml:space="preserve"> </w:t>
      </w:r>
      <w:r w:rsidRPr="00AF6C65">
        <w:rPr>
          <w:rFonts w:ascii="Times New Roman" w:hAnsi="Times New Roman" w:cs="Times New Roman"/>
          <w:sz w:val="28"/>
          <w:szCs w:val="28"/>
        </w:rPr>
        <w:t>Marrakech, Morocco.</w:t>
      </w:r>
    </w:p>
    <w:p w14:paraId="3DFD922A" w14:textId="7777777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Kantanantha, N., &amp; Runsewa, S.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w:t>
      </w:r>
      <w:r w:rsidRPr="00AF6C65">
        <w:rPr>
          <w:rFonts w:ascii="Times New Roman" w:hAnsi="Times New Roman" w:cs="Times New Roman"/>
          <w:i/>
        </w:rPr>
        <w:t xml:space="preserve"> </w:t>
      </w:r>
      <w:r w:rsidRPr="00AF6C65">
        <w:rPr>
          <w:rFonts w:ascii="Times New Roman" w:hAnsi="Times New Roman" w:cs="Times New Roman"/>
          <w:i/>
          <w:snapToGrid/>
          <w:sz w:val="28"/>
          <w:szCs w:val="28"/>
        </w:rPr>
        <w:t>Forecasting of electricity demand to reduce the inventory cost of imported coal.</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4th International Conference on Industrial Engineering and Applications  (ICIEA ),</w:t>
      </w:r>
      <w:r w:rsidRPr="00AF6C65">
        <w:rPr>
          <w:rFonts w:ascii="Times New Roman" w:hAnsi="Times New Roman" w:cs="Times New Roman"/>
        </w:rPr>
        <w:t xml:space="preserve"> </w:t>
      </w:r>
      <w:r w:rsidRPr="00AF6C65">
        <w:rPr>
          <w:rFonts w:ascii="Times New Roman" w:hAnsi="Times New Roman" w:cs="Times New Roman"/>
          <w:sz w:val="28"/>
          <w:szCs w:val="28"/>
        </w:rPr>
        <w:t>Nagoya, Japan.</w:t>
      </w:r>
    </w:p>
    <w:p w14:paraId="43DD1E76" w14:textId="63CCBF8F"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rPr>
        <w:lastRenderedPageBreak/>
        <w:t>Khanarsa</w:t>
      </w:r>
      <w:r w:rsidRPr="00AF6C65">
        <w:rPr>
          <w:rFonts w:ascii="Times New Roman" w:hAnsi="Times New Roman" w:cs="Times New Roman"/>
          <w:snapToGrid/>
          <w:sz w:val="28"/>
          <w:szCs w:val="28"/>
        </w:rPr>
        <w:t>, P., &amp; Sinapiromsaran, K.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Multiple ARIMA subsequences aggregate time series model to forecast cash in ATM.</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9th International Conference on Knowledge and Smart Technology  (KST),</w:t>
      </w:r>
      <w:r w:rsidRPr="00AF6C65">
        <w:rPr>
          <w:rFonts w:ascii="Times New Roman" w:hAnsi="Times New Roman" w:cs="Times New Roman"/>
        </w:rPr>
        <w:t xml:space="preserve"> </w:t>
      </w:r>
      <w:r w:rsidRPr="00AF6C65">
        <w:rPr>
          <w:rFonts w:ascii="Times New Roman" w:hAnsi="Times New Roman" w:cs="Times New Roman"/>
          <w:sz w:val="28"/>
          <w:szCs w:val="28"/>
        </w:rPr>
        <w:t>Chonburi, Thailand.</w:t>
      </w:r>
    </w:p>
    <w:p w14:paraId="40DDAF49" w14:textId="06AB5693" w:rsidR="00C908CD" w:rsidRPr="00AF6C65" w:rsidRDefault="00C908CD"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Ma, H., &amp; Wu, Y. </w:t>
      </w:r>
      <w:r w:rsidRPr="00AF6C65">
        <w:rPr>
          <w:rFonts w:ascii="Times New Roman" w:hAnsi="Times New Roman" w:cs="Times New Roman"/>
          <w:sz w:val="28"/>
          <w:szCs w:val="28"/>
        </w:rPr>
        <w:t>(2010).</w:t>
      </w:r>
      <w:r w:rsidRPr="00AF6C65">
        <w:rPr>
          <w:rFonts w:ascii="Times New Roman" w:hAnsi="Times New Roman" w:cs="Times New Roman"/>
        </w:rPr>
        <w:t xml:space="preserve"> </w:t>
      </w:r>
      <w:r w:rsidRPr="00AF6C65">
        <w:rPr>
          <w:rFonts w:ascii="Times New Roman" w:hAnsi="Times New Roman" w:cs="Times New Roman"/>
          <w:i/>
          <w:sz w:val="28"/>
          <w:szCs w:val="28"/>
        </w:rPr>
        <w:t>A Grey Forecasting Model Based on BP Neural Network for Crude Oil Production and Consumption in China.</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2010 Third International Symposium on Information Processing,</w:t>
      </w:r>
      <w:r w:rsidRPr="00AF6C65">
        <w:rPr>
          <w:rFonts w:ascii="Times New Roman" w:hAnsi="Times New Roman" w:cs="Times New Roman"/>
        </w:rPr>
        <w:t xml:space="preserve"> </w:t>
      </w:r>
      <w:r w:rsidRPr="00AF6C65">
        <w:rPr>
          <w:rFonts w:ascii="Times New Roman" w:hAnsi="Times New Roman" w:cs="Times New Roman"/>
          <w:sz w:val="28"/>
          <w:szCs w:val="28"/>
        </w:rPr>
        <w:t>Qingdao, China.</w:t>
      </w:r>
    </w:p>
    <w:p w14:paraId="56BD0DF2" w14:textId="3A6CA9D8" w:rsidR="007C0409" w:rsidRPr="00AF6C65" w:rsidRDefault="00C908CD" w:rsidP="006A5EDA">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Ma, Y., Liu, P. Cui, Y. &amp; Liu, S. (2</w:t>
      </w:r>
      <w:r w:rsidRPr="00AF6C65">
        <w:rPr>
          <w:rFonts w:ascii="Times New Roman" w:hAnsi="Times New Roman" w:cs="Times New Roman"/>
          <w:sz w:val="28"/>
          <w:szCs w:val="28"/>
        </w:rPr>
        <w:t>018)</w:t>
      </w:r>
      <w:r w:rsidRPr="00AF6C65">
        <w:rPr>
          <w:rFonts w:ascii="Times New Roman" w:hAnsi="Times New Roman" w:cs="Times New Roman"/>
          <w:snapToGrid/>
          <w:sz w:val="28"/>
          <w:szCs w:val="28"/>
        </w:rPr>
        <w:t xml:space="preserve">. </w:t>
      </w:r>
      <w:r w:rsidRPr="00AF6C65">
        <w:rPr>
          <w:rFonts w:ascii="Times New Roman" w:hAnsi="Times New Roman" w:cs="Times New Roman"/>
          <w:sz w:val="28"/>
          <w:szCs w:val="28"/>
        </w:rPr>
        <w:t>Proposed</w:t>
      </w:r>
      <w:r w:rsidRPr="00AF6C65">
        <w:rPr>
          <w:rFonts w:ascii="Times New Roman" w:hAnsi="Times New Roman" w:cs="Times New Roman"/>
          <w:i/>
          <w:snapToGrid/>
          <w:sz w:val="28"/>
          <w:szCs w:val="28"/>
        </w:rPr>
        <w:t xml:space="preserve"> Model Employing ARIMA and RELM in Urban Energy Consumption Prediction.</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2018 International Symposium on Computer, Consumer and Control (IS3C),</w:t>
      </w:r>
      <w:r w:rsidRPr="00AF6C65">
        <w:rPr>
          <w:rFonts w:ascii="Times New Roman" w:hAnsi="Times New Roman" w:cs="Times New Roman"/>
        </w:rPr>
        <w:t xml:space="preserve"> </w:t>
      </w:r>
      <w:r w:rsidRPr="00AF6C65">
        <w:rPr>
          <w:rFonts w:ascii="Times New Roman" w:hAnsi="Times New Roman" w:cs="Times New Roman"/>
          <w:sz w:val="28"/>
          <w:szCs w:val="28"/>
        </w:rPr>
        <w:t>Taichung, Taiwan.</w:t>
      </w:r>
    </w:p>
    <w:p w14:paraId="1B30AF79" w14:textId="0390AA51" w:rsidR="003E58D0" w:rsidRPr="00AF6C65" w:rsidRDefault="003E58D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Makridakis</w:t>
      </w:r>
      <w:r w:rsidR="00BA7EDE" w:rsidRPr="00AF6C65">
        <w:rPr>
          <w:rFonts w:ascii="Times New Roman" w:hAnsi="Times New Roman" w:cs="Times New Roman"/>
          <w:snapToGrid/>
          <w:sz w:val="28"/>
          <w:szCs w:val="28"/>
        </w:rPr>
        <w:t>,</w:t>
      </w:r>
      <w:r w:rsidRPr="00AF6C65">
        <w:rPr>
          <w:rFonts w:ascii="Times New Roman" w:hAnsi="Times New Roman" w:cs="Times New Roman"/>
          <w:snapToGrid/>
          <w:sz w:val="28"/>
          <w:szCs w:val="28"/>
        </w:rPr>
        <w:t xml:space="preserve"> S</w:t>
      </w:r>
      <w:r w:rsidR="00BA7EDE"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Spiliotis</w:t>
      </w:r>
      <w:r w:rsidR="00BA7EDE" w:rsidRPr="00AF6C65">
        <w:rPr>
          <w:rFonts w:ascii="Times New Roman" w:hAnsi="Times New Roman" w:cs="Times New Roman"/>
          <w:snapToGrid/>
          <w:sz w:val="28"/>
          <w:szCs w:val="28"/>
        </w:rPr>
        <w:t>,</w:t>
      </w:r>
      <w:r w:rsidRPr="00AF6C65">
        <w:rPr>
          <w:rFonts w:ascii="Times New Roman" w:hAnsi="Times New Roman" w:cs="Times New Roman"/>
          <w:snapToGrid/>
          <w:sz w:val="28"/>
          <w:szCs w:val="28"/>
        </w:rPr>
        <w:t xml:space="preserve"> E</w:t>
      </w:r>
      <w:r w:rsidR="00BA7EDE"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Assimakopoulos</w:t>
      </w:r>
      <w:r w:rsidR="00BA7EDE"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V</w:t>
      </w:r>
      <w:r w:rsidR="00BA7EDE" w:rsidRPr="00AF6C65">
        <w:rPr>
          <w:rFonts w:ascii="Times New Roman" w:hAnsi="Times New Roman" w:cs="Times New Roman"/>
          <w:snapToGrid/>
          <w:sz w:val="28"/>
          <w:szCs w:val="28"/>
        </w:rPr>
        <w:t>.</w:t>
      </w:r>
      <w:r w:rsidR="00BA7EDE" w:rsidRPr="00AF6C65">
        <w:rPr>
          <w:rFonts w:ascii="Times New Roman" w:hAnsi="Times New Roman" w:cs="Times New Roman"/>
          <w:sz w:val="28"/>
          <w:szCs w:val="28"/>
        </w:rPr>
        <w:t xml:space="preserve"> (2016). </w:t>
      </w:r>
      <w:r w:rsidRPr="00AF6C65">
        <w:rPr>
          <w:rFonts w:ascii="Times New Roman" w:hAnsi="Times New Roman" w:cs="Times New Roman"/>
          <w:i/>
          <w:snapToGrid/>
          <w:sz w:val="28"/>
          <w:szCs w:val="28"/>
        </w:rPr>
        <w:t>Statistical and Machine Learning forecasting methods: Concerns and ways forward</w:t>
      </w:r>
      <w:r w:rsidR="00BA7EDE" w:rsidRPr="00AF6C65">
        <w:rPr>
          <w:rFonts w:ascii="Times New Roman" w:hAnsi="Times New Roman" w:cs="Times New Roman"/>
          <w:snapToGrid/>
          <w:sz w:val="28"/>
          <w:szCs w:val="28"/>
        </w:rPr>
        <w:t xml:space="preserve">. </w:t>
      </w:r>
      <w:r w:rsidR="00BA7EDE" w:rsidRPr="00AF6C65">
        <w:rPr>
          <w:rFonts w:ascii="Times New Roman" w:hAnsi="Times New Roman" w:cs="Times New Roman"/>
          <w:sz w:val="20"/>
          <w:szCs w:val="20"/>
          <w:shd w:val="clear" w:color="auto" w:fill="FFFFFF"/>
        </w:rPr>
        <w:t xml:space="preserve"> </w:t>
      </w:r>
      <w:r w:rsidR="00BA7EDE" w:rsidRPr="00AF6C65">
        <w:rPr>
          <w:rFonts w:ascii="Times New Roman" w:hAnsi="Times New Roman" w:cs="Times New Roman"/>
          <w:sz w:val="28"/>
          <w:szCs w:val="28"/>
        </w:rPr>
        <w:t>Universidad Veracruzana,</w:t>
      </w:r>
      <w:r w:rsidR="00BA7EDE" w:rsidRPr="00AF6C65">
        <w:rPr>
          <w:rFonts w:ascii="Times New Roman" w:hAnsi="Times New Roman" w:cs="Times New Roman"/>
        </w:rPr>
        <w:t xml:space="preserve"> </w:t>
      </w:r>
      <w:r w:rsidR="00BA7EDE" w:rsidRPr="00AF6C65">
        <w:rPr>
          <w:rFonts w:ascii="Times New Roman" w:hAnsi="Times New Roman" w:cs="Times New Roman"/>
          <w:sz w:val="28"/>
          <w:szCs w:val="28"/>
        </w:rPr>
        <w:t>Veracruz, MEXICO.</w:t>
      </w:r>
    </w:p>
    <w:p w14:paraId="72E2ED02" w14:textId="77777777" w:rsidR="00C908CD" w:rsidRPr="00AF6C65" w:rsidRDefault="00C908CD" w:rsidP="00C908CD">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Marandi, F., &amp; ; Ghomi, S., M., T., F. </w:t>
      </w:r>
      <w:r w:rsidRPr="00AF6C65">
        <w:rPr>
          <w:rFonts w:ascii="Times New Roman" w:hAnsi="Times New Roman" w:cs="Times New Roman"/>
          <w:sz w:val="28"/>
          <w:szCs w:val="28"/>
        </w:rPr>
        <w:t>(2016).</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Time series forecasting and analysis of municipal solid waste generation in Tehran city.</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2016 12th International Conference on Industrial Engineering (ICIE),</w:t>
      </w:r>
      <w:r w:rsidRPr="00AF6C65">
        <w:rPr>
          <w:rFonts w:ascii="Times New Roman" w:hAnsi="Times New Roman" w:cs="Times New Roman"/>
        </w:rPr>
        <w:t xml:space="preserve"> </w:t>
      </w:r>
      <w:r w:rsidRPr="00AF6C65">
        <w:rPr>
          <w:rFonts w:ascii="Times New Roman" w:hAnsi="Times New Roman" w:cs="Times New Roman"/>
          <w:sz w:val="28"/>
          <w:szCs w:val="28"/>
        </w:rPr>
        <w:t>Tehran, Iran.</w:t>
      </w:r>
    </w:p>
    <w:p w14:paraId="1AF5BC44" w14:textId="77777777" w:rsidR="00C908CD" w:rsidRPr="00AF6C65" w:rsidRDefault="00C908CD" w:rsidP="00C908CD">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Matsila, H., &amp; Bokoro, P. </w:t>
      </w:r>
      <w:r w:rsidRPr="00AF6C65">
        <w:rPr>
          <w:rFonts w:ascii="Times New Roman" w:hAnsi="Times New Roman" w:cs="Times New Roman"/>
          <w:sz w:val="28"/>
          <w:szCs w:val="28"/>
        </w:rPr>
        <w:t xml:space="preserve">(2015). </w:t>
      </w:r>
      <w:r w:rsidRPr="00AF6C65">
        <w:rPr>
          <w:rFonts w:ascii="Times New Roman" w:hAnsi="Times New Roman" w:cs="Times New Roman"/>
          <w:i/>
          <w:sz w:val="28"/>
          <w:szCs w:val="28"/>
        </w:rPr>
        <w:t xml:space="preserve">Load Forecasting Using </w:t>
      </w:r>
      <w:r w:rsidRPr="00AF6C65">
        <w:rPr>
          <w:rFonts w:ascii="Times New Roman" w:hAnsi="Times New Roman" w:cs="Times New Roman"/>
          <w:i/>
          <w:snapToGrid/>
          <w:sz w:val="28"/>
          <w:szCs w:val="28"/>
        </w:rPr>
        <w:t>Statistical</w:t>
      </w:r>
      <w:r w:rsidRPr="00AF6C65">
        <w:rPr>
          <w:rFonts w:ascii="Times New Roman" w:hAnsi="Times New Roman" w:cs="Times New Roman"/>
          <w:i/>
          <w:sz w:val="28"/>
          <w:szCs w:val="28"/>
        </w:rPr>
        <w:t xml:space="preserve"> Time Series Model in a Medium Voltage Distribution Network.</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i/>
          <w:sz w:val="28"/>
          <w:szCs w:val="28"/>
        </w:rPr>
        <w:t xml:space="preserve"> </w:t>
      </w:r>
      <w:r w:rsidRPr="00AF6C65">
        <w:rPr>
          <w:rFonts w:ascii="Times New Roman" w:hAnsi="Times New Roman" w:cs="Times New Roman"/>
          <w:sz w:val="28"/>
          <w:szCs w:val="28"/>
        </w:rPr>
        <w:t>IECON 2018 - 44th Annual Conference of the IEEE Industrial Electronics Society,</w:t>
      </w:r>
      <w:r w:rsidRPr="00AF6C65">
        <w:rPr>
          <w:rFonts w:ascii="Times New Roman" w:hAnsi="Times New Roman" w:cs="Times New Roman"/>
        </w:rPr>
        <w:t xml:space="preserve"> </w:t>
      </w:r>
      <w:r w:rsidRPr="00AF6C65">
        <w:rPr>
          <w:rFonts w:ascii="Times New Roman" w:hAnsi="Times New Roman" w:cs="Times New Roman"/>
          <w:sz w:val="28"/>
          <w:szCs w:val="28"/>
        </w:rPr>
        <w:t>Washington, DC, USA.</w:t>
      </w:r>
    </w:p>
    <w:p w14:paraId="69B57749" w14:textId="77777777" w:rsidR="00C908CD" w:rsidRPr="00AF6C65" w:rsidRDefault="00C908CD" w:rsidP="00C908CD">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Memari, P., Mohammadi, S. S. &amp; Ghaderi, S. F. (</w:t>
      </w:r>
      <w:r w:rsidRPr="00AF6C65">
        <w:rPr>
          <w:rFonts w:ascii="Times New Roman" w:hAnsi="Times New Roman" w:cs="Times New Roman"/>
          <w:sz w:val="28"/>
          <w:szCs w:val="28"/>
        </w:rPr>
        <w:t>2018).</w:t>
      </w:r>
      <w:r w:rsidRPr="00AF6C65">
        <w:rPr>
          <w:rFonts w:ascii="Times New Roman" w:hAnsi="Times New Roman" w:cs="Times New Roman"/>
        </w:rPr>
        <w:t xml:space="preserve"> </w:t>
      </w:r>
      <w:r w:rsidRPr="00AF6C65">
        <w:rPr>
          <w:rFonts w:ascii="Times New Roman" w:hAnsi="Times New Roman" w:cs="Times New Roman"/>
          <w:i/>
          <w:snapToGrid/>
          <w:sz w:val="28"/>
          <w:szCs w:val="28"/>
        </w:rPr>
        <w:t>Data mining model for evaluating and forecasting energy consumption by cloud computing.</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napToGrid/>
          <w:sz w:val="28"/>
          <w:szCs w:val="28"/>
        </w:rPr>
        <w:t xml:space="preserve"> </w:t>
      </w:r>
      <w:r w:rsidRPr="00AF6C65">
        <w:rPr>
          <w:rFonts w:ascii="Times New Roman" w:hAnsi="Times New Roman" w:cs="Times New Roman"/>
          <w:sz w:val="28"/>
          <w:szCs w:val="28"/>
        </w:rPr>
        <w:t>2018 IEEE Electrical Power and Energy Conference (EPEC),</w:t>
      </w:r>
      <w:r w:rsidRPr="00AF6C65">
        <w:rPr>
          <w:rFonts w:ascii="Times New Roman" w:hAnsi="Times New Roman" w:cs="Times New Roman"/>
        </w:rPr>
        <w:t xml:space="preserve"> </w:t>
      </w:r>
      <w:r w:rsidRPr="00AF6C65">
        <w:rPr>
          <w:rFonts w:ascii="Times New Roman" w:hAnsi="Times New Roman" w:cs="Times New Roman"/>
          <w:sz w:val="28"/>
          <w:szCs w:val="28"/>
        </w:rPr>
        <w:t>Toronto, ON, Canada.</w:t>
      </w:r>
    </w:p>
    <w:p w14:paraId="2CB19E36" w14:textId="7777777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Morad, M., Abbas, H., S., Nayel, M. Elbaset, A., A., &amp; Galal, A., I., A. </w:t>
      </w:r>
      <w:r w:rsidRPr="00AF6C65">
        <w:rPr>
          <w:rFonts w:ascii="Times New Roman" w:hAnsi="Times New Roman" w:cs="Times New Roman"/>
          <w:sz w:val="28"/>
          <w:szCs w:val="28"/>
        </w:rPr>
        <w:t xml:space="preserve">(2018). </w:t>
      </w:r>
      <w:r w:rsidRPr="00AF6C65">
        <w:rPr>
          <w:rFonts w:ascii="Times New Roman" w:hAnsi="Times New Roman" w:cs="Times New Roman"/>
          <w:i/>
          <w:sz w:val="28"/>
          <w:szCs w:val="28"/>
        </w:rPr>
        <w:t xml:space="preserve">Electrical Energy Consumption </w:t>
      </w:r>
      <w:r w:rsidRPr="00AF6C65">
        <w:rPr>
          <w:rFonts w:ascii="Times New Roman" w:hAnsi="Times New Roman" w:cs="Times New Roman"/>
          <w:i/>
          <w:snapToGrid/>
          <w:sz w:val="28"/>
          <w:szCs w:val="28"/>
        </w:rPr>
        <w:t>Forecasting</w:t>
      </w:r>
      <w:r w:rsidRPr="00AF6C65">
        <w:rPr>
          <w:rFonts w:ascii="Times New Roman" w:hAnsi="Times New Roman" w:cs="Times New Roman"/>
          <w:i/>
          <w:sz w:val="28"/>
          <w:szCs w:val="28"/>
        </w:rPr>
        <w:t xml:space="preserve"> Using Gaussian Process Regression.</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2018 Twentieth International Middle East Power Systems Conference (MEPCON), Cairo, Egypt.</w:t>
      </w:r>
    </w:p>
    <w:p w14:paraId="04F8013B" w14:textId="71AE26EC"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Nguyen, T., L., Huang, Y., F., Shu, M., H., &amp; Hsu, B., M. (2</w:t>
      </w:r>
      <w:r w:rsidRPr="00AF6C65">
        <w:rPr>
          <w:rFonts w:ascii="Times New Roman" w:hAnsi="Times New Roman" w:cs="Times New Roman"/>
          <w:sz w:val="28"/>
          <w:szCs w:val="28"/>
        </w:rPr>
        <w:t>012 )</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 xml:space="preserve">Forecasting model for the solar photovoltaics </w:t>
      </w:r>
      <w:r w:rsidRPr="00AF6C65">
        <w:rPr>
          <w:rFonts w:ascii="Times New Roman" w:hAnsi="Times New Roman" w:cs="Times New Roman"/>
          <w:sz w:val="28"/>
          <w:szCs w:val="28"/>
        </w:rPr>
        <w:t>consumption</w:t>
      </w:r>
      <w:r w:rsidRPr="00AF6C65">
        <w:rPr>
          <w:rFonts w:ascii="Times New Roman" w:hAnsi="Times New Roman" w:cs="Times New Roman"/>
          <w:i/>
          <w:snapToGrid/>
          <w:sz w:val="28"/>
          <w:szCs w:val="28"/>
        </w:rPr>
        <w:t xml:space="preserve"> in United States of America.</w:t>
      </w:r>
      <w:r w:rsidRPr="00AF6C65">
        <w:rPr>
          <w:rFonts w:ascii="Times New Roman" w:hAnsi="Times New Roman" w:cs="Times New Roman"/>
          <w:i/>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2012 10th International Power &amp; Energy Conference  (IPEC),</w:t>
      </w:r>
      <w:r w:rsidRPr="00AF6C65">
        <w:rPr>
          <w:rFonts w:ascii="Times New Roman" w:hAnsi="Times New Roman" w:cs="Times New Roman"/>
        </w:rPr>
        <w:t xml:space="preserve"> </w:t>
      </w:r>
      <w:r w:rsidRPr="00AF6C65">
        <w:rPr>
          <w:rFonts w:ascii="Times New Roman" w:hAnsi="Times New Roman" w:cs="Times New Roman"/>
          <w:sz w:val="28"/>
          <w:szCs w:val="28"/>
        </w:rPr>
        <w:t>Ho Chi Minh City, Vietnam.</w:t>
      </w:r>
    </w:p>
    <w:p w14:paraId="41183228" w14:textId="760F0DE6" w:rsidR="00C908CD" w:rsidRPr="00AF6C65" w:rsidRDefault="00C908CD"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lastRenderedPageBreak/>
        <w:t xml:space="preserve">Omkar, G., &amp; Kumar, S., V. </w:t>
      </w:r>
      <w:r w:rsidRPr="00AF6C65">
        <w:rPr>
          <w:rFonts w:ascii="Times New Roman" w:hAnsi="Times New Roman" w:cs="Times New Roman"/>
          <w:sz w:val="28"/>
          <w:szCs w:val="28"/>
        </w:rPr>
        <w:t xml:space="preserve">(2017). </w:t>
      </w:r>
      <w:r w:rsidRPr="00AF6C65">
        <w:rPr>
          <w:rFonts w:ascii="Times New Roman" w:hAnsi="Times New Roman" w:cs="Times New Roman"/>
          <w:i/>
          <w:sz w:val="28"/>
          <w:szCs w:val="28"/>
        </w:rPr>
        <w:t xml:space="preserve">Time series </w:t>
      </w:r>
      <w:r w:rsidRPr="00AF6C65">
        <w:rPr>
          <w:rFonts w:ascii="Times New Roman" w:hAnsi="Times New Roman" w:cs="Times New Roman"/>
          <w:i/>
          <w:snapToGrid/>
          <w:sz w:val="28"/>
          <w:szCs w:val="28"/>
        </w:rPr>
        <w:t>decomposition</w:t>
      </w:r>
      <w:r w:rsidRPr="00AF6C65">
        <w:rPr>
          <w:rFonts w:ascii="Times New Roman" w:hAnsi="Times New Roman" w:cs="Times New Roman"/>
          <w:i/>
          <w:sz w:val="28"/>
          <w:szCs w:val="28"/>
        </w:rPr>
        <w:t xml:space="preserve"> model for traffic flow forecasting in urban midblock sections.</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i/>
          <w:sz w:val="28"/>
          <w:szCs w:val="28"/>
        </w:rPr>
        <w:t xml:space="preserve"> </w:t>
      </w:r>
      <w:r w:rsidRPr="00AF6C65">
        <w:rPr>
          <w:rFonts w:ascii="Times New Roman" w:hAnsi="Times New Roman" w:cs="Times New Roman"/>
          <w:sz w:val="28"/>
          <w:szCs w:val="28"/>
        </w:rPr>
        <w:t>2017 International Conference On Smart Technologies For Smart Nation  (SmartTechCon),</w:t>
      </w:r>
      <w:r w:rsidRPr="00AF6C65">
        <w:rPr>
          <w:rFonts w:ascii="Times New Roman" w:hAnsi="Times New Roman" w:cs="Times New Roman"/>
        </w:rPr>
        <w:t xml:space="preserve"> </w:t>
      </w:r>
      <w:r w:rsidRPr="00AF6C65">
        <w:rPr>
          <w:rFonts w:ascii="Times New Roman" w:hAnsi="Times New Roman" w:cs="Times New Roman"/>
          <w:sz w:val="28"/>
          <w:szCs w:val="28"/>
        </w:rPr>
        <w:t>Bangalore, India.</w:t>
      </w:r>
    </w:p>
    <w:p w14:paraId="65788A58" w14:textId="553168DF"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Oprea, S.-V., Bâra, A., Căruţaşu, G. &amp; Pîrjan, A. </w:t>
      </w:r>
      <w:r w:rsidRPr="00AF6C65">
        <w:rPr>
          <w:rFonts w:ascii="Times New Roman" w:hAnsi="Times New Roman" w:cs="Times New Roman"/>
          <w:sz w:val="28"/>
          <w:szCs w:val="28"/>
        </w:rPr>
        <w:t>(2017).</w:t>
      </w:r>
      <w:r w:rsidRPr="00AF6C65">
        <w:rPr>
          <w:rFonts w:ascii="Times New Roman" w:hAnsi="Times New Roman" w:cs="Times New Roman"/>
        </w:rPr>
        <w:t xml:space="preserve"> </w:t>
      </w:r>
      <w:r w:rsidRPr="00AF6C65">
        <w:rPr>
          <w:rFonts w:ascii="Times New Roman" w:hAnsi="Times New Roman" w:cs="Times New Roman"/>
          <w:i/>
          <w:snapToGrid/>
          <w:sz w:val="28"/>
          <w:szCs w:val="28"/>
        </w:rPr>
        <w:t>Prosumers'</w:t>
      </w:r>
      <w:r w:rsidRPr="00AF6C65">
        <w:rPr>
          <w:rFonts w:ascii="Times New Roman" w:hAnsi="Times New Roman" w:cs="Times New Roman"/>
          <w:i/>
          <w:sz w:val="28"/>
          <w:szCs w:val="28"/>
        </w:rPr>
        <w:t xml:space="preserve"> renewable small-size generation forecasting analyses with ARIMA models.</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2016 8th International Conference on Electronics, Computers and Artificial Intelligence (ECAI), Ploiesti, Romania.</w:t>
      </w:r>
    </w:p>
    <w:p w14:paraId="4A8B9A9C" w14:textId="0BA282A4"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rPr>
        <w:t>Otieno</w:t>
      </w:r>
      <w:r w:rsidRPr="00AF6C65">
        <w:rPr>
          <w:rFonts w:ascii="Times New Roman" w:hAnsi="Times New Roman" w:cs="Times New Roman"/>
          <w:snapToGrid/>
          <w:sz w:val="28"/>
          <w:szCs w:val="28"/>
        </w:rPr>
        <w:t>, F., Williams, N., &amp; McSharry, P. (</w:t>
      </w:r>
      <w:r w:rsidRPr="00AF6C65">
        <w:rPr>
          <w:rFonts w:ascii="Times New Roman" w:hAnsi="Times New Roman" w:cs="Times New Roman"/>
          <w:sz w:val="28"/>
          <w:szCs w:val="28"/>
        </w:rPr>
        <w:t>2018)</w:t>
      </w:r>
      <w:r w:rsidRPr="00AF6C65">
        <w:rPr>
          <w:rFonts w:ascii="Times New Roman" w:hAnsi="Times New Roman" w:cs="Times New Roman"/>
          <w:snapToGrid/>
          <w:sz w:val="28"/>
          <w:szCs w:val="28"/>
        </w:rPr>
        <w:t>.</w:t>
      </w:r>
      <w:r w:rsidR="00B6679A"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Forecasting Energy Demand for Microgrids Over Multiple Horizons.</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i/>
          <w:sz w:val="28"/>
          <w:szCs w:val="28"/>
        </w:rPr>
        <w:t xml:space="preserve"> </w:t>
      </w:r>
      <w:r w:rsidRPr="00AF6C65">
        <w:rPr>
          <w:rFonts w:ascii="Times New Roman" w:hAnsi="Times New Roman" w:cs="Times New Roman"/>
          <w:sz w:val="28"/>
          <w:szCs w:val="28"/>
        </w:rPr>
        <w:t>2018 IEEE PES/IAS PowerAfrica,</w:t>
      </w:r>
      <w:r w:rsidRPr="00AF6C65">
        <w:rPr>
          <w:rFonts w:ascii="Times New Roman" w:hAnsi="Times New Roman" w:cs="Times New Roman"/>
        </w:rPr>
        <w:t xml:space="preserve"> </w:t>
      </w:r>
      <w:r w:rsidRPr="00AF6C65">
        <w:rPr>
          <w:rFonts w:ascii="Times New Roman" w:hAnsi="Times New Roman" w:cs="Times New Roman"/>
          <w:sz w:val="28"/>
          <w:szCs w:val="28"/>
        </w:rPr>
        <w:t>Cape Town, South Africa.</w:t>
      </w:r>
    </w:p>
    <w:p w14:paraId="1435BAC9" w14:textId="598A6DB3" w:rsidR="00C908CD" w:rsidRPr="00AF6C65" w:rsidRDefault="00C908CD"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Permanasari, A., E., Hidayah, I., &amp; Bustoni, I., A. </w:t>
      </w:r>
      <w:r w:rsidRPr="00AF6C65">
        <w:rPr>
          <w:rFonts w:ascii="Times New Roman" w:hAnsi="Times New Roman" w:cs="Times New Roman"/>
          <w:sz w:val="28"/>
          <w:szCs w:val="28"/>
        </w:rPr>
        <w:t>(2014).</w:t>
      </w:r>
      <w:r w:rsidRPr="00AF6C65">
        <w:rPr>
          <w:rFonts w:ascii="Times New Roman" w:hAnsi="Times New Roman" w:cs="Times New Roman"/>
        </w:rPr>
        <w:t xml:space="preserve"> </w:t>
      </w:r>
      <w:r w:rsidRPr="00AF6C65">
        <w:rPr>
          <w:rFonts w:ascii="Times New Roman" w:hAnsi="Times New Roman" w:cs="Times New Roman"/>
          <w:i/>
          <w:snapToGrid/>
          <w:sz w:val="28"/>
          <w:szCs w:val="28"/>
        </w:rPr>
        <w:t>SARIMA (Seasonal ARIMA) implementation on time series to forecast the number of Malaria incidence</w:t>
      </w:r>
      <w:r w:rsidRPr="00AF6C65">
        <w:rPr>
          <w:rFonts w:ascii="Times New Roman" w:hAnsi="Times New Roman" w:cs="Times New Roman"/>
          <w:i/>
          <w:sz w:val="28"/>
          <w:szCs w:val="28"/>
        </w:rPr>
        <w: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sz w:val="28"/>
          <w:szCs w:val="28"/>
        </w:rPr>
        <w:t xml:space="preserve"> 2013 International Conference on Information Technology and Electrical Engineering (ICITEE), Yogyakarta, Indonesia.</w:t>
      </w:r>
    </w:p>
    <w:p w14:paraId="563A4BC1" w14:textId="3A951602" w:rsidR="00182F9B" w:rsidRPr="00AF6C65" w:rsidRDefault="00E93C22" w:rsidP="00E80832">
      <w:pPr>
        <w:pStyle w:val="EndNoteBibliography"/>
        <w:adjustRightInd w:val="0"/>
        <w:spacing w:afterLines="50" w:after="190"/>
        <w:ind w:left="600" w:hangingChars="250" w:hanging="600"/>
        <w:jc w:val="left"/>
        <w:rPr>
          <w:rFonts w:ascii="Times New Roman" w:hAnsi="Times New Roman" w:cs="Times New Roman"/>
          <w:sz w:val="28"/>
          <w:szCs w:val="28"/>
        </w:rPr>
      </w:pPr>
      <w:hyperlink r:id="rId69" w:history="1">
        <w:r w:rsidR="00182F9B" w:rsidRPr="00AF6C65">
          <w:rPr>
            <w:rFonts w:ascii="Times New Roman" w:hAnsi="Times New Roman" w:cs="Times New Roman"/>
            <w:sz w:val="28"/>
            <w:szCs w:val="28"/>
          </w:rPr>
          <w:t xml:space="preserve">Peter </w:t>
        </w:r>
        <w:r w:rsidR="00182F9B" w:rsidRPr="00AF6C65">
          <w:rPr>
            <w:rFonts w:ascii="Times New Roman" w:hAnsi="Times New Roman" w:cs="Times New Roman"/>
            <w:snapToGrid/>
            <w:sz w:val="28"/>
            <w:szCs w:val="28"/>
          </w:rPr>
          <w:t>Turchin</w:t>
        </w:r>
      </w:hyperlink>
      <w:r w:rsidR="00602CB1" w:rsidRPr="00AF6C65">
        <w:rPr>
          <w:rFonts w:ascii="Times New Roman" w:hAnsi="Times New Roman" w:cs="Times New Roman"/>
          <w:snapToGrid/>
          <w:sz w:val="28"/>
          <w:szCs w:val="28"/>
        </w:rPr>
        <w:t xml:space="preserve"> </w:t>
      </w:r>
      <w:r w:rsidR="00602CB1" w:rsidRPr="00AF6C65">
        <w:rPr>
          <w:rFonts w:ascii="Times New Roman" w:hAnsi="Times New Roman" w:cs="Times New Roman"/>
          <w:sz w:val="28"/>
          <w:szCs w:val="28"/>
        </w:rPr>
        <w:t>(</w:t>
      </w:r>
      <w:r w:rsidR="00182F9B" w:rsidRPr="00AF6C65">
        <w:rPr>
          <w:rFonts w:ascii="Times New Roman" w:hAnsi="Times New Roman" w:cs="Times New Roman"/>
          <w:sz w:val="28"/>
          <w:szCs w:val="28"/>
        </w:rPr>
        <w:t>2016</w:t>
      </w:r>
      <w:r w:rsidR="00602CB1" w:rsidRPr="00AF6C65">
        <w:rPr>
          <w:rFonts w:ascii="Times New Roman" w:hAnsi="Times New Roman" w:cs="Times New Roman"/>
          <w:sz w:val="28"/>
          <w:szCs w:val="28"/>
        </w:rPr>
        <w:t>)</w:t>
      </w:r>
      <w:r w:rsidR="00182F9B" w:rsidRPr="00AF6C65">
        <w:rPr>
          <w:rFonts w:ascii="Times New Roman" w:hAnsi="Times New Roman" w:cs="Times New Roman"/>
          <w:sz w:val="28"/>
          <w:szCs w:val="28"/>
        </w:rPr>
        <w:t>.</w:t>
      </w:r>
      <w:r w:rsidR="00184248" w:rsidRPr="00AF6C65">
        <w:rPr>
          <w:rFonts w:ascii="Times New Roman" w:hAnsi="Times New Roman" w:cs="Times New Roman"/>
          <w:sz w:val="28"/>
          <w:szCs w:val="28"/>
        </w:rPr>
        <w:t xml:space="preserve"> </w:t>
      </w:r>
      <w:r w:rsidR="00182F9B" w:rsidRPr="00AF6C65">
        <w:rPr>
          <w:rFonts w:ascii="Times New Roman" w:hAnsi="Times New Roman" w:cs="Times New Roman"/>
          <w:i/>
          <w:sz w:val="28"/>
          <w:szCs w:val="28"/>
        </w:rPr>
        <w:t xml:space="preserve">Ages of </w:t>
      </w:r>
      <w:r w:rsidR="00182F9B" w:rsidRPr="00AF6C65">
        <w:rPr>
          <w:rFonts w:ascii="Times New Roman" w:hAnsi="Times New Roman" w:cs="Times New Roman"/>
          <w:i/>
          <w:snapToGrid/>
          <w:sz w:val="28"/>
          <w:szCs w:val="28"/>
        </w:rPr>
        <w:t>Discord</w:t>
      </w:r>
      <w:r w:rsidR="00182F9B" w:rsidRPr="00AF6C65">
        <w:rPr>
          <w:rFonts w:ascii="Times New Roman" w:hAnsi="Times New Roman" w:cs="Times New Roman"/>
          <w:i/>
          <w:sz w:val="28"/>
          <w:szCs w:val="28"/>
        </w:rPr>
        <w:t>.</w:t>
      </w:r>
      <w:r w:rsidR="00B847FC" w:rsidRPr="00AF6C65">
        <w:rPr>
          <w:rFonts w:ascii="Times New Roman" w:hAnsi="Times New Roman" w:cs="Times New Roman"/>
          <w:sz w:val="28"/>
          <w:szCs w:val="28"/>
        </w:rPr>
        <w:t xml:space="preserve"> </w:t>
      </w:r>
      <w:r w:rsidR="008A77F1" w:rsidRPr="00AF6C65">
        <w:rPr>
          <w:rFonts w:ascii="Times New Roman" w:hAnsi="Times New Roman" w:cs="Times New Roman"/>
          <w:sz w:val="28"/>
          <w:szCs w:val="28"/>
        </w:rPr>
        <w:t>U.S</w:t>
      </w:r>
      <w:r w:rsidR="00526BEA" w:rsidRPr="00AF6C65">
        <w:rPr>
          <w:rFonts w:ascii="Times New Roman" w:hAnsi="Times New Roman" w:cs="Times New Roman"/>
          <w:sz w:val="28"/>
          <w:szCs w:val="28"/>
        </w:rPr>
        <w:t>: Beresta Books</w:t>
      </w:r>
      <w:r w:rsidR="008A77F1" w:rsidRPr="00AF6C65">
        <w:rPr>
          <w:rFonts w:ascii="Times New Roman" w:hAnsi="Times New Roman" w:cs="Times New Roman"/>
          <w:sz w:val="28"/>
          <w:szCs w:val="28"/>
        </w:rPr>
        <w:t>.</w:t>
      </w:r>
    </w:p>
    <w:p w14:paraId="2630E85D" w14:textId="7777777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szCs w:val="28"/>
        </w:rPr>
        <w:t>Prakaulya, V., Sharma, R., Singh, U., &amp; Itare, R. (2017).</w:t>
      </w:r>
      <w:r w:rsidRPr="00AF6C65">
        <w:rPr>
          <w:rFonts w:ascii="Times New Roman" w:hAnsi="Times New Roman" w:cs="Times New Roman"/>
          <w:snapToGrid/>
          <w:sz w:val="28"/>
          <w:szCs w:val="28"/>
        </w:rPr>
        <w:t xml:space="preserve"> </w:t>
      </w:r>
      <w:r w:rsidRPr="00AF6C65">
        <w:rPr>
          <w:rFonts w:ascii="Times New Roman" w:hAnsi="Times New Roman" w:cs="Times New Roman"/>
          <w:i/>
          <w:snapToGrid/>
          <w:sz w:val="28"/>
          <w:szCs w:val="28"/>
        </w:rPr>
        <w:t>Railway passenger forecasting using time series decomposition model</w:t>
      </w:r>
      <w:r w:rsidRPr="00AF6C65">
        <w:rPr>
          <w:rFonts w:ascii="Times New Roman" w:hAnsi="Times New Roman" w:cs="Times New Roman"/>
          <w:i/>
          <w:sz w:val="28"/>
          <w:szCs w:val="28"/>
        </w:rPr>
        <w:t>.</w:t>
      </w:r>
      <w:r w:rsidRPr="00AF6C65">
        <w:rPr>
          <w:rFonts w:ascii="Times New Roman" w:hAnsi="Times New Roman" w:cs="Times New Roman"/>
        </w:rPr>
        <w:t xml:space="preserve"> </w:t>
      </w:r>
      <w:r w:rsidRPr="00AF6C65">
        <w:rPr>
          <w:rFonts w:ascii="Times New Roman" w:hAnsi="Times New Roman" w:cs="Times New Roman"/>
          <w:sz w:val="28"/>
        </w:rPr>
        <w:t xml:space="preserve">Paper presented at </w:t>
      </w:r>
      <w:r w:rsidRPr="00AF6C65">
        <w:rPr>
          <w:rFonts w:ascii="Times New Roman" w:hAnsi="Times New Roman" w:cs="Times New Roman"/>
        </w:rPr>
        <w:t xml:space="preserve">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 xml:space="preserve"> </w:t>
      </w:r>
      <w:r w:rsidRPr="00AF6C65">
        <w:rPr>
          <w:rFonts w:ascii="Times New Roman" w:hAnsi="Times New Roman" w:cs="Times New Roman"/>
          <w:sz w:val="28"/>
          <w:szCs w:val="28"/>
        </w:rPr>
        <w:t>International conference of Electronics, Communication and Aerospace Technology (ICECA),</w:t>
      </w:r>
      <w:r w:rsidRPr="00AF6C65">
        <w:rPr>
          <w:rFonts w:ascii="Times New Roman" w:hAnsi="Times New Roman" w:cs="Times New Roman"/>
        </w:rPr>
        <w:t xml:space="preserve"> </w:t>
      </w:r>
      <w:r w:rsidRPr="00AF6C65">
        <w:rPr>
          <w:rFonts w:ascii="Times New Roman" w:hAnsi="Times New Roman" w:cs="Times New Roman"/>
          <w:sz w:val="28"/>
          <w:szCs w:val="28"/>
        </w:rPr>
        <w:t>Coimbatore, India.</w:t>
      </w:r>
    </w:p>
    <w:p w14:paraId="209C77EE" w14:textId="77777777" w:rsidR="008C50E0" w:rsidRPr="00AF6C65" w:rsidRDefault="008C50E0" w:rsidP="008C50E0">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Pratyaksa, H., Permanasari, A., E., Fauziati, S. &amp; Fitriana, I. (2</w:t>
      </w:r>
      <w:r w:rsidRPr="00AF6C65">
        <w:rPr>
          <w:rFonts w:ascii="Times New Roman" w:hAnsi="Times New Roman" w:cs="Times New Roman"/>
          <w:sz w:val="28"/>
          <w:szCs w:val="28"/>
        </w:rPr>
        <w:t>016)</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ARIMA implementation to predict the amount of antiseptic medicine usage in veterinary hospital.</w:t>
      </w:r>
      <w:r w:rsidRPr="00AF6C65">
        <w:rPr>
          <w:rFonts w:ascii="Times New Roman" w:hAnsi="Times New Roman" w:cs="Times New Roman"/>
          <w:i/>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2016 1st International Conference on Biomedical Engineering (IBIOMED),</w:t>
      </w:r>
      <w:r w:rsidRPr="00AF6C65">
        <w:rPr>
          <w:rFonts w:ascii="Times New Roman" w:hAnsi="Times New Roman" w:cs="Times New Roman"/>
        </w:rPr>
        <w:t xml:space="preserve"> </w:t>
      </w:r>
      <w:r w:rsidRPr="00AF6C65">
        <w:rPr>
          <w:rFonts w:ascii="Times New Roman" w:hAnsi="Times New Roman" w:cs="Times New Roman"/>
          <w:sz w:val="28"/>
          <w:szCs w:val="28"/>
        </w:rPr>
        <w:t>Yogyakarta, Indonesia.</w:t>
      </w:r>
    </w:p>
    <w:p w14:paraId="40D4833D" w14:textId="77777777" w:rsidR="00356F0A" w:rsidRPr="00AF6C65" w:rsidRDefault="00356F0A" w:rsidP="00356F0A">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Quevedo, J., Saludes, J., Puig, V., &amp; Blanch, J. (</w:t>
      </w:r>
      <w:r w:rsidRPr="00AF6C65">
        <w:rPr>
          <w:rFonts w:ascii="Times New Roman" w:hAnsi="Times New Roman" w:cs="Times New Roman"/>
          <w:sz w:val="28"/>
          <w:szCs w:val="28"/>
        </w:rPr>
        <w:t>2014)</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Short-term demand forecasting for real-time operational control of the Barcelona water transport network.</w:t>
      </w:r>
      <w:r w:rsidRPr="00AF6C65">
        <w:rPr>
          <w:rFonts w:ascii="Times New Roman" w:hAnsi="Times New Roman" w:cs="Times New Roman"/>
          <w:i/>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22nd Mediterranean Conference on Control and Automation,</w:t>
      </w:r>
      <w:r w:rsidRPr="00AF6C65">
        <w:rPr>
          <w:rFonts w:ascii="Times New Roman" w:hAnsi="Times New Roman" w:cs="Times New Roman"/>
        </w:rPr>
        <w:t xml:space="preserve"> </w:t>
      </w:r>
      <w:r w:rsidRPr="00AF6C65">
        <w:rPr>
          <w:rFonts w:ascii="Times New Roman" w:hAnsi="Times New Roman" w:cs="Times New Roman"/>
          <w:sz w:val="28"/>
          <w:szCs w:val="28"/>
        </w:rPr>
        <w:t>Palermo, Italy.</w:t>
      </w:r>
    </w:p>
    <w:p w14:paraId="66D46E36" w14:textId="2E9F4019" w:rsidR="009C6939" w:rsidRPr="00AF6C65" w:rsidRDefault="00B4348C"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Rahman, </w:t>
      </w:r>
      <w:r w:rsidR="00C70119" w:rsidRPr="00AF6C65">
        <w:rPr>
          <w:rFonts w:ascii="Times New Roman" w:hAnsi="Times New Roman" w:cs="Times New Roman"/>
          <w:snapToGrid/>
          <w:sz w:val="28"/>
          <w:szCs w:val="28"/>
        </w:rPr>
        <w:t>M</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Z</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Sajib,</w:t>
      </w:r>
      <w:r w:rsidR="00C70119" w:rsidRPr="00AF6C65">
        <w:rPr>
          <w:rFonts w:ascii="Times New Roman" w:hAnsi="Times New Roman" w:cs="Times New Roman"/>
          <w:snapToGrid/>
          <w:sz w:val="28"/>
          <w:szCs w:val="28"/>
        </w:rPr>
        <w:t xml:space="preserve"> Md.</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N</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Rifat,</w:t>
      </w:r>
      <w:r w:rsidR="00C70119" w:rsidRPr="00AF6C65">
        <w:rPr>
          <w:rFonts w:ascii="Times New Roman" w:hAnsi="Times New Roman" w:cs="Times New Roman"/>
          <w:snapToGrid/>
          <w:sz w:val="28"/>
          <w:szCs w:val="28"/>
        </w:rPr>
        <w:t xml:space="preserve"> M.</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M.</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S</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H</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Hossam-E-Haider,</w:t>
      </w:r>
      <w:r w:rsidR="00C70119" w:rsidRPr="00AF6C65">
        <w:rPr>
          <w:rFonts w:ascii="Times New Roman" w:hAnsi="Times New Roman" w:cs="Times New Roman"/>
          <w:snapToGrid/>
          <w:sz w:val="28"/>
          <w:szCs w:val="28"/>
        </w:rPr>
        <w:t xml:space="preserve"> M</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&amp;</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Khanl, </w:t>
      </w:r>
      <w:r w:rsidR="00C70119" w:rsidRPr="00AF6C65">
        <w:rPr>
          <w:rFonts w:ascii="Times New Roman" w:hAnsi="Times New Roman" w:cs="Times New Roman"/>
          <w:snapToGrid/>
          <w:sz w:val="28"/>
          <w:szCs w:val="28"/>
        </w:rPr>
        <w:t>Md.</w:t>
      </w:r>
      <w:r w:rsidR="00C836EB"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A</w:t>
      </w:r>
      <w:r w:rsidRPr="00AF6C65">
        <w:rPr>
          <w:rFonts w:ascii="Times New Roman" w:hAnsi="Times New Roman" w:cs="Times New Roman"/>
          <w:snapToGrid/>
          <w:sz w:val="28"/>
          <w:szCs w:val="28"/>
        </w:rPr>
        <w:t>.</w:t>
      </w:r>
      <w:r w:rsidR="00C836EB"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A</w:t>
      </w:r>
      <w:r w:rsidRPr="00AF6C65">
        <w:rPr>
          <w:rFonts w:ascii="Times New Roman" w:hAnsi="Times New Roman" w:cs="Times New Roman"/>
          <w:snapToGrid/>
          <w:sz w:val="28"/>
          <w:szCs w:val="28"/>
        </w:rPr>
        <w:t>.</w:t>
      </w:r>
      <w:r w:rsidR="00C836EB"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00602CB1" w:rsidRPr="00AF6C65">
        <w:rPr>
          <w:rFonts w:ascii="Times New Roman" w:hAnsi="Times New Roman" w:cs="Times New Roman"/>
          <w:sz w:val="28"/>
          <w:szCs w:val="28"/>
        </w:rPr>
        <w:t>(</w:t>
      </w:r>
      <w:r w:rsidR="009C6939" w:rsidRPr="00AF6C65">
        <w:rPr>
          <w:rFonts w:ascii="Times New Roman" w:hAnsi="Times New Roman" w:cs="Times New Roman"/>
          <w:sz w:val="28"/>
          <w:szCs w:val="28"/>
        </w:rPr>
        <w:t>201</w:t>
      </w:r>
      <w:r w:rsidR="00C70119" w:rsidRPr="00AF6C65">
        <w:rPr>
          <w:rFonts w:ascii="Times New Roman" w:hAnsi="Times New Roman" w:cs="Times New Roman"/>
          <w:sz w:val="28"/>
          <w:szCs w:val="28"/>
        </w:rPr>
        <w:t>6</w:t>
      </w:r>
      <w:r w:rsidR="00602CB1" w:rsidRPr="00AF6C65">
        <w:rPr>
          <w:rFonts w:ascii="Times New Roman" w:hAnsi="Times New Roman" w:cs="Times New Roman"/>
          <w:sz w:val="28"/>
          <w:szCs w:val="28"/>
        </w:rPr>
        <w:t>)</w:t>
      </w:r>
      <w:r w:rsidR="009C6939" w:rsidRPr="00AF6C65">
        <w:rPr>
          <w:rFonts w:ascii="Times New Roman" w:hAnsi="Times New Roman" w:cs="Times New Roman"/>
          <w:sz w:val="28"/>
          <w:szCs w:val="28"/>
        </w:rPr>
        <w:t>.</w:t>
      </w:r>
      <w:r w:rsidR="00C70119" w:rsidRPr="00AF6C65">
        <w:rPr>
          <w:rFonts w:ascii="Times New Roman" w:hAnsi="Times New Roman" w:cs="Times New Roman"/>
        </w:rPr>
        <w:t xml:space="preserve"> </w:t>
      </w:r>
      <w:r w:rsidR="00C70119" w:rsidRPr="00AF6C65">
        <w:rPr>
          <w:rFonts w:ascii="Times New Roman" w:hAnsi="Times New Roman" w:cs="Times New Roman"/>
          <w:i/>
          <w:sz w:val="28"/>
          <w:szCs w:val="28"/>
        </w:rPr>
        <w:t xml:space="preserve">Forecasting the long </w:t>
      </w:r>
      <w:r w:rsidR="00C70119" w:rsidRPr="00AF6C65">
        <w:rPr>
          <w:rFonts w:ascii="Times New Roman" w:hAnsi="Times New Roman" w:cs="Times New Roman"/>
          <w:i/>
          <w:snapToGrid/>
          <w:sz w:val="28"/>
          <w:szCs w:val="28"/>
        </w:rPr>
        <w:t>term</w:t>
      </w:r>
      <w:r w:rsidR="00C70119" w:rsidRPr="00AF6C65">
        <w:rPr>
          <w:rFonts w:ascii="Times New Roman" w:hAnsi="Times New Roman" w:cs="Times New Roman"/>
          <w:i/>
          <w:sz w:val="28"/>
          <w:szCs w:val="28"/>
        </w:rPr>
        <w:t xml:space="preserve"> energy demand of Bangladesh using SPSS from 2011–2040</w:t>
      </w:r>
      <w:r w:rsidR="009C6939" w:rsidRPr="00AF6C65">
        <w:rPr>
          <w:rFonts w:ascii="Times New Roman" w:hAnsi="Times New Roman" w:cs="Times New Roman"/>
          <w:sz w:val="28"/>
          <w:szCs w:val="28"/>
        </w:rPr>
        <w:t>.</w:t>
      </w:r>
      <w:r w:rsidR="006062B9" w:rsidRPr="00AF6C65">
        <w:rPr>
          <w:rFonts w:ascii="Times New Roman" w:hAnsi="Times New Roman" w:cs="Times New Roman"/>
          <w:sz w:val="28"/>
        </w:rPr>
        <w:t xml:space="preserve"> Paper presented at</w:t>
      </w:r>
      <w:r w:rsidR="006062B9" w:rsidRPr="00AF6C65">
        <w:rPr>
          <w:rFonts w:ascii="Times New Roman" w:hAnsi="Times New Roman" w:cs="Times New Roman"/>
          <w:sz w:val="28"/>
          <w:szCs w:val="28"/>
        </w:rPr>
        <w:t xml:space="preserve"> </w:t>
      </w:r>
      <w:r w:rsidR="00C70119" w:rsidRPr="00AF6C65">
        <w:rPr>
          <w:rFonts w:ascii="Times New Roman" w:hAnsi="Times New Roman" w:cs="Times New Roman"/>
          <w:sz w:val="28"/>
          <w:szCs w:val="28"/>
        </w:rPr>
        <w:t xml:space="preserve">2016 3rd International Conference on Electrical Engineering and Information Communication Technology </w:t>
      </w:r>
      <w:r w:rsidR="00602CB1" w:rsidRPr="00AF6C65">
        <w:rPr>
          <w:rFonts w:ascii="Times New Roman" w:hAnsi="Times New Roman" w:cs="Times New Roman"/>
          <w:sz w:val="28"/>
          <w:szCs w:val="28"/>
        </w:rPr>
        <w:t>(</w:t>
      </w:r>
      <w:r w:rsidR="00C70119" w:rsidRPr="00AF6C65">
        <w:rPr>
          <w:rFonts w:ascii="Times New Roman" w:hAnsi="Times New Roman" w:cs="Times New Roman"/>
          <w:sz w:val="28"/>
          <w:szCs w:val="28"/>
        </w:rPr>
        <w:t>ICEEICT</w:t>
      </w:r>
      <w:r w:rsidR="00602CB1" w:rsidRPr="00AF6C65">
        <w:rPr>
          <w:rFonts w:ascii="Times New Roman" w:hAnsi="Times New Roman" w:cs="Times New Roman"/>
          <w:sz w:val="28"/>
          <w:szCs w:val="28"/>
        </w:rPr>
        <w:t>)</w:t>
      </w:r>
      <w:r w:rsidR="00BD3F28" w:rsidRPr="00AF6C65">
        <w:rPr>
          <w:rFonts w:ascii="Times New Roman" w:hAnsi="Times New Roman" w:cs="Times New Roman"/>
          <w:sz w:val="28"/>
          <w:szCs w:val="28"/>
        </w:rPr>
        <w:t>,</w:t>
      </w:r>
      <w:r w:rsidR="006062B9" w:rsidRPr="00AF6C65">
        <w:rPr>
          <w:rFonts w:ascii="Times New Roman" w:hAnsi="Times New Roman" w:cs="Times New Roman"/>
        </w:rPr>
        <w:t xml:space="preserve"> </w:t>
      </w:r>
      <w:r w:rsidR="006062B9" w:rsidRPr="00AF6C65">
        <w:rPr>
          <w:rFonts w:ascii="Times New Roman" w:hAnsi="Times New Roman" w:cs="Times New Roman"/>
          <w:sz w:val="28"/>
          <w:szCs w:val="28"/>
        </w:rPr>
        <w:t>Dhaka, Bangladesh</w:t>
      </w:r>
      <w:r w:rsidR="009C6939" w:rsidRPr="00AF6C65">
        <w:rPr>
          <w:rFonts w:ascii="Times New Roman" w:hAnsi="Times New Roman" w:cs="Times New Roman"/>
          <w:sz w:val="28"/>
          <w:szCs w:val="28"/>
        </w:rPr>
        <w:t>.</w:t>
      </w:r>
    </w:p>
    <w:p w14:paraId="2E6AD148" w14:textId="30CDF22A" w:rsidR="00C908CD" w:rsidRPr="00AF6C65" w:rsidRDefault="00C908CD"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lastRenderedPageBreak/>
        <w:t xml:space="preserve">Rani, S., &amp; Kautish, S. </w:t>
      </w:r>
      <w:r w:rsidRPr="00AF6C65">
        <w:rPr>
          <w:rFonts w:ascii="Times New Roman" w:hAnsi="Times New Roman" w:cs="Times New Roman"/>
          <w:sz w:val="28"/>
          <w:szCs w:val="28"/>
        </w:rPr>
        <w:t>(2018).</w:t>
      </w:r>
      <w:r w:rsidRPr="00AF6C65">
        <w:rPr>
          <w:rFonts w:ascii="Times New Roman" w:hAnsi="Times New Roman" w:cs="Times New Roman"/>
          <w:i/>
          <w:sz w:val="28"/>
          <w:szCs w:val="28"/>
        </w:rPr>
        <w:t xml:space="preserve"> Association Clustering </w:t>
      </w:r>
      <w:r w:rsidRPr="00AF6C65">
        <w:rPr>
          <w:rFonts w:ascii="Times New Roman" w:hAnsi="Times New Roman" w:cs="Times New Roman"/>
          <w:i/>
          <w:snapToGrid/>
          <w:sz w:val="28"/>
          <w:szCs w:val="28"/>
        </w:rPr>
        <w:t>and</w:t>
      </w:r>
      <w:r w:rsidRPr="00AF6C65">
        <w:rPr>
          <w:rFonts w:ascii="Times New Roman" w:hAnsi="Times New Roman" w:cs="Times New Roman"/>
          <w:i/>
          <w:sz w:val="28"/>
          <w:szCs w:val="28"/>
        </w:rPr>
        <w:t xml:space="preserve"> Time Series Based Data Mining in Continuous Data for Diabetes Prediction.</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2018 Second International Conference on Intelligent Computing and Control Systems (ICICCS), Madurai, India.</w:t>
      </w:r>
    </w:p>
    <w:p w14:paraId="693B70F5" w14:textId="3DB79987" w:rsidR="00C70119" w:rsidRPr="00AF6C65" w:rsidRDefault="00C836EB"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Rath, </w:t>
      </w:r>
      <w:r w:rsidR="00C70119" w:rsidRPr="00AF6C65">
        <w:rPr>
          <w:rFonts w:ascii="Times New Roman" w:hAnsi="Times New Roman" w:cs="Times New Roman"/>
          <w:snapToGrid/>
          <w:sz w:val="28"/>
          <w:szCs w:val="28"/>
        </w:rPr>
        <w:t>A</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Samantaray, </w:t>
      </w:r>
      <w:r w:rsidR="00C70119" w:rsidRPr="00AF6C65">
        <w:rPr>
          <w:rFonts w:ascii="Times New Roman" w:hAnsi="Times New Roman" w:cs="Times New Roman"/>
          <w:snapToGrid/>
          <w:sz w:val="28"/>
          <w:szCs w:val="28"/>
        </w:rPr>
        <w:t>S</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Bhoi, </w:t>
      </w:r>
      <w:r w:rsidR="00C70119" w:rsidRPr="00AF6C65">
        <w:rPr>
          <w:rFonts w:ascii="Times New Roman" w:hAnsi="Times New Roman" w:cs="Times New Roman"/>
          <w:snapToGrid/>
          <w:sz w:val="28"/>
          <w:szCs w:val="28"/>
        </w:rPr>
        <w:t>K</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S</w:t>
      </w:r>
      <w:r w:rsidRPr="00AF6C65">
        <w:rPr>
          <w:rFonts w:ascii="Times New Roman" w:hAnsi="Times New Roman" w:cs="Times New Roman"/>
          <w:snapToGrid/>
          <w:sz w:val="28"/>
          <w:szCs w:val="28"/>
        </w:rPr>
        <w:t xml:space="preserve">., &amp; Swain, </w:t>
      </w:r>
      <w:r w:rsidR="00C70119" w:rsidRPr="00AF6C65">
        <w:rPr>
          <w:rFonts w:ascii="Times New Roman" w:hAnsi="Times New Roman" w:cs="Times New Roman"/>
          <w:snapToGrid/>
          <w:sz w:val="28"/>
          <w:szCs w:val="28"/>
        </w:rPr>
        <w:t>P</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C</w:t>
      </w:r>
      <w:r w:rsidRPr="00AF6C65">
        <w:rPr>
          <w:rFonts w:ascii="Times New Roman" w:hAnsi="Times New Roman" w:cs="Times New Roman"/>
          <w:snapToGrid/>
          <w:sz w:val="28"/>
          <w:szCs w:val="28"/>
        </w:rPr>
        <w:t>.</w:t>
      </w:r>
      <w:r w:rsidR="00602CB1" w:rsidRPr="00AF6C65">
        <w:rPr>
          <w:rFonts w:ascii="Times New Roman" w:hAnsi="Times New Roman" w:cs="Times New Roman"/>
          <w:sz w:val="28"/>
          <w:szCs w:val="28"/>
        </w:rPr>
        <w:t xml:space="preserve"> (</w:t>
      </w:r>
      <w:r w:rsidR="00C70119" w:rsidRPr="00AF6C65">
        <w:rPr>
          <w:rFonts w:ascii="Times New Roman" w:hAnsi="Times New Roman" w:cs="Times New Roman"/>
          <w:sz w:val="28"/>
          <w:szCs w:val="28"/>
        </w:rPr>
        <w:t>2017</w:t>
      </w:r>
      <w:r w:rsidR="00602CB1" w:rsidRPr="00AF6C65">
        <w:rPr>
          <w:rFonts w:ascii="Times New Roman" w:hAnsi="Times New Roman" w:cs="Times New Roman"/>
          <w:sz w:val="28"/>
          <w:szCs w:val="28"/>
        </w:rPr>
        <w:t>)</w:t>
      </w:r>
      <w:r w:rsidR="00C70119" w:rsidRPr="00AF6C65">
        <w:rPr>
          <w:rFonts w:ascii="Times New Roman" w:hAnsi="Times New Roman" w:cs="Times New Roman"/>
          <w:sz w:val="28"/>
          <w:szCs w:val="28"/>
        </w:rPr>
        <w:t>.</w:t>
      </w:r>
      <w:r w:rsidR="00C70119" w:rsidRPr="00AF6C65">
        <w:rPr>
          <w:rFonts w:ascii="Times New Roman" w:hAnsi="Times New Roman" w:cs="Times New Roman"/>
          <w:i/>
          <w:sz w:val="28"/>
          <w:szCs w:val="28"/>
        </w:rPr>
        <w:t>Flow forecasting of hirakud reservoir with ARIMA model</w:t>
      </w:r>
      <w:r w:rsidR="00C70119" w:rsidRPr="00AF6C65">
        <w:rPr>
          <w:rFonts w:ascii="Times New Roman" w:hAnsi="Times New Roman" w:cs="Times New Roman"/>
          <w:sz w:val="28"/>
          <w:szCs w:val="28"/>
        </w:rPr>
        <w:t>.</w:t>
      </w:r>
      <w:r w:rsidR="002B74AD" w:rsidRPr="00AF6C65">
        <w:rPr>
          <w:rFonts w:ascii="Times New Roman" w:hAnsi="Times New Roman" w:cs="Times New Roman"/>
        </w:rPr>
        <w:t xml:space="preserve"> </w:t>
      </w:r>
      <w:r w:rsidR="002B74AD" w:rsidRPr="00AF6C65">
        <w:rPr>
          <w:rFonts w:ascii="Times New Roman" w:hAnsi="Times New Roman" w:cs="Times New Roman"/>
          <w:sz w:val="28"/>
        </w:rPr>
        <w:t>Paper presented at</w:t>
      </w:r>
      <w:r w:rsidR="002B74AD" w:rsidRPr="00AF6C65">
        <w:rPr>
          <w:rFonts w:ascii="Times New Roman" w:hAnsi="Times New Roman" w:cs="Times New Roman"/>
          <w:sz w:val="28"/>
          <w:szCs w:val="28"/>
        </w:rPr>
        <w:t xml:space="preserve"> </w:t>
      </w:r>
      <w:r w:rsidR="00C70119" w:rsidRPr="00AF6C65">
        <w:rPr>
          <w:rFonts w:ascii="Times New Roman" w:hAnsi="Times New Roman" w:cs="Times New Roman"/>
          <w:sz w:val="28"/>
          <w:szCs w:val="28"/>
        </w:rPr>
        <w:t>2017 International Conference on Energy, Communication, Data Analytics and Soft Computing</w:t>
      </w:r>
      <w:r w:rsidR="00602CB1" w:rsidRPr="00AF6C65">
        <w:rPr>
          <w:rFonts w:ascii="Times New Roman" w:hAnsi="Times New Roman" w:cs="Times New Roman"/>
          <w:sz w:val="28"/>
          <w:szCs w:val="28"/>
        </w:rPr>
        <w:t xml:space="preserve"> (</w:t>
      </w:r>
      <w:r w:rsidR="00C70119" w:rsidRPr="00AF6C65">
        <w:rPr>
          <w:rFonts w:ascii="Times New Roman" w:hAnsi="Times New Roman" w:cs="Times New Roman"/>
          <w:sz w:val="28"/>
          <w:szCs w:val="28"/>
        </w:rPr>
        <w:t>ICECDS</w:t>
      </w:r>
      <w:r w:rsidR="00602CB1" w:rsidRPr="00AF6C65">
        <w:rPr>
          <w:rFonts w:ascii="Times New Roman" w:hAnsi="Times New Roman" w:cs="Times New Roman"/>
          <w:sz w:val="28"/>
          <w:szCs w:val="28"/>
        </w:rPr>
        <w:t>)</w:t>
      </w:r>
      <w:r w:rsidR="00C70119" w:rsidRPr="00AF6C65">
        <w:rPr>
          <w:rFonts w:ascii="Times New Roman" w:hAnsi="Times New Roman" w:cs="Times New Roman"/>
          <w:sz w:val="28"/>
          <w:szCs w:val="28"/>
        </w:rPr>
        <w:t>,</w:t>
      </w:r>
      <w:r w:rsidR="006062B9" w:rsidRPr="00AF6C65">
        <w:rPr>
          <w:rFonts w:ascii="Times New Roman" w:hAnsi="Times New Roman" w:cs="Times New Roman"/>
        </w:rPr>
        <w:t xml:space="preserve"> </w:t>
      </w:r>
      <w:r w:rsidR="006062B9" w:rsidRPr="00AF6C65">
        <w:rPr>
          <w:rFonts w:ascii="Times New Roman" w:hAnsi="Times New Roman" w:cs="Times New Roman"/>
          <w:sz w:val="28"/>
          <w:szCs w:val="28"/>
        </w:rPr>
        <w:t>Chennai, India</w:t>
      </w:r>
      <w:r w:rsidR="00C70119" w:rsidRPr="00AF6C65">
        <w:rPr>
          <w:rFonts w:ascii="Times New Roman" w:hAnsi="Times New Roman" w:cs="Times New Roman"/>
          <w:sz w:val="28"/>
          <w:szCs w:val="28"/>
        </w:rPr>
        <w:t>.</w:t>
      </w:r>
    </w:p>
    <w:p w14:paraId="057289DB" w14:textId="181057A5" w:rsidR="00356F0A" w:rsidRPr="00AF6C65" w:rsidRDefault="00C908CD" w:rsidP="00356F0A">
      <w:pPr>
        <w:pStyle w:val="EndNoteBibliography"/>
        <w:adjustRightInd w:val="0"/>
        <w:spacing w:afterLines="50" w:after="190"/>
        <w:ind w:left="700" w:hangingChars="250" w:hanging="700"/>
        <w:jc w:val="left"/>
        <w:rPr>
          <w:rFonts w:ascii="Times New Roman" w:hAnsi="Times New Roman" w:cs="Times New Roman"/>
        </w:rPr>
      </w:pPr>
      <w:r w:rsidRPr="00AF6C65">
        <w:rPr>
          <w:rFonts w:ascii="Times New Roman" w:hAnsi="Times New Roman" w:cs="Times New Roman"/>
          <w:snapToGrid/>
          <w:sz w:val="28"/>
          <w:szCs w:val="28"/>
        </w:rPr>
        <w:t>Soni, R., S., &amp; Srikanth, D.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sz w:val="28"/>
          <w:szCs w:val="28"/>
        </w:rPr>
        <w:t>Inventory</w:t>
      </w:r>
      <w:r w:rsidRPr="00AF6C65">
        <w:rPr>
          <w:rFonts w:ascii="Times New Roman" w:hAnsi="Times New Roman" w:cs="Times New Roman"/>
          <w:i/>
          <w:snapToGrid/>
          <w:sz w:val="28"/>
          <w:szCs w:val="28"/>
        </w:rPr>
        <w:t xml:space="preserve"> forecasting model using genetic programming and Holt-Winter's exponential smoothing method.</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2nd IEEE International Conference on Recent Trends in Electronics, Information &amp; Communication Technology (RTEICT),</w:t>
      </w:r>
      <w:r w:rsidRPr="00AF6C65">
        <w:rPr>
          <w:rFonts w:ascii="Times New Roman" w:hAnsi="Times New Roman" w:cs="Times New Roman"/>
        </w:rPr>
        <w:t xml:space="preserve"> </w:t>
      </w:r>
      <w:r w:rsidRPr="00AF6C65">
        <w:rPr>
          <w:rFonts w:ascii="Times New Roman" w:hAnsi="Times New Roman" w:cs="Times New Roman"/>
          <w:sz w:val="28"/>
          <w:szCs w:val="28"/>
        </w:rPr>
        <w:t>Bangalore, India.</w:t>
      </w:r>
    </w:p>
    <w:p w14:paraId="286963D6" w14:textId="154F74ED" w:rsidR="00C70119" w:rsidRPr="00AF6C65" w:rsidRDefault="00C836EB"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Sorkun, </w:t>
      </w:r>
      <w:r w:rsidR="00C70119" w:rsidRPr="00AF6C65">
        <w:rPr>
          <w:rFonts w:ascii="Times New Roman" w:hAnsi="Times New Roman" w:cs="Times New Roman"/>
          <w:snapToGrid/>
          <w:sz w:val="28"/>
          <w:szCs w:val="28"/>
        </w:rPr>
        <w:t>M</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C</w:t>
      </w:r>
      <w:r w:rsidRPr="00AF6C65">
        <w:rPr>
          <w:rFonts w:ascii="Times New Roman" w:hAnsi="Times New Roman" w:cs="Times New Roman"/>
          <w:snapToGrid/>
          <w:sz w:val="28"/>
          <w:szCs w:val="28"/>
        </w:rPr>
        <w:t>., Paoli, H.,</w:t>
      </w:r>
      <w:r w:rsidR="00C70119" w:rsidRPr="00AF6C65">
        <w:rPr>
          <w:rFonts w:ascii="Times New Roman" w:hAnsi="Times New Roman" w:cs="Times New Roman"/>
          <w:snapToGrid/>
          <w:sz w:val="28"/>
          <w:szCs w:val="28"/>
        </w:rPr>
        <w:t xml:space="preserve"> </w:t>
      </w:r>
      <w:r w:rsidR="00C908CD" w:rsidRPr="00AF6C65">
        <w:rPr>
          <w:rFonts w:ascii="Times New Roman" w:hAnsi="Times New Roman" w:cs="Times New Roman"/>
          <w:snapToGrid/>
          <w:sz w:val="28"/>
          <w:szCs w:val="28"/>
        </w:rPr>
        <w:t xml:space="preserve">&amp; </w:t>
      </w:r>
      <w:r w:rsidRPr="00AF6C65">
        <w:rPr>
          <w:rFonts w:ascii="Times New Roman" w:hAnsi="Times New Roman" w:cs="Times New Roman"/>
          <w:snapToGrid/>
          <w:sz w:val="28"/>
          <w:szCs w:val="28"/>
        </w:rPr>
        <w:t>Incel,</w:t>
      </w:r>
      <w:r w:rsidR="00C70119" w:rsidRPr="00AF6C65">
        <w:rPr>
          <w:rFonts w:ascii="Times New Roman" w:hAnsi="Times New Roman" w:cs="Times New Roman"/>
          <w:snapToGrid/>
          <w:sz w:val="28"/>
          <w:szCs w:val="28"/>
        </w:rPr>
        <w:t xml:space="preserve"> </w:t>
      </w:r>
      <w:r w:rsidR="00C908CD" w:rsidRPr="00AF6C65">
        <w:rPr>
          <w:rFonts w:ascii="Times New Roman" w:hAnsi="Times New Roman" w:cs="Times New Roman"/>
          <w:snapToGrid/>
          <w:sz w:val="28"/>
          <w:szCs w:val="28"/>
        </w:rPr>
        <w:t>O</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D</w:t>
      </w:r>
      <w:r w:rsidRPr="00AF6C65">
        <w:rPr>
          <w:rFonts w:ascii="Times New Roman" w:hAnsi="Times New Roman" w:cs="Times New Roman"/>
          <w:snapToGrid/>
          <w:sz w:val="28"/>
          <w:szCs w:val="28"/>
        </w:rPr>
        <w:t>.</w:t>
      </w:r>
      <w:r w:rsidR="00C70119" w:rsidRPr="00AF6C65">
        <w:rPr>
          <w:rFonts w:ascii="Times New Roman" w:hAnsi="Times New Roman" w:cs="Times New Roman"/>
          <w:snapToGrid/>
          <w:sz w:val="28"/>
          <w:szCs w:val="28"/>
        </w:rPr>
        <w:t xml:space="preserve"> </w:t>
      </w:r>
      <w:r w:rsidR="00602CB1" w:rsidRPr="00AF6C65">
        <w:rPr>
          <w:rFonts w:ascii="Times New Roman" w:hAnsi="Times New Roman" w:cs="Times New Roman"/>
          <w:sz w:val="28"/>
          <w:szCs w:val="28"/>
        </w:rPr>
        <w:t>(</w:t>
      </w:r>
      <w:r w:rsidR="00C70119" w:rsidRPr="00AF6C65">
        <w:rPr>
          <w:rFonts w:ascii="Times New Roman" w:hAnsi="Times New Roman" w:cs="Times New Roman"/>
          <w:sz w:val="28"/>
          <w:szCs w:val="28"/>
        </w:rPr>
        <w:t>2017</w:t>
      </w:r>
      <w:r w:rsidR="00602CB1" w:rsidRPr="00AF6C65">
        <w:rPr>
          <w:rFonts w:ascii="Times New Roman" w:hAnsi="Times New Roman" w:cs="Times New Roman"/>
          <w:sz w:val="28"/>
          <w:szCs w:val="28"/>
        </w:rPr>
        <w:t>)</w:t>
      </w:r>
      <w:r w:rsidR="00C70119" w:rsidRPr="00AF6C65">
        <w:rPr>
          <w:rFonts w:ascii="Times New Roman" w:hAnsi="Times New Roman" w:cs="Times New Roman"/>
          <w:sz w:val="28"/>
          <w:szCs w:val="28"/>
        </w:rPr>
        <w:t>.</w:t>
      </w:r>
      <w:r w:rsidR="00C70119" w:rsidRPr="00AF6C65">
        <w:rPr>
          <w:rFonts w:ascii="Times New Roman" w:hAnsi="Times New Roman" w:cs="Times New Roman"/>
          <w:i/>
          <w:sz w:val="28"/>
          <w:szCs w:val="28"/>
        </w:rPr>
        <w:t xml:space="preserve">Time series forecasting on solar irradiation using </w:t>
      </w:r>
      <w:r w:rsidR="00C70119" w:rsidRPr="00AF6C65">
        <w:rPr>
          <w:rFonts w:ascii="Times New Roman" w:hAnsi="Times New Roman" w:cs="Times New Roman"/>
          <w:i/>
          <w:snapToGrid/>
          <w:sz w:val="28"/>
          <w:szCs w:val="28"/>
        </w:rPr>
        <w:t>deep</w:t>
      </w:r>
      <w:r w:rsidR="00C70119" w:rsidRPr="00AF6C65">
        <w:rPr>
          <w:rFonts w:ascii="Times New Roman" w:hAnsi="Times New Roman" w:cs="Times New Roman"/>
          <w:i/>
          <w:sz w:val="28"/>
          <w:szCs w:val="28"/>
        </w:rPr>
        <w:t xml:space="preserve"> learning</w:t>
      </w:r>
      <w:r w:rsidR="00C70119" w:rsidRPr="00AF6C65">
        <w:rPr>
          <w:rFonts w:ascii="Times New Roman" w:hAnsi="Times New Roman" w:cs="Times New Roman"/>
          <w:sz w:val="28"/>
          <w:szCs w:val="28"/>
        </w:rPr>
        <w:t>.</w:t>
      </w:r>
      <w:r w:rsidR="002B74AD" w:rsidRPr="00AF6C65">
        <w:rPr>
          <w:rFonts w:ascii="Times New Roman" w:hAnsi="Times New Roman" w:cs="Times New Roman"/>
        </w:rPr>
        <w:t xml:space="preserve"> </w:t>
      </w:r>
      <w:r w:rsidR="002B74AD" w:rsidRPr="00AF6C65">
        <w:rPr>
          <w:rFonts w:ascii="Times New Roman" w:hAnsi="Times New Roman" w:cs="Times New Roman"/>
          <w:sz w:val="28"/>
        </w:rPr>
        <w:t>Paper presented at</w:t>
      </w:r>
      <w:r w:rsidR="00C70119" w:rsidRPr="00AF6C65">
        <w:rPr>
          <w:rFonts w:ascii="Times New Roman" w:hAnsi="Times New Roman" w:cs="Times New Roman"/>
        </w:rPr>
        <w:t xml:space="preserve"> </w:t>
      </w:r>
      <w:r w:rsidR="00C70119" w:rsidRPr="00AF6C65">
        <w:rPr>
          <w:rFonts w:ascii="Times New Roman" w:hAnsi="Times New Roman" w:cs="Times New Roman"/>
          <w:sz w:val="28"/>
          <w:szCs w:val="28"/>
        </w:rPr>
        <w:t>2017 10th International Conference on Electrical and Electronics Engineering</w:t>
      </w:r>
      <w:r w:rsidR="00602CB1" w:rsidRPr="00AF6C65">
        <w:rPr>
          <w:rFonts w:ascii="Times New Roman" w:hAnsi="Times New Roman" w:cs="Times New Roman"/>
          <w:sz w:val="28"/>
          <w:szCs w:val="28"/>
        </w:rPr>
        <w:t xml:space="preserve"> (</w:t>
      </w:r>
      <w:r w:rsidR="00C70119" w:rsidRPr="00AF6C65">
        <w:rPr>
          <w:rFonts w:ascii="Times New Roman" w:hAnsi="Times New Roman" w:cs="Times New Roman"/>
          <w:sz w:val="28"/>
          <w:szCs w:val="28"/>
        </w:rPr>
        <w:t>ELECO</w:t>
      </w:r>
      <w:r w:rsidR="00602CB1" w:rsidRPr="00AF6C65">
        <w:rPr>
          <w:rFonts w:ascii="Times New Roman" w:hAnsi="Times New Roman" w:cs="Times New Roman"/>
          <w:sz w:val="28"/>
          <w:szCs w:val="28"/>
        </w:rPr>
        <w:t>)</w:t>
      </w:r>
      <w:r w:rsidR="00C70119" w:rsidRPr="00AF6C65">
        <w:rPr>
          <w:rFonts w:ascii="Times New Roman" w:hAnsi="Times New Roman" w:cs="Times New Roman"/>
          <w:sz w:val="28"/>
          <w:szCs w:val="28"/>
        </w:rPr>
        <w:t>,</w:t>
      </w:r>
      <w:r w:rsidR="006062B9" w:rsidRPr="00AF6C65">
        <w:rPr>
          <w:rFonts w:ascii="Times New Roman" w:hAnsi="Times New Roman" w:cs="Times New Roman"/>
          <w:sz w:val="28"/>
          <w:szCs w:val="28"/>
        </w:rPr>
        <w:t xml:space="preserve"> Bursa, Turkey</w:t>
      </w:r>
      <w:r w:rsidR="00C70119" w:rsidRPr="00AF6C65">
        <w:rPr>
          <w:rFonts w:ascii="Times New Roman" w:hAnsi="Times New Roman" w:cs="Times New Roman"/>
          <w:sz w:val="28"/>
          <w:szCs w:val="28"/>
        </w:rPr>
        <w:t>.</w:t>
      </w:r>
    </w:p>
    <w:p w14:paraId="63FE4206" w14:textId="2E3F83EC" w:rsidR="00C908CD" w:rsidRPr="00AF6C65" w:rsidRDefault="00C908CD"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rPr>
        <w:t>Tolentino</w:t>
      </w:r>
      <w:r w:rsidRPr="00AF6C65">
        <w:rPr>
          <w:rFonts w:ascii="Times New Roman" w:hAnsi="Times New Roman" w:cs="Times New Roman"/>
          <w:snapToGrid/>
          <w:sz w:val="28"/>
          <w:szCs w:val="28"/>
        </w:rPr>
        <w:t>, T., R., &amp; Hernandez, A., A. (</w:t>
      </w:r>
      <w:r w:rsidRPr="00AF6C65">
        <w:rPr>
          <w:rFonts w:ascii="Times New Roman" w:hAnsi="Times New Roman" w:cs="Times New Roman"/>
          <w:sz w:val="28"/>
          <w:szCs w:val="28"/>
        </w:rPr>
        <w:t>2018)</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Assessment of Predictive Models for Coffee Production in the Philippines.</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i/>
          <w:sz w:val="28"/>
          <w:szCs w:val="28"/>
        </w:rPr>
        <w:t xml:space="preserve"> </w:t>
      </w:r>
      <w:r w:rsidRPr="00AF6C65">
        <w:rPr>
          <w:rFonts w:ascii="Times New Roman" w:hAnsi="Times New Roman" w:cs="Times New Roman"/>
          <w:sz w:val="28"/>
          <w:szCs w:val="28"/>
        </w:rPr>
        <w:t>2018 16th International Conference on ICT and Knowledge Engineering (ICT&amp;KE)</w:t>
      </w:r>
      <w:r w:rsidRPr="00AF6C65">
        <w:rPr>
          <w:rFonts w:ascii="Times New Roman" w:hAnsi="Times New Roman" w:cs="Times New Roman"/>
        </w:rPr>
        <w:t xml:space="preserve"> </w:t>
      </w:r>
      <w:r w:rsidRPr="00AF6C65">
        <w:rPr>
          <w:rFonts w:ascii="Times New Roman" w:hAnsi="Times New Roman" w:cs="Times New Roman"/>
          <w:sz w:val="28"/>
          <w:szCs w:val="28"/>
        </w:rPr>
        <w:t>Bangkok, Thailand.</w:t>
      </w:r>
    </w:p>
    <w:p w14:paraId="6906FA2F" w14:textId="77777777" w:rsidR="00356F0A" w:rsidRPr="00AF6C65" w:rsidRDefault="00356F0A" w:rsidP="00356F0A">
      <w:pPr>
        <w:pStyle w:val="EndNoteBibliography"/>
        <w:adjustRightInd w:val="0"/>
        <w:spacing w:afterLines="50" w:after="190"/>
        <w:ind w:left="700" w:hangingChars="250" w:hanging="700"/>
        <w:jc w:val="left"/>
        <w:rPr>
          <w:rFonts w:ascii="Times New Roman" w:hAnsi="Times New Roman" w:cs="Times New Roman"/>
        </w:rPr>
      </w:pPr>
      <w:r w:rsidRPr="00AF6C65">
        <w:rPr>
          <w:rFonts w:ascii="Times New Roman" w:hAnsi="Times New Roman" w:cs="Times New Roman"/>
          <w:snapToGrid/>
          <w:sz w:val="28"/>
          <w:szCs w:val="28"/>
        </w:rPr>
        <w:t xml:space="preserve">Tran, V., G., Debusschere, V., &amp; Bacha, S. </w:t>
      </w:r>
      <w:r w:rsidRPr="00AF6C65">
        <w:rPr>
          <w:rFonts w:ascii="Times New Roman" w:hAnsi="Times New Roman" w:cs="Times New Roman"/>
          <w:sz w:val="28"/>
          <w:szCs w:val="28"/>
        </w:rPr>
        <w:t>(2013).</w:t>
      </w:r>
      <w:r w:rsidRPr="00AF6C65">
        <w:rPr>
          <w:rFonts w:ascii="Times New Roman" w:hAnsi="Times New Roman" w:cs="Times New Roman"/>
        </w:rPr>
        <w:t xml:space="preserve"> </w:t>
      </w:r>
      <w:r w:rsidRPr="00AF6C65">
        <w:rPr>
          <w:rFonts w:ascii="Times New Roman" w:hAnsi="Times New Roman" w:cs="Times New Roman"/>
          <w:i/>
          <w:sz w:val="28"/>
          <w:szCs w:val="28"/>
        </w:rPr>
        <w:t xml:space="preserve">Five </w:t>
      </w:r>
      <w:r w:rsidRPr="00AF6C65">
        <w:rPr>
          <w:rFonts w:ascii="Times New Roman" w:hAnsi="Times New Roman" w:cs="Times New Roman"/>
          <w:i/>
          <w:snapToGrid/>
          <w:sz w:val="28"/>
          <w:szCs w:val="28"/>
        </w:rPr>
        <w:t>forecasting</w:t>
      </w:r>
      <w:r w:rsidRPr="00AF6C65">
        <w:rPr>
          <w:rFonts w:ascii="Times New Roman" w:hAnsi="Times New Roman" w:cs="Times New Roman"/>
          <w:i/>
          <w:sz w:val="28"/>
          <w:szCs w:val="28"/>
        </w:rPr>
        <w:t xml:space="preserve"> algorithms for energy consumption in Vietnam</w:t>
      </w:r>
      <w:r w:rsidRPr="00AF6C65">
        <w:rPr>
          <w:rFonts w:ascii="Times New Roman" w:hAnsi="Times New Roman" w:cs="Times New Roman"/>
          <w:sz w:val="28"/>
          <w:szCs w:val="28"/>
        </w:rPr>
        <w:t>.</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2013 IEEE Grenoble Conference,</w:t>
      </w:r>
      <w:r w:rsidRPr="00AF6C65">
        <w:rPr>
          <w:rFonts w:ascii="Times New Roman" w:hAnsi="Times New Roman" w:cs="Times New Roman"/>
        </w:rPr>
        <w:t xml:space="preserve"> </w:t>
      </w:r>
      <w:r w:rsidRPr="00AF6C65">
        <w:rPr>
          <w:rFonts w:ascii="Times New Roman" w:hAnsi="Times New Roman" w:cs="Times New Roman"/>
          <w:sz w:val="28"/>
          <w:szCs w:val="28"/>
        </w:rPr>
        <w:t>Grenoble, France.</w:t>
      </w:r>
    </w:p>
    <w:p w14:paraId="72A48989" w14:textId="77777777" w:rsidR="00356F0A" w:rsidRPr="00AF6C65" w:rsidRDefault="00356F0A" w:rsidP="00356F0A">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szCs w:val="28"/>
        </w:rPr>
        <w:t>Tsay, R., S. (</w:t>
      </w:r>
      <w:r w:rsidRPr="00AF6C65">
        <w:rPr>
          <w:rFonts w:ascii="Times New Roman" w:hAnsi="Times New Roman" w:cs="Times New Roman"/>
          <w:snapToGrid/>
          <w:sz w:val="28"/>
          <w:szCs w:val="28"/>
        </w:rPr>
        <w:t>2000</w:t>
      </w:r>
      <w:r w:rsidRPr="00AF6C65">
        <w:rPr>
          <w:rFonts w:ascii="Times New Roman" w:hAnsi="Times New Roman" w:cs="Times New Roman"/>
          <w:sz w:val="28"/>
          <w:szCs w:val="28"/>
        </w:rPr>
        <w:t xml:space="preserve">). Time Series and Forecasting:Brief History and Future Research. </w:t>
      </w:r>
      <w:r w:rsidRPr="00AF6C65">
        <w:rPr>
          <w:rFonts w:ascii="Times New Roman" w:hAnsi="Times New Roman" w:cs="Times New Roman"/>
          <w:i/>
          <w:sz w:val="28"/>
          <w:szCs w:val="28"/>
        </w:rPr>
        <w:t>Journal of the American Statistical Association</w:t>
      </w:r>
      <w:r w:rsidRPr="00AF6C65">
        <w:rPr>
          <w:rFonts w:ascii="Times New Roman" w:hAnsi="Times New Roman" w:cs="Times New Roman"/>
          <w:sz w:val="28"/>
          <w:szCs w:val="28"/>
        </w:rPr>
        <w:t xml:space="preserve">, </w:t>
      </w:r>
      <w:r w:rsidRPr="006A5EDA">
        <w:rPr>
          <w:rFonts w:ascii="Times New Roman" w:hAnsi="Times New Roman" w:cs="Times New Roman"/>
          <w:i/>
          <w:iCs/>
          <w:sz w:val="28"/>
          <w:szCs w:val="28"/>
        </w:rPr>
        <w:t>95</w:t>
      </w:r>
      <w:r w:rsidRPr="00AF6C65">
        <w:rPr>
          <w:rFonts w:ascii="Times New Roman" w:hAnsi="Times New Roman" w:cs="Times New Roman"/>
          <w:sz w:val="28"/>
          <w:szCs w:val="28"/>
        </w:rPr>
        <w:t xml:space="preserve"> (450), 638-643.</w:t>
      </w:r>
    </w:p>
    <w:p w14:paraId="21A25685" w14:textId="77777777" w:rsidR="00356F0A" w:rsidRPr="00AF6C65" w:rsidRDefault="00356F0A" w:rsidP="00356F0A">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Uribe, G., J., G., Guevara, D., E., R., &amp; Gallego, P., A., R. </w:t>
      </w:r>
      <w:r w:rsidRPr="00AF6C65">
        <w:rPr>
          <w:rFonts w:ascii="Times New Roman" w:hAnsi="Times New Roman" w:cs="Times New Roman"/>
          <w:sz w:val="28"/>
          <w:szCs w:val="28"/>
        </w:rPr>
        <w:t>(2014).</w:t>
      </w:r>
      <w:r w:rsidRPr="00AF6C65">
        <w:rPr>
          <w:rFonts w:ascii="Times New Roman" w:hAnsi="Times New Roman" w:cs="Times New Roman"/>
        </w:rPr>
        <w:t xml:space="preserve"> </w:t>
      </w:r>
      <w:r w:rsidRPr="00AF6C65">
        <w:rPr>
          <w:rFonts w:ascii="Times New Roman" w:hAnsi="Times New Roman" w:cs="Times New Roman"/>
          <w:snapToGrid/>
          <w:sz w:val="28"/>
          <w:szCs w:val="28"/>
        </w:rPr>
        <w:t>Estimation of residential natural gas consumption in Medellín-Antioquia</w:t>
      </w:r>
      <w:r w:rsidRPr="00AF6C65">
        <w:rPr>
          <w:rFonts w:ascii="Times New Roman" w:hAnsi="Times New Roman" w:cs="Times New Roman"/>
          <w:sz w:val="28"/>
          <w:szCs w:val="28"/>
        </w:rPr>
        <w:t>.</w:t>
      </w:r>
      <w:r w:rsidRPr="00AF6C65">
        <w:rPr>
          <w:rFonts w:ascii="Times New Roman" w:hAnsi="Times New Roman" w:cs="Times New Roman"/>
          <w:i/>
          <w:sz w:val="28"/>
          <w:szCs w:val="28"/>
        </w:rPr>
        <w:t xml:space="preserve">IEEE Latin America </w:t>
      </w:r>
      <w:r w:rsidRPr="00AF6C65">
        <w:rPr>
          <w:rFonts w:ascii="Times New Roman" w:hAnsi="Times New Roman" w:cs="Times New Roman"/>
          <w:i/>
          <w:snapToGrid/>
          <w:sz w:val="28"/>
          <w:szCs w:val="28"/>
        </w:rPr>
        <w:t>Transactions</w:t>
      </w:r>
      <w:r w:rsidRPr="00AF6C65">
        <w:rPr>
          <w:rFonts w:ascii="Times New Roman" w:hAnsi="Times New Roman" w:cs="Times New Roman"/>
          <w:i/>
          <w:sz w:val="28"/>
          <w:szCs w:val="28"/>
        </w:rPr>
        <w:t xml:space="preserve">,16 </w:t>
      </w:r>
      <w:r w:rsidRPr="006A5EDA">
        <w:rPr>
          <w:rFonts w:ascii="Times New Roman" w:hAnsi="Times New Roman" w:cs="Times New Roman"/>
          <w:iCs/>
          <w:sz w:val="28"/>
          <w:szCs w:val="28"/>
        </w:rPr>
        <w:t>(3)</w:t>
      </w:r>
      <w:r w:rsidRPr="00AF6C65">
        <w:rPr>
          <w:rFonts w:ascii="Times New Roman" w:hAnsi="Times New Roman" w:cs="Times New Roman"/>
          <w:i/>
          <w:sz w:val="28"/>
          <w:szCs w:val="28"/>
        </w:rPr>
        <w:t>,</w:t>
      </w:r>
      <w:r w:rsidRPr="00AF6C65">
        <w:rPr>
          <w:rFonts w:ascii="Times New Roman" w:hAnsi="Times New Roman" w:cs="Times New Roman"/>
          <w:sz w:val="28"/>
          <w:szCs w:val="28"/>
        </w:rPr>
        <w:t>819-822.</w:t>
      </w:r>
    </w:p>
    <w:p w14:paraId="08F31969" w14:textId="55B4B0AD" w:rsidR="00F95C7D" w:rsidRPr="00AF6C65" w:rsidRDefault="00C836EB"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Varanasi, </w:t>
      </w:r>
      <w:r w:rsidR="00CA411E" w:rsidRPr="00AF6C65">
        <w:rPr>
          <w:rFonts w:ascii="Times New Roman" w:hAnsi="Times New Roman" w:cs="Times New Roman"/>
          <w:snapToGrid/>
          <w:sz w:val="28"/>
          <w:szCs w:val="28"/>
        </w:rPr>
        <w:t>J</w:t>
      </w:r>
      <w:r w:rsidRPr="00AF6C65">
        <w:rPr>
          <w:rFonts w:ascii="Times New Roman" w:hAnsi="Times New Roman" w:cs="Times New Roman"/>
          <w:snapToGrid/>
          <w:sz w:val="28"/>
          <w:szCs w:val="28"/>
        </w:rPr>
        <w:t>.,</w:t>
      </w:r>
      <w:r w:rsidR="00CA411E"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&amp;</w:t>
      </w:r>
      <w:r w:rsidR="00CA411E"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Tripathi, </w:t>
      </w:r>
      <w:r w:rsidR="00CA411E" w:rsidRPr="00AF6C65">
        <w:rPr>
          <w:rFonts w:ascii="Times New Roman" w:hAnsi="Times New Roman" w:cs="Times New Roman"/>
          <w:snapToGrid/>
          <w:sz w:val="28"/>
          <w:szCs w:val="28"/>
        </w:rPr>
        <w:t>M.</w:t>
      </w:r>
      <w:r w:rsidRPr="00AF6C65">
        <w:rPr>
          <w:rFonts w:ascii="Times New Roman" w:hAnsi="Times New Roman" w:cs="Times New Roman"/>
          <w:snapToGrid/>
          <w:sz w:val="28"/>
          <w:szCs w:val="28"/>
        </w:rPr>
        <w:t xml:space="preserve">, </w:t>
      </w:r>
      <w:r w:rsidR="00CA411E" w:rsidRPr="00AF6C65">
        <w:rPr>
          <w:rFonts w:ascii="Times New Roman" w:hAnsi="Times New Roman" w:cs="Times New Roman"/>
          <w:snapToGrid/>
          <w:sz w:val="28"/>
          <w:szCs w:val="28"/>
        </w:rPr>
        <w:t xml:space="preserve">M. </w:t>
      </w:r>
      <w:r w:rsidR="00602CB1" w:rsidRPr="00AF6C65">
        <w:rPr>
          <w:rFonts w:ascii="Times New Roman" w:hAnsi="Times New Roman" w:cs="Times New Roman"/>
          <w:sz w:val="28"/>
          <w:szCs w:val="28"/>
        </w:rPr>
        <w:t>(</w:t>
      </w:r>
      <w:r w:rsidR="00F95C7D" w:rsidRPr="00AF6C65">
        <w:rPr>
          <w:rFonts w:ascii="Times New Roman" w:hAnsi="Times New Roman" w:cs="Times New Roman"/>
          <w:sz w:val="28"/>
          <w:szCs w:val="28"/>
        </w:rPr>
        <w:t>201</w:t>
      </w:r>
      <w:r w:rsidR="00CA411E" w:rsidRPr="00AF6C65">
        <w:rPr>
          <w:rFonts w:ascii="Times New Roman" w:hAnsi="Times New Roman" w:cs="Times New Roman"/>
          <w:sz w:val="28"/>
          <w:szCs w:val="28"/>
        </w:rPr>
        <w:t>6</w:t>
      </w:r>
      <w:r w:rsidR="00602CB1" w:rsidRPr="00AF6C65">
        <w:rPr>
          <w:rFonts w:ascii="Times New Roman" w:hAnsi="Times New Roman" w:cs="Times New Roman"/>
          <w:sz w:val="28"/>
          <w:szCs w:val="28"/>
        </w:rPr>
        <w:t>)</w:t>
      </w:r>
      <w:r w:rsidR="00F95C7D" w:rsidRPr="00AF6C65">
        <w:rPr>
          <w:rFonts w:ascii="Times New Roman" w:hAnsi="Times New Roman" w:cs="Times New Roman"/>
          <w:sz w:val="28"/>
          <w:szCs w:val="28"/>
        </w:rPr>
        <w:t>.</w:t>
      </w:r>
      <w:r w:rsidR="00F95C7D" w:rsidRPr="00AF6C65">
        <w:rPr>
          <w:rFonts w:ascii="Times New Roman" w:hAnsi="Times New Roman" w:cs="Times New Roman"/>
        </w:rPr>
        <w:t xml:space="preserve"> </w:t>
      </w:r>
      <w:r w:rsidR="00CA411E" w:rsidRPr="00AF6C65">
        <w:rPr>
          <w:rFonts w:ascii="Times New Roman" w:hAnsi="Times New Roman" w:cs="Times New Roman"/>
          <w:i/>
          <w:sz w:val="28"/>
          <w:szCs w:val="28"/>
        </w:rPr>
        <w:t xml:space="preserve">Artificial Neural </w:t>
      </w:r>
      <w:r w:rsidR="00CA411E" w:rsidRPr="00AF6C65">
        <w:rPr>
          <w:rFonts w:ascii="Times New Roman" w:hAnsi="Times New Roman" w:cs="Times New Roman"/>
          <w:i/>
          <w:snapToGrid/>
          <w:sz w:val="28"/>
          <w:szCs w:val="28"/>
        </w:rPr>
        <w:t>Network</w:t>
      </w:r>
      <w:r w:rsidR="00CA411E" w:rsidRPr="00AF6C65">
        <w:rPr>
          <w:rFonts w:ascii="Times New Roman" w:hAnsi="Times New Roman" w:cs="Times New Roman"/>
          <w:i/>
          <w:sz w:val="28"/>
          <w:szCs w:val="28"/>
        </w:rPr>
        <w:t xml:space="preserve"> based wind speed</w:t>
      </w:r>
      <w:r w:rsidR="006062B9" w:rsidRPr="00AF6C65">
        <w:rPr>
          <w:rFonts w:ascii="Times New Roman" w:hAnsi="Times New Roman" w:cs="Times New Roman"/>
          <w:i/>
          <w:sz w:val="28"/>
          <w:szCs w:val="28"/>
        </w:rPr>
        <w:t xml:space="preserve"> </w:t>
      </w:r>
      <w:r w:rsidR="00CA411E" w:rsidRPr="00AF6C65">
        <w:rPr>
          <w:rFonts w:ascii="Times New Roman" w:hAnsi="Times New Roman" w:cs="Times New Roman"/>
          <w:i/>
          <w:sz w:val="28"/>
          <w:szCs w:val="28"/>
        </w:rPr>
        <w:t xml:space="preserve">power forecasting in </w:t>
      </w:r>
      <w:r w:rsidR="006062B9" w:rsidRPr="00AF6C65">
        <w:rPr>
          <w:rFonts w:ascii="Times New Roman" w:hAnsi="Times New Roman" w:cs="Times New Roman"/>
          <w:i/>
          <w:sz w:val="28"/>
          <w:szCs w:val="28"/>
        </w:rPr>
        <w:t>belgium</w:t>
      </w:r>
      <w:r w:rsidR="00F95C7D" w:rsidRPr="00AF6C65">
        <w:rPr>
          <w:rFonts w:ascii="Times New Roman" w:hAnsi="Times New Roman" w:cs="Times New Roman"/>
          <w:i/>
          <w:sz w:val="28"/>
          <w:szCs w:val="28"/>
        </w:rPr>
        <w:t>.</w:t>
      </w:r>
      <w:r w:rsidR="002B74AD" w:rsidRPr="00AF6C65">
        <w:rPr>
          <w:rFonts w:ascii="Times New Roman" w:hAnsi="Times New Roman" w:cs="Times New Roman"/>
        </w:rPr>
        <w:t xml:space="preserve"> </w:t>
      </w:r>
      <w:r w:rsidR="002B74AD" w:rsidRPr="00AF6C65">
        <w:rPr>
          <w:rFonts w:ascii="Times New Roman" w:hAnsi="Times New Roman" w:cs="Times New Roman"/>
          <w:sz w:val="28"/>
        </w:rPr>
        <w:t>Paper presented at</w:t>
      </w:r>
      <w:r w:rsidR="00CA411E" w:rsidRPr="00AF6C65">
        <w:rPr>
          <w:rFonts w:ascii="Times New Roman" w:hAnsi="Times New Roman" w:cs="Times New Roman"/>
        </w:rPr>
        <w:t xml:space="preserve"> </w:t>
      </w:r>
      <w:r w:rsidR="00CA411E" w:rsidRPr="00AF6C65">
        <w:rPr>
          <w:rFonts w:ascii="Times New Roman" w:hAnsi="Times New Roman" w:cs="Times New Roman"/>
          <w:sz w:val="28"/>
          <w:szCs w:val="28"/>
        </w:rPr>
        <w:t xml:space="preserve">2016 IEEE 1st International Conference on Power Electronics, Intelligent Control and Energy Systems </w:t>
      </w:r>
      <w:r w:rsidR="00602CB1" w:rsidRPr="00AF6C65">
        <w:rPr>
          <w:rFonts w:ascii="Times New Roman" w:hAnsi="Times New Roman" w:cs="Times New Roman"/>
          <w:sz w:val="28"/>
          <w:szCs w:val="28"/>
        </w:rPr>
        <w:t>(</w:t>
      </w:r>
      <w:r w:rsidR="00CA411E" w:rsidRPr="00AF6C65">
        <w:rPr>
          <w:rFonts w:ascii="Times New Roman" w:hAnsi="Times New Roman" w:cs="Times New Roman"/>
          <w:sz w:val="28"/>
          <w:szCs w:val="28"/>
        </w:rPr>
        <w:t>ICPEICES</w:t>
      </w:r>
      <w:r w:rsidR="00602CB1" w:rsidRPr="00AF6C65">
        <w:rPr>
          <w:rFonts w:ascii="Times New Roman" w:hAnsi="Times New Roman" w:cs="Times New Roman"/>
          <w:sz w:val="28"/>
          <w:szCs w:val="28"/>
        </w:rPr>
        <w:t>)</w:t>
      </w:r>
      <w:r w:rsidR="00B847FC" w:rsidRPr="00AF6C65">
        <w:rPr>
          <w:rFonts w:ascii="Times New Roman" w:hAnsi="Times New Roman" w:cs="Times New Roman"/>
          <w:sz w:val="28"/>
          <w:szCs w:val="28"/>
        </w:rPr>
        <w:t>,</w:t>
      </w:r>
      <w:r w:rsidR="00B847FC" w:rsidRPr="00AF6C65">
        <w:rPr>
          <w:rFonts w:ascii="Times New Roman" w:hAnsi="Times New Roman" w:cs="Times New Roman"/>
        </w:rPr>
        <w:t xml:space="preserve"> </w:t>
      </w:r>
      <w:r w:rsidR="00B847FC" w:rsidRPr="00AF6C65">
        <w:rPr>
          <w:rFonts w:ascii="Times New Roman" w:hAnsi="Times New Roman" w:cs="Times New Roman"/>
          <w:sz w:val="28"/>
          <w:szCs w:val="28"/>
        </w:rPr>
        <w:t>Bikaner, India</w:t>
      </w:r>
      <w:r w:rsidR="00F95C7D" w:rsidRPr="00AF6C65">
        <w:rPr>
          <w:rFonts w:ascii="Times New Roman" w:hAnsi="Times New Roman" w:cs="Times New Roman"/>
          <w:sz w:val="28"/>
          <w:szCs w:val="28"/>
        </w:rPr>
        <w:t>.</w:t>
      </w:r>
    </w:p>
    <w:p w14:paraId="0FEAC2AE" w14:textId="3DBDA5CB" w:rsidR="00C908CD" w:rsidRPr="00AF6C65" w:rsidRDefault="00C908CD"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z w:val="28"/>
        </w:rPr>
        <w:lastRenderedPageBreak/>
        <w:t>Wang</w:t>
      </w:r>
      <w:r w:rsidRPr="00AF6C65">
        <w:rPr>
          <w:rFonts w:ascii="Times New Roman" w:hAnsi="Times New Roman" w:cs="Times New Roman"/>
          <w:snapToGrid/>
          <w:sz w:val="28"/>
          <w:szCs w:val="28"/>
        </w:rPr>
        <w:t>, Y., Q., &amp; He, L., L. (</w:t>
      </w:r>
      <w:r w:rsidRPr="00AF6C65">
        <w:rPr>
          <w:rFonts w:ascii="Times New Roman" w:hAnsi="Times New Roman" w:cs="Times New Roman"/>
          <w:sz w:val="28"/>
          <w:szCs w:val="28"/>
        </w:rPr>
        <w:t>2017)</w:t>
      </w:r>
      <w:r w:rsidRPr="00AF6C65">
        <w:rPr>
          <w:rFonts w:ascii="Times New Roman" w:hAnsi="Times New Roman" w:cs="Times New Roman"/>
          <w:snapToGrid/>
          <w:sz w:val="28"/>
          <w:szCs w:val="28"/>
        </w:rPr>
        <w:t>.</w:t>
      </w:r>
      <w:r w:rsidRPr="00AF6C65">
        <w:rPr>
          <w:rFonts w:ascii="Times New Roman" w:hAnsi="Times New Roman" w:cs="Times New Roman"/>
        </w:rPr>
        <w:t xml:space="preserve"> </w:t>
      </w:r>
      <w:r w:rsidRPr="00AF6C65">
        <w:rPr>
          <w:rFonts w:ascii="Times New Roman" w:hAnsi="Times New Roman" w:cs="Times New Roman"/>
          <w:i/>
          <w:snapToGrid/>
          <w:sz w:val="28"/>
          <w:szCs w:val="28"/>
        </w:rPr>
        <w:t>Research on Retailer Order Forecast Based on Improved Exponential Smoothing Method.</w:t>
      </w:r>
      <w:r w:rsidRPr="00AF6C65">
        <w:rPr>
          <w:rFonts w:ascii="Times New Roman" w:hAnsi="Times New Roman" w:cs="Times New Roman"/>
        </w:rPr>
        <w:t xml:space="preserve"> </w:t>
      </w:r>
      <w:r w:rsidRPr="00AF6C65">
        <w:rPr>
          <w:rFonts w:ascii="Times New Roman" w:hAnsi="Times New Roman" w:cs="Times New Roman"/>
          <w:sz w:val="28"/>
        </w:rPr>
        <w:t>Paper presented at</w:t>
      </w:r>
      <w:r w:rsidRPr="00AF6C65">
        <w:rPr>
          <w:rFonts w:ascii="Times New Roman" w:hAnsi="Times New Roman" w:cs="Times New Roman"/>
        </w:rPr>
        <w:t xml:space="preserve"> </w:t>
      </w:r>
      <w:r w:rsidRPr="00AF6C65">
        <w:rPr>
          <w:rFonts w:ascii="Times New Roman" w:hAnsi="Times New Roman" w:cs="Times New Roman"/>
          <w:sz w:val="28"/>
          <w:szCs w:val="28"/>
        </w:rPr>
        <w:t>2017 International Conference on Computer Systems, Electronics and Control  (ICCSEC),</w:t>
      </w:r>
      <w:r w:rsidRPr="00AF6C65">
        <w:rPr>
          <w:rFonts w:ascii="Times New Roman" w:hAnsi="Times New Roman" w:cs="Times New Roman"/>
        </w:rPr>
        <w:t xml:space="preserve"> </w:t>
      </w:r>
      <w:r w:rsidRPr="00AF6C65">
        <w:rPr>
          <w:rFonts w:ascii="Times New Roman" w:hAnsi="Times New Roman" w:cs="Times New Roman"/>
          <w:sz w:val="28"/>
          <w:szCs w:val="28"/>
        </w:rPr>
        <w:t>Dalian, China.</w:t>
      </w:r>
    </w:p>
    <w:p w14:paraId="05C4B828" w14:textId="1EA87239" w:rsidR="00001F9D" w:rsidRPr="00AF6C65" w:rsidRDefault="005F229B" w:rsidP="00E80832">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Wong, </w:t>
      </w:r>
      <w:r w:rsidR="00001F9D" w:rsidRPr="00AF6C65">
        <w:rPr>
          <w:rFonts w:ascii="Times New Roman" w:hAnsi="Times New Roman" w:cs="Times New Roman"/>
          <w:snapToGrid/>
          <w:sz w:val="28"/>
          <w:szCs w:val="28"/>
        </w:rPr>
        <w:t>H</w:t>
      </w:r>
      <w:r w:rsidRPr="00AF6C65">
        <w:rPr>
          <w:rFonts w:ascii="Times New Roman" w:hAnsi="Times New Roman" w:cs="Times New Roman"/>
          <w:snapToGrid/>
          <w:sz w:val="28"/>
          <w:szCs w:val="28"/>
        </w:rPr>
        <w:t xml:space="preserve">., </w:t>
      </w:r>
      <w:r w:rsidR="00001F9D" w:rsidRPr="00AF6C65">
        <w:rPr>
          <w:rFonts w:ascii="Times New Roman" w:hAnsi="Times New Roman" w:cs="Times New Roman"/>
          <w:snapToGrid/>
          <w:sz w:val="28"/>
          <w:szCs w:val="28"/>
        </w:rPr>
        <w:t>L</w:t>
      </w:r>
      <w:r w:rsidRPr="00AF6C65">
        <w:rPr>
          <w:rFonts w:ascii="Times New Roman" w:hAnsi="Times New Roman" w:cs="Times New Roman"/>
          <w:snapToGrid/>
          <w:sz w:val="28"/>
          <w:szCs w:val="28"/>
        </w:rPr>
        <w:t>.,</w:t>
      </w:r>
      <w:r w:rsidR="00001F9D"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Tu, </w:t>
      </w:r>
      <w:r w:rsidR="00001F9D" w:rsidRPr="00AF6C65">
        <w:rPr>
          <w:rFonts w:ascii="Times New Roman" w:hAnsi="Times New Roman" w:cs="Times New Roman"/>
          <w:snapToGrid/>
          <w:sz w:val="28"/>
          <w:szCs w:val="28"/>
        </w:rPr>
        <w:t>Y</w:t>
      </w:r>
      <w:r w:rsidRPr="00AF6C65">
        <w:rPr>
          <w:rFonts w:ascii="Times New Roman" w:hAnsi="Times New Roman" w:cs="Times New Roman"/>
          <w:snapToGrid/>
          <w:sz w:val="28"/>
          <w:szCs w:val="28"/>
        </w:rPr>
        <w:t xml:space="preserve">., </w:t>
      </w:r>
      <w:r w:rsidR="00001F9D" w:rsidRPr="00AF6C65">
        <w:rPr>
          <w:rFonts w:ascii="Times New Roman" w:hAnsi="Times New Roman" w:cs="Times New Roman"/>
          <w:snapToGrid/>
          <w:sz w:val="28"/>
          <w:szCs w:val="28"/>
        </w:rPr>
        <w:t>H</w:t>
      </w:r>
      <w:r w:rsidRPr="00AF6C65">
        <w:rPr>
          <w:rFonts w:ascii="Times New Roman" w:hAnsi="Times New Roman" w:cs="Times New Roman"/>
          <w:snapToGrid/>
          <w:sz w:val="28"/>
          <w:szCs w:val="28"/>
        </w:rPr>
        <w:t>.,</w:t>
      </w:r>
      <w:r w:rsidR="00001F9D"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&amp; Wang,</w:t>
      </w:r>
      <w:r w:rsidR="00001F9D" w:rsidRPr="00AF6C65">
        <w:rPr>
          <w:rFonts w:ascii="Times New Roman" w:hAnsi="Times New Roman" w:cs="Times New Roman"/>
          <w:snapToGrid/>
          <w:sz w:val="28"/>
          <w:szCs w:val="28"/>
        </w:rPr>
        <w:t xml:space="preserve"> C</w:t>
      </w:r>
      <w:r w:rsidRPr="00AF6C65">
        <w:rPr>
          <w:rFonts w:ascii="Times New Roman" w:hAnsi="Times New Roman" w:cs="Times New Roman"/>
          <w:snapToGrid/>
          <w:sz w:val="28"/>
          <w:szCs w:val="28"/>
        </w:rPr>
        <w:t xml:space="preserve">., </w:t>
      </w:r>
      <w:r w:rsidR="00001F9D" w:rsidRPr="00AF6C65">
        <w:rPr>
          <w:rFonts w:ascii="Times New Roman" w:hAnsi="Times New Roman" w:cs="Times New Roman"/>
          <w:snapToGrid/>
          <w:sz w:val="28"/>
          <w:szCs w:val="28"/>
        </w:rPr>
        <w:t>C</w:t>
      </w:r>
      <w:r w:rsidRPr="00AF6C65">
        <w:rPr>
          <w:rFonts w:ascii="Times New Roman" w:hAnsi="Times New Roman" w:cs="Times New Roman"/>
          <w:snapToGrid/>
          <w:sz w:val="28"/>
          <w:szCs w:val="28"/>
        </w:rPr>
        <w:t>.</w:t>
      </w:r>
      <w:r w:rsidR="00001F9D" w:rsidRPr="00AF6C65">
        <w:rPr>
          <w:rFonts w:ascii="Times New Roman" w:hAnsi="Times New Roman" w:cs="Times New Roman"/>
          <w:snapToGrid/>
          <w:sz w:val="28"/>
          <w:szCs w:val="28"/>
        </w:rPr>
        <w:t xml:space="preserve"> </w:t>
      </w:r>
      <w:r w:rsidR="00602CB1" w:rsidRPr="00AF6C65">
        <w:rPr>
          <w:rFonts w:ascii="Times New Roman" w:hAnsi="Times New Roman" w:cs="Times New Roman"/>
          <w:sz w:val="28"/>
          <w:szCs w:val="28"/>
        </w:rPr>
        <w:t>(</w:t>
      </w:r>
      <w:r w:rsidR="00001F9D" w:rsidRPr="00AF6C65">
        <w:rPr>
          <w:rFonts w:ascii="Times New Roman" w:hAnsi="Times New Roman" w:cs="Times New Roman"/>
          <w:sz w:val="28"/>
          <w:szCs w:val="28"/>
        </w:rPr>
        <w:t>2014</w:t>
      </w:r>
      <w:r w:rsidR="00602CB1" w:rsidRPr="00AF6C65">
        <w:rPr>
          <w:rFonts w:ascii="Times New Roman" w:hAnsi="Times New Roman" w:cs="Times New Roman"/>
          <w:sz w:val="28"/>
          <w:szCs w:val="28"/>
        </w:rPr>
        <w:t>)</w:t>
      </w:r>
      <w:r w:rsidR="00001F9D" w:rsidRPr="00AF6C65">
        <w:rPr>
          <w:rFonts w:ascii="Times New Roman" w:hAnsi="Times New Roman" w:cs="Times New Roman"/>
          <w:sz w:val="28"/>
          <w:szCs w:val="28"/>
        </w:rPr>
        <w:t>.</w:t>
      </w:r>
      <w:r w:rsidR="00001F9D" w:rsidRPr="00AF6C65">
        <w:rPr>
          <w:rFonts w:ascii="Times New Roman" w:hAnsi="Times New Roman" w:cs="Times New Roman"/>
        </w:rPr>
        <w:t xml:space="preserve"> </w:t>
      </w:r>
      <w:r w:rsidR="00001F9D" w:rsidRPr="00AF6C65">
        <w:rPr>
          <w:rFonts w:ascii="Times New Roman" w:hAnsi="Times New Roman" w:cs="Times New Roman"/>
          <w:i/>
          <w:snapToGrid/>
          <w:sz w:val="28"/>
          <w:szCs w:val="28"/>
        </w:rPr>
        <w:t>An Evaluation of Comparison between Multivariate Fuzzy Time Series with Traditional Time Series Model for Forecasting Taiwan Export</w:t>
      </w:r>
      <w:r w:rsidR="00001F9D" w:rsidRPr="00AF6C65">
        <w:rPr>
          <w:rFonts w:ascii="Times New Roman" w:hAnsi="Times New Roman" w:cs="Times New Roman"/>
          <w:i/>
          <w:sz w:val="28"/>
          <w:szCs w:val="28"/>
        </w:rPr>
        <w:t>.</w:t>
      </w:r>
      <w:r w:rsidR="002B74AD" w:rsidRPr="00AF6C65">
        <w:rPr>
          <w:rFonts w:ascii="Times New Roman" w:hAnsi="Times New Roman" w:cs="Times New Roman"/>
        </w:rPr>
        <w:t xml:space="preserve"> </w:t>
      </w:r>
      <w:r w:rsidR="002B74AD" w:rsidRPr="00AF6C65">
        <w:rPr>
          <w:rFonts w:ascii="Times New Roman" w:hAnsi="Times New Roman" w:cs="Times New Roman"/>
          <w:sz w:val="28"/>
        </w:rPr>
        <w:t>Paper presented at</w:t>
      </w:r>
      <w:r w:rsidR="00001F9D" w:rsidRPr="00AF6C65">
        <w:rPr>
          <w:rFonts w:ascii="Times New Roman" w:hAnsi="Times New Roman" w:cs="Times New Roman"/>
        </w:rPr>
        <w:t xml:space="preserve"> </w:t>
      </w:r>
      <w:r w:rsidR="00001F9D" w:rsidRPr="00AF6C65">
        <w:rPr>
          <w:rFonts w:ascii="Times New Roman" w:hAnsi="Times New Roman" w:cs="Times New Roman"/>
          <w:sz w:val="28"/>
          <w:szCs w:val="28"/>
        </w:rPr>
        <w:t xml:space="preserve">2009 WRI World Congress on </w:t>
      </w:r>
      <w:r w:rsidR="00001F9D" w:rsidRPr="00AF6C65">
        <w:rPr>
          <w:rFonts w:ascii="Times New Roman" w:hAnsi="Times New Roman" w:cs="Times New Roman"/>
          <w:snapToGrid/>
          <w:sz w:val="28"/>
          <w:szCs w:val="28"/>
        </w:rPr>
        <w:t>Computer</w:t>
      </w:r>
      <w:r w:rsidR="00001F9D" w:rsidRPr="00AF6C65">
        <w:rPr>
          <w:rFonts w:ascii="Times New Roman" w:hAnsi="Times New Roman" w:cs="Times New Roman"/>
          <w:sz w:val="28"/>
          <w:szCs w:val="28"/>
        </w:rPr>
        <w:t xml:space="preserve"> Science and Information Engineering,</w:t>
      </w:r>
      <w:r w:rsidR="0036513A" w:rsidRPr="00AF6C65">
        <w:rPr>
          <w:rFonts w:ascii="Times New Roman" w:hAnsi="Times New Roman" w:cs="Times New Roman"/>
        </w:rPr>
        <w:t xml:space="preserve"> </w:t>
      </w:r>
      <w:r w:rsidR="0036513A" w:rsidRPr="00AF6C65">
        <w:rPr>
          <w:rFonts w:ascii="Times New Roman" w:hAnsi="Times New Roman" w:cs="Times New Roman"/>
          <w:sz w:val="28"/>
          <w:szCs w:val="28"/>
        </w:rPr>
        <w:t>Los Angeles, CA, USA</w:t>
      </w:r>
      <w:r w:rsidR="00001F9D" w:rsidRPr="00AF6C65">
        <w:rPr>
          <w:rFonts w:ascii="Times New Roman" w:hAnsi="Times New Roman" w:cs="Times New Roman"/>
          <w:sz w:val="28"/>
          <w:szCs w:val="28"/>
        </w:rPr>
        <w:t>.</w:t>
      </w:r>
    </w:p>
    <w:p w14:paraId="49147311" w14:textId="3D905E12" w:rsidR="00B34346" w:rsidRPr="00AF6C65" w:rsidRDefault="00F553A1" w:rsidP="00356F0A">
      <w:pPr>
        <w:pStyle w:val="EndNoteBibliography"/>
        <w:adjustRightInd w:val="0"/>
        <w:spacing w:afterLines="50" w:after="190"/>
        <w:ind w:left="700" w:hangingChars="250" w:hanging="700"/>
        <w:jc w:val="left"/>
        <w:rPr>
          <w:rFonts w:ascii="Times New Roman" w:hAnsi="Times New Roman" w:cs="Times New Roman"/>
          <w:sz w:val="28"/>
          <w:szCs w:val="28"/>
        </w:rPr>
      </w:pPr>
      <w:r w:rsidRPr="00AF6C65">
        <w:rPr>
          <w:rFonts w:ascii="Times New Roman" w:hAnsi="Times New Roman" w:cs="Times New Roman"/>
          <w:snapToGrid/>
          <w:sz w:val="28"/>
          <w:szCs w:val="28"/>
        </w:rPr>
        <w:t xml:space="preserve">Yildiz, </w:t>
      </w:r>
      <w:r w:rsidR="00161146" w:rsidRPr="00AF6C65">
        <w:rPr>
          <w:rFonts w:ascii="Times New Roman" w:hAnsi="Times New Roman" w:cs="Times New Roman"/>
          <w:snapToGrid/>
          <w:sz w:val="28"/>
          <w:szCs w:val="28"/>
        </w:rPr>
        <w:t>E</w:t>
      </w:r>
      <w:r w:rsidRPr="00AF6C65">
        <w:rPr>
          <w:rFonts w:ascii="Times New Roman" w:hAnsi="Times New Roman" w:cs="Times New Roman"/>
          <w:snapToGrid/>
          <w:sz w:val="28"/>
          <w:szCs w:val="28"/>
        </w:rPr>
        <w:t>.,</w:t>
      </w:r>
      <w:r w:rsidR="00161146" w:rsidRPr="00AF6C65">
        <w:rPr>
          <w:rFonts w:ascii="Times New Roman" w:hAnsi="Times New Roman" w:cs="Times New Roman"/>
          <w:snapToGrid/>
          <w:sz w:val="28"/>
          <w:szCs w:val="28"/>
        </w:rPr>
        <w:t xml:space="preserve"> M</w:t>
      </w:r>
      <w:r w:rsidRPr="00AF6C65">
        <w:rPr>
          <w:rFonts w:ascii="Times New Roman" w:hAnsi="Times New Roman" w:cs="Times New Roman"/>
          <w:snapToGrid/>
          <w:sz w:val="28"/>
          <w:szCs w:val="28"/>
        </w:rPr>
        <w:t>.,</w:t>
      </w:r>
      <w:r w:rsidR="00161146"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Akpinar, </w:t>
      </w:r>
      <w:r w:rsidR="00161146" w:rsidRPr="00AF6C65">
        <w:rPr>
          <w:rFonts w:ascii="Times New Roman" w:hAnsi="Times New Roman" w:cs="Times New Roman"/>
          <w:snapToGrid/>
          <w:sz w:val="28"/>
          <w:szCs w:val="28"/>
        </w:rPr>
        <w:t>M</w:t>
      </w:r>
      <w:r w:rsidRPr="00AF6C65">
        <w:rPr>
          <w:rFonts w:ascii="Times New Roman" w:hAnsi="Times New Roman" w:cs="Times New Roman"/>
          <w:snapToGrid/>
          <w:sz w:val="28"/>
          <w:szCs w:val="28"/>
        </w:rPr>
        <w:t>.,</w:t>
      </w:r>
      <w:r w:rsidR="00161146" w:rsidRPr="00AF6C65">
        <w:rPr>
          <w:rFonts w:ascii="Times New Roman" w:hAnsi="Times New Roman" w:cs="Times New Roman"/>
          <w:snapToGrid/>
          <w:sz w:val="28"/>
          <w:szCs w:val="28"/>
        </w:rPr>
        <w:t xml:space="preserve"> </w:t>
      </w:r>
      <w:r w:rsidRPr="00AF6C65">
        <w:rPr>
          <w:rFonts w:ascii="Times New Roman" w:hAnsi="Times New Roman" w:cs="Times New Roman"/>
          <w:snapToGrid/>
          <w:sz w:val="28"/>
          <w:szCs w:val="28"/>
        </w:rPr>
        <w:t xml:space="preserve">&amp; Yumusak, </w:t>
      </w:r>
      <w:r w:rsidR="00161146" w:rsidRPr="00AF6C65">
        <w:rPr>
          <w:rFonts w:ascii="Times New Roman" w:hAnsi="Times New Roman" w:cs="Times New Roman"/>
          <w:snapToGrid/>
          <w:sz w:val="28"/>
          <w:szCs w:val="28"/>
        </w:rPr>
        <w:t>N</w:t>
      </w:r>
      <w:r w:rsidRPr="00AF6C65">
        <w:rPr>
          <w:rFonts w:ascii="Times New Roman" w:hAnsi="Times New Roman" w:cs="Times New Roman"/>
          <w:snapToGrid/>
          <w:sz w:val="28"/>
          <w:szCs w:val="28"/>
        </w:rPr>
        <w:t>.</w:t>
      </w:r>
      <w:r w:rsidR="00161146" w:rsidRPr="00AF6C65">
        <w:rPr>
          <w:rFonts w:ascii="Times New Roman" w:hAnsi="Times New Roman" w:cs="Times New Roman"/>
          <w:snapToGrid/>
          <w:sz w:val="28"/>
          <w:szCs w:val="28"/>
        </w:rPr>
        <w:t xml:space="preserve"> </w:t>
      </w:r>
      <w:r w:rsidR="00602CB1" w:rsidRPr="00AF6C65">
        <w:rPr>
          <w:rFonts w:ascii="Times New Roman" w:hAnsi="Times New Roman" w:cs="Times New Roman"/>
          <w:snapToGrid/>
          <w:sz w:val="28"/>
          <w:szCs w:val="28"/>
        </w:rPr>
        <w:t>(</w:t>
      </w:r>
      <w:r w:rsidR="00161146" w:rsidRPr="00AF6C65">
        <w:rPr>
          <w:rFonts w:ascii="Times New Roman" w:hAnsi="Times New Roman" w:cs="Times New Roman"/>
          <w:snapToGrid/>
          <w:sz w:val="28"/>
          <w:szCs w:val="28"/>
        </w:rPr>
        <w:t>2</w:t>
      </w:r>
      <w:r w:rsidR="00161146" w:rsidRPr="00AF6C65">
        <w:rPr>
          <w:rFonts w:ascii="Times New Roman" w:hAnsi="Times New Roman" w:cs="Times New Roman"/>
          <w:sz w:val="28"/>
          <w:szCs w:val="28"/>
        </w:rPr>
        <w:t>018</w:t>
      </w:r>
      <w:r w:rsidR="00602CB1" w:rsidRPr="00AF6C65">
        <w:rPr>
          <w:rFonts w:ascii="Times New Roman" w:hAnsi="Times New Roman" w:cs="Times New Roman"/>
          <w:sz w:val="28"/>
          <w:szCs w:val="28"/>
        </w:rPr>
        <w:t>)</w:t>
      </w:r>
      <w:r w:rsidR="00161146" w:rsidRPr="00AF6C65">
        <w:rPr>
          <w:rFonts w:ascii="Times New Roman" w:hAnsi="Times New Roman" w:cs="Times New Roman"/>
          <w:snapToGrid/>
          <w:sz w:val="28"/>
          <w:szCs w:val="28"/>
        </w:rPr>
        <w:t>.</w:t>
      </w:r>
      <w:r w:rsidR="00161146" w:rsidRPr="00AF6C65">
        <w:rPr>
          <w:rFonts w:ascii="Times New Roman" w:hAnsi="Times New Roman" w:cs="Times New Roman"/>
        </w:rPr>
        <w:t xml:space="preserve"> </w:t>
      </w:r>
      <w:r w:rsidR="00161146" w:rsidRPr="00AF6C65">
        <w:rPr>
          <w:rFonts w:ascii="Times New Roman" w:hAnsi="Times New Roman" w:cs="Times New Roman"/>
          <w:i/>
          <w:snapToGrid/>
          <w:sz w:val="28"/>
          <w:szCs w:val="28"/>
        </w:rPr>
        <w:t>Demand Forecasting Using Decomposition and Regressors of Natural Gas Delivered to Consumers in the U.S.</w:t>
      </w:r>
      <w:r w:rsidR="002B74AD" w:rsidRPr="00AF6C65">
        <w:rPr>
          <w:rFonts w:ascii="Times New Roman" w:hAnsi="Times New Roman" w:cs="Times New Roman"/>
        </w:rPr>
        <w:t xml:space="preserve"> </w:t>
      </w:r>
      <w:r w:rsidR="002B74AD" w:rsidRPr="00AF6C65">
        <w:rPr>
          <w:rFonts w:ascii="Times New Roman" w:hAnsi="Times New Roman" w:cs="Times New Roman"/>
          <w:sz w:val="28"/>
        </w:rPr>
        <w:t>Paper presented at</w:t>
      </w:r>
      <w:r w:rsidR="00161146" w:rsidRPr="00AF6C65">
        <w:rPr>
          <w:rFonts w:ascii="Times New Roman" w:hAnsi="Times New Roman" w:cs="Times New Roman"/>
          <w:i/>
          <w:sz w:val="28"/>
          <w:szCs w:val="28"/>
        </w:rPr>
        <w:t xml:space="preserve"> </w:t>
      </w:r>
      <w:r w:rsidR="00161146" w:rsidRPr="00AF6C65">
        <w:rPr>
          <w:rFonts w:ascii="Times New Roman" w:hAnsi="Times New Roman" w:cs="Times New Roman"/>
          <w:sz w:val="28"/>
          <w:szCs w:val="28"/>
        </w:rPr>
        <w:t>2018 2nd International Symposium on Multidisciplinary Studies and Innovative Technologies</w:t>
      </w:r>
      <w:r w:rsidR="00602CB1" w:rsidRPr="00AF6C65">
        <w:rPr>
          <w:rFonts w:ascii="Times New Roman" w:hAnsi="Times New Roman" w:cs="Times New Roman"/>
          <w:sz w:val="28"/>
          <w:szCs w:val="28"/>
        </w:rPr>
        <w:t xml:space="preserve"> (</w:t>
      </w:r>
      <w:r w:rsidR="00161146" w:rsidRPr="00AF6C65">
        <w:rPr>
          <w:rFonts w:ascii="Times New Roman" w:hAnsi="Times New Roman" w:cs="Times New Roman"/>
          <w:sz w:val="28"/>
          <w:szCs w:val="28"/>
        </w:rPr>
        <w:t>ISMSIT</w:t>
      </w:r>
      <w:r w:rsidR="00602CB1" w:rsidRPr="00AF6C65">
        <w:rPr>
          <w:rFonts w:ascii="Times New Roman" w:hAnsi="Times New Roman" w:cs="Times New Roman"/>
          <w:sz w:val="28"/>
          <w:szCs w:val="28"/>
        </w:rPr>
        <w:t>)</w:t>
      </w:r>
      <w:r w:rsidR="00161146" w:rsidRPr="00AF6C65">
        <w:rPr>
          <w:rFonts w:ascii="Times New Roman" w:hAnsi="Times New Roman" w:cs="Times New Roman"/>
          <w:sz w:val="28"/>
          <w:szCs w:val="28"/>
        </w:rPr>
        <w:t>,</w:t>
      </w:r>
      <w:r w:rsidR="00733C3A" w:rsidRPr="00AF6C65">
        <w:rPr>
          <w:rFonts w:ascii="Times New Roman" w:hAnsi="Times New Roman" w:cs="Times New Roman"/>
          <w:sz w:val="28"/>
          <w:szCs w:val="28"/>
        </w:rPr>
        <w:t xml:space="preserve"> Ankara, Turkey</w:t>
      </w:r>
      <w:r w:rsidR="00161146" w:rsidRPr="00AF6C65">
        <w:rPr>
          <w:rFonts w:ascii="Times New Roman" w:hAnsi="Times New Roman" w:cs="Times New Roman"/>
          <w:sz w:val="28"/>
          <w:szCs w:val="28"/>
        </w:rPr>
        <w:t>.</w:t>
      </w:r>
    </w:p>
    <w:p w14:paraId="6675B945" w14:textId="13AFCF3F" w:rsidR="00B34346" w:rsidRPr="00AF6C65" w:rsidRDefault="00B34346">
      <w:pPr>
        <w:widowControl/>
        <w:overflowPunct/>
        <w:snapToGrid/>
        <w:spacing w:line="240" w:lineRule="auto"/>
        <w:ind w:firstLineChars="0" w:firstLine="0"/>
        <w:jc w:val="left"/>
        <w:rPr>
          <w:rFonts w:cs="Times New Roman"/>
          <w:noProof/>
          <w:szCs w:val="28"/>
        </w:rPr>
      </w:pPr>
    </w:p>
    <w:sectPr w:rsidR="00B34346" w:rsidRPr="00AF6C65" w:rsidSect="001A0EBB">
      <w:footerReference w:type="default" r:id="rId70"/>
      <w:pgSz w:w="11906" w:h="16838" w:code="9"/>
      <w:pgMar w:top="1701" w:right="1418" w:bottom="1418" w:left="1418" w:header="851" w:footer="850" w:gutter="0"/>
      <w:pgNumType w:start="1"/>
      <w:cols w:space="720"/>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CE056" w14:textId="77777777" w:rsidR="00E93C22" w:rsidRDefault="00E93C22" w:rsidP="00126252">
      <w:pPr>
        <w:spacing w:line="240" w:lineRule="auto"/>
        <w:ind w:firstLine="560"/>
      </w:pPr>
      <w:r>
        <w:separator/>
      </w:r>
    </w:p>
  </w:endnote>
  <w:endnote w:type="continuationSeparator" w:id="0">
    <w:p w14:paraId="4FA905E1" w14:textId="77777777" w:rsidR="00E93C22" w:rsidRDefault="00E93C22" w:rsidP="00126252">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堙..">
    <w:altName w:val="新細明體"/>
    <w:panose1 w:val="00000000000000000000"/>
    <w:charset w:val="88"/>
    <w:family w:val="roman"/>
    <w:notTrueType/>
    <w:pitch w:val="default"/>
    <w:sig w:usb0="00000001" w:usb1="08080000" w:usb2="00000010" w:usb3="00000000" w:csb0="00100000" w:csb1="00000000"/>
  </w:font>
  <w:font w:name="Noto Sans CJK JP Regular">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58648" w14:textId="77777777" w:rsidR="00CB51BF" w:rsidRDefault="00CB51BF" w:rsidP="00126252">
    <w:pPr>
      <w:pStyle w:val="a7"/>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154878459"/>
      <w:docPartObj>
        <w:docPartGallery w:val="Page Numbers (Bottom of Page)"/>
        <w:docPartUnique/>
      </w:docPartObj>
    </w:sdtPr>
    <w:sdtEndPr>
      <w:rPr>
        <w:rFonts w:cs="Times New Roman"/>
        <w:sz w:val="24"/>
        <w:szCs w:val="24"/>
      </w:rPr>
    </w:sdtEndPr>
    <w:sdtContent>
      <w:p w14:paraId="2B3F6FC8" w14:textId="70E78CC3" w:rsidR="00CB51BF" w:rsidRPr="00534868" w:rsidRDefault="00CB51BF" w:rsidP="00534868">
        <w:pPr>
          <w:tabs>
            <w:tab w:val="center" w:pos="4153"/>
            <w:tab w:val="right" w:pos="8306"/>
          </w:tabs>
          <w:ind w:firstLineChars="0" w:firstLine="0"/>
          <w:jc w:val="center"/>
          <w:rPr>
            <w:rFonts w:cs="Times New Roman"/>
            <w:sz w:val="24"/>
            <w:szCs w:val="24"/>
          </w:rPr>
        </w:pPr>
        <w:r>
          <w:rPr>
            <w:rFonts w:cs="Times New Roman"/>
            <w:sz w:val="24"/>
            <w:szCs w:val="24"/>
          </w:rPr>
          <w:fldChar w:fldCharType="begin"/>
        </w:r>
        <w:r>
          <w:rPr>
            <w:rFonts w:cs="Times New Roman"/>
            <w:sz w:val="24"/>
            <w:szCs w:val="24"/>
          </w:rPr>
          <w:instrText xml:space="preserve"> PAGE  \* roman  \* MERGEFORMAT </w:instrText>
        </w:r>
        <w:r>
          <w:rPr>
            <w:rFonts w:cs="Times New Roman"/>
            <w:sz w:val="24"/>
            <w:szCs w:val="24"/>
          </w:rPr>
          <w:fldChar w:fldCharType="separate"/>
        </w:r>
        <w:r>
          <w:rPr>
            <w:rFonts w:cs="Times New Roman"/>
            <w:noProof/>
            <w:sz w:val="24"/>
            <w:szCs w:val="24"/>
          </w:rPr>
          <w:t>ii</w:t>
        </w:r>
        <w:r>
          <w:rPr>
            <w:rFonts w:cs="Times New Roman"/>
            <w:sz w:val="24"/>
            <w:szCs w:val="24"/>
          </w:rPr>
          <w:fldChar w:fldCharType="end"/>
        </w:r>
      </w:p>
    </w:sdtContent>
  </w:sdt>
  <w:p w14:paraId="66CEEFE7" w14:textId="11AB5299" w:rsidR="00CB51BF" w:rsidRPr="00534868" w:rsidRDefault="00CB51BF" w:rsidP="00534868">
    <w:pPr>
      <w:pStyle w:val="a7"/>
      <w:tabs>
        <w:tab w:val="clear" w:pos="4153"/>
      </w:tabs>
      <w:ind w:firstLineChars="0"/>
      <w:rPr>
        <w:rFonts w:eastAsia="新細明體" w:cs="Times New Roman"/>
        <w:snapToGri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27366549"/>
      <w:docPartObj>
        <w:docPartGallery w:val="Page Numbers (Bottom of Page)"/>
        <w:docPartUnique/>
      </w:docPartObj>
    </w:sdtPr>
    <w:sdtEndPr>
      <w:rPr>
        <w:rFonts w:cs="Times New Roman"/>
        <w:sz w:val="24"/>
        <w:szCs w:val="24"/>
      </w:rPr>
    </w:sdtEndPr>
    <w:sdtContent>
      <w:p w14:paraId="13C7E67E" w14:textId="0DF76ED9" w:rsidR="00CB51BF" w:rsidRPr="00534868" w:rsidRDefault="00CB51BF" w:rsidP="00534868">
        <w:pPr>
          <w:tabs>
            <w:tab w:val="center" w:pos="4153"/>
            <w:tab w:val="right" w:pos="8306"/>
          </w:tabs>
          <w:ind w:firstLineChars="0" w:firstLine="0"/>
          <w:jc w:val="center"/>
          <w:rPr>
            <w:rFonts w:cs="Times New Roman"/>
            <w:sz w:val="24"/>
            <w:szCs w:val="24"/>
          </w:rPr>
        </w:pPr>
        <w:r>
          <w:rPr>
            <w:rFonts w:cs="Times New Roman"/>
            <w:sz w:val="24"/>
            <w:szCs w:val="24"/>
          </w:rPr>
          <w:fldChar w:fldCharType="begin"/>
        </w:r>
        <w:r>
          <w:rPr>
            <w:rFonts w:cs="Times New Roman"/>
            <w:sz w:val="24"/>
            <w:szCs w:val="24"/>
          </w:rPr>
          <w:instrText xml:space="preserve"> PAGE  \* roman  \* MERGEFORMAT </w:instrText>
        </w:r>
        <w:r>
          <w:rPr>
            <w:rFonts w:cs="Times New Roman"/>
            <w:sz w:val="24"/>
            <w:szCs w:val="24"/>
          </w:rPr>
          <w:fldChar w:fldCharType="separate"/>
        </w:r>
        <w:r>
          <w:rPr>
            <w:rFonts w:cs="Times New Roman"/>
            <w:noProof/>
            <w:sz w:val="24"/>
            <w:szCs w:val="24"/>
          </w:rPr>
          <w:t>cvi</w:t>
        </w:r>
        <w:r>
          <w:rPr>
            <w:rFonts w:cs="Times New Roman"/>
            <w:sz w:val="24"/>
            <w:szCs w:val="24"/>
          </w:rPr>
          <w:fldChar w:fldCharType="end"/>
        </w:r>
      </w:p>
    </w:sdtContent>
  </w:sdt>
  <w:p w14:paraId="23BE9065" w14:textId="77777777" w:rsidR="00CB51BF" w:rsidRPr="00800964" w:rsidRDefault="00CB51BF" w:rsidP="00800964">
    <w:pPr>
      <w:pStyle w:val="a7"/>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9C45" w14:textId="73D765C4" w:rsidR="00CB51BF" w:rsidRPr="00AD79EE" w:rsidRDefault="00CB51BF" w:rsidP="00531E6E">
    <w:pPr>
      <w:pStyle w:val="a7"/>
      <w:ind w:firstLineChars="0" w:firstLine="0"/>
      <w:jc w:val="center"/>
      <w:rPr>
        <w:rFonts w:cs="Times New Roman"/>
        <w:sz w:val="24"/>
        <w:szCs w:val="24"/>
      </w:rPr>
    </w:pPr>
    <w:r w:rsidRPr="00C631D1">
      <w:rPr>
        <w:rFonts w:cs="Times New Roman"/>
        <w:sz w:val="24"/>
        <w:szCs w:val="24"/>
      </w:rPr>
      <w:fldChar w:fldCharType="begin"/>
    </w:r>
    <w:r w:rsidRPr="00C631D1">
      <w:rPr>
        <w:rFonts w:cs="Times New Roman"/>
        <w:sz w:val="24"/>
        <w:szCs w:val="24"/>
      </w:rPr>
      <w:instrText>PAGE   \* MERGEFORMAT</w:instrText>
    </w:r>
    <w:r w:rsidRPr="00C631D1">
      <w:rPr>
        <w:rFonts w:cs="Times New Roman"/>
        <w:sz w:val="24"/>
        <w:szCs w:val="24"/>
      </w:rPr>
      <w:fldChar w:fldCharType="separate"/>
    </w:r>
    <w:r w:rsidRPr="00550803">
      <w:rPr>
        <w:rFonts w:cs="Times New Roman"/>
        <w:noProof/>
        <w:sz w:val="24"/>
        <w:szCs w:val="24"/>
        <w:lang w:val="zh-TW"/>
      </w:rPr>
      <w:t>103</w:t>
    </w:r>
    <w:r w:rsidRPr="00C631D1">
      <w:rPr>
        <w:rFonts w:cs="Times New Roman"/>
        <w:sz w:val="24"/>
        <w:szCs w:val="24"/>
      </w:rPr>
      <w:fldChar w:fldCharType="end"/>
    </w:r>
  </w:p>
  <w:p w14:paraId="6DAEA69F" w14:textId="77777777" w:rsidR="00CB51BF" w:rsidRDefault="00CB51BF">
    <w:pPr>
      <w:ind w:firstLine="560"/>
    </w:pPr>
  </w:p>
  <w:p w14:paraId="5F5646C2" w14:textId="77777777" w:rsidR="00CB51BF" w:rsidRDefault="00CB51BF">
    <w:pP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EA9B9" w14:textId="77777777" w:rsidR="00E93C22" w:rsidRDefault="00E93C22" w:rsidP="00FB7DBA">
      <w:pPr>
        <w:spacing w:line="240" w:lineRule="auto"/>
        <w:ind w:firstLine="560"/>
      </w:pPr>
      <w:r>
        <w:separator/>
      </w:r>
    </w:p>
  </w:footnote>
  <w:footnote w:type="continuationSeparator" w:id="0">
    <w:p w14:paraId="215B96E2" w14:textId="77777777" w:rsidR="00E93C22" w:rsidRDefault="00E93C22" w:rsidP="00126252">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88504" w14:textId="77777777" w:rsidR="00CB51BF" w:rsidRDefault="00CB51BF" w:rsidP="00126252">
    <w:pPr>
      <w:pStyle w:val="a5"/>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4615" w14:textId="77777777" w:rsidR="00CB51BF" w:rsidRDefault="00CB51BF" w:rsidP="00FB7DBA">
    <w:pPr>
      <w:pStyle w:val="a5"/>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88F57" w14:textId="77777777" w:rsidR="00CB51BF" w:rsidRDefault="00CB51BF" w:rsidP="00126252">
    <w:pPr>
      <w:pStyle w:val="a5"/>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CE8F35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3E8075A"/>
    <w:multiLevelType w:val="hybridMultilevel"/>
    <w:tmpl w:val="F1EE02A8"/>
    <w:lvl w:ilvl="0" w:tplc="E44A6BBE">
      <w:start w:val="1"/>
      <w:numFmt w:val="taiwaneseCountingThousand"/>
      <w:lvlText w:val="（%1）"/>
      <w:lvlJc w:val="left"/>
      <w:pPr>
        <w:ind w:left="1288" w:hanging="720"/>
      </w:pPr>
      <w:rPr>
        <w:rFonts w:hint="default"/>
      </w:rPr>
    </w:lvl>
    <w:lvl w:ilvl="1" w:tplc="04090019" w:tentative="1">
      <w:start w:val="1"/>
      <w:numFmt w:val="ideographTraditional"/>
      <w:lvlText w:val="%2、"/>
      <w:lvlJc w:val="left"/>
      <w:pPr>
        <w:ind w:left="1528" w:hanging="480"/>
      </w:pPr>
    </w:lvl>
    <w:lvl w:ilvl="2" w:tplc="0409001B" w:tentative="1">
      <w:start w:val="1"/>
      <w:numFmt w:val="lowerRoman"/>
      <w:lvlText w:val="%3."/>
      <w:lvlJc w:val="right"/>
      <w:pPr>
        <w:ind w:left="2008" w:hanging="480"/>
      </w:pPr>
    </w:lvl>
    <w:lvl w:ilvl="3" w:tplc="0409000F" w:tentative="1">
      <w:start w:val="1"/>
      <w:numFmt w:val="decimal"/>
      <w:lvlText w:val="%4."/>
      <w:lvlJc w:val="left"/>
      <w:pPr>
        <w:ind w:left="2488" w:hanging="480"/>
      </w:pPr>
    </w:lvl>
    <w:lvl w:ilvl="4" w:tplc="04090019" w:tentative="1">
      <w:start w:val="1"/>
      <w:numFmt w:val="ideographTraditional"/>
      <w:lvlText w:val="%5、"/>
      <w:lvlJc w:val="left"/>
      <w:pPr>
        <w:ind w:left="2968" w:hanging="480"/>
      </w:pPr>
    </w:lvl>
    <w:lvl w:ilvl="5" w:tplc="0409001B" w:tentative="1">
      <w:start w:val="1"/>
      <w:numFmt w:val="lowerRoman"/>
      <w:lvlText w:val="%6."/>
      <w:lvlJc w:val="right"/>
      <w:pPr>
        <w:ind w:left="3448" w:hanging="480"/>
      </w:pPr>
    </w:lvl>
    <w:lvl w:ilvl="6" w:tplc="0409000F" w:tentative="1">
      <w:start w:val="1"/>
      <w:numFmt w:val="decimal"/>
      <w:lvlText w:val="%7."/>
      <w:lvlJc w:val="left"/>
      <w:pPr>
        <w:ind w:left="3928" w:hanging="480"/>
      </w:pPr>
    </w:lvl>
    <w:lvl w:ilvl="7" w:tplc="04090019" w:tentative="1">
      <w:start w:val="1"/>
      <w:numFmt w:val="ideographTraditional"/>
      <w:lvlText w:val="%8、"/>
      <w:lvlJc w:val="left"/>
      <w:pPr>
        <w:ind w:left="4408" w:hanging="480"/>
      </w:pPr>
    </w:lvl>
    <w:lvl w:ilvl="8" w:tplc="0409001B" w:tentative="1">
      <w:start w:val="1"/>
      <w:numFmt w:val="lowerRoman"/>
      <w:lvlText w:val="%9."/>
      <w:lvlJc w:val="right"/>
      <w:pPr>
        <w:ind w:left="4888" w:hanging="480"/>
      </w:pPr>
    </w:lvl>
  </w:abstractNum>
  <w:abstractNum w:abstractNumId="2" w15:restartNumberingAfterBreak="0">
    <w:nsid w:val="1A060320"/>
    <w:multiLevelType w:val="multilevel"/>
    <w:tmpl w:val="E306F1F8"/>
    <w:lvl w:ilvl="0">
      <w:start w:val="5"/>
      <w:numFmt w:val="decimal"/>
      <w:lvlText w:val="%1"/>
      <w:lvlJc w:val="left"/>
      <w:pPr>
        <w:ind w:left="702" w:hanging="480"/>
      </w:pPr>
      <w:rPr>
        <w:rFonts w:hint="default"/>
        <w:lang w:val="zh-CN" w:eastAsia="zh-CN" w:bidi="zh-CN"/>
      </w:rPr>
    </w:lvl>
    <w:lvl w:ilvl="1">
      <w:start w:val="1"/>
      <w:numFmt w:val="decimal"/>
      <w:lvlText w:val="%1.%2"/>
      <w:lvlJc w:val="left"/>
      <w:pPr>
        <w:ind w:left="702" w:hanging="480"/>
      </w:pPr>
      <w:rPr>
        <w:rFonts w:ascii="Times New Roman" w:eastAsia="Times New Roman" w:hAnsi="Times New Roman" w:cs="Times New Roman" w:hint="default"/>
        <w:b/>
        <w:bCs/>
        <w:w w:val="100"/>
        <w:sz w:val="32"/>
        <w:szCs w:val="32"/>
        <w:lang w:val="zh-CN" w:eastAsia="zh-CN" w:bidi="zh-CN"/>
      </w:rPr>
    </w:lvl>
    <w:lvl w:ilvl="2">
      <w:numFmt w:val="bullet"/>
      <w:lvlText w:val="•"/>
      <w:lvlJc w:val="left"/>
      <w:pPr>
        <w:ind w:left="2385" w:hanging="480"/>
      </w:pPr>
      <w:rPr>
        <w:rFonts w:hint="default"/>
        <w:lang w:val="zh-CN" w:eastAsia="zh-CN" w:bidi="zh-CN"/>
      </w:rPr>
    </w:lvl>
    <w:lvl w:ilvl="3">
      <w:numFmt w:val="bullet"/>
      <w:lvlText w:val="•"/>
      <w:lvlJc w:val="left"/>
      <w:pPr>
        <w:ind w:left="3227" w:hanging="480"/>
      </w:pPr>
      <w:rPr>
        <w:rFonts w:hint="default"/>
        <w:lang w:val="zh-CN" w:eastAsia="zh-CN" w:bidi="zh-CN"/>
      </w:rPr>
    </w:lvl>
    <w:lvl w:ilvl="4">
      <w:numFmt w:val="bullet"/>
      <w:lvlText w:val="•"/>
      <w:lvlJc w:val="left"/>
      <w:pPr>
        <w:ind w:left="4070" w:hanging="480"/>
      </w:pPr>
      <w:rPr>
        <w:rFonts w:hint="default"/>
        <w:lang w:val="zh-CN" w:eastAsia="zh-CN" w:bidi="zh-CN"/>
      </w:rPr>
    </w:lvl>
    <w:lvl w:ilvl="5">
      <w:numFmt w:val="bullet"/>
      <w:lvlText w:val="•"/>
      <w:lvlJc w:val="left"/>
      <w:pPr>
        <w:ind w:left="4913" w:hanging="480"/>
      </w:pPr>
      <w:rPr>
        <w:rFonts w:hint="default"/>
        <w:lang w:val="zh-CN" w:eastAsia="zh-CN" w:bidi="zh-CN"/>
      </w:rPr>
    </w:lvl>
    <w:lvl w:ilvl="6">
      <w:numFmt w:val="bullet"/>
      <w:lvlText w:val="•"/>
      <w:lvlJc w:val="left"/>
      <w:pPr>
        <w:ind w:left="5755" w:hanging="480"/>
      </w:pPr>
      <w:rPr>
        <w:rFonts w:hint="default"/>
        <w:lang w:val="zh-CN" w:eastAsia="zh-CN" w:bidi="zh-CN"/>
      </w:rPr>
    </w:lvl>
    <w:lvl w:ilvl="7">
      <w:numFmt w:val="bullet"/>
      <w:lvlText w:val="•"/>
      <w:lvlJc w:val="left"/>
      <w:pPr>
        <w:ind w:left="6598" w:hanging="480"/>
      </w:pPr>
      <w:rPr>
        <w:rFonts w:hint="default"/>
        <w:lang w:val="zh-CN" w:eastAsia="zh-CN" w:bidi="zh-CN"/>
      </w:rPr>
    </w:lvl>
    <w:lvl w:ilvl="8">
      <w:numFmt w:val="bullet"/>
      <w:lvlText w:val="•"/>
      <w:lvlJc w:val="left"/>
      <w:pPr>
        <w:ind w:left="7441" w:hanging="480"/>
      </w:pPr>
      <w:rPr>
        <w:rFonts w:hint="default"/>
        <w:lang w:val="zh-CN" w:eastAsia="zh-CN" w:bidi="zh-CN"/>
      </w:rPr>
    </w:lvl>
  </w:abstractNum>
  <w:abstractNum w:abstractNumId="3" w15:restartNumberingAfterBreak="0">
    <w:nsid w:val="1D0448C6"/>
    <w:multiLevelType w:val="hybridMultilevel"/>
    <w:tmpl w:val="73088DC0"/>
    <w:lvl w:ilvl="0" w:tplc="6172A90E">
      <w:start w:val="1"/>
      <w:numFmt w:val="decimal"/>
      <w:lvlText w:val="%1."/>
      <w:lvlJc w:val="left"/>
      <w:pPr>
        <w:ind w:left="675" w:hanging="454"/>
      </w:pPr>
      <w:rPr>
        <w:rFonts w:ascii="Times New Roman" w:eastAsia="Times New Roman" w:hAnsi="Times New Roman" w:cs="Times New Roman" w:hint="default"/>
        <w:spacing w:val="-56"/>
        <w:w w:val="100"/>
        <w:sz w:val="24"/>
        <w:szCs w:val="24"/>
        <w:lang w:val="zh-CN" w:eastAsia="zh-CN" w:bidi="zh-CN"/>
      </w:rPr>
    </w:lvl>
    <w:lvl w:ilvl="1" w:tplc="0936B3AE">
      <w:numFmt w:val="bullet"/>
      <w:lvlText w:val="•"/>
      <w:lvlJc w:val="left"/>
      <w:pPr>
        <w:ind w:left="1524" w:hanging="454"/>
      </w:pPr>
      <w:rPr>
        <w:rFonts w:hint="default"/>
        <w:lang w:val="zh-CN" w:eastAsia="zh-CN" w:bidi="zh-CN"/>
      </w:rPr>
    </w:lvl>
    <w:lvl w:ilvl="2" w:tplc="9C3407A0">
      <w:numFmt w:val="bullet"/>
      <w:lvlText w:val="•"/>
      <w:lvlJc w:val="left"/>
      <w:pPr>
        <w:ind w:left="2369" w:hanging="454"/>
      </w:pPr>
      <w:rPr>
        <w:rFonts w:hint="default"/>
        <w:lang w:val="zh-CN" w:eastAsia="zh-CN" w:bidi="zh-CN"/>
      </w:rPr>
    </w:lvl>
    <w:lvl w:ilvl="3" w:tplc="C53C1A84">
      <w:numFmt w:val="bullet"/>
      <w:lvlText w:val="•"/>
      <w:lvlJc w:val="left"/>
      <w:pPr>
        <w:ind w:left="3213" w:hanging="454"/>
      </w:pPr>
      <w:rPr>
        <w:rFonts w:hint="default"/>
        <w:lang w:val="zh-CN" w:eastAsia="zh-CN" w:bidi="zh-CN"/>
      </w:rPr>
    </w:lvl>
    <w:lvl w:ilvl="4" w:tplc="87FAE92A">
      <w:numFmt w:val="bullet"/>
      <w:lvlText w:val="•"/>
      <w:lvlJc w:val="left"/>
      <w:pPr>
        <w:ind w:left="4058" w:hanging="454"/>
      </w:pPr>
      <w:rPr>
        <w:rFonts w:hint="default"/>
        <w:lang w:val="zh-CN" w:eastAsia="zh-CN" w:bidi="zh-CN"/>
      </w:rPr>
    </w:lvl>
    <w:lvl w:ilvl="5" w:tplc="B6C4F98E">
      <w:numFmt w:val="bullet"/>
      <w:lvlText w:val="•"/>
      <w:lvlJc w:val="left"/>
      <w:pPr>
        <w:ind w:left="4903" w:hanging="454"/>
      </w:pPr>
      <w:rPr>
        <w:rFonts w:hint="default"/>
        <w:lang w:val="zh-CN" w:eastAsia="zh-CN" w:bidi="zh-CN"/>
      </w:rPr>
    </w:lvl>
    <w:lvl w:ilvl="6" w:tplc="816CA262">
      <w:numFmt w:val="bullet"/>
      <w:lvlText w:val="•"/>
      <w:lvlJc w:val="left"/>
      <w:pPr>
        <w:ind w:left="5747" w:hanging="454"/>
      </w:pPr>
      <w:rPr>
        <w:rFonts w:hint="default"/>
        <w:lang w:val="zh-CN" w:eastAsia="zh-CN" w:bidi="zh-CN"/>
      </w:rPr>
    </w:lvl>
    <w:lvl w:ilvl="7" w:tplc="176AAD66">
      <w:numFmt w:val="bullet"/>
      <w:lvlText w:val="•"/>
      <w:lvlJc w:val="left"/>
      <w:pPr>
        <w:ind w:left="6592" w:hanging="454"/>
      </w:pPr>
      <w:rPr>
        <w:rFonts w:hint="default"/>
        <w:lang w:val="zh-CN" w:eastAsia="zh-CN" w:bidi="zh-CN"/>
      </w:rPr>
    </w:lvl>
    <w:lvl w:ilvl="8" w:tplc="8CF66196">
      <w:numFmt w:val="bullet"/>
      <w:lvlText w:val="•"/>
      <w:lvlJc w:val="left"/>
      <w:pPr>
        <w:ind w:left="7437" w:hanging="454"/>
      </w:pPr>
      <w:rPr>
        <w:rFonts w:hint="default"/>
        <w:lang w:val="zh-CN" w:eastAsia="zh-CN" w:bidi="zh-CN"/>
      </w:rPr>
    </w:lvl>
  </w:abstractNum>
  <w:abstractNum w:abstractNumId="4" w15:restartNumberingAfterBreak="0">
    <w:nsid w:val="2A1C3112"/>
    <w:multiLevelType w:val="hybridMultilevel"/>
    <w:tmpl w:val="3CF62A98"/>
    <w:lvl w:ilvl="0" w:tplc="6172A90E">
      <w:start w:val="1"/>
      <w:numFmt w:val="decimal"/>
      <w:lvlText w:val="%1."/>
      <w:lvlJc w:val="left"/>
      <w:pPr>
        <w:ind w:left="675" w:hanging="454"/>
      </w:pPr>
      <w:rPr>
        <w:rFonts w:ascii="Times New Roman" w:eastAsia="Times New Roman" w:hAnsi="Times New Roman" w:cs="Times New Roman" w:hint="default"/>
        <w:spacing w:val="-56"/>
        <w:w w:val="100"/>
        <w:sz w:val="24"/>
        <w:szCs w:val="24"/>
        <w:lang w:val="zh-CN" w:eastAsia="zh-CN" w:bidi="zh-CN"/>
      </w:rPr>
    </w:lvl>
    <w:lvl w:ilvl="1" w:tplc="0936B3AE">
      <w:numFmt w:val="bullet"/>
      <w:lvlText w:val="•"/>
      <w:lvlJc w:val="left"/>
      <w:pPr>
        <w:ind w:left="1524" w:hanging="454"/>
      </w:pPr>
      <w:rPr>
        <w:rFonts w:hint="default"/>
        <w:lang w:val="zh-CN" w:eastAsia="zh-CN" w:bidi="zh-CN"/>
      </w:rPr>
    </w:lvl>
    <w:lvl w:ilvl="2" w:tplc="9C3407A0">
      <w:numFmt w:val="bullet"/>
      <w:lvlText w:val="•"/>
      <w:lvlJc w:val="left"/>
      <w:pPr>
        <w:ind w:left="2369" w:hanging="454"/>
      </w:pPr>
      <w:rPr>
        <w:rFonts w:hint="default"/>
        <w:lang w:val="zh-CN" w:eastAsia="zh-CN" w:bidi="zh-CN"/>
      </w:rPr>
    </w:lvl>
    <w:lvl w:ilvl="3" w:tplc="C53C1A84">
      <w:numFmt w:val="bullet"/>
      <w:lvlText w:val="•"/>
      <w:lvlJc w:val="left"/>
      <w:pPr>
        <w:ind w:left="3213" w:hanging="454"/>
      </w:pPr>
      <w:rPr>
        <w:rFonts w:hint="default"/>
        <w:lang w:val="zh-CN" w:eastAsia="zh-CN" w:bidi="zh-CN"/>
      </w:rPr>
    </w:lvl>
    <w:lvl w:ilvl="4" w:tplc="87FAE92A">
      <w:numFmt w:val="bullet"/>
      <w:lvlText w:val="•"/>
      <w:lvlJc w:val="left"/>
      <w:pPr>
        <w:ind w:left="4058" w:hanging="454"/>
      </w:pPr>
      <w:rPr>
        <w:rFonts w:hint="default"/>
        <w:lang w:val="zh-CN" w:eastAsia="zh-CN" w:bidi="zh-CN"/>
      </w:rPr>
    </w:lvl>
    <w:lvl w:ilvl="5" w:tplc="B6C4F98E">
      <w:numFmt w:val="bullet"/>
      <w:lvlText w:val="•"/>
      <w:lvlJc w:val="left"/>
      <w:pPr>
        <w:ind w:left="4903" w:hanging="454"/>
      </w:pPr>
      <w:rPr>
        <w:rFonts w:hint="default"/>
        <w:lang w:val="zh-CN" w:eastAsia="zh-CN" w:bidi="zh-CN"/>
      </w:rPr>
    </w:lvl>
    <w:lvl w:ilvl="6" w:tplc="816CA262">
      <w:numFmt w:val="bullet"/>
      <w:lvlText w:val="•"/>
      <w:lvlJc w:val="left"/>
      <w:pPr>
        <w:ind w:left="5747" w:hanging="454"/>
      </w:pPr>
      <w:rPr>
        <w:rFonts w:hint="default"/>
        <w:lang w:val="zh-CN" w:eastAsia="zh-CN" w:bidi="zh-CN"/>
      </w:rPr>
    </w:lvl>
    <w:lvl w:ilvl="7" w:tplc="176AAD66">
      <w:numFmt w:val="bullet"/>
      <w:lvlText w:val="•"/>
      <w:lvlJc w:val="left"/>
      <w:pPr>
        <w:ind w:left="6592" w:hanging="454"/>
      </w:pPr>
      <w:rPr>
        <w:rFonts w:hint="default"/>
        <w:lang w:val="zh-CN" w:eastAsia="zh-CN" w:bidi="zh-CN"/>
      </w:rPr>
    </w:lvl>
    <w:lvl w:ilvl="8" w:tplc="8CF66196">
      <w:numFmt w:val="bullet"/>
      <w:lvlText w:val="•"/>
      <w:lvlJc w:val="left"/>
      <w:pPr>
        <w:ind w:left="7437" w:hanging="454"/>
      </w:pPr>
      <w:rPr>
        <w:rFonts w:hint="default"/>
        <w:lang w:val="zh-CN" w:eastAsia="zh-CN" w:bidi="zh-CN"/>
      </w:rPr>
    </w:lvl>
  </w:abstractNum>
  <w:abstractNum w:abstractNumId="5" w15:restartNumberingAfterBreak="0">
    <w:nsid w:val="45C431BF"/>
    <w:multiLevelType w:val="hybridMultilevel"/>
    <w:tmpl w:val="FA8C8A94"/>
    <w:lvl w:ilvl="0" w:tplc="A1525E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E96159B"/>
    <w:multiLevelType w:val="hybridMultilevel"/>
    <w:tmpl w:val="6EDA3784"/>
    <w:lvl w:ilvl="0" w:tplc="4DBA630A">
      <w:start w:val="1"/>
      <w:numFmt w:val="decimal"/>
      <w:lvlText w:val="%1."/>
      <w:lvlJc w:val="left"/>
      <w:pPr>
        <w:ind w:left="675" w:hanging="454"/>
      </w:pPr>
      <w:rPr>
        <w:rFonts w:ascii="Times New Roman" w:eastAsia="Times New Roman" w:hAnsi="Times New Roman" w:cs="Times New Roman" w:hint="default"/>
        <w:spacing w:val="-28"/>
        <w:w w:val="100"/>
        <w:sz w:val="24"/>
        <w:szCs w:val="24"/>
        <w:lang w:val="zh-CN" w:eastAsia="zh-CN" w:bidi="zh-CN"/>
      </w:rPr>
    </w:lvl>
    <w:lvl w:ilvl="1" w:tplc="E6784910">
      <w:numFmt w:val="bullet"/>
      <w:lvlText w:val="•"/>
      <w:lvlJc w:val="left"/>
      <w:pPr>
        <w:ind w:left="1524" w:hanging="454"/>
      </w:pPr>
      <w:rPr>
        <w:rFonts w:hint="default"/>
        <w:lang w:val="zh-CN" w:eastAsia="zh-CN" w:bidi="zh-CN"/>
      </w:rPr>
    </w:lvl>
    <w:lvl w:ilvl="2" w:tplc="4A8419B8">
      <w:numFmt w:val="bullet"/>
      <w:lvlText w:val="•"/>
      <w:lvlJc w:val="left"/>
      <w:pPr>
        <w:ind w:left="2369" w:hanging="454"/>
      </w:pPr>
      <w:rPr>
        <w:rFonts w:hint="default"/>
        <w:lang w:val="zh-CN" w:eastAsia="zh-CN" w:bidi="zh-CN"/>
      </w:rPr>
    </w:lvl>
    <w:lvl w:ilvl="3" w:tplc="E8BAB7B8">
      <w:numFmt w:val="bullet"/>
      <w:lvlText w:val="•"/>
      <w:lvlJc w:val="left"/>
      <w:pPr>
        <w:ind w:left="3213" w:hanging="454"/>
      </w:pPr>
      <w:rPr>
        <w:rFonts w:hint="default"/>
        <w:lang w:val="zh-CN" w:eastAsia="zh-CN" w:bidi="zh-CN"/>
      </w:rPr>
    </w:lvl>
    <w:lvl w:ilvl="4" w:tplc="A10CBE84">
      <w:numFmt w:val="bullet"/>
      <w:lvlText w:val="•"/>
      <w:lvlJc w:val="left"/>
      <w:pPr>
        <w:ind w:left="4058" w:hanging="454"/>
      </w:pPr>
      <w:rPr>
        <w:rFonts w:hint="default"/>
        <w:lang w:val="zh-CN" w:eastAsia="zh-CN" w:bidi="zh-CN"/>
      </w:rPr>
    </w:lvl>
    <w:lvl w:ilvl="5" w:tplc="77C08D4E">
      <w:numFmt w:val="bullet"/>
      <w:lvlText w:val="•"/>
      <w:lvlJc w:val="left"/>
      <w:pPr>
        <w:ind w:left="4903" w:hanging="454"/>
      </w:pPr>
      <w:rPr>
        <w:rFonts w:hint="default"/>
        <w:lang w:val="zh-CN" w:eastAsia="zh-CN" w:bidi="zh-CN"/>
      </w:rPr>
    </w:lvl>
    <w:lvl w:ilvl="6" w:tplc="77EAD90C">
      <w:numFmt w:val="bullet"/>
      <w:lvlText w:val="•"/>
      <w:lvlJc w:val="left"/>
      <w:pPr>
        <w:ind w:left="5747" w:hanging="454"/>
      </w:pPr>
      <w:rPr>
        <w:rFonts w:hint="default"/>
        <w:lang w:val="zh-CN" w:eastAsia="zh-CN" w:bidi="zh-CN"/>
      </w:rPr>
    </w:lvl>
    <w:lvl w:ilvl="7" w:tplc="3822DB2C">
      <w:numFmt w:val="bullet"/>
      <w:lvlText w:val="•"/>
      <w:lvlJc w:val="left"/>
      <w:pPr>
        <w:ind w:left="6592" w:hanging="454"/>
      </w:pPr>
      <w:rPr>
        <w:rFonts w:hint="default"/>
        <w:lang w:val="zh-CN" w:eastAsia="zh-CN" w:bidi="zh-CN"/>
      </w:rPr>
    </w:lvl>
    <w:lvl w:ilvl="8" w:tplc="B9FEDBC2">
      <w:numFmt w:val="bullet"/>
      <w:lvlText w:val="•"/>
      <w:lvlJc w:val="left"/>
      <w:pPr>
        <w:ind w:left="7437" w:hanging="454"/>
      </w:pPr>
      <w:rPr>
        <w:rFonts w:hint="default"/>
        <w:lang w:val="zh-CN" w:eastAsia="zh-CN" w:bidi="zh-CN"/>
      </w:rPr>
    </w:lvl>
  </w:abstractNum>
  <w:abstractNum w:abstractNumId="7" w15:restartNumberingAfterBreak="0">
    <w:nsid w:val="52B06971"/>
    <w:multiLevelType w:val="hybridMultilevel"/>
    <w:tmpl w:val="D31C6EC2"/>
    <w:lvl w:ilvl="0" w:tplc="0409001B">
      <w:start w:val="1"/>
      <w:numFmt w:val="lowerRoman"/>
      <w:lvlText w:val="%1."/>
      <w:lvlJc w:val="right"/>
      <w:pPr>
        <w:ind w:left="5017" w:hanging="480"/>
      </w:pPr>
    </w:lvl>
    <w:lvl w:ilvl="1" w:tplc="04090019" w:tentative="1">
      <w:start w:val="1"/>
      <w:numFmt w:val="ideographTraditional"/>
      <w:lvlText w:val="%2、"/>
      <w:lvlJc w:val="left"/>
      <w:pPr>
        <w:ind w:left="5497" w:hanging="480"/>
      </w:pPr>
    </w:lvl>
    <w:lvl w:ilvl="2" w:tplc="0409001B" w:tentative="1">
      <w:start w:val="1"/>
      <w:numFmt w:val="lowerRoman"/>
      <w:lvlText w:val="%3."/>
      <w:lvlJc w:val="right"/>
      <w:pPr>
        <w:ind w:left="5977" w:hanging="480"/>
      </w:pPr>
    </w:lvl>
    <w:lvl w:ilvl="3" w:tplc="0409000F" w:tentative="1">
      <w:start w:val="1"/>
      <w:numFmt w:val="decimal"/>
      <w:lvlText w:val="%4."/>
      <w:lvlJc w:val="left"/>
      <w:pPr>
        <w:ind w:left="6457" w:hanging="480"/>
      </w:pPr>
    </w:lvl>
    <w:lvl w:ilvl="4" w:tplc="04090019" w:tentative="1">
      <w:start w:val="1"/>
      <w:numFmt w:val="ideographTraditional"/>
      <w:lvlText w:val="%5、"/>
      <w:lvlJc w:val="left"/>
      <w:pPr>
        <w:ind w:left="6937" w:hanging="480"/>
      </w:pPr>
    </w:lvl>
    <w:lvl w:ilvl="5" w:tplc="0409001B" w:tentative="1">
      <w:start w:val="1"/>
      <w:numFmt w:val="lowerRoman"/>
      <w:lvlText w:val="%6."/>
      <w:lvlJc w:val="right"/>
      <w:pPr>
        <w:ind w:left="7417" w:hanging="480"/>
      </w:pPr>
    </w:lvl>
    <w:lvl w:ilvl="6" w:tplc="0409000F" w:tentative="1">
      <w:start w:val="1"/>
      <w:numFmt w:val="decimal"/>
      <w:lvlText w:val="%7."/>
      <w:lvlJc w:val="left"/>
      <w:pPr>
        <w:ind w:left="7897" w:hanging="480"/>
      </w:pPr>
    </w:lvl>
    <w:lvl w:ilvl="7" w:tplc="04090019" w:tentative="1">
      <w:start w:val="1"/>
      <w:numFmt w:val="ideographTraditional"/>
      <w:lvlText w:val="%8、"/>
      <w:lvlJc w:val="left"/>
      <w:pPr>
        <w:ind w:left="8377" w:hanging="480"/>
      </w:pPr>
    </w:lvl>
    <w:lvl w:ilvl="8" w:tplc="0409001B" w:tentative="1">
      <w:start w:val="1"/>
      <w:numFmt w:val="lowerRoman"/>
      <w:lvlText w:val="%9."/>
      <w:lvlJc w:val="right"/>
      <w:pPr>
        <w:ind w:left="8857" w:hanging="480"/>
      </w:pPr>
    </w:lvl>
  </w:abstractNum>
  <w:abstractNum w:abstractNumId="8" w15:restartNumberingAfterBreak="0">
    <w:nsid w:val="53273B60"/>
    <w:multiLevelType w:val="multilevel"/>
    <w:tmpl w:val="805A8152"/>
    <w:lvl w:ilvl="0">
      <w:start w:val="4"/>
      <w:numFmt w:val="decimal"/>
      <w:lvlText w:val="%1"/>
      <w:lvlJc w:val="left"/>
      <w:pPr>
        <w:ind w:left="702" w:hanging="480"/>
      </w:pPr>
      <w:rPr>
        <w:rFonts w:hint="default"/>
        <w:lang w:val="zh-CN" w:eastAsia="zh-CN" w:bidi="zh-CN"/>
      </w:rPr>
    </w:lvl>
    <w:lvl w:ilvl="1">
      <w:start w:val="4"/>
      <w:numFmt w:val="decimal"/>
      <w:lvlText w:val="%1.%2"/>
      <w:lvlJc w:val="left"/>
      <w:pPr>
        <w:ind w:left="702" w:hanging="480"/>
      </w:pPr>
      <w:rPr>
        <w:rFonts w:ascii="Times New Roman" w:eastAsia="Times New Roman" w:hAnsi="Times New Roman" w:cs="Times New Roman" w:hint="default"/>
        <w:b/>
        <w:bCs/>
        <w:w w:val="100"/>
        <w:sz w:val="32"/>
        <w:szCs w:val="32"/>
        <w:lang w:val="zh-CN" w:eastAsia="zh-CN" w:bidi="zh-CN"/>
      </w:rPr>
    </w:lvl>
    <w:lvl w:ilvl="2">
      <w:numFmt w:val="bullet"/>
      <w:lvlText w:val="•"/>
      <w:lvlJc w:val="left"/>
      <w:pPr>
        <w:ind w:left="2385" w:hanging="480"/>
      </w:pPr>
      <w:rPr>
        <w:rFonts w:hint="default"/>
        <w:lang w:val="zh-CN" w:eastAsia="zh-CN" w:bidi="zh-CN"/>
      </w:rPr>
    </w:lvl>
    <w:lvl w:ilvl="3">
      <w:numFmt w:val="bullet"/>
      <w:lvlText w:val="•"/>
      <w:lvlJc w:val="left"/>
      <w:pPr>
        <w:ind w:left="3227" w:hanging="480"/>
      </w:pPr>
      <w:rPr>
        <w:rFonts w:hint="default"/>
        <w:lang w:val="zh-CN" w:eastAsia="zh-CN" w:bidi="zh-CN"/>
      </w:rPr>
    </w:lvl>
    <w:lvl w:ilvl="4">
      <w:numFmt w:val="bullet"/>
      <w:lvlText w:val="•"/>
      <w:lvlJc w:val="left"/>
      <w:pPr>
        <w:ind w:left="4070" w:hanging="480"/>
      </w:pPr>
      <w:rPr>
        <w:rFonts w:hint="default"/>
        <w:lang w:val="zh-CN" w:eastAsia="zh-CN" w:bidi="zh-CN"/>
      </w:rPr>
    </w:lvl>
    <w:lvl w:ilvl="5">
      <w:numFmt w:val="bullet"/>
      <w:lvlText w:val="•"/>
      <w:lvlJc w:val="left"/>
      <w:pPr>
        <w:ind w:left="4913" w:hanging="480"/>
      </w:pPr>
      <w:rPr>
        <w:rFonts w:hint="default"/>
        <w:lang w:val="zh-CN" w:eastAsia="zh-CN" w:bidi="zh-CN"/>
      </w:rPr>
    </w:lvl>
    <w:lvl w:ilvl="6">
      <w:numFmt w:val="bullet"/>
      <w:lvlText w:val="•"/>
      <w:lvlJc w:val="left"/>
      <w:pPr>
        <w:ind w:left="5755" w:hanging="480"/>
      </w:pPr>
      <w:rPr>
        <w:rFonts w:hint="default"/>
        <w:lang w:val="zh-CN" w:eastAsia="zh-CN" w:bidi="zh-CN"/>
      </w:rPr>
    </w:lvl>
    <w:lvl w:ilvl="7">
      <w:numFmt w:val="bullet"/>
      <w:lvlText w:val="•"/>
      <w:lvlJc w:val="left"/>
      <w:pPr>
        <w:ind w:left="6598" w:hanging="480"/>
      </w:pPr>
      <w:rPr>
        <w:rFonts w:hint="default"/>
        <w:lang w:val="zh-CN" w:eastAsia="zh-CN" w:bidi="zh-CN"/>
      </w:rPr>
    </w:lvl>
    <w:lvl w:ilvl="8">
      <w:numFmt w:val="bullet"/>
      <w:lvlText w:val="•"/>
      <w:lvlJc w:val="left"/>
      <w:pPr>
        <w:ind w:left="7441" w:hanging="480"/>
      </w:pPr>
      <w:rPr>
        <w:rFonts w:hint="default"/>
        <w:lang w:val="zh-CN" w:eastAsia="zh-CN" w:bidi="zh-CN"/>
      </w:rPr>
    </w:lvl>
  </w:abstractNum>
  <w:abstractNum w:abstractNumId="9" w15:restartNumberingAfterBreak="0">
    <w:nsid w:val="661E619B"/>
    <w:multiLevelType w:val="hybridMultilevel"/>
    <w:tmpl w:val="6EDA3784"/>
    <w:lvl w:ilvl="0" w:tplc="4DBA630A">
      <w:start w:val="1"/>
      <w:numFmt w:val="decimal"/>
      <w:lvlText w:val="%1."/>
      <w:lvlJc w:val="left"/>
      <w:pPr>
        <w:ind w:left="675" w:hanging="454"/>
      </w:pPr>
      <w:rPr>
        <w:rFonts w:ascii="Times New Roman" w:eastAsia="Times New Roman" w:hAnsi="Times New Roman" w:cs="Times New Roman" w:hint="default"/>
        <w:spacing w:val="-28"/>
        <w:w w:val="100"/>
        <w:sz w:val="24"/>
        <w:szCs w:val="24"/>
        <w:lang w:val="zh-CN" w:eastAsia="zh-CN" w:bidi="zh-CN"/>
      </w:rPr>
    </w:lvl>
    <w:lvl w:ilvl="1" w:tplc="E6784910">
      <w:numFmt w:val="bullet"/>
      <w:lvlText w:val="•"/>
      <w:lvlJc w:val="left"/>
      <w:pPr>
        <w:ind w:left="1524" w:hanging="454"/>
      </w:pPr>
      <w:rPr>
        <w:rFonts w:hint="default"/>
        <w:lang w:val="zh-CN" w:eastAsia="zh-CN" w:bidi="zh-CN"/>
      </w:rPr>
    </w:lvl>
    <w:lvl w:ilvl="2" w:tplc="4A8419B8">
      <w:numFmt w:val="bullet"/>
      <w:lvlText w:val="•"/>
      <w:lvlJc w:val="left"/>
      <w:pPr>
        <w:ind w:left="2369" w:hanging="454"/>
      </w:pPr>
      <w:rPr>
        <w:rFonts w:hint="default"/>
        <w:lang w:val="zh-CN" w:eastAsia="zh-CN" w:bidi="zh-CN"/>
      </w:rPr>
    </w:lvl>
    <w:lvl w:ilvl="3" w:tplc="E8BAB7B8">
      <w:numFmt w:val="bullet"/>
      <w:lvlText w:val="•"/>
      <w:lvlJc w:val="left"/>
      <w:pPr>
        <w:ind w:left="3213" w:hanging="454"/>
      </w:pPr>
      <w:rPr>
        <w:rFonts w:hint="default"/>
        <w:lang w:val="zh-CN" w:eastAsia="zh-CN" w:bidi="zh-CN"/>
      </w:rPr>
    </w:lvl>
    <w:lvl w:ilvl="4" w:tplc="A10CBE84">
      <w:numFmt w:val="bullet"/>
      <w:lvlText w:val="•"/>
      <w:lvlJc w:val="left"/>
      <w:pPr>
        <w:ind w:left="4058" w:hanging="454"/>
      </w:pPr>
      <w:rPr>
        <w:rFonts w:hint="default"/>
        <w:lang w:val="zh-CN" w:eastAsia="zh-CN" w:bidi="zh-CN"/>
      </w:rPr>
    </w:lvl>
    <w:lvl w:ilvl="5" w:tplc="77C08D4E">
      <w:numFmt w:val="bullet"/>
      <w:lvlText w:val="•"/>
      <w:lvlJc w:val="left"/>
      <w:pPr>
        <w:ind w:left="4903" w:hanging="454"/>
      </w:pPr>
      <w:rPr>
        <w:rFonts w:hint="default"/>
        <w:lang w:val="zh-CN" w:eastAsia="zh-CN" w:bidi="zh-CN"/>
      </w:rPr>
    </w:lvl>
    <w:lvl w:ilvl="6" w:tplc="77EAD90C">
      <w:numFmt w:val="bullet"/>
      <w:lvlText w:val="•"/>
      <w:lvlJc w:val="left"/>
      <w:pPr>
        <w:ind w:left="5747" w:hanging="454"/>
      </w:pPr>
      <w:rPr>
        <w:rFonts w:hint="default"/>
        <w:lang w:val="zh-CN" w:eastAsia="zh-CN" w:bidi="zh-CN"/>
      </w:rPr>
    </w:lvl>
    <w:lvl w:ilvl="7" w:tplc="3822DB2C">
      <w:numFmt w:val="bullet"/>
      <w:lvlText w:val="•"/>
      <w:lvlJc w:val="left"/>
      <w:pPr>
        <w:ind w:left="6592" w:hanging="454"/>
      </w:pPr>
      <w:rPr>
        <w:rFonts w:hint="default"/>
        <w:lang w:val="zh-CN" w:eastAsia="zh-CN" w:bidi="zh-CN"/>
      </w:rPr>
    </w:lvl>
    <w:lvl w:ilvl="8" w:tplc="B9FEDBC2">
      <w:numFmt w:val="bullet"/>
      <w:lvlText w:val="•"/>
      <w:lvlJc w:val="left"/>
      <w:pPr>
        <w:ind w:left="7437" w:hanging="454"/>
      </w:pPr>
      <w:rPr>
        <w:rFonts w:hint="default"/>
        <w:lang w:val="zh-CN" w:eastAsia="zh-CN" w:bidi="zh-CN"/>
      </w:rPr>
    </w:lvl>
  </w:abstractNum>
  <w:abstractNum w:abstractNumId="10" w15:restartNumberingAfterBreak="0">
    <w:nsid w:val="66CC74F6"/>
    <w:multiLevelType w:val="multilevel"/>
    <w:tmpl w:val="130274A4"/>
    <w:styleLink w:val="a0"/>
    <w:lvl w:ilvl="0">
      <w:start w:val="1"/>
      <w:numFmt w:val="taiwaneseCountingThousand"/>
      <w:lvlText w:val="%1、"/>
      <w:lvlJc w:val="left"/>
      <w:pPr>
        <w:tabs>
          <w:tab w:val="num" w:pos="567"/>
        </w:tabs>
        <w:ind w:left="992" w:hanging="992"/>
      </w:pPr>
      <w:rPr>
        <w:rFonts w:ascii="Times New Roman" w:eastAsia="標楷體" w:hAnsi="Times New Roman" w:hint="default"/>
        <w:sz w:val="28"/>
      </w:rPr>
    </w:lvl>
    <w:lvl w:ilvl="1">
      <w:start w:val="1"/>
      <w:numFmt w:val="taiwaneseCountingThousand"/>
      <w:lvlText w:val="(%2)"/>
      <w:lvlJc w:val="left"/>
      <w:pPr>
        <w:tabs>
          <w:tab w:val="num" w:pos="567"/>
        </w:tabs>
        <w:ind w:left="992" w:hanging="992"/>
      </w:pPr>
      <w:rPr>
        <w:rFonts w:ascii="Times New Roman" w:eastAsia="標楷體" w:hAnsi="Times New Roman" w:hint="default"/>
        <w:sz w:val="28"/>
      </w:rPr>
    </w:lvl>
    <w:lvl w:ilvl="2">
      <w:start w:val="1"/>
      <w:numFmt w:val="decimal"/>
      <w:lvlText w:val="%3."/>
      <w:lvlJc w:val="left"/>
      <w:pPr>
        <w:tabs>
          <w:tab w:val="num" w:pos="567"/>
        </w:tabs>
        <w:ind w:left="992" w:hanging="992"/>
      </w:pPr>
      <w:rPr>
        <w:rFonts w:ascii="Times New Roman" w:eastAsia="標楷體" w:hAnsi="Times New Roman" w:hint="default"/>
        <w:sz w:val="28"/>
      </w:rPr>
    </w:lvl>
    <w:lvl w:ilvl="3">
      <w:start w:val="1"/>
      <w:numFmt w:val="decimal"/>
      <w:lvlText w:val="(%4)"/>
      <w:lvlJc w:val="left"/>
      <w:pPr>
        <w:ind w:left="992" w:hanging="567"/>
      </w:pPr>
      <w:rPr>
        <w:rFonts w:ascii="Times New Roman" w:eastAsia="標楷體" w:hAnsi="Times New Roman" w:hint="default"/>
        <w:sz w:val="28"/>
      </w:rPr>
    </w:lvl>
    <w:lvl w:ilvl="4">
      <w:start w:val="1"/>
      <w:numFmt w:val="lowerLetter"/>
      <w:lvlText w:val="%5."/>
      <w:lvlJc w:val="left"/>
      <w:pPr>
        <w:ind w:left="1418" w:hanging="567"/>
      </w:pPr>
      <w:rPr>
        <w:rFonts w:ascii="Times New Roman" w:eastAsia="標楷體" w:hAnsi="Times New Roman" w:hint="default"/>
        <w:sz w:val="28"/>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0"/>
  </w:num>
  <w:num w:numId="3">
    <w:abstractNumId w:val="1"/>
  </w:num>
  <w:num w:numId="4">
    <w:abstractNumId w:val="5"/>
  </w:num>
  <w:num w:numId="5">
    <w:abstractNumId w:val="8"/>
  </w:num>
  <w:num w:numId="6">
    <w:abstractNumId w:val="3"/>
  </w:num>
  <w:num w:numId="7">
    <w:abstractNumId w:val="2"/>
  </w:num>
  <w:num w:numId="8">
    <w:abstractNumId w:val="9"/>
  </w:num>
  <w:num w:numId="9">
    <w:abstractNumId w:val="4"/>
  </w:num>
  <w:num w:numId="10">
    <w:abstractNumId w:val="6"/>
  </w:num>
  <w:num w:numId="11">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sp222sv2ffw96ed59epwrxavawdp5a0wwfw&quot;&gt;blue EndNote Library&lt;record-ids&gt;&lt;item&gt;2&lt;/item&gt;&lt;item&gt;3&lt;/item&gt;&lt;item&gt;5&lt;/item&gt;&lt;item&gt;6&lt;/item&gt;&lt;item&gt;7&lt;/item&gt;&lt;item&gt;8&lt;/item&gt;&lt;item&gt;9&lt;/item&gt;&lt;item&gt;10&lt;/item&gt;&lt;item&gt;11&lt;/item&gt;&lt;item&gt;12&lt;/item&gt;&lt;/record-ids&gt;&lt;/item&gt;&lt;/Libraries&gt;"/>
  </w:docVars>
  <w:rsids>
    <w:rsidRoot w:val="00126252"/>
    <w:rsid w:val="00000483"/>
    <w:rsid w:val="00000C80"/>
    <w:rsid w:val="000010C1"/>
    <w:rsid w:val="0000155E"/>
    <w:rsid w:val="000017C6"/>
    <w:rsid w:val="00001AD5"/>
    <w:rsid w:val="00001F9D"/>
    <w:rsid w:val="00002469"/>
    <w:rsid w:val="00002C52"/>
    <w:rsid w:val="000036E5"/>
    <w:rsid w:val="00003778"/>
    <w:rsid w:val="00004E4C"/>
    <w:rsid w:val="00005FF7"/>
    <w:rsid w:val="000072CE"/>
    <w:rsid w:val="0001055D"/>
    <w:rsid w:val="00010844"/>
    <w:rsid w:val="00012350"/>
    <w:rsid w:val="000125C7"/>
    <w:rsid w:val="0001279C"/>
    <w:rsid w:val="0001316D"/>
    <w:rsid w:val="00013233"/>
    <w:rsid w:val="00013B79"/>
    <w:rsid w:val="0001402D"/>
    <w:rsid w:val="00014771"/>
    <w:rsid w:val="00014E96"/>
    <w:rsid w:val="00015402"/>
    <w:rsid w:val="00015B38"/>
    <w:rsid w:val="00016151"/>
    <w:rsid w:val="00016986"/>
    <w:rsid w:val="00016AE7"/>
    <w:rsid w:val="00016D4F"/>
    <w:rsid w:val="0001728A"/>
    <w:rsid w:val="00017D8A"/>
    <w:rsid w:val="0002150B"/>
    <w:rsid w:val="0002177C"/>
    <w:rsid w:val="00022604"/>
    <w:rsid w:val="000232BF"/>
    <w:rsid w:val="000249E6"/>
    <w:rsid w:val="00025E41"/>
    <w:rsid w:val="00026738"/>
    <w:rsid w:val="00026BAF"/>
    <w:rsid w:val="00027358"/>
    <w:rsid w:val="00031F02"/>
    <w:rsid w:val="00032016"/>
    <w:rsid w:val="000320F0"/>
    <w:rsid w:val="00032314"/>
    <w:rsid w:val="00032545"/>
    <w:rsid w:val="000336E3"/>
    <w:rsid w:val="00033B93"/>
    <w:rsid w:val="0003411F"/>
    <w:rsid w:val="00034AEE"/>
    <w:rsid w:val="00036AEA"/>
    <w:rsid w:val="00036C9C"/>
    <w:rsid w:val="000372D7"/>
    <w:rsid w:val="0003757C"/>
    <w:rsid w:val="0004325E"/>
    <w:rsid w:val="00043D80"/>
    <w:rsid w:val="0004428A"/>
    <w:rsid w:val="000460FE"/>
    <w:rsid w:val="000464ED"/>
    <w:rsid w:val="00046C46"/>
    <w:rsid w:val="00046F65"/>
    <w:rsid w:val="00047AFD"/>
    <w:rsid w:val="0005033C"/>
    <w:rsid w:val="00051B06"/>
    <w:rsid w:val="00052184"/>
    <w:rsid w:val="00052866"/>
    <w:rsid w:val="00053B16"/>
    <w:rsid w:val="00053E54"/>
    <w:rsid w:val="00054336"/>
    <w:rsid w:val="00054BFF"/>
    <w:rsid w:val="00054F37"/>
    <w:rsid w:val="00054FF7"/>
    <w:rsid w:val="000577FF"/>
    <w:rsid w:val="0005790E"/>
    <w:rsid w:val="000602F6"/>
    <w:rsid w:val="00060530"/>
    <w:rsid w:val="000619A6"/>
    <w:rsid w:val="000620BC"/>
    <w:rsid w:val="00062AFB"/>
    <w:rsid w:val="000649A4"/>
    <w:rsid w:val="00065238"/>
    <w:rsid w:val="00065D17"/>
    <w:rsid w:val="000667C7"/>
    <w:rsid w:val="00070F31"/>
    <w:rsid w:val="00070FB2"/>
    <w:rsid w:val="00071EDC"/>
    <w:rsid w:val="00072A54"/>
    <w:rsid w:val="00073E27"/>
    <w:rsid w:val="000749C8"/>
    <w:rsid w:val="000754BB"/>
    <w:rsid w:val="00075D1B"/>
    <w:rsid w:val="000767C2"/>
    <w:rsid w:val="00076AEE"/>
    <w:rsid w:val="00077D56"/>
    <w:rsid w:val="00080332"/>
    <w:rsid w:val="0008082D"/>
    <w:rsid w:val="00081917"/>
    <w:rsid w:val="00081964"/>
    <w:rsid w:val="00082958"/>
    <w:rsid w:val="00082A65"/>
    <w:rsid w:val="00083112"/>
    <w:rsid w:val="000844A1"/>
    <w:rsid w:val="0008548C"/>
    <w:rsid w:val="000865EF"/>
    <w:rsid w:val="000866D8"/>
    <w:rsid w:val="00086A5F"/>
    <w:rsid w:val="00087189"/>
    <w:rsid w:val="0009084F"/>
    <w:rsid w:val="00090904"/>
    <w:rsid w:val="000910DE"/>
    <w:rsid w:val="00091262"/>
    <w:rsid w:val="00091CD9"/>
    <w:rsid w:val="00092EBE"/>
    <w:rsid w:val="00093DD5"/>
    <w:rsid w:val="0009437C"/>
    <w:rsid w:val="00094AE4"/>
    <w:rsid w:val="00095AE8"/>
    <w:rsid w:val="00095CFE"/>
    <w:rsid w:val="0009643F"/>
    <w:rsid w:val="000970F8"/>
    <w:rsid w:val="000973EC"/>
    <w:rsid w:val="00097775"/>
    <w:rsid w:val="000A0B8C"/>
    <w:rsid w:val="000A16E9"/>
    <w:rsid w:val="000A1D40"/>
    <w:rsid w:val="000A291B"/>
    <w:rsid w:val="000A2C9D"/>
    <w:rsid w:val="000A2D9C"/>
    <w:rsid w:val="000A4511"/>
    <w:rsid w:val="000A47F4"/>
    <w:rsid w:val="000A59B6"/>
    <w:rsid w:val="000A6561"/>
    <w:rsid w:val="000A7B76"/>
    <w:rsid w:val="000A7CF8"/>
    <w:rsid w:val="000B018F"/>
    <w:rsid w:val="000B035E"/>
    <w:rsid w:val="000B03DF"/>
    <w:rsid w:val="000B0783"/>
    <w:rsid w:val="000B1E83"/>
    <w:rsid w:val="000B243D"/>
    <w:rsid w:val="000B299C"/>
    <w:rsid w:val="000B399E"/>
    <w:rsid w:val="000B51DF"/>
    <w:rsid w:val="000B5B4E"/>
    <w:rsid w:val="000B6E5C"/>
    <w:rsid w:val="000B7306"/>
    <w:rsid w:val="000B753C"/>
    <w:rsid w:val="000C03B0"/>
    <w:rsid w:val="000C096E"/>
    <w:rsid w:val="000C0F65"/>
    <w:rsid w:val="000C2260"/>
    <w:rsid w:val="000C38FD"/>
    <w:rsid w:val="000C3BA6"/>
    <w:rsid w:val="000C4438"/>
    <w:rsid w:val="000C6B3C"/>
    <w:rsid w:val="000C7C3E"/>
    <w:rsid w:val="000D0AAC"/>
    <w:rsid w:val="000D0D40"/>
    <w:rsid w:val="000D0DC1"/>
    <w:rsid w:val="000D1C51"/>
    <w:rsid w:val="000D1F0C"/>
    <w:rsid w:val="000D2096"/>
    <w:rsid w:val="000D34BC"/>
    <w:rsid w:val="000D53EB"/>
    <w:rsid w:val="000D5F09"/>
    <w:rsid w:val="000D67A3"/>
    <w:rsid w:val="000D7470"/>
    <w:rsid w:val="000D7C88"/>
    <w:rsid w:val="000E00A9"/>
    <w:rsid w:val="000E16F6"/>
    <w:rsid w:val="000E1F01"/>
    <w:rsid w:val="000E38CC"/>
    <w:rsid w:val="000E4B78"/>
    <w:rsid w:val="000E4E76"/>
    <w:rsid w:val="000E5055"/>
    <w:rsid w:val="000E5385"/>
    <w:rsid w:val="000E548E"/>
    <w:rsid w:val="000E5FD0"/>
    <w:rsid w:val="000E6477"/>
    <w:rsid w:val="000E6518"/>
    <w:rsid w:val="000E6D8F"/>
    <w:rsid w:val="000E6FFC"/>
    <w:rsid w:val="000E76E0"/>
    <w:rsid w:val="000E7AF3"/>
    <w:rsid w:val="000F0117"/>
    <w:rsid w:val="000F01C5"/>
    <w:rsid w:val="000F1C80"/>
    <w:rsid w:val="000F3584"/>
    <w:rsid w:val="000F369D"/>
    <w:rsid w:val="000F43CB"/>
    <w:rsid w:val="000F44AB"/>
    <w:rsid w:val="000F4C8B"/>
    <w:rsid w:val="000F4FBA"/>
    <w:rsid w:val="000F610C"/>
    <w:rsid w:val="000F700E"/>
    <w:rsid w:val="000F727E"/>
    <w:rsid w:val="000F76AD"/>
    <w:rsid w:val="0010018F"/>
    <w:rsid w:val="001016B6"/>
    <w:rsid w:val="00101D56"/>
    <w:rsid w:val="00101DD1"/>
    <w:rsid w:val="001021B1"/>
    <w:rsid w:val="001026C9"/>
    <w:rsid w:val="0010329E"/>
    <w:rsid w:val="00104602"/>
    <w:rsid w:val="00106241"/>
    <w:rsid w:val="00107F79"/>
    <w:rsid w:val="001106B1"/>
    <w:rsid w:val="00110CED"/>
    <w:rsid w:val="00112BB8"/>
    <w:rsid w:val="001141D8"/>
    <w:rsid w:val="00114536"/>
    <w:rsid w:val="001145F9"/>
    <w:rsid w:val="00114637"/>
    <w:rsid w:val="001156C1"/>
    <w:rsid w:val="001161A7"/>
    <w:rsid w:val="00116342"/>
    <w:rsid w:val="00122153"/>
    <w:rsid w:val="001225F6"/>
    <w:rsid w:val="00122A57"/>
    <w:rsid w:val="00122C5A"/>
    <w:rsid w:val="00123A9A"/>
    <w:rsid w:val="0012434F"/>
    <w:rsid w:val="001244A3"/>
    <w:rsid w:val="00125F21"/>
    <w:rsid w:val="00126252"/>
    <w:rsid w:val="00126D73"/>
    <w:rsid w:val="00127210"/>
    <w:rsid w:val="001276D8"/>
    <w:rsid w:val="00131225"/>
    <w:rsid w:val="001328E6"/>
    <w:rsid w:val="001330C8"/>
    <w:rsid w:val="001335CB"/>
    <w:rsid w:val="00133ED5"/>
    <w:rsid w:val="001347DA"/>
    <w:rsid w:val="00134B7E"/>
    <w:rsid w:val="00140506"/>
    <w:rsid w:val="00141A04"/>
    <w:rsid w:val="001432DB"/>
    <w:rsid w:val="00145816"/>
    <w:rsid w:val="00146032"/>
    <w:rsid w:val="00146CEA"/>
    <w:rsid w:val="00146D74"/>
    <w:rsid w:val="001474E3"/>
    <w:rsid w:val="001478D7"/>
    <w:rsid w:val="001538B1"/>
    <w:rsid w:val="001539D0"/>
    <w:rsid w:val="00153F8B"/>
    <w:rsid w:val="001553AB"/>
    <w:rsid w:val="00156591"/>
    <w:rsid w:val="00156A90"/>
    <w:rsid w:val="00156FA8"/>
    <w:rsid w:val="00157192"/>
    <w:rsid w:val="001574FA"/>
    <w:rsid w:val="001576F8"/>
    <w:rsid w:val="00157733"/>
    <w:rsid w:val="00161146"/>
    <w:rsid w:val="00161389"/>
    <w:rsid w:val="00161395"/>
    <w:rsid w:val="0016244C"/>
    <w:rsid w:val="00163169"/>
    <w:rsid w:val="00167321"/>
    <w:rsid w:val="001675E5"/>
    <w:rsid w:val="00167B1C"/>
    <w:rsid w:val="001707E1"/>
    <w:rsid w:val="00170AA4"/>
    <w:rsid w:val="00170ED9"/>
    <w:rsid w:val="00171940"/>
    <w:rsid w:val="001721AB"/>
    <w:rsid w:val="00172B55"/>
    <w:rsid w:val="001730EE"/>
    <w:rsid w:val="00173480"/>
    <w:rsid w:val="001748B8"/>
    <w:rsid w:val="00175A1D"/>
    <w:rsid w:val="00175ECE"/>
    <w:rsid w:val="0017701E"/>
    <w:rsid w:val="001805AF"/>
    <w:rsid w:val="00180E29"/>
    <w:rsid w:val="00182349"/>
    <w:rsid w:val="00182ECA"/>
    <w:rsid w:val="00182F9B"/>
    <w:rsid w:val="001836B5"/>
    <w:rsid w:val="00184248"/>
    <w:rsid w:val="0018443A"/>
    <w:rsid w:val="00184839"/>
    <w:rsid w:val="00184B2A"/>
    <w:rsid w:val="00186A94"/>
    <w:rsid w:val="0018775D"/>
    <w:rsid w:val="00187E17"/>
    <w:rsid w:val="001915AA"/>
    <w:rsid w:val="00191764"/>
    <w:rsid w:val="00192227"/>
    <w:rsid w:val="00192B6C"/>
    <w:rsid w:val="001933C3"/>
    <w:rsid w:val="00196CE9"/>
    <w:rsid w:val="00196E97"/>
    <w:rsid w:val="00197C63"/>
    <w:rsid w:val="00197CB9"/>
    <w:rsid w:val="001A0760"/>
    <w:rsid w:val="001A080D"/>
    <w:rsid w:val="001A0B56"/>
    <w:rsid w:val="001A0C07"/>
    <w:rsid w:val="001A0EBB"/>
    <w:rsid w:val="001A1589"/>
    <w:rsid w:val="001A17DF"/>
    <w:rsid w:val="001A21ED"/>
    <w:rsid w:val="001A2ADE"/>
    <w:rsid w:val="001A2C37"/>
    <w:rsid w:val="001A5D03"/>
    <w:rsid w:val="001A5DF2"/>
    <w:rsid w:val="001A616E"/>
    <w:rsid w:val="001A75F5"/>
    <w:rsid w:val="001B299E"/>
    <w:rsid w:val="001B3618"/>
    <w:rsid w:val="001B37A5"/>
    <w:rsid w:val="001B44ED"/>
    <w:rsid w:val="001B53F3"/>
    <w:rsid w:val="001B5810"/>
    <w:rsid w:val="001B582B"/>
    <w:rsid w:val="001B5ED3"/>
    <w:rsid w:val="001B6126"/>
    <w:rsid w:val="001B7229"/>
    <w:rsid w:val="001C0327"/>
    <w:rsid w:val="001C109B"/>
    <w:rsid w:val="001C2905"/>
    <w:rsid w:val="001C4D48"/>
    <w:rsid w:val="001C50D9"/>
    <w:rsid w:val="001C7307"/>
    <w:rsid w:val="001C7512"/>
    <w:rsid w:val="001D06BA"/>
    <w:rsid w:val="001D0C2B"/>
    <w:rsid w:val="001D0F9E"/>
    <w:rsid w:val="001D2F41"/>
    <w:rsid w:val="001D63A6"/>
    <w:rsid w:val="001D6622"/>
    <w:rsid w:val="001D765A"/>
    <w:rsid w:val="001D7914"/>
    <w:rsid w:val="001D7DFE"/>
    <w:rsid w:val="001E0D20"/>
    <w:rsid w:val="001E1308"/>
    <w:rsid w:val="001E1ECC"/>
    <w:rsid w:val="001E1FB9"/>
    <w:rsid w:val="001E285D"/>
    <w:rsid w:val="001E2A31"/>
    <w:rsid w:val="001E5084"/>
    <w:rsid w:val="001E58C1"/>
    <w:rsid w:val="001E5920"/>
    <w:rsid w:val="001E5CD6"/>
    <w:rsid w:val="001E62C6"/>
    <w:rsid w:val="001E79BE"/>
    <w:rsid w:val="001E7CBA"/>
    <w:rsid w:val="001F18EA"/>
    <w:rsid w:val="001F1D02"/>
    <w:rsid w:val="001F38FF"/>
    <w:rsid w:val="001F50F1"/>
    <w:rsid w:val="001F5169"/>
    <w:rsid w:val="001F5EC6"/>
    <w:rsid w:val="001F6C6A"/>
    <w:rsid w:val="002026AF"/>
    <w:rsid w:val="00203496"/>
    <w:rsid w:val="0020367B"/>
    <w:rsid w:val="00204356"/>
    <w:rsid w:val="00204911"/>
    <w:rsid w:val="00204E12"/>
    <w:rsid w:val="002062F9"/>
    <w:rsid w:val="00206383"/>
    <w:rsid w:val="0020650E"/>
    <w:rsid w:val="00206535"/>
    <w:rsid w:val="00206E18"/>
    <w:rsid w:val="00206F63"/>
    <w:rsid w:val="00207ECF"/>
    <w:rsid w:val="00207F85"/>
    <w:rsid w:val="0021039E"/>
    <w:rsid w:val="002121A9"/>
    <w:rsid w:val="002126EC"/>
    <w:rsid w:val="0021327C"/>
    <w:rsid w:val="00213DC4"/>
    <w:rsid w:val="00215405"/>
    <w:rsid w:val="00216D4F"/>
    <w:rsid w:val="00217895"/>
    <w:rsid w:val="0022044D"/>
    <w:rsid w:val="00220679"/>
    <w:rsid w:val="00222161"/>
    <w:rsid w:val="002222D7"/>
    <w:rsid w:val="00223B59"/>
    <w:rsid w:val="00223DE1"/>
    <w:rsid w:val="002248C9"/>
    <w:rsid w:val="0022668D"/>
    <w:rsid w:val="002273E2"/>
    <w:rsid w:val="00227642"/>
    <w:rsid w:val="00230267"/>
    <w:rsid w:val="002325D6"/>
    <w:rsid w:val="0023298D"/>
    <w:rsid w:val="00232C89"/>
    <w:rsid w:val="00235BD1"/>
    <w:rsid w:val="002363B8"/>
    <w:rsid w:val="0023714F"/>
    <w:rsid w:val="00237379"/>
    <w:rsid w:val="00237644"/>
    <w:rsid w:val="00237CE2"/>
    <w:rsid w:val="00237ED4"/>
    <w:rsid w:val="00240182"/>
    <w:rsid w:val="00241246"/>
    <w:rsid w:val="00241335"/>
    <w:rsid w:val="00242BCC"/>
    <w:rsid w:val="0024452D"/>
    <w:rsid w:val="002479BD"/>
    <w:rsid w:val="002500D2"/>
    <w:rsid w:val="00250971"/>
    <w:rsid w:val="0025155D"/>
    <w:rsid w:val="00251D78"/>
    <w:rsid w:val="002521CA"/>
    <w:rsid w:val="00253D57"/>
    <w:rsid w:val="002548A1"/>
    <w:rsid w:val="00255408"/>
    <w:rsid w:val="00256E2D"/>
    <w:rsid w:val="00257338"/>
    <w:rsid w:val="0026121E"/>
    <w:rsid w:val="002624E6"/>
    <w:rsid w:val="002674E9"/>
    <w:rsid w:val="00267638"/>
    <w:rsid w:val="00270094"/>
    <w:rsid w:val="002710CE"/>
    <w:rsid w:val="0027111B"/>
    <w:rsid w:val="002721B3"/>
    <w:rsid w:val="00273E13"/>
    <w:rsid w:val="00274C35"/>
    <w:rsid w:val="00274C66"/>
    <w:rsid w:val="00275E1C"/>
    <w:rsid w:val="00276532"/>
    <w:rsid w:val="002776AB"/>
    <w:rsid w:val="00277E18"/>
    <w:rsid w:val="00280030"/>
    <w:rsid w:val="00281116"/>
    <w:rsid w:val="00282873"/>
    <w:rsid w:val="00283DEE"/>
    <w:rsid w:val="002848C7"/>
    <w:rsid w:val="00284EC8"/>
    <w:rsid w:val="00285D65"/>
    <w:rsid w:val="0028615D"/>
    <w:rsid w:val="0029113A"/>
    <w:rsid w:val="00291853"/>
    <w:rsid w:val="00291B8D"/>
    <w:rsid w:val="00291FC4"/>
    <w:rsid w:val="00293990"/>
    <w:rsid w:val="002949CD"/>
    <w:rsid w:val="00295DAE"/>
    <w:rsid w:val="00295FBF"/>
    <w:rsid w:val="002963C2"/>
    <w:rsid w:val="00297DE6"/>
    <w:rsid w:val="00297E1D"/>
    <w:rsid w:val="002A0717"/>
    <w:rsid w:val="002A089D"/>
    <w:rsid w:val="002A0BFA"/>
    <w:rsid w:val="002A18CD"/>
    <w:rsid w:val="002A26DE"/>
    <w:rsid w:val="002A2A67"/>
    <w:rsid w:val="002A3D28"/>
    <w:rsid w:val="002A4E05"/>
    <w:rsid w:val="002A6D00"/>
    <w:rsid w:val="002A7D53"/>
    <w:rsid w:val="002B07CD"/>
    <w:rsid w:val="002B1382"/>
    <w:rsid w:val="002B25F4"/>
    <w:rsid w:val="002B39D7"/>
    <w:rsid w:val="002B3F38"/>
    <w:rsid w:val="002B575E"/>
    <w:rsid w:val="002B692A"/>
    <w:rsid w:val="002B6ABF"/>
    <w:rsid w:val="002B6E40"/>
    <w:rsid w:val="002B74AD"/>
    <w:rsid w:val="002C1B73"/>
    <w:rsid w:val="002C38EC"/>
    <w:rsid w:val="002C429B"/>
    <w:rsid w:val="002C42FE"/>
    <w:rsid w:val="002C4B8A"/>
    <w:rsid w:val="002C5169"/>
    <w:rsid w:val="002C7183"/>
    <w:rsid w:val="002C766D"/>
    <w:rsid w:val="002C7A67"/>
    <w:rsid w:val="002C7C39"/>
    <w:rsid w:val="002D0C25"/>
    <w:rsid w:val="002D1767"/>
    <w:rsid w:val="002D18A1"/>
    <w:rsid w:val="002D1DA1"/>
    <w:rsid w:val="002D2C00"/>
    <w:rsid w:val="002D2E01"/>
    <w:rsid w:val="002D4BAB"/>
    <w:rsid w:val="002D4C7F"/>
    <w:rsid w:val="002D54DB"/>
    <w:rsid w:val="002D564D"/>
    <w:rsid w:val="002D58C4"/>
    <w:rsid w:val="002D637B"/>
    <w:rsid w:val="002D6901"/>
    <w:rsid w:val="002E11B4"/>
    <w:rsid w:val="002E1340"/>
    <w:rsid w:val="002E25E9"/>
    <w:rsid w:val="002E2A65"/>
    <w:rsid w:val="002E2F4C"/>
    <w:rsid w:val="002E380F"/>
    <w:rsid w:val="002E5F14"/>
    <w:rsid w:val="002E6C53"/>
    <w:rsid w:val="002E7AEA"/>
    <w:rsid w:val="002F1EF8"/>
    <w:rsid w:val="002F2035"/>
    <w:rsid w:val="002F26D4"/>
    <w:rsid w:val="002F2D08"/>
    <w:rsid w:val="002F35C3"/>
    <w:rsid w:val="002F4087"/>
    <w:rsid w:val="002F51DA"/>
    <w:rsid w:val="002F5653"/>
    <w:rsid w:val="002F56A6"/>
    <w:rsid w:val="002F56E6"/>
    <w:rsid w:val="002F5778"/>
    <w:rsid w:val="002F5883"/>
    <w:rsid w:val="002F5E57"/>
    <w:rsid w:val="002F6D7E"/>
    <w:rsid w:val="002F6DBA"/>
    <w:rsid w:val="003004C4"/>
    <w:rsid w:val="003015E0"/>
    <w:rsid w:val="00301C33"/>
    <w:rsid w:val="0030584F"/>
    <w:rsid w:val="00306D3A"/>
    <w:rsid w:val="003071D7"/>
    <w:rsid w:val="0031020E"/>
    <w:rsid w:val="003109B6"/>
    <w:rsid w:val="00310B6C"/>
    <w:rsid w:val="00310C08"/>
    <w:rsid w:val="003118CF"/>
    <w:rsid w:val="00311A57"/>
    <w:rsid w:val="003120A3"/>
    <w:rsid w:val="0031321A"/>
    <w:rsid w:val="00314EF3"/>
    <w:rsid w:val="003152C9"/>
    <w:rsid w:val="00315C92"/>
    <w:rsid w:val="00316AA5"/>
    <w:rsid w:val="0031718C"/>
    <w:rsid w:val="00320948"/>
    <w:rsid w:val="003214CA"/>
    <w:rsid w:val="00321687"/>
    <w:rsid w:val="00321CBB"/>
    <w:rsid w:val="00322A0A"/>
    <w:rsid w:val="00322B1C"/>
    <w:rsid w:val="0032348D"/>
    <w:rsid w:val="00324897"/>
    <w:rsid w:val="0032582B"/>
    <w:rsid w:val="0032744B"/>
    <w:rsid w:val="0032769B"/>
    <w:rsid w:val="003329C9"/>
    <w:rsid w:val="003336D8"/>
    <w:rsid w:val="00333B22"/>
    <w:rsid w:val="00333ECA"/>
    <w:rsid w:val="00335398"/>
    <w:rsid w:val="00341E46"/>
    <w:rsid w:val="00345761"/>
    <w:rsid w:val="0034661F"/>
    <w:rsid w:val="00347EF1"/>
    <w:rsid w:val="00347F57"/>
    <w:rsid w:val="00350070"/>
    <w:rsid w:val="00350632"/>
    <w:rsid w:val="00351A0D"/>
    <w:rsid w:val="00351DCE"/>
    <w:rsid w:val="003526CB"/>
    <w:rsid w:val="00353A72"/>
    <w:rsid w:val="00353B3C"/>
    <w:rsid w:val="00354CCB"/>
    <w:rsid w:val="003551AF"/>
    <w:rsid w:val="00355E85"/>
    <w:rsid w:val="0035610F"/>
    <w:rsid w:val="00356223"/>
    <w:rsid w:val="00356F0A"/>
    <w:rsid w:val="0036414B"/>
    <w:rsid w:val="003644C0"/>
    <w:rsid w:val="00364C72"/>
    <w:rsid w:val="0036513A"/>
    <w:rsid w:val="00365C8E"/>
    <w:rsid w:val="0036687A"/>
    <w:rsid w:val="00367C8A"/>
    <w:rsid w:val="0037196E"/>
    <w:rsid w:val="00372171"/>
    <w:rsid w:val="00372182"/>
    <w:rsid w:val="003722A6"/>
    <w:rsid w:val="00372633"/>
    <w:rsid w:val="003726A4"/>
    <w:rsid w:val="00373C67"/>
    <w:rsid w:val="003752E9"/>
    <w:rsid w:val="00377FEE"/>
    <w:rsid w:val="003809B6"/>
    <w:rsid w:val="0038179C"/>
    <w:rsid w:val="00382394"/>
    <w:rsid w:val="0038275E"/>
    <w:rsid w:val="003837F7"/>
    <w:rsid w:val="00384177"/>
    <w:rsid w:val="00384222"/>
    <w:rsid w:val="00384287"/>
    <w:rsid w:val="00384BCF"/>
    <w:rsid w:val="003863C2"/>
    <w:rsid w:val="00387380"/>
    <w:rsid w:val="00387E79"/>
    <w:rsid w:val="00390ED2"/>
    <w:rsid w:val="0039382A"/>
    <w:rsid w:val="00393F16"/>
    <w:rsid w:val="00394FDD"/>
    <w:rsid w:val="003950CD"/>
    <w:rsid w:val="003960B5"/>
    <w:rsid w:val="003960DB"/>
    <w:rsid w:val="00396F65"/>
    <w:rsid w:val="00397B6C"/>
    <w:rsid w:val="00397DA5"/>
    <w:rsid w:val="003A0684"/>
    <w:rsid w:val="003A0988"/>
    <w:rsid w:val="003A18ED"/>
    <w:rsid w:val="003A20DF"/>
    <w:rsid w:val="003A2BBF"/>
    <w:rsid w:val="003A40EC"/>
    <w:rsid w:val="003A44B6"/>
    <w:rsid w:val="003A55A1"/>
    <w:rsid w:val="003A5F02"/>
    <w:rsid w:val="003A6248"/>
    <w:rsid w:val="003A6C30"/>
    <w:rsid w:val="003B0650"/>
    <w:rsid w:val="003B0B5D"/>
    <w:rsid w:val="003B16F4"/>
    <w:rsid w:val="003B1B53"/>
    <w:rsid w:val="003B273C"/>
    <w:rsid w:val="003B3150"/>
    <w:rsid w:val="003B3AC1"/>
    <w:rsid w:val="003B4362"/>
    <w:rsid w:val="003B456A"/>
    <w:rsid w:val="003B4848"/>
    <w:rsid w:val="003B4C02"/>
    <w:rsid w:val="003B4E32"/>
    <w:rsid w:val="003B6280"/>
    <w:rsid w:val="003B6B46"/>
    <w:rsid w:val="003B6F66"/>
    <w:rsid w:val="003B7F2B"/>
    <w:rsid w:val="003C01D4"/>
    <w:rsid w:val="003C133F"/>
    <w:rsid w:val="003C1C1B"/>
    <w:rsid w:val="003C1C6B"/>
    <w:rsid w:val="003C1CFF"/>
    <w:rsid w:val="003C2197"/>
    <w:rsid w:val="003C2B7F"/>
    <w:rsid w:val="003C35EE"/>
    <w:rsid w:val="003C4127"/>
    <w:rsid w:val="003C47E3"/>
    <w:rsid w:val="003C4D7C"/>
    <w:rsid w:val="003C623E"/>
    <w:rsid w:val="003C6B77"/>
    <w:rsid w:val="003D0630"/>
    <w:rsid w:val="003D128F"/>
    <w:rsid w:val="003D1A23"/>
    <w:rsid w:val="003D239A"/>
    <w:rsid w:val="003D2524"/>
    <w:rsid w:val="003D3912"/>
    <w:rsid w:val="003D5174"/>
    <w:rsid w:val="003D5636"/>
    <w:rsid w:val="003D6CB5"/>
    <w:rsid w:val="003D705E"/>
    <w:rsid w:val="003E0EF1"/>
    <w:rsid w:val="003E10C1"/>
    <w:rsid w:val="003E1145"/>
    <w:rsid w:val="003E3A88"/>
    <w:rsid w:val="003E3D29"/>
    <w:rsid w:val="003E51F1"/>
    <w:rsid w:val="003E556D"/>
    <w:rsid w:val="003E58D0"/>
    <w:rsid w:val="003E5CBB"/>
    <w:rsid w:val="003E63FA"/>
    <w:rsid w:val="003E6733"/>
    <w:rsid w:val="003E77F5"/>
    <w:rsid w:val="003E790C"/>
    <w:rsid w:val="003F0E56"/>
    <w:rsid w:val="003F270B"/>
    <w:rsid w:val="003F288D"/>
    <w:rsid w:val="003F2A77"/>
    <w:rsid w:val="003F364E"/>
    <w:rsid w:val="003F3EBB"/>
    <w:rsid w:val="003F4F04"/>
    <w:rsid w:val="003F5A3C"/>
    <w:rsid w:val="003F5C6B"/>
    <w:rsid w:val="003F7363"/>
    <w:rsid w:val="00403702"/>
    <w:rsid w:val="00404970"/>
    <w:rsid w:val="00406720"/>
    <w:rsid w:val="00406FD9"/>
    <w:rsid w:val="00407101"/>
    <w:rsid w:val="0041047E"/>
    <w:rsid w:val="00410E9F"/>
    <w:rsid w:val="0041147D"/>
    <w:rsid w:val="00412BE1"/>
    <w:rsid w:val="004173C8"/>
    <w:rsid w:val="004177EB"/>
    <w:rsid w:val="0042042B"/>
    <w:rsid w:val="00421419"/>
    <w:rsid w:val="00421B8B"/>
    <w:rsid w:val="00423D96"/>
    <w:rsid w:val="00424117"/>
    <w:rsid w:val="004253DF"/>
    <w:rsid w:val="00426110"/>
    <w:rsid w:val="00426568"/>
    <w:rsid w:val="0042710A"/>
    <w:rsid w:val="0043062F"/>
    <w:rsid w:val="00430EC4"/>
    <w:rsid w:val="0043138D"/>
    <w:rsid w:val="00433244"/>
    <w:rsid w:val="00435C45"/>
    <w:rsid w:val="00436F50"/>
    <w:rsid w:val="00440361"/>
    <w:rsid w:val="004421F5"/>
    <w:rsid w:val="0044266E"/>
    <w:rsid w:val="00442AD5"/>
    <w:rsid w:val="00442B53"/>
    <w:rsid w:val="00444510"/>
    <w:rsid w:val="00444A06"/>
    <w:rsid w:val="004454E2"/>
    <w:rsid w:val="0044634B"/>
    <w:rsid w:val="0044767B"/>
    <w:rsid w:val="00447B74"/>
    <w:rsid w:val="00450110"/>
    <w:rsid w:val="00450D59"/>
    <w:rsid w:val="00450EB4"/>
    <w:rsid w:val="00451E17"/>
    <w:rsid w:val="0045278B"/>
    <w:rsid w:val="004548B1"/>
    <w:rsid w:val="00454F77"/>
    <w:rsid w:val="004554EE"/>
    <w:rsid w:val="0045621A"/>
    <w:rsid w:val="004567C1"/>
    <w:rsid w:val="00456C4B"/>
    <w:rsid w:val="004574B9"/>
    <w:rsid w:val="00460F17"/>
    <w:rsid w:val="00461011"/>
    <w:rsid w:val="00461B66"/>
    <w:rsid w:val="00463E1D"/>
    <w:rsid w:val="00465C81"/>
    <w:rsid w:val="004673F1"/>
    <w:rsid w:val="00467B7F"/>
    <w:rsid w:val="00470085"/>
    <w:rsid w:val="0047035A"/>
    <w:rsid w:val="00471A5C"/>
    <w:rsid w:val="00471FF6"/>
    <w:rsid w:val="004721A3"/>
    <w:rsid w:val="0047376F"/>
    <w:rsid w:val="00474424"/>
    <w:rsid w:val="00474D3C"/>
    <w:rsid w:val="004753CE"/>
    <w:rsid w:val="004764D5"/>
    <w:rsid w:val="00476A1B"/>
    <w:rsid w:val="004772B8"/>
    <w:rsid w:val="004778CF"/>
    <w:rsid w:val="004823B1"/>
    <w:rsid w:val="00482BCE"/>
    <w:rsid w:val="00482D29"/>
    <w:rsid w:val="004830BD"/>
    <w:rsid w:val="00484086"/>
    <w:rsid w:val="0048432F"/>
    <w:rsid w:val="00484977"/>
    <w:rsid w:val="00484F3E"/>
    <w:rsid w:val="0048622E"/>
    <w:rsid w:val="004871C3"/>
    <w:rsid w:val="00487362"/>
    <w:rsid w:val="004877D9"/>
    <w:rsid w:val="004901A7"/>
    <w:rsid w:val="00490634"/>
    <w:rsid w:val="00491416"/>
    <w:rsid w:val="00491830"/>
    <w:rsid w:val="00492A72"/>
    <w:rsid w:val="00492CF2"/>
    <w:rsid w:val="00492F21"/>
    <w:rsid w:val="00493E47"/>
    <w:rsid w:val="004952B7"/>
    <w:rsid w:val="00495CDA"/>
    <w:rsid w:val="00495E34"/>
    <w:rsid w:val="00497E1F"/>
    <w:rsid w:val="004A0BF2"/>
    <w:rsid w:val="004A1E2C"/>
    <w:rsid w:val="004A3691"/>
    <w:rsid w:val="004A47EE"/>
    <w:rsid w:val="004A4841"/>
    <w:rsid w:val="004A5961"/>
    <w:rsid w:val="004A6D5D"/>
    <w:rsid w:val="004B1264"/>
    <w:rsid w:val="004B1783"/>
    <w:rsid w:val="004B3B57"/>
    <w:rsid w:val="004B3CC1"/>
    <w:rsid w:val="004B4DFD"/>
    <w:rsid w:val="004B51B1"/>
    <w:rsid w:val="004B5A6D"/>
    <w:rsid w:val="004C2A4C"/>
    <w:rsid w:val="004C2E53"/>
    <w:rsid w:val="004C2ED4"/>
    <w:rsid w:val="004C3346"/>
    <w:rsid w:val="004C5335"/>
    <w:rsid w:val="004C6431"/>
    <w:rsid w:val="004D0692"/>
    <w:rsid w:val="004D075A"/>
    <w:rsid w:val="004D118B"/>
    <w:rsid w:val="004D196D"/>
    <w:rsid w:val="004D28F0"/>
    <w:rsid w:val="004D418A"/>
    <w:rsid w:val="004D499A"/>
    <w:rsid w:val="004D4B02"/>
    <w:rsid w:val="004D4C21"/>
    <w:rsid w:val="004D4CD8"/>
    <w:rsid w:val="004D515C"/>
    <w:rsid w:val="004E0594"/>
    <w:rsid w:val="004E0AFB"/>
    <w:rsid w:val="004E0D56"/>
    <w:rsid w:val="004E0DDD"/>
    <w:rsid w:val="004E1003"/>
    <w:rsid w:val="004E157A"/>
    <w:rsid w:val="004E4B20"/>
    <w:rsid w:val="004E4F12"/>
    <w:rsid w:val="004E6874"/>
    <w:rsid w:val="004E7110"/>
    <w:rsid w:val="004F01C2"/>
    <w:rsid w:val="004F0A33"/>
    <w:rsid w:val="004F39B1"/>
    <w:rsid w:val="004F4166"/>
    <w:rsid w:val="004F5340"/>
    <w:rsid w:val="004F6FBA"/>
    <w:rsid w:val="004F70DC"/>
    <w:rsid w:val="004F7806"/>
    <w:rsid w:val="004F7892"/>
    <w:rsid w:val="004F7A2C"/>
    <w:rsid w:val="005001DC"/>
    <w:rsid w:val="005003C2"/>
    <w:rsid w:val="0050069E"/>
    <w:rsid w:val="00500C90"/>
    <w:rsid w:val="0050120D"/>
    <w:rsid w:val="00501B28"/>
    <w:rsid w:val="005025AF"/>
    <w:rsid w:val="00502CC2"/>
    <w:rsid w:val="00502E61"/>
    <w:rsid w:val="0050578A"/>
    <w:rsid w:val="00506E72"/>
    <w:rsid w:val="00507411"/>
    <w:rsid w:val="00512D38"/>
    <w:rsid w:val="00512F0C"/>
    <w:rsid w:val="00516663"/>
    <w:rsid w:val="005167F4"/>
    <w:rsid w:val="00516DEC"/>
    <w:rsid w:val="0052085F"/>
    <w:rsid w:val="00520B77"/>
    <w:rsid w:val="005216A1"/>
    <w:rsid w:val="00522289"/>
    <w:rsid w:val="00524DA3"/>
    <w:rsid w:val="00525BD2"/>
    <w:rsid w:val="00525C24"/>
    <w:rsid w:val="00525E24"/>
    <w:rsid w:val="00525ED3"/>
    <w:rsid w:val="005266A4"/>
    <w:rsid w:val="00526BEA"/>
    <w:rsid w:val="00526C49"/>
    <w:rsid w:val="00526F7D"/>
    <w:rsid w:val="005272A4"/>
    <w:rsid w:val="0053074F"/>
    <w:rsid w:val="00530B22"/>
    <w:rsid w:val="00531E6E"/>
    <w:rsid w:val="00532F10"/>
    <w:rsid w:val="0053305E"/>
    <w:rsid w:val="0053421A"/>
    <w:rsid w:val="00534868"/>
    <w:rsid w:val="005348C5"/>
    <w:rsid w:val="00534AA8"/>
    <w:rsid w:val="005353AE"/>
    <w:rsid w:val="0053644A"/>
    <w:rsid w:val="0053678C"/>
    <w:rsid w:val="00536E0E"/>
    <w:rsid w:val="00537F55"/>
    <w:rsid w:val="00540A90"/>
    <w:rsid w:val="00540FF3"/>
    <w:rsid w:val="00543748"/>
    <w:rsid w:val="00543B3B"/>
    <w:rsid w:val="005446F9"/>
    <w:rsid w:val="00545302"/>
    <w:rsid w:val="00545A75"/>
    <w:rsid w:val="00546602"/>
    <w:rsid w:val="0054676A"/>
    <w:rsid w:val="00550803"/>
    <w:rsid w:val="005515E1"/>
    <w:rsid w:val="005521E9"/>
    <w:rsid w:val="005525DB"/>
    <w:rsid w:val="005526DD"/>
    <w:rsid w:val="00554702"/>
    <w:rsid w:val="0055477A"/>
    <w:rsid w:val="00554795"/>
    <w:rsid w:val="00554897"/>
    <w:rsid w:val="00555058"/>
    <w:rsid w:val="00555478"/>
    <w:rsid w:val="00555907"/>
    <w:rsid w:val="00557111"/>
    <w:rsid w:val="00557366"/>
    <w:rsid w:val="005573F4"/>
    <w:rsid w:val="00557F78"/>
    <w:rsid w:val="00560464"/>
    <w:rsid w:val="005613C7"/>
    <w:rsid w:val="005613FE"/>
    <w:rsid w:val="00561C32"/>
    <w:rsid w:val="00561F1D"/>
    <w:rsid w:val="00562998"/>
    <w:rsid w:val="00564335"/>
    <w:rsid w:val="005645C7"/>
    <w:rsid w:val="005654B0"/>
    <w:rsid w:val="00565977"/>
    <w:rsid w:val="00566033"/>
    <w:rsid w:val="00566470"/>
    <w:rsid w:val="00566781"/>
    <w:rsid w:val="00566B3E"/>
    <w:rsid w:val="005672C7"/>
    <w:rsid w:val="005700C3"/>
    <w:rsid w:val="005723D9"/>
    <w:rsid w:val="0057259D"/>
    <w:rsid w:val="00572975"/>
    <w:rsid w:val="005737BC"/>
    <w:rsid w:val="00573982"/>
    <w:rsid w:val="00573FCE"/>
    <w:rsid w:val="005747D8"/>
    <w:rsid w:val="00574D4C"/>
    <w:rsid w:val="00575030"/>
    <w:rsid w:val="00575820"/>
    <w:rsid w:val="0057596F"/>
    <w:rsid w:val="00575E25"/>
    <w:rsid w:val="00577414"/>
    <w:rsid w:val="00577DDA"/>
    <w:rsid w:val="005803E2"/>
    <w:rsid w:val="00581005"/>
    <w:rsid w:val="00581E54"/>
    <w:rsid w:val="00582186"/>
    <w:rsid w:val="00582E1D"/>
    <w:rsid w:val="005844ED"/>
    <w:rsid w:val="00584E8B"/>
    <w:rsid w:val="00584F33"/>
    <w:rsid w:val="0058501F"/>
    <w:rsid w:val="00585507"/>
    <w:rsid w:val="005869CD"/>
    <w:rsid w:val="00587577"/>
    <w:rsid w:val="00590D4B"/>
    <w:rsid w:val="00590F5C"/>
    <w:rsid w:val="00591EBF"/>
    <w:rsid w:val="005928F0"/>
    <w:rsid w:val="00592AEC"/>
    <w:rsid w:val="00593BBB"/>
    <w:rsid w:val="00593D58"/>
    <w:rsid w:val="00594E0E"/>
    <w:rsid w:val="0059520F"/>
    <w:rsid w:val="005955EA"/>
    <w:rsid w:val="005A0F87"/>
    <w:rsid w:val="005A1D2B"/>
    <w:rsid w:val="005A2150"/>
    <w:rsid w:val="005A2438"/>
    <w:rsid w:val="005A2EF6"/>
    <w:rsid w:val="005A45E0"/>
    <w:rsid w:val="005A4A9A"/>
    <w:rsid w:val="005A5238"/>
    <w:rsid w:val="005A5727"/>
    <w:rsid w:val="005A63E1"/>
    <w:rsid w:val="005A66A2"/>
    <w:rsid w:val="005A795F"/>
    <w:rsid w:val="005B036A"/>
    <w:rsid w:val="005B0B42"/>
    <w:rsid w:val="005B1770"/>
    <w:rsid w:val="005B2D9A"/>
    <w:rsid w:val="005B3BDF"/>
    <w:rsid w:val="005B3BF6"/>
    <w:rsid w:val="005B4445"/>
    <w:rsid w:val="005B4633"/>
    <w:rsid w:val="005B57EB"/>
    <w:rsid w:val="005B598E"/>
    <w:rsid w:val="005B5E73"/>
    <w:rsid w:val="005C020A"/>
    <w:rsid w:val="005C0300"/>
    <w:rsid w:val="005C30A2"/>
    <w:rsid w:val="005C41F5"/>
    <w:rsid w:val="005C468D"/>
    <w:rsid w:val="005C4E98"/>
    <w:rsid w:val="005C6C37"/>
    <w:rsid w:val="005D1A51"/>
    <w:rsid w:val="005D1A9E"/>
    <w:rsid w:val="005D20FE"/>
    <w:rsid w:val="005D2BCC"/>
    <w:rsid w:val="005D458D"/>
    <w:rsid w:val="005D4E17"/>
    <w:rsid w:val="005D5188"/>
    <w:rsid w:val="005D51E1"/>
    <w:rsid w:val="005D5718"/>
    <w:rsid w:val="005D72A1"/>
    <w:rsid w:val="005D772C"/>
    <w:rsid w:val="005D79BA"/>
    <w:rsid w:val="005E130D"/>
    <w:rsid w:val="005E5121"/>
    <w:rsid w:val="005E5172"/>
    <w:rsid w:val="005E5FF0"/>
    <w:rsid w:val="005E6DDB"/>
    <w:rsid w:val="005F04DE"/>
    <w:rsid w:val="005F229B"/>
    <w:rsid w:val="005F5546"/>
    <w:rsid w:val="005F5CF9"/>
    <w:rsid w:val="005F604A"/>
    <w:rsid w:val="005F69BA"/>
    <w:rsid w:val="005F6A52"/>
    <w:rsid w:val="005F6F1D"/>
    <w:rsid w:val="005F72A1"/>
    <w:rsid w:val="005F72C9"/>
    <w:rsid w:val="00600447"/>
    <w:rsid w:val="00602CB1"/>
    <w:rsid w:val="00603860"/>
    <w:rsid w:val="00603BDF"/>
    <w:rsid w:val="00603F98"/>
    <w:rsid w:val="006046AE"/>
    <w:rsid w:val="00604868"/>
    <w:rsid w:val="00604EBF"/>
    <w:rsid w:val="006062B9"/>
    <w:rsid w:val="006064C1"/>
    <w:rsid w:val="006072C6"/>
    <w:rsid w:val="006077D2"/>
    <w:rsid w:val="00607A06"/>
    <w:rsid w:val="00607E8E"/>
    <w:rsid w:val="0061038B"/>
    <w:rsid w:val="00610F93"/>
    <w:rsid w:val="00611328"/>
    <w:rsid w:val="00612483"/>
    <w:rsid w:val="006124A9"/>
    <w:rsid w:val="006124E1"/>
    <w:rsid w:val="006129D2"/>
    <w:rsid w:val="00612D52"/>
    <w:rsid w:val="00613010"/>
    <w:rsid w:val="006135FC"/>
    <w:rsid w:val="00614CBF"/>
    <w:rsid w:val="00614E56"/>
    <w:rsid w:val="00615903"/>
    <w:rsid w:val="00615A9F"/>
    <w:rsid w:val="00615C5A"/>
    <w:rsid w:val="0061605B"/>
    <w:rsid w:val="00617498"/>
    <w:rsid w:val="00620F25"/>
    <w:rsid w:val="0062180A"/>
    <w:rsid w:val="0062206A"/>
    <w:rsid w:val="006230C8"/>
    <w:rsid w:val="006235D2"/>
    <w:rsid w:val="006259B5"/>
    <w:rsid w:val="00625A1F"/>
    <w:rsid w:val="00626132"/>
    <w:rsid w:val="00626B1D"/>
    <w:rsid w:val="006303AD"/>
    <w:rsid w:val="0063070C"/>
    <w:rsid w:val="006307EE"/>
    <w:rsid w:val="00630F90"/>
    <w:rsid w:val="00631B48"/>
    <w:rsid w:val="00632D22"/>
    <w:rsid w:val="00633CD4"/>
    <w:rsid w:val="006340F5"/>
    <w:rsid w:val="00634668"/>
    <w:rsid w:val="006346F5"/>
    <w:rsid w:val="00635C69"/>
    <w:rsid w:val="0063601C"/>
    <w:rsid w:val="006370C8"/>
    <w:rsid w:val="00637289"/>
    <w:rsid w:val="006372F1"/>
    <w:rsid w:val="00637C99"/>
    <w:rsid w:val="0064074F"/>
    <w:rsid w:val="00641B3F"/>
    <w:rsid w:val="00642294"/>
    <w:rsid w:val="00643544"/>
    <w:rsid w:val="00643DF5"/>
    <w:rsid w:val="00644320"/>
    <w:rsid w:val="0064468A"/>
    <w:rsid w:val="00645567"/>
    <w:rsid w:val="006463E4"/>
    <w:rsid w:val="00646543"/>
    <w:rsid w:val="0064665A"/>
    <w:rsid w:val="0064716E"/>
    <w:rsid w:val="00647311"/>
    <w:rsid w:val="006508F1"/>
    <w:rsid w:val="00650C65"/>
    <w:rsid w:val="00651D84"/>
    <w:rsid w:val="00652DF7"/>
    <w:rsid w:val="00652E83"/>
    <w:rsid w:val="00655AB8"/>
    <w:rsid w:val="00655AF0"/>
    <w:rsid w:val="0065682C"/>
    <w:rsid w:val="00656F26"/>
    <w:rsid w:val="0065753A"/>
    <w:rsid w:val="006576CE"/>
    <w:rsid w:val="00657713"/>
    <w:rsid w:val="00657AC8"/>
    <w:rsid w:val="00662BCD"/>
    <w:rsid w:val="00663E51"/>
    <w:rsid w:val="00664CB5"/>
    <w:rsid w:val="0066541B"/>
    <w:rsid w:val="00665DA6"/>
    <w:rsid w:val="00666383"/>
    <w:rsid w:val="006665F2"/>
    <w:rsid w:val="00671444"/>
    <w:rsid w:val="0067158C"/>
    <w:rsid w:val="00672ACD"/>
    <w:rsid w:val="00674DE0"/>
    <w:rsid w:val="0067686D"/>
    <w:rsid w:val="00676AD2"/>
    <w:rsid w:val="00677557"/>
    <w:rsid w:val="00677E94"/>
    <w:rsid w:val="00680158"/>
    <w:rsid w:val="0068055F"/>
    <w:rsid w:val="006807EE"/>
    <w:rsid w:val="0068093A"/>
    <w:rsid w:val="00680DA3"/>
    <w:rsid w:val="00681D73"/>
    <w:rsid w:val="00682558"/>
    <w:rsid w:val="00683722"/>
    <w:rsid w:val="00683A4C"/>
    <w:rsid w:val="0068490D"/>
    <w:rsid w:val="00685033"/>
    <w:rsid w:val="006879FC"/>
    <w:rsid w:val="00687B8D"/>
    <w:rsid w:val="0069051F"/>
    <w:rsid w:val="006915E8"/>
    <w:rsid w:val="006961F3"/>
    <w:rsid w:val="0069678C"/>
    <w:rsid w:val="006968E1"/>
    <w:rsid w:val="00696C4E"/>
    <w:rsid w:val="00697295"/>
    <w:rsid w:val="0069753E"/>
    <w:rsid w:val="00697785"/>
    <w:rsid w:val="00697B73"/>
    <w:rsid w:val="00697CCF"/>
    <w:rsid w:val="006A0C64"/>
    <w:rsid w:val="006A0D0C"/>
    <w:rsid w:val="006A12CE"/>
    <w:rsid w:val="006A25C8"/>
    <w:rsid w:val="006A2F9C"/>
    <w:rsid w:val="006A30C7"/>
    <w:rsid w:val="006A3AF7"/>
    <w:rsid w:val="006A4093"/>
    <w:rsid w:val="006A5EDA"/>
    <w:rsid w:val="006A7D45"/>
    <w:rsid w:val="006B02B7"/>
    <w:rsid w:val="006B0438"/>
    <w:rsid w:val="006B06BF"/>
    <w:rsid w:val="006B0B9B"/>
    <w:rsid w:val="006B1318"/>
    <w:rsid w:val="006B18A2"/>
    <w:rsid w:val="006B1C90"/>
    <w:rsid w:val="006B1CD6"/>
    <w:rsid w:val="006B1E4E"/>
    <w:rsid w:val="006B225C"/>
    <w:rsid w:val="006B2714"/>
    <w:rsid w:val="006B28EA"/>
    <w:rsid w:val="006B445A"/>
    <w:rsid w:val="006B5574"/>
    <w:rsid w:val="006B6E70"/>
    <w:rsid w:val="006B7745"/>
    <w:rsid w:val="006B77B7"/>
    <w:rsid w:val="006C10B6"/>
    <w:rsid w:val="006C151D"/>
    <w:rsid w:val="006C1D89"/>
    <w:rsid w:val="006C28EE"/>
    <w:rsid w:val="006C2D4B"/>
    <w:rsid w:val="006C3CB4"/>
    <w:rsid w:val="006C4436"/>
    <w:rsid w:val="006C4F8C"/>
    <w:rsid w:val="006C5D58"/>
    <w:rsid w:val="006C6095"/>
    <w:rsid w:val="006C61A0"/>
    <w:rsid w:val="006D11AC"/>
    <w:rsid w:val="006D171D"/>
    <w:rsid w:val="006D1869"/>
    <w:rsid w:val="006D2B8D"/>
    <w:rsid w:val="006D44B7"/>
    <w:rsid w:val="006D545C"/>
    <w:rsid w:val="006D5DB6"/>
    <w:rsid w:val="006D5E41"/>
    <w:rsid w:val="006D6A50"/>
    <w:rsid w:val="006D6F5B"/>
    <w:rsid w:val="006D7231"/>
    <w:rsid w:val="006D7D84"/>
    <w:rsid w:val="006D7EF6"/>
    <w:rsid w:val="006E1222"/>
    <w:rsid w:val="006E1630"/>
    <w:rsid w:val="006E262E"/>
    <w:rsid w:val="006E28ED"/>
    <w:rsid w:val="006E3189"/>
    <w:rsid w:val="006E39AB"/>
    <w:rsid w:val="006E3C70"/>
    <w:rsid w:val="006E3D85"/>
    <w:rsid w:val="006E413C"/>
    <w:rsid w:val="006E4938"/>
    <w:rsid w:val="006E5CEB"/>
    <w:rsid w:val="006E77C6"/>
    <w:rsid w:val="006E7A93"/>
    <w:rsid w:val="006F02E7"/>
    <w:rsid w:val="006F2190"/>
    <w:rsid w:val="006F35FD"/>
    <w:rsid w:val="006F3D4F"/>
    <w:rsid w:val="006F5E3E"/>
    <w:rsid w:val="006F61EB"/>
    <w:rsid w:val="006F7062"/>
    <w:rsid w:val="006F7884"/>
    <w:rsid w:val="006F7D35"/>
    <w:rsid w:val="0070096D"/>
    <w:rsid w:val="0070131B"/>
    <w:rsid w:val="007027D6"/>
    <w:rsid w:val="00702B5C"/>
    <w:rsid w:val="007030DA"/>
    <w:rsid w:val="007035E1"/>
    <w:rsid w:val="00703C57"/>
    <w:rsid w:val="00704478"/>
    <w:rsid w:val="00704709"/>
    <w:rsid w:val="00704CDD"/>
    <w:rsid w:val="00705BE9"/>
    <w:rsid w:val="00705C17"/>
    <w:rsid w:val="00706893"/>
    <w:rsid w:val="007101FB"/>
    <w:rsid w:val="00710564"/>
    <w:rsid w:val="00710EA2"/>
    <w:rsid w:val="007120FE"/>
    <w:rsid w:val="007141DE"/>
    <w:rsid w:val="00714A4B"/>
    <w:rsid w:val="007157FA"/>
    <w:rsid w:val="00715FF3"/>
    <w:rsid w:val="0071666E"/>
    <w:rsid w:val="007172D9"/>
    <w:rsid w:val="00717BEF"/>
    <w:rsid w:val="00717DDA"/>
    <w:rsid w:val="00717F4E"/>
    <w:rsid w:val="00721432"/>
    <w:rsid w:val="00722547"/>
    <w:rsid w:val="00730A35"/>
    <w:rsid w:val="00731583"/>
    <w:rsid w:val="00731B8C"/>
    <w:rsid w:val="00733BF5"/>
    <w:rsid w:val="00733C3A"/>
    <w:rsid w:val="00733F71"/>
    <w:rsid w:val="0073494F"/>
    <w:rsid w:val="00734B8A"/>
    <w:rsid w:val="00734E8E"/>
    <w:rsid w:val="007353F4"/>
    <w:rsid w:val="00735488"/>
    <w:rsid w:val="00735617"/>
    <w:rsid w:val="007360CD"/>
    <w:rsid w:val="00736152"/>
    <w:rsid w:val="00736D01"/>
    <w:rsid w:val="00740634"/>
    <w:rsid w:val="00740E11"/>
    <w:rsid w:val="00742DF8"/>
    <w:rsid w:val="00743114"/>
    <w:rsid w:val="00743FA7"/>
    <w:rsid w:val="007463DC"/>
    <w:rsid w:val="0074684F"/>
    <w:rsid w:val="007474E3"/>
    <w:rsid w:val="00747682"/>
    <w:rsid w:val="00747BBC"/>
    <w:rsid w:val="007507B0"/>
    <w:rsid w:val="00750A44"/>
    <w:rsid w:val="0075254D"/>
    <w:rsid w:val="007531D1"/>
    <w:rsid w:val="007575E8"/>
    <w:rsid w:val="0076011C"/>
    <w:rsid w:val="00761CFA"/>
    <w:rsid w:val="007624BF"/>
    <w:rsid w:val="007631B2"/>
    <w:rsid w:val="00763A0F"/>
    <w:rsid w:val="0076426A"/>
    <w:rsid w:val="00765661"/>
    <w:rsid w:val="00766161"/>
    <w:rsid w:val="007662B8"/>
    <w:rsid w:val="0076663D"/>
    <w:rsid w:val="00766F67"/>
    <w:rsid w:val="007674C1"/>
    <w:rsid w:val="007676B0"/>
    <w:rsid w:val="00767D52"/>
    <w:rsid w:val="00770B64"/>
    <w:rsid w:val="0077170B"/>
    <w:rsid w:val="007728CB"/>
    <w:rsid w:val="007753D9"/>
    <w:rsid w:val="007769C6"/>
    <w:rsid w:val="00776A15"/>
    <w:rsid w:val="00780BD5"/>
    <w:rsid w:val="00782074"/>
    <w:rsid w:val="0078349D"/>
    <w:rsid w:val="007834F5"/>
    <w:rsid w:val="00783B74"/>
    <w:rsid w:val="007847A6"/>
    <w:rsid w:val="007861D5"/>
    <w:rsid w:val="00786EEC"/>
    <w:rsid w:val="0078762B"/>
    <w:rsid w:val="00787E53"/>
    <w:rsid w:val="007906A5"/>
    <w:rsid w:val="00790B11"/>
    <w:rsid w:val="007914A2"/>
    <w:rsid w:val="00791F58"/>
    <w:rsid w:val="007928FD"/>
    <w:rsid w:val="00792C23"/>
    <w:rsid w:val="00792C58"/>
    <w:rsid w:val="007938CF"/>
    <w:rsid w:val="00793D9E"/>
    <w:rsid w:val="007951C9"/>
    <w:rsid w:val="007960A7"/>
    <w:rsid w:val="00796445"/>
    <w:rsid w:val="007964AD"/>
    <w:rsid w:val="00796942"/>
    <w:rsid w:val="007A1F89"/>
    <w:rsid w:val="007A7862"/>
    <w:rsid w:val="007A7DF3"/>
    <w:rsid w:val="007B0330"/>
    <w:rsid w:val="007B0689"/>
    <w:rsid w:val="007B1668"/>
    <w:rsid w:val="007B3396"/>
    <w:rsid w:val="007B3439"/>
    <w:rsid w:val="007B3456"/>
    <w:rsid w:val="007B41A3"/>
    <w:rsid w:val="007B6B16"/>
    <w:rsid w:val="007C0409"/>
    <w:rsid w:val="007C06FB"/>
    <w:rsid w:val="007C0C79"/>
    <w:rsid w:val="007C2059"/>
    <w:rsid w:val="007C2513"/>
    <w:rsid w:val="007C2A4B"/>
    <w:rsid w:val="007C2D44"/>
    <w:rsid w:val="007C3EF0"/>
    <w:rsid w:val="007C3F2A"/>
    <w:rsid w:val="007C4363"/>
    <w:rsid w:val="007C44E6"/>
    <w:rsid w:val="007C4839"/>
    <w:rsid w:val="007C6A37"/>
    <w:rsid w:val="007C6B1C"/>
    <w:rsid w:val="007C7383"/>
    <w:rsid w:val="007C7A08"/>
    <w:rsid w:val="007D05BA"/>
    <w:rsid w:val="007D09D0"/>
    <w:rsid w:val="007D13A9"/>
    <w:rsid w:val="007D4883"/>
    <w:rsid w:val="007D51C1"/>
    <w:rsid w:val="007D7AE3"/>
    <w:rsid w:val="007E1020"/>
    <w:rsid w:val="007E19AD"/>
    <w:rsid w:val="007E1C70"/>
    <w:rsid w:val="007E3341"/>
    <w:rsid w:val="007E38EC"/>
    <w:rsid w:val="007E4823"/>
    <w:rsid w:val="007E4E50"/>
    <w:rsid w:val="007E4EAF"/>
    <w:rsid w:val="007E51C4"/>
    <w:rsid w:val="007E5229"/>
    <w:rsid w:val="007E63D1"/>
    <w:rsid w:val="007E69B6"/>
    <w:rsid w:val="007E71DC"/>
    <w:rsid w:val="007F0647"/>
    <w:rsid w:val="007F2518"/>
    <w:rsid w:val="007F279C"/>
    <w:rsid w:val="007F4196"/>
    <w:rsid w:val="007F4A65"/>
    <w:rsid w:val="007F4B9D"/>
    <w:rsid w:val="007F547F"/>
    <w:rsid w:val="007F6187"/>
    <w:rsid w:val="007F7773"/>
    <w:rsid w:val="00800964"/>
    <w:rsid w:val="00800B40"/>
    <w:rsid w:val="00800DB6"/>
    <w:rsid w:val="008018FC"/>
    <w:rsid w:val="00802A86"/>
    <w:rsid w:val="0080361F"/>
    <w:rsid w:val="0080419D"/>
    <w:rsid w:val="00804A12"/>
    <w:rsid w:val="00805546"/>
    <w:rsid w:val="00806254"/>
    <w:rsid w:val="008075B9"/>
    <w:rsid w:val="00807F9E"/>
    <w:rsid w:val="00811A1F"/>
    <w:rsid w:val="00812465"/>
    <w:rsid w:val="00812673"/>
    <w:rsid w:val="0081422D"/>
    <w:rsid w:val="008144C6"/>
    <w:rsid w:val="0081505E"/>
    <w:rsid w:val="0081559B"/>
    <w:rsid w:val="00815A36"/>
    <w:rsid w:val="00816647"/>
    <w:rsid w:val="00816AE7"/>
    <w:rsid w:val="00816C13"/>
    <w:rsid w:val="00817354"/>
    <w:rsid w:val="0081739E"/>
    <w:rsid w:val="008178CB"/>
    <w:rsid w:val="00822936"/>
    <w:rsid w:val="008238EF"/>
    <w:rsid w:val="008254E5"/>
    <w:rsid w:val="00825550"/>
    <w:rsid w:val="008258C3"/>
    <w:rsid w:val="0082657F"/>
    <w:rsid w:val="008268E0"/>
    <w:rsid w:val="00827134"/>
    <w:rsid w:val="008278AF"/>
    <w:rsid w:val="00830472"/>
    <w:rsid w:val="008312CB"/>
    <w:rsid w:val="00831595"/>
    <w:rsid w:val="0083351E"/>
    <w:rsid w:val="0083372F"/>
    <w:rsid w:val="00834466"/>
    <w:rsid w:val="0083451D"/>
    <w:rsid w:val="00834750"/>
    <w:rsid w:val="00835026"/>
    <w:rsid w:val="00836C35"/>
    <w:rsid w:val="008441D0"/>
    <w:rsid w:val="00844A60"/>
    <w:rsid w:val="0084587F"/>
    <w:rsid w:val="00846273"/>
    <w:rsid w:val="00846F9A"/>
    <w:rsid w:val="00847D50"/>
    <w:rsid w:val="0085051B"/>
    <w:rsid w:val="00850636"/>
    <w:rsid w:val="00851404"/>
    <w:rsid w:val="008519C7"/>
    <w:rsid w:val="00851F7D"/>
    <w:rsid w:val="008531BD"/>
    <w:rsid w:val="00853D6F"/>
    <w:rsid w:val="0085651A"/>
    <w:rsid w:val="0085697D"/>
    <w:rsid w:val="00860B31"/>
    <w:rsid w:val="008623EA"/>
    <w:rsid w:val="008628E4"/>
    <w:rsid w:val="00863155"/>
    <w:rsid w:val="0086384B"/>
    <w:rsid w:val="00863D1F"/>
    <w:rsid w:val="00863F30"/>
    <w:rsid w:val="008645B7"/>
    <w:rsid w:val="00864BB1"/>
    <w:rsid w:val="00865223"/>
    <w:rsid w:val="0087058B"/>
    <w:rsid w:val="00870AC2"/>
    <w:rsid w:val="00870CC7"/>
    <w:rsid w:val="00870E12"/>
    <w:rsid w:val="0087178E"/>
    <w:rsid w:val="00871AA9"/>
    <w:rsid w:val="00871F01"/>
    <w:rsid w:val="00872A5F"/>
    <w:rsid w:val="0087335B"/>
    <w:rsid w:val="008735D3"/>
    <w:rsid w:val="008748E3"/>
    <w:rsid w:val="00875BD2"/>
    <w:rsid w:val="0087660C"/>
    <w:rsid w:val="00877A40"/>
    <w:rsid w:val="00877BA1"/>
    <w:rsid w:val="008815C3"/>
    <w:rsid w:val="00882216"/>
    <w:rsid w:val="00883497"/>
    <w:rsid w:val="00883710"/>
    <w:rsid w:val="00883727"/>
    <w:rsid w:val="008844F0"/>
    <w:rsid w:val="00884505"/>
    <w:rsid w:val="00884D90"/>
    <w:rsid w:val="008875AF"/>
    <w:rsid w:val="00887B1C"/>
    <w:rsid w:val="00890143"/>
    <w:rsid w:val="00891660"/>
    <w:rsid w:val="00891B64"/>
    <w:rsid w:val="00891EE2"/>
    <w:rsid w:val="00892E33"/>
    <w:rsid w:val="00892EC6"/>
    <w:rsid w:val="00892F0C"/>
    <w:rsid w:val="00893BC8"/>
    <w:rsid w:val="00894DCB"/>
    <w:rsid w:val="00895245"/>
    <w:rsid w:val="00895812"/>
    <w:rsid w:val="00895EFF"/>
    <w:rsid w:val="00895F72"/>
    <w:rsid w:val="0089614B"/>
    <w:rsid w:val="00897AB6"/>
    <w:rsid w:val="00897CFF"/>
    <w:rsid w:val="00897F21"/>
    <w:rsid w:val="008A0437"/>
    <w:rsid w:val="008A0EAA"/>
    <w:rsid w:val="008A121F"/>
    <w:rsid w:val="008A1E3C"/>
    <w:rsid w:val="008A23B4"/>
    <w:rsid w:val="008A245C"/>
    <w:rsid w:val="008A297C"/>
    <w:rsid w:val="008A33A7"/>
    <w:rsid w:val="008A5422"/>
    <w:rsid w:val="008A56F4"/>
    <w:rsid w:val="008A5BA4"/>
    <w:rsid w:val="008A77F1"/>
    <w:rsid w:val="008B01FE"/>
    <w:rsid w:val="008B0E1D"/>
    <w:rsid w:val="008B1490"/>
    <w:rsid w:val="008B1B09"/>
    <w:rsid w:val="008B1B21"/>
    <w:rsid w:val="008B1E0B"/>
    <w:rsid w:val="008B2680"/>
    <w:rsid w:val="008B460D"/>
    <w:rsid w:val="008B481D"/>
    <w:rsid w:val="008B4C34"/>
    <w:rsid w:val="008B56D4"/>
    <w:rsid w:val="008B5A70"/>
    <w:rsid w:val="008B5CC2"/>
    <w:rsid w:val="008B62A5"/>
    <w:rsid w:val="008B62E9"/>
    <w:rsid w:val="008B7A1C"/>
    <w:rsid w:val="008C2A7A"/>
    <w:rsid w:val="008C3ADA"/>
    <w:rsid w:val="008C3F92"/>
    <w:rsid w:val="008C40E5"/>
    <w:rsid w:val="008C43D6"/>
    <w:rsid w:val="008C50E0"/>
    <w:rsid w:val="008C5AEB"/>
    <w:rsid w:val="008C5D99"/>
    <w:rsid w:val="008C6808"/>
    <w:rsid w:val="008C6B6D"/>
    <w:rsid w:val="008C6D6D"/>
    <w:rsid w:val="008D0DCC"/>
    <w:rsid w:val="008D1955"/>
    <w:rsid w:val="008D32E5"/>
    <w:rsid w:val="008D3991"/>
    <w:rsid w:val="008D3F4D"/>
    <w:rsid w:val="008D49A5"/>
    <w:rsid w:val="008D56C0"/>
    <w:rsid w:val="008D609E"/>
    <w:rsid w:val="008D63C8"/>
    <w:rsid w:val="008D72AC"/>
    <w:rsid w:val="008D7785"/>
    <w:rsid w:val="008E0146"/>
    <w:rsid w:val="008E0659"/>
    <w:rsid w:val="008E0E5B"/>
    <w:rsid w:val="008E1C5D"/>
    <w:rsid w:val="008E30A7"/>
    <w:rsid w:val="008E317F"/>
    <w:rsid w:val="008E368A"/>
    <w:rsid w:val="008E3D87"/>
    <w:rsid w:val="008E49C1"/>
    <w:rsid w:val="008E4C0D"/>
    <w:rsid w:val="008E5A1B"/>
    <w:rsid w:val="008E6A02"/>
    <w:rsid w:val="008E7EE5"/>
    <w:rsid w:val="008F0FDF"/>
    <w:rsid w:val="008F1DD8"/>
    <w:rsid w:val="008F2094"/>
    <w:rsid w:val="008F250A"/>
    <w:rsid w:val="008F2931"/>
    <w:rsid w:val="008F76F6"/>
    <w:rsid w:val="009003A0"/>
    <w:rsid w:val="00900D53"/>
    <w:rsid w:val="0090343F"/>
    <w:rsid w:val="00903967"/>
    <w:rsid w:val="00903BDB"/>
    <w:rsid w:val="00903F13"/>
    <w:rsid w:val="009044CC"/>
    <w:rsid w:val="00907455"/>
    <w:rsid w:val="0091121B"/>
    <w:rsid w:val="0091132B"/>
    <w:rsid w:val="00913534"/>
    <w:rsid w:val="00913D02"/>
    <w:rsid w:val="00916C99"/>
    <w:rsid w:val="00916E0F"/>
    <w:rsid w:val="0091787E"/>
    <w:rsid w:val="00917A33"/>
    <w:rsid w:val="00917B12"/>
    <w:rsid w:val="00917C74"/>
    <w:rsid w:val="00917C83"/>
    <w:rsid w:val="009205D9"/>
    <w:rsid w:val="00920CCE"/>
    <w:rsid w:val="00926761"/>
    <w:rsid w:val="00926858"/>
    <w:rsid w:val="00927141"/>
    <w:rsid w:val="0092761D"/>
    <w:rsid w:val="009308A9"/>
    <w:rsid w:val="00930DD7"/>
    <w:rsid w:val="009318E8"/>
    <w:rsid w:val="00932A58"/>
    <w:rsid w:val="0093378D"/>
    <w:rsid w:val="00933AE0"/>
    <w:rsid w:val="00933D1A"/>
    <w:rsid w:val="00934FE8"/>
    <w:rsid w:val="00935403"/>
    <w:rsid w:val="00936DCD"/>
    <w:rsid w:val="00937CD6"/>
    <w:rsid w:val="00940BD4"/>
    <w:rsid w:val="00940DE0"/>
    <w:rsid w:val="00940E3A"/>
    <w:rsid w:val="009415F1"/>
    <w:rsid w:val="00941CBC"/>
    <w:rsid w:val="00942831"/>
    <w:rsid w:val="00943008"/>
    <w:rsid w:val="00943CD4"/>
    <w:rsid w:val="00944294"/>
    <w:rsid w:val="00945353"/>
    <w:rsid w:val="0094553B"/>
    <w:rsid w:val="009456D1"/>
    <w:rsid w:val="00945830"/>
    <w:rsid w:val="00945B06"/>
    <w:rsid w:val="00947110"/>
    <w:rsid w:val="00947CCC"/>
    <w:rsid w:val="00950657"/>
    <w:rsid w:val="0095093A"/>
    <w:rsid w:val="0095100F"/>
    <w:rsid w:val="00951348"/>
    <w:rsid w:val="00951670"/>
    <w:rsid w:val="0095199B"/>
    <w:rsid w:val="00951BBE"/>
    <w:rsid w:val="00953DDE"/>
    <w:rsid w:val="00954467"/>
    <w:rsid w:val="00954B1F"/>
    <w:rsid w:val="00955A65"/>
    <w:rsid w:val="00955B7E"/>
    <w:rsid w:val="009568F5"/>
    <w:rsid w:val="009574F6"/>
    <w:rsid w:val="009577E6"/>
    <w:rsid w:val="00960653"/>
    <w:rsid w:val="009618D9"/>
    <w:rsid w:val="009624AD"/>
    <w:rsid w:val="00962AD7"/>
    <w:rsid w:val="00962EF5"/>
    <w:rsid w:val="00963ACF"/>
    <w:rsid w:val="00964918"/>
    <w:rsid w:val="00964E77"/>
    <w:rsid w:val="00964FF3"/>
    <w:rsid w:val="00965301"/>
    <w:rsid w:val="00966119"/>
    <w:rsid w:val="00967547"/>
    <w:rsid w:val="0097106F"/>
    <w:rsid w:val="009711B5"/>
    <w:rsid w:val="009711C1"/>
    <w:rsid w:val="0097188C"/>
    <w:rsid w:val="00972134"/>
    <w:rsid w:val="00972FD7"/>
    <w:rsid w:val="0097306A"/>
    <w:rsid w:val="0097306B"/>
    <w:rsid w:val="00975B28"/>
    <w:rsid w:val="00975F04"/>
    <w:rsid w:val="0097662D"/>
    <w:rsid w:val="00977102"/>
    <w:rsid w:val="0097710E"/>
    <w:rsid w:val="009802DE"/>
    <w:rsid w:val="00981A0F"/>
    <w:rsid w:val="00982FC4"/>
    <w:rsid w:val="0098306C"/>
    <w:rsid w:val="009903C7"/>
    <w:rsid w:val="0099154B"/>
    <w:rsid w:val="009929EE"/>
    <w:rsid w:val="009930A8"/>
    <w:rsid w:val="0099459E"/>
    <w:rsid w:val="00995DCC"/>
    <w:rsid w:val="0099615B"/>
    <w:rsid w:val="009961BD"/>
    <w:rsid w:val="009961F9"/>
    <w:rsid w:val="00996BBF"/>
    <w:rsid w:val="009A1150"/>
    <w:rsid w:val="009A165E"/>
    <w:rsid w:val="009A3BE3"/>
    <w:rsid w:val="009A511E"/>
    <w:rsid w:val="009A6E7C"/>
    <w:rsid w:val="009B0B4C"/>
    <w:rsid w:val="009B17AD"/>
    <w:rsid w:val="009B187A"/>
    <w:rsid w:val="009B1AE7"/>
    <w:rsid w:val="009B1D5F"/>
    <w:rsid w:val="009B2443"/>
    <w:rsid w:val="009B3432"/>
    <w:rsid w:val="009B3A7D"/>
    <w:rsid w:val="009B6AA3"/>
    <w:rsid w:val="009C0DB9"/>
    <w:rsid w:val="009C0EE6"/>
    <w:rsid w:val="009C1EEB"/>
    <w:rsid w:val="009C3DFC"/>
    <w:rsid w:val="009C49C2"/>
    <w:rsid w:val="009C6939"/>
    <w:rsid w:val="009C6CD2"/>
    <w:rsid w:val="009D0796"/>
    <w:rsid w:val="009D0CA2"/>
    <w:rsid w:val="009D148C"/>
    <w:rsid w:val="009D35C9"/>
    <w:rsid w:val="009D68CE"/>
    <w:rsid w:val="009D70BB"/>
    <w:rsid w:val="009D7C83"/>
    <w:rsid w:val="009E0B43"/>
    <w:rsid w:val="009E0B8B"/>
    <w:rsid w:val="009E27D8"/>
    <w:rsid w:val="009E2CA1"/>
    <w:rsid w:val="009E3CB3"/>
    <w:rsid w:val="009E4E51"/>
    <w:rsid w:val="009E72E0"/>
    <w:rsid w:val="009F0643"/>
    <w:rsid w:val="009F0D95"/>
    <w:rsid w:val="009F17C3"/>
    <w:rsid w:val="009F1A3E"/>
    <w:rsid w:val="009F2846"/>
    <w:rsid w:val="009F2E31"/>
    <w:rsid w:val="009F32C0"/>
    <w:rsid w:val="009F3911"/>
    <w:rsid w:val="009F39AA"/>
    <w:rsid w:val="009F40EC"/>
    <w:rsid w:val="009F431E"/>
    <w:rsid w:val="009F495D"/>
    <w:rsid w:val="009F54B5"/>
    <w:rsid w:val="009F59B8"/>
    <w:rsid w:val="009F5DDD"/>
    <w:rsid w:val="009F64F3"/>
    <w:rsid w:val="00A014DA"/>
    <w:rsid w:val="00A026E2"/>
    <w:rsid w:val="00A037FB"/>
    <w:rsid w:val="00A10B15"/>
    <w:rsid w:val="00A10C39"/>
    <w:rsid w:val="00A1107E"/>
    <w:rsid w:val="00A12020"/>
    <w:rsid w:val="00A1207E"/>
    <w:rsid w:val="00A1214A"/>
    <w:rsid w:val="00A12715"/>
    <w:rsid w:val="00A127BB"/>
    <w:rsid w:val="00A12B85"/>
    <w:rsid w:val="00A136E3"/>
    <w:rsid w:val="00A13A8A"/>
    <w:rsid w:val="00A159FD"/>
    <w:rsid w:val="00A1648E"/>
    <w:rsid w:val="00A167FF"/>
    <w:rsid w:val="00A16A01"/>
    <w:rsid w:val="00A16C72"/>
    <w:rsid w:val="00A21980"/>
    <w:rsid w:val="00A233E0"/>
    <w:rsid w:val="00A23453"/>
    <w:rsid w:val="00A245F7"/>
    <w:rsid w:val="00A24C64"/>
    <w:rsid w:val="00A27A91"/>
    <w:rsid w:val="00A305BD"/>
    <w:rsid w:val="00A30C2D"/>
    <w:rsid w:val="00A31180"/>
    <w:rsid w:val="00A31654"/>
    <w:rsid w:val="00A33FFF"/>
    <w:rsid w:val="00A344D0"/>
    <w:rsid w:val="00A34533"/>
    <w:rsid w:val="00A35443"/>
    <w:rsid w:val="00A35B12"/>
    <w:rsid w:val="00A361B3"/>
    <w:rsid w:val="00A36409"/>
    <w:rsid w:val="00A37689"/>
    <w:rsid w:val="00A378D7"/>
    <w:rsid w:val="00A378F5"/>
    <w:rsid w:val="00A40A42"/>
    <w:rsid w:val="00A4194D"/>
    <w:rsid w:val="00A431E8"/>
    <w:rsid w:val="00A433DE"/>
    <w:rsid w:val="00A44E72"/>
    <w:rsid w:val="00A47B99"/>
    <w:rsid w:val="00A47FCC"/>
    <w:rsid w:val="00A5260B"/>
    <w:rsid w:val="00A526D4"/>
    <w:rsid w:val="00A53227"/>
    <w:rsid w:val="00A53BDF"/>
    <w:rsid w:val="00A54B28"/>
    <w:rsid w:val="00A54FC6"/>
    <w:rsid w:val="00A5562B"/>
    <w:rsid w:val="00A57E31"/>
    <w:rsid w:val="00A6039E"/>
    <w:rsid w:val="00A60462"/>
    <w:rsid w:val="00A6157C"/>
    <w:rsid w:val="00A61AF6"/>
    <w:rsid w:val="00A61CAD"/>
    <w:rsid w:val="00A61FDA"/>
    <w:rsid w:val="00A62130"/>
    <w:rsid w:val="00A63592"/>
    <w:rsid w:val="00A63944"/>
    <w:rsid w:val="00A6525F"/>
    <w:rsid w:val="00A65991"/>
    <w:rsid w:val="00A65D0C"/>
    <w:rsid w:val="00A66DF3"/>
    <w:rsid w:val="00A673F6"/>
    <w:rsid w:val="00A679D9"/>
    <w:rsid w:val="00A67D32"/>
    <w:rsid w:val="00A70763"/>
    <w:rsid w:val="00A70A99"/>
    <w:rsid w:val="00A72393"/>
    <w:rsid w:val="00A72752"/>
    <w:rsid w:val="00A72C1A"/>
    <w:rsid w:val="00A73AD6"/>
    <w:rsid w:val="00A7469A"/>
    <w:rsid w:val="00A74D49"/>
    <w:rsid w:val="00A750F4"/>
    <w:rsid w:val="00A76796"/>
    <w:rsid w:val="00A8101A"/>
    <w:rsid w:val="00A815CD"/>
    <w:rsid w:val="00A836A6"/>
    <w:rsid w:val="00A83929"/>
    <w:rsid w:val="00A847B7"/>
    <w:rsid w:val="00A85782"/>
    <w:rsid w:val="00A86BEB"/>
    <w:rsid w:val="00A86C7E"/>
    <w:rsid w:val="00A87B2D"/>
    <w:rsid w:val="00A908F9"/>
    <w:rsid w:val="00A90D83"/>
    <w:rsid w:val="00A915E7"/>
    <w:rsid w:val="00A91686"/>
    <w:rsid w:val="00A92335"/>
    <w:rsid w:val="00A9237D"/>
    <w:rsid w:val="00A92429"/>
    <w:rsid w:val="00A92E6C"/>
    <w:rsid w:val="00A93E67"/>
    <w:rsid w:val="00A97B61"/>
    <w:rsid w:val="00A97F86"/>
    <w:rsid w:val="00AA02DC"/>
    <w:rsid w:val="00AA06A0"/>
    <w:rsid w:val="00AA141B"/>
    <w:rsid w:val="00AA17E0"/>
    <w:rsid w:val="00AA47FB"/>
    <w:rsid w:val="00AA589B"/>
    <w:rsid w:val="00AA5AB8"/>
    <w:rsid w:val="00AB0DC5"/>
    <w:rsid w:val="00AB2102"/>
    <w:rsid w:val="00AB2DA7"/>
    <w:rsid w:val="00AB2F77"/>
    <w:rsid w:val="00AB3254"/>
    <w:rsid w:val="00AB3674"/>
    <w:rsid w:val="00AB3728"/>
    <w:rsid w:val="00AB726A"/>
    <w:rsid w:val="00AB7E7A"/>
    <w:rsid w:val="00AC060A"/>
    <w:rsid w:val="00AC118A"/>
    <w:rsid w:val="00AC1D54"/>
    <w:rsid w:val="00AC2AC4"/>
    <w:rsid w:val="00AC2F9B"/>
    <w:rsid w:val="00AC329C"/>
    <w:rsid w:val="00AC344F"/>
    <w:rsid w:val="00AC3B06"/>
    <w:rsid w:val="00AC430A"/>
    <w:rsid w:val="00AC4608"/>
    <w:rsid w:val="00AC48DC"/>
    <w:rsid w:val="00AC50FC"/>
    <w:rsid w:val="00AC6E24"/>
    <w:rsid w:val="00AC6F4E"/>
    <w:rsid w:val="00AC7AA1"/>
    <w:rsid w:val="00AD04A6"/>
    <w:rsid w:val="00AD13B0"/>
    <w:rsid w:val="00AD1703"/>
    <w:rsid w:val="00AD2B88"/>
    <w:rsid w:val="00AD2CE1"/>
    <w:rsid w:val="00AD2F52"/>
    <w:rsid w:val="00AD468D"/>
    <w:rsid w:val="00AD498F"/>
    <w:rsid w:val="00AD516E"/>
    <w:rsid w:val="00AD554F"/>
    <w:rsid w:val="00AD56C3"/>
    <w:rsid w:val="00AD6D9A"/>
    <w:rsid w:val="00AD79EE"/>
    <w:rsid w:val="00AE0DF3"/>
    <w:rsid w:val="00AE1D35"/>
    <w:rsid w:val="00AE2426"/>
    <w:rsid w:val="00AE2910"/>
    <w:rsid w:val="00AE2B8C"/>
    <w:rsid w:val="00AE2CC8"/>
    <w:rsid w:val="00AE2F2C"/>
    <w:rsid w:val="00AE4165"/>
    <w:rsid w:val="00AE42FE"/>
    <w:rsid w:val="00AE43DF"/>
    <w:rsid w:val="00AE4CB5"/>
    <w:rsid w:val="00AE4E78"/>
    <w:rsid w:val="00AF2A88"/>
    <w:rsid w:val="00AF3F65"/>
    <w:rsid w:val="00AF43ED"/>
    <w:rsid w:val="00AF44E5"/>
    <w:rsid w:val="00AF542B"/>
    <w:rsid w:val="00AF6C65"/>
    <w:rsid w:val="00AF7491"/>
    <w:rsid w:val="00AF76B2"/>
    <w:rsid w:val="00B00252"/>
    <w:rsid w:val="00B02D2E"/>
    <w:rsid w:val="00B02F01"/>
    <w:rsid w:val="00B05860"/>
    <w:rsid w:val="00B05948"/>
    <w:rsid w:val="00B06A10"/>
    <w:rsid w:val="00B07073"/>
    <w:rsid w:val="00B07F41"/>
    <w:rsid w:val="00B07FC7"/>
    <w:rsid w:val="00B10842"/>
    <w:rsid w:val="00B10988"/>
    <w:rsid w:val="00B10DC1"/>
    <w:rsid w:val="00B1253A"/>
    <w:rsid w:val="00B1274F"/>
    <w:rsid w:val="00B1478F"/>
    <w:rsid w:val="00B149C8"/>
    <w:rsid w:val="00B17C5A"/>
    <w:rsid w:val="00B20E5F"/>
    <w:rsid w:val="00B21658"/>
    <w:rsid w:val="00B220B7"/>
    <w:rsid w:val="00B223CB"/>
    <w:rsid w:val="00B22D72"/>
    <w:rsid w:val="00B23196"/>
    <w:rsid w:val="00B2417F"/>
    <w:rsid w:val="00B24309"/>
    <w:rsid w:val="00B24C85"/>
    <w:rsid w:val="00B250C7"/>
    <w:rsid w:val="00B2589C"/>
    <w:rsid w:val="00B267B0"/>
    <w:rsid w:val="00B27B7C"/>
    <w:rsid w:val="00B3115D"/>
    <w:rsid w:val="00B31225"/>
    <w:rsid w:val="00B31EF4"/>
    <w:rsid w:val="00B32DBF"/>
    <w:rsid w:val="00B32E28"/>
    <w:rsid w:val="00B32F20"/>
    <w:rsid w:val="00B34346"/>
    <w:rsid w:val="00B35A3F"/>
    <w:rsid w:val="00B36879"/>
    <w:rsid w:val="00B40328"/>
    <w:rsid w:val="00B4083A"/>
    <w:rsid w:val="00B40985"/>
    <w:rsid w:val="00B410D7"/>
    <w:rsid w:val="00B41F5D"/>
    <w:rsid w:val="00B42B7F"/>
    <w:rsid w:val="00B4348C"/>
    <w:rsid w:val="00B434E3"/>
    <w:rsid w:val="00B470B7"/>
    <w:rsid w:val="00B47F51"/>
    <w:rsid w:val="00B50611"/>
    <w:rsid w:val="00B51747"/>
    <w:rsid w:val="00B51802"/>
    <w:rsid w:val="00B51C0D"/>
    <w:rsid w:val="00B5242C"/>
    <w:rsid w:val="00B5264A"/>
    <w:rsid w:val="00B52973"/>
    <w:rsid w:val="00B52CAE"/>
    <w:rsid w:val="00B5338E"/>
    <w:rsid w:val="00B53856"/>
    <w:rsid w:val="00B547DE"/>
    <w:rsid w:val="00B54854"/>
    <w:rsid w:val="00B54A62"/>
    <w:rsid w:val="00B54F23"/>
    <w:rsid w:val="00B57780"/>
    <w:rsid w:val="00B57CE0"/>
    <w:rsid w:val="00B61593"/>
    <w:rsid w:val="00B622A7"/>
    <w:rsid w:val="00B628F8"/>
    <w:rsid w:val="00B63F3F"/>
    <w:rsid w:val="00B64922"/>
    <w:rsid w:val="00B6635B"/>
    <w:rsid w:val="00B6679A"/>
    <w:rsid w:val="00B66D4F"/>
    <w:rsid w:val="00B67F23"/>
    <w:rsid w:val="00B706D3"/>
    <w:rsid w:val="00B710D7"/>
    <w:rsid w:val="00B711CC"/>
    <w:rsid w:val="00B71B1E"/>
    <w:rsid w:val="00B71DCC"/>
    <w:rsid w:val="00B7234C"/>
    <w:rsid w:val="00B72991"/>
    <w:rsid w:val="00B729F6"/>
    <w:rsid w:val="00B738F1"/>
    <w:rsid w:val="00B74955"/>
    <w:rsid w:val="00B7628A"/>
    <w:rsid w:val="00B7695C"/>
    <w:rsid w:val="00B773EE"/>
    <w:rsid w:val="00B82205"/>
    <w:rsid w:val="00B83412"/>
    <w:rsid w:val="00B847FC"/>
    <w:rsid w:val="00B86719"/>
    <w:rsid w:val="00B8676D"/>
    <w:rsid w:val="00B8678A"/>
    <w:rsid w:val="00B8776B"/>
    <w:rsid w:val="00B903C1"/>
    <w:rsid w:val="00B905D4"/>
    <w:rsid w:val="00B9099F"/>
    <w:rsid w:val="00B9132F"/>
    <w:rsid w:val="00B9292F"/>
    <w:rsid w:val="00B93523"/>
    <w:rsid w:val="00B93B4A"/>
    <w:rsid w:val="00B942CE"/>
    <w:rsid w:val="00B94E79"/>
    <w:rsid w:val="00B950DE"/>
    <w:rsid w:val="00B976B3"/>
    <w:rsid w:val="00BA033B"/>
    <w:rsid w:val="00BA089F"/>
    <w:rsid w:val="00BA0F54"/>
    <w:rsid w:val="00BA3D29"/>
    <w:rsid w:val="00BA40AC"/>
    <w:rsid w:val="00BA4182"/>
    <w:rsid w:val="00BA4231"/>
    <w:rsid w:val="00BA44D3"/>
    <w:rsid w:val="00BA468C"/>
    <w:rsid w:val="00BA5911"/>
    <w:rsid w:val="00BA6D54"/>
    <w:rsid w:val="00BA7EDE"/>
    <w:rsid w:val="00BB0D19"/>
    <w:rsid w:val="00BB1DED"/>
    <w:rsid w:val="00BB2046"/>
    <w:rsid w:val="00BB20A4"/>
    <w:rsid w:val="00BB246F"/>
    <w:rsid w:val="00BB27AE"/>
    <w:rsid w:val="00BB4B5E"/>
    <w:rsid w:val="00BB533E"/>
    <w:rsid w:val="00BB74E1"/>
    <w:rsid w:val="00BC065D"/>
    <w:rsid w:val="00BC0978"/>
    <w:rsid w:val="00BC0B75"/>
    <w:rsid w:val="00BC1511"/>
    <w:rsid w:val="00BC2193"/>
    <w:rsid w:val="00BC3A1D"/>
    <w:rsid w:val="00BC3D52"/>
    <w:rsid w:val="00BC4CAD"/>
    <w:rsid w:val="00BC639B"/>
    <w:rsid w:val="00BC69B6"/>
    <w:rsid w:val="00BD0372"/>
    <w:rsid w:val="00BD0DB8"/>
    <w:rsid w:val="00BD31E8"/>
    <w:rsid w:val="00BD3961"/>
    <w:rsid w:val="00BD3F28"/>
    <w:rsid w:val="00BD4E33"/>
    <w:rsid w:val="00BD5B83"/>
    <w:rsid w:val="00BD5B89"/>
    <w:rsid w:val="00BD617A"/>
    <w:rsid w:val="00BE1B1C"/>
    <w:rsid w:val="00BE1C76"/>
    <w:rsid w:val="00BE1EC8"/>
    <w:rsid w:val="00BE4BC4"/>
    <w:rsid w:val="00BE5843"/>
    <w:rsid w:val="00BE781D"/>
    <w:rsid w:val="00BE7CF3"/>
    <w:rsid w:val="00BF02F0"/>
    <w:rsid w:val="00BF0DA1"/>
    <w:rsid w:val="00BF1CE1"/>
    <w:rsid w:val="00BF27C4"/>
    <w:rsid w:val="00BF28AD"/>
    <w:rsid w:val="00BF2C75"/>
    <w:rsid w:val="00BF2F33"/>
    <w:rsid w:val="00BF3052"/>
    <w:rsid w:val="00BF365D"/>
    <w:rsid w:val="00BF393F"/>
    <w:rsid w:val="00BF5B46"/>
    <w:rsid w:val="00BF686A"/>
    <w:rsid w:val="00C004C9"/>
    <w:rsid w:val="00C00535"/>
    <w:rsid w:val="00C008E7"/>
    <w:rsid w:val="00C0095C"/>
    <w:rsid w:val="00C013AE"/>
    <w:rsid w:val="00C0171B"/>
    <w:rsid w:val="00C020BC"/>
    <w:rsid w:val="00C0232E"/>
    <w:rsid w:val="00C025C9"/>
    <w:rsid w:val="00C03966"/>
    <w:rsid w:val="00C03D14"/>
    <w:rsid w:val="00C03FAD"/>
    <w:rsid w:val="00C040FE"/>
    <w:rsid w:val="00C04D00"/>
    <w:rsid w:val="00C0505F"/>
    <w:rsid w:val="00C0568B"/>
    <w:rsid w:val="00C0573A"/>
    <w:rsid w:val="00C0590E"/>
    <w:rsid w:val="00C0607A"/>
    <w:rsid w:val="00C06AE7"/>
    <w:rsid w:val="00C06D90"/>
    <w:rsid w:val="00C06F4B"/>
    <w:rsid w:val="00C071E3"/>
    <w:rsid w:val="00C07A05"/>
    <w:rsid w:val="00C101E4"/>
    <w:rsid w:val="00C105B9"/>
    <w:rsid w:val="00C1087A"/>
    <w:rsid w:val="00C1144A"/>
    <w:rsid w:val="00C12084"/>
    <w:rsid w:val="00C12A35"/>
    <w:rsid w:val="00C1405E"/>
    <w:rsid w:val="00C14850"/>
    <w:rsid w:val="00C1664D"/>
    <w:rsid w:val="00C169A3"/>
    <w:rsid w:val="00C1756A"/>
    <w:rsid w:val="00C17A7E"/>
    <w:rsid w:val="00C209A7"/>
    <w:rsid w:val="00C213ED"/>
    <w:rsid w:val="00C22AF7"/>
    <w:rsid w:val="00C248D0"/>
    <w:rsid w:val="00C26290"/>
    <w:rsid w:val="00C26DD4"/>
    <w:rsid w:val="00C27228"/>
    <w:rsid w:val="00C27906"/>
    <w:rsid w:val="00C27E7C"/>
    <w:rsid w:val="00C30312"/>
    <w:rsid w:val="00C303AB"/>
    <w:rsid w:val="00C30405"/>
    <w:rsid w:val="00C30BED"/>
    <w:rsid w:val="00C30BFB"/>
    <w:rsid w:val="00C317F0"/>
    <w:rsid w:val="00C31B20"/>
    <w:rsid w:val="00C31EC2"/>
    <w:rsid w:val="00C3283F"/>
    <w:rsid w:val="00C329AD"/>
    <w:rsid w:val="00C32EAE"/>
    <w:rsid w:val="00C331A9"/>
    <w:rsid w:val="00C35103"/>
    <w:rsid w:val="00C355D3"/>
    <w:rsid w:val="00C35B86"/>
    <w:rsid w:val="00C35F50"/>
    <w:rsid w:val="00C365C1"/>
    <w:rsid w:val="00C371CA"/>
    <w:rsid w:val="00C40B34"/>
    <w:rsid w:val="00C41BBD"/>
    <w:rsid w:val="00C41C5A"/>
    <w:rsid w:val="00C41E18"/>
    <w:rsid w:val="00C42B45"/>
    <w:rsid w:val="00C43047"/>
    <w:rsid w:val="00C4366A"/>
    <w:rsid w:val="00C448A3"/>
    <w:rsid w:val="00C448FD"/>
    <w:rsid w:val="00C44EF0"/>
    <w:rsid w:val="00C470C0"/>
    <w:rsid w:val="00C479F3"/>
    <w:rsid w:val="00C479F6"/>
    <w:rsid w:val="00C51983"/>
    <w:rsid w:val="00C51DD7"/>
    <w:rsid w:val="00C533A5"/>
    <w:rsid w:val="00C56106"/>
    <w:rsid w:val="00C6260B"/>
    <w:rsid w:val="00C63116"/>
    <w:rsid w:val="00C631D1"/>
    <w:rsid w:val="00C63C9A"/>
    <w:rsid w:val="00C6417C"/>
    <w:rsid w:val="00C64745"/>
    <w:rsid w:val="00C6528E"/>
    <w:rsid w:val="00C654B0"/>
    <w:rsid w:val="00C65B87"/>
    <w:rsid w:val="00C66E10"/>
    <w:rsid w:val="00C70119"/>
    <w:rsid w:val="00C70C4E"/>
    <w:rsid w:val="00C70ECD"/>
    <w:rsid w:val="00C72AEB"/>
    <w:rsid w:val="00C72CBA"/>
    <w:rsid w:val="00C73B17"/>
    <w:rsid w:val="00C73E7E"/>
    <w:rsid w:val="00C752D8"/>
    <w:rsid w:val="00C7574A"/>
    <w:rsid w:val="00C762A9"/>
    <w:rsid w:val="00C76D9F"/>
    <w:rsid w:val="00C77C94"/>
    <w:rsid w:val="00C8000A"/>
    <w:rsid w:val="00C80977"/>
    <w:rsid w:val="00C80D3F"/>
    <w:rsid w:val="00C8307D"/>
    <w:rsid w:val="00C836EB"/>
    <w:rsid w:val="00C84336"/>
    <w:rsid w:val="00C84400"/>
    <w:rsid w:val="00C84A61"/>
    <w:rsid w:val="00C856A5"/>
    <w:rsid w:val="00C85E43"/>
    <w:rsid w:val="00C86A38"/>
    <w:rsid w:val="00C87E4C"/>
    <w:rsid w:val="00C87F54"/>
    <w:rsid w:val="00C908CD"/>
    <w:rsid w:val="00C90EE8"/>
    <w:rsid w:val="00C9264D"/>
    <w:rsid w:val="00C934EC"/>
    <w:rsid w:val="00C93650"/>
    <w:rsid w:val="00C93B7D"/>
    <w:rsid w:val="00C95D36"/>
    <w:rsid w:val="00C9659F"/>
    <w:rsid w:val="00C97F37"/>
    <w:rsid w:val="00CA1040"/>
    <w:rsid w:val="00CA107D"/>
    <w:rsid w:val="00CA1EE1"/>
    <w:rsid w:val="00CA201C"/>
    <w:rsid w:val="00CA22C6"/>
    <w:rsid w:val="00CA2F0D"/>
    <w:rsid w:val="00CA411E"/>
    <w:rsid w:val="00CA4A3C"/>
    <w:rsid w:val="00CA7434"/>
    <w:rsid w:val="00CA77A8"/>
    <w:rsid w:val="00CB00D8"/>
    <w:rsid w:val="00CB0D54"/>
    <w:rsid w:val="00CB10CE"/>
    <w:rsid w:val="00CB11E9"/>
    <w:rsid w:val="00CB3237"/>
    <w:rsid w:val="00CB35F2"/>
    <w:rsid w:val="00CB3980"/>
    <w:rsid w:val="00CB4E32"/>
    <w:rsid w:val="00CB4ED0"/>
    <w:rsid w:val="00CB51BF"/>
    <w:rsid w:val="00CB543C"/>
    <w:rsid w:val="00CB738F"/>
    <w:rsid w:val="00CB7A15"/>
    <w:rsid w:val="00CC01E1"/>
    <w:rsid w:val="00CC07C7"/>
    <w:rsid w:val="00CC0A2C"/>
    <w:rsid w:val="00CC2734"/>
    <w:rsid w:val="00CC2CD1"/>
    <w:rsid w:val="00CC467B"/>
    <w:rsid w:val="00CC488A"/>
    <w:rsid w:val="00CC4A5E"/>
    <w:rsid w:val="00CC4A92"/>
    <w:rsid w:val="00CC50FD"/>
    <w:rsid w:val="00CC51B7"/>
    <w:rsid w:val="00CC58A2"/>
    <w:rsid w:val="00CC70EB"/>
    <w:rsid w:val="00CC71E0"/>
    <w:rsid w:val="00CC733C"/>
    <w:rsid w:val="00CC7B96"/>
    <w:rsid w:val="00CC7EF4"/>
    <w:rsid w:val="00CD01A0"/>
    <w:rsid w:val="00CD0842"/>
    <w:rsid w:val="00CD0BC6"/>
    <w:rsid w:val="00CD0D97"/>
    <w:rsid w:val="00CD1303"/>
    <w:rsid w:val="00CD1F6A"/>
    <w:rsid w:val="00CD3AC1"/>
    <w:rsid w:val="00CD5FFE"/>
    <w:rsid w:val="00CD62EE"/>
    <w:rsid w:val="00CD7836"/>
    <w:rsid w:val="00CE0002"/>
    <w:rsid w:val="00CE08C4"/>
    <w:rsid w:val="00CE0B37"/>
    <w:rsid w:val="00CE1312"/>
    <w:rsid w:val="00CE2D4D"/>
    <w:rsid w:val="00CE3121"/>
    <w:rsid w:val="00CE35C8"/>
    <w:rsid w:val="00CE534C"/>
    <w:rsid w:val="00CF0E64"/>
    <w:rsid w:val="00CF1781"/>
    <w:rsid w:val="00CF220C"/>
    <w:rsid w:val="00CF5E12"/>
    <w:rsid w:val="00CF630D"/>
    <w:rsid w:val="00CF6566"/>
    <w:rsid w:val="00CF7FD9"/>
    <w:rsid w:val="00D003DF"/>
    <w:rsid w:val="00D00F48"/>
    <w:rsid w:val="00D01435"/>
    <w:rsid w:val="00D02BB9"/>
    <w:rsid w:val="00D0418C"/>
    <w:rsid w:val="00D0489F"/>
    <w:rsid w:val="00D056DE"/>
    <w:rsid w:val="00D0593E"/>
    <w:rsid w:val="00D062C6"/>
    <w:rsid w:val="00D06A3E"/>
    <w:rsid w:val="00D079E3"/>
    <w:rsid w:val="00D07B66"/>
    <w:rsid w:val="00D102BE"/>
    <w:rsid w:val="00D1106A"/>
    <w:rsid w:val="00D1153B"/>
    <w:rsid w:val="00D13A85"/>
    <w:rsid w:val="00D13AE1"/>
    <w:rsid w:val="00D14933"/>
    <w:rsid w:val="00D15ACD"/>
    <w:rsid w:val="00D16942"/>
    <w:rsid w:val="00D17215"/>
    <w:rsid w:val="00D17713"/>
    <w:rsid w:val="00D17814"/>
    <w:rsid w:val="00D17A8E"/>
    <w:rsid w:val="00D17C55"/>
    <w:rsid w:val="00D20E0C"/>
    <w:rsid w:val="00D211FE"/>
    <w:rsid w:val="00D22DF6"/>
    <w:rsid w:val="00D23F2C"/>
    <w:rsid w:val="00D23FF7"/>
    <w:rsid w:val="00D25209"/>
    <w:rsid w:val="00D26715"/>
    <w:rsid w:val="00D2752F"/>
    <w:rsid w:val="00D313E3"/>
    <w:rsid w:val="00D3143B"/>
    <w:rsid w:val="00D31542"/>
    <w:rsid w:val="00D31FE3"/>
    <w:rsid w:val="00D332D5"/>
    <w:rsid w:val="00D332EB"/>
    <w:rsid w:val="00D33871"/>
    <w:rsid w:val="00D33CC6"/>
    <w:rsid w:val="00D360D3"/>
    <w:rsid w:val="00D405FE"/>
    <w:rsid w:val="00D42360"/>
    <w:rsid w:val="00D42466"/>
    <w:rsid w:val="00D42529"/>
    <w:rsid w:val="00D42C43"/>
    <w:rsid w:val="00D434FF"/>
    <w:rsid w:val="00D44826"/>
    <w:rsid w:val="00D44A87"/>
    <w:rsid w:val="00D44D11"/>
    <w:rsid w:val="00D472EE"/>
    <w:rsid w:val="00D52672"/>
    <w:rsid w:val="00D52693"/>
    <w:rsid w:val="00D52A0A"/>
    <w:rsid w:val="00D54CEB"/>
    <w:rsid w:val="00D554FD"/>
    <w:rsid w:val="00D55B47"/>
    <w:rsid w:val="00D55CD5"/>
    <w:rsid w:val="00D56862"/>
    <w:rsid w:val="00D57A12"/>
    <w:rsid w:val="00D60193"/>
    <w:rsid w:val="00D60676"/>
    <w:rsid w:val="00D612D1"/>
    <w:rsid w:val="00D61379"/>
    <w:rsid w:val="00D61E81"/>
    <w:rsid w:val="00D61F3C"/>
    <w:rsid w:val="00D62C7E"/>
    <w:rsid w:val="00D63B3C"/>
    <w:rsid w:val="00D63BCD"/>
    <w:rsid w:val="00D63F7A"/>
    <w:rsid w:val="00D64228"/>
    <w:rsid w:val="00D64EEA"/>
    <w:rsid w:val="00D6556B"/>
    <w:rsid w:val="00D65650"/>
    <w:rsid w:val="00D65F04"/>
    <w:rsid w:val="00D65FC3"/>
    <w:rsid w:val="00D66EF9"/>
    <w:rsid w:val="00D674F3"/>
    <w:rsid w:val="00D678EC"/>
    <w:rsid w:val="00D67D7F"/>
    <w:rsid w:val="00D67F21"/>
    <w:rsid w:val="00D70050"/>
    <w:rsid w:val="00D71AEE"/>
    <w:rsid w:val="00D72848"/>
    <w:rsid w:val="00D73CB8"/>
    <w:rsid w:val="00D742AA"/>
    <w:rsid w:val="00D74EE8"/>
    <w:rsid w:val="00D74FEB"/>
    <w:rsid w:val="00D75FCD"/>
    <w:rsid w:val="00D76017"/>
    <w:rsid w:val="00D8006C"/>
    <w:rsid w:val="00D820E1"/>
    <w:rsid w:val="00D82334"/>
    <w:rsid w:val="00D83DE3"/>
    <w:rsid w:val="00D843E7"/>
    <w:rsid w:val="00D84457"/>
    <w:rsid w:val="00D854A5"/>
    <w:rsid w:val="00D85CA8"/>
    <w:rsid w:val="00D87218"/>
    <w:rsid w:val="00D90C4A"/>
    <w:rsid w:val="00D9156E"/>
    <w:rsid w:val="00D91F8B"/>
    <w:rsid w:val="00D91FDA"/>
    <w:rsid w:val="00D9335A"/>
    <w:rsid w:val="00D93649"/>
    <w:rsid w:val="00D936F5"/>
    <w:rsid w:val="00D94E84"/>
    <w:rsid w:val="00D95B04"/>
    <w:rsid w:val="00D965DC"/>
    <w:rsid w:val="00D97288"/>
    <w:rsid w:val="00D97532"/>
    <w:rsid w:val="00DA066C"/>
    <w:rsid w:val="00DA20EE"/>
    <w:rsid w:val="00DA31A7"/>
    <w:rsid w:val="00DA3290"/>
    <w:rsid w:val="00DA3420"/>
    <w:rsid w:val="00DA39AD"/>
    <w:rsid w:val="00DA47F3"/>
    <w:rsid w:val="00DA5166"/>
    <w:rsid w:val="00DA7514"/>
    <w:rsid w:val="00DA75FC"/>
    <w:rsid w:val="00DA7991"/>
    <w:rsid w:val="00DA7A07"/>
    <w:rsid w:val="00DA7AE7"/>
    <w:rsid w:val="00DB0D60"/>
    <w:rsid w:val="00DB1F6C"/>
    <w:rsid w:val="00DB256A"/>
    <w:rsid w:val="00DB366D"/>
    <w:rsid w:val="00DB3B3E"/>
    <w:rsid w:val="00DB3D71"/>
    <w:rsid w:val="00DB4EFC"/>
    <w:rsid w:val="00DB694C"/>
    <w:rsid w:val="00DB733A"/>
    <w:rsid w:val="00DB7EF7"/>
    <w:rsid w:val="00DC0A72"/>
    <w:rsid w:val="00DC18D7"/>
    <w:rsid w:val="00DC1B51"/>
    <w:rsid w:val="00DC1EF4"/>
    <w:rsid w:val="00DC20A5"/>
    <w:rsid w:val="00DC3D8A"/>
    <w:rsid w:val="00DC4A54"/>
    <w:rsid w:val="00DC51A0"/>
    <w:rsid w:val="00DC5251"/>
    <w:rsid w:val="00DC6217"/>
    <w:rsid w:val="00DC699A"/>
    <w:rsid w:val="00DC73A9"/>
    <w:rsid w:val="00DD04FF"/>
    <w:rsid w:val="00DD11C3"/>
    <w:rsid w:val="00DD1A6F"/>
    <w:rsid w:val="00DD1D7C"/>
    <w:rsid w:val="00DD258B"/>
    <w:rsid w:val="00DD26D5"/>
    <w:rsid w:val="00DD3105"/>
    <w:rsid w:val="00DD31AC"/>
    <w:rsid w:val="00DD32D2"/>
    <w:rsid w:val="00DD449F"/>
    <w:rsid w:val="00DD4866"/>
    <w:rsid w:val="00DD64C4"/>
    <w:rsid w:val="00DD75BB"/>
    <w:rsid w:val="00DD7F08"/>
    <w:rsid w:val="00DE1151"/>
    <w:rsid w:val="00DE1C7F"/>
    <w:rsid w:val="00DE1D65"/>
    <w:rsid w:val="00DE1DC4"/>
    <w:rsid w:val="00DE206F"/>
    <w:rsid w:val="00DE2646"/>
    <w:rsid w:val="00DE2E93"/>
    <w:rsid w:val="00DE38B5"/>
    <w:rsid w:val="00DE444C"/>
    <w:rsid w:val="00DE62F0"/>
    <w:rsid w:val="00DE69E6"/>
    <w:rsid w:val="00DE746B"/>
    <w:rsid w:val="00DE76CE"/>
    <w:rsid w:val="00DF131A"/>
    <w:rsid w:val="00DF156C"/>
    <w:rsid w:val="00DF2056"/>
    <w:rsid w:val="00DF281E"/>
    <w:rsid w:val="00DF2907"/>
    <w:rsid w:val="00DF2D8D"/>
    <w:rsid w:val="00DF3E64"/>
    <w:rsid w:val="00DF444E"/>
    <w:rsid w:val="00DF4539"/>
    <w:rsid w:val="00DF4F9E"/>
    <w:rsid w:val="00DF6048"/>
    <w:rsid w:val="00DF67F5"/>
    <w:rsid w:val="00E001C7"/>
    <w:rsid w:val="00E00D50"/>
    <w:rsid w:val="00E014FD"/>
    <w:rsid w:val="00E02B6B"/>
    <w:rsid w:val="00E02E64"/>
    <w:rsid w:val="00E034F6"/>
    <w:rsid w:val="00E03969"/>
    <w:rsid w:val="00E0636A"/>
    <w:rsid w:val="00E07297"/>
    <w:rsid w:val="00E07AD4"/>
    <w:rsid w:val="00E118F3"/>
    <w:rsid w:val="00E13D32"/>
    <w:rsid w:val="00E1401F"/>
    <w:rsid w:val="00E14172"/>
    <w:rsid w:val="00E14FB7"/>
    <w:rsid w:val="00E151F6"/>
    <w:rsid w:val="00E16B6D"/>
    <w:rsid w:val="00E17814"/>
    <w:rsid w:val="00E179F4"/>
    <w:rsid w:val="00E2035E"/>
    <w:rsid w:val="00E20E75"/>
    <w:rsid w:val="00E21101"/>
    <w:rsid w:val="00E21B3C"/>
    <w:rsid w:val="00E227C9"/>
    <w:rsid w:val="00E227EA"/>
    <w:rsid w:val="00E22BAD"/>
    <w:rsid w:val="00E232DC"/>
    <w:rsid w:val="00E23AF6"/>
    <w:rsid w:val="00E2439E"/>
    <w:rsid w:val="00E24542"/>
    <w:rsid w:val="00E263D4"/>
    <w:rsid w:val="00E2663D"/>
    <w:rsid w:val="00E26777"/>
    <w:rsid w:val="00E27BEA"/>
    <w:rsid w:val="00E31D81"/>
    <w:rsid w:val="00E32167"/>
    <w:rsid w:val="00E3684F"/>
    <w:rsid w:val="00E4002E"/>
    <w:rsid w:val="00E438D1"/>
    <w:rsid w:val="00E43F90"/>
    <w:rsid w:val="00E44ADA"/>
    <w:rsid w:val="00E46315"/>
    <w:rsid w:val="00E463AC"/>
    <w:rsid w:val="00E46533"/>
    <w:rsid w:val="00E46821"/>
    <w:rsid w:val="00E46888"/>
    <w:rsid w:val="00E51464"/>
    <w:rsid w:val="00E52102"/>
    <w:rsid w:val="00E53A91"/>
    <w:rsid w:val="00E53D72"/>
    <w:rsid w:val="00E547E1"/>
    <w:rsid w:val="00E552A1"/>
    <w:rsid w:val="00E55BB0"/>
    <w:rsid w:val="00E561E1"/>
    <w:rsid w:val="00E56E30"/>
    <w:rsid w:val="00E56F79"/>
    <w:rsid w:val="00E624C7"/>
    <w:rsid w:val="00E62AA1"/>
    <w:rsid w:val="00E63597"/>
    <w:rsid w:val="00E64683"/>
    <w:rsid w:val="00E652E8"/>
    <w:rsid w:val="00E65778"/>
    <w:rsid w:val="00E65B49"/>
    <w:rsid w:val="00E65DF7"/>
    <w:rsid w:val="00E67936"/>
    <w:rsid w:val="00E67A51"/>
    <w:rsid w:val="00E70D91"/>
    <w:rsid w:val="00E713E1"/>
    <w:rsid w:val="00E72583"/>
    <w:rsid w:val="00E75445"/>
    <w:rsid w:val="00E75F7C"/>
    <w:rsid w:val="00E76371"/>
    <w:rsid w:val="00E76709"/>
    <w:rsid w:val="00E7707C"/>
    <w:rsid w:val="00E77636"/>
    <w:rsid w:val="00E7770F"/>
    <w:rsid w:val="00E77A20"/>
    <w:rsid w:val="00E80832"/>
    <w:rsid w:val="00E80F5B"/>
    <w:rsid w:val="00E81120"/>
    <w:rsid w:val="00E82935"/>
    <w:rsid w:val="00E8298E"/>
    <w:rsid w:val="00E829E7"/>
    <w:rsid w:val="00E83852"/>
    <w:rsid w:val="00E8415A"/>
    <w:rsid w:val="00E86C92"/>
    <w:rsid w:val="00E9105A"/>
    <w:rsid w:val="00E916E9"/>
    <w:rsid w:val="00E91C84"/>
    <w:rsid w:val="00E928B9"/>
    <w:rsid w:val="00E9362A"/>
    <w:rsid w:val="00E93C22"/>
    <w:rsid w:val="00E94E81"/>
    <w:rsid w:val="00E95BEE"/>
    <w:rsid w:val="00E9743E"/>
    <w:rsid w:val="00E975FE"/>
    <w:rsid w:val="00E97D8A"/>
    <w:rsid w:val="00EA0269"/>
    <w:rsid w:val="00EA0C40"/>
    <w:rsid w:val="00EA0EBF"/>
    <w:rsid w:val="00EA0FC7"/>
    <w:rsid w:val="00EA142A"/>
    <w:rsid w:val="00EA30DD"/>
    <w:rsid w:val="00EA3A58"/>
    <w:rsid w:val="00EA4DB5"/>
    <w:rsid w:val="00EA5153"/>
    <w:rsid w:val="00EA5912"/>
    <w:rsid w:val="00EA5972"/>
    <w:rsid w:val="00EA59B1"/>
    <w:rsid w:val="00EA6520"/>
    <w:rsid w:val="00EA785F"/>
    <w:rsid w:val="00EA7905"/>
    <w:rsid w:val="00EA7A91"/>
    <w:rsid w:val="00EB00BC"/>
    <w:rsid w:val="00EB0B57"/>
    <w:rsid w:val="00EB1421"/>
    <w:rsid w:val="00EB1EF5"/>
    <w:rsid w:val="00EB36B8"/>
    <w:rsid w:val="00EB40B8"/>
    <w:rsid w:val="00EB44DD"/>
    <w:rsid w:val="00EB4EC7"/>
    <w:rsid w:val="00EC09D1"/>
    <w:rsid w:val="00EC1416"/>
    <w:rsid w:val="00EC239C"/>
    <w:rsid w:val="00EC2A28"/>
    <w:rsid w:val="00EC2B1C"/>
    <w:rsid w:val="00EC3B5D"/>
    <w:rsid w:val="00EC5439"/>
    <w:rsid w:val="00EC58BF"/>
    <w:rsid w:val="00EC65DF"/>
    <w:rsid w:val="00EC6A33"/>
    <w:rsid w:val="00EC7547"/>
    <w:rsid w:val="00EC7E33"/>
    <w:rsid w:val="00EC7FE4"/>
    <w:rsid w:val="00ED0383"/>
    <w:rsid w:val="00ED09C5"/>
    <w:rsid w:val="00ED16CB"/>
    <w:rsid w:val="00ED1B08"/>
    <w:rsid w:val="00ED1FBF"/>
    <w:rsid w:val="00ED23EA"/>
    <w:rsid w:val="00ED317D"/>
    <w:rsid w:val="00ED6446"/>
    <w:rsid w:val="00ED69C0"/>
    <w:rsid w:val="00ED755A"/>
    <w:rsid w:val="00EE36C0"/>
    <w:rsid w:val="00EE3C3A"/>
    <w:rsid w:val="00EE445C"/>
    <w:rsid w:val="00EE466C"/>
    <w:rsid w:val="00EE4AC9"/>
    <w:rsid w:val="00EE527F"/>
    <w:rsid w:val="00EE57DF"/>
    <w:rsid w:val="00EE5DBF"/>
    <w:rsid w:val="00EF0878"/>
    <w:rsid w:val="00EF0E02"/>
    <w:rsid w:val="00EF2BC1"/>
    <w:rsid w:val="00EF4FB2"/>
    <w:rsid w:val="00EF5A03"/>
    <w:rsid w:val="00EF66F4"/>
    <w:rsid w:val="00EF679F"/>
    <w:rsid w:val="00EF73DD"/>
    <w:rsid w:val="00EF7713"/>
    <w:rsid w:val="00F00189"/>
    <w:rsid w:val="00F03490"/>
    <w:rsid w:val="00F03660"/>
    <w:rsid w:val="00F03704"/>
    <w:rsid w:val="00F0453E"/>
    <w:rsid w:val="00F04BB1"/>
    <w:rsid w:val="00F0630E"/>
    <w:rsid w:val="00F06774"/>
    <w:rsid w:val="00F07857"/>
    <w:rsid w:val="00F10C73"/>
    <w:rsid w:val="00F1420C"/>
    <w:rsid w:val="00F14E45"/>
    <w:rsid w:val="00F14E76"/>
    <w:rsid w:val="00F15A80"/>
    <w:rsid w:val="00F16686"/>
    <w:rsid w:val="00F17818"/>
    <w:rsid w:val="00F201D7"/>
    <w:rsid w:val="00F20AF2"/>
    <w:rsid w:val="00F23305"/>
    <w:rsid w:val="00F233D0"/>
    <w:rsid w:val="00F234A5"/>
    <w:rsid w:val="00F23ACD"/>
    <w:rsid w:val="00F23BA9"/>
    <w:rsid w:val="00F251DB"/>
    <w:rsid w:val="00F25D52"/>
    <w:rsid w:val="00F2610B"/>
    <w:rsid w:val="00F268A6"/>
    <w:rsid w:val="00F2750E"/>
    <w:rsid w:val="00F278FC"/>
    <w:rsid w:val="00F27BF9"/>
    <w:rsid w:val="00F27DEE"/>
    <w:rsid w:val="00F30663"/>
    <w:rsid w:val="00F308C1"/>
    <w:rsid w:val="00F308D2"/>
    <w:rsid w:val="00F313F4"/>
    <w:rsid w:val="00F31C72"/>
    <w:rsid w:val="00F31CFD"/>
    <w:rsid w:val="00F32A69"/>
    <w:rsid w:val="00F3365D"/>
    <w:rsid w:val="00F3461C"/>
    <w:rsid w:val="00F34A2C"/>
    <w:rsid w:val="00F35056"/>
    <w:rsid w:val="00F35DD0"/>
    <w:rsid w:val="00F373CB"/>
    <w:rsid w:val="00F40493"/>
    <w:rsid w:val="00F40513"/>
    <w:rsid w:val="00F40AFD"/>
    <w:rsid w:val="00F40D8F"/>
    <w:rsid w:val="00F41602"/>
    <w:rsid w:val="00F418F7"/>
    <w:rsid w:val="00F41FCF"/>
    <w:rsid w:val="00F4292E"/>
    <w:rsid w:val="00F440DF"/>
    <w:rsid w:val="00F44972"/>
    <w:rsid w:val="00F45D4B"/>
    <w:rsid w:val="00F4772E"/>
    <w:rsid w:val="00F47E57"/>
    <w:rsid w:val="00F47F6A"/>
    <w:rsid w:val="00F507A9"/>
    <w:rsid w:val="00F516DF"/>
    <w:rsid w:val="00F52297"/>
    <w:rsid w:val="00F532A5"/>
    <w:rsid w:val="00F538B0"/>
    <w:rsid w:val="00F543DE"/>
    <w:rsid w:val="00F5480F"/>
    <w:rsid w:val="00F553A1"/>
    <w:rsid w:val="00F55705"/>
    <w:rsid w:val="00F55BA6"/>
    <w:rsid w:val="00F62668"/>
    <w:rsid w:val="00F63029"/>
    <w:rsid w:val="00F632D4"/>
    <w:rsid w:val="00F641D9"/>
    <w:rsid w:val="00F65D14"/>
    <w:rsid w:val="00F65DE0"/>
    <w:rsid w:val="00F66A5C"/>
    <w:rsid w:val="00F67229"/>
    <w:rsid w:val="00F672BE"/>
    <w:rsid w:val="00F67C13"/>
    <w:rsid w:val="00F67CC0"/>
    <w:rsid w:val="00F709C1"/>
    <w:rsid w:val="00F70F14"/>
    <w:rsid w:val="00F72AEA"/>
    <w:rsid w:val="00F737C9"/>
    <w:rsid w:val="00F73DF4"/>
    <w:rsid w:val="00F74FD8"/>
    <w:rsid w:val="00F75896"/>
    <w:rsid w:val="00F75933"/>
    <w:rsid w:val="00F75AE6"/>
    <w:rsid w:val="00F7725F"/>
    <w:rsid w:val="00F8173D"/>
    <w:rsid w:val="00F81F06"/>
    <w:rsid w:val="00F82D94"/>
    <w:rsid w:val="00F8375F"/>
    <w:rsid w:val="00F83DF9"/>
    <w:rsid w:val="00F84049"/>
    <w:rsid w:val="00F85AE1"/>
    <w:rsid w:val="00F8604C"/>
    <w:rsid w:val="00F86ED9"/>
    <w:rsid w:val="00F8738D"/>
    <w:rsid w:val="00F90761"/>
    <w:rsid w:val="00F90FD1"/>
    <w:rsid w:val="00F91FF3"/>
    <w:rsid w:val="00F9248C"/>
    <w:rsid w:val="00F92B08"/>
    <w:rsid w:val="00F92DDE"/>
    <w:rsid w:val="00F933B9"/>
    <w:rsid w:val="00F94F6C"/>
    <w:rsid w:val="00F94F98"/>
    <w:rsid w:val="00F959BC"/>
    <w:rsid w:val="00F95C7D"/>
    <w:rsid w:val="00F95F4B"/>
    <w:rsid w:val="00F97AC6"/>
    <w:rsid w:val="00FA02A7"/>
    <w:rsid w:val="00FA079B"/>
    <w:rsid w:val="00FA1379"/>
    <w:rsid w:val="00FA2EFE"/>
    <w:rsid w:val="00FA3423"/>
    <w:rsid w:val="00FA3489"/>
    <w:rsid w:val="00FA3514"/>
    <w:rsid w:val="00FA534B"/>
    <w:rsid w:val="00FA54C2"/>
    <w:rsid w:val="00FA5738"/>
    <w:rsid w:val="00FA61DD"/>
    <w:rsid w:val="00FA675B"/>
    <w:rsid w:val="00FA6FD4"/>
    <w:rsid w:val="00FA797F"/>
    <w:rsid w:val="00FB0DD2"/>
    <w:rsid w:val="00FB1418"/>
    <w:rsid w:val="00FB175D"/>
    <w:rsid w:val="00FB1F52"/>
    <w:rsid w:val="00FB241B"/>
    <w:rsid w:val="00FB3F20"/>
    <w:rsid w:val="00FB5BCD"/>
    <w:rsid w:val="00FB6238"/>
    <w:rsid w:val="00FB67C3"/>
    <w:rsid w:val="00FB7DBA"/>
    <w:rsid w:val="00FC210A"/>
    <w:rsid w:val="00FC2DB1"/>
    <w:rsid w:val="00FC2F51"/>
    <w:rsid w:val="00FC40E6"/>
    <w:rsid w:val="00FC4528"/>
    <w:rsid w:val="00FC5D30"/>
    <w:rsid w:val="00FC731B"/>
    <w:rsid w:val="00FD027E"/>
    <w:rsid w:val="00FD0973"/>
    <w:rsid w:val="00FD0A78"/>
    <w:rsid w:val="00FD211F"/>
    <w:rsid w:val="00FD298F"/>
    <w:rsid w:val="00FD2B6C"/>
    <w:rsid w:val="00FD2B77"/>
    <w:rsid w:val="00FE0591"/>
    <w:rsid w:val="00FE14BA"/>
    <w:rsid w:val="00FE27CC"/>
    <w:rsid w:val="00FE2843"/>
    <w:rsid w:val="00FE2BCC"/>
    <w:rsid w:val="00FE2EED"/>
    <w:rsid w:val="00FE3417"/>
    <w:rsid w:val="00FE3B62"/>
    <w:rsid w:val="00FE5BE4"/>
    <w:rsid w:val="00FF08C1"/>
    <w:rsid w:val="00FF2D10"/>
    <w:rsid w:val="00FF65EB"/>
    <w:rsid w:val="00FF6779"/>
    <w:rsid w:val="00FF6A14"/>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4A0353"/>
  <w15:docId w15:val="{FDD90915-170D-4679-ADD5-F30999063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65778"/>
    <w:pPr>
      <w:widowControl w:val="0"/>
      <w:overflowPunct w:val="0"/>
      <w:snapToGrid w:val="0"/>
      <w:spacing w:line="360" w:lineRule="auto"/>
      <w:ind w:firstLineChars="200" w:firstLine="200"/>
      <w:jc w:val="both"/>
    </w:pPr>
    <w:rPr>
      <w:rFonts w:ascii="Times New Roman" w:eastAsia="標楷體" w:hAnsi="Times New Roman"/>
      <w:snapToGrid w:val="0"/>
      <w:sz w:val="28"/>
    </w:rPr>
  </w:style>
  <w:style w:type="paragraph" w:styleId="1">
    <w:name w:val="heading 1"/>
    <w:basedOn w:val="a1"/>
    <w:next w:val="a1"/>
    <w:link w:val="10"/>
    <w:uiPriority w:val="9"/>
    <w:qFormat/>
    <w:rsid w:val="00126252"/>
    <w:pPr>
      <w:keepNext/>
      <w:adjustRightInd w:val="0"/>
      <w:jc w:val="center"/>
      <w:outlineLvl w:val="0"/>
    </w:pPr>
    <w:rPr>
      <w:rFonts w:cs="Times New Roman"/>
      <w:bCs/>
      <w:sz w:val="36"/>
      <w:szCs w:val="36"/>
    </w:rPr>
  </w:style>
  <w:style w:type="paragraph" w:styleId="2">
    <w:name w:val="heading 2"/>
    <w:basedOn w:val="a1"/>
    <w:next w:val="a1"/>
    <w:link w:val="20"/>
    <w:uiPriority w:val="9"/>
    <w:unhideWhenUsed/>
    <w:qFormat/>
    <w:rsid w:val="00BD5B89"/>
    <w:pPr>
      <w:keepNext/>
      <w:ind w:firstLineChars="0" w:firstLine="0"/>
      <w:outlineLvl w:val="1"/>
    </w:pPr>
    <w:rPr>
      <w:rFonts w:cs="Times New Roman"/>
      <w:b/>
      <w:bCs/>
      <w:szCs w:val="28"/>
    </w:rPr>
  </w:style>
  <w:style w:type="paragraph" w:styleId="3">
    <w:name w:val="heading 3"/>
    <w:basedOn w:val="a1"/>
    <w:next w:val="a1"/>
    <w:link w:val="30"/>
    <w:uiPriority w:val="9"/>
    <w:unhideWhenUsed/>
    <w:qFormat/>
    <w:rsid w:val="00110CED"/>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1"/>
    <w:next w:val="a1"/>
    <w:link w:val="40"/>
    <w:uiPriority w:val="9"/>
    <w:unhideWhenUsed/>
    <w:qFormat/>
    <w:rsid w:val="00126252"/>
    <w:pPr>
      <w:keepNext/>
      <w:spacing w:line="720" w:lineRule="auto"/>
      <w:outlineLvl w:val="3"/>
    </w:pPr>
    <w:rPr>
      <w:rFonts w:asciiTheme="majorHAnsi" w:eastAsiaTheme="majorEastAsia" w:hAnsiTheme="majorHAnsi" w:cstheme="majorBidi"/>
      <w:sz w:val="36"/>
      <w:szCs w:val="36"/>
    </w:rPr>
  </w:style>
  <w:style w:type="paragraph" w:styleId="5">
    <w:name w:val="heading 5"/>
    <w:basedOn w:val="a1"/>
    <w:next w:val="a1"/>
    <w:link w:val="50"/>
    <w:uiPriority w:val="9"/>
    <w:unhideWhenUsed/>
    <w:qFormat/>
    <w:rsid w:val="008E5A1B"/>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1"/>
    <w:next w:val="a1"/>
    <w:link w:val="60"/>
    <w:uiPriority w:val="9"/>
    <w:unhideWhenUsed/>
    <w:qFormat/>
    <w:rsid w:val="00110CED"/>
    <w:pPr>
      <w:keepNext/>
      <w:spacing w:line="720" w:lineRule="auto"/>
      <w:ind w:leftChars="200" w:left="200"/>
      <w:outlineLvl w:val="5"/>
    </w:pPr>
    <w:rPr>
      <w:rFonts w:asciiTheme="majorHAnsi" w:eastAsiaTheme="majorEastAsia" w:hAnsiTheme="majorHAnsi" w:cstheme="majorBidi"/>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basedOn w:val="a2"/>
    <w:link w:val="1"/>
    <w:uiPriority w:val="9"/>
    <w:rsid w:val="00126252"/>
    <w:rPr>
      <w:rFonts w:ascii="Times New Roman" w:eastAsia="標楷體" w:hAnsi="Times New Roman" w:cs="Times New Roman"/>
      <w:bCs/>
      <w:snapToGrid w:val="0"/>
      <w:sz w:val="36"/>
      <w:szCs w:val="36"/>
    </w:rPr>
  </w:style>
  <w:style w:type="character" w:customStyle="1" w:styleId="20">
    <w:name w:val="標題 2 字元"/>
    <w:basedOn w:val="a2"/>
    <w:link w:val="2"/>
    <w:uiPriority w:val="9"/>
    <w:rsid w:val="00BD5B89"/>
    <w:rPr>
      <w:rFonts w:ascii="Times New Roman" w:eastAsia="標楷體" w:hAnsi="Times New Roman" w:cs="Times New Roman"/>
      <w:b/>
      <w:bCs/>
      <w:snapToGrid w:val="0"/>
      <w:sz w:val="28"/>
      <w:szCs w:val="28"/>
    </w:rPr>
  </w:style>
  <w:style w:type="character" w:customStyle="1" w:styleId="40">
    <w:name w:val="標題 4 字元"/>
    <w:basedOn w:val="a2"/>
    <w:link w:val="4"/>
    <w:uiPriority w:val="9"/>
    <w:rsid w:val="00126252"/>
    <w:rPr>
      <w:rFonts w:asciiTheme="majorHAnsi" w:eastAsiaTheme="majorEastAsia" w:hAnsiTheme="majorHAnsi" w:cstheme="majorBidi"/>
      <w:snapToGrid w:val="0"/>
      <w:sz w:val="36"/>
      <w:szCs w:val="36"/>
    </w:rPr>
  </w:style>
  <w:style w:type="paragraph" w:styleId="a5">
    <w:name w:val="header"/>
    <w:basedOn w:val="a1"/>
    <w:link w:val="a6"/>
    <w:uiPriority w:val="99"/>
    <w:unhideWhenUsed/>
    <w:rsid w:val="00126252"/>
    <w:pPr>
      <w:tabs>
        <w:tab w:val="center" w:pos="4153"/>
        <w:tab w:val="right" w:pos="8306"/>
      </w:tabs>
    </w:pPr>
    <w:rPr>
      <w:sz w:val="20"/>
      <w:szCs w:val="20"/>
    </w:rPr>
  </w:style>
  <w:style w:type="character" w:customStyle="1" w:styleId="a6">
    <w:name w:val="頁首 字元"/>
    <w:basedOn w:val="a2"/>
    <w:link w:val="a5"/>
    <w:uiPriority w:val="99"/>
    <w:rsid w:val="00126252"/>
    <w:rPr>
      <w:rFonts w:ascii="Times New Roman" w:eastAsia="標楷體" w:hAnsi="Times New Roman"/>
      <w:snapToGrid w:val="0"/>
      <w:sz w:val="20"/>
      <w:szCs w:val="20"/>
    </w:rPr>
  </w:style>
  <w:style w:type="paragraph" w:styleId="a7">
    <w:name w:val="footer"/>
    <w:basedOn w:val="a1"/>
    <w:link w:val="a8"/>
    <w:uiPriority w:val="99"/>
    <w:unhideWhenUsed/>
    <w:rsid w:val="00126252"/>
    <w:pPr>
      <w:tabs>
        <w:tab w:val="center" w:pos="4153"/>
        <w:tab w:val="right" w:pos="8306"/>
      </w:tabs>
    </w:pPr>
    <w:rPr>
      <w:sz w:val="20"/>
      <w:szCs w:val="20"/>
    </w:rPr>
  </w:style>
  <w:style w:type="character" w:customStyle="1" w:styleId="a8">
    <w:name w:val="頁尾 字元"/>
    <w:basedOn w:val="a2"/>
    <w:link w:val="a7"/>
    <w:uiPriority w:val="99"/>
    <w:rsid w:val="00126252"/>
    <w:rPr>
      <w:rFonts w:ascii="Times New Roman" w:eastAsia="標楷體" w:hAnsi="Times New Roman"/>
      <w:snapToGrid w:val="0"/>
      <w:sz w:val="20"/>
      <w:szCs w:val="20"/>
    </w:rPr>
  </w:style>
  <w:style w:type="character" w:styleId="a9">
    <w:name w:val="Hyperlink"/>
    <w:basedOn w:val="a2"/>
    <w:uiPriority w:val="99"/>
    <w:unhideWhenUsed/>
    <w:rsid w:val="00126252"/>
    <w:rPr>
      <w:color w:val="0000FF"/>
      <w:u w:val="single"/>
    </w:rPr>
  </w:style>
  <w:style w:type="character" w:customStyle="1" w:styleId="apple-converted-space">
    <w:name w:val="apple-converted-space"/>
    <w:basedOn w:val="a2"/>
    <w:rsid w:val="00126252"/>
  </w:style>
  <w:style w:type="character" w:styleId="aa">
    <w:name w:val="annotation reference"/>
    <w:basedOn w:val="a2"/>
    <w:uiPriority w:val="99"/>
    <w:semiHidden/>
    <w:unhideWhenUsed/>
    <w:rsid w:val="00126252"/>
    <w:rPr>
      <w:sz w:val="18"/>
      <w:szCs w:val="18"/>
    </w:rPr>
  </w:style>
  <w:style w:type="paragraph" w:styleId="ab">
    <w:name w:val="annotation text"/>
    <w:basedOn w:val="a1"/>
    <w:link w:val="ac"/>
    <w:uiPriority w:val="99"/>
    <w:semiHidden/>
    <w:unhideWhenUsed/>
    <w:rsid w:val="00126252"/>
  </w:style>
  <w:style w:type="character" w:customStyle="1" w:styleId="ac">
    <w:name w:val="註解文字 字元"/>
    <w:basedOn w:val="a2"/>
    <w:link w:val="ab"/>
    <w:uiPriority w:val="99"/>
    <w:semiHidden/>
    <w:rsid w:val="00126252"/>
    <w:rPr>
      <w:rFonts w:ascii="Times New Roman" w:eastAsia="標楷體" w:hAnsi="Times New Roman"/>
      <w:snapToGrid w:val="0"/>
      <w:sz w:val="28"/>
    </w:rPr>
  </w:style>
  <w:style w:type="paragraph" w:styleId="ad">
    <w:name w:val="annotation subject"/>
    <w:basedOn w:val="ab"/>
    <w:next w:val="ab"/>
    <w:link w:val="ae"/>
    <w:uiPriority w:val="99"/>
    <w:semiHidden/>
    <w:unhideWhenUsed/>
    <w:rsid w:val="00126252"/>
    <w:rPr>
      <w:b/>
      <w:bCs/>
    </w:rPr>
  </w:style>
  <w:style w:type="character" w:customStyle="1" w:styleId="ae">
    <w:name w:val="註解主旨 字元"/>
    <w:basedOn w:val="ac"/>
    <w:link w:val="ad"/>
    <w:uiPriority w:val="99"/>
    <w:semiHidden/>
    <w:rsid w:val="00126252"/>
    <w:rPr>
      <w:rFonts w:ascii="Times New Roman" w:eastAsia="標楷體" w:hAnsi="Times New Roman"/>
      <w:b/>
      <w:bCs/>
      <w:snapToGrid w:val="0"/>
      <w:sz w:val="28"/>
    </w:rPr>
  </w:style>
  <w:style w:type="paragraph" w:styleId="af">
    <w:name w:val="Balloon Text"/>
    <w:basedOn w:val="a1"/>
    <w:link w:val="af0"/>
    <w:uiPriority w:val="99"/>
    <w:semiHidden/>
    <w:unhideWhenUsed/>
    <w:rsid w:val="00126252"/>
    <w:rPr>
      <w:rFonts w:asciiTheme="majorHAnsi" w:eastAsiaTheme="majorEastAsia" w:hAnsiTheme="majorHAnsi" w:cstheme="majorBidi"/>
      <w:sz w:val="18"/>
      <w:szCs w:val="18"/>
    </w:rPr>
  </w:style>
  <w:style w:type="character" w:customStyle="1" w:styleId="af0">
    <w:name w:val="註解方塊文字 字元"/>
    <w:basedOn w:val="a2"/>
    <w:link w:val="af"/>
    <w:uiPriority w:val="99"/>
    <w:semiHidden/>
    <w:rsid w:val="00126252"/>
    <w:rPr>
      <w:rFonts w:asciiTheme="majorHAnsi" w:eastAsiaTheme="majorEastAsia" w:hAnsiTheme="majorHAnsi" w:cstheme="majorBidi"/>
      <w:snapToGrid w:val="0"/>
      <w:sz w:val="18"/>
      <w:szCs w:val="18"/>
    </w:rPr>
  </w:style>
  <w:style w:type="paragraph" w:customStyle="1" w:styleId="EndNoteBibliographyTitle">
    <w:name w:val="EndNote Bibliography Title"/>
    <w:basedOn w:val="a1"/>
    <w:link w:val="EndNoteBibliographyTitle0"/>
    <w:rsid w:val="00126252"/>
    <w:pPr>
      <w:jc w:val="center"/>
    </w:pPr>
    <w:rPr>
      <w:rFonts w:ascii="Calibri" w:hAnsi="Calibri" w:cs="Calibri"/>
      <w:noProof/>
      <w:sz w:val="24"/>
    </w:rPr>
  </w:style>
  <w:style w:type="character" w:customStyle="1" w:styleId="EndNoteBibliographyTitle0">
    <w:name w:val="EndNote Bibliography Title 字元"/>
    <w:basedOn w:val="a2"/>
    <w:link w:val="EndNoteBibliographyTitle"/>
    <w:rsid w:val="00126252"/>
    <w:rPr>
      <w:rFonts w:ascii="Calibri" w:eastAsia="標楷體" w:hAnsi="Calibri" w:cs="Calibri"/>
      <w:noProof/>
      <w:snapToGrid w:val="0"/>
    </w:rPr>
  </w:style>
  <w:style w:type="paragraph" w:customStyle="1" w:styleId="EndNoteBibliography">
    <w:name w:val="EndNote Bibliography"/>
    <w:basedOn w:val="a1"/>
    <w:link w:val="EndNoteBibliography0"/>
    <w:rsid w:val="00126252"/>
    <w:pPr>
      <w:spacing w:line="240" w:lineRule="auto"/>
    </w:pPr>
    <w:rPr>
      <w:rFonts w:ascii="Calibri" w:hAnsi="Calibri" w:cs="Calibri"/>
      <w:noProof/>
      <w:sz w:val="24"/>
    </w:rPr>
  </w:style>
  <w:style w:type="character" w:customStyle="1" w:styleId="EndNoteBibliography0">
    <w:name w:val="EndNote Bibliography 字元"/>
    <w:basedOn w:val="a2"/>
    <w:link w:val="EndNoteBibliography"/>
    <w:rsid w:val="00126252"/>
    <w:rPr>
      <w:rFonts w:ascii="Calibri" w:eastAsia="標楷體" w:hAnsi="Calibri" w:cs="Calibri"/>
      <w:noProof/>
      <w:snapToGrid w:val="0"/>
    </w:rPr>
  </w:style>
  <w:style w:type="paragraph" w:styleId="af1">
    <w:name w:val="No Spacing"/>
    <w:link w:val="af2"/>
    <w:uiPriority w:val="1"/>
    <w:qFormat/>
    <w:rsid w:val="00126252"/>
    <w:rPr>
      <w:kern w:val="0"/>
      <w:sz w:val="22"/>
    </w:rPr>
  </w:style>
  <w:style w:type="character" w:customStyle="1" w:styleId="af2">
    <w:name w:val="無間距 字元"/>
    <w:basedOn w:val="a2"/>
    <w:link w:val="af1"/>
    <w:uiPriority w:val="1"/>
    <w:rsid w:val="00126252"/>
    <w:rPr>
      <w:kern w:val="0"/>
      <w:sz w:val="22"/>
    </w:rPr>
  </w:style>
  <w:style w:type="paragraph" w:styleId="11">
    <w:name w:val="toc 1"/>
    <w:basedOn w:val="a1"/>
    <w:next w:val="a1"/>
    <w:autoRedefine/>
    <w:uiPriority w:val="39"/>
    <w:unhideWhenUsed/>
    <w:qFormat/>
    <w:rsid w:val="00F47F6A"/>
    <w:pPr>
      <w:tabs>
        <w:tab w:val="right" w:leader="dot" w:pos="8777"/>
      </w:tabs>
      <w:overflowPunct/>
      <w:adjustRightInd w:val="0"/>
      <w:ind w:firstLineChars="0" w:firstLine="0"/>
      <w:jc w:val="left"/>
    </w:pPr>
  </w:style>
  <w:style w:type="paragraph" w:styleId="21">
    <w:name w:val="toc 2"/>
    <w:basedOn w:val="a1"/>
    <w:next w:val="a1"/>
    <w:autoRedefine/>
    <w:uiPriority w:val="39"/>
    <w:unhideWhenUsed/>
    <w:qFormat/>
    <w:rsid w:val="001335CB"/>
    <w:pPr>
      <w:tabs>
        <w:tab w:val="right" w:leader="dot" w:pos="8777"/>
      </w:tabs>
      <w:ind w:leftChars="150" w:left="420" w:firstLineChars="0" w:firstLine="0"/>
    </w:pPr>
  </w:style>
  <w:style w:type="paragraph" w:styleId="31">
    <w:name w:val="toc 3"/>
    <w:basedOn w:val="a1"/>
    <w:next w:val="a1"/>
    <w:autoRedefine/>
    <w:uiPriority w:val="39"/>
    <w:unhideWhenUsed/>
    <w:rsid w:val="00BD5B89"/>
    <w:pPr>
      <w:tabs>
        <w:tab w:val="right" w:leader="dot" w:pos="8777"/>
      </w:tabs>
      <w:ind w:leftChars="400" w:left="1120" w:firstLineChars="0" w:firstLine="0"/>
      <w:jc w:val="left"/>
    </w:pPr>
    <w:rPr>
      <w:rFonts w:cs="Times New Roman"/>
      <w:noProof/>
    </w:rPr>
  </w:style>
  <w:style w:type="paragraph" w:styleId="af3">
    <w:name w:val="caption"/>
    <w:basedOn w:val="a1"/>
    <w:next w:val="a1"/>
    <w:uiPriority w:val="35"/>
    <w:unhideWhenUsed/>
    <w:qFormat/>
    <w:rsid w:val="00126252"/>
    <w:rPr>
      <w:sz w:val="20"/>
      <w:szCs w:val="20"/>
    </w:rPr>
  </w:style>
  <w:style w:type="paragraph" w:styleId="af4">
    <w:name w:val="table of figures"/>
    <w:basedOn w:val="a1"/>
    <w:next w:val="a1"/>
    <w:uiPriority w:val="99"/>
    <w:unhideWhenUsed/>
    <w:rsid w:val="00126252"/>
    <w:pPr>
      <w:ind w:left="560" w:hanging="560"/>
      <w:jc w:val="left"/>
    </w:pPr>
    <w:rPr>
      <w:rFonts w:asciiTheme="minorHAnsi" w:hAnsiTheme="minorHAnsi"/>
      <w:smallCaps/>
      <w:sz w:val="20"/>
      <w:szCs w:val="20"/>
    </w:rPr>
  </w:style>
  <w:style w:type="character" w:styleId="af5">
    <w:name w:val="Strong"/>
    <w:basedOn w:val="a2"/>
    <w:uiPriority w:val="22"/>
    <w:qFormat/>
    <w:rsid w:val="00126252"/>
    <w:rPr>
      <w:b/>
      <w:bCs/>
    </w:rPr>
  </w:style>
  <w:style w:type="table" w:styleId="af6">
    <w:name w:val="Table Grid"/>
    <w:basedOn w:val="a3"/>
    <w:uiPriority w:val="39"/>
    <w:rsid w:val="001262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圖"/>
    <w:basedOn w:val="af1"/>
    <w:next w:val="a1"/>
    <w:link w:val="af8"/>
    <w:autoRedefine/>
    <w:qFormat/>
    <w:rsid w:val="000865EF"/>
    <w:pPr>
      <w:snapToGrid w:val="0"/>
      <w:spacing w:afterLines="100" w:after="360"/>
      <w:jc w:val="center"/>
    </w:pPr>
    <w:rPr>
      <w:rFonts w:ascii="標楷體" w:eastAsia="標楷體" w:hAnsi="標楷體" w:cs="Times New Roman"/>
      <w:b/>
      <w:noProof/>
      <w:sz w:val="28"/>
      <w:szCs w:val="28"/>
    </w:rPr>
  </w:style>
  <w:style w:type="character" w:customStyle="1" w:styleId="af8">
    <w:name w:val="圖 字元"/>
    <w:basedOn w:val="af2"/>
    <w:link w:val="af7"/>
    <w:rsid w:val="000865EF"/>
    <w:rPr>
      <w:rFonts w:ascii="標楷體" w:eastAsia="標楷體" w:hAnsi="標楷體" w:cs="Times New Roman"/>
      <w:b/>
      <w:noProof/>
      <w:kern w:val="0"/>
      <w:sz w:val="28"/>
      <w:szCs w:val="28"/>
    </w:rPr>
  </w:style>
  <w:style w:type="paragraph" w:styleId="af9">
    <w:name w:val="List Paragraph"/>
    <w:basedOn w:val="a1"/>
    <w:uiPriority w:val="1"/>
    <w:qFormat/>
    <w:rsid w:val="00126252"/>
    <w:pPr>
      <w:adjustRightInd w:val="0"/>
      <w:ind w:leftChars="200" w:left="480"/>
    </w:pPr>
  </w:style>
  <w:style w:type="paragraph" w:styleId="Web">
    <w:name w:val="Normal (Web)"/>
    <w:basedOn w:val="a1"/>
    <w:uiPriority w:val="99"/>
    <w:unhideWhenUsed/>
    <w:rsid w:val="00126252"/>
    <w:pPr>
      <w:widowControl/>
      <w:spacing w:before="100" w:beforeAutospacing="1" w:after="100" w:afterAutospacing="1"/>
    </w:pPr>
    <w:rPr>
      <w:rFonts w:ascii="新細明體" w:eastAsia="新細明體" w:hAnsi="新細明體" w:cs="新細明體"/>
      <w:kern w:val="0"/>
      <w:szCs w:val="24"/>
    </w:rPr>
  </w:style>
  <w:style w:type="paragraph" w:customStyle="1" w:styleId="afa">
    <w:name w:val="章名"/>
    <w:basedOn w:val="a1"/>
    <w:next w:val="a1"/>
    <w:qFormat/>
    <w:rsid w:val="00126252"/>
    <w:pPr>
      <w:pageBreakBefore/>
      <w:ind w:firstLineChars="0" w:firstLine="0"/>
      <w:jc w:val="center"/>
    </w:pPr>
    <w:rPr>
      <w:b/>
      <w:spacing w:val="20"/>
      <w:sz w:val="36"/>
    </w:rPr>
  </w:style>
  <w:style w:type="paragraph" w:customStyle="1" w:styleId="afb">
    <w:name w:val="節名"/>
    <w:basedOn w:val="afa"/>
    <w:next w:val="a1"/>
    <w:qFormat/>
    <w:rsid w:val="00126252"/>
    <w:pPr>
      <w:pageBreakBefore w:val="0"/>
      <w:jc w:val="left"/>
    </w:pPr>
    <w:rPr>
      <w:spacing w:val="0"/>
      <w:sz w:val="28"/>
    </w:rPr>
  </w:style>
  <w:style w:type="numbering" w:customStyle="1" w:styleId="a0">
    <w:name w:val="論文數字層次"/>
    <w:uiPriority w:val="99"/>
    <w:rsid w:val="00126252"/>
    <w:pPr>
      <w:numPr>
        <w:numId w:val="1"/>
      </w:numPr>
    </w:pPr>
  </w:style>
  <w:style w:type="character" w:styleId="afc">
    <w:name w:val="Placeholder Text"/>
    <w:basedOn w:val="a2"/>
    <w:uiPriority w:val="99"/>
    <w:semiHidden/>
    <w:rsid w:val="00126252"/>
    <w:rPr>
      <w:color w:val="808080"/>
    </w:rPr>
  </w:style>
  <w:style w:type="character" w:styleId="afd">
    <w:name w:val="FollowedHyperlink"/>
    <w:basedOn w:val="a2"/>
    <w:uiPriority w:val="99"/>
    <w:semiHidden/>
    <w:unhideWhenUsed/>
    <w:rsid w:val="00126252"/>
    <w:rPr>
      <w:color w:val="954F72" w:themeColor="followedHyperlink"/>
      <w:u w:val="single"/>
    </w:rPr>
  </w:style>
  <w:style w:type="character" w:customStyle="1" w:styleId="50">
    <w:name w:val="標題 5 字元"/>
    <w:basedOn w:val="a2"/>
    <w:link w:val="5"/>
    <w:uiPriority w:val="9"/>
    <w:rsid w:val="008E5A1B"/>
    <w:rPr>
      <w:rFonts w:asciiTheme="majorHAnsi" w:eastAsiaTheme="majorEastAsia" w:hAnsiTheme="majorHAnsi" w:cstheme="majorBidi"/>
      <w:b/>
      <w:bCs/>
      <w:snapToGrid w:val="0"/>
      <w:sz w:val="36"/>
      <w:szCs w:val="36"/>
    </w:rPr>
  </w:style>
  <w:style w:type="paragraph" w:styleId="afe">
    <w:name w:val="TOC Heading"/>
    <w:basedOn w:val="1"/>
    <w:next w:val="a1"/>
    <w:uiPriority w:val="39"/>
    <w:unhideWhenUsed/>
    <w:qFormat/>
    <w:rsid w:val="00CA7434"/>
    <w:pPr>
      <w:keepLines/>
      <w:widowControl/>
      <w:overflowPunct/>
      <w:adjustRightInd/>
      <w:snapToGrid/>
      <w:spacing w:before="240" w:line="259" w:lineRule="auto"/>
      <w:ind w:firstLineChars="0" w:firstLine="0"/>
      <w:jc w:val="left"/>
      <w:outlineLvl w:val="9"/>
    </w:pPr>
    <w:rPr>
      <w:rFonts w:asciiTheme="majorHAnsi" w:eastAsiaTheme="majorEastAsia" w:hAnsiTheme="majorHAnsi" w:cstheme="majorBidi"/>
      <w:bCs w:val="0"/>
      <w:snapToGrid/>
      <w:color w:val="2E74B5" w:themeColor="accent1" w:themeShade="BF"/>
      <w:kern w:val="0"/>
      <w:sz w:val="32"/>
      <w:szCs w:val="32"/>
    </w:rPr>
  </w:style>
  <w:style w:type="character" w:customStyle="1" w:styleId="text">
    <w:name w:val="text"/>
    <w:basedOn w:val="a2"/>
    <w:rsid w:val="00E32167"/>
  </w:style>
  <w:style w:type="character" w:customStyle="1" w:styleId="sr-only">
    <w:name w:val="sr-only"/>
    <w:basedOn w:val="a2"/>
    <w:rsid w:val="00E32167"/>
  </w:style>
  <w:style w:type="character" w:customStyle="1" w:styleId="30">
    <w:name w:val="標題 3 字元"/>
    <w:basedOn w:val="a2"/>
    <w:link w:val="3"/>
    <w:uiPriority w:val="9"/>
    <w:rsid w:val="00110CED"/>
    <w:rPr>
      <w:rFonts w:asciiTheme="majorHAnsi" w:eastAsiaTheme="majorEastAsia" w:hAnsiTheme="majorHAnsi" w:cstheme="majorBidi"/>
      <w:b/>
      <w:bCs/>
      <w:snapToGrid w:val="0"/>
      <w:sz w:val="36"/>
      <w:szCs w:val="36"/>
    </w:rPr>
  </w:style>
  <w:style w:type="character" w:customStyle="1" w:styleId="60">
    <w:name w:val="標題 6 字元"/>
    <w:basedOn w:val="a2"/>
    <w:link w:val="6"/>
    <w:uiPriority w:val="9"/>
    <w:rsid w:val="00110CED"/>
    <w:rPr>
      <w:rFonts w:asciiTheme="majorHAnsi" w:eastAsiaTheme="majorEastAsia" w:hAnsiTheme="majorHAnsi" w:cstheme="majorBidi"/>
      <w:snapToGrid w:val="0"/>
      <w:sz w:val="36"/>
      <w:szCs w:val="36"/>
    </w:rPr>
  </w:style>
  <w:style w:type="character" w:customStyle="1" w:styleId="author-ref">
    <w:name w:val="author-ref"/>
    <w:basedOn w:val="a2"/>
    <w:rsid w:val="00EA142A"/>
  </w:style>
  <w:style w:type="paragraph" w:customStyle="1" w:styleId="Default">
    <w:name w:val="Default"/>
    <w:rsid w:val="00106241"/>
    <w:pPr>
      <w:widowControl w:val="0"/>
      <w:autoSpaceDE w:val="0"/>
      <w:autoSpaceDN w:val="0"/>
      <w:adjustRightInd w:val="0"/>
    </w:pPr>
    <w:rPr>
      <w:rFonts w:ascii="新細明體堙.." w:eastAsia="新細明體堙.." w:cs="新細明體堙.."/>
      <w:color w:val="000000"/>
      <w:kern w:val="0"/>
      <w:szCs w:val="24"/>
    </w:rPr>
  </w:style>
  <w:style w:type="paragraph" w:styleId="41">
    <w:name w:val="toc 4"/>
    <w:basedOn w:val="a1"/>
    <w:next w:val="a1"/>
    <w:autoRedefine/>
    <w:uiPriority w:val="39"/>
    <w:unhideWhenUsed/>
    <w:rsid w:val="001335CB"/>
    <w:pPr>
      <w:tabs>
        <w:tab w:val="right" w:leader="dot" w:pos="8777"/>
      </w:tabs>
      <w:ind w:leftChars="400" w:left="1120" w:firstLineChars="0" w:firstLine="0"/>
    </w:pPr>
    <w:rPr>
      <w:rFonts w:cs="Times New Roman"/>
      <w:noProof/>
    </w:rPr>
  </w:style>
  <w:style w:type="paragraph" w:styleId="aff">
    <w:name w:val="footnote text"/>
    <w:basedOn w:val="a1"/>
    <w:link w:val="aff0"/>
    <w:uiPriority w:val="99"/>
    <w:semiHidden/>
    <w:unhideWhenUsed/>
    <w:rsid w:val="00D0418C"/>
    <w:pPr>
      <w:jc w:val="left"/>
    </w:pPr>
    <w:rPr>
      <w:sz w:val="20"/>
      <w:szCs w:val="20"/>
    </w:rPr>
  </w:style>
  <w:style w:type="character" w:customStyle="1" w:styleId="aff0">
    <w:name w:val="註腳文字 字元"/>
    <w:basedOn w:val="a2"/>
    <w:link w:val="aff"/>
    <w:uiPriority w:val="99"/>
    <w:semiHidden/>
    <w:rsid w:val="00D0418C"/>
    <w:rPr>
      <w:rFonts w:ascii="Times New Roman" w:eastAsia="標楷體" w:hAnsi="Times New Roman"/>
      <w:snapToGrid w:val="0"/>
      <w:sz w:val="20"/>
      <w:szCs w:val="20"/>
    </w:rPr>
  </w:style>
  <w:style w:type="character" w:styleId="aff1">
    <w:name w:val="footnote reference"/>
    <w:basedOn w:val="a2"/>
    <w:uiPriority w:val="99"/>
    <w:semiHidden/>
    <w:unhideWhenUsed/>
    <w:rsid w:val="00D0418C"/>
    <w:rPr>
      <w:vertAlign w:val="superscript"/>
    </w:rPr>
  </w:style>
  <w:style w:type="table" w:customStyle="1" w:styleId="12">
    <w:name w:val="表格格線1"/>
    <w:basedOn w:val="a3"/>
    <w:next w:val="af6"/>
    <w:uiPriority w:val="39"/>
    <w:rsid w:val="00D23F2C"/>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2"/>
    <w:rsid w:val="00964FF3"/>
  </w:style>
  <w:style w:type="paragraph" w:styleId="a">
    <w:name w:val="List Bullet"/>
    <w:basedOn w:val="a1"/>
    <w:uiPriority w:val="99"/>
    <w:unhideWhenUsed/>
    <w:rsid w:val="00D52693"/>
    <w:pPr>
      <w:numPr>
        <w:numId w:val="2"/>
      </w:numPr>
      <w:contextualSpacing/>
    </w:pPr>
  </w:style>
  <w:style w:type="character" w:customStyle="1" w:styleId="13">
    <w:name w:val="未解析的提及項目1"/>
    <w:basedOn w:val="a2"/>
    <w:uiPriority w:val="99"/>
    <w:semiHidden/>
    <w:unhideWhenUsed/>
    <w:rsid w:val="00274C66"/>
    <w:rPr>
      <w:color w:val="808080"/>
      <w:shd w:val="clear" w:color="auto" w:fill="E6E6E6"/>
    </w:rPr>
  </w:style>
  <w:style w:type="character" w:customStyle="1" w:styleId="ww">
    <w:name w:val="ww"/>
    <w:basedOn w:val="a2"/>
    <w:rsid w:val="000A291B"/>
  </w:style>
  <w:style w:type="character" w:styleId="aff2">
    <w:name w:val="Emphasis"/>
    <w:basedOn w:val="a2"/>
    <w:uiPriority w:val="20"/>
    <w:qFormat/>
    <w:rsid w:val="00127210"/>
    <w:rPr>
      <w:i/>
      <w:iCs/>
    </w:rPr>
  </w:style>
  <w:style w:type="paragraph" w:customStyle="1" w:styleId="14">
    <w:name w:val="內文1"/>
    <w:basedOn w:val="a1"/>
    <w:link w:val="aff3"/>
    <w:qFormat/>
    <w:rsid w:val="00B93523"/>
    <w:pPr>
      <w:overflowPunct/>
      <w:adjustRightInd w:val="0"/>
    </w:pPr>
    <w:rPr>
      <w:rFonts w:cs="Times New Roman"/>
      <w:snapToGrid/>
      <w:szCs w:val="28"/>
    </w:rPr>
  </w:style>
  <w:style w:type="character" w:customStyle="1" w:styleId="aff3">
    <w:name w:val="內文 字元"/>
    <w:link w:val="14"/>
    <w:rsid w:val="00B93523"/>
    <w:rPr>
      <w:rFonts w:ascii="Times New Roman" w:eastAsia="標楷體" w:hAnsi="Times New Roman" w:cs="Times New Roman"/>
      <w:sz w:val="28"/>
      <w:szCs w:val="28"/>
    </w:rPr>
  </w:style>
  <w:style w:type="paragraph" w:styleId="aff4">
    <w:name w:val="Body Text"/>
    <w:basedOn w:val="a1"/>
    <w:link w:val="aff5"/>
    <w:uiPriority w:val="1"/>
    <w:qFormat/>
    <w:rsid w:val="001F6C6A"/>
    <w:pPr>
      <w:overflowPunct/>
      <w:autoSpaceDE w:val="0"/>
      <w:autoSpaceDN w:val="0"/>
      <w:snapToGrid/>
      <w:spacing w:line="240" w:lineRule="auto"/>
      <w:ind w:firstLineChars="0" w:firstLine="0"/>
      <w:jc w:val="left"/>
    </w:pPr>
    <w:rPr>
      <w:rFonts w:ascii="Noto Sans CJK JP Regular" w:eastAsia="Noto Sans CJK JP Regular" w:hAnsi="Noto Sans CJK JP Regular" w:cs="Noto Sans CJK JP Regular"/>
      <w:snapToGrid/>
      <w:kern w:val="0"/>
      <w:sz w:val="24"/>
      <w:szCs w:val="24"/>
      <w:lang w:eastAsia="en-US"/>
    </w:rPr>
  </w:style>
  <w:style w:type="character" w:customStyle="1" w:styleId="aff5">
    <w:name w:val="本文 字元"/>
    <w:basedOn w:val="a2"/>
    <w:link w:val="aff4"/>
    <w:uiPriority w:val="1"/>
    <w:rsid w:val="001F6C6A"/>
    <w:rPr>
      <w:rFonts w:ascii="Noto Sans CJK JP Regular" w:eastAsia="Noto Sans CJK JP Regular" w:hAnsi="Noto Sans CJK JP Regular" w:cs="Noto Sans CJK JP Regular"/>
      <w:kern w:val="0"/>
      <w:szCs w:val="24"/>
      <w:lang w:eastAsia="en-US"/>
    </w:rPr>
  </w:style>
  <w:style w:type="table" w:customStyle="1" w:styleId="5-31">
    <w:name w:val="格線表格 5 深色 - 輔色 31"/>
    <w:basedOn w:val="a3"/>
    <w:uiPriority w:val="50"/>
    <w:rsid w:val="00CD1F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4-11">
    <w:name w:val="格線表格 4 - 輔色 11"/>
    <w:basedOn w:val="a3"/>
    <w:uiPriority w:val="49"/>
    <w:rsid w:val="00740E1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ctoggle">
    <w:name w:val="toctoggle"/>
    <w:basedOn w:val="a2"/>
    <w:rsid w:val="001F5EC6"/>
  </w:style>
  <w:style w:type="paragraph" w:customStyle="1" w:styleId="toclevel-1">
    <w:name w:val="toclevel-1"/>
    <w:basedOn w:val="a1"/>
    <w:rsid w:val="001F5EC6"/>
    <w:pPr>
      <w:widowControl/>
      <w:overflowPunct/>
      <w:snapToGrid/>
      <w:spacing w:before="100" w:beforeAutospacing="1" w:after="100" w:afterAutospacing="1" w:line="240" w:lineRule="auto"/>
      <w:ind w:firstLineChars="0" w:firstLine="0"/>
      <w:jc w:val="left"/>
    </w:pPr>
    <w:rPr>
      <w:rFonts w:ascii="新細明體" w:eastAsia="新細明體" w:hAnsi="新細明體" w:cs="新細明體"/>
      <w:snapToGrid/>
      <w:kern w:val="0"/>
      <w:sz w:val="24"/>
      <w:szCs w:val="24"/>
    </w:rPr>
  </w:style>
  <w:style w:type="character" w:customStyle="1" w:styleId="tocnumber">
    <w:name w:val="tocnumber"/>
    <w:basedOn w:val="a2"/>
    <w:rsid w:val="001F5EC6"/>
  </w:style>
  <w:style w:type="character" w:customStyle="1" w:styleId="toctext">
    <w:name w:val="toctext"/>
    <w:basedOn w:val="a2"/>
    <w:rsid w:val="001F5EC6"/>
  </w:style>
  <w:style w:type="paragraph" w:customStyle="1" w:styleId="toclevel-2">
    <w:name w:val="toclevel-2"/>
    <w:basedOn w:val="a1"/>
    <w:rsid w:val="001F5EC6"/>
    <w:pPr>
      <w:widowControl/>
      <w:overflowPunct/>
      <w:snapToGrid/>
      <w:spacing w:before="100" w:beforeAutospacing="1" w:after="100" w:afterAutospacing="1" w:line="240" w:lineRule="auto"/>
      <w:ind w:firstLineChars="0" w:firstLine="0"/>
      <w:jc w:val="left"/>
    </w:pPr>
    <w:rPr>
      <w:rFonts w:ascii="新細明體" w:eastAsia="新細明體" w:hAnsi="新細明體" w:cs="新細明體"/>
      <w:snapToGrid/>
      <w:kern w:val="0"/>
      <w:sz w:val="24"/>
      <w:szCs w:val="24"/>
    </w:rPr>
  </w:style>
  <w:style w:type="paragraph" w:styleId="aff6">
    <w:name w:val="Date"/>
    <w:basedOn w:val="a1"/>
    <w:next w:val="a1"/>
    <w:link w:val="aff7"/>
    <w:uiPriority w:val="99"/>
    <w:semiHidden/>
    <w:unhideWhenUsed/>
    <w:rsid w:val="00F63029"/>
    <w:pPr>
      <w:jc w:val="right"/>
    </w:pPr>
  </w:style>
  <w:style w:type="character" w:customStyle="1" w:styleId="aff7">
    <w:name w:val="日期 字元"/>
    <w:basedOn w:val="a2"/>
    <w:link w:val="aff6"/>
    <w:uiPriority w:val="99"/>
    <w:semiHidden/>
    <w:rsid w:val="00F63029"/>
    <w:rPr>
      <w:rFonts w:ascii="Times New Roman" w:eastAsia="標楷體" w:hAnsi="Times New Roman"/>
      <w:snapToGrid w:val="0"/>
      <w:sz w:val="28"/>
    </w:rPr>
  </w:style>
  <w:style w:type="paragraph" w:styleId="aff8">
    <w:name w:val="Quote"/>
    <w:basedOn w:val="a1"/>
    <w:next w:val="a1"/>
    <w:link w:val="aff9"/>
    <w:uiPriority w:val="29"/>
    <w:qFormat/>
    <w:rsid w:val="00951348"/>
    <w:pPr>
      <w:spacing w:before="200" w:after="160"/>
      <w:ind w:left="864" w:right="864"/>
      <w:jc w:val="center"/>
    </w:pPr>
    <w:rPr>
      <w:i/>
      <w:iCs/>
      <w:color w:val="404040" w:themeColor="text1" w:themeTint="BF"/>
    </w:rPr>
  </w:style>
  <w:style w:type="character" w:customStyle="1" w:styleId="aff9">
    <w:name w:val="引文 字元"/>
    <w:basedOn w:val="a2"/>
    <w:link w:val="aff8"/>
    <w:uiPriority w:val="29"/>
    <w:rsid w:val="00951348"/>
    <w:rPr>
      <w:rFonts w:ascii="Times New Roman" w:eastAsia="標楷體" w:hAnsi="Times New Roman"/>
      <w:i/>
      <w:iCs/>
      <w:snapToGrid w:val="0"/>
      <w:color w:val="404040" w:themeColor="text1" w:themeTint="BF"/>
      <w:sz w:val="28"/>
    </w:rPr>
  </w:style>
  <w:style w:type="character" w:customStyle="1" w:styleId="mo">
    <w:name w:val="mo"/>
    <w:basedOn w:val="a2"/>
    <w:rsid w:val="004C3346"/>
  </w:style>
  <w:style w:type="character" w:customStyle="1" w:styleId="mn">
    <w:name w:val="mn"/>
    <w:basedOn w:val="a2"/>
    <w:rsid w:val="004C3346"/>
  </w:style>
  <w:style w:type="character" w:customStyle="1" w:styleId="mi">
    <w:name w:val="mi"/>
    <w:basedOn w:val="a2"/>
    <w:rsid w:val="004C3346"/>
  </w:style>
  <w:style w:type="character" w:customStyle="1" w:styleId="mjxassistivemathml">
    <w:name w:val="mjx_assistive_mathml"/>
    <w:basedOn w:val="a2"/>
    <w:rsid w:val="009568F5"/>
  </w:style>
  <w:style w:type="character" w:customStyle="1" w:styleId="mtext">
    <w:name w:val="mtext"/>
    <w:basedOn w:val="a2"/>
    <w:rsid w:val="00555058"/>
  </w:style>
  <w:style w:type="paragraph" w:customStyle="1" w:styleId="uiqtextpara">
    <w:name w:val="ui_qtext_para"/>
    <w:basedOn w:val="a1"/>
    <w:rsid w:val="0032769B"/>
    <w:pPr>
      <w:widowControl/>
      <w:overflowPunct/>
      <w:snapToGrid/>
      <w:spacing w:before="100" w:beforeAutospacing="1" w:after="100" w:afterAutospacing="1" w:line="240" w:lineRule="auto"/>
      <w:ind w:firstLineChars="0" w:firstLine="0"/>
      <w:jc w:val="left"/>
    </w:pPr>
    <w:rPr>
      <w:rFonts w:ascii="新細明體" w:eastAsia="新細明體" w:hAnsi="新細明體" w:cs="新細明體"/>
      <w:snapToGrid/>
      <w:kern w:val="0"/>
      <w:sz w:val="24"/>
      <w:szCs w:val="24"/>
    </w:rPr>
  </w:style>
  <w:style w:type="character" w:customStyle="1" w:styleId="qlinkcontainer">
    <w:name w:val="qlink_container"/>
    <w:basedOn w:val="a2"/>
    <w:rsid w:val="0032769B"/>
  </w:style>
  <w:style w:type="paragraph" w:customStyle="1" w:styleId="affa">
    <w:name w:val="第一章"/>
    <w:basedOn w:val="1"/>
    <w:link w:val="affb"/>
    <w:qFormat/>
    <w:rsid w:val="00972FD7"/>
    <w:pPr>
      <w:keepNext w:val="0"/>
      <w:overflowPunct/>
      <w:ind w:firstLineChars="0" w:firstLine="0"/>
    </w:pPr>
    <w:rPr>
      <w:b/>
      <w:bCs w:val="0"/>
      <w:snapToGrid/>
    </w:rPr>
  </w:style>
  <w:style w:type="character" w:customStyle="1" w:styleId="affb">
    <w:name w:val="第一章 字元"/>
    <w:link w:val="affa"/>
    <w:rsid w:val="00972FD7"/>
    <w:rPr>
      <w:rFonts w:ascii="Times New Roman" w:eastAsia="標楷體" w:hAnsi="Times New Roman" w:cs="Times New Roman"/>
      <w:b/>
      <w:sz w:val="36"/>
      <w:szCs w:val="36"/>
    </w:rPr>
  </w:style>
  <w:style w:type="paragraph" w:customStyle="1" w:styleId="110">
    <w:name w:val="第1.1節"/>
    <w:basedOn w:val="2"/>
    <w:link w:val="111"/>
    <w:qFormat/>
    <w:rsid w:val="00972FD7"/>
    <w:pPr>
      <w:keepNext w:val="0"/>
      <w:overflowPunct/>
      <w:adjustRightInd w:val="0"/>
      <w:jc w:val="left"/>
    </w:pPr>
    <w:rPr>
      <w:snapToGrid/>
      <w:szCs w:val="24"/>
    </w:rPr>
  </w:style>
  <w:style w:type="character" w:customStyle="1" w:styleId="111">
    <w:name w:val="第1.1節 字元"/>
    <w:link w:val="110"/>
    <w:rsid w:val="00972FD7"/>
    <w:rPr>
      <w:rFonts w:ascii="Times New Roman" w:eastAsia="標楷體" w:hAnsi="Times New Roman" w:cs="Times New Roman"/>
      <w:b/>
      <w:bCs/>
      <w:sz w:val="28"/>
      <w:szCs w:val="24"/>
    </w:rPr>
  </w:style>
  <w:style w:type="paragraph" w:customStyle="1" w:styleId="affc">
    <w:name w:val="表格"/>
    <w:link w:val="affd"/>
    <w:qFormat/>
    <w:rsid w:val="00972FD7"/>
    <w:pPr>
      <w:snapToGrid w:val="0"/>
      <w:jc w:val="center"/>
    </w:pPr>
    <w:rPr>
      <w:rFonts w:ascii="Times New Roman" w:eastAsia="標楷體" w:hAnsi="Times New Roman" w:cs="Times New Roman"/>
      <w:color w:val="000000"/>
      <w:kern w:val="0"/>
      <w:sz w:val="28"/>
      <w:szCs w:val="28"/>
    </w:rPr>
  </w:style>
  <w:style w:type="character" w:customStyle="1" w:styleId="affd">
    <w:name w:val="表格 字元"/>
    <w:basedOn w:val="a2"/>
    <w:link w:val="affc"/>
    <w:rsid w:val="00972FD7"/>
    <w:rPr>
      <w:rFonts w:ascii="Times New Roman" w:eastAsia="標楷體" w:hAnsi="Times New Roman" w:cs="Times New Roman"/>
      <w:color w:val="000000"/>
      <w:kern w:val="0"/>
      <w:sz w:val="28"/>
      <w:szCs w:val="28"/>
    </w:rPr>
  </w:style>
  <w:style w:type="character" w:customStyle="1" w:styleId="apple-style-span">
    <w:name w:val="apple-style-span"/>
    <w:basedOn w:val="a2"/>
    <w:rsid w:val="005B2D9A"/>
  </w:style>
  <w:style w:type="paragraph" w:customStyle="1" w:styleId="affe">
    <w:name w:val="中文獻"/>
    <w:basedOn w:val="a1"/>
    <w:link w:val="afff"/>
    <w:qFormat/>
    <w:rsid w:val="005B2D9A"/>
    <w:pPr>
      <w:wordWrap w:val="0"/>
      <w:overflowPunct/>
      <w:adjustRightInd w:val="0"/>
      <w:spacing w:afterLines="50" w:after="50" w:line="240" w:lineRule="auto"/>
      <w:ind w:left="200" w:hangingChars="200" w:hanging="200"/>
    </w:pPr>
    <w:rPr>
      <w:rFonts w:cs="Times New Roman"/>
      <w:snapToGrid/>
      <w:kern w:val="0"/>
      <w:szCs w:val="28"/>
    </w:rPr>
  </w:style>
  <w:style w:type="character" w:customStyle="1" w:styleId="afff">
    <w:name w:val="中文獻 字元"/>
    <w:link w:val="affe"/>
    <w:rsid w:val="005B2D9A"/>
    <w:rPr>
      <w:rFonts w:ascii="Times New Roman" w:eastAsia="標楷體" w:hAnsi="Times New Roman" w:cs="Times New Roman"/>
      <w:kern w:val="0"/>
      <w:sz w:val="28"/>
      <w:szCs w:val="28"/>
    </w:rPr>
  </w:style>
  <w:style w:type="table" w:customStyle="1" w:styleId="112">
    <w:name w:val="純表格 11"/>
    <w:basedOn w:val="a3"/>
    <w:uiPriority w:val="41"/>
    <w:rsid w:val="007938C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31">
    <w:name w:val="格線表格 2 - 輔色 31"/>
    <w:basedOn w:val="a3"/>
    <w:uiPriority w:val="47"/>
    <w:rsid w:val="007938C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4-31">
    <w:name w:val="格線表格 4 - 輔色 31"/>
    <w:basedOn w:val="a3"/>
    <w:uiPriority w:val="49"/>
    <w:rsid w:val="007938C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6-31">
    <w:name w:val="格線表格 6 彩色 - 輔色 31"/>
    <w:basedOn w:val="a3"/>
    <w:uiPriority w:val="51"/>
    <w:rsid w:val="007938CF"/>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31">
    <w:name w:val="格線表格 3 - 輔色 31"/>
    <w:basedOn w:val="a3"/>
    <w:uiPriority w:val="48"/>
    <w:rsid w:val="007938C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22">
    <w:name w:val="未解析的提及項目2"/>
    <w:basedOn w:val="a2"/>
    <w:uiPriority w:val="99"/>
    <w:semiHidden/>
    <w:unhideWhenUsed/>
    <w:rsid w:val="009903C7"/>
    <w:rPr>
      <w:color w:val="605E5C"/>
      <w:shd w:val="clear" w:color="auto" w:fill="E1DFDD"/>
    </w:rPr>
  </w:style>
  <w:style w:type="character" w:customStyle="1" w:styleId="etdd">
    <w:name w:val="etd_d"/>
    <w:basedOn w:val="a2"/>
    <w:rsid w:val="002963C2"/>
  </w:style>
  <w:style w:type="paragraph" w:customStyle="1" w:styleId="author">
    <w:name w:val="author"/>
    <w:basedOn w:val="a1"/>
    <w:rsid w:val="002963C2"/>
    <w:pPr>
      <w:widowControl/>
      <w:overflowPunct/>
      <w:snapToGrid/>
      <w:spacing w:before="100" w:beforeAutospacing="1" w:after="100" w:afterAutospacing="1" w:line="240" w:lineRule="auto"/>
      <w:ind w:firstLineChars="0" w:firstLine="0"/>
      <w:jc w:val="left"/>
    </w:pPr>
    <w:rPr>
      <w:rFonts w:ascii="新細明體" w:eastAsia="新細明體" w:hAnsi="新細明體" w:cs="新細明體"/>
      <w:snapToGrid/>
      <w:kern w:val="0"/>
      <w:sz w:val="24"/>
      <w:szCs w:val="24"/>
    </w:rPr>
  </w:style>
  <w:style w:type="character" w:customStyle="1" w:styleId="highlight">
    <w:name w:val="highlight"/>
    <w:basedOn w:val="a2"/>
    <w:rsid w:val="002963C2"/>
  </w:style>
  <w:style w:type="character" w:customStyle="1" w:styleId="hide-mobile">
    <w:name w:val="hide-mobile"/>
    <w:basedOn w:val="a2"/>
    <w:rsid w:val="002963C2"/>
  </w:style>
  <w:style w:type="character" w:customStyle="1" w:styleId="authors-info">
    <w:name w:val="authors-info"/>
    <w:basedOn w:val="a2"/>
    <w:rsid w:val="002963C2"/>
  </w:style>
  <w:style w:type="character" w:customStyle="1" w:styleId="blue-tooltip">
    <w:name w:val="blue-tooltip"/>
    <w:basedOn w:val="a2"/>
    <w:rsid w:val="002963C2"/>
  </w:style>
  <w:style w:type="paragraph" w:customStyle="1" w:styleId="menu-item">
    <w:name w:val="menu-item"/>
    <w:basedOn w:val="a1"/>
    <w:rsid w:val="009C6939"/>
    <w:pPr>
      <w:widowControl/>
      <w:overflowPunct/>
      <w:snapToGrid/>
      <w:spacing w:before="100" w:beforeAutospacing="1" w:after="100" w:afterAutospacing="1" w:line="240" w:lineRule="auto"/>
      <w:ind w:firstLineChars="0" w:firstLine="0"/>
      <w:jc w:val="left"/>
    </w:pPr>
    <w:rPr>
      <w:rFonts w:ascii="新細明體" w:eastAsia="新細明體" w:hAnsi="新細明體" w:cs="新細明體"/>
      <w:snapToGrid/>
      <w:kern w:val="0"/>
      <w:sz w:val="24"/>
      <w:szCs w:val="24"/>
    </w:rPr>
  </w:style>
  <w:style w:type="paragraph" w:customStyle="1" w:styleId="N">
    <w:name w:val="第N章"/>
    <w:basedOn w:val="a1"/>
    <w:link w:val="N0"/>
    <w:qFormat/>
    <w:rsid w:val="00B34346"/>
    <w:pPr>
      <w:overflowPunct/>
      <w:ind w:firstLineChars="0" w:firstLine="0"/>
      <w:jc w:val="center"/>
      <w:outlineLvl w:val="0"/>
    </w:pPr>
    <w:rPr>
      <w:rFonts w:cs="Times New Roman"/>
      <w:b/>
      <w:snapToGrid/>
      <w:sz w:val="36"/>
      <w:szCs w:val="20"/>
    </w:rPr>
  </w:style>
  <w:style w:type="character" w:customStyle="1" w:styleId="N0">
    <w:name w:val="第N章 字元"/>
    <w:basedOn w:val="a2"/>
    <w:link w:val="N"/>
    <w:rsid w:val="00B34346"/>
    <w:rPr>
      <w:rFonts w:ascii="Times New Roman" w:eastAsia="標楷體" w:hAnsi="Times New Roman" w:cs="Times New Roman"/>
      <w:b/>
      <w:sz w:val="36"/>
      <w:szCs w:val="20"/>
    </w:rPr>
  </w:style>
  <w:style w:type="character" w:styleId="HTML">
    <w:name w:val="HTML Code"/>
    <w:basedOn w:val="a2"/>
    <w:uiPriority w:val="99"/>
    <w:semiHidden/>
    <w:unhideWhenUsed/>
    <w:rsid w:val="00AB2F77"/>
    <w:rPr>
      <w:rFonts w:ascii="細明體" w:eastAsia="細明體" w:hAnsi="細明體" w:cs="細明體"/>
      <w:sz w:val="24"/>
      <w:szCs w:val="24"/>
    </w:rPr>
  </w:style>
  <w:style w:type="paragraph" w:customStyle="1" w:styleId="gi">
    <w:name w:val="gi"/>
    <w:basedOn w:val="a1"/>
    <w:rsid w:val="002D18A1"/>
    <w:pPr>
      <w:widowControl/>
      <w:overflowPunct/>
      <w:snapToGrid/>
      <w:spacing w:before="100" w:beforeAutospacing="1" w:after="100" w:afterAutospacing="1" w:line="240" w:lineRule="auto"/>
      <w:ind w:firstLineChars="0" w:firstLine="0"/>
      <w:jc w:val="left"/>
    </w:pPr>
    <w:rPr>
      <w:rFonts w:ascii="新細明體" w:eastAsia="新細明體" w:hAnsi="新細明體" w:cs="新細明體"/>
      <w:snapToGrid/>
      <w:kern w:val="0"/>
      <w:sz w:val="24"/>
      <w:szCs w:val="24"/>
    </w:rPr>
  </w:style>
  <w:style w:type="character" w:customStyle="1" w:styleId="gnkrckgcgsb">
    <w:name w:val="gnkrckgcgsb"/>
    <w:basedOn w:val="a2"/>
    <w:rsid w:val="00FA079B"/>
  </w:style>
  <w:style w:type="table" w:customStyle="1" w:styleId="TableNormal">
    <w:name w:val="Table Normal"/>
    <w:uiPriority w:val="2"/>
    <w:semiHidden/>
    <w:unhideWhenUsed/>
    <w:qFormat/>
    <w:rsid w:val="00E86C92"/>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E86C92"/>
    <w:pPr>
      <w:overflowPunct/>
      <w:autoSpaceDE w:val="0"/>
      <w:autoSpaceDN w:val="0"/>
      <w:snapToGrid/>
      <w:spacing w:line="305" w:lineRule="exact"/>
      <w:ind w:firstLineChars="0" w:firstLine="0"/>
      <w:jc w:val="center"/>
    </w:pPr>
    <w:rPr>
      <w:rFonts w:ascii="Noto Sans CJK JP Regular" w:eastAsia="Noto Sans CJK JP Regular" w:hAnsi="Noto Sans CJK JP Regular" w:cs="Noto Sans CJK JP Regular"/>
      <w:snapToGrid/>
      <w:kern w:val="0"/>
      <w:sz w:val="22"/>
      <w:lang w:val="zh-CN" w:eastAsia="zh-CN" w:bidi="zh-CN"/>
    </w:rPr>
  </w:style>
  <w:style w:type="paragraph" w:styleId="HTML0">
    <w:name w:val="HTML Preformatted"/>
    <w:basedOn w:val="a1"/>
    <w:link w:val="HTML1"/>
    <w:uiPriority w:val="99"/>
    <w:semiHidden/>
    <w:unhideWhenUsed/>
    <w:rsid w:val="00DB7E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napToGrid/>
      <w:spacing w:line="240" w:lineRule="auto"/>
      <w:ind w:firstLineChars="0" w:firstLine="0"/>
      <w:jc w:val="left"/>
    </w:pPr>
    <w:rPr>
      <w:rFonts w:ascii="細明體" w:eastAsia="細明體" w:hAnsi="細明體" w:cs="細明體"/>
      <w:snapToGrid/>
      <w:kern w:val="0"/>
      <w:sz w:val="24"/>
      <w:szCs w:val="24"/>
    </w:rPr>
  </w:style>
  <w:style w:type="character" w:customStyle="1" w:styleId="HTML1">
    <w:name w:val="HTML 預設格式 字元"/>
    <w:basedOn w:val="a2"/>
    <w:link w:val="HTML0"/>
    <w:uiPriority w:val="99"/>
    <w:semiHidden/>
    <w:rsid w:val="00DB7EF7"/>
    <w:rPr>
      <w:rFonts w:ascii="細明體" w:eastAsia="細明體" w:hAnsi="細明體" w:cs="細明體"/>
      <w:kern w:val="0"/>
      <w:szCs w:val="24"/>
    </w:rPr>
  </w:style>
  <w:style w:type="paragraph" w:styleId="afff0">
    <w:name w:val="Revision"/>
    <w:hidden/>
    <w:uiPriority w:val="99"/>
    <w:semiHidden/>
    <w:rsid w:val="000C6B3C"/>
    <w:rPr>
      <w:rFonts w:ascii="Times New Roman" w:eastAsia="標楷體" w:hAnsi="Times New Roman"/>
      <w:snapToGrid w:val="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4317">
      <w:bodyDiv w:val="1"/>
      <w:marLeft w:val="0"/>
      <w:marRight w:val="0"/>
      <w:marTop w:val="0"/>
      <w:marBottom w:val="0"/>
      <w:divBdr>
        <w:top w:val="none" w:sz="0" w:space="0" w:color="auto"/>
        <w:left w:val="none" w:sz="0" w:space="0" w:color="auto"/>
        <w:bottom w:val="none" w:sz="0" w:space="0" w:color="auto"/>
        <w:right w:val="none" w:sz="0" w:space="0" w:color="auto"/>
      </w:divBdr>
    </w:div>
    <w:div w:id="18552366">
      <w:bodyDiv w:val="1"/>
      <w:marLeft w:val="0"/>
      <w:marRight w:val="0"/>
      <w:marTop w:val="0"/>
      <w:marBottom w:val="0"/>
      <w:divBdr>
        <w:top w:val="none" w:sz="0" w:space="0" w:color="auto"/>
        <w:left w:val="none" w:sz="0" w:space="0" w:color="auto"/>
        <w:bottom w:val="none" w:sz="0" w:space="0" w:color="auto"/>
        <w:right w:val="none" w:sz="0" w:space="0" w:color="auto"/>
      </w:divBdr>
    </w:div>
    <w:div w:id="35467298">
      <w:bodyDiv w:val="1"/>
      <w:marLeft w:val="0"/>
      <w:marRight w:val="0"/>
      <w:marTop w:val="0"/>
      <w:marBottom w:val="0"/>
      <w:divBdr>
        <w:top w:val="none" w:sz="0" w:space="0" w:color="auto"/>
        <w:left w:val="none" w:sz="0" w:space="0" w:color="auto"/>
        <w:bottom w:val="none" w:sz="0" w:space="0" w:color="auto"/>
        <w:right w:val="none" w:sz="0" w:space="0" w:color="auto"/>
      </w:divBdr>
    </w:div>
    <w:div w:id="36128239">
      <w:bodyDiv w:val="1"/>
      <w:marLeft w:val="0"/>
      <w:marRight w:val="0"/>
      <w:marTop w:val="0"/>
      <w:marBottom w:val="0"/>
      <w:divBdr>
        <w:top w:val="none" w:sz="0" w:space="0" w:color="auto"/>
        <w:left w:val="none" w:sz="0" w:space="0" w:color="auto"/>
        <w:bottom w:val="none" w:sz="0" w:space="0" w:color="auto"/>
        <w:right w:val="none" w:sz="0" w:space="0" w:color="auto"/>
      </w:divBdr>
    </w:div>
    <w:div w:id="43868877">
      <w:bodyDiv w:val="1"/>
      <w:marLeft w:val="0"/>
      <w:marRight w:val="0"/>
      <w:marTop w:val="0"/>
      <w:marBottom w:val="0"/>
      <w:divBdr>
        <w:top w:val="none" w:sz="0" w:space="0" w:color="auto"/>
        <w:left w:val="none" w:sz="0" w:space="0" w:color="auto"/>
        <w:bottom w:val="none" w:sz="0" w:space="0" w:color="auto"/>
        <w:right w:val="none" w:sz="0" w:space="0" w:color="auto"/>
      </w:divBdr>
      <w:divsChild>
        <w:div w:id="282003893">
          <w:marLeft w:val="0"/>
          <w:marRight w:val="0"/>
          <w:marTop w:val="0"/>
          <w:marBottom w:val="0"/>
          <w:divBdr>
            <w:top w:val="none" w:sz="0" w:space="0" w:color="auto"/>
            <w:left w:val="none" w:sz="0" w:space="0" w:color="auto"/>
            <w:bottom w:val="none" w:sz="0" w:space="0" w:color="auto"/>
            <w:right w:val="none" w:sz="0" w:space="0" w:color="auto"/>
          </w:divBdr>
        </w:div>
      </w:divsChild>
    </w:div>
    <w:div w:id="44792163">
      <w:bodyDiv w:val="1"/>
      <w:marLeft w:val="0"/>
      <w:marRight w:val="0"/>
      <w:marTop w:val="0"/>
      <w:marBottom w:val="0"/>
      <w:divBdr>
        <w:top w:val="none" w:sz="0" w:space="0" w:color="auto"/>
        <w:left w:val="none" w:sz="0" w:space="0" w:color="auto"/>
        <w:bottom w:val="none" w:sz="0" w:space="0" w:color="auto"/>
        <w:right w:val="none" w:sz="0" w:space="0" w:color="auto"/>
      </w:divBdr>
    </w:div>
    <w:div w:id="50080301">
      <w:bodyDiv w:val="1"/>
      <w:marLeft w:val="0"/>
      <w:marRight w:val="0"/>
      <w:marTop w:val="0"/>
      <w:marBottom w:val="0"/>
      <w:divBdr>
        <w:top w:val="none" w:sz="0" w:space="0" w:color="auto"/>
        <w:left w:val="none" w:sz="0" w:space="0" w:color="auto"/>
        <w:bottom w:val="none" w:sz="0" w:space="0" w:color="auto"/>
        <w:right w:val="none" w:sz="0" w:space="0" w:color="auto"/>
      </w:divBdr>
    </w:div>
    <w:div w:id="52895869">
      <w:bodyDiv w:val="1"/>
      <w:marLeft w:val="0"/>
      <w:marRight w:val="0"/>
      <w:marTop w:val="0"/>
      <w:marBottom w:val="0"/>
      <w:divBdr>
        <w:top w:val="none" w:sz="0" w:space="0" w:color="auto"/>
        <w:left w:val="none" w:sz="0" w:space="0" w:color="auto"/>
        <w:bottom w:val="none" w:sz="0" w:space="0" w:color="auto"/>
        <w:right w:val="none" w:sz="0" w:space="0" w:color="auto"/>
      </w:divBdr>
    </w:div>
    <w:div w:id="53116776">
      <w:bodyDiv w:val="1"/>
      <w:marLeft w:val="0"/>
      <w:marRight w:val="0"/>
      <w:marTop w:val="0"/>
      <w:marBottom w:val="0"/>
      <w:divBdr>
        <w:top w:val="none" w:sz="0" w:space="0" w:color="auto"/>
        <w:left w:val="none" w:sz="0" w:space="0" w:color="auto"/>
        <w:bottom w:val="none" w:sz="0" w:space="0" w:color="auto"/>
        <w:right w:val="none" w:sz="0" w:space="0" w:color="auto"/>
      </w:divBdr>
    </w:div>
    <w:div w:id="54208829">
      <w:bodyDiv w:val="1"/>
      <w:marLeft w:val="0"/>
      <w:marRight w:val="0"/>
      <w:marTop w:val="0"/>
      <w:marBottom w:val="0"/>
      <w:divBdr>
        <w:top w:val="none" w:sz="0" w:space="0" w:color="auto"/>
        <w:left w:val="none" w:sz="0" w:space="0" w:color="auto"/>
        <w:bottom w:val="none" w:sz="0" w:space="0" w:color="auto"/>
        <w:right w:val="none" w:sz="0" w:space="0" w:color="auto"/>
      </w:divBdr>
    </w:div>
    <w:div w:id="65885320">
      <w:bodyDiv w:val="1"/>
      <w:marLeft w:val="0"/>
      <w:marRight w:val="0"/>
      <w:marTop w:val="0"/>
      <w:marBottom w:val="0"/>
      <w:divBdr>
        <w:top w:val="none" w:sz="0" w:space="0" w:color="auto"/>
        <w:left w:val="none" w:sz="0" w:space="0" w:color="auto"/>
        <w:bottom w:val="none" w:sz="0" w:space="0" w:color="auto"/>
        <w:right w:val="none" w:sz="0" w:space="0" w:color="auto"/>
      </w:divBdr>
    </w:div>
    <w:div w:id="83500134">
      <w:bodyDiv w:val="1"/>
      <w:marLeft w:val="0"/>
      <w:marRight w:val="0"/>
      <w:marTop w:val="0"/>
      <w:marBottom w:val="0"/>
      <w:divBdr>
        <w:top w:val="none" w:sz="0" w:space="0" w:color="auto"/>
        <w:left w:val="none" w:sz="0" w:space="0" w:color="auto"/>
        <w:bottom w:val="none" w:sz="0" w:space="0" w:color="auto"/>
        <w:right w:val="none" w:sz="0" w:space="0" w:color="auto"/>
      </w:divBdr>
      <w:divsChild>
        <w:div w:id="166293683">
          <w:marLeft w:val="0"/>
          <w:marRight w:val="0"/>
          <w:marTop w:val="240"/>
          <w:marBottom w:val="240"/>
          <w:divBdr>
            <w:top w:val="none" w:sz="0" w:space="0" w:color="auto"/>
            <w:left w:val="none" w:sz="0" w:space="0" w:color="auto"/>
            <w:bottom w:val="none" w:sz="0" w:space="0" w:color="auto"/>
            <w:right w:val="none" w:sz="0" w:space="0" w:color="auto"/>
          </w:divBdr>
        </w:div>
        <w:div w:id="1025058057">
          <w:marLeft w:val="0"/>
          <w:marRight w:val="0"/>
          <w:marTop w:val="240"/>
          <w:marBottom w:val="240"/>
          <w:divBdr>
            <w:top w:val="none" w:sz="0" w:space="0" w:color="auto"/>
            <w:left w:val="none" w:sz="0" w:space="0" w:color="auto"/>
            <w:bottom w:val="none" w:sz="0" w:space="0" w:color="auto"/>
            <w:right w:val="none" w:sz="0" w:space="0" w:color="auto"/>
          </w:divBdr>
        </w:div>
        <w:div w:id="1673486890">
          <w:marLeft w:val="0"/>
          <w:marRight w:val="0"/>
          <w:marTop w:val="240"/>
          <w:marBottom w:val="240"/>
          <w:divBdr>
            <w:top w:val="none" w:sz="0" w:space="0" w:color="auto"/>
            <w:left w:val="none" w:sz="0" w:space="0" w:color="auto"/>
            <w:bottom w:val="none" w:sz="0" w:space="0" w:color="auto"/>
            <w:right w:val="none" w:sz="0" w:space="0" w:color="auto"/>
          </w:divBdr>
        </w:div>
      </w:divsChild>
    </w:div>
    <w:div w:id="85730014">
      <w:bodyDiv w:val="1"/>
      <w:marLeft w:val="0"/>
      <w:marRight w:val="0"/>
      <w:marTop w:val="0"/>
      <w:marBottom w:val="0"/>
      <w:divBdr>
        <w:top w:val="none" w:sz="0" w:space="0" w:color="auto"/>
        <w:left w:val="none" w:sz="0" w:space="0" w:color="auto"/>
        <w:bottom w:val="none" w:sz="0" w:space="0" w:color="auto"/>
        <w:right w:val="none" w:sz="0" w:space="0" w:color="auto"/>
      </w:divBdr>
    </w:div>
    <w:div w:id="86732718">
      <w:bodyDiv w:val="1"/>
      <w:marLeft w:val="0"/>
      <w:marRight w:val="0"/>
      <w:marTop w:val="0"/>
      <w:marBottom w:val="0"/>
      <w:divBdr>
        <w:top w:val="none" w:sz="0" w:space="0" w:color="auto"/>
        <w:left w:val="none" w:sz="0" w:space="0" w:color="auto"/>
        <w:bottom w:val="none" w:sz="0" w:space="0" w:color="auto"/>
        <w:right w:val="none" w:sz="0" w:space="0" w:color="auto"/>
      </w:divBdr>
    </w:div>
    <w:div w:id="93937600">
      <w:bodyDiv w:val="1"/>
      <w:marLeft w:val="0"/>
      <w:marRight w:val="0"/>
      <w:marTop w:val="0"/>
      <w:marBottom w:val="0"/>
      <w:divBdr>
        <w:top w:val="none" w:sz="0" w:space="0" w:color="auto"/>
        <w:left w:val="none" w:sz="0" w:space="0" w:color="auto"/>
        <w:bottom w:val="none" w:sz="0" w:space="0" w:color="auto"/>
        <w:right w:val="none" w:sz="0" w:space="0" w:color="auto"/>
      </w:divBdr>
    </w:div>
    <w:div w:id="115148403">
      <w:bodyDiv w:val="1"/>
      <w:marLeft w:val="0"/>
      <w:marRight w:val="0"/>
      <w:marTop w:val="0"/>
      <w:marBottom w:val="0"/>
      <w:divBdr>
        <w:top w:val="none" w:sz="0" w:space="0" w:color="auto"/>
        <w:left w:val="none" w:sz="0" w:space="0" w:color="auto"/>
        <w:bottom w:val="none" w:sz="0" w:space="0" w:color="auto"/>
        <w:right w:val="none" w:sz="0" w:space="0" w:color="auto"/>
      </w:divBdr>
    </w:div>
    <w:div w:id="122626266">
      <w:bodyDiv w:val="1"/>
      <w:marLeft w:val="0"/>
      <w:marRight w:val="0"/>
      <w:marTop w:val="0"/>
      <w:marBottom w:val="0"/>
      <w:divBdr>
        <w:top w:val="none" w:sz="0" w:space="0" w:color="auto"/>
        <w:left w:val="none" w:sz="0" w:space="0" w:color="auto"/>
        <w:bottom w:val="none" w:sz="0" w:space="0" w:color="auto"/>
        <w:right w:val="none" w:sz="0" w:space="0" w:color="auto"/>
      </w:divBdr>
    </w:div>
    <w:div w:id="123350859">
      <w:bodyDiv w:val="1"/>
      <w:marLeft w:val="0"/>
      <w:marRight w:val="0"/>
      <w:marTop w:val="0"/>
      <w:marBottom w:val="0"/>
      <w:divBdr>
        <w:top w:val="none" w:sz="0" w:space="0" w:color="auto"/>
        <w:left w:val="none" w:sz="0" w:space="0" w:color="auto"/>
        <w:bottom w:val="none" w:sz="0" w:space="0" w:color="auto"/>
        <w:right w:val="none" w:sz="0" w:space="0" w:color="auto"/>
      </w:divBdr>
      <w:divsChild>
        <w:div w:id="1032148074">
          <w:marLeft w:val="0"/>
          <w:marRight w:val="0"/>
          <w:marTop w:val="240"/>
          <w:marBottom w:val="240"/>
          <w:divBdr>
            <w:top w:val="none" w:sz="0" w:space="0" w:color="auto"/>
            <w:left w:val="none" w:sz="0" w:space="0" w:color="auto"/>
            <w:bottom w:val="none" w:sz="0" w:space="0" w:color="auto"/>
            <w:right w:val="none" w:sz="0" w:space="0" w:color="auto"/>
          </w:divBdr>
        </w:div>
      </w:divsChild>
    </w:div>
    <w:div w:id="135421472">
      <w:bodyDiv w:val="1"/>
      <w:marLeft w:val="0"/>
      <w:marRight w:val="0"/>
      <w:marTop w:val="0"/>
      <w:marBottom w:val="0"/>
      <w:divBdr>
        <w:top w:val="none" w:sz="0" w:space="0" w:color="auto"/>
        <w:left w:val="none" w:sz="0" w:space="0" w:color="auto"/>
        <w:bottom w:val="none" w:sz="0" w:space="0" w:color="auto"/>
        <w:right w:val="none" w:sz="0" w:space="0" w:color="auto"/>
      </w:divBdr>
    </w:div>
    <w:div w:id="136843076">
      <w:bodyDiv w:val="1"/>
      <w:marLeft w:val="0"/>
      <w:marRight w:val="0"/>
      <w:marTop w:val="0"/>
      <w:marBottom w:val="0"/>
      <w:divBdr>
        <w:top w:val="none" w:sz="0" w:space="0" w:color="auto"/>
        <w:left w:val="none" w:sz="0" w:space="0" w:color="auto"/>
        <w:bottom w:val="none" w:sz="0" w:space="0" w:color="auto"/>
        <w:right w:val="none" w:sz="0" w:space="0" w:color="auto"/>
      </w:divBdr>
    </w:div>
    <w:div w:id="144006258">
      <w:bodyDiv w:val="1"/>
      <w:marLeft w:val="0"/>
      <w:marRight w:val="0"/>
      <w:marTop w:val="0"/>
      <w:marBottom w:val="0"/>
      <w:divBdr>
        <w:top w:val="none" w:sz="0" w:space="0" w:color="auto"/>
        <w:left w:val="none" w:sz="0" w:space="0" w:color="auto"/>
        <w:bottom w:val="none" w:sz="0" w:space="0" w:color="auto"/>
        <w:right w:val="none" w:sz="0" w:space="0" w:color="auto"/>
      </w:divBdr>
    </w:div>
    <w:div w:id="144586774">
      <w:bodyDiv w:val="1"/>
      <w:marLeft w:val="0"/>
      <w:marRight w:val="0"/>
      <w:marTop w:val="0"/>
      <w:marBottom w:val="0"/>
      <w:divBdr>
        <w:top w:val="none" w:sz="0" w:space="0" w:color="auto"/>
        <w:left w:val="none" w:sz="0" w:space="0" w:color="auto"/>
        <w:bottom w:val="none" w:sz="0" w:space="0" w:color="auto"/>
        <w:right w:val="none" w:sz="0" w:space="0" w:color="auto"/>
      </w:divBdr>
    </w:div>
    <w:div w:id="150372097">
      <w:bodyDiv w:val="1"/>
      <w:marLeft w:val="0"/>
      <w:marRight w:val="0"/>
      <w:marTop w:val="0"/>
      <w:marBottom w:val="0"/>
      <w:divBdr>
        <w:top w:val="none" w:sz="0" w:space="0" w:color="auto"/>
        <w:left w:val="none" w:sz="0" w:space="0" w:color="auto"/>
        <w:bottom w:val="none" w:sz="0" w:space="0" w:color="auto"/>
        <w:right w:val="none" w:sz="0" w:space="0" w:color="auto"/>
      </w:divBdr>
    </w:div>
    <w:div w:id="173617962">
      <w:bodyDiv w:val="1"/>
      <w:marLeft w:val="0"/>
      <w:marRight w:val="0"/>
      <w:marTop w:val="0"/>
      <w:marBottom w:val="0"/>
      <w:divBdr>
        <w:top w:val="none" w:sz="0" w:space="0" w:color="auto"/>
        <w:left w:val="none" w:sz="0" w:space="0" w:color="auto"/>
        <w:bottom w:val="none" w:sz="0" w:space="0" w:color="auto"/>
        <w:right w:val="none" w:sz="0" w:space="0" w:color="auto"/>
      </w:divBdr>
    </w:div>
    <w:div w:id="173809996">
      <w:bodyDiv w:val="1"/>
      <w:marLeft w:val="0"/>
      <w:marRight w:val="0"/>
      <w:marTop w:val="0"/>
      <w:marBottom w:val="0"/>
      <w:divBdr>
        <w:top w:val="none" w:sz="0" w:space="0" w:color="auto"/>
        <w:left w:val="none" w:sz="0" w:space="0" w:color="auto"/>
        <w:bottom w:val="none" w:sz="0" w:space="0" w:color="auto"/>
        <w:right w:val="none" w:sz="0" w:space="0" w:color="auto"/>
      </w:divBdr>
    </w:div>
    <w:div w:id="185019109">
      <w:bodyDiv w:val="1"/>
      <w:marLeft w:val="0"/>
      <w:marRight w:val="0"/>
      <w:marTop w:val="0"/>
      <w:marBottom w:val="0"/>
      <w:divBdr>
        <w:top w:val="none" w:sz="0" w:space="0" w:color="auto"/>
        <w:left w:val="none" w:sz="0" w:space="0" w:color="auto"/>
        <w:bottom w:val="none" w:sz="0" w:space="0" w:color="auto"/>
        <w:right w:val="none" w:sz="0" w:space="0" w:color="auto"/>
      </w:divBdr>
    </w:div>
    <w:div w:id="195312519">
      <w:bodyDiv w:val="1"/>
      <w:marLeft w:val="0"/>
      <w:marRight w:val="0"/>
      <w:marTop w:val="0"/>
      <w:marBottom w:val="0"/>
      <w:divBdr>
        <w:top w:val="none" w:sz="0" w:space="0" w:color="auto"/>
        <w:left w:val="none" w:sz="0" w:space="0" w:color="auto"/>
        <w:bottom w:val="none" w:sz="0" w:space="0" w:color="auto"/>
        <w:right w:val="none" w:sz="0" w:space="0" w:color="auto"/>
      </w:divBdr>
    </w:div>
    <w:div w:id="201400768">
      <w:bodyDiv w:val="1"/>
      <w:marLeft w:val="0"/>
      <w:marRight w:val="0"/>
      <w:marTop w:val="0"/>
      <w:marBottom w:val="0"/>
      <w:divBdr>
        <w:top w:val="none" w:sz="0" w:space="0" w:color="auto"/>
        <w:left w:val="none" w:sz="0" w:space="0" w:color="auto"/>
        <w:bottom w:val="none" w:sz="0" w:space="0" w:color="auto"/>
        <w:right w:val="none" w:sz="0" w:space="0" w:color="auto"/>
      </w:divBdr>
    </w:div>
    <w:div w:id="212276736">
      <w:bodyDiv w:val="1"/>
      <w:marLeft w:val="0"/>
      <w:marRight w:val="0"/>
      <w:marTop w:val="0"/>
      <w:marBottom w:val="0"/>
      <w:divBdr>
        <w:top w:val="none" w:sz="0" w:space="0" w:color="auto"/>
        <w:left w:val="none" w:sz="0" w:space="0" w:color="auto"/>
        <w:bottom w:val="none" w:sz="0" w:space="0" w:color="auto"/>
        <w:right w:val="none" w:sz="0" w:space="0" w:color="auto"/>
      </w:divBdr>
    </w:div>
    <w:div w:id="213083430">
      <w:bodyDiv w:val="1"/>
      <w:marLeft w:val="0"/>
      <w:marRight w:val="0"/>
      <w:marTop w:val="0"/>
      <w:marBottom w:val="0"/>
      <w:divBdr>
        <w:top w:val="none" w:sz="0" w:space="0" w:color="auto"/>
        <w:left w:val="none" w:sz="0" w:space="0" w:color="auto"/>
        <w:bottom w:val="none" w:sz="0" w:space="0" w:color="auto"/>
        <w:right w:val="none" w:sz="0" w:space="0" w:color="auto"/>
      </w:divBdr>
    </w:div>
    <w:div w:id="224073896">
      <w:bodyDiv w:val="1"/>
      <w:marLeft w:val="0"/>
      <w:marRight w:val="0"/>
      <w:marTop w:val="0"/>
      <w:marBottom w:val="0"/>
      <w:divBdr>
        <w:top w:val="none" w:sz="0" w:space="0" w:color="auto"/>
        <w:left w:val="none" w:sz="0" w:space="0" w:color="auto"/>
        <w:bottom w:val="none" w:sz="0" w:space="0" w:color="auto"/>
        <w:right w:val="none" w:sz="0" w:space="0" w:color="auto"/>
      </w:divBdr>
    </w:div>
    <w:div w:id="230191547">
      <w:bodyDiv w:val="1"/>
      <w:marLeft w:val="0"/>
      <w:marRight w:val="0"/>
      <w:marTop w:val="0"/>
      <w:marBottom w:val="0"/>
      <w:divBdr>
        <w:top w:val="none" w:sz="0" w:space="0" w:color="auto"/>
        <w:left w:val="none" w:sz="0" w:space="0" w:color="auto"/>
        <w:bottom w:val="none" w:sz="0" w:space="0" w:color="auto"/>
        <w:right w:val="none" w:sz="0" w:space="0" w:color="auto"/>
      </w:divBdr>
    </w:div>
    <w:div w:id="236869849">
      <w:bodyDiv w:val="1"/>
      <w:marLeft w:val="0"/>
      <w:marRight w:val="0"/>
      <w:marTop w:val="0"/>
      <w:marBottom w:val="0"/>
      <w:divBdr>
        <w:top w:val="none" w:sz="0" w:space="0" w:color="auto"/>
        <w:left w:val="none" w:sz="0" w:space="0" w:color="auto"/>
        <w:bottom w:val="none" w:sz="0" w:space="0" w:color="auto"/>
        <w:right w:val="none" w:sz="0" w:space="0" w:color="auto"/>
      </w:divBdr>
    </w:div>
    <w:div w:id="239294658">
      <w:bodyDiv w:val="1"/>
      <w:marLeft w:val="0"/>
      <w:marRight w:val="0"/>
      <w:marTop w:val="0"/>
      <w:marBottom w:val="0"/>
      <w:divBdr>
        <w:top w:val="none" w:sz="0" w:space="0" w:color="auto"/>
        <w:left w:val="none" w:sz="0" w:space="0" w:color="auto"/>
        <w:bottom w:val="none" w:sz="0" w:space="0" w:color="auto"/>
        <w:right w:val="none" w:sz="0" w:space="0" w:color="auto"/>
      </w:divBdr>
    </w:div>
    <w:div w:id="243535170">
      <w:bodyDiv w:val="1"/>
      <w:marLeft w:val="0"/>
      <w:marRight w:val="0"/>
      <w:marTop w:val="0"/>
      <w:marBottom w:val="0"/>
      <w:divBdr>
        <w:top w:val="none" w:sz="0" w:space="0" w:color="auto"/>
        <w:left w:val="none" w:sz="0" w:space="0" w:color="auto"/>
        <w:bottom w:val="none" w:sz="0" w:space="0" w:color="auto"/>
        <w:right w:val="none" w:sz="0" w:space="0" w:color="auto"/>
      </w:divBdr>
    </w:div>
    <w:div w:id="250166742">
      <w:bodyDiv w:val="1"/>
      <w:marLeft w:val="0"/>
      <w:marRight w:val="0"/>
      <w:marTop w:val="0"/>
      <w:marBottom w:val="0"/>
      <w:divBdr>
        <w:top w:val="none" w:sz="0" w:space="0" w:color="auto"/>
        <w:left w:val="none" w:sz="0" w:space="0" w:color="auto"/>
        <w:bottom w:val="none" w:sz="0" w:space="0" w:color="auto"/>
        <w:right w:val="none" w:sz="0" w:space="0" w:color="auto"/>
      </w:divBdr>
    </w:div>
    <w:div w:id="250479340">
      <w:bodyDiv w:val="1"/>
      <w:marLeft w:val="0"/>
      <w:marRight w:val="0"/>
      <w:marTop w:val="0"/>
      <w:marBottom w:val="0"/>
      <w:divBdr>
        <w:top w:val="none" w:sz="0" w:space="0" w:color="auto"/>
        <w:left w:val="none" w:sz="0" w:space="0" w:color="auto"/>
        <w:bottom w:val="none" w:sz="0" w:space="0" w:color="auto"/>
        <w:right w:val="none" w:sz="0" w:space="0" w:color="auto"/>
      </w:divBdr>
    </w:div>
    <w:div w:id="268397191">
      <w:bodyDiv w:val="1"/>
      <w:marLeft w:val="0"/>
      <w:marRight w:val="0"/>
      <w:marTop w:val="0"/>
      <w:marBottom w:val="0"/>
      <w:divBdr>
        <w:top w:val="none" w:sz="0" w:space="0" w:color="auto"/>
        <w:left w:val="none" w:sz="0" w:space="0" w:color="auto"/>
        <w:bottom w:val="none" w:sz="0" w:space="0" w:color="auto"/>
        <w:right w:val="none" w:sz="0" w:space="0" w:color="auto"/>
      </w:divBdr>
      <w:divsChild>
        <w:div w:id="285934344">
          <w:marLeft w:val="0"/>
          <w:marRight w:val="0"/>
          <w:marTop w:val="0"/>
          <w:marBottom w:val="0"/>
          <w:divBdr>
            <w:top w:val="none" w:sz="0" w:space="0" w:color="auto"/>
            <w:left w:val="none" w:sz="0" w:space="0" w:color="auto"/>
            <w:bottom w:val="none" w:sz="0" w:space="0" w:color="auto"/>
            <w:right w:val="none" w:sz="0" w:space="0" w:color="auto"/>
          </w:divBdr>
        </w:div>
        <w:div w:id="682173379">
          <w:marLeft w:val="0"/>
          <w:marRight w:val="0"/>
          <w:marTop w:val="0"/>
          <w:marBottom w:val="0"/>
          <w:divBdr>
            <w:top w:val="none" w:sz="0" w:space="0" w:color="auto"/>
            <w:left w:val="none" w:sz="0" w:space="0" w:color="auto"/>
            <w:bottom w:val="none" w:sz="0" w:space="0" w:color="auto"/>
            <w:right w:val="none" w:sz="0" w:space="0" w:color="auto"/>
          </w:divBdr>
        </w:div>
        <w:div w:id="1449473069">
          <w:marLeft w:val="0"/>
          <w:marRight w:val="0"/>
          <w:marTop w:val="0"/>
          <w:marBottom w:val="0"/>
          <w:divBdr>
            <w:top w:val="none" w:sz="0" w:space="0" w:color="auto"/>
            <w:left w:val="none" w:sz="0" w:space="0" w:color="auto"/>
            <w:bottom w:val="none" w:sz="0" w:space="0" w:color="auto"/>
            <w:right w:val="none" w:sz="0" w:space="0" w:color="auto"/>
          </w:divBdr>
        </w:div>
        <w:div w:id="1540511223">
          <w:marLeft w:val="0"/>
          <w:marRight w:val="0"/>
          <w:marTop w:val="0"/>
          <w:marBottom w:val="0"/>
          <w:divBdr>
            <w:top w:val="none" w:sz="0" w:space="0" w:color="auto"/>
            <w:left w:val="none" w:sz="0" w:space="0" w:color="auto"/>
            <w:bottom w:val="none" w:sz="0" w:space="0" w:color="auto"/>
            <w:right w:val="none" w:sz="0" w:space="0" w:color="auto"/>
          </w:divBdr>
        </w:div>
        <w:div w:id="1957102044">
          <w:marLeft w:val="0"/>
          <w:marRight w:val="0"/>
          <w:marTop w:val="0"/>
          <w:marBottom w:val="0"/>
          <w:divBdr>
            <w:top w:val="none" w:sz="0" w:space="0" w:color="auto"/>
            <w:left w:val="none" w:sz="0" w:space="0" w:color="auto"/>
            <w:bottom w:val="none" w:sz="0" w:space="0" w:color="auto"/>
            <w:right w:val="none" w:sz="0" w:space="0" w:color="auto"/>
          </w:divBdr>
        </w:div>
      </w:divsChild>
    </w:div>
    <w:div w:id="272179132">
      <w:bodyDiv w:val="1"/>
      <w:marLeft w:val="0"/>
      <w:marRight w:val="0"/>
      <w:marTop w:val="0"/>
      <w:marBottom w:val="0"/>
      <w:divBdr>
        <w:top w:val="none" w:sz="0" w:space="0" w:color="auto"/>
        <w:left w:val="none" w:sz="0" w:space="0" w:color="auto"/>
        <w:bottom w:val="none" w:sz="0" w:space="0" w:color="auto"/>
        <w:right w:val="none" w:sz="0" w:space="0" w:color="auto"/>
      </w:divBdr>
    </w:div>
    <w:div w:id="284123325">
      <w:bodyDiv w:val="1"/>
      <w:marLeft w:val="0"/>
      <w:marRight w:val="0"/>
      <w:marTop w:val="0"/>
      <w:marBottom w:val="0"/>
      <w:divBdr>
        <w:top w:val="none" w:sz="0" w:space="0" w:color="auto"/>
        <w:left w:val="none" w:sz="0" w:space="0" w:color="auto"/>
        <w:bottom w:val="none" w:sz="0" w:space="0" w:color="auto"/>
        <w:right w:val="none" w:sz="0" w:space="0" w:color="auto"/>
      </w:divBdr>
    </w:div>
    <w:div w:id="285738063">
      <w:bodyDiv w:val="1"/>
      <w:marLeft w:val="0"/>
      <w:marRight w:val="0"/>
      <w:marTop w:val="0"/>
      <w:marBottom w:val="0"/>
      <w:divBdr>
        <w:top w:val="none" w:sz="0" w:space="0" w:color="auto"/>
        <w:left w:val="none" w:sz="0" w:space="0" w:color="auto"/>
        <w:bottom w:val="none" w:sz="0" w:space="0" w:color="auto"/>
        <w:right w:val="none" w:sz="0" w:space="0" w:color="auto"/>
      </w:divBdr>
    </w:div>
    <w:div w:id="294682128">
      <w:bodyDiv w:val="1"/>
      <w:marLeft w:val="0"/>
      <w:marRight w:val="0"/>
      <w:marTop w:val="0"/>
      <w:marBottom w:val="0"/>
      <w:divBdr>
        <w:top w:val="none" w:sz="0" w:space="0" w:color="auto"/>
        <w:left w:val="none" w:sz="0" w:space="0" w:color="auto"/>
        <w:bottom w:val="none" w:sz="0" w:space="0" w:color="auto"/>
        <w:right w:val="none" w:sz="0" w:space="0" w:color="auto"/>
      </w:divBdr>
    </w:div>
    <w:div w:id="297610388">
      <w:bodyDiv w:val="1"/>
      <w:marLeft w:val="0"/>
      <w:marRight w:val="0"/>
      <w:marTop w:val="0"/>
      <w:marBottom w:val="0"/>
      <w:divBdr>
        <w:top w:val="none" w:sz="0" w:space="0" w:color="auto"/>
        <w:left w:val="none" w:sz="0" w:space="0" w:color="auto"/>
        <w:bottom w:val="none" w:sz="0" w:space="0" w:color="auto"/>
        <w:right w:val="none" w:sz="0" w:space="0" w:color="auto"/>
      </w:divBdr>
    </w:div>
    <w:div w:id="310138726">
      <w:bodyDiv w:val="1"/>
      <w:marLeft w:val="0"/>
      <w:marRight w:val="0"/>
      <w:marTop w:val="0"/>
      <w:marBottom w:val="0"/>
      <w:divBdr>
        <w:top w:val="none" w:sz="0" w:space="0" w:color="auto"/>
        <w:left w:val="none" w:sz="0" w:space="0" w:color="auto"/>
        <w:bottom w:val="none" w:sz="0" w:space="0" w:color="auto"/>
        <w:right w:val="none" w:sz="0" w:space="0" w:color="auto"/>
      </w:divBdr>
    </w:div>
    <w:div w:id="311835584">
      <w:bodyDiv w:val="1"/>
      <w:marLeft w:val="0"/>
      <w:marRight w:val="0"/>
      <w:marTop w:val="0"/>
      <w:marBottom w:val="0"/>
      <w:divBdr>
        <w:top w:val="none" w:sz="0" w:space="0" w:color="auto"/>
        <w:left w:val="none" w:sz="0" w:space="0" w:color="auto"/>
        <w:bottom w:val="none" w:sz="0" w:space="0" w:color="auto"/>
        <w:right w:val="none" w:sz="0" w:space="0" w:color="auto"/>
      </w:divBdr>
    </w:div>
    <w:div w:id="314531185">
      <w:bodyDiv w:val="1"/>
      <w:marLeft w:val="0"/>
      <w:marRight w:val="0"/>
      <w:marTop w:val="0"/>
      <w:marBottom w:val="0"/>
      <w:divBdr>
        <w:top w:val="none" w:sz="0" w:space="0" w:color="auto"/>
        <w:left w:val="none" w:sz="0" w:space="0" w:color="auto"/>
        <w:bottom w:val="none" w:sz="0" w:space="0" w:color="auto"/>
        <w:right w:val="none" w:sz="0" w:space="0" w:color="auto"/>
      </w:divBdr>
    </w:div>
    <w:div w:id="315301984">
      <w:bodyDiv w:val="1"/>
      <w:marLeft w:val="0"/>
      <w:marRight w:val="0"/>
      <w:marTop w:val="0"/>
      <w:marBottom w:val="0"/>
      <w:divBdr>
        <w:top w:val="none" w:sz="0" w:space="0" w:color="auto"/>
        <w:left w:val="none" w:sz="0" w:space="0" w:color="auto"/>
        <w:bottom w:val="none" w:sz="0" w:space="0" w:color="auto"/>
        <w:right w:val="none" w:sz="0" w:space="0" w:color="auto"/>
      </w:divBdr>
    </w:div>
    <w:div w:id="319623520">
      <w:bodyDiv w:val="1"/>
      <w:marLeft w:val="0"/>
      <w:marRight w:val="0"/>
      <w:marTop w:val="0"/>
      <w:marBottom w:val="0"/>
      <w:divBdr>
        <w:top w:val="none" w:sz="0" w:space="0" w:color="auto"/>
        <w:left w:val="none" w:sz="0" w:space="0" w:color="auto"/>
        <w:bottom w:val="none" w:sz="0" w:space="0" w:color="auto"/>
        <w:right w:val="none" w:sz="0" w:space="0" w:color="auto"/>
      </w:divBdr>
    </w:div>
    <w:div w:id="327906521">
      <w:bodyDiv w:val="1"/>
      <w:marLeft w:val="0"/>
      <w:marRight w:val="0"/>
      <w:marTop w:val="0"/>
      <w:marBottom w:val="0"/>
      <w:divBdr>
        <w:top w:val="none" w:sz="0" w:space="0" w:color="auto"/>
        <w:left w:val="none" w:sz="0" w:space="0" w:color="auto"/>
        <w:bottom w:val="none" w:sz="0" w:space="0" w:color="auto"/>
        <w:right w:val="none" w:sz="0" w:space="0" w:color="auto"/>
      </w:divBdr>
    </w:div>
    <w:div w:id="329798764">
      <w:bodyDiv w:val="1"/>
      <w:marLeft w:val="0"/>
      <w:marRight w:val="0"/>
      <w:marTop w:val="0"/>
      <w:marBottom w:val="0"/>
      <w:divBdr>
        <w:top w:val="none" w:sz="0" w:space="0" w:color="auto"/>
        <w:left w:val="none" w:sz="0" w:space="0" w:color="auto"/>
        <w:bottom w:val="none" w:sz="0" w:space="0" w:color="auto"/>
        <w:right w:val="none" w:sz="0" w:space="0" w:color="auto"/>
      </w:divBdr>
    </w:div>
    <w:div w:id="333652085">
      <w:bodyDiv w:val="1"/>
      <w:marLeft w:val="0"/>
      <w:marRight w:val="0"/>
      <w:marTop w:val="0"/>
      <w:marBottom w:val="0"/>
      <w:divBdr>
        <w:top w:val="none" w:sz="0" w:space="0" w:color="auto"/>
        <w:left w:val="none" w:sz="0" w:space="0" w:color="auto"/>
        <w:bottom w:val="none" w:sz="0" w:space="0" w:color="auto"/>
        <w:right w:val="none" w:sz="0" w:space="0" w:color="auto"/>
      </w:divBdr>
      <w:divsChild>
        <w:div w:id="1940487430">
          <w:marLeft w:val="0"/>
          <w:marRight w:val="0"/>
          <w:marTop w:val="0"/>
          <w:marBottom w:val="0"/>
          <w:divBdr>
            <w:top w:val="none" w:sz="0" w:space="0" w:color="auto"/>
            <w:left w:val="none" w:sz="0" w:space="0" w:color="auto"/>
            <w:bottom w:val="none" w:sz="0" w:space="0" w:color="auto"/>
            <w:right w:val="none" w:sz="0" w:space="0" w:color="auto"/>
          </w:divBdr>
          <w:divsChild>
            <w:div w:id="1367752328">
              <w:marLeft w:val="0"/>
              <w:marRight w:val="-9410"/>
              <w:marTop w:val="0"/>
              <w:marBottom w:val="0"/>
              <w:divBdr>
                <w:top w:val="none" w:sz="0" w:space="0" w:color="auto"/>
                <w:left w:val="none" w:sz="0" w:space="0" w:color="auto"/>
                <w:bottom w:val="none" w:sz="0" w:space="0" w:color="auto"/>
                <w:right w:val="none" w:sz="0" w:space="0" w:color="auto"/>
              </w:divBdr>
            </w:div>
          </w:divsChild>
        </w:div>
      </w:divsChild>
    </w:div>
    <w:div w:id="346295448">
      <w:bodyDiv w:val="1"/>
      <w:marLeft w:val="0"/>
      <w:marRight w:val="0"/>
      <w:marTop w:val="0"/>
      <w:marBottom w:val="0"/>
      <w:divBdr>
        <w:top w:val="none" w:sz="0" w:space="0" w:color="auto"/>
        <w:left w:val="none" w:sz="0" w:space="0" w:color="auto"/>
        <w:bottom w:val="none" w:sz="0" w:space="0" w:color="auto"/>
        <w:right w:val="none" w:sz="0" w:space="0" w:color="auto"/>
      </w:divBdr>
    </w:div>
    <w:div w:id="348795083">
      <w:bodyDiv w:val="1"/>
      <w:marLeft w:val="0"/>
      <w:marRight w:val="0"/>
      <w:marTop w:val="0"/>
      <w:marBottom w:val="0"/>
      <w:divBdr>
        <w:top w:val="none" w:sz="0" w:space="0" w:color="auto"/>
        <w:left w:val="none" w:sz="0" w:space="0" w:color="auto"/>
        <w:bottom w:val="none" w:sz="0" w:space="0" w:color="auto"/>
        <w:right w:val="none" w:sz="0" w:space="0" w:color="auto"/>
      </w:divBdr>
    </w:div>
    <w:div w:id="354884889">
      <w:bodyDiv w:val="1"/>
      <w:marLeft w:val="0"/>
      <w:marRight w:val="0"/>
      <w:marTop w:val="0"/>
      <w:marBottom w:val="0"/>
      <w:divBdr>
        <w:top w:val="none" w:sz="0" w:space="0" w:color="auto"/>
        <w:left w:val="none" w:sz="0" w:space="0" w:color="auto"/>
        <w:bottom w:val="none" w:sz="0" w:space="0" w:color="auto"/>
        <w:right w:val="none" w:sz="0" w:space="0" w:color="auto"/>
      </w:divBdr>
    </w:div>
    <w:div w:id="358973416">
      <w:bodyDiv w:val="1"/>
      <w:marLeft w:val="0"/>
      <w:marRight w:val="0"/>
      <w:marTop w:val="0"/>
      <w:marBottom w:val="0"/>
      <w:divBdr>
        <w:top w:val="none" w:sz="0" w:space="0" w:color="auto"/>
        <w:left w:val="none" w:sz="0" w:space="0" w:color="auto"/>
        <w:bottom w:val="none" w:sz="0" w:space="0" w:color="auto"/>
        <w:right w:val="none" w:sz="0" w:space="0" w:color="auto"/>
      </w:divBdr>
    </w:div>
    <w:div w:id="368341303">
      <w:bodyDiv w:val="1"/>
      <w:marLeft w:val="0"/>
      <w:marRight w:val="0"/>
      <w:marTop w:val="0"/>
      <w:marBottom w:val="0"/>
      <w:divBdr>
        <w:top w:val="none" w:sz="0" w:space="0" w:color="auto"/>
        <w:left w:val="none" w:sz="0" w:space="0" w:color="auto"/>
        <w:bottom w:val="none" w:sz="0" w:space="0" w:color="auto"/>
        <w:right w:val="none" w:sz="0" w:space="0" w:color="auto"/>
      </w:divBdr>
    </w:div>
    <w:div w:id="380058481">
      <w:bodyDiv w:val="1"/>
      <w:marLeft w:val="0"/>
      <w:marRight w:val="0"/>
      <w:marTop w:val="0"/>
      <w:marBottom w:val="0"/>
      <w:divBdr>
        <w:top w:val="none" w:sz="0" w:space="0" w:color="auto"/>
        <w:left w:val="none" w:sz="0" w:space="0" w:color="auto"/>
        <w:bottom w:val="none" w:sz="0" w:space="0" w:color="auto"/>
        <w:right w:val="none" w:sz="0" w:space="0" w:color="auto"/>
      </w:divBdr>
    </w:div>
    <w:div w:id="386689630">
      <w:bodyDiv w:val="1"/>
      <w:marLeft w:val="0"/>
      <w:marRight w:val="0"/>
      <w:marTop w:val="0"/>
      <w:marBottom w:val="0"/>
      <w:divBdr>
        <w:top w:val="none" w:sz="0" w:space="0" w:color="auto"/>
        <w:left w:val="none" w:sz="0" w:space="0" w:color="auto"/>
        <w:bottom w:val="none" w:sz="0" w:space="0" w:color="auto"/>
        <w:right w:val="none" w:sz="0" w:space="0" w:color="auto"/>
      </w:divBdr>
    </w:div>
    <w:div w:id="396705815">
      <w:bodyDiv w:val="1"/>
      <w:marLeft w:val="0"/>
      <w:marRight w:val="0"/>
      <w:marTop w:val="0"/>
      <w:marBottom w:val="0"/>
      <w:divBdr>
        <w:top w:val="none" w:sz="0" w:space="0" w:color="auto"/>
        <w:left w:val="none" w:sz="0" w:space="0" w:color="auto"/>
        <w:bottom w:val="none" w:sz="0" w:space="0" w:color="auto"/>
        <w:right w:val="none" w:sz="0" w:space="0" w:color="auto"/>
      </w:divBdr>
    </w:div>
    <w:div w:id="417097147">
      <w:bodyDiv w:val="1"/>
      <w:marLeft w:val="0"/>
      <w:marRight w:val="0"/>
      <w:marTop w:val="0"/>
      <w:marBottom w:val="0"/>
      <w:divBdr>
        <w:top w:val="none" w:sz="0" w:space="0" w:color="auto"/>
        <w:left w:val="none" w:sz="0" w:space="0" w:color="auto"/>
        <w:bottom w:val="none" w:sz="0" w:space="0" w:color="auto"/>
        <w:right w:val="none" w:sz="0" w:space="0" w:color="auto"/>
      </w:divBdr>
    </w:div>
    <w:div w:id="417217836">
      <w:bodyDiv w:val="1"/>
      <w:marLeft w:val="0"/>
      <w:marRight w:val="0"/>
      <w:marTop w:val="0"/>
      <w:marBottom w:val="0"/>
      <w:divBdr>
        <w:top w:val="none" w:sz="0" w:space="0" w:color="auto"/>
        <w:left w:val="none" w:sz="0" w:space="0" w:color="auto"/>
        <w:bottom w:val="none" w:sz="0" w:space="0" w:color="auto"/>
        <w:right w:val="none" w:sz="0" w:space="0" w:color="auto"/>
      </w:divBdr>
    </w:div>
    <w:div w:id="448359224">
      <w:bodyDiv w:val="1"/>
      <w:marLeft w:val="0"/>
      <w:marRight w:val="0"/>
      <w:marTop w:val="0"/>
      <w:marBottom w:val="0"/>
      <w:divBdr>
        <w:top w:val="none" w:sz="0" w:space="0" w:color="auto"/>
        <w:left w:val="none" w:sz="0" w:space="0" w:color="auto"/>
        <w:bottom w:val="none" w:sz="0" w:space="0" w:color="auto"/>
        <w:right w:val="none" w:sz="0" w:space="0" w:color="auto"/>
      </w:divBdr>
    </w:div>
    <w:div w:id="449206154">
      <w:bodyDiv w:val="1"/>
      <w:marLeft w:val="0"/>
      <w:marRight w:val="0"/>
      <w:marTop w:val="0"/>
      <w:marBottom w:val="0"/>
      <w:divBdr>
        <w:top w:val="none" w:sz="0" w:space="0" w:color="auto"/>
        <w:left w:val="none" w:sz="0" w:space="0" w:color="auto"/>
        <w:bottom w:val="none" w:sz="0" w:space="0" w:color="auto"/>
        <w:right w:val="none" w:sz="0" w:space="0" w:color="auto"/>
      </w:divBdr>
    </w:div>
    <w:div w:id="449472283">
      <w:bodyDiv w:val="1"/>
      <w:marLeft w:val="0"/>
      <w:marRight w:val="0"/>
      <w:marTop w:val="0"/>
      <w:marBottom w:val="0"/>
      <w:divBdr>
        <w:top w:val="none" w:sz="0" w:space="0" w:color="auto"/>
        <w:left w:val="none" w:sz="0" w:space="0" w:color="auto"/>
        <w:bottom w:val="none" w:sz="0" w:space="0" w:color="auto"/>
        <w:right w:val="none" w:sz="0" w:space="0" w:color="auto"/>
      </w:divBdr>
    </w:div>
    <w:div w:id="455832389">
      <w:bodyDiv w:val="1"/>
      <w:marLeft w:val="0"/>
      <w:marRight w:val="0"/>
      <w:marTop w:val="0"/>
      <w:marBottom w:val="0"/>
      <w:divBdr>
        <w:top w:val="none" w:sz="0" w:space="0" w:color="auto"/>
        <w:left w:val="none" w:sz="0" w:space="0" w:color="auto"/>
        <w:bottom w:val="none" w:sz="0" w:space="0" w:color="auto"/>
        <w:right w:val="none" w:sz="0" w:space="0" w:color="auto"/>
      </w:divBdr>
    </w:div>
    <w:div w:id="461115217">
      <w:bodyDiv w:val="1"/>
      <w:marLeft w:val="0"/>
      <w:marRight w:val="0"/>
      <w:marTop w:val="0"/>
      <w:marBottom w:val="0"/>
      <w:divBdr>
        <w:top w:val="none" w:sz="0" w:space="0" w:color="auto"/>
        <w:left w:val="none" w:sz="0" w:space="0" w:color="auto"/>
        <w:bottom w:val="none" w:sz="0" w:space="0" w:color="auto"/>
        <w:right w:val="none" w:sz="0" w:space="0" w:color="auto"/>
      </w:divBdr>
    </w:div>
    <w:div w:id="485627641">
      <w:bodyDiv w:val="1"/>
      <w:marLeft w:val="0"/>
      <w:marRight w:val="0"/>
      <w:marTop w:val="0"/>
      <w:marBottom w:val="0"/>
      <w:divBdr>
        <w:top w:val="none" w:sz="0" w:space="0" w:color="auto"/>
        <w:left w:val="none" w:sz="0" w:space="0" w:color="auto"/>
        <w:bottom w:val="none" w:sz="0" w:space="0" w:color="auto"/>
        <w:right w:val="none" w:sz="0" w:space="0" w:color="auto"/>
      </w:divBdr>
    </w:div>
    <w:div w:id="503477271">
      <w:bodyDiv w:val="1"/>
      <w:marLeft w:val="0"/>
      <w:marRight w:val="0"/>
      <w:marTop w:val="0"/>
      <w:marBottom w:val="0"/>
      <w:divBdr>
        <w:top w:val="none" w:sz="0" w:space="0" w:color="auto"/>
        <w:left w:val="none" w:sz="0" w:space="0" w:color="auto"/>
        <w:bottom w:val="none" w:sz="0" w:space="0" w:color="auto"/>
        <w:right w:val="none" w:sz="0" w:space="0" w:color="auto"/>
      </w:divBdr>
    </w:div>
    <w:div w:id="508299640">
      <w:bodyDiv w:val="1"/>
      <w:marLeft w:val="0"/>
      <w:marRight w:val="0"/>
      <w:marTop w:val="0"/>
      <w:marBottom w:val="0"/>
      <w:divBdr>
        <w:top w:val="none" w:sz="0" w:space="0" w:color="auto"/>
        <w:left w:val="none" w:sz="0" w:space="0" w:color="auto"/>
        <w:bottom w:val="none" w:sz="0" w:space="0" w:color="auto"/>
        <w:right w:val="none" w:sz="0" w:space="0" w:color="auto"/>
      </w:divBdr>
    </w:div>
    <w:div w:id="530076866">
      <w:bodyDiv w:val="1"/>
      <w:marLeft w:val="0"/>
      <w:marRight w:val="0"/>
      <w:marTop w:val="0"/>
      <w:marBottom w:val="0"/>
      <w:divBdr>
        <w:top w:val="none" w:sz="0" w:space="0" w:color="auto"/>
        <w:left w:val="none" w:sz="0" w:space="0" w:color="auto"/>
        <w:bottom w:val="none" w:sz="0" w:space="0" w:color="auto"/>
        <w:right w:val="none" w:sz="0" w:space="0" w:color="auto"/>
      </w:divBdr>
    </w:div>
    <w:div w:id="543296580">
      <w:bodyDiv w:val="1"/>
      <w:marLeft w:val="0"/>
      <w:marRight w:val="0"/>
      <w:marTop w:val="0"/>
      <w:marBottom w:val="0"/>
      <w:divBdr>
        <w:top w:val="none" w:sz="0" w:space="0" w:color="auto"/>
        <w:left w:val="none" w:sz="0" w:space="0" w:color="auto"/>
        <w:bottom w:val="none" w:sz="0" w:space="0" w:color="auto"/>
        <w:right w:val="none" w:sz="0" w:space="0" w:color="auto"/>
      </w:divBdr>
    </w:div>
    <w:div w:id="543444395">
      <w:bodyDiv w:val="1"/>
      <w:marLeft w:val="0"/>
      <w:marRight w:val="0"/>
      <w:marTop w:val="0"/>
      <w:marBottom w:val="0"/>
      <w:divBdr>
        <w:top w:val="none" w:sz="0" w:space="0" w:color="auto"/>
        <w:left w:val="none" w:sz="0" w:space="0" w:color="auto"/>
        <w:bottom w:val="none" w:sz="0" w:space="0" w:color="auto"/>
        <w:right w:val="none" w:sz="0" w:space="0" w:color="auto"/>
      </w:divBdr>
    </w:div>
    <w:div w:id="549610082">
      <w:bodyDiv w:val="1"/>
      <w:marLeft w:val="0"/>
      <w:marRight w:val="0"/>
      <w:marTop w:val="0"/>
      <w:marBottom w:val="0"/>
      <w:divBdr>
        <w:top w:val="none" w:sz="0" w:space="0" w:color="auto"/>
        <w:left w:val="none" w:sz="0" w:space="0" w:color="auto"/>
        <w:bottom w:val="none" w:sz="0" w:space="0" w:color="auto"/>
        <w:right w:val="none" w:sz="0" w:space="0" w:color="auto"/>
      </w:divBdr>
    </w:div>
    <w:div w:id="556161518">
      <w:bodyDiv w:val="1"/>
      <w:marLeft w:val="0"/>
      <w:marRight w:val="0"/>
      <w:marTop w:val="0"/>
      <w:marBottom w:val="0"/>
      <w:divBdr>
        <w:top w:val="none" w:sz="0" w:space="0" w:color="auto"/>
        <w:left w:val="none" w:sz="0" w:space="0" w:color="auto"/>
        <w:bottom w:val="none" w:sz="0" w:space="0" w:color="auto"/>
        <w:right w:val="none" w:sz="0" w:space="0" w:color="auto"/>
      </w:divBdr>
    </w:div>
    <w:div w:id="567880500">
      <w:bodyDiv w:val="1"/>
      <w:marLeft w:val="0"/>
      <w:marRight w:val="0"/>
      <w:marTop w:val="0"/>
      <w:marBottom w:val="0"/>
      <w:divBdr>
        <w:top w:val="none" w:sz="0" w:space="0" w:color="auto"/>
        <w:left w:val="none" w:sz="0" w:space="0" w:color="auto"/>
        <w:bottom w:val="none" w:sz="0" w:space="0" w:color="auto"/>
        <w:right w:val="none" w:sz="0" w:space="0" w:color="auto"/>
      </w:divBdr>
    </w:div>
    <w:div w:id="582374618">
      <w:bodyDiv w:val="1"/>
      <w:marLeft w:val="0"/>
      <w:marRight w:val="0"/>
      <w:marTop w:val="0"/>
      <w:marBottom w:val="0"/>
      <w:divBdr>
        <w:top w:val="none" w:sz="0" w:space="0" w:color="auto"/>
        <w:left w:val="none" w:sz="0" w:space="0" w:color="auto"/>
        <w:bottom w:val="none" w:sz="0" w:space="0" w:color="auto"/>
        <w:right w:val="none" w:sz="0" w:space="0" w:color="auto"/>
      </w:divBdr>
    </w:div>
    <w:div w:id="590816033">
      <w:bodyDiv w:val="1"/>
      <w:marLeft w:val="0"/>
      <w:marRight w:val="0"/>
      <w:marTop w:val="0"/>
      <w:marBottom w:val="0"/>
      <w:divBdr>
        <w:top w:val="none" w:sz="0" w:space="0" w:color="auto"/>
        <w:left w:val="none" w:sz="0" w:space="0" w:color="auto"/>
        <w:bottom w:val="none" w:sz="0" w:space="0" w:color="auto"/>
        <w:right w:val="none" w:sz="0" w:space="0" w:color="auto"/>
      </w:divBdr>
    </w:div>
    <w:div w:id="594679209">
      <w:bodyDiv w:val="1"/>
      <w:marLeft w:val="0"/>
      <w:marRight w:val="0"/>
      <w:marTop w:val="0"/>
      <w:marBottom w:val="0"/>
      <w:divBdr>
        <w:top w:val="none" w:sz="0" w:space="0" w:color="auto"/>
        <w:left w:val="none" w:sz="0" w:space="0" w:color="auto"/>
        <w:bottom w:val="none" w:sz="0" w:space="0" w:color="auto"/>
        <w:right w:val="none" w:sz="0" w:space="0" w:color="auto"/>
      </w:divBdr>
    </w:div>
    <w:div w:id="595134396">
      <w:bodyDiv w:val="1"/>
      <w:marLeft w:val="0"/>
      <w:marRight w:val="0"/>
      <w:marTop w:val="0"/>
      <w:marBottom w:val="0"/>
      <w:divBdr>
        <w:top w:val="none" w:sz="0" w:space="0" w:color="auto"/>
        <w:left w:val="none" w:sz="0" w:space="0" w:color="auto"/>
        <w:bottom w:val="none" w:sz="0" w:space="0" w:color="auto"/>
        <w:right w:val="none" w:sz="0" w:space="0" w:color="auto"/>
      </w:divBdr>
    </w:div>
    <w:div w:id="611209855">
      <w:bodyDiv w:val="1"/>
      <w:marLeft w:val="0"/>
      <w:marRight w:val="0"/>
      <w:marTop w:val="0"/>
      <w:marBottom w:val="0"/>
      <w:divBdr>
        <w:top w:val="none" w:sz="0" w:space="0" w:color="auto"/>
        <w:left w:val="none" w:sz="0" w:space="0" w:color="auto"/>
        <w:bottom w:val="none" w:sz="0" w:space="0" w:color="auto"/>
        <w:right w:val="none" w:sz="0" w:space="0" w:color="auto"/>
      </w:divBdr>
    </w:div>
    <w:div w:id="614677412">
      <w:bodyDiv w:val="1"/>
      <w:marLeft w:val="0"/>
      <w:marRight w:val="0"/>
      <w:marTop w:val="0"/>
      <w:marBottom w:val="0"/>
      <w:divBdr>
        <w:top w:val="none" w:sz="0" w:space="0" w:color="auto"/>
        <w:left w:val="none" w:sz="0" w:space="0" w:color="auto"/>
        <w:bottom w:val="none" w:sz="0" w:space="0" w:color="auto"/>
        <w:right w:val="none" w:sz="0" w:space="0" w:color="auto"/>
      </w:divBdr>
    </w:div>
    <w:div w:id="617567783">
      <w:bodyDiv w:val="1"/>
      <w:marLeft w:val="0"/>
      <w:marRight w:val="0"/>
      <w:marTop w:val="0"/>
      <w:marBottom w:val="0"/>
      <w:divBdr>
        <w:top w:val="none" w:sz="0" w:space="0" w:color="auto"/>
        <w:left w:val="none" w:sz="0" w:space="0" w:color="auto"/>
        <w:bottom w:val="none" w:sz="0" w:space="0" w:color="auto"/>
        <w:right w:val="none" w:sz="0" w:space="0" w:color="auto"/>
      </w:divBdr>
    </w:div>
    <w:div w:id="622541286">
      <w:bodyDiv w:val="1"/>
      <w:marLeft w:val="0"/>
      <w:marRight w:val="0"/>
      <w:marTop w:val="0"/>
      <w:marBottom w:val="0"/>
      <w:divBdr>
        <w:top w:val="none" w:sz="0" w:space="0" w:color="auto"/>
        <w:left w:val="none" w:sz="0" w:space="0" w:color="auto"/>
        <w:bottom w:val="none" w:sz="0" w:space="0" w:color="auto"/>
        <w:right w:val="none" w:sz="0" w:space="0" w:color="auto"/>
      </w:divBdr>
    </w:div>
    <w:div w:id="625087108">
      <w:bodyDiv w:val="1"/>
      <w:marLeft w:val="0"/>
      <w:marRight w:val="0"/>
      <w:marTop w:val="0"/>
      <w:marBottom w:val="0"/>
      <w:divBdr>
        <w:top w:val="none" w:sz="0" w:space="0" w:color="auto"/>
        <w:left w:val="none" w:sz="0" w:space="0" w:color="auto"/>
        <w:bottom w:val="none" w:sz="0" w:space="0" w:color="auto"/>
        <w:right w:val="none" w:sz="0" w:space="0" w:color="auto"/>
      </w:divBdr>
    </w:div>
    <w:div w:id="627473253">
      <w:bodyDiv w:val="1"/>
      <w:marLeft w:val="0"/>
      <w:marRight w:val="0"/>
      <w:marTop w:val="0"/>
      <w:marBottom w:val="0"/>
      <w:divBdr>
        <w:top w:val="none" w:sz="0" w:space="0" w:color="auto"/>
        <w:left w:val="none" w:sz="0" w:space="0" w:color="auto"/>
        <w:bottom w:val="none" w:sz="0" w:space="0" w:color="auto"/>
        <w:right w:val="none" w:sz="0" w:space="0" w:color="auto"/>
      </w:divBdr>
    </w:div>
    <w:div w:id="630331984">
      <w:bodyDiv w:val="1"/>
      <w:marLeft w:val="0"/>
      <w:marRight w:val="0"/>
      <w:marTop w:val="0"/>
      <w:marBottom w:val="0"/>
      <w:divBdr>
        <w:top w:val="none" w:sz="0" w:space="0" w:color="auto"/>
        <w:left w:val="none" w:sz="0" w:space="0" w:color="auto"/>
        <w:bottom w:val="none" w:sz="0" w:space="0" w:color="auto"/>
        <w:right w:val="none" w:sz="0" w:space="0" w:color="auto"/>
      </w:divBdr>
    </w:div>
    <w:div w:id="632294796">
      <w:bodyDiv w:val="1"/>
      <w:marLeft w:val="0"/>
      <w:marRight w:val="0"/>
      <w:marTop w:val="0"/>
      <w:marBottom w:val="0"/>
      <w:divBdr>
        <w:top w:val="none" w:sz="0" w:space="0" w:color="auto"/>
        <w:left w:val="none" w:sz="0" w:space="0" w:color="auto"/>
        <w:bottom w:val="none" w:sz="0" w:space="0" w:color="auto"/>
        <w:right w:val="none" w:sz="0" w:space="0" w:color="auto"/>
      </w:divBdr>
    </w:div>
    <w:div w:id="660428162">
      <w:bodyDiv w:val="1"/>
      <w:marLeft w:val="0"/>
      <w:marRight w:val="0"/>
      <w:marTop w:val="0"/>
      <w:marBottom w:val="0"/>
      <w:divBdr>
        <w:top w:val="none" w:sz="0" w:space="0" w:color="auto"/>
        <w:left w:val="none" w:sz="0" w:space="0" w:color="auto"/>
        <w:bottom w:val="none" w:sz="0" w:space="0" w:color="auto"/>
        <w:right w:val="none" w:sz="0" w:space="0" w:color="auto"/>
      </w:divBdr>
    </w:div>
    <w:div w:id="662583682">
      <w:bodyDiv w:val="1"/>
      <w:marLeft w:val="0"/>
      <w:marRight w:val="0"/>
      <w:marTop w:val="0"/>
      <w:marBottom w:val="0"/>
      <w:divBdr>
        <w:top w:val="none" w:sz="0" w:space="0" w:color="auto"/>
        <w:left w:val="none" w:sz="0" w:space="0" w:color="auto"/>
        <w:bottom w:val="none" w:sz="0" w:space="0" w:color="auto"/>
        <w:right w:val="none" w:sz="0" w:space="0" w:color="auto"/>
      </w:divBdr>
    </w:div>
    <w:div w:id="667752897">
      <w:bodyDiv w:val="1"/>
      <w:marLeft w:val="0"/>
      <w:marRight w:val="0"/>
      <w:marTop w:val="0"/>
      <w:marBottom w:val="0"/>
      <w:divBdr>
        <w:top w:val="none" w:sz="0" w:space="0" w:color="auto"/>
        <w:left w:val="none" w:sz="0" w:space="0" w:color="auto"/>
        <w:bottom w:val="none" w:sz="0" w:space="0" w:color="auto"/>
        <w:right w:val="none" w:sz="0" w:space="0" w:color="auto"/>
      </w:divBdr>
    </w:div>
    <w:div w:id="673151423">
      <w:bodyDiv w:val="1"/>
      <w:marLeft w:val="0"/>
      <w:marRight w:val="0"/>
      <w:marTop w:val="0"/>
      <w:marBottom w:val="0"/>
      <w:divBdr>
        <w:top w:val="none" w:sz="0" w:space="0" w:color="auto"/>
        <w:left w:val="none" w:sz="0" w:space="0" w:color="auto"/>
        <w:bottom w:val="none" w:sz="0" w:space="0" w:color="auto"/>
        <w:right w:val="none" w:sz="0" w:space="0" w:color="auto"/>
      </w:divBdr>
    </w:div>
    <w:div w:id="675421731">
      <w:bodyDiv w:val="1"/>
      <w:marLeft w:val="0"/>
      <w:marRight w:val="0"/>
      <w:marTop w:val="0"/>
      <w:marBottom w:val="0"/>
      <w:divBdr>
        <w:top w:val="none" w:sz="0" w:space="0" w:color="auto"/>
        <w:left w:val="none" w:sz="0" w:space="0" w:color="auto"/>
        <w:bottom w:val="none" w:sz="0" w:space="0" w:color="auto"/>
        <w:right w:val="none" w:sz="0" w:space="0" w:color="auto"/>
      </w:divBdr>
    </w:div>
    <w:div w:id="684213755">
      <w:bodyDiv w:val="1"/>
      <w:marLeft w:val="0"/>
      <w:marRight w:val="0"/>
      <w:marTop w:val="0"/>
      <w:marBottom w:val="0"/>
      <w:divBdr>
        <w:top w:val="none" w:sz="0" w:space="0" w:color="auto"/>
        <w:left w:val="none" w:sz="0" w:space="0" w:color="auto"/>
        <w:bottom w:val="none" w:sz="0" w:space="0" w:color="auto"/>
        <w:right w:val="none" w:sz="0" w:space="0" w:color="auto"/>
      </w:divBdr>
    </w:div>
    <w:div w:id="688600434">
      <w:bodyDiv w:val="1"/>
      <w:marLeft w:val="0"/>
      <w:marRight w:val="0"/>
      <w:marTop w:val="0"/>
      <w:marBottom w:val="0"/>
      <w:divBdr>
        <w:top w:val="none" w:sz="0" w:space="0" w:color="auto"/>
        <w:left w:val="none" w:sz="0" w:space="0" w:color="auto"/>
        <w:bottom w:val="none" w:sz="0" w:space="0" w:color="auto"/>
        <w:right w:val="none" w:sz="0" w:space="0" w:color="auto"/>
      </w:divBdr>
    </w:div>
    <w:div w:id="704066736">
      <w:bodyDiv w:val="1"/>
      <w:marLeft w:val="0"/>
      <w:marRight w:val="0"/>
      <w:marTop w:val="0"/>
      <w:marBottom w:val="0"/>
      <w:divBdr>
        <w:top w:val="none" w:sz="0" w:space="0" w:color="auto"/>
        <w:left w:val="none" w:sz="0" w:space="0" w:color="auto"/>
        <w:bottom w:val="none" w:sz="0" w:space="0" w:color="auto"/>
        <w:right w:val="none" w:sz="0" w:space="0" w:color="auto"/>
      </w:divBdr>
    </w:div>
    <w:div w:id="704796789">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09303170">
      <w:bodyDiv w:val="1"/>
      <w:marLeft w:val="0"/>
      <w:marRight w:val="0"/>
      <w:marTop w:val="0"/>
      <w:marBottom w:val="0"/>
      <w:divBdr>
        <w:top w:val="none" w:sz="0" w:space="0" w:color="auto"/>
        <w:left w:val="none" w:sz="0" w:space="0" w:color="auto"/>
        <w:bottom w:val="none" w:sz="0" w:space="0" w:color="auto"/>
        <w:right w:val="none" w:sz="0" w:space="0" w:color="auto"/>
      </w:divBdr>
    </w:div>
    <w:div w:id="711811437">
      <w:bodyDiv w:val="1"/>
      <w:marLeft w:val="0"/>
      <w:marRight w:val="0"/>
      <w:marTop w:val="0"/>
      <w:marBottom w:val="0"/>
      <w:divBdr>
        <w:top w:val="none" w:sz="0" w:space="0" w:color="auto"/>
        <w:left w:val="none" w:sz="0" w:space="0" w:color="auto"/>
        <w:bottom w:val="none" w:sz="0" w:space="0" w:color="auto"/>
        <w:right w:val="none" w:sz="0" w:space="0" w:color="auto"/>
      </w:divBdr>
    </w:div>
    <w:div w:id="712730832">
      <w:bodyDiv w:val="1"/>
      <w:marLeft w:val="0"/>
      <w:marRight w:val="0"/>
      <w:marTop w:val="0"/>
      <w:marBottom w:val="0"/>
      <w:divBdr>
        <w:top w:val="none" w:sz="0" w:space="0" w:color="auto"/>
        <w:left w:val="none" w:sz="0" w:space="0" w:color="auto"/>
        <w:bottom w:val="none" w:sz="0" w:space="0" w:color="auto"/>
        <w:right w:val="none" w:sz="0" w:space="0" w:color="auto"/>
      </w:divBdr>
    </w:div>
    <w:div w:id="723216536">
      <w:bodyDiv w:val="1"/>
      <w:marLeft w:val="0"/>
      <w:marRight w:val="0"/>
      <w:marTop w:val="0"/>
      <w:marBottom w:val="0"/>
      <w:divBdr>
        <w:top w:val="none" w:sz="0" w:space="0" w:color="auto"/>
        <w:left w:val="none" w:sz="0" w:space="0" w:color="auto"/>
        <w:bottom w:val="none" w:sz="0" w:space="0" w:color="auto"/>
        <w:right w:val="none" w:sz="0" w:space="0" w:color="auto"/>
      </w:divBdr>
    </w:div>
    <w:div w:id="723676663">
      <w:bodyDiv w:val="1"/>
      <w:marLeft w:val="0"/>
      <w:marRight w:val="0"/>
      <w:marTop w:val="0"/>
      <w:marBottom w:val="0"/>
      <w:divBdr>
        <w:top w:val="none" w:sz="0" w:space="0" w:color="auto"/>
        <w:left w:val="none" w:sz="0" w:space="0" w:color="auto"/>
        <w:bottom w:val="none" w:sz="0" w:space="0" w:color="auto"/>
        <w:right w:val="none" w:sz="0" w:space="0" w:color="auto"/>
      </w:divBdr>
    </w:div>
    <w:div w:id="727458053">
      <w:bodyDiv w:val="1"/>
      <w:marLeft w:val="0"/>
      <w:marRight w:val="0"/>
      <w:marTop w:val="0"/>
      <w:marBottom w:val="0"/>
      <w:divBdr>
        <w:top w:val="none" w:sz="0" w:space="0" w:color="auto"/>
        <w:left w:val="none" w:sz="0" w:space="0" w:color="auto"/>
        <w:bottom w:val="none" w:sz="0" w:space="0" w:color="auto"/>
        <w:right w:val="none" w:sz="0" w:space="0" w:color="auto"/>
      </w:divBdr>
    </w:div>
    <w:div w:id="734620951">
      <w:bodyDiv w:val="1"/>
      <w:marLeft w:val="0"/>
      <w:marRight w:val="0"/>
      <w:marTop w:val="0"/>
      <w:marBottom w:val="0"/>
      <w:divBdr>
        <w:top w:val="none" w:sz="0" w:space="0" w:color="auto"/>
        <w:left w:val="none" w:sz="0" w:space="0" w:color="auto"/>
        <w:bottom w:val="none" w:sz="0" w:space="0" w:color="auto"/>
        <w:right w:val="none" w:sz="0" w:space="0" w:color="auto"/>
      </w:divBdr>
    </w:div>
    <w:div w:id="747308343">
      <w:bodyDiv w:val="1"/>
      <w:marLeft w:val="0"/>
      <w:marRight w:val="0"/>
      <w:marTop w:val="0"/>
      <w:marBottom w:val="0"/>
      <w:divBdr>
        <w:top w:val="none" w:sz="0" w:space="0" w:color="auto"/>
        <w:left w:val="none" w:sz="0" w:space="0" w:color="auto"/>
        <w:bottom w:val="none" w:sz="0" w:space="0" w:color="auto"/>
        <w:right w:val="none" w:sz="0" w:space="0" w:color="auto"/>
      </w:divBdr>
    </w:div>
    <w:div w:id="762412501">
      <w:bodyDiv w:val="1"/>
      <w:marLeft w:val="0"/>
      <w:marRight w:val="0"/>
      <w:marTop w:val="0"/>
      <w:marBottom w:val="0"/>
      <w:divBdr>
        <w:top w:val="none" w:sz="0" w:space="0" w:color="auto"/>
        <w:left w:val="none" w:sz="0" w:space="0" w:color="auto"/>
        <w:bottom w:val="none" w:sz="0" w:space="0" w:color="auto"/>
        <w:right w:val="none" w:sz="0" w:space="0" w:color="auto"/>
      </w:divBdr>
    </w:div>
    <w:div w:id="779227827">
      <w:bodyDiv w:val="1"/>
      <w:marLeft w:val="0"/>
      <w:marRight w:val="0"/>
      <w:marTop w:val="0"/>
      <w:marBottom w:val="0"/>
      <w:divBdr>
        <w:top w:val="none" w:sz="0" w:space="0" w:color="auto"/>
        <w:left w:val="none" w:sz="0" w:space="0" w:color="auto"/>
        <w:bottom w:val="none" w:sz="0" w:space="0" w:color="auto"/>
        <w:right w:val="none" w:sz="0" w:space="0" w:color="auto"/>
      </w:divBdr>
    </w:div>
    <w:div w:id="781147074">
      <w:bodyDiv w:val="1"/>
      <w:marLeft w:val="0"/>
      <w:marRight w:val="0"/>
      <w:marTop w:val="0"/>
      <w:marBottom w:val="0"/>
      <w:divBdr>
        <w:top w:val="none" w:sz="0" w:space="0" w:color="auto"/>
        <w:left w:val="none" w:sz="0" w:space="0" w:color="auto"/>
        <w:bottom w:val="none" w:sz="0" w:space="0" w:color="auto"/>
        <w:right w:val="none" w:sz="0" w:space="0" w:color="auto"/>
      </w:divBdr>
    </w:div>
    <w:div w:id="787630321">
      <w:bodyDiv w:val="1"/>
      <w:marLeft w:val="0"/>
      <w:marRight w:val="0"/>
      <w:marTop w:val="0"/>
      <w:marBottom w:val="0"/>
      <w:divBdr>
        <w:top w:val="none" w:sz="0" w:space="0" w:color="auto"/>
        <w:left w:val="none" w:sz="0" w:space="0" w:color="auto"/>
        <w:bottom w:val="none" w:sz="0" w:space="0" w:color="auto"/>
        <w:right w:val="none" w:sz="0" w:space="0" w:color="auto"/>
      </w:divBdr>
    </w:div>
    <w:div w:id="794641074">
      <w:bodyDiv w:val="1"/>
      <w:marLeft w:val="0"/>
      <w:marRight w:val="0"/>
      <w:marTop w:val="0"/>
      <w:marBottom w:val="0"/>
      <w:divBdr>
        <w:top w:val="none" w:sz="0" w:space="0" w:color="auto"/>
        <w:left w:val="none" w:sz="0" w:space="0" w:color="auto"/>
        <w:bottom w:val="none" w:sz="0" w:space="0" w:color="auto"/>
        <w:right w:val="none" w:sz="0" w:space="0" w:color="auto"/>
      </w:divBdr>
    </w:div>
    <w:div w:id="806242839">
      <w:bodyDiv w:val="1"/>
      <w:marLeft w:val="0"/>
      <w:marRight w:val="0"/>
      <w:marTop w:val="0"/>
      <w:marBottom w:val="0"/>
      <w:divBdr>
        <w:top w:val="none" w:sz="0" w:space="0" w:color="auto"/>
        <w:left w:val="none" w:sz="0" w:space="0" w:color="auto"/>
        <w:bottom w:val="none" w:sz="0" w:space="0" w:color="auto"/>
        <w:right w:val="none" w:sz="0" w:space="0" w:color="auto"/>
      </w:divBdr>
    </w:div>
    <w:div w:id="814178751">
      <w:bodyDiv w:val="1"/>
      <w:marLeft w:val="0"/>
      <w:marRight w:val="0"/>
      <w:marTop w:val="0"/>
      <w:marBottom w:val="0"/>
      <w:divBdr>
        <w:top w:val="none" w:sz="0" w:space="0" w:color="auto"/>
        <w:left w:val="none" w:sz="0" w:space="0" w:color="auto"/>
        <w:bottom w:val="none" w:sz="0" w:space="0" w:color="auto"/>
        <w:right w:val="none" w:sz="0" w:space="0" w:color="auto"/>
      </w:divBdr>
    </w:div>
    <w:div w:id="823275921">
      <w:bodyDiv w:val="1"/>
      <w:marLeft w:val="0"/>
      <w:marRight w:val="0"/>
      <w:marTop w:val="0"/>
      <w:marBottom w:val="0"/>
      <w:divBdr>
        <w:top w:val="none" w:sz="0" w:space="0" w:color="auto"/>
        <w:left w:val="none" w:sz="0" w:space="0" w:color="auto"/>
        <w:bottom w:val="none" w:sz="0" w:space="0" w:color="auto"/>
        <w:right w:val="none" w:sz="0" w:space="0" w:color="auto"/>
      </w:divBdr>
    </w:div>
    <w:div w:id="831675908">
      <w:bodyDiv w:val="1"/>
      <w:marLeft w:val="0"/>
      <w:marRight w:val="0"/>
      <w:marTop w:val="0"/>
      <w:marBottom w:val="0"/>
      <w:divBdr>
        <w:top w:val="none" w:sz="0" w:space="0" w:color="auto"/>
        <w:left w:val="none" w:sz="0" w:space="0" w:color="auto"/>
        <w:bottom w:val="none" w:sz="0" w:space="0" w:color="auto"/>
        <w:right w:val="none" w:sz="0" w:space="0" w:color="auto"/>
      </w:divBdr>
    </w:div>
    <w:div w:id="840630617">
      <w:bodyDiv w:val="1"/>
      <w:marLeft w:val="0"/>
      <w:marRight w:val="0"/>
      <w:marTop w:val="0"/>
      <w:marBottom w:val="0"/>
      <w:divBdr>
        <w:top w:val="none" w:sz="0" w:space="0" w:color="auto"/>
        <w:left w:val="none" w:sz="0" w:space="0" w:color="auto"/>
        <w:bottom w:val="none" w:sz="0" w:space="0" w:color="auto"/>
        <w:right w:val="none" w:sz="0" w:space="0" w:color="auto"/>
      </w:divBdr>
    </w:div>
    <w:div w:id="845635436">
      <w:bodyDiv w:val="1"/>
      <w:marLeft w:val="0"/>
      <w:marRight w:val="0"/>
      <w:marTop w:val="0"/>
      <w:marBottom w:val="0"/>
      <w:divBdr>
        <w:top w:val="none" w:sz="0" w:space="0" w:color="auto"/>
        <w:left w:val="none" w:sz="0" w:space="0" w:color="auto"/>
        <w:bottom w:val="none" w:sz="0" w:space="0" w:color="auto"/>
        <w:right w:val="none" w:sz="0" w:space="0" w:color="auto"/>
      </w:divBdr>
    </w:div>
    <w:div w:id="846212319">
      <w:bodyDiv w:val="1"/>
      <w:marLeft w:val="0"/>
      <w:marRight w:val="0"/>
      <w:marTop w:val="0"/>
      <w:marBottom w:val="0"/>
      <w:divBdr>
        <w:top w:val="none" w:sz="0" w:space="0" w:color="auto"/>
        <w:left w:val="none" w:sz="0" w:space="0" w:color="auto"/>
        <w:bottom w:val="none" w:sz="0" w:space="0" w:color="auto"/>
        <w:right w:val="none" w:sz="0" w:space="0" w:color="auto"/>
      </w:divBdr>
    </w:div>
    <w:div w:id="855457590">
      <w:bodyDiv w:val="1"/>
      <w:marLeft w:val="0"/>
      <w:marRight w:val="0"/>
      <w:marTop w:val="0"/>
      <w:marBottom w:val="0"/>
      <w:divBdr>
        <w:top w:val="none" w:sz="0" w:space="0" w:color="auto"/>
        <w:left w:val="none" w:sz="0" w:space="0" w:color="auto"/>
        <w:bottom w:val="none" w:sz="0" w:space="0" w:color="auto"/>
        <w:right w:val="none" w:sz="0" w:space="0" w:color="auto"/>
      </w:divBdr>
    </w:div>
    <w:div w:id="879053016">
      <w:bodyDiv w:val="1"/>
      <w:marLeft w:val="0"/>
      <w:marRight w:val="0"/>
      <w:marTop w:val="0"/>
      <w:marBottom w:val="0"/>
      <w:divBdr>
        <w:top w:val="none" w:sz="0" w:space="0" w:color="auto"/>
        <w:left w:val="none" w:sz="0" w:space="0" w:color="auto"/>
        <w:bottom w:val="none" w:sz="0" w:space="0" w:color="auto"/>
        <w:right w:val="none" w:sz="0" w:space="0" w:color="auto"/>
      </w:divBdr>
    </w:div>
    <w:div w:id="883517497">
      <w:bodyDiv w:val="1"/>
      <w:marLeft w:val="0"/>
      <w:marRight w:val="0"/>
      <w:marTop w:val="0"/>
      <w:marBottom w:val="0"/>
      <w:divBdr>
        <w:top w:val="none" w:sz="0" w:space="0" w:color="auto"/>
        <w:left w:val="none" w:sz="0" w:space="0" w:color="auto"/>
        <w:bottom w:val="none" w:sz="0" w:space="0" w:color="auto"/>
        <w:right w:val="none" w:sz="0" w:space="0" w:color="auto"/>
      </w:divBdr>
    </w:div>
    <w:div w:id="886454183">
      <w:bodyDiv w:val="1"/>
      <w:marLeft w:val="0"/>
      <w:marRight w:val="0"/>
      <w:marTop w:val="0"/>
      <w:marBottom w:val="0"/>
      <w:divBdr>
        <w:top w:val="none" w:sz="0" w:space="0" w:color="auto"/>
        <w:left w:val="none" w:sz="0" w:space="0" w:color="auto"/>
        <w:bottom w:val="none" w:sz="0" w:space="0" w:color="auto"/>
        <w:right w:val="none" w:sz="0" w:space="0" w:color="auto"/>
      </w:divBdr>
    </w:div>
    <w:div w:id="889919494">
      <w:bodyDiv w:val="1"/>
      <w:marLeft w:val="0"/>
      <w:marRight w:val="0"/>
      <w:marTop w:val="0"/>
      <w:marBottom w:val="0"/>
      <w:divBdr>
        <w:top w:val="none" w:sz="0" w:space="0" w:color="auto"/>
        <w:left w:val="none" w:sz="0" w:space="0" w:color="auto"/>
        <w:bottom w:val="none" w:sz="0" w:space="0" w:color="auto"/>
        <w:right w:val="none" w:sz="0" w:space="0" w:color="auto"/>
      </w:divBdr>
    </w:div>
    <w:div w:id="891814509">
      <w:bodyDiv w:val="1"/>
      <w:marLeft w:val="0"/>
      <w:marRight w:val="0"/>
      <w:marTop w:val="0"/>
      <w:marBottom w:val="0"/>
      <w:divBdr>
        <w:top w:val="none" w:sz="0" w:space="0" w:color="auto"/>
        <w:left w:val="none" w:sz="0" w:space="0" w:color="auto"/>
        <w:bottom w:val="none" w:sz="0" w:space="0" w:color="auto"/>
        <w:right w:val="none" w:sz="0" w:space="0" w:color="auto"/>
      </w:divBdr>
    </w:div>
    <w:div w:id="893395542">
      <w:bodyDiv w:val="1"/>
      <w:marLeft w:val="0"/>
      <w:marRight w:val="0"/>
      <w:marTop w:val="0"/>
      <w:marBottom w:val="0"/>
      <w:divBdr>
        <w:top w:val="none" w:sz="0" w:space="0" w:color="auto"/>
        <w:left w:val="none" w:sz="0" w:space="0" w:color="auto"/>
        <w:bottom w:val="none" w:sz="0" w:space="0" w:color="auto"/>
        <w:right w:val="none" w:sz="0" w:space="0" w:color="auto"/>
      </w:divBdr>
    </w:div>
    <w:div w:id="903567052">
      <w:bodyDiv w:val="1"/>
      <w:marLeft w:val="0"/>
      <w:marRight w:val="0"/>
      <w:marTop w:val="0"/>
      <w:marBottom w:val="0"/>
      <w:divBdr>
        <w:top w:val="none" w:sz="0" w:space="0" w:color="auto"/>
        <w:left w:val="none" w:sz="0" w:space="0" w:color="auto"/>
        <w:bottom w:val="none" w:sz="0" w:space="0" w:color="auto"/>
        <w:right w:val="none" w:sz="0" w:space="0" w:color="auto"/>
      </w:divBdr>
    </w:div>
    <w:div w:id="905577960">
      <w:bodyDiv w:val="1"/>
      <w:marLeft w:val="0"/>
      <w:marRight w:val="0"/>
      <w:marTop w:val="0"/>
      <w:marBottom w:val="0"/>
      <w:divBdr>
        <w:top w:val="none" w:sz="0" w:space="0" w:color="auto"/>
        <w:left w:val="none" w:sz="0" w:space="0" w:color="auto"/>
        <w:bottom w:val="none" w:sz="0" w:space="0" w:color="auto"/>
        <w:right w:val="none" w:sz="0" w:space="0" w:color="auto"/>
      </w:divBdr>
    </w:div>
    <w:div w:id="911963561">
      <w:bodyDiv w:val="1"/>
      <w:marLeft w:val="0"/>
      <w:marRight w:val="0"/>
      <w:marTop w:val="0"/>
      <w:marBottom w:val="0"/>
      <w:divBdr>
        <w:top w:val="none" w:sz="0" w:space="0" w:color="auto"/>
        <w:left w:val="none" w:sz="0" w:space="0" w:color="auto"/>
        <w:bottom w:val="none" w:sz="0" w:space="0" w:color="auto"/>
        <w:right w:val="none" w:sz="0" w:space="0" w:color="auto"/>
      </w:divBdr>
      <w:divsChild>
        <w:div w:id="1751537827">
          <w:marLeft w:val="0"/>
          <w:marRight w:val="0"/>
          <w:marTop w:val="0"/>
          <w:marBottom w:val="0"/>
          <w:divBdr>
            <w:top w:val="none" w:sz="0" w:space="0" w:color="auto"/>
            <w:left w:val="none" w:sz="0" w:space="0" w:color="auto"/>
            <w:bottom w:val="none" w:sz="0" w:space="0" w:color="auto"/>
            <w:right w:val="none" w:sz="0" w:space="0" w:color="auto"/>
          </w:divBdr>
        </w:div>
        <w:div w:id="2035037172">
          <w:marLeft w:val="75"/>
          <w:marRight w:val="0"/>
          <w:marTop w:val="240"/>
          <w:marBottom w:val="0"/>
          <w:divBdr>
            <w:top w:val="none" w:sz="0" w:space="0" w:color="auto"/>
            <w:left w:val="none" w:sz="0" w:space="0" w:color="auto"/>
            <w:bottom w:val="none" w:sz="0" w:space="0" w:color="auto"/>
            <w:right w:val="none" w:sz="0" w:space="0" w:color="auto"/>
          </w:divBdr>
        </w:div>
      </w:divsChild>
    </w:div>
    <w:div w:id="915480200">
      <w:bodyDiv w:val="1"/>
      <w:marLeft w:val="0"/>
      <w:marRight w:val="0"/>
      <w:marTop w:val="0"/>
      <w:marBottom w:val="0"/>
      <w:divBdr>
        <w:top w:val="none" w:sz="0" w:space="0" w:color="auto"/>
        <w:left w:val="none" w:sz="0" w:space="0" w:color="auto"/>
        <w:bottom w:val="none" w:sz="0" w:space="0" w:color="auto"/>
        <w:right w:val="none" w:sz="0" w:space="0" w:color="auto"/>
      </w:divBdr>
    </w:div>
    <w:div w:id="916129455">
      <w:bodyDiv w:val="1"/>
      <w:marLeft w:val="0"/>
      <w:marRight w:val="0"/>
      <w:marTop w:val="0"/>
      <w:marBottom w:val="0"/>
      <w:divBdr>
        <w:top w:val="none" w:sz="0" w:space="0" w:color="auto"/>
        <w:left w:val="none" w:sz="0" w:space="0" w:color="auto"/>
        <w:bottom w:val="none" w:sz="0" w:space="0" w:color="auto"/>
        <w:right w:val="none" w:sz="0" w:space="0" w:color="auto"/>
      </w:divBdr>
    </w:div>
    <w:div w:id="927496974">
      <w:bodyDiv w:val="1"/>
      <w:marLeft w:val="0"/>
      <w:marRight w:val="0"/>
      <w:marTop w:val="0"/>
      <w:marBottom w:val="0"/>
      <w:divBdr>
        <w:top w:val="none" w:sz="0" w:space="0" w:color="auto"/>
        <w:left w:val="none" w:sz="0" w:space="0" w:color="auto"/>
        <w:bottom w:val="none" w:sz="0" w:space="0" w:color="auto"/>
        <w:right w:val="none" w:sz="0" w:space="0" w:color="auto"/>
      </w:divBdr>
    </w:div>
    <w:div w:id="934050649">
      <w:bodyDiv w:val="1"/>
      <w:marLeft w:val="0"/>
      <w:marRight w:val="0"/>
      <w:marTop w:val="0"/>
      <w:marBottom w:val="0"/>
      <w:divBdr>
        <w:top w:val="none" w:sz="0" w:space="0" w:color="auto"/>
        <w:left w:val="none" w:sz="0" w:space="0" w:color="auto"/>
        <w:bottom w:val="none" w:sz="0" w:space="0" w:color="auto"/>
        <w:right w:val="none" w:sz="0" w:space="0" w:color="auto"/>
      </w:divBdr>
    </w:div>
    <w:div w:id="945112202">
      <w:bodyDiv w:val="1"/>
      <w:marLeft w:val="0"/>
      <w:marRight w:val="0"/>
      <w:marTop w:val="0"/>
      <w:marBottom w:val="0"/>
      <w:divBdr>
        <w:top w:val="none" w:sz="0" w:space="0" w:color="auto"/>
        <w:left w:val="none" w:sz="0" w:space="0" w:color="auto"/>
        <w:bottom w:val="none" w:sz="0" w:space="0" w:color="auto"/>
        <w:right w:val="none" w:sz="0" w:space="0" w:color="auto"/>
      </w:divBdr>
    </w:div>
    <w:div w:id="962005730">
      <w:bodyDiv w:val="1"/>
      <w:marLeft w:val="0"/>
      <w:marRight w:val="0"/>
      <w:marTop w:val="0"/>
      <w:marBottom w:val="0"/>
      <w:divBdr>
        <w:top w:val="none" w:sz="0" w:space="0" w:color="auto"/>
        <w:left w:val="none" w:sz="0" w:space="0" w:color="auto"/>
        <w:bottom w:val="none" w:sz="0" w:space="0" w:color="auto"/>
        <w:right w:val="none" w:sz="0" w:space="0" w:color="auto"/>
      </w:divBdr>
    </w:div>
    <w:div w:id="963194537">
      <w:bodyDiv w:val="1"/>
      <w:marLeft w:val="0"/>
      <w:marRight w:val="0"/>
      <w:marTop w:val="0"/>
      <w:marBottom w:val="0"/>
      <w:divBdr>
        <w:top w:val="none" w:sz="0" w:space="0" w:color="auto"/>
        <w:left w:val="none" w:sz="0" w:space="0" w:color="auto"/>
        <w:bottom w:val="none" w:sz="0" w:space="0" w:color="auto"/>
        <w:right w:val="none" w:sz="0" w:space="0" w:color="auto"/>
      </w:divBdr>
    </w:div>
    <w:div w:id="971254374">
      <w:bodyDiv w:val="1"/>
      <w:marLeft w:val="0"/>
      <w:marRight w:val="0"/>
      <w:marTop w:val="0"/>
      <w:marBottom w:val="0"/>
      <w:divBdr>
        <w:top w:val="none" w:sz="0" w:space="0" w:color="auto"/>
        <w:left w:val="none" w:sz="0" w:space="0" w:color="auto"/>
        <w:bottom w:val="none" w:sz="0" w:space="0" w:color="auto"/>
        <w:right w:val="none" w:sz="0" w:space="0" w:color="auto"/>
      </w:divBdr>
    </w:div>
    <w:div w:id="1003900140">
      <w:bodyDiv w:val="1"/>
      <w:marLeft w:val="0"/>
      <w:marRight w:val="0"/>
      <w:marTop w:val="0"/>
      <w:marBottom w:val="0"/>
      <w:divBdr>
        <w:top w:val="none" w:sz="0" w:space="0" w:color="auto"/>
        <w:left w:val="none" w:sz="0" w:space="0" w:color="auto"/>
        <w:bottom w:val="none" w:sz="0" w:space="0" w:color="auto"/>
        <w:right w:val="none" w:sz="0" w:space="0" w:color="auto"/>
      </w:divBdr>
    </w:div>
    <w:div w:id="1004432135">
      <w:bodyDiv w:val="1"/>
      <w:marLeft w:val="0"/>
      <w:marRight w:val="0"/>
      <w:marTop w:val="0"/>
      <w:marBottom w:val="0"/>
      <w:divBdr>
        <w:top w:val="none" w:sz="0" w:space="0" w:color="auto"/>
        <w:left w:val="none" w:sz="0" w:space="0" w:color="auto"/>
        <w:bottom w:val="none" w:sz="0" w:space="0" w:color="auto"/>
        <w:right w:val="none" w:sz="0" w:space="0" w:color="auto"/>
      </w:divBdr>
    </w:div>
    <w:div w:id="1005670659">
      <w:bodyDiv w:val="1"/>
      <w:marLeft w:val="0"/>
      <w:marRight w:val="0"/>
      <w:marTop w:val="0"/>
      <w:marBottom w:val="0"/>
      <w:divBdr>
        <w:top w:val="none" w:sz="0" w:space="0" w:color="auto"/>
        <w:left w:val="none" w:sz="0" w:space="0" w:color="auto"/>
        <w:bottom w:val="none" w:sz="0" w:space="0" w:color="auto"/>
        <w:right w:val="none" w:sz="0" w:space="0" w:color="auto"/>
      </w:divBdr>
    </w:div>
    <w:div w:id="1014264258">
      <w:bodyDiv w:val="1"/>
      <w:marLeft w:val="0"/>
      <w:marRight w:val="0"/>
      <w:marTop w:val="0"/>
      <w:marBottom w:val="0"/>
      <w:divBdr>
        <w:top w:val="none" w:sz="0" w:space="0" w:color="auto"/>
        <w:left w:val="none" w:sz="0" w:space="0" w:color="auto"/>
        <w:bottom w:val="none" w:sz="0" w:space="0" w:color="auto"/>
        <w:right w:val="none" w:sz="0" w:space="0" w:color="auto"/>
      </w:divBdr>
    </w:div>
    <w:div w:id="1019771712">
      <w:bodyDiv w:val="1"/>
      <w:marLeft w:val="0"/>
      <w:marRight w:val="0"/>
      <w:marTop w:val="0"/>
      <w:marBottom w:val="0"/>
      <w:divBdr>
        <w:top w:val="none" w:sz="0" w:space="0" w:color="auto"/>
        <w:left w:val="none" w:sz="0" w:space="0" w:color="auto"/>
        <w:bottom w:val="none" w:sz="0" w:space="0" w:color="auto"/>
        <w:right w:val="none" w:sz="0" w:space="0" w:color="auto"/>
      </w:divBdr>
      <w:divsChild>
        <w:div w:id="344598162">
          <w:marLeft w:val="360"/>
          <w:marRight w:val="0"/>
          <w:marTop w:val="200"/>
          <w:marBottom w:val="0"/>
          <w:divBdr>
            <w:top w:val="none" w:sz="0" w:space="0" w:color="auto"/>
            <w:left w:val="none" w:sz="0" w:space="0" w:color="auto"/>
            <w:bottom w:val="none" w:sz="0" w:space="0" w:color="auto"/>
            <w:right w:val="none" w:sz="0" w:space="0" w:color="auto"/>
          </w:divBdr>
        </w:div>
      </w:divsChild>
    </w:div>
    <w:div w:id="1058818982">
      <w:bodyDiv w:val="1"/>
      <w:marLeft w:val="0"/>
      <w:marRight w:val="0"/>
      <w:marTop w:val="0"/>
      <w:marBottom w:val="0"/>
      <w:divBdr>
        <w:top w:val="none" w:sz="0" w:space="0" w:color="auto"/>
        <w:left w:val="none" w:sz="0" w:space="0" w:color="auto"/>
        <w:bottom w:val="none" w:sz="0" w:space="0" w:color="auto"/>
        <w:right w:val="none" w:sz="0" w:space="0" w:color="auto"/>
      </w:divBdr>
    </w:div>
    <w:div w:id="1059935379">
      <w:bodyDiv w:val="1"/>
      <w:marLeft w:val="0"/>
      <w:marRight w:val="0"/>
      <w:marTop w:val="0"/>
      <w:marBottom w:val="0"/>
      <w:divBdr>
        <w:top w:val="none" w:sz="0" w:space="0" w:color="auto"/>
        <w:left w:val="none" w:sz="0" w:space="0" w:color="auto"/>
        <w:bottom w:val="none" w:sz="0" w:space="0" w:color="auto"/>
        <w:right w:val="none" w:sz="0" w:space="0" w:color="auto"/>
      </w:divBdr>
    </w:div>
    <w:div w:id="1069814786">
      <w:bodyDiv w:val="1"/>
      <w:marLeft w:val="0"/>
      <w:marRight w:val="0"/>
      <w:marTop w:val="0"/>
      <w:marBottom w:val="0"/>
      <w:divBdr>
        <w:top w:val="none" w:sz="0" w:space="0" w:color="auto"/>
        <w:left w:val="none" w:sz="0" w:space="0" w:color="auto"/>
        <w:bottom w:val="none" w:sz="0" w:space="0" w:color="auto"/>
        <w:right w:val="none" w:sz="0" w:space="0" w:color="auto"/>
      </w:divBdr>
    </w:div>
    <w:div w:id="1076973476">
      <w:bodyDiv w:val="1"/>
      <w:marLeft w:val="0"/>
      <w:marRight w:val="0"/>
      <w:marTop w:val="0"/>
      <w:marBottom w:val="0"/>
      <w:divBdr>
        <w:top w:val="none" w:sz="0" w:space="0" w:color="auto"/>
        <w:left w:val="none" w:sz="0" w:space="0" w:color="auto"/>
        <w:bottom w:val="none" w:sz="0" w:space="0" w:color="auto"/>
        <w:right w:val="none" w:sz="0" w:space="0" w:color="auto"/>
      </w:divBdr>
    </w:div>
    <w:div w:id="1077483813">
      <w:bodyDiv w:val="1"/>
      <w:marLeft w:val="0"/>
      <w:marRight w:val="0"/>
      <w:marTop w:val="0"/>
      <w:marBottom w:val="0"/>
      <w:divBdr>
        <w:top w:val="none" w:sz="0" w:space="0" w:color="auto"/>
        <w:left w:val="none" w:sz="0" w:space="0" w:color="auto"/>
        <w:bottom w:val="none" w:sz="0" w:space="0" w:color="auto"/>
        <w:right w:val="none" w:sz="0" w:space="0" w:color="auto"/>
      </w:divBdr>
      <w:divsChild>
        <w:div w:id="261648615">
          <w:marLeft w:val="0"/>
          <w:marRight w:val="0"/>
          <w:marTop w:val="0"/>
          <w:marBottom w:val="0"/>
          <w:divBdr>
            <w:top w:val="none" w:sz="0" w:space="0" w:color="auto"/>
            <w:left w:val="none" w:sz="0" w:space="0" w:color="auto"/>
            <w:bottom w:val="none" w:sz="0" w:space="0" w:color="auto"/>
            <w:right w:val="none" w:sz="0" w:space="0" w:color="auto"/>
          </w:divBdr>
        </w:div>
        <w:div w:id="400829713">
          <w:marLeft w:val="0"/>
          <w:marRight w:val="0"/>
          <w:marTop w:val="0"/>
          <w:marBottom w:val="0"/>
          <w:divBdr>
            <w:top w:val="none" w:sz="0" w:space="0" w:color="auto"/>
            <w:left w:val="none" w:sz="0" w:space="0" w:color="auto"/>
            <w:bottom w:val="none" w:sz="0" w:space="0" w:color="auto"/>
            <w:right w:val="none" w:sz="0" w:space="0" w:color="auto"/>
          </w:divBdr>
        </w:div>
        <w:div w:id="684283974">
          <w:marLeft w:val="0"/>
          <w:marRight w:val="0"/>
          <w:marTop w:val="0"/>
          <w:marBottom w:val="0"/>
          <w:divBdr>
            <w:top w:val="none" w:sz="0" w:space="0" w:color="auto"/>
            <w:left w:val="none" w:sz="0" w:space="0" w:color="auto"/>
            <w:bottom w:val="none" w:sz="0" w:space="0" w:color="auto"/>
            <w:right w:val="none" w:sz="0" w:space="0" w:color="auto"/>
          </w:divBdr>
        </w:div>
        <w:div w:id="755201855">
          <w:marLeft w:val="0"/>
          <w:marRight w:val="0"/>
          <w:marTop w:val="0"/>
          <w:marBottom w:val="0"/>
          <w:divBdr>
            <w:top w:val="none" w:sz="0" w:space="0" w:color="auto"/>
            <w:left w:val="none" w:sz="0" w:space="0" w:color="auto"/>
            <w:bottom w:val="none" w:sz="0" w:space="0" w:color="auto"/>
            <w:right w:val="none" w:sz="0" w:space="0" w:color="auto"/>
          </w:divBdr>
        </w:div>
        <w:div w:id="1083794807">
          <w:marLeft w:val="0"/>
          <w:marRight w:val="0"/>
          <w:marTop w:val="0"/>
          <w:marBottom w:val="0"/>
          <w:divBdr>
            <w:top w:val="none" w:sz="0" w:space="0" w:color="auto"/>
            <w:left w:val="none" w:sz="0" w:space="0" w:color="auto"/>
            <w:bottom w:val="none" w:sz="0" w:space="0" w:color="auto"/>
            <w:right w:val="none" w:sz="0" w:space="0" w:color="auto"/>
          </w:divBdr>
        </w:div>
        <w:div w:id="1187475719">
          <w:marLeft w:val="0"/>
          <w:marRight w:val="0"/>
          <w:marTop w:val="0"/>
          <w:marBottom w:val="0"/>
          <w:divBdr>
            <w:top w:val="none" w:sz="0" w:space="0" w:color="auto"/>
            <w:left w:val="none" w:sz="0" w:space="0" w:color="auto"/>
            <w:bottom w:val="none" w:sz="0" w:space="0" w:color="auto"/>
            <w:right w:val="none" w:sz="0" w:space="0" w:color="auto"/>
          </w:divBdr>
        </w:div>
        <w:div w:id="1246568545">
          <w:marLeft w:val="0"/>
          <w:marRight w:val="0"/>
          <w:marTop w:val="0"/>
          <w:marBottom w:val="0"/>
          <w:divBdr>
            <w:top w:val="none" w:sz="0" w:space="0" w:color="auto"/>
            <w:left w:val="none" w:sz="0" w:space="0" w:color="auto"/>
            <w:bottom w:val="none" w:sz="0" w:space="0" w:color="auto"/>
            <w:right w:val="none" w:sz="0" w:space="0" w:color="auto"/>
          </w:divBdr>
        </w:div>
        <w:div w:id="1482888718">
          <w:marLeft w:val="0"/>
          <w:marRight w:val="0"/>
          <w:marTop w:val="0"/>
          <w:marBottom w:val="0"/>
          <w:divBdr>
            <w:top w:val="none" w:sz="0" w:space="0" w:color="auto"/>
            <w:left w:val="none" w:sz="0" w:space="0" w:color="auto"/>
            <w:bottom w:val="none" w:sz="0" w:space="0" w:color="auto"/>
            <w:right w:val="none" w:sz="0" w:space="0" w:color="auto"/>
          </w:divBdr>
        </w:div>
        <w:div w:id="1709914736">
          <w:marLeft w:val="0"/>
          <w:marRight w:val="0"/>
          <w:marTop w:val="0"/>
          <w:marBottom w:val="0"/>
          <w:divBdr>
            <w:top w:val="none" w:sz="0" w:space="0" w:color="auto"/>
            <w:left w:val="none" w:sz="0" w:space="0" w:color="auto"/>
            <w:bottom w:val="none" w:sz="0" w:space="0" w:color="auto"/>
            <w:right w:val="none" w:sz="0" w:space="0" w:color="auto"/>
          </w:divBdr>
        </w:div>
        <w:div w:id="1743794101">
          <w:marLeft w:val="0"/>
          <w:marRight w:val="0"/>
          <w:marTop w:val="0"/>
          <w:marBottom w:val="0"/>
          <w:divBdr>
            <w:top w:val="none" w:sz="0" w:space="0" w:color="auto"/>
            <w:left w:val="none" w:sz="0" w:space="0" w:color="auto"/>
            <w:bottom w:val="none" w:sz="0" w:space="0" w:color="auto"/>
            <w:right w:val="none" w:sz="0" w:space="0" w:color="auto"/>
          </w:divBdr>
        </w:div>
        <w:div w:id="2088189081">
          <w:marLeft w:val="0"/>
          <w:marRight w:val="0"/>
          <w:marTop w:val="0"/>
          <w:marBottom w:val="0"/>
          <w:divBdr>
            <w:top w:val="none" w:sz="0" w:space="0" w:color="auto"/>
            <w:left w:val="none" w:sz="0" w:space="0" w:color="auto"/>
            <w:bottom w:val="none" w:sz="0" w:space="0" w:color="auto"/>
            <w:right w:val="none" w:sz="0" w:space="0" w:color="auto"/>
          </w:divBdr>
        </w:div>
      </w:divsChild>
    </w:div>
    <w:div w:id="1080058548">
      <w:bodyDiv w:val="1"/>
      <w:marLeft w:val="0"/>
      <w:marRight w:val="0"/>
      <w:marTop w:val="0"/>
      <w:marBottom w:val="0"/>
      <w:divBdr>
        <w:top w:val="none" w:sz="0" w:space="0" w:color="auto"/>
        <w:left w:val="none" w:sz="0" w:space="0" w:color="auto"/>
        <w:bottom w:val="none" w:sz="0" w:space="0" w:color="auto"/>
        <w:right w:val="none" w:sz="0" w:space="0" w:color="auto"/>
      </w:divBdr>
    </w:div>
    <w:div w:id="1091773647">
      <w:bodyDiv w:val="1"/>
      <w:marLeft w:val="0"/>
      <w:marRight w:val="0"/>
      <w:marTop w:val="0"/>
      <w:marBottom w:val="0"/>
      <w:divBdr>
        <w:top w:val="none" w:sz="0" w:space="0" w:color="auto"/>
        <w:left w:val="none" w:sz="0" w:space="0" w:color="auto"/>
        <w:bottom w:val="none" w:sz="0" w:space="0" w:color="auto"/>
        <w:right w:val="none" w:sz="0" w:space="0" w:color="auto"/>
      </w:divBdr>
    </w:div>
    <w:div w:id="1099059991">
      <w:bodyDiv w:val="1"/>
      <w:marLeft w:val="0"/>
      <w:marRight w:val="0"/>
      <w:marTop w:val="0"/>
      <w:marBottom w:val="0"/>
      <w:divBdr>
        <w:top w:val="none" w:sz="0" w:space="0" w:color="auto"/>
        <w:left w:val="none" w:sz="0" w:space="0" w:color="auto"/>
        <w:bottom w:val="none" w:sz="0" w:space="0" w:color="auto"/>
        <w:right w:val="none" w:sz="0" w:space="0" w:color="auto"/>
      </w:divBdr>
      <w:divsChild>
        <w:div w:id="1323043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844810">
      <w:bodyDiv w:val="1"/>
      <w:marLeft w:val="0"/>
      <w:marRight w:val="0"/>
      <w:marTop w:val="0"/>
      <w:marBottom w:val="0"/>
      <w:divBdr>
        <w:top w:val="none" w:sz="0" w:space="0" w:color="auto"/>
        <w:left w:val="none" w:sz="0" w:space="0" w:color="auto"/>
        <w:bottom w:val="none" w:sz="0" w:space="0" w:color="auto"/>
        <w:right w:val="none" w:sz="0" w:space="0" w:color="auto"/>
      </w:divBdr>
    </w:div>
    <w:div w:id="1119106929">
      <w:bodyDiv w:val="1"/>
      <w:marLeft w:val="0"/>
      <w:marRight w:val="0"/>
      <w:marTop w:val="0"/>
      <w:marBottom w:val="0"/>
      <w:divBdr>
        <w:top w:val="none" w:sz="0" w:space="0" w:color="auto"/>
        <w:left w:val="none" w:sz="0" w:space="0" w:color="auto"/>
        <w:bottom w:val="none" w:sz="0" w:space="0" w:color="auto"/>
        <w:right w:val="none" w:sz="0" w:space="0" w:color="auto"/>
      </w:divBdr>
    </w:div>
    <w:div w:id="1121680415">
      <w:bodyDiv w:val="1"/>
      <w:marLeft w:val="0"/>
      <w:marRight w:val="0"/>
      <w:marTop w:val="0"/>
      <w:marBottom w:val="0"/>
      <w:divBdr>
        <w:top w:val="none" w:sz="0" w:space="0" w:color="auto"/>
        <w:left w:val="none" w:sz="0" w:space="0" w:color="auto"/>
        <w:bottom w:val="none" w:sz="0" w:space="0" w:color="auto"/>
        <w:right w:val="none" w:sz="0" w:space="0" w:color="auto"/>
      </w:divBdr>
    </w:div>
    <w:div w:id="1128279122">
      <w:bodyDiv w:val="1"/>
      <w:marLeft w:val="0"/>
      <w:marRight w:val="0"/>
      <w:marTop w:val="0"/>
      <w:marBottom w:val="0"/>
      <w:divBdr>
        <w:top w:val="none" w:sz="0" w:space="0" w:color="auto"/>
        <w:left w:val="none" w:sz="0" w:space="0" w:color="auto"/>
        <w:bottom w:val="none" w:sz="0" w:space="0" w:color="auto"/>
        <w:right w:val="none" w:sz="0" w:space="0" w:color="auto"/>
      </w:divBdr>
    </w:div>
    <w:div w:id="1138112300">
      <w:bodyDiv w:val="1"/>
      <w:marLeft w:val="0"/>
      <w:marRight w:val="0"/>
      <w:marTop w:val="0"/>
      <w:marBottom w:val="0"/>
      <w:divBdr>
        <w:top w:val="none" w:sz="0" w:space="0" w:color="auto"/>
        <w:left w:val="none" w:sz="0" w:space="0" w:color="auto"/>
        <w:bottom w:val="none" w:sz="0" w:space="0" w:color="auto"/>
        <w:right w:val="none" w:sz="0" w:space="0" w:color="auto"/>
      </w:divBdr>
    </w:div>
    <w:div w:id="1145128372">
      <w:bodyDiv w:val="1"/>
      <w:marLeft w:val="0"/>
      <w:marRight w:val="0"/>
      <w:marTop w:val="0"/>
      <w:marBottom w:val="0"/>
      <w:divBdr>
        <w:top w:val="none" w:sz="0" w:space="0" w:color="auto"/>
        <w:left w:val="none" w:sz="0" w:space="0" w:color="auto"/>
        <w:bottom w:val="none" w:sz="0" w:space="0" w:color="auto"/>
        <w:right w:val="none" w:sz="0" w:space="0" w:color="auto"/>
      </w:divBdr>
    </w:div>
    <w:div w:id="1155759925">
      <w:bodyDiv w:val="1"/>
      <w:marLeft w:val="0"/>
      <w:marRight w:val="0"/>
      <w:marTop w:val="0"/>
      <w:marBottom w:val="0"/>
      <w:divBdr>
        <w:top w:val="none" w:sz="0" w:space="0" w:color="auto"/>
        <w:left w:val="none" w:sz="0" w:space="0" w:color="auto"/>
        <w:bottom w:val="none" w:sz="0" w:space="0" w:color="auto"/>
        <w:right w:val="none" w:sz="0" w:space="0" w:color="auto"/>
      </w:divBdr>
    </w:div>
    <w:div w:id="1163472896">
      <w:bodyDiv w:val="1"/>
      <w:marLeft w:val="0"/>
      <w:marRight w:val="0"/>
      <w:marTop w:val="0"/>
      <w:marBottom w:val="0"/>
      <w:divBdr>
        <w:top w:val="none" w:sz="0" w:space="0" w:color="auto"/>
        <w:left w:val="none" w:sz="0" w:space="0" w:color="auto"/>
        <w:bottom w:val="none" w:sz="0" w:space="0" w:color="auto"/>
        <w:right w:val="none" w:sz="0" w:space="0" w:color="auto"/>
      </w:divBdr>
    </w:div>
    <w:div w:id="1164903334">
      <w:bodyDiv w:val="1"/>
      <w:marLeft w:val="0"/>
      <w:marRight w:val="0"/>
      <w:marTop w:val="0"/>
      <w:marBottom w:val="0"/>
      <w:divBdr>
        <w:top w:val="none" w:sz="0" w:space="0" w:color="auto"/>
        <w:left w:val="none" w:sz="0" w:space="0" w:color="auto"/>
        <w:bottom w:val="none" w:sz="0" w:space="0" w:color="auto"/>
        <w:right w:val="none" w:sz="0" w:space="0" w:color="auto"/>
      </w:divBdr>
    </w:div>
    <w:div w:id="1164976329">
      <w:bodyDiv w:val="1"/>
      <w:marLeft w:val="0"/>
      <w:marRight w:val="0"/>
      <w:marTop w:val="0"/>
      <w:marBottom w:val="0"/>
      <w:divBdr>
        <w:top w:val="none" w:sz="0" w:space="0" w:color="auto"/>
        <w:left w:val="none" w:sz="0" w:space="0" w:color="auto"/>
        <w:bottom w:val="none" w:sz="0" w:space="0" w:color="auto"/>
        <w:right w:val="none" w:sz="0" w:space="0" w:color="auto"/>
      </w:divBdr>
    </w:div>
    <w:div w:id="1166431866">
      <w:bodyDiv w:val="1"/>
      <w:marLeft w:val="0"/>
      <w:marRight w:val="0"/>
      <w:marTop w:val="0"/>
      <w:marBottom w:val="0"/>
      <w:divBdr>
        <w:top w:val="none" w:sz="0" w:space="0" w:color="auto"/>
        <w:left w:val="none" w:sz="0" w:space="0" w:color="auto"/>
        <w:bottom w:val="none" w:sz="0" w:space="0" w:color="auto"/>
        <w:right w:val="none" w:sz="0" w:space="0" w:color="auto"/>
      </w:divBdr>
    </w:div>
    <w:div w:id="1166625992">
      <w:bodyDiv w:val="1"/>
      <w:marLeft w:val="0"/>
      <w:marRight w:val="0"/>
      <w:marTop w:val="0"/>
      <w:marBottom w:val="0"/>
      <w:divBdr>
        <w:top w:val="none" w:sz="0" w:space="0" w:color="auto"/>
        <w:left w:val="none" w:sz="0" w:space="0" w:color="auto"/>
        <w:bottom w:val="none" w:sz="0" w:space="0" w:color="auto"/>
        <w:right w:val="none" w:sz="0" w:space="0" w:color="auto"/>
      </w:divBdr>
    </w:div>
    <w:div w:id="1177426973">
      <w:bodyDiv w:val="1"/>
      <w:marLeft w:val="0"/>
      <w:marRight w:val="0"/>
      <w:marTop w:val="0"/>
      <w:marBottom w:val="0"/>
      <w:divBdr>
        <w:top w:val="none" w:sz="0" w:space="0" w:color="auto"/>
        <w:left w:val="none" w:sz="0" w:space="0" w:color="auto"/>
        <w:bottom w:val="none" w:sz="0" w:space="0" w:color="auto"/>
        <w:right w:val="none" w:sz="0" w:space="0" w:color="auto"/>
      </w:divBdr>
    </w:div>
    <w:div w:id="1199126240">
      <w:bodyDiv w:val="1"/>
      <w:marLeft w:val="0"/>
      <w:marRight w:val="0"/>
      <w:marTop w:val="0"/>
      <w:marBottom w:val="0"/>
      <w:divBdr>
        <w:top w:val="none" w:sz="0" w:space="0" w:color="auto"/>
        <w:left w:val="none" w:sz="0" w:space="0" w:color="auto"/>
        <w:bottom w:val="none" w:sz="0" w:space="0" w:color="auto"/>
        <w:right w:val="none" w:sz="0" w:space="0" w:color="auto"/>
      </w:divBdr>
    </w:div>
    <w:div w:id="1205560237">
      <w:bodyDiv w:val="1"/>
      <w:marLeft w:val="0"/>
      <w:marRight w:val="0"/>
      <w:marTop w:val="0"/>
      <w:marBottom w:val="0"/>
      <w:divBdr>
        <w:top w:val="none" w:sz="0" w:space="0" w:color="auto"/>
        <w:left w:val="none" w:sz="0" w:space="0" w:color="auto"/>
        <w:bottom w:val="none" w:sz="0" w:space="0" w:color="auto"/>
        <w:right w:val="none" w:sz="0" w:space="0" w:color="auto"/>
      </w:divBdr>
    </w:div>
    <w:div w:id="1211653734">
      <w:bodyDiv w:val="1"/>
      <w:marLeft w:val="0"/>
      <w:marRight w:val="0"/>
      <w:marTop w:val="0"/>
      <w:marBottom w:val="0"/>
      <w:divBdr>
        <w:top w:val="none" w:sz="0" w:space="0" w:color="auto"/>
        <w:left w:val="none" w:sz="0" w:space="0" w:color="auto"/>
        <w:bottom w:val="none" w:sz="0" w:space="0" w:color="auto"/>
        <w:right w:val="none" w:sz="0" w:space="0" w:color="auto"/>
      </w:divBdr>
    </w:div>
    <w:div w:id="1216965135">
      <w:bodyDiv w:val="1"/>
      <w:marLeft w:val="0"/>
      <w:marRight w:val="0"/>
      <w:marTop w:val="0"/>
      <w:marBottom w:val="0"/>
      <w:divBdr>
        <w:top w:val="none" w:sz="0" w:space="0" w:color="auto"/>
        <w:left w:val="none" w:sz="0" w:space="0" w:color="auto"/>
        <w:bottom w:val="none" w:sz="0" w:space="0" w:color="auto"/>
        <w:right w:val="none" w:sz="0" w:space="0" w:color="auto"/>
      </w:divBdr>
    </w:div>
    <w:div w:id="1220363199">
      <w:bodyDiv w:val="1"/>
      <w:marLeft w:val="0"/>
      <w:marRight w:val="0"/>
      <w:marTop w:val="0"/>
      <w:marBottom w:val="0"/>
      <w:divBdr>
        <w:top w:val="none" w:sz="0" w:space="0" w:color="auto"/>
        <w:left w:val="none" w:sz="0" w:space="0" w:color="auto"/>
        <w:bottom w:val="none" w:sz="0" w:space="0" w:color="auto"/>
        <w:right w:val="none" w:sz="0" w:space="0" w:color="auto"/>
      </w:divBdr>
    </w:div>
    <w:div w:id="1222474708">
      <w:bodyDiv w:val="1"/>
      <w:marLeft w:val="0"/>
      <w:marRight w:val="0"/>
      <w:marTop w:val="0"/>
      <w:marBottom w:val="0"/>
      <w:divBdr>
        <w:top w:val="none" w:sz="0" w:space="0" w:color="auto"/>
        <w:left w:val="none" w:sz="0" w:space="0" w:color="auto"/>
        <w:bottom w:val="none" w:sz="0" w:space="0" w:color="auto"/>
        <w:right w:val="none" w:sz="0" w:space="0" w:color="auto"/>
      </w:divBdr>
    </w:div>
    <w:div w:id="1229150031">
      <w:bodyDiv w:val="1"/>
      <w:marLeft w:val="0"/>
      <w:marRight w:val="0"/>
      <w:marTop w:val="0"/>
      <w:marBottom w:val="0"/>
      <w:divBdr>
        <w:top w:val="none" w:sz="0" w:space="0" w:color="auto"/>
        <w:left w:val="none" w:sz="0" w:space="0" w:color="auto"/>
        <w:bottom w:val="none" w:sz="0" w:space="0" w:color="auto"/>
        <w:right w:val="none" w:sz="0" w:space="0" w:color="auto"/>
      </w:divBdr>
    </w:div>
    <w:div w:id="1234463846">
      <w:bodyDiv w:val="1"/>
      <w:marLeft w:val="0"/>
      <w:marRight w:val="0"/>
      <w:marTop w:val="0"/>
      <w:marBottom w:val="0"/>
      <w:divBdr>
        <w:top w:val="none" w:sz="0" w:space="0" w:color="auto"/>
        <w:left w:val="none" w:sz="0" w:space="0" w:color="auto"/>
        <w:bottom w:val="none" w:sz="0" w:space="0" w:color="auto"/>
        <w:right w:val="none" w:sz="0" w:space="0" w:color="auto"/>
      </w:divBdr>
    </w:div>
    <w:div w:id="1238325946">
      <w:bodyDiv w:val="1"/>
      <w:marLeft w:val="0"/>
      <w:marRight w:val="0"/>
      <w:marTop w:val="0"/>
      <w:marBottom w:val="0"/>
      <w:divBdr>
        <w:top w:val="none" w:sz="0" w:space="0" w:color="auto"/>
        <w:left w:val="none" w:sz="0" w:space="0" w:color="auto"/>
        <w:bottom w:val="none" w:sz="0" w:space="0" w:color="auto"/>
        <w:right w:val="none" w:sz="0" w:space="0" w:color="auto"/>
      </w:divBdr>
    </w:div>
    <w:div w:id="1239055313">
      <w:bodyDiv w:val="1"/>
      <w:marLeft w:val="0"/>
      <w:marRight w:val="0"/>
      <w:marTop w:val="0"/>
      <w:marBottom w:val="0"/>
      <w:divBdr>
        <w:top w:val="none" w:sz="0" w:space="0" w:color="auto"/>
        <w:left w:val="none" w:sz="0" w:space="0" w:color="auto"/>
        <w:bottom w:val="none" w:sz="0" w:space="0" w:color="auto"/>
        <w:right w:val="none" w:sz="0" w:space="0" w:color="auto"/>
      </w:divBdr>
    </w:div>
    <w:div w:id="1246694859">
      <w:bodyDiv w:val="1"/>
      <w:marLeft w:val="0"/>
      <w:marRight w:val="0"/>
      <w:marTop w:val="0"/>
      <w:marBottom w:val="0"/>
      <w:divBdr>
        <w:top w:val="none" w:sz="0" w:space="0" w:color="auto"/>
        <w:left w:val="none" w:sz="0" w:space="0" w:color="auto"/>
        <w:bottom w:val="none" w:sz="0" w:space="0" w:color="auto"/>
        <w:right w:val="none" w:sz="0" w:space="0" w:color="auto"/>
      </w:divBdr>
    </w:div>
    <w:div w:id="1265725293">
      <w:bodyDiv w:val="1"/>
      <w:marLeft w:val="0"/>
      <w:marRight w:val="0"/>
      <w:marTop w:val="0"/>
      <w:marBottom w:val="0"/>
      <w:divBdr>
        <w:top w:val="none" w:sz="0" w:space="0" w:color="auto"/>
        <w:left w:val="none" w:sz="0" w:space="0" w:color="auto"/>
        <w:bottom w:val="none" w:sz="0" w:space="0" w:color="auto"/>
        <w:right w:val="none" w:sz="0" w:space="0" w:color="auto"/>
      </w:divBdr>
    </w:div>
    <w:div w:id="1273320292">
      <w:bodyDiv w:val="1"/>
      <w:marLeft w:val="0"/>
      <w:marRight w:val="0"/>
      <w:marTop w:val="0"/>
      <w:marBottom w:val="0"/>
      <w:divBdr>
        <w:top w:val="none" w:sz="0" w:space="0" w:color="auto"/>
        <w:left w:val="none" w:sz="0" w:space="0" w:color="auto"/>
        <w:bottom w:val="none" w:sz="0" w:space="0" w:color="auto"/>
        <w:right w:val="none" w:sz="0" w:space="0" w:color="auto"/>
      </w:divBdr>
    </w:div>
    <w:div w:id="1273900959">
      <w:bodyDiv w:val="1"/>
      <w:marLeft w:val="0"/>
      <w:marRight w:val="0"/>
      <w:marTop w:val="0"/>
      <w:marBottom w:val="0"/>
      <w:divBdr>
        <w:top w:val="none" w:sz="0" w:space="0" w:color="auto"/>
        <w:left w:val="none" w:sz="0" w:space="0" w:color="auto"/>
        <w:bottom w:val="none" w:sz="0" w:space="0" w:color="auto"/>
        <w:right w:val="none" w:sz="0" w:space="0" w:color="auto"/>
      </w:divBdr>
    </w:div>
    <w:div w:id="1274090788">
      <w:bodyDiv w:val="1"/>
      <w:marLeft w:val="0"/>
      <w:marRight w:val="0"/>
      <w:marTop w:val="0"/>
      <w:marBottom w:val="0"/>
      <w:divBdr>
        <w:top w:val="none" w:sz="0" w:space="0" w:color="auto"/>
        <w:left w:val="none" w:sz="0" w:space="0" w:color="auto"/>
        <w:bottom w:val="none" w:sz="0" w:space="0" w:color="auto"/>
        <w:right w:val="none" w:sz="0" w:space="0" w:color="auto"/>
      </w:divBdr>
    </w:div>
    <w:div w:id="1283731974">
      <w:bodyDiv w:val="1"/>
      <w:marLeft w:val="0"/>
      <w:marRight w:val="0"/>
      <w:marTop w:val="0"/>
      <w:marBottom w:val="0"/>
      <w:divBdr>
        <w:top w:val="none" w:sz="0" w:space="0" w:color="auto"/>
        <w:left w:val="none" w:sz="0" w:space="0" w:color="auto"/>
        <w:bottom w:val="none" w:sz="0" w:space="0" w:color="auto"/>
        <w:right w:val="none" w:sz="0" w:space="0" w:color="auto"/>
      </w:divBdr>
    </w:div>
    <w:div w:id="1291934618">
      <w:bodyDiv w:val="1"/>
      <w:marLeft w:val="0"/>
      <w:marRight w:val="0"/>
      <w:marTop w:val="0"/>
      <w:marBottom w:val="0"/>
      <w:divBdr>
        <w:top w:val="none" w:sz="0" w:space="0" w:color="auto"/>
        <w:left w:val="none" w:sz="0" w:space="0" w:color="auto"/>
        <w:bottom w:val="none" w:sz="0" w:space="0" w:color="auto"/>
        <w:right w:val="none" w:sz="0" w:space="0" w:color="auto"/>
      </w:divBdr>
    </w:div>
    <w:div w:id="1294404881">
      <w:bodyDiv w:val="1"/>
      <w:marLeft w:val="0"/>
      <w:marRight w:val="0"/>
      <w:marTop w:val="0"/>
      <w:marBottom w:val="0"/>
      <w:divBdr>
        <w:top w:val="none" w:sz="0" w:space="0" w:color="auto"/>
        <w:left w:val="none" w:sz="0" w:space="0" w:color="auto"/>
        <w:bottom w:val="none" w:sz="0" w:space="0" w:color="auto"/>
        <w:right w:val="none" w:sz="0" w:space="0" w:color="auto"/>
      </w:divBdr>
    </w:div>
    <w:div w:id="1297832719">
      <w:bodyDiv w:val="1"/>
      <w:marLeft w:val="0"/>
      <w:marRight w:val="0"/>
      <w:marTop w:val="0"/>
      <w:marBottom w:val="0"/>
      <w:divBdr>
        <w:top w:val="none" w:sz="0" w:space="0" w:color="auto"/>
        <w:left w:val="none" w:sz="0" w:space="0" w:color="auto"/>
        <w:bottom w:val="none" w:sz="0" w:space="0" w:color="auto"/>
        <w:right w:val="none" w:sz="0" w:space="0" w:color="auto"/>
      </w:divBdr>
    </w:div>
    <w:div w:id="1307122781">
      <w:bodyDiv w:val="1"/>
      <w:marLeft w:val="0"/>
      <w:marRight w:val="0"/>
      <w:marTop w:val="0"/>
      <w:marBottom w:val="0"/>
      <w:divBdr>
        <w:top w:val="none" w:sz="0" w:space="0" w:color="auto"/>
        <w:left w:val="none" w:sz="0" w:space="0" w:color="auto"/>
        <w:bottom w:val="none" w:sz="0" w:space="0" w:color="auto"/>
        <w:right w:val="none" w:sz="0" w:space="0" w:color="auto"/>
      </w:divBdr>
    </w:div>
    <w:div w:id="1314796682">
      <w:bodyDiv w:val="1"/>
      <w:marLeft w:val="0"/>
      <w:marRight w:val="0"/>
      <w:marTop w:val="0"/>
      <w:marBottom w:val="0"/>
      <w:divBdr>
        <w:top w:val="none" w:sz="0" w:space="0" w:color="auto"/>
        <w:left w:val="none" w:sz="0" w:space="0" w:color="auto"/>
        <w:bottom w:val="none" w:sz="0" w:space="0" w:color="auto"/>
        <w:right w:val="none" w:sz="0" w:space="0" w:color="auto"/>
      </w:divBdr>
    </w:div>
    <w:div w:id="1316183498">
      <w:bodyDiv w:val="1"/>
      <w:marLeft w:val="0"/>
      <w:marRight w:val="0"/>
      <w:marTop w:val="0"/>
      <w:marBottom w:val="0"/>
      <w:divBdr>
        <w:top w:val="none" w:sz="0" w:space="0" w:color="auto"/>
        <w:left w:val="none" w:sz="0" w:space="0" w:color="auto"/>
        <w:bottom w:val="none" w:sz="0" w:space="0" w:color="auto"/>
        <w:right w:val="none" w:sz="0" w:space="0" w:color="auto"/>
      </w:divBdr>
    </w:div>
    <w:div w:id="1318411588">
      <w:bodyDiv w:val="1"/>
      <w:marLeft w:val="0"/>
      <w:marRight w:val="0"/>
      <w:marTop w:val="0"/>
      <w:marBottom w:val="0"/>
      <w:divBdr>
        <w:top w:val="none" w:sz="0" w:space="0" w:color="auto"/>
        <w:left w:val="none" w:sz="0" w:space="0" w:color="auto"/>
        <w:bottom w:val="none" w:sz="0" w:space="0" w:color="auto"/>
        <w:right w:val="none" w:sz="0" w:space="0" w:color="auto"/>
      </w:divBdr>
    </w:div>
    <w:div w:id="1321693423">
      <w:bodyDiv w:val="1"/>
      <w:marLeft w:val="0"/>
      <w:marRight w:val="0"/>
      <w:marTop w:val="0"/>
      <w:marBottom w:val="0"/>
      <w:divBdr>
        <w:top w:val="none" w:sz="0" w:space="0" w:color="auto"/>
        <w:left w:val="none" w:sz="0" w:space="0" w:color="auto"/>
        <w:bottom w:val="none" w:sz="0" w:space="0" w:color="auto"/>
        <w:right w:val="none" w:sz="0" w:space="0" w:color="auto"/>
      </w:divBdr>
    </w:div>
    <w:div w:id="1326934852">
      <w:bodyDiv w:val="1"/>
      <w:marLeft w:val="0"/>
      <w:marRight w:val="0"/>
      <w:marTop w:val="0"/>
      <w:marBottom w:val="0"/>
      <w:divBdr>
        <w:top w:val="none" w:sz="0" w:space="0" w:color="auto"/>
        <w:left w:val="none" w:sz="0" w:space="0" w:color="auto"/>
        <w:bottom w:val="none" w:sz="0" w:space="0" w:color="auto"/>
        <w:right w:val="none" w:sz="0" w:space="0" w:color="auto"/>
      </w:divBdr>
    </w:div>
    <w:div w:id="1329284191">
      <w:bodyDiv w:val="1"/>
      <w:marLeft w:val="0"/>
      <w:marRight w:val="0"/>
      <w:marTop w:val="0"/>
      <w:marBottom w:val="0"/>
      <w:divBdr>
        <w:top w:val="none" w:sz="0" w:space="0" w:color="auto"/>
        <w:left w:val="none" w:sz="0" w:space="0" w:color="auto"/>
        <w:bottom w:val="none" w:sz="0" w:space="0" w:color="auto"/>
        <w:right w:val="none" w:sz="0" w:space="0" w:color="auto"/>
      </w:divBdr>
    </w:div>
    <w:div w:id="1352992092">
      <w:bodyDiv w:val="1"/>
      <w:marLeft w:val="0"/>
      <w:marRight w:val="0"/>
      <w:marTop w:val="0"/>
      <w:marBottom w:val="0"/>
      <w:divBdr>
        <w:top w:val="none" w:sz="0" w:space="0" w:color="auto"/>
        <w:left w:val="none" w:sz="0" w:space="0" w:color="auto"/>
        <w:bottom w:val="none" w:sz="0" w:space="0" w:color="auto"/>
        <w:right w:val="none" w:sz="0" w:space="0" w:color="auto"/>
      </w:divBdr>
    </w:div>
    <w:div w:id="1366826811">
      <w:bodyDiv w:val="1"/>
      <w:marLeft w:val="0"/>
      <w:marRight w:val="0"/>
      <w:marTop w:val="0"/>
      <w:marBottom w:val="0"/>
      <w:divBdr>
        <w:top w:val="none" w:sz="0" w:space="0" w:color="auto"/>
        <w:left w:val="none" w:sz="0" w:space="0" w:color="auto"/>
        <w:bottom w:val="none" w:sz="0" w:space="0" w:color="auto"/>
        <w:right w:val="none" w:sz="0" w:space="0" w:color="auto"/>
      </w:divBdr>
    </w:div>
    <w:div w:id="1376929532">
      <w:bodyDiv w:val="1"/>
      <w:marLeft w:val="0"/>
      <w:marRight w:val="0"/>
      <w:marTop w:val="0"/>
      <w:marBottom w:val="0"/>
      <w:divBdr>
        <w:top w:val="none" w:sz="0" w:space="0" w:color="auto"/>
        <w:left w:val="none" w:sz="0" w:space="0" w:color="auto"/>
        <w:bottom w:val="none" w:sz="0" w:space="0" w:color="auto"/>
        <w:right w:val="none" w:sz="0" w:space="0" w:color="auto"/>
      </w:divBdr>
    </w:div>
    <w:div w:id="1377392442">
      <w:bodyDiv w:val="1"/>
      <w:marLeft w:val="0"/>
      <w:marRight w:val="0"/>
      <w:marTop w:val="0"/>
      <w:marBottom w:val="0"/>
      <w:divBdr>
        <w:top w:val="none" w:sz="0" w:space="0" w:color="auto"/>
        <w:left w:val="none" w:sz="0" w:space="0" w:color="auto"/>
        <w:bottom w:val="none" w:sz="0" w:space="0" w:color="auto"/>
        <w:right w:val="none" w:sz="0" w:space="0" w:color="auto"/>
      </w:divBdr>
    </w:div>
    <w:div w:id="1388603464">
      <w:bodyDiv w:val="1"/>
      <w:marLeft w:val="0"/>
      <w:marRight w:val="0"/>
      <w:marTop w:val="0"/>
      <w:marBottom w:val="0"/>
      <w:divBdr>
        <w:top w:val="none" w:sz="0" w:space="0" w:color="auto"/>
        <w:left w:val="none" w:sz="0" w:space="0" w:color="auto"/>
        <w:bottom w:val="none" w:sz="0" w:space="0" w:color="auto"/>
        <w:right w:val="none" w:sz="0" w:space="0" w:color="auto"/>
      </w:divBdr>
    </w:div>
    <w:div w:id="1392264109">
      <w:bodyDiv w:val="1"/>
      <w:marLeft w:val="0"/>
      <w:marRight w:val="0"/>
      <w:marTop w:val="0"/>
      <w:marBottom w:val="0"/>
      <w:divBdr>
        <w:top w:val="none" w:sz="0" w:space="0" w:color="auto"/>
        <w:left w:val="none" w:sz="0" w:space="0" w:color="auto"/>
        <w:bottom w:val="none" w:sz="0" w:space="0" w:color="auto"/>
        <w:right w:val="none" w:sz="0" w:space="0" w:color="auto"/>
      </w:divBdr>
    </w:div>
    <w:div w:id="1393694603">
      <w:bodyDiv w:val="1"/>
      <w:marLeft w:val="0"/>
      <w:marRight w:val="0"/>
      <w:marTop w:val="0"/>
      <w:marBottom w:val="0"/>
      <w:divBdr>
        <w:top w:val="none" w:sz="0" w:space="0" w:color="auto"/>
        <w:left w:val="none" w:sz="0" w:space="0" w:color="auto"/>
        <w:bottom w:val="none" w:sz="0" w:space="0" w:color="auto"/>
        <w:right w:val="none" w:sz="0" w:space="0" w:color="auto"/>
      </w:divBdr>
    </w:div>
    <w:div w:id="1398358150">
      <w:bodyDiv w:val="1"/>
      <w:marLeft w:val="0"/>
      <w:marRight w:val="0"/>
      <w:marTop w:val="0"/>
      <w:marBottom w:val="0"/>
      <w:divBdr>
        <w:top w:val="none" w:sz="0" w:space="0" w:color="auto"/>
        <w:left w:val="none" w:sz="0" w:space="0" w:color="auto"/>
        <w:bottom w:val="none" w:sz="0" w:space="0" w:color="auto"/>
        <w:right w:val="none" w:sz="0" w:space="0" w:color="auto"/>
      </w:divBdr>
    </w:div>
    <w:div w:id="1398629893">
      <w:bodyDiv w:val="1"/>
      <w:marLeft w:val="0"/>
      <w:marRight w:val="0"/>
      <w:marTop w:val="0"/>
      <w:marBottom w:val="0"/>
      <w:divBdr>
        <w:top w:val="none" w:sz="0" w:space="0" w:color="auto"/>
        <w:left w:val="none" w:sz="0" w:space="0" w:color="auto"/>
        <w:bottom w:val="none" w:sz="0" w:space="0" w:color="auto"/>
        <w:right w:val="none" w:sz="0" w:space="0" w:color="auto"/>
      </w:divBdr>
    </w:div>
    <w:div w:id="1402870711">
      <w:bodyDiv w:val="1"/>
      <w:marLeft w:val="0"/>
      <w:marRight w:val="0"/>
      <w:marTop w:val="0"/>
      <w:marBottom w:val="0"/>
      <w:divBdr>
        <w:top w:val="none" w:sz="0" w:space="0" w:color="auto"/>
        <w:left w:val="none" w:sz="0" w:space="0" w:color="auto"/>
        <w:bottom w:val="none" w:sz="0" w:space="0" w:color="auto"/>
        <w:right w:val="none" w:sz="0" w:space="0" w:color="auto"/>
      </w:divBdr>
    </w:div>
    <w:div w:id="1404832974">
      <w:bodyDiv w:val="1"/>
      <w:marLeft w:val="0"/>
      <w:marRight w:val="0"/>
      <w:marTop w:val="0"/>
      <w:marBottom w:val="0"/>
      <w:divBdr>
        <w:top w:val="none" w:sz="0" w:space="0" w:color="auto"/>
        <w:left w:val="none" w:sz="0" w:space="0" w:color="auto"/>
        <w:bottom w:val="none" w:sz="0" w:space="0" w:color="auto"/>
        <w:right w:val="none" w:sz="0" w:space="0" w:color="auto"/>
      </w:divBdr>
    </w:div>
    <w:div w:id="1418476864">
      <w:bodyDiv w:val="1"/>
      <w:marLeft w:val="0"/>
      <w:marRight w:val="0"/>
      <w:marTop w:val="0"/>
      <w:marBottom w:val="0"/>
      <w:divBdr>
        <w:top w:val="none" w:sz="0" w:space="0" w:color="auto"/>
        <w:left w:val="none" w:sz="0" w:space="0" w:color="auto"/>
        <w:bottom w:val="none" w:sz="0" w:space="0" w:color="auto"/>
        <w:right w:val="none" w:sz="0" w:space="0" w:color="auto"/>
      </w:divBdr>
    </w:div>
    <w:div w:id="1431243628">
      <w:bodyDiv w:val="1"/>
      <w:marLeft w:val="0"/>
      <w:marRight w:val="0"/>
      <w:marTop w:val="0"/>
      <w:marBottom w:val="0"/>
      <w:divBdr>
        <w:top w:val="none" w:sz="0" w:space="0" w:color="auto"/>
        <w:left w:val="none" w:sz="0" w:space="0" w:color="auto"/>
        <w:bottom w:val="none" w:sz="0" w:space="0" w:color="auto"/>
        <w:right w:val="none" w:sz="0" w:space="0" w:color="auto"/>
      </w:divBdr>
    </w:div>
    <w:div w:id="1439449719">
      <w:bodyDiv w:val="1"/>
      <w:marLeft w:val="0"/>
      <w:marRight w:val="0"/>
      <w:marTop w:val="0"/>
      <w:marBottom w:val="0"/>
      <w:divBdr>
        <w:top w:val="none" w:sz="0" w:space="0" w:color="auto"/>
        <w:left w:val="none" w:sz="0" w:space="0" w:color="auto"/>
        <w:bottom w:val="none" w:sz="0" w:space="0" w:color="auto"/>
        <w:right w:val="none" w:sz="0" w:space="0" w:color="auto"/>
      </w:divBdr>
    </w:div>
    <w:div w:id="1447459506">
      <w:bodyDiv w:val="1"/>
      <w:marLeft w:val="0"/>
      <w:marRight w:val="0"/>
      <w:marTop w:val="0"/>
      <w:marBottom w:val="0"/>
      <w:divBdr>
        <w:top w:val="none" w:sz="0" w:space="0" w:color="auto"/>
        <w:left w:val="none" w:sz="0" w:space="0" w:color="auto"/>
        <w:bottom w:val="none" w:sz="0" w:space="0" w:color="auto"/>
        <w:right w:val="none" w:sz="0" w:space="0" w:color="auto"/>
      </w:divBdr>
      <w:divsChild>
        <w:div w:id="720708847">
          <w:marLeft w:val="0"/>
          <w:marRight w:val="0"/>
          <w:marTop w:val="0"/>
          <w:marBottom w:val="0"/>
          <w:divBdr>
            <w:top w:val="none" w:sz="0" w:space="0" w:color="auto"/>
            <w:left w:val="none" w:sz="0" w:space="0" w:color="auto"/>
            <w:bottom w:val="none" w:sz="0" w:space="0" w:color="auto"/>
            <w:right w:val="none" w:sz="0" w:space="0" w:color="auto"/>
          </w:divBdr>
          <w:divsChild>
            <w:div w:id="442306208">
              <w:marLeft w:val="0"/>
              <w:marRight w:val="-9410"/>
              <w:marTop w:val="0"/>
              <w:marBottom w:val="0"/>
              <w:divBdr>
                <w:top w:val="none" w:sz="0" w:space="0" w:color="auto"/>
                <w:left w:val="none" w:sz="0" w:space="0" w:color="auto"/>
                <w:bottom w:val="none" w:sz="0" w:space="0" w:color="auto"/>
                <w:right w:val="none" w:sz="0" w:space="0" w:color="auto"/>
              </w:divBdr>
            </w:div>
          </w:divsChild>
        </w:div>
      </w:divsChild>
    </w:div>
    <w:div w:id="1451163881">
      <w:bodyDiv w:val="1"/>
      <w:marLeft w:val="0"/>
      <w:marRight w:val="0"/>
      <w:marTop w:val="0"/>
      <w:marBottom w:val="0"/>
      <w:divBdr>
        <w:top w:val="none" w:sz="0" w:space="0" w:color="auto"/>
        <w:left w:val="none" w:sz="0" w:space="0" w:color="auto"/>
        <w:bottom w:val="none" w:sz="0" w:space="0" w:color="auto"/>
        <w:right w:val="none" w:sz="0" w:space="0" w:color="auto"/>
      </w:divBdr>
    </w:div>
    <w:div w:id="1453328856">
      <w:bodyDiv w:val="1"/>
      <w:marLeft w:val="0"/>
      <w:marRight w:val="0"/>
      <w:marTop w:val="0"/>
      <w:marBottom w:val="0"/>
      <w:divBdr>
        <w:top w:val="none" w:sz="0" w:space="0" w:color="auto"/>
        <w:left w:val="none" w:sz="0" w:space="0" w:color="auto"/>
        <w:bottom w:val="none" w:sz="0" w:space="0" w:color="auto"/>
        <w:right w:val="none" w:sz="0" w:space="0" w:color="auto"/>
      </w:divBdr>
    </w:div>
    <w:div w:id="1460223956">
      <w:bodyDiv w:val="1"/>
      <w:marLeft w:val="0"/>
      <w:marRight w:val="0"/>
      <w:marTop w:val="0"/>
      <w:marBottom w:val="0"/>
      <w:divBdr>
        <w:top w:val="none" w:sz="0" w:space="0" w:color="auto"/>
        <w:left w:val="none" w:sz="0" w:space="0" w:color="auto"/>
        <w:bottom w:val="none" w:sz="0" w:space="0" w:color="auto"/>
        <w:right w:val="none" w:sz="0" w:space="0" w:color="auto"/>
      </w:divBdr>
    </w:div>
    <w:div w:id="1462073370">
      <w:bodyDiv w:val="1"/>
      <w:marLeft w:val="0"/>
      <w:marRight w:val="0"/>
      <w:marTop w:val="0"/>
      <w:marBottom w:val="0"/>
      <w:divBdr>
        <w:top w:val="none" w:sz="0" w:space="0" w:color="auto"/>
        <w:left w:val="none" w:sz="0" w:space="0" w:color="auto"/>
        <w:bottom w:val="none" w:sz="0" w:space="0" w:color="auto"/>
        <w:right w:val="none" w:sz="0" w:space="0" w:color="auto"/>
      </w:divBdr>
    </w:div>
    <w:div w:id="1475223851">
      <w:bodyDiv w:val="1"/>
      <w:marLeft w:val="0"/>
      <w:marRight w:val="0"/>
      <w:marTop w:val="0"/>
      <w:marBottom w:val="0"/>
      <w:divBdr>
        <w:top w:val="none" w:sz="0" w:space="0" w:color="auto"/>
        <w:left w:val="none" w:sz="0" w:space="0" w:color="auto"/>
        <w:bottom w:val="none" w:sz="0" w:space="0" w:color="auto"/>
        <w:right w:val="none" w:sz="0" w:space="0" w:color="auto"/>
      </w:divBdr>
    </w:div>
    <w:div w:id="1493789009">
      <w:bodyDiv w:val="1"/>
      <w:marLeft w:val="0"/>
      <w:marRight w:val="0"/>
      <w:marTop w:val="0"/>
      <w:marBottom w:val="0"/>
      <w:divBdr>
        <w:top w:val="none" w:sz="0" w:space="0" w:color="auto"/>
        <w:left w:val="none" w:sz="0" w:space="0" w:color="auto"/>
        <w:bottom w:val="none" w:sz="0" w:space="0" w:color="auto"/>
        <w:right w:val="none" w:sz="0" w:space="0" w:color="auto"/>
      </w:divBdr>
    </w:div>
    <w:div w:id="1512450565">
      <w:bodyDiv w:val="1"/>
      <w:marLeft w:val="0"/>
      <w:marRight w:val="0"/>
      <w:marTop w:val="0"/>
      <w:marBottom w:val="0"/>
      <w:divBdr>
        <w:top w:val="none" w:sz="0" w:space="0" w:color="auto"/>
        <w:left w:val="none" w:sz="0" w:space="0" w:color="auto"/>
        <w:bottom w:val="none" w:sz="0" w:space="0" w:color="auto"/>
        <w:right w:val="none" w:sz="0" w:space="0" w:color="auto"/>
      </w:divBdr>
    </w:div>
    <w:div w:id="1526096582">
      <w:bodyDiv w:val="1"/>
      <w:marLeft w:val="0"/>
      <w:marRight w:val="0"/>
      <w:marTop w:val="0"/>
      <w:marBottom w:val="0"/>
      <w:divBdr>
        <w:top w:val="none" w:sz="0" w:space="0" w:color="auto"/>
        <w:left w:val="none" w:sz="0" w:space="0" w:color="auto"/>
        <w:bottom w:val="none" w:sz="0" w:space="0" w:color="auto"/>
        <w:right w:val="none" w:sz="0" w:space="0" w:color="auto"/>
      </w:divBdr>
    </w:div>
    <w:div w:id="1532914032">
      <w:bodyDiv w:val="1"/>
      <w:marLeft w:val="0"/>
      <w:marRight w:val="0"/>
      <w:marTop w:val="0"/>
      <w:marBottom w:val="0"/>
      <w:divBdr>
        <w:top w:val="none" w:sz="0" w:space="0" w:color="auto"/>
        <w:left w:val="none" w:sz="0" w:space="0" w:color="auto"/>
        <w:bottom w:val="none" w:sz="0" w:space="0" w:color="auto"/>
        <w:right w:val="none" w:sz="0" w:space="0" w:color="auto"/>
      </w:divBdr>
    </w:div>
    <w:div w:id="1558399321">
      <w:bodyDiv w:val="1"/>
      <w:marLeft w:val="0"/>
      <w:marRight w:val="0"/>
      <w:marTop w:val="0"/>
      <w:marBottom w:val="0"/>
      <w:divBdr>
        <w:top w:val="none" w:sz="0" w:space="0" w:color="auto"/>
        <w:left w:val="none" w:sz="0" w:space="0" w:color="auto"/>
        <w:bottom w:val="none" w:sz="0" w:space="0" w:color="auto"/>
        <w:right w:val="none" w:sz="0" w:space="0" w:color="auto"/>
      </w:divBdr>
    </w:div>
    <w:div w:id="1579288524">
      <w:bodyDiv w:val="1"/>
      <w:marLeft w:val="0"/>
      <w:marRight w:val="0"/>
      <w:marTop w:val="0"/>
      <w:marBottom w:val="0"/>
      <w:divBdr>
        <w:top w:val="none" w:sz="0" w:space="0" w:color="auto"/>
        <w:left w:val="none" w:sz="0" w:space="0" w:color="auto"/>
        <w:bottom w:val="none" w:sz="0" w:space="0" w:color="auto"/>
        <w:right w:val="none" w:sz="0" w:space="0" w:color="auto"/>
      </w:divBdr>
    </w:div>
    <w:div w:id="1587959301">
      <w:bodyDiv w:val="1"/>
      <w:marLeft w:val="0"/>
      <w:marRight w:val="0"/>
      <w:marTop w:val="0"/>
      <w:marBottom w:val="0"/>
      <w:divBdr>
        <w:top w:val="none" w:sz="0" w:space="0" w:color="auto"/>
        <w:left w:val="none" w:sz="0" w:space="0" w:color="auto"/>
        <w:bottom w:val="none" w:sz="0" w:space="0" w:color="auto"/>
        <w:right w:val="none" w:sz="0" w:space="0" w:color="auto"/>
      </w:divBdr>
    </w:div>
    <w:div w:id="1588032721">
      <w:bodyDiv w:val="1"/>
      <w:marLeft w:val="0"/>
      <w:marRight w:val="0"/>
      <w:marTop w:val="0"/>
      <w:marBottom w:val="0"/>
      <w:divBdr>
        <w:top w:val="none" w:sz="0" w:space="0" w:color="auto"/>
        <w:left w:val="none" w:sz="0" w:space="0" w:color="auto"/>
        <w:bottom w:val="none" w:sz="0" w:space="0" w:color="auto"/>
        <w:right w:val="none" w:sz="0" w:space="0" w:color="auto"/>
      </w:divBdr>
    </w:div>
    <w:div w:id="1595431717">
      <w:bodyDiv w:val="1"/>
      <w:marLeft w:val="0"/>
      <w:marRight w:val="0"/>
      <w:marTop w:val="0"/>
      <w:marBottom w:val="0"/>
      <w:divBdr>
        <w:top w:val="none" w:sz="0" w:space="0" w:color="auto"/>
        <w:left w:val="none" w:sz="0" w:space="0" w:color="auto"/>
        <w:bottom w:val="none" w:sz="0" w:space="0" w:color="auto"/>
        <w:right w:val="none" w:sz="0" w:space="0" w:color="auto"/>
      </w:divBdr>
    </w:div>
    <w:div w:id="1597785863">
      <w:bodyDiv w:val="1"/>
      <w:marLeft w:val="0"/>
      <w:marRight w:val="0"/>
      <w:marTop w:val="0"/>
      <w:marBottom w:val="0"/>
      <w:divBdr>
        <w:top w:val="none" w:sz="0" w:space="0" w:color="auto"/>
        <w:left w:val="none" w:sz="0" w:space="0" w:color="auto"/>
        <w:bottom w:val="none" w:sz="0" w:space="0" w:color="auto"/>
        <w:right w:val="none" w:sz="0" w:space="0" w:color="auto"/>
      </w:divBdr>
    </w:div>
    <w:div w:id="1599481431">
      <w:bodyDiv w:val="1"/>
      <w:marLeft w:val="0"/>
      <w:marRight w:val="0"/>
      <w:marTop w:val="0"/>
      <w:marBottom w:val="0"/>
      <w:divBdr>
        <w:top w:val="none" w:sz="0" w:space="0" w:color="auto"/>
        <w:left w:val="none" w:sz="0" w:space="0" w:color="auto"/>
        <w:bottom w:val="none" w:sz="0" w:space="0" w:color="auto"/>
        <w:right w:val="none" w:sz="0" w:space="0" w:color="auto"/>
      </w:divBdr>
    </w:div>
    <w:div w:id="1611929899">
      <w:bodyDiv w:val="1"/>
      <w:marLeft w:val="0"/>
      <w:marRight w:val="0"/>
      <w:marTop w:val="0"/>
      <w:marBottom w:val="0"/>
      <w:divBdr>
        <w:top w:val="none" w:sz="0" w:space="0" w:color="auto"/>
        <w:left w:val="none" w:sz="0" w:space="0" w:color="auto"/>
        <w:bottom w:val="none" w:sz="0" w:space="0" w:color="auto"/>
        <w:right w:val="none" w:sz="0" w:space="0" w:color="auto"/>
      </w:divBdr>
    </w:div>
    <w:div w:id="1623074045">
      <w:bodyDiv w:val="1"/>
      <w:marLeft w:val="0"/>
      <w:marRight w:val="0"/>
      <w:marTop w:val="0"/>
      <w:marBottom w:val="0"/>
      <w:divBdr>
        <w:top w:val="none" w:sz="0" w:space="0" w:color="auto"/>
        <w:left w:val="none" w:sz="0" w:space="0" w:color="auto"/>
        <w:bottom w:val="none" w:sz="0" w:space="0" w:color="auto"/>
        <w:right w:val="none" w:sz="0" w:space="0" w:color="auto"/>
      </w:divBdr>
    </w:div>
    <w:div w:id="1625429929">
      <w:bodyDiv w:val="1"/>
      <w:marLeft w:val="0"/>
      <w:marRight w:val="0"/>
      <w:marTop w:val="0"/>
      <w:marBottom w:val="0"/>
      <w:divBdr>
        <w:top w:val="none" w:sz="0" w:space="0" w:color="auto"/>
        <w:left w:val="none" w:sz="0" w:space="0" w:color="auto"/>
        <w:bottom w:val="none" w:sz="0" w:space="0" w:color="auto"/>
        <w:right w:val="none" w:sz="0" w:space="0" w:color="auto"/>
      </w:divBdr>
    </w:div>
    <w:div w:id="1638798785">
      <w:bodyDiv w:val="1"/>
      <w:marLeft w:val="0"/>
      <w:marRight w:val="0"/>
      <w:marTop w:val="0"/>
      <w:marBottom w:val="0"/>
      <w:divBdr>
        <w:top w:val="none" w:sz="0" w:space="0" w:color="auto"/>
        <w:left w:val="none" w:sz="0" w:space="0" w:color="auto"/>
        <w:bottom w:val="none" w:sz="0" w:space="0" w:color="auto"/>
        <w:right w:val="none" w:sz="0" w:space="0" w:color="auto"/>
      </w:divBdr>
    </w:div>
    <w:div w:id="1643928664">
      <w:bodyDiv w:val="1"/>
      <w:marLeft w:val="0"/>
      <w:marRight w:val="0"/>
      <w:marTop w:val="0"/>
      <w:marBottom w:val="0"/>
      <w:divBdr>
        <w:top w:val="none" w:sz="0" w:space="0" w:color="auto"/>
        <w:left w:val="none" w:sz="0" w:space="0" w:color="auto"/>
        <w:bottom w:val="none" w:sz="0" w:space="0" w:color="auto"/>
        <w:right w:val="none" w:sz="0" w:space="0" w:color="auto"/>
      </w:divBdr>
    </w:div>
    <w:div w:id="1648781259">
      <w:bodyDiv w:val="1"/>
      <w:marLeft w:val="0"/>
      <w:marRight w:val="0"/>
      <w:marTop w:val="0"/>
      <w:marBottom w:val="0"/>
      <w:divBdr>
        <w:top w:val="none" w:sz="0" w:space="0" w:color="auto"/>
        <w:left w:val="none" w:sz="0" w:space="0" w:color="auto"/>
        <w:bottom w:val="none" w:sz="0" w:space="0" w:color="auto"/>
        <w:right w:val="none" w:sz="0" w:space="0" w:color="auto"/>
      </w:divBdr>
    </w:div>
    <w:div w:id="1657218646">
      <w:bodyDiv w:val="1"/>
      <w:marLeft w:val="0"/>
      <w:marRight w:val="0"/>
      <w:marTop w:val="0"/>
      <w:marBottom w:val="0"/>
      <w:divBdr>
        <w:top w:val="none" w:sz="0" w:space="0" w:color="auto"/>
        <w:left w:val="none" w:sz="0" w:space="0" w:color="auto"/>
        <w:bottom w:val="none" w:sz="0" w:space="0" w:color="auto"/>
        <w:right w:val="none" w:sz="0" w:space="0" w:color="auto"/>
      </w:divBdr>
    </w:div>
    <w:div w:id="1670324383">
      <w:bodyDiv w:val="1"/>
      <w:marLeft w:val="0"/>
      <w:marRight w:val="0"/>
      <w:marTop w:val="0"/>
      <w:marBottom w:val="0"/>
      <w:divBdr>
        <w:top w:val="none" w:sz="0" w:space="0" w:color="auto"/>
        <w:left w:val="none" w:sz="0" w:space="0" w:color="auto"/>
        <w:bottom w:val="none" w:sz="0" w:space="0" w:color="auto"/>
        <w:right w:val="none" w:sz="0" w:space="0" w:color="auto"/>
      </w:divBdr>
    </w:div>
    <w:div w:id="1677072443">
      <w:bodyDiv w:val="1"/>
      <w:marLeft w:val="0"/>
      <w:marRight w:val="0"/>
      <w:marTop w:val="0"/>
      <w:marBottom w:val="0"/>
      <w:divBdr>
        <w:top w:val="none" w:sz="0" w:space="0" w:color="auto"/>
        <w:left w:val="none" w:sz="0" w:space="0" w:color="auto"/>
        <w:bottom w:val="none" w:sz="0" w:space="0" w:color="auto"/>
        <w:right w:val="none" w:sz="0" w:space="0" w:color="auto"/>
      </w:divBdr>
    </w:div>
    <w:div w:id="1680503606">
      <w:bodyDiv w:val="1"/>
      <w:marLeft w:val="0"/>
      <w:marRight w:val="0"/>
      <w:marTop w:val="0"/>
      <w:marBottom w:val="0"/>
      <w:divBdr>
        <w:top w:val="none" w:sz="0" w:space="0" w:color="auto"/>
        <w:left w:val="none" w:sz="0" w:space="0" w:color="auto"/>
        <w:bottom w:val="none" w:sz="0" w:space="0" w:color="auto"/>
        <w:right w:val="none" w:sz="0" w:space="0" w:color="auto"/>
      </w:divBdr>
      <w:divsChild>
        <w:div w:id="496042010">
          <w:marLeft w:val="0"/>
          <w:marRight w:val="0"/>
          <w:marTop w:val="0"/>
          <w:marBottom w:val="0"/>
          <w:divBdr>
            <w:top w:val="none" w:sz="0" w:space="0" w:color="auto"/>
            <w:left w:val="none" w:sz="0" w:space="0" w:color="auto"/>
            <w:bottom w:val="none" w:sz="0" w:space="0" w:color="auto"/>
            <w:right w:val="none" w:sz="0" w:space="0" w:color="auto"/>
          </w:divBdr>
          <w:divsChild>
            <w:div w:id="1824421891">
              <w:marLeft w:val="0"/>
              <w:marRight w:val="0"/>
              <w:marTop w:val="0"/>
              <w:marBottom w:val="0"/>
              <w:divBdr>
                <w:top w:val="none" w:sz="0" w:space="0" w:color="auto"/>
                <w:left w:val="none" w:sz="0" w:space="0" w:color="auto"/>
                <w:bottom w:val="none" w:sz="0" w:space="0" w:color="auto"/>
                <w:right w:val="none" w:sz="0" w:space="0" w:color="auto"/>
              </w:divBdr>
            </w:div>
            <w:div w:id="835342204">
              <w:marLeft w:val="0"/>
              <w:marRight w:val="0"/>
              <w:marTop w:val="0"/>
              <w:marBottom w:val="0"/>
              <w:divBdr>
                <w:top w:val="none" w:sz="0" w:space="0" w:color="auto"/>
                <w:left w:val="none" w:sz="0" w:space="0" w:color="auto"/>
                <w:bottom w:val="none" w:sz="0" w:space="0" w:color="auto"/>
                <w:right w:val="none" w:sz="0" w:space="0" w:color="auto"/>
              </w:divBdr>
            </w:div>
            <w:div w:id="14458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1081">
      <w:bodyDiv w:val="1"/>
      <w:marLeft w:val="0"/>
      <w:marRight w:val="0"/>
      <w:marTop w:val="0"/>
      <w:marBottom w:val="0"/>
      <w:divBdr>
        <w:top w:val="none" w:sz="0" w:space="0" w:color="auto"/>
        <w:left w:val="none" w:sz="0" w:space="0" w:color="auto"/>
        <w:bottom w:val="none" w:sz="0" w:space="0" w:color="auto"/>
        <w:right w:val="none" w:sz="0" w:space="0" w:color="auto"/>
      </w:divBdr>
    </w:div>
    <w:div w:id="1688289718">
      <w:bodyDiv w:val="1"/>
      <w:marLeft w:val="0"/>
      <w:marRight w:val="0"/>
      <w:marTop w:val="0"/>
      <w:marBottom w:val="0"/>
      <w:divBdr>
        <w:top w:val="none" w:sz="0" w:space="0" w:color="auto"/>
        <w:left w:val="none" w:sz="0" w:space="0" w:color="auto"/>
        <w:bottom w:val="none" w:sz="0" w:space="0" w:color="auto"/>
        <w:right w:val="none" w:sz="0" w:space="0" w:color="auto"/>
      </w:divBdr>
    </w:div>
    <w:div w:id="1691644287">
      <w:bodyDiv w:val="1"/>
      <w:marLeft w:val="0"/>
      <w:marRight w:val="0"/>
      <w:marTop w:val="0"/>
      <w:marBottom w:val="0"/>
      <w:divBdr>
        <w:top w:val="none" w:sz="0" w:space="0" w:color="auto"/>
        <w:left w:val="none" w:sz="0" w:space="0" w:color="auto"/>
        <w:bottom w:val="none" w:sz="0" w:space="0" w:color="auto"/>
        <w:right w:val="none" w:sz="0" w:space="0" w:color="auto"/>
      </w:divBdr>
    </w:div>
    <w:div w:id="1694918581">
      <w:bodyDiv w:val="1"/>
      <w:marLeft w:val="0"/>
      <w:marRight w:val="0"/>
      <w:marTop w:val="0"/>
      <w:marBottom w:val="0"/>
      <w:divBdr>
        <w:top w:val="none" w:sz="0" w:space="0" w:color="auto"/>
        <w:left w:val="none" w:sz="0" w:space="0" w:color="auto"/>
        <w:bottom w:val="none" w:sz="0" w:space="0" w:color="auto"/>
        <w:right w:val="none" w:sz="0" w:space="0" w:color="auto"/>
      </w:divBdr>
    </w:div>
    <w:div w:id="1696032751">
      <w:bodyDiv w:val="1"/>
      <w:marLeft w:val="0"/>
      <w:marRight w:val="0"/>
      <w:marTop w:val="0"/>
      <w:marBottom w:val="0"/>
      <w:divBdr>
        <w:top w:val="none" w:sz="0" w:space="0" w:color="auto"/>
        <w:left w:val="none" w:sz="0" w:space="0" w:color="auto"/>
        <w:bottom w:val="none" w:sz="0" w:space="0" w:color="auto"/>
        <w:right w:val="none" w:sz="0" w:space="0" w:color="auto"/>
      </w:divBdr>
    </w:div>
    <w:div w:id="1702589018">
      <w:bodyDiv w:val="1"/>
      <w:marLeft w:val="0"/>
      <w:marRight w:val="0"/>
      <w:marTop w:val="0"/>
      <w:marBottom w:val="0"/>
      <w:divBdr>
        <w:top w:val="none" w:sz="0" w:space="0" w:color="auto"/>
        <w:left w:val="none" w:sz="0" w:space="0" w:color="auto"/>
        <w:bottom w:val="none" w:sz="0" w:space="0" w:color="auto"/>
        <w:right w:val="none" w:sz="0" w:space="0" w:color="auto"/>
      </w:divBdr>
    </w:div>
    <w:div w:id="1728723987">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46148929">
      <w:bodyDiv w:val="1"/>
      <w:marLeft w:val="0"/>
      <w:marRight w:val="0"/>
      <w:marTop w:val="0"/>
      <w:marBottom w:val="0"/>
      <w:divBdr>
        <w:top w:val="none" w:sz="0" w:space="0" w:color="auto"/>
        <w:left w:val="none" w:sz="0" w:space="0" w:color="auto"/>
        <w:bottom w:val="none" w:sz="0" w:space="0" w:color="auto"/>
        <w:right w:val="none" w:sz="0" w:space="0" w:color="auto"/>
      </w:divBdr>
    </w:div>
    <w:div w:id="1747802583">
      <w:bodyDiv w:val="1"/>
      <w:marLeft w:val="0"/>
      <w:marRight w:val="0"/>
      <w:marTop w:val="0"/>
      <w:marBottom w:val="0"/>
      <w:divBdr>
        <w:top w:val="none" w:sz="0" w:space="0" w:color="auto"/>
        <w:left w:val="none" w:sz="0" w:space="0" w:color="auto"/>
        <w:bottom w:val="none" w:sz="0" w:space="0" w:color="auto"/>
        <w:right w:val="none" w:sz="0" w:space="0" w:color="auto"/>
      </w:divBdr>
    </w:div>
    <w:div w:id="1750879667">
      <w:bodyDiv w:val="1"/>
      <w:marLeft w:val="0"/>
      <w:marRight w:val="0"/>
      <w:marTop w:val="0"/>
      <w:marBottom w:val="0"/>
      <w:divBdr>
        <w:top w:val="none" w:sz="0" w:space="0" w:color="auto"/>
        <w:left w:val="none" w:sz="0" w:space="0" w:color="auto"/>
        <w:bottom w:val="none" w:sz="0" w:space="0" w:color="auto"/>
        <w:right w:val="none" w:sz="0" w:space="0" w:color="auto"/>
      </w:divBdr>
      <w:divsChild>
        <w:div w:id="1420181085">
          <w:marLeft w:val="0"/>
          <w:marRight w:val="0"/>
          <w:marTop w:val="0"/>
          <w:marBottom w:val="0"/>
          <w:divBdr>
            <w:top w:val="none" w:sz="0" w:space="0" w:color="auto"/>
            <w:left w:val="none" w:sz="0" w:space="0" w:color="auto"/>
            <w:bottom w:val="none" w:sz="0" w:space="0" w:color="auto"/>
            <w:right w:val="none" w:sz="0" w:space="0" w:color="auto"/>
          </w:divBdr>
          <w:divsChild>
            <w:div w:id="858007360">
              <w:marLeft w:val="0"/>
              <w:marRight w:val="0"/>
              <w:marTop w:val="0"/>
              <w:marBottom w:val="0"/>
              <w:divBdr>
                <w:top w:val="none" w:sz="0" w:space="0" w:color="auto"/>
                <w:left w:val="none" w:sz="0" w:space="0" w:color="auto"/>
                <w:bottom w:val="none" w:sz="0" w:space="0" w:color="auto"/>
                <w:right w:val="none" w:sz="0" w:space="0" w:color="auto"/>
              </w:divBdr>
              <w:divsChild>
                <w:div w:id="1440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13">
          <w:marLeft w:val="0"/>
          <w:marRight w:val="0"/>
          <w:marTop w:val="0"/>
          <w:marBottom w:val="0"/>
          <w:divBdr>
            <w:top w:val="none" w:sz="0" w:space="0" w:color="auto"/>
            <w:left w:val="none" w:sz="0" w:space="0" w:color="auto"/>
            <w:bottom w:val="none" w:sz="0" w:space="0" w:color="auto"/>
            <w:right w:val="none" w:sz="0" w:space="0" w:color="auto"/>
          </w:divBdr>
          <w:divsChild>
            <w:div w:id="985666562">
              <w:marLeft w:val="0"/>
              <w:marRight w:val="0"/>
              <w:marTop w:val="0"/>
              <w:marBottom w:val="0"/>
              <w:divBdr>
                <w:top w:val="none" w:sz="0" w:space="0" w:color="auto"/>
                <w:left w:val="none" w:sz="0" w:space="0" w:color="auto"/>
                <w:bottom w:val="none" w:sz="0" w:space="0" w:color="auto"/>
                <w:right w:val="none" w:sz="0" w:space="0" w:color="auto"/>
              </w:divBdr>
              <w:divsChild>
                <w:div w:id="2146309687">
                  <w:marLeft w:val="0"/>
                  <w:marRight w:val="0"/>
                  <w:marTop w:val="0"/>
                  <w:marBottom w:val="0"/>
                  <w:divBdr>
                    <w:top w:val="none" w:sz="0" w:space="0" w:color="auto"/>
                    <w:left w:val="none" w:sz="0" w:space="0" w:color="auto"/>
                    <w:bottom w:val="none" w:sz="0" w:space="0" w:color="auto"/>
                    <w:right w:val="none" w:sz="0" w:space="0" w:color="auto"/>
                  </w:divBdr>
                  <w:divsChild>
                    <w:div w:id="1910312030">
                      <w:marLeft w:val="0"/>
                      <w:marRight w:val="0"/>
                      <w:marTop w:val="0"/>
                      <w:marBottom w:val="0"/>
                      <w:divBdr>
                        <w:top w:val="none" w:sz="0" w:space="0" w:color="auto"/>
                        <w:left w:val="none" w:sz="0" w:space="0" w:color="auto"/>
                        <w:bottom w:val="none" w:sz="0" w:space="0" w:color="auto"/>
                        <w:right w:val="none" w:sz="0" w:space="0" w:color="auto"/>
                      </w:divBdr>
                      <w:divsChild>
                        <w:div w:id="1914310260">
                          <w:marLeft w:val="0"/>
                          <w:marRight w:val="0"/>
                          <w:marTop w:val="0"/>
                          <w:marBottom w:val="0"/>
                          <w:divBdr>
                            <w:top w:val="none" w:sz="0" w:space="0" w:color="auto"/>
                            <w:left w:val="none" w:sz="0" w:space="0" w:color="auto"/>
                            <w:bottom w:val="none" w:sz="0" w:space="0" w:color="auto"/>
                            <w:right w:val="none" w:sz="0" w:space="0" w:color="auto"/>
                          </w:divBdr>
                          <w:divsChild>
                            <w:div w:id="1071151185">
                              <w:marLeft w:val="0"/>
                              <w:marRight w:val="0"/>
                              <w:marTop w:val="0"/>
                              <w:marBottom w:val="0"/>
                              <w:divBdr>
                                <w:top w:val="single" w:sz="6" w:space="0" w:color="006600"/>
                                <w:left w:val="single" w:sz="6" w:space="10" w:color="006600"/>
                                <w:bottom w:val="single" w:sz="6" w:space="0" w:color="006600"/>
                                <w:right w:val="single" w:sz="6" w:space="10" w:color="006600"/>
                              </w:divBdr>
                              <w:divsChild>
                                <w:div w:id="2713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043019">
      <w:bodyDiv w:val="1"/>
      <w:marLeft w:val="0"/>
      <w:marRight w:val="0"/>
      <w:marTop w:val="0"/>
      <w:marBottom w:val="0"/>
      <w:divBdr>
        <w:top w:val="none" w:sz="0" w:space="0" w:color="auto"/>
        <w:left w:val="none" w:sz="0" w:space="0" w:color="auto"/>
        <w:bottom w:val="none" w:sz="0" w:space="0" w:color="auto"/>
        <w:right w:val="none" w:sz="0" w:space="0" w:color="auto"/>
      </w:divBdr>
    </w:div>
    <w:div w:id="1768961441">
      <w:bodyDiv w:val="1"/>
      <w:marLeft w:val="0"/>
      <w:marRight w:val="0"/>
      <w:marTop w:val="0"/>
      <w:marBottom w:val="0"/>
      <w:divBdr>
        <w:top w:val="none" w:sz="0" w:space="0" w:color="auto"/>
        <w:left w:val="none" w:sz="0" w:space="0" w:color="auto"/>
        <w:bottom w:val="none" w:sz="0" w:space="0" w:color="auto"/>
        <w:right w:val="none" w:sz="0" w:space="0" w:color="auto"/>
      </w:divBdr>
    </w:div>
    <w:div w:id="1772780052">
      <w:bodyDiv w:val="1"/>
      <w:marLeft w:val="0"/>
      <w:marRight w:val="0"/>
      <w:marTop w:val="0"/>
      <w:marBottom w:val="0"/>
      <w:divBdr>
        <w:top w:val="none" w:sz="0" w:space="0" w:color="auto"/>
        <w:left w:val="none" w:sz="0" w:space="0" w:color="auto"/>
        <w:bottom w:val="none" w:sz="0" w:space="0" w:color="auto"/>
        <w:right w:val="none" w:sz="0" w:space="0" w:color="auto"/>
      </w:divBdr>
    </w:div>
    <w:div w:id="1773940660">
      <w:bodyDiv w:val="1"/>
      <w:marLeft w:val="0"/>
      <w:marRight w:val="0"/>
      <w:marTop w:val="0"/>
      <w:marBottom w:val="0"/>
      <w:divBdr>
        <w:top w:val="none" w:sz="0" w:space="0" w:color="auto"/>
        <w:left w:val="none" w:sz="0" w:space="0" w:color="auto"/>
        <w:bottom w:val="none" w:sz="0" w:space="0" w:color="auto"/>
        <w:right w:val="none" w:sz="0" w:space="0" w:color="auto"/>
      </w:divBdr>
    </w:div>
    <w:div w:id="1779907013">
      <w:bodyDiv w:val="1"/>
      <w:marLeft w:val="0"/>
      <w:marRight w:val="0"/>
      <w:marTop w:val="0"/>
      <w:marBottom w:val="0"/>
      <w:divBdr>
        <w:top w:val="none" w:sz="0" w:space="0" w:color="auto"/>
        <w:left w:val="none" w:sz="0" w:space="0" w:color="auto"/>
        <w:bottom w:val="none" w:sz="0" w:space="0" w:color="auto"/>
        <w:right w:val="none" w:sz="0" w:space="0" w:color="auto"/>
      </w:divBdr>
    </w:div>
    <w:div w:id="1803883261">
      <w:bodyDiv w:val="1"/>
      <w:marLeft w:val="0"/>
      <w:marRight w:val="0"/>
      <w:marTop w:val="0"/>
      <w:marBottom w:val="0"/>
      <w:divBdr>
        <w:top w:val="none" w:sz="0" w:space="0" w:color="auto"/>
        <w:left w:val="none" w:sz="0" w:space="0" w:color="auto"/>
        <w:bottom w:val="none" w:sz="0" w:space="0" w:color="auto"/>
        <w:right w:val="none" w:sz="0" w:space="0" w:color="auto"/>
      </w:divBdr>
    </w:div>
    <w:div w:id="1823817088">
      <w:bodyDiv w:val="1"/>
      <w:marLeft w:val="0"/>
      <w:marRight w:val="0"/>
      <w:marTop w:val="0"/>
      <w:marBottom w:val="0"/>
      <w:divBdr>
        <w:top w:val="none" w:sz="0" w:space="0" w:color="auto"/>
        <w:left w:val="none" w:sz="0" w:space="0" w:color="auto"/>
        <w:bottom w:val="none" w:sz="0" w:space="0" w:color="auto"/>
        <w:right w:val="none" w:sz="0" w:space="0" w:color="auto"/>
      </w:divBdr>
    </w:div>
    <w:div w:id="1831631936">
      <w:bodyDiv w:val="1"/>
      <w:marLeft w:val="0"/>
      <w:marRight w:val="0"/>
      <w:marTop w:val="0"/>
      <w:marBottom w:val="0"/>
      <w:divBdr>
        <w:top w:val="none" w:sz="0" w:space="0" w:color="auto"/>
        <w:left w:val="none" w:sz="0" w:space="0" w:color="auto"/>
        <w:bottom w:val="none" w:sz="0" w:space="0" w:color="auto"/>
        <w:right w:val="none" w:sz="0" w:space="0" w:color="auto"/>
      </w:divBdr>
    </w:div>
    <w:div w:id="1848204431">
      <w:bodyDiv w:val="1"/>
      <w:marLeft w:val="0"/>
      <w:marRight w:val="0"/>
      <w:marTop w:val="0"/>
      <w:marBottom w:val="0"/>
      <w:divBdr>
        <w:top w:val="none" w:sz="0" w:space="0" w:color="auto"/>
        <w:left w:val="none" w:sz="0" w:space="0" w:color="auto"/>
        <w:bottom w:val="none" w:sz="0" w:space="0" w:color="auto"/>
        <w:right w:val="none" w:sz="0" w:space="0" w:color="auto"/>
      </w:divBdr>
    </w:div>
    <w:div w:id="1859462043">
      <w:bodyDiv w:val="1"/>
      <w:marLeft w:val="0"/>
      <w:marRight w:val="0"/>
      <w:marTop w:val="0"/>
      <w:marBottom w:val="0"/>
      <w:divBdr>
        <w:top w:val="none" w:sz="0" w:space="0" w:color="auto"/>
        <w:left w:val="none" w:sz="0" w:space="0" w:color="auto"/>
        <w:bottom w:val="none" w:sz="0" w:space="0" w:color="auto"/>
        <w:right w:val="none" w:sz="0" w:space="0" w:color="auto"/>
      </w:divBdr>
    </w:div>
    <w:div w:id="1860461688">
      <w:bodyDiv w:val="1"/>
      <w:marLeft w:val="0"/>
      <w:marRight w:val="0"/>
      <w:marTop w:val="0"/>
      <w:marBottom w:val="0"/>
      <w:divBdr>
        <w:top w:val="none" w:sz="0" w:space="0" w:color="auto"/>
        <w:left w:val="none" w:sz="0" w:space="0" w:color="auto"/>
        <w:bottom w:val="none" w:sz="0" w:space="0" w:color="auto"/>
        <w:right w:val="none" w:sz="0" w:space="0" w:color="auto"/>
      </w:divBdr>
    </w:div>
    <w:div w:id="1866021426">
      <w:bodyDiv w:val="1"/>
      <w:marLeft w:val="0"/>
      <w:marRight w:val="0"/>
      <w:marTop w:val="0"/>
      <w:marBottom w:val="0"/>
      <w:divBdr>
        <w:top w:val="none" w:sz="0" w:space="0" w:color="auto"/>
        <w:left w:val="none" w:sz="0" w:space="0" w:color="auto"/>
        <w:bottom w:val="none" w:sz="0" w:space="0" w:color="auto"/>
        <w:right w:val="none" w:sz="0" w:space="0" w:color="auto"/>
      </w:divBdr>
    </w:div>
    <w:div w:id="1866215544">
      <w:bodyDiv w:val="1"/>
      <w:marLeft w:val="0"/>
      <w:marRight w:val="0"/>
      <w:marTop w:val="0"/>
      <w:marBottom w:val="0"/>
      <w:divBdr>
        <w:top w:val="none" w:sz="0" w:space="0" w:color="auto"/>
        <w:left w:val="none" w:sz="0" w:space="0" w:color="auto"/>
        <w:bottom w:val="none" w:sz="0" w:space="0" w:color="auto"/>
        <w:right w:val="none" w:sz="0" w:space="0" w:color="auto"/>
      </w:divBdr>
    </w:div>
    <w:div w:id="1869876438">
      <w:bodyDiv w:val="1"/>
      <w:marLeft w:val="0"/>
      <w:marRight w:val="0"/>
      <w:marTop w:val="0"/>
      <w:marBottom w:val="0"/>
      <w:divBdr>
        <w:top w:val="none" w:sz="0" w:space="0" w:color="auto"/>
        <w:left w:val="none" w:sz="0" w:space="0" w:color="auto"/>
        <w:bottom w:val="none" w:sz="0" w:space="0" w:color="auto"/>
        <w:right w:val="none" w:sz="0" w:space="0" w:color="auto"/>
      </w:divBdr>
    </w:div>
    <w:div w:id="1870873413">
      <w:bodyDiv w:val="1"/>
      <w:marLeft w:val="0"/>
      <w:marRight w:val="0"/>
      <w:marTop w:val="0"/>
      <w:marBottom w:val="0"/>
      <w:divBdr>
        <w:top w:val="none" w:sz="0" w:space="0" w:color="auto"/>
        <w:left w:val="none" w:sz="0" w:space="0" w:color="auto"/>
        <w:bottom w:val="none" w:sz="0" w:space="0" w:color="auto"/>
        <w:right w:val="none" w:sz="0" w:space="0" w:color="auto"/>
      </w:divBdr>
    </w:div>
    <w:div w:id="1882939737">
      <w:bodyDiv w:val="1"/>
      <w:marLeft w:val="0"/>
      <w:marRight w:val="0"/>
      <w:marTop w:val="0"/>
      <w:marBottom w:val="0"/>
      <w:divBdr>
        <w:top w:val="none" w:sz="0" w:space="0" w:color="auto"/>
        <w:left w:val="none" w:sz="0" w:space="0" w:color="auto"/>
        <w:bottom w:val="none" w:sz="0" w:space="0" w:color="auto"/>
        <w:right w:val="none" w:sz="0" w:space="0" w:color="auto"/>
      </w:divBdr>
    </w:div>
    <w:div w:id="1888226393">
      <w:bodyDiv w:val="1"/>
      <w:marLeft w:val="0"/>
      <w:marRight w:val="0"/>
      <w:marTop w:val="0"/>
      <w:marBottom w:val="0"/>
      <w:divBdr>
        <w:top w:val="none" w:sz="0" w:space="0" w:color="auto"/>
        <w:left w:val="none" w:sz="0" w:space="0" w:color="auto"/>
        <w:bottom w:val="none" w:sz="0" w:space="0" w:color="auto"/>
        <w:right w:val="none" w:sz="0" w:space="0" w:color="auto"/>
      </w:divBdr>
    </w:div>
    <w:div w:id="1896115645">
      <w:bodyDiv w:val="1"/>
      <w:marLeft w:val="0"/>
      <w:marRight w:val="0"/>
      <w:marTop w:val="0"/>
      <w:marBottom w:val="0"/>
      <w:divBdr>
        <w:top w:val="none" w:sz="0" w:space="0" w:color="auto"/>
        <w:left w:val="none" w:sz="0" w:space="0" w:color="auto"/>
        <w:bottom w:val="none" w:sz="0" w:space="0" w:color="auto"/>
        <w:right w:val="none" w:sz="0" w:space="0" w:color="auto"/>
      </w:divBdr>
    </w:div>
    <w:div w:id="1898590385">
      <w:bodyDiv w:val="1"/>
      <w:marLeft w:val="0"/>
      <w:marRight w:val="0"/>
      <w:marTop w:val="0"/>
      <w:marBottom w:val="0"/>
      <w:divBdr>
        <w:top w:val="none" w:sz="0" w:space="0" w:color="auto"/>
        <w:left w:val="none" w:sz="0" w:space="0" w:color="auto"/>
        <w:bottom w:val="none" w:sz="0" w:space="0" w:color="auto"/>
        <w:right w:val="none" w:sz="0" w:space="0" w:color="auto"/>
      </w:divBdr>
    </w:div>
    <w:div w:id="1908227948">
      <w:bodyDiv w:val="1"/>
      <w:marLeft w:val="0"/>
      <w:marRight w:val="0"/>
      <w:marTop w:val="0"/>
      <w:marBottom w:val="0"/>
      <w:divBdr>
        <w:top w:val="none" w:sz="0" w:space="0" w:color="auto"/>
        <w:left w:val="none" w:sz="0" w:space="0" w:color="auto"/>
        <w:bottom w:val="none" w:sz="0" w:space="0" w:color="auto"/>
        <w:right w:val="none" w:sz="0" w:space="0" w:color="auto"/>
      </w:divBdr>
    </w:div>
    <w:div w:id="1916549099">
      <w:bodyDiv w:val="1"/>
      <w:marLeft w:val="0"/>
      <w:marRight w:val="0"/>
      <w:marTop w:val="0"/>
      <w:marBottom w:val="0"/>
      <w:divBdr>
        <w:top w:val="none" w:sz="0" w:space="0" w:color="auto"/>
        <w:left w:val="none" w:sz="0" w:space="0" w:color="auto"/>
        <w:bottom w:val="none" w:sz="0" w:space="0" w:color="auto"/>
        <w:right w:val="none" w:sz="0" w:space="0" w:color="auto"/>
      </w:divBdr>
    </w:div>
    <w:div w:id="1925383346">
      <w:bodyDiv w:val="1"/>
      <w:marLeft w:val="0"/>
      <w:marRight w:val="0"/>
      <w:marTop w:val="0"/>
      <w:marBottom w:val="0"/>
      <w:divBdr>
        <w:top w:val="none" w:sz="0" w:space="0" w:color="auto"/>
        <w:left w:val="none" w:sz="0" w:space="0" w:color="auto"/>
        <w:bottom w:val="none" w:sz="0" w:space="0" w:color="auto"/>
        <w:right w:val="none" w:sz="0" w:space="0" w:color="auto"/>
      </w:divBdr>
    </w:div>
    <w:div w:id="1926189216">
      <w:bodyDiv w:val="1"/>
      <w:marLeft w:val="0"/>
      <w:marRight w:val="0"/>
      <w:marTop w:val="0"/>
      <w:marBottom w:val="0"/>
      <w:divBdr>
        <w:top w:val="none" w:sz="0" w:space="0" w:color="auto"/>
        <w:left w:val="none" w:sz="0" w:space="0" w:color="auto"/>
        <w:bottom w:val="none" w:sz="0" w:space="0" w:color="auto"/>
        <w:right w:val="none" w:sz="0" w:space="0" w:color="auto"/>
      </w:divBdr>
    </w:div>
    <w:div w:id="1930457907">
      <w:bodyDiv w:val="1"/>
      <w:marLeft w:val="0"/>
      <w:marRight w:val="0"/>
      <w:marTop w:val="0"/>
      <w:marBottom w:val="0"/>
      <w:divBdr>
        <w:top w:val="none" w:sz="0" w:space="0" w:color="auto"/>
        <w:left w:val="none" w:sz="0" w:space="0" w:color="auto"/>
        <w:bottom w:val="none" w:sz="0" w:space="0" w:color="auto"/>
        <w:right w:val="none" w:sz="0" w:space="0" w:color="auto"/>
      </w:divBdr>
    </w:div>
    <w:div w:id="1931698613">
      <w:bodyDiv w:val="1"/>
      <w:marLeft w:val="0"/>
      <w:marRight w:val="0"/>
      <w:marTop w:val="0"/>
      <w:marBottom w:val="0"/>
      <w:divBdr>
        <w:top w:val="none" w:sz="0" w:space="0" w:color="auto"/>
        <w:left w:val="none" w:sz="0" w:space="0" w:color="auto"/>
        <w:bottom w:val="none" w:sz="0" w:space="0" w:color="auto"/>
        <w:right w:val="none" w:sz="0" w:space="0" w:color="auto"/>
      </w:divBdr>
    </w:div>
    <w:div w:id="1933007130">
      <w:bodyDiv w:val="1"/>
      <w:marLeft w:val="0"/>
      <w:marRight w:val="0"/>
      <w:marTop w:val="0"/>
      <w:marBottom w:val="0"/>
      <w:divBdr>
        <w:top w:val="none" w:sz="0" w:space="0" w:color="auto"/>
        <w:left w:val="none" w:sz="0" w:space="0" w:color="auto"/>
        <w:bottom w:val="none" w:sz="0" w:space="0" w:color="auto"/>
        <w:right w:val="none" w:sz="0" w:space="0" w:color="auto"/>
      </w:divBdr>
    </w:div>
    <w:div w:id="1936285845">
      <w:bodyDiv w:val="1"/>
      <w:marLeft w:val="0"/>
      <w:marRight w:val="0"/>
      <w:marTop w:val="0"/>
      <w:marBottom w:val="0"/>
      <w:divBdr>
        <w:top w:val="none" w:sz="0" w:space="0" w:color="auto"/>
        <w:left w:val="none" w:sz="0" w:space="0" w:color="auto"/>
        <w:bottom w:val="none" w:sz="0" w:space="0" w:color="auto"/>
        <w:right w:val="none" w:sz="0" w:space="0" w:color="auto"/>
      </w:divBdr>
    </w:div>
    <w:div w:id="1938521461">
      <w:bodyDiv w:val="1"/>
      <w:marLeft w:val="0"/>
      <w:marRight w:val="0"/>
      <w:marTop w:val="0"/>
      <w:marBottom w:val="0"/>
      <w:divBdr>
        <w:top w:val="none" w:sz="0" w:space="0" w:color="auto"/>
        <w:left w:val="none" w:sz="0" w:space="0" w:color="auto"/>
        <w:bottom w:val="none" w:sz="0" w:space="0" w:color="auto"/>
        <w:right w:val="none" w:sz="0" w:space="0" w:color="auto"/>
      </w:divBdr>
    </w:div>
    <w:div w:id="1950815290">
      <w:bodyDiv w:val="1"/>
      <w:marLeft w:val="0"/>
      <w:marRight w:val="0"/>
      <w:marTop w:val="0"/>
      <w:marBottom w:val="0"/>
      <w:divBdr>
        <w:top w:val="none" w:sz="0" w:space="0" w:color="auto"/>
        <w:left w:val="none" w:sz="0" w:space="0" w:color="auto"/>
        <w:bottom w:val="none" w:sz="0" w:space="0" w:color="auto"/>
        <w:right w:val="none" w:sz="0" w:space="0" w:color="auto"/>
      </w:divBdr>
    </w:div>
    <w:div w:id="1954436525">
      <w:bodyDiv w:val="1"/>
      <w:marLeft w:val="0"/>
      <w:marRight w:val="0"/>
      <w:marTop w:val="0"/>
      <w:marBottom w:val="0"/>
      <w:divBdr>
        <w:top w:val="none" w:sz="0" w:space="0" w:color="auto"/>
        <w:left w:val="none" w:sz="0" w:space="0" w:color="auto"/>
        <w:bottom w:val="none" w:sz="0" w:space="0" w:color="auto"/>
        <w:right w:val="none" w:sz="0" w:space="0" w:color="auto"/>
      </w:divBdr>
    </w:div>
    <w:div w:id="1964267441">
      <w:bodyDiv w:val="1"/>
      <w:marLeft w:val="0"/>
      <w:marRight w:val="0"/>
      <w:marTop w:val="0"/>
      <w:marBottom w:val="0"/>
      <w:divBdr>
        <w:top w:val="none" w:sz="0" w:space="0" w:color="auto"/>
        <w:left w:val="none" w:sz="0" w:space="0" w:color="auto"/>
        <w:bottom w:val="none" w:sz="0" w:space="0" w:color="auto"/>
        <w:right w:val="none" w:sz="0" w:space="0" w:color="auto"/>
      </w:divBdr>
    </w:div>
    <w:div w:id="1972899890">
      <w:bodyDiv w:val="1"/>
      <w:marLeft w:val="0"/>
      <w:marRight w:val="0"/>
      <w:marTop w:val="0"/>
      <w:marBottom w:val="0"/>
      <w:divBdr>
        <w:top w:val="none" w:sz="0" w:space="0" w:color="auto"/>
        <w:left w:val="none" w:sz="0" w:space="0" w:color="auto"/>
        <w:bottom w:val="none" w:sz="0" w:space="0" w:color="auto"/>
        <w:right w:val="none" w:sz="0" w:space="0" w:color="auto"/>
      </w:divBdr>
      <w:divsChild>
        <w:div w:id="492378695">
          <w:marLeft w:val="0"/>
          <w:marRight w:val="0"/>
          <w:marTop w:val="0"/>
          <w:marBottom w:val="0"/>
          <w:divBdr>
            <w:top w:val="none" w:sz="0" w:space="0" w:color="auto"/>
            <w:left w:val="none" w:sz="0" w:space="0" w:color="auto"/>
            <w:bottom w:val="none" w:sz="0" w:space="0" w:color="auto"/>
            <w:right w:val="none" w:sz="0" w:space="0" w:color="auto"/>
          </w:divBdr>
          <w:divsChild>
            <w:div w:id="1579902834">
              <w:marLeft w:val="0"/>
              <w:marRight w:val="0"/>
              <w:marTop w:val="0"/>
              <w:marBottom w:val="0"/>
              <w:divBdr>
                <w:top w:val="single" w:sz="6" w:space="11" w:color="DDDDDD"/>
                <w:left w:val="single" w:sz="6" w:space="15" w:color="DDDDDD"/>
                <w:bottom w:val="single" w:sz="6" w:space="11" w:color="DDDDDD"/>
                <w:right w:val="single" w:sz="6" w:space="15" w:color="DDDDDD"/>
              </w:divBdr>
              <w:divsChild>
                <w:div w:id="19363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7372">
          <w:marLeft w:val="0"/>
          <w:marRight w:val="0"/>
          <w:marTop w:val="225"/>
          <w:marBottom w:val="0"/>
          <w:divBdr>
            <w:top w:val="none" w:sz="0" w:space="0" w:color="auto"/>
            <w:left w:val="none" w:sz="0" w:space="0" w:color="auto"/>
            <w:bottom w:val="none" w:sz="0" w:space="0" w:color="auto"/>
            <w:right w:val="none" w:sz="0" w:space="0" w:color="auto"/>
          </w:divBdr>
        </w:div>
      </w:divsChild>
    </w:div>
    <w:div w:id="1975403798">
      <w:bodyDiv w:val="1"/>
      <w:marLeft w:val="0"/>
      <w:marRight w:val="0"/>
      <w:marTop w:val="0"/>
      <w:marBottom w:val="0"/>
      <w:divBdr>
        <w:top w:val="none" w:sz="0" w:space="0" w:color="auto"/>
        <w:left w:val="none" w:sz="0" w:space="0" w:color="auto"/>
        <w:bottom w:val="none" w:sz="0" w:space="0" w:color="auto"/>
        <w:right w:val="none" w:sz="0" w:space="0" w:color="auto"/>
      </w:divBdr>
    </w:div>
    <w:div w:id="1978027366">
      <w:bodyDiv w:val="1"/>
      <w:marLeft w:val="0"/>
      <w:marRight w:val="0"/>
      <w:marTop w:val="0"/>
      <w:marBottom w:val="0"/>
      <w:divBdr>
        <w:top w:val="none" w:sz="0" w:space="0" w:color="auto"/>
        <w:left w:val="none" w:sz="0" w:space="0" w:color="auto"/>
        <w:bottom w:val="none" w:sz="0" w:space="0" w:color="auto"/>
        <w:right w:val="none" w:sz="0" w:space="0" w:color="auto"/>
      </w:divBdr>
    </w:div>
    <w:div w:id="1979915626">
      <w:bodyDiv w:val="1"/>
      <w:marLeft w:val="0"/>
      <w:marRight w:val="0"/>
      <w:marTop w:val="0"/>
      <w:marBottom w:val="0"/>
      <w:divBdr>
        <w:top w:val="none" w:sz="0" w:space="0" w:color="auto"/>
        <w:left w:val="none" w:sz="0" w:space="0" w:color="auto"/>
        <w:bottom w:val="none" w:sz="0" w:space="0" w:color="auto"/>
        <w:right w:val="none" w:sz="0" w:space="0" w:color="auto"/>
      </w:divBdr>
    </w:div>
    <w:div w:id="1983660142">
      <w:bodyDiv w:val="1"/>
      <w:marLeft w:val="0"/>
      <w:marRight w:val="0"/>
      <w:marTop w:val="0"/>
      <w:marBottom w:val="0"/>
      <w:divBdr>
        <w:top w:val="none" w:sz="0" w:space="0" w:color="auto"/>
        <w:left w:val="none" w:sz="0" w:space="0" w:color="auto"/>
        <w:bottom w:val="none" w:sz="0" w:space="0" w:color="auto"/>
        <w:right w:val="none" w:sz="0" w:space="0" w:color="auto"/>
      </w:divBdr>
    </w:div>
    <w:div w:id="1984579354">
      <w:bodyDiv w:val="1"/>
      <w:marLeft w:val="0"/>
      <w:marRight w:val="0"/>
      <w:marTop w:val="0"/>
      <w:marBottom w:val="0"/>
      <w:divBdr>
        <w:top w:val="none" w:sz="0" w:space="0" w:color="auto"/>
        <w:left w:val="none" w:sz="0" w:space="0" w:color="auto"/>
        <w:bottom w:val="none" w:sz="0" w:space="0" w:color="auto"/>
        <w:right w:val="none" w:sz="0" w:space="0" w:color="auto"/>
      </w:divBdr>
    </w:div>
    <w:div w:id="1988053612">
      <w:bodyDiv w:val="1"/>
      <w:marLeft w:val="0"/>
      <w:marRight w:val="0"/>
      <w:marTop w:val="0"/>
      <w:marBottom w:val="0"/>
      <w:divBdr>
        <w:top w:val="none" w:sz="0" w:space="0" w:color="auto"/>
        <w:left w:val="none" w:sz="0" w:space="0" w:color="auto"/>
        <w:bottom w:val="none" w:sz="0" w:space="0" w:color="auto"/>
        <w:right w:val="none" w:sz="0" w:space="0" w:color="auto"/>
      </w:divBdr>
    </w:div>
    <w:div w:id="1995256172">
      <w:bodyDiv w:val="1"/>
      <w:marLeft w:val="0"/>
      <w:marRight w:val="0"/>
      <w:marTop w:val="0"/>
      <w:marBottom w:val="0"/>
      <w:divBdr>
        <w:top w:val="none" w:sz="0" w:space="0" w:color="auto"/>
        <w:left w:val="none" w:sz="0" w:space="0" w:color="auto"/>
        <w:bottom w:val="none" w:sz="0" w:space="0" w:color="auto"/>
        <w:right w:val="none" w:sz="0" w:space="0" w:color="auto"/>
      </w:divBdr>
    </w:div>
    <w:div w:id="2000887142">
      <w:bodyDiv w:val="1"/>
      <w:marLeft w:val="0"/>
      <w:marRight w:val="0"/>
      <w:marTop w:val="0"/>
      <w:marBottom w:val="0"/>
      <w:divBdr>
        <w:top w:val="none" w:sz="0" w:space="0" w:color="auto"/>
        <w:left w:val="none" w:sz="0" w:space="0" w:color="auto"/>
        <w:bottom w:val="none" w:sz="0" w:space="0" w:color="auto"/>
        <w:right w:val="none" w:sz="0" w:space="0" w:color="auto"/>
      </w:divBdr>
    </w:div>
    <w:div w:id="2014794843">
      <w:bodyDiv w:val="1"/>
      <w:marLeft w:val="0"/>
      <w:marRight w:val="0"/>
      <w:marTop w:val="0"/>
      <w:marBottom w:val="0"/>
      <w:divBdr>
        <w:top w:val="none" w:sz="0" w:space="0" w:color="auto"/>
        <w:left w:val="none" w:sz="0" w:space="0" w:color="auto"/>
        <w:bottom w:val="none" w:sz="0" w:space="0" w:color="auto"/>
        <w:right w:val="none" w:sz="0" w:space="0" w:color="auto"/>
      </w:divBdr>
    </w:div>
    <w:div w:id="2023706735">
      <w:bodyDiv w:val="1"/>
      <w:marLeft w:val="0"/>
      <w:marRight w:val="0"/>
      <w:marTop w:val="0"/>
      <w:marBottom w:val="0"/>
      <w:divBdr>
        <w:top w:val="none" w:sz="0" w:space="0" w:color="auto"/>
        <w:left w:val="none" w:sz="0" w:space="0" w:color="auto"/>
        <w:bottom w:val="none" w:sz="0" w:space="0" w:color="auto"/>
        <w:right w:val="none" w:sz="0" w:space="0" w:color="auto"/>
      </w:divBdr>
    </w:div>
    <w:div w:id="2032028282">
      <w:bodyDiv w:val="1"/>
      <w:marLeft w:val="0"/>
      <w:marRight w:val="0"/>
      <w:marTop w:val="0"/>
      <w:marBottom w:val="0"/>
      <w:divBdr>
        <w:top w:val="none" w:sz="0" w:space="0" w:color="auto"/>
        <w:left w:val="none" w:sz="0" w:space="0" w:color="auto"/>
        <w:bottom w:val="none" w:sz="0" w:space="0" w:color="auto"/>
        <w:right w:val="none" w:sz="0" w:space="0" w:color="auto"/>
      </w:divBdr>
    </w:div>
    <w:div w:id="2048874498">
      <w:bodyDiv w:val="1"/>
      <w:marLeft w:val="0"/>
      <w:marRight w:val="0"/>
      <w:marTop w:val="0"/>
      <w:marBottom w:val="0"/>
      <w:divBdr>
        <w:top w:val="none" w:sz="0" w:space="0" w:color="auto"/>
        <w:left w:val="none" w:sz="0" w:space="0" w:color="auto"/>
        <w:bottom w:val="none" w:sz="0" w:space="0" w:color="auto"/>
        <w:right w:val="none" w:sz="0" w:space="0" w:color="auto"/>
      </w:divBdr>
    </w:div>
    <w:div w:id="2067341076">
      <w:bodyDiv w:val="1"/>
      <w:marLeft w:val="0"/>
      <w:marRight w:val="0"/>
      <w:marTop w:val="0"/>
      <w:marBottom w:val="0"/>
      <w:divBdr>
        <w:top w:val="none" w:sz="0" w:space="0" w:color="auto"/>
        <w:left w:val="none" w:sz="0" w:space="0" w:color="auto"/>
        <w:bottom w:val="none" w:sz="0" w:space="0" w:color="auto"/>
        <w:right w:val="none" w:sz="0" w:space="0" w:color="auto"/>
      </w:divBdr>
    </w:div>
    <w:div w:id="2076974238">
      <w:bodyDiv w:val="1"/>
      <w:marLeft w:val="0"/>
      <w:marRight w:val="0"/>
      <w:marTop w:val="0"/>
      <w:marBottom w:val="0"/>
      <w:divBdr>
        <w:top w:val="none" w:sz="0" w:space="0" w:color="auto"/>
        <w:left w:val="none" w:sz="0" w:space="0" w:color="auto"/>
        <w:bottom w:val="none" w:sz="0" w:space="0" w:color="auto"/>
        <w:right w:val="none" w:sz="0" w:space="0" w:color="auto"/>
      </w:divBdr>
    </w:div>
    <w:div w:id="2079015972">
      <w:bodyDiv w:val="1"/>
      <w:marLeft w:val="0"/>
      <w:marRight w:val="0"/>
      <w:marTop w:val="0"/>
      <w:marBottom w:val="0"/>
      <w:divBdr>
        <w:top w:val="none" w:sz="0" w:space="0" w:color="auto"/>
        <w:left w:val="none" w:sz="0" w:space="0" w:color="auto"/>
        <w:bottom w:val="none" w:sz="0" w:space="0" w:color="auto"/>
        <w:right w:val="none" w:sz="0" w:space="0" w:color="auto"/>
      </w:divBdr>
    </w:div>
    <w:div w:id="2107145692">
      <w:bodyDiv w:val="1"/>
      <w:marLeft w:val="0"/>
      <w:marRight w:val="0"/>
      <w:marTop w:val="0"/>
      <w:marBottom w:val="0"/>
      <w:divBdr>
        <w:top w:val="none" w:sz="0" w:space="0" w:color="auto"/>
        <w:left w:val="none" w:sz="0" w:space="0" w:color="auto"/>
        <w:bottom w:val="none" w:sz="0" w:space="0" w:color="auto"/>
        <w:right w:val="none" w:sz="0" w:space="0" w:color="auto"/>
      </w:divBdr>
    </w:div>
    <w:div w:id="2116169215">
      <w:bodyDiv w:val="1"/>
      <w:marLeft w:val="0"/>
      <w:marRight w:val="0"/>
      <w:marTop w:val="0"/>
      <w:marBottom w:val="0"/>
      <w:divBdr>
        <w:top w:val="none" w:sz="0" w:space="0" w:color="auto"/>
        <w:left w:val="none" w:sz="0" w:space="0" w:color="auto"/>
        <w:bottom w:val="none" w:sz="0" w:space="0" w:color="auto"/>
        <w:right w:val="none" w:sz="0" w:space="0" w:color="auto"/>
      </w:divBdr>
    </w:div>
    <w:div w:id="2116634484">
      <w:bodyDiv w:val="1"/>
      <w:marLeft w:val="0"/>
      <w:marRight w:val="0"/>
      <w:marTop w:val="0"/>
      <w:marBottom w:val="0"/>
      <w:divBdr>
        <w:top w:val="none" w:sz="0" w:space="0" w:color="auto"/>
        <w:left w:val="none" w:sz="0" w:space="0" w:color="auto"/>
        <w:bottom w:val="none" w:sz="0" w:space="0" w:color="auto"/>
        <w:right w:val="none" w:sz="0" w:space="0" w:color="auto"/>
      </w:divBdr>
    </w:div>
    <w:div w:id="2126728700">
      <w:bodyDiv w:val="1"/>
      <w:marLeft w:val="0"/>
      <w:marRight w:val="0"/>
      <w:marTop w:val="0"/>
      <w:marBottom w:val="0"/>
      <w:divBdr>
        <w:top w:val="none" w:sz="0" w:space="0" w:color="auto"/>
        <w:left w:val="none" w:sz="0" w:space="0" w:color="auto"/>
        <w:bottom w:val="none" w:sz="0" w:space="0" w:color="auto"/>
        <w:right w:val="none" w:sz="0" w:space="0" w:color="auto"/>
      </w:divBdr>
      <w:divsChild>
        <w:div w:id="829447439">
          <w:marLeft w:val="0"/>
          <w:marRight w:val="0"/>
          <w:marTop w:val="0"/>
          <w:marBottom w:val="0"/>
          <w:divBdr>
            <w:top w:val="none" w:sz="0" w:space="0" w:color="auto"/>
            <w:left w:val="none" w:sz="0" w:space="0" w:color="auto"/>
            <w:bottom w:val="none" w:sz="0" w:space="0" w:color="auto"/>
            <w:right w:val="none" w:sz="0" w:space="0" w:color="auto"/>
          </w:divBdr>
          <w:divsChild>
            <w:div w:id="1175995965">
              <w:marLeft w:val="0"/>
              <w:marRight w:val="0"/>
              <w:marTop w:val="0"/>
              <w:marBottom w:val="0"/>
              <w:divBdr>
                <w:top w:val="none" w:sz="0" w:space="0" w:color="auto"/>
                <w:left w:val="none" w:sz="0" w:space="0" w:color="auto"/>
                <w:bottom w:val="none" w:sz="0" w:space="0" w:color="auto"/>
                <w:right w:val="none" w:sz="0" w:space="0" w:color="auto"/>
              </w:divBdr>
              <w:divsChild>
                <w:div w:id="195836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738229">
      <w:bodyDiv w:val="1"/>
      <w:marLeft w:val="0"/>
      <w:marRight w:val="0"/>
      <w:marTop w:val="0"/>
      <w:marBottom w:val="0"/>
      <w:divBdr>
        <w:top w:val="none" w:sz="0" w:space="0" w:color="auto"/>
        <w:left w:val="none" w:sz="0" w:space="0" w:color="auto"/>
        <w:bottom w:val="none" w:sz="0" w:space="0" w:color="auto"/>
        <w:right w:val="none" w:sz="0" w:space="0" w:color="auto"/>
      </w:divBdr>
    </w:div>
    <w:div w:id="2142336868">
      <w:bodyDiv w:val="1"/>
      <w:marLeft w:val="0"/>
      <w:marRight w:val="0"/>
      <w:marTop w:val="0"/>
      <w:marBottom w:val="0"/>
      <w:divBdr>
        <w:top w:val="none" w:sz="0" w:space="0" w:color="auto"/>
        <w:left w:val="none" w:sz="0" w:space="0" w:color="auto"/>
        <w:bottom w:val="none" w:sz="0" w:space="0" w:color="auto"/>
        <w:right w:val="none" w:sz="0" w:space="0" w:color="auto"/>
      </w:divBdr>
    </w:div>
    <w:div w:id="214388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eresources.ndu.edu.tw:2156/author/37085888528"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www.mnd.gov.tw/PublishTabs.aspx?parentId=5609&amp;NodeId=560901&amp;title=%E6%94%BF%E5%BA%9C%E8%B3%87%E8%A8%8A%E5%85%AC%E9%96%8B&amp;SelectStyle=%E6%96%BD%E6%94%BF%E7%B8%BE%E6%95%88%E5%A0%B1%E5%91%8A-%E5%9C%8B%E9%98%B2%E9%83%A8" TargetMode="External"/><Relationship Id="rId68" Type="http://schemas.openxmlformats.org/officeDocument/2006/relationships/hyperlink" Target="https://eresources.ndu.edu.tw:3369/xpl/conhome/8379737/proceedin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mbalib.com/zh-tw/%E9%95%BF%E6%9C%9F%E9%A2%84%E6%B5%8B"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resources.ndu.edu.tw:2156/author/37085461386"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www.airitilibrary.com/Publication/PublicationIndex/D0005002014" TargetMode="External"/><Relationship Id="rId66" Type="http://schemas.openxmlformats.org/officeDocument/2006/relationships/hyperlink" Target="https://www2.moeaboe.gov.tw/oil102/oil2017/International_crude_oil.asp" TargetMode="External"/><Relationship Id="rId5" Type="http://schemas.openxmlformats.org/officeDocument/2006/relationships/webSettings" Target="webSettings.xml"/><Relationship Id="rId15" Type="http://schemas.openxmlformats.org/officeDocument/2006/relationships/hyperlink" Target="https://wiki.mbalib.com/zh-tw/%E4%B8%AD%E6%9C%9F%E9%A2%84%E6%B5%8B" TargetMode="External"/><Relationship Id="rId23" Type="http://schemas.openxmlformats.org/officeDocument/2006/relationships/hyperlink" Target="https://eresources.ndu.edu.tw:2156/author/37085888528"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javascript:;" TargetMode="External"/><Relationship Id="rId61" Type="http://schemas.openxmlformats.org/officeDocument/2006/relationships/hyperlink" Target="https://search.books.com.tw/search/query/key/Nate+Silver/adv_author/1/" TargetMode="External"/><Relationship Id="rId10" Type="http://schemas.openxmlformats.org/officeDocument/2006/relationships/footer" Target="footer1.xml"/><Relationship Id="rId19" Type="http://schemas.openxmlformats.org/officeDocument/2006/relationships/hyperlink" Target="https://eresources.ndu.edu.tw:2156/author/37086404939"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search.books.com.tw/search/query/key/Eric+Siegel/adv_author/1/" TargetMode="External"/><Relationship Id="rId65" Type="http://schemas.openxmlformats.org/officeDocument/2006/relationships/hyperlink" Target="https://www.moeaboe.gov.tw/ECW/populace/web_book/WebReports.aspx?book=M_CH&amp;menu_id=142"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javascrip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javascript:;" TargetMode="External"/><Relationship Id="rId64" Type="http://schemas.openxmlformats.org/officeDocument/2006/relationships/hyperlink" Target="https://www.mnd.gov.tw/PublishForReport.aspx?a=1&amp;title=%E8%BB%8D%E4%BA%8B%E5%88%8A%E7%89%A9&amp;SelectStyle=%E6%AD%B7%E5%B9%B4%E5%9C%8B%E9%98%B2%E5%A0%B1%E5%91%8A%E6%9B%B8%E5%B0%88%E5%8D%80" TargetMode="External"/><Relationship Id="rId69" Type="http://schemas.openxmlformats.org/officeDocument/2006/relationships/hyperlink" Target="https://www.amazon.com/Peter-Turchin/e/B001IU2M2K/ref=dp_byline_cont_book_1" TargetMode="External"/><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iki.mbalib.com/zh-tw/%E7%9F%AD%E6%9C%9F%E9%A2%84%E6%B5%8B" TargetMode="External"/><Relationship Id="rId25" Type="http://schemas.openxmlformats.org/officeDocument/2006/relationships/hyperlink" Target="javascript:;"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search.books.com.tw/search/query/key/James+Howard+Kunstler/adv_author/1/" TargetMode="External"/><Relationship Id="rId67" Type="http://schemas.openxmlformats.org/officeDocument/2006/relationships/hyperlink" Target="https://www.cy.gov.tw/sp.asp?xdURL=./di/RSS/detail.asp&amp;ctNode=871&amp;mp=1&amp;no=4675" TargetMode="External"/><Relationship Id="rId20" Type="http://schemas.openxmlformats.org/officeDocument/2006/relationships/hyperlink" Target="https://eresources.ndu.edu.tw:2156/author/37086404939"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s://www.china-airlines.com/tw/zh/investor-relations/index" TargetMode="External"/><Relationship Id="rId70" Type="http://schemas.openxmlformats.org/officeDocument/2006/relationships/footer" Target="footer4.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859A6-2E5D-43B2-9F9A-658AF2FE6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116</Pages>
  <Words>11921</Words>
  <Characters>67955</Characters>
  <Application>Microsoft Office Word</Application>
  <DocSecurity>0</DocSecurity>
  <Lines>566</Lines>
  <Paragraphs>159</Paragraphs>
  <ScaleCrop>false</ScaleCrop>
  <Company>C.M.T</Company>
  <LinksUpToDate>false</LinksUpToDate>
  <CharactersWithSpaces>79717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劉維鏗</dc:creator>
  <cp:lastModifiedBy>user</cp:lastModifiedBy>
  <cp:revision>2</cp:revision>
  <cp:lastPrinted>2019-12-10T15:55:00Z</cp:lastPrinted>
  <dcterms:created xsi:type="dcterms:W3CDTF">2020-02-05T09:29:00Z</dcterms:created>
  <dcterms:modified xsi:type="dcterms:W3CDTF">2020-02-05T09:29:00Z</dcterms:modified>
</cp:coreProperties>
</file>