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1743E" w14:textId="77777777" w:rsidR="0054696D" w:rsidRDefault="0037354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02F529CC" w14:textId="77777777" w:rsidR="0054696D" w:rsidRDefault="0037354C">
      <w:pPr>
        <w:spacing w:after="218"/>
        <w:ind w:left="2541" w:hanging="10"/>
      </w:pPr>
      <w:r>
        <w:rPr>
          <w:rFonts w:ascii="Arial" w:eastAsia="Arial" w:hAnsi="Arial" w:cs="Arial"/>
          <w:b/>
          <w:color w:val="17365D"/>
        </w:rPr>
        <w:t xml:space="preserve">EVALUACIÓN DE CONOCIMIENTOS PREVIOS SECUNDARIA </w:t>
      </w:r>
      <w:r>
        <w:t xml:space="preserve"> </w:t>
      </w:r>
    </w:p>
    <w:p w14:paraId="12511E3A" w14:textId="77777777" w:rsidR="0054696D" w:rsidRDefault="0037354C">
      <w:pPr>
        <w:spacing w:after="88"/>
        <w:ind w:left="2206" w:hanging="10"/>
      </w:pPr>
      <w:r>
        <w:rPr>
          <w:rFonts w:ascii="Arial" w:eastAsia="Arial" w:hAnsi="Arial" w:cs="Arial"/>
          <w:b/>
          <w:color w:val="17365D"/>
        </w:rPr>
        <w:t xml:space="preserve"> 4TO AÑ</w:t>
      </w:r>
      <w:r>
        <w:rPr>
          <w:rFonts w:ascii="Arial" w:eastAsia="Arial" w:hAnsi="Arial" w:cs="Arial"/>
          <w:b/>
          <w:color w:val="17365D"/>
        </w:rPr>
        <w:t xml:space="preserve">O DE ESCOLARIDAD TÉCNICA TECNOLÓGICA GENERAL </w:t>
      </w:r>
      <w:r>
        <w:t xml:space="preserve"> </w:t>
      </w:r>
    </w:p>
    <w:p w14:paraId="4D014381" w14:textId="77777777" w:rsidR="0054696D" w:rsidRDefault="0037354C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FCD3F27" wp14:editId="1FFC6E6C">
                <wp:extent cx="5803901" cy="9525"/>
                <wp:effectExtent l="0" t="0" r="0" b="0"/>
                <wp:docPr id="5607" name="Group 5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1" cy="9525"/>
                          <a:chOff x="0" y="0"/>
                          <a:chExt cx="5803901" cy="9525"/>
                        </a:xfrm>
                      </wpg:grpSpPr>
                      <wps:wsp>
                        <wps:cNvPr id="727" name="Shape 727"/>
                        <wps:cNvSpPr/>
                        <wps:spPr>
                          <a:xfrm>
                            <a:off x="0" y="0"/>
                            <a:ext cx="58039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01">
                                <a:moveTo>
                                  <a:pt x="0" y="0"/>
                                </a:moveTo>
                                <a:lnTo>
                                  <a:pt x="580390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07" style="width:457pt;height:0.75pt;mso-position-horizontal-relative:char;mso-position-vertical-relative:line" coordsize="58039,95">
                <v:shape id="Shape 727" style="position:absolute;width:58039;height:0;left:0;top:0;" coordsize="5803901,0" path="m0,0l5803901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48791B1" w14:textId="77777777" w:rsidR="0054696D" w:rsidRDefault="0037354C">
      <w:pPr>
        <w:spacing w:after="16" w:line="261" w:lineRule="auto"/>
        <w:ind w:left="1286" w:right="303" w:hanging="10"/>
        <w:jc w:val="both"/>
      </w:pPr>
      <w:r>
        <w:rPr>
          <w:rFonts w:ascii="Arial" w:eastAsia="Arial" w:hAnsi="Arial" w:cs="Arial"/>
          <w:b/>
        </w:rPr>
        <w:t xml:space="preserve">NOMBRES APELLIDOS </w:t>
      </w:r>
      <w:r>
        <w:rPr>
          <w:rFonts w:ascii="Arial" w:eastAsia="Arial" w:hAnsi="Arial" w:cs="Arial"/>
        </w:rPr>
        <w:t>FABRICIO ADRIAN CASTILLO MAYTA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FED075F" w14:textId="77777777" w:rsidR="0054696D" w:rsidRDefault="0037354C">
      <w:pPr>
        <w:spacing w:after="62"/>
        <w:ind w:left="127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34099B5" w14:textId="77777777" w:rsidR="0054696D" w:rsidRDefault="0037354C">
      <w:pPr>
        <w:tabs>
          <w:tab w:val="center" w:pos="1704"/>
          <w:tab w:val="center" w:pos="3310"/>
          <w:tab w:val="center" w:pos="4675"/>
          <w:tab w:val="center" w:pos="5889"/>
          <w:tab w:val="center" w:pos="7700"/>
          <w:tab w:val="center" w:pos="9571"/>
        </w:tabs>
        <w:spacing w:after="7" w:line="265" w:lineRule="auto"/>
      </w:pPr>
      <w:r>
        <w:tab/>
      </w:r>
      <w:r>
        <w:rPr>
          <w:rFonts w:ascii="Arial" w:eastAsia="Arial" w:hAnsi="Arial" w:cs="Arial"/>
          <w:b/>
        </w:rPr>
        <w:t xml:space="preserve">UNIDAD </w:t>
      </w:r>
      <w:r>
        <w:rPr>
          <w:rFonts w:ascii="Arial" w:eastAsia="Arial" w:hAnsi="Arial" w:cs="Arial"/>
          <w:b/>
        </w:rPr>
        <w:tab/>
        <w:t xml:space="preserve">EDUCATIVA </w:t>
      </w:r>
      <w:r>
        <w:rPr>
          <w:rFonts w:ascii="Arial" w:eastAsia="Arial" w:hAnsi="Arial" w:cs="Arial"/>
          <w:b/>
        </w:rPr>
        <w:tab/>
        <w:t xml:space="preserve">U.E </w:t>
      </w:r>
      <w:r>
        <w:rPr>
          <w:rFonts w:ascii="Arial" w:eastAsia="Arial" w:hAnsi="Arial" w:cs="Arial"/>
          <w:b/>
        </w:rPr>
        <w:tab/>
        <w:t xml:space="preserve">TÉCNICO </w:t>
      </w:r>
      <w:r>
        <w:rPr>
          <w:rFonts w:ascii="Arial" w:eastAsia="Arial" w:hAnsi="Arial" w:cs="Arial"/>
          <w:b/>
        </w:rPr>
        <w:tab/>
        <w:t xml:space="preserve">HUMANÍSTICO </w:t>
      </w:r>
      <w:r>
        <w:rPr>
          <w:rFonts w:ascii="Arial" w:eastAsia="Arial" w:hAnsi="Arial" w:cs="Arial"/>
          <w:b/>
        </w:rPr>
        <w:tab/>
        <w:t xml:space="preserve">URUGUAY </w:t>
      </w:r>
    </w:p>
    <w:p w14:paraId="4055988F" w14:textId="77777777" w:rsidR="0054696D" w:rsidRDefault="0037354C">
      <w:pPr>
        <w:spacing w:after="45" w:line="265" w:lineRule="auto"/>
        <w:ind w:left="1296" w:right="304" w:hanging="10"/>
        <w:jc w:val="both"/>
      </w:pPr>
      <w:r>
        <w:rPr>
          <w:rFonts w:ascii="Arial" w:eastAsia="Arial" w:hAnsi="Arial" w:cs="Arial"/>
          <w:b/>
        </w:rPr>
        <w:t xml:space="preserve">FECHA:08/02/2021…….…... </w:t>
      </w:r>
      <w:r>
        <w:t xml:space="preserve"> </w:t>
      </w:r>
    </w:p>
    <w:p w14:paraId="2ECA7DB1" w14:textId="77777777" w:rsidR="0054696D" w:rsidRDefault="0037354C">
      <w:pPr>
        <w:spacing w:after="0"/>
        <w:ind w:right="17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224E201" wp14:editId="4BFEFFC1">
                <wp:extent cx="5772785" cy="111125"/>
                <wp:effectExtent l="0" t="0" r="0" b="0"/>
                <wp:docPr id="5608" name="Group 5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785" cy="111125"/>
                          <a:chOff x="0" y="0"/>
                          <a:chExt cx="5772785" cy="111125"/>
                        </a:xfrm>
                      </wpg:grpSpPr>
                      <pic:pic xmlns:pic="http://schemas.openxmlformats.org/drawingml/2006/picture">
                        <pic:nvPicPr>
                          <pic:cNvPr id="729" name="Picture 7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785" cy="11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0" name="Shape 730"/>
                        <wps:cNvSpPr/>
                        <wps:spPr>
                          <a:xfrm>
                            <a:off x="43053" y="35814"/>
                            <a:ext cx="5686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298">
                                <a:moveTo>
                                  <a:pt x="0" y="0"/>
                                </a:moveTo>
                                <a:lnTo>
                                  <a:pt x="5686298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08" style="width:454.55pt;height:8.75pt;mso-position-horizontal-relative:char;mso-position-vertical-relative:line" coordsize="57727,1111">
                <v:shape id="Picture 729" style="position:absolute;width:57727;height:1111;left:0;top:0;" filled="f">
                  <v:imagedata r:id="rId6"/>
                </v:shape>
                <v:shape id="Shape 730" style="position:absolute;width:56862;height:0;left:430;top:358;" coordsize="5686298,0" path="m0,0l5686298,0">
                  <v:stroke weight="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944BDAD" w14:textId="77777777" w:rsidR="0054696D" w:rsidRDefault="0037354C">
      <w:pPr>
        <w:spacing w:after="230" w:line="261" w:lineRule="auto"/>
        <w:ind w:left="1286" w:right="303" w:hanging="10"/>
        <w:jc w:val="both"/>
      </w:pPr>
      <w:r>
        <w:rPr>
          <w:rFonts w:ascii="Arial" w:eastAsia="Arial" w:hAnsi="Arial" w:cs="Arial"/>
          <w:b/>
        </w:rPr>
        <w:t>Analizamos:</w:t>
      </w:r>
      <w:r>
        <w:rPr>
          <w:rFonts w:ascii="Arial" w:eastAsia="Arial" w:hAnsi="Arial" w:cs="Arial"/>
        </w:rPr>
        <w:t xml:space="preserve"> Como saben queridos estudiantes, desde el año pasado n</w:t>
      </w:r>
      <w:r>
        <w:rPr>
          <w:rFonts w:ascii="Arial" w:eastAsia="Arial" w:hAnsi="Arial" w:cs="Arial"/>
        </w:rPr>
        <w:t>os encontramos en un receso forzado de nuestros aprendizajes y para iniciar esta nueva gestión necesitamos saber cómo estamos volviendo a clases y que recordamos. Por tanto iniciaremos realizando un diagnóstico de nuestros conocimientos, capacidades, habil</w:t>
      </w:r>
      <w:r>
        <w:rPr>
          <w:rFonts w:ascii="Arial" w:eastAsia="Arial" w:hAnsi="Arial" w:cs="Arial"/>
        </w:rPr>
        <w:t xml:space="preserve">idades y destrezas.  Para ello te invitamos a que puedas responder las siguientes preguntas: </w:t>
      </w:r>
      <w:r>
        <w:t xml:space="preserve"> </w:t>
      </w:r>
    </w:p>
    <w:p w14:paraId="4D2D6F89" w14:textId="77777777" w:rsidR="0054696D" w:rsidRDefault="0037354C">
      <w:pPr>
        <w:spacing w:after="0"/>
        <w:ind w:right="18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0A65C38" wp14:editId="592C804C">
            <wp:simplePos x="0" y="0"/>
            <wp:positionH relativeFrom="page">
              <wp:posOffset>711835</wp:posOffset>
            </wp:positionH>
            <wp:positionV relativeFrom="page">
              <wp:posOffset>0</wp:posOffset>
            </wp:positionV>
            <wp:extent cx="1267701" cy="905510"/>
            <wp:effectExtent l="0" t="0" r="0" b="0"/>
            <wp:wrapTopAndBottom/>
            <wp:docPr id="732" name="Picture 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Picture 7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701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8979" w:type="dxa"/>
        <w:tblInd w:w="1176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496"/>
        <w:gridCol w:w="375"/>
        <w:gridCol w:w="100"/>
        <w:gridCol w:w="1165"/>
        <w:gridCol w:w="160"/>
        <w:gridCol w:w="110"/>
        <w:gridCol w:w="225"/>
        <w:gridCol w:w="2256"/>
        <w:gridCol w:w="375"/>
        <w:gridCol w:w="110"/>
        <w:gridCol w:w="850"/>
        <w:gridCol w:w="281"/>
        <w:gridCol w:w="250"/>
      </w:tblGrid>
      <w:tr w:rsidR="0054696D" w14:paraId="53F04BCB" w14:textId="77777777">
        <w:trPr>
          <w:trHeight w:val="625"/>
        </w:trPr>
        <w:tc>
          <w:tcPr>
            <w:tcW w:w="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C4DE" w14:textId="77777777" w:rsidR="0054696D" w:rsidRDefault="0037354C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B95A47" w14:textId="77777777" w:rsidR="0054696D" w:rsidRDefault="0037354C">
            <w:pPr>
              <w:spacing w:after="0"/>
              <w:ind w:right="-11"/>
              <w:jc w:val="right"/>
            </w:pPr>
            <w:r>
              <w:rPr>
                <w:noProof/>
              </w:rPr>
              <w:drawing>
                <wp:inline distT="0" distB="0" distL="0" distR="0" wp14:anchorId="1B42C70B" wp14:editId="6BDAA5E5">
                  <wp:extent cx="1450340" cy="1297940"/>
                  <wp:effectExtent l="0" t="0" r="0" b="0"/>
                  <wp:docPr id="720" name="Picture 7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Picture 7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340" cy="129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949A2" w14:textId="77777777" w:rsidR="0054696D" w:rsidRDefault="0037354C">
            <w:pPr>
              <w:spacing w:after="0"/>
              <w:ind w:left="105"/>
            </w:pPr>
            <w:r>
              <w:rPr>
                <w:rFonts w:ascii="Arial" w:eastAsia="Arial" w:hAnsi="Arial" w:cs="Arial"/>
              </w:rPr>
              <w:t xml:space="preserve">A </w:t>
            </w:r>
            <w:r>
              <w:t xml:space="preserve"> </w:t>
            </w:r>
          </w:p>
        </w:tc>
        <w:tc>
          <w:tcPr>
            <w:tcW w:w="1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1A9EA6" w14:textId="77777777" w:rsidR="0054696D" w:rsidRDefault="0037354C">
            <w:pPr>
              <w:spacing w:after="0"/>
              <w:ind w:left="100"/>
            </w:pPr>
            <w:r>
              <w:rPr>
                <w:rFonts w:ascii="Arial" w:eastAsia="Arial" w:hAnsi="Arial" w:cs="Arial"/>
              </w:rPr>
              <w:t xml:space="preserve">Máquina  </w:t>
            </w:r>
            <w:r>
              <w:t xml:space="preserve"> </w:t>
            </w:r>
          </w:p>
        </w:tc>
        <w:tc>
          <w:tcPr>
            <w:tcW w:w="2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451521" w14:textId="77777777" w:rsidR="0054696D" w:rsidRDefault="0054696D"/>
        </w:tc>
        <w:tc>
          <w:tcPr>
            <w:tcW w:w="2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701F" w14:textId="77777777" w:rsidR="0054696D" w:rsidRDefault="0037354C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024D00" w14:textId="77777777" w:rsidR="0054696D" w:rsidRDefault="0037354C">
            <w:pPr>
              <w:spacing w:after="0"/>
              <w:ind w:right="9"/>
              <w:jc w:val="right"/>
            </w:pPr>
            <w:r>
              <w:rPr>
                <w:noProof/>
              </w:rPr>
              <w:drawing>
                <wp:inline distT="0" distB="0" distL="0" distR="0" wp14:anchorId="3E1B252C" wp14:editId="326DE0E0">
                  <wp:extent cx="1290955" cy="1278509"/>
                  <wp:effectExtent l="0" t="0" r="0" b="0"/>
                  <wp:docPr id="722" name="Picture 722" descr="C:\Users\hp\Desktop\DOC 2019 ESCOMA\DIPLOMADO 2019\MEJILLONES Y FORO\VISITA MEJILLONES\EVIDENCIAS\20190726_09080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Picture 7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0" y="0"/>
                            <a:ext cx="1290955" cy="1278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B6AB" w14:textId="77777777" w:rsidR="0054696D" w:rsidRDefault="0037354C">
            <w:pPr>
              <w:spacing w:after="0"/>
              <w:ind w:left="105"/>
            </w:pPr>
            <w:r>
              <w:rPr>
                <w:rFonts w:ascii="Arial" w:eastAsia="Arial" w:hAnsi="Arial" w:cs="Arial"/>
              </w:rPr>
              <w:t xml:space="preserve">A </w:t>
            </w:r>
            <w:r>
              <w:t xml:space="preserve"> </w:t>
            </w:r>
          </w:p>
        </w:tc>
        <w:tc>
          <w:tcPr>
            <w:tcW w:w="14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C8467" w14:textId="77777777" w:rsidR="0054696D" w:rsidRDefault="0037354C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Equipo </w:t>
            </w:r>
            <w:r>
              <w:t xml:space="preserve"> </w:t>
            </w:r>
          </w:p>
        </w:tc>
      </w:tr>
      <w:tr w:rsidR="0054696D" w14:paraId="166E63F9" w14:textId="77777777">
        <w:trPr>
          <w:trHeight w:val="6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98858F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489E7C" w14:textId="77777777" w:rsidR="0054696D" w:rsidRDefault="0054696D"/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C53A" w14:textId="77777777" w:rsidR="0054696D" w:rsidRDefault="0037354C">
            <w:pPr>
              <w:spacing w:after="0"/>
              <w:ind w:left="105"/>
            </w:pPr>
            <w:r>
              <w:rPr>
                <w:rFonts w:ascii="Arial" w:eastAsia="Arial" w:hAnsi="Arial" w:cs="Arial"/>
              </w:rPr>
              <w:t xml:space="preserve">B </w:t>
            </w:r>
            <w:r>
              <w:t xml:space="preserve"> </w:t>
            </w:r>
          </w:p>
        </w:tc>
        <w:tc>
          <w:tcPr>
            <w:tcW w:w="1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3F152A" w14:textId="77777777" w:rsidR="0054696D" w:rsidRDefault="0037354C">
            <w:pPr>
              <w:spacing w:after="0"/>
              <w:ind w:left="100"/>
            </w:pPr>
            <w:r>
              <w:rPr>
                <w:rFonts w:ascii="Arial" w:eastAsia="Arial" w:hAnsi="Arial" w:cs="Arial"/>
              </w:rPr>
              <w:t xml:space="preserve">Utensilio  </w:t>
            </w:r>
            <w:r>
              <w:t xml:space="preserve"> </w:t>
            </w:r>
          </w:p>
        </w:tc>
        <w:tc>
          <w:tcPr>
            <w:tcW w:w="2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1BD6F5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1241A8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6D9CE6" w14:textId="77777777" w:rsidR="0054696D" w:rsidRDefault="0054696D"/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91FB6" w14:textId="77777777" w:rsidR="0054696D" w:rsidRDefault="0037354C">
            <w:pPr>
              <w:spacing w:after="0"/>
              <w:ind w:left="105"/>
            </w:pPr>
            <w:r>
              <w:rPr>
                <w:rFonts w:ascii="Arial" w:eastAsia="Arial" w:hAnsi="Arial" w:cs="Arial"/>
              </w:rPr>
              <w:t xml:space="preserve">B </w:t>
            </w:r>
            <w:r>
              <w:t xml:space="preserve"> </w:t>
            </w:r>
          </w:p>
        </w:tc>
        <w:tc>
          <w:tcPr>
            <w:tcW w:w="14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6235" w14:textId="77777777" w:rsidR="0054696D" w:rsidRDefault="0037354C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Instrumentos </w:t>
            </w:r>
            <w:r>
              <w:t xml:space="preserve"> </w:t>
            </w:r>
          </w:p>
        </w:tc>
      </w:tr>
      <w:tr w:rsidR="0054696D" w14:paraId="03A1E66B" w14:textId="7777777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FDFD55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EC705B" w14:textId="77777777" w:rsidR="0054696D" w:rsidRDefault="0054696D"/>
        </w:tc>
        <w:tc>
          <w:tcPr>
            <w:tcW w:w="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4207" w14:textId="77777777" w:rsidR="0054696D" w:rsidRDefault="0037354C">
            <w:pPr>
              <w:spacing w:after="0"/>
              <w:ind w:left="105"/>
            </w:pPr>
            <w:r>
              <w:rPr>
                <w:rFonts w:ascii="Arial" w:eastAsia="Arial" w:hAnsi="Arial" w:cs="Arial"/>
              </w:rPr>
              <w:t xml:space="preserve">C </w:t>
            </w:r>
            <w:r>
              <w:t xml:space="preserve"> </w:t>
            </w:r>
          </w:p>
        </w:tc>
        <w:tc>
          <w:tcPr>
            <w:tcW w:w="12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B4E0C1" w14:textId="77777777" w:rsidR="0054696D" w:rsidRDefault="0037354C">
            <w:pPr>
              <w:spacing w:after="0"/>
              <w:ind w:left="100"/>
              <w:jc w:val="both"/>
            </w:pPr>
            <w:r>
              <w:rPr>
                <w:rFonts w:ascii="Arial" w:eastAsia="Arial" w:hAnsi="Arial" w:cs="Arial"/>
              </w:rPr>
              <w:t>Component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1F40A0" w14:textId="77777777" w:rsidR="0054696D" w:rsidRDefault="0037354C">
            <w:pPr>
              <w:spacing w:after="0"/>
              <w:ind w:left="-27"/>
              <w:jc w:val="both"/>
            </w:pPr>
            <w:r>
              <w:rPr>
                <w:rFonts w:ascii="Arial" w:eastAsia="Arial" w:hAnsi="Arial" w:cs="Arial"/>
              </w:rPr>
              <w:t xml:space="preserve">e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FF2545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45BE87" w14:textId="77777777" w:rsidR="0054696D" w:rsidRDefault="0054696D"/>
        </w:tc>
        <w:tc>
          <w:tcPr>
            <w:tcW w:w="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21A0" w14:textId="77777777" w:rsidR="0054696D" w:rsidRDefault="0037354C">
            <w:pPr>
              <w:spacing w:after="0"/>
              <w:ind w:left="105"/>
            </w:pPr>
            <w:r>
              <w:rPr>
                <w:rFonts w:ascii="Arial" w:eastAsia="Arial" w:hAnsi="Arial" w:cs="Arial"/>
              </w:rPr>
              <w:t xml:space="preserve">C </w:t>
            </w:r>
            <w: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35D623" w14:textId="77777777" w:rsidR="0054696D" w:rsidRDefault="0054696D"/>
        </w:tc>
        <w:tc>
          <w:tcPr>
            <w:tcW w:w="11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2A64BC7B" w14:textId="77777777" w:rsidR="0054696D" w:rsidRDefault="0037354C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Mecanismo</w:t>
            </w:r>
          </w:p>
        </w:tc>
        <w:tc>
          <w:tcPr>
            <w:tcW w:w="25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9F8443" w14:textId="77777777" w:rsidR="0054696D" w:rsidRDefault="0037354C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</w:t>
            </w:r>
            <w:r>
              <w:t xml:space="preserve"> </w:t>
            </w:r>
          </w:p>
        </w:tc>
      </w:tr>
      <w:tr w:rsidR="0054696D" w14:paraId="24050826" w14:textId="77777777">
        <w:trPr>
          <w:trHeight w:val="3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1155E2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18B617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54EB" w14:textId="77777777" w:rsidR="0054696D" w:rsidRDefault="0054696D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DC7691" w14:textId="77777777" w:rsidR="0054696D" w:rsidRDefault="0054696D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BD5F2E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F964FE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A432B9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C3DD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78DB43" w14:textId="77777777" w:rsidR="0054696D" w:rsidRDefault="0054696D"/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807B58" w14:textId="77777777" w:rsidR="0054696D" w:rsidRDefault="0054696D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08CF4A" w14:textId="77777777" w:rsidR="0054696D" w:rsidRDefault="0054696D"/>
        </w:tc>
      </w:tr>
      <w:tr w:rsidR="0054696D" w14:paraId="156760E3" w14:textId="7777777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167178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0BF65E" w14:textId="77777777" w:rsidR="0054696D" w:rsidRDefault="0054696D"/>
        </w:tc>
        <w:tc>
          <w:tcPr>
            <w:tcW w:w="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2BAB" w14:textId="77777777" w:rsidR="0054696D" w:rsidRDefault="0037354C">
            <w:pPr>
              <w:spacing w:after="0"/>
              <w:ind w:left="105"/>
            </w:pPr>
            <w:r>
              <w:rPr>
                <w:rFonts w:ascii="Arial" w:eastAsia="Arial" w:hAnsi="Arial" w:cs="Arial"/>
              </w:rPr>
              <w:t xml:space="preserve">D </w:t>
            </w:r>
            <w:r>
              <w:t xml:space="preserve"> </w:t>
            </w:r>
          </w:p>
        </w:tc>
        <w:tc>
          <w:tcPr>
            <w:tcW w:w="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532FD0" w14:textId="77777777" w:rsidR="0054696D" w:rsidRDefault="0054696D"/>
        </w:tc>
        <w:tc>
          <w:tcPr>
            <w:tcW w:w="11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85E1F99" w14:textId="77777777" w:rsidR="0054696D" w:rsidRDefault="0037354C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</w:rPr>
              <w:t>rramient</w:t>
            </w:r>
          </w:p>
        </w:tc>
        <w:tc>
          <w:tcPr>
            <w:tcW w:w="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6DEEECAC" w14:textId="77777777" w:rsidR="0054696D" w:rsidRDefault="0037354C">
            <w:pPr>
              <w:spacing w:after="0"/>
              <w:ind w:left="-77"/>
              <w:jc w:val="both"/>
            </w:pPr>
            <w:r>
              <w:rPr>
                <w:rFonts w:ascii="Arial" w:eastAsia="Arial" w:hAnsi="Arial" w:cs="Arial"/>
              </w:rPr>
              <w:t>as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FA7641" w14:textId="77777777" w:rsidR="0054696D" w:rsidRDefault="0037354C">
            <w:pPr>
              <w:spacing w:after="0"/>
              <w:ind w:right="-11"/>
              <w:jc w:val="both"/>
            </w:pP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974128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AB4F16" w14:textId="77777777" w:rsidR="0054696D" w:rsidRDefault="0054696D"/>
        </w:tc>
        <w:tc>
          <w:tcPr>
            <w:tcW w:w="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C844" w14:textId="77777777" w:rsidR="0054696D" w:rsidRDefault="0037354C">
            <w:pPr>
              <w:spacing w:after="130"/>
              <w:ind w:left="105"/>
            </w:pPr>
            <w:r>
              <w:rPr>
                <w:rFonts w:ascii="Arial" w:eastAsia="Arial" w:hAnsi="Arial" w:cs="Arial"/>
              </w:rPr>
              <w:t xml:space="preserve">D </w:t>
            </w:r>
            <w:r>
              <w:t xml:space="preserve"> </w:t>
            </w:r>
          </w:p>
          <w:p w14:paraId="70E0B829" w14:textId="77777777" w:rsidR="0054696D" w:rsidRDefault="0037354C">
            <w:pPr>
              <w:spacing w:after="0"/>
              <w:ind w:left="-10"/>
            </w:pPr>
            <w:r>
              <w:t xml:space="preserve"> </w:t>
            </w:r>
          </w:p>
        </w:tc>
        <w:tc>
          <w:tcPr>
            <w:tcW w:w="149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E677" w14:textId="77777777" w:rsidR="0054696D" w:rsidRDefault="0037354C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Elemento  </w:t>
            </w:r>
            <w:r>
              <w:t xml:space="preserve"> </w:t>
            </w:r>
          </w:p>
        </w:tc>
      </w:tr>
      <w:tr w:rsidR="0054696D" w14:paraId="6A1AD9CE" w14:textId="77777777">
        <w:trPr>
          <w:trHeight w:val="4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AF78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619E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A7C4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0DDAF9" w14:textId="77777777" w:rsidR="0054696D" w:rsidRDefault="0054696D"/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967B51" w14:textId="77777777" w:rsidR="0054696D" w:rsidRDefault="0054696D"/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05ABBD" w14:textId="77777777" w:rsidR="0054696D" w:rsidRDefault="0054696D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9A5F49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1D08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8782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6AA2" w14:textId="77777777" w:rsidR="0054696D" w:rsidRDefault="0054696D"/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A8B9C" w14:textId="77777777" w:rsidR="0054696D" w:rsidRDefault="0054696D"/>
        </w:tc>
      </w:tr>
      <w:tr w:rsidR="0054696D" w14:paraId="0A723B45" w14:textId="77777777">
        <w:trPr>
          <w:trHeight w:val="261"/>
        </w:trPr>
        <w:tc>
          <w:tcPr>
            <w:tcW w:w="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90AD" w14:textId="77777777" w:rsidR="0054696D" w:rsidRDefault="0037354C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14F25A" w14:textId="77777777" w:rsidR="0054696D" w:rsidRDefault="0037354C">
            <w:pPr>
              <w:spacing w:after="0"/>
              <w:ind w:right="21"/>
              <w:jc w:val="right"/>
            </w:pPr>
            <w:r>
              <w:rPr>
                <w:noProof/>
              </w:rPr>
              <w:drawing>
                <wp:inline distT="0" distB="0" distL="0" distR="0" wp14:anchorId="3C58CDB0" wp14:editId="35D7AA63">
                  <wp:extent cx="1246683" cy="1399539"/>
                  <wp:effectExtent l="0" t="0" r="0" b="0"/>
                  <wp:docPr id="724" name="Picture 724" descr="C:\Users\hp\Desktop\DOC 2019 ESCOMA\para el informe primer bimestre\IMG-20190422-WA003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Picture 72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0" y="0"/>
                            <a:ext cx="1246683" cy="139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0E55" w14:textId="77777777" w:rsidR="0054696D" w:rsidRDefault="0037354C">
            <w:pPr>
              <w:spacing w:after="0"/>
              <w:ind w:left="105"/>
            </w:pPr>
            <w:r>
              <w:rPr>
                <w:rFonts w:ascii="Arial" w:eastAsia="Arial" w:hAnsi="Arial" w:cs="Arial"/>
              </w:rPr>
              <w:t xml:space="preserve">A </w:t>
            </w:r>
            <w:r>
              <w:t xml:space="preserve"> </w:t>
            </w:r>
          </w:p>
        </w:tc>
        <w:tc>
          <w:tcPr>
            <w:tcW w:w="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0CB017" w14:textId="77777777" w:rsidR="0054696D" w:rsidRDefault="0054696D"/>
        </w:tc>
        <w:tc>
          <w:tcPr>
            <w:tcW w:w="11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03CC4856" w14:textId="77777777" w:rsidR="0054696D" w:rsidRDefault="0037354C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Instrumento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FFC6E2" w14:textId="77777777" w:rsidR="0054696D" w:rsidRDefault="0037354C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BC6B" w14:textId="77777777" w:rsidR="0054696D" w:rsidRDefault="0037354C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B2396E" w14:textId="77777777" w:rsidR="0054696D" w:rsidRDefault="0037354C">
            <w:pPr>
              <w:spacing w:after="0"/>
              <w:ind w:right="-6"/>
              <w:jc w:val="right"/>
            </w:pPr>
            <w:r>
              <w:rPr>
                <w:noProof/>
              </w:rPr>
              <w:drawing>
                <wp:inline distT="0" distB="0" distL="0" distR="0" wp14:anchorId="2DB05C73" wp14:editId="61D7825D">
                  <wp:extent cx="1286510" cy="1246264"/>
                  <wp:effectExtent l="0" t="0" r="0" b="0"/>
                  <wp:docPr id="726" name="Picture 726" descr="Procedimientos Técnicos Soldadur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Picture 72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510" cy="124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DB4B" w14:textId="77777777" w:rsidR="0054696D" w:rsidRDefault="0037354C">
            <w:pPr>
              <w:spacing w:after="0"/>
              <w:ind w:left="105"/>
            </w:pPr>
            <w:r>
              <w:rPr>
                <w:rFonts w:ascii="Arial" w:eastAsia="Arial" w:hAnsi="Arial" w:cs="Arial"/>
              </w:rPr>
              <w:t xml:space="preserve">A </w:t>
            </w:r>
            <w: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56BE23" w14:textId="77777777" w:rsidR="0054696D" w:rsidRDefault="0054696D"/>
        </w:tc>
        <w:tc>
          <w:tcPr>
            <w:tcW w:w="85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CC92226" w14:textId="77777777" w:rsidR="0054696D" w:rsidRDefault="0037354C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Máquina</w:t>
            </w:r>
          </w:p>
        </w:tc>
        <w:tc>
          <w:tcPr>
            <w:tcW w:w="53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2FF90D" w14:textId="77777777" w:rsidR="0054696D" w:rsidRDefault="0037354C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54696D" w14:paraId="621B3781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588DD9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46981E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B262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361A43" w14:textId="77777777" w:rsidR="0054696D" w:rsidRDefault="0054696D"/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9A732E" w14:textId="77777777" w:rsidR="0054696D" w:rsidRDefault="0054696D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417969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DB98D9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837F4B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3E81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E5C809" w14:textId="77777777" w:rsidR="0054696D" w:rsidRDefault="0054696D"/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37CDB2" w14:textId="77777777" w:rsidR="0054696D" w:rsidRDefault="0054696D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DB09FF" w14:textId="77777777" w:rsidR="0054696D" w:rsidRDefault="0054696D"/>
        </w:tc>
      </w:tr>
      <w:tr w:rsidR="0054696D" w14:paraId="4231156B" w14:textId="77777777">
        <w:trPr>
          <w:trHeight w:val="6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2D2EB9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664765" w14:textId="77777777" w:rsidR="0054696D" w:rsidRDefault="0054696D"/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E5E1" w14:textId="77777777" w:rsidR="0054696D" w:rsidRDefault="0037354C">
            <w:pPr>
              <w:spacing w:after="0"/>
              <w:ind w:left="105"/>
            </w:pPr>
            <w:r>
              <w:rPr>
                <w:rFonts w:ascii="Arial" w:eastAsia="Arial" w:hAnsi="Arial" w:cs="Arial"/>
              </w:rPr>
              <w:t xml:space="preserve">B </w:t>
            </w:r>
            <w:r>
              <w:t xml:space="preserve"> </w:t>
            </w:r>
          </w:p>
        </w:tc>
        <w:tc>
          <w:tcPr>
            <w:tcW w:w="1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F8A9B4" w14:textId="77777777" w:rsidR="0054696D" w:rsidRDefault="0037354C">
            <w:pPr>
              <w:spacing w:after="0"/>
              <w:ind w:left="100"/>
            </w:pPr>
            <w:r>
              <w:rPr>
                <w:rFonts w:ascii="Arial" w:eastAsia="Arial" w:hAnsi="Arial" w:cs="Arial"/>
              </w:rPr>
              <w:t xml:space="preserve">Máquina  </w:t>
            </w:r>
            <w:r>
              <w:t xml:space="preserve"> </w:t>
            </w:r>
          </w:p>
        </w:tc>
        <w:tc>
          <w:tcPr>
            <w:tcW w:w="2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932460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E74360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10A52C" w14:textId="77777777" w:rsidR="0054696D" w:rsidRDefault="0054696D"/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6706" w14:textId="77777777" w:rsidR="0054696D" w:rsidRDefault="0037354C">
            <w:pPr>
              <w:spacing w:after="0"/>
              <w:ind w:left="105"/>
            </w:pPr>
            <w:r>
              <w:rPr>
                <w:rFonts w:ascii="Arial" w:eastAsia="Arial" w:hAnsi="Arial" w:cs="Arial"/>
              </w:rPr>
              <w:t xml:space="preserve">B </w:t>
            </w:r>
            <w:r>
              <w:t xml:space="preserve"> </w:t>
            </w:r>
          </w:p>
        </w:tc>
        <w:tc>
          <w:tcPr>
            <w:tcW w:w="14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0315" w14:textId="77777777" w:rsidR="0054696D" w:rsidRDefault="0037354C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Objeto  </w:t>
            </w:r>
            <w:r>
              <w:t xml:space="preserve"> </w:t>
            </w:r>
          </w:p>
        </w:tc>
      </w:tr>
      <w:tr w:rsidR="0054696D" w14:paraId="7166BEB4" w14:textId="77777777">
        <w:trPr>
          <w:trHeight w:val="6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0F8D13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A3FEA0" w14:textId="77777777" w:rsidR="0054696D" w:rsidRDefault="0054696D"/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092D" w14:textId="77777777" w:rsidR="0054696D" w:rsidRDefault="0037354C">
            <w:pPr>
              <w:spacing w:after="0"/>
              <w:ind w:left="105"/>
            </w:pPr>
            <w:r>
              <w:rPr>
                <w:rFonts w:ascii="Arial" w:eastAsia="Arial" w:hAnsi="Arial" w:cs="Arial"/>
              </w:rPr>
              <w:t xml:space="preserve">C </w:t>
            </w:r>
            <w:r>
              <w:t xml:space="preserve"> </w:t>
            </w:r>
          </w:p>
        </w:tc>
        <w:tc>
          <w:tcPr>
            <w:tcW w:w="1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A9075F" w14:textId="77777777" w:rsidR="0054696D" w:rsidRDefault="0037354C">
            <w:pPr>
              <w:spacing w:after="0"/>
              <w:ind w:left="100"/>
            </w:pPr>
            <w:r>
              <w:rPr>
                <w:rFonts w:ascii="Arial" w:eastAsia="Arial" w:hAnsi="Arial" w:cs="Arial"/>
              </w:rPr>
              <w:t xml:space="preserve">Equipo </w:t>
            </w:r>
            <w:r>
              <w:t xml:space="preserve"> </w:t>
            </w:r>
          </w:p>
        </w:tc>
        <w:tc>
          <w:tcPr>
            <w:tcW w:w="2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8CA372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6747C0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38437A" w14:textId="77777777" w:rsidR="0054696D" w:rsidRDefault="0054696D"/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17809" w14:textId="77777777" w:rsidR="0054696D" w:rsidRDefault="0037354C">
            <w:pPr>
              <w:spacing w:after="0"/>
              <w:ind w:left="105"/>
            </w:pPr>
            <w:r>
              <w:rPr>
                <w:rFonts w:ascii="Arial" w:eastAsia="Arial" w:hAnsi="Arial" w:cs="Arial"/>
              </w:rPr>
              <w:t xml:space="preserve">C </w:t>
            </w:r>
            <w:r>
              <w:t xml:space="preserve"> </w:t>
            </w:r>
          </w:p>
        </w:tc>
        <w:tc>
          <w:tcPr>
            <w:tcW w:w="14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CD82" w14:textId="77777777" w:rsidR="0054696D" w:rsidRDefault="0037354C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Arma </w:t>
            </w:r>
            <w:r>
              <w:t xml:space="preserve"> </w:t>
            </w:r>
          </w:p>
        </w:tc>
      </w:tr>
      <w:tr w:rsidR="0054696D" w14:paraId="2ABE9259" w14:textId="77777777">
        <w:trPr>
          <w:trHeight w:val="6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EE5D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19B7" w14:textId="77777777" w:rsidR="0054696D" w:rsidRDefault="0054696D"/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6303C" w14:textId="77777777" w:rsidR="0054696D" w:rsidRDefault="0037354C">
            <w:pPr>
              <w:spacing w:after="0"/>
              <w:ind w:left="105"/>
            </w:pPr>
            <w:r>
              <w:rPr>
                <w:rFonts w:ascii="Arial" w:eastAsia="Arial" w:hAnsi="Arial" w:cs="Arial"/>
              </w:rPr>
              <w:t xml:space="preserve">D </w:t>
            </w:r>
            <w:r>
              <w:t xml:space="preserve"> </w:t>
            </w:r>
          </w:p>
        </w:tc>
        <w:tc>
          <w:tcPr>
            <w:tcW w:w="1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4554D4" w14:textId="77777777" w:rsidR="0054696D" w:rsidRDefault="0037354C">
            <w:pPr>
              <w:spacing w:after="0"/>
              <w:ind w:left="100"/>
            </w:pPr>
            <w:r>
              <w:rPr>
                <w:rFonts w:ascii="Arial" w:eastAsia="Arial" w:hAnsi="Arial" w:cs="Arial"/>
              </w:rPr>
              <w:t xml:space="preserve">Materiales  </w:t>
            </w:r>
            <w:r>
              <w:t xml:space="preserve"> </w:t>
            </w:r>
          </w:p>
        </w:tc>
        <w:tc>
          <w:tcPr>
            <w:tcW w:w="2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D3F320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EF9C" w14:textId="77777777" w:rsidR="0054696D" w:rsidRDefault="0054696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1D78" w14:textId="77777777" w:rsidR="0054696D" w:rsidRDefault="0054696D"/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70B8" w14:textId="77777777" w:rsidR="0054696D" w:rsidRDefault="0037354C">
            <w:pPr>
              <w:spacing w:after="0"/>
              <w:ind w:left="105"/>
            </w:pPr>
            <w:r>
              <w:rPr>
                <w:rFonts w:ascii="Arial" w:eastAsia="Arial" w:hAnsi="Arial" w:cs="Arial"/>
              </w:rPr>
              <w:t xml:space="preserve">D </w:t>
            </w:r>
            <w:r>
              <w:t xml:space="preserve"> </w:t>
            </w:r>
          </w:p>
        </w:tc>
        <w:tc>
          <w:tcPr>
            <w:tcW w:w="14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FA70" w14:textId="77777777" w:rsidR="0054696D" w:rsidRDefault="0037354C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Instrumento </w:t>
            </w:r>
            <w:r>
              <w:t xml:space="preserve"> </w:t>
            </w:r>
          </w:p>
        </w:tc>
      </w:tr>
    </w:tbl>
    <w:p w14:paraId="6C013D3E" w14:textId="77777777" w:rsidR="0054696D" w:rsidRDefault="0037354C">
      <w:pPr>
        <w:numPr>
          <w:ilvl w:val="0"/>
          <w:numId w:val="1"/>
        </w:numPr>
        <w:spacing w:after="448" w:line="265" w:lineRule="auto"/>
        <w:ind w:right="304" w:hanging="360"/>
        <w:jc w:val="both"/>
      </w:pPr>
      <w:r>
        <w:rPr>
          <w:rFonts w:ascii="Arial" w:eastAsia="Arial" w:hAnsi="Arial" w:cs="Arial"/>
          <w:b/>
        </w:rPr>
        <w:t xml:space="preserve">Identifique cual es una máquina, herramientas, instrumentos y equipo: </w:t>
      </w:r>
      <w:r>
        <w:t xml:space="preserve"> </w:t>
      </w:r>
    </w:p>
    <w:p w14:paraId="0697565C" w14:textId="77777777" w:rsidR="0054696D" w:rsidRDefault="0037354C">
      <w:pPr>
        <w:spacing w:after="0"/>
        <w:ind w:left="5902"/>
        <w:jc w:val="center"/>
      </w:pPr>
      <w:r>
        <w:t xml:space="preserve"> </w:t>
      </w:r>
    </w:p>
    <w:p w14:paraId="76D8AB03" w14:textId="77777777" w:rsidR="0054696D" w:rsidRDefault="0037354C">
      <w:pPr>
        <w:spacing w:after="112"/>
        <w:ind w:left="127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12576A4" w14:textId="77777777" w:rsidR="0054696D" w:rsidRDefault="0037354C">
      <w:pPr>
        <w:numPr>
          <w:ilvl w:val="0"/>
          <w:numId w:val="1"/>
        </w:numPr>
        <w:spacing w:after="0"/>
        <w:ind w:right="304" w:hanging="360"/>
        <w:jc w:val="both"/>
      </w:pPr>
      <w:r>
        <w:rPr>
          <w:rFonts w:ascii="Arial" w:eastAsia="Arial" w:hAnsi="Arial" w:cs="Arial"/>
          <w:b/>
        </w:rPr>
        <w:t xml:space="preserve">Describa cuáles son los métodos, técnicas e instrumentos de investigación </w:t>
      </w:r>
      <w:r>
        <w:t xml:space="preserve"> </w:t>
      </w:r>
    </w:p>
    <w:tbl>
      <w:tblPr>
        <w:tblStyle w:val="TableGrid"/>
        <w:tblW w:w="9059" w:type="dxa"/>
        <w:tblInd w:w="1176" w:type="dxa"/>
        <w:tblCellMar>
          <w:top w:w="2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21"/>
        <w:gridCol w:w="3016"/>
        <w:gridCol w:w="3022"/>
      </w:tblGrid>
      <w:tr w:rsidR="0054696D" w14:paraId="47858FF3" w14:textId="77777777">
        <w:trPr>
          <w:trHeight w:val="810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568CA" w14:textId="77777777" w:rsidR="0054696D" w:rsidRDefault="0037354C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  <w:r>
              <w:t xml:space="preserve"> </w:t>
            </w:r>
          </w:p>
          <w:p w14:paraId="12D1E6ED" w14:textId="77777777" w:rsidR="0054696D" w:rsidRDefault="0037354C">
            <w:pPr>
              <w:spacing w:after="2"/>
            </w:pPr>
            <w:r>
              <w:rPr>
                <w:rFonts w:ascii="Arial" w:eastAsia="Arial" w:hAnsi="Arial" w:cs="Arial"/>
              </w:rPr>
              <w:t>………………………………</w:t>
            </w:r>
            <w:r>
              <w:t xml:space="preserve"> </w:t>
            </w:r>
          </w:p>
          <w:p w14:paraId="1994C7E6" w14:textId="77777777" w:rsidR="0054696D" w:rsidRDefault="0037354C">
            <w:pPr>
              <w:spacing w:after="0"/>
            </w:pPr>
            <w:r>
              <w:rPr>
                <w:rFonts w:ascii="Arial" w:eastAsia="Arial" w:hAnsi="Arial" w:cs="Arial"/>
              </w:rPr>
              <w:t xml:space="preserve">…………….. </w:t>
            </w:r>
            <w:r>
              <w:t xml:space="preserve">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8610" w14:textId="77777777" w:rsidR="0054696D" w:rsidRDefault="0037354C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63B506E7" w14:textId="77777777" w:rsidR="0054696D" w:rsidRDefault="0037354C">
            <w:pPr>
              <w:spacing w:after="34"/>
            </w:pPr>
            <w:r>
              <w:rPr>
                <w:rFonts w:ascii="Arial" w:eastAsia="Arial" w:hAnsi="Arial" w:cs="Arial"/>
              </w:rPr>
              <w:t>………………………………</w:t>
            </w:r>
            <w:r>
              <w:t xml:space="preserve"> </w:t>
            </w:r>
          </w:p>
          <w:p w14:paraId="32D6A5C2" w14:textId="77777777" w:rsidR="0054696D" w:rsidRDefault="0037354C">
            <w:pPr>
              <w:spacing w:after="0"/>
            </w:pPr>
            <w:r>
              <w:rPr>
                <w:rFonts w:ascii="Arial" w:eastAsia="Arial" w:hAnsi="Arial" w:cs="Arial"/>
              </w:rPr>
              <w:t>……………..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D525" w14:textId="77777777" w:rsidR="0054696D" w:rsidRDefault="0037354C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2E7AEC32" w14:textId="77777777" w:rsidR="0054696D" w:rsidRDefault="0037354C">
            <w:pPr>
              <w:spacing w:after="34"/>
            </w:pPr>
            <w:r>
              <w:rPr>
                <w:rFonts w:ascii="Arial" w:eastAsia="Arial" w:hAnsi="Arial" w:cs="Arial"/>
              </w:rPr>
              <w:t>………………………………</w:t>
            </w:r>
            <w:r>
              <w:t xml:space="preserve"> </w:t>
            </w:r>
          </w:p>
          <w:p w14:paraId="3CC40877" w14:textId="77777777" w:rsidR="0054696D" w:rsidRDefault="0037354C">
            <w:pPr>
              <w:spacing w:after="0"/>
            </w:pPr>
            <w:r>
              <w:rPr>
                <w:rFonts w:ascii="Arial" w:eastAsia="Arial" w:hAnsi="Arial" w:cs="Arial"/>
              </w:rPr>
              <w:t>……………..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</w:tr>
      <w:tr w:rsidR="0054696D" w14:paraId="2D4AE625" w14:textId="77777777">
        <w:trPr>
          <w:trHeight w:val="1551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4B7F" w14:textId="6B0C2048" w:rsidR="0054696D" w:rsidRDefault="0037354C">
            <w:pPr>
              <w:numPr>
                <w:ilvl w:val="0"/>
                <w:numId w:val="4"/>
              </w:numPr>
              <w:spacing w:after="91"/>
              <w:ind w:hanging="360"/>
            </w:pPr>
            <w:r>
              <w:rPr>
                <w:rFonts w:ascii="Arial" w:eastAsia="Arial" w:hAnsi="Arial" w:cs="Arial"/>
              </w:rPr>
              <w:t xml:space="preserve">Entrevista </w:t>
            </w:r>
            <w:r>
              <w:t xml:space="preserve"> </w:t>
            </w:r>
            <w:r w:rsidR="00483A7B">
              <w:rPr>
                <w:b/>
                <w:bCs/>
              </w:rPr>
              <w:t>X</w:t>
            </w:r>
          </w:p>
          <w:p w14:paraId="428D2865" w14:textId="77777777" w:rsidR="0054696D" w:rsidRDefault="0037354C">
            <w:pPr>
              <w:numPr>
                <w:ilvl w:val="0"/>
                <w:numId w:val="4"/>
              </w:numPr>
              <w:spacing w:after="88"/>
              <w:ind w:hanging="360"/>
            </w:pPr>
            <w:r>
              <w:rPr>
                <w:rFonts w:ascii="Arial" w:eastAsia="Arial" w:hAnsi="Arial" w:cs="Arial"/>
              </w:rPr>
              <w:t xml:space="preserve">Observación  </w:t>
            </w:r>
            <w:r>
              <w:t xml:space="preserve"> </w:t>
            </w:r>
          </w:p>
          <w:p w14:paraId="3C537BB0" w14:textId="77777777" w:rsidR="0054696D" w:rsidRDefault="0037354C">
            <w:pPr>
              <w:numPr>
                <w:ilvl w:val="0"/>
                <w:numId w:val="4"/>
              </w:numPr>
              <w:spacing w:after="93"/>
              <w:ind w:hanging="360"/>
            </w:pPr>
            <w:r>
              <w:rPr>
                <w:rFonts w:ascii="Arial" w:eastAsia="Arial" w:hAnsi="Arial" w:cs="Arial"/>
              </w:rPr>
              <w:t xml:space="preserve">Encuesta </w:t>
            </w:r>
            <w:r>
              <w:t xml:space="preserve"> </w:t>
            </w:r>
          </w:p>
          <w:p w14:paraId="69BCF656" w14:textId="77777777" w:rsidR="0054696D" w:rsidRDefault="0037354C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Portafolio </w:t>
            </w:r>
            <w:r>
              <w:t xml:space="preserve">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3348F" w14:textId="4B3F4A97" w:rsidR="0054696D" w:rsidRDefault="0037354C">
            <w:pPr>
              <w:numPr>
                <w:ilvl w:val="0"/>
                <w:numId w:val="5"/>
              </w:numPr>
              <w:spacing w:after="92"/>
              <w:ind w:hanging="360"/>
            </w:pPr>
            <w:r>
              <w:rPr>
                <w:rFonts w:ascii="Arial" w:eastAsia="Arial" w:hAnsi="Arial" w:cs="Arial"/>
              </w:rPr>
              <w:t xml:space="preserve">Hoja de encuesta </w:t>
            </w:r>
            <w:r>
              <w:t xml:space="preserve"> </w:t>
            </w:r>
            <w:r w:rsidR="00483A7B">
              <w:rPr>
                <w:b/>
                <w:bCs/>
              </w:rPr>
              <w:t>X</w:t>
            </w:r>
          </w:p>
          <w:p w14:paraId="5A441A54" w14:textId="77777777" w:rsidR="0054696D" w:rsidRDefault="0037354C">
            <w:pPr>
              <w:numPr>
                <w:ilvl w:val="0"/>
                <w:numId w:val="5"/>
              </w:numPr>
              <w:spacing w:after="85"/>
              <w:ind w:hanging="360"/>
            </w:pPr>
            <w:r>
              <w:rPr>
                <w:rFonts w:ascii="Arial" w:eastAsia="Arial" w:hAnsi="Arial" w:cs="Arial"/>
              </w:rPr>
              <w:t xml:space="preserve">Cuestionario </w:t>
            </w:r>
            <w:r>
              <w:t xml:space="preserve"> </w:t>
            </w:r>
          </w:p>
          <w:p w14:paraId="01B2F431" w14:textId="77777777" w:rsidR="0054696D" w:rsidRDefault="0037354C">
            <w:pPr>
              <w:numPr>
                <w:ilvl w:val="0"/>
                <w:numId w:val="5"/>
              </w:numPr>
              <w:spacing w:after="93"/>
              <w:ind w:hanging="360"/>
            </w:pPr>
            <w:r>
              <w:rPr>
                <w:rFonts w:ascii="Arial" w:eastAsia="Arial" w:hAnsi="Arial" w:cs="Arial"/>
              </w:rPr>
              <w:t xml:space="preserve">Guía de observación </w:t>
            </w:r>
            <w:r>
              <w:t xml:space="preserve"> </w:t>
            </w:r>
          </w:p>
          <w:p w14:paraId="494EAFF3" w14:textId="77777777" w:rsidR="0054696D" w:rsidRDefault="0037354C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Portafolio  </w:t>
            </w:r>
            <w:r>
              <w:t xml:space="preserve">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E74D" w14:textId="5CF70337" w:rsidR="0054696D" w:rsidRDefault="0037354C">
            <w:pPr>
              <w:numPr>
                <w:ilvl w:val="0"/>
                <w:numId w:val="6"/>
              </w:numPr>
              <w:spacing w:after="91"/>
              <w:ind w:hanging="360"/>
            </w:pPr>
            <w:r>
              <w:rPr>
                <w:rFonts w:ascii="Arial" w:eastAsia="Arial" w:hAnsi="Arial" w:cs="Arial"/>
              </w:rPr>
              <w:t xml:space="preserve">Experimental </w:t>
            </w:r>
            <w:r>
              <w:t xml:space="preserve"> </w:t>
            </w:r>
            <w:r>
              <w:rPr>
                <w:b/>
                <w:bCs/>
              </w:rPr>
              <w:t>X</w:t>
            </w:r>
          </w:p>
          <w:p w14:paraId="057666A5" w14:textId="77777777" w:rsidR="0054696D" w:rsidRDefault="0037354C">
            <w:pPr>
              <w:numPr>
                <w:ilvl w:val="0"/>
                <w:numId w:val="6"/>
              </w:numPr>
              <w:spacing w:after="91"/>
              <w:ind w:hanging="360"/>
            </w:pPr>
            <w:r>
              <w:rPr>
                <w:rFonts w:ascii="Arial" w:eastAsia="Arial" w:hAnsi="Arial" w:cs="Arial"/>
              </w:rPr>
              <w:t xml:space="preserve">Análisis de huella </w:t>
            </w:r>
            <w:r>
              <w:t xml:space="preserve"> </w:t>
            </w:r>
          </w:p>
          <w:p w14:paraId="2A4C6A1C" w14:textId="77777777" w:rsidR="0054696D" w:rsidRDefault="0037354C">
            <w:pPr>
              <w:numPr>
                <w:ilvl w:val="0"/>
                <w:numId w:val="6"/>
              </w:numPr>
              <w:spacing w:after="89"/>
              <w:ind w:hanging="360"/>
            </w:pPr>
            <w:r>
              <w:rPr>
                <w:rFonts w:ascii="Arial" w:eastAsia="Arial" w:hAnsi="Arial" w:cs="Arial"/>
              </w:rPr>
              <w:t xml:space="preserve">Lógico deductivo </w:t>
            </w:r>
            <w:r>
              <w:t xml:space="preserve"> </w:t>
            </w:r>
          </w:p>
          <w:p w14:paraId="508F876B" w14:textId="77777777" w:rsidR="0054696D" w:rsidRDefault="0037354C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Analítico </w:t>
            </w:r>
            <w:r>
              <w:t xml:space="preserve"> </w:t>
            </w:r>
          </w:p>
        </w:tc>
      </w:tr>
    </w:tbl>
    <w:p w14:paraId="2D6BDDDA" w14:textId="77777777" w:rsidR="0054696D" w:rsidRDefault="0037354C">
      <w:pPr>
        <w:spacing w:after="122"/>
        <w:ind w:left="199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E2AC7D1" w14:textId="77777777" w:rsidR="0054696D" w:rsidRDefault="0037354C">
      <w:pPr>
        <w:spacing w:after="7"/>
        <w:ind w:left="199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A406BAC" w14:textId="77777777" w:rsidR="0054696D" w:rsidRDefault="0037354C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446FA204" w14:textId="77777777" w:rsidR="0054696D" w:rsidRDefault="0037354C">
      <w:pPr>
        <w:numPr>
          <w:ilvl w:val="0"/>
          <w:numId w:val="1"/>
        </w:numPr>
        <w:spacing w:after="107" w:line="265" w:lineRule="auto"/>
        <w:ind w:right="304" w:hanging="360"/>
        <w:jc w:val="both"/>
      </w:pPr>
      <w:r>
        <w:rPr>
          <w:rFonts w:ascii="Arial" w:eastAsia="Arial" w:hAnsi="Arial" w:cs="Arial"/>
          <w:b/>
        </w:rPr>
        <w:t xml:space="preserve">Los principios de contabilidad son lineamientos: </w:t>
      </w:r>
      <w:r>
        <w:t xml:space="preserve"> </w:t>
      </w:r>
    </w:p>
    <w:p w14:paraId="09A748F3" w14:textId="77777777" w:rsidR="0054696D" w:rsidRDefault="0037354C">
      <w:pPr>
        <w:numPr>
          <w:ilvl w:val="1"/>
          <w:numId w:val="1"/>
        </w:numPr>
        <w:spacing w:after="102" w:line="261" w:lineRule="auto"/>
        <w:ind w:right="303" w:hanging="360"/>
        <w:jc w:val="both"/>
      </w:pPr>
      <w:r>
        <w:rPr>
          <w:rFonts w:ascii="Arial" w:eastAsia="Arial" w:hAnsi="Arial" w:cs="Arial"/>
        </w:rPr>
        <w:t xml:space="preserve">Ente, bienes económicos, empresa en marcha, equidad, ejercicio, objetividad </w:t>
      </w:r>
      <w:r>
        <w:t xml:space="preserve"> </w:t>
      </w:r>
    </w:p>
    <w:p w14:paraId="71A64F6B" w14:textId="77777777" w:rsidR="0054696D" w:rsidRDefault="0037354C">
      <w:pPr>
        <w:numPr>
          <w:ilvl w:val="1"/>
          <w:numId w:val="1"/>
        </w:numPr>
        <w:spacing w:after="102" w:line="261" w:lineRule="auto"/>
        <w:ind w:right="303" w:hanging="360"/>
        <w:jc w:val="both"/>
      </w:pPr>
      <w:r>
        <w:rPr>
          <w:rFonts w:ascii="Arial" w:eastAsia="Arial" w:hAnsi="Arial" w:cs="Arial"/>
        </w:rPr>
        <w:t xml:space="preserve">Prudencia, equidad, expositor, equidad, materialidad, complejidad, uniformidad </w:t>
      </w:r>
      <w:r>
        <w:t xml:space="preserve"> </w:t>
      </w:r>
    </w:p>
    <w:p w14:paraId="14419E1B" w14:textId="77777777" w:rsidR="0054696D" w:rsidRDefault="0037354C">
      <w:pPr>
        <w:numPr>
          <w:ilvl w:val="1"/>
          <w:numId w:val="1"/>
        </w:numPr>
        <w:spacing w:after="102" w:line="261" w:lineRule="auto"/>
        <w:ind w:right="303" w:hanging="360"/>
        <w:jc w:val="both"/>
      </w:pPr>
      <w:r>
        <w:rPr>
          <w:rFonts w:ascii="Arial" w:eastAsia="Arial" w:hAnsi="Arial" w:cs="Arial"/>
        </w:rPr>
        <w:t>Materialidad, evaluación, ente, bienes económi</w:t>
      </w:r>
      <w:r>
        <w:rPr>
          <w:rFonts w:ascii="Arial" w:eastAsia="Arial" w:hAnsi="Arial" w:cs="Arial"/>
        </w:rPr>
        <w:t xml:space="preserve">cos, periodo, objetividad </w:t>
      </w:r>
      <w:r>
        <w:t xml:space="preserve"> </w:t>
      </w:r>
    </w:p>
    <w:p w14:paraId="345B2A61" w14:textId="77777777" w:rsidR="0054696D" w:rsidRDefault="0037354C">
      <w:pPr>
        <w:numPr>
          <w:ilvl w:val="1"/>
          <w:numId w:val="1"/>
        </w:numPr>
        <w:spacing w:after="104"/>
        <w:ind w:right="303" w:hanging="360"/>
        <w:jc w:val="both"/>
      </w:pPr>
      <w:r>
        <w:rPr>
          <w:rFonts w:ascii="Arial" w:eastAsia="Arial" w:hAnsi="Arial" w:cs="Arial"/>
          <w:shd w:val="clear" w:color="auto" w:fill="FFFF00"/>
        </w:rPr>
        <w:t>Exposición, devengado, entidad, dualidad económica, elaboración, prudencia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875AA66" w14:textId="77777777" w:rsidR="0054696D" w:rsidRDefault="0037354C">
      <w:pPr>
        <w:spacing w:after="112"/>
        <w:ind w:left="199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516D8C1" w14:textId="77777777" w:rsidR="0054696D" w:rsidRDefault="0037354C">
      <w:pPr>
        <w:numPr>
          <w:ilvl w:val="0"/>
          <w:numId w:val="1"/>
        </w:numPr>
        <w:spacing w:after="113" w:line="265" w:lineRule="auto"/>
        <w:ind w:right="304" w:hanging="36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3B11AC7" wp14:editId="5C5D1AD5">
            <wp:simplePos x="0" y="0"/>
            <wp:positionH relativeFrom="page">
              <wp:posOffset>711835</wp:posOffset>
            </wp:positionH>
            <wp:positionV relativeFrom="page">
              <wp:posOffset>0</wp:posOffset>
            </wp:positionV>
            <wp:extent cx="1267701" cy="905510"/>
            <wp:effectExtent l="0" t="0" r="0" b="0"/>
            <wp:wrapTopAndBottom/>
            <wp:docPr id="944" name="Picture 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Picture 9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701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 xml:space="preserve">Identifique, cuál de las siguientes siglas la respuesta es incorrecta: </w:t>
      </w:r>
      <w:r>
        <w:t xml:space="preserve"> </w:t>
      </w:r>
    </w:p>
    <w:p w14:paraId="18864BD1" w14:textId="77777777" w:rsidR="0054696D" w:rsidRDefault="0037354C">
      <w:pPr>
        <w:spacing w:after="112"/>
        <w:ind w:left="127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3175362" w14:textId="77777777" w:rsidR="0054696D" w:rsidRDefault="0037354C">
      <w:pPr>
        <w:numPr>
          <w:ilvl w:val="2"/>
          <w:numId w:val="2"/>
        </w:numPr>
        <w:spacing w:after="102" w:line="261" w:lineRule="auto"/>
        <w:ind w:right="303" w:hanging="361"/>
        <w:jc w:val="both"/>
      </w:pPr>
      <w:r>
        <w:rPr>
          <w:rFonts w:ascii="Arial" w:eastAsia="Arial" w:hAnsi="Arial" w:cs="Arial"/>
          <w:b/>
        </w:rPr>
        <w:t>IVA:</w:t>
      </w:r>
      <w:r>
        <w:rPr>
          <w:rFonts w:ascii="Arial" w:eastAsia="Arial" w:hAnsi="Arial" w:cs="Arial"/>
        </w:rPr>
        <w:t xml:space="preserve"> Impuestos sobre el Valor Añadido </w:t>
      </w:r>
      <w:r>
        <w:t xml:space="preserve"> </w:t>
      </w:r>
    </w:p>
    <w:p w14:paraId="60E6DB39" w14:textId="77777777" w:rsidR="0054696D" w:rsidRDefault="0037354C">
      <w:pPr>
        <w:numPr>
          <w:ilvl w:val="2"/>
          <w:numId w:val="2"/>
        </w:numPr>
        <w:spacing w:after="102" w:line="261" w:lineRule="auto"/>
        <w:ind w:right="303" w:hanging="361"/>
        <w:jc w:val="both"/>
      </w:pPr>
      <w:r>
        <w:rPr>
          <w:rFonts w:ascii="Arial" w:eastAsia="Arial" w:hAnsi="Arial" w:cs="Arial"/>
          <w:b/>
        </w:rPr>
        <w:t>NIT</w:t>
      </w:r>
      <w:r>
        <w:rPr>
          <w:rFonts w:ascii="Arial" w:eastAsia="Arial" w:hAnsi="Arial" w:cs="Arial"/>
        </w:rPr>
        <w:t>: Número de Identificación Tributaria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3750708" w14:textId="77777777" w:rsidR="0054696D" w:rsidRDefault="0037354C">
      <w:pPr>
        <w:numPr>
          <w:ilvl w:val="2"/>
          <w:numId w:val="2"/>
        </w:numPr>
        <w:spacing w:after="104"/>
        <w:ind w:right="303" w:hanging="361"/>
        <w:jc w:val="both"/>
      </w:pPr>
      <w:r>
        <w:rPr>
          <w:rFonts w:ascii="Arial" w:eastAsia="Arial" w:hAnsi="Arial" w:cs="Arial"/>
          <w:b/>
        </w:rPr>
        <w:t>RUC: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hd w:val="clear" w:color="auto" w:fill="FFFF00"/>
        </w:rPr>
        <w:t>Registro Únicos de Contribuyentes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B9B71E9" w14:textId="77777777" w:rsidR="0054696D" w:rsidRDefault="0037354C">
      <w:pPr>
        <w:numPr>
          <w:ilvl w:val="2"/>
          <w:numId w:val="2"/>
        </w:numPr>
        <w:spacing w:after="118"/>
        <w:ind w:right="303" w:hanging="361"/>
        <w:jc w:val="both"/>
      </w:pPr>
      <w:r>
        <w:rPr>
          <w:rFonts w:ascii="Arial" w:eastAsia="Arial" w:hAnsi="Arial" w:cs="Arial"/>
          <w:b/>
        </w:rPr>
        <w:t>IUE</w:t>
      </w:r>
      <w:r>
        <w:rPr>
          <w:rFonts w:ascii="Arial" w:eastAsia="Arial" w:hAnsi="Arial" w:cs="Arial"/>
        </w:rPr>
        <w:t>: Identificación a las Utilidades de las Empresas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56DAD5E" w14:textId="77777777" w:rsidR="0054696D" w:rsidRDefault="0037354C">
      <w:pPr>
        <w:spacing w:after="112"/>
        <w:ind w:left="127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BA0D20E" w14:textId="77777777" w:rsidR="0054696D" w:rsidRDefault="0037354C">
      <w:pPr>
        <w:numPr>
          <w:ilvl w:val="0"/>
          <w:numId w:val="1"/>
        </w:numPr>
        <w:spacing w:after="7" w:line="354" w:lineRule="auto"/>
        <w:ind w:right="304" w:hanging="360"/>
        <w:jc w:val="both"/>
      </w:pPr>
      <w:r>
        <w:rPr>
          <w:rFonts w:ascii="Arial" w:eastAsia="Arial" w:hAnsi="Arial" w:cs="Arial"/>
          <w:b/>
        </w:rPr>
        <w:t>El estudiante A dice que las potencialidades productivas son el pilar fundamental para el desarrollo de nuestro munic</w:t>
      </w:r>
      <w:r>
        <w:rPr>
          <w:rFonts w:ascii="Arial" w:eastAsia="Arial" w:hAnsi="Arial" w:cs="Arial"/>
          <w:b/>
        </w:rPr>
        <w:t xml:space="preserve">ipio/departamentos, el estudiante B dice que las potencialidades productivas son las actividades económicas de un municipio/comunidad para mejorar la calidad de vida en las familias. ¿Quién tiene la razón? </w:t>
      </w:r>
      <w:r>
        <w:t xml:space="preserve"> </w:t>
      </w:r>
    </w:p>
    <w:p w14:paraId="23A733F0" w14:textId="77777777" w:rsidR="0054696D" w:rsidRDefault="0037354C">
      <w:pPr>
        <w:spacing w:after="118"/>
        <w:ind w:left="199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0803149" w14:textId="77777777" w:rsidR="0054696D" w:rsidRDefault="0037354C">
      <w:pPr>
        <w:numPr>
          <w:ilvl w:val="1"/>
          <w:numId w:val="1"/>
        </w:numPr>
        <w:spacing w:after="102" w:line="261" w:lineRule="auto"/>
        <w:ind w:right="303" w:hanging="360"/>
        <w:jc w:val="both"/>
      </w:pPr>
      <w:r>
        <w:rPr>
          <w:rFonts w:ascii="Arial" w:eastAsia="Arial" w:hAnsi="Arial" w:cs="Arial"/>
        </w:rPr>
        <w:t xml:space="preserve">El estudiante A </w:t>
      </w:r>
      <w:r>
        <w:t xml:space="preserve"> </w:t>
      </w:r>
    </w:p>
    <w:p w14:paraId="30EFB914" w14:textId="77777777" w:rsidR="0054696D" w:rsidRDefault="0037354C">
      <w:pPr>
        <w:numPr>
          <w:ilvl w:val="1"/>
          <w:numId w:val="1"/>
        </w:numPr>
        <w:spacing w:after="104"/>
        <w:ind w:right="303" w:hanging="360"/>
        <w:jc w:val="both"/>
      </w:pPr>
      <w:r>
        <w:rPr>
          <w:rFonts w:ascii="Arial" w:eastAsia="Arial" w:hAnsi="Arial" w:cs="Arial"/>
          <w:shd w:val="clear" w:color="auto" w:fill="FFFF00"/>
        </w:rPr>
        <w:t>El estudiante B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79BFBE5" w14:textId="77777777" w:rsidR="0054696D" w:rsidRDefault="0037354C">
      <w:pPr>
        <w:numPr>
          <w:ilvl w:val="1"/>
          <w:numId w:val="1"/>
        </w:numPr>
        <w:spacing w:after="102" w:line="261" w:lineRule="auto"/>
        <w:ind w:right="303" w:hanging="360"/>
        <w:jc w:val="both"/>
      </w:pPr>
      <w:r>
        <w:rPr>
          <w:rFonts w:ascii="Arial" w:eastAsia="Arial" w:hAnsi="Arial" w:cs="Arial"/>
        </w:rPr>
        <w:t xml:space="preserve">Tanto A y B </w:t>
      </w:r>
      <w:r>
        <w:t xml:space="preserve"> </w:t>
      </w:r>
    </w:p>
    <w:p w14:paraId="361B72E8" w14:textId="77777777" w:rsidR="0054696D" w:rsidRDefault="0037354C">
      <w:pPr>
        <w:numPr>
          <w:ilvl w:val="1"/>
          <w:numId w:val="1"/>
        </w:numPr>
        <w:spacing w:after="102" w:line="261" w:lineRule="auto"/>
        <w:ind w:right="303" w:hanging="360"/>
        <w:jc w:val="both"/>
      </w:pPr>
      <w:r>
        <w:rPr>
          <w:rFonts w:ascii="Arial" w:eastAsia="Arial" w:hAnsi="Arial" w:cs="Arial"/>
        </w:rPr>
        <w:t>Ninguno</w:t>
      </w:r>
      <w:r>
        <w:rPr>
          <w:rFonts w:ascii="Arial" w:eastAsia="Arial" w:hAnsi="Arial" w:cs="Arial"/>
          <w:b/>
        </w:rPr>
        <w:t xml:space="preserve">  </w:t>
      </w:r>
      <w:r>
        <w:t xml:space="preserve"> </w:t>
      </w:r>
    </w:p>
    <w:p w14:paraId="56140BB7" w14:textId="77777777" w:rsidR="0054696D" w:rsidRDefault="0037354C">
      <w:pPr>
        <w:spacing w:after="112"/>
        <w:ind w:left="127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A1258BA" w14:textId="77777777" w:rsidR="0054696D" w:rsidRDefault="0037354C">
      <w:pPr>
        <w:numPr>
          <w:ilvl w:val="0"/>
          <w:numId w:val="1"/>
        </w:numPr>
        <w:spacing w:after="7" w:line="354" w:lineRule="auto"/>
        <w:ind w:right="304" w:hanging="360"/>
        <w:jc w:val="both"/>
      </w:pPr>
      <w:r>
        <w:rPr>
          <w:rFonts w:ascii="Arial" w:eastAsia="Arial" w:hAnsi="Arial" w:cs="Arial"/>
          <w:b/>
        </w:rPr>
        <w:lastRenderedPageBreak/>
        <w:t>El estudiante A dice el objetivo del proyecto es impulsar el establecimiento y desarrollo de emprendimientos, que generen ingresos económicos, el estudiante B dice el proyecto es la búsqueda de una solución inteligente al plante</w:t>
      </w:r>
      <w:r>
        <w:rPr>
          <w:rFonts w:ascii="Arial" w:eastAsia="Arial" w:hAnsi="Arial" w:cs="Arial"/>
          <w:b/>
        </w:rPr>
        <w:t xml:space="preserve">amiento de un problema o necesidad social, donde exige mucha dedicación, esfuerzo ¿Quién tiene la razón? </w:t>
      </w:r>
      <w:r>
        <w:t xml:space="preserve"> </w:t>
      </w:r>
    </w:p>
    <w:p w14:paraId="0CE2AAF8" w14:textId="77777777" w:rsidR="0054696D" w:rsidRDefault="0037354C">
      <w:pPr>
        <w:spacing w:after="119"/>
        <w:ind w:left="1996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EC5A5F0" w14:textId="77777777" w:rsidR="0054696D" w:rsidRDefault="0037354C">
      <w:pPr>
        <w:numPr>
          <w:ilvl w:val="0"/>
          <w:numId w:val="3"/>
        </w:numPr>
        <w:spacing w:after="104"/>
        <w:ind w:right="303" w:hanging="360"/>
        <w:jc w:val="both"/>
      </w:pPr>
      <w:r>
        <w:rPr>
          <w:rFonts w:ascii="Arial" w:eastAsia="Arial" w:hAnsi="Arial" w:cs="Arial"/>
          <w:shd w:val="clear" w:color="auto" w:fill="FFFF00"/>
        </w:rPr>
        <w:t>El estudiante A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F7BCAB8" w14:textId="77777777" w:rsidR="0054696D" w:rsidRDefault="0037354C">
      <w:pPr>
        <w:numPr>
          <w:ilvl w:val="0"/>
          <w:numId w:val="3"/>
        </w:numPr>
        <w:spacing w:after="102" w:line="261" w:lineRule="auto"/>
        <w:ind w:right="303" w:hanging="360"/>
        <w:jc w:val="both"/>
      </w:pPr>
      <w:r>
        <w:rPr>
          <w:rFonts w:ascii="Arial" w:eastAsia="Arial" w:hAnsi="Arial" w:cs="Arial"/>
        </w:rPr>
        <w:t xml:space="preserve">El estudiante B </w:t>
      </w:r>
      <w:r>
        <w:t xml:space="preserve"> </w:t>
      </w:r>
    </w:p>
    <w:p w14:paraId="3B1CC94A" w14:textId="77777777" w:rsidR="0054696D" w:rsidRDefault="0037354C">
      <w:pPr>
        <w:numPr>
          <w:ilvl w:val="0"/>
          <w:numId w:val="3"/>
        </w:numPr>
        <w:spacing w:after="102" w:line="261" w:lineRule="auto"/>
        <w:ind w:right="303" w:hanging="360"/>
        <w:jc w:val="both"/>
      </w:pPr>
      <w:r>
        <w:rPr>
          <w:rFonts w:ascii="Arial" w:eastAsia="Arial" w:hAnsi="Arial" w:cs="Arial"/>
        </w:rPr>
        <w:t xml:space="preserve">Tanto A y B </w:t>
      </w:r>
      <w:r>
        <w:t xml:space="preserve"> </w:t>
      </w:r>
    </w:p>
    <w:p w14:paraId="5A62EA8E" w14:textId="77777777" w:rsidR="0054696D" w:rsidRDefault="0037354C">
      <w:pPr>
        <w:numPr>
          <w:ilvl w:val="0"/>
          <w:numId w:val="3"/>
        </w:numPr>
        <w:spacing w:after="102" w:line="261" w:lineRule="auto"/>
        <w:ind w:right="303" w:hanging="360"/>
        <w:jc w:val="both"/>
      </w:pPr>
      <w:r>
        <w:rPr>
          <w:rFonts w:ascii="Arial" w:eastAsia="Arial" w:hAnsi="Arial" w:cs="Arial"/>
        </w:rPr>
        <w:t>Ninguno</w:t>
      </w:r>
      <w:r>
        <w:rPr>
          <w:rFonts w:ascii="Arial" w:eastAsia="Arial" w:hAnsi="Arial" w:cs="Arial"/>
          <w:b/>
        </w:rPr>
        <w:t xml:space="preserve">  </w:t>
      </w:r>
      <w:r>
        <w:t xml:space="preserve"> </w:t>
      </w:r>
    </w:p>
    <w:sectPr w:rsidR="0054696D">
      <w:pgSz w:w="12240" w:h="15840"/>
      <w:pgMar w:top="1287" w:right="1361" w:bottom="1719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37E8B"/>
    <w:multiLevelType w:val="hybridMultilevel"/>
    <w:tmpl w:val="FFFFFFFF"/>
    <w:lvl w:ilvl="0" w:tplc="F0965A6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488B2">
      <w:start w:val="1"/>
      <w:numFmt w:val="lowerLetter"/>
      <w:lvlText w:val="%2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22F6BA">
      <w:start w:val="1"/>
      <w:numFmt w:val="lowerLetter"/>
      <w:lvlRestart w:val="0"/>
      <w:lvlText w:val="%3)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16DD62">
      <w:start w:val="1"/>
      <w:numFmt w:val="decimal"/>
      <w:lvlText w:val="%4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083618">
      <w:start w:val="1"/>
      <w:numFmt w:val="lowerLetter"/>
      <w:lvlText w:val="%5"/>
      <w:lvlJc w:val="left"/>
      <w:pPr>
        <w:ind w:left="4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787550">
      <w:start w:val="1"/>
      <w:numFmt w:val="lowerRoman"/>
      <w:lvlText w:val="%6"/>
      <w:lvlJc w:val="left"/>
      <w:pPr>
        <w:ind w:left="4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36AE1A">
      <w:start w:val="1"/>
      <w:numFmt w:val="decimal"/>
      <w:lvlText w:val="%7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743908">
      <w:start w:val="1"/>
      <w:numFmt w:val="lowerLetter"/>
      <w:lvlText w:val="%8"/>
      <w:lvlJc w:val="left"/>
      <w:pPr>
        <w:ind w:left="6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4EEC40">
      <w:start w:val="1"/>
      <w:numFmt w:val="lowerRoman"/>
      <w:lvlText w:val="%9"/>
      <w:lvlJc w:val="left"/>
      <w:pPr>
        <w:ind w:left="7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632206"/>
    <w:multiLevelType w:val="hybridMultilevel"/>
    <w:tmpl w:val="FFFFFFFF"/>
    <w:lvl w:ilvl="0" w:tplc="04EC4D9C">
      <w:start w:val="1"/>
      <w:numFmt w:val="bullet"/>
      <w:lvlText w:val="➢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DCE072">
      <w:start w:val="1"/>
      <w:numFmt w:val="bullet"/>
      <w:lvlText w:val="o"/>
      <w:lvlJc w:val="left"/>
      <w:pPr>
        <w:ind w:left="1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FA391C">
      <w:start w:val="1"/>
      <w:numFmt w:val="bullet"/>
      <w:lvlText w:val="▪"/>
      <w:lvlJc w:val="left"/>
      <w:pPr>
        <w:ind w:left="2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C4E3C0">
      <w:start w:val="1"/>
      <w:numFmt w:val="bullet"/>
      <w:lvlText w:val="•"/>
      <w:lvlJc w:val="left"/>
      <w:pPr>
        <w:ind w:left="28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2E8B14">
      <w:start w:val="1"/>
      <w:numFmt w:val="bullet"/>
      <w:lvlText w:val="o"/>
      <w:lvlJc w:val="left"/>
      <w:pPr>
        <w:ind w:left="35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9E9BDA">
      <w:start w:val="1"/>
      <w:numFmt w:val="bullet"/>
      <w:lvlText w:val="▪"/>
      <w:lvlJc w:val="left"/>
      <w:pPr>
        <w:ind w:left="42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7C73E2">
      <w:start w:val="1"/>
      <w:numFmt w:val="bullet"/>
      <w:lvlText w:val="•"/>
      <w:lvlJc w:val="left"/>
      <w:pPr>
        <w:ind w:left="49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8B1EA">
      <w:start w:val="1"/>
      <w:numFmt w:val="bullet"/>
      <w:lvlText w:val="o"/>
      <w:lvlJc w:val="left"/>
      <w:pPr>
        <w:ind w:left="56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282D50">
      <w:start w:val="1"/>
      <w:numFmt w:val="bullet"/>
      <w:lvlText w:val="▪"/>
      <w:lvlJc w:val="left"/>
      <w:pPr>
        <w:ind w:left="64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914594"/>
    <w:multiLevelType w:val="hybridMultilevel"/>
    <w:tmpl w:val="FFFFFFFF"/>
    <w:lvl w:ilvl="0" w:tplc="E286ABD0">
      <w:start w:val="1"/>
      <w:numFmt w:val="decimal"/>
      <w:lvlText w:val="%1."/>
      <w:lvlJc w:val="left"/>
      <w:pPr>
        <w:ind w:left="19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5C5862">
      <w:start w:val="1"/>
      <w:numFmt w:val="lowerLetter"/>
      <w:lvlText w:val="%2)"/>
      <w:lvlJc w:val="left"/>
      <w:pPr>
        <w:ind w:left="2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523124">
      <w:start w:val="1"/>
      <w:numFmt w:val="lowerRoman"/>
      <w:lvlText w:val="%3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C294A">
      <w:start w:val="1"/>
      <w:numFmt w:val="decimal"/>
      <w:lvlText w:val="%4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1A4C02">
      <w:start w:val="1"/>
      <w:numFmt w:val="lowerLetter"/>
      <w:lvlText w:val="%5"/>
      <w:lvlJc w:val="left"/>
      <w:pPr>
        <w:ind w:left="4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B02902">
      <w:start w:val="1"/>
      <w:numFmt w:val="lowerRoman"/>
      <w:lvlText w:val="%6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9063FA">
      <w:start w:val="1"/>
      <w:numFmt w:val="decimal"/>
      <w:lvlText w:val="%7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94EA76">
      <w:start w:val="1"/>
      <w:numFmt w:val="lowerLetter"/>
      <w:lvlText w:val="%8"/>
      <w:lvlJc w:val="left"/>
      <w:pPr>
        <w:ind w:left="6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6E17FC">
      <w:start w:val="1"/>
      <w:numFmt w:val="lowerRoman"/>
      <w:lvlText w:val="%9"/>
      <w:lvlJc w:val="left"/>
      <w:pPr>
        <w:ind w:left="7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4A3707"/>
    <w:multiLevelType w:val="hybridMultilevel"/>
    <w:tmpl w:val="FFFFFFFF"/>
    <w:lvl w:ilvl="0" w:tplc="8F3A1DB8">
      <w:start w:val="5"/>
      <w:numFmt w:val="lowerLetter"/>
      <w:lvlText w:val="%1)"/>
      <w:lvlJc w:val="left"/>
      <w:pPr>
        <w:ind w:left="2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9BA47888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7D964926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98B27A3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1D4C605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95D48B62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9B6AA1AA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69347CF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C11000F4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4" w15:restartNumberingAfterBreak="0">
    <w:nsid w:val="6BA4375C"/>
    <w:multiLevelType w:val="hybridMultilevel"/>
    <w:tmpl w:val="FFFFFFFF"/>
    <w:lvl w:ilvl="0" w:tplc="F2F8CB10">
      <w:start w:val="1"/>
      <w:numFmt w:val="bullet"/>
      <w:lvlText w:val="➢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AA6D06">
      <w:start w:val="1"/>
      <w:numFmt w:val="bullet"/>
      <w:lvlText w:val="o"/>
      <w:lvlJc w:val="left"/>
      <w:pPr>
        <w:ind w:left="15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60BC66">
      <w:start w:val="1"/>
      <w:numFmt w:val="bullet"/>
      <w:lvlText w:val="▪"/>
      <w:lvlJc w:val="left"/>
      <w:pPr>
        <w:ind w:left="2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2C7DF4">
      <w:start w:val="1"/>
      <w:numFmt w:val="bullet"/>
      <w:lvlText w:val="•"/>
      <w:lvlJc w:val="left"/>
      <w:pPr>
        <w:ind w:left="29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F07820">
      <w:start w:val="1"/>
      <w:numFmt w:val="bullet"/>
      <w:lvlText w:val="o"/>
      <w:lvlJc w:val="left"/>
      <w:pPr>
        <w:ind w:left="3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A6930E">
      <w:start w:val="1"/>
      <w:numFmt w:val="bullet"/>
      <w:lvlText w:val="▪"/>
      <w:lvlJc w:val="left"/>
      <w:pPr>
        <w:ind w:left="4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46C952">
      <w:start w:val="1"/>
      <w:numFmt w:val="bullet"/>
      <w:lvlText w:val="•"/>
      <w:lvlJc w:val="left"/>
      <w:pPr>
        <w:ind w:left="5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323A1E">
      <w:start w:val="1"/>
      <w:numFmt w:val="bullet"/>
      <w:lvlText w:val="o"/>
      <w:lvlJc w:val="left"/>
      <w:pPr>
        <w:ind w:left="5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9A2F50">
      <w:start w:val="1"/>
      <w:numFmt w:val="bullet"/>
      <w:lvlText w:val="▪"/>
      <w:lvlJc w:val="left"/>
      <w:pPr>
        <w:ind w:left="6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7A0644"/>
    <w:multiLevelType w:val="hybridMultilevel"/>
    <w:tmpl w:val="FFFFFFFF"/>
    <w:lvl w:ilvl="0" w:tplc="1FA69D02">
      <w:start w:val="1"/>
      <w:numFmt w:val="bullet"/>
      <w:lvlText w:val="➢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4EDFA2">
      <w:start w:val="1"/>
      <w:numFmt w:val="bullet"/>
      <w:lvlText w:val="o"/>
      <w:lvlJc w:val="left"/>
      <w:pPr>
        <w:ind w:left="1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AA605C">
      <w:start w:val="1"/>
      <w:numFmt w:val="bullet"/>
      <w:lvlText w:val="▪"/>
      <w:lvlJc w:val="left"/>
      <w:pPr>
        <w:ind w:left="2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29592">
      <w:start w:val="1"/>
      <w:numFmt w:val="bullet"/>
      <w:lvlText w:val="•"/>
      <w:lvlJc w:val="left"/>
      <w:pPr>
        <w:ind w:left="28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92CF0C">
      <w:start w:val="1"/>
      <w:numFmt w:val="bullet"/>
      <w:lvlText w:val="o"/>
      <w:lvlJc w:val="left"/>
      <w:pPr>
        <w:ind w:left="35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C8D690">
      <w:start w:val="1"/>
      <w:numFmt w:val="bullet"/>
      <w:lvlText w:val="▪"/>
      <w:lvlJc w:val="left"/>
      <w:pPr>
        <w:ind w:left="42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BE31E8">
      <w:start w:val="1"/>
      <w:numFmt w:val="bullet"/>
      <w:lvlText w:val="•"/>
      <w:lvlJc w:val="left"/>
      <w:pPr>
        <w:ind w:left="49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FE0BBE">
      <w:start w:val="1"/>
      <w:numFmt w:val="bullet"/>
      <w:lvlText w:val="o"/>
      <w:lvlJc w:val="left"/>
      <w:pPr>
        <w:ind w:left="56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98E8A2">
      <w:start w:val="1"/>
      <w:numFmt w:val="bullet"/>
      <w:lvlText w:val="▪"/>
      <w:lvlJc w:val="left"/>
      <w:pPr>
        <w:ind w:left="64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96D"/>
    <w:rsid w:val="0037354C"/>
    <w:rsid w:val="00483A7B"/>
    <w:rsid w:val="004C0E0D"/>
    <w:rsid w:val="0054696D"/>
    <w:rsid w:val="00CA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1996B"/>
  <w15:docId w15:val="{37271FAE-7954-B049-8477-1A99EF68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4.png" /><Relationship Id="rId11" Type="http://schemas.openxmlformats.org/officeDocument/2006/relationships/image" Target="media/image6.jpg" /><Relationship Id="rId5" Type="http://schemas.openxmlformats.org/officeDocument/2006/relationships/image" Target="media/image1.png" /><Relationship Id="rId10" Type="http://schemas.openxmlformats.org/officeDocument/2006/relationships/image" Target="media/image5.jpg" /><Relationship Id="rId4" Type="http://schemas.openxmlformats.org/officeDocument/2006/relationships/webSettings" Target="webSettings.xml" /><Relationship Id="rId9" Type="http://schemas.openxmlformats.org/officeDocument/2006/relationships/image" Target="media/image4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504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M. Tarqui Choque</dc:creator>
  <cp:keywords/>
  <cp:lastModifiedBy>Fabricio Castillo</cp:lastModifiedBy>
  <cp:revision>5</cp:revision>
  <dcterms:created xsi:type="dcterms:W3CDTF">2021-02-09T03:25:00Z</dcterms:created>
  <dcterms:modified xsi:type="dcterms:W3CDTF">2021-02-09T03:30:00Z</dcterms:modified>
</cp:coreProperties>
</file>