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9926" w14:textId="3ADB33E5" w:rsidR="006E3DFB" w:rsidRDefault="001C6CF1" w:rsidP="006E3DFB">
      <w:p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"Artificial Neural Networks: State of the Art in Business Intelligence" by Sunil K. Sapra</w:t>
      </w:r>
      <w:r w:rsidRPr="001C6CF1">
        <w:rPr>
          <w:rFonts w:eastAsia="Times New Roman" w:cstheme="minorHAnsi"/>
          <w:sz w:val="26"/>
          <w:szCs w:val="26"/>
          <w:lang w:val="en-NG" w:eastAsia="en-NG"/>
        </w:rPr>
        <w:t xml:space="preserve"> </w:t>
      </w:r>
    </w:p>
    <w:p w14:paraId="484D78A4" w14:textId="5F618293" w:rsidR="001C6CF1" w:rsidRPr="001C6CF1" w:rsidRDefault="006E3DFB" w:rsidP="006E3DFB">
      <w:pPr>
        <w:spacing w:after="0" w:line="276" w:lineRule="auto"/>
        <w:rPr>
          <w:rFonts w:eastAsia="Times New Roman" w:cstheme="minorHAnsi"/>
          <w:sz w:val="26"/>
          <w:szCs w:val="26"/>
          <w:lang w:val="en-NG" w:eastAsia="en-NG"/>
        </w:rPr>
      </w:pPr>
      <w:r>
        <w:rPr>
          <w:rFonts w:eastAsia="Times New Roman" w:cstheme="minorHAnsi"/>
          <w:sz w:val="26"/>
          <w:szCs w:val="26"/>
          <w:lang w:val="en-GB" w:eastAsia="en-NG"/>
        </w:rPr>
        <w:t>E</w:t>
      </w:r>
      <w:proofErr w:type="spellStart"/>
      <w:r w:rsidR="001C6CF1" w:rsidRPr="001C6CF1">
        <w:rPr>
          <w:rFonts w:eastAsia="Times New Roman" w:cstheme="minorHAnsi"/>
          <w:sz w:val="26"/>
          <w:szCs w:val="26"/>
          <w:lang w:val="en-NG" w:eastAsia="en-NG"/>
        </w:rPr>
        <w:t>xplores</w:t>
      </w:r>
      <w:proofErr w:type="spellEnd"/>
      <w:r w:rsidR="001C6CF1" w:rsidRPr="001C6CF1">
        <w:rPr>
          <w:rFonts w:eastAsia="Times New Roman" w:cstheme="minorHAnsi"/>
          <w:sz w:val="26"/>
          <w:szCs w:val="26"/>
          <w:lang w:val="en-NG" w:eastAsia="en-NG"/>
        </w:rPr>
        <w:t xml:space="preserve"> the transformative role of Artificial Neural Networks (ANNs) in enhancing business intelligence (BI) across various industries.</w:t>
      </w:r>
    </w:p>
    <w:p w14:paraId="5F1A1467" w14:textId="4251A253" w:rsidR="001C6CF1" w:rsidRPr="001C6CF1" w:rsidRDefault="001C6CF1" w:rsidP="006E3DFB">
      <w:pPr>
        <w:spacing w:after="0" w:line="276" w:lineRule="auto"/>
        <w:outlineLvl w:val="2"/>
        <w:rPr>
          <w:rFonts w:eastAsia="Times New Roman" w:cstheme="minorHAnsi"/>
          <w:b/>
          <w:bCs/>
          <w:sz w:val="26"/>
          <w:szCs w:val="26"/>
          <w:lang w:val="en-NG" w:eastAsia="en-NG"/>
        </w:rPr>
      </w:pPr>
      <w:r w:rsidRPr="001C6CF1">
        <w:rPr>
          <w:rFonts w:eastAsia="Times New Roman" w:cstheme="minorHAnsi"/>
          <w:b/>
          <w:bCs/>
          <w:sz w:val="26"/>
          <w:szCs w:val="26"/>
          <w:lang w:val="en-NG" w:eastAsia="en-NG"/>
        </w:rPr>
        <w:t>Overview of ANNs in Business Intelligence</w:t>
      </w:r>
    </w:p>
    <w:p w14:paraId="068D91AE" w14:textId="77777777" w:rsidR="001C6CF1" w:rsidRPr="001C6CF1" w:rsidRDefault="001C6CF1" w:rsidP="006E3DFB">
      <w:pPr>
        <w:spacing w:after="0" w:line="276" w:lineRule="auto"/>
        <w:rPr>
          <w:rFonts w:eastAsia="Times New Roman" w:cstheme="minorHAnsi"/>
          <w:sz w:val="26"/>
          <w:szCs w:val="26"/>
          <w:lang w:val="en-NG" w:eastAsia="en-NG"/>
        </w:rPr>
      </w:pPr>
      <w:r w:rsidRPr="001C6CF1">
        <w:rPr>
          <w:rFonts w:eastAsia="Times New Roman" w:cstheme="minorHAnsi"/>
          <w:sz w:val="26"/>
          <w:szCs w:val="26"/>
          <w:lang w:val="en-NG" w:eastAsia="en-NG"/>
        </w:rPr>
        <w:t>ANNs are computational models inspired by the human brain's neural networks, capable of identifying complex patterns and relationships within data. In the context of BI, ANNs are utilized for:</w:t>
      </w:r>
    </w:p>
    <w:p w14:paraId="001A8706" w14:textId="77777777" w:rsidR="001C6CF1" w:rsidRPr="001C6CF1" w:rsidRDefault="001C6CF1" w:rsidP="006E3DFB">
      <w:pPr>
        <w:numPr>
          <w:ilvl w:val="0"/>
          <w:numId w:val="1"/>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Prediction</w:t>
      </w:r>
      <w:r w:rsidRPr="001C6CF1">
        <w:rPr>
          <w:rFonts w:eastAsia="Times New Roman" w:cstheme="minorHAnsi"/>
          <w:sz w:val="26"/>
          <w:szCs w:val="26"/>
          <w:lang w:val="en-NG" w:eastAsia="en-NG"/>
        </w:rPr>
        <w:t xml:space="preserve">: Forecasting future trends, such as stock market movements or consumer </w:t>
      </w:r>
      <w:proofErr w:type="spellStart"/>
      <w:r w:rsidRPr="001C6CF1">
        <w:rPr>
          <w:rFonts w:eastAsia="Times New Roman" w:cstheme="minorHAnsi"/>
          <w:sz w:val="26"/>
          <w:szCs w:val="26"/>
          <w:lang w:val="en-NG" w:eastAsia="en-NG"/>
        </w:rPr>
        <w:t>behavior</w:t>
      </w:r>
      <w:proofErr w:type="spellEnd"/>
      <w:r w:rsidRPr="001C6CF1">
        <w:rPr>
          <w:rFonts w:eastAsia="Times New Roman" w:cstheme="minorHAnsi"/>
          <w:sz w:val="26"/>
          <w:szCs w:val="26"/>
          <w:lang w:val="en-NG" w:eastAsia="en-NG"/>
        </w:rPr>
        <w:t>.</w:t>
      </w:r>
    </w:p>
    <w:p w14:paraId="14BA973F" w14:textId="77777777" w:rsidR="001C6CF1" w:rsidRPr="001C6CF1" w:rsidRDefault="001C6CF1" w:rsidP="006E3DFB">
      <w:pPr>
        <w:numPr>
          <w:ilvl w:val="0"/>
          <w:numId w:val="1"/>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Classification</w:t>
      </w:r>
      <w:r w:rsidRPr="001C6CF1">
        <w:rPr>
          <w:rFonts w:eastAsia="Times New Roman" w:cstheme="minorHAnsi"/>
          <w:sz w:val="26"/>
          <w:szCs w:val="26"/>
          <w:lang w:val="en-NG" w:eastAsia="en-NG"/>
        </w:rPr>
        <w:t>: Categorizing data, for instance, determining credit risk levels of loan applicants.</w:t>
      </w:r>
    </w:p>
    <w:p w14:paraId="554909DA" w14:textId="77777777" w:rsidR="001C6CF1" w:rsidRPr="001C6CF1" w:rsidRDefault="001C6CF1" w:rsidP="006E3DFB">
      <w:pPr>
        <w:numPr>
          <w:ilvl w:val="0"/>
          <w:numId w:val="1"/>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Clustering</w:t>
      </w:r>
      <w:r w:rsidRPr="001C6CF1">
        <w:rPr>
          <w:rFonts w:eastAsia="Times New Roman" w:cstheme="minorHAnsi"/>
          <w:sz w:val="26"/>
          <w:szCs w:val="26"/>
          <w:lang w:val="en-NG" w:eastAsia="en-NG"/>
        </w:rPr>
        <w:t>: Grouping similar data points, aiding in market segmentation and customer profiling.</w:t>
      </w:r>
    </w:p>
    <w:p w14:paraId="6E0BE0B7" w14:textId="67D3C57D" w:rsidR="001C6CF1" w:rsidRPr="001C6CF1" w:rsidRDefault="001C6CF1" w:rsidP="006E3DFB">
      <w:pPr>
        <w:spacing w:after="0" w:line="276" w:lineRule="auto"/>
        <w:outlineLvl w:val="2"/>
        <w:rPr>
          <w:rFonts w:eastAsia="Times New Roman" w:cstheme="minorHAnsi"/>
          <w:b/>
          <w:bCs/>
          <w:sz w:val="26"/>
          <w:szCs w:val="26"/>
          <w:lang w:val="en-NG" w:eastAsia="en-NG"/>
        </w:rPr>
      </w:pPr>
      <w:r w:rsidRPr="001C6CF1">
        <w:rPr>
          <w:rFonts w:eastAsia="Times New Roman" w:cstheme="minorHAnsi"/>
          <w:b/>
          <w:bCs/>
          <w:sz w:val="26"/>
          <w:szCs w:val="26"/>
          <w:lang w:val="en-NG" w:eastAsia="en-NG"/>
        </w:rPr>
        <w:t>Types of Neural Network Architectures</w:t>
      </w:r>
    </w:p>
    <w:p w14:paraId="58B8CDCE" w14:textId="77777777" w:rsidR="001C6CF1" w:rsidRPr="001C6CF1" w:rsidRDefault="001C6CF1" w:rsidP="006E3DFB">
      <w:pPr>
        <w:spacing w:after="0" w:line="276" w:lineRule="auto"/>
        <w:rPr>
          <w:rFonts w:eastAsia="Times New Roman" w:cstheme="minorHAnsi"/>
          <w:sz w:val="26"/>
          <w:szCs w:val="26"/>
          <w:lang w:val="en-NG" w:eastAsia="en-NG"/>
        </w:rPr>
      </w:pPr>
      <w:r w:rsidRPr="001C6CF1">
        <w:rPr>
          <w:rFonts w:eastAsia="Times New Roman" w:cstheme="minorHAnsi"/>
          <w:sz w:val="26"/>
          <w:szCs w:val="26"/>
          <w:lang w:val="en-NG" w:eastAsia="en-NG"/>
        </w:rPr>
        <w:t>The article highlights two primary ANN architectures relevant to business applications:</w:t>
      </w:r>
    </w:p>
    <w:p w14:paraId="44BC4575" w14:textId="77777777" w:rsidR="001C6CF1" w:rsidRPr="001C6CF1" w:rsidRDefault="001C6CF1" w:rsidP="006E3DFB">
      <w:pPr>
        <w:numPr>
          <w:ilvl w:val="0"/>
          <w:numId w:val="2"/>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Multilayered Feedforward Neural Networks (</w:t>
      </w:r>
      <w:proofErr w:type="spellStart"/>
      <w:r w:rsidRPr="001C6CF1">
        <w:rPr>
          <w:rFonts w:eastAsia="Times New Roman" w:cstheme="minorHAnsi"/>
          <w:b/>
          <w:bCs/>
          <w:sz w:val="26"/>
          <w:szCs w:val="26"/>
          <w:lang w:val="en-NG" w:eastAsia="en-NG"/>
        </w:rPr>
        <w:t>MFNNs</w:t>
      </w:r>
      <w:proofErr w:type="spellEnd"/>
      <w:r w:rsidRPr="001C6CF1">
        <w:rPr>
          <w:rFonts w:eastAsia="Times New Roman" w:cstheme="minorHAnsi"/>
          <w:b/>
          <w:bCs/>
          <w:sz w:val="26"/>
          <w:szCs w:val="26"/>
          <w:lang w:val="en-NG" w:eastAsia="en-NG"/>
        </w:rPr>
        <w:t>)</w:t>
      </w:r>
      <w:r w:rsidRPr="001C6CF1">
        <w:rPr>
          <w:rFonts w:eastAsia="Times New Roman" w:cstheme="minorHAnsi"/>
          <w:sz w:val="26"/>
          <w:szCs w:val="26"/>
          <w:lang w:val="en-NG" w:eastAsia="en-NG"/>
        </w:rPr>
        <w:t xml:space="preserve">: These are suited for tasks involving prediction and classification. For example, </w:t>
      </w:r>
      <w:proofErr w:type="spellStart"/>
      <w:r w:rsidRPr="001C6CF1">
        <w:rPr>
          <w:rFonts w:eastAsia="Times New Roman" w:cstheme="minorHAnsi"/>
          <w:sz w:val="26"/>
          <w:szCs w:val="26"/>
          <w:lang w:val="en-NG" w:eastAsia="en-NG"/>
        </w:rPr>
        <w:t>MFNNs</w:t>
      </w:r>
      <w:proofErr w:type="spellEnd"/>
      <w:r w:rsidRPr="001C6CF1">
        <w:rPr>
          <w:rFonts w:eastAsia="Times New Roman" w:cstheme="minorHAnsi"/>
          <w:sz w:val="26"/>
          <w:szCs w:val="26"/>
          <w:lang w:val="en-NG" w:eastAsia="en-NG"/>
        </w:rPr>
        <w:t xml:space="preserve"> can predict stock prices or classify customers based on purchasing </w:t>
      </w:r>
      <w:proofErr w:type="spellStart"/>
      <w:r w:rsidRPr="001C6CF1">
        <w:rPr>
          <w:rFonts w:eastAsia="Times New Roman" w:cstheme="minorHAnsi"/>
          <w:sz w:val="26"/>
          <w:szCs w:val="26"/>
          <w:lang w:val="en-NG" w:eastAsia="en-NG"/>
        </w:rPr>
        <w:t>behavior</w:t>
      </w:r>
      <w:proofErr w:type="spellEnd"/>
      <w:r w:rsidRPr="001C6CF1">
        <w:rPr>
          <w:rFonts w:eastAsia="Times New Roman" w:cstheme="minorHAnsi"/>
          <w:sz w:val="26"/>
          <w:szCs w:val="26"/>
          <w:lang w:val="en-NG" w:eastAsia="en-NG"/>
        </w:rPr>
        <w:t>.</w:t>
      </w:r>
    </w:p>
    <w:p w14:paraId="05C16962" w14:textId="77777777" w:rsidR="001C6CF1" w:rsidRPr="001C6CF1" w:rsidRDefault="001C6CF1" w:rsidP="006E3DFB">
      <w:pPr>
        <w:numPr>
          <w:ilvl w:val="0"/>
          <w:numId w:val="2"/>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Self-Organizing Maps (</w:t>
      </w:r>
      <w:proofErr w:type="spellStart"/>
      <w:r w:rsidRPr="001C6CF1">
        <w:rPr>
          <w:rFonts w:eastAsia="Times New Roman" w:cstheme="minorHAnsi"/>
          <w:b/>
          <w:bCs/>
          <w:sz w:val="26"/>
          <w:szCs w:val="26"/>
          <w:lang w:val="en-NG" w:eastAsia="en-NG"/>
        </w:rPr>
        <w:t>SOMs</w:t>
      </w:r>
      <w:proofErr w:type="spellEnd"/>
      <w:r w:rsidRPr="001C6CF1">
        <w:rPr>
          <w:rFonts w:eastAsia="Times New Roman" w:cstheme="minorHAnsi"/>
          <w:b/>
          <w:bCs/>
          <w:sz w:val="26"/>
          <w:szCs w:val="26"/>
          <w:lang w:val="en-NG" w:eastAsia="en-NG"/>
        </w:rPr>
        <w:t>)</w:t>
      </w:r>
      <w:r w:rsidRPr="001C6CF1">
        <w:rPr>
          <w:rFonts w:eastAsia="Times New Roman" w:cstheme="minorHAnsi"/>
          <w:sz w:val="26"/>
          <w:szCs w:val="26"/>
          <w:lang w:val="en-NG" w:eastAsia="en-NG"/>
        </w:rPr>
        <w:t>: These are effective for clustering and visualization tasks, such as segmenting markets based on customer preferences.</w:t>
      </w:r>
    </w:p>
    <w:p w14:paraId="67F479D7" w14:textId="00BCFBE6" w:rsidR="001C6CF1" w:rsidRPr="001C6CF1" w:rsidRDefault="001C6CF1" w:rsidP="006E3DFB">
      <w:pPr>
        <w:spacing w:after="0" w:line="276" w:lineRule="auto"/>
        <w:outlineLvl w:val="2"/>
        <w:rPr>
          <w:rFonts w:eastAsia="Times New Roman" w:cstheme="minorHAnsi"/>
          <w:b/>
          <w:bCs/>
          <w:sz w:val="26"/>
          <w:szCs w:val="26"/>
          <w:lang w:val="en-NG" w:eastAsia="en-NG"/>
        </w:rPr>
      </w:pPr>
      <w:r w:rsidRPr="001C6CF1">
        <w:rPr>
          <w:rFonts w:eastAsia="Times New Roman" w:cstheme="minorHAnsi"/>
          <w:b/>
          <w:bCs/>
          <w:sz w:val="26"/>
          <w:szCs w:val="26"/>
          <w:lang w:val="en-NG" w:eastAsia="en-NG"/>
        </w:rPr>
        <w:t>Applications Across Industries</w:t>
      </w:r>
    </w:p>
    <w:p w14:paraId="28F31183" w14:textId="5799753A" w:rsidR="001C6CF1" w:rsidRPr="001C6CF1" w:rsidRDefault="001C6CF1" w:rsidP="006E3DFB">
      <w:pPr>
        <w:spacing w:after="0" w:line="276" w:lineRule="auto"/>
        <w:rPr>
          <w:rFonts w:eastAsia="Times New Roman" w:cstheme="minorHAnsi"/>
          <w:sz w:val="26"/>
          <w:szCs w:val="26"/>
          <w:lang w:val="en-NG" w:eastAsia="en-NG"/>
        </w:rPr>
      </w:pPr>
      <w:r w:rsidRPr="001C6CF1">
        <w:rPr>
          <w:rFonts w:eastAsia="Times New Roman" w:cstheme="minorHAnsi"/>
          <w:sz w:val="26"/>
          <w:szCs w:val="26"/>
          <w:lang w:val="en-NG" w:eastAsia="en-NG"/>
        </w:rPr>
        <w:t>ANNs have been successfully applied in diverse fields, including:</w:t>
      </w:r>
      <w:r w:rsidR="006E3DFB" w:rsidRPr="001C6CF1">
        <w:rPr>
          <w:rFonts w:eastAsia="Times New Roman" w:cstheme="minorHAnsi"/>
          <w:sz w:val="26"/>
          <w:szCs w:val="26"/>
          <w:lang w:val="en-NG" w:eastAsia="en-NG"/>
        </w:rPr>
        <w:t xml:space="preserve"> </w:t>
      </w:r>
    </w:p>
    <w:p w14:paraId="0FF3915B" w14:textId="77777777" w:rsidR="001C6CF1" w:rsidRPr="001C6CF1" w:rsidRDefault="001C6CF1" w:rsidP="006E3DFB">
      <w:pPr>
        <w:numPr>
          <w:ilvl w:val="0"/>
          <w:numId w:val="3"/>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Finance</w:t>
      </w:r>
      <w:r w:rsidRPr="001C6CF1">
        <w:rPr>
          <w:rFonts w:eastAsia="Times New Roman" w:cstheme="minorHAnsi"/>
          <w:sz w:val="26"/>
          <w:szCs w:val="26"/>
          <w:lang w:val="en-NG" w:eastAsia="en-NG"/>
        </w:rPr>
        <w:t>: Risk assessment, fraud detection, and stock market prediction.</w:t>
      </w:r>
    </w:p>
    <w:p w14:paraId="0E1BFD78" w14:textId="77777777" w:rsidR="001C6CF1" w:rsidRPr="001C6CF1" w:rsidRDefault="001C6CF1" w:rsidP="006E3DFB">
      <w:pPr>
        <w:numPr>
          <w:ilvl w:val="0"/>
          <w:numId w:val="3"/>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Marketing</w:t>
      </w:r>
      <w:r w:rsidRPr="001C6CF1">
        <w:rPr>
          <w:rFonts w:eastAsia="Times New Roman" w:cstheme="minorHAnsi"/>
          <w:sz w:val="26"/>
          <w:szCs w:val="26"/>
          <w:lang w:val="en-NG" w:eastAsia="en-NG"/>
        </w:rPr>
        <w:t>: Customer segmentation, targeting, and personalization strategies.</w:t>
      </w:r>
    </w:p>
    <w:p w14:paraId="62D79AEA" w14:textId="77777777" w:rsidR="001C6CF1" w:rsidRPr="001C6CF1" w:rsidRDefault="001C6CF1" w:rsidP="006E3DFB">
      <w:pPr>
        <w:numPr>
          <w:ilvl w:val="0"/>
          <w:numId w:val="3"/>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Operations</w:t>
      </w:r>
      <w:r w:rsidRPr="001C6CF1">
        <w:rPr>
          <w:rFonts w:eastAsia="Times New Roman" w:cstheme="minorHAnsi"/>
          <w:sz w:val="26"/>
          <w:szCs w:val="26"/>
          <w:lang w:val="en-NG" w:eastAsia="en-NG"/>
        </w:rPr>
        <w:t>: Demand forecasting, inventory management, and process optimization.</w:t>
      </w:r>
    </w:p>
    <w:p w14:paraId="79CEAEFA" w14:textId="77777777" w:rsidR="006E3DFB" w:rsidRDefault="001C6CF1" w:rsidP="006E3DFB">
      <w:pPr>
        <w:numPr>
          <w:ilvl w:val="0"/>
          <w:numId w:val="3"/>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Healthcare</w:t>
      </w:r>
      <w:r w:rsidRPr="001C6CF1">
        <w:rPr>
          <w:rFonts w:eastAsia="Times New Roman" w:cstheme="minorHAnsi"/>
          <w:sz w:val="26"/>
          <w:szCs w:val="26"/>
          <w:lang w:val="en-NG" w:eastAsia="en-NG"/>
        </w:rPr>
        <w:t>: Predictive diagnostics and patient data analysis.</w:t>
      </w:r>
      <w:r w:rsidR="006E3DFB" w:rsidRPr="001C6CF1">
        <w:rPr>
          <w:rFonts w:eastAsia="Times New Roman" w:cstheme="minorHAnsi"/>
          <w:sz w:val="26"/>
          <w:szCs w:val="26"/>
          <w:lang w:val="en-NG" w:eastAsia="en-NG"/>
        </w:rPr>
        <w:t xml:space="preserve"> </w:t>
      </w:r>
    </w:p>
    <w:p w14:paraId="4A41F4DA" w14:textId="17474024" w:rsidR="001C6CF1" w:rsidRPr="001C6CF1" w:rsidRDefault="006E3DFB" w:rsidP="006E3DFB">
      <w:pPr>
        <w:spacing w:after="0" w:line="276" w:lineRule="auto"/>
        <w:rPr>
          <w:rFonts w:eastAsia="Times New Roman" w:cstheme="minorHAnsi"/>
          <w:sz w:val="26"/>
          <w:szCs w:val="26"/>
          <w:lang w:val="en-NG" w:eastAsia="en-NG"/>
        </w:rPr>
      </w:pPr>
      <w:r>
        <w:rPr>
          <w:rFonts w:eastAsia="Times New Roman" w:cstheme="minorHAnsi"/>
          <w:b/>
          <w:bCs/>
          <w:sz w:val="26"/>
          <w:szCs w:val="26"/>
          <w:lang w:val="en-GB" w:eastAsia="en-NG"/>
        </w:rPr>
        <w:t>Con</w:t>
      </w:r>
      <w:proofErr w:type="spellStart"/>
      <w:r w:rsidR="001C6CF1" w:rsidRPr="001C6CF1">
        <w:rPr>
          <w:rFonts w:eastAsia="Times New Roman" w:cstheme="minorHAnsi"/>
          <w:b/>
          <w:bCs/>
          <w:sz w:val="26"/>
          <w:szCs w:val="26"/>
          <w:lang w:val="en-NG" w:eastAsia="en-NG"/>
        </w:rPr>
        <w:t>siderations</w:t>
      </w:r>
      <w:proofErr w:type="spellEnd"/>
      <w:r w:rsidR="001C6CF1" w:rsidRPr="001C6CF1">
        <w:rPr>
          <w:rFonts w:eastAsia="Times New Roman" w:cstheme="minorHAnsi"/>
          <w:b/>
          <w:bCs/>
          <w:sz w:val="26"/>
          <w:szCs w:val="26"/>
          <w:lang w:val="en-NG" w:eastAsia="en-NG"/>
        </w:rPr>
        <w:t xml:space="preserve"> and Challenges</w:t>
      </w:r>
    </w:p>
    <w:p w14:paraId="5F5B2BA8" w14:textId="77777777" w:rsidR="001C6CF1" w:rsidRPr="001C6CF1" w:rsidRDefault="001C6CF1" w:rsidP="006E3DFB">
      <w:pPr>
        <w:spacing w:after="0" w:line="276" w:lineRule="auto"/>
        <w:rPr>
          <w:rFonts w:eastAsia="Times New Roman" w:cstheme="minorHAnsi"/>
          <w:sz w:val="26"/>
          <w:szCs w:val="26"/>
          <w:lang w:val="en-NG" w:eastAsia="en-NG"/>
        </w:rPr>
      </w:pPr>
      <w:r w:rsidRPr="001C6CF1">
        <w:rPr>
          <w:rFonts w:eastAsia="Times New Roman" w:cstheme="minorHAnsi"/>
          <w:sz w:val="26"/>
          <w:szCs w:val="26"/>
          <w:lang w:val="en-NG" w:eastAsia="en-NG"/>
        </w:rPr>
        <w:t>While ANNs offer significant advantages, the article notes several considerations:</w:t>
      </w:r>
    </w:p>
    <w:p w14:paraId="47A6AB6A" w14:textId="77777777" w:rsidR="001C6CF1" w:rsidRPr="001C6CF1" w:rsidRDefault="001C6CF1" w:rsidP="006E3DFB">
      <w:pPr>
        <w:numPr>
          <w:ilvl w:val="0"/>
          <w:numId w:val="4"/>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Data Requirements</w:t>
      </w:r>
      <w:r w:rsidRPr="001C6CF1">
        <w:rPr>
          <w:rFonts w:eastAsia="Times New Roman" w:cstheme="minorHAnsi"/>
          <w:sz w:val="26"/>
          <w:szCs w:val="26"/>
          <w:lang w:val="en-NG" w:eastAsia="en-NG"/>
        </w:rPr>
        <w:t>: ANNs require large volumes of quality data for effective training.</w:t>
      </w:r>
    </w:p>
    <w:p w14:paraId="600AE41D" w14:textId="77777777" w:rsidR="001C6CF1" w:rsidRPr="001C6CF1" w:rsidRDefault="001C6CF1" w:rsidP="006E3DFB">
      <w:pPr>
        <w:numPr>
          <w:ilvl w:val="0"/>
          <w:numId w:val="4"/>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Computational Resources</w:t>
      </w:r>
      <w:r w:rsidRPr="001C6CF1">
        <w:rPr>
          <w:rFonts w:eastAsia="Times New Roman" w:cstheme="minorHAnsi"/>
          <w:sz w:val="26"/>
          <w:szCs w:val="26"/>
          <w:lang w:val="en-NG" w:eastAsia="en-NG"/>
        </w:rPr>
        <w:t xml:space="preserve">: Training complex networks can be </w:t>
      </w:r>
      <w:proofErr w:type="gramStart"/>
      <w:r w:rsidRPr="001C6CF1">
        <w:rPr>
          <w:rFonts w:eastAsia="Times New Roman" w:cstheme="minorHAnsi"/>
          <w:sz w:val="26"/>
          <w:szCs w:val="26"/>
          <w:lang w:val="en-NG" w:eastAsia="en-NG"/>
        </w:rPr>
        <w:t>resource-intensive</w:t>
      </w:r>
      <w:proofErr w:type="gramEnd"/>
      <w:r w:rsidRPr="001C6CF1">
        <w:rPr>
          <w:rFonts w:eastAsia="Times New Roman" w:cstheme="minorHAnsi"/>
          <w:sz w:val="26"/>
          <w:szCs w:val="26"/>
          <w:lang w:val="en-NG" w:eastAsia="en-NG"/>
        </w:rPr>
        <w:t>.</w:t>
      </w:r>
    </w:p>
    <w:p w14:paraId="1CDE07E0" w14:textId="77777777" w:rsidR="001C6CF1" w:rsidRPr="001C6CF1" w:rsidRDefault="001C6CF1" w:rsidP="006E3DFB">
      <w:pPr>
        <w:numPr>
          <w:ilvl w:val="0"/>
          <w:numId w:val="4"/>
        </w:numPr>
        <w:spacing w:after="0" w:line="276" w:lineRule="auto"/>
        <w:rPr>
          <w:rFonts w:eastAsia="Times New Roman" w:cstheme="minorHAnsi"/>
          <w:sz w:val="26"/>
          <w:szCs w:val="26"/>
          <w:lang w:val="en-NG" w:eastAsia="en-NG"/>
        </w:rPr>
      </w:pPr>
      <w:r w:rsidRPr="001C6CF1">
        <w:rPr>
          <w:rFonts w:eastAsia="Times New Roman" w:cstheme="minorHAnsi"/>
          <w:b/>
          <w:bCs/>
          <w:sz w:val="26"/>
          <w:szCs w:val="26"/>
          <w:lang w:val="en-NG" w:eastAsia="en-NG"/>
        </w:rPr>
        <w:t>Interpretability</w:t>
      </w:r>
      <w:r w:rsidRPr="001C6CF1">
        <w:rPr>
          <w:rFonts w:eastAsia="Times New Roman" w:cstheme="minorHAnsi"/>
          <w:sz w:val="26"/>
          <w:szCs w:val="26"/>
          <w:lang w:val="en-NG" w:eastAsia="en-NG"/>
        </w:rPr>
        <w:t>: ANNs often function as "black boxes," making it challenging to interpret how decisions are made.</w:t>
      </w:r>
    </w:p>
    <w:p w14:paraId="0CE0DFF7" w14:textId="77777777" w:rsidR="001C6CF1" w:rsidRPr="001C6CF1" w:rsidRDefault="001C6CF1" w:rsidP="006E3DFB">
      <w:pPr>
        <w:spacing w:after="0" w:line="276" w:lineRule="auto"/>
        <w:rPr>
          <w:rFonts w:eastAsia="Times New Roman" w:cstheme="minorHAnsi"/>
          <w:sz w:val="26"/>
          <w:szCs w:val="26"/>
          <w:lang w:val="en-NG" w:eastAsia="en-NG"/>
        </w:rPr>
      </w:pPr>
      <w:r w:rsidRPr="001C6CF1">
        <w:rPr>
          <w:rFonts w:eastAsia="Times New Roman" w:cstheme="minorHAnsi"/>
          <w:sz w:val="26"/>
          <w:szCs w:val="26"/>
          <w:lang w:val="en-NG" w:eastAsia="en-NG"/>
        </w:rPr>
        <w:lastRenderedPageBreak/>
        <w:t>In summary, the article underscores the potential of ANNs to revolutionize business intelligence by providing advanced analytical capabilities. However, it also emphasizes the need for careful implementation, considering data quality, resource availability, and the importance of model interpretability.</w:t>
      </w:r>
    </w:p>
    <w:p w14:paraId="278014B2" w14:textId="77777777" w:rsidR="00394BD3" w:rsidRPr="001C6CF1" w:rsidRDefault="00394BD3" w:rsidP="006E3DFB">
      <w:pPr>
        <w:spacing w:after="0" w:line="276" w:lineRule="auto"/>
        <w:rPr>
          <w:rFonts w:cstheme="minorHAnsi"/>
          <w:sz w:val="26"/>
          <w:szCs w:val="26"/>
        </w:rPr>
      </w:pPr>
    </w:p>
    <w:sectPr w:rsidR="00394BD3" w:rsidRPr="001C6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172CD"/>
    <w:multiLevelType w:val="multilevel"/>
    <w:tmpl w:val="EF3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03DF8"/>
    <w:multiLevelType w:val="multilevel"/>
    <w:tmpl w:val="353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A3C7B"/>
    <w:multiLevelType w:val="multilevel"/>
    <w:tmpl w:val="CFF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63010"/>
    <w:multiLevelType w:val="multilevel"/>
    <w:tmpl w:val="2CA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1"/>
    <w:rsid w:val="001C6CF1"/>
    <w:rsid w:val="00394BD3"/>
    <w:rsid w:val="006E3DF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F1892"/>
  <w15:chartTrackingRefBased/>
  <w15:docId w15:val="{00C34D17-A3B1-4C4D-A437-7C33B031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6CF1"/>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6CF1"/>
    <w:rPr>
      <w:rFonts w:ascii="Times New Roman" w:eastAsia="Times New Roman" w:hAnsi="Times New Roman" w:cs="Times New Roman"/>
      <w:b/>
      <w:bCs/>
      <w:sz w:val="27"/>
      <w:szCs w:val="27"/>
      <w:lang w:val="en-NG" w:eastAsia="en-NG"/>
    </w:rPr>
  </w:style>
  <w:style w:type="paragraph" w:styleId="NormalWeb">
    <w:name w:val="Normal (Web)"/>
    <w:basedOn w:val="Normal"/>
    <w:uiPriority w:val="99"/>
    <w:semiHidden/>
    <w:unhideWhenUsed/>
    <w:rsid w:val="001C6CF1"/>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relative">
    <w:name w:val="relative"/>
    <w:basedOn w:val="DefaultParagraphFont"/>
    <w:rsid w:val="001C6CF1"/>
  </w:style>
  <w:style w:type="character" w:styleId="Strong">
    <w:name w:val="Strong"/>
    <w:basedOn w:val="DefaultParagraphFont"/>
    <w:uiPriority w:val="22"/>
    <w:qFormat/>
    <w:rsid w:val="001C6CF1"/>
    <w:rPr>
      <w:b/>
      <w:bCs/>
    </w:rPr>
  </w:style>
  <w:style w:type="character" w:customStyle="1" w:styleId="ms-1">
    <w:name w:val="ms-1"/>
    <w:basedOn w:val="DefaultParagraphFont"/>
    <w:rsid w:val="001C6CF1"/>
  </w:style>
  <w:style w:type="character" w:customStyle="1" w:styleId="max-w-full">
    <w:name w:val="max-w-full"/>
    <w:basedOn w:val="DefaultParagraphFont"/>
    <w:rsid w:val="001C6CF1"/>
  </w:style>
  <w:style w:type="character" w:customStyle="1" w:styleId="-me-1">
    <w:name w:val="-me-1"/>
    <w:basedOn w:val="DefaultParagraphFont"/>
    <w:rsid w:val="001C6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8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2029</Characters>
  <Application>Microsoft Office Word</Application>
  <DocSecurity>0</DocSecurity>
  <Lines>40</Lines>
  <Paragraphs>24</Paragraphs>
  <ScaleCrop>false</ScaleCrop>
  <Company>HP</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Ukpele</dc:creator>
  <cp:keywords/>
  <dc:description/>
  <cp:lastModifiedBy>Linda Ukpele</cp:lastModifiedBy>
  <cp:revision>2</cp:revision>
  <dcterms:created xsi:type="dcterms:W3CDTF">2025-06-05T04:18:00Z</dcterms:created>
  <dcterms:modified xsi:type="dcterms:W3CDTF">2025-06-05T04:21:00Z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9a02d32c-71a2-4ed4-a1c0-921f8c9acde3</vt:lpwstr>
  </property>
</Properties>
</file>