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FD1F" w14:textId="58A1D17C" w:rsidR="000A6BAF" w:rsidRPr="00BE6921" w:rsidRDefault="006A1021" w:rsidP="00BE6921">
      <w:pPr>
        <w:pStyle w:val="Paragrafoelenco"/>
        <w:numPr>
          <w:ilvl w:val="0"/>
          <w:numId w:val="1"/>
        </w:numPr>
        <w:rPr>
          <w:b/>
        </w:rPr>
      </w:pPr>
      <w:r>
        <w:rPr>
          <w:b/>
          <w:sz w:val="32"/>
        </w:rPr>
        <w:t>Scenari</w:t>
      </w:r>
      <w:r w:rsidR="00BE6921">
        <w:rPr>
          <w:b/>
          <w:sz w:val="32"/>
        </w:rPr>
        <w:t>:</w:t>
      </w:r>
    </w:p>
    <w:p w14:paraId="281956FF" w14:textId="6F2B2B68" w:rsidR="00207924" w:rsidRDefault="00207924" w:rsidP="003A1218">
      <w:pPr>
        <w:rPr>
          <w:sz w:val="28"/>
          <w:szCs w:val="28"/>
        </w:rPr>
      </w:pPr>
    </w:p>
    <w:p w14:paraId="662D2C84" w14:textId="5F4B6A12" w:rsidR="00207924" w:rsidRPr="00207924" w:rsidRDefault="00207924" w:rsidP="0020792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Rilevazione di anomali</w:t>
      </w:r>
      <w:r w:rsidR="003A1218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:</w:t>
      </w:r>
    </w:p>
    <w:p w14:paraId="202838E3" w14:textId="4ED0ECB4" w:rsidR="00207924" w:rsidRDefault="00AA2ACB" w:rsidP="00207924">
      <w:pPr>
        <w:ind w:left="360"/>
        <w:rPr>
          <w:sz w:val="28"/>
          <w:szCs w:val="28"/>
        </w:rPr>
      </w:pPr>
      <w:r>
        <w:rPr>
          <w:sz w:val="28"/>
          <w:szCs w:val="28"/>
        </w:rPr>
        <w:t>Il sistema analizza i dati relativi ad un segnale e ne controlla tipo di parametro, re</w:t>
      </w:r>
      <w:r w:rsidR="00BF12CD">
        <w:rPr>
          <w:sz w:val="28"/>
          <w:szCs w:val="28"/>
        </w:rPr>
        <w:t>lativo valore e lo stato di funzionamento del sensore:</w:t>
      </w:r>
    </w:p>
    <w:p w14:paraId="40158AF6" w14:textId="17AABC48" w:rsidR="00BF12CD" w:rsidRDefault="00BF12CD" w:rsidP="00BF12C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 non risulta nessuna anomalia, allora il sistema conclude l’analisi senza eseguire altre azioni;</w:t>
      </w:r>
    </w:p>
    <w:p w14:paraId="1B6AC7F1" w14:textId="2FA37F5B" w:rsidR="008627AB" w:rsidRDefault="00BF12CD" w:rsidP="003A121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 il sensore riporta uno stato anomalo</w:t>
      </w:r>
      <w:r w:rsidR="008627AB">
        <w:rPr>
          <w:sz w:val="28"/>
          <w:szCs w:val="28"/>
        </w:rPr>
        <w:t xml:space="preserve"> nel suo funzionamento</w:t>
      </w:r>
      <w:r w:rsidR="003A1218">
        <w:rPr>
          <w:sz w:val="28"/>
          <w:szCs w:val="28"/>
        </w:rPr>
        <w:t xml:space="preserve"> e/o un valore ambientale anomalo</w:t>
      </w:r>
      <w:r>
        <w:rPr>
          <w:sz w:val="28"/>
          <w:szCs w:val="28"/>
        </w:rPr>
        <w:t>, viene inoltrata una query al database che aggiornerà il valore di controllo</w:t>
      </w:r>
      <w:r w:rsidR="008627AB">
        <w:rPr>
          <w:sz w:val="28"/>
          <w:szCs w:val="28"/>
        </w:rPr>
        <w:t xml:space="preserve">. Questo </w:t>
      </w:r>
      <w:proofErr w:type="spellStart"/>
      <w:r w:rsidR="008627AB">
        <w:rPr>
          <w:sz w:val="28"/>
          <w:szCs w:val="28"/>
        </w:rPr>
        <w:t>alert</w:t>
      </w:r>
      <w:proofErr w:type="spellEnd"/>
      <w:r w:rsidR="008627AB">
        <w:rPr>
          <w:sz w:val="28"/>
          <w:szCs w:val="28"/>
        </w:rPr>
        <w:t xml:space="preserve"> verrà poi propagato nei record del database relativi alle zone che circoscrivono l’area contenente il sensore (quindi il record relativo all’edificio e al distretto).</w:t>
      </w:r>
    </w:p>
    <w:p w14:paraId="449328C0" w14:textId="3135E892" w:rsidR="003A1218" w:rsidRDefault="003A1218" w:rsidP="003A1218">
      <w:pPr>
        <w:rPr>
          <w:sz w:val="28"/>
          <w:szCs w:val="28"/>
        </w:rPr>
      </w:pPr>
    </w:p>
    <w:p w14:paraId="7C27EF2B" w14:textId="01EC1457" w:rsidR="003A1218" w:rsidRPr="003A1218" w:rsidRDefault="003A1218" w:rsidP="003A1218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Rilevazione dei pericoli:</w:t>
      </w:r>
    </w:p>
    <w:p w14:paraId="680E3687" w14:textId="0FBA9774" w:rsidR="00DF6E77" w:rsidRDefault="003A1218" w:rsidP="003A1218">
      <w:pPr>
        <w:ind w:left="360"/>
        <w:rPr>
          <w:sz w:val="28"/>
          <w:szCs w:val="28"/>
        </w:rPr>
      </w:pPr>
      <w:r>
        <w:rPr>
          <w:sz w:val="28"/>
          <w:szCs w:val="28"/>
        </w:rPr>
        <w:t>Il sistema scansiona ad intervalli regolari i record relativi agli ultimi segnali ricevuti</w:t>
      </w:r>
      <w:r w:rsidR="00DF6E77">
        <w:rPr>
          <w:sz w:val="28"/>
          <w:szCs w:val="28"/>
        </w:rPr>
        <w:t xml:space="preserve"> dai sensori di una stessa area. Se almeno uno dei sensori riporta un valore ambientale anomalo, viene calcolato lo stato di pericolo per quell’area utilizzando un</w:t>
      </w:r>
      <w:r w:rsidR="00B16DA7">
        <w:rPr>
          <w:sz w:val="28"/>
          <w:szCs w:val="28"/>
        </w:rPr>
        <w:t xml:space="preserve"> </w:t>
      </w:r>
      <w:r w:rsidR="00DF6E77">
        <w:rPr>
          <w:sz w:val="28"/>
          <w:szCs w:val="28"/>
        </w:rPr>
        <w:t>algoritmo che tiene conto della severità delle singole anomalie e della combinazione di tipi di parametro fuori soglia.</w:t>
      </w:r>
    </w:p>
    <w:p w14:paraId="58D50713" w14:textId="0450EADA" w:rsidR="003A1218" w:rsidRDefault="00DF6E77" w:rsidP="003A1218">
      <w:pPr>
        <w:ind w:left="360"/>
        <w:rPr>
          <w:sz w:val="28"/>
          <w:szCs w:val="28"/>
        </w:rPr>
      </w:pPr>
      <w:r>
        <w:rPr>
          <w:sz w:val="28"/>
          <w:szCs w:val="28"/>
        </w:rPr>
        <w:t>Se l’algoritmo riporta un possibile pericolo, ad esempio un incendio,</w:t>
      </w:r>
      <w:r w:rsidR="003A1218">
        <w:rPr>
          <w:sz w:val="28"/>
          <w:szCs w:val="28"/>
        </w:rPr>
        <w:t xml:space="preserve"> </w:t>
      </w:r>
      <w:r>
        <w:rPr>
          <w:sz w:val="28"/>
          <w:szCs w:val="28"/>
        </w:rPr>
        <w:t>viene inoltrata una query al database che aggiornerà il valore di controllo (“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>”) a</w:t>
      </w:r>
      <w:r w:rsidR="000729C7">
        <w:rPr>
          <w:sz w:val="28"/>
          <w:szCs w:val="28"/>
        </w:rPr>
        <w:t>d un valore che corrisponde al tipo di pericolo</w:t>
      </w:r>
      <w:r>
        <w:rPr>
          <w:sz w:val="28"/>
          <w:szCs w:val="28"/>
        </w:rPr>
        <w:t xml:space="preserve"> nell’area corrispondente. Questo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verrà poi propagato nei record del database relativi alle zone che circoscrivono l’area interessata (quindi il record relativo all’edificio e al distretto).</w:t>
      </w:r>
    </w:p>
    <w:p w14:paraId="1F934A62" w14:textId="20361DEE" w:rsidR="000729C7" w:rsidRDefault="000729C7" w:rsidP="003A1218">
      <w:pPr>
        <w:ind w:left="360"/>
        <w:rPr>
          <w:sz w:val="28"/>
          <w:szCs w:val="28"/>
        </w:rPr>
      </w:pPr>
    </w:p>
    <w:p w14:paraId="5726FE8A" w14:textId="133AA803" w:rsidR="000729C7" w:rsidRPr="000729C7" w:rsidRDefault="000729C7" w:rsidP="000729C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Visualizzazione dashboard e modifica livello di dettaglio:</w:t>
      </w:r>
    </w:p>
    <w:p w14:paraId="6E2805D4" w14:textId="63B0D44B" w:rsidR="005E1316" w:rsidRDefault="005E1316" w:rsidP="005E13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Il gestore si autentica sul sistema e viene </w:t>
      </w:r>
      <w:proofErr w:type="spellStart"/>
      <w:r>
        <w:rPr>
          <w:sz w:val="28"/>
          <w:szCs w:val="28"/>
        </w:rPr>
        <w:t>rediretto</w:t>
      </w:r>
      <w:proofErr w:type="spellEnd"/>
      <w:r>
        <w:rPr>
          <w:sz w:val="28"/>
          <w:szCs w:val="28"/>
        </w:rPr>
        <w:t xml:space="preserve"> alla dashboard, che caricherà i primi dati relativi alla zona di sua giurisdizione. Ogni minuto vengono richiesti al server dati aggiornati e il gestore riceverà eventuali notifiche di pericoli individuati nella sua zona in tempo reale, senza attendere la prossima richiesta di dati.</w:t>
      </w:r>
    </w:p>
    <w:p w14:paraId="024D8A0C" w14:textId="77777777" w:rsidR="002B577B" w:rsidRDefault="005E1316" w:rsidP="005E1316">
      <w:pPr>
        <w:ind w:left="360"/>
        <w:rPr>
          <w:sz w:val="28"/>
          <w:szCs w:val="28"/>
        </w:rPr>
      </w:pPr>
      <w:r>
        <w:rPr>
          <w:sz w:val="28"/>
          <w:szCs w:val="28"/>
        </w:rPr>
        <w:t>In ogni momento, il gestore potrà selezionare una delle macroaree presenti nella sua zona per caricare i dati relativi a quella macroarea</w:t>
      </w:r>
      <w:r w:rsidR="002B577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1CD2CB2" w14:textId="32325A7C" w:rsidR="005E1316" w:rsidRPr="002B577B" w:rsidRDefault="005E1316" w:rsidP="002B577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577B">
        <w:rPr>
          <w:sz w:val="28"/>
          <w:szCs w:val="28"/>
        </w:rPr>
        <w:lastRenderedPageBreak/>
        <w:t>Nel caso di un gestore di città, potrà selezionare uno dei distretti così da poter monitorare gli edifici presenti in quel distretto;</w:t>
      </w:r>
    </w:p>
    <w:p w14:paraId="0CCCD61D" w14:textId="688328B7" w:rsidR="005E1316" w:rsidRPr="002B577B" w:rsidRDefault="005E1316" w:rsidP="002B577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577B">
        <w:rPr>
          <w:sz w:val="28"/>
          <w:szCs w:val="28"/>
        </w:rPr>
        <w:t>un gestore di distretto potrà selezionare uno degli edifici presenti, così da monitorare la situazione nelle singole aree dell’edificio;</w:t>
      </w:r>
    </w:p>
    <w:p w14:paraId="5DFF1E2C" w14:textId="3CA6EB56" w:rsidR="00BE6921" w:rsidRDefault="005E1316" w:rsidP="00B56F98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577B">
        <w:rPr>
          <w:sz w:val="28"/>
          <w:szCs w:val="28"/>
        </w:rPr>
        <w:t>un gestore di edificio</w:t>
      </w:r>
      <w:r w:rsidR="002B577B" w:rsidRPr="002B577B">
        <w:rPr>
          <w:sz w:val="28"/>
          <w:szCs w:val="28"/>
        </w:rPr>
        <w:t xml:space="preserve"> potrà selezionare una delle aree (stanze, corridoi, atri…), così da monitorare la situazione in quell’area: </w:t>
      </w:r>
      <w:r w:rsidR="002B577B" w:rsidRPr="002B577B">
        <w:rPr>
          <w:sz w:val="28"/>
          <w:szCs w:val="28"/>
          <w:u w:val="single"/>
        </w:rPr>
        <w:t>questo è l’unico caso in cui si avrà accesso ai dati dei singoli sensori</w:t>
      </w:r>
      <w:r w:rsidR="002B577B" w:rsidRPr="002B577B">
        <w:rPr>
          <w:sz w:val="28"/>
          <w:szCs w:val="28"/>
        </w:rPr>
        <w:t>.</w:t>
      </w:r>
      <w:bookmarkStart w:id="0" w:name="_GoBack"/>
      <w:bookmarkEnd w:id="0"/>
    </w:p>
    <w:p w14:paraId="6A9F255F" w14:textId="2A093843" w:rsidR="00636714" w:rsidRPr="00636714" w:rsidRDefault="00636714" w:rsidP="00636714">
      <w:pPr>
        <w:ind w:left="360"/>
        <w:rPr>
          <w:sz w:val="28"/>
          <w:szCs w:val="28"/>
        </w:rPr>
      </w:pPr>
      <w:r>
        <w:rPr>
          <w:sz w:val="28"/>
          <w:szCs w:val="28"/>
        </w:rPr>
        <w:t>Da qui avrà l’opzione di risalire al suo livello iniziale. In ogni caso, non si potrà mai scendere di oltre un livello.</w:t>
      </w:r>
    </w:p>
    <w:sectPr w:rsidR="00636714" w:rsidRPr="006367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897"/>
    <w:multiLevelType w:val="hybridMultilevel"/>
    <w:tmpl w:val="721E6ED6"/>
    <w:lvl w:ilvl="0" w:tplc="CE52A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EA5"/>
    <w:multiLevelType w:val="hybridMultilevel"/>
    <w:tmpl w:val="D60ADE08"/>
    <w:lvl w:ilvl="0" w:tplc="5E289CA4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59CD"/>
    <w:multiLevelType w:val="hybridMultilevel"/>
    <w:tmpl w:val="AFDC3B86"/>
    <w:lvl w:ilvl="0" w:tplc="0CB82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57855"/>
    <w:multiLevelType w:val="hybridMultilevel"/>
    <w:tmpl w:val="011610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B22D6"/>
    <w:multiLevelType w:val="hybridMultilevel"/>
    <w:tmpl w:val="7EFC00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5"/>
    <w:rsid w:val="000729C7"/>
    <w:rsid w:val="00171CAD"/>
    <w:rsid w:val="00207924"/>
    <w:rsid w:val="002669A8"/>
    <w:rsid w:val="002B577B"/>
    <w:rsid w:val="003A1218"/>
    <w:rsid w:val="00590510"/>
    <w:rsid w:val="005E1316"/>
    <w:rsid w:val="00636714"/>
    <w:rsid w:val="006A1021"/>
    <w:rsid w:val="006F3DE7"/>
    <w:rsid w:val="007C6EBF"/>
    <w:rsid w:val="007E1A83"/>
    <w:rsid w:val="008627AB"/>
    <w:rsid w:val="009A1580"/>
    <w:rsid w:val="00A67731"/>
    <w:rsid w:val="00A817D6"/>
    <w:rsid w:val="00AA2ACB"/>
    <w:rsid w:val="00B16DA7"/>
    <w:rsid w:val="00B56F98"/>
    <w:rsid w:val="00BE6921"/>
    <w:rsid w:val="00BF12CD"/>
    <w:rsid w:val="00C20141"/>
    <w:rsid w:val="00D16A21"/>
    <w:rsid w:val="00DA631A"/>
    <w:rsid w:val="00DB75C5"/>
    <w:rsid w:val="00DF6E77"/>
    <w:rsid w:val="00F1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005"/>
  <w15:chartTrackingRefBased/>
  <w15:docId w15:val="{C06FF0B9-EE07-41E9-8344-D9F92C26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D'ercole</dc:creator>
  <cp:keywords/>
  <dc:description/>
  <cp:lastModifiedBy>Andrea</cp:lastModifiedBy>
  <cp:revision>2</cp:revision>
  <dcterms:created xsi:type="dcterms:W3CDTF">2019-01-31T14:57:00Z</dcterms:created>
  <dcterms:modified xsi:type="dcterms:W3CDTF">2019-01-31T14:57:00Z</dcterms:modified>
</cp:coreProperties>
</file>