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ED" w:rsidRPr="005266ED" w:rsidRDefault="005266ED" w:rsidP="005266ED">
      <w:pPr>
        <w:pStyle w:val="Titolo"/>
        <w:spacing w:after="0"/>
        <w:jc w:val="both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 w:rsidRPr="00BF620D"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A1.1 GUI Requirements </w:t>
      </w:r>
    </w:p>
    <w:p w:rsidR="005266ED" w:rsidRDefault="005266ED" w:rsidP="005266ED">
      <w:pPr>
        <w:rPr>
          <w:rFonts w:ascii="Arial" w:hAnsi="Arial" w:cs="Arial"/>
          <w:i/>
          <w:sz w:val="22"/>
        </w:rPr>
      </w:pPr>
    </w:p>
    <w:p w:rsidR="005266ED" w:rsidRPr="00D85634" w:rsidRDefault="005266ED" w:rsidP="005266ED">
      <w:r>
        <w:rPr>
          <w:rFonts w:ascii="Arial" w:hAnsi="Arial" w:cs="Arial"/>
          <w:i/>
          <w:sz w:val="22"/>
        </w:rPr>
        <w:t xml:space="preserve"> </w:t>
      </w:r>
    </w:p>
    <w:p w:rsidR="005266ED" w:rsidRDefault="005266ED" w:rsidP="005266ED">
      <w:pPr>
        <w:pStyle w:val="Titolo"/>
        <w:spacing w:after="0"/>
        <w:jc w:val="both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La GUI deve:</w:t>
      </w:r>
    </w:p>
    <w:p w:rsidR="005266ED" w:rsidRDefault="005266ED" w:rsidP="005266ED">
      <w:pPr>
        <w:numPr>
          <w:ilvl w:val="0"/>
          <w:numId w:val="1"/>
        </w:numPr>
      </w:pPr>
      <w:r>
        <w:t>Essere intuitiva;</w:t>
      </w:r>
      <w:r w:rsidR="00FF389A">
        <w:t xml:space="preserve"> </w:t>
      </w:r>
    </w:p>
    <w:p w:rsidR="005266ED" w:rsidRDefault="005266ED" w:rsidP="005266ED">
      <w:pPr>
        <w:numPr>
          <w:ilvl w:val="0"/>
          <w:numId w:val="1"/>
        </w:numPr>
      </w:pPr>
      <w:r>
        <w:t xml:space="preserve">Permettere che le anomalie </w:t>
      </w:r>
      <w:r w:rsidR="005E7C8D">
        <w:t>siano</w:t>
      </w:r>
      <w:r>
        <w:t xml:space="preserve"> subito evidenziate </w:t>
      </w:r>
      <w:r w:rsidR="005E7C8D">
        <w:t xml:space="preserve">una volta </w:t>
      </w:r>
      <w:r>
        <w:t>effettuato l’accesso;</w:t>
      </w:r>
      <w:r w:rsidR="00FF389A">
        <w:t xml:space="preserve"> </w:t>
      </w:r>
      <w:bookmarkStart w:id="0" w:name="_GoBack"/>
      <w:bookmarkEnd w:id="0"/>
    </w:p>
    <w:p w:rsidR="002262A1" w:rsidRDefault="004D55B6" w:rsidP="005266ED">
      <w:pPr>
        <w:numPr>
          <w:ilvl w:val="0"/>
          <w:numId w:val="1"/>
        </w:numPr>
      </w:pPr>
      <w:r>
        <w:t>Fornire, a</w:t>
      </w:r>
      <w:r w:rsidR="002262A1">
        <w:t>ll’avvio dell’applicazione, una schermata per il login, e notificare un</w:t>
      </w:r>
      <w:r w:rsidR="009E4C49">
        <w:t xml:space="preserve"> </w:t>
      </w:r>
      <w:r w:rsidR="002262A1">
        <w:t>eventuale errore nell’inserimento delle credenziali;</w:t>
      </w:r>
    </w:p>
    <w:p w:rsidR="00FE4FE2" w:rsidRDefault="00FE4FE2" w:rsidP="005266ED">
      <w:pPr>
        <w:numPr>
          <w:ilvl w:val="0"/>
          <w:numId w:val="1"/>
        </w:numPr>
      </w:pPr>
      <w:r>
        <w:t>Mostrare i dettagli della zona di competenza associata al gestore una volta eseguito l’accesso. Un gestore di distretto, per esempio, inizialmente avrà un</w:t>
      </w:r>
      <w:r w:rsidR="005E3F74">
        <w:t>a</w:t>
      </w:r>
      <w:r>
        <w:t xml:space="preserve"> vista sullo stato degli edifici contenuti;</w:t>
      </w:r>
    </w:p>
    <w:p w:rsidR="00CD036F" w:rsidRDefault="002262A1" w:rsidP="005266ED">
      <w:pPr>
        <w:numPr>
          <w:ilvl w:val="0"/>
          <w:numId w:val="1"/>
        </w:numPr>
      </w:pPr>
      <w:r>
        <w:t xml:space="preserve">Aggiornare automaticamente i dati mostrati ogni minuto </w:t>
      </w:r>
      <w:r w:rsidR="00E53F91">
        <w:t xml:space="preserve">(30 secondi se sono presenti pericoli) </w:t>
      </w:r>
      <w:r>
        <w:t>dopo l’ultimo aggiornamento;</w:t>
      </w:r>
    </w:p>
    <w:p w:rsidR="002262A1" w:rsidRDefault="002262A1" w:rsidP="005266ED">
      <w:pPr>
        <w:numPr>
          <w:ilvl w:val="0"/>
          <w:numId w:val="1"/>
        </w:numPr>
      </w:pPr>
      <w:r>
        <w:t xml:space="preserve">Dare la possibilità di aggiornare i dati mostrati manualmente (mediante un apposito tasto); </w:t>
      </w:r>
    </w:p>
    <w:p w:rsidR="004D55B6" w:rsidRDefault="004D55B6" w:rsidP="005266ED">
      <w:pPr>
        <w:numPr>
          <w:ilvl w:val="0"/>
          <w:numId w:val="1"/>
        </w:numPr>
      </w:pPr>
      <w:r>
        <w:t>Mostrare le zone e i sensori mediante rettangoli in cui verrà riportat</w:t>
      </w:r>
      <w:r w:rsidR="001C354A">
        <w:t>o</w:t>
      </w:r>
      <w:r w:rsidR="001D1DF6">
        <w:t>:</w:t>
      </w:r>
      <w:r>
        <w:t xml:space="preserve"> </w:t>
      </w:r>
      <w:r w:rsidR="005E3F74">
        <w:t xml:space="preserve">il proprio </w:t>
      </w:r>
      <w:r>
        <w:t>ID</w:t>
      </w:r>
      <w:r w:rsidR="003D7505">
        <w:t xml:space="preserve"> ridotto (si ottiene levando l’ID delle zone conten</w:t>
      </w:r>
      <w:r w:rsidR="00ED484D">
        <w:t>enti l’elemento visualizzato</w:t>
      </w:r>
      <w:r w:rsidR="003D7505">
        <w:t>)</w:t>
      </w:r>
      <w:r w:rsidR="001D1DF6">
        <w:t>; tipo di pericolo (solo nelle aree);</w:t>
      </w:r>
      <w:r>
        <w:t xml:space="preserve"> </w:t>
      </w:r>
      <w:r w:rsidR="001D1DF6">
        <w:t xml:space="preserve">in più solo nei sensori si avranno </w:t>
      </w:r>
      <w:r>
        <w:t>tipo</w:t>
      </w:r>
      <w:r w:rsidR="001D1DF6">
        <w:t>,</w:t>
      </w:r>
      <w:r w:rsidR="001C354A">
        <w:t xml:space="preserve"> stato di funzionamento</w:t>
      </w:r>
      <w:r w:rsidR="00B926AF">
        <w:t xml:space="preserve"> (on/off)</w:t>
      </w:r>
      <w:r w:rsidR="001D1DF6">
        <w:t xml:space="preserve"> e</w:t>
      </w:r>
      <w:r w:rsidR="006926B2">
        <w:t xml:space="preserve"> </w:t>
      </w:r>
      <w:r w:rsidR="001C354A">
        <w:t>ultimo valore misurato con unità di misura;</w:t>
      </w:r>
    </w:p>
    <w:p w:rsidR="00F673D6" w:rsidRDefault="001C354A" w:rsidP="00F673D6">
      <w:pPr>
        <w:numPr>
          <w:ilvl w:val="0"/>
          <w:numId w:val="1"/>
        </w:numPr>
      </w:pPr>
      <w:r>
        <w:t>E</w:t>
      </w:r>
      <w:r w:rsidR="00F673D6">
        <w:t xml:space="preserve">videnziare le anomalie </w:t>
      </w:r>
      <w:r>
        <w:t>colorando l’interno dei rettangoli</w:t>
      </w:r>
      <w:r w:rsidR="00F673D6">
        <w:t xml:space="preserve"> </w:t>
      </w:r>
      <w:r>
        <w:t xml:space="preserve">con </w:t>
      </w:r>
      <w:r w:rsidR="00F673D6">
        <w:t>i colori verde se non sono presenti anomalie, rosso se vi sono presenti pericoli ed infine il giallo se vi sono anomalie di lieve entità; f</w:t>
      </w:r>
    </w:p>
    <w:p w:rsidR="00961400" w:rsidRDefault="00F673D6" w:rsidP="005266ED">
      <w:pPr>
        <w:numPr>
          <w:ilvl w:val="0"/>
          <w:numId w:val="1"/>
        </w:numPr>
      </w:pPr>
      <w:r>
        <w:t>Mostrare le zone e i sensori in uno dei seguenti ordini</w:t>
      </w:r>
      <w:r w:rsidR="00CE6489">
        <w:t xml:space="preserve"> (crescente o decrescente</w:t>
      </w:r>
      <w:r w:rsidR="0056305D">
        <w:t>, da sinistra a destra, dall’alto in basso</w:t>
      </w:r>
      <w:r w:rsidR="00CE6489">
        <w:t>)</w:t>
      </w:r>
      <w:r>
        <w:t>: per nome (ordine lessicografico</w:t>
      </w:r>
      <w:r w:rsidR="008F211A">
        <w:t xml:space="preserve"> dell’ID</w:t>
      </w:r>
      <w:r>
        <w:t>); per priorità (rosso, giallo, verde); per tipo (solo sensori</w:t>
      </w:r>
      <w:r w:rsidR="008F211A">
        <w:t>, i tipi rispettano l’ordine lessicografico</w:t>
      </w:r>
      <w:r>
        <w:t xml:space="preserve">); </w:t>
      </w:r>
    </w:p>
    <w:p w:rsidR="00CE6489" w:rsidRDefault="004D55B6" w:rsidP="005266ED">
      <w:pPr>
        <w:numPr>
          <w:ilvl w:val="0"/>
          <w:numId w:val="1"/>
        </w:numPr>
      </w:pPr>
      <w:r>
        <w:t>Preservare l’ordine lessicografico crescente</w:t>
      </w:r>
      <w:r w:rsidR="008F211A">
        <w:t xml:space="preserve"> dell’ID</w:t>
      </w:r>
      <w:r>
        <w:t xml:space="preserve"> a</w:t>
      </w:r>
      <w:r w:rsidR="00CE6489">
        <w:t xml:space="preserve">ll’interno degli </w:t>
      </w:r>
      <w:r>
        <w:t>ordini per priorità e tipo;</w:t>
      </w:r>
    </w:p>
    <w:p w:rsidR="005266ED" w:rsidRDefault="004D55B6" w:rsidP="005266ED">
      <w:pPr>
        <w:numPr>
          <w:ilvl w:val="0"/>
          <w:numId w:val="1"/>
        </w:numPr>
      </w:pPr>
      <w:r>
        <w:t>Permettere a o</w:t>
      </w:r>
      <w:r w:rsidR="005266ED">
        <w:t>gni gestore</w:t>
      </w:r>
      <w:r w:rsidR="0056305D">
        <w:t>, premendo su una zona</w:t>
      </w:r>
      <w:r w:rsidR="00567475">
        <w:t>, di visualizzare i dati in essa contenuta e di poter tornare alla vista precedente mediante un apposito tasto;</w:t>
      </w:r>
    </w:p>
    <w:p w:rsidR="00567475" w:rsidRDefault="00567475" w:rsidP="005266ED">
      <w:pPr>
        <w:numPr>
          <w:ilvl w:val="0"/>
          <w:numId w:val="1"/>
        </w:numPr>
      </w:pPr>
      <w:r>
        <w:t>Impedire ad un gestore di ogni livello (</w:t>
      </w:r>
      <w:r w:rsidR="00B926AF">
        <w:t>ponendo il livello città come il più alto)</w:t>
      </w:r>
      <w:r>
        <w:t xml:space="preserve"> di scendere oltre un livello di dettaglio</w:t>
      </w:r>
      <w:r w:rsidR="00B926AF">
        <w:t xml:space="preserve"> rispetto a quello iniziale;</w:t>
      </w:r>
    </w:p>
    <w:p w:rsidR="00B926AF" w:rsidRDefault="00B926AF" w:rsidP="005266ED">
      <w:pPr>
        <w:numPr>
          <w:ilvl w:val="0"/>
          <w:numId w:val="1"/>
        </w:numPr>
      </w:pPr>
      <w:r>
        <w:t>Visualizzare la lista di tutti i pericoli registrati nella propria zona di competenza nelle ultime 24 ore premendo un’apposita icona;</w:t>
      </w:r>
    </w:p>
    <w:p w:rsidR="00B926AF" w:rsidRPr="001561D5" w:rsidRDefault="00B926AF" w:rsidP="005266ED">
      <w:pPr>
        <w:numPr>
          <w:ilvl w:val="0"/>
          <w:numId w:val="1"/>
        </w:numPr>
      </w:pPr>
      <w:r>
        <w:t xml:space="preserve">Segnalare eventuali pericoli con segnali acustici e visivi; </w:t>
      </w:r>
    </w:p>
    <w:p w:rsidR="005266ED" w:rsidRDefault="005266ED" w:rsidP="005266ED">
      <w:pPr>
        <w:pStyle w:val="Titolo"/>
        <w:spacing w:after="0"/>
        <w:jc w:val="both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</w:p>
    <w:p w:rsidR="005266ED" w:rsidRPr="00BF620D" w:rsidRDefault="005266ED" w:rsidP="005266ED">
      <w:pPr>
        <w:pStyle w:val="Titolo"/>
        <w:spacing w:after="0"/>
        <w:jc w:val="both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 w:rsidRPr="00BF620D"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A1.2 Business </w:t>
      </w:r>
      <w:proofErr w:type="spellStart"/>
      <w:r w:rsidRPr="00BF620D">
        <w:rPr>
          <w:rFonts w:ascii="Arial" w:hAnsi="Arial" w:cs="Arial"/>
          <w:color w:val="auto"/>
          <w:spacing w:val="0"/>
          <w:kern w:val="0"/>
          <w:sz w:val="24"/>
          <w:szCs w:val="24"/>
        </w:rPr>
        <w:t>Logic</w:t>
      </w:r>
      <w:proofErr w:type="spellEnd"/>
      <w:r w:rsidRPr="00BF620D"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Requirements </w:t>
      </w:r>
    </w:p>
    <w:p w:rsidR="005266ED" w:rsidRDefault="005266ED" w:rsidP="005266ED">
      <w:pPr>
        <w:rPr>
          <w:rFonts w:ascii="Arial" w:hAnsi="Arial" w:cs="Arial"/>
          <w:i/>
          <w:sz w:val="22"/>
        </w:rPr>
      </w:pPr>
    </w:p>
    <w:p w:rsidR="00BA436B" w:rsidRDefault="005266ED" w:rsidP="005266ED">
      <w:pPr>
        <w:pStyle w:val="Nessunaspaziatura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dovrà</w:t>
      </w:r>
      <w:proofErr w:type="spellEnd"/>
      <w:r>
        <w:rPr>
          <w:rFonts w:ascii="Arial" w:hAnsi="Arial" w:cs="Arial"/>
        </w:rPr>
        <w:t>:</w:t>
      </w:r>
    </w:p>
    <w:p w:rsidR="00BA436B" w:rsidRPr="00BA436B" w:rsidRDefault="00A924E8" w:rsidP="00BA436B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Per ogni segnale ricevuto da un sensore, ricavare ID, variabile ambientale misurata e stato di funzionamento</w:t>
      </w:r>
      <w:r w:rsidR="005266ED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1155A2" w:rsidRPr="00A70BBB" w:rsidRDefault="00A924E8" w:rsidP="00A70BBB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Aggiornare i dati di un sensore con i valori ricavati dal segnale</w:t>
      </w:r>
      <w:r w:rsidR="005266ED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E53F91" w:rsidRPr="00E53F91" w:rsidRDefault="00A924E8" w:rsidP="00E53F91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Calcolare la presenza di anomalie</w:t>
      </w: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di sensore</w:t>
      </w: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ad ogni singola ricezione di segnale</w:t>
      </w:r>
      <w:r w:rsidR="00E53F91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A924E8" w:rsidRPr="00A924E8" w:rsidRDefault="00C77F16" w:rsidP="00A924E8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Verificare la presenza di anomalie o pericoli</w:t>
      </w:r>
      <w:r w:rsidR="00FB1EA9"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in</w:t>
      </w:r>
      <w:r w:rsidR="00FB1EA9"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una zona in funzione dello stato degli elementi in essa contenuti</w:t>
      </w:r>
      <w:r w:rsidR="00A924E8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1155A2" w:rsidRDefault="00E53F91" w:rsidP="001155A2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Ogni 3 minuti fare un controllo su </w:t>
      </w:r>
      <w:r w:rsidR="00FB1EA9">
        <w:rPr>
          <w:rFonts w:ascii="Arial" w:hAnsi="Arial" w:cs="Arial"/>
          <w:color w:val="auto"/>
          <w:spacing w:val="0"/>
          <w:kern w:val="0"/>
          <w:sz w:val="24"/>
          <w:szCs w:val="24"/>
        </w:rPr>
        <w:t>ogni</w:t>
      </w: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sensor</w:t>
      </w:r>
      <w:r w:rsidR="00FB1EA9">
        <w:rPr>
          <w:rFonts w:ascii="Arial" w:hAnsi="Arial" w:cs="Arial"/>
          <w:color w:val="auto"/>
          <w:spacing w:val="0"/>
          <w:kern w:val="0"/>
          <w:sz w:val="24"/>
          <w:szCs w:val="24"/>
        </w:rPr>
        <w:t>e</w:t>
      </w: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 xml:space="preserve"> per verificare che l’ultimo segnale sia stato inviato non più di 3 minuti prima</w:t>
      </w:r>
      <w:r w:rsidR="001155A2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A70BBB" w:rsidRDefault="00E53F91" w:rsidP="00A70BBB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>
        <w:rPr>
          <w:rFonts w:ascii="Arial" w:hAnsi="Arial" w:cs="Arial"/>
          <w:color w:val="auto"/>
          <w:spacing w:val="0"/>
          <w:kern w:val="0"/>
          <w:sz w:val="24"/>
          <w:szCs w:val="24"/>
        </w:rPr>
        <w:t>Impostare lo stato di funzionamento di un sensore a off se da esso non sono stati ricevuti segnali negli ultimi 3 minuti</w:t>
      </w:r>
      <w:r w:rsidR="00A70BBB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A70BBB" w:rsidRPr="00A70BBB" w:rsidRDefault="00A70BBB" w:rsidP="00A70BBB">
      <w:pPr>
        <w:pStyle w:val="Titolo"/>
        <w:numPr>
          <w:ilvl w:val="0"/>
          <w:numId w:val="2"/>
        </w:numPr>
        <w:spacing w:after="0"/>
        <w:rPr>
          <w:rFonts w:ascii="Arial" w:hAnsi="Arial" w:cs="Arial"/>
          <w:color w:val="auto"/>
          <w:spacing w:val="0"/>
          <w:kern w:val="0"/>
          <w:sz w:val="24"/>
          <w:szCs w:val="24"/>
        </w:rPr>
      </w:pPr>
      <w:r w:rsidRPr="00A70BBB">
        <w:rPr>
          <w:rFonts w:ascii="Arial" w:hAnsi="Arial" w:cs="Arial"/>
          <w:color w:val="auto"/>
          <w:spacing w:val="0"/>
          <w:kern w:val="0"/>
          <w:sz w:val="24"/>
          <w:szCs w:val="24"/>
        </w:rPr>
        <w:t>Per ogni richiesta di aggiornamento dati da parte di una dashboard, fornire solo i dati degli elementi da essa visualizzati</w:t>
      </w:r>
      <w:r w:rsidR="001155A2" w:rsidRPr="00A70BBB">
        <w:rPr>
          <w:rFonts w:ascii="Arial" w:hAnsi="Arial" w:cs="Arial"/>
          <w:color w:val="auto"/>
          <w:spacing w:val="0"/>
          <w:kern w:val="0"/>
          <w:sz w:val="24"/>
          <w:szCs w:val="24"/>
        </w:rPr>
        <w:t>;</w:t>
      </w:r>
    </w:p>
    <w:p w:rsidR="005266ED" w:rsidRDefault="005266ED" w:rsidP="005266ED">
      <w:r>
        <w:lastRenderedPageBreak/>
        <w:t>Questo garantirà la congruenza dei dati, aumenterà la velocità di gestione nel lato client, causerà un lavoro aggiuntivo nel lato server.</w:t>
      </w:r>
    </w:p>
    <w:p w:rsidR="00CD036F" w:rsidRDefault="00CD036F"/>
    <w:sectPr w:rsidR="00CD03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DCE"/>
    <w:multiLevelType w:val="hybridMultilevel"/>
    <w:tmpl w:val="AFAC0F90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ED"/>
    <w:rsid w:val="000522BB"/>
    <w:rsid w:val="000D713A"/>
    <w:rsid w:val="00106ED6"/>
    <w:rsid w:val="001155A2"/>
    <w:rsid w:val="001C354A"/>
    <w:rsid w:val="001D116E"/>
    <w:rsid w:val="001D1DF6"/>
    <w:rsid w:val="002262A1"/>
    <w:rsid w:val="0023148C"/>
    <w:rsid w:val="002B2E3B"/>
    <w:rsid w:val="00344F32"/>
    <w:rsid w:val="00374A05"/>
    <w:rsid w:val="0039053A"/>
    <w:rsid w:val="003D7505"/>
    <w:rsid w:val="003F7D9C"/>
    <w:rsid w:val="004D55B6"/>
    <w:rsid w:val="005266ED"/>
    <w:rsid w:val="0056305D"/>
    <w:rsid w:val="00567475"/>
    <w:rsid w:val="005E3F74"/>
    <w:rsid w:val="005E7C8D"/>
    <w:rsid w:val="00660696"/>
    <w:rsid w:val="006926B2"/>
    <w:rsid w:val="007F312A"/>
    <w:rsid w:val="008F211A"/>
    <w:rsid w:val="00961400"/>
    <w:rsid w:val="00966C46"/>
    <w:rsid w:val="009E4C49"/>
    <w:rsid w:val="00A70BBB"/>
    <w:rsid w:val="00A924E8"/>
    <w:rsid w:val="00B926AF"/>
    <w:rsid w:val="00BA436B"/>
    <w:rsid w:val="00C77F16"/>
    <w:rsid w:val="00CD036F"/>
    <w:rsid w:val="00CE6489"/>
    <w:rsid w:val="00D50114"/>
    <w:rsid w:val="00E53F91"/>
    <w:rsid w:val="00ED484D"/>
    <w:rsid w:val="00F673D6"/>
    <w:rsid w:val="00FB1EA9"/>
    <w:rsid w:val="00FE4FE2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F9A8"/>
  <w15:chartTrackingRefBased/>
  <w15:docId w15:val="{7C5F3EDE-1BCC-4AE3-9CDE-81B1FB1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6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66E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66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Nessunaspaziatura">
    <w:name w:val="No Spacing"/>
    <w:uiPriority w:val="1"/>
    <w:qFormat/>
    <w:rsid w:val="00526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CARESTIA</dc:creator>
  <cp:keywords/>
  <dc:description/>
  <cp:lastModifiedBy>ALESSANDRO CARESTIA</cp:lastModifiedBy>
  <cp:revision>4</cp:revision>
  <dcterms:created xsi:type="dcterms:W3CDTF">2019-01-31T15:24:00Z</dcterms:created>
  <dcterms:modified xsi:type="dcterms:W3CDTF">2019-02-03T11:06:00Z</dcterms:modified>
</cp:coreProperties>
</file>