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00" w:after="120"/>
        <w:ind w:left="0" w:hanging="0"/>
        <w:jc w:val="center"/>
        <w:outlineLvl w:val="0"/>
        <w:rPr>
          <w:rFonts w:eastAsia="Times New Roman" w:cs="Calibri" w:cstheme="minorHAnsi"/>
          <w:b/>
          <w:b/>
          <w:bCs/>
          <w:color w:val="1155CC"/>
          <w:kern w:val="2"/>
          <w:sz w:val="40"/>
          <w:szCs w:val="40"/>
          <w:lang w:eastAsia="en-CA"/>
        </w:rPr>
      </w:pPr>
      <w:r>
        <w:rPr>
          <w:rFonts w:eastAsia="Times New Roman" w:cs="Calibri" w:cstheme="minorHAnsi"/>
          <w:b/>
          <w:bCs/>
          <w:color w:val="1155CC"/>
          <w:kern w:val="2"/>
          <w:sz w:val="40"/>
          <w:szCs w:val="40"/>
          <w:lang w:eastAsia="en-CA"/>
        </w:rPr>
        <w:t>Test Plan</w:t>
      </w:r>
    </w:p>
    <w:p>
      <w:pPr>
        <w:pStyle w:val="Normal"/>
        <w:rPr>
          <w:lang w:eastAsia="en-CA"/>
        </w:rPr>
      </w:pPr>
      <w:r>
        <w:rPr>
          <w:lang w:eastAsia="en-CA"/>
        </w:rPr>
      </w:r>
    </w:p>
    <w:p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CSCI 3060 Winter 2024 Phase I</w:t>
        <w:br/>
      </w:r>
    </w:p>
    <w:p>
      <w:pPr>
        <w:pStyle w:val="Normal"/>
        <w:jc w:val="center"/>
        <w:rPr/>
      </w:pPr>
      <w:r>
        <w:rPr/>
        <w:t xml:space="preserve">Public Github Repository: </w:t>
      </w:r>
      <w:hyperlink r:id="rId2">
        <w:r>
          <w:rPr>
            <w:rStyle w:val="InternetLink"/>
          </w:rPr>
          <w:t>https://github.com/Linderwolf/SQA</w:t>
        </w:r>
      </w:hyperlink>
    </w:p>
    <w:p>
      <w:pPr>
        <w:pStyle w:val="Normal"/>
        <w:rPr>
          <w:lang w:eastAsia="en-CA"/>
        </w:rPr>
      </w:pPr>
      <w:r>
        <w:rPr>
          <w:rFonts w:eastAsia="Times New Roman" w:cs="Calibri" w:cstheme="minorHAnsi"/>
          <w:sz w:val="24"/>
          <w:szCs w:val="24"/>
          <w:lang w:eastAsia="en-CA"/>
        </w:rPr>
      </w:r>
    </w:p>
    <w:p>
      <w:pPr>
        <w:pStyle w:val="Heading2"/>
        <w:numPr>
          <w:ilvl w:val="0"/>
          <w:numId w:val="0"/>
        </w:numPr>
        <w:spacing w:lineRule="auto" w:line="240" w:before="280" w:after="120"/>
        <w:ind w:left="0" w:hanging="0"/>
        <w:jc w:val="center"/>
        <w:outlineLvl w:val="3"/>
        <w:rPr>
          <w:rFonts w:eastAsia="Times New Roman" w:cs="Calibri" w:cstheme="minorHAnsi"/>
          <w:b/>
          <w:b/>
          <w:bCs/>
          <w:color w:val="1C4587"/>
          <w:sz w:val="32"/>
          <w:szCs w:val="32"/>
          <w:lang w:eastAsia="en-CA"/>
        </w:rPr>
      </w:pPr>
      <w:bookmarkStart w:id="0" w:name="docs-internal-guid-f0b12fc9-7fff-f1ef-38"/>
      <w:bookmarkEnd w:id="0"/>
      <w:r>
        <w:rPr>
          <w:rFonts w:eastAsia="Times New Roman" w:cs="Calibri" w:ascii="Arial;sans-serif" w:hAnsi="Arial;sans-serif" w:cs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eastAsia="en-CA"/>
        </w:rPr>
        <w:t>Test Cases</w:t>
      </w:r>
    </w:p>
    <w:p>
      <w:pPr>
        <w:pStyle w:val="TextBody"/>
        <w:spacing w:before="0" w:after="0"/>
        <w:rPr>
          <w:rFonts w:eastAsia="Times New Roman" w:cs="Calibri" w:cstheme="minorHAnsi"/>
          <w:b/>
          <w:b/>
          <w:bCs/>
          <w:color w:val="1C4587"/>
          <w:sz w:val="32"/>
          <w:szCs w:val="32"/>
          <w:lang w:eastAsia="en-CA"/>
        </w:rPr>
      </w:pPr>
      <w:r>
        <w:rPr/>
      </w:r>
    </w:p>
    <w:tbl>
      <w:tblPr>
        <w:tblW w:w="9494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80"/>
        <w:gridCol w:w="2724"/>
        <w:gridCol w:w="2558"/>
        <w:gridCol w:w="2232"/>
      </w:tblGrid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Test Case Name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Test Step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Expected Result</w:t>
            </w:r>
          </w:p>
        </w:tc>
      </w:tr>
      <w:tr>
        <w:trPr/>
        <w:tc>
          <w:tcPr>
            <w:tcW w:w="94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jc w:val="center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3C78D8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3C78D8"/>
                <w:sz w:val="28"/>
                <w:u w:val="none"/>
                <w:effect w:val="none"/>
                <w:shd w:fill="auto" w:val="clear"/>
              </w:rPr>
              <w:t>Login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noSessionInvalid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When there is no front-end session, Input should accept only the ‘login’ transaction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any text other than ‘login’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Garbage Input: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Hello1234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Invalid Transaction code: </w:t>
            </w:r>
          </w:p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</w:t>
              <w:br/>
              <w:br/>
              <w:t>Valid Username: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message. Return to prompting for the valid transaction code: “login”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noSessionValid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Entering the ‘login’ transaction code should read from the CurrentUserAccountsFile and prompt the user to input their username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reads, “login”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CurrentUserAccounts is read from.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Front-End session is started.</w:t>
              <w:br/>
              <w:br/>
              <w:t>User is prompted to enter a username.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loginInvalidUsername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Any provided text that is not precisely listed in the User Accounts File should not grant access to the system.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any text that is not a stored Username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*Invalid Transaction: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*Not in the system: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Adminzzzzz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*Multiple otherwise valid inputs in one line: 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User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warning message is displayed, and the user is prompted to login again.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loginAdminValid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system should be able to compare a username input to the ledger of Current User Accounts, and if they’re not currently logged in, start a session logging them in.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Valid Username: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 is not currently logged in, they log in successfully and are provided with a list of valid transaction codes for their user type.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Transaction list should include: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delete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refund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addcredit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loginAlreadyLoggedIn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system should not allow a user to Login while they’re already logged in.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the invalid transaction code, ‘login’, while logged in.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Reprompt the user to enter a valid transaction code.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loginFullStandardValid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Valid Username: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FullStandard”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 is not currently logged in, they log in successfully and are provided with a list of valid transaction codes for their user type.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Transaction list should include: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addcredit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loginBuyStandardValid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Valid Username: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BuyStandard”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 is not currently logged in, they log in successfully and are provided with a list of valid transaction codes for their user type.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Transaction list should include: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addcredit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loginSellStandardValid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Valid Username: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SellStandard”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 is not currently logged in, they log in successfully and are provided with a list of valid transaction codes for their user type.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Transaction list should include: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addcredit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of Daily Transaction File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Since a user cannot log in if they’re already logged in,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the Transaction File ensures that no previous login transaction was processed. (According to the Client)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the ‘login’ transaction code while not logged in, then log in to a user account listed in the Current User Accounts file.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of the Daily Transaction File should require no input from the user.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 is able to log in and a front-end session is started</w:t>
            </w:r>
          </w:p>
        </w:tc>
      </w:tr>
      <w:tr>
        <w:trPr/>
        <w:tc>
          <w:tcPr>
            <w:tcW w:w="94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is now Logged in. System now accepts new transactions.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Invalid Transaction for User’s Permission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should only accept “sell”, “buy”, or “addcredit” unless the account type is privileged: “create”, “delete”, “refund”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invalid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and prompting for valid transaction code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Attempt to create new front end session while currently in one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Ensure no previous login transaction processed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“login” transaction code while logged in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and prompting user to logout.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Incorrect Transaction Code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is not a valid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warning message should be displayed.</w:t>
              <w:br/>
              <w:br/>
              <w:t>The front-end should continue reading for input and not proceed to any other transaction.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Logout 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Inputs text that reads “logout”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Front End session ends. User is informed the session ended successfully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logoutBeforeLogInInvalid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Attempt to logout before starting a frontend session.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 cannot log out while not logged in.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“logout” while not in a Front End session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warning message should be displayed. The user should be prompted to login first.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logoutLoggedInValid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Attempt to logout with varying account types after logging into those accounts.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reads, “logout” after logging in as a Fullstandard account, BuyStandard account, SellStandard account, and then Admin account.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system should write to the Daily Transaction File, logging each transaction performed by that user, according to the specifications.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 should be repeated for each pair of login/logout.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Write to the Daily Transaction File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After a successful logout, the system should write to the Daily Transaction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 input should be required other than a “logout” transaction.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System should write to the Daily Transaction File according to the listed specifications.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Create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create”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1_success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uses the “create” command while logged in as admin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account inputs “create”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is prompted to define “username” and “user type”. Info is saved to the “daily transaction file”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2_fullInvalid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“create” command while logged in as full-standard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Non-admin account input “create”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“create”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3_buyInvalid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“create” command while logged in as buy-standard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Non-admin account input “create”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“create”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4_sellInvalid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“create” command while logged in as sell-standard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Non-admin account input “create”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“create”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5_usernameTaken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cannot use already used username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username is found in Current User Accounts file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username is already being used, inform the user with a message and prompt to input a different username.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6_usernameLength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cannot enter username with over 15 characters.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is more than 15 characters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the username is longer than 15 characters, inform the user with a message and prompt to input a shorter username.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7_showPrivilegeBuy 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Information about the new user should be displayed after creating a new buy-standard user.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 finishes inputting new user information.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message should show the new user’s privileges.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8_showPrivilegeSell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Information about the new user should be displayed after creating a new sell-standard user.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 finishes inputting new user information.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message should show the new user’s privileges.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9_showPrivilegeFull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Information about the new user should be displayed after creating a new full-standard user.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 finishes inputting new user information.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message should show the new user’s privileges.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Delete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delete”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“delete”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1_success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cancels any games for sale on a user’s account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“delete” then when requested a username, input a username that is an existing user and not the current user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success message is displayed and the daily transaction file is updated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2_notAdmin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 is a privileged transaction so the user must be an admin to execute it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“delete”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informing the user this is a privileged transaction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3_nonexistentUser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username must be for an existing user for the command to be executed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“delete” then when requested a username, input a username that is not an existing user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informing the admin that the username is not an existing user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4_currentUser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username can’t be the current user for the command to be executed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“delete” then when requested a username, input the username of the current user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informing the admin that the username is the current user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Sell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“sell”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Prompts user to the “game name” and “game price”, then save the information to the “daily transaction file”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1_success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uses “sell” command while logged in as admin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“sell”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receives prompts for “sell” command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2_fullValid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uses “sell” command while logged in full-standard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“sell”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receives prompts for “sell” command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3_sellValid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uses “sell” command while logged in as sell-standard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“sell”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receives prompts for “sell” command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4_buyInvalid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“sell” while logged in as “buy-standard”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“sell”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saying the user cannot use that command.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5_nameTaken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Name is not taken by another game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“game name” which is already used by another game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saying the name has already been taken by another listing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6_nameLength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Name is not longer than 25 characters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“game name” longer than 25 characters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informing the user of the max name length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7_priceIsNumber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should not have letters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words when prompted for price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is displayed saying the price has to be a number.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8_priceDecimal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cannot have more than 2 decimal places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that has an extra decimal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that prices cannot have more than 2 decimal places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9_priceUpperCheck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is supposed to be within $0 and $999.99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larger than $999.99.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says the price has to be less than $999.99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10_priceLowerCheck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is supposed to be within $0 and $999.99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less than $0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error message says the price has to be a positive number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11_dollarSign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Dollar sign input is ignored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with ‘dollar’ symbol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System accepts price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12_buySameSessionInvalid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 cannot be bought within the same session it was created in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After using “sell”, user attempts “buy” command on the new game.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is displayed telling user to login and try again.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13_buyNewSessionValid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makes new session to buy the game added by “sell”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logs out and logs back in to buy the new game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 can be added to user library after “buy” test cases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Buy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“buy”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Prompts user to input “game name” and the “seller’s username”.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Credit equal to the game’s price should be added to the seller’s account. Credit equal to the game’s price should be deducted from the user’s account.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 to daily transaction file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2_noSessionInvalid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“buy” without starting a session (logging in)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Inform user that is not a valid command and to log in first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3_noPrivilegeInvalid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“buy” while logged in a Sell Standard account type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they don’t have permission to use that command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4_gameNameValid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Ensure the game name entered by user is in the Available Games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valid game name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Prompts user to input the seller’s name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5_gameNameInvalid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a game name not in the Available Games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Invalid game name input (not found in Available Games File)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that is not a valid game name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6_sellerNameValid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Ensure the seller’s name entered is associated with the previously entered Game Name by reading Available Games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Correctly input the associated seller’s name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Output that the game from the seller is found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7_sellerNameInvalid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Available Games File and find the user specified game does not have such a seller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Invalid seller’s name input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that the game does not have that seller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8_noSellerInvalid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specified seller does not exist 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Invalid seller’s name input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that there is no such seller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9_userSellerInvalid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Ensure user is not buying their own game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 their own username as the seller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they cannot buy their own game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10_notHaveGameValid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Ensure user does not have the specified game in their  collection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does not already have the specified game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Can buy specified game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11_haveGameInvalid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has the specified game in their collection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game is in the user’s collection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the specified game is already in their collection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12_creditSufficient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has sufficient credit to buy the selected game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User’s credit is more than or equal to the game price.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Purchase is successful. Write to daily transaction file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13_creditInsufficient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does not have sufficient credit to buy the selected game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User’s credit is less than the game price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that they do not have sufficient credits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Refund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refund”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“refund”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 for buyer’s username and seller’s username, game name, then the amount of credit to transfer.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Should transfer the specified amount of credit from the seller’s credit balance to the buyer’s credit balance.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 to daily transaction file.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2_noSessionInvalid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refund”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“refund” without starting a session (logging in)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Inform user that is not a valid command and to log in first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3_FSPrivilegeInvalid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“refund” command while logged in as full standard account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Full standard account input “refund”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“refund”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4_BSPrivilegeInvalid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“refund” command while logged in as buy standard account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 standard account input “refund”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“refund”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5_SSPrivilegeInvalid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attempts to use “refund” command while logged in as sell standard account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 standard account input “refund”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informing user that “refund” is a privileged command and to switch to an admin account before using. 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6_privilegeValid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uses the “refund” command while logged in as admin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account inputs “refund” transaction code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is prompted to enter the buyer’s username, seller’s username, name of game to refund, and amount of credit to transfer.  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7_buyerNotCurrentInvalid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username not in Current User Accounts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of Current User Accounts File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showing buyer is not a current user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8_sellerNotCurrentInvalid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Seller username not in Current User Accounts File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of Current User Accounts File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showing seller is not a current user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9_usersNotCurrentValid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and Seller usernames in Current User Accounts File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Reading of Current User Accounts File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 for amount to refund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10_creditValueInvalid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Amount of credit to transfer is not equivalent to what the buyer spent 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Daily Transaction File and find that credit amount specified is not equivalent to the game price in transaction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that the amount specified to refund is not what the buyer spent on the game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11_creditValueValid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Amount of credit to transfer is equivalent to what the buyer spent 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Daily Transaction File and find that credit amount specified is equivalent to the game price in transaction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Should transfer the specified amount of credit from the seller’s credit balance to the buyer’s credit balance.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 to daily transaction file.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12_buyerNoGame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doesn’t have the specified game in their game collection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Game Collection File and find the user does not have the file in their collection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indicating the buyer doesn’t have the specified game in their game collection and thus the transaction couldn’t be processed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13_sellerInvalid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did not buy game from the seller account specified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Daily Transaction Files and find that the buy transaction had different seller than the one specified by the admin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indicating the seller specified is not the one part of the buy transaction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14_sellerValid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has the specified game in their game collection and the specified seller is correct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Daily Transaction Files and Game Collection File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Should transfer the specified amount of credit from the seller’s credit balance to the buyer’s credit balance.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 to daily transaction file.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15_maxCredits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account’’s available credit is at the max limit (999,999)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Current User Accounts File and find the available credit for the buyer account is already at max (999,999)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Warning that the buyer’s credits are at the max and no more credits can be added. Ask for confirmation to continue.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16_nearMax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Buyer account’’s available credit will go beyond  the max limit (999,999) after refund and thus the surplus credits will be lost 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Read Current User Accounts File and find the available credit for the buyer account will surpass the max after adding the refund amount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Warning that the buyer’s credits will reach the max and that the remaining credits will be lost. Ask for confirmation to continue.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17_fundsValid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Seller has enough credits to fully refund the buyer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inputs buyer’s username, seller’s username, and amount of credit to transfer. Current User Accounts File is read. 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Transfer the specified amount of credit from the seller’s credit balance to the buyer’s credit balance.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Log to daily transaction file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18_fundsInvalid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Seller does not have the amount of credits required to fully refund the buyer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 inputs buyer’s username, seller’s username, and amount of credit to transfer. Current User Accounts File is read. 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indicates that the seller does not have enough credits to fully refund the buyer. 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19_priceDecimal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cannot have more than 2 decimal places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that has an extra decimal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Error message informs user that prices cannot have more than 2 decimal places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20_dollarSign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Dollar sign input is ignored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User inputs price with ‘dollar’ symbol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System accepts price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88" w:before="320" w:after="80"/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1155CC"/>
                <w:sz w:val="28"/>
                <w:u w:val="none"/>
                <w:effect w:val="none"/>
                <w:shd w:fill="auto" w:val="clear"/>
              </w:rPr>
              <w:t>Add Credit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addcredit” transaction code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“addcredit” while logged into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a front-end session has started, starts an Add Credit transaction,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prompting the user based on their current account type.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1_addCreditStandard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 standard account starts an Add Credit transaction.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“addcredit” as a standard account.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Prompts for the dollar amount of credit to add to the user’s account.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2_addCreditStandardAmountInvalid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value of credit input is not valid.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is not a positive dollar amount less than or equal to $1000.00.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 an error message and prompt the user to enter a valid amount.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3_addCreditStandardAmountValid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value of credit input is valid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is a positive dollar amount below or equal to $1000.00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Accept the amount.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Write to Daily Transaction File.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4_addCreditAdmin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admin account starts an Add Credit Transaction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reads “addcredit” as an admin account.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Prompts the admin for a username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5_addCreditAdminUsernameInvalid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admin account doing an Add Credit Transaction inputs an invalid username.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username that is not an existing user.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 an error message and prompt the admin to input the valid username of a user in the system.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6_addCreditAdminUsernameValid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An admin account doing an Add Credit Transaction inputs a valid username.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a username that is an existing user.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State that the amount input will be added to the provided account name. 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Prompt the admin to input a dollar amount.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7_addCreditAdminAmountInvalid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value of credit input is not valid.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is not a positive dollar amount less than $1000.00.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 an error message and prompt the user to enter a valid amount.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8_addCreditAdminAmountValid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value of credit input is valid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Input text that is a positive dollar amount below $1000.00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Accept the amount. 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Write to Daily Transaction File.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80" w:after="120"/>
        <w:ind w:left="0" w:hanging="0"/>
        <w:jc w:val="center"/>
        <w:outlineLvl w:val="3"/>
        <w:rPr>
          <w:rFonts w:eastAsia="Times New Roman" w:cs="Calibri" w:cstheme="minorHAnsi"/>
          <w:b/>
          <w:b/>
          <w:bCs/>
          <w:color w:val="1C4587"/>
          <w:sz w:val="32"/>
          <w:szCs w:val="32"/>
          <w:lang w:eastAsia="en-C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0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841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d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841f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f841fe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0c05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841fe"/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841fe"/>
    <w:rPr>
      <w:rFonts w:ascii="Times New Roman" w:hAnsi="Times New Roman" w:eastAsia="Times New Roman" w:cs="Times New Roman"/>
      <w:b/>
      <w:bCs/>
      <w:sz w:val="24"/>
      <w:szCs w:val="24"/>
      <w:lang w:eastAsia="en-CA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841fe"/>
    <w:rPr>
      <w:rFonts w:ascii="Times New Roman" w:hAnsi="Times New Roman" w:eastAsia="Times New Roman" w:cs="Times New Roman"/>
      <w:b/>
      <w:bCs/>
      <w:sz w:val="20"/>
      <w:szCs w:val="20"/>
      <w:lang w:eastAsia="en-CA"/>
    </w:rPr>
  </w:style>
  <w:style w:type="character" w:styleId="Appletabspan" w:customStyle="1">
    <w:name w:val="apple-tab-span"/>
    <w:basedOn w:val="DefaultParagraphFont"/>
    <w:qFormat/>
    <w:rsid w:val="00f841fe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5cd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e0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6c76"/>
    <w:rPr>
      <w:color w:val="605E5C"/>
      <w:shd w:fill="E1DFDD" w:val="clea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50c0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841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16ae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nderwolf/SQ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LibreOffice/7.3.1.3$Windows_X86_64 LibreOffice_project/a69ca51ded25f3eefd52d7bf9a5fad8c90b87951</Application>
  <AppVersion>15.0000</AppVersion>
  <Pages>16</Pages>
  <Words>3093</Words>
  <Characters>16573</Characters>
  <CharactersWithSpaces>19298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2024-02-02T18:48:00Z</dcterms:created>
  <dc:creator>Wood</dc:creator>
  <dc:description/>
  <dc:language>en-CA</dc:language>
  <cp:lastModifiedBy/>
  <dcterms:modified xsi:type="dcterms:W3CDTF">2024-02-02T19:56:19Z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