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BrightStart English Tutoring</w:t>
      </w:r>
    </w:p>
    <w:p>
      <w:pPr>
        <w:pStyle w:val="Subtitle"/>
      </w:pPr>
      <w:r>
        <w:t>Agile Team Charter</w:t>
      </w:r>
    </w:p>
    <w:p>
      <w:r>
        <w:t>PRP370 Digital Portfolio | Lindokuhle Nanto | UI/UX Designer | October 2026</w:t>
      </w:r>
    </w:p>
    <w:p>
      <w:pPr>
        <w:pStyle w:val="Heading1"/>
      </w:pPr>
      <w:r>
        <w:t>Purpose and vision</w:t>
      </w:r>
    </w:p>
    <w:p>
      <w:r>
        <w:t>BrightStart is a web-based English tutoring platform for South African learners in Grades 1–3. The team aimed to support reading, writing and comprehension and to provide a practical way for parents to register learners, book sessions and follow progress.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Team member</w:t>
            </w:r>
          </w:p>
        </w:tc>
        <w:tc>
          <w:tcPr>
            <w:tcW w:type="dxa" w:w="3408"/>
          </w:tcPr>
          <w:p>
            <w:r>
              <w:t>Role</w:t>
            </w:r>
          </w:p>
        </w:tc>
        <w:tc>
          <w:tcPr>
            <w:tcW w:type="dxa" w:w="3408"/>
          </w:tcPr>
          <w:p>
            <w:r>
              <w:t>Responsibility</w:t>
            </w:r>
          </w:p>
        </w:tc>
      </w:tr>
      <w:tr>
        <w:tc>
          <w:tcPr>
            <w:tcW w:type="dxa" w:w="3408"/>
          </w:tcPr>
          <w:p>
            <w:r>
              <w:t>Sabotseng Ndaba</w:t>
            </w:r>
          </w:p>
        </w:tc>
        <w:tc>
          <w:tcPr>
            <w:tcW w:type="dxa" w:w="3408"/>
          </w:tcPr>
          <w:p>
            <w:r>
              <w:t>Product Owner</w:t>
            </w:r>
          </w:p>
        </w:tc>
        <w:tc>
          <w:tcPr>
            <w:tcW w:type="dxa" w:w="3408"/>
          </w:tcPr>
          <w:p>
            <w:r>
              <w:t>Business idea, project goals, priorities and review.</w:t>
            </w:r>
          </w:p>
        </w:tc>
      </w:tr>
      <w:tr>
        <w:tc>
          <w:tcPr>
            <w:tcW w:type="dxa" w:w="3408"/>
          </w:tcPr>
          <w:p>
            <w:r>
              <w:t>Siphesihle Mposelwa</w:t>
            </w:r>
          </w:p>
        </w:tc>
        <w:tc>
          <w:tcPr>
            <w:tcW w:type="dxa" w:w="3408"/>
          </w:tcPr>
          <w:p>
            <w:r>
              <w:t>Agile Lead / Kanban Coordinator</w:t>
            </w:r>
          </w:p>
        </w:tc>
        <w:tc>
          <w:tcPr>
            <w:tcW w:type="dxa" w:w="3408"/>
          </w:tcPr>
          <w:p>
            <w:r>
              <w:t>Trello organisation, coordination and blocker visibility.</w:t>
            </w:r>
          </w:p>
        </w:tc>
      </w:tr>
      <w:tr>
        <w:tc>
          <w:tcPr>
            <w:tcW w:type="dxa" w:w="3408"/>
          </w:tcPr>
          <w:p>
            <w:r>
              <w:t>Ricardo Mukwevho</w:t>
            </w:r>
          </w:p>
        </w:tc>
        <w:tc>
          <w:tcPr>
            <w:tcW w:type="dxa" w:w="3408"/>
          </w:tcPr>
          <w:p>
            <w:r>
              <w:t>Business Analyst</w:t>
            </w:r>
          </w:p>
        </w:tc>
        <w:tc>
          <w:tcPr>
            <w:tcW w:type="dxa" w:w="3408"/>
          </w:tcPr>
          <w:p>
            <w:r>
              <w:t>Research, requirements and feasibility.</w:t>
            </w:r>
          </w:p>
        </w:tc>
      </w:tr>
      <w:tr>
        <w:tc>
          <w:tcPr>
            <w:tcW w:type="dxa" w:w="3408"/>
          </w:tcPr>
          <w:p>
            <w:r>
              <w:t>Lindokuhle Nanto</w:t>
            </w:r>
          </w:p>
        </w:tc>
        <w:tc>
          <w:tcPr>
            <w:tcW w:type="dxa" w:w="3408"/>
          </w:tcPr>
          <w:p>
            <w:r>
              <w:t>UI/UX Designer</w:t>
            </w:r>
          </w:p>
        </w:tc>
        <w:tc>
          <w:tcPr>
            <w:tcW w:type="dxa" w:w="3408"/>
          </w:tcPr>
          <w:p>
            <w:r>
              <w:t>Figma screen design, user journeys, layout and interface consistency.</w:t>
            </w:r>
          </w:p>
        </w:tc>
      </w:tr>
      <w:tr>
        <w:tc>
          <w:tcPr>
            <w:tcW w:type="dxa" w:w="3408"/>
          </w:tcPr>
          <w:p>
            <w:r>
              <w:t>Mhlana Sisonke</w:t>
            </w:r>
          </w:p>
        </w:tc>
        <w:tc>
          <w:tcPr>
            <w:tcW w:type="dxa" w:w="3408"/>
          </w:tcPr>
          <w:p>
            <w:r>
              <w:t>Developer / Tester</w:t>
            </w:r>
          </w:p>
        </w:tc>
        <w:tc>
          <w:tcPr>
            <w:tcW w:type="dxa" w:w="3408"/>
          </w:tcPr>
          <w:p>
            <w:r>
              <w:t>Implementation and functionality testing.</w:t>
            </w:r>
          </w:p>
        </w:tc>
      </w:tr>
    </w:tbl>
    <w:p/>
    <w:p>
      <w:pPr>
        <w:pStyle w:val="Heading1"/>
      </w:pPr>
      <w:r>
        <w:t>Agile approach and tools</w:t>
      </w:r>
    </w:p>
    <w:p>
      <w:r>
        <w:t>The team used Trello as its only task-management board, following a Kanban-style flow of To Do, In Progress, Testing and Done. The Trello board also contains dated task groups labelled Sprint 1 through Sprint 15. Team communication used Microsoft Teams and WhatsApp, with email for formal documents. The charter proposed short daily check-ins, weekly/as-needed planning, milestone reviews and retrospectives.</w:t>
      </w:r>
    </w:p>
    <w:p>
      <w:pPr>
        <w:pStyle w:val="Heading1"/>
      </w:pPr>
      <w:r>
        <w:t>Working agreement</w:t>
      </w:r>
    </w:p>
    <w:p>
      <w:r>
        <w:t>Team members were expected to communicate blockers promptly, update Trello, participate in reviews and respond within approximately 2–4 hours during work hours. The Product Owner helped resolve priority decisions when necessary.</w:t>
      </w:r>
    </w:p>
    <w:p>
      <w:pPr>
        <w:pStyle w:val="Heading1"/>
      </w:pPr>
      <w:r>
        <w:t>Definition of Done</w:t>
      </w:r>
    </w:p>
    <w:p>
      <w:r>
        <w:t>A task should meet its requirements, match the intended Figma interface where applicable, function as expected, have major defects addressed through testing, be reflected accurately on Trello, have relevant documentation and be ready for review or demonstration.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Risk or constraint</w:t>
            </w:r>
          </w:p>
        </w:tc>
        <w:tc>
          <w:tcPr>
            <w:tcW w:type="dxa" w:w="3408"/>
          </w:tcPr>
          <w:p>
            <w:r>
              <w:t>Effect</w:t>
            </w:r>
          </w:p>
        </w:tc>
        <w:tc>
          <w:tcPr>
            <w:tcW w:type="dxa" w:w="3408"/>
          </w:tcPr>
          <w:p>
            <w:r>
              <w:t>Planned response</w:t>
            </w:r>
          </w:p>
        </w:tc>
      </w:tr>
      <w:tr>
        <w:tc>
          <w:tcPr>
            <w:tcW w:type="dxa" w:w="3408"/>
          </w:tcPr>
          <w:p>
            <w:r>
              <w:t>Time management and academic deadlines</w:t>
            </w:r>
          </w:p>
        </w:tc>
        <w:tc>
          <w:tcPr>
            <w:tcW w:type="dxa" w:w="3408"/>
          </w:tcPr>
          <w:p>
            <w:r>
              <w:t>Delayed deliverables</w:t>
            </w:r>
          </w:p>
        </w:tc>
        <w:tc>
          <w:tcPr>
            <w:tcW w:type="dxa" w:w="3408"/>
          </w:tcPr>
          <w:p>
            <w:r>
              <w:t>Prioritise core features and keep dates visible on Trello.</w:t>
            </w:r>
          </w:p>
        </w:tc>
      </w:tr>
      <w:tr>
        <w:tc>
          <w:tcPr>
            <w:tcW w:type="dxa" w:w="3408"/>
          </w:tcPr>
          <w:p>
            <w:r>
              <w:t>Miscommunication or low participation</w:t>
            </w:r>
          </w:p>
        </w:tc>
        <w:tc>
          <w:tcPr>
            <w:tcW w:type="dxa" w:w="3408"/>
          </w:tcPr>
          <w:p>
            <w:r>
              <w:t>Unclear ownership</w:t>
            </w:r>
          </w:p>
        </w:tc>
        <w:tc>
          <w:tcPr>
            <w:tcW w:type="dxa" w:w="3408"/>
          </w:tcPr>
          <w:p>
            <w:r>
              <w:t>Assign tasks and communicate progress regularly.</w:t>
            </w:r>
          </w:p>
        </w:tc>
      </w:tr>
      <w:tr>
        <w:tc>
          <w:tcPr>
            <w:tcW w:type="dxa" w:w="3408"/>
          </w:tcPr>
          <w:p>
            <w:r>
              <w:t>Technical difficulties or limited tool experience</w:t>
            </w:r>
          </w:p>
        </w:tc>
        <w:tc>
          <w:tcPr>
            <w:tcW w:type="dxa" w:w="3408"/>
          </w:tcPr>
          <w:p>
            <w:r>
              <w:t>Slower design and development</w:t>
            </w:r>
          </w:p>
        </w:tc>
        <w:tc>
          <w:tcPr>
            <w:tcW w:type="dxa" w:w="3408"/>
          </w:tcPr>
          <w:p>
            <w:r>
              <w:t>Ask for support, test early and share knowledge.</w:t>
            </w:r>
          </w:p>
        </w:tc>
      </w:tr>
      <w:tr>
        <w:tc>
          <w:tcPr>
            <w:tcW w:type="dxa" w:w="3408"/>
          </w:tcPr>
          <w:p>
            <w:r>
              <w:t>Internet access, team availability, lecturer feedback</w:t>
            </w:r>
          </w:p>
        </w:tc>
        <w:tc>
          <w:tcPr>
            <w:tcW w:type="dxa" w:w="3408"/>
          </w:tcPr>
          <w:p>
            <w:r>
              <w:t>Dependencies on outside conditions</w:t>
            </w:r>
          </w:p>
        </w:tc>
        <w:tc>
          <w:tcPr>
            <w:tcW w:type="dxa" w:w="3408"/>
          </w:tcPr>
          <w:p>
            <w:r>
              <w:t>Coordinate availability and incorporate feedback at milestones.</w:t>
            </w:r>
          </w:p>
        </w:tc>
      </w:tr>
    </w:tbl>
    <w:p/>
    <w:p>
      <w:pPr>
        <w:pStyle w:val="Heading1"/>
      </w:pPr>
      <w:r>
        <w:t>Personal reflection — Lindokuhle Nanto</w:t>
      </w:r>
    </w:p>
    <w:p>
      <w:r>
        <w:t>As the UI/UX Designer, I created Figma screen designs and worked on the login and account-creation screens. I also assisted with fixing a payment error and checking frontend–backend integration. This taught me that the quality of a design depends on whether the entire user journey works, not only how the screen looks. I learned to communicate design requirements more clearly and to raise technical blockers early. In future I would document design decisions and acceptance checks more consistently on Trello.</w:t>
      </w:r>
    </w:p>
    <w:p>
      <w:r>
        <w:t>Source: BrightStart Agile Team Charter supplied by the team; last updated 4 May 2026.</w:t>
      </w:r>
    </w:p>
    <w:p>
      <w:pPr>
        <w:pStyle w:val="Heading1"/>
      </w:pPr>
      <w:r>
        <w:t>Evidence link</w:t>
      </w:r>
    </w:p>
    <w:p>
      <w:r>
        <w:t>Team Trello board: https://trello.com/invite/b/69f86a674812f20f01100a88/ATTI023326996834e431a05dfed2463b4373723015F0/brightstart-english-tutorial-service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60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60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60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