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49CE" w14:textId="1C5EC53A" w:rsidR="00F650E7" w:rsidRDefault="00167E92" w:rsidP="00167E92">
      <w:pPr>
        <w:jc w:val="center"/>
        <w:rPr>
          <w:rFonts w:ascii="Times New Roman" w:hAnsi="Times New Roman" w:cs="Times New Roman"/>
          <w:sz w:val="28"/>
          <w:szCs w:val="28"/>
          <w:u w:val="single"/>
        </w:rPr>
      </w:pPr>
      <w:r>
        <w:rPr>
          <w:rFonts w:ascii="Times New Roman" w:hAnsi="Times New Roman" w:cs="Times New Roman"/>
          <w:sz w:val="28"/>
          <w:szCs w:val="28"/>
          <w:u w:val="single"/>
        </w:rPr>
        <w:t>AWS Module #9</w:t>
      </w:r>
    </w:p>
    <w:p w14:paraId="7AC0F1F2" w14:textId="570ED3BD" w:rsidR="00167E92" w:rsidRPr="00167E92" w:rsidRDefault="00167E92" w:rsidP="00167E92">
      <w:pPr>
        <w:rPr>
          <w:rFonts w:ascii="Times New Roman" w:hAnsi="Times New Roman" w:cs="Times New Roman"/>
          <w:u w:val="single"/>
        </w:rPr>
      </w:pPr>
    </w:p>
    <w:p w14:paraId="7D0B2FB4" w14:textId="7DEEAEE5" w:rsidR="00167E92" w:rsidRDefault="00167E92" w:rsidP="00167E92">
      <w:pPr>
        <w:ind w:firstLine="720"/>
        <w:rPr>
          <w:rFonts w:ascii="Times New Roman" w:hAnsi="Times New Roman" w:cs="Times New Roman"/>
          <w:u w:val="single"/>
        </w:rPr>
      </w:pPr>
      <w:r>
        <w:rPr>
          <w:rFonts w:ascii="Times New Roman" w:hAnsi="Times New Roman" w:cs="Times New Roman"/>
          <w:color w:val="313537"/>
          <w:shd w:val="clear" w:color="auto" w:fill="FFFFFF"/>
        </w:rPr>
        <w:t xml:space="preserve">In module #9 I learned about </w:t>
      </w:r>
      <w:r w:rsidRPr="00167E92">
        <w:rPr>
          <w:rFonts w:ascii="Times New Roman" w:hAnsi="Times New Roman" w:cs="Times New Roman"/>
          <w:color w:val="313537"/>
          <w:shd w:val="clear" w:color="auto" w:fill="FFFFFF"/>
        </w:rPr>
        <w:t>the</w:t>
      </w:r>
      <w:r>
        <w:rPr>
          <w:rFonts w:ascii="Times New Roman" w:hAnsi="Times New Roman" w:cs="Times New Roman"/>
          <w:color w:val="313537"/>
          <w:shd w:val="clear" w:color="auto" w:fill="FFFFFF"/>
        </w:rPr>
        <w:t xml:space="preserve"> AWS Cloud Adoption Framework and how it</w:t>
      </w:r>
      <w:r w:rsidRPr="00167E92">
        <w:rPr>
          <w:rFonts w:ascii="Times New Roman" w:hAnsi="Times New Roman" w:cs="Times New Roman"/>
          <w:color w:val="313537"/>
          <w:shd w:val="clear" w:color="auto" w:fill="FFFFFF"/>
        </w:rPr>
        <w:t xml:space="preserve"> </w:t>
      </w:r>
      <w:r w:rsidRPr="00167E92">
        <w:rPr>
          <w:rFonts w:ascii="Times New Roman" w:hAnsi="Times New Roman" w:cs="Times New Roman"/>
          <w:color w:val="313537"/>
          <w:shd w:val="clear" w:color="auto" w:fill="FFFFFF"/>
        </w:rPr>
        <w:t>organizes guidance into six areas of focus, called </w:t>
      </w:r>
      <w:r w:rsidRPr="00167E92">
        <w:rPr>
          <w:rStyle w:val="Strong"/>
          <w:rFonts w:ascii="Times New Roman" w:hAnsi="Times New Roman" w:cs="Times New Roman"/>
          <w:color w:val="313537"/>
          <w:bdr w:val="none" w:sz="0" w:space="0" w:color="auto" w:frame="1"/>
          <w:shd w:val="clear" w:color="auto" w:fill="FFFFFF"/>
        </w:rPr>
        <w:t>Perspectives</w:t>
      </w:r>
      <w:r w:rsidRPr="00167E92">
        <w:rPr>
          <w:rFonts w:ascii="Times New Roman" w:hAnsi="Times New Roman" w:cs="Times New Roman"/>
          <w:color w:val="313537"/>
          <w:shd w:val="clear" w:color="auto" w:fill="FFFFFF"/>
        </w:rPr>
        <w:t xml:space="preserve">. Each Perspective </w:t>
      </w:r>
      <w:r>
        <w:rPr>
          <w:rFonts w:ascii="Times New Roman" w:hAnsi="Times New Roman" w:cs="Times New Roman"/>
          <w:color w:val="313537"/>
          <w:shd w:val="clear" w:color="auto" w:fill="FFFFFF"/>
        </w:rPr>
        <w:t xml:space="preserve">then </w:t>
      </w:r>
      <w:r w:rsidRPr="00167E92">
        <w:rPr>
          <w:rFonts w:ascii="Times New Roman" w:hAnsi="Times New Roman" w:cs="Times New Roman"/>
          <w:color w:val="313537"/>
          <w:shd w:val="clear" w:color="auto" w:fill="FFFFFF"/>
        </w:rPr>
        <w:t xml:space="preserve">addresses distinct responsibilities. </w:t>
      </w:r>
      <w:r>
        <w:rPr>
          <w:rFonts w:ascii="Times New Roman" w:hAnsi="Times New Roman" w:cs="Times New Roman"/>
          <w:color w:val="313537"/>
          <w:shd w:val="clear" w:color="auto" w:fill="FFFFFF"/>
        </w:rPr>
        <w:t>There are different types of perspectives such as Business, People, Governance, Platform, Security, and Operations. The Business, People, and Governance focus on business capabilities, whereas the Platform, Security, and Operations focus on technical capabilities.</w:t>
      </w:r>
    </w:p>
    <w:p w14:paraId="48B894F5" w14:textId="6C3747F4" w:rsidR="00167E92" w:rsidRDefault="00167E92" w:rsidP="00167E92">
      <w:pPr>
        <w:rPr>
          <w:rFonts w:ascii="Times New Roman" w:hAnsi="Times New Roman" w:cs="Times New Roman"/>
          <w:u w:val="single"/>
        </w:rPr>
      </w:pPr>
    </w:p>
    <w:p w14:paraId="6593091F" w14:textId="2C17F82D" w:rsidR="009B3DA9" w:rsidRPr="00167E92" w:rsidRDefault="00167E92" w:rsidP="00224819">
      <w:pPr>
        <w:ind w:firstLine="720"/>
        <w:rPr>
          <w:rFonts w:ascii="Times New Roman" w:hAnsi="Times New Roman" w:cs="Times New Roman"/>
        </w:rPr>
      </w:pPr>
      <w:r>
        <w:rPr>
          <w:rFonts w:ascii="Times New Roman" w:hAnsi="Times New Roman" w:cs="Times New Roman"/>
        </w:rPr>
        <w:t>A topic I struggled to understand was remembering the differences between the 6 strategies for migration and not getting them confused with one another. I did some research outside of the course: look at the extra resources provided by AWS in hopes of differentiating the definitions of each of the strategies to get a better understanding. A topic I felt was interesting was the Innovate with AWS Services section and how it tells us examples of tasks we can perform in the AI part.</w:t>
      </w:r>
      <w:r w:rsidR="009B3DA9">
        <w:rPr>
          <w:rFonts w:ascii="Times New Roman" w:hAnsi="Times New Roman" w:cs="Times New Roman"/>
        </w:rPr>
        <w:t xml:space="preserve"> For instance: Converting speech to text with Amazon Transcribe</w:t>
      </w:r>
      <w:r w:rsidR="00224819">
        <w:rPr>
          <w:rFonts w:ascii="Times New Roman" w:hAnsi="Times New Roman" w:cs="Times New Roman"/>
        </w:rPr>
        <w:t xml:space="preserve">, </w:t>
      </w:r>
      <w:r w:rsidR="009B3DA9">
        <w:rPr>
          <w:rFonts w:ascii="Times New Roman" w:hAnsi="Times New Roman" w:cs="Times New Roman"/>
        </w:rPr>
        <w:t>Discovering patterns in text with Amazon Comprehend</w:t>
      </w:r>
      <w:r w:rsidR="00224819">
        <w:rPr>
          <w:rFonts w:ascii="Times New Roman" w:hAnsi="Times New Roman" w:cs="Times New Roman"/>
        </w:rPr>
        <w:t xml:space="preserve">, </w:t>
      </w:r>
      <w:r w:rsidR="009B3DA9">
        <w:rPr>
          <w:rFonts w:ascii="Times New Roman" w:hAnsi="Times New Roman" w:cs="Times New Roman"/>
        </w:rPr>
        <w:t>Identifying potentially fraudulent online activities with Amazon Fraud Detector</w:t>
      </w:r>
      <w:r w:rsidR="00224819">
        <w:rPr>
          <w:rFonts w:ascii="Times New Roman" w:hAnsi="Times New Roman" w:cs="Times New Roman"/>
        </w:rPr>
        <w:t>,</w:t>
      </w:r>
      <w:r w:rsidR="009B3DA9">
        <w:rPr>
          <w:rFonts w:ascii="Times New Roman" w:hAnsi="Times New Roman" w:cs="Times New Roman"/>
        </w:rPr>
        <w:t xml:space="preserve"> and lastly,</w:t>
      </w:r>
      <w:r w:rsidR="00224819">
        <w:rPr>
          <w:rFonts w:ascii="Times New Roman" w:hAnsi="Times New Roman" w:cs="Times New Roman"/>
        </w:rPr>
        <w:t xml:space="preserve"> </w:t>
      </w:r>
      <w:r w:rsidR="009B3DA9">
        <w:rPr>
          <w:rFonts w:ascii="Times New Roman" w:hAnsi="Times New Roman" w:cs="Times New Roman"/>
        </w:rPr>
        <w:t>Building voice and text chatbots with Amazon Lex.</w:t>
      </w:r>
    </w:p>
    <w:sectPr w:rsidR="009B3DA9" w:rsidRPr="0016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92"/>
    <w:rsid w:val="00167E92"/>
    <w:rsid w:val="00224819"/>
    <w:rsid w:val="009B3DA9"/>
    <w:rsid w:val="00F6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BCC74"/>
  <w15:chartTrackingRefBased/>
  <w15:docId w15:val="{99B265E0-5A84-5544-8E2F-D7428F9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7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3</cp:revision>
  <dcterms:created xsi:type="dcterms:W3CDTF">2023-02-21T01:59:00Z</dcterms:created>
  <dcterms:modified xsi:type="dcterms:W3CDTF">2023-02-21T02:15:00Z</dcterms:modified>
</cp:coreProperties>
</file>