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443C9" w14:textId="77777777" w:rsidR="00921110" w:rsidRDefault="00921110" w:rsidP="00921110">
      <w:pPr>
        <w:spacing w:after="1200"/>
      </w:pPr>
    </w:p>
    <w:p w14:paraId="6ED9243F" w14:textId="77777777" w:rsidR="00921110" w:rsidRDefault="00921110" w:rsidP="00921110">
      <w:pPr>
        <w:jc w:val="center"/>
      </w:pPr>
      <w:r>
        <w:rPr>
          <w:b/>
          <w:bCs/>
          <w:color w:val="1A6B9A"/>
          <w:sz w:val="52"/>
          <w:szCs w:val="52"/>
        </w:rPr>
        <w:t>LVMH TECH</w:t>
      </w:r>
    </w:p>
    <w:p w14:paraId="1B5087DD" w14:textId="77777777" w:rsidR="00921110" w:rsidRDefault="00921110" w:rsidP="00921110">
      <w:pPr>
        <w:spacing w:after="80"/>
      </w:pPr>
    </w:p>
    <w:p w14:paraId="7B78F03D" w14:textId="77777777" w:rsidR="00921110" w:rsidRDefault="00921110" w:rsidP="00921110">
      <w:pPr>
        <w:jc w:val="center"/>
      </w:pPr>
      <w:r>
        <w:rPr>
          <w:i/>
          <w:iCs/>
          <w:color w:val="3D5A73"/>
          <w:sz w:val="22"/>
          <w:szCs w:val="22"/>
        </w:rPr>
        <w:t>HACKATHON AI FOR DEV – SAP</w:t>
      </w:r>
    </w:p>
    <w:p w14:paraId="69A554E2" w14:textId="77777777" w:rsidR="00921110" w:rsidRDefault="00921110" w:rsidP="00921110">
      <w:pPr>
        <w:spacing w:after="720"/>
      </w:pPr>
    </w:p>
    <w:p w14:paraId="06B664B5" w14:textId="77777777" w:rsidR="00921110" w:rsidRDefault="00921110" w:rsidP="00921110">
      <w:pPr>
        <w:jc w:val="center"/>
      </w:pPr>
      <w:r>
        <w:rPr>
          <w:b/>
          <w:bCs/>
          <w:color w:val="2C3E50"/>
          <w:sz w:val="48"/>
          <w:szCs w:val="48"/>
        </w:rPr>
        <w:t>Spécifications Fonctionnelles</w:t>
      </w:r>
    </w:p>
    <w:p w14:paraId="1E4217DF" w14:textId="77777777" w:rsidR="00921110" w:rsidRDefault="00921110" w:rsidP="00921110">
      <w:pPr>
        <w:spacing w:after="200"/>
      </w:pPr>
    </w:p>
    <w:p w14:paraId="689A8E9D" w14:textId="4334946D" w:rsidR="00921110" w:rsidRDefault="00360DFB" w:rsidP="00360DFB">
      <w:pPr>
        <w:spacing w:after="160"/>
        <w:jc w:val="center"/>
      </w:pPr>
      <w:r>
        <w:rPr>
          <w:color w:val="1F4E79"/>
          <w:sz w:val="32"/>
          <w:szCs w:val="32"/>
        </w:rPr>
        <w:t xml:space="preserve">Application Fiori — Long Tail </w:t>
      </w:r>
      <w:proofErr w:type="spellStart"/>
      <w:r>
        <w:rPr>
          <w:color w:val="1F4E79"/>
          <w:sz w:val="32"/>
          <w:szCs w:val="32"/>
        </w:rPr>
        <w:t>Vendor</w:t>
      </w:r>
      <w:proofErr w:type="spellEnd"/>
      <w:r>
        <w:rPr>
          <w:color w:val="1F4E79"/>
          <w:sz w:val="32"/>
          <w:szCs w:val="32"/>
        </w:rPr>
        <w:t xml:space="preserve"> Management</w:t>
      </w:r>
    </w:p>
    <w:p w14:paraId="0C5E1D9E" w14:textId="77777777" w:rsidR="00921110" w:rsidRDefault="00921110" w:rsidP="00921110">
      <w:pPr>
        <w:spacing w:after="160"/>
      </w:pPr>
    </w:p>
    <w:p w14:paraId="30329C39" w14:textId="4458E187" w:rsidR="00921110" w:rsidRPr="00360DFB" w:rsidRDefault="00360DFB" w:rsidP="00360DFB">
      <w:pPr>
        <w:spacing w:after="800"/>
        <w:jc w:val="center"/>
        <w:rPr>
          <w:color w:val="auto"/>
          <w:sz w:val="20"/>
          <w:szCs w:val="20"/>
        </w:rPr>
      </w:pPr>
      <w:r w:rsidRPr="00360DFB">
        <w:rPr>
          <w:i/>
          <w:iCs/>
          <w:color w:val="666666"/>
          <w:sz w:val="20"/>
          <w:szCs w:val="20"/>
        </w:rPr>
        <w:t>Tous Sprints — Sprint 1 via Project Accelerator | Sprints 2–4 via Claude Code</w:t>
      </w:r>
    </w:p>
    <w:tbl>
      <w:tblPr>
        <w:tblW w:w="7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600"/>
      </w:tblGrid>
      <w:tr w:rsidR="00921110" w14:paraId="346B2103" w14:textId="77777777" w:rsidTr="002A6A64">
        <w:trPr>
          <w:jc w:val="center"/>
        </w:trPr>
        <w:tc>
          <w:tcPr>
            <w:tcW w:w="26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006CF" w14:textId="77777777" w:rsidR="00921110" w:rsidRDefault="00921110" w:rsidP="002A6A64">
            <w:pPr>
              <w:spacing w:before="60" w:after="60"/>
            </w:pPr>
            <w:r>
              <w:rPr>
                <w:b/>
                <w:bCs/>
              </w:rPr>
              <w:t>Version</w:t>
            </w:r>
          </w:p>
        </w:tc>
        <w:tc>
          <w:tcPr>
            <w:tcW w:w="46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1ED58" w14:textId="4E35B2D0" w:rsidR="00921110" w:rsidRDefault="00360DFB" w:rsidP="002A6A64">
            <w:pPr>
              <w:spacing w:before="60" w:after="60"/>
            </w:pPr>
            <w:r>
              <w:t>1</w:t>
            </w:r>
            <w:r w:rsidR="00921110">
              <w:t xml:space="preserve">.0 – </w:t>
            </w:r>
            <w:r>
              <w:t>Sprint 1 initial</w:t>
            </w:r>
          </w:p>
        </w:tc>
      </w:tr>
      <w:tr w:rsidR="00921110" w14:paraId="24EC1CC7" w14:textId="77777777" w:rsidTr="002A6A64">
        <w:trPr>
          <w:jc w:val="center"/>
        </w:trPr>
        <w:tc>
          <w:tcPr>
            <w:tcW w:w="26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E33FA" w14:textId="77777777" w:rsidR="00921110" w:rsidRDefault="00921110" w:rsidP="002A6A64">
            <w:pPr>
              <w:spacing w:before="60" w:after="60"/>
            </w:pPr>
            <w:r>
              <w:rPr>
                <w:b/>
                <w:bCs/>
              </w:rPr>
              <w:t>Date</w:t>
            </w:r>
          </w:p>
        </w:tc>
        <w:tc>
          <w:tcPr>
            <w:tcW w:w="46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CC706" w14:textId="5777AC08" w:rsidR="00921110" w:rsidRDefault="00360DFB" w:rsidP="002A6A64">
            <w:pPr>
              <w:spacing w:before="60" w:after="60"/>
            </w:pPr>
            <w:r>
              <w:t xml:space="preserve">01 avril </w:t>
            </w:r>
            <w:r w:rsidR="00921110">
              <w:t>2026</w:t>
            </w:r>
          </w:p>
        </w:tc>
      </w:tr>
      <w:tr w:rsidR="00921110" w14:paraId="562A9AC1" w14:textId="77777777" w:rsidTr="002A6A64">
        <w:trPr>
          <w:jc w:val="center"/>
        </w:trPr>
        <w:tc>
          <w:tcPr>
            <w:tcW w:w="26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8D1D7" w14:textId="77777777" w:rsidR="00921110" w:rsidRDefault="00921110" w:rsidP="002A6A64">
            <w:pPr>
              <w:spacing w:before="60" w:after="60"/>
            </w:pPr>
            <w:r>
              <w:rPr>
                <w:b/>
                <w:bCs/>
              </w:rPr>
              <w:t>Périmètre</w:t>
            </w:r>
          </w:p>
        </w:tc>
        <w:tc>
          <w:tcPr>
            <w:tcW w:w="46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6ECE4" w14:textId="77777777" w:rsidR="00921110" w:rsidRDefault="00921110" w:rsidP="002A6A64">
            <w:pPr>
              <w:spacing w:before="60" w:after="60"/>
            </w:pPr>
            <w:r>
              <w:t xml:space="preserve">SAP CAP + Fiori </w:t>
            </w:r>
            <w:proofErr w:type="spellStart"/>
            <w:r>
              <w:t>Elements</w:t>
            </w:r>
            <w:proofErr w:type="spellEnd"/>
            <w:r>
              <w:t xml:space="preserve"> – Évolutions itératives</w:t>
            </w:r>
          </w:p>
        </w:tc>
      </w:tr>
      <w:tr w:rsidR="00360DFB" w14:paraId="70E8D570" w14:textId="77777777" w:rsidTr="002A6A64">
        <w:trPr>
          <w:jc w:val="center"/>
        </w:trPr>
        <w:tc>
          <w:tcPr>
            <w:tcW w:w="26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C83C0" w14:textId="67285DAD" w:rsidR="00360DFB" w:rsidRDefault="00360DFB" w:rsidP="002A6A64">
            <w:pPr>
              <w:spacing w:before="60" w:after="60"/>
              <w:rPr>
                <w:b/>
                <w:bCs/>
              </w:rPr>
            </w:pPr>
            <w:r>
              <w:rPr>
                <w:b/>
                <w:bCs/>
              </w:rPr>
              <w:t>Outil Sprint 1</w:t>
            </w:r>
          </w:p>
        </w:tc>
        <w:tc>
          <w:tcPr>
            <w:tcW w:w="46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733BF" w14:textId="40517C50" w:rsidR="00360DFB" w:rsidRDefault="00360DFB" w:rsidP="002A6A64">
            <w:pPr>
              <w:spacing w:before="60" w:after="60"/>
            </w:pPr>
            <w:r>
              <w:t xml:space="preserve">SAP BAS </w:t>
            </w:r>
            <w:r>
              <w:rPr>
                <w:sz w:val="18"/>
                <w:szCs w:val="18"/>
              </w:rPr>
              <w:t>—</w:t>
            </w:r>
            <w:r>
              <w:rPr>
                <w:sz w:val="18"/>
                <w:szCs w:val="18"/>
              </w:rPr>
              <w:t xml:space="preserve"> Project Accelerator</w:t>
            </w:r>
          </w:p>
        </w:tc>
      </w:tr>
      <w:tr w:rsidR="00921110" w14:paraId="39CAF783" w14:textId="77777777" w:rsidTr="002A6A64">
        <w:trPr>
          <w:jc w:val="center"/>
        </w:trPr>
        <w:tc>
          <w:tcPr>
            <w:tcW w:w="26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FB33C" w14:textId="7E9A828F" w:rsidR="00921110" w:rsidRDefault="00921110" w:rsidP="002A6A64">
            <w:pPr>
              <w:spacing w:before="60" w:after="60"/>
            </w:pPr>
            <w:r>
              <w:rPr>
                <w:b/>
                <w:bCs/>
              </w:rPr>
              <w:t xml:space="preserve">Outil </w:t>
            </w:r>
            <w:r w:rsidR="00360DFB">
              <w:rPr>
                <w:b/>
                <w:bCs/>
              </w:rPr>
              <w:t xml:space="preserve">Sprint </w:t>
            </w:r>
            <w:r w:rsidR="00360DFB" w:rsidRPr="00360DFB">
              <w:rPr>
                <w:b/>
                <w:bCs/>
              </w:rPr>
              <w:t>2–4</w:t>
            </w:r>
          </w:p>
        </w:tc>
        <w:tc>
          <w:tcPr>
            <w:tcW w:w="46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BD3D9" w14:textId="77777777" w:rsidR="00921110" w:rsidRDefault="00921110" w:rsidP="002A6A64">
            <w:pPr>
              <w:spacing w:before="60" w:after="60"/>
            </w:pPr>
            <w:r>
              <w:t>Claude Code (itérations)</w:t>
            </w:r>
          </w:p>
        </w:tc>
      </w:tr>
      <w:tr w:rsidR="00921110" w14:paraId="60FF81A3" w14:textId="77777777" w:rsidTr="002A6A64">
        <w:trPr>
          <w:jc w:val="center"/>
        </w:trPr>
        <w:tc>
          <w:tcPr>
            <w:tcW w:w="26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62199" w14:textId="77777777" w:rsidR="00921110" w:rsidRDefault="00921110" w:rsidP="002A6A64">
            <w:pPr>
              <w:spacing w:before="60" w:after="60"/>
            </w:pPr>
            <w:r>
              <w:rPr>
                <w:b/>
                <w:bCs/>
              </w:rPr>
              <w:t>Prérequis</w:t>
            </w:r>
          </w:p>
        </w:tc>
        <w:tc>
          <w:tcPr>
            <w:tcW w:w="46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3CF96" w14:textId="32E72316" w:rsidR="00921110" w:rsidRDefault="00360DFB" w:rsidP="002A6A64">
            <w:pPr>
              <w:spacing w:before="60" w:after="60"/>
            </w:pPr>
            <w:r>
              <w:t>Draft v1.0</w:t>
            </w:r>
          </w:p>
        </w:tc>
      </w:tr>
    </w:tbl>
    <w:p w14:paraId="451D2361" w14:textId="77777777" w:rsidR="00921110" w:rsidRDefault="00921110" w:rsidP="00921110">
      <w:r>
        <w:br w:type="page"/>
      </w:r>
    </w:p>
    <w:p w14:paraId="3BFEC64B" w14:textId="77777777" w:rsidR="00921110" w:rsidRPr="00883A79" w:rsidRDefault="00921110" w:rsidP="00921110">
      <w:pPr>
        <w:pBdr>
          <w:bottom w:val="single" w:sz="8" w:space="4" w:color="1A6B9A"/>
        </w:pBdr>
        <w:textAlignment w:val="baseline"/>
        <w:rPr>
          <w:rFonts w:ascii="Segoe UI" w:eastAsia="Times New Roman" w:hAnsi="Segoe UI" w:cs="Segoe UI"/>
          <w:color w:val="0F4761"/>
          <w:sz w:val="18"/>
          <w:szCs w:val="18"/>
        </w:rPr>
      </w:pPr>
      <w:r w:rsidRPr="00883A79">
        <w:rPr>
          <w:rFonts w:ascii="Aptos Display" w:eastAsia="Times New Roman" w:hAnsi="Aptos Display" w:cs="Segoe UI"/>
          <w:color w:val="0F4761"/>
          <w:sz w:val="40"/>
          <w:szCs w:val="40"/>
        </w:rPr>
        <w:lastRenderedPageBreak/>
        <w:t>1. Contexte &amp; Problématique </w:t>
      </w:r>
    </w:p>
    <w:p w14:paraId="380A0FE0" w14:textId="77777777" w:rsidR="00921110" w:rsidRPr="00883A79" w:rsidRDefault="00921110" w:rsidP="00921110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883A79">
        <w:rPr>
          <w:rFonts w:eastAsia="Times New Roman"/>
          <w:sz w:val="20"/>
          <w:szCs w:val="20"/>
        </w:rPr>
        <w:t> </w:t>
      </w:r>
    </w:p>
    <w:p w14:paraId="750FDC0A" w14:textId="77777777" w:rsidR="00921110" w:rsidRPr="00883A79" w:rsidRDefault="00921110" w:rsidP="00921110">
      <w:pPr>
        <w:textAlignment w:val="baseline"/>
        <w:rPr>
          <w:rFonts w:ascii="Segoe UI" w:eastAsia="Times New Roman" w:hAnsi="Segoe UI" w:cs="Segoe UI"/>
          <w:color w:val="0F4761"/>
          <w:sz w:val="18"/>
          <w:szCs w:val="18"/>
        </w:rPr>
      </w:pPr>
      <w:r w:rsidRPr="00883A79">
        <w:rPr>
          <w:rFonts w:ascii="Aptos Display" w:eastAsia="Times New Roman" w:hAnsi="Aptos Display" w:cs="Segoe UI"/>
          <w:color w:val="0F4761"/>
          <w:sz w:val="32"/>
          <w:szCs w:val="32"/>
        </w:rPr>
        <w:t>1.1 Contexte métier </w:t>
      </w:r>
    </w:p>
    <w:p w14:paraId="46DED841" w14:textId="77777777" w:rsidR="00921110" w:rsidRDefault="00921110" w:rsidP="00921110">
      <w:pPr>
        <w:spacing w:after="120"/>
      </w:pPr>
      <w:r>
        <w:rPr>
          <w:sz w:val="20"/>
          <w:szCs w:val="20"/>
        </w:rPr>
        <w:t>Avec le temps, le référentiel fournisseurs s’est fortement élargi et contient une « Long Tail » de fournisseurs avec peu ou pas d’activité. Cette situation dégrade la qualité des données maîtres et augmente les risques opérationnels au sein du système S/4HANA : mauvais choix de fournisseur lors d’une commande, données bancaires obsolètes, contrôles de conformité plus complexes.</w:t>
      </w:r>
    </w:p>
    <w:p w14:paraId="5667A24D" w14:textId="77777777" w:rsidR="00921110" w:rsidRPr="00883A79" w:rsidRDefault="00921110" w:rsidP="00921110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883A79">
        <w:rPr>
          <w:rFonts w:eastAsia="Times New Roman"/>
          <w:sz w:val="20"/>
          <w:szCs w:val="20"/>
        </w:rPr>
        <w:t> </w:t>
      </w:r>
    </w:p>
    <w:p w14:paraId="60CA54BD" w14:textId="77777777" w:rsidR="00921110" w:rsidRPr="00883A79" w:rsidRDefault="00921110" w:rsidP="00921110">
      <w:pPr>
        <w:textAlignment w:val="baseline"/>
        <w:rPr>
          <w:rFonts w:ascii="Segoe UI" w:eastAsia="Times New Roman" w:hAnsi="Segoe UI" w:cs="Segoe UI"/>
          <w:color w:val="0F4761"/>
          <w:sz w:val="18"/>
          <w:szCs w:val="18"/>
        </w:rPr>
      </w:pPr>
      <w:r w:rsidRPr="00883A79">
        <w:rPr>
          <w:rFonts w:ascii="Aptos Display" w:eastAsia="Times New Roman" w:hAnsi="Aptos Display" w:cs="Segoe UI"/>
          <w:color w:val="0F4761"/>
          <w:sz w:val="32"/>
          <w:szCs w:val="32"/>
        </w:rPr>
        <w:t>1.2 Problèmes identifiés </w:t>
      </w:r>
    </w:p>
    <w:p w14:paraId="2182918C" w14:textId="77777777" w:rsidR="00921110" w:rsidRDefault="00921110" w:rsidP="00921110">
      <w:pPr>
        <w:pStyle w:val="Paragraphedeliste"/>
        <w:numPr>
          <w:ilvl w:val="0"/>
          <w:numId w:val="2"/>
        </w:numPr>
        <w:spacing w:before="40" w:after="40"/>
        <w:contextualSpacing w:val="0"/>
      </w:pPr>
      <w:r>
        <w:rPr>
          <w:sz w:val="20"/>
          <w:szCs w:val="20"/>
        </w:rPr>
        <w:t>Prolifération du référentiel fournisseurs sans activité récente (aucun Bon de Commande / aucune facture sur une période définie).</w:t>
      </w:r>
    </w:p>
    <w:p w14:paraId="29166634" w14:textId="77777777" w:rsidR="00921110" w:rsidRDefault="00921110" w:rsidP="00921110">
      <w:pPr>
        <w:pStyle w:val="Paragraphedeliste"/>
        <w:numPr>
          <w:ilvl w:val="0"/>
          <w:numId w:val="2"/>
        </w:numPr>
        <w:spacing w:before="40" w:after="40"/>
        <w:contextualSpacing w:val="0"/>
      </w:pPr>
      <w:r>
        <w:rPr>
          <w:sz w:val="20"/>
          <w:szCs w:val="20"/>
        </w:rPr>
        <w:t>Difficulté à identifier visuellement les fournisseurs inactifs ou à risque dans les outils standard S/4HANA.</w:t>
      </w:r>
    </w:p>
    <w:p w14:paraId="5B5BA82A" w14:textId="77777777" w:rsidR="00921110" w:rsidRDefault="00921110" w:rsidP="00921110">
      <w:pPr>
        <w:pStyle w:val="Paragraphedeliste"/>
        <w:numPr>
          <w:ilvl w:val="0"/>
          <w:numId w:val="2"/>
        </w:numPr>
        <w:spacing w:before="40" w:after="40"/>
        <w:contextualSpacing w:val="0"/>
      </w:pPr>
      <w:r>
        <w:rPr>
          <w:sz w:val="20"/>
          <w:szCs w:val="20"/>
        </w:rPr>
        <w:t>Absence d’un score de risque / propreté agrégant les indicateurs clés (retards de paiement, retards de livraison, données incomplètes).</w:t>
      </w:r>
    </w:p>
    <w:p w14:paraId="664F33D7" w14:textId="77777777" w:rsidR="00921110" w:rsidRDefault="00921110" w:rsidP="00921110">
      <w:pPr>
        <w:pStyle w:val="Paragraphedeliste"/>
        <w:numPr>
          <w:ilvl w:val="0"/>
          <w:numId w:val="2"/>
        </w:numPr>
        <w:spacing w:before="40" w:after="40"/>
        <w:contextualSpacing w:val="0"/>
      </w:pPr>
      <w:r>
        <w:rPr>
          <w:sz w:val="20"/>
          <w:szCs w:val="20"/>
        </w:rPr>
        <w:t>Actions de nettoyage (blocage, déblocage, demande de clôture) disperses et non tracées.</w:t>
      </w:r>
    </w:p>
    <w:p w14:paraId="07849E1E" w14:textId="77777777" w:rsidR="00921110" w:rsidRDefault="00921110" w:rsidP="00921110">
      <w:pPr>
        <w:pStyle w:val="Paragraphedeliste"/>
        <w:numPr>
          <w:ilvl w:val="0"/>
          <w:numId w:val="2"/>
        </w:numPr>
        <w:spacing w:before="40" w:after="40"/>
        <w:contextualSpacing w:val="0"/>
      </w:pPr>
      <w:r>
        <w:rPr>
          <w:sz w:val="20"/>
          <w:szCs w:val="20"/>
        </w:rPr>
        <w:t>Aucune intégration IA pour assister les acheteurs dans la prise de décision.</w:t>
      </w:r>
    </w:p>
    <w:p w14:paraId="229C37BB" w14:textId="67DE243C" w:rsidR="00921110" w:rsidRPr="00883A79" w:rsidRDefault="00921110" w:rsidP="00921110">
      <w:pPr>
        <w:textAlignment w:val="baseline"/>
        <w:rPr>
          <w:rFonts w:eastAsia="Times New Roman"/>
          <w:sz w:val="20"/>
          <w:szCs w:val="20"/>
        </w:rPr>
      </w:pPr>
    </w:p>
    <w:p w14:paraId="5E12CEB5" w14:textId="77777777" w:rsidR="00921110" w:rsidRPr="00883A79" w:rsidRDefault="00921110" w:rsidP="00921110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883A79">
        <w:rPr>
          <w:rFonts w:eastAsia="Times New Roman"/>
          <w:sz w:val="20"/>
          <w:szCs w:val="20"/>
        </w:rPr>
        <w:t> </w:t>
      </w:r>
    </w:p>
    <w:p w14:paraId="1290E46D" w14:textId="77777777" w:rsidR="00921110" w:rsidRPr="00883A79" w:rsidRDefault="00921110" w:rsidP="00921110">
      <w:pPr>
        <w:textAlignment w:val="baseline"/>
        <w:rPr>
          <w:rFonts w:ascii="Segoe UI" w:eastAsia="Times New Roman" w:hAnsi="Segoe UI" w:cs="Segoe UI"/>
          <w:color w:val="0F4761"/>
          <w:sz w:val="18"/>
          <w:szCs w:val="18"/>
        </w:rPr>
      </w:pPr>
      <w:r w:rsidRPr="00883A79">
        <w:rPr>
          <w:rFonts w:ascii="Aptos Display" w:eastAsia="Times New Roman" w:hAnsi="Aptos Display" w:cs="Segoe UI"/>
          <w:color w:val="0F4761"/>
          <w:sz w:val="32"/>
          <w:szCs w:val="32"/>
        </w:rPr>
        <w:t>1.3 Objectif produit </w:t>
      </w:r>
    </w:p>
    <w:p w14:paraId="7149C493" w14:textId="77777777" w:rsidR="00921110" w:rsidRDefault="00921110" w:rsidP="00921110">
      <w:pPr>
        <w:spacing w:after="80"/>
      </w:pPr>
      <w:r>
        <w:rPr>
          <w:sz w:val="20"/>
          <w:szCs w:val="20"/>
        </w:rPr>
        <w:t xml:space="preserve">Développer une </w:t>
      </w:r>
      <w:r>
        <w:rPr>
          <w:b/>
          <w:bCs/>
          <w:sz w:val="20"/>
          <w:szCs w:val="20"/>
        </w:rPr>
        <w:t xml:space="preserve">application Fiori « Long Tail </w:t>
      </w:r>
      <w:proofErr w:type="spellStart"/>
      <w:r>
        <w:rPr>
          <w:b/>
          <w:bCs/>
          <w:sz w:val="20"/>
          <w:szCs w:val="20"/>
        </w:rPr>
        <w:t>Vendor</w:t>
      </w:r>
      <w:proofErr w:type="spellEnd"/>
      <w:r>
        <w:rPr>
          <w:b/>
          <w:bCs/>
          <w:sz w:val="20"/>
          <w:szCs w:val="20"/>
        </w:rPr>
        <w:t xml:space="preserve"> Management »</w:t>
      </w:r>
      <w:r>
        <w:rPr>
          <w:sz w:val="20"/>
          <w:szCs w:val="20"/>
        </w:rPr>
        <w:t xml:space="preserve"> qui permet aux acheteurs et contrôleurs SAP de :</w:t>
      </w:r>
    </w:p>
    <w:p w14:paraId="36072FFE" w14:textId="77777777" w:rsidR="00921110" w:rsidRDefault="00921110" w:rsidP="00921110">
      <w:pPr>
        <w:pStyle w:val="Paragraphedeliste"/>
        <w:numPr>
          <w:ilvl w:val="0"/>
          <w:numId w:val="2"/>
        </w:numPr>
        <w:spacing w:before="40" w:after="40"/>
        <w:contextualSpacing w:val="0"/>
      </w:pPr>
      <w:r>
        <w:rPr>
          <w:sz w:val="20"/>
          <w:szCs w:val="20"/>
        </w:rPr>
        <w:t>Identifier et visualiser rapidement les fournisseurs inactifs ou sous-actifs.</w:t>
      </w:r>
    </w:p>
    <w:p w14:paraId="4CC8EF07" w14:textId="77777777" w:rsidR="00921110" w:rsidRDefault="00921110" w:rsidP="00921110">
      <w:pPr>
        <w:pStyle w:val="Paragraphedeliste"/>
        <w:numPr>
          <w:ilvl w:val="0"/>
          <w:numId w:val="2"/>
        </w:numPr>
        <w:spacing w:before="40" w:after="40"/>
        <w:contextualSpacing w:val="0"/>
      </w:pPr>
      <w:r>
        <w:rPr>
          <w:sz w:val="20"/>
          <w:szCs w:val="20"/>
        </w:rPr>
        <w:t>Consulter un score de risque / propreté calculé automatiquement par l’application.</w:t>
      </w:r>
    </w:p>
    <w:p w14:paraId="5386AB85" w14:textId="77777777" w:rsidR="00921110" w:rsidRDefault="00921110" w:rsidP="00921110">
      <w:pPr>
        <w:pStyle w:val="Paragraphedeliste"/>
        <w:numPr>
          <w:ilvl w:val="0"/>
          <w:numId w:val="2"/>
        </w:numPr>
        <w:spacing w:before="40" w:after="40"/>
        <w:contextualSpacing w:val="0"/>
      </w:pPr>
      <w:r>
        <w:rPr>
          <w:sz w:val="20"/>
          <w:szCs w:val="20"/>
        </w:rPr>
        <w:t>Naviguer vers la fiche détail d’un fournisseur pour un diagnostic complet.</w:t>
      </w:r>
    </w:p>
    <w:p w14:paraId="706EEE32" w14:textId="77777777" w:rsidR="00921110" w:rsidRDefault="00921110" w:rsidP="00921110">
      <w:pPr>
        <w:pStyle w:val="Paragraphedeliste"/>
        <w:numPr>
          <w:ilvl w:val="0"/>
          <w:numId w:val="2"/>
        </w:numPr>
        <w:spacing w:before="40" w:after="40"/>
        <w:contextualSpacing w:val="0"/>
      </w:pPr>
      <w:r>
        <w:rPr>
          <w:sz w:val="20"/>
          <w:szCs w:val="20"/>
        </w:rPr>
        <w:t>Exécuter des actions métier (blocage, déblocage, demande de clôture) directement depuis l’application.</w:t>
      </w:r>
    </w:p>
    <w:p w14:paraId="6AB4EF0B" w14:textId="77777777" w:rsidR="00921110" w:rsidRDefault="00921110" w:rsidP="00921110">
      <w:pPr>
        <w:pStyle w:val="Paragraphedeliste"/>
        <w:numPr>
          <w:ilvl w:val="0"/>
          <w:numId w:val="2"/>
        </w:numPr>
        <w:spacing w:before="40" w:after="40"/>
        <w:contextualSpacing w:val="0"/>
      </w:pPr>
      <w:r>
        <w:rPr>
          <w:sz w:val="20"/>
          <w:szCs w:val="20"/>
        </w:rPr>
        <w:t>Bénéficier de recommandations IA via un Joule Agent intégré.</w:t>
      </w:r>
    </w:p>
    <w:p w14:paraId="245721F1" w14:textId="77777777" w:rsidR="00921110" w:rsidRPr="00883A79" w:rsidRDefault="00921110" w:rsidP="00921110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883A79">
        <w:rPr>
          <w:rFonts w:eastAsia="Times New Roman"/>
          <w:sz w:val="20"/>
          <w:szCs w:val="20"/>
        </w:rPr>
        <w:t> </w:t>
      </w:r>
    </w:p>
    <w:p w14:paraId="4DBF98B5" w14:textId="77777777" w:rsidR="00921110" w:rsidRDefault="00921110" w:rsidP="00921110">
      <w:pPr>
        <w:spacing w:after="120"/>
      </w:pPr>
      <w:r>
        <w:rPr>
          <w:sz w:val="20"/>
          <w:szCs w:val="20"/>
        </w:rPr>
        <w:t xml:space="preserve">L’application est construite sur </w:t>
      </w:r>
      <w:r>
        <w:rPr>
          <w:b/>
          <w:bCs/>
          <w:sz w:val="20"/>
          <w:szCs w:val="20"/>
        </w:rPr>
        <w:t xml:space="preserve">SAP CAP (Cloud Application </w:t>
      </w:r>
      <w:proofErr w:type="spellStart"/>
      <w:r>
        <w:rPr>
          <w:b/>
          <w:bCs/>
          <w:sz w:val="20"/>
          <w:szCs w:val="20"/>
        </w:rPr>
        <w:t>Programming</w:t>
      </w:r>
      <w:proofErr w:type="spellEnd"/>
      <w:r>
        <w:rPr>
          <w:b/>
          <w:bCs/>
          <w:sz w:val="20"/>
          <w:szCs w:val="20"/>
        </w:rPr>
        <w:t xml:space="preserve"> Model)</w:t>
      </w:r>
      <w:r>
        <w:rPr>
          <w:sz w:val="20"/>
          <w:szCs w:val="20"/>
        </w:rPr>
        <w:t xml:space="preserve"> avec </w:t>
      </w:r>
      <w:r>
        <w:rPr>
          <w:b/>
          <w:bCs/>
          <w:sz w:val="20"/>
          <w:szCs w:val="20"/>
        </w:rPr>
        <w:t xml:space="preserve">SAP Fiori </w:t>
      </w:r>
      <w:proofErr w:type="spellStart"/>
      <w:r>
        <w:rPr>
          <w:b/>
          <w:bCs/>
          <w:sz w:val="20"/>
          <w:szCs w:val="20"/>
        </w:rPr>
        <w:t>Elements</w:t>
      </w:r>
      <w:proofErr w:type="spellEnd"/>
      <w:r>
        <w:rPr>
          <w:sz w:val="20"/>
          <w:szCs w:val="20"/>
        </w:rPr>
        <w:t xml:space="preserve">, garantissant un alignement avec les standards SAP UX et une intégration native dans le SAP </w:t>
      </w:r>
      <w:proofErr w:type="spellStart"/>
      <w:r>
        <w:rPr>
          <w:sz w:val="20"/>
          <w:szCs w:val="20"/>
        </w:rPr>
        <w:t>Launchpad</w:t>
      </w:r>
      <w:proofErr w:type="spellEnd"/>
      <w:r>
        <w:rPr>
          <w:sz w:val="20"/>
          <w:szCs w:val="20"/>
        </w:rPr>
        <w:t>.</w:t>
      </w:r>
    </w:p>
    <w:p w14:paraId="36422C75" w14:textId="77777777" w:rsidR="00921110" w:rsidRPr="00883A79" w:rsidRDefault="00921110" w:rsidP="00921110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883A79">
        <w:rPr>
          <w:rFonts w:eastAsia="Times New Roman"/>
          <w:sz w:val="20"/>
          <w:szCs w:val="20"/>
        </w:rPr>
        <w:t> </w:t>
      </w:r>
    </w:p>
    <w:p w14:paraId="23B04CD0" w14:textId="77777777" w:rsidR="00921110" w:rsidRPr="00883A79" w:rsidRDefault="00921110" w:rsidP="00921110">
      <w:pPr>
        <w:textAlignment w:val="baseline"/>
        <w:rPr>
          <w:rFonts w:ascii="Segoe UI" w:eastAsia="Times New Roman" w:hAnsi="Segoe UI" w:cs="Segoe UI"/>
          <w:color w:val="0F4761"/>
          <w:sz w:val="18"/>
          <w:szCs w:val="18"/>
        </w:rPr>
      </w:pPr>
      <w:r w:rsidRPr="00883A79">
        <w:rPr>
          <w:rFonts w:ascii="Aptos Display" w:eastAsia="Times New Roman" w:hAnsi="Aptos Display" w:cs="Segoe UI"/>
          <w:color w:val="0F4761"/>
          <w:sz w:val="32"/>
          <w:szCs w:val="32"/>
        </w:rPr>
        <w:t>1.4 Approche de développement </w:t>
      </w:r>
    </w:p>
    <w:p w14:paraId="6040CD8D" w14:textId="77777777" w:rsidR="00921110" w:rsidRPr="00883A79" w:rsidRDefault="00921110" w:rsidP="00921110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883A79">
        <w:rPr>
          <w:rFonts w:eastAsia="Times New Roman"/>
          <w:sz w:val="20"/>
          <w:szCs w:val="20"/>
        </w:rPr>
        <w:t>Le développement suit une approche </w:t>
      </w:r>
      <w:r w:rsidRPr="00883A79">
        <w:rPr>
          <w:rFonts w:eastAsia="Times New Roman"/>
          <w:b/>
          <w:bCs/>
          <w:sz w:val="20"/>
          <w:szCs w:val="20"/>
        </w:rPr>
        <w:t>Serious Game / Time-</w:t>
      </w:r>
      <w:proofErr w:type="spellStart"/>
      <w:r w:rsidRPr="00883A79">
        <w:rPr>
          <w:rFonts w:eastAsia="Times New Roman"/>
          <w:b/>
          <w:bCs/>
          <w:sz w:val="20"/>
          <w:szCs w:val="20"/>
        </w:rPr>
        <w:t>boxed</w:t>
      </w:r>
      <w:proofErr w:type="spellEnd"/>
      <w:r w:rsidRPr="00883A79">
        <w:rPr>
          <w:rFonts w:eastAsia="Times New Roman"/>
          <w:sz w:val="20"/>
          <w:szCs w:val="20"/>
        </w:rPr>
        <w:t> découpée en Sprints itératifs : </w:t>
      </w:r>
    </w:p>
    <w:tbl>
      <w:tblPr>
        <w:tblW w:w="90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3195"/>
        <w:gridCol w:w="4020"/>
      </w:tblGrid>
      <w:tr w:rsidR="00921110" w:rsidRPr="00883A79" w14:paraId="17741AB3" w14:textId="77777777" w:rsidTr="00921110">
        <w:trPr>
          <w:trHeight w:val="300"/>
        </w:trPr>
        <w:tc>
          <w:tcPr>
            <w:tcW w:w="1800" w:type="dxa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2C3E50"/>
            <w:vAlign w:val="center"/>
            <w:hideMark/>
          </w:tcPr>
          <w:p w14:paraId="311A83DF" w14:textId="77777777" w:rsidR="00921110" w:rsidRPr="00883A79" w:rsidRDefault="00921110" w:rsidP="002A6A64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3A79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Sprint</w:t>
            </w:r>
            <w:r w:rsidRPr="00883A79">
              <w:rPr>
                <w:rFonts w:eastAsia="Times New Roman"/>
                <w:color w:val="FFFFFF"/>
                <w:sz w:val="20"/>
                <w:szCs w:val="20"/>
              </w:rPr>
              <w:t> </w:t>
            </w:r>
          </w:p>
        </w:tc>
        <w:tc>
          <w:tcPr>
            <w:tcW w:w="3195" w:type="dxa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2C3E50"/>
            <w:vAlign w:val="center"/>
            <w:hideMark/>
          </w:tcPr>
          <w:p w14:paraId="6141E032" w14:textId="77777777" w:rsidR="00921110" w:rsidRPr="00883A79" w:rsidRDefault="00921110" w:rsidP="002A6A64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3A79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Titre</w:t>
            </w:r>
            <w:r w:rsidRPr="00883A79">
              <w:rPr>
                <w:rFonts w:eastAsia="Times New Roman"/>
                <w:color w:val="FFFFFF"/>
                <w:sz w:val="20"/>
                <w:szCs w:val="20"/>
              </w:rPr>
              <w:t> </w:t>
            </w:r>
          </w:p>
        </w:tc>
        <w:tc>
          <w:tcPr>
            <w:tcW w:w="4020" w:type="dxa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2C3E50"/>
            <w:vAlign w:val="center"/>
            <w:hideMark/>
          </w:tcPr>
          <w:p w14:paraId="3742C45E" w14:textId="77777777" w:rsidR="00921110" w:rsidRPr="00883A79" w:rsidRDefault="00921110" w:rsidP="002A6A64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3A79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Périmètre</w:t>
            </w:r>
            <w:r w:rsidRPr="00883A79">
              <w:rPr>
                <w:rFonts w:eastAsia="Times New Roman"/>
                <w:color w:val="FFFFFF"/>
                <w:sz w:val="20"/>
                <w:szCs w:val="20"/>
              </w:rPr>
              <w:t> </w:t>
            </w:r>
          </w:p>
        </w:tc>
      </w:tr>
      <w:tr w:rsidR="00921110" w:rsidRPr="00883A79" w14:paraId="00D8297F" w14:textId="77777777" w:rsidTr="00921110">
        <w:trPr>
          <w:trHeight w:val="300"/>
        </w:trPr>
        <w:tc>
          <w:tcPr>
            <w:tcW w:w="1800" w:type="dxa"/>
            <w:tcBorders>
              <w:top w:val="single" w:sz="6" w:space="0" w:color="BECBD8"/>
              <w:left w:val="single" w:sz="6" w:space="0" w:color="BECBD8"/>
              <w:bottom w:val="single" w:sz="6" w:space="0" w:color="BECBD8"/>
              <w:right w:val="single" w:sz="6" w:space="0" w:color="BECBD8"/>
            </w:tcBorders>
            <w:shd w:val="clear" w:color="auto" w:fill="FFFFFF"/>
            <w:hideMark/>
          </w:tcPr>
          <w:p w14:paraId="5C31029E" w14:textId="77777777" w:rsidR="00921110" w:rsidRPr="00883A79" w:rsidRDefault="00921110" w:rsidP="00921110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3A79">
              <w:rPr>
                <w:rFonts w:eastAsia="Times New Roman"/>
                <w:b/>
                <w:bCs/>
                <w:sz w:val="18"/>
                <w:szCs w:val="18"/>
              </w:rPr>
              <w:t xml:space="preserve">Sprint 1 </w:t>
            </w:r>
            <w:r w:rsidRPr="00883A79">
              <w:rPr>
                <w:rFonts w:ascii="Segoe UI Symbol" w:eastAsia="Times New Roman" w:hAnsi="Segoe UI Symbol" w:cs="Segoe UI Symbol"/>
                <w:b/>
                <w:bCs/>
                <w:sz w:val="18"/>
                <w:szCs w:val="18"/>
              </w:rPr>
              <w:t>★</w:t>
            </w:r>
            <w:r w:rsidRPr="00883A79">
              <w:rPr>
                <w:rFonts w:eastAsia="Times New Roman"/>
                <w:sz w:val="18"/>
                <w:szCs w:val="18"/>
              </w:rPr>
              <w:t> </w:t>
            </w:r>
          </w:p>
        </w:tc>
        <w:tc>
          <w:tcPr>
            <w:tcW w:w="3195" w:type="dxa"/>
            <w:tcBorders>
              <w:top w:val="single" w:sz="6" w:space="0" w:color="BECBD8"/>
              <w:left w:val="single" w:sz="6" w:space="0" w:color="BECBD8"/>
              <w:bottom w:val="single" w:sz="6" w:space="0" w:color="BECBD8"/>
              <w:right w:val="single" w:sz="6" w:space="0" w:color="BECBD8"/>
            </w:tcBorders>
            <w:shd w:val="clear" w:color="auto" w:fill="FFFFFF"/>
          </w:tcPr>
          <w:p w14:paraId="5F3E4D13" w14:textId="322B9141" w:rsidR="00921110" w:rsidRPr="00883A79" w:rsidRDefault="00921110" w:rsidP="00921110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18"/>
                <w:szCs w:val="18"/>
              </w:rPr>
              <w:t>Expression de besoin &amp; Mock-up</w:t>
            </w:r>
          </w:p>
        </w:tc>
        <w:tc>
          <w:tcPr>
            <w:tcW w:w="4020" w:type="dxa"/>
            <w:tcBorders>
              <w:top w:val="single" w:sz="6" w:space="0" w:color="BECBD8"/>
              <w:left w:val="single" w:sz="6" w:space="0" w:color="BECBD8"/>
              <w:bottom w:val="single" w:sz="6" w:space="0" w:color="BECBD8"/>
              <w:right w:val="single" w:sz="6" w:space="0" w:color="BECBD8"/>
            </w:tcBorders>
            <w:shd w:val="clear" w:color="auto" w:fill="FFFFFF"/>
          </w:tcPr>
          <w:p w14:paraId="741FBE65" w14:textId="4C702CED" w:rsidR="00921110" w:rsidRPr="00883A79" w:rsidRDefault="00921110" w:rsidP="00921110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18"/>
                <w:szCs w:val="18"/>
              </w:rPr>
              <w:t>List Report + filtres + entités principales | Outil : Project Accelerator (BAS)</w:t>
            </w:r>
          </w:p>
        </w:tc>
      </w:tr>
      <w:tr w:rsidR="00921110" w:rsidRPr="00883A79" w14:paraId="0A6F8BE6" w14:textId="77777777" w:rsidTr="00921110">
        <w:trPr>
          <w:trHeight w:val="300"/>
        </w:trPr>
        <w:tc>
          <w:tcPr>
            <w:tcW w:w="1800" w:type="dxa"/>
            <w:tcBorders>
              <w:top w:val="single" w:sz="6" w:space="0" w:color="BECBD8"/>
              <w:left w:val="single" w:sz="6" w:space="0" w:color="BECBD8"/>
              <w:bottom w:val="single" w:sz="6" w:space="0" w:color="BECBD8"/>
              <w:right w:val="single" w:sz="6" w:space="0" w:color="BECBD8"/>
            </w:tcBorders>
            <w:shd w:val="clear" w:color="auto" w:fill="EBF2F8"/>
            <w:hideMark/>
          </w:tcPr>
          <w:p w14:paraId="7FBCA9E6" w14:textId="75CE7238" w:rsidR="00921110" w:rsidRPr="00883A79" w:rsidRDefault="00921110" w:rsidP="00921110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  <w:sz w:val="18"/>
                <w:szCs w:val="18"/>
              </w:rPr>
              <w:t>Sprint 2</w:t>
            </w:r>
          </w:p>
        </w:tc>
        <w:tc>
          <w:tcPr>
            <w:tcW w:w="3195" w:type="dxa"/>
            <w:tcBorders>
              <w:top w:val="single" w:sz="6" w:space="0" w:color="BECBD8"/>
              <w:left w:val="single" w:sz="6" w:space="0" w:color="BECBD8"/>
              <w:bottom w:val="single" w:sz="6" w:space="0" w:color="BECBD8"/>
              <w:right w:val="single" w:sz="6" w:space="0" w:color="BECBD8"/>
            </w:tcBorders>
            <w:shd w:val="clear" w:color="auto" w:fill="EBF2F8"/>
          </w:tcPr>
          <w:p w14:paraId="03CEE8AD" w14:textId="0678506D" w:rsidR="00921110" w:rsidRPr="00883A79" w:rsidRDefault="00921110" w:rsidP="00921110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18"/>
                <w:szCs w:val="18"/>
              </w:rPr>
              <w:t>Insights &amp; KPI</w:t>
            </w:r>
          </w:p>
        </w:tc>
        <w:tc>
          <w:tcPr>
            <w:tcW w:w="4020" w:type="dxa"/>
            <w:tcBorders>
              <w:top w:val="single" w:sz="6" w:space="0" w:color="BECBD8"/>
              <w:left w:val="single" w:sz="6" w:space="0" w:color="BECBD8"/>
              <w:bottom w:val="single" w:sz="6" w:space="0" w:color="BECBD8"/>
              <w:right w:val="single" w:sz="6" w:space="0" w:color="BECBD8"/>
            </w:tcBorders>
            <w:shd w:val="clear" w:color="auto" w:fill="EBF2F8"/>
          </w:tcPr>
          <w:p w14:paraId="33C0E720" w14:textId="50B20E48" w:rsidR="00921110" w:rsidRPr="00883A79" w:rsidRDefault="00921110" w:rsidP="00921110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18"/>
                <w:szCs w:val="18"/>
              </w:rPr>
              <w:t>Score de risque, statut, en-tête de synthèse | Outil : Claude Code</w:t>
            </w:r>
          </w:p>
        </w:tc>
      </w:tr>
      <w:tr w:rsidR="00921110" w:rsidRPr="00883A79" w14:paraId="6695CF57" w14:textId="77777777" w:rsidTr="00921110">
        <w:trPr>
          <w:trHeight w:val="300"/>
        </w:trPr>
        <w:tc>
          <w:tcPr>
            <w:tcW w:w="1800" w:type="dxa"/>
            <w:tcBorders>
              <w:top w:val="single" w:sz="6" w:space="0" w:color="BECBD8"/>
              <w:left w:val="single" w:sz="6" w:space="0" w:color="BECBD8"/>
              <w:bottom w:val="single" w:sz="6" w:space="0" w:color="BECBD8"/>
              <w:right w:val="single" w:sz="6" w:space="0" w:color="BECBD8"/>
            </w:tcBorders>
            <w:shd w:val="clear" w:color="auto" w:fill="FFFFFF"/>
            <w:hideMark/>
          </w:tcPr>
          <w:p w14:paraId="74569ECA" w14:textId="15570A2A" w:rsidR="00921110" w:rsidRPr="00883A79" w:rsidRDefault="00921110" w:rsidP="00921110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  <w:sz w:val="18"/>
                <w:szCs w:val="18"/>
              </w:rPr>
              <w:t>Sprint 3</w:t>
            </w:r>
          </w:p>
        </w:tc>
        <w:tc>
          <w:tcPr>
            <w:tcW w:w="3195" w:type="dxa"/>
            <w:tcBorders>
              <w:top w:val="single" w:sz="6" w:space="0" w:color="BECBD8"/>
              <w:left w:val="single" w:sz="6" w:space="0" w:color="BECBD8"/>
              <w:bottom w:val="single" w:sz="6" w:space="0" w:color="BECBD8"/>
              <w:right w:val="single" w:sz="6" w:space="0" w:color="BECBD8"/>
            </w:tcBorders>
            <w:shd w:val="clear" w:color="auto" w:fill="FFFFFF"/>
          </w:tcPr>
          <w:p w14:paraId="3A1699FA" w14:textId="59DAD232" w:rsidR="00921110" w:rsidRPr="00883A79" w:rsidRDefault="00921110" w:rsidP="00921110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18"/>
                <w:szCs w:val="18"/>
              </w:rPr>
              <w:t>Navigation &amp; Object Page</w:t>
            </w:r>
          </w:p>
        </w:tc>
        <w:tc>
          <w:tcPr>
            <w:tcW w:w="4020" w:type="dxa"/>
            <w:tcBorders>
              <w:top w:val="single" w:sz="6" w:space="0" w:color="BECBD8"/>
              <w:left w:val="single" w:sz="6" w:space="0" w:color="BECBD8"/>
              <w:bottom w:val="single" w:sz="6" w:space="0" w:color="BECBD8"/>
              <w:right w:val="single" w:sz="6" w:space="0" w:color="BECBD8"/>
            </w:tcBorders>
            <w:shd w:val="clear" w:color="auto" w:fill="FFFFFF"/>
          </w:tcPr>
          <w:p w14:paraId="101DE98F" w14:textId="3ABEB389" w:rsidR="00921110" w:rsidRPr="00883A79" w:rsidRDefault="00921110" w:rsidP="00921110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18"/>
                <w:szCs w:val="18"/>
              </w:rPr>
              <w:t>Page de détail fournisseur, indicateurs, navigation | Outil : Claude Code</w:t>
            </w:r>
          </w:p>
        </w:tc>
      </w:tr>
      <w:tr w:rsidR="00921110" w:rsidRPr="00883A79" w14:paraId="74554598" w14:textId="77777777" w:rsidTr="00921110">
        <w:trPr>
          <w:trHeight w:val="300"/>
        </w:trPr>
        <w:tc>
          <w:tcPr>
            <w:tcW w:w="1800" w:type="dxa"/>
            <w:tcBorders>
              <w:top w:val="single" w:sz="6" w:space="0" w:color="BECBD8"/>
              <w:left w:val="single" w:sz="6" w:space="0" w:color="BECBD8"/>
              <w:bottom w:val="single" w:sz="6" w:space="0" w:color="BECBD8"/>
              <w:right w:val="single" w:sz="6" w:space="0" w:color="BECBD8"/>
            </w:tcBorders>
            <w:shd w:val="clear" w:color="auto" w:fill="EBF2F8"/>
            <w:hideMark/>
          </w:tcPr>
          <w:p w14:paraId="1C4025E2" w14:textId="3E5C285F" w:rsidR="00921110" w:rsidRPr="00883A79" w:rsidRDefault="00921110" w:rsidP="00921110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  <w:sz w:val="18"/>
                <w:szCs w:val="18"/>
              </w:rPr>
              <w:t>Sprint 4</w:t>
            </w:r>
          </w:p>
        </w:tc>
        <w:tc>
          <w:tcPr>
            <w:tcW w:w="3195" w:type="dxa"/>
            <w:tcBorders>
              <w:top w:val="single" w:sz="6" w:space="0" w:color="BECBD8"/>
              <w:left w:val="single" w:sz="6" w:space="0" w:color="BECBD8"/>
              <w:bottom w:val="single" w:sz="6" w:space="0" w:color="BECBD8"/>
              <w:right w:val="single" w:sz="6" w:space="0" w:color="BECBD8"/>
            </w:tcBorders>
            <w:shd w:val="clear" w:color="auto" w:fill="EBF2F8"/>
          </w:tcPr>
          <w:p w14:paraId="63FA0A71" w14:textId="40FA73C6" w:rsidR="00921110" w:rsidRPr="00883A79" w:rsidRDefault="00921110" w:rsidP="00921110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18"/>
                <w:szCs w:val="18"/>
              </w:rPr>
              <w:t>Actions métier &amp; Intégration Joule</w:t>
            </w:r>
          </w:p>
        </w:tc>
        <w:tc>
          <w:tcPr>
            <w:tcW w:w="4020" w:type="dxa"/>
            <w:tcBorders>
              <w:top w:val="single" w:sz="6" w:space="0" w:color="BECBD8"/>
              <w:left w:val="single" w:sz="6" w:space="0" w:color="BECBD8"/>
              <w:bottom w:val="single" w:sz="6" w:space="0" w:color="BECBD8"/>
              <w:right w:val="single" w:sz="6" w:space="0" w:color="BECBD8"/>
            </w:tcBorders>
            <w:shd w:val="clear" w:color="auto" w:fill="EBF2F8"/>
          </w:tcPr>
          <w:p w14:paraId="0A6F8BDD" w14:textId="63384713" w:rsidR="00921110" w:rsidRPr="00883A79" w:rsidRDefault="00921110" w:rsidP="00921110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18"/>
                <w:szCs w:val="18"/>
              </w:rPr>
              <w:t>Boutons d’action, Joule Skill / Agent | Outil : Claude Code + Joule Studio</w:t>
            </w:r>
          </w:p>
        </w:tc>
      </w:tr>
    </w:tbl>
    <w:p w14:paraId="7EF84CAC" w14:textId="77777777" w:rsidR="00921110" w:rsidRPr="00883A79" w:rsidRDefault="00921110" w:rsidP="00921110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883A79">
        <w:rPr>
          <w:rFonts w:eastAsia="Times New Roman"/>
          <w:sz w:val="20"/>
          <w:szCs w:val="20"/>
        </w:rPr>
        <w:t> </w:t>
      </w:r>
    </w:p>
    <w:p w14:paraId="16A25BA5" w14:textId="77777777" w:rsidR="00921110" w:rsidRPr="00883A79" w:rsidRDefault="00921110" w:rsidP="00921110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883A79">
        <w:rPr>
          <w:rFonts w:ascii="Segoe UI Symbol" w:eastAsia="Times New Roman" w:hAnsi="Segoe UI Symbol" w:cs="Segoe UI Symbol"/>
          <w:sz w:val="20"/>
          <w:szCs w:val="20"/>
        </w:rPr>
        <w:t>★</w:t>
      </w:r>
      <w:r w:rsidRPr="00883A79">
        <w:rPr>
          <w:rFonts w:eastAsia="Times New Roman"/>
          <w:sz w:val="20"/>
          <w:szCs w:val="20"/>
        </w:rPr>
        <w:t xml:space="preserve"> Le présent document couvre exclusivement le </w:t>
      </w:r>
      <w:r w:rsidRPr="00883A79">
        <w:rPr>
          <w:rFonts w:eastAsia="Times New Roman"/>
          <w:b/>
          <w:bCs/>
          <w:sz w:val="20"/>
          <w:szCs w:val="20"/>
        </w:rPr>
        <w:t>Sprint 1</w:t>
      </w:r>
      <w:r w:rsidRPr="00883A79">
        <w:rPr>
          <w:rFonts w:eastAsia="Times New Roman"/>
          <w:sz w:val="20"/>
          <w:szCs w:val="20"/>
        </w:rPr>
        <w:t>, destiné à initier le projet via le </w:t>
      </w:r>
      <w:r w:rsidRPr="00883A79">
        <w:rPr>
          <w:rFonts w:eastAsia="Times New Roman"/>
          <w:b/>
          <w:bCs/>
          <w:sz w:val="20"/>
          <w:szCs w:val="20"/>
        </w:rPr>
        <w:t>SAP Business Application Studio – Project Accelerator</w:t>
      </w:r>
      <w:r w:rsidRPr="00883A79">
        <w:rPr>
          <w:rFonts w:eastAsia="Times New Roman"/>
          <w:sz w:val="20"/>
          <w:szCs w:val="20"/>
        </w:rPr>
        <w:t>. </w:t>
      </w:r>
    </w:p>
    <w:p w14:paraId="0F0E8B32" w14:textId="73C39FDE" w:rsidR="00921110" w:rsidRPr="00921110" w:rsidRDefault="00921110">
      <w:pPr>
        <w:spacing w:after="160" w:line="278" w:lineRule="auto"/>
      </w:pPr>
      <w:r>
        <w:rPr>
          <w:b/>
          <w:bCs/>
          <w:color w:val="1A6B9A"/>
          <w:sz w:val="30"/>
          <w:szCs w:val="30"/>
        </w:rPr>
        <w:br w:type="page"/>
      </w:r>
    </w:p>
    <w:p w14:paraId="09E31FED" w14:textId="350800AC" w:rsidR="00921110" w:rsidRDefault="00921110" w:rsidP="00921110">
      <w:pPr>
        <w:pStyle w:val="Titre1"/>
        <w:pBdr>
          <w:bottom w:val="single" w:sz="10" w:space="4" w:color="1A6B9A"/>
        </w:pBdr>
      </w:pPr>
      <w:r>
        <w:rPr>
          <w:rFonts w:ascii="Arial" w:eastAsia="Arial" w:hAnsi="Arial" w:cs="Arial"/>
          <w:b/>
          <w:bCs/>
          <w:color w:val="1A6B9A"/>
          <w:sz w:val="30"/>
          <w:szCs w:val="30"/>
        </w:rPr>
        <w:lastRenderedPageBreak/>
        <w:t>Architecture générale de l'application</w:t>
      </w:r>
    </w:p>
    <w:p w14:paraId="43BC43CF" w14:textId="77777777" w:rsidR="00921110" w:rsidRDefault="00921110" w:rsidP="00921110">
      <w:pPr>
        <w:pStyle w:val="Titre2"/>
      </w:pPr>
      <w:r>
        <w:rPr>
          <w:rFonts w:ascii="Arial" w:eastAsia="Arial" w:hAnsi="Arial" w:cs="Arial"/>
          <w:b/>
          <w:bCs/>
          <w:color w:val="2C3E50"/>
          <w:sz w:val="24"/>
          <w:szCs w:val="24"/>
        </w:rPr>
        <w:t>Stack technique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800"/>
        <w:gridCol w:w="3426"/>
      </w:tblGrid>
      <w:tr w:rsidR="00921110" w14:paraId="2D210F3C" w14:textId="77777777" w:rsidTr="002A6A64">
        <w:trPr>
          <w:tblHeader/>
        </w:trPr>
        <w:tc>
          <w:tcPr>
            <w:tcW w:w="280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822C39" w14:textId="77777777" w:rsidR="00921110" w:rsidRDefault="00921110" w:rsidP="002A6A64">
            <w:r>
              <w:rPr>
                <w:b/>
                <w:bCs/>
                <w:color w:val="FFFFFF"/>
                <w:sz w:val="18"/>
                <w:szCs w:val="18"/>
              </w:rPr>
              <w:t>Couche</w:t>
            </w:r>
          </w:p>
        </w:tc>
        <w:tc>
          <w:tcPr>
            <w:tcW w:w="280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E76040" w14:textId="77777777" w:rsidR="00921110" w:rsidRDefault="00921110" w:rsidP="002A6A64">
            <w:r>
              <w:rPr>
                <w:b/>
                <w:bCs/>
                <w:color w:val="FFFFFF"/>
                <w:sz w:val="18"/>
                <w:szCs w:val="18"/>
              </w:rPr>
              <w:t>Technologie</w:t>
            </w:r>
          </w:p>
        </w:tc>
        <w:tc>
          <w:tcPr>
            <w:tcW w:w="3426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642D0C" w14:textId="77777777" w:rsidR="00921110" w:rsidRDefault="00921110" w:rsidP="002A6A64">
            <w:r>
              <w:rPr>
                <w:b/>
                <w:bCs/>
                <w:color w:val="FFFFFF"/>
                <w:sz w:val="18"/>
                <w:szCs w:val="18"/>
              </w:rPr>
              <w:t>Rôle</w:t>
            </w:r>
          </w:p>
        </w:tc>
      </w:tr>
      <w:tr w:rsidR="00921110" w14:paraId="1146354E" w14:textId="77777777" w:rsidTr="002A6A64"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23D85" w14:textId="77777777" w:rsidR="00921110" w:rsidRDefault="00921110" w:rsidP="002A6A64">
            <w:r>
              <w:rPr>
                <w:b/>
                <w:bCs/>
                <w:sz w:val="17"/>
                <w:szCs w:val="17"/>
              </w:rPr>
              <w:t>Backend service</w:t>
            </w:r>
          </w:p>
        </w:tc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F1785" w14:textId="77777777" w:rsidR="00921110" w:rsidRDefault="00921110" w:rsidP="002A6A64">
            <w:r>
              <w:rPr>
                <w:sz w:val="17"/>
                <w:szCs w:val="17"/>
              </w:rPr>
              <w:t>SAP CAP (Node.js)</w:t>
            </w:r>
          </w:p>
        </w:tc>
        <w:tc>
          <w:tcPr>
            <w:tcW w:w="34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61AFC" w14:textId="77777777" w:rsidR="00921110" w:rsidRDefault="00921110" w:rsidP="002A6A64">
            <w:r>
              <w:rPr>
                <w:sz w:val="17"/>
                <w:szCs w:val="17"/>
              </w:rPr>
              <w:t xml:space="preserve">Service </w:t>
            </w:r>
            <w:proofErr w:type="spellStart"/>
            <w:r>
              <w:rPr>
                <w:sz w:val="17"/>
                <w:szCs w:val="17"/>
              </w:rPr>
              <w:t>OData</w:t>
            </w:r>
            <w:proofErr w:type="spellEnd"/>
            <w:r>
              <w:rPr>
                <w:sz w:val="17"/>
                <w:szCs w:val="17"/>
              </w:rPr>
              <w:t xml:space="preserve"> V4, logique métier, handlers</w:t>
            </w:r>
          </w:p>
        </w:tc>
      </w:tr>
      <w:tr w:rsidR="00921110" w14:paraId="6DCDB470" w14:textId="77777777" w:rsidTr="002A6A64"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79946" w14:textId="77777777" w:rsidR="00921110" w:rsidRDefault="00921110" w:rsidP="002A6A64">
            <w:r>
              <w:rPr>
                <w:b/>
                <w:bCs/>
                <w:sz w:val="17"/>
                <w:szCs w:val="17"/>
              </w:rPr>
              <w:t>Modèle de données</w:t>
            </w:r>
          </w:p>
        </w:tc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FE528" w14:textId="77777777" w:rsidR="00921110" w:rsidRDefault="00921110" w:rsidP="002A6A64">
            <w:r>
              <w:rPr>
                <w:sz w:val="17"/>
                <w:szCs w:val="17"/>
              </w:rPr>
              <w:t>CDS (.</w:t>
            </w:r>
            <w:proofErr w:type="spellStart"/>
            <w:r>
              <w:rPr>
                <w:sz w:val="17"/>
                <w:szCs w:val="17"/>
              </w:rPr>
              <w:t>cds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34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6D107" w14:textId="77777777" w:rsidR="00921110" w:rsidRDefault="00921110" w:rsidP="002A6A64">
            <w:r>
              <w:rPr>
                <w:sz w:val="17"/>
                <w:szCs w:val="17"/>
              </w:rPr>
              <w:t>Entités, relations, annotations UI</w:t>
            </w:r>
          </w:p>
        </w:tc>
      </w:tr>
      <w:tr w:rsidR="00921110" w14:paraId="18B16D23" w14:textId="77777777" w:rsidTr="002A6A64"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00C13" w14:textId="77777777" w:rsidR="00921110" w:rsidRDefault="00921110" w:rsidP="002A6A64">
            <w:r>
              <w:rPr>
                <w:b/>
                <w:bCs/>
                <w:sz w:val="17"/>
                <w:szCs w:val="17"/>
              </w:rPr>
              <w:t>Frontend</w:t>
            </w:r>
          </w:p>
        </w:tc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BF138" w14:textId="77777777" w:rsidR="00921110" w:rsidRDefault="00921110" w:rsidP="002A6A64">
            <w:r>
              <w:rPr>
                <w:sz w:val="17"/>
                <w:szCs w:val="17"/>
              </w:rPr>
              <w:t xml:space="preserve">SAP Fiori </w:t>
            </w:r>
            <w:proofErr w:type="spellStart"/>
            <w:r>
              <w:rPr>
                <w:sz w:val="17"/>
                <w:szCs w:val="17"/>
              </w:rPr>
              <w:t>Elements</w:t>
            </w:r>
            <w:proofErr w:type="spellEnd"/>
            <w:r>
              <w:rPr>
                <w:sz w:val="17"/>
                <w:szCs w:val="17"/>
              </w:rPr>
              <w:t xml:space="preserve"> (UI5)</w:t>
            </w:r>
          </w:p>
        </w:tc>
        <w:tc>
          <w:tcPr>
            <w:tcW w:w="34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1D3A5" w14:textId="77777777" w:rsidR="00921110" w:rsidRDefault="00921110" w:rsidP="002A6A64">
            <w:r>
              <w:rPr>
                <w:sz w:val="17"/>
                <w:szCs w:val="17"/>
              </w:rPr>
              <w:t>List Report, Object Page, KPI Header</w:t>
            </w:r>
          </w:p>
        </w:tc>
      </w:tr>
      <w:tr w:rsidR="00921110" w14:paraId="7E2D6C25" w14:textId="77777777" w:rsidTr="002A6A64"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4857E" w14:textId="77777777" w:rsidR="00921110" w:rsidRDefault="00921110" w:rsidP="002A6A64">
            <w:r>
              <w:rPr>
                <w:b/>
                <w:bCs/>
                <w:sz w:val="17"/>
                <w:szCs w:val="17"/>
              </w:rPr>
              <w:t>Annotations UI</w:t>
            </w:r>
          </w:p>
        </w:tc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2324D" w14:textId="77777777" w:rsidR="00921110" w:rsidRDefault="00921110" w:rsidP="002A6A64">
            <w:proofErr w:type="spellStart"/>
            <w:r>
              <w:rPr>
                <w:sz w:val="17"/>
                <w:szCs w:val="17"/>
              </w:rPr>
              <w:t>annotations.cds</w:t>
            </w:r>
            <w:proofErr w:type="spellEnd"/>
          </w:p>
        </w:tc>
        <w:tc>
          <w:tcPr>
            <w:tcW w:w="34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093A8" w14:textId="77777777" w:rsidR="00921110" w:rsidRDefault="00921110" w:rsidP="002A6A64">
            <w:proofErr w:type="spellStart"/>
            <w:r>
              <w:rPr>
                <w:sz w:val="17"/>
                <w:szCs w:val="17"/>
              </w:rPr>
              <w:t>SelectionFields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LineItem</w:t>
            </w:r>
            <w:proofErr w:type="spellEnd"/>
            <w:r>
              <w:rPr>
                <w:sz w:val="17"/>
                <w:szCs w:val="17"/>
              </w:rPr>
              <w:t>, Charts, Actions</w:t>
            </w:r>
          </w:p>
        </w:tc>
      </w:tr>
      <w:tr w:rsidR="00921110" w14:paraId="53D2CB29" w14:textId="77777777" w:rsidTr="002A6A64"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AB8A9" w14:textId="77777777" w:rsidR="00921110" w:rsidRDefault="00921110" w:rsidP="002A6A64">
            <w:r>
              <w:rPr>
                <w:b/>
                <w:bCs/>
                <w:sz w:val="17"/>
                <w:szCs w:val="17"/>
              </w:rPr>
              <w:t>Mock data</w:t>
            </w:r>
          </w:p>
        </w:tc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AF08D" w14:textId="77777777" w:rsidR="00921110" w:rsidRDefault="00921110" w:rsidP="002A6A64">
            <w:r>
              <w:rPr>
                <w:sz w:val="17"/>
                <w:szCs w:val="17"/>
              </w:rPr>
              <w:t>data/*.</w:t>
            </w:r>
            <w:proofErr w:type="spellStart"/>
            <w:r>
              <w:rPr>
                <w:sz w:val="17"/>
                <w:szCs w:val="17"/>
              </w:rPr>
              <w:t>json</w:t>
            </w:r>
            <w:proofErr w:type="spellEnd"/>
          </w:p>
        </w:tc>
        <w:tc>
          <w:tcPr>
            <w:tcW w:w="34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B442B" w14:textId="77777777" w:rsidR="00921110" w:rsidRDefault="00921110" w:rsidP="002A6A64">
            <w:r>
              <w:rPr>
                <w:sz w:val="17"/>
                <w:szCs w:val="17"/>
              </w:rPr>
              <w:t>Jeux de test locaux (dev / avant intégration S/4)</w:t>
            </w:r>
          </w:p>
        </w:tc>
      </w:tr>
      <w:tr w:rsidR="00921110" w14:paraId="5A051CE8" w14:textId="77777777" w:rsidTr="002A6A64"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8BDCF" w14:textId="77777777" w:rsidR="00921110" w:rsidRDefault="00921110" w:rsidP="002A6A64">
            <w:r>
              <w:rPr>
                <w:b/>
                <w:bCs/>
                <w:sz w:val="17"/>
                <w:szCs w:val="17"/>
              </w:rPr>
              <w:t>Intégration SAP</w:t>
            </w:r>
          </w:p>
        </w:tc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69DD8" w14:textId="77777777" w:rsidR="00921110" w:rsidRDefault="00921110" w:rsidP="002A6A64">
            <w:proofErr w:type="spellStart"/>
            <w:r>
              <w:rPr>
                <w:sz w:val="17"/>
                <w:szCs w:val="17"/>
              </w:rPr>
              <w:t>Remote</w:t>
            </w:r>
            <w:proofErr w:type="spellEnd"/>
            <w:r>
              <w:rPr>
                <w:sz w:val="17"/>
                <w:szCs w:val="17"/>
              </w:rPr>
              <w:t xml:space="preserve"> Service + Destination BTP</w:t>
            </w:r>
          </w:p>
        </w:tc>
        <w:tc>
          <w:tcPr>
            <w:tcW w:w="34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233AB" w14:textId="77777777" w:rsidR="00921110" w:rsidRDefault="00921110" w:rsidP="002A6A64">
            <w:r>
              <w:rPr>
                <w:sz w:val="17"/>
                <w:szCs w:val="17"/>
              </w:rPr>
              <w:t>Connexion S/4HANA (phase post-hackathon)</w:t>
            </w:r>
          </w:p>
        </w:tc>
      </w:tr>
    </w:tbl>
    <w:p w14:paraId="1132DECE" w14:textId="77777777" w:rsidR="00921110" w:rsidRDefault="00921110" w:rsidP="00921110">
      <w:pPr>
        <w:spacing w:after="160"/>
      </w:pPr>
    </w:p>
    <w:p w14:paraId="679A353D" w14:textId="77777777" w:rsidR="00921110" w:rsidRDefault="00921110" w:rsidP="00921110">
      <w:pPr>
        <w:pStyle w:val="Titre2"/>
      </w:pPr>
      <w:r>
        <w:rPr>
          <w:rFonts w:ascii="Arial" w:eastAsia="Arial" w:hAnsi="Arial" w:cs="Arial"/>
          <w:b/>
          <w:bCs/>
          <w:color w:val="2C3E50"/>
          <w:sz w:val="24"/>
          <w:szCs w:val="24"/>
        </w:rPr>
        <w:t>Structure de fichiers cible initiale</w:t>
      </w:r>
    </w:p>
    <w:p w14:paraId="21F94C0A" w14:textId="77777777" w:rsidR="00921110" w:rsidRDefault="00921110" w:rsidP="00921110">
      <w:pPr>
        <w:pBdr>
          <w:top w:val="single" w:sz="4" w:space="0" w:color="BECBD8"/>
          <w:bottom w:val="none" w:sz="0" w:space="0" w:color="BECBD8"/>
        </w:pBdr>
        <w:shd w:val="clear" w:color="auto" w:fill="F2F4F6"/>
        <w:ind w:left="360" w:right="360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po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-control-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tower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/</w:t>
      </w:r>
    </w:p>
    <w:p w14:paraId="73E6DE2B" w14:textId="77777777" w:rsidR="00921110" w:rsidRDefault="00921110" w:rsidP="00921110">
      <w:pPr>
        <w:shd w:val="clear" w:color="auto" w:fill="F2F4F6"/>
        <w:ind w:left="360" w:right="360"/>
      </w:pPr>
      <w:r>
        <w:rPr>
          <w:rFonts w:ascii="Courier New" w:eastAsia="Courier New" w:hAnsi="Courier New" w:cs="Courier New"/>
          <w:sz w:val="16"/>
          <w:szCs w:val="16"/>
        </w:rPr>
        <w:t xml:space="preserve">├──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db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/</w:t>
      </w:r>
    </w:p>
    <w:p w14:paraId="7AE5FCD9" w14:textId="77777777" w:rsidR="00921110" w:rsidRDefault="00921110" w:rsidP="00921110">
      <w:pPr>
        <w:shd w:val="clear" w:color="auto" w:fill="F2F4F6"/>
        <w:ind w:left="360" w:right="360"/>
      </w:pPr>
      <w:r>
        <w:rPr>
          <w:rFonts w:ascii="Courier New" w:eastAsia="Courier New" w:hAnsi="Courier New" w:cs="Courier New"/>
          <w:sz w:val="16"/>
          <w:szCs w:val="16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schema.cds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             ← Entités + champs calculés</w:t>
      </w:r>
    </w:p>
    <w:p w14:paraId="6421F9F4" w14:textId="77777777" w:rsidR="00921110" w:rsidRDefault="00921110" w:rsidP="00921110">
      <w:pPr>
        <w:shd w:val="clear" w:color="auto" w:fill="F2F4F6"/>
        <w:ind w:left="360" w:right="360"/>
      </w:pPr>
      <w:r>
        <w:rPr>
          <w:rFonts w:ascii="Courier New" w:eastAsia="Courier New" w:hAnsi="Courier New" w:cs="Courier New"/>
          <w:sz w:val="16"/>
          <w:szCs w:val="16"/>
        </w:rPr>
        <w:t>│   └── data/                       ← Mock JSON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PurchaseOrderItems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Stocks…)</w:t>
      </w:r>
    </w:p>
    <w:p w14:paraId="067EFFDA" w14:textId="77777777" w:rsidR="00921110" w:rsidRDefault="00921110" w:rsidP="00921110">
      <w:pPr>
        <w:shd w:val="clear" w:color="auto" w:fill="F2F4F6"/>
        <w:ind w:left="360" w:right="360"/>
      </w:pPr>
      <w:r>
        <w:rPr>
          <w:rFonts w:ascii="Courier New" w:eastAsia="Courier New" w:hAnsi="Courier New" w:cs="Courier New"/>
          <w:sz w:val="16"/>
          <w:szCs w:val="16"/>
        </w:rPr>
        <w:t xml:space="preserve">├──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srv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/</w:t>
      </w:r>
    </w:p>
    <w:p w14:paraId="512A0B7C" w14:textId="77777777" w:rsidR="00921110" w:rsidRDefault="00921110" w:rsidP="00921110">
      <w:pPr>
        <w:shd w:val="clear" w:color="auto" w:fill="F2F4F6"/>
        <w:ind w:left="360" w:right="360"/>
      </w:pPr>
      <w:r>
        <w:rPr>
          <w:rFonts w:ascii="Courier New" w:eastAsia="Courier New" w:hAnsi="Courier New" w:cs="Courier New"/>
          <w:sz w:val="16"/>
          <w:szCs w:val="16"/>
        </w:rPr>
        <w:t>│   ├── po-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service.cds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         ← Définition du service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OData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V4</w:t>
      </w:r>
    </w:p>
    <w:p w14:paraId="55078437" w14:textId="77777777" w:rsidR="00921110" w:rsidRDefault="00921110" w:rsidP="00921110">
      <w:pPr>
        <w:shd w:val="clear" w:color="auto" w:fill="F2F4F6"/>
        <w:ind w:left="360" w:right="360"/>
      </w:pPr>
      <w:r>
        <w:rPr>
          <w:rFonts w:ascii="Courier New" w:eastAsia="Courier New" w:hAnsi="Courier New" w:cs="Courier New"/>
          <w:sz w:val="16"/>
          <w:szCs w:val="16"/>
        </w:rPr>
        <w:t xml:space="preserve">│   ├── po-service.js               ← Handlers CAP (actions, calculs,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events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1C68089A" w14:textId="77777777" w:rsidR="00921110" w:rsidRDefault="00921110" w:rsidP="00921110">
      <w:pPr>
        <w:shd w:val="clear" w:color="auto" w:fill="F2F4F6"/>
        <w:ind w:left="360" w:right="360"/>
      </w:pPr>
      <w:r>
        <w:rPr>
          <w:rFonts w:ascii="Courier New" w:eastAsia="Courier New" w:hAnsi="Courier New" w:cs="Courier New"/>
          <w:sz w:val="16"/>
          <w:szCs w:val="16"/>
        </w:rPr>
        <w:t>│   └── annotations/</w:t>
      </w:r>
    </w:p>
    <w:p w14:paraId="5E1EAE85" w14:textId="77777777" w:rsidR="00921110" w:rsidRDefault="00921110" w:rsidP="00921110">
      <w:pPr>
        <w:shd w:val="clear" w:color="auto" w:fill="F2F4F6"/>
        <w:ind w:left="360" w:right="360"/>
      </w:pPr>
      <w:r>
        <w:rPr>
          <w:rFonts w:ascii="Courier New" w:eastAsia="Courier New" w:hAnsi="Courier New" w:cs="Courier New"/>
          <w:sz w:val="16"/>
          <w:szCs w:val="16"/>
        </w:rPr>
        <w:t xml:space="preserve">│       ├──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annotations.cds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    ←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UI.LineItem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SelectionFields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Charts…</w:t>
      </w:r>
    </w:p>
    <w:p w14:paraId="5A1A1575" w14:textId="77777777" w:rsidR="00921110" w:rsidRDefault="00921110" w:rsidP="00921110">
      <w:pPr>
        <w:shd w:val="clear" w:color="auto" w:fill="F2F4F6"/>
        <w:ind w:left="360" w:right="360"/>
      </w:pPr>
      <w:r>
        <w:rPr>
          <w:rFonts w:ascii="Courier New" w:eastAsia="Courier New" w:hAnsi="Courier New" w:cs="Courier New"/>
          <w:sz w:val="16"/>
          <w:szCs w:val="16"/>
        </w:rPr>
        <w:t xml:space="preserve">│       ├──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actions.cds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        ← @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UI.DataFieldForAction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(Sprint 4)</w:t>
      </w:r>
    </w:p>
    <w:p w14:paraId="35B60DFC" w14:textId="77777777" w:rsidR="00921110" w:rsidRDefault="00921110" w:rsidP="00921110">
      <w:pPr>
        <w:shd w:val="clear" w:color="auto" w:fill="F2F4F6"/>
        <w:ind w:left="360" w:right="360"/>
      </w:pPr>
      <w:r>
        <w:rPr>
          <w:rFonts w:ascii="Courier New" w:eastAsia="Courier New" w:hAnsi="Courier New" w:cs="Courier New"/>
          <w:sz w:val="16"/>
          <w:szCs w:val="16"/>
        </w:rPr>
        <w:t xml:space="preserve">│       └──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recommendations.cds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←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What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-if + stock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risk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(Sprint 5)</w:t>
      </w:r>
    </w:p>
    <w:p w14:paraId="24434647" w14:textId="77777777" w:rsidR="00921110" w:rsidRDefault="00921110" w:rsidP="00921110">
      <w:pPr>
        <w:shd w:val="clear" w:color="auto" w:fill="F2F4F6"/>
        <w:ind w:left="360" w:right="360"/>
      </w:pPr>
      <w:r>
        <w:rPr>
          <w:rFonts w:ascii="Courier New" w:eastAsia="Courier New" w:hAnsi="Courier New" w:cs="Courier New"/>
          <w:sz w:val="16"/>
          <w:szCs w:val="16"/>
        </w:rPr>
        <w:t>├── app/</w:t>
      </w:r>
    </w:p>
    <w:p w14:paraId="43EBE171" w14:textId="77777777" w:rsidR="00921110" w:rsidRDefault="00921110" w:rsidP="00921110">
      <w:pPr>
        <w:shd w:val="clear" w:color="auto" w:fill="F2F4F6"/>
        <w:ind w:left="360" w:right="360"/>
      </w:pPr>
      <w:r>
        <w:rPr>
          <w:rFonts w:ascii="Courier New" w:eastAsia="Courier New" w:hAnsi="Courier New" w:cs="Courier New"/>
          <w:sz w:val="16"/>
          <w:szCs w:val="16"/>
        </w:rPr>
        <w:t>│   └── po-monitor/</w:t>
      </w:r>
    </w:p>
    <w:p w14:paraId="4B34891D" w14:textId="77777777" w:rsidR="00921110" w:rsidRDefault="00921110" w:rsidP="00921110">
      <w:pPr>
        <w:shd w:val="clear" w:color="auto" w:fill="F2F4F6"/>
        <w:ind w:left="360" w:right="360"/>
      </w:pPr>
      <w:r>
        <w:rPr>
          <w:rFonts w:ascii="Courier New" w:eastAsia="Courier New" w:hAnsi="Courier New" w:cs="Courier New"/>
          <w:sz w:val="16"/>
          <w:szCs w:val="16"/>
        </w:rPr>
        <w:t xml:space="preserve">│       ├──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webapp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/</w:t>
      </w:r>
    </w:p>
    <w:p w14:paraId="397CE7F1" w14:textId="77777777" w:rsidR="00921110" w:rsidRDefault="00921110" w:rsidP="00921110">
      <w:pPr>
        <w:shd w:val="clear" w:color="auto" w:fill="F2F4F6"/>
        <w:ind w:left="360" w:right="360"/>
      </w:pPr>
      <w:r>
        <w:rPr>
          <w:rFonts w:ascii="Courier New" w:eastAsia="Courier New" w:hAnsi="Courier New" w:cs="Courier New"/>
          <w:sz w:val="16"/>
          <w:szCs w:val="16"/>
        </w:rPr>
        <w:t xml:space="preserve">│       │   ├──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manifest.json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     ← Config Fiori (navigation, routes)</w:t>
      </w:r>
    </w:p>
    <w:p w14:paraId="07DACA31" w14:textId="77777777" w:rsidR="00921110" w:rsidRDefault="00921110" w:rsidP="00921110">
      <w:pPr>
        <w:shd w:val="clear" w:color="auto" w:fill="F2F4F6"/>
        <w:ind w:left="360" w:right="360"/>
      </w:pPr>
      <w:r>
        <w:rPr>
          <w:rFonts w:ascii="Courier New" w:eastAsia="Courier New" w:hAnsi="Courier New" w:cs="Courier New"/>
          <w:sz w:val="16"/>
          <w:szCs w:val="16"/>
        </w:rPr>
        <w:t xml:space="preserve">│       │   └──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ext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/                ← Extensions custom (Sprint 4/5)</w:t>
      </w:r>
    </w:p>
    <w:p w14:paraId="6F8B71C5" w14:textId="77777777" w:rsidR="00921110" w:rsidRDefault="00921110" w:rsidP="00921110">
      <w:pPr>
        <w:shd w:val="clear" w:color="auto" w:fill="F2F4F6"/>
        <w:ind w:left="360" w:right="360"/>
      </w:pPr>
      <w:r>
        <w:rPr>
          <w:rFonts w:ascii="Courier New" w:eastAsia="Courier New" w:hAnsi="Courier New" w:cs="Courier New"/>
          <w:sz w:val="16"/>
          <w:szCs w:val="16"/>
        </w:rPr>
        <w:t>│       └── fiori.html</w:t>
      </w:r>
    </w:p>
    <w:p w14:paraId="539886B4" w14:textId="77777777" w:rsidR="00921110" w:rsidRDefault="00921110" w:rsidP="00921110">
      <w:pPr>
        <w:pBdr>
          <w:top w:val="none" w:sz="0" w:space="0" w:color="BECBD8"/>
          <w:bottom w:val="single" w:sz="4" w:space="0" w:color="BECBD8"/>
        </w:pBdr>
        <w:shd w:val="clear" w:color="auto" w:fill="F2F4F6"/>
        <w:ind w:left="360" w:right="360"/>
      </w:pPr>
      <w:r>
        <w:rPr>
          <w:rFonts w:ascii="Courier New" w:eastAsia="Courier New" w:hAnsi="Courier New" w:cs="Courier New"/>
          <w:sz w:val="16"/>
          <w:szCs w:val="16"/>
        </w:rPr>
        <w:t xml:space="preserve">└──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package.json</w:t>
      </w:r>
      <w:proofErr w:type="spellEnd"/>
      <w:proofErr w:type="gramEnd"/>
    </w:p>
    <w:p w14:paraId="1D749636" w14:textId="77777777" w:rsidR="00921110" w:rsidRDefault="00921110" w:rsidP="00921110">
      <w:pPr>
        <w:spacing w:after="160" w:line="278" w:lineRule="auto"/>
      </w:pPr>
      <w:r>
        <w:br w:type="page"/>
      </w:r>
    </w:p>
    <w:p w14:paraId="6C814445" w14:textId="4766ACEF" w:rsidR="00921110" w:rsidRDefault="00921110" w:rsidP="00921110">
      <w:pPr>
        <w:pBdr>
          <w:bottom w:val="single" w:sz="6" w:space="2" w:color="FFFFFF"/>
        </w:pBdr>
        <w:shd w:val="clear" w:color="auto" w:fill="1E7E4F"/>
        <w:tabs>
          <w:tab w:val="left" w:pos="7743"/>
        </w:tabs>
        <w:spacing w:before="400" w:after="200"/>
        <w:ind w:left="200"/>
      </w:pPr>
      <w:r>
        <w:rPr>
          <w:b/>
          <w:bCs/>
          <w:color w:val="FFFFFF"/>
          <w:sz w:val="32"/>
          <w:szCs w:val="32"/>
        </w:rPr>
        <w:lastRenderedPageBreak/>
        <w:t xml:space="preserve">  SPRINT 1  </w:t>
      </w:r>
      <w:r>
        <w:rPr>
          <w:b/>
          <w:bCs/>
          <w:color w:val="FFFFFF"/>
          <w:sz w:val="28"/>
          <w:szCs w:val="28"/>
        </w:rPr>
        <w:t xml:space="preserve">   </w:t>
      </w:r>
      <w:r w:rsidR="004E4C4B" w:rsidRPr="004E4C4B">
        <w:rPr>
          <w:b/>
          <w:bCs/>
          <w:color w:val="FFFFFF"/>
          <w:sz w:val="28"/>
          <w:szCs w:val="28"/>
        </w:rPr>
        <w:t>Expression de Besoin &amp; Initialisation Application</w:t>
      </w:r>
      <w:r>
        <w:rPr>
          <w:b/>
          <w:bCs/>
          <w:color w:val="FFFFFF"/>
          <w:sz w:val="28"/>
          <w:szCs w:val="28"/>
        </w:rPr>
        <w:tab/>
      </w:r>
    </w:p>
    <w:p w14:paraId="36250F2A" w14:textId="0900A8CD" w:rsidR="00921110" w:rsidRDefault="00921110" w:rsidP="00921110">
      <w:pPr>
        <w:pStyle w:val="Titre1"/>
        <w:pBdr>
          <w:bottom w:val="single" w:sz="10" w:space="4" w:color="1E7E4F"/>
        </w:pBdr>
      </w:pPr>
      <w:r>
        <w:rPr>
          <w:rFonts w:ascii="Arial" w:eastAsia="Arial" w:hAnsi="Arial" w:cs="Arial"/>
          <w:b/>
          <w:bCs/>
          <w:color w:val="1E7E4F"/>
          <w:sz w:val="30"/>
          <w:szCs w:val="30"/>
        </w:rPr>
        <w:t>Sprint 1 —</w:t>
      </w:r>
      <w:r w:rsidR="001F178D" w:rsidRPr="001F178D">
        <w:t xml:space="preserve"> </w:t>
      </w:r>
      <w:r w:rsidR="001F178D" w:rsidRPr="001F178D">
        <w:rPr>
          <w:rFonts w:ascii="Arial" w:eastAsia="Arial" w:hAnsi="Arial" w:cs="Arial"/>
          <w:b/>
          <w:bCs/>
          <w:color w:val="1E7E4F"/>
          <w:sz w:val="30"/>
          <w:szCs w:val="30"/>
        </w:rPr>
        <w:t xml:space="preserve">Expression de Besoin &amp; </w:t>
      </w:r>
      <w:r w:rsidR="001F178D">
        <w:rPr>
          <w:rFonts w:ascii="Arial" w:eastAsia="Arial" w:hAnsi="Arial" w:cs="Arial"/>
          <w:b/>
          <w:bCs/>
          <w:color w:val="1E7E4F"/>
          <w:sz w:val="30"/>
          <w:szCs w:val="30"/>
        </w:rPr>
        <w:t>Initialisation Application</w:t>
      </w:r>
    </w:p>
    <w:p w14:paraId="46C3A117" w14:textId="77777777" w:rsidR="00921110" w:rsidRDefault="00921110" w:rsidP="00921110">
      <w:pPr>
        <w:pStyle w:val="Titre2"/>
      </w:pPr>
      <w:r>
        <w:rPr>
          <w:rFonts w:ascii="Arial" w:eastAsia="Arial" w:hAnsi="Arial" w:cs="Arial"/>
          <w:b/>
          <w:bCs/>
          <w:color w:val="2C3E50"/>
          <w:sz w:val="24"/>
          <w:szCs w:val="24"/>
        </w:rPr>
        <w:t>1. Objectif métier - Vision fonctionnelle</w:t>
      </w:r>
    </w:p>
    <w:p w14:paraId="30C9D4DC" w14:textId="77777777" w:rsidR="00921110" w:rsidRDefault="00921110" w:rsidP="00921110">
      <w:pPr>
        <w:spacing w:after="120"/>
      </w:pPr>
      <w:r>
        <w:rPr>
          <w:sz w:val="20"/>
          <w:szCs w:val="20"/>
        </w:rPr>
        <w:t xml:space="preserve">Le Sprint 1 a pour but de poser les bases de l’application en générant le squelette CAP/Fiori via le Project Accelerator. Le livrable est une </w:t>
      </w:r>
      <w:r>
        <w:rPr>
          <w:b/>
          <w:bCs/>
          <w:sz w:val="20"/>
          <w:szCs w:val="20"/>
        </w:rPr>
        <w:t>List Report</w:t>
      </w:r>
      <w:r>
        <w:rPr>
          <w:sz w:val="20"/>
          <w:szCs w:val="20"/>
        </w:rPr>
        <w:t xml:space="preserve"> permettant de consulter et filtrer le référentiel fournisseurs. Cette vue centrale est le point d’entrée de l’acheteur pour identifier rapidement les fournisseurs à traiter.</w:t>
      </w:r>
    </w:p>
    <w:p w14:paraId="1B3A7E64" w14:textId="77777777" w:rsidR="00921110" w:rsidRDefault="00921110" w:rsidP="00921110">
      <w:pPr>
        <w:pStyle w:val="Titre2"/>
      </w:pPr>
      <w:r>
        <w:rPr>
          <w:rFonts w:ascii="Arial" w:eastAsia="Arial" w:hAnsi="Arial" w:cs="Arial"/>
          <w:b/>
          <w:bCs/>
          <w:color w:val="2C3E50"/>
          <w:sz w:val="24"/>
          <w:szCs w:val="24"/>
        </w:rPr>
        <w:t xml:space="preserve">2. </w:t>
      </w:r>
      <w:r w:rsidRPr="0021076D">
        <w:rPr>
          <w:rFonts w:ascii="Arial" w:eastAsia="Arial" w:hAnsi="Arial" w:cs="Arial"/>
          <w:b/>
          <w:bCs/>
          <w:color w:val="2C3E50"/>
          <w:sz w:val="24"/>
          <w:szCs w:val="24"/>
        </w:rPr>
        <w:t>Données et Périmètre</w:t>
      </w:r>
    </w:p>
    <w:p w14:paraId="18E1B9FB" w14:textId="77777777" w:rsidR="00921110" w:rsidRDefault="00921110" w:rsidP="00921110">
      <w:pPr>
        <w:spacing w:after="80"/>
      </w:pPr>
      <w:r>
        <w:rPr>
          <w:sz w:val="20"/>
          <w:szCs w:val="20"/>
        </w:rPr>
        <w:t>Les entités principales impliquées dans ce sprint 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800"/>
        <w:gridCol w:w="3426"/>
      </w:tblGrid>
      <w:tr w:rsidR="00921110" w14:paraId="25412872" w14:textId="77777777" w:rsidTr="002A6A64">
        <w:trPr>
          <w:tblHeader/>
        </w:trPr>
        <w:tc>
          <w:tcPr>
            <w:tcW w:w="280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C3BDEC" w14:textId="66C80767" w:rsidR="00921110" w:rsidRDefault="00921110" w:rsidP="00921110">
            <w:r>
              <w:rPr>
                <w:b/>
                <w:bCs/>
                <w:color w:val="FFFFFF"/>
                <w:sz w:val="18"/>
                <w:szCs w:val="18"/>
              </w:rPr>
              <w:t>Entité CDS</w:t>
            </w:r>
          </w:p>
        </w:tc>
        <w:tc>
          <w:tcPr>
            <w:tcW w:w="280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59C6CC" w14:textId="410CB268" w:rsidR="00921110" w:rsidRDefault="00921110" w:rsidP="00921110">
            <w:r>
              <w:rPr>
                <w:b/>
                <w:bCs/>
                <w:color w:val="FFFFFF"/>
                <w:sz w:val="18"/>
                <w:szCs w:val="18"/>
              </w:rPr>
              <w:t>Source SAP</w:t>
            </w:r>
          </w:p>
        </w:tc>
        <w:tc>
          <w:tcPr>
            <w:tcW w:w="3426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2C6590" w14:textId="6D2C7C3E" w:rsidR="00921110" w:rsidRDefault="00921110" w:rsidP="0092111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921110" w14:paraId="144FC04C" w14:textId="77777777" w:rsidTr="002A6A64"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95CCE" w14:textId="46C0189D" w:rsidR="00921110" w:rsidRDefault="00921110" w:rsidP="00921110">
            <w:proofErr w:type="spellStart"/>
            <w:r>
              <w:rPr>
                <w:b/>
                <w:bCs/>
                <w:sz w:val="18"/>
                <w:szCs w:val="18"/>
              </w:rPr>
              <w:t>Vendors</w:t>
            </w:r>
            <w:proofErr w:type="spellEnd"/>
          </w:p>
        </w:tc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A17F1" w14:textId="527D22B0" w:rsidR="00921110" w:rsidRDefault="00921110" w:rsidP="00921110">
            <w:r>
              <w:rPr>
                <w:sz w:val="18"/>
                <w:szCs w:val="18"/>
              </w:rPr>
              <w:t>BP / LFA1 (S/4HANA)</w:t>
            </w:r>
          </w:p>
        </w:tc>
        <w:tc>
          <w:tcPr>
            <w:tcW w:w="34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52882" w14:textId="25A8AA1B" w:rsidR="00921110" w:rsidRDefault="00921110" w:rsidP="00921110">
            <w:r>
              <w:rPr>
                <w:sz w:val="18"/>
                <w:szCs w:val="18"/>
              </w:rPr>
              <w:t>Données de base fournisseurs (id, nom, pays, catégorie, statut de blocage)</w:t>
            </w:r>
          </w:p>
        </w:tc>
      </w:tr>
      <w:tr w:rsidR="00921110" w14:paraId="28D692E2" w14:textId="77777777" w:rsidTr="002A6A64"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0D882" w14:textId="5292A46D" w:rsidR="00921110" w:rsidRDefault="00921110" w:rsidP="00921110">
            <w:proofErr w:type="spellStart"/>
            <w:r>
              <w:rPr>
                <w:b/>
                <w:bCs/>
                <w:sz w:val="18"/>
                <w:szCs w:val="18"/>
              </w:rPr>
              <w:t>PurchaseOrders</w:t>
            </w:r>
            <w:proofErr w:type="spellEnd"/>
          </w:p>
        </w:tc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ED636" w14:textId="5EBAC289" w:rsidR="00921110" w:rsidRDefault="00921110" w:rsidP="00921110">
            <w:r>
              <w:rPr>
                <w:sz w:val="18"/>
                <w:szCs w:val="18"/>
              </w:rPr>
              <w:t>EKKO/EKPO (S/4HANA)</w:t>
            </w:r>
          </w:p>
        </w:tc>
        <w:tc>
          <w:tcPr>
            <w:tcW w:w="34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C8712" w14:textId="3DC5F2E9" w:rsidR="00921110" w:rsidRDefault="00921110" w:rsidP="00921110">
            <w:r>
              <w:rPr>
                <w:sz w:val="18"/>
                <w:szCs w:val="18"/>
              </w:rPr>
              <w:t>Bons de commande associés au fournisseur (dernière date, montant)</w:t>
            </w:r>
          </w:p>
        </w:tc>
      </w:tr>
      <w:tr w:rsidR="00921110" w14:paraId="755B71BF" w14:textId="77777777" w:rsidTr="002A6A64"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DBDAB" w14:textId="6E04B91F" w:rsidR="00921110" w:rsidRDefault="00921110" w:rsidP="00921110">
            <w:proofErr w:type="spellStart"/>
            <w:r>
              <w:rPr>
                <w:b/>
                <w:bCs/>
                <w:sz w:val="18"/>
                <w:szCs w:val="18"/>
              </w:rPr>
              <w:t>Invoices</w:t>
            </w:r>
            <w:proofErr w:type="spellEnd"/>
          </w:p>
        </w:tc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23398" w14:textId="463ECA5B" w:rsidR="00921110" w:rsidRDefault="00921110" w:rsidP="00921110">
            <w:r>
              <w:rPr>
                <w:sz w:val="18"/>
                <w:szCs w:val="18"/>
              </w:rPr>
              <w:t>BSEG / FI documents</w:t>
            </w:r>
          </w:p>
        </w:tc>
        <w:tc>
          <w:tcPr>
            <w:tcW w:w="34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22C54" w14:textId="71E5D4B4" w:rsidR="00921110" w:rsidRDefault="00921110" w:rsidP="00921110">
            <w:r>
              <w:rPr>
                <w:sz w:val="18"/>
                <w:szCs w:val="18"/>
              </w:rPr>
              <w:t>Factures fournisseurs (dernière date, montant total, retards)</w:t>
            </w:r>
          </w:p>
        </w:tc>
      </w:tr>
    </w:tbl>
    <w:p w14:paraId="23384539" w14:textId="77777777" w:rsidR="00921110" w:rsidRDefault="00921110" w:rsidP="00921110">
      <w:pPr>
        <w:spacing w:after="120"/>
      </w:pPr>
    </w:p>
    <w:p w14:paraId="40C46D3B" w14:textId="77777777" w:rsidR="00921110" w:rsidRDefault="00921110" w:rsidP="00921110">
      <w:pPr>
        <w:pStyle w:val="Titre2"/>
      </w:pPr>
      <w:r>
        <w:rPr>
          <w:rFonts w:ascii="Arial" w:eastAsia="Arial" w:hAnsi="Arial" w:cs="Arial"/>
          <w:b/>
          <w:bCs/>
          <w:color w:val="2C3E50"/>
          <w:sz w:val="24"/>
          <w:szCs w:val="24"/>
        </w:rPr>
        <w:t xml:space="preserve">3. </w:t>
      </w:r>
      <w:r w:rsidRPr="006B096F">
        <w:rPr>
          <w:rFonts w:ascii="Arial" w:eastAsia="Arial" w:hAnsi="Arial" w:cs="Arial"/>
          <w:b/>
          <w:bCs/>
          <w:color w:val="2C3E50"/>
          <w:sz w:val="24"/>
          <w:szCs w:val="24"/>
        </w:rPr>
        <w:t>Détail des Fonctionnalités</w:t>
      </w:r>
    </w:p>
    <w:p w14:paraId="4A9F3BE3" w14:textId="61808C01" w:rsidR="00921110" w:rsidRDefault="00921110" w:rsidP="00921110">
      <w:pPr>
        <w:pStyle w:val="Titre3"/>
      </w:pPr>
      <w:r>
        <w:rPr>
          <w:rFonts w:eastAsia="Arial" w:cs="Arial"/>
          <w:b/>
          <w:bCs/>
          <w:color w:val="3D5A73"/>
          <w:sz w:val="22"/>
          <w:szCs w:val="22"/>
        </w:rPr>
        <w:t xml:space="preserve">3.1 </w:t>
      </w:r>
      <w:proofErr w:type="spellStart"/>
      <w:r>
        <w:rPr>
          <w:rFonts w:eastAsia="Arial" w:cs="Arial"/>
          <w:b/>
          <w:bCs/>
          <w:color w:val="3D5A73"/>
          <w:sz w:val="22"/>
          <w:szCs w:val="22"/>
        </w:rPr>
        <w:t>Feature</w:t>
      </w:r>
      <w:proofErr w:type="spellEnd"/>
      <w:r>
        <w:rPr>
          <w:rFonts w:eastAsia="Arial" w:cs="Arial"/>
          <w:b/>
          <w:bCs/>
          <w:color w:val="3D5A73"/>
          <w:sz w:val="22"/>
          <w:szCs w:val="22"/>
        </w:rPr>
        <w:t xml:space="preserve"> 1 — </w:t>
      </w:r>
      <w:r w:rsidR="001F178D" w:rsidRPr="001F178D">
        <w:rPr>
          <w:rFonts w:eastAsia="Arial" w:cs="Arial"/>
          <w:b/>
          <w:bCs/>
          <w:color w:val="3D5A73"/>
          <w:sz w:val="22"/>
          <w:szCs w:val="22"/>
        </w:rPr>
        <w:t>List Report : Vue principale des fournisseurs</w:t>
      </w:r>
    </w:p>
    <w:p w14:paraId="59C949EE" w14:textId="77777777" w:rsidR="00921110" w:rsidRPr="009416AB" w:rsidRDefault="00921110" w:rsidP="00921110">
      <w:pPr>
        <w:pStyle w:val="Titre4"/>
      </w:pPr>
      <w:r w:rsidRPr="009416AB">
        <w:t>3.1.1 Description générale</w:t>
      </w:r>
    </w:p>
    <w:p w14:paraId="43C63809" w14:textId="79587345" w:rsidR="00921110" w:rsidRDefault="00921110" w:rsidP="001F178D">
      <w:pPr>
        <w:spacing w:after="80"/>
      </w:pPr>
      <w:r>
        <w:rPr>
          <w:sz w:val="20"/>
          <w:szCs w:val="20"/>
        </w:rPr>
        <w:t xml:space="preserve">La vue principale est une </w:t>
      </w:r>
      <w:r>
        <w:rPr>
          <w:b/>
          <w:bCs/>
          <w:sz w:val="20"/>
          <w:szCs w:val="20"/>
        </w:rPr>
        <w:t xml:space="preserve">List Report Fiori </w:t>
      </w:r>
      <w:proofErr w:type="spellStart"/>
      <w:r>
        <w:rPr>
          <w:b/>
          <w:bCs/>
          <w:sz w:val="20"/>
          <w:szCs w:val="20"/>
        </w:rPr>
        <w:t>Elements</w:t>
      </w:r>
      <w:proofErr w:type="spellEnd"/>
      <w:r>
        <w:rPr>
          <w:sz w:val="20"/>
          <w:szCs w:val="20"/>
        </w:rPr>
        <w:t xml:space="preserve"> affichant le référentiel </w:t>
      </w:r>
      <w:proofErr w:type="gramStart"/>
      <w:r>
        <w:rPr>
          <w:sz w:val="20"/>
          <w:szCs w:val="20"/>
        </w:rPr>
        <w:t>fournisseurs enrichi</w:t>
      </w:r>
      <w:proofErr w:type="gramEnd"/>
      <w:r>
        <w:rPr>
          <w:sz w:val="20"/>
          <w:szCs w:val="20"/>
        </w:rPr>
        <w:t xml:space="preserve"> avec des indicateurs d’activité. L’utilisateur accède à cette liste depuis le SAP </w:t>
      </w:r>
      <w:proofErr w:type="spellStart"/>
      <w:r>
        <w:rPr>
          <w:sz w:val="20"/>
          <w:szCs w:val="20"/>
        </w:rPr>
        <w:t>Launchpad</w:t>
      </w:r>
      <w:proofErr w:type="spellEnd"/>
      <w:r>
        <w:rPr>
          <w:sz w:val="20"/>
          <w:szCs w:val="20"/>
        </w:rPr>
        <w:t>. Elle constitue le point d’entrée unique pour piloter le nettoyage du référentiel.</w:t>
      </w:r>
    </w:p>
    <w:p w14:paraId="09B399C4" w14:textId="3CB0EDC5" w:rsidR="001F178D" w:rsidRPr="00921110" w:rsidRDefault="001F178D" w:rsidP="001F178D">
      <w:pPr>
        <w:pStyle w:val="Titre4"/>
      </w:pPr>
      <w:r>
        <w:rPr>
          <w:rFonts w:eastAsia="Arial"/>
        </w:rPr>
        <w:t>3.3.2 Colonnes de la liste (</w:t>
      </w:r>
      <w:proofErr w:type="spellStart"/>
      <w:proofErr w:type="gramStart"/>
      <w:r>
        <w:rPr>
          <w:rFonts w:eastAsia="Arial"/>
        </w:rPr>
        <w:t>UI.LineItem</w:t>
      </w:r>
      <w:proofErr w:type="spellEnd"/>
      <w:proofErr w:type="gramEnd"/>
      <w:r>
        <w:rPr>
          <w:rFonts w:eastAsia="Arial"/>
        </w:rP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800"/>
        <w:gridCol w:w="3426"/>
      </w:tblGrid>
      <w:tr w:rsidR="001F178D" w14:paraId="69389E96" w14:textId="77777777" w:rsidTr="002A6A64">
        <w:trPr>
          <w:tblHeader/>
        </w:trPr>
        <w:tc>
          <w:tcPr>
            <w:tcW w:w="280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1EB23E" w14:textId="77777777" w:rsidR="001F178D" w:rsidRDefault="001F178D" w:rsidP="002A6A64">
            <w:r>
              <w:rPr>
                <w:b/>
                <w:bCs/>
                <w:color w:val="FFFFFF"/>
                <w:sz w:val="18"/>
                <w:szCs w:val="18"/>
              </w:rPr>
              <w:t>Couche</w:t>
            </w:r>
          </w:p>
        </w:tc>
        <w:tc>
          <w:tcPr>
            <w:tcW w:w="280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A8DDA7" w14:textId="77777777" w:rsidR="001F178D" w:rsidRDefault="001F178D" w:rsidP="002A6A64">
            <w:r>
              <w:rPr>
                <w:b/>
                <w:bCs/>
                <w:color w:val="FFFFFF"/>
                <w:sz w:val="18"/>
                <w:szCs w:val="18"/>
              </w:rPr>
              <w:t>Technologie</w:t>
            </w:r>
          </w:p>
        </w:tc>
        <w:tc>
          <w:tcPr>
            <w:tcW w:w="3426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4BFD13" w14:textId="77777777" w:rsidR="001F178D" w:rsidRDefault="001F178D" w:rsidP="002A6A64">
            <w:r>
              <w:rPr>
                <w:b/>
                <w:bCs/>
                <w:color w:val="FFFFFF"/>
                <w:sz w:val="18"/>
                <w:szCs w:val="18"/>
              </w:rPr>
              <w:t>Rôle</w:t>
            </w:r>
          </w:p>
        </w:tc>
      </w:tr>
      <w:tr w:rsidR="001F178D" w14:paraId="70D4DED6" w14:textId="77777777" w:rsidTr="002A6A64"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8D4C8" w14:textId="77777777" w:rsidR="001F178D" w:rsidRDefault="001F178D" w:rsidP="002A6A64">
            <w:proofErr w:type="spellStart"/>
            <w:r>
              <w:rPr>
                <w:b/>
                <w:bCs/>
                <w:sz w:val="18"/>
                <w:szCs w:val="18"/>
              </w:rPr>
              <w:t>VendorID</w:t>
            </w:r>
            <w:proofErr w:type="spellEnd"/>
          </w:p>
        </w:tc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7D2E7" w14:textId="77777777" w:rsidR="001F178D" w:rsidRDefault="001F178D" w:rsidP="002A6A64">
            <w:r>
              <w:rPr>
                <w:i/>
                <w:iCs/>
                <w:sz w:val="18"/>
                <w:szCs w:val="18"/>
              </w:rPr>
              <w:t>String (clé)</w:t>
            </w:r>
          </w:p>
        </w:tc>
        <w:tc>
          <w:tcPr>
            <w:tcW w:w="34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29E04" w14:textId="77777777" w:rsidR="001F178D" w:rsidRDefault="001F178D" w:rsidP="002A6A64">
            <w:r>
              <w:rPr>
                <w:sz w:val="18"/>
                <w:szCs w:val="18"/>
              </w:rPr>
              <w:t>Identifiant unique du fournisseur (clé primaire)</w:t>
            </w:r>
          </w:p>
        </w:tc>
      </w:tr>
      <w:tr w:rsidR="001F178D" w14:paraId="22E5233C" w14:textId="77777777" w:rsidTr="002A6A64"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59A59" w14:textId="77777777" w:rsidR="001F178D" w:rsidRDefault="001F178D" w:rsidP="002A6A64">
            <w:proofErr w:type="spellStart"/>
            <w:r>
              <w:rPr>
                <w:b/>
                <w:bCs/>
                <w:sz w:val="18"/>
                <w:szCs w:val="18"/>
              </w:rPr>
              <w:t>VendorName</w:t>
            </w:r>
            <w:proofErr w:type="spellEnd"/>
          </w:p>
        </w:tc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F23AC" w14:textId="77777777" w:rsidR="001F178D" w:rsidRDefault="001F178D" w:rsidP="002A6A64">
            <w:r>
              <w:rPr>
                <w:i/>
                <w:iCs/>
                <w:sz w:val="18"/>
                <w:szCs w:val="18"/>
              </w:rPr>
              <w:t>String</w:t>
            </w:r>
          </w:p>
        </w:tc>
        <w:tc>
          <w:tcPr>
            <w:tcW w:w="34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84111" w14:textId="77777777" w:rsidR="001F178D" w:rsidRDefault="001F178D" w:rsidP="002A6A64">
            <w:r>
              <w:rPr>
                <w:sz w:val="18"/>
                <w:szCs w:val="18"/>
              </w:rPr>
              <w:t>Dénomination sociale du fournisseur</w:t>
            </w:r>
          </w:p>
        </w:tc>
      </w:tr>
      <w:tr w:rsidR="001F178D" w14:paraId="262C21A2" w14:textId="77777777" w:rsidTr="002A6A64"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58A84" w14:textId="77777777" w:rsidR="001F178D" w:rsidRDefault="001F178D" w:rsidP="002A6A64">
            <w:r>
              <w:rPr>
                <w:b/>
                <w:bCs/>
                <w:sz w:val="18"/>
                <w:szCs w:val="18"/>
              </w:rPr>
              <w:t>Country</w:t>
            </w:r>
          </w:p>
        </w:tc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FBC00" w14:textId="77777777" w:rsidR="001F178D" w:rsidRDefault="001F178D" w:rsidP="002A6A64">
            <w:r>
              <w:rPr>
                <w:i/>
                <w:iCs/>
                <w:sz w:val="18"/>
                <w:szCs w:val="18"/>
              </w:rPr>
              <w:t>String</w:t>
            </w:r>
          </w:p>
        </w:tc>
        <w:tc>
          <w:tcPr>
            <w:tcW w:w="34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C21DF" w14:textId="77777777" w:rsidR="001F178D" w:rsidRDefault="001F178D" w:rsidP="002A6A64">
            <w:r>
              <w:rPr>
                <w:sz w:val="18"/>
                <w:szCs w:val="18"/>
              </w:rPr>
              <w:t>Pays d’origine du fournisseur (code ISO)</w:t>
            </w:r>
          </w:p>
        </w:tc>
      </w:tr>
      <w:tr w:rsidR="001F178D" w14:paraId="0F0B0702" w14:textId="77777777" w:rsidTr="002A6A64"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3117B" w14:textId="77777777" w:rsidR="001F178D" w:rsidRDefault="001F178D" w:rsidP="002A6A64">
            <w:proofErr w:type="spellStart"/>
            <w:r>
              <w:rPr>
                <w:b/>
                <w:bCs/>
                <w:sz w:val="18"/>
                <w:szCs w:val="18"/>
              </w:rPr>
              <w:t>Category</w:t>
            </w:r>
            <w:proofErr w:type="spellEnd"/>
          </w:p>
        </w:tc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2560E" w14:textId="77777777" w:rsidR="001F178D" w:rsidRDefault="001F178D" w:rsidP="002A6A64">
            <w:r>
              <w:rPr>
                <w:i/>
                <w:iCs/>
                <w:sz w:val="18"/>
                <w:szCs w:val="18"/>
              </w:rPr>
              <w:t>String</w:t>
            </w:r>
          </w:p>
        </w:tc>
        <w:tc>
          <w:tcPr>
            <w:tcW w:w="34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C1DAC" w14:textId="77777777" w:rsidR="001F178D" w:rsidRDefault="001F178D" w:rsidP="002A6A64">
            <w:r>
              <w:rPr>
                <w:sz w:val="18"/>
                <w:szCs w:val="18"/>
              </w:rPr>
              <w:t>Catégorie d’achat (ex. IT, Logistique, Services…)</w:t>
            </w:r>
          </w:p>
        </w:tc>
      </w:tr>
      <w:tr w:rsidR="001F178D" w14:paraId="26302176" w14:textId="77777777" w:rsidTr="002A6A64"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8A20E" w14:textId="77777777" w:rsidR="001F178D" w:rsidRDefault="001F178D" w:rsidP="002A6A64">
            <w:proofErr w:type="spellStart"/>
            <w:r>
              <w:rPr>
                <w:b/>
                <w:bCs/>
                <w:sz w:val="18"/>
                <w:szCs w:val="18"/>
              </w:rPr>
              <w:t>LastPODate</w:t>
            </w:r>
            <w:proofErr w:type="spellEnd"/>
          </w:p>
        </w:tc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DD41F" w14:textId="77777777" w:rsidR="001F178D" w:rsidRDefault="001F178D" w:rsidP="002A6A64">
            <w:r>
              <w:rPr>
                <w:i/>
                <w:iCs/>
                <w:sz w:val="18"/>
                <w:szCs w:val="18"/>
              </w:rPr>
              <w:t>Date</w:t>
            </w:r>
          </w:p>
        </w:tc>
        <w:tc>
          <w:tcPr>
            <w:tcW w:w="34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F655A" w14:textId="77777777" w:rsidR="001F178D" w:rsidRDefault="001F178D" w:rsidP="002A6A64">
            <w:r>
              <w:rPr>
                <w:sz w:val="18"/>
                <w:szCs w:val="18"/>
              </w:rPr>
              <w:t>Date du dernier Bon de Commande enregistré pour ce fournisseur</w:t>
            </w:r>
          </w:p>
        </w:tc>
      </w:tr>
      <w:tr w:rsidR="001F178D" w14:paraId="2395AA38" w14:textId="77777777" w:rsidTr="002A6A64"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077B2" w14:textId="77777777" w:rsidR="001F178D" w:rsidRDefault="001F178D" w:rsidP="002A6A64">
            <w:proofErr w:type="spellStart"/>
            <w:r>
              <w:rPr>
                <w:b/>
                <w:bCs/>
                <w:sz w:val="18"/>
                <w:szCs w:val="18"/>
              </w:rPr>
              <w:t>LastInvoiceDate</w:t>
            </w:r>
            <w:proofErr w:type="spellEnd"/>
          </w:p>
        </w:tc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CBA9D" w14:textId="77777777" w:rsidR="001F178D" w:rsidRDefault="001F178D" w:rsidP="002A6A64">
            <w:r>
              <w:rPr>
                <w:i/>
                <w:iCs/>
                <w:sz w:val="18"/>
                <w:szCs w:val="18"/>
              </w:rPr>
              <w:t>Date</w:t>
            </w:r>
          </w:p>
        </w:tc>
        <w:tc>
          <w:tcPr>
            <w:tcW w:w="34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FCF6F" w14:textId="77777777" w:rsidR="001F178D" w:rsidRDefault="001F178D" w:rsidP="002A6A64">
            <w:r>
              <w:rPr>
                <w:sz w:val="18"/>
                <w:szCs w:val="18"/>
              </w:rPr>
              <w:t>Date de la dernière facture reçue</w:t>
            </w:r>
          </w:p>
        </w:tc>
      </w:tr>
      <w:tr w:rsidR="001F178D" w14:paraId="1BCAAFA3" w14:textId="77777777" w:rsidTr="002A6A64"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FF877" w14:textId="77777777" w:rsidR="001F178D" w:rsidRDefault="001F178D" w:rsidP="002A6A64">
            <w:pPr>
              <w:rPr>
                <w:b/>
                <w:bCs/>
                <w:sz w:val="17"/>
                <w:szCs w:val="17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TotalPOAmount</w:t>
            </w:r>
            <w:proofErr w:type="spellEnd"/>
          </w:p>
        </w:tc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BCA11" w14:textId="77777777" w:rsidR="001F178D" w:rsidRDefault="001F178D" w:rsidP="002A6A64">
            <w:pPr>
              <w:rPr>
                <w:sz w:val="17"/>
                <w:szCs w:val="17"/>
              </w:rPr>
            </w:pPr>
            <w:proofErr w:type="spellStart"/>
            <w:r>
              <w:rPr>
                <w:i/>
                <w:iCs/>
                <w:sz w:val="18"/>
                <w:szCs w:val="18"/>
              </w:rPr>
              <w:t>Decimal</w:t>
            </w:r>
            <w:proofErr w:type="spellEnd"/>
          </w:p>
        </w:tc>
        <w:tc>
          <w:tcPr>
            <w:tcW w:w="34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3CA09" w14:textId="77777777" w:rsidR="001F178D" w:rsidRDefault="001F178D" w:rsidP="002A6A64">
            <w:pPr>
              <w:rPr>
                <w:sz w:val="17"/>
                <w:szCs w:val="17"/>
              </w:rPr>
            </w:pPr>
            <w:r>
              <w:rPr>
                <w:sz w:val="18"/>
                <w:szCs w:val="18"/>
              </w:rPr>
              <w:t>Montant total des PO sur les 12 derniers mois (devise entreprise)</w:t>
            </w:r>
          </w:p>
        </w:tc>
      </w:tr>
      <w:tr w:rsidR="001F178D" w14:paraId="51EC6F63" w14:textId="77777777" w:rsidTr="002A6A64"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0B723" w14:textId="77777777" w:rsidR="001F178D" w:rsidRDefault="001F178D" w:rsidP="002A6A64">
            <w:pPr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InactivityMonths</w:t>
            </w:r>
            <w:proofErr w:type="spellEnd"/>
          </w:p>
        </w:tc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E9907" w14:textId="77777777" w:rsidR="001F178D" w:rsidRDefault="001F178D" w:rsidP="002A6A64">
            <w:pPr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Integer (calculé)</w:t>
            </w:r>
          </w:p>
        </w:tc>
        <w:tc>
          <w:tcPr>
            <w:tcW w:w="34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156D1" w14:textId="77777777" w:rsidR="001F178D" w:rsidRDefault="001F178D" w:rsidP="002A6A6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Nombre de mois depuis la dernière activité (PO ou facture). Calculé côté CAP : différence entre la date du jour et </w:t>
            </w:r>
            <w:proofErr w:type="gramStart"/>
            <w:r>
              <w:rPr>
                <w:sz w:val="18"/>
                <w:szCs w:val="18"/>
              </w:rPr>
              <w:t>max(</w:t>
            </w:r>
            <w:proofErr w:type="spellStart"/>
            <w:proofErr w:type="gramEnd"/>
            <w:r>
              <w:rPr>
                <w:sz w:val="18"/>
                <w:szCs w:val="18"/>
              </w:rPr>
              <w:t>LastPODate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LastInvoiceDate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</w:tr>
      <w:tr w:rsidR="001F178D" w14:paraId="05226B49" w14:textId="77777777" w:rsidTr="002A6A64"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9F7A3" w14:textId="77777777" w:rsidR="001F178D" w:rsidRDefault="001F178D" w:rsidP="002A6A64">
            <w:pPr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BlockingStatus</w:t>
            </w:r>
            <w:proofErr w:type="spellEnd"/>
          </w:p>
        </w:tc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E1DC7" w14:textId="77777777" w:rsidR="001F178D" w:rsidRDefault="001F178D" w:rsidP="002A6A64">
            <w:pPr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String (</w:t>
            </w:r>
            <w:proofErr w:type="spellStart"/>
            <w:r>
              <w:rPr>
                <w:i/>
                <w:iCs/>
                <w:sz w:val="18"/>
                <w:szCs w:val="18"/>
              </w:rPr>
              <w:t>enum</w:t>
            </w:r>
            <w:proofErr w:type="spellEnd"/>
            <w:r>
              <w:rPr>
                <w:i/>
                <w:iCs/>
                <w:sz w:val="18"/>
                <w:szCs w:val="18"/>
              </w:rPr>
              <w:t>)</w:t>
            </w:r>
          </w:p>
        </w:tc>
        <w:tc>
          <w:tcPr>
            <w:tcW w:w="34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934FB" w14:textId="77777777" w:rsidR="001F178D" w:rsidRDefault="001F178D" w:rsidP="002A6A6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Statut de blocage SAP actuel : Actif | Bloqué | En cours de clôture</w:t>
            </w:r>
          </w:p>
        </w:tc>
      </w:tr>
    </w:tbl>
    <w:p w14:paraId="26609500" w14:textId="3C2B34DC" w:rsidR="00921110" w:rsidRDefault="00921110" w:rsidP="00921110">
      <w:pPr>
        <w:pStyle w:val="Titre4"/>
      </w:pPr>
      <w:r w:rsidRPr="009416AB">
        <w:t>3.1.</w:t>
      </w:r>
      <w:r w:rsidR="001F178D">
        <w:t>3</w:t>
      </w:r>
      <w:r w:rsidRPr="009416AB">
        <w:t xml:space="preserve"> Règles de gestion (Business Rules)</w:t>
      </w:r>
    </w:p>
    <w:p w14:paraId="79221335" w14:textId="77777777" w:rsidR="001F178D" w:rsidRDefault="001F178D" w:rsidP="001F178D">
      <w:pPr>
        <w:pStyle w:val="Paragraphedeliste"/>
        <w:numPr>
          <w:ilvl w:val="0"/>
          <w:numId w:val="2"/>
        </w:numPr>
        <w:spacing w:before="40" w:after="40"/>
        <w:contextualSpacing w:val="0"/>
      </w:pPr>
      <w:proofErr w:type="spellStart"/>
      <w:r>
        <w:rPr>
          <w:sz w:val="20"/>
          <w:szCs w:val="20"/>
        </w:rPr>
        <w:t>InactivityMonths</w:t>
      </w:r>
      <w:proofErr w:type="spellEnd"/>
      <w:r>
        <w:rPr>
          <w:sz w:val="20"/>
          <w:szCs w:val="20"/>
        </w:rPr>
        <w:t xml:space="preserve"> est un champ calculé côté serveur CAP, non stocké en base.</w:t>
      </w:r>
    </w:p>
    <w:p w14:paraId="2B47DD67" w14:textId="77777777" w:rsidR="001F178D" w:rsidRDefault="001F178D" w:rsidP="001F178D">
      <w:pPr>
        <w:pStyle w:val="Paragraphedeliste"/>
        <w:numPr>
          <w:ilvl w:val="0"/>
          <w:numId w:val="2"/>
        </w:numPr>
        <w:spacing w:before="40" w:after="40"/>
        <w:contextualSpacing w:val="0"/>
      </w:pPr>
      <w:r>
        <w:rPr>
          <w:sz w:val="20"/>
          <w:szCs w:val="20"/>
        </w:rPr>
        <w:t xml:space="preserve">Un fournisseur est considéré « inactif » si </w:t>
      </w:r>
      <w:proofErr w:type="spellStart"/>
      <w:r>
        <w:rPr>
          <w:sz w:val="20"/>
          <w:szCs w:val="20"/>
        </w:rPr>
        <w:t>InactivityMonths</w:t>
      </w:r>
      <w:proofErr w:type="spellEnd"/>
      <w:r>
        <w:rPr>
          <w:sz w:val="20"/>
          <w:szCs w:val="20"/>
        </w:rPr>
        <w:t xml:space="preserve"> &gt;= 12.</w:t>
      </w:r>
    </w:p>
    <w:p w14:paraId="7F0589B6" w14:textId="77777777" w:rsidR="001F178D" w:rsidRDefault="001F178D" w:rsidP="001F178D">
      <w:pPr>
        <w:pStyle w:val="Paragraphedeliste"/>
        <w:numPr>
          <w:ilvl w:val="0"/>
          <w:numId w:val="2"/>
        </w:numPr>
        <w:spacing w:before="40" w:after="40"/>
        <w:contextualSpacing w:val="0"/>
      </w:pPr>
      <w:r>
        <w:rPr>
          <w:sz w:val="20"/>
          <w:szCs w:val="20"/>
        </w:rPr>
        <w:lastRenderedPageBreak/>
        <w:t xml:space="preserve">Un fournisseur est considéré « sous-actif » si 6 &lt;= </w:t>
      </w:r>
      <w:proofErr w:type="spellStart"/>
      <w:r>
        <w:rPr>
          <w:sz w:val="20"/>
          <w:szCs w:val="20"/>
        </w:rPr>
        <w:t>InactivityMonths</w:t>
      </w:r>
      <w:proofErr w:type="spellEnd"/>
      <w:r>
        <w:rPr>
          <w:sz w:val="20"/>
          <w:szCs w:val="20"/>
        </w:rPr>
        <w:t xml:space="preserve"> &lt; 12.</w:t>
      </w:r>
    </w:p>
    <w:p w14:paraId="70880B6C" w14:textId="5D87AFB5" w:rsidR="00921110" w:rsidRDefault="001F178D" w:rsidP="001F178D">
      <w:pPr>
        <w:pStyle w:val="Paragraphedeliste"/>
        <w:numPr>
          <w:ilvl w:val="0"/>
          <w:numId w:val="2"/>
        </w:numPr>
        <w:spacing w:before="40" w:after="40"/>
        <w:contextualSpacing w:val="0"/>
      </w:pPr>
      <w:r>
        <w:rPr>
          <w:sz w:val="20"/>
          <w:szCs w:val="20"/>
        </w:rPr>
        <w:t xml:space="preserve">Le champ </w:t>
      </w:r>
      <w:proofErr w:type="spellStart"/>
      <w:r>
        <w:rPr>
          <w:sz w:val="20"/>
          <w:szCs w:val="20"/>
        </w:rPr>
        <w:t>BlockingStatus</w:t>
      </w:r>
      <w:proofErr w:type="spellEnd"/>
      <w:r>
        <w:rPr>
          <w:sz w:val="20"/>
          <w:szCs w:val="20"/>
        </w:rPr>
        <w:t xml:space="preserve"> reflète le statut de blocage réel dans S/4HANA (en phase </w:t>
      </w:r>
      <w:proofErr w:type="spellStart"/>
      <w:r>
        <w:rPr>
          <w:sz w:val="20"/>
          <w:szCs w:val="20"/>
        </w:rPr>
        <w:t>mock</w:t>
      </w:r>
      <w:proofErr w:type="spellEnd"/>
      <w:r>
        <w:rPr>
          <w:sz w:val="20"/>
          <w:szCs w:val="20"/>
        </w:rPr>
        <w:t xml:space="preserve"> : </w:t>
      </w:r>
      <w:proofErr w:type="spellStart"/>
      <w:r>
        <w:rPr>
          <w:sz w:val="20"/>
          <w:szCs w:val="20"/>
        </w:rPr>
        <w:t>valeurraisonnablement</w:t>
      </w:r>
      <w:proofErr w:type="spellEnd"/>
      <w:r>
        <w:rPr>
          <w:sz w:val="20"/>
          <w:szCs w:val="20"/>
        </w:rPr>
        <w:t xml:space="preserve"> initialisée dans les données JSON).</w:t>
      </w:r>
    </w:p>
    <w:p w14:paraId="2E2B2DEA" w14:textId="77777777" w:rsidR="00921110" w:rsidRPr="009416AB" w:rsidRDefault="00921110" w:rsidP="00921110">
      <w:pPr>
        <w:pStyle w:val="Titre4"/>
      </w:pPr>
      <w:r w:rsidRPr="009416AB">
        <w:t>3.1.3 Comportement de l'Interface</w:t>
      </w:r>
    </w:p>
    <w:p w14:paraId="5F56C0E8" w14:textId="77777777" w:rsidR="001F178D" w:rsidRDefault="001F178D" w:rsidP="001F178D">
      <w:pPr>
        <w:pStyle w:val="Paragraphedeliste"/>
        <w:numPr>
          <w:ilvl w:val="0"/>
          <w:numId w:val="2"/>
        </w:numPr>
        <w:spacing w:before="40" w:after="40"/>
        <w:contextualSpacing w:val="0"/>
      </w:pPr>
      <w:r>
        <w:rPr>
          <w:sz w:val="20"/>
          <w:szCs w:val="20"/>
        </w:rPr>
        <w:t xml:space="preserve">La liste est triée par défaut sur </w:t>
      </w:r>
      <w:proofErr w:type="spellStart"/>
      <w:r>
        <w:rPr>
          <w:sz w:val="20"/>
          <w:szCs w:val="20"/>
        </w:rPr>
        <w:t>InactivityMonths</w:t>
      </w:r>
      <w:proofErr w:type="spellEnd"/>
      <w:r>
        <w:rPr>
          <w:sz w:val="20"/>
          <w:szCs w:val="20"/>
        </w:rPr>
        <w:t xml:space="preserve"> descendant (fournisseurs les plus inactifs en premier).</w:t>
      </w:r>
    </w:p>
    <w:p w14:paraId="1E337DAB" w14:textId="77777777" w:rsidR="001F178D" w:rsidRDefault="001F178D" w:rsidP="001F178D">
      <w:pPr>
        <w:pStyle w:val="Paragraphedeliste"/>
        <w:numPr>
          <w:ilvl w:val="0"/>
          <w:numId w:val="2"/>
        </w:numPr>
        <w:spacing w:before="40" w:after="40"/>
        <w:contextualSpacing w:val="0"/>
      </w:pPr>
      <w:r>
        <w:rPr>
          <w:sz w:val="20"/>
          <w:szCs w:val="20"/>
        </w:rPr>
        <w:t xml:space="preserve">Le champ </w:t>
      </w:r>
      <w:proofErr w:type="spellStart"/>
      <w:r>
        <w:rPr>
          <w:sz w:val="20"/>
          <w:szCs w:val="20"/>
        </w:rPr>
        <w:t>InactivityMonths</w:t>
      </w:r>
      <w:proofErr w:type="spellEnd"/>
      <w:r>
        <w:rPr>
          <w:sz w:val="20"/>
          <w:szCs w:val="20"/>
        </w:rPr>
        <w:t xml:space="preserve"> est mis en évidence avec un « </w:t>
      </w:r>
      <w:proofErr w:type="spellStart"/>
      <w:r>
        <w:rPr>
          <w:sz w:val="20"/>
          <w:szCs w:val="20"/>
        </w:rPr>
        <w:t>Criticality</w:t>
      </w:r>
      <w:proofErr w:type="spellEnd"/>
      <w:r>
        <w:rPr>
          <w:sz w:val="20"/>
          <w:szCs w:val="20"/>
        </w:rPr>
        <w:t> » : rouge (&gt;= 12), orange (6–12), vert (&lt; 6).</w:t>
      </w:r>
    </w:p>
    <w:p w14:paraId="3868C67D" w14:textId="77777777" w:rsidR="001F178D" w:rsidRDefault="001F178D" w:rsidP="001F178D">
      <w:pPr>
        <w:pStyle w:val="Paragraphedeliste"/>
        <w:numPr>
          <w:ilvl w:val="0"/>
          <w:numId w:val="2"/>
        </w:numPr>
        <w:spacing w:before="40" w:after="40"/>
        <w:contextualSpacing w:val="0"/>
      </w:pPr>
      <w:r>
        <w:rPr>
          <w:sz w:val="20"/>
          <w:szCs w:val="20"/>
        </w:rPr>
        <w:t xml:space="preserve">La liste est </w:t>
      </w:r>
      <w:proofErr w:type="spellStart"/>
      <w:r>
        <w:rPr>
          <w:sz w:val="20"/>
          <w:szCs w:val="20"/>
        </w:rPr>
        <w:t>paginable</w:t>
      </w:r>
      <w:proofErr w:type="spellEnd"/>
      <w:r>
        <w:rPr>
          <w:sz w:val="20"/>
          <w:szCs w:val="20"/>
        </w:rPr>
        <w:t xml:space="preserve"> (standard Fiori </w:t>
      </w:r>
      <w:proofErr w:type="spellStart"/>
      <w:r>
        <w:rPr>
          <w:sz w:val="20"/>
          <w:szCs w:val="20"/>
        </w:rPr>
        <w:t>Elements</w:t>
      </w:r>
      <w:proofErr w:type="spellEnd"/>
      <w:r>
        <w:rPr>
          <w:sz w:val="20"/>
          <w:szCs w:val="20"/>
        </w:rPr>
        <w:t>).</w:t>
      </w:r>
    </w:p>
    <w:p w14:paraId="26937A2F" w14:textId="77777777" w:rsidR="001F178D" w:rsidRDefault="001F178D" w:rsidP="001F178D">
      <w:pPr>
        <w:pStyle w:val="Paragraphedeliste"/>
        <w:numPr>
          <w:ilvl w:val="0"/>
          <w:numId w:val="2"/>
        </w:numPr>
        <w:spacing w:before="40" w:after="40"/>
        <w:contextualSpacing w:val="0"/>
      </w:pPr>
      <w:r>
        <w:rPr>
          <w:sz w:val="20"/>
          <w:szCs w:val="20"/>
        </w:rPr>
        <w:t>Un bouton « Export Excel » standard SAP est disponible.</w:t>
      </w:r>
    </w:p>
    <w:p w14:paraId="48A7CD94" w14:textId="77777777" w:rsidR="00921110" w:rsidRDefault="00921110" w:rsidP="00921110">
      <w:pPr>
        <w:spacing w:after="120"/>
      </w:pPr>
    </w:p>
    <w:p w14:paraId="6886725E" w14:textId="2C7269B0" w:rsidR="00921110" w:rsidRDefault="00921110" w:rsidP="00921110">
      <w:pPr>
        <w:pStyle w:val="Titre3"/>
      </w:pPr>
      <w:r>
        <w:rPr>
          <w:rFonts w:eastAsia="Arial" w:cs="Arial"/>
          <w:b/>
          <w:bCs/>
          <w:color w:val="3D5A73"/>
          <w:sz w:val="22"/>
          <w:szCs w:val="22"/>
        </w:rPr>
        <w:t xml:space="preserve">3.2 </w:t>
      </w:r>
      <w:proofErr w:type="spellStart"/>
      <w:r>
        <w:rPr>
          <w:rFonts w:eastAsia="Arial" w:cs="Arial"/>
          <w:b/>
          <w:bCs/>
          <w:color w:val="3D5A73"/>
          <w:sz w:val="22"/>
          <w:szCs w:val="22"/>
        </w:rPr>
        <w:t>Feature</w:t>
      </w:r>
      <w:proofErr w:type="spellEnd"/>
      <w:r>
        <w:rPr>
          <w:rFonts w:eastAsia="Arial" w:cs="Arial"/>
          <w:b/>
          <w:bCs/>
          <w:color w:val="3D5A73"/>
          <w:sz w:val="22"/>
          <w:szCs w:val="22"/>
        </w:rPr>
        <w:t xml:space="preserve"> 2 — </w:t>
      </w:r>
      <w:r w:rsidR="001F178D" w:rsidRPr="001F178D">
        <w:rPr>
          <w:rFonts w:eastAsia="Arial" w:cs="Arial"/>
          <w:b/>
          <w:bCs/>
          <w:color w:val="3D5A73"/>
          <w:sz w:val="22"/>
          <w:szCs w:val="22"/>
        </w:rPr>
        <w:t>Filter Bar : Critères de recherche</w:t>
      </w:r>
    </w:p>
    <w:p w14:paraId="08DE648E" w14:textId="77777777" w:rsidR="00921110" w:rsidRPr="009416AB" w:rsidRDefault="00921110" w:rsidP="00921110">
      <w:pPr>
        <w:pStyle w:val="Titre4"/>
      </w:pPr>
      <w:r w:rsidRPr="009416AB">
        <w:t>3.</w:t>
      </w:r>
      <w:r>
        <w:t>2</w:t>
      </w:r>
      <w:r w:rsidRPr="009416AB">
        <w:t>.1 Description générale</w:t>
      </w:r>
    </w:p>
    <w:p w14:paraId="5A4A98CD" w14:textId="77777777" w:rsidR="001F178D" w:rsidRDefault="001F178D" w:rsidP="001F178D">
      <w:pPr>
        <w:spacing w:after="80"/>
      </w:pPr>
      <w:r>
        <w:rPr>
          <w:sz w:val="20"/>
          <w:szCs w:val="20"/>
        </w:rPr>
        <w:t>Une barre de filtres (</w:t>
      </w:r>
      <w:proofErr w:type="spellStart"/>
      <w:r>
        <w:rPr>
          <w:sz w:val="20"/>
          <w:szCs w:val="20"/>
        </w:rPr>
        <w:t>SelectionFields</w:t>
      </w:r>
      <w:proofErr w:type="spellEnd"/>
      <w:r>
        <w:rPr>
          <w:sz w:val="20"/>
          <w:szCs w:val="20"/>
        </w:rPr>
        <w:t>) permet à l’utilisateur de restreindre la liste selon plusieurs critères. Les filtres sont définis dans les annotations CDS.</w:t>
      </w:r>
    </w:p>
    <w:p w14:paraId="1161D223" w14:textId="4DF8A493" w:rsidR="00921110" w:rsidRPr="009416AB" w:rsidRDefault="00921110" w:rsidP="00921110">
      <w:pPr>
        <w:pStyle w:val="Titre4"/>
      </w:pPr>
      <w:r w:rsidRPr="009416AB">
        <w:t>3.</w:t>
      </w:r>
      <w:r>
        <w:t>2</w:t>
      </w:r>
      <w:r w:rsidRPr="009416AB">
        <w:t xml:space="preserve">.2 </w:t>
      </w:r>
      <w:r w:rsidR="001F178D" w:rsidRPr="001F178D">
        <w:t>Filtres disponibles (</w:t>
      </w:r>
      <w:proofErr w:type="spellStart"/>
      <w:r w:rsidR="001F178D" w:rsidRPr="001F178D">
        <w:t>SelectionFields</w:t>
      </w:r>
      <w:proofErr w:type="spellEnd"/>
      <w:r w:rsidR="001F178D" w:rsidRPr="001F178D"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4960"/>
      </w:tblGrid>
      <w:tr w:rsidR="001F178D" w14:paraId="0EF34F31" w14:textId="77777777" w:rsidTr="002A6A6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A3A3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2496DA" w14:textId="77777777" w:rsidR="001F178D" w:rsidRDefault="001F178D" w:rsidP="002A6A64">
            <w:pPr>
              <w:spacing w:after="100"/>
            </w:pPr>
            <w:r>
              <w:rPr>
                <w:b/>
                <w:bCs/>
                <w:color w:val="FFFFFF"/>
                <w:sz w:val="18"/>
                <w:szCs w:val="18"/>
              </w:rPr>
              <w:t>Filtre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A3A3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BC2055" w14:textId="77777777" w:rsidR="001F178D" w:rsidRDefault="001F178D" w:rsidP="002A6A64">
            <w:pPr>
              <w:spacing w:after="100"/>
            </w:pPr>
            <w:r>
              <w:rPr>
                <w:b/>
                <w:bCs/>
                <w:color w:val="FFFFFF"/>
                <w:sz w:val="18"/>
                <w:szCs w:val="18"/>
              </w:rPr>
              <w:t>Type de contrôle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A3A3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312F61" w14:textId="77777777" w:rsidR="001F178D" w:rsidRDefault="001F178D" w:rsidP="002A6A64">
            <w:pPr>
              <w:spacing w:after="100"/>
            </w:pPr>
            <w:r>
              <w:rPr>
                <w:b/>
                <w:bCs/>
                <w:color w:val="FFFFFF"/>
                <w:sz w:val="18"/>
                <w:szCs w:val="18"/>
              </w:rPr>
              <w:t>Comportement</w:t>
            </w:r>
          </w:p>
        </w:tc>
      </w:tr>
      <w:tr w:rsidR="001F178D" w14:paraId="06052085" w14:textId="77777777" w:rsidTr="002A6A6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31D20F" w14:textId="77777777" w:rsidR="001F178D" w:rsidRDefault="001F178D" w:rsidP="002A6A64"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>Country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545953" w14:textId="77777777" w:rsidR="001F178D" w:rsidRDefault="001F178D" w:rsidP="002A6A64">
            <w:pPr>
              <w:spacing w:after="100"/>
            </w:pPr>
            <w:r>
              <w:rPr>
                <w:i/>
                <w:iCs/>
                <w:sz w:val="18"/>
                <w:szCs w:val="18"/>
              </w:rPr>
              <w:t>Select / Value Help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F390C1" w14:textId="77777777" w:rsidR="001F178D" w:rsidRDefault="001F178D" w:rsidP="002A6A64">
            <w:pPr>
              <w:spacing w:after="100"/>
            </w:pPr>
            <w:r>
              <w:rPr>
                <w:sz w:val="18"/>
                <w:szCs w:val="18"/>
              </w:rPr>
              <w:t>Filtrage par pays (liste de valeurs)</w:t>
            </w:r>
          </w:p>
        </w:tc>
      </w:tr>
      <w:tr w:rsidR="001F178D" w14:paraId="556705EE" w14:textId="77777777" w:rsidTr="002A6A6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BD5115" w14:textId="77777777" w:rsidR="001F178D" w:rsidRDefault="001F178D" w:rsidP="002A6A64">
            <w:pPr>
              <w:spacing w:after="100"/>
            </w:pPr>
            <w:proofErr w:type="spellStart"/>
            <w:r>
              <w:rPr>
                <w:b/>
                <w:bCs/>
                <w:sz w:val="18"/>
                <w:szCs w:val="18"/>
              </w:rPr>
              <w:t>Category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DC4009" w14:textId="77777777" w:rsidR="001F178D" w:rsidRDefault="001F178D" w:rsidP="002A6A64">
            <w:pPr>
              <w:spacing w:after="100"/>
            </w:pPr>
            <w:r>
              <w:rPr>
                <w:i/>
                <w:iCs/>
                <w:sz w:val="18"/>
                <w:szCs w:val="18"/>
              </w:rPr>
              <w:t>Select / Value Help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9175F5" w14:textId="77777777" w:rsidR="001F178D" w:rsidRDefault="001F178D" w:rsidP="002A6A64">
            <w:pPr>
              <w:spacing w:after="100"/>
            </w:pPr>
            <w:r>
              <w:rPr>
                <w:sz w:val="18"/>
                <w:szCs w:val="18"/>
              </w:rPr>
              <w:t>Filtrage par catégorie d’achat</w:t>
            </w:r>
          </w:p>
        </w:tc>
      </w:tr>
      <w:tr w:rsidR="001F178D" w14:paraId="1AC7C41D" w14:textId="77777777" w:rsidTr="002A6A6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5B51B3" w14:textId="77777777" w:rsidR="001F178D" w:rsidRDefault="001F178D" w:rsidP="002A6A64">
            <w:pPr>
              <w:spacing w:after="100"/>
            </w:pPr>
            <w:proofErr w:type="spellStart"/>
            <w:r>
              <w:rPr>
                <w:b/>
                <w:bCs/>
                <w:sz w:val="18"/>
                <w:szCs w:val="18"/>
              </w:rPr>
              <w:t>BlockingStatus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5A42DB" w14:textId="77777777" w:rsidR="001F178D" w:rsidRDefault="001F178D" w:rsidP="002A6A64">
            <w:pPr>
              <w:spacing w:after="100"/>
            </w:pPr>
            <w:r>
              <w:rPr>
                <w:i/>
                <w:iCs/>
                <w:sz w:val="18"/>
                <w:szCs w:val="18"/>
              </w:rPr>
              <w:t>Select (</w:t>
            </w:r>
            <w:proofErr w:type="spellStart"/>
            <w:r>
              <w:rPr>
                <w:i/>
                <w:iCs/>
                <w:sz w:val="18"/>
                <w:szCs w:val="18"/>
              </w:rPr>
              <w:t>enum</w:t>
            </w:r>
            <w:proofErr w:type="spellEnd"/>
            <w:r>
              <w:rPr>
                <w:i/>
                <w:iCs/>
                <w:sz w:val="18"/>
                <w:szCs w:val="18"/>
              </w:rPr>
              <w:t>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C384BA" w14:textId="77777777" w:rsidR="001F178D" w:rsidRDefault="001F178D" w:rsidP="002A6A64">
            <w:pPr>
              <w:spacing w:after="100"/>
            </w:pPr>
            <w:r>
              <w:rPr>
                <w:sz w:val="18"/>
                <w:szCs w:val="18"/>
              </w:rPr>
              <w:t>Actif | Bloqué | En cours de clôture | Tous</w:t>
            </w:r>
          </w:p>
        </w:tc>
      </w:tr>
      <w:tr w:rsidR="001F178D" w14:paraId="661D0939" w14:textId="77777777" w:rsidTr="002A6A6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BB5FA1" w14:textId="77777777" w:rsidR="001F178D" w:rsidRDefault="001F178D" w:rsidP="002A6A64">
            <w:pPr>
              <w:spacing w:after="100"/>
            </w:pPr>
            <w:proofErr w:type="spellStart"/>
            <w:r>
              <w:rPr>
                <w:b/>
                <w:bCs/>
                <w:sz w:val="18"/>
                <w:szCs w:val="18"/>
              </w:rPr>
              <w:t>InactivityMonths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508E30" w14:textId="77777777" w:rsidR="001F178D" w:rsidRDefault="001F178D" w:rsidP="002A6A64">
            <w:pPr>
              <w:spacing w:after="100"/>
            </w:pPr>
            <w:r>
              <w:rPr>
                <w:i/>
                <w:iCs/>
                <w:sz w:val="18"/>
                <w:szCs w:val="18"/>
              </w:rPr>
              <w:t>Range (Integer)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6B9417" w14:textId="77777777" w:rsidR="001F178D" w:rsidRDefault="001F178D" w:rsidP="002A6A64">
            <w:pPr>
              <w:spacing w:after="100"/>
            </w:pPr>
            <w:r>
              <w:rPr>
                <w:sz w:val="18"/>
                <w:szCs w:val="18"/>
              </w:rPr>
              <w:t>Plage : ex. « &gt; 12 mois » pour cibler inactifs</w:t>
            </w:r>
          </w:p>
        </w:tc>
      </w:tr>
      <w:tr w:rsidR="001F178D" w14:paraId="16647F35" w14:textId="77777777" w:rsidTr="002A6A6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F7CBDE" w14:textId="77777777" w:rsidR="001F178D" w:rsidRDefault="001F178D" w:rsidP="002A6A64">
            <w:pPr>
              <w:spacing w:after="100"/>
            </w:pPr>
            <w:proofErr w:type="spellStart"/>
            <w:r>
              <w:rPr>
                <w:b/>
                <w:bCs/>
                <w:sz w:val="18"/>
                <w:szCs w:val="18"/>
              </w:rPr>
              <w:t>LastPODate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54B64C" w14:textId="77777777" w:rsidR="001F178D" w:rsidRDefault="001F178D" w:rsidP="002A6A64">
            <w:pPr>
              <w:spacing w:after="100"/>
            </w:pPr>
            <w:proofErr w:type="spellStart"/>
            <w:r>
              <w:rPr>
                <w:i/>
                <w:iCs/>
                <w:sz w:val="18"/>
                <w:szCs w:val="18"/>
              </w:rPr>
              <w:t>DateRange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E279BA" w14:textId="77777777" w:rsidR="001F178D" w:rsidRDefault="001F178D" w:rsidP="002A6A64">
            <w:pPr>
              <w:spacing w:after="100"/>
            </w:pPr>
            <w:r>
              <w:rPr>
                <w:sz w:val="18"/>
                <w:szCs w:val="18"/>
              </w:rPr>
              <w:t>Plage de dates du dernier BC</w:t>
            </w:r>
          </w:p>
        </w:tc>
      </w:tr>
    </w:tbl>
    <w:p w14:paraId="598637CE" w14:textId="77777777" w:rsidR="00921110" w:rsidRPr="009416AB" w:rsidRDefault="00921110" w:rsidP="00921110">
      <w:pPr>
        <w:pStyle w:val="Titre4"/>
      </w:pPr>
      <w:r w:rsidRPr="009416AB">
        <w:t>3.</w:t>
      </w:r>
      <w:r>
        <w:t>2</w:t>
      </w:r>
      <w:r w:rsidRPr="009416AB">
        <w:t>.3 Comportement de l'Interface</w:t>
      </w:r>
    </w:p>
    <w:p w14:paraId="31000760" w14:textId="77777777" w:rsidR="001F178D" w:rsidRDefault="001F178D" w:rsidP="001F178D">
      <w:pPr>
        <w:pStyle w:val="Paragraphedeliste"/>
        <w:numPr>
          <w:ilvl w:val="0"/>
          <w:numId w:val="2"/>
        </w:numPr>
        <w:spacing w:before="40" w:after="40"/>
        <w:contextualSpacing w:val="0"/>
      </w:pPr>
      <w:r>
        <w:rPr>
          <w:sz w:val="20"/>
          <w:szCs w:val="20"/>
        </w:rPr>
        <w:t>La barre de filtres est affichée par défaut en mode « </w:t>
      </w:r>
      <w:proofErr w:type="spellStart"/>
      <w:r>
        <w:rPr>
          <w:sz w:val="20"/>
          <w:szCs w:val="20"/>
        </w:rPr>
        <w:t>expanded</w:t>
      </w:r>
      <w:proofErr w:type="spellEnd"/>
      <w:r>
        <w:rPr>
          <w:sz w:val="20"/>
          <w:szCs w:val="20"/>
        </w:rPr>
        <w:t xml:space="preserve"> » (paramètre </w:t>
      </w:r>
      <w:proofErr w:type="spellStart"/>
      <w:proofErr w:type="gramStart"/>
      <w:r>
        <w:rPr>
          <w:sz w:val="20"/>
          <w:szCs w:val="20"/>
        </w:rPr>
        <w:t>manifest.json</w:t>
      </w:r>
      <w:proofErr w:type="spellEnd"/>
      <w:proofErr w:type="gramEnd"/>
      <w:r>
        <w:rPr>
          <w:sz w:val="20"/>
          <w:szCs w:val="20"/>
        </w:rPr>
        <w:t>).</w:t>
      </w:r>
    </w:p>
    <w:p w14:paraId="6927CA69" w14:textId="77777777" w:rsidR="001F178D" w:rsidRDefault="001F178D" w:rsidP="001F178D">
      <w:pPr>
        <w:pStyle w:val="Paragraphedeliste"/>
        <w:numPr>
          <w:ilvl w:val="0"/>
          <w:numId w:val="2"/>
        </w:numPr>
        <w:spacing w:before="40" w:after="40"/>
        <w:contextualSpacing w:val="0"/>
      </w:pPr>
      <w:r>
        <w:rPr>
          <w:sz w:val="20"/>
          <w:szCs w:val="20"/>
        </w:rPr>
        <w:t>Un bouton « </w:t>
      </w:r>
      <w:proofErr w:type="spellStart"/>
      <w:r>
        <w:rPr>
          <w:sz w:val="20"/>
          <w:szCs w:val="20"/>
        </w:rPr>
        <w:t>Adapt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Filters</w:t>
      </w:r>
      <w:proofErr w:type="spellEnd"/>
      <w:r>
        <w:rPr>
          <w:sz w:val="20"/>
          <w:szCs w:val="20"/>
        </w:rPr>
        <w:t> » standard permet d’ajouter des filtres supplémentaires.</w:t>
      </w:r>
    </w:p>
    <w:p w14:paraId="368D047F" w14:textId="77777777" w:rsidR="001F178D" w:rsidRDefault="001F178D" w:rsidP="001F178D">
      <w:pPr>
        <w:pStyle w:val="Paragraphedeliste"/>
        <w:numPr>
          <w:ilvl w:val="0"/>
          <w:numId w:val="2"/>
        </w:numPr>
        <w:spacing w:before="40" w:after="40"/>
        <w:contextualSpacing w:val="0"/>
      </w:pPr>
      <w:r>
        <w:rPr>
          <w:sz w:val="20"/>
          <w:szCs w:val="20"/>
        </w:rPr>
        <w:t>L’application est livrée avec un variant de filtres pré-configuré « Fournisseurs inactifs » (</w:t>
      </w:r>
      <w:proofErr w:type="spellStart"/>
      <w:r>
        <w:rPr>
          <w:sz w:val="20"/>
          <w:szCs w:val="20"/>
        </w:rPr>
        <w:t>InactivityMonths</w:t>
      </w:r>
      <w:proofErr w:type="spellEnd"/>
      <w:r>
        <w:rPr>
          <w:sz w:val="20"/>
          <w:szCs w:val="20"/>
        </w:rPr>
        <w:t xml:space="preserve"> &gt; 12).</w:t>
      </w:r>
    </w:p>
    <w:p w14:paraId="4B345079" w14:textId="77777777" w:rsidR="001F178D" w:rsidRDefault="001F178D" w:rsidP="0092111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0F4761"/>
          <w:sz w:val="18"/>
          <w:szCs w:val="18"/>
        </w:rPr>
      </w:pPr>
    </w:p>
    <w:p w14:paraId="5B7085AE" w14:textId="67A6E8CC" w:rsidR="001F178D" w:rsidRDefault="001F178D" w:rsidP="001F178D">
      <w:pPr>
        <w:pStyle w:val="Titre3"/>
      </w:pPr>
      <w:r>
        <w:rPr>
          <w:rFonts w:eastAsia="Arial" w:cs="Arial"/>
          <w:b/>
          <w:bCs/>
          <w:color w:val="3D5A73"/>
          <w:sz w:val="22"/>
          <w:szCs w:val="22"/>
        </w:rPr>
        <w:t xml:space="preserve">3.2 </w:t>
      </w:r>
      <w:proofErr w:type="spellStart"/>
      <w:r>
        <w:rPr>
          <w:rFonts w:eastAsia="Arial" w:cs="Arial"/>
          <w:b/>
          <w:bCs/>
          <w:color w:val="3D5A73"/>
          <w:sz w:val="22"/>
          <w:szCs w:val="22"/>
        </w:rPr>
        <w:t>Feature</w:t>
      </w:r>
      <w:proofErr w:type="spellEnd"/>
      <w:r>
        <w:rPr>
          <w:rFonts w:eastAsia="Arial" w:cs="Arial"/>
          <w:b/>
          <w:bCs/>
          <w:color w:val="3D5A73"/>
          <w:sz w:val="22"/>
          <w:szCs w:val="22"/>
        </w:rPr>
        <w:t xml:space="preserve"> </w:t>
      </w:r>
      <w:r>
        <w:rPr>
          <w:rFonts w:eastAsia="Arial" w:cs="Arial"/>
          <w:b/>
          <w:bCs/>
          <w:color w:val="3D5A73"/>
          <w:sz w:val="22"/>
          <w:szCs w:val="22"/>
        </w:rPr>
        <w:t>3</w:t>
      </w:r>
      <w:r>
        <w:rPr>
          <w:rFonts w:eastAsia="Arial" w:cs="Arial"/>
          <w:b/>
          <w:bCs/>
          <w:color w:val="3D5A73"/>
          <w:sz w:val="22"/>
          <w:szCs w:val="22"/>
        </w:rPr>
        <w:t xml:space="preserve"> — </w:t>
      </w:r>
      <w:r w:rsidRPr="001F178D">
        <w:rPr>
          <w:rFonts w:eastAsia="Arial" w:cs="Arial"/>
          <w:b/>
          <w:bCs/>
          <w:color w:val="3D5A73"/>
          <w:sz w:val="22"/>
          <w:szCs w:val="22"/>
        </w:rPr>
        <w:t>Données Mock (Développement local)</w:t>
      </w:r>
    </w:p>
    <w:p w14:paraId="06C53CB4" w14:textId="77777777" w:rsidR="001F178D" w:rsidRPr="009416AB" w:rsidRDefault="001F178D" w:rsidP="001F178D">
      <w:pPr>
        <w:pStyle w:val="Titre4"/>
      </w:pPr>
      <w:r w:rsidRPr="009416AB">
        <w:t>3.</w:t>
      </w:r>
      <w:r>
        <w:t>2</w:t>
      </w:r>
      <w:r w:rsidRPr="009416AB">
        <w:t>.1 Description générale</w:t>
      </w:r>
    </w:p>
    <w:p w14:paraId="11416C0D" w14:textId="77777777" w:rsidR="001F178D" w:rsidRDefault="001F178D" w:rsidP="001F178D">
      <w:pPr>
        <w:spacing w:after="80"/>
      </w:pPr>
      <w:r>
        <w:rPr>
          <w:sz w:val="20"/>
          <w:szCs w:val="20"/>
        </w:rPr>
        <w:t xml:space="preserve">Pour la phase de développement, les données réelles S/4HANA sont simulées via des fichiers JSON placés dans </w:t>
      </w:r>
      <w:proofErr w:type="spellStart"/>
      <w:r>
        <w:rPr>
          <w:b/>
          <w:bCs/>
          <w:sz w:val="20"/>
          <w:szCs w:val="20"/>
        </w:rPr>
        <w:t>db</w:t>
      </w:r>
      <w:proofErr w:type="spellEnd"/>
      <w:r>
        <w:rPr>
          <w:b/>
          <w:bCs/>
          <w:sz w:val="20"/>
          <w:szCs w:val="20"/>
        </w:rPr>
        <w:t>/data/</w:t>
      </w:r>
      <w:r>
        <w:rPr>
          <w:sz w:val="20"/>
          <w:szCs w:val="20"/>
        </w:rPr>
        <w:t>. Ces fichiers doivent représenter un jeu de données réaliste pour valider les règles de gestion et l’affichage.</w:t>
      </w:r>
    </w:p>
    <w:p w14:paraId="3C490BC2" w14:textId="540E2D78" w:rsidR="001F178D" w:rsidRPr="009416AB" w:rsidRDefault="001F178D" w:rsidP="001F178D">
      <w:pPr>
        <w:pStyle w:val="Titre4"/>
      </w:pPr>
      <w:r w:rsidRPr="009416AB">
        <w:t>3.</w:t>
      </w:r>
      <w:r>
        <w:t>2</w:t>
      </w:r>
      <w:r w:rsidRPr="009416AB">
        <w:t>.</w:t>
      </w:r>
      <w:r>
        <w:t>2</w:t>
      </w:r>
      <w:r w:rsidRPr="009416AB">
        <w:t xml:space="preserve"> </w:t>
      </w:r>
      <w:r w:rsidRPr="001F178D">
        <w:t>Jeux de données requis</w:t>
      </w:r>
    </w:p>
    <w:p w14:paraId="01975FAF" w14:textId="77777777" w:rsidR="001F178D" w:rsidRDefault="001F178D" w:rsidP="001F178D">
      <w:pPr>
        <w:pStyle w:val="Paragraphedeliste"/>
        <w:numPr>
          <w:ilvl w:val="0"/>
          <w:numId w:val="2"/>
        </w:numPr>
        <w:spacing w:before="40" w:after="40"/>
        <w:contextualSpacing w:val="0"/>
      </w:pPr>
      <w:r>
        <w:rPr>
          <w:sz w:val="20"/>
          <w:szCs w:val="20"/>
        </w:rPr>
        <w:t>Minimum 20 fournisseurs avec diversité de profils (actifs, sous-actifs, inactifs, bloqués).</w:t>
      </w:r>
    </w:p>
    <w:p w14:paraId="273E8076" w14:textId="77777777" w:rsidR="001F178D" w:rsidRDefault="001F178D" w:rsidP="001F178D">
      <w:pPr>
        <w:pStyle w:val="Paragraphedeliste"/>
        <w:numPr>
          <w:ilvl w:val="0"/>
          <w:numId w:val="2"/>
        </w:numPr>
        <w:spacing w:before="40" w:after="40"/>
        <w:contextualSpacing w:val="0"/>
      </w:pPr>
      <w:r>
        <w:rPr>
          <w:sz w:val="20"/>
          <w:szCs w:val="20"/>
        </w:rPr>
        <w:t xml:space="preserve">Pour chaque fournisseur : au moins 1 à 3 </w:t>
      </w:r>
      <w:proofErr w:type="spellStart"/>
      <w:r>
        <w:rPr>
          <w:sz w:val="20"/>
          <w:szCs w:val="20"/>
        </w:rPr>
        <w:t>PurchaseOrders</w:t>
      </w:r>
      <w:proofErr w:type="spellEnd"/>
      <w:r>
        <w:rPr>
          <w:sz w:val="20"/>
          <w:szCs w:val="20"/>
        </w:rPr>
        <w:t xml:space="preserve"> et 1 à 2 </w:t>
      </w:r>
      <w:proofErr w:type="spellStart"/>
      <w:r>
        <w:rPr>
          <w:sz w:val="20"/>
          <w:szCs w:val="20"/>
        </w:rPr>
        <w:t>Invoices</w:t>
      </w:r>
      <w:proofErr w:type="spellEnd"/>
      <w:r>
        <w:rPr>
          <w:sz w:val="20"/>
          <w:szCs w:val="20"/>
        </w:rPr>
        <w:t>.</w:t>
      </w:r>
    </w:p>
    <w:p w14:paraId="23D2F813" w14:textId="77777777" w:rsidR="001F178D" w:rsidRDefault="001F178D" w:rsidP="001F178D">
      <w:pPr>
        <w:pStyle w:val="Paragraphedeliste"/>
        <w:numPr>
          <w:ilvl w:val="0"/>
          <w:numId w:val="2"/>
        </w:numPr>
        <w:spacing w:before="40" w:after="40"/>
        <w:contextualSpacing w:val="0"/>
      </w:pPr>
      <w:r>
        <w:rPr>
          <w:sz w:val="20"/>
          <w:szCs w:val="20"/>
        </w:rPr>
        <w:t>Les dates doivent couvrir une plage de 3 ans pour simuler l’inactivité.</w:t>
      </w:r>
    </w:p>
    <w:p w14:paraId="6F83C1A3" w14:textId="77777777" w:rsidR="001F178D" w:rsidRDefault="001F178D" w:rsidP="001F178D">
      <w:pPr>
        <w:pStyle w:val="Paragraphedeliste"/>
        <w:numPr>
          <w:ilvl w:val="0"/>
          <w:numId w:val="2"/>
        </w:numPr>
        <w:spacing w:before="40" w:after="40"/>
        <w:contextualSpacing w:val="0"/>
      </w:pPr>
      <w:r>
        <w:rPr>
          <w:sz w:val="20"/>
          <w:szCs w:val="20"/>
        </w:rPr>
        <w:t xml:space="preserve">Au moins 5 fournisseurs avec </w:t>
      </w:r>
      <w:proofErr w:type="spellStart"/>
      <w:r>
        <w:rPr>
          <w:sz w:val="20"/>
          <w:szCs w:val="20"/>
        </w:rPr>
        <w:t>InactivityMonths</w:t>
      </w:r>
      <w:proofErr w:type="spellEnd"/>
      <w:r>
        <w:rPr>
          <w:sz w:val="20"/>
          <w:szCs w:val="20"/>
        </w:rPr>
        <w:t xml:space="preserve"> &gt; 12 (inactifs), 5 avec 6–12 (sous-actifs).</w:t>
      </w:r>
    </w:p>
    <w:p w14:paraId="043FABC2" w14:textId="19ACDD64" w:rsidR="00D17C90" w:rsidRDefault="00D17C90">
      <w:pPr>
        <w:spacing w:after="160" w:line="278" w:lineRule="auto"/>
      </w:pPr>
      <w:r>
        <w:br w:type="page"/>
      </w:r>
    </w:p>
    <w:p w14:paraId="3B52C9D1" w14:textId="51425ECF" w:rsidR="00D17C90" w:rsidRDefault="00D17C90" w:rsidP="00D17C90">
      <w:pPr>
        <w:pBdr>
          <w:bottom w:val="single" w:sz="6" w:space="2" w:color="FFFFFF"/>
        </w:pBdr>
        <w:shd w:val="clear" w:color="auto" w:fill="7B3F9E"/>
        <w:spacing w:before="400" w:after="200"/>
        <w:ind w:left="200"/>
      </w:pPr>
      <w:r>
        <w:rPr>
          <w:b/>
          <w:bCs/>
          <w:color w:val="FFFFFF"/>
          <w:sz w:val="32"/>
          <w:szCs w:val="32"/>
        </w:rPr>
        <w:lastRenderedPageBreak/>
        <w:t xml:space="preserve">  SPRINT </w:t>
      </w:r>
      <w:r>
        <w:rPr>
          <w:b/>
          <w:bCs/>
          <w:color w:val="FFFFFF"/>
          <w:sz w:val="32"/>
          <w:szCs w:val="32"/>
        </w:rPr>
        <w:t>2</w:t>
      </w:r>
      <w:r>
        <w:rPr>
          <w:b/>
          <w:bCs/>
          <w:color w:val="FFFFFF"/>
          <w:sz w:val="32"/>
          <w:szCs w:val="32"/>
        </w:rPr>
        <w:t xml:space="preserve">  </w:t>
      </w:r>
      <w:r>
        <w:rPr>
          <w:b/>
          <w:bCs/>
          <w:color w:val="FFFFFF"/>
          <w:sz w:val="28"/>
          <w:szCs w:val="28"/>
        </w:rPr>
        <w:t xml:space="preserve">   </w:t>
      </w:r>
      <w:r w:rsidRPr="00D17C90">
        <w:rPr>
          <w:b/>
          <w:bCs/>
          <w:color w:val="FFFFFF"/>
          <w:sz w:val="28"/>
          <w:szCs w:val="28"/>
        </w:rPr>
        <w:t>INSIGHTS &amp; KPI</w:t>
      </w:r>
    </w:p>
    <w:p w14:paraId="72153B11" w14:textId="5AE3AD67" w:rsidR="00D17C90" w:rsidRDefault="00D17C90" w:rsidP="00D17C90">
      <w:pPr>
        <w:pStyle w:val="Titre1"/>
        <w:pBdr>
          <w:bottom w:val="single" w:sz="10" w:space="4" w:color="7B3F9E"/>
        </w:pBdr>
      </w:pPr>
      <w:r>
        <w:rPr>
          <w:rFonts w:ascii="Arial" w:eastAsia="Arial" w:hAnsi="Arial" w:cs="Arial"/>
          <w:b/>
          <w:bCs/>
          <w:color w:val="7B3F9E"/>
          <w:sz w:val="30"/>
          <w:szCs w:val="30"/>
        </w:rPr>
        <w:t xml:space="preserve">Sprint </w:t>
      </w:r>
      <w:r>
        <w:rPr>
          <w:rFonts w:ascii="Arial" w:eastAsia="Arial" w:hAnsi="Arial" w:cs="Arial"/>
          <w:b/>
          <w:bCs/>
          <w:color w:val="7B3F9E"/>
          <w:sz w:val="30"/>
          <w:szCs w:val="30"/>
        </w:rPr>
        <w:t>2</w:t>
      </w:r>
      <w:r>
        <w:rPr>
          <w:rFonts w:ascii="Arial" w:eastAsia="Arial" w:hAnsi="Arial" w:cs="Arial"/>
          <w:b/>
          <w:bCs/>
          <w:color w:val="7B3F9E"/>
          <w:sz w:val="30"/>
          <w:szCs w:val="30"/>
        </w:rPr>
        <w:t xml:space="preserve"> — </w:t>
      </w:r>
      <w:r w:rsidRPr="00D17C90">
        <w:rPr>
          <w:rFonts w:ascii="Arial" w:eastAsia="Arial" w:hAnsi="Arial" w:cs="Arial"/>
          <w:b/>
          <w:bCs/>
          <w:color w:val="7B3F9E"/>
          <w:sz w:val="30"/>
          <w:szCs w:val="30"/>
        </w:rPr>
        <w:t>Insights &amp; KPI</w:t>
      </w:r>
    </w:p>
    <w:p w14:paraId="37B74E27" w14:textId="77777777" w:rsidR="00D17C90" w:rsidRDefault="00D17C90" w:rsidP="00D17C90">
      <w:pPr>
        <w:spacing w:after="80"/>
      </w:pPr>
      <w:r>
        <w:rPr>
          <w:b/>
          <w:bCs/>
          <w:sz w:val="20"/>
          <w:szCs w:val="20"/>
        </w:rPr>
        <w:t xml:space="preserve">Outil : </w:t>
      </w:r>
      <w:r>
        <w:rPr>
          <w:sz w:val="20"/>
          <w:szCs w:val="20"/>
        </w:rPr>
        <w:t>Claude Code (itération 1</w:t>
      </w:r>
      <w:proofErr w:type="gramStart"/>
      <w:r>
        <w:rPr>
          <w:sz w:val="20"/>
          <w:szCs w:val="20"/>
        </w:rPr>
        <w:t>)  |</w:t>
      </w:r>
      <w:proofErr w:type="gramEnd"/>
      <w:r>
        <w:rPr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 xml:space="preserve">Prérequis : </w:t>
      </w:r>
      <w:r>
        <w:rPr>
          <w:sz w:val="20"/>
          <w:szCs w:val="20"/>
        </w:rPr>
        <w:t>Sprint 1 livré et validé</w:t>
      </w:r>
    </w:p>
    <w:p w14:paraId="7C6E548F" w14:textId="77777777" w:rsidR="00D17C90" w:rsidRDefault="00D17C90" w:rsidP="00D17C90">
      <w:pPr>
        <w:pStyle w:val="Titre2"/>
      </w:pPr>
      <w:r>
        <w:rPr>
          <w:rFonts w:ascii="Arial" w:eastAsia="Arial" w:hAnsi="Arial" w:cs="Arial"/>
          <w:b/>
          <w:bCs/>
          <w:color w:val="2C3E50"/>
          <w:sz w:val="24"/>
          <w:szCs w:val="24"/>
        </w:rPr>
        <w:t>1. Objectif métier - Vision fonctionnelle</w:t>
      </w:r>
    </w:p>
    <w:p w14:paraId="7A7BA0C7" w14:textId="77777777" w:rsidR="00D17C90" w:rsidRDefault="00D17C90" w:rsidP="00D17C90">
      <w:pPr>
        <w:spacing w:after="120"/>
      </w:pPr>
      <w:r>
        <w:rPr>
          <w:sz w:val="20"/>
          <w:szCs w:val="20"/>
        </w:rPr>
        <w:t xml:space="preserve">Le Sprint 2 enrichit la List Report avec un </w:t>
      </w:r>
      <w:r>
        <w:rPr>
          <w:b/>
          <w:bCs/>
          <w:sz w:val="20"/>
          <w:szCs w:val="20"/>
        </w:rPr>
        <w:t>score de risque/propreté</w:t>
      </w:r>
      <w:r>
        <w:rPr>
          <w:sz w:val="20"/>
          <w:szCs w:val="20"/>
        </w:rPr>
        <w:t xml:space="preserve"> pour chaque fournisseur, ainsi qu’un </w:t>
      </w:r>
      <w:r>
        <w:rPr>
          <w:b/>
          <w:bCs/>
          <w:sz w:val="20"/>
          <w:szCs w:val="20"/>
        </w:rPr>
        <w:t>en-tête de synthèse graphique (KPI Header)</w:t>
      </w:r>
      <w:r>
        <w:rPr>
          <w:sz w:val="20"/>
          <w:szCs w:val="20"/>
        </w:rPr>
        <w:t>. L’objectif est de permettre à l’acheteur de prioriser ses actions sans avoir à analyser chaque ligne individuellement.</w:t>
      </w:r>
    </w:p>
    <w:p w14:paraId="4CAFC169" w14:textId="77777777" w:rsidR="00D17C90" w:rsidRDefault="00D17C90" w:rsidP="00D17C90">
      <w:pPr>
        <w:pStyle w:val="Titre2"/>
      </w:pPr>
      <w:r>
        <w:rPr>
          <w:rFonts w:ascii="Arial" w:eastAsia="Arial" w:hAnsi="Arial" w:cs="Arial"/>
          <w:b/>
          <w:bCs/>
          <w:color w:val="2C3E50"/>
          <w:sz w:val="24"/>
          <w:szCs w:val="24"/>
        </w:rPr>
        <w:t xml:space="preserve">2. </w:t>
      </w:r>
      <w:r w:rsidRPr="0021076D">
        <w:rPr>
          <w:rFonts w:ascii="Arial" w:eastAsia="Arial" w:hAnsi="Arial" w:cs="Arial"/>
          <w:b/>
          <w:bCs/>
          <w:color w:val="2C3E50"/>
          <w:sz w:val="24"/>
          <w:szCs w:val="24"/>
        </w:rPr>
        <w:t>Données et Périmètre</w:t>
      </w:r>
    </w:p>
    <w:p w14:paraId="247B0A5A" w14:textId="77777777" w:rsidR="00D17C90" w:rsidRDefault="00D17C90" w:rsidP="00D17C90">
      <w:pPr>
        <w:spacing w:after="80"/>
      </w:pPr>
      <w:r>
        <w:rPr>
          <w:sz w:val="20"/>
          <w:szCs w:val="20"/>
        </w:rPr>
        <w:t>Extension des entités du Sprint 1 avec de nouveaux champs calculés. Pas de nouvelles entités externes.</w:t>
      </w:r>
    </w:p>
    <w:p w14:paraId="75FE7BD3" w14:textId="77777777" w:rsidR="00D17C90" w:rsidRDefault="00D17C90" w:rsidP="00D17C90">
      <w:pPr>
        <w:pStyle w:val="Titre2"/>
      </w:pPr>
      <w:r>
        <w:rPr>
          <w:rFonts w:ascii="Arial" w:eastAsia="Arial" w:hAnsi="Arial" w:cs="Arial"/>
          <w:b/>
          <w:bCs/>
          <w:color w:val="2C3E50"/>
          <w:sz w:val="24"/>
          <w:szCs w:val="24"/>
        </w:rPr>
        <w:t xml:space="preserve">3. </w:t>
      </w:r>
      <w:r w:rsidRPr="006B096F">
        <w:rPr>
          <w:rFonts w:ascii="Arial" w:eastAsia="Arial" w:hAnsi="Arial" w:cs="Arial"/>
          <w:b/>
          <w:bCs/>
          <w:color w:val="2C3E50"/>
          <w:sz w:val="24"/>
          <w:szCs w:val="24"/>
        </w:rPr>
        <w:t>Détail des Fonctionnalités</w:t>
      </w:r>
    </w:p>
    <w:p w14:paraId="4AD2CFB4" w14:textId="55810152" w:rsidR="00D17C90" w:rsidRDefault="00D17C90" w:rsidP="00D17C90">
      <w:pPr>
        <w:pStyle w:val="Titre3"/>
      </w:pPr>
      <w:r>
        <w:rPr>
          <w:rFonts w:eastAsia="Arial" w:cs="Arial"/>
          <w:b/>
          <w:bCs/>
          <w:color w:val="3D5A73"/>
          <w:sz w:val="22"/>
          <w:szCs w:val="22"/>
        </w:rPr>
        <w:t xml:space="preserve">3.1 </w:t>
      </w:r>
      <w:proofErr w:type="spellStart"/>
      <w:r>
        <w:rPr>
          <w:rFonts w:eastAsia="Arial" w:cs="Arial"/>
          <w:b/>
          <w:bCs/>
          <w:color w:val="3D5A73"/>
          <w:sz w:val="22"/>
          <w:szCs w:val="22"/>
        </w:rPr>
        <w:t>Feature</w:t>
      </w:r>
      <w:proofErr w:type="spellEnd"/>
      <w:r>
        <w:rPr>
          <w:rFonts w:eastAsia="Arial" w:cs="Arial"/>
          <w:b/>
          <w:bCs/>
          <w:color w:val="3D5A73"/>
          <w:sz w:val="22"/>
          <w:szCs w:val="22"/>
        </w:rPr>
        <w:t xml:space="preserve"> 1 —</w:t>
      </w:r>
      <w:r>
        <w:rPr>
          <w:rFonts w:eastAsia="Arial" w:cs="Arial"/>
          <w:b/>
          <w:bCs/>
          <w:color w:val="3D5A73"/>
          <w:sz w:val="22"/>
          <w:szCs w:val="22"/>
        </w:rPr>
        <w:t xml:space="preserve"> Score de risque &amp; Statut</w:t>
      </w:r>
    </w:p>
    <w:p w14:paraId="14770B07" w14:textId="16A59BDF" w:rsidR="00D17C90" w:rsidRPr="00D17C90" w:rsidRDefault="00D17C90" w:rsidP="00D17C90">
      <w:pPr>
        <w:pStyle w:val="Titre4"/>
      </w:pPr>
      <w:r>
        <w:rPr>
          <w:rFonts w:eastAsia="Arial"/>
        </w:rPr>
        <w:t>3.1</w:t>
      </w:r>
      <w:r>
        <w:rPr>
          <w:rFonts w:eastAsia="Arial"/>
        </w:rPr>
        <w:t>.1</w:t>
      </w:r>
      <w:r>
        <w:rPr>
          <w:rFonts w:eastAsia="Arial"/>
        </w:rPr>
        <w:t xml:space="preserve"> Description générale</w:t>
      </w:r>
    </w:p>
    <w:p w14:paraId="35EECED4" w14:textId="77777777" w:rsidR="00D17C90" w:rsidRDefault="00D17C90" w:rsidP="00D17C90">
      <w:pPr>
        <w:spacing w:after="80"/>
      </w:pPr>
      <w:r>
        <w:rPr>
          <w:sz w:val="20"/>
          <w:szCs w:val="20"/>
        </w:rPr>
        <w:t xml:space="preserve">Ajout d’un </w:t>
      </w:r>
      <w:proofErr w:type="spellStart"/>
      <w:r>
        <w:rPr>
          <w:b/>
          <w:bCs/>
          <w:sz w:val="20"/>
          <w:szCs w:val="20"/>
        </w:rPr>
        <w:t>RiskScore</w:t>
      </w:r>
      <w:proofErr w:type="spellEnd"/>
      <w:r>
        <w:rPr>
          <w:sz w:val="20"/>
          <w:szCs w:val="20"/>
        </w:rPr>
        <w:t xml:space="preserve"> (entier de 0 à 100) et d’un </w:t>
      </w:r>
      <w:proofErr w:type="spellStart"/>
      <w:r>
        <w:rPr>
          <w:b/>
          <w:bCs/>
          <w:sz w:val="20"/>
          <w:szCs w:val="20"/>
        </w:rPr>
        <w:t>RiskStatus</w:t>
      </w:r>
      <w:proofErr w:type="spellEnd"/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enum</w:t>
      </w:r>
      <w:proofErr w:type="spellEnd"/>
      <w:r>
        <w:rPr>
          <w:sz w:val="20"/>
          <w:szCs w:val="20"/>
        </w:rPr>
        <w:t>) calculés automatiquement par le handler CAP. Ces deux champs sont affichés dans la List Report.</w:t>
      </w:r>
    </w:p>
    <w:p w14:paraId="25817934" w14:textId="06F7A17D" w:rsidR="00D17C90" w:rsidRDefault="00D17C90" w:rsidP="00D17C90">
      <w:pPr>
        <w:pStyle w:val="Titre4"/>
      </w:pPr>
      <w:r>
        <w:rPr>
          <w:rFonts w:eastAsia="Arial"/>
        </w:rPr>
        <w:t xml:space="preserve">3.1.2 Règles de calcul du </w:t>
      </w:r>
      <w:proofErr w:type="spellStart"/>
      <w:r>
        <w:rPr>
          <w:rFonts w:eastAsia="Arial"/>
        </w:rPr>
        <w:t>RiskScore</w:t>
      </w:r>
      <w:proofErr w:type="spellEnd"/>
    </w:p>
    <w:p w14:paraId="73137FBA" w14:textId="77777777" w:rsidR="00D17C90" w:rsidRDefault="00D17C90" w:rsidP="00D17C90">
      <w:pPr>
        <w:pStyle w:val="Paragraphedeliste"/>
        <w:numPr>
          <w:ilvl w:val="0"/>
          <w:numId w:val="3"/>
        </w:numPr>
        <w:spacing w:before="40" w:after="40"/>
        <w:contextualSpacing w:val="0"/>
      </w:pPr>
      <w:r>
        <w:rPr>
          <w:sz w:val="20"/>
          <w:szCs w:val="20"/>
        </w:rPr>
        <w:t xml:space="preserve">+ 40 points si </w:t>
      </w:r>
      <w:proofErr w:type="spellStart"/>
      <w:r>
        <w:rPr>
          <w:sz w:val="20"/>
          <w:szCs w:val="20"/>
        </w:rPr>
        <w:t>InactivityMonths</w:t>
      </w:r>
      <w:proofErr w:type="spellEnd"/>
      <w:r>
        <w:rPr>
          <w:sz w:val="20"/>
          <w:szCs w:val="20"/>
        </w:rPr>
        <w:t xml:space="preserve"> &gt;= 12 (fournisseur inactif)</w:t>
      </w:r>
    </w:p>
    <w:p w14:paraId="4E17F97B" w14:textId="77777777" w:rsidR="00D17C90" w:rsidRDefault="00D17C90" w:rsidP="00D17C90">
      <w:pPr>
        <w:pStyle w:val="Paragraphedeliste"/>
        <w:numPr>
          <w:ilvl w:val="0"/>
          <w:numId w:val="3"/>
        </w:numPr>
        <w:spacing w:before="40" w:after="40"/>
        <w:contextualSpacing w:val="0"/>
      </w:pPr>
      <w:r>
        <w:rPr>
          <w:sz w:val="20"/>
          <w:szCs w:val="20"/>
        </w:rPr>
        <w:t xml:space="preserve">+ 20 points si </w:t>
      </w:r>
      <w:proofErr w:type="spellStart"/>
      <w:r>
        <w:rPr>
          <w:sz w:val="20"/>
          <w:szCs w:val="20"/>
        </w:rPr>
        <w:t>InactivityMonths</w:t>
      </w:r>
      <w:proofErr w:type="spellEnd"/>
      <w:r>
        <w:rPr>
          <w:sz w:val="20"/>
          <w:szCs w:val="20"/>
        </w:rPr>
        <w:t xml:space="preserve"> &gt;= 6 et &lt; 12 (sous-actif)</w:t>
      </w:r>
    </w:p>
    <w:p w14:paraId="08CAC7B7" w14:textId="77777777" w:rsidR="00D17C90" w:rsidRDefault="00D17C90" w:rsidP="00D17C90">
      <w:pPr>
        <w:pStyle w:val="Paragraphedeliste"/>
        <w:numPr>
          <w:ilvl w:val="0"/>
          <w:numId w:val="3"/>
        </w:numPr>
        <w:spacing w:before="40" w:after="40"/>
        <w:contextualSpacing w:val="0"/>
      </w:pPr>
      <w:r>
        <w:rPr>
          <w:sz w:val="20"/>
          <w:szCs w:val="20"/>
        </w:rPr>
        <w:t xml:space="preserve">+ 20 points si </w:t>
      </w:r>
      <w:proofErr w:type="spellStart"/>
      <w:r>
        <w:rPr>
          <w:sz w:val="20"/>
          <w:szCs w:val="20"/>
        </w:rPr>
        <w:t>PaymentDelayAvg</w:t>
      </w:r>
      <w:proofErr w:type="spellEnd"/>
      <w:r>
        <w:rPr>
          <w:sz w:val="20"/>
          <w:szCs w:val="20"/>
        </w:rPr>
        <w:t xml:space="preserve"> &gt; 30 jours (retard de paiement moyen)</w:t>
      </w:r>
    </w:p>
    <w:p w14:paraId="665C7DC3" w14:textId="77777777" w:rsidR="00D17C90" w:rsidRDefault="00D17C90" w:rsidP="00D17C90">
      <w:pPr>
        <w:pStyle w:val="Paragraphedeliste"/>
        <w:numPr>
          <w:ilvl w:val="0"/>
          <w:numId w:val="3"/>
        </w:numPr>
        <w:spacing w:before="40" w:after="40"/>
        <w:contextualSpacing w:val="0"/>
      </w:pPr>
      <w:r>
        <w:rPr>
          <w:sz w:val="20"/>
          <w:szCs w:val="20"/>
        </w:rPr>
        <w:t xml:space="preserve">+ 20 points si </w:t>
      </w:r>
      <w:proofErr w:type="spellStart"/>
      <w:r>
        <w:rPr>
          <w:sz w:val="20"/>
          <w:szCs w:val="20"/>
        </w:rPr>
        <w:t>DeliveryDelayAvg</w:t>
      </w:r>
      <w:proofErr w:type="spellEnd"/>
      <w:r>
        <w:rPr>
          <w:sz w:val="20"/>
          <w:szCs w:val="20"/>
        </w:rPr>
        <w:t xml:space="preserve"> &gt; 15 jours (retard de livraison moyen)</w:t>
      </w:r>
    </w:p>
    <w:p w14:paraId="05518A38" w14:textId="77777777" w:rsidR="00D17C90" w:rsidRDefault="00D17C90" w:rsidP="00D17C90">
      <w:pPr>
        <w:pStyle w:val="Paragraphedeliste"/>
        <w:numPr>
          <w:ilvl w:val="0"/>
          <w:numId w:val="3"/>
        </w:numPr>
        <w:spacing w:before="40" w:after="40"/>
        <w:contextualSpacing w:val="0"/>
      </w:pPr>
      <w:r>
        <w:rPr>
          <w:sz w:val="20"/>
          <w:szCs w:val="20"/>
        </w:rPr>
        <w:t>+ 10 points si données bancaires manquantes ou incomplètes</w:t>
      </w:r>
    </w:p>
    <w:p w14:paraId="24303ACC" w14:textId="77777777" w:rsidR="00D17C90" w:rsidRDefault="00D17C90" w:rsidP="00D17C90">
      <w:pPr>
        <w:pStyle w:val="Paragraphedeliste"/>
        <w:numPr>
          <w:ilvl w:val="0"/>
          <w:numId w:val="3"/>
        </w:numPr>
        <w:spacing w:before="40" w:after="40"/>
        <w:contextualSpacing w:val="0"/>
      </w:pPr>
      <w:r>
        <w:rPr>
          <w:sz w:val="20"/>
          <w:szCs w:val="20"/>
        </w:rPr>
        <w:t xml:space="preserve">+ 10 points si </w:t>
      </w:r>
      <w:proofErr w:type="spellStart"/>
      <w:r>
        <w:rPr>
          <w:sz w:val="20"/>
          <w:szCs w:val="20"/>
        </w:rPr>
        <w:t>TotalPOAmount</w:t>
      </w:r>
      <w:proofErr w:type="spellEnd"/>
      <w:r>
        <w:rPr>
          <w:sz w:val="20"/>
          <w:szCs w:val="20"/>
        </w:rPr>
        <w:t xml:space="preserve"> sur 12 mois = 0</w:t>
      </w:r>
    </w:p>
    <w:p w14:paraId="694C5D47" w14:textId="77777777" w:rsidR="00D17C90" w:rsidRDefault="00D17C90" w:rsidP="00D17C90">
      <w:pPr>
        <w:spacing w:after="80"/>
      </w:pPr>
    </w:p>
    <w:p w14:paraId="31A35D56" w14:textId="06D9B06E" w:rsidR="00D17C90" w:rsidRDefault="00D17C90" w:rsidP="00D17C90">
      <w:pPr>
        <w:pStyle w:val="Titre4"/>
      </w:pPr>
      <w:r>
        <w:rPr>
          <w:rFonts w:eastAsia="Arial"/>
        </w:rPr>
        <w:t xml:space="preserve">3.1.3 Règles de </w:t>
      </w:r>
      <w:r w:rsidRPr="00D17C90">
        <w:t>détermination</w:t>
      </w:r>
      <w:r>
        <w:rPr>
          <w:rFonts w:eastAsia="Arial"/>
        </w:rPr>
        <w:t xml:space="preserve"> du </w:t>
      </w:r>
      <w:proofErr w:type="spellStart"/>
      <w:r>
        <w:rPr>
          <w:rFonts w:eastAsia="Arial"/>
        </w:rPr>
        <w:t>RiskStatus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4560"/>
      </w:tblGrid>
      <w:tr w:rsidR="00D17C90" w14:paraId="05AB0FC4" w14:textId="77777777" w:rsidTr="002A6A6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A3A3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407F56" w14:textId="77777777" w:rsidR="00D17C90" w:rsidRDefault="00D17C90" w:rsidP="002A6A64">
            <w:pPr>
              <w:spacing w:after="10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RiskScore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A3A3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61F0F1" w14:textId="77777777" w:rsidR="00D17C90" w:rsidRDefault="00D17C90" w:rsidP="002A6A64">
            <w:pPr>
              <w:spacing w:after="10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RiskStatus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A3A3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651A35" w14:textId="77777777" w:rsidR="00D17C90" w:rsidRDefault="00D17C90" w:rsidP="002A6A64">
            <w:pPr>
              <w:spacing w:after="100"/>
            </w:pPr>
            <w:r>
              <w:rPr>
                <w:b/>
                <w:bCs/>
                <w:color w:val="FFFFFF"/>
                <w:sz w:val="18"/>
                <w:szCs w:val="18"/>
              </w:rPr>
              <w:t>Couleur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Criticality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</w:tr>
      <w:tr w:rsidR="00D17C90" w14:paraId="6B98DD0C" w14:textId="77777777" w:rsidTr="002A6A6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8881A3" w14:textId="77777777" w:rsidR="00D17C90" w:rsidRDefault="00D17C90" w:rsidP="002A6A64">
            <w:pPr>
              <w:spacing w:after="100"/>
            </w:pPr>
            <w:r>
              <w:rPr>
                <w:sz w:val="18"/>
                <w:szCs w:val="18"/>
              </w:rPr>
              <w:t>0 – 30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E1FCDE" w14:textId="77777777" w:rsidR="00D17C90" w:rsidRDefault="00D17C90" w:rsidP="002A6A64"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>Faible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AEA265" w14:textId="77777777" w:rsidR="00D17C90" w:rsidRDefault="00D17C90" w:rsidP="002A6A64">
            <w:pPr>
              <w:spacing w:after="100"/>
            </w:pPr>
            <w:r>
              <w:rPr>
                <w:sz w:val="18"/>
                <w:szCs w:val="18"/>
              </w:rPr>
              <w:t>Vert (@Positive)</w:t>
            </w:r>
          </w:p>
        </w:tc>
      </w:tr>
      <w:tr w:rsidR="00D17C90" w14:paraId="7A5BC6B8" w14:textId="77777777" w:rsidTr="002A6A6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6505D3" w14:textId="77777777" w:rsidR="00D17C90" w:rsidRDefault="00D17C90" w:rsidP="002A6A64">
            <w:pPr>
              <w:spacing w:after="100"/>
            </w:pPr>
            <w:r>
              <w:rPr>
                <w:sz w:val="18"/>
                <w:szCs w:val="18"/>
              </w:rPr>
              <w:t>31 – 60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9D6237" w14:textId="77777777" w:rsidR="00D17C90" w:rsidRDefault="00D17C90" w:rsidP="002A6A64"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>Modéré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CDCDC5" w14:textId="77777777" w:rsidR="00D17C90" w:rsidRDefault="00D17C90" w:rsidP="002A6A64">
            <w:pPr>
              <w:spacing w:after="100"/>
            </w:pPr>
            <w:r>
              <w:rPr>
                <w:sz w:val="18"/>
                <w:szCs w:val="18"/>
              </w:rPr>
              <w:t>Orange (@Critical)</w:t>
            </w:r>
          </w:p>
        </w:tc>
      </w:tr>
      <w:tr w:rsidR="00D17C90" w14:paraId="3AA81C4E" w14:textId="77777777" w:rsidTr="002A6A6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E37DFA" w14:textId="77777777" w:rsidR="00D17C90" w:rsidRDefault="00D17C90" w:rsidP="002A6A64">
            <w:pPr>
              <w:spacing w:after="100"/>
            </w:pPr>
            <w:r>
              <w:rPr>
                <w:sz w:val="18"/>
                <w:szCs w:val="18"/>
              </w:rPr>
              <w:t>61 – 100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64A07D" w14:textId="77777777" w:rsidR="00D17C90" w:rsidRDefault="00D17C90" w:rsidP="002A6A64"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>Élevé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6D8585" w14:textId="77777777" w:rsidR="00D17C90" w:rsidRDefault="00D17C90" w:rsidP="002A6A64">
            <w:pPr>
              <w:spacing w:after="100"/>
            </w:pPr>
            <w:r>
              <w:rPr>
                <w:sz w:val="18"/>
                <w:szCs w:val="18"/>
              </w:rPr>
              <w:t>Rouge (@VeryNegative)</w:t>
            </w:r>
          </w:p>
        </w:tc>
      </w:tr>
    </w:tbl>
    <w:p w14:paraId="5E529FC5" w14:textId="77777777" w:rsidR="00D17C90" w:rsidRDefault="00D17C90" w:rsidP="00D17C90">
      <w:pPr>
        <w:spacing w:after="80"/>
      </w:pPr>
    </w:p>
    <w:p w14:paraId="22C834B1" w14:textId="43BFE959" w:rsidR="00D17C90" w:rsidRDefault="00D17C90" w:rsidP="00D17C90">
      <w:pPr>
        <w:pStyle w:val="Titre4"/>
      </w:pPr>
      <w:r>
        <w:rPr>
          <w:rFonts w:eastAsia="Arial"/>
        </w:rPr>
        <w:t xml:space="preserve">3.1.4 </w:t>
      </w:r>
      <w:r w:rsidRPr="00D17C90">
        <w:t>Comportement</w:t>
      </w:r>
      <w:r>
        <w:rPr>
          <w:rFonts w:eastAsia="Arial"/>
        </w:rPr>
        <w:t xml:space="preserve"> de l’Interface</w:t>
      </w:r>
    </w:p>
    <w:p w14:paraId="759A21E5" w14:textId="77777777" w:rsidR="00D17C90" w:rsidRDefault="00D17C90" w:rsidP="00D17C90">
      <w:pPr>
        <w:pStyle w:val="Paragraphedeliste"/>
        <w:numPr>
          <w:ilvl w:val="0"/>
          <w:numId w:val="3"/>
        </w:numPr>
        <w:spacing w:before="40" w:after="40"/>
        <w:contextualSpacing w:val="0"/>
      </w:pPr>
      <w:proofErr w:type="spellStart"/>
      <w:r>
        <w:rPr>
          <w:sz w:val="20"/>
          <w:szCs w:val="20"/>
        </w:rPr>
        <w:t>RiskScore</w:t>
      </w:r>
      <w:proofErr w:type="spellEnd"/>
      <w:r>
        <w:rPr>
          <w:sz w:val="20"/>
          <w:szCs w:val="20"/>
        </w:rPr>
        <w:t xml:space="preserve"> et </w:t>
      </w:r>
      <w:proofErr w:type="spellStart"/>
      <w:r>
        <w:rPr>
          <w:sz w:val="20"/>
          <w:szCs w:val="20"/>
        </w:rPr>
        <w:t>RiskStatus</w:t>
      </w:r>
      <w:proofErr w:type="spellEnd"/>
      <w:r>
        <w:rPr>
          <w:sz w:val="20"/>
          <w:szCs w:val="20"/>
        </w:rPr>
        <w:t xml:space="preserve"> sont ajoutés comme colonnes dans le </w:t>
      </w:r>
      <w:proofErr w:type="spellStart"/>
      <w:r>
        <w:rPr>
          <w:sz w:val="20"/>
          <w:szCs w:val="20"/>
        </w:rPr>
        <w:t>LineItem</w:t>
      </w:r>
      <w:proofErr w:type="spellEnd"/>
      <w:r>
        <w:rPr>
          <w:sz w:val="20"/>
          <w:szCs w:val="20"/>
        </w:rPr>
        <w:t>.</w:t>
      </w:r>
    </w:p>
    <w:p w14:paraId="351345DA" w14:textId="77777777" w:rsidR="00D17C90" w:rsidRDefault="00D17C90" w:rsidP="00D17C90">
      <w:pPr>
        <w:pStyle w:val="Paragraphedeliste"/>
        <w:numPr>
          <w:ilvl w:val="0"/>
          <w:numId w:val="3"/>
        </w:numPr>
        <w:spacing w:before="40" w:after="40"/>
        <w:contextualSpacing w:val="0"/>
      </w:pPr>
      <w:proofErr w:type="spellStart"/>
      <w:r>
        <w:rPr>
          <w:sz w:val="20"/>
          <w:szCs w:val="20"/>
        </w:rPr>
        <w:t>RiskStatus</w:t>
      </w:r>
      <w:proofErr w:type="spellEnd"/>
      <w:r>
        <w:rPr>
          <w:sz w:val="20"/>
          <w:szCs w:val="20"/>
        </w:rPr>
        <w:t xml:space="preserve"> s’affiche avec une icône de sévérité via l’annotation @</w:t>
      </w:r>
      <w:proofErr w:type="gramStart"/>
      <w:r>
        <w:rPr>
          <w:sz w:val="20"/>
          <w:szCs w:val="20"/>
        </w:rPr>
        <w:t>UI.Criticality</w:t>
      </w:r>
      <w:proofErr w:type="gramEnd"/>
      <w:r>
        <w:rPr>
          <w:sz w:val="20"/>
          <w:szCs w:val="20"/>
        </w:rPr>
        <w:t>.</w:t>
      </w:r>
    </w:p>
    <w:p w14:paraId="3F6B992F" w14:textId="77777777" w:rsidR="00D17C90" w:rsidRDefault="00D17C90" w:rsidP="00D17C90">
      <w:pPr>
        <w:pStyle w:val="Paragraphedeliste"/>
        <w:numPr>
          <w:ilvl w:val="0"/>
          <w:numId w:val="3"/>
        </w:numPr>
        <w:spacing w:before="40" w:after="40"/>
        <w:contextualSpacing w:val="0"/>
      </w:pPr>
      <w:r>
        <w:rPr>
          <w:sz w:val="20"/>
          <w:szCs w:val="20"/>
        </w:rPr>
        <w:t>Un nouveau filtre « </w:t>
      </w:r>
      <w:proofErr w:type="spellStart"/>
      <w:r>
        <w:rPr>
          <w:sz w:val="20"/>
          <w:szCs w:val="20"/>
        </w:rPr>
        <w:t>RiskStatus</w:t>
      </w:r>
      <w:proofErr w:type="spellEnd"/>
      <w:r>
        <w:rPr>
          <w:sz w:val="20"/>
          <w:szCs w:val="20"/>
        </w:rPr>
        <w:t> » est ajouté dans la Filter Bar.</w:t>
      </w:r>
    </w:p>
    <w:p w14:paraId="1DE06383" w14:textId="77777777" w:rsidR="00D17C90" w:rsidRDefault="00D17C90" w:rsidP="00D17C90">
      <w:pPr>
        <w:spacing w:after="80"/>
      </w:pPr>
    </w:p>
    <w:p w14:paraId="44565E59" w14:textId="434E3A29" w:rsidR="00D17C90" w:rsidRDefault="00D17C90" w:rsidP="00D17C90">
      <w:pPr>
        <w:pStyle w:val="Titre3"/>
      </w:pPr>
      <w:r>
        <w:rPr>
          <w:rFonts w:eastAsia="Arial" w:cs="Arial"/>
          <w:b/>
          <w:bCs/>
          <w:color w:val="3D5A73"/>
          <w:sz w:val="22"/>
          <w:szCs w:val="22"/>
        </w:rPr>
        <w:t>3.</w:t>
      </w:r>
      <w:r>
        <w:rPr>
          <w:rFonts w:eastAsia="Arial" w:cs="Arial"/>
          <w:b/>
          <w:bCs/>
          <w:color w:val="3D5A73"/>
          <w:sz w:val="22"/>
          <w:szCs w:val="22"/>
        </w:rPr>
        <w:t>2</w:t>
      </w:r>
      <w:r>
        <w:rPr>
          <w:rFonts w:eastAsia="Arial" w:cs="Arial"/>
          <w:b/>
          <w:bCs/>
          <w:color w:val="3D5A73"/>
          <w:sz w:val="22"/>
          <w:szCs w:val="22"/>
        </w:rPr>
        <w:t xml:space="preserve"> </w:t>
      </w:r>
      <w:proofErr w:type="spellStart"/>
      <w:r>
        <w:rPr>
          <w:rFonts w:eastAsia="Arial" w:cs="Arial"/>
          <w:b/>
          <w:bCs/>
          <w:color w:val="3D5A73"/>
          <w:sz w:val="22"/>
          <w:szCs w:val="22"/>
        </w:rPr>
        <w:t>Feature</w:t>
      </w:r>
      <w:proofErr w:type="spellEnd"/>
      <w:r>
        <w:rPr>
          <w:rFonts w:eastAsia="Arial" w:cs="Arial"/>
          <w:b/>
          <w:bCs/>
          <w:color w:val="3D5A73"/>
          <w:sz w:val="22"/>
          <w:szCs w:val="22"/>
        </w:rPr>
        <w:t xml:space="preserve"> </w:t>
      </w:r>
      <w:r>
        <w:rPr>
          <w:rFonts w:eastAsia="Arial" w:cs="Arial"/>
          <w:b/>
          <w:bCs/>
          <w:color w:val="3D5A73"/>
          <w:sz w:val="22"/>
          <w:szCs w:val="22"/>
        </w:rPr>
        <w:t xml:space="preserve">2 </w:t>
      </w:r>
      <w:r>
        <w:rPr>
          <w:rFonts w:eastAsia="Arial" w:cs="Arial"/>
          <w:b/>
          <w:bCs/>
          <w:color w:val="3D5A73"/>
          <w:sz w:val="22"/>
          <w:szCs w:val="22"/>
        </w:rPr>
        <w:t>—</w:t>
      </w:r>
      <w:r>
        <w:rPr>
          <w:rFonts w:eastAsia="Arial" w:cs="Arial"/>
          <w:b/>
          <w:bCs/>
          <w:color w:val="3D5A73"/>
          <w:sz w:val="22"/>
          <w:szCs w:val="22"/>
        </w:rPr>
        <w:t xml:space="preserve"> En-tête de Synthèse (KPI Header)</w:t>
      </w:r>
    </w:p>
    <w:p w14:paraId="406E5A4B" w14:textId="77777777" w:rsidR="00D17C90" w:rsidRDefault="00D17C90" w:rsidP="00D17C90">
      <w:pPr>
        <w:pStyle w:val="Titre4"/>
      </w:pPr>
      <w:r>
        <w:rPr>
          <w:rFonts w:eastAsia="Arial"/>
        </w:rPr>
        <w:t xml:space="preserve">4.3.2.1 Description </w:t>
      </w:r>
      <w:r w:rsidRPr="00D17C90">
        <w:t>générale</w:t>
      </w:r>
    </w:p>
    <w:p w14:paraId="648AC08B" w14:textId="77777777" w:rsidR="00D17C90" w:rsidRDefault="00D17C90" w:rsidP="00D17C90">
      <w:pPr>
        <w:spacing w:after="80"/>
      </w:pPr>
      <w:r>
        <w:rPr>
          <w:sz w:val="20"/>
          <w:szCs w:val="20"/>
        </w:rPr>
        <w:t xml:space="preserve">Ajout d’un </w:t>
      </w:r>
      <w:r>
        <w:rPr>
          <w:b/>
          <w:bCs/>
          <w:sz w:val="20"/>
          <w:szCs w:val="20"/>
        </w:rPr>
        <w:t xml:space="preserve">en-tête de synthèse (Header </w:t>
      </w:r>
      <w:proofErr w:type="spellStart"/>
      <w:r>
        <w:rPr>
          <w:b/>
          <w:bCs/>
          <w:sz w:val="20"/>
          <w:szCs w:val="20"/>
        </w:rPr>
        <w:t>Facet</w:t>
      </w:r>
      <w:proofErr w:type="spellEnd"/>
      <w:r>
        <w:rPr>
          <w:b/>
          <w:bCs/>
          <w:sz w:val="20"/>
          <w:szCs w:val="20"/>
        </w:rPr>
        <w:t xml:space="preserve"> avec KPI)</w:t>
      </w:r>
      <w:r>
        <w:rPr>
          <w:sz w:val="20"/>
          <w:szCs w:val="20"/>
        </w:rPr>
        <w:t xml:space="preserve"> au-dessus de la List Report affichant des compteurs agrégés sur l’ensemble du référentiel (ou sur la sélection filtrée).</w:t>
      </w:r>
    </w:p>
    <w:p w14:paraId="3A097168" w14:textId="77777777" w:rsidR="00D17C90" w:rsidRDefault="00D17C90" w:rsidP="00D17C90">
      <w:pPr>
        <w:pStyle w:val="Titre4"/>
      </w:pPr>
      <w:r>
        <w:rPr>
          <w:rFonts w:eastAsia="Arial"/>
        </w:rPr>
        <w:t>4.3.2.2 KPIs à afficher</w:t>
      </w:r>
    </w:p>
    <w:p w14:paraId="1750859D" w14:textId="77777777" w:rsidR="00D17C90" w:rsidRDefault="00D17C90" w:rsidP="00D17C90">
      <w:pPr>
        <w:pStyle w:val="Paragraphedeliste"/>
        <w:numPr>
          <w:ilvl w:val="0"/>
          <w:numId w:val="3"/>
        </w:numPr>
        <w:spacing w:before="40" w:after="40"/>
        <w:contextualSpacing w:val="0"/>
      </w:pPr>
      <w:r>
        <w:rPr>
          <w:sz w:val="20"/>
          <w:szCs w:val="20"/>
        </w:rPr>
        <w:t>Nombre total de fournisseurs actifs dans le référentiel</w:t>
      </w:r>
    </w:p>
    <w:p w14:paraId="0722A1EB" w14:textId="77777777" w:rsidR="00D17C90" w:rsidRDefault="00D17C90" w:rsidP="00D17C90">
      <w:pPr>
        <w:pStyle w:val="Paragraphedeliste"/>
        <w:numPr>
          <w:ilvl w:val="0"/>
          <w:numId w:val="3"/>
        </w:numPr>
        <w:spacing w:before="40" w:after="40"/>
        <w:contextualSpacing w:val="0"/>
      </w:pPr>
      <w:r>
        <w:rPr>
          <w:sz w:val="20"/>
          <w:szCs w:val="20"/>
        </w:rPr>
        <w:t>Nombre de fournisseurs inactifs (</w:t>
      </w:r>
      <w:proofErr w:type="spellStart"/>
      <w:r>
        <w:rPr>
          <w:sz w:val="20"/>
          <w:szCs w:val="20"/>
        </w:rPr>
        <w:t>InactivityMonths</w:t>
      </w:r>
      <w:proofErr w:type="spellEnd"/>
      <w:r>
        <w:rPr>
          <w:sz w:val="20"/>
          <w:szCs w:val="20"/>
        </w:rPr>
        <w:t xml:space="preserve"> &gt;= 12)</w:t>
      </w:r>
    </w:p>
    <w:p w14:paraId="56AA6B98" w14:textId="77777777" w:rsidR="00D17C90" w:rsidRDefault="00D17C90" w:rsidP="00D17C90">
      <w:pPr>
        <w:pStyle w:val="Paragraphedeliste"/>
        <w:numPr>
          <w:ilvl w:val="0"/>
          <w:numId w:val="3"/>
        </w:numPr>
        <w:spacing w:before="40" w:after="40"/>
        <w:contextualSpacing w:val="0"/>
      </w:pPr>
      <w:r>
        <w:rPr>
          <w:sz w:val="20"/>
          <w:szCs w:val="20"/>
        </w:rPr>
        <w:t>Nombre de fournisseurs à risque élevé (</w:t>
      </w:r>
      <w:proofErr w:type="spellStart"/>
      <w:r>
        <w:rPr>
          <w:sz w:val="20"/>
          <w:szCs w:val="20"/>
        </w:rPr>
        <w:t>RiskStatus</w:t>
      </w:r>
      <w:proofErr w:type="spellEnd"/>
      <w:r>
        <w:rPr>
          <w:sz w:val="20"/>
          <w:szCs w:val="20"/>
        </w:rPr>
        <w:t xml:space="preserve"> = Elevé)</w:t>
      </w:r>
    </w:p>
    <w:p w14:paraId="62EE7B09" w14:textId="77777777" w:rsidR="00D17C90" w:rsidRDefault="00D17C90" w:rsidP="00D17C90">
      <w:pPr>
        <w:pStyle w:val="Paragraphedeliste"/>
        <w:numPr>
          <w:ilvl w:val="0"/>
          <w:numId w:val="3"/>
        </w:numPr>
        <w:spacing w:before="40" w:after="40"/>
        <w:contextualSpacing w:val="0"/>
      </w:pPr>
      <w:r>
        <w:rPr>
          <w:sz w:val="20"/>
          <w:szCs w:val="20"/>
        </w:rPr>
        <w:t>Pourcentage de fournisseurs bloqués</w:t>
      </w:r>
    </w:p>
    <w:p w14:paraId="71F2F9C8" w14:textId="77777777" w:rsidR="00D17C90" w:rsidRDefault="00D17C90" w:rsidP="00D17C90">
      <w:pPr>
        <w:spacing w:after="80"/>
      </w:pPr>
    </w:p>
    <w:p w14:paraId="116574FB" w14:textId="77777777" w:rsidR="00D17C90" w:rsidRDefault="00D17C90" w:rsidP="00D17C90">
      <w:pPr>
        <w:pStyle w:val="Titre4"/>
      </w:pPr>
      <w:r>
        <w:rPr>
          <w:rFonts w:eastAsia="Arial"/>
        </w:rPr>
        <w:t xml:space="preserve">4.3.2.3 </w:t>
      </w:r>
      <w:r w:rsidRPr="00D17C90">
        <w:t>Comportement</w:t>
      </w:r>
      <w:r>
        <w:rPr>
          <w:rFonts w:eastAsia="Arial"/>
        </w:rPr>
        <w:t xml:space="preserve"> de l’Interface</w:t>
      </w:r>
    </w:p>
    <w:p w14:paraId="7C457674" w14:textId="77777777" w:rsidR="00D17C90" w:rsidRDefault="00D17C90" w:rsidP="00D17C90">
      <w:pPr>
        <w:pStyle w:val="Paragraphedeliste"/>
        <w:numPr>
          <w:ilvl w:val="0"/>
          <w:numId w:val="3"/>
        </w:numPr>
        <w:spacing w:before="40" w:after="40"/>
        <w:contextualSpacing w:val="0"/>
      </w:pPr>
      <w:r>
        <w:rPr>
          <w:sz w:val="20"/>
          <w:szCs w:val="20"/>
        </w:rPr>
        <w:t>L’en-tête est implémenté via un @</w:t>
      </w:r>
      <w:proofErr w:type="gramStart"/>
      <w:r>
        <w:rPr>
          <w:sz w:val="20"/>
          <w:szCs w:val="20"/>
        </w:rPr>
        <w:t>UI.KPIAnnotation</w:t>
      </w:r>
      <w:proofErr w:type="gramEnd"/>
      <w:r>
        <w:rPr>
          <w:sz w:val="20"/>
          <w:szCs w:val="20"/>
        </w:rPr>
        <w:t xml:space="preserve"> ou une </w:t>
      </w:r>
      <w:proofErr w:type="spellStart"/>
      <w:r>
        <w:rPr>
          <w:sz w:val="20"/>
          <w:szCs w:val="20"/>
        </w:rPr>
        <w:t>DataPoint</w:t>
      </w:r>
      <w:proofErr w:type="spellEnd"/>
      <w:r>
        <w:rPr>
          <w:sz w:val="20"/>
          <w:szCs w:val="20"/>
        </w:rPr>
        <w:t xml:space="preserve"> dans les annotations.</w:t>
      </w:r>
    </w:p>
    <w:p w14:paraId="0FDE45F7" w14:textId="77777777" w:rsidR="00D17C90" w:rsidRDefault="00D17C90" w:rsidP="00D17C90">
      <w:pPr>
        <w:pStyle w:val="Paragraphedeliste"/>
        <w:numPr>
          <w:ilvl w:val="0"/>
          <w:numId w:val="3"/>
        </w:numPr>
        <w:spacing w:before="40" w:after="40"/>
        <w:contextualSpacing w:val="0"/>
      </w:pPr>
      <w:r>
        <w:rPr>
          <w:sz w:val="20"/>
          <w:szCs w:val="20"/>
        </w:rPr>
        <w:lastRenderedPageBreak/>
        <w:t>Les valeurs sont recalculées à chaque chargement / rafraîchissement de la liste.</w:t>
      </w:r>
    </w:p>
    <w:p w14:paraId="17B5FA5F" w14:textId="5D2ED817" w:rsidR="00D17C90" w:rsidRDefault="00D17C90" w:rsidP="00D17C90">
      <w:r>
        <w:rPr>
          <w:sz w:val="20"/>
          <w:szCs w:val="20"/>
        </w:rPr>
        <w:t>Les KPI s’affichent sous forme de tuiles numériques avec icone et unité.</w:t>
      </w:r>
    </w:p>
    <w:sectPr w:rsidR="00D17C90" w:rsidSect="00921110">
      <w:headerReference w:type="default" r:id="rId7"/>
      <w:footerReference w:type="default" r:id="rId8"/>
      <w:pgSz w:w="11906" w:h="16838"/>
      <w:pgMar w:top="1134" w:right="1020" w:bottom="1134" w:left="10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CD394A" w14:textId="77777777" w:rsidR="004F6786" w:rsidRDefault="004F6786" w:rsidP="00026C2A">
      <w:r>
        <w:separator/>
      </w:r>
    </w:p>
  </w:endnote>
  <w:endnote w:type="continuationSeparator" w:id="0">
    <w:p w14:paraId="2EDF22DE" w14:textId="77777777" w:rsidR="004F6786" w:rsidRDefault="004F6786" w:rsidP="00026C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A9EB4C" w14:textId="77777777" w:rsidR="00921110" w:rsidRDefault="00921110">
    <w:pPr>
      <w:pBdr>
        <w:top w:val="single" w:sz="4" w:space="4" w:color="BECBD8"/>
      </w:pBdr>
      <w:jc w:val="center"/>
    </w:pPr>
    <w:r>
      <w:rPr>
        <w:i/>
        <w:iCs/>
        <w:color w:val="888888"/>
        <w:sz w:val="15"/>
        <w:szCs w:val="15"/>
      </w:rPr>
      <w:t xml:space="preserve"> LVMH </w:t>
    </w:r>
    <w:proofErr w:type="gramStart"/>
    <w:r>
      <w:rPr>
        <w:i/>
        <w:iCs/>
        <w:color w:val="888888"/>
        <w:sz w:val="15"/>
        <w:szCs w:val="15"/>
      </w:rPr>
      <w:t>TECH  |</w:t>
    </w:r>
    <w:proofErr w:type="gramEnd"/>
    <w:r>
      <w:rPr>
        <w:i/>
        <w:iCs/>
        <w:color w:val="888888"/>
        <w:sz w:val="15"/>
        <w:szCs w:val="15"/>
      </w:rPr>
      <w:t xml:space="preserve">  Hackathon AI for Dev – SAP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63A280" w14:textId="77777777" w:rsidR="004F6786" w:rsidRDefault="004F6786" w:rsidP="00026C2A">
      <w:r>
        <w:separator/>
      </w:r>
    </w:p>
  </w:footnote>
  <w:footnote w:type="continuationSeparator" w:id="0">
    <w:p w14:paraId="67F7104A" w14:textId="77777777" w:rsidR="004F6786" w:rsidRDefault="004F6786" w:rsidP="00026C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BB1D4" w14:textId="6C7E80A0" w:rsidR="00921110" w:rsidRDefault="00921110">
    <w:pPr>
      <w:pBdr>
        <w:bottom w:val="single" w:sz="4" w:space="4" w:color="BECBD8"/>
      </w:pBdr>
      <w:jc w:val="right"/>
    </w:pPr>
    <w:r>
      <w:rPr>
        <w:i/>
        <w:iCs/>
        <w:color w:val="888888"/>
        <w:sz w:val="15"/>
        <w:szCs w:val="15"/>
      </w:rPr>
      <w:t xml:space="preserve">LVMH TECH — </w:t>
    </w:r>
    <w:r w:rsidR="00026C2A" w:rsidRPr="00026C2A">
      <w:rPr>
        <w:i/>
        <w:iCs/>
        <w:color w:val="888888"/>
        <w:sz w:val="15"/>
        <w:szCs w:val="15"/>
      </w:rPr>
      <w:t xml:space="preserve">Long Tail </w:t>
    </w:r>
    <w:proofErr w:type="spellStart"/>
    <w:r w:rsidR="00026C2A" w:rsidRPr="00026C2A">
      <w:rPr>
        <w:i/>
        <w:iCs/>
        <w:color w:val="888888"/>
        <w:sz w:val="15"/>
        <w:szCs w:val="15"/>
      </w:rPr>
      <w:t>Vendor</w:t>
    </w:r>
    <w:proofErr w:type="spellEnd"/>
    <w:r w:rsidR="00026C2A" w:rsidRPr="00026C2A">
      <w:rPr>
        <w:i/>
        <w:iCs/>
        <w:color w:val="888888"/>
        <w:sz w:val="15"/>
        <w:szCs w:val="15"/>
      </w:rPr>
      <w:t xml:space="preserve"> Management</w:t>
    </w:r>
    <w:r w:rsidR="00026C2A" w:rsidRPr="00026C2A">
      <w:rPr>
        <w:i/>
        <w:iCs/>
        <w:color w:val="888888"/>
        <w:sz w:val="15"/>
        <w:szCs w:val="15"/>
      </w:rPr>
      <w:t xml:space="preserve"> </w:t>
    </w:r>
    <w:r>
      <w:rPr>
        <w:i/>
        <w:iCs/>
        <w:color w:val="888888"/>
        <w:sz w:val="15"/>
        <w:szCs w:val="15"/>
      </w:rPr>
      <w:t xml:space="preserve">— Spécifications Sprints </w:t>
    </w:r>
    <w:r w:rsidR="00026C2A">
      <w:rPr>
        <w:i/>
        <w:iCs/>
        <w:color w:val="888888"/>
        <w:sz w:val="15"/>
        <w:szCs w:val="15"/>
      </w:rPr>
      <w:t>1</w:t>
    </w:r>
    <w:r>
      <w:rPr>
        <w:i/>
        <w:iCs/>
        <w:color w:val="888888"/>
        <w:sz w:val="15"/>
        <w:szCs w:val="15"/>
      </w:rPr>
      <w:t>→</w:t>
    </w:r>
    <w:r w:rsidR="00026C2A">
      <w:rPr>
        <w:i/>
        <w:iCs/>
        <w:color w:val="888888"/>
        <w:sz w:val="15"/>
        <w:szCs w:val="15"/>
      </w:rPr>
      <w:t xml:space="preserve"> 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4D2764"/>
    <w:multiLevelType w:val="hybridMultilevel"/>
    <w:tmpl w:val="D5107BF6"/>
    <w:lvl w:ilvl="0" w:tplc="0F1CE514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</w:rPr>
    </w:lvl>
    <w:lvl w:ilvl="1" w:tplc="F67212D0">
      <w:start w:val="1"/>
      <w:numFmt w:val="bullet"/>
      <w:lvlText w:val="◦"/>
      <w:lvlJc w:val="left"/>
      <w:pPr>
        <w:ind w:left="1080" w:hanging="360"/>
      </w:pPr>
      <w:rPr>
        <w:rFonts w:ascii="Arial" w:eastAsia="Arial" w:hAnsi="Arial" w:cs="Arial"/>
      </w:rPr>
    </w:lvl>
    <w:lvl w:ilvl="2" w:tplc="20826166">
      <w:numFmt w:val="decimal"/>
      <w:lvlText w:val=""/>
      <w:lvlJc w:val="left"/>
    </w:lvl>
    <w:lvl w:ilvl="3" w:tplc="FED023A2">
      <w:numFmt w:val="decimal"/>
      <w:lvlText w:val=""/>
      <w:lvlJc w:val="left"/>
    </w:lvl>
    <w:lvl w:ilvl="4" w:tplc="6470A3A6">
      <w:numFmt w:val="decimal"/>
      <w:lvlText w:val=""/>
      <w:lvlJc w:val="left"/>
    </w:lvl>
    <w:lvl w:ilvl="5" w:tplc="883C0474">
      <w:numFmt w:val="decimal"/>
      <w:lvlText w:val=""/>
      <w:lvlJc w:val="left"/>
    </w:lvl>
    <w:lvl w:ilvl="6" w:tplc="4702A7A0">
      <w:numFmt w:val="decimal"/>
      <w:lvlText w:val=""/>
      <w:lvlJc w:val="left"/>
    </w:lvl>
    <w:lvl w:ilvl="7" w:tplc="0D8E6520">
      <w:numFmt w:val="decimal"/>
      <w:lvlText w:val=""/>
      <w:lvlJc w:val="left"/>
    </w:lvl>
    <w:lvl w:ilvl="8" w:tplc="05AE61B4">
      <w:numFmt w:val="decimal"/>
      <w:lvlText w:val=""/>
      <w:lvlJc w:val="left"/>
    </w:lvl>
  </w:abstractNum>
  <w:abstractNum w:abstractNumId="1" w15:restartNumberingAfterBreak="0">
    <w:nsid w:val="6A7E20D6"/>
    <w:multiLevelType w:val="multilevel"/>
    <w:tmpl w:val="B5B44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F250FE9"/>
    <w:multiLevelType w:val="hybridMultilevel"/>
    <w:tmpl w:val="18D89FA0"/>
    <w:lvl w:ilvl="0" w:tplc="63DA0A04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</w:rPr>
    </w:lvl>
    <w:lvl w:ilvl="1" w:tplc="884094B6">
      <w:start w:val="1"/>
      <w:numFmt w:val="bullet"/>
      <w:lvlText w:val="◦"/>
      <w:lvlJc w:val="left"/>
      <w:pPr>
        <w:ind w:left="1080" w:hanging="360"/>
      </w:pPr>
      <w:rPr>
        <w:rFonts w:ascii="Arial" w:eastAsia="Arial" w:hAnsi="Arial" w:cs="Arial"/>
      </w:rPr>
    </w:lvl>
    <w:lvl w:ilvl="2" w:tplc="8932A716">
      <w:numFmt w:val="decimal"/>
      <w:lvlText w:val=""/>
      <w:lvlJc w:val="left"/>
    </w:lvl>
    <w:lvl w:ilvl="3" w:tplc="91922530">
      <w:numFmt w:val="decimal"/>
      <w:lvlText w:val=""/>
      <w:lvlJc w:val="left"/>
    </w:lvl>
    <w:lvl w:ilvl="4" w:tplc="F78663E8">
      <w:numFmt w:val="decimal"/>
      <w:lvlText w:val=""/>
      <w:lvlJc w:val="left"/>
    </w:lvl>
    <w:lvl w:ilvl="5" w:tplc="3A1CA540">
      <w:numFmt w:val="decimal"/>
      <w:lvlText w:val=""/>
      <w:lvlJc w:val="left"/>
    </w:lvl>
    <w:lvl w:ilvl="6" w:tplc="FFFC146A">
      <w:numFmt w:val="decimal"/>
      <w:lvlText w:val=""/>
      <w:lvlJc w:val="left"/>
    </w:lvl>
    <w:lvl w:ilvl="7" w:tplc="62E687F4">
      <w:numFmt w:val="decimal"/>
      <w:lvlText w:val=""/>
      <w:lvlJc w:val="left"/>
    </w:lvl>
    <w:lvl w:ilvl="8" w:tplc="0A863AF4">
      <w:numFmt w:val="decimal"/>
      <w:lvlText w:val=""/>
      <w:lvlJc w:val="left"/>
    </w:lvl>
  </w:abstractNum>
  <w:num w:numId="1" w16cid:durableId="520243322">
    <w:abstractNumId w:val="1"/>
  </w:num>
  <w:num w:numId="2" w16cid:durableId="1354962552">
    <w:abstractNumId w:val="2"/>
    <w:lvlOverride w:ilvl="0">
      <w:startOverride w:val="1"/>
    </w:lvlOverride>
  </w:num>
  <w:num w:numId="3" w16cid:durableId="9152121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110"/>
    <w:rsid w:val="00026C2A"/>
    <w:rsid w:val="001F178D"/>
    <w:rsid w:val="002F548C"/>
    <w:rsid w:val="00360DFB"/>
    <w:rsid w:val="004E4C4B"/>
    <w:rsid w:val="004F6786"/>
    <w:rsid w:val="006F4DE1"/>
    <w:rsid w:val="008E128C"/>
    <w:rsid w:val="00921110"/>
    <w:rsid w:val="00B176F3"/>
    <w:rsid w:val="00D17C90"/>
    <w:rsid w:val="00DE6F4D"/>
    <w:rsid w:val="00E22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D1046D"/>
  <w15:chartTrackingRefBased/>
  <w15:docId w15:val="{8FADA544-4B85-472D-966D-AED56F2A1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1110"/>
    <w:pPr>
      <w:spacing w:after="0" w:line="240" w:lineRule="auto"/>
    </w:pPr>
    <w:rPr>
      <w:rFonts w:ascii="Arial" w:eastAsia="Arial" w:hAnsi="Arial" w:cs="Arial"/>
      <w:color w:val="1A1A2E"/>
      <w:kern w:val="0"/>
      <w:sz w:val="19"/>
      <w:szCs w:val="19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9211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211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9211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9211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211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2111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2111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2111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2111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211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211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211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92111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2111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2111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2111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2111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2111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2111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211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211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211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211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21110"/>
    <w:rPr>
      <w:i/>
      <w:iCs/>
      <w:color w:val="404040" w:themeColor="text1" w:themeTint="BF"/>
    </w:rPr>
  </w:style>
  <w:style w:type="paragraph" w:styleId="Paragraphedeliste">
    <w:name w:val="List Paragraph"/>
    <w:basedOn w:val="Normal"/>
    <w:qFormat/>
    <w:rsid w:val="0092111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2111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211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2111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21110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921110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normaltextrun">
    <w:name w:val="normaltextrun"/>
    <w:basedOn w:val="Policepardfaut"/>
    <w:rsid w:val="00921110"/>
  </w:style>
  <w:style w:type="character" w:customStyle="1" w:styleId="eop">
    <w:name w:val="eop"/>
    <w:basedOn w:val="Policepardfaut"/>
    <w:rsid w:val="00921110"/>
  </w:style>
  <w:style w:type="paragraph" w:styleId="En-tte">
    <w:name w:val="header"/>
    <w:basedOn w:val="Normal"/>
    <w:link w:val="En-tteCar"/>
    <w:uiPriority w:val="99"/>
    <w:unhideWhenUsed/>
    <w:rsid w:val="00026C2A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026C2A"/>
    <w:rPr>
      <w:rFonts w:ascii="Arial" w:eastAsia="Arial" w:hAnsi="Arial" w:cs="Arial"/>
      <w:color w:val="1A1A2E"/>
      <w:kern w:val="0"/>
      <w:sz w:val="19"/>
      <w:szCs w:val="19"/>
      <w:lang w:eastAsia="fr-FR"/>
      <w14:ligatures w14:val="none"/>
    </w:rPr>
  </w:style>
  <w:style w:type="paragraph" w:styleId="Pieddepage">
    <w:name w:val="footer"/>
    <w:basedOn w:val="Normal"/>
    <w:link w:val="PieddepageCar"/>
    <w:uiPriority w:val="99"/>
    <w:unhideWhenUsed/>
    <w:rsid w:val="00026C2A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26C2A"/>
    <w:rPr>
      <w:rFonts w:ascii="Arial" w:eastAsia="Arial" w:hAnsi="Arial" w:cs="Arial"/>
      <w:color w:val="1A1A2E"/>
      <w:kern w:val="0"/>
      <w:sz w:val="19"/>
      <w:szCs w:val="19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7</Pages>
  <Words>1734</Words>
  <Characters>9537</Characters>
  <Application>Microsoft Office Word</Application>
  <DocSecurity>0</DocSecurity>
  <Lines>79</Lines>
  <Paragraphs>22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Raffin-Peyloz</dc:creator>
  <cp:keywords/>
  <dc:description/>
  <cp:lastModifiedBy>Alexandre Raffin-Peyloz</cp:lastModifiedBy>
  <cp:revision>9</cp:revision>
  <dcterms:created xsi:type="dcterms:W3CDTF">2026-04-01T10:24:00Z</dcterms:created>
  <dcterms:modified xsi:type="dcterms:W3CDTF">2026-04-01T14:26:00Z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ed58252-4f24-40f6-9962-e51f481dbba2_Enabled">
    <vt:lpwstr>true</vt:lpwstr>
  </property>
  <property fmtid="{D5CDD505-2E9C-101B-9397-08002B2CF9AE}" pid="3" name="MSIP_Label_8ed58252-4f24-40f6-9962-e51f481dbba2_SetDate">
    <vt:lpwstr>2026-04-01T10:43:17Z</vt:lpwstr>
  </property>
  <property fmtid="{D5CDD505-2E9C-101B-9397-08002B2CF9AE}" pid="4" name="MSIP_Label_8ed58252-4f24-40f6-9962-e51f481dbba2_Method">
    <vt:lpwstr>Standard</vt:lpwstr>
  </property>
  <property fmtid="{D5CDD505-2E9C-101B-9397-08002B2CF9AE}" pid="5" name="MSIP_Label_8ed58252-4f24-40f6-9962-e51f481dbba2_Name">
    <vt:lpwstr>Restricted</vt:lpwstr>
  </property>
  <property fmtid="{D5CDD505-2E9C-101B-9397-08002B2CF9AE}" pid="6" name="MSIP_Label_8ed58252-4f24-40f6-9962-e51f481dbba2_SiteId">
    <vt:lpwstr>edac58f4-0902-4be2-b419-5fde4c717bad</vt:lpwstr>
  </property>
  <property fmtid="{D5CDD505-2E9C-101B-9397-08002B2CF9AE}" pid="7" name="MSIP_Label_8ed58252-4f24-40f6-9962-e51f481dbba2_ActionId">
    <vt:lpwstr>9bf8f3b1-ecdd-43fb-ad0e-815efc304d0b</vt:lpwstr>
  </property>
  <property fmtid="{D5CDD505-2E9C-101B-9397-08002B2CF9AE}" pid="8" name="MSIP_Label_8ed58252-4f24-40f6-9962-e51f481dbba2_ContentBits">
    <vt:lpwstr>0</vt:lpwstr>
  </property>
  <property fmtid="{D5CDD505-2E9C-101B-9397-08002B2CF9AE}" pid="9" name="MSIP_Label_8ed58252-4f24-40f6-9962-e51f481dbba2_Tag">
    <vt:lpwstr>10, 3, 0, 1</vt:lpwstr>
  </property>
</Properties>
</file>