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3824" w14:textId="7DAD81D7" w:rsidR="00F47A67" w:rsidRDefault="002667E5" w:rsidP="002667E5">
      <w:pPr>
        <w:rPr>
          <w:rFonts w:ascii="Times" w:hAnsi="Times"/>
        </w:rPr>
      </w:pPr>
      <w:r>
        <w:rPr>
          <w:rFonts w:ascii="Times" w:hAnsi="Times"/>
        </w:rPr>
        <w:t>Linea Fuller</w:t>
      </w:r>
    </w:p>
    <w:p w14:paraId="045B1C48" w14:textId="36589D58" w:rsidR="002667E5" w:rsidRDefault="002667E5" w:rsidP="002667E5">
      <w:pPr>
        <w:rPr>
          <w:rFonts w:ascii="Times" w:hAnsi="Times"/>
        </w:rPr>
      </w:pPr>
    </w:p>
    <w:p w14:paraId="009912BD" w14:textId="263A4131" w:rsidR="002667E5" w:rsidRDefault="002667E5" w:rsidP="002667E5">
      <w:pPr>
        <w:rPr>
          <w:rFonts w:ascii="Times" w:hAnsi="Times"/>
        </w:rPr>
      </w:pPr>
      <w:r>
        <w:rPr>
          <w:rFonts w:ascii="Times" w:hAnsi="Times"/>
        </w:rPr>
        <w:t>7 October 2021</w:t>
      </w:r>
    </w:p>
    <w:p w14:paraId="23E3B29F" w14:textId="7148429E" w:rsidR="002667E5" w:rsidRDefault="002667E5" w:rsidP="002667E5">
      <w:pPr>
        <w:rPr>
          <w:rFonts w:ascii="Times" w:hAnsi="Times"/>
        </w:rPr>
      </w:pPr>
    </w:p>
    <w:p w14:paraId="7C30A4D3" w14:textId="5BDF2DB6" w:rsidR="002667E5" w:rsidRDefault="002667E5" w:rsidP="002667E5">
      <w:pPr>
        <w:jc w:val="center"/>
        <w:rPr>
          <w:rFonts w:ascii="Times" w:hAnsi="Times"/>
        </w:rPr>
      </w:pPr>
      <w:r>
        <w:rPr>
          <w:rFonts w:ascii="Times" w:hAnsi="Times"/>
        </w:rPr>
        <w:t>Kickstarter Report</w:t>
      </w:r>
    </w:p>
    <w:p w14:paraId="1BE993DC" w14:textId="6ADA123F" w:rsidR="002667E5" w:rsidRDefault="002667E5" w:rsidP="002667E5">
      <w:pPr>
        <w:jc w:val="center"/>
        <w:rPr>
          <w:rFonts w:ascii="Times" w:hAnsi="Times"/>
        </w:rPr>
      </w:pPr>
    </w:p>
    <w:p w14:paraId="4AFAE4FC" w14:textId="632745C5" w:rsidR="002667E5" w:rsidRDefault="002667E5" w:rsidP="002667E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provided data led to many intriguing conclusions. </w:t>
      </w:r>
      <w:r w:rsidR="00FE6B34">
        <w:rPr>
          <w:rFonts w:ascii="Times" w:hAnsi="Times"/>
        </w:rPr>
        <w:t>Of the 4,000 projects,</w:t>
      </w:r>
      <w:r w:rsidR="00590893">
        <w:rPr>
          <w:rFonts w:ascii="Times" w:hAnsi="Times"/>
        </w:rPr>
        <w:t xml:space="preserve"> Theater </w:t>
      </w:r>
      <w:proofErr w:type="spellStart"/>
      <w:r w:rsidR="00590893">
        <w:rPr>
          <w:rFonts w:ascii="Times" w:hAnsi="Times"/>
        </w:rPr>
        <w:t>Kickstarters</w:t>
      </w:r>
      <w:proofErr w:type="spellEnd"/>
      <w:r w:rsidR="00590893">
        <w:rPr>
          <w:rFonts w:ascii="Times" w:hAnsi="Times"/>
        </w:rPr>
        <w:t xml:space="preserve"> held the highest rate for both success and failure. The same trend appeared true for plays, its sub-category.</w:t>
      </w:r>
      <w:r w:rsidR="00552B8F">
        <w:rPr>
          <w:rFonts w:ascii="Times" w:hAnsi="Times"/>
        </w:rPr>
        <w:t xml:space="preserve"> Theater’s success rate peaks during the later months of Spring and early months of Summer according to the line graph. </w:t>
      </w:r>
      <w:r w:rsidR="00DB56D2">
        <w:rPr>
          <w:rFonts w:ascii="Times" w:hAnsi="Times"/>
        </w:rPr>
        <w:t xml:space="preserve">Lastly, </w:t>
      </w:r>
      <w:proofErr w:type="spellStart"/>
      <w:r w:rsidR="00DB56D2">
        <w:rPr>
          <w:rFonts w:ascii="Times" w:hAnsi="Times"/>
        </w:rPr>
        <w:t>Kickstarters</w:t>
      </w:r>
      <w:proofErr w:type="spellEnd"/>
      <w:r w:rsidR="00DB56D2">
        <w:rPr>
          <w:rFonts w:ascii="Times" w:hAnsi="Times"/>
        </w:rPr>
        <w:t xml:space="preserve"> had a greater chance of success if the goal was to reach $1000-4999 dollars than those with goals of greater amount. </w:t>
      </w:r>
    </w:p>
    <w:p w14:paraId="1548F74F" w14:textId="3C694825" w:rsidR="00552B8F" w:rsidRDefault="00552B8F" w:rsidP="002667E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Some limitations with the data set include</w:t>
      </w:r>
      <w:r w:rsidR="003260DD">
        <w:rPr>
          <w:rFonts w:ascii="Times" w:hAnsi="Times"/>
        </w:rPr>
        <w:t>d columns that lacked specificity.</w:t>
      </w:r>
      <w:r w:rsidR="005B4B3F">
        <w:rPr>
          <w:rFonts w:ascii="Times" w:hAnsi="Times"/>
        </w:rPr>
        <w:t xml:space="preserve"> For instance, it is unknown how much each backer donated. </w:t>
      </w:r>
      <w:r w:rsidR="003260DD">
        <w:rPr>
          <w:rFonts w:ascii="Times" w:hAnsi="Times"/>
        </w:rPr>
        <w:t xml:space="preserve">It would have been interesting to find the average of backer donations and which categories attracted higher donations over others. </w:t>
      </w:r>
      <w:r w:rsidR="005B4B3F">
        <w:rPr>
          <w:rFonts w:ascii="Times" w:hAnsi="Times"/>
        </w:rPr>
        <w:t xml:space="preserve">In addition, the majority of </w:t>
      </w:r>
      <w:proofErr w:type="spellStart"/>
      <w:r w:rsidR="005B4B3F">
        <w:rPr>
          <w:rFonts w:ascii="Times" w:hAnsi="Times"/>
        </w:rPr>
        <w:t>Kickstarters</w:t>
      </w:r>
      <w:proofErr w:type="spellEnd"/>
      <w:r w:rsidR="005B4B3F">
        <w:rPr>
          <w:rFonts w:ascii="Times" w:hAnsi="Times"/>
        </w:rPr>
        <w:t xml:space="preserve"> seemed to have a lifespan of only 1-3 months. </w:t>
      </w:r>
      <w:r w:rsidR="003260DD">
        <w:rPr>
          <w:rFonts w:ascii="Times" w:hAnsi="Times"/>
        </w:rPr>
        <w:t>A</w:t>
      </w:r>
      <w:r w:rsidR="005B4B3F">
        <w:rPr>
          <w:rFonts w:ascii="Times" w:hAnsi="Times"/>
        </w:rPr>
        <w:t xml:space="preserve"> table or graph comparing state </w:t>
      </w:r>
      <w:r w:rsidR="003260DD">
        <w:rPr>
          <w:rFonts w:ascii="Times" w:hAnsi="Times"/>
        </w:rPr>
        <w:t>versus</w:t>
      </w:r>
      <w:r w:rsidR="005B4B3F">
        <w:rPr>
          <w:rFonts w:ascii="Times" w:hAnsi="Times"/>
        </w:rPr>
        <w:t xml:space="preserve"> longevity</w:t>
      </w:r>
      <w:r w:rsidR="003260DD">
        <w:rPr>
          <w:rFonts w:ascii="Times" w:hAnsi="Times"/>
        </w:rPr>
        <w:t xml:space="preserve"> would be interesting</w:t>
      </w:r>
      <w:r w:rsidR="005B4B3F">
        <w:rPr>
          <w:rFonts w:ascii="Times" w:hAnsi="Times"/>
        </w:rPr>
        <w:t xml:space="preserve"> </w:t>
      </w:r>
      <w:r w:rsidR="003260DD">
        <w:rPr>
          <w:rFonts w:ascii="Times" w:hAnsi="Times"/>
        </w:rPr>
        <w:t>to examine a possible correlation</w:t>
      </w:r>
      <w:r w:rsidR="005B4B3F">
        <w:rPr>
          <w:rFonts w:ascii="Times" w:hAnsi="Times"/>
        </w:rPr>
        <w:t xml:space="preserve"> between a Kickstarter’s lifespan and rate of success. Another limitation is the difference between “canceled” and “failed”. </w:t>
      </w:r>
      <w:r w:rsidR="003260DD">
        <w:rPr>
          <w:rFonts w:ascii="Times" w:hAnsi="Times"/>
        </w:rPr>
        <w:t xml:space="preserve">Perchance </w:t>
      </w:r>
      <w:r w:rsidR="005B4B3F">
        <w:rPr>
          <w:rFonts w:ascii="Times" w:hAnsi="Times"/>
        </w:rPr>
        <w:t xml:space="preserve">“Canceled” </w:t>
      </w:r>
      <w:proofErr w:type="spellStart"/>
      <w:r w:rsidR="005B4B3F">
        <w:rPr>
          <w:rFonts w:ascii="Times" w:hAnsi="Times"/>
        </w:rPr>
        <w:t>kickstarters</w:t>
      </w:r>
      <w:proofErr w:type="spellEnd"/>
      <w:r w:rsidR="005B4B3F">
        <w:rPr>
          <w:rFonts w:ascii="Times" w:hAnsi="Times"/>
        </w:rPr>
        <w:t xml:space="preserve"> </w:t>
      </w:r>
      <w:r w:rsidR="003260DD">
        <w:rPr>
          <w:rFonts w:ascii="Times" w:hAnsi="Times"/>
        </w:rPr>
        <w:t xml:space="preserve">added outliers to the overall data set. </w:t>
      </w:r>
    </w:p>
    <w:p w14:paraId="477594BE" w14:textId="77777777" w:rsidR="002667E5" w:rsidRPr="002667E5" w:rsidRDefault="002667E5" w:rsidP="002667E5">
      <w:pPr>
        <w:rPr>
          <w:rFonts w:ascii="Times" w:hAnsi="Times"/>
        </w:rPr>
      </w:pPr>
    </w:p>
    <w:sectPr w:rsidR="002667E5" w:rsidRPr="0026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E5"/>
    <w:rsid w:val="002667E5"/>
    <w:rsid w:val="003260DD"/>
    <w:rsid w:val="00552B8F"/>
    <w:rsid w:val="00590893"/>
    <w:rsid w:val="005B4B3F"/>
    <w:rsid w:val="0073490D"/>
    <w:rsid w:val="00B07985"/>
    <w:rsid w:val="00DB56D2"/>
    <w:rsid w:val="00E91DB6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248BE"/>
  <w15:chartTrackingRefBased/>
  <w15:docId w15:val="{09C46DEE-C553-A54A-85A0-D5659B95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Linea Fuller</dc:creator>
  <cp:keywords/>
  <dc:description/>
  <cp:lastModifiedBy>Linea Fuller</cp:lastModifiedBy>
  <cp:revision>3</cp:revision>
  <dcterms:created xsi:type="dcterms:W3CDTF">2021-10-08T02:21:00Z</dcterms:created>
  <dcterms:modified xsi:type="dcterms:W3CDTF">2021-10-09T22:08:00Z</dcterms:modified>
</cp:coreProperties>
</file>