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启动项目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报错：'build.plugins.plugin.version' for org.apache.maven.plugins:maven-compiler-plugin is missing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7480" cy="24911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报错：[WARNING] Using platform encoding (UTF-8 actually) to copy filtered resources, i.e. build is platform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4940" cy="24911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343D46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&lt;properties&gt;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 xml:space="preserve">      &lt;project.build.sourceEncoding&gt;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 xml:space="preserve">         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UTF-8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 xml:space="preserve">    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&lt;/project.build.sourceEncoding&gt;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&lt;/properties&gt;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配置使用tomcat7启动服务器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6845" cy="208407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配置使用Maven阿里镜像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maven中央仓库下载东西贼慢。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找到Maven安装目录，/conf/setting.xml，记事本打开，搜索mirrors，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往里面加入一个mirror标签，里面写上下面几句。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5270" cy="4956175"/>
            <wp:effectExtent l="0" t="0" r="50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central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aliyun 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http://maven.aliyun.com/nexus/content/groups/public/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 xml:space="preserve">      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5、报错：java.lang.ClassNotFoundException:org.springframework.web.context.ContextLoaderListener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一般来讲是由于pom.xml中下载的jar包未被部署。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不知道怎么解决。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后面是重新导入文件解决的。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6、创建的Servlet带有Package名称，需要去掉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4000" cy="2176145"/>
            <wp:effectExtent l="0" t="0" r="635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解决方法：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2407285" cy="4349750"/>
            <wp:effectExtent l="0" t="0" r="1206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3637280" cy="2550160"/>
            <wp:effectExtent l="0" t="0" r="127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二、开发细节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1、工作流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9080" cy="7334885"/>
            <wp:effectExtent l="0" t="0" r="1270" b="184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73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Tips: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如果逻辑清晰，可以从DAO开始写，否则可以从Servlet开始写。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2、发送邮件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发送邮件的代码不需要掌握，只要会抄，会配置就行。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有几个配置需要注意。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发件人邮箱账号，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发件人的授权码，需要去邮箱里面获取授权码， 填进去。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发件开启smtp验证，设置smtp服务器的地址。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343D46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props.</w:t>
      </w:r>
      <w:r>
        <w:rPr>
          <w:rFonts w:hint="default" w:ascii="Consolas" w:hAnsi="Consolas" w:eastAsia="Consolas" w:cs="Consolas"/>
          <w:color w:val="4DA9B3"/>
          <w:sz w:val="21"/>
          <w:szCs w:val="21"/>
          <w:shd w:val="clear" w:fill="343D46"/>
        </w:rPr>
        <w:t>put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(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"mail.smtp.auth"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 xml:space="preserve">, 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"true"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props.</w:t>
      </w:r>
      <w:r>
        <w:rPr>
          <w:rFonts w:hint="default" w:ascii="Consolas" w:hAnsi="Consolas" w:eastAsia="Consolas" w:cs="Consolas"/>
          <w:color w:val="4DA9B3"/>
          <w:sz w:val="21"/>
          <w:szCs w:val="21"/>
          <w:shd w:val="clear" w:fill="343D46"/>
        </w:rPr>
        <w:t>put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(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"mail.smtp.host"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 xml:space="preserve">, 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"smtp.163.com"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7810" cy="5857875"/>
            <wp:effectExtent l="0" t="0" r="254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3、如何控制header.html中显示登陆信息？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这里用的是在header.html单独写一个js，来请求当前用户的信息。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→ 这其实不是很好的实现方式。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4、Idea控制台中文乱码解决：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-Dfile.encoding=gb2312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在类中，快速导入接口中的方法：ctrl+l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5、抽取一层BaseServlet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（核心思想）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主要是，一个接口一个servlet，最后会导致servlet非常多，不要维护，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可以将同类型的servlet合并到同一个类中，原来的多个servlet现在作为同一个servlet的不同方法。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此时，创建一个BaseServlet作为其他servlet的父类，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BaseServlet继承HttpServlet，并重写service方法，当请求进来时，会默认执行service方法内部的函数。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所以可以通过解析请求的url，来分发到具体的servlet中的具体的方法中。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所以为什么需要BaseServlet：提高可维护性，分类聚合，请求分发。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6、使用redis对一些很少变化的数据进行缓存。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主要改动在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lang w:val="en-US" w:eastAsia="zh-CN"/>
        </w:rPr>
        <w:t>service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，service中，使用jedis，获取category集合，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如果集合为空，则访问数据库，并将数据库的内容存入redis。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如果集合不为空，直接将redis中获取到的数据提供给servlet。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redis-server.exe需要带上配置文件来进行启动，否则会报错</w:t>
      </w:r>
      <w:bookmarkStart w:id="0" w:name="_GoBack"/>
      <w:bookmarkEnd w:id="0"/>
      <w:r>
        <w:rPr>
          <w:rFonts w:hint="eastAsia" w:ascii="Consolas" w:hAnsi="Consolas" w:cs="Consolas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./redis-server.exe ./redis.windows.conf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7、注意方法的重载，在interface上需要补齐形参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定义interface时，形参也需要指定，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如果interface的method里面有int a，而implements里面却没有int a，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这说明这个interface的method并没有被实现。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也就是说，public int a(){} 和 public int a(int b)是两个函数，而不是一个函数。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8、Spring JDBC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JdbcTemplate template = new JdbcTemplate(datasource);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template有几种方法。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template.update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param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); // 没有返回值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template.queryForMap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(sql,param); // 返回的是一个Map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template.queryForList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(sql,param); // 返回的是一个List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new BeanPropertyRowMapper&lt;User&gt;(User.class),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参数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); // 本方法返回的结果是 List&lt;User&gt;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template.queryForObject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new BeanPropertyRowMapper&lt;User&gt;(User.class),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参数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); // 本方法返回的是一个User对象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9、根据参数进行不同的模糊条件查询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根据传入的参数，决定是否拼接某一段sql。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StringBuilder sql = "select count(*) from tab_route where 1=1";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List params = new ArrayList();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if(cid){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ab/>
        <w:t>sql.append(" and cid = ?");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ab/>
        <w:t>params.add(cid);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if(rname){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ab/>
        <w:t>// rname需要模糊查询，首先，sql用 xxx like 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ab/>
        <w:t>sql.append(" and rname like ? 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ab/>
        <w:t>// 然后，在传递参数时，需要在模糊匹配的字段前后加上%，前模糊加前面，后模糊加后面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ab/>
        <w:t>param.add("%"+rname+"%");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10、tomcat 7处理中文会乱码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tomcat 8就不会有这个问题。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此时需要重新编码，tomcat 7的编码是iso-8859-1，要转成utf-8。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rname = new String(rname.getBytes("iso-8859-1"),"utf-8");</w:t>
      </w: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4AAC4F"/>
    <w:multiLevelType w:val="singleLevel"/>
    <w:tmpl w:val="FE4AAC4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43A3341"/>
    <w:multiLevelType w:val="singleLevel"/>
    <w:tmpl w:val="743A33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F2B8C"/>
    <w:rsid w:val="0E34621E"/>
    <w:rsid w:val="101C6CC1"/>
    <w:rsid w:val="157C2BB9"/>
    <w:rsid w:val="16D66A3D"/>
    <w:rsid w:val="19854E0F"/>
    <w:rsid w:val="1FE558C1"/>
    <w:rsid w:val="2E934A79"/>
    <w:rsid w:val="306931FC"/>
    <w:rsid w:val="33B64005"/>
    <w:rsid w:val="3B1B007A"/>
    <w:rsid w:val="3CB46EF4"/>
    <w:rsid w:val="428D3FBF"/>
    <w:rsid w:val="48D064DF"/>
    <w:rsid w:val="4AB85DE2"/>
    <w:rsid w:val="4C3865F1"/>
    <w:rsid w:val="4E5B4201"/>
    <w:rsid w:val="4E6C412B"/>
    <w:rsid w:val="4EBC5F3F"/>
    <w:rsid w:val="52022142"/>
    <w:rsid w:val="52CD342C"/>
    <w:rsid w:val="56E91241"/>
    <w:rsid w:val="593834C0"/>
    <w:rsid w:val="650748F2"/>
    <w:rsid w:val="6BB664D2"/>
    <w:rsid w:val="725311B3"/>
    <w:rsid w:val="744834ED"/>
    <w:rsid w:val="75041086"/>
    <w:rsid w:val="77B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Asci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2020-09-05T02:59:00Z</dcterms:created>
  <dc:creator>Linear</dc:creator>
  <cp:lastModifiedBy>Linear</cp:lastModifiedBy>
  <dcterms:modified xsi:type="dcterms:W3CDTF">2020-09-24T09:02:53Z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