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56.Mybatis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一、如何使用mybatis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1、pom.xml，引入相关包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5530" cy="44367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2、有两种配置方式，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第一种是xml配置方式，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第二种是注解配置方式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2.1、</w:t>
      </w:r>
      <w:r>
        <w:rPr>
          <w:rFonts w:hint="default" w:ascii="Consolas" w:hAnsi="Consolas" w:cs="Consolas"/>
          <w:lang w:val="en-US" w:eastAsia="zh-CN"/>
        </w:rPr>
        <w:t>XML配置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先创建一个mybatis主配置文件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/src/main/resources/SqlMapConfig.xml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33432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然后创建一个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/src/main/resources/com/linear/study/dao/UserMapper.xml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也是在src目录下，路径名跟包名一致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3150" cy="20326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然后，此时的</w:t>
      </w:r>
      <w:r>
        <w:rPr>
          <w:rFonts w:hint="default" w:ascii="Consolas" w:hAnsi="Consolas" w:cs="Consolas"/>
          <w:b/>
          <w:bCs/>
          <w:lang w:val="en-US" w:eastAsia="zh-CN"/>
        </w:rPr>
        <w:t>/src/main/java/com/linear/study</w:t>
      </w:r>
      <w:r>
        <w:rPr>
          <w:rFonts w:hint="default" w:ascii="Consolas" w:hAnsi="Consolas" w:cs="Consolas"/>
          <w:lang w:val="en-US" w:eastAsia="zh-CN"/>
        </w:rPr>
        <w:t>目录下，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/dao/UserMapper.java</w:t>
      </w:r>
      <w:r>
        <w:rPr>
          <w:rFonts w:hint="default" w:ascii="Consolas" w:hAnsi="Consolas" w:cs="Consolas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lang w:val="en-US" w:eastAsia="zh-CN"/>
        </w:rPr>
        <w:t>/domain/User.java</w:t>
      </w:r>
      <w:r>
        <w:rPr>
          <w:rFonts w:hint="default" w:ascii="Consolas" w:hAnsi="Consolas" w:cs="Consolas"/>
          <w:lang w:val="en-US" w:eastAsia="zh-CN"/>
        </w:rPr>
        <w:t>就被绑定到这条sql语句中了。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显然，现在只需要一个UserMapper的interface，以及一个User.java的类，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而implements interface的操作，以及将查询结果封装到对象，则是根据xml配置，由mybatis自动完成。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接下来就可以开始用了！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1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、读取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mybatis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主配置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4"/>
                <w:szCs w:val="24"/>
                <w:shd w:val="clear" w:color="auto" w:fill="auto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4"/>
                <w:szCs w:val="24"/>
                <w:shd w:val="clear" w:color="auto" w:fill="auto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2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、使用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SqlSessionFactoryBuilder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，创建一个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builder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，然后用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builder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创建一个工厂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SqlSessionFactoryBuilder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builder = 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SqlSessionFactoryBuilder()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factory = builder.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3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、使用工厂生产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SqlSession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 = factory.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4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、利用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SqlSession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对象，创建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5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、可以直接用这个代理对象，去调用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dao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的方法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List&lt;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&gt; users = userMapper.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findAll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6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、将获取到的数据打印出来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user:users)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System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EE6A6F"/>
                <w:sz w:val="24"/>
                <w:szCs w:val="24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println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(user)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7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、执行完毕，关闭连接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lang w:val="en-US" w:eastAsia="zh-CN"/>
        </w:rPr>
      </w:pPr>
      <w:r>
        <w:rPr>
          <w:rFonts w:hint="default" w:ascii="Consolas" w:hAnsi="Consolas" w:cs="Consolas"/>
          <w:b/>
          <w:lang w:val="en-US" w:eastAsia="zh-CN"/>
        </w:rPr>
        <w:t>2.2、使用注解来配置mybatis完成sql查询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不同于2.1，</w:t>
      </w:r>
      <w:r>
        <w:rPr>
          <w:rFonts w:hint="default" w:ascii="Consolas" w:hAnsi="Consolas" w:cs="Consolas"/>
          <w:b/>
          <w:bCs/>
          <w:lang w:val="en-US" w:eastAsia="zh-CN"/>
        </w:rPr>
        <w:t>此时不需要UserMapper.xml了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首先修改一下</w:t>
      </w:r>
      <w:r>
        <w:rPr>
          <w:rFonts w:hint="default" w:ascii="Consolas" w:hAnsi="Consolas" w:cs="Consolas"/>
          <w:b/>
          <w:bCs/>
          <w:lang w:val="en-US" w:eastAsia="zh-CN"/>
        </w:rPr>
        <w:t>SqlMapConfig.xml</w:t>
      </w:r>
      <w:r>
        <w:rPr>
          <w:rFonts w:hint="default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mapper标签配置class属性，指定一个UserAnMapper的interface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8070" cy="152146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然后修改一下</w:t>
      </w:r>
      <w:r>
        <w:rPr>
          <w:rFonts w:hint="default" w:ascii="Consolas" w:hAnsi="Consolas" w:cs="Consolas"/>
          <w:b/>
          <w:bCs/>
          <w:lang w:val="en-US" w:eastAsia="zh-CN"/>
        </w:rPr>
        <w:t>UserAnMapper.class</w:t>
      </w:r>
      <w:r>
        <w:rPr>
          <w:rFonts w:hint="default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503295" cy="2115185"/>
            <wp:effectExtent l="0" t="0" r="190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接着就可以写测试，和上面的代码基本一致，有变化的是第4项，用的类的名字有变化。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xml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方式，引入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、利用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SqlSession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对象，创建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hint="default"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 xml:space="preserve">//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注解方式，使用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UserAnMapper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、利用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SqlSession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对象，创建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的代理对象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UserAnMapper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UserAnMapper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二、自己实现一个mybatis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1、</w:t>
      </w:r>
      <w:r>
        <w:rPr>
          <w:rFonts w:hint="default" w:ascii="Consolas" w:hAnsi="Consolas" w:cs="Consolas"/>
          <w:b/>
          <w:bCs w:val="0"/>
          <w:lang w:val="en-US" w:eastAsia="zh-CN"/>
        </w:rPr>
        <w:t>技术</w:t>
      </w:r>
      <w:r>
        <w:rPr>
          <w:rFonts w:hint="default" w:ascii="Consolas" w:hAnsi="Consolas" w:cs="Consolas"/>
          <w:b/>
          <w:bCs w:val="0"/>
          <w:lang w:val="en-US" w:eastAsia="zh-CN"/>
        </w:rPr>
        <w:t>要点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工厂模式（Factory）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构造者模式（Builder）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代理模式（Proxy）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自定义注解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注解的反射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xml解析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数据库元数据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元数据反射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b/>
          <w:bCs w:val="0"/>
          <w:lang w:val="en-US" w:eastAsia="zh-CN"/>
        </w:rPr>
      </w:pPr>
      <w:r>
        <w:rPr>
          <w:rFonts w:hint="default" w:ascii="Consolas" w:hAnsi="Consolas" w:cs="Consolas"/>
          <w:b/>
          <w:bCs w:val="0"/>
          <w:lang w:val="en-US" w:eastAsia="zh-CN"/>
        </w:rPr>
        <w:t>2、思路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先以xml配置方式入手。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（1）根据mybatis的xml文件，解析xml，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获取数据库连接的相关配置，创建Connection对象，注册驱动，获取数据库连接。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（2）数据库查询的语句也在xml里面，读取这个dao的xml，获取配置的sql语句。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获取预处理对象PreparedStatement，将sql语句传入。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然后执行查询，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ResultSet resultSet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= preparedStatement.executeQuery();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然后遍历resultSet，将其add到一个List集合中。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最后把这个list集合return出去。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List&lt;E&gt; list = new ArrayList();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while(resultSet.next()){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E element = (E) Class.forName(xml里面的全限定类名).newInstance();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   list.add(element);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return list;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b/>
          <w:bCs w:val="0"/>
          <w:lang w:val="en-US" w:eastAsia="zh-CN"/>
        </w:rPr>
      </w:pPr>
      <w:r>
        <w:rPr>
          <w:rFonts w:hint="eastAsia" w:ascii="Consolas" w:hAnsi="Consolas" w:cs="Consolas"/>
          <w:b/>
          <w:bCs w:val="0"/>
          <w:lang w:val="en-US" w:eastAsia="zh-CN"/>
        </w:rPr>
        <w:t xml:space="preserve"> 3、具体实现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有点复杂啊...细节有点多...</w:t>
      </w:r>
      <w:bookmarkStart w:id="0" w:name="_GoBack"/>
      <w:bookmarkEnd w:id="0"/>
    </w:p>
    <w:sectPr>
      <w:pgSz w:w="11850" w:h="16783"/>
      <w:pgMar w:top="1440" w:right="1080" w:bottom="1440" w:left="1080" w:header="907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F02F6"/>
    <w:multiLevelType w:val="singleLevel"/>
    <w:tmpl w:val="F2FF02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044DA"/>
    <w:rsid w:val="0FC425BD"/>
    <w:rsid w:val="106960CF"/>
    <w:rsid w:val="16DC4988"/>
    <w:rsid w:val="17BE67FE"/>
    <w:rsid w:val="1A530059"/>
    <w:rsid w:val="1C2874CE"/>
    <w:rsid w:val="30D706D0"/>
    <w:rsid w:val="5C146F77"/>
    <w:rsid w:val="5E362061"/>
    <w:rsid w:val="5ED006BA"/>
    <w:rsid w:val="607A5D69"/>
    <w:rsid w:val="60F146E4"/>
    <w:rsid w:val="70B26D1C"/>
    <w:rsid w:val="75CB03A9"/>
    <w:rsid w:val="77D42A4C"/>
    <w:rsid w:val="78E349C2"/>
    <w:rsid w:val="79C03B82"/>
    <w:rsid w:val="79D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2020-09-05T03:02:00Z</dcterms:created>
  <dc:creator>Linear</dc:creator>
  <cp:lastModifiedBy>Linear</cp:lastModifiedBy>
  <dcterms:modified xsi:type="dcterms:W3CDTF">2020-10-10T13:59:36Z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