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60" w:firstLineChars="1400"/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FWZN-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/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</w:t>
      </w:r>
    </w:p>
    <w:p>
      <w:pPr>
        <w:rPr>
          <w:b/>
          <w:color w:val="000000" w:themeColor="text1"/>
          <w:sz w:val="52"/>
          <w:szCs w:val="52"/>
        </w:rPr>
      </w:pPr>
    </w:p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  <w:r>
        <w:rPr>
          <w:rFonts w:hint="eastAsia" w:ascii="黑体" w:hAnsi="黑体" w:eastAsia="黑体"/>
          <w:b/>
          <w:color w:val="000000" w:themeColor="text1"/>
          <w:sz w:val="52"/>
          <w:szCs w:val="52"/>
        </w:rPr>
        <w:t>在内河通航水域进行可能影响通航安全的备案服务指南</w:t>
      </w: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rPr>
          <w:rFonts w:ascii="黑体" w:hAnsi="黑体" w:eastAsia="黑体"/>
          <w:color w:val="000000" w:themeColor="text1"/>
          <w:sz w:val="32"/>
          <w:szCs w:val="32"/>
        </w:rPr>
      </w:pPr>
      <w:r>
        <w:rPr>
          <w:rFonts w:ascii="黑体" w:hAnsi="黑体" w:eastAsia="黑体"/>
          <w:color w:val="000000" w:themeColor="text1"/>
          <w:sz w:val="32"/>
          <w:szCs w:val="32"/>
        </w:rPr>
        <w:t xml:space="preserve">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发布</w:t>
      </w:r>
      <w:r>
        <w:rPr>
          <w:rFonts w:ascii="黑体" w:hAnsi="黑体" w:eastAsia="黑体"/>
          <w:color w:val="000000" w:themeColor="text1"/>
          <w:sz w:val="32"/>
          <w:szCs w:val="32"/>
        </w:rPr>
        <w:t xml:space="preserve">                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实施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footerReference r:id="rId4" w:type="first"/>
          <w:footerReference r:id="rId3" w:type="default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color w:val="000000" w:themeColor="text1"/>
        </w:rPr>
        <w:pict>
          <v:shape id="_x0000_s1026" o:spid="_x0000_s1026" o:spt="32" type="#_x0000_t32" style="position:absolute;left:0pt;margin-left:2.6pt;margin-top:11.35pt;height:0pt;width:467.7pt;z-index:251658240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                                                        </w:t>
      </w:r>
    </w:p>
    <w:p>
      <w:pPr>
        <w:jc w:val="center"/>
        <w:rPr>
          <w:rFonts w:ascii="黑体" w:hAnsi="黑体" w:eastAsia="黑体"/>
          <w:color w:val="000000" w:themeColor="text1"/>
          <w:sz w:val="36"/>
          <w:szCs w:val="36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黑体" w:hAnsi="黑体" w:eastAsia="黑体"/>
          <w:color w:val="000000" w:themeColor="text1"/>
          <w:sz w:val="36"/>
          <w:szCs w:val="36"/>
        </w:rPr>
        <w:t>甘肃省交通运输厅  发 布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hint="eastAsia" w:ascii="宋体" w:hAnsi="宋体"/>
          <w:b/>
          <w:color w:val="000000" w:themeColor="text1"/>
          <w:sz w:val="32"/>
          <w:szCs w:val="32"/>
        </w:rPr>
        <w:t>在内河通航水域进行可能影响通航安全的备案服务指南</w:t>
      </w:r>
    </w:p>
    <w:p>
      <w:pPr>
        <w:ind w:firstLine="420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一、事项编码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二、适用范围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在内河通航水域安全作业进行备案的自然人、法人或者其他组织。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三、事项类别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其他行政权力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四、设立依据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1.《中华人民共和国内河交通安全管理条例》(2002年6月28日中华人民共和国国务院令第355号公布　根据2011年1月8日《国务院关于废止和修改部分行政法规的决定》第一次修订　根据2017年3月1日《国务院关于修改和废止部分行政法规的决定》第二次修订)；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</w:rPr>
        <w:t>《中华人民共和国水上水下活动通航安全管理规定》（2016年9月2日交通运输部令第69号）。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五、受理机构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六、决定机构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七、办理条件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（一）准予批准的条件：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1.作业内容符合所在水域的特别规定；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2.当时的水文、气象或通航环境适合作业；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3.作业没有严重影响通航环境安全；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4.已制定相应的安全和防污染措施。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（二）不予批准的情形：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不符合在内河通航水域进行可能影响通航安全备案条件的。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（三）其他需要说明的情形：</w:t>
      </w:r>
    </w:p>
    <w:p>
      <w:pPr>
        <w:ind w:firstLine="420" w:firstLineChars="200"/>
        <w:rPr>
          <w:rFonts w:asci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  <w:shd w:val="clear" w:color="auto" w:fill="FFFFFF"/>
        </w:rPr>
        <w:t>无数量限制。</w:t>
      </w:r>
    </w:p>
    <w:p>
      <w:pPr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八、申办材料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申请人把下列申请材料（文件、物品）送交办理窗口：</w:t>
      </w:r>
    </w:p>
    <w:tbl>
      <w:tblPr>
        <w:tblStyle w:val="12"/>
        <w:tblW w:w="936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352"/>
        <w:gridCol w:w="1259"/>
        <w:gridCol w:w="1491"/>
        <w:gridCol w:w="1276"/>
        <w:gridCol w:w="24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76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提交材料名称</w:t>
            </w:r>
          </w:p>
        </w:tc>
        <w:tc>
          <w:tcPr>
            <w:tcW w:w="125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原件/复印件</w:t>
            </w:r>
          </w:p>
        </w:tc>
        <w:tc>
          <w:tcPr>
            <w:tcW w:w="1491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份数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  <w:r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特定要求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576" w:type="dxa"/>
            <w:tcBorders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内河通航水域安全作业备案书</w:t>
            </w:r>
          </w:p>
        </w:tc>
        <w:tc>
          <w:tcPr>
            <w:tcW w:w="1259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原件</w:t>
            </w:r>
          </w:p>
        </w:tc>
        <w:tc>
          <w:tcPr>
            <w:tcW w:w="1491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A4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纸张打印，填写准确完整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76" w:type="dxa"/>
            <w:tcBorders>
              <w:bottom w:val="single" w:color="auto" w:sz="4" w:space="0"/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有关主管部门对该项目的批准文件及其复印件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复印件</w:t>
            </w:r>
          </w:p>
        </w:tc>
        <w:tc>
          <w:tcPr>
            <w:tcW w:w="1491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施工作业方案（含与通航安全有关的技术资料、施工作业图纸、安全及防污染责任制、保障措施和应急预案、施工作业船舶清单、施工作业单位的能力证明复印件）原件</w:t>
            </w:r>
          </w:p>
        </w:tc>
        <w:tc>
          <w:tcPr>
            <w:tcW w:w="125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原件</w:t>
            </w:r>
          </w:p>
        </w:tc>
        <w:tc>
          <w:tcPr>
            <w:tcW w:w="14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与施工作业有关的合同复印件</w:t>
            </w:r>
          </w:p>
        </w:tc>
        <w:tc>
          <w:tcPr>
            <w:tcW w:w="125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复印件</w:t>
            </w:r>
          </w:p>
        </w:tc>
        <w:tc>
          <w:tcPr>
            <w:tcW w:w="14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5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已通过评审的通航安全和环境影响技术评估报告（对安全和防污染有重大影响的）</w:t>
            </w:r>
          </w:p>
        </w:tc>
        <w:tc>
          <w:tcPr>
            <w:tcW w:w="125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原件</w:t>
            </w:r>
          </w:p>
        </w:tc>
        <w:tc>
          <w:tcPr>
            <w:tcW w:w="14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非必要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76" w:type="dxa"/>
            <w:tcBorders>
              <w:top w:val="single" w:color="auto" w:sz="4" w:space="0"/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委托书</w:t>
            </w:r>
          </w:p>
        </w:tc>
        <w:tc>
          <w:tcPr>
            <w:tcW w:w="1259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原件</w:t>
            </w:r>
          </w:p>
        </w:tc>
        <w:tc>
          <w:tcPr>
            <w:tcW w:w="1491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容缺后补</w:t>
            </w:r>
          </w:p>
        </w:tc>
      </w:tr>
    </w:tbl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九、办理方式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（一）窗口受理：直接到</w:t>
      </w:r>
      <w:r>
        <w:rPr>
          <w:rFonts w:hint="eastAsia" w:ascii="宋体" w:hAnsi="宋体" w:cs="宋体"/>
          <w:color w:val="000000" w:themeColor="text1"/>
          <w:szCs w:val="21"/>
        </w:rPr>
        <w:t>甘肃省人民政府政务大厅运政大厅提交申请材料。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（二）网上申报：进入甘肃政务服务网（</w:t>
      </w:r>
      <w:r>
        <w:rPr>
          <w:rFonts w:ascii="宋体" w:hAnsi="宋体" w:cs="宋体"/>
          <w:color w:val="000000" w:themeColor="text1"/>
          <w:szCs w:val="21"/>
        </w:rPr>
        <w:t>http://www.gszwfw.gov.cn/</w:t>
      </w:r>
      <w:r>
        <w:rPr>
          <w:rFonts w:hint="eastAsia" w:ascii="宋体" w:hAnsi="宋体" w:cs="宋体"/>
          <w:color w:val="000000" w:themeColor="text1"/>
          <w:szCs w:val="21"/>
        </w:rPr>
        <w:t>）进行网上申报。</w:t>
      </w:r>
    </w:p>
    <w:p>
      <w:pPr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十、办理流程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（一）流程图</w:t>
      </w:r>
    </w:p>
    <w:p>
      <w:pPr>
        <w:ind w:firstLine="480" w:firstLineChars="200"/>
        <w:rPr>
          <w:rFonts w:ascii="宋体" w:hAnsi="宋体"/>
          <w:color w:val="000000" w:themeColor="text1"/>
          <w:szCs w:val="21"/>
        </w:rPr>
      </w:pPr>
      <w:r>
        <w:rPr>
          <w:rFonts w:ascii="黑体" w:hAnsi="黑体" w:eastAsia="黑体"/>
          <w:color w:val="000000"/>
          <w:sz w:val="24"/>
          <w:szCs w:val="24"/>
        </w:rPr>
        <w:object>
          <v:shape id="_x0000_i1025" o:spt="75" type="#_x0000_t75" style="height:226.5pt;width:46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（二）办理程序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在内河通航水域进行可能影响通航安全的备案包括申请、受理、决定程序：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1.申请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申请人依法在窗口或网上提交申请，并应当如实提交有关材料和反映真实情况。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2</w:t>
      </w:r>
      <w:r>
        <w:rPr>
          <w:rFonts w:asci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受理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登记机关对申请材料进行审查，能当场予以确认的，应当当场出具受理通知书；数量较多不能当场确认的，自收到申请材料之日起五个工作日内作出是否受理的决定；不符合规定的，向申请单位出具不予受理通知书。</w:t>
      </w:r>
      <w:r>
        <w:rPr>
          <w:rFonts w:ascii="宋体" w:hAnsi="宋体" w:cs="宋体"/>
          <w:color w:val="000000" w:themeColor="text1"/>
          <w:szCs w:val="21"/>
        </w:rPr>
        <w:t xml:space="preserve"> 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</w:t>
      </w:r>
      <w:r>
        <w:rPr>
          <w:rFonts w:ascii="宋体" w:hAns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决定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登记机关依据审批材料进行审查，履行审批程序；符合条件的，予以备案。不符合条件的，不予办理并书面说明理由。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十一、办理时限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（一）法定时限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自受理之日起20个工作日。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（二）承诺时限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自受理之日起9个工作日。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十二、收费依据及标准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（一）收费项目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（二）收费依据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（三）收费标准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十三、结果送达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自受理之日起9个工作日经由现场取件或邮寄方式送达。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十四、行政救济途径与方式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（一）申请人在申请行政审批过程中，依法享有陈述权、申辩权；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（二）申请人的行政许可申请被驳回的有权要求说明理由；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（三）申请人不服行政许可决定的，有权依法申请行政复议或者提起行政诉讼。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十五、咨询方式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1"/>
          <w:rFonts w:ascii="宋体" w:hAnsi="宋体" w:cs="宋体"/>
          <w:szCs w:val="21"/>
        </w:rPr>
        <w:t>http://www.gszwfw.gov.cn/</w:t>
      </w:r>
      <w:r>
        <w:rPr>
          <w:rStyle w:val="11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十六、监督投诉渠道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（一）现场监督投诉</w:t>
      </w:r>
    </w:p>
    <w:p>
      <w:pPr>
        <w:ind w:left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1.窗口：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</w:t>
      </w:r>
      <w:r>
        <w:rPr>
          <w:rFonts w:ascii="宋体" w:hAnsi="宋体" w:cs="宋体"/>
          <w:color w:val="000000" w:themeColor="text1"/>
          <w:szCs w:val="21"/>
        </w:rPr>
        <w:t>9865</w:t>
      </w:r>
      <w:r>
        <w:rPr>
          <w:rFonts w:hint="eastAsia" w:ascii="宋体" w:hAnsi="宋体" w:cs="宋体"/>
          <w:color w:val="000000" w:themeColor="text1"/>
          <w:szCs w:val="21"/>
        </w:rPr>
        <w:t>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2.甘肃省人民政府政务大厅投诉电话：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8929486。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1"/>
          <w:rFonts w:ascii="宋体" w:hAnsi="宋体" w:cs="宋体"/>
          <w:szCs w:val="21"/>
        </w:rPr>
        <w:t>http://www.gszwfw.gov.cn/</w:t>
      </w:r>
      <w:r>
        <w:rPr>
          <w:rStyle w:val="11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十七、办理地址和时间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地址：</w:t>
      </w: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时间：</w:t>
      </w:r>
      <w:r>
        <w:rPr>
          <w:rFonts w:hint="eastAsia" w:ascii="宋体" w:hAnsi="宋体" w:cs="宋体"/>
          <w:color w:val="000000"/>
          <w:szCs w:val="21"/>
        </w:rPr>
        <w:t>星期一至星期五（上午8:30—12:00，下午14:30—18:00），法定节假日不对外受理业务</w:t>
      </w:r>
      <w:r>
        <w:rPr>
          <w:rFonts w:hint="eastAsia" w:ascii="宋体" w:hAnsi="宋体" w:cs="宋体"/>
          <w:color w:val="000000" w:themeColor="text1"/>
          <w:szCs w:val="21"/>
        </w:rPr>
        <w:t>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十八、办理进程和结果查询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（一）办理进程查询方式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1"/>
          <w:rFonts w:ascii="宋体" w:hAnsi="宋体" w:cs="宋体"/>
          <w:szCs w:val="21"/>
        </w:rPr>
        <w:t>http://www.gszwfw.gov.cn/</w:t>
      </w:r>
      <w:r>
        <w:rPr>
          <w:rStyle w:val="11"/>
          <w:rFonts w:ascii="宋体" w:hAnsi="宋体" w:cs="宋体"/>
          <w:szCs w:val="21"/>
        </w:rPr>
        <w:fldChar w:fldCharType="end"/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（二）结果公开查询方式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cs="黑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1"/>
          <w:rFonts w:ascii="宋体" w:hAnsi="宋体" w:cs="宋体"/>
          <w:szCs w:val="21"/>
        </w:rPr>
        <w:t>http://www.gszwfw.gov.cn/</w:t>
      </w:r>
      <w:r>
        <w:rPr>
          <w:rStyle w:val="11"/>
          <w:rFonts w:ascii="宋体" w:hAnsi="宋体" w:cs="宋体"/>
          <w:szCs w:val="21"/>
        </w:rPr>
        <w:fldChar w:fldCharType="end"/>
      </w:r>
    </w:p>
    <w:p>
      <w:pPr>
        <w:rPr>
          <w:rFonts w:ascii="宋体" w:hAnsi="宋体" w:cs="宋体"/>
          <w:color w:val="000000" w:themeColor="text1"/>
          <w:szCs w:val="21"/>
        </w:rPr>
      </w:pPr>
    </w:p>
    <w:p>
      <w:pPr>
        <w:rPr>
          <w:rFonts w:ascii="宋体" w:hAnsi="宋体" w:cs="宋体"/>
          <w:color w:val="000000" w:themeColor="text1"/>
          <w:szCs w:val="21"/>
        </w:rPr>
      </w:pPr>
    </w:p>
    <w:p>
      <w:pPr>
        <w:rPr>
          <w:rFonts w:ascii="宋体" w:hAnsi="宋体" w:cs="宋体"/>
          <w:color w:val="000000" w:themeColor="text1"/>
          <w:szCs w:val="21"/>
        </w:rPr>
      </w:pPr>
    </w:p>
    <w:p>
      <w:pPr>
        <w:rPr>
          <w:rFonts w:ascii="黑体" w:hAnsi="黑体" w:eastAsia="黑体"/>
          <w:color w:val="000000" w:themeColor="text1"/>
          <w:sz w:val="28"/>
          <w:szCs w:val="28"/>
        </w:rPr>
      </w:pPr>
      <w:r>
        <w:rPr>
          <w:rFonts w:hint="eastAsia" w:ascii="宋体" w:hAnsi="宋体" w:cs="宋体"/>
          <w:color w:val="000000" w:themeColor="text1"/>
          <w:szCs w:val="21"/>
        </w:rPr>
        <w:t>表1</w:t>
      </w:r>
    </w:p>
    <w:p>
      <w:pPr>
        <w:autoSpaceDE w:val="0"/>
        <w:autoSpaceDN w:val="0"/>
        <w:spacing w:line="58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内河通航水域安全作业备案书</w:t>
      </w:r>
    </w:p>
    <w:p>
      <w:pPr>
        <w:pStyle w:val="6"/>
        <w:pBdr>
          <w:bottom w:val="none" w:color="auto" w:sz="0" w:space="0"/>
        </w:pBdr>
        <w:tabs>
          <w:tab w:val="clear" w:pos="4153"/>
          <w:tab w:val="clear" w:pos="8306"/>
        </w:tabs>
        <w:snapToGrid/>
        <w:rPr>
          <w:rFonts w:ascii="黑体" w:eastAsia="黑体"/>
        </w:rPr>
      </w:pPr>
    </w:p>
    <w:tbl>
      <w:tblPr>
        <w:tblStyle w:val="12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2"/>
        <w:gridCol w:w="3283"/>
        <w:gridCol w:w="1470"/>
        <w:gridCol w:w="3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作业单位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（船舶）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作业项目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作业地点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作业时间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附送材料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1.有关主管部门对该项目的批准文件及其复印件        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2.与通航安全有关的技术资料及施工作业图纸及其复印件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3.施工作业方案；已制定安全及防污染责任制相关材料、保障措施和应急预案的证明材料                                      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4.与施工作业有关的合同或协议书及其复印件          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5.施工作业单位的能力证明文件及其复印件            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6.施工作业船舶清单                                      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spacing w:val="-4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7.已通过评审的</w:t>
            </w:r>
            <w:r>
              <w:rPr>
                <w:rFonts w:hint="eastAsia"/>
                <w:sz w:val="24"/>
              </w:rPr>
              <w:t>《通航安全和环境影响技术评估报告》（对安全和防污染有重大影响的）</w:t>
            </w:r>
            <w:r>
              <w:rPr>
                <w:sz w:val="24"/>
              </w:rPr>
              <w:t xml:space="preserve">        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pacing w:val="-4"/>
                <w:sz w:val="24"/>
              </w:rPr>
              <w:t>□</w:t>
            </w:r>
          </w:p>
          <w:p>
            <w:pPr>
              <w:widowControl/>
              <w:snapToGrid w:val="0"/>
              <w:spacing w:line="400" w:lineRule="exact"/>
              <w:rPr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8.</w:t>
            </w:r>
            <w:r>
              <w:rPr>
                <w:rFonts w:hint="eastAsia" w:ascii="宋体" w:hAnsi="宋体"/>
                <w:sz w:val="24"/>
              </w:rPr>
              <w:t xml:space="preserve">委托证明及委托人和被委托人身份证明及其复印件（委托时）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widowControl/>
              <w:snapToGrid w:val="0"/>
              <w:spacing w:line="400" w:lineRule="exact"/>
              <w:rPr>
                <w:sz w:val="24"/>
              </w:rPr>
            </w:pPr>
          </w:p>
          <w:p>
            <w:pPr>
              <w:pStyle w:val="3"/>
              <w:snapToGrid w:val="0"/>
              <w:spacing w:line="340" w:lineRule="exact"/>
              <w:ind w:left="52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4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   他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说明事项</w:t>
            </w:r>
          </w:p>
        </w:tc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9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/>
                <w:sz w:val="24"/>
              </w:rPr>
            </w:pPr>
            <w:r>
              <w:rPr>
                <w:rFonts w:hint="eastAsia" w:ascii="仿宋_GB2312"/>
                <w:sz w:val="24"/>
              </w:rPr>
              <w:t>兹承诺：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仿宋_GB2312"/>
                <w:sz w:val="24"/>
              </w:rPr>
              <w:t>本备案书填写的内容及提交的附送材料真实、有效。</w:t>
            </w:r>
          </w:p>
          <w:p>
            <w:pPr>
              <w:rPr>
                <w:sz w:val="24"/>
              </w:rPr>
            </w:pPr>
          </w:p>
          <w:p>
            <w:pPr>
              <w:ind w:firstLine="4800" w:firstLineChars="2000"/>
              <w:rPr>
                <w:sz w:val="24"/>
              </w:rPr>
            </w:pPr>
            <w:r>
              <w:rPr>
                <w:rFonts w:hint="eastAsia"/>
                <w:sz w:val="24"/>
              </w:rPr>
              <w:t>备案人签名（签章）：</w:t>
            </w:r>
          </w:p>
          <w:p>
            <w:pPr>
              <w:ind w:firstLine="5280" w:firstLineChars="2200"/>
              <w:rPr>
                <w:sz w:val="24"/>
              </w:rPr>
            </w:pPr>
          </w:p>
          <w:p>
            <w:pPr>
              <w:ind w:firstLine="5280" w:firstLineChars="2200"/>
              <w:rPr>
                <w:rFonts w:ascii="仿宋_GB2312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1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备案意见</w:t>
            </w:r>
          </w:p>
        </w:tc>
        <w:tc>
          <w:tcPr>
            <w:tcW w:w="80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备案机构：</w:t>
            </w:r>
            <w:r>
              <w:rPr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备案时间：</w:t>
            </w:r>
          </w:p>
        </w:tc>
      </w:tr>
    </w:tbl>
    <w:p>
      <w:pPr>
        <w:rPr>
          <w:rFonts w:hint="eastAsia" w:ascii="宋体" w:cs="宋体"/>
          <w:color w:val="000000" w:themeColor="text1"/>
          <w:szCs w:val="21"/>
        </w:rPr>
      </w:pPr>
      <w:bookmarkStart w:id="0" w:name="_GoBack"/>
      <w:bookmarkEnd w:id="0"/>
      <w:r>
        <w:rPr>
          <w:rFonts w:hint="eastAsia" w:ascii="宋体" w:cs="宋体"/>
          <w:color w:val="000000" w:themeColor="text1"/>
          <w:szCs w:val="21"/>
        </w:rPr>
        <w:t>表2</w:t>
      </w:r>
    </w:p>
    <w:p>
      <w:pPr>
        <w:autoSpaceDE w:val="0"/>
        <w:autoSpaceDN w:val="0"/>
        <w:spacing w:line="580" w:lineRule="exact"/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内河通航水域安全作业备案书（填写示范文本）</w:t>
      </w:r>
    </w:p>
    <w:p>
      <w:pPr>
        <w:pStyle w:val="6"/>
        <w:pBdr>
          <w:bottom w:val="none" w:color="auto" w:sz="0" w:space="0"/>
        </w:pBdr>
        <w:tabs>
          <w:tab w:val="clear" w:pos="4153"/>
          <w:tab w:val="clear" w:pos="8306"/>
        </w:tabs>
        <w:snapToGrid/>
        <w:rPr>
          <w:rFonts w:ascii="黑体" w:eastAsia="黑体"/>
        </w:rPr>
      </w:pPr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2"/>
        <w:gridCol w:w="3283"/>
        <w:gridCol w:w="1470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作业单位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（船舶）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XXXX公司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作业项目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XX航段航道养护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作业地点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XX航道XX线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作业时间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XXXX年X月X日X时-XXXX年X月X日X时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6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附送材料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400" w:lineRule="exact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1.有关主管部门对该项目的批准文件及其复印件        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2.与通航安全有关的技术资料及施工作业图纸及其复印件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 w:ascii="MS Mincho" w:hAnsi="MS Mincho" w:cs="MS Mincho" w:eastAsiaTheme="minorEastAsia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3.施工作业方案；已制定安全及防污染责任制相关材料、保障措施和应急预案的证明材料                                    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 w:ascii="MS Mincho" w:hAnsi="MS Mincho" w:cs="MS Mincho" w:eastAsiaTheme="minorEastAsia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4.与施工作业有关的合同或协议书及其复印件          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5.施工作业单位的能力证明文件及其复印件            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6.施工作业船舶清单                                         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7.已通过评审的</w:t>
            </w:r>
            <w:r>
              <w:rPr>
                <w:rFonts w:hint="eastAsia"/>
                <w:sz w:val="24"/>
              </w:rPr>
              <w:t>《通航安全和环境影响技术评估报告》（对安全和防污染有重大影响的）</w:t>
            </w:r>
            <w:r>
              <w:rPr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☑</w:t>
            </w:r>
          </w:p>
          <w:p>
            <w:pPr>
              <w:autoSpaceDE w:val="0"/>
              <w:autoSpaceDN w:val="0"/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8.</w:t>
            </w:r>
            <w:r>
              <w:rPr>
                <w:rFonts w:hint="eastAsia" w:ascii="宋体" w:hAnsi="宋体"/>
                <w:sz w:val="24"/>
              </w:rPr>
              <w:t xml:space="preserve">委托证明及委托人和被委托人身份证明及其复印件（委托时）    </w:t>
            </w:r>
            <w:r>
              <w:rPr>
                <w:rFonts w:hint="eastAsia"/>
                <w:sz w:val="24"/>
              </w:rPr>
              <w:t>□</w:t>
            </w:r>
          </w:p>
          <w:p>
            <w:pPr>
              <w:widowControl/>
              <w:snapToGrid w:val="0"/>
              <w:spacing w:line="400" w:lineRule="exact"/>
              <w:rPr>
                <w:sz w:val="24"/>
              </w:rPr>
            </w:pPr>
          </w:p>
          <w:p>
            <w:pPr>
              <w:pStyle w:val="3"/>
              <w:snapToGrid w:val="0"/>
              <w:spacing w:line="340" w:lineRule="exact"/>
              <w:ind w:left="52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4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张XX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13456789000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说明事项</w:t>
            </w:r>
          </w:p>
        </w:tc>
        <w:tc>
          <w:tcPr>
            <w:tcW w:w="7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71" w:hRule="atLeast"/>
        </w:trPr>
        <w:tc>
          <w:tcPr>
            <w:tcW w:w="93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/>
                <w:sz w:val="24"/>
              </w:rPr>
            </w:pPr>
            <w:r>
              <w:rPr>
                <w:rFonts w:hint="eastAsia" w:ascii="仿宋_GB2312"/>
                <w:sz w:val="24"/>
              </w:rPr>
              <w:t>兹承诺：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仿宋_GB2312"/>
                <w:sz w:val="24"/>
              </w:rPr>
              <w:t>本备案书填写的内容及提交的附送材料真实、有效。</w:t>
            </w:r>
          </w:p>
          <w:p>
            <w:pPr>
              <w:rPr>
                <w:sz w:val="24"/>
              </w:rPr>
            </w:pPr>
          </w:p>
          <w:p>
            <w:pPr>
              <w:ind w:firstLine="4800" w:firstLineChars="2000"/>
              <w:rPr>
                <w:sz w:val="24"/>
              </w:rPr>
            </w:pPr>
            <w:r>
              <w:rPr>
                <w:rFonts w:hint="eastAsia"/>
                <w:sz w:val="24"/>
              </w:rPr>
              <w:t>备案人签名（签章）：XXXX公司</w:t>
            </w:r>
          </w:p>
          <w:p>
            <w:pPr>
              <w:ind w:firstLine="5280" w:firstLineChars="2200"/>
              <w:rPr>
                <w:rFonts w:ascii="仿宋_GB2312"/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备案意见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备案机构：</w:t>
            </w:r>
            <w:r>
              <w:rPr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备案时间：</w:t>
            </w:r>
          </w:p>
        </w:tc>
      </w:tr>
    </w:tbl>
    <w:p>
      <w:pPr>
        <w:rPr>
          <w:rFonts w:ascii="宋体" w:cs="宋体"/>
          <w:color w:val="000000" w:themeColor="text1"/>
          <w:szCs w:val="21"/>
        </w:rPr>
      </w:pPr>
    </w:p>
    <w:sectPr>
      <w:footerReference r:id="rId5" w:type="first"/>
      <w:type w:val="continuous"/>
      <w:pgSz w:w="11906" w:h="16838"/>
      <w:pgMar w:top="1418" w:right="1134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2B"/>
    <w:rsid w:val="000114E7"/>
    <w:rsid w:val="0001381E"/>
    <w:rsid w:val="00015735"/>
    <w:rsid w:val="00015BA8"/>
    <w:rsid w:val="000228A3"/>
    <w:rsid w:val="0002329D"/>
    <w:rsid w:val="0003003A"/>
    <w:rsid w:val="00031DAC"/>
    <w:rsid w:val="000323D3"/>
    <w:rsid w:val="00032649"/>
    <w:rsid w:val="00034CE2"/>
    <w:rsid w:val="0004509B"/>
    <w:rsid w:val="00046941"/>
    <w:rsid w:val="0004717B"/>
    <w:rsid w:val="0005168F"/>
    <w:rsid w:val="000547A5"/>
    <w:rsid w:val="000707FF"/>
    <w:rsid w:val="00071C8B"/>
    <w:rsid w:val="00073B61"/>
    <w:rsid w:val="00077C1A"/>
    <w:rsid w:val="0008484B"/>
    <w:rsid w:val="00092DA9"/>
    <w:rsid w:val="0009610D"/>
    <w:rsid w:val="000A01C9"/>
    <w:rsid w:val="000A6638"/>
    <w:rsid w:val="000B24FC"/>
    <w:rsid w:val="000D045A"/>
    <w:rsid w:val="000D580E"/>
    <w:rsid w:val="000D71CF"/>
    <w:rsid w:val="000E4E08"/>
    <w:rsid w:val="000E75D3"/>
    <w:rsid w:val="000E7BC1"/>
    <w:rsid w:val="00105107"/>
    <w:rsid w:val="00110AC7"/>
    <w:rsid w:val="001131C9"/>
    <w:rsid w:val="00116F1E"/>
    <w:rsid w:val="00120457"/>
    <w:rsid w:val="00124371"/>
    <w:rsid w:val="001316A4"/>
    <w:rsid w:val="00131A80"/>
    <w:rsid w:val="00131CF7"/>
    <w:rsid w:val="00133D77"/>
    <w:rsid w:val="001366D5"/>
    <w:rsid w:val="001407E1"/>
    <w:rsid w:val="00156135"/>
    <w:rsid w:val="001611AF"/>
    <w:rsid w:val="001679F8"/>
    <w:rsid w:val="001712FE"/>
    <w:rsid w:val="00176B75"/>
    <w:rsid w:val="00177E5D"/>
    <w:rsid w:val="001817E8"/>
    <w:rsid w:val="00182799"/>
    <w:rsid w:val="00184A6B"/>
    <w:rsid w:val="001900BC"/>
    <w:rsid w:val="00194964"/>
    <w:rsid w:val="001A16C1"/>
    <w:rsid w:val="001A3449"/>
    <w:rsid w:val="001A3556"/>
    <w:rsid w:val="001A399E"/>
    <w:rsid w:val="001A582E"/>
    <w:rsid w:val="001B392A"/>
    <w:rsid w:val="001B56AB"/>
    <w:rsid w:val="001B7873"/>
    <w:rsid w:val="001C464E"/>
    <w:rsid w:val="001C5FEA"/>
    <w:rsid w:val="001D4DF2"/>
    <w:rsid w:val="001E1809"/>
    <w:rsid w:val="001E1932"/>
    <w:rsid w:val="001F04F0"/>
    <w:rsid w:val="001F092B"/>
    <w:rsid w:val="00201D2C"/>
    <w:rsid w:val="002104CD"/>
    <w:rsid w:val="002131D8"/>
    <w:rsid w:val="00217A05"/>
    <w:rsid w:val="00220D65"/>
    <w:rsid w:val="00224E70"/>
    <w:rsid w:val="002252D2"/>
    <w:rsid w:val="00226F4C"/>
    <w:rsid w:val="00230623"/>
    <w:rsid w:val="00230F92"/>
    <w:rsid w:val="002373CA"/>
    <w:rsid w:val="00242D54"/>
    <w:rsid w:val="00243E20"/>
    <w:rsid w:val="00252DDA"/>
    <w:rsid w:val="00262446"/>
    <w:rsid w:val="00273D1A"/>
    <w:rsid w:val="00282DEE"/>
    <w:rsid w:val="00284131"/>
    <w:rsid w:val="00284938"/>
    <w:rsid w:val="00290BAA"/>
    <w:rsid w:val="00291017"/>
    <w:rsid w:val="002A050B"/>
    <w:rsid w:val="002A4926"/>
    <w:rsid w:val="002B593D"/>
    <w:rsid w:val="002B5F14"/>
    <w:rsid w:val="002D05ED"/>
    <w:rsid w:val="002D1754"/>
    <w:rsid w:val="002D182C"/>
    <w:rsid w:val="002D7A7A"/>
    <w:rsid w:val="002D7F00"/>
    <w:rsid w:val="002E1E3F"/>
    <w:rsid w:val="002E391E"/>
    <w:rsid w:val="002E6B06"/>
    <w:rsid w:val="002E71DD"/>
    <w:rsid w:val="002F2345"/>
    <w:rsid w:val="002F7AB5"/>
    <w:rsid w:val="0031323B"/>
    <w:rsid w:val="0033481C"/>
    <w:rsid w:val="00335544"/>
    <w:rsid w:val="00336B35"/>
    <w:rsid w:val="00340585"/>
    <w:rsid w:val="00343D4C"/>
    <w:rsid w:val="0034420E"/>
    <w:rsid w:val="0036006C"/>
    <w:rsid w:val="003619CA"/>
    <w:rsid w:val="00362A29"/>
    <w:rsid w:val="00366370"/>
    <w:rsid w:val="0037302F"/>
    <w:rsid w:val="00373264"/>
    <w:rsid w:val="00376934"/>
    <w:rsid w:val="003859EB"/>
    <w:rsid w:val="00387CD3"/>
    <w:rsid w:val="00391B1C"/>
    <w:rsid w:val="00391CF7"/>
    <w:rsid w:val="00396340"/>
    <w:rsid w:val="003B3908"/>
    <w:rsid w:val="003B3BDB"/>
    <w:rsid w:val="003B5468"/>
    <w:rsid w:val="003B5C9F"/>
    <w:rsid w:val="003D300E"/>
    <w:rsid w:val="003D696D"/>
    <w:rsid w:val="003E3875"/>
    <w:rsid w:val="003F3639"/>
    <w:rsid w:val="003F424F"/>
    <w:rsid w:val="003F65E9"/>
    <w:rsid w:val="00405277"/>
    <w:rsid w:val="004212B4"/>
    <w:rsid w:val="00423A31"/>
    <w:rsid w:val="00445646"/>
    <w:rsid w:val="00453110"/>
    <w:rsid w:val="004539CE"/>
    <w:rsid w:val="00457164"/>
    <w:rsid w:val="00457C04"/>
    <w:rsid w:val="004612DF"/>
    <w:rsid w:val="00465067"/>
    <w:rsid w:val="00465A1F"/>
    <w:rsid w:val="00465E14"/>
    <w:rsid w:val="00476E24"/>
    <w:rsid w:val="00492A8F"/>
    <w:rsid w:val="00492B87"/>
    <w:rsid w:val="00495188"/>
    <w:rsid w:val="004A6918"/>
    <w:rsid w:val="004A7E5E"/>
    <w:rsid w:val="004B0C88"/>
    <w:rsid w:val="004B0E3F"/>
    <w:rsid w:val="004C148A"/>
    <w:rsid w:val="004C53ED"/>
    <w:rsid w:val="004D3E44"/>
    <w:rsid w:val="004D6A06"/>
    <w:rsid w:val="004D6BDD"/>
    <w:rsid w:val="004E5BC0"/>
    <w:rsid w:val="004E7F93"/>
    <w:rsid w:val="004F1F29"/>
    <w:rsid w:val="004F31AB"/>
    <w:rsid w:val="004F51BD"/>
    <w:rsid w:val="004F53FF"/>
    <w:rsid w:val="004F6053"/>
    <w:rsid w:val="004F67AE"/>
    <w:rsid w:val="00512120"/>
    <w:rsid w:val="005245A1"/>
    <w:rsid w:val="005268F2"/>
    <w:rsid w:val="0053027D"/>
    <w:rsid w:val="00530E28"/>
    <w:rsid w:val="005422C5"/>
    <w:rsid w:val="00547D0D"/>
    <w:rsid w:val="0055594E"/>
    <w:rsid w:val="00561AAA"/>
    <w:rsid w:val="00563446"/>
    <w:rsid w:val="0056353C"/>
    <w:rsid w:val="00567169"/>
    <w:rsid w:val="00567797"/>
    <w:rsid w:val="00570BD0"/>
    <w:rsid w:val="00576574"/>
    <w:rsid w:val="00591874"/>
    <w:rsid w:val="0059691F"/>
    <w:rsid w:val="0059765E"/>
    <w:rsid w:val="005A7F39"/>
    <w:rsid w:val="005B345F"/>
    <w:rsid w:val="005C28D4"/>
    <w:rsid w:val="005C2C79"/>
    <w:rsid w:val="005C3B12"/>
    <w:rsid w:val="005C4842"/>
    <w:rsid w:val="005C6907"/>
    <w:rsid w:val="005D0ADF"/>
    <w:rsid w:val="005D1023"/>
    <w:rsid w:val="005D1FCA"/>
    <w:rsid w:val="005D4A56"/>
    <w:rsid w:val="005E53ED"/>
    <w:rsid w:val="005F36C5"/>
    <w:rsid w:val="005F4237"/>
    <w:rsid w:val="005F545A"/>
    <w:rsid w:val="0061175C"/>
    <w:rsid w:val="00614F90"/>
    <w:rsid w:val="00617942"/>
    <w:rsid w:val="00624342"/>
    <w:rsid w:val="006249E6"/>
    <w:rsid w:val="00637EEC"/>
    <w:rsid w:val="006454C5"/>
    <w:rsid w:val="00651FA3"/>
    <w:rsid w:val="00654A56"/>
    <w:rsid w:val="00656DBE"/>
    <w:rsid w:val="00657851"/>
    <w:rsid w:val="006641B5"/>
    <w:rsid w:val="00667723"/>
    <w:rsid w:val="00667B2A"/>
    <w:rsid w:val="00682101"/>
    <w:rsid w:val="00682CF4"/>
    <w:rsid w:val="00683234"/>
    <w:rsid w:val="006957DC"/>
    <w:rsid w:val="006A1FE2"/>
    <w:rsid w:val="006A3BAF"/>
    <w:rsid w:val="006A57E0"/>
    <w:rsid w:val="006B7EBD"/>
    <w:rsid w:val="006C0750"/>
    <w:rsid w:val="006C1522"/>
    <w:rsid w:val="006C1BA8"/>
    <w:rsid w:val="006C516B"/>
    <w:rsid w:val="006C790E"/>
    <w:rsid w:val="006D3721"/>
    <w:rsid w:val="006E1C54"/>
    <w:rsid w:val="006F2CA4"/>
    <w:rsid w:val="006F3EA6"/>
    <w:rsid w:val="006F4F33"/>
    <w:rsid w:val="006F5ED5"/>
    <w:rsid w:val="0070076F"/>
    <w:rsid w:val="00704142"/>
    <w:rsid w:val="0071236F"/>
    <w:rsid w:val="0072180F"/>
    <w:rsid w:val="00723821"/>
    <w:rsid w:val="00725C42"/>
    <w:rsid w:val="00732614"/>
    <w:rsid w:val="00740E2F"/>
    <w:rsid w:val="0074222F"/>
    <w:rsid w:val="0074582C"/>
    <w:rsid w:val="00745CCA"/>
    <w:rsid w:val="00751BEA"/>
    <w:rsid w:val="00765C9F"/>
    <w:rsid w:val="007674B7"/>
    <w:rsid w:val="007727E6"/>
    <w:rsid w:val="007763CB"/>
    <w:rsid w:val="007878A3"/>
    <w:rsid w:val="007904A8"/>
    <w:rsid w:val="007A0D7A"/>
    <w:rsid w:val="007A31D5"/>
    <w:rsid w:val="007B2F24"/>
    <w:rsid w:val="007B51A3"/>
    <w:rsid w:val="007B53FB"/>
    <w:rsid w:val="007B6939"/>
    <w:rsid w:val="007C129D"/>
    <w:rsid w:val="007C4D89"/>
    <w:rsid w:val="007C5E6F"/>
    <w:rsid w:val="007D18E1"/>
    <w:rsid w:val="007D77CF"/>
    <w:rsid w:val="007E057C"/>
    <w:rsid w:val="007E5570"/>
    <w:rsid w:val="007F21BE"/>
    <w:rsid w:val="007F3619"/>
    <w:rsid w:val="007F3BEE"/>
    <w:rsid w:val="007F49AE"/>
    <w:rsid w:val="00803A68"/>
    <w:rsid w:val="00806E3B"/>
    <w:rsid w:val="00811A1B"/>
    <w:rsid w:val="00816B7F"/>
    <w:rsid w:val="008205E4"/>
    <w:rsid w:val="008225F9"/>
    <w:rsid w:val="0083686F"/>
    <w:rsid w:val="00840CC6"/>
    <w:rsid w:val="008564E9"/>
    <w:rsid w:val="00860B52"/>
    <w:rsid w:val="00862812"/>
    <w:rsid w:val="008671DA"/>
    <w:rsid w:val="008742D8"/>
    <w:rsid w:val="00874F10"/>
    <w:rsid w:val="00880795"/>
    <w:rsid w:val="008813EE"/>
    <w:rsid w:val="00882E7B"/>
    <w:rsid w:val="00883C09"/>
    <w:rsid w:val="00886EFB"/>
    <w:rsid w:val="008875DE"/>
    <w:rsid w:val="00887E5D"/>
    <w:rsid w:val="00892BA1"/>
    <w:rsid w:val="0089402C"/>
    <w:rsid w:val="00895CD6"/>
    <w:rsid w:val="008A5AD7"/>
    <w:rsid w:val="008B16A7"/>
    <w:rsid w:val="008B18F6"/>
    <w:rsid w:val="008B6E5A"/>
    <w:rsid w:val="008C1478"/>
    <w:rsid w:val="008D43A3"/>
    <w:rsid w:val="008D4627"/>
    <w:rsid w:val="008D6F7F"/>
    <w:rsid w:val="008E00CA"/>
    <w:rsid w:val="008E3FF7"/>
    <w:rsid w:val="008F02C6"/>
    <w:rsid w:val="008F42A5"/>
    <w:rsid w:val="008F5CB7"/>
    <w:rsid w:val="00900104"/>
    <w:rsid w:val="009011CF"/>
    <w:rsid w:val="009049AC"/>
    <w:rsid w:val="0090607C"/>
    <w:rsid w:val="009116A5"/>
    <w:rsid w:val="00914A35"/>
    <w:rsid w:val="0092630A"/>
    <w:rsid w:val="009315A8"/>
    <w:rsid w:val="00933E8C"/>
    <w:rsid w:val="00943A7F"/>
    <w:rsid w:val="00957967"/>
    <w:rsid w:val="00967B30"/>
    <w:rsid w:val="00981743"/>
    <w:rsid w:val="009917EC"/>
    <w:rsid w:val="00995338"/>
    <w:rsid w:val="009A77B9"/>
    <w:rsid w:val="009B2BA0"/>
    <w:rsid w:val="009D0F1A"/>
    <w:rsid w:val="009D18A9"/>
    <w:rsid w:val="009D2EC9"/>
    <w:rsid w:val="009D52B2"/>
    <w:rsid w:val="009E6A6D"/>
    <w:rsid w:val="009F066B"/>
    <w:rsid w:val="009F23C7"/>
    <w:rsid w:val="00A001F5"/>
    <w:rsid w:val="00A005B8"/>
    <w:rsid w:val="00A10C79"/>
    <w:rsid w:val="00A2503F"/>
    <w:rsid w:val="00A25DF3"/>
    <w:rsid w:val="00A31861"/>
    <w:rsid w:val="00A33C9F"/>
    <w:rsid w:val="00A36629"/>
    <w:rsid w:val="00A36B23"/>
    <w:rsid w:val="00A402CE"/>
    <w:rsid w:val="00A430A5"/>
    <w:rsid w:val="00A51EF6"/>
    <w:rsid w:val="00A53FFC"/>
    <w:rsid w:val="00A556C0"/>
    <w:rsid w:val="00A57339"/>
    <w:rsid w:val="00A636BD"/>
    <w:rsid w:val="00A639EB"/>
    <w:rsid w:val="00A6500B"/>
    <w:rsid w:val="00A769FF"/>
    <w:rsid w:val="00A842CD"/>
    <w:rsid w:val="00A91EE9"/>
    <w:rsid w:val="00A96852"/>
    <w:rsid w:val="00AA005D"/>
    <w:rsid w:val="00AA3AB4"/>
    <w:rsid w:val="00AA6AB6"/>
    <w:rsid w:val="00AB06C9"/>
    <w:rsid w:val="00AB7B31"/>
    <w:rsid w:val="00AB7F9A"/>
    <w:rsid w:val="00AC1FC1"/>
    <w:rsid w:val="00AC324C"/>
    <w:rsid w:val="00AE6073"/>
    <w:rsid w:val="00AF6DEE"/>
    <w:rsid w:val="00B02DE9"/>
    <w:rsid w:val="00B06136"/>
    <w:rsid w:val="00B07245"/>
    <w:rsid w:val="00B15C58"/>
    <w:rsid w:val="00B237CF"/>
    <w:rsid w:val="00B306B0"/>
    <w:rsid w:val="00B30C77"/>
    <w:rsid w:val="00B3194A"/>
    <w:rsid w:val="00B400D9"/>
    <w:rsid w:val="00B40952"/>
    <w:rsid w:val="00B41D9B"/>
    <w:rsid w:val="00B44157"/>
    <w:rsid w:val="00B45B52"/>
    <w:rsid w:val="00B51359"/>
    <w:rsid w:val="00B51DF1"/>
    <w:rsid w:val="00B57221"/>
    <w:rsid w:val="00B6570A"/>
    <w:rsid w:val="00B658E2"/>
    <w:rsid w:val="00B67B02"/>
    <w:rsid w:val="00B71852"/>
    <w:rsid w:val="00B76761"/>
    <w:rsid w:val="00B76A64"/>
    <w:rsid w:val="00B84369"/>
    <w:rsid w:val="00B930CE"/>
    <w:rsid w:val="00B93B35"/>
    <w:rsid w:val="00B96746"/>
    <w:rsid w:val="00BB4170"/>
    <w:rsid w:val="00BB7EB3"/>
    <w:rsid w:val="00BC1140"/>
    <w:rsid w:val="00BC4F32"/>
    <w:rsid w:val="00BD30F0"/>
    <w:rsid w:val="00BE5631"/>
    <w:rsid w:val="00BF0127"/>
    <w:rsid w:val="00BF2876"/>
    <w:rsid w:val="00C0294A"/>
    <w:rsid w:val="00C14F51"/>
    <w:rsid w:val="00C33300"/>
    <w:rsid w:val="00C35E34"/>
    <w:rsid w:val="00C36148"/>
    <w:rsid w:val="00C404E4"/>
    <w:rsid w:val="00C453AF"/>
    <w:rsid w:val="00C560C8"/>
    <w:rsid w:val="00C568D9"/>
    <w:rsid w:val="00C6102D"/>
    <w:rsid w:val="00C61209"/>
    <w:rsid w:val="00C64D33"/>
    <w:rsid w:val="00C7245C"/>
    <w:rsid w:val="00C82C02"/>
    <w:rsid w:val="00C85DFC"/>
    <w:rsid w:val="00CB2632"/>
    <w:rsid w:val="00CB47FA"/>
    <w:rsid w:val="00CB6300"/>
    <w:rsid w:val="00CC3266"/>
    <w:rsid w:val="00CC3A6F"/>
    <w:rsid w:val="00CC44DA"/>
    <w:rsid w:val="00CD674B"/>
    <w:rsid w:val="00CD7951"/>
    <w:rsid w:val="00CE08FD"/>
    <w:rsid w:val="00CE2666"/>
    <w:rsid w:val="00CE37B8"/>
    <w:rsid w:val="00CE46D1"/>
    <w:rsid w:val="00CE4BC4"/>
    <w:rsid w:val="00CF29A1"/>
    <w:rsid w:val="00CF3843"/>
    <w:rsid w:val="00CF6975"/>
    <w:rsid w:val="00D0346B"/>
    <w:rsid w:val="00D12CAB"/>
    <w:rsid w:val="00D15629"/>
    <w:rsid w:val="00D23EE0"/>
    <w:rsid w:val="00D3146F"/>
    <w:rsid w:val="00D43903"/>
    <w:rsid w:val="00D44336"/>
    <w:rsid w:val="00D450CB"/>
    <w:rsid w:val="00D463FC"/>
    <w:rsid w:val="00D4656A"/>
    <w:rsid w:val="00D4716E"/>
    <w:rsid w:val="00D503A4"/>
    <w:rsid w:val="00D526E9"/>
    <w:rsid w:val="00D57B19"/>
    <w:rsid w:val="00D61573"/>
    <w:rsid w:val="00D65782"/>
    <w:rsid w:val="00D779D3"/>
    <w:rsid w:val="00D80E01"/>
    <w:rsid w:val="00D81766"/>
    <w:rsid w:val="00D837F1"/>
    <w:rsid w:val="00D915E9"/>
    <w:rsid w:val="00DB0E05"/>
    <w:rsid w:val="00DB33FB"/>
    <w:rsid w:val="00DB39D6"/>
    <w:rsid w:val="00DB4A86"/>
    <w:rsid w:val="00DB58C6"/>
    <w:rsid w:val="00DC337F"/>
    <w:rsid w:val="00DC47A3"/>
    <w:rsid w:val="00DC4B08"/>
    <w:rsid w:val="00DC5E32"/>
    <w:rsid w:val="00DE1E2D"/>
    <w:rsid w:val="00DE5B1D"/>
    <w:rsid w:val="00DE756D"/>
    <w:rsid w:val="00E0002A"/>
    <w:rsid w:val="00E01FC6"/>
    <w:rsid w:val="00E034D8"/>
    <w:rsid w:val="00E06A90"/>
    <w:rsid w:val="00E1672D"/>
    <w:rsid w:val="00E25C77"/>
    <w:rsid w:val="00E27123"/>
    <w:rsid w:val="00E30691"/>
    <w:rsid w:val="00E30AFF"/>
    <w:rsid w:val="00E34206"/>
    <w:rsid w:val="00E43219"/>
    <w:rsid w:val="00E476AE"/>
    <w:rsid w:val="00E507A2"/>
    <w:rsid w:val="00E52A2E"/>
    <w:rsid w:val="00E57093"/>
    <w:rsid w:val="00E65004"/>
    <w:rsid w:val="00E661F4"/>
    <w:rsid w:val="00E7289D"/>
    <w:rsid w:val="00E75BEA"/>
    <w:rsid w:val="00E77F9A"/>
    <w:rsid w:val="00E8031A"/>
    <w:rsid w:val="00E83CA6"/>
    <w:rsid w:val="00E860D4"/>
    <w:rsid w:val="00E9341F"/>
    <w:rsid w:val="00E97C21"/>
    <w:rsid w:val="00EB1223"/>
    <w:rsid w:val="00EC0BEA"/>
    <w:rsid w:val="00EC1915"/>
    <w:rsid w:val="00EC2A87"/>
    <w:rsid w:val="00EC5F3A"/>
    <w:rsid w:val="00EC61CB"/>
    <w:rsid w:val="00EC74B6"/>
    <w:rsid w:val="00ED2B09"/>
    <w:rsid w:val="00ED7641"/>
    <w:rsid w:val="00EE4036"/>
    <w:rsid w:val="00EE5CA5"/>
    <w:rsid w:val="00EE5E3E"/>
    <w:rsid w:val="00EE6A12"/>
    <w:rsid w:val="00EF02EB"/>
    <w:rsid w:val="00EF2DEC"/>
    <w:rsid w:val="00EF3614"/>
    <w:rsid w:val="00EF3B1C"/>
    <w:rsid w:val="00F05AFB"/>
    <w:rsid w:val="00F113FF"/>
    <w:rsid w:val="00F14833"/>
    <w:rsid w:val="00F162FC"/>
    <w:rsid w:val="00F37B68"/>
    <w:rsid w:val="00F37D62"/>
    <w:rsid w:val="00F46FB7"/>
    <w:rsid w:val="00F52D95"/>
    <w:rsid w:val="00F559F8"/>
    <w:rsid w:val="00F63528"/>
    <w:rsid w:val="00F664CE"/>
    <w:rsid w:val="00F6685C"/>
    <w:rsid w:val="00F71624"/>
    <w:rsid w:val="00F71D18"/>
    <w:rsid w:val="00F7531E"/>
    <w:rsid w:val="00F75EC4"/>
    <w:rsid w:val="00F76514"/>
    <w:rsid w:val="00F7736D"/>
    <w:rsid w:val="00F80257"/>
    <w:rsid w:val="00F844D7"/>
    <w:rsid w:val="00F913D4"/>
    <w:rsid w:val="00F91CB6"/>
    <w:rsid w:val="00FA0F37"/>
    <w:rsid w:val="00FA55B1"/>
    <w:rsid w:val="00FA6719"/>
    <w:rsid w:val="00FB1D63"/>
    <w:rsid w:val="00FB25E8"/>
    <w:rsid w:val="00FB532D"/>
    <w:rsid w:val="00FC45FF"/>
    <w:rsid w:val="00FC60FF"/>
    <w:rsid w:val="00FD0ADA"/>
    <w:rsid w:val="00FD1061"/>
    <w:rsid w:val="00FD235B"/>
    <w:rsid w:val="00FE0720"/>
    <w:rsid w:val="00FE30B1"/>
    <w:rsid w:val="00FE6BCB"/>
    <w:rsid w:val="00FF03CE"/>
    <w:rsid w:val="00FF6E96"/>
    <w:rsid w:val="277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locked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22"/>
    <w:uiPriority w:val="0"/>
    <w:pPr>
      <w:ind w:left="100" w:leftChars="2500"/>
    </w:pPr>
    <w:rPr>
      <w:rFonts w:ascii="Times New Roman" w:hAnsi="Times New Roman"/>
      <w:szCs w:val="21"/>
    </w:r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left" w:pos="1080"/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basedOn w:val="1"/>
    <w:link w:val="17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qFormat/>
    <w:uiPriority w:val="99"/>
    <w:rPr>
      <w:rFonts w:cs="Times New Roman"/>
      <w:color w:val="0000FF"/>
      <w:u w:val="single"/>
    </w:rPr>
  </w:style>
  <w:style w:type="table" w:styleId="13">
    <w:name w:val="Table Grid"/>
    <w:basedOn w:val="1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6"/>
    <w:locked/>
    <w:uiPriority w:val="0"/>
    <w:rPr>
      <w:sz w:val="18"/>
      <w:szCs w:val="18"/>
    </w:rPr>
  </w:style>
  <w:style w:type="character" w:customStyle="1" w:styleId="15">
    <w:name w:val="页脚 Char"/>
    <w:basedOn w:val="9"/>
    <w:link w:val="5"/>
    <w:locked/>
    <w:uiPriority w:val="99"/>
    <w:rPr>
      <w:rFonts w:cs="Times New Roman"/>
      <w:sz w:val="18"/>
      <w:szCs w:val="18"/>
    </w:rPr>
  </w:style>
  <w:style w:type="character" w:customStyle="1" w:styleId="16">
    <w:name w:val="批注框文本 Char"/>
    <w:basedOn w:val="9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7">
    <w:name w:val="HTML 预设格式 Char"/>
    <w:basedOn w:val="9"/>
    <w:link w:val="7"/>
    <w:semiHidden/>
    <w:locked/>
    <w:uiPriority w:val="99"/>
    <w:rPr>
      <w:rFonts w:ascii="Courier New" w:hAnsi="Courier New" w:cs="Times New Roman"/>
      <w:sz w:val="20"/>
      <w:szCs w:val="20"/>
    </w:rPr>
  </w:style>
  <w:style w:type="character" w:customStyle="1" w:styleId="18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9">
    <w:name w:val="段 Char Char"/>
    <w:link w:val="20"/>
    <w:uiPriority w:val="0"/>
    <w:rPr>
      <w:rFonts w:ascii="宋体"/>
    </w:rPr>
  </w:style>
  <w:style w:type="paragraph" w:customStyle="1" w:styleId="20">
    <w:name w:val="段"/>
    <w:link w:val="1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lang w:val="en-US" w:eastAsia="zh-CN" w:bidi="ar-SA"/>
    </w:rPr>
  </w:style>
  <w:style w:type="character" w:customStyle="1" w:styleId="21">
    <w:name w:val="日期 Char"/>
    <w:link w:val="3"/>
    <w:qFormat/>
    <w:uiPriority w:val="0"/>
    <w:rPr>
      <w:rFonts w:ascii="Times New Roman" w:hAnsi="Times New Roman"/>
      <w:kern w:val="2"/>
      <w:sz w:val="21"/>
      <w:szCs w:val="21"/>
    </w:rPr>
  </w:style>
  <w:style w:type="character" w:customStyle="1" w:styleId="22">
    <w:name w:val="日期 Char1"/>
    <w:basedOn w:val="9"/>
    <w:link w:val="3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7</Pages>
  <Words>2280</Words>
  <Characters>1365</Characters>
  <Lines>11</Lines>
  <Paragraphs>7</Paragraphs>
  <TotalTime>35</TotalTime>
  <ScaleCrop>false</ScaleCrop>
  <LinksUpToDate>false</LinksUpToDate>
  <CharactersWithSpaces>3638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2018-09-11T08:27:00Z</dcterms:created>
  <dc:creator>HP</dc:creator>
  <cp:lastModifiedBy>槑佐边</cp:lastModifiedBy>
  <dcterms:modified xsi:type="dcterms:W3CDTF">2018-10-24T06:39:28Z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