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76" w:rsidRDefault="00C03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30F51" wp14:editId="74BF5404">
                <wp:simplePos x="0" y="0"/>
                <wp:positionH relativeFrom="margin">
                  <wp:posOffset>198120</wp:posOffset>
                </wp:positionH>
                <wp:positionV relativeFrom="paragraph">
                  <wp:posOffset>8321040</wp:posOffset>
                </wp:positionV>
                <wp:extent cx="4945380" cy="495300"/>
                <wp:effectExtent l="0" t="0" r="762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1E77" w:rsidRDefault="002C1E77" w:rsidP="00E8096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西辰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IPD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委员会</w:t>
                            </w:r>
                          </w:p>
                          <w:p w:rsidR="00691688" w:rsidRPr="00C03D7D" w:rsidRDefault="00691688" w:rsidP="00691688">
                            <w:pPr>
                              <w:rPr>
                                <w:rFonts w:hint="eastAsia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30F5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.6pt;margin-top:655.2pt;width:389.4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" fillcolor="white [3201]" stroked="f" strokeweight=".5pt">
                <v:textbox>
                  <w:txbxContent>
                    <w:p w:rsidR="002C1E77" w:rsidRDefault="002C1E77" w:rsidP="00E8096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西辰</w:t>
                      </w:r>
                      <w:r>
                        <w:rPr>
                          <w:rFonts w:hint="eastAsia"/>
                          <w:b/>
                          <w:sz w:val="36"/>
                        </w:rPr>
                        <w:t>IPD</w:t>
                      </w:r>
                      <w:r>
                        <w:rPr>
                          <w:rFonts w:hint="eastAsia"/>
                          <w:b/>
                          <w:sz w:val="36"/>
                        </w:rPr>
                        <w:t>委员会</w:t>
                      </w:r>
                    </w:p>
                    <w:p w:rsidR="00691688" w:rsidRPr="00C03D7D" w:rsidRDefault="00691688" w:rsidP="00691688">
                      <w:pPr>
                        <w:rPr>
                          <w:rFonts w:hint="eastAsia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F4C64" wp14:editId="4F52661A">
                <wp:simplePos x="0" y="0"/>
                <wp:positionH relativeFrom="margin">
                  <wp:posOffset>198120</wp:posOffset>
                </wp:positionH>
                <wp:positionV relativeFrom="paragraph">
                  <wp:posOffset>2194560</wp:posOffset>
                </wp:positionV>
                <wp:extent cx="4945380" cy="975360"/>
                <wp:effectExtent l="0" t="0" r="762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1E77" w:rsidRPr="00892305" w:rsidRDefault="002C1E77" w:rsidP="00E80964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892305">
                              <w:rPr>
                                <w:rFonts w:hint="eastAsia"/>
                                <w:b/>
                                <w:sz w:val="72"/>
                              </w:rPr>
                              <w:t>西辰</w:t>
                            </w:r>
                            <w:r w:rsidRPr="00892305">
                              <w:rPr>
                                <w:rFonts w:hint="eastAsia"/>
                                <w:b/>
                                <w:sz w:val="72"/>
                              </w:rPr>
                              <w:t>IPD</w:t>
                            </w:r>
                            <w:r w:rsidRPr="00892305">
                              <w:rPr>
                                <w:rFonts w:hint="eastAsia"/>
                                <w:b/>
                                <w:sz w:val="72"/>
                              </w:rPr>
                              <w:t>流程指南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4C64" id="文本框 4" o:spid="_x0000_s1027" type="#_x0000_t202" style="position:absolute;left:0;text-align:left;margin-left:15.6pt;margin-top:172.8pt;width:389.4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" fillcolor="white [3201]" stroked="f" strokeweight=".5pt">
                <v:textbox>
                  <w:txbxContent>
                    <w:p w:rsidR="002C1E77" w:rsidRPr="00892305" w:rsidRDefault="002C1E77" w:rsidP="00E80964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892305">
                        <w:rPr>
                          <w:rFonts w:hint="eastAsia"/>
                          <w:b/>
                          <w:sz w:val="72"/>
                        </w:rPr>
                        <w:t>西辰</w:t>
                      </w:r>
                      <w:r w:rsidRPr="00892305">
                        <w:rPr>
                          <w:rFonts w:hint="eastAsia"/>
                          <w:b/>
                          <w:sz w:val="72"/>
                        </w:rPr>
                        <w:t>IPD</w:t>
                      </w:r>
                      <w:r w:rsidRPr="00892305">
                        <w:rPr>
                          <w:rFonts w:hint="eastAsia"/>
                          <w:b/>
                          <w:sz w:val="72"/>
                        </w:rPr>
                        <w:t>流程指南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D28">
        <w:rPr>
          <w:noProof/>
        </w:rPr>
        <w:drawing>
          <wp:inline distT="0" distB="0" distL="0" distR="0" wp14:anchorId="324A6601" wp14:editId="6B3803DC">
            <wp:extent cx="1950720" cy="500094"/>
            <wp:effectExtent l="0" t="0" r="0" b="0"/>
            <wp:docPr id="7" name="图片 7" descr="C:\Users\13\Desktop\公司logo（20140108）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13\Desktop\公司logo（20140108）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73" cy="5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p w:rsidR="00691688" w:rsidRDefault="0069168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1688" w:rsidTr="00691688"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制定机构</w:t>
            </w:r>
          </w:p>
        </w:tc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编辑人</w:t>
            </w:r>
          </w:p>
        </w:tc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691688" w:rsidTr="00691688"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pd</w:t>
            </w:r>
            <w:proofErr w:type="spellEnd"/>
            <w:r>
              <w:rPr>
                <w:rFonts w:hint="eastAsia"/>
              </w:rPr>
              <w:t>委员会</w:t>
            </w:r>
          </w:p>
        </w:tc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刘洪江</w:t>
            </w:r>
          </w:p>
        </w:tc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691688" w:rsidRDefault="006916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691688" w:rsidTr="00691688">
        <w:tc>
          <w:tcPr>
            <w:tcW w:w="2074" w:type="dxa"/>
          </w:tcPr>
          <w:p w:rsidR="00691688" w:rsidRDefault="00691688" w:rsidP="0069168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pd</w:t>
            </w:r>
            <w:proofErr w:type="spellEnd"/>
            <w:r>
              <w:rPr>
                <w:rFonts w:hint="eastAsia"/>
              </w:rPr>
              <w:t>委员会</w:t>
            </w:r>
          </w:p>
        </w:tc>
        <w:tc>
          <w:tcPr>
            <w:tcW w:w="2074" w:type="dxa"/>
          </w:tcPr>
          <w:p w:rsidR="00691688" w:rsidRDefault="00691688" w:rsidP="00691688">
            <w:pPr>
              <w:rPr>
                <w:rFonts w:hint="eastAsia"/>
              </w:rPr>
            </w:pPr>
            <w:r>
              <w:rPr>
                <w:rFonts w:hint="eastAsia"/>
              </w:rPr>
              <w:t>刘洪江</w:t>
            </w:r>
          </w:p>
        </w:tc>
        <w:tc>
          <w:tcPr>
            <w:tcW w:w="2074" w:type="dxa"/>
          </w:tcPr>
          <w:p w:rsidR="00691688" w:rsidRDefault="00691688" w:rsidP="00691688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8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691688" w:rsidRDefault="00691688" w:rsidP="006916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</w:tbl>
    <w:p w:rsidR="00691688" w:rsidRDefault="00691688">
      <w:pPr>
        <w:rPr>
          <w:rFonts w:hint="eastAsia"/>
        </w:rPr>
        <w:sectPr w:rsidR="00691688" w:rsidSect="002F1F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53514850"/>
        <w:docPartObj>
          <w:docPartGallery w:val="Table of Contents"/>
          <w:docPartUnique/>
        </w:docPartObj>
      </w:sdtPr>
      <w:sdtEndPr>
        <w:rPr>
          <w:rFonts w:eastAsia="仿宋_GB2312"/>
          <w:b/>
          <w:bCs/>
        </w:rPr>
      </w:sdtEndPr>
      <w:sdtContent>
        <w:p w:rsidR="004B6DB9" w:rsidRPr="004B6DB9" w:rsidRDefault="004B6DB9" w:rsidP="004B6DB9">
          <w:pPr>
            <w:pStyle w:val="TOC"/>
            <w:jc w:val="center"/>
            <w:rPr>
              <w:b/>
              <w:sz w:val="48"/>
            </w:rPr>
          </w:pPr>
          <w:r w:rsidRPr="004B6DB9">
            <w:rPr>
              <w:b/>
              <w:sz w:val="48"/>
              <w:lang w:val="zh-CN"/>
            </w:rPr>
            <w:t>目录</w:t>
          </w:r>
        </w:p>
        <w:p w:rsidR="001E74F5" w:rsidRDefault="004B6DB9">
          <w:pPr>
            <w:pStyle w:val="TOC1"/>
            <w:rPr>
              <w:rFonts w:eastAsiaTheme="minorEastAsia"/>
              <w:b w:val="0"/>
              <w:noProof/>
              <w:szCs w:val="24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86348" w:history="1">
            <w:r w:rsidR="001E74F5" w:rsidRPr="004060BD">
              <w:rPr>
                <w:rStyle w:val="a7"/>
                <w:noProof/>
              </w:rPr>
              <w:t>第一章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序言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_Toc535486348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1"/>
            <w:rPr>
              <w:rFonts w:eastAsiaTheme="minorEastAsia"/>
              <w:b w:val="0"/>
              <w:noProof/>
              <w:szCs w:val="24"/>
              <w:u w:val="none"/>
            </w:rPr>
          </w:pPr>
          <w:hyperlink w:anchor="_Toc535486349" w:history="1">
            <w:r w:rsidR="001E74F5" w:rsidRPr="004060BD">
              <w:rPr>
                <w:rStyle w:val="a7"/>
                <w:noProof/>
              </w:rPr>
              <w:t>第二章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概述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_Toc535486349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50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2.1</w:t>
            </w:r>
            <w:r w:rsidR="001E74F5" w:rsidRPr="004060BD">
              <w:rPr>
                <w:rStyle w:val="a7"/>
                <w:noProof/>
              </w:rPr>
              <w:t xml:space="preserve"> IPD</w:t>
            </w:r>
            <w:r w:rsidR="001E74F5" w:rsidRPr="004060BD">
              <w:rPr>
                <w:rStyle w:val="a7"/>
                <w:noProof/>
              </w:rPr>
              <w:t>流程模型概述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_Toc535486350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51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2.2</w:t>
            </w:r>
            <w:r w:rsidR="001E74F5" w:rsidRPr="004060BD">
              <w:rPr>
                <w:rStyle w:val="a7"/>
                <w:noProof/>
              </w:rPr>
              <w:t xml:space="preserve"> IPD</w:t>
            </w:r>
            <w:r w:rsidR="001E74F5" w:rsidRPr="004060BD">
              <w:rPr>
                <w:rStyle w:val="a7"/>
                <w:noProof/>
              </w:rPr>
              <w:t>团队结构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_Toc535486351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3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52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2.3</w:t>
            </w:r>
            <w:r w:rsidR="001E74F5" w:rsidRPr="004060BD">
              <w:rPr>
                <w:rStyle w:val="a7"/>
                <w:noProof/>
              </w:rPr>
              <w:t xml:space="preserve"> PDT</w:t>
            </w:r>
            <w:r w:rsidR="001E74F5" w:rsidRPr="004060BD">
              <w:rPr>
                <w:rStyle w:val="a7"/>
                <w:noProof/>
              </w:rPr>
              <w:t>核心组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_Toc535486352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5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1"/>
            <w:rPr>
              <w:rFonts w:eastAsiaTheme="minorEastAsia"/>
              <w:b w:val="0"/>
              <w:noProof/>
              <w:szCs w:val="24"/>
              <w:u w:val="none"/>
            </w:rPr>
          </w:pPr>
          <w:hyperlink w:anchor="_Toc535486353" w:history="1">
            <w:r w:rsidR="001E74F5" w:rsidRPr="004060BD">
              <w:rPr>
                <w:rStyle w:val="a7"/>
                <w:noProof/>
              </w:rPr>
              <w:t>第三章</w:t>
            </w:r>
            <w:r w:rsidR="001E74F5" w:rsidRPr="004060BD">
              <w:rPr>
                <w:rStyle w:val="a7"/>
                <w:noProof/>
              </w:rPr>
              <w:t xml:space="preserve"> IPD </w:t>
            </w:r>
            <w:r w:rsidR="001E74F5" w:rsidRPr="004060BD">
              <w:rPr>
                <w:rStyle w:val="a7"/>
                <w:noProof/>
              </w:rPr>
              <w:t>流程概述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_Toc535486353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7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54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3.1</w:t>
            </w:r>
            <w:r w:rsidR="001E74F5" w:rsidRPr="004060BD">
              <w:rPr>
                <w:rStyle w:val="a7"/>
                <w:noProof/>
              </w:rPr>
              <w:t xml:space="preserve"> IPD </w:t>
            </w:r>
            <w:r w:rsidR="001E74F5" w:rsidRPr="004060BD">
              <w:rPr>
                <w:rStyle w:val="a7"/>
                <w:noProof/>
              </w:rPr>
              <w:t>流程简介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_Toc535486354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7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55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3.2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需求管理流程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_Toc535486355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7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56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3.2.1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需求收集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_Toc535486356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8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57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3.2.2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需求分析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_Toc535486357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8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58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3.2.3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需求分发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_Toc535486358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9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59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3.3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产品路线规划流程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_Toc535486359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10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0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3.3.1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新产品客户定位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_Toc535486360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10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1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3.3.2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新产品功能需求确定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_Toc535486361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10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2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3.3.3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新产品技术需求确定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_Toc535486362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11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3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3.3.4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9C6EF0">
              <w:rPr>
                <w:rStyle w:val="a7"/>
                <w:noProof/>
              </w:rPr>
              <w:t>研发项目立项书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_Toc535486363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11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64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3.4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产品开发流程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_Toc535486364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11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5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3.4.1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概念阶段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_Toc535486365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11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6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3.4.2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计划阶段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_Toc535486366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11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7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3.4.3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开发阶段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_Toc535486367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8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3.4.4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验证阶段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_Toc535486368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69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3.4.5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发布与生命周期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_Toc535486369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70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3.5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技术研发流程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_Toc535486370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71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3.5.1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技术立项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_Toc535486371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72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3.5.2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开发阶段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_Toc535486372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12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73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3.5.3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验证阶段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_Toc535486373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13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74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3.5.4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发布及成果化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_Toc535486374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13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1"/>
            <w:rPr>
              <w:rFonts w:eastAsiaTheme="minorEastAsia"/>
              <w:b w:val="0"/>
              <w:noProof/>
              <w:szCs w:val="24"/>
              <w:u w:val="none"/>
            </w:rPr>
          </w:pPr>
          <w:hyperlink w:anchor="_Toc535486375" w:history="1">
            <w:r w:rsidR="001E74F5" w:rsidRPr="004060BD">
              <w:rPr>
                <w:rStyle w:val="a7"/>
                <w:noProof/>
              </w:rPr>
              <w:t>第五章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输出物及评审点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_Toc535486375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14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1"/>
            <w:rPr>
              <w:rFonts w:eastAsiaTheme="minorEastAsia"/>
              <w:b w:val="0"/>
              <w:noProof/>
              <w:szCs w:val="24"/>
              <w:u w:val="none"/>
            </w:rPr>
          </w:pPr>
          <w:hyperlink w:anchor="_Toc535486376" w:history="1">
            <w:r w:rsidR="001E74F5" w:rsidRPr="004060BD">
              <w:rPr>
                <w:rStyle w:val="a7"/>
                <w:noProof/>
              </w:rPr>
              <w:t>第六章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考核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_Toc535486376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15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77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6.1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明确责任对象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_Toc535486377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15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78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6.2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考核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_Toc535486378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15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79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6.2.1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考核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_Toc535486379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15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>
          <w:pPr>
            <w:pStyle w:val="TOC3"/>
            <w:rPr>
              <w:rFonts w:eastAsiaTheme="minorEastAsia"/>
              <w:noProof/>
              <w:szCs w:val="24"/>
            </w:rPr>
          </w:pPr>
          <w:hyperlink w:anchor="_Toc535486380" w:history="1">
            <w:r w:rsidR="001E74F5" w:rsidRPr="004060BD">
              <w:rPr>
                <w:rStyle w:val="a7"/>
                <w:rFonts w:eastAsia="Arial Unicode MS" w:cs="Arial Unicode MS"/>
                <w:noProof/>
              </w:rPr>
              <w:t>6.2.2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原则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_Toc535486380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16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1E74F5" w:rsidRDefault="00997FD4" w:rsidP="009C6EF0">
          <w:pPr>
            <w:pStyle w:val="TOC2"/>
            <w:rPr>
              <w:rFonts w:eastAsiaTheme="minorEastAsia"/>
              <w:noProof/>
              <w:szCs w:val="24"/>
            </w:rPr>
          </w:pPr>
          <w:hyperlink w:anchor="_Toc535486381" w:history="1">
            <w:r w:rsidR="001E74F5" w:rsidRPr="004060BD">
              <w:rPr>
                <w:rStyle w:val="a7"/>
                <w:rFonts w:ascii="Calibri" w:eastAsia="Arial Unicode MS" w:hAnsi="Calibri" w:cs="Arial Unicode MS"/>
                <w:noProof/>
              </w:rPr>
              <w:t>6.3</w:t>
            </w:r>
            <w:r w:rsidR="001E74F5" w:rsidRPr="004060BD">
              <w:rPr>
                <w:rStyle w:val="a7"/>
                <w:noProof/>
              </w:rPr>
              <w:t xml:space="preserve"> </w:t>
            </w:r>
            <w:r w:rsidR="001E74F5" w:rsidRPr="004060BD">
              <w:rPr>
                <w:rStyle w:val="a7"/>
                <w:noProof/>
              </w:rPr>
              <w:t>结果运用</w:t>
            </w:r>
            <w:r w:rsidR="001E74F5">
              <w:rPr>
                <w:noProof/>
                <w:webHidden/>
              </w:rPr>
              <w:tab/>
            </w:r>
            <w:r w:rsidR="001E74F5">
              <w:rPr>
                <w:noProof/>
                <w:webHidden/>
              </w:rPr>
              <w:fldChar w:fldCharType="begin"/>
            </w:r>
            <w:r w:rsidR="001E74F5">
              <w:rPr>
                <w:noProof/>
                <w:webHidden/>
              </w:rPr>
              <w:instrText xml:space="preserve"> PAGEREF _Toc535486381 \h </w:instrText>
            </w:r>
            <w:r w:rsidR="001E74F5">
              <w:rPr>
                <w:noProof/>
                <w:webHidden/>
              </w:rPr>
            </w:r>
            <w:r w:rsidR="001E74F5">
              <w:rPr>
                <w:noProof/>
                <w:webHidden/>
              </w:rPr>
              <w:fldChar w:fldCharType="separate"/>
            </w:r>
            <w:r w:rsidR="001E74F5">
              <w:rPr>
                <w:noProof/>
                <w:webHidden/>
              </w:rPr>
              <w:t>16</w:t>
            </w:r>
            <w:r w:rsidR="001E74F5">
              <w:rPr>
                <w:noProof/>
                <w:webHidden/>
              </w:rPr>
              <w:fldChar w:fldCharType="end"/>
            </w:r>
          </w:hyperlink>
        </w:p>
        <w:p w:rsidR="004B6DB9" w:rsidRDefault="004B6DB9">
          <w:r>
            <w:rPr>
              <w:b/>
              <w:bCs/>
              <w:lang w:val="zh-CN"/>
            </w:rPr>
            <w:fldChar w:fldCharType="end"/>
          </w:r>
        </w:p>
      </w:sdtContent>
    </w:sdt>
    <w:p w:rsidR="009A01FE" w:rsidRDefault="009A01FE">
      <w:pPr>
        <w:sectPr w:rsidR="009A01FE" w:rsidSect="00951CE0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9A01FE" w:rsidRDefault="00181A6E" w:rsidP="009A01FE">
      <w:pPr>
        <w:pStyle w:val="1"/>
      </w:pPr>
      <w:bookmarkStart w:id="1" w:name="_Toc535486348"/>
      <w:r>
        <w:rPr>
          <w:rFonts w:hint="eastAsia"/>
        </w:rPr>
        <w:lastRenderedPageBreak/>
        <w:t>序言</w:t>
      </w:r>
      <w:bookmarkEnd w:id="1"/>
    </w:p>
    <w:p w:rsidR="00EB2A68" w:rsidRDefault="00EB2A68" w:rsidP="004763F7">
      <w:pPr>
        <w:pStyle w:val="21"/>
      </w:pPr>
      <w:r>
        <w:rPr>
          <w:rFonts w:hint="eastAsia"/>
        </w:rPr>
        <w:t>《</w:t>
      </w:r>
      <w:r w:rsidR="00812FD1">
        <w:rPr>
          <w:rFonts w:hint="eastAsia"/>
        </w:rPr>
        <w:t>西辰</w:t>
      </w:r>
      <w:r>
        <w:t>IPD</w:t>
      </w:r>
      <w:r>
        <w:rPr>
          <w:rFonts w:hint="eastAsia"/>
        </w:rPr>
        <w:t>流程指南》主要是针对产品开发团队（</w:t>
      </w:r>
      <w:r>
        <w:t>PDT</w:t>
      </w:r>
      <w:r>
        <w:rPr>
          <w:rFonts w:hint="eastAsia"/>
        </w:rPr>
        <w:t>）开发的</w:t>
      </w:r>
      <w:r w:rsidR="00812FD1">
        <w:rPr>
          <w:rFonts w:hint="eastAsia"/>
        </w:rPr>
        <w:t>（广义的产品涉及用户需求的全领域，开发团队包括市场、产品、技术、运维等角色）</w:t>
      </w:r>
      <w:r>
        <w:rPr>
          <w:rFonts w:hint="eastAsia"/>
        </w:rPr>
        <w:t>，旨在给他们提供一份运作参考资料。另外，它的目标读者还包括</w:t>
      </w:r>
      <w:r w:rsidR="00432F4F">
        <w:rPr>
          <w:rFonts w:hint="eastAsia"/>
        </w:rPr>
        <w:t>职能</w:t>
      </w:r>
      <w:r>
        <w:rPr>
          <w:rFonts w:hint="eastAsia"/>
        </w:rPr>
        <w:t>部门管理人员，目的是使他们和</w:t>
      </w:r>
      <w:r>
        <w:t>PDT</w:t>
      </w:r>
      <w:r>
        <w:rPr>
          <w:rFonts w:hint="eastAsia"/>
        </w:rPr>
        <w:t>更加明确了解彼此之间应尽的义务。</w:t>
      </w:r>
    </w:p>
    <w:p w:rsidR="00812FD1" w:rsidRPr="00812FD1" w:rsidRDefault="00812FD1" w:rsidP="004763F7">
      <w:pPr>
        <w:pStyle w:val="21"/>
      </w:pPr>
      <w:r>
        <w:rPr>
          <w:rFonts w:hint="eastAsia"/>
        </w:rPr>
        <w:t>《指南》参考业内成功、成熟经验，结合我公司的实际情况进行裁剪和适应性改造而成。</w:t>
      </w:r>
    </w:p>
    <w:p w:rsidR="00EB2A68" w:rsidRPr="00EB2A68" w:rsidRDefault="00EB2A68" w:rsidP="004763F7">
      <w:pPr>
        <w:pStyle w:val="21"/>
      </w:pPr>
      <w:r>
        <w:rPr>
          <w:rFonts w:hint="eastAsia"/>
        </w:rPr>
        <w:t>《指南》记录了</w:t>
      </w:r>
      <w:r>
        <w:t>IPD</w:t>
      </w:r>
      <w:r>
        <w:rPr>
          <w:rFonts w:hint="eastAsia"/>
        </w:rPr>
        <w:t>流程的范围、输入、主要活动、输出、活动流程图以及</w:t>
      </w:r>
      <w:r>
        <w:t>PDT</w:t>
      </w:r>
      <w:r>
        <w:rPr>
          <w:rFonts w:hint="eastAsia"/>
        </w:rPr>
        <w:t>经理、</w:t>
      </w:r>
      <w:r>
        <w:t>PDT</w:t>
      </w:r>
      <w:r>
        <w:rPr>
          <w:rFonts w:hint="eastAsia"/>
        </w:rPr>
        <w:t>核心组成员和扩展组成员在</w:t>
      </w:r>
      <w:r>
        <w:t>IPD</w:t>
      </w:r>
      <w:r>
        <w:rPr>
          <w:rFonts w:hint="eastAsia"/>
        </w:rPr>
        <w:t>流程中的角色与职责。指南还论述了</w:t>
      </w:r>
      <w:r>
        <w:t>IPD</w:t>
      </w:r>
      <w:r>
        <w:rPr>
          <w:rFonts w:hint="eastAsia"/>
        </w:rPr>
        <w:t>的整体管理结构，包括</w:t>
      </w:r>
      <w:r w:rsidR="00F868F8">
        <w:rPr>
          <w:rFonts w:hint="eastAsia"/>
        </w:rPr>
        <w:t>IPD</w:t>
      </w:r>
      <w:r w:rsidR="00F868F8">
        <w:rPr>
          <w:rFonts w:hint="eastAsia"/>
        </w:rPr>
        <w:t>委员会（将</w:t>
      </w:r>
      <w:r>
        <w:rPr>
          <w:rFonts w:hint="eastAsia"/>
        </w:rPr>
        <w:t>I</w:t>
      </w:r>
      <w:r>
        <w:t>PMT</w:t>
      </w:r>
      <w:r w:rsidR="00F868F8">
        <w:rPr>
          <w:rFonts w:hint="eastAsia"/>
        </w:rPr>
        <w:t>做适应性改造而成</w:t>
      </w:r>
      <w:r w:rsidR="007B33FF">
        <w:rPr>
          <w:rFonts w:hint="eastAsia"/>
        </w:rPr>
        <w:t>）</w:t>
      </w:r>
      <w:r>
        <w:rPr>
          <w:rFonts w:hint="eastAsia"/>
        </w:rPr>
        <w:t>，</w:t>
      </w:r>
      <w:r>
        <w:t>PDT</w:t>
      </w:r>
      <w:r>
        <w:rPr>
          <w:rFonts w:hint="eastAsia"/>
        </w:rPr>
        <w:t>及功能部门经理间的关系。</w:t>
      </w:r>
    </w:p>
    <w:p w:rsidR="009F00CC" w:rsidRDefault="00EB2A68" w:rsidP="004763F7">
      <w:pPr>
        <w:pStyle w:val="21"/>
      </w:pPr>
      <w:r>
        <w:t>IPD</w:t>
      </w:r>
      <w:r w:rsidR="00812FD1">
        <w:rPr>
          <w:rFonts w:hint="eastAsia"/>
        </w:rPr>
        <w:t>委员会</w:t>
      </w:r>
      <w:r>
        <w:rPr>
          <w:rFonts w:hint="eastAsia"/>
        </w:rPr>
        <w:t>利用这份材料，帮助他们的引导、培训以及流程开发工作。所有</w:t>
      </w:r>
      <w:r>
        <w:t>PDT</w:t>
      </w:r>
      <w:r>
        <w:rPr>
          <w:rFonts w:hint="eastAsia"/>
        </w:rPr>
        <w:t>经理和</w:t>
      </w:r>
      <w:r>
        <w:t>PDT</w:t>
      </w:r>
      <w:r>
        <w:rPr>
          <w:rFonts w:hint="eastAsia"/>
        </w:rPr>
        <w:t>核心组成员在加入产品开发项目之前，都必须阅读这份材料。考虑到读者的不同需要，指南中对角色与职责的介绍是按照各个阶段组织的。</w:t>
      </w:r>
    </w:p>
    <w:p w:rsidR="008B2569" w:rsidRPr="009F00CC" w:rsidRDefault="009F00CC" w:rsidP="009F00CC">
      <w:pPr>
        <w:widowControl/>
        <w:jc w:val="left"/>
        <w:rPr>
          <w:rFonts w:ascii="Arial Unicode MS" w:hAnsi="Arial Unicode MS"/>
          <w:sz w:val="28"/>
        </w:rPr>
      </w:pPr>
      <w:r>
        <w:br w:type="page"/>
      </w:r>
    </w:p>
    <w:p w:rsidR="0087345C" w:rsidRDefault="007B33FF" w:rsidP="007B33FF">
      <w:pPr>
        <w:pStyle w:val="1"/>
      </w:pPr>
      <w:bookmarkStart w:id="2" w:name="_Toc535486349"/>
      <w:r>
        <w:rPr>
          <w:rFonts w:hint="eastAsia"/>
        </w:rPr>
        <w:lastRenderedPageBreak/>
        <w:t>概述</w:t>
      </w:r>
      <w:bookmarkEnd w:id="2"/>
    </w:p>
    <w:p w:rsidR="007B33FF" w:rsidRDefault="007B33FF" w:rsidP="007B33FF">
      <w:pPr>
        <w:pStyle w:val="2"/>
      </w:pPr>
      <w:bookmarkStart w:id="3" w:name="_Toc535486350"/>
      <w:r>
        <w:rPr>
          <w:rFonts w:hint="eastAsia"/>
        </w:rPr>
        <w:t>IPD流程模型概述</w:t>
      </w:r>
      <w:bookmarkEnd w:id="3"/>
    </w:p>
    <w:p w:rsidR="007B33FF" w:rsidRPr="008B2569" w:rsidRDefault="007B33FF" w:rsidP="004763F7">
      <w:pPr>
        <w:pStyle w:val="21"/>
      </w:pPr>
      <w:r>
        <w:t>IPD</w:t>
      </w:r>
      <w:r>
        <w:rPr>
          <w:rFonts w:hint="eastAsia"/>
        </w:rPr>
        <w:t>流程（集成产品开发）是种一致的、规范的方法。它通过里程碑进行管</w:t>
      </w:r>
      <w:r w:rsidRPr="008B2569">
        <w:rPr>
          <w:rFonts w:hint="eastAsia"/>
        </w:rPr>
        <w:t>理，只在这些里程碑更改需求和方向。</w:t>
      </w:r>
    </w:p>
    <w:p w:rsidR="007B33FF" w:rsidRPr="00DB18F6" w:rsidRDefault="007B33FF" w:rsidP="004763F7">
      <w:pPr>
        <w:pStyle w:val="21"/>
      </w:pPr>
      <w:r>
        <w:rPr>
          <w:rFonts w:hint="eastAsia"/>
        </w:rPr>
        <w:t>为了保证能够根据明确的市场需求，在保证质量的基础上将合适的产品包在合适的时间推向市场，将投资决策任命一个</w:t>
      </w:r>
      <w:r>
        <w:t>PDT</w:t>
      </w:r>
      <w:r>
        <w:rPr>
          <w:rFonts w:hint="eastAsia"/>
        </w:rPr>
        <w:t>来完成这项工作</w:t>
      </w:r>
      <w:r w:rsidR="00DB18F6">
        <w:rPr>
          <w:rFonts w:hint="eastAsia"/>
        </w:rPr>
        <w:t>。</w:t>
      </w:r>
      <w:r>
        <w:t>IPD</w:t>
      </w:r>
      <w:r w:rsidR="00DB18F6">
        <w:rPr>
          <w:rFonts w:hint="eastAsia"/>
        </w:rPr>
        <w:t>的目的在于</w:t>
      </w:r>
      <w:r>
        <w:rPr>
          <w:rFonts w:hint="eastAsia"/>
        </w:rPr>
        <w:t>使产品包</w:t>
      </w:r>
      <w:r w:rsidR="00DB18F6">
        <w:rPr>
          <w:rFonts w:hint="eastAsia"/>
        </w:rPr>
        <w:t>（产品开发团队对客户或下游环节节交付的统称，是广义的产品）开发</w:t>
      </w:r>
      <w:r>
        <w:rPr>
          <w:rFonts w:hint="eastAsia"/>
        </w:rPr>
        <w:t>的时候，更加关注于市场信息和客户需求。</w:t>
      </w:r>
    </w:p>
    <w:p w:rsidR="007B33FF" w:rsidRDefault="007B33FF" w:rsidP="004763F7">
      <w:pPr>
        <w:pStyle w:val="21"/>
      </w:pPr>
      <w:r>
        <w:t>IPD</w:t>
      </w:r>
      <w:r>
        <w:rPr>
          <w:rFonts w:hint="eastAsia"/>
        </w:rPr>
        <w:t>还会通过基于事件的评审做出产品开发决策。这些叫做决策评审点（</w:t>
      </w:r>
      <w:r>
        <w:t>DCP</w:t>
      </w:r>
      <w:r>
        <w:rPr>
          <w:rFonts w:hint="eastAsia"/>
        </w:rPr>
        <w:t>）的评审，为在概念、计划和验证阶段结束时的决策提供了明确、一致和</w:t>
      </w:r>
      <w:r w:rsidRPr="0023381F">
        <w:rPr>
          <w:rFonts w:hint="eastAsia"/>
        </w:rPr>
        <w:t>有效的流程支持。决策评审点（</w:t>
      </w:r>
      <w:r w:rsidRPr="0023381F">
        <w:t>DCP</w:t>
      </w:r>
      <w:r w:rsidRPr="0023381F">
        <w:rPr>
          <w:rFonts w:hint="eastAsia"/>
        </w:rPr>
        <w:t>）除了对项目进展进行监控以外，还可以使</w:t>
      </w:r>
      <w:r w:rsidR="00007675" w:rsidRPr="0023381F">
        <w:rPr>
          <w:rFonts w:hint="eastAsia"/>
        </w:rPr>
        <w:t>IPD</w:t>
      </w:r>
      <w:r w:rsidR="00007675" w:rsidRPr="0023381F">
        <w:rPr>
          <w:rFonts w:hint="eastAsia"/>
        </w:rPr>
        <w:t>委员会</w:t>
      </w:r>
      <w:r w:rsidRPr="0023381F">
        <w:rPr>
          <w:rFonts w:hint="eastAsia"/>
        </w:rPr>
        <w:t>向</w:t>
      </w:r>
      <w:r w:rsidRPr="0023381F">
        <w:t>PDT</w:t>
      </w:r>
      <w:r w:rsidRPr="0023381F">
        <w:rPr>
          <w:rFonts w:hint="eastAsia"/>
        </w:rPr>
        <w:t>提供一致的指导。</w:t>
      </w:r>
      <w:r w:rsidRPr="0023381F">
        <w:t>PDT</w:t>
      </w:r>
      <w:r w:rsidRPr="0023381F">
        <w:rPr>
          <w:rFonts w:hint="eastAsia"/>
        </w:rPr>
        <w:t>要为决策评审准备材料，给</w:t>
      </w:r>
      <w:r w:rsidR="00007675" w:rsidRPr="0023381F">
        <w:rPr>
          <w:rFonts w:hint="eastAsia"/>
        </w:rPr>
        <w:t>IPD</w:t>
      </w:r>
      <w:r w:rsidR="00007675" w:rsidRPr="0023381F">
        <w:rPr>
          <w:rFonts w:hint="eastAsia"/>
        </w:rPr>
        <w:t>委员会</w:t>
      </w:r>
      <w:r w:rsidRPr="0023381F">
        <w:rPr>
          <w:rFonts w:hint="eastAsia"/>
        </w:rPr>
        <w:t>提供必要的信息，使他们能够快速明确地做出继续</w:t>
      </w:r>
      <w:r w:rsidRPr="0023381F">
        <w:t>/</w:t>
      </w:r>
      <w:r w:rsidRPr="0023381F">
        <w:rPr>
          <w:rFonts w:hint="eastAsia"/>
        </w:rPr>
        <w:t>终止</w:t>
      </w:r>
      <w:r w:rsidRPr="0023381F">
        <w:t>/</w:t>
      </w:r>
      <w:r w:rsidRPr="0023381F">
        <w:rPr>
          <w:rFonts w:hint="eastAsia"/>
        </w:rPr>
        <w:t>重新确定方向的决策。如果</w:t>
      </w:r>
      <w:r w:rsidR="00007675" w:rsidRPr="0023381F">
        <w:rPr>
          <w:rFonts w:hint="eastAsia"/>
        </w:rPr>
        <w:t>IPD</w:t>
      </w:r>
      <w:r w:rsidR="00007675" w:rsidRPr="0023381F">
        <w:rPr>
          <w:rFonts w:hint="eastAsia"/>
        </w:rPr>
        <w:t>委员会</w:t>
      </w:r>
      <w:r w:rsidRPr="0023381F">
        <w:rPr>
          <w:rFonts w:hint="eastAsia"/>
        </w:rPr>
        <w:t>做出“继续”的决策，就意味着</w:t>
      </w:r>
      <w:r w:rsidRPr="0023381F">
        <w:t>PDT</w:t>
      </w:r>
      <w:r w:rsidRPr="0023381F">
        <w:rPr>
          <w:rFonts w:hint="eastAsia"/>
        </w:rPr>
        <w:t>可以进入到开发的下一个阶段。“终止”意味着项目被取消，所有与项目相关的</w:t>
      </w:r>
      <w:r>
        <w:rPr>
          <w:rFonts w:hint="eastAsia"/>
        </w:rPr>
        <w:t>工作必须停止，项目组的成员需要进行重新分配。“重新确定方向”要求</w:t>
      </w:r>
      <w:r>
        <w:t>PDT</w:t>
      </w:r>
      <w:r>
        <w:rPr>
          <w:rFonts w:hint="eastAsia"/>
        </w:rPr>
        <w:t>关注比原来更大或更小的项目</w:t>
      </w:r>
      <w:r w:rsidR="00007675">
        <w:rPr>
          <w:rFonts w:hint="eastAsia"/>
        </w:rPr>
        <w:t>范围。</w:t>
      </w:r>
    </w:p>
    <w:p w:rsidR="00731D1F" w:rsidRDefault="00292BB0" w:rsidP="004763F7">
      <w:pPr>
        <w:pStyle w:val="21"/>
      </w:pPr>
      <w:r>
        <w:rPr>
          <w:rFonts w:hint="eastAsia"/>
        </w:rPr>
        <w:t>结合西辰公司的实际情况，对</w:t>
      </w:r>
      <w:r>
        <w:rPr>
          <w:rFonts w:hint="eastAsia"/>
        </w:rPr>
        <w:t>IPD</w:t>
      </w:r>
      <w:r>
        <w:rPr>
          <w:rFonts w:hint="eastAsia"/>
        </w:rPr>
        <w:t>的流程进行适应性改造。将市场管理流程简化后纳入到</w:t>
      </w:r>
      <w:r>
        <w:rPr>
          <w:rFonts w:hint="eastAsia"/>
        </w:rPr>
        <w:t>IPD</w:t>
      </w:r>
      <w:r>
        <w:rPr>
          <w:rFonts w:hint="eastAsia"/>
        </w:rPr>
        <w:t>流程中统一管理，由</w:t>
      </w:r>
      <w:r>
        <w:rPr>
          <w:rFonts w:hint="eastAsia"/>
        </w:rPr>
        <w:t>PDT</w:t>
      </w:r>
      <w:r>
        <w:rPr>
          <w:rFonts w:hint="eastAsia"/>
        </w:rPr>
        <w:t>项目组负责市场管理流程的输出。西辰</w:t>
      </w:r>
      <w:r>
        <w:rPr>
          <w:rFonts w:hint="eastAsia"/>
        </w:rPr>
        <w:t>IPD</w:t>
      </w:r>
      <w:r>
        <w:rPr>
          <w:rFonts w:hint="eastAsia"/>
        </w:rPr>
        <w:t>流程模型如下图所示：</w:t>
      </w:r>
    </w:p>
    <w:p w:rsidR="00742B62" w:rsidRDefault="00731D1F" w:rsidP="000B3F07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-3985895</wp:posOffset>
            </wp:positionV>
            <wp:extent cx="4996800" cy="42444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整体流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00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B62">
        <w:rPr>
          <w:rFonts w:hint="eastAsia"/>
        </w:rPr>
        <w:t>图</w:t>
      </w:r>
      <w:r w:rsidR="00742B62">
        <w:rPr>
          <w:rFonts w:hint="eastAsia"/>
        </w:rPr>
        <w:t>2</w:t>
      </w:r>
      <w:r w:rsidR="00742B62">
        <w:t>-1</w:t>
      </w:r>
    </w:p>
    <w:p w:rsidR="00731D1F" w:rsidRPr="00102257" w:rsidRDefault="00DE2DAB" w:rsidP="004763F7">
      <w:pPr>
        <w:pStyle w:val="21"/>
      </w:pPr>
      <w:r w:rsidRPr="00102257">
        <w:rPr>
          <w:rFonts w:hint="eastAsia"/>
        </w:rPr>
        <w:t>A</w:t>
      </w:r>
      <w:r w:rsidRPr="00102257">
        <w:rPr>
          <w:rFonts w:hint="eastAsia"/>
        </w:rPr>
        <w:t>类需求：新产品开发需求；</w:t>
      </w:r>
    </w:p>
    <w:p w:rsidR="00DE2DAB" w:rsidRPr="00102257" w:rsidRDefault="00DE2DAB" w:rsidP="004763F7">
      <w:pPr>
        <w:pStyle w:val="21"/>
      </w:pPr>
      <w:r w:rsidRPr="00102257">
        <w:rPr>
          <w:rFonts w:hint="eastAsia"/>
        </w:rPr>
        <w:t>B</w:t>
      </w:r>
      <w:r w:rsidRPr="00102257">
        <w:rPr>
          <w:rFonts w:hint="eastAsia"/>
        </w:rPr>
        <w:t>类需求：老产品详细设计更改需求；</w:t>
      </w:r>
    </w:p>
    <w:p w:rsidR="00DE2DAB" w:rsidRPr="00102257" w:rsidRDefault="00DE2DAB" w:rsidP="004763F7">
      <w:pPr>
        <w:pStyle w:val="21"/>
      </w:pPr>
      <w:r w:rsidRPr="00102257">
        <w:rPr>
          <w:rFonts w:hint="eastAsia"/>
        </w:rPr>
        <w:t>C</w:t>
      </w:r>
      <w:r w:rsidRPr="00102257">
        <w:rPr>
          <w:rFonts w:hint="eastAsia"/>
        </w:rPr>
        <w:t>类需求：老产品实现路径更改需求；</w:t>
      </w:r>
    </w:p>
    <w:p w:rsidR="00DE2DAB" w:rsidRPr="00102257" w:rsidRDefault="00DE2DAB" w:rsidP="004763F7">
      <w:pPr>
        <w:pStyle w:val="21"/>
      </w:pPr>
      <w:r w:rsidRPr="00102257">
        <w:rPr>
          <w:rFonts w:hint="eastAsia"/>
        </w:rPr>
        <w:t>F</w:t>
      </w:r>
      <w:r w:rsidRPr="00102257">
        <w:rPr>
          <w:rFonts w:hint="eastAsia"/>
        </w:rPr>
        <w:t>类需求：技术开发需求；</w:t>
      </w:r>
    </w:p>
    <w:p w:rsidR="00DE2DAB" w:rsidRPr="00102257" w:rsidRDefault="00DE2DAB" w:rsidP="004763F7">
      <w:pPr>
        <w:pStyle w:val="21"/>
      </w:pPr>
      <w:r w:rsidRPr="00102257">
        <w:rPr>
          <w:rFonts w:hint="eastAsia"/>
        </w:rPr>
        <w:t>G</w:t>
      </w:r>
      <w:r w:rsidRPr="00102257">
        <w:rPr>
          <w:rFonts w:hint="eastAsia"/>
        </w:rPr>
        <w:t>类需求：需要重新调研或认证的需求或新概念。</w:t>
      </w:r>
    </w:p>
    <w:p w:rsidR="007B33FF" w:rsidRDefault="00813ADD" w:rsidP="00813ADD">
      <w:pPr>
        <w:pStyle w:val="2"/>
      </w:pPr>
      <w:bookmarkStart w:id="4" w:name="_Toc535486351"/>
      <w:r>
        <w:rPr>
          <w:rFonts w:hint="eastAsia"/>
        </w:rPr>
        <w:t>IPD团队结构</w:t>
      </w:r>
      <w:bookmarkEnd w:id="4"/>
    </w:p>
    <w:p w:rsidR="00813ADD" w:rsidRPr="008B2569" w:rsidRDefault="00813ADD" w:rsidP="004763F7">
      <w:pPr>
        <w:pStyle w:val="21"/>
      </w:pPr>
      <w:r w:rsidRPr="008B2569">
        <w:rPr>
          <w:rFonts w:hint="eastAsia"/>
        </w:rPr>
        <w:t>将产品推向市场需要许多部门的参与，如开发、市场、产品和其他部门。项目成功的关键是使用一种正式的跨功能部门团队结构，从各主要功能部门派代表到这个团队。跨功能部门的团队将重心从单个功能部门（例如：市场或开发）转移到产品线或项目。这种方式被称为“基于项目的业务模型”。团队成员将本部门的专业知识带到项目组，而且他们所代表的功能领域将成为支撑项目组工作的中流砥柱。</w:t>
      </w:r>
    </w:p>
    <w:p w:rsidR="00813ADD" w:rsidRPr="008B2569" w:rsidRDefault="00813ADD" w:rsidP="004763F7">
      <w:pPr>
        <w:pStyle w:val="21"/>
      </w:pPr>
      <w:r w:rsidRPr="008B2569">
        <w:rPr>
          <w:rFonts w:hint="eastAsia"/>
        </w:rPr>
        <w:t>在这种跨功能部门的团队设置中，所有团队成员对共同的目标做出承诺。个</w:t>
      </w:r>
      <w:r w:rsidRPr="008B2569">
        <w:rPr>
          <w:rFonts w:hint="eastAsia"/>
        </w:rPr>
        <w:lastRenderedPageBreak/>
        <w:t>人的成功与团队的成功是联系在一起的。团队成员共同的努力是保证跨功能部门团队顺利和成功运作的关键。</w:t>
      </w:r>
    </w:p>
    <w:p w:rsidR="00813ADD" w:rsidRPr="008B2569" w:rsidRDefault="00813ADD" w:rsidP="004763F7">
      <w:pPr>
        <w:pStyle w:val="21"/>
      </w:pPr>
      <w:r w:rsidRPr="008B2569">
        <w:rPr>
          <w:rFonts w:hint="eastAsia"/>
        </w:rPr>
        <w:t>这些团队成员应该具备良好的技能——技术或功能领域的专门知识，解决问题和进行决策的技能，处理人际问题的技能，如富有冒险精神，能够提出建设性的批评，客观地处理问题，能够主动倾听问题并愿意提供支持。</w:t>
      </w:r>
    </w:p>
    <w:p w:rsidR="00813ADD" w:rsidRDefault="00E640B0" w:rsidP="004763F7">
      <w:pPr>
        <w:pStyle w:val="21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-1661</wp:posOffset>
            </wp:positionH>
            <wp:positionV relativeFrom="paragraph">
              <wp:posOffset>450019</wp:posOffset>
            </wp:positionV>
            <wp:extent cx="5274000" cy="28836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组织架构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81F" w:rsidRPr="008B2569">
        <w:rPr>
          <w:rFonts w:hint="eastAsia"/>
        </w:rPr>
        <w:t>根据西辰公司组织结构及职能界面，将</w:t>
      </w:r>
      <w:r w:rsidR="0023381F" w:rsidRPr="008B2569">
        <w:rPr>
          <w:rFonts w:hint="eastAsia"/>
        </w:rPr>
        <w:t>IPD</w:t>
      </w:r>
      <w:r w:rsidR="0023381F" w:rsidRPr="008B2569">
        <w:rPr>
          <w:rFonts w:hint="eastAsia"/>
        </w:rPr>
        <w:t>的</w:t>
      </w:r>
      <w:r w:rsidR="00887D65">
        <w:rPr>
          <w:rFonts w:hint="eastAsia"/>
        </w:rPr>
        <w:t>组织机构</w:t>
      </w:r>
      <w:r w:rsidR="0023381F" w:rsidRPr="008B2569">
        <w:rPr>
          <w:rFonts w:hint="eastAsia"/>
        </w:rPr>
        <w:t>定义如下：</w:t>
      </w:r>
    </w:p>
    <w:p w:rsidR="00742B62" w:rsidRDefault="00742B62" w:rsidP="00E640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</w:t>
      </w:r>
    </w:p>
    <w:p w:rsidR="004B229D" w:rsidRDefault="004B229D" w:rsidP="004763F7">
      <w:pPr>
        <w:pStyle w:val="21"/>
      </w:pPr>
      <w:r>
        <w:rPr>
          <w:rFonts w:hint="eastAsia"/>
        </w:rPr>
        <w:t>LMT</w:t>
      </w:r>
      <w:r>
        <w:rPr>
          <w:rFonts w:hint="eastAsia"/>
        </w:rPr>
        <w:t>：产品生命周期管理团队，在西辰公司</w:t>
      </w:r>
      <w:r>
        <w:rPr>
          <w:rFonts w:hint="eastAsia"/>
        </w:rPr>
        <w:t>LMT</w:t>
      </w:r>
      <w:r>
        <w:rPr>
          <w:rFonts w:hint="eastAsia"/>
        </w:rPr>
        <w:t>定义为在建项目团队，所有参与在建项目的人员视为该产品的</w:t>
      </w:r>
      <w:r>
        <w:rPr>
          <w:rFonts w:hint="eastAsia"/>
        </w:rPr>
        <w:t>LMT</w:t>
      </w:r>
      <w:r>
        <w:rPr>
          <w:rFonts w:hint="eastAsia"/>
        </w:rPr>
        <w:t>；</w:t>
      </w:r>
    </w:p>
    <w:p w:rsidR="004B229D" w:rsidRDefault="004B229D" w:rsidP="004763F7">
      <w:pPr>
        <w:pStyle w:val="21"/>
      </w:pPr>
      <w:r>
        <w:rPr>
          <w:rFonts w:hint="eastAsia"/>
        </w:rPr>
        <w:t>PDT</w:t>
      </w:r>
      <w:r>
        <w:rPr>
          <w:rFonts w:hint="eastAsia"/>
        </w:rPr>
        <w:t>：跨职能部门产品开发团队；</w:t>
      </w:r>
    </w:p>
    <w:p w:rsidR="004B229D" w:rsidRDefault="00411C0A" w:rsidP="00411C0A">
      <w:pPr>
        <w:pStyle w:val="2"/>
      </w:pPr>
      <w:bookmarkStart w:id="5" w:name="_Toc535486352"/>
      <w:r>
        <w:rPr>
          <w:rFonts w:hint="eastAsia"/>
        </w:rPr>
        <w:t>PDT核心组</w:t>
      </w:r>
      <w:bookmarkEnd w:id="5"/>
    </w:p>
    <w:p w:rsidR="00411C0A" w:rsidRDefault="00411C0A" w:rsidP="004763F7">
      <w:pPr>
        <w:pStyle w:val="21"/>
      </w:pPr>
      <w:r w:rsidRPr="00B433EC">
        <w:t>PDT</w:t>
      </w:r>
      <w:r w:rsidRPr="00B433EC">
        <w:rPr>
          <w:rFonts w:hint="eastAsia"/>
        </w:rPr>
        <w:t>是一个跨功能部门的团队，由</w:t>
      </w:r>
      <w:r w:rsidRPr="00B433EC">
        <w:rPr>
          <w:rFonts w:hint="eastAsia"/>
        </w:rPr>
        <w:t>IPD</w:t>
      </w:r>
      <w:r w:rsidRPr="00B433EC">
        <w:rPr>
          <w:rFonts w:hint="eastAsia"/>
        </w:rPr>
        <w:t>委员会授权成立。</w:t>
      </w:r>
      <w:r w:rsidR="003A7D42" w:rsidRPr="00B433EC">
        <w:rPr>
          <w:rFonts w:hint="eastAsia"/>
        </w:rPr>
        <w:t>它直接负责管理产品集成开发的全过程，交付上市。故，本节特别介绍</w:t>
      </w:r>
      <w:r w:rsidR="003A7D42" w:rsidRPr="00B433EC">
        <w:rPr>
          <w:rFonts w:hint="eastAsia"/>
        </w:rPr>
        <w:t>PDT</w:t>
      </w:r>
      <w:r w:rsidR="003A7D42" w:rsidRPr="00B433EC">
        <w:rPr>
          <w:rFonts w:hint="eastAsia"/>
        </w:rPr>
        <w:t>的核心组结构，其他根据项目进度扩充的成员，称为扩展组，不单独介绍（公司组织结构简单，扩展组大多数情况下只是核心组的人力补充）。</w:t>
      </w:r>
    </w:p>
    <w:p w:rsidR="00B433EC" w:rsidRDefault="00B80FAA" w:rsidP="004763F7">
      <w:pPr>
        <w:pStyle w:val="21"/>
      </w:pPr>
      <w:r w:rsidRPr="00B80FAA">
        <w:rPr>
          <w:rFonts w:hint="eastAsia"/>
        </w:rPr>
        <w:t>IPD</w:t>
      </w:r>
      <w:r w:rsidRPr="00B80FAA">
        <w:rPr>
          <w:rFonts w:hint="eastAsia"/>
        </w:rPr>
        <w:t>对</w:t>
      </w:r>
      <w:r w:rsidRPr="00B80FAA">
        <w:rPr>
          <w:rFonts w:hint="eastAsia"/>
        </w:rPr>
        <w:t>PDT</w:t>
      </w:r>
      <w:r w:rsidRPr="00B80FAA">
        <w:rPr>
          <w:rFonts w:hint="eastAsia"/>
        </w:rPr>
        <w:t>经理以及代表各功能领域的代表的角色进行了定义。并对每个角色的具体职责和所期望的表现都进行了定义。一个角色可以由任何合格的（</w:t>
      </w:r>
      <w:r>
        <w:rPr>
          <w:rFonts w:hint="eastAsia"/>
        </w:rPr>
        <w:t>西辰</w:t>
      </w:r>
      <w:r w:rsidRPr="00B80FAA">
        <w:rPr>
          <w:rFonts w:hint="eastAsia"/>
        </w:rPr>
        <w:t>内部或外部）个人来扮演。</w:t>
      </w:r>
      <w:r w:rsidRPr="00B80FAA">
        <w:rPr>
          <w:rFonts w:hint="eastAsia"/>
        </w:rPr>
        <w:t xml:space="preserve"> </w:t>
      </w:r>
      <w:r w:rsidRPr="00B80FAA">
        <w:rPr>
          <w:rFonts w:hint="eastAsia"/>
        </w:rPr>
        <w:t>该个人的主要全职角色是</w:t>
      </w:r>
      <w:r w:rsidRPr="00B80FAA">
        <w:rPr>
          <w:rFonts w:hint="eastAsia"/>
        </w:rPr>
        <w:t>PDT</w:t>
      </w:r>
      <w:r w:rsidRPr="00B80FAA">
        <w:rPr>
          <w:rFonts w:hint="eastAsia"/>
        </w:rPr>
        <w:t>代表，他</w:t>
      </w:r>
      <w:r w:rsidRPr="00B80FAA">
        <w:rPr>
          <w:rFonts w:hint="eastAsia"/>
        </w:rPr>
        <w:t>/</w:t>
      </w:r>
      <w:r w:rsidRPr="00B80FAA">
        <w:rPr>
          <w:rFonts w:hint="eastAsia"/>
        </w:rPr>
        <w:t>她可能</w:t>
      </w:r>
      <w:r w:rsidRPr="00B80FAA">
        <w:rPr>
          <w:rFonts w:hint="eastAsia"/>
        </w:rPr>
        <w:lastRenderedPageBreak/>
        <w:t>会支持多个</w:t>
      </w:r>
      <w:r w:rsidRPr="00B80FAA">
        <w:rPr>
          <w:rFonts w:hint="eastAsia"/>
        </w:rPr>
        <w:t>PDT</w:t>
      </w:r>
      <w:r w:rsidRPr="00B80FAA">
        <w:rPr>
          <w:rFonts w:hint="eastAsia"/>
        </w:rPr>
        <w:t>。</w:t>
      </w:r>
    </w:p>
    <w:tbl>
      <w:tblPr>
        <w:tblW w:w="9072" w:type="dxa"/>
        <w:tblLayout w:type="fixed"/>
        <w:tblLook w:val="0000" w:firstRow="0" w:lastRow="0" w:firstColumn="0" w:lastColumn="0" w:noHBand="0" w:noVBand="0"/>
      </w:tblPr>
      <w:tblGrid>
        <w:gridCol w:w="1645"/>
        <w:gridCol w:w="7427"/>
      </w:tblGrid>
      <w:tr w:rsidR="00D00E18" w:rsidRPr="00D00E18" w:rsidTr="00D00E18"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:rsidR="00D00E18" w:rsidRPr="00D00E18" w:rsidRDefault="00D00E18" w:rsidP="00D00E18">
            <w:r w:rsidRPr="00D00E18">
              <w:rPr>
                <w:rFonts w:hint="eastAsia"/>
              </w:rPr>
              <w:t>履行者</w:t>
            </w:r>
          </w:p>
        </w:tc>
        <w:tc>
          <w:tcPr>
            <w:tcW w:w="7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:rsidR="00D00E18" w:rsidRPr="00D00E18" w:rsidRDefault="00D00E18" w:rsidP="00D00E18">
            <w:r w:rsidRPr="00D00E18">
              <w:rPr>
                <w:rFonts w:hint="eastAsia"/>
              </w:rPr>
              <w:t>职责</w:t>
            </w:r>
          </w:p>
        </w:tc>
      </w:tr>
      <w:tr w:rsidR="00D00E18" w:rsidRPr="00D00E18" w:rsidTr="00D00E18"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E18" w:rsidRPr="00D00E18" w:rsidRDefault="00D00E18" w:rsidP="00D00E18">
            <w:r w:rsidRPr="00D00E18">
              <w:t>PDT</w:t>
            </w:r>
            <w:r w:rsidRPr="00D00E18">
              <w:rPr>
                <w:rFonts w:hint="eastAsia"/>
              </w:rPr>
              <w:t>经理</w:t>
            </w:r>
            <w:r w:rsidRPr="00D00E18">
              <w:t xml:space="preserve"> </w:t>
            </w:r>
            <w:r w:rsidRPr="00D00E18">
              <w:rPr>
                <w:rFonts w:hint="eastAsia"/>
              </w:rPr>
              <w:t>（</w:t>
            </w:r>
            <w:r w:rsidRPr="00D00E18">
              <w:t>LPDT</w:t>
            </w:r>
            <w:r w:rsidRPr="00D00E18">
              <w:rPr>
                <w:rFonts w:hint="eastAsia"/>
              </w:rPr>
              <w:t>）</w:t>
            </w:r>
          </w:p>
        </w:tc>
        <w:tc>
          <w:tcPr>
            <w:tcW w:w="7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按照在与</w:t>
            </w:r>
            <w:r>
              <w:rPr>
                <w:rFonts w:hint="eastAsia"/>
              </w:rPr>
              <w:t>IPD</w:t>
            </w:r>
            <w:r>
              <w:rPr>
                <w:rFonts w:hint="eastAsia"/>
              </w:rPr>
              <w:t>委员会</w:t>
            </w:r>
            <w:r w:rsidRPr="00D00E18">
              <w:rPr>
                <w:rFonts w:hint="eastAsia"/>
              </w:rPr>
              <w:t>签订的</w:t>
            </w:r>
            <w:r>
              <w:rPr>
                <w:rFonts w:hint="eastAsia"/>
              </w:rPr>
              <w:t>责任书</w:t>
            </w:r>
            <w:r w:rsidRPr="00D00E18">
              <w:rPr>
                <w:rFonts w:hint="eastAsia"/>
              </w:rPr>
              <w:t>中达成共识的成功标准做出承诺，对项目的成功负责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组建、管理和领导</w:t>
            </w:r>
            <w:r w:rsidRPr="00D00E18">
              <w:t>PDT</w:t>
            </w:r>
            <w:r w:rsidRPr="00D00E18">
              <w:rPr>
                <w:rFonts w:hint="eastAsia"/>
              </w:rPr>
              <w:t>核心组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将</w:t>
            </w:r>
            <w:r w:rsidRPr="00D00E18">
              <w:t>IPD</w:t>
            </w:r>
            <w:r w:rsidRPr="00D00E18">
              <w:rPr>
                <w:rFonts w:hint="eastAsia"/>
              </w:rPr>
              <w:t>作为一种业务管理体系，用它来驱动跨功能部门的产品</w:t>
            </w:r>
            <w:r w:rsidRPr="00D00E18">
              <w:t>/</w:t>
            </w:r>
            <w:r w:rsidRPr="00D00E18">
              <w:rPr>
                <w:rFonts w:hint="eastAsia"/>
              </w:rPr>
              <w:t>产品包规划及其执行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开发项目交付件，实现预算和进度承诺，即对项目进行管理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保持团队的沟通</w:t>
            </w:r>
            <w:r w:rsidRPr="00D00E18">
              <w:t xml:space="preserve"> 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当无法达成一致时，做出决策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将对项目的责任分配到各</w:t>
            </w:r>
            <w:r w:rsidRPr="00D00E18">
              <w:t>PDT</w:t>
            </w:r>
            <w:r w:rsidRPr="00D00E18">
              <w:rPr>
                <w:rFonts w:hint="eastAsia"/>
              </w:rPr>
              <w:t>核心组成员</w:t>
            </w:r>
            <w:r w:rsidRPr="00D00E18">
              <w:t xml:space="preserve"> 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根据需要，要求另外增加团队成员</w:t>
            </w:r>
            <w:r w:rsidRPr="00D00E18">
              <w:t xml:space="preserve"> 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制定和维护项目计划，确保按照进度、预算和规格执行各项活动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维护集中的集成项目文件</w:t>
            </w:r>
          </w:p>
        </w:tc>
      </w:tr>
      <w:tr w:rsidR="00D00E18" w:rsidRPr="00D00E18" w:rsidTr="00D00E18"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E18" w:rsidRPr="00D00E18" w:rsidRDefault="00D00E18" w:rsidP="00D00E18">
            <w:r w:rsidRPr="00D00E18">
              <w:rPr>
                <w:rFonts w:hint="eastAsia"/>
              </w:rPr>
              <w:t>各功能部门的</w:t>
            </w:r>
            <w:r w:rsidRPr="00D00E18">
              <w:t>PDT</w:t>
            </w:r>
            <w:r w:rsidRPr="00D00E18">
              <w:rPr>
                <w:rFonts w:hint="eastAsia"/>
              </w:rPr>
              <w:t>核心组成员（</w:t>
            </w:r>
            <w:r>
              <w:rPr>
                <w:rFonts w:hint="eastAsia"/>
              </w:rPr>
              <w:t>软件</w:t>
            </w:r>
            <w:r w:rsidRPr="00D00E18">
              <w:rPr>
                <w:rFonts w:hint="eastAsia"/>
              </w:rPr>
              <w:t>开发，技术</w:t>
            </w:r>
            <w:r>
              <w:rPr>
                <w:rFonts w:hint="eastAsia"/>
              </w:rPr>
              <w:t>研发</w:t>
            </w:r>
            <w:r w:rsidRPr="00D00E18">
              <w:rPr>
                <w:rFonts w:hint="eastAsia"/>
              </w:rPr>
              <w:t>，</w:t>
            </w:r>
            <w:r>
              <w:rPr>
                <w:rFonts w:hint="eastAsia"/>
              </w:rPr>
              <w:t>产品经理</w:t>
            </w:r>
            <w:r w:rsidRPr="00D00E18">
              <w:rPr>
                <w:rFonts w:hint="eastAsia"/>
              </w:rPr>
              <w:t>，</w:t>
            </w:r>
            <w:r>
              <w:rPr>
                <w:rFonts w:hint="eastAsia"/>
              </w:rPr>
              <w:t>市场经理（包含销售、售前及市场部其他职能岗位），财务</w:t>
            </w:r>
            <w:r w:rsidRPr="00D00E18">
              <w:rPr>
                <w:rFonts w:hint="eastAsia"/>
              </w:rPr>
              <w:t>）</w:t>
            </w:r>
          </w:p>
        </w:tc>
        <w:tc>
          <w:tcPr>
            <w:tcW w:w="7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C54658">
              <w:rPr>
                <w:rFonts w:hint="eastAsia"/>
              </w:rPr>
              <w:t>对本领域与项目相关的全部活动进行管理</w:t>
            </w:r>
          </w:p>
          <w:p w:rsidR="002E1717" w:rsidRPr="00C54658" w:rsidRDefault="002E1717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PDT</w:t>
            </w:r>
            <w:r>
              <w:rPr>
                <w:rFonts w:hint="eastAsia"/>
              </w:rPr>
              <w:t>经理要求的本领域交付物</w:t>
            </w:r>
          </w:p>
          <w:p w:rsidR="00D00E18" w:rsidRPr="00C5465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C54658">
              <w:rPr>
                <w:rFonts w:hint="eastAsia"/>
              </w:rPr>
              <w:t>从本部门其他各领域专家那里获得输入</w:t>
            </w:r>
          </w:p>
          <w:p w:rsidR="00D00E18" w:rsidRPr="00C5465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C54658">
              <w:rPr>
                <w:rFonts w:hint="eastAsia"/>
              </w:rPr>
              <w:t>制定本领域详细的项目计划</w:t>
            </w:r>
          </w:p>
          <w:p w:rsidR="00D00E18" w:rsidRPr="00C5465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C54658">
              <w:rPr>
                <w:rFonts w:hint="eastAsia"/>
              </w:rPr>
              <w:t>根据项目计划以及</w:t>
            </w:r>
            <w:r w:rsidR="00C54658">
              <w:rPr>
                <w:rFonts w:hint="eastAsia"/>
              </w:rPr>
              <w:t>对</w:t>
            </w:r>
            <w:r w:rsidR="00C54658">
              <w:rPr>
                <w:rFonts w:hint="eastAsia"/>
              </w:rPr>
              <w:t>IPD</w:t>
            </w:r>
            <w:r w:rsidR="00C54658">
              <w:rPr>
                <w:rFonts w:hint="eastAsia"/>
              </w:rPr>
              <w:t>委员会</w:t>
            </w:r>
            <w:r w:rsidRPr="00C54658">
              <w:rPr>
                <w:rFonts w:hint="eastAsia"/>
              </w:rPr>
              <w:t>的承诺，从本部门获得资源，并对他们进行管理</w:t>
            </w:r>
          </w:p>
          <w:p w:rsidR="00D00E18" w:rsidRPr="00C5465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C54658">
              <w:rPr>
                <w:rFonts w:hint="eastAsia"/>
              </w:rPr>
              <w:t>针对决策评审点，提出与本领域相关的建议</w:t>
            </w:r>
          </w:p>
          <w:p w:rsidR="00D00E18" w:rsidRPr="00D00E18" w:rsidRDefault="00D00E18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 w:rsidRPr="00D00E18">
              <w:rPr>
                <w:rFonts w:hint="eastAsia"/>
              </w:rPr>
              <w:t>在</w:t>
            </w:r>
            <w:r w:rsidRPr="00D00E18">
              <w:t>PDT</w:t>
            </w:r>
            <w:r w:rsidRPr="00D00E18">
              <w:rPr>
                <w:rFonts w:hint="eastAsia"/>
              </w:rPr>
              <w:t>中提出与本领域相关的担心和问题，以得到合理解决</w:t>
            </w:r>
          </w:p>
        </w:tc>
      </w:tr>
      <w:tr w:rsidR="00D00E18" w:rsidRPr="00D00E18" w:rsidTr="00D00E18"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E18" w:rsidRPr="00D00E18" w:rsidRDefault="00267D2F" w:rsidP="00D00E18">
            <w:r>
              <w:rPr>
                <w:rFonts w:hint="eastAsia"/>
              </w:rPr>
              <w:t>其他角色</w:t>
            </w:r>
          </w:p>
        </w:tc>
        <w:tc>
          <w:tcPr>
            <w:tcW w:w="7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7D2F" w:rsidRDefault="00267D2F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IPD</w:t>
            </w:r>
            <w:r>
              <w:rPr>
                <w:rFonts w:hint="eastAsia"/>
              </w:rPr>
              <w:t>委员会：负责评审</w:t>
            </w:r>
            <w:r>
              <w:rPr>
                <w:rFonts w:hint="eastAsia"/>
              </w:rPr>
              <w:t>PDT</w:t>
            </w:r>
            <w:r>
              <w:rPr>
                <w:rFonts w:hint="eastAsia"/>
              </w:rPr>
              <w:t>提交的决策评审点</w:t>
            </w:r>
          </w:p>
          <w:p w:rsidR="00267D2F" w:rsidRDefault="00267D2F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CEO</w:t>
            </w:r>
            <w:r>
              <w:rPr>
                <w:rFonts w:hint="eastAsia"/>
              </w:rPr>
              <w:t>轮值委员会：负责评审</w:t>
            </w:r>
            <w:r>
              <w:rPr>
                <w:rFonts w:hint="eastAsia"/>
              </w:rPr>
              <w:t>IPD</w:t>
            </w:r>
            <w:r>
              <w:rPr>
                <w:rFonts w:hint="eastAsia"/>
              </w:rPr>
              <w:t>委员会提交的决策评审点</w:t>
            </w:r>
          </w:p>
          <w:p w:rsidR="00267D2F" w:rsidRDefault="00267D2F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技术委员会：负责评审</w:t>
            </w:r>
            <w:r>
              <w:rPr>
                <w:rFonts w:hint="eastAsia"/>
              </w:rPr>
              <w:t>PDT</w:t>
            </w:r>
            <w:r>
              <w:rPr>
                <w:rFonts w:hint="eastAsia"/>
              </w:rPr>
              <w:t>提交的技术评审点</w:t>
            </w:r>
          </w:p>
          <w:p w:rsidR="00122A71" w:rsidRPr="00D00E18" w:rsidRDefault="00122A71" w:rsidP="00483FB8">
            <w:pPr>
              <w:pStyle w:val="af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采购委员会：负责评估、实施</w:t>
            </w:r>
            <w:r>
              <w:rPr>
                <w:rFonts w:hint="eastAsia"/>
              </w:rPr>
              <w:t>PDT</w:t>
            </w:r>
            <w:r>
              <w:rPr>
                <w:rFonts w:hint="eastAsia"/>
              </w:rPr>
              <w:t>提交的外部采购需求</w:t>
            </w:r>
          </w:p>
        </w:tc>
      </w:tr>
    </w:tbl>
    <w:p w:rsidR="008556D6" w:rsidRDefault="008556D6" w:rsidP="008556D6">
      <w:pPr>
        <w:rPr>
          <w:rFonts w:ascii="黑体" w:eastAsia="黑体" w:hAnsi="黑体" w:cs="黑体"/>
          <w:b/>
          <w:bCs/>
          <w:kern w:val="44"/>
          <w:sz w:val="44"/>
          <w:szCs w:val="44"/>
        </w:rPr>
      </w:pPr>
    </w:p>
    <w:p w:rsidR="008556D6" w:rsidRDefault="008556D6">
      <w:pPr>
        <w:widowControl/>
        <w:jc w:val="left"/>
        <w:rPr>
          <w:rFonts w:ascii="黑体" w:eastAsia="黑体" w:hAnsi="黑体" w:cs="黑体"/>
          <w:b/>
          <w:bCs/>
          <w:kern w:val="44"/>
          <w:sz w:val="44"/>
          <w:szCs w:val="44"/>
        </w:rPr>
      </w:pPr>
      <w:r>
        <w:rPr>
          <w:rFonts w:ascii="黑体" w:eastAsia="黑体" w:hAnsi="黑体" w:cs="黑体"/>
          <w:b/>
          <w:bCs/>
          <w:kern w:val="44"/>
          <w:sz w:val="44"/>
          <w:szCs w:val="44"/>
        </w:rPr>
        <w:br w:type="page"/>
      </w:r>
    </w:p>
    <w:p w:rsidR="008556D6" w:rsidRDefault="008556D6" w:rsidP="008556D6">
      <w:pPr>
        <w:pStyle w:val="1"/>
      </w:pPr>
      <w:bookmarkStart w:id="6" w:name="_Toc535486353"/>
      <w:r>
        <w:rPr>
          <w:rFonts w:hint="eastAsia"/>
        </w:rPr>
        <w:lastRenderedPageBreak/>
        <w:t>IPD</w:t>
      </w:r>
      <w:r>
        <w:t xml:space="preserve"> </w:t>
      </w:r>
      <w:r>
        <w:rPr>
          <w:rFonts w:hint="eastAsia"/>
        </w:rPr>
        <w:t>流程概述</w:t>
      </w:r>
      <w:bookmarkEnd w:id="6"/>
    </w:p>
    <w:p w:rsidR="008556D6" w:rsidRDefault="00DF30AA" w:rsidP="008556D6">
      <w:pPr>
        <w:pStyle w:val="2"/>
      </w:pPr>
      <w:bookmarkStart w:id="7" w:name="_Toc535486354"/>
      <w:r>
        <w:rPr>
          <w:rFonts w:hint="eastAsia"/>
        </w:rPr>
        <w:t>IPD</w:t>
      </w:r>
      <w:r>
        <w:t xml:space="preserve"> </w:t>
      </w:r>
      <w:r>
        <w:rPr>
          <w:rFonts w:hint="eastAsia"/>
        </w:rPr>
        <w:t>流程简介</w:t>
      </w:r>
      <w:bookmarkEnd w:id="7"/>
    </w:p>
    <w:p w:rsidR="00DF30AA" w:rsidRDefault="00DF30AA" w:rsidP="004763F7">
      <w:pPr>
        <w:pStyle w:val="21"/>
      </w:pPr>
      <w:r w:rsidRPr="00DF30AA">
        <w:rPr>
          <w:rFonts w:hint="eastAsia"/>
        </w:rPr>
        <w:t>IPD</w:t>
      </w:r>
      <w:r w:rsidRPr="00DF30AA">
        <w:rPr>
          <w:rFonts w:hint="eastAsia"/>
        </w:rPr>
        <w:t>流程不仅仅只是一个开发流程，而是一个跨功能部门的业务流程，将所有管理产品包所需的全部主要活动整合起来，保证计划，交付和生命周期结束工作的成功，实现</w:t>
      </w:r>
      <w:r>
        <w:rPr>
          <w:rFonts w:hint="eastAsia"/>
        </w:rPr>
        <w:t>各产品线</w:t>
      </w:r>
      <w:r w:rsidRPr="00DF30AA">
        <w:rPr>
          <w:rFonts w:hint="eastAsia"/>
        </w:rPr>
        <w:t>的业务目标。</w:t>
      </w:r>
    </w:p>
    <w:p w:rsidR="00DF30AA" w:rsidRDefault="00DF30AA" w:rsidP="004763F7">
      <w:pPr>
        <w:pStyle w:val="21"/>
      </w:pPr>
      <w:r>
        <w:rPr>
          <w:rFonts w:hint="eastAsia"/>
        </w:rPr>
        <w:t>结合我公司实际，将【需求管理】流程从【市场管理】流程中剥离，合并进</w:t>
      </w:r>
      <w:r>
        <w:rPr>
          <w:rFonts w:hint="eastAsia"/>
        </w:rPr>
        <w:t>IPD</w:t>
      </w:r>
      <w:r>
        <w:rPr>
          <w:rFonts w:hint="eastAsia"/>
        </w:rPr>
        <w:t>流程中，作为西辰</w:t>
      </w:r>
      <w:r>
        <w:rPr>
          <w:rFonts w:hint="eastAsia"/>
        </w:rPr>
        <w:t>IPD</w:t>
      </w:r>
      <w:r>
        <w:rPr>
          <w:rFonts w:hint="eastAsia"/>
        </w:rPr>
        <w:t>流程的主要构件。</w:t>
      </w:r>
      <w:r w:rsidR="00DE164A">
        <w:rPr>
          <w:rFonts w:hint="eastAsia"/>
        </w:rPr>
        <w:t>IPD</w:t>
      </w:r>
      <w:r w:rsidR="00DE164A">
        <w:rPr>
          <w:rFonts w:hint="eastAsia"/>
        </w:rPr>
        <w:t>主要流程就分为两个部分：【需求管理】和【产品集成开发】</w:t>
      </w:r>
    </w:p>
    <w:p w:rsidR="00DE164A" w:rsidRDefault="00DF30AA" w:rsidP="004763F7">
      <w:pPr>
        <w:pStyle w:val="21"/>
      </w:pPr>
      <w:r w:rsidRPr="00DF30AA">
        <w:rPr>
          <w:rFonts w:hint="eastAsia"/>
        </w:rPr>
        <w:t>流程的开端是</w:t>
      </w:r>
      <w:r w:rsidR="00DE164A">
        <w:rPr>
          <w:rFonts w:hint="eastAsia"/>
        </w:rPr>
        <w:t>「市场经理」和「产品经理」向</w:t>
      </w:r>
      <w:r>
        <w:rPr>
          <w:rFonts w:hint="eastAsia"/>
        </w:rPr>
        <w:t>IPD</w:t>
      </w:r>
      <w:r>
        <w:rPr>
          <w:rFonts w:hint="eastAsia"/>
        </w:rPr>
        <w:t>委员会</w:t>
      </w:r>
      <w:r w:rsidR="00DE164A">
        <w:rPr>
          <w:rFonts w:hint="eastAsia"/>
        </w:rPr>
        <w:t>提交经过初步筛选且可供评估的需求信息，</w:t>
      </w:r>
      <w:r w:rsidRPr="00DF30AA">
        <w:rPr>
          <w:rFonts w:hint="eastAsia"/>
        </w:rPr>
        <w:t>通过</w:t>
      </w:r>
      <w:r w:rsidR="00DE164A">
        <w:rPr>
          <w:rFonts w:hint="eastAsia"/>
        </w:rPr>
        <w:t>IPD</w:t>
      </w:r>
      <w:r w:rsidR="00DE164A">
        <w:rPr>
          <w:rFonts w:hint="eastAsia"/>
        </w:rPr>
        <w:t>委员会评估并对需求分类后（见</w:t>
      </w:r>
      <w:r w:rsidR="00DE164A">
        <w:rPr>
          <w:rFonts w:hint="eastAsia"/>
        </w:rPr>
        <w:t>2</w:t>
      </w:r>
      <w:r w:rsidR="00DE164A">
        <w:t>.1</w:t>
      </w:r>
      <w:r w:rsidR="00DE164A">
        <w:rPr>
          <w:rFonts w:hint="eastAsia"/>
        </w:rPr>
        <w:t>）以【</w:t>
      </w:r>
      <w:r w:rsidR="00DE164A" w:rsidRPr="00DE164A">
        <w:rPr>
          <w:rFonts w:hint="eastAsia"/>
        </w:rPr>
        <w:t>项目任务书授权</w:t>
      </w:r>
      <w:r w:rsidR="00DE164A">
        <w:rPr>
          <w:rFonts w:hint="eastAsia"/>
        </w:rPr>
        <w:t>】的形式</w:t>
      </w:r>
      <w:r w:rsidRPr="00DF30AA">
        <w:rPr>
          <w:rFonts w:hint="eastAsia"/>
        </w:rPr>
        <w:t>启动。</w:t>
      </w:r>
      <w:r w:rsidR="00DE164A">
        <w:rPr>
          <w:rFonts w:hint="eastAsia"/>
        </w:rPr>
        <w:t>PDT</w:t>
      </w:r>
      <w:r w:rsidR="00DE164A">
        <w:rPr>
          <w:rFonts w:hint="eastAsia"/>
        </w:rPr>
        <w:t>经理被授权后，可以组建团队进入【产品集成开发】阶段。</w:t>
      </w:r>
    </w:p>
    <w:p w:rsidR="00DF30AA" w:rsidRDefault="00DE164A" w:rsidP="004763F7">
      <w:pPr>
        <w:pStyle w:val="21"/>
      </w:pPr>
      <w:r>
        <w:rPr>
          <w:rFonts w:hint="eastAsia"/>
        </w:rPr>
        <w:t>另外，根据每条产品线的成熟度或需求是否明晰。</w:t>
      </w:r>
      <w:r>
        <w:rPr>
          <w:rFonts w:hint="eastAsia"/>
        </w:rPr>
        <w:t>IPD</w:t>
      </w:r>
      <w:r>
        <w:rPr>
          <w:rFonts w:hint="eastAsia"/>
        </w:rPr>
        <w:t>委员会可以直接授权</w:t>
      </w:r>
      <w:r>
        <w:rPr>
          <w:rFonts w:hint="eastAsia"/>
        </w:rPr>
        <w:t>PDT</w:t>
      </w:r>
      <w:r>
        <w:rPr>
          <w:rFonts w:hint="eastAsia"/>
        </w:rPr>
        <w:t>经理</w:t>
      </w:r>
      <w:r w:rsidR="00AF0BCD">
        <w:rPr>
          <w:rFonts w:hint="eastAsia"/>
        </w:rPr>
        <w:t>，直接进入【产品集成开发】阶段，</w:t>
      </w:r>
      <w:r w:rsidR="00DF30AA" w:rsidRPr="00DF30AA">
        <w:rPr>
          <w:rFonts w:hint="eastAsia"/>
        </w:rPr>
        <w:t>组建</w:t>
      </w:r>
      <w:r w:rsidR="00DF30AA" w:rsidRPr="00DF30AA">
        <w:rPr>
          <w:rFonts w:hint="eastAsia"/>
        </w:rPr>
        <w:t>PDT</w:t>
      </w:r>
      <w:r w:rsidR="00AF0BCD">
        <w:rPr>
          <w:rFonts w:hint="eastAsia"/>
        </w:rPr>
        <w:t>团队</w:t>
      </w:r>
      <w:r w:rsidR="00DF30AA" w:rsidRPr="00DF30AA">
        <w:rPr>
          <w:rFonts w:hint="eastAsia"/>
        </w:rPr>
        <w:t>，并制定项目进度和任务。</w:t>
      </w:r>
    </w:p>
    <w:p w:rsidR="00621ED7" w:rsidRDefault="00EC0001" w:rsidP="00621ED7">
      <w:pPr>
        <w:pStyle w:val="2"/>
      </w:pPr>
      <w:bookmarkStart w:id="8" w:name="_Toc535486355"/>
      <w:r>
        <w:rPr>
          <w:rFonts w:hint="eastAsia"/>
        </w:rPr>
        <w:t>需求</w:t>
      </w:r>
      <w:r w:rsidR="0017739D">
        <w:rPr>
          <w:rFonts w:hint="eastAsia"/>
        </w:rPr>
        <w:t>管理流程</w:t>
      </w:r>
      <w:bookmarkEnd w:id="8"/>
    </w:p>
    <w:p w:rsidR="00F125FC" w:rsidRDefault="00F125FC" w:rsidP="004763F7">
      <w:pPr>
        <w:pStyle w:val="21"/>
      </w:pPr>
      <w:r w:rsidRPr="00F125FC">
        <w:rPr>
          <w:rFonts w:hint="eastAsia"/>
        </w:rPr>
        <w:t>需求管理流程的目的是保</w:t>
      </w:r>
      <w:r w:rsidR="008458A6">
        <w:rPr>
          <w:rFonts w:hint="eastAsia"/>
        </w:rPr>
        <w:t>证</w:t>
      </w:r>
      <w:r w:rsidRPr="00F125FC">
        <w:rPr>
          <w:rFonts w:hint="eastAsia"/>
        </w:rPr>
        <w:t>内、外部需求有序、及时地通</w:t>
      </w:r>
      <w:r w:rsidR="008458A6">
        <w:rPr>
          <w:rFonts w:hint="eastAsia"/>
        </w:rPr>
        <w:t>过</w:t>
      </w:r>
      <w:r w:rsidRPr="00F125FC">
        <w:rPr>
          <w:rFonts w:hint="eastAsia"/>
        </w:rPr>
        <w:t>规范的渠道传递到产品开发，通过高级别的市场经理、产品</w:t>
      </w:r>
      <w:r w:rsidR="008458A6">
        <w:rPr>
          <w:rFonts w:hint="eastAsia"/>
        </w:rPr>
        <w:t>经理、技术经理对需求的理解、客户的分析、市场潜力和竞争力的综合判断，确定相应的应对策略，以保证需求得到正确的理解和及时的</w:t>
      </w:r>
      <w:r w:rsidR="005D7825">
        <w:rPr>
          <w:rFonts w:hint="eastAsia"/>
        </w:rPr>
        <w:t>响应</w:t>
      </w:r>
      <w:r w:rsidR="008458A6">
        <w:rPr>
          <w:rFonts w:hint="eastAsia"/>
        </w:rPr>
        <w:t>，达到以客户需求为导向、开发符合产品战略、有竞争力的产品。</w:t>
      </w:r>
    </w:p>
    <w:p w:rsidR="008458A6" w:rsidRDefault="008458A6" w:rsidP="004763F7">
      <w:pPr>
        <w:pStyle w:val="21"/>
      </w:pPr>
      <w:r>
        <w:rPr>
          <w:rFonts w:hint="eastAsia"/>
        </w:rPr>
        <w:t>需求管理包括三个关键步骤：需求收集、需求分析与分类、需求分发。</w:t>
      </w:r>
    </w:p>
    <w:p w:rsidR="000A7004" w:rsidRPr="000A7004" w:rsidRDefault="000A7004" w:rsidP="004763F7">
      <w:pPr>
        <w:pStyle w:val="21"/>
      </w:pPr>
      <w:r>
        <w:rPr>
          <w:rFonts w:hint="eastAsia"/>
        </w:rPr>
        <w:t>责任：产品经理和市场经理共同负责需求阶段的输入管理和输出交付，责任对等，共同考核。</w:t>
      </w:r>
    </w:p>
    <w:p w:rsidR="00BB35E8" w:rsidRDefault="00BB35E8" w:rsidP="00BB35E8">
      <w:pPr>
        <w:pStyle w:val="3"/>
      </w:pPr>
      <w:bookmarkStart w:id="9" w:name="_Toc535486356"/>
      <w:r>
        <w:rPr>
          <w:rFonts w:hint="eastAsia"/>
        </w:rPr>
        <w:t>需求收集</w:t>
      </w:r>
      <w:bookmarkEnd w:id="9"/>
    </w:p>
    <w:p w:rsidR="00BB35E8" w:rsidRDefault="000A7004" w:rsidP="004763F7">
      <w:pPr>
        <w:pStyle w:val="21"/>
      </w:pPr>
      <w:r>
        <w:rPr>
          <w:rFonts w:hint="eastAsia"/>
        </w:rPr>
        <w:t>需求收集是全员活动，不仅是研发、市场人员，还包括公司管理层，实施等</w:t>
      </w:r>
      <w:r>
        <w:rPr>
          <w:rFonts w:hint="eastAsia"/>
        </w:rPr>
        <w:lastRenderedPageBreak/>
        <w:t>角色。但需求收集的入口统一由产品线产品经理和对应的市场经理负责。</w:t>
      </w:r>
    </w:p>
    <w:p w:rsidR="000A7004" w:rsidRDefault="000A7004" w:rsidP="004763F7">
      <w:pPr>
        <w:pStyle w:val="21"/>
      </w:pPr>
      <w:r>
        <w:rPr>
          <w:rFonts w:hint="eastAsia"/>
        </w:rPr>
        <w:t>具体需求收的工具，统一使用《需求池管理表》。</w:t>
      </w:r>
    </w:p>
    <w:p w:rsidR="00493252" w:rsidRDefault="00493252" w:rsidP="001D223B">
      <w:pPr>
        <w:pStyle w:val="3"/>
      </w:pPr>
      <w:bookmarkStart w:id="10" w:name="_Toc535486357"/>
      <w:r>
        <w:rPr>
          <w:rFonts w:hint="eastAsia"/>
        </w:rPr>
        <w:t>需求分析</w:t>
      </w:r>
      <w:bookmarkEnd w:id="10"/>
    </w:p>
    <w:p w:rsidR="00493252" w:rsidRDefault="00493252" w:rsidP="004763F7">
      <w:pPr>
        <w:pStyle w:val="21"/>
      </w:pPr>
      <w:r>
        <w:rPr>
          <w:rFonts w:hint="eastAsia"/>
        </w:rPr>
        <w:t>需求阶段负责人（产品经理和市场经理），定期组织对需求池累积需求进行分析，进初步分析和筛选，分析的原则如下：</w:t>
      </w:r>
    </w:p>
    <w:p w:rsidR="005B68C2" w:rsidRDefault="005B68C2" w:rsidP="004763F7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需求是否属实？</w:t>
      </w:r>
    </w:p>
    <w:p w:rsidR="005B68C2" w:rsidRDefault="005B68C2" w:rsidP="004763F7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需求是否与产品线的主营业务及发展战略相符？</w:t>
      </w:r>
    </w:p>
    <w:p w:rsidR="005B68C2" w:rsidRDefault="005B68C2" w:rsidP="004763F7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需求是否具备较大价值？</w:t>
      </w:r>
    </w:p>
    <w:p w:rsidR="005B68C2" w:rsidRDefault="005B68C2" w:rsidP="004763F7"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对产品的改进意义有多大？</w:t>
      </w:r>
    </w:p>
    <w:p w:rsidR="001D223B" w:rsidRDefault="005B68C2" w:rsidP="004763F7">
      <w:pPr>
        <w:pStyle w:val="21"/>
      </w:pPr>
      <w:r>
        <w:rPr>
          <w:rFonts w:hint="eastAsia"/>
        </w:rPr>
        <w:t>根据以上原则，进行需求的初步</w:t>
      </w:r>
      <w:r w:rsidR="001D223B">
        <w:rPr>
          <w:rFonts w:hint="eastAsia"/>
        </w:rPr>
        <w:t>分析</w:t>
      </w:r>
      <w:r>
        <w:rPr>
          <w:rFonts w:hint="eastAsia"/>
        </w:rPr>
        <w:t>，</w:t>
      </w:r>
      <w:r w:rsidR="001D223B">
        <w:rPr>
          <w:rFonts w:hint="eastAsia"/>
        </w:rPr>
        <w:t>总结用户价值，提出解决方案（具体</w:t>
      </w:r>
      <w:r w:rsidR="00DB7CB6">
        <w:rPr>
          <w:rFonts w:hint="eastAsia"/>
        </w:rPr>
        <w:t>指标</w:t>
      </w:r>
      <w:r w:rsidR="001D223B">
        <w:rPr>
          <w:rFonts w:hint="eastAsia"/>
        </w:rPr>
        <w:t>参见《需求池管理表》的设定）</w:t>
      </w:r>
      <w:r>
        <w:rPr>
          <w:rFonts w:hint="eastAsia"/>
        </w:rPr>
        <w:t>。公司</w:t>
      </w:r>
      <w:r>
        <w:rPr>
          <w:rFonts w:hint="eastAsia"/>
        </w:rPr>
        <w:t>IPD</w:t>
      </w:r>
      <w:r>
        <w:rPr>
          <w:rFonts w:hint="eastAsia"/>
        </w:rPr>
        <w:t>委员会，原则上每两个月组织一次</w:t>
      </w:r>
      <w:r w:rsidR="001D223B">
        <w:rPr>
          <w:rFonts w:hint="eastAsia"/>
        </w:rPr>
        <w:t>评审</w:t>
      </w:r>
      <w:r>
        <w:rPr>
          <w:rFonts w:hint="eastAsia"/>
        </w:rPr>
        <w:t>和处理，</w:t>
      </w:r>
      <w:r w:rsidR="00102257">
        <w:rPr>
          <w:rFonts w:hint="eastAsia"/>
        </w:rPr>
        <w:t>审核通过的</w:t>
      </w:r>
      <w:r>
        <w:rPr>
          <w:rFonts w:hint="eastAsia"/>
        </w:rPr>
        <w:t>需求</w:t>
      </w:r>
      <w:r w:rsidR="00102257">
        <w:rPr>
          <w:rFonts w:hint="eastAsia"/>
        </w:rPr>
        <w:t>进行</w:t>
      </w:r>
      <w:r>
        <w:rPr>
          <w:rFonts w:hint="eastAsia"/>
        </w:rPr>
        <w:t>分发。</w:t>
      </w:r>
    </w:p>
    <w:p w:rsidR="005B68C2" w:rsidRDefault="001D223B" w:rsidP="004763F7">
      <w:pPr>
        <w:pStyle w:val="21"/>
      </w:pPr>
      <w:r>
        <w:rPr>
          <w:rFonts w:hint="eastAsia"/>
        </w:rPr>
        <w:t>另外遇到重要需求时，需求阶段负责人（产品经理和市场经理）可以临时提请召开</w:t>
      </w:r>
      <w:r w:rsidR="005B68C2">
        <w:rPr>
          <w:rFonts w:hint="eastAsia"/>
        </w:rPr>
        <w:t>IPD</w:t>
      </w:r>
      <w:r w:rsidR="005B68C2">
        <w:rPr>
          <w:rFonts w:hint="eastAsia"/>
        </w:rPr>
        <w:t>委员会</w:t>
      </w:r>
      <w:r>
        <w:rPr>
          <w:rFonts w:hint="eastAsia"/>
        </w:rPr>
        <w:t>，组织需求评审和处理。以下信息可以定义为重要的需求：</w:t>
      </w:r>
    </w:p>
    <w:p w:rsidR="001D223B" w:rsidRDefault="001D223B" w:rsidP="004763F7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公司价值客户的需求；</w:t>
      </w:r>
    </w:p>
    <w:p w:rsidR="001D223B" w:rsidRDefault="00A24B59" w:rsidP="004763F7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与大数据、</w:t>
      </w:r>
      <w:r>
        <w:rPr>
          <w:rFonts w:hint="eastAsia"/>
        </w:rPr>
        <w:t>AI</w:t>
      </w:r>
      <w:r>
        <w:rPr>
          <w:rFonts w:hint="eastAsia"/>
        </w:rPr>
        <w:t>相关的需求；</w:t>
      </w:r>
    </w:p>
    <w:p w:rsidR="00A24B59" w:rsidRDefault="00A24B59" w:rsidP="004763F7"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项目“铁三角”提报的需求。</w:t>
      </w:r>
    </w:p>
    <w:p w:rsidR="00A24B59" w:rsidRDefault="00A24B59" w:rsidP="004763F7">
      <w:pPr>
        <w:pStyle w:val="21"/>
      </w:pPr>
      <w:r>
        <w:rPr>
          <w:rFonts w:hint="eastAsia"/>
        </w:rPr>
        <w:t>注：上述三类可以定义为重要的需求提报时，也必须遵循《需求池管理表》的设定。</w:t>
      </w:r>
    </w:p>
    <w:p w:rsidR="00102257" w:rsidRDefault="00102257" w:rsidP="00102257">
      <w:pPr>
        <w:pStyle w:val="3"/>
      </w:pPr>
      <w:bookmarkStart w:id="11" w:name="_Toc535486358"/>
      <w:r>
        <w:rPr>
          <w:rFonts w:hint="eastAsia"/>
        </w:rPr>
        <w:t>需求分发</w:t>
      </w:r>
      <w:bookmarkEnd w:id="11"/>
    </w:p>
    <w:p w:rsidR="00102257" w:rsidRDefault="00102257" w:rsidP="004763F7">
      <w:pPr>
        <w:pStyle w:val="21"/>
      </w:pPr>
      <w:r>
        <w:rPr>
          <w:rFonts w:hint="eastAsia"/>
        </w:rPr>
        <w:t>需求分发前，</w:t>
      </w:r>
      <w:r>
        <w:rPr>
          <w:rFonts w:hint="eastAsia"/>
        </w:rPr>
        <w:t>IPD</w:t>
      </w:r>
      <w:r>
        <w:rPr>
          <w:rFonts w:hint="eastAsia"/>
        </w:rPr>
        <w:t>委员会首先要对提报的需求进行定义。按照需求信息的不同性质和对资源的要求，一般需求可以分为以下几类：</w:t>
      </w:r>
    </w:p>
    <w:p w:rsidR="00102257" w:rsidRPr="00102257" w:rsidRDefault="00102257" w:rsidP="004763F7">
      <w:pPr>
        <w:pStyle w:val="21"/>
      </w:pPr>
      <w:r w:rsidRPr="00102257">
        <w:rPr>
          <w:rFonts w:hint="eastAsia"/>
        </w:rPr>
        <w:t>A</w:t>
      </w:r>
      <w:r w:rsidRPr="00102257">
        <w:rPr>
          <w:rFonts w:hint="eastAsia"/>
        </w:rPr>
        <w:t>类需求：新产品开发需求</w:t>
      </w:r>
      <w:r w:rsidR="00D535B8">
        <w:rPr>
          <w:rFonts w:hint="eastAsia"/>
        </w:rPr>
        <w:t>，定义为未经历过，没有知识积累的需求</w:t>
      </w:r>
      <w:r w:rsidRPr="00102257">
        <w:rPr>
          <w:rFonts w:hint="eastAsia"/>
        </w:rPr>
        <w:t>；</w:t>
      </w:r>
    </w:p>
    <w:p w:rsidR="00102257" w:rsidRPr="00102257" w:rsidRDefault="00102257" w:rsidP="004763F7">
      <w:pPr>
        <w:pStyle w:val="21"/>
      </w:pPr>
      <w:r w:rsidRPr="00102257">
        <w:rPr>
          <w:rFonts w:hint="eastAsia"/>
        </w:rPr>
        <w:t>B</w:t>
      </w:r>
      <w:r w:rsidRPr="00102257">
        <w:rPr>
          <w:rFonts w:hint="eastAsia"/>
        </w:rPr>
        <w:t>类需求：老产品详细设计更改需求</w:t>
      </w:r>
      <w:r w:rsidR="00D535B8">
        <w:rPr>
          <w:rFonts w:hint="eastAsia"/>
        </w:rPr>
        <w:t>，定义为包含于当前产品线中，产品包需求、设计规格发生变化</w:t>
      </w:r>
      <w:r w:rsidRPr="00102257">
        <w:rPr>
          <w:rFonts w:hint="eastAsia"/>
        </w:rPr>
        <w:t>；</w:t>
      </w:r>
    </w:p>
    <w:p w:rsidR="00102257" w:rsidRPr="00102257" w:rsidRDefault="00102257" w:rsidP="004763F7">
      <w:pPr>
        <w:pStyle w:val="21"/>
      </w:pPr>
      <w:r w:rsidRPr="00102257">
        <w:rPr>
          <w:rFonts w:hint="eastAsia"/>
        </w:rPr>
        <w:t>C</w:t>
      </w:r>
      <w:r w:rsidRPr="00102257">
        <w:rPr>
          <w:rFonts w:hint="eastAsia"/>
        </w:rPr>
        <w:t>类需求：老产品实现路径更改需求</w:t>
      </w:r>
      <w:r w:rsidR="00D535B8">
        <w:rPr>
          <w:rFonts w:hint="eastAsia"/>
        </w:rPr>
        <w:t>，包含于当前产品线中，产品包需求、设计规格未发生变化，详细设计路径发生变化</w:t>
      </w:r>
      <w:r w:rsidRPr="00102257">
        <w:rPr>
          <w:rFonts w:hint="eastAsia"/>
        </w:rPr>
        <w:t>；</w:t>
      </w:r>
    </w:p>
    <w:p w:rsidR="00102257" w:rsidRPr="00102257" w:rsidRDefault="00102257" w:rsidP="004763F7">
      <w:pPr>
        <w:pStyle w:val="21"/>
      </w:pPr>
      <w:r w:rsidRPr="00102257">
        <w:rPr>
          <w:rFonts w:hint="eastAsia"/>
        </w:rPr>
        <w:lastRenderedPageBreak/>
        <w:t>F</w:t>
      </w:r>
      <w:r w:rsidRPr="00102257">
        <w:rPr>
          <w:rFonts w:hint="eastAsia"/>
        </w:rPr>
        <w:t>类需求：技术开发需求</w:t>
      </w:r>
      <w:r w:rsidR="00D535B8">
        <w:rPr>
          <w:rFonts w:hint="eastAsia"/>
        </w:rPr>
        <w:t>，定义为</w:t>
      </w:r>
      <w:r w:rsidR="00DD3EC9">
        <w:rPr>
          <w:rFonts w:hint="eastAsia"/>
        </w:rPr>
        <w:t>纯</w:t>
      </w:r>
      <w:r w:rsidR="00D535B8">
        <w:rPr>
          <w:rFonts w:hint="eastAsia"/>
        </w:rPr>
        <w:t>技术研发需求</w:t>
      </w:r>
      <w:r w:rsidRPr="00102257">
        <w:rPr>
          <w:rFonts w:hint="eastAsia"/>
        </w:rPr>
        <w:t>；</w:t>
      </w:r>
    </w:p>
    <w:p w:rsidR="00102257" w:rsidRPr="00102257" w:rsidRDefault="00102257" w:rsidP="004763F7">
      <w:pPr>
        <w:pStyle w:val="21"/>
      </w:pPr>
      <w:r w:rsidRPr="00102257">
        <w:rPr>
          <w:rFonts w:hint="eastAsia"/>
        </w:rPr>
        <w:t>G</w:t>
      </w:r>
      <w:r w:rsidRPr="00102257">
        <w:rPr>
          <w:rFonts w:hint="eastAsia"/>
        </w:rPr>
        <w:t>类需求：需要重新调研或认证的需求或新概念</w:t>
      </w:r>
      <w:r w:rsidR="00D535B8">
        <w:rPr>
          <w:rFonts w:hint="eastAsia"/>
        </w:rPr>
        <w:t>，定义为需求不明确，无法进行分配</w:t>
      </w:r>
      <w:r w:rsidRPr="00102257">
        <w:rPr>
          <w:rFonts w:hint="eastAsia"/>
        </w:rPr>
        <w:t>。</w:t>
      </w:r>
    </w:p>
    <w:p w:rsidR="002D1724" w:rsidRDefault="00B55002" w:rsidP="004763F7">
      <w:pPr>
        <w:pStyle w:val="21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39FB46B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057775" cy="42945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整体流程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257">
        <w:rPr>
          <w:rFonts w:hint="eastAsia"/>
        </w:rPr>
        <w:t>IPD</w:t>
      </w:r>
      <w:r w:rsidR="00102257">
        <w:rPr>
          <w:rFonts w:hint="eastAsia"/>
        </w:rPr>
        <w:t>委员会，根据需求</w:t>
      </w:r>
      <w:r w:rsidR="002E76C8">
        <w:rPr>
          <w:rFonts w:hint="eastAsia"/>
        </w:rPr>
        <w:t>规模</w:t>
      </w:r>
      <w:r w:rsidR="002D1724">
        <w:rPr>
          <w:rFonts w:hint="eastAsia"/>
        </w:rPr>
        <w:t>分发需求，具体分发的如下</w:t>
      </w:r>
      <w:r w:rsidR="002548B5">
        <w:rPr>
          <w:rFonts w:hint="eastAsia"/>
        </w:rPr>
        <w:t>图所示</w:t>
      </w:r>
      <w:r w:rsidR="002D1724">
        <w:rPr>
          <w:rFonts w:hint="eastAsia"/>
        </w:rPr>
        <w:t>：</w:t>
      </w:r>
    </w:p>
    <w:p w:rsidR="002548B5" w:rsidRDefault="002548B5" w:rsidP="00B55002">
      <w:pPr>
        <w:pStyle w:val="21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</w:p>
    <w:p w:rsidR="009F7A7D" w:rsidRDefault="00DB00C8" w:rsidP="0017739D">
      <w:pPr>
        <w:pStyle w:val="2"/>
      </w:pPr>
      <w:bookmarkStart w:id="12" w:name="_Toc535486359"/>
      <w:r>
        <w:rPr>
          <w:rFonts w:hint="eastAsia"/>
        </w:rPr>
        <w:t>产品路线规划流程</w:t>
      </w:r>
      <w:bookmarkEnd w:id="12"/>
    </w:p>
    <w:p w:rsidR="002F0745" w:rsidRPr="002F0745" w:rsidRDefault="002F0745" w:rsidP="004763F7">
      <w:pPr>
        <w:pStyle w:val="21"/>
      </w:pPr>
      <w:r>
        <w:rPr>
          <w:rFonts w:hint="eastAsia"/>
        </w:rPr>
        <w:t>由市场经理、产品经理、技术经理作为该流程的</w:t>
      </w:r>
      <w:r>
        <w:rPr>
          <w:rFonts w:hint="eastAsia"/>
        </w:rPr>
        <w:t>PDT</w:t>
      </w:r>
      <w:r>
        <w:rPr>
          <w:rFonts w:hint="eastAsia"/>
        </w:rPr>
        <w:t>核心组成员，共同负责输出交付，责任对等，共同考核。</w:t>
      </w:r>
    </w:p>
    <w:p w:rsidR="00DB00C8" w:rsidRDefault="00DB00C8" w:rsidP="0017739D">
      <w:pPr>
        <w:pStyle w:val="3"/>
      </w:pPr>
      <w:bookmarkStart w:id="13" w:name="_Toc535486360"/>
      <w:r>
        <w:rPr>
          <w:rFonts w:hint="eastAsia"/>
        </w:rPr>
        <w:t>新产品客户定位</w:t>
      </w:r>
      <w:bookmarkEnd w:id="13"/>
    </w:p>
    <w:p w:rsidR="00DB00C8" w:rsidRDefault="002F0745" w:rsidP="004763F7">
      <w:pPr>
        <w:pStyle w:val="21"/>
      </w:pPr>
      <w:r>
        <w:rPr>
          <w:rFonts w:hint="eastAsia"/>
        </w:rPr>
        <w:t>新产品客户定位主要明确以下几点：</w:t>
      </w:r>
    </w:p>
    <w:p w:rsidR="002F0745" w:rsidRDefault="00ED5AAE" w:rsidP="004763F7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客户项目的市场吸引力判断；</w:t>
      </w:r>
    </w:p>
    <w:p w:rsidR="00ED5AAE" w:rsidRDefault="00ED5AAE" w:rsidP="004763F7"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直接竞争对手市场份额分析；</w:t>
      </w:r>
    </w:p>
    <w:p w:rsidR="00ED5AAE" w:rsidRDefault="00ED5AAE" w:rsidP="0017739D">
      <w:pPr>
        <w:pStyle w:val="3"/>
      </w:pPr>
      <w:bookmarkStart w:id="14" w:name="_Toc535486361"/>
      <w:r>
        <w:rPr>
          <w:rFonts w:hint="eastAsia"/>
        </w:rPr>
        <w:lastRenderedPageBreak/>
        <w:t>新产品功能需求确定</w:t>
      </w:r>
      <w:bookmarkEnd w:id="14"/>
    </w:p>
    <w:p w:rsidR="00ED5AAE" w:rsidRDefault="00ED5AAE" w:rsidP="004763F7">
      <w:pPr>
        <w:pStyle w:val="21"/>
      </w:pPr>
      <w:r>
        <w:rPr>
          <w:rFonts w:hint="eastAsia"/>
        </w:rPr>
        <w:t>新产品功能需求的确定要明确以下几点：</w:t>
      </w:r>
    </w:p>
    <w:p w:rsidR="00ED5AAE" w:rsidRDefault="00ED5AAE" w:rsidP="004763F7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明确主要竞争产品；</w:t>
      </w:r>
    </w:p>
    <w:p w:rsidR="00ED5AAE" w:rsidRDefault="00ED5AAE" w:rsidP="004763F7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进行竞品分析；</w:t>
      </w:r>
    </w:p>
    <w:p w:rsidR="00ED5AAE" w:rsidRDefault="00ED5AAE" w:rsidP="004763F7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功能卖点设计；</w:t>
      </w:r>
    </w:p>
    <w:p w:rsidR="00ED5AAE" w:rsidRDefault="00ED5AAE" w:rsidP="0017739D">
      <w:pPr>
        <w:pStyle w:val="3"/>
      </w:pPr>
      <w:bookmarkStart w:id="15" w:name="_Toc535486362"/>
      <w:r>
        <w:rPr>
          <w:rFonts w:hint="eastAsia"/>
        </w:rPr>
        <w:t>新产品技术需求确定</w:t>
      </w:r>
      <w:bookmarkEnd w:id="15"/>
    </w:p>
    <w:p w:rsidR="00ED5AAE" w:rsidRDefault="00ED5AAE" w:rsidP="004763F7">
      <w:pPr>
        <w:pStyle w:val="21"/>
      </w:pPr>
      <w:r>
        <w:rPr>
          <w:rFonts w:hint="eastAsia"/>
        </w:rPr>
        <w:t>新产品技术需求的确定要明确以下几点：</w:t>
      </w:r>
    </w:p>
    <w:p w:rsidR="00ED5AAE" w:rsidRDefault="00ED5AAE" w:rsidP="004763F7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客户价值与功能的关联；</w:t>
      </w:r>
    </w:p>
    <w:p w:rsidR="00ED5AAE" w:rsidRDefault="00CF7E1B" w:rsidP="004763F7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功能可实现程度评估；</w:t>
      </w:r>
    </w:p>
    <w:p w:rsidR="00ED5AAE" w:rsidRDefault="009C6EF0" w:rsidP="0017739D">
      <w:pPr>
        <w:pStyle w:val="3"/>
      </w:pPr>
      <w:r>
        <w:rPr>
          <w:rFonts w:hint="eastAsia"/>
        </w:rPr>
        <w:t>研发项目立项书</w:t>
      </w:r>
    </w:p>
    <w:p w:rsidR="00466CA8" w:rsidRDefault="009C6EF0" w:rsidP="004763F7">
      <w:pPr>
        <w:pStyle w:val="21"/>
      </w:pPr>
      <w:r>
        <w:rPr>
          <w:rFonts w:hint="eastAsia"/>
        </w:rPr>
        <w:t>研发项目立项书</w:t>
      </w:r>
      <w:r w:rsidR="00466CA8">
        <w:rPr>
          <w:rFonts w:hint="eastAsia"/>
        </w:rPr>
        <w:t>定要明确以下几点：</w:t>
      </w:r>
    </w:p>
    <w:p w:rsidR="00466CA8" w:rsidRDefault="00466CA8" w:rsidP="004763F7"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产品描述（什么产品？有什么功能？）</w:t>
      </w:r>
    </w:p>
    <w:p w:rsidR="00466CA8" w:rsidRDefault="00466CA8" w:rsidP="004763F7"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市场（客户特征，功能特征，主要竞品和份额）</w:t>
      </w:r>
    </w:p>
    <w:p w:rsidR="0052735C" w:rsidRDefault="0052735C" w:rsidP="0017739D">
      <w:pPr>
        <w:pStyle w:val="2"/>
      </w:pPr>
      <w:bookmarkStart w:id="16" w:name="_Toc535486364"/>
      <w:r>
        <w:rPr>
          <w:rFonts w:hint="eastAsia"/>
        </w:rPr>
        <w:t>产品开发流程</w:t>
      </w:r>
      <w:bookmarkEnd w:id="16"/>
    </w:p>
    <w:p w:rsidR="0052735C" w:rsidRPr="0052735C" w:rsidRDefault="0052735C" w:rsidP="004763F7">
      <w:pPr>
        <w:pStyle w:val="21"/>
      </w:pPr>
      <w:r>
        <w:rPr>
          <w:rFonts w:hint="eastAsia"/>
        </w:rPr>
        <w:t>由</w:t>
      </w:r>
      <w:r>
        <w:rPr>
          <w:rFonts w:hint="eastAsia"/>
        </w:rPr>
        <w:t>IPD</w:t>
      </w:r>
      <w:r>
        <w:rPr>
          <w:rFonts w:hint="eastAsia"/>
        </w:rPr>
        <w:t>委员会授权</w:t>
      </w:r>
      <w:r>
        <w:rPr>
          <w:rFonts w:hint="eastAsia"/>
        </w:rPr>
        <w:t>PDT</w:t>
      </w:r>
      <w:r>
        <w:rPr>
          <w:rFonts w:hint="eastAsia"/>
        </w:rPr>
        <w:t>核心组成员启动开发流程。</w:t>
      </w:r>
      <w:r>
        <w:rPr>
          <w:rFonts w:hint="eastAsia"/>
        </w:rPr>
        <w:t>PDT</w:t>
      </w:r>
      <w:r>
        <w:rPr>
          <w:rFonts w:hint="eastAsia"/>
        </w:rPr>
        <w:t>核心组成员，共同负责输出交付，责任对等，共同考核。</w:t>
      </w:r>
    </w:p>
    <w:p w:rsidR="0052735C" w:rsidRDefault="0052735C" w:rsidP="0017739D">
      <w:pPr>
        <w:pStyle w:val="3"/>
      </w:pPr>
      <w:bookmarkStart w:id="17" w:name="_Toc535486365"/>
      <w:r>
        <w:rPr>
          <w:rFonts w:hint="eastAsia"/>
        </w:rPr>
        <w:t>概念阶段</w:t>
      </w:r>
      <w:bookmarkEnd w:id="17"/>
    </w:p>
    <w:p w:rsidR="00274749" w:rsidRDefault="00274749" w:rsidP="004763F7">
      <w:pPr>
        <w:pStyle w:val="21"/>
      </w:pPr>
      <w:r w:rsidRPr="00274749">
        <w:rPr>
          <w:rFonts w:hint="eastAsia"/>
        </w:rPr>
        <w:t>概念阶段是</w:t>
      </w:r>
      <w:r w:rsidRPr="00274749">
        <w:t>PDT</w:t>
      </w:r>
      <w:r w:rsidRPr="00274749">
        <w:rPr>
          <w:rFonts w:hint="eastAsia"/>
        </w:rPr>
        <w:t>根据</w:t>
      </w:r>
      <w:r w:rsidR="00C124EC">
        <w:rPr>
          <w:rFonts w:hint="eastAsia"/>
        </w:rPr>
        <w:t>目标</w:t>
      </w:r>
      <w:r w:rsidRPr="00274749">
        <w:rPr>
          <w:rFonts w:hint="eastAsia"/>
        </w:rPr>
        <w:t>任务书</w:t>
      </w:r>
      <w:r w:rsidR="00C124EC">
        <w:rPr>
          <w:rFonts w:hint="eastAsia"/>
        </w:rPr>
        <w:t>或需求包</w:t>
      </w:r>
      <w:r w:rsidRPr="00274749">
        <w:rPr>
          <w:rFonts w:hint="eastAsia"/>
        </w:rPr>
        <w:t>，</w:t>
      </w:r>
      <w:r w:rsidR="00C124EC">
        <w:rPr>
          <w:rFonts w:hint="eastAsia"/>
        </w:rPr>
        <w:t>输出产品概念、说明客户需求规格、解决方案计划的过程。</w:t>
      </w:r>
    </w:p>
    <w:p w:rsidR="00C124EC" w:rsidRDefault="00C124EC" w:rsidP="0017739D">
      <w:pPr>
        <w:pStyle w:val="3"/>
      </w:pPr>
      <w:bookmarkStart w:id="18" w:name="_Toc535486366"/>
      <w:r>
        <w:rPr>
          <w:rFonts w:hint="eastAsia"/>
        </w:rPr>
        <w:t>计划阶段</w:t>
      </w:r>
      <w:bookmarkEnd w:id="18"/>
    </w:p>
    <w:p w:rsidR="00C124EC" w:rsidRDefault="00C124EC" w:rsidP="004763F7">
      <w:pPr>
        <w:pStyle w:val="21"/>
      </w:pPr>
      <w:r w:rsidRPr="00C124EC">
        <w:rPr>
          <w:rFonts w:hint="eastAsia"/>
        </w:rPr>
        <w:t>计划阶段是将</w:t>
      </w:r>
      <w:r>
        <w:rPr>
          <w:rFonts w:hint="eastAsia"/>
        </w:rPr>
        <w:t>产品概念、客户需求规格、解决方案计划</w:t>
      </w:r>
      <w:r w:rsidRPr="00C124EC">
        <w:rPr>
          <w:rFonts w:hint="eastAsia"/>
        </w:rPr>
        <w:t>扩展成详细的产品包定义，启动</w:t>
      </w:r>
      <w:r>
        <w:rPr>
          <w:rFonts w:hint="eastAsia"/>
        </w:rPr>
        <w:t>产品包（产品包是产品开发团队对客户或“下游”环节交付物的统称，在西辰公司内部，产品包约定包含售前资料、功能</w:t>
      </w:r>
      <w:r>
        <w:rPr>
          <w:rFonts w:hint="eastAsia"/>
        </w:rPr>
        <w:t>demo</w:t>
      </w:r>
      <w:r w:rsidR="00F17B4F">
        <w:rPr>
          <w:rFonts w:hint="eastAsia"/>
        </w:rPr>
        <w:t>和项目服务策略</w:t>
      </w:r>
      <w:r>
        <w:rPr>
          <w:rFonts w:hint="eastAsia"/>
        </w:rPr>
        <w:t>）的详细设计</w:t>
      </w:r>
      <w:r w:rsidR="008B3E76">
        <w:rPr>
          <w:rFonts w:hint="eastAsia"/>
        </w:rPr>
        <w:t>，拟定项目管理计划。</w:t>
      </w:r>
    </w:p>
    <w:p w:rsidR="008B3E76" w:rsidRDefault="008B3E76" w:rsidP="004763F7">
      <w:pPr>
        <w:pStyle w:val="21"/>
      </w:pPr>
      <w:r>
        <w:rPr>
          <w:rFonts w:hint="eastAsia"/>
        </w:rPr>
        <w:t>这个阶段是</w:t>
      </w:r>
      <w:r>
        <w:rPr>
          <w:rFonts w:hint="eastAsia"/>
        </w:rPr>
        <w:t>IPD</w:t>
      </w:r>
      <w:r>
        <w:rPr>
          <w:rFonts w:hint="eastAsia"/>
        </w:rPr>
        <w:t>流程中的最主要阶段。</w:t>
      </w:r>
    </w:p>
    <w:p w:rsidR="008B3E76" w:rsidRDefault="008B3E76" w:rsidP="0017739D">
      <w:pPr>
        <w:pStyle w:val="3"/>
      </w:pPr>
      <w:bookmarkStart w:id="19" w:name="_Toc535486367"/>
      <w:r>
        <w:rPr>
          <w:rFonts w:hint="eastAsia"/>
        </w:rPr>
        <w:lastRenderedPageBreak/>
        <w:t>开发阶段</w:t>
      </w:r>
      <w:bookmarkEnd w:id="19"/>
    </w:p>
    <w:p w:rsidR="008B3E76" w:rsidRDefault="008B3E76" w:rsidP="004763F7">
      <w:pPr>
        <w:pStyle w:val="21"/>
      </w:pPr>
      <w:r>
        <w:rPr>
          <w:rFonts w:hint="eastAsia"/>
        </w:rPr>
        <w:t>技术经理组织资源，按照上一环节的交付物和项目管理计划，按里程碑节点输出。</w:t>
      </w:r>
    </w:p>
    <w:p w:rsidR="008B3E76" w:rsidRDefault="008B3E76" w:rsidP="0017739D">
      <w:pPr>
        <w:pStyle w:val="3"/>
      </w:pPr>
      <w:bookmarkStart w:id="20" w:name="_Toc535486368"/>
      <w:r>
        <w:rPr>
          <w:rFonts w:hint="eastAsia"/>
        </w:rPr>
        <w:t>验证阶段</w:t>
      </w:r>
      <w:bookmarkEnd w:id="20"/>
    </w:p>
    <w:p w:rsidR="008B3E76" w:rsidRDefault="008B3E76" w:rsidP="004763F7">
      <w:pPr>
        <w:pStyle w:val="21"/>
      </w:pPr>
      <w:r>
        <w:rPr>
          <w:rFonts w:hint="eastAsia"/>
        </w:rPr>
        <w:t>PDT</w:t>
      </w:r>
      <w:r>
        <w:rPr>
          <w:rFonts w:hint="eastAsia"/>
        </w:rPr>
        <w:t>核心成员，补充测试工程师。对开发阶段交付进行验证。</w:t>
      </w:r>
    </w:p>
    <w:p w:rsidR="008B3E76" w:rsidRDefault="008B3E76" w:rsidP="0017739D">
      <w:pPr>
        <w:pStyle w:val="3"/>
      </w:pPr>
      <w:bookmarkStart w:id="21" w:name="_Toc535486369"/>
      <w:r>
        <w:rPr>
          <w:rFonts w:hint="eastAsia"/>
        </w:rPr>
        <w:t>发布与生命周期</w:t>
      </w:r>
      <w:bookmarkEnd w:id="21"/>
    </w:p>
    <w:p w:rsidR="008B3E76" w:rsidRDefault="008B3E76" w:rsidP="004763F7">
      <w:pPr>
        <w:pStyle w:val="21"/>
      </w:pPr>
      <w:r>
        <w:rPr>
          <w:rFonts w:hint="eastAsia"/>
        </w:rPr>
        <w:t>发布与生命周期，在西辰公司定义为以交付且处于运维期的项目型。改阶段的管理及输出物，不在</w:t>
      </w:r>
      <w:r>
        <w:rPr>
          <w:rFonts w:hint="eastAsia"/>
        </w:rPr>
        <w:t>IPD</w:t>
      </w:r>
      <w:r>
        <w:rPr>
          <w:rFonts w:hint="eastAsia"/>
        </w:rPr>
        <w:t>委员会框架下进行约定。但</w:t>
      </w:r>
      <w:r>
        <w:rPr>
          <w:rFonts w:hint="eastAsia"/>
        </w:rPr>
        <w:t>LMT</w:t>
      </w:r>
      <w:r>
        <w:rPr>
          <w:rFonts w:hint="eastAsia"/>
        </w:rPr>
        <w:t>团队（产品生命周期管理团队，在西辰公司</w:t>
      </w:r>
      <w:r>
        <w:rPr>
          <w:rFonts w:hint="eastAsia"/>
        </w:rPr>
        <w:t>LMT</w:t>
      </w:r>
      <w:r>
        <w:rPr>
          <w:rFonts w:hint="eastAsia"/>
        </w:rPr>
        <w:t>定义为在建项目团队，所有参与在建项目的人员视为该产品的</w:t>
      </w:r>
      <w:r>
        <w:rPr>
          <w:rFonts w:hint="eastAsia"/>
        </w:rPr>
        <w:t>LMT</w:t>
      </w:r>
      <w:r>
        <w:rPr>
          <w:rFonts w:hint="eastAsia"/>
        </w:rPr>
        <w:t>）有义务向</w:t>
      </w:r>
      <w:r>
        <w:rPr>
          <w:rFonts w:hint="eastAsia"/>
        </w:rPr>
        <w:t>PDT</w:t>
      </w:r>
      <w:r>
        <w:rPr>
          <w:rFonts w:hint="eastAsia"/>
        </w:rPr>
        <w:t>核心组提报项目过程中的需求变更，</w:t>
      </w:r>
      <w:r>
        <w:rPr>
          <w:rFonts w:hint="eastAsia"/>
        </w:rPr>
        <w:t>PDT</w:t>
      </w:r>
      <w:r>
        <w:rPr>
          <w:rFonts w:hint="eastAsia"/>
        </w:rPr>
        <w:t>核心组必须</w:t>
      </w:r>
      <w:r w:rsidR="005E25EF">
        <w:rPr>
          <w:rFonts w:hint="eastAsia"/>
        </w:rPr>
        <w:t>跟进对应产品项目的需求变化情况。若</w:t>
      </w:r>
      <w:r w:rsidR="005E25EF">
        <w:rPr>
          <w:rFonts w:hint="eastAsia"/>
        </w:rPr>
        <w:t>PDT</w:t>
      </w:r>
      <w:r w:rsidR="005E25EF">
        <w:rPr>
          <w:rFonts w:hint="eastAsia"/>
        </w:rPr>
        <w:t>核心组在完成交付后解散，</w:t>
      </w:r>
      <w:r w:rsidR="005E25EF">
        <w:rPr>
          <w:rFonts w:hint="eastAsia"/>
        </w:rPr>
        <w:t>LMT</w:t>
      </w:r>
      <w:r w:rsidR="005E25EF">
        <w:rPr>
          <w:rFonts w:hint="eastAsia"/>
        </w:rPr>
        <w:t>可以</w:t>
      </w:r>
      <w:r w:rsidR="00526EEB">
        <w:rPr>
          <w:rFonts w:hint="eastAsia"/>
        </w:rPr>
        <w:t>向</w:t>
      </w:r>
      <w:r w:rsidR="005E25EF">
        <w:rPr>
          <w:rFonts w:hint="eastAsia"/>
        </w:rPr>
        <w:t>IPD</w:t>
      </w:r>
      <w:r w:rsidR="005E25EF">
        <w:rPr>
          <w:rFonts w:hint="eastAsia"/>
        </w:rPr>
        <w:t>委员会指定的产品经理提报需求。</w:t>
      </w:r>
    </w:p>
    <w:p w:rsidR="00E8485A" w:rsidRDefault="00E8485A" w:rsidP="0017739D">
      <w:pPr>
        <w:pStyle w:val="2"/>
      </w:pPr>
      <w:bookmarkStart w:id="22" w:name="_Toc535486370"/>
      <w:r>
        <w:rPr>
          <w:rFonts w:hint="eastAsia"/>
        </w:rPr>
        <w:t>技术研发流程</w:t>
      </w:r>
      <w:bookmarkEnd w:id="22"/>
    </w:p>
    <w:p w:rsidR="00E8485A" w:rsidRDefault="00E8485A" w:rsidP="0017739D">
      <w:pPr>
        <w:pStyle w:val="3"/>
      </w:pPr>
      <w:bookmarkStart w:id="23" w:name="_Toc535486371"/>
      <w:r>
        <w:rPr>
          <w:rFonts w:hint="eastAsia"/>
        </w:rPr>
        <w:t>技术立项</w:t>
      </w:r>
      <w:bookmarkEnd w:id="23"/>
    </w:p>
    <w:p w:rsidR="00C15E1C" w:rsidRDefault="00C15E1C" w:rsidP="004763F7">
      <w:pPr>
        <w:pStyle w:val="21"/>
      </w:pPr>
      <w:r>
        <w:rPr>
          <w:rFonts w:hint="eastAsia"/>
        </w:rPr>
        <w:t>技术立项主要进行以下几类工作：</w:t>
      </w:r>
    </w:p>
    <w:p w:rsidR="00C15E1C" w:rsidRDefault="00C15E1C" w:rsidP="004763F7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技术需求的分析</w:t>
      </w:r>
    </w:p>
    <w:p w:rsidR="00C15E1C" w:rsidRDefault="00C15E1C" w:rsidP="004763F7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概要设计</w:t>
      </w:r>
    </w:p>
    <w:p w:rsidR="00C15E1C" w:rsidRPr="00C15E1C" w:rsidRDefault="00C15E1C" w:rsidP="004763F7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可行性分析</w:t>
      </w:r>
    </w:p>
    <w:p w:rsidR="00E8485A" w:rsidRDefault="00E8485A" w:rsidP="0017739D">
      <w:pPr>
        <w:pStyle w:val="3"/>
      </w:pPr>
      <w:bookmarkStart w:id="24" w:name="_Toc535486372"/>
      <w:r>
        <w:rPr>
          <w:rFonts w:hint="eastAsia"/>
        </w:rPr>
        <w:t>开发阶段</w:t>
      </w:r>
      <w:bookmarkEnd w:id="24"/>
    </w:p>
    <w:p w:rsidR="00C15E1C" w:rsidRPr="00C15E1C" w:rsidRDefault="00C15E1C" w:rsidP="004763F7">
      <w:pPr>
        <w:pStyle w:val="21"/>
      </w:pPr>
      <w:r>
        <w:rPr>
          <w:rFonts w:hint="eastAsia"/>
        </w:rPr>
        <w:t>研发部门组织资源，按照上一环节的交付物，按里程碑节点输出过程交付件。</w:t>
      </w:r>
    </w:p>
    <w:p w:rsidR="00E8485A" w:rsidRDefault="00E8485A" w:rsidP="0017739D">
      <w:pPr>
        <w:pStyle w:val="3"/>
      </w:pPr>
      <w:bookmarkStart w:id="25" w:name="_Toc535486373"/>
      <w:r>
        <w:rPr>
          <w:rFonts w:hint="eastAsia"/>
        </w:rPr>
        <w:t>验证阶段</w:t>
      </w:r>
      <w:bookmarkEnd w:id="25"/>
    </w:p>
    <w:p w:rsidR="00C15E1C" w:rsidRPr="00C15E1C" w:rsidRDefault="00AE00FB" w:rsidP="004763F7">
      <w:pPr>
        <w:pStyle w:val="21"/>
      </w:pPr>
      <w:r>
        <w:rPr>
          <w:rFonts w:hint="eastAsia"/>
        </w:rPr>
        <w:t>提交技术委员会，</w:t>
      </w:r>
      <w:r w:rsidR="00C15E1C">
        <w:rPr>
          <w:rFonts w:hint="eastAsia"/>
        </w:rPr>
        <w:t>对开发阶段交付进行验证。</w:t>
      </w:r>
    </w:p>
    <w:p w:rsidR="00E8485A" w:rsidRDefault="00E8485A" w:rsidP="0017739D">
      <w:pPr>
        <w:pStyle w:val="3"/>
      </w:pPr>
      <w:bookmarkStart w:id="26" w:name="_Toc535486374"/>
      <w:r>
        <w:rPr>
          <w:rFonts w:hint="eastAsia"/>
        </w:rPr>
        <w:t>发布及成果化</w:t>
      </w:r>
      <w:bookmarkEnd w:id="26"/>
    </w:p>
    <w:p w:rsidR="00C15E1C" w:rsidRPr="009C6EF0" w:rsidRDefault="00C15E1C" w:rsidP="009C6EF0">
      <w:pPr>
        <w:pStyle w:val="21"/>
      </w:pPr>
      <w:r>
        <w:rPr>
          <w:rFonts w:hint="eastAsia"/>
        </w:rPr>
        <w:t>针对新技术的研发成果，研究人员在本阶段，需要对其他相关技术岗位、产品岗位、售前岗位进行培训。明确实现原理、应用场景、性能指标等。</w:t>
      </w:r>
    </w:p>
    <w:p w:rsidR="003509A7" w:rsidRDefault="003509A7" w:rsidP="00D7391F">
      <w:pPr>
        <w:pStyle w:val="1"/>
      </w:pPr>
      <w:bookmarkStart w:id="27" w:name="_Toc535486375"/>
      <w:r>
        <w:rPr>
          <w:rFonts w:hint="eastAsia"/>
        </w:rPr>
        <w:lastRenderedPageBreak/>
        <w:t>输出物及评审点</w:t>
      </w:r>
      <w:bookmarkEnd w:id="27"/>
    </w:p>
    <w:p w:rsidR="003509A7" w:rsidRDefault="003509A7" w:rsidP="004763F7">
      <w:pPr>
        <w:pStyle w:val="21"/>
      </w:pPr>
      <w:r>
        <w:rPr>
          <w:rFonts w:hint="eastAsia"/>
        </w:rPr>
        <w:t>根据流程的不同，此处约定流程</w:t>
      </w:r>
      <w:r w:rsidR="00BE2194">
        <w:rPr>
          <w:rFonts w:hint="eastAsia"/>
        </w:rPr>
        <w:t>中各个环节</w:t>
      </w:r>
      <w:r>
        <w:rPr>
          <w:rFonts w:hint="eastAsia"/>
        </w:rPr>
        <w:t>的</w:t>
      </w:r>
      <w:r w:rsidR="00BE2194">
        <w:rPr>
          <w:rFonts w:hint="eastAsia"/>
        </w:rPr>
        <w:t>交付物，以及交付物对应的评审点。全部信息如下表所示：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71"/>
        <w:gridCol w:w="1671"/>
        <w:gridCol w:w="1671"/>
        <w:gridCol w:w="1612"/>
        <w:gridCol w:w="1671"/>
      </w:tblGrid>
      <w:tr w:rsidR="00756FD3" w:rsidRPr="008F1FD3" w:rsidTr="0075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756FD3" w:rsidRPr="008F1FD3" w:rsidRDefault="00756FD3" w:rsidP="008F1FD3">
            <w:r w:rsidRPr="008F1FD3">
              <w:rPr>
                <w:rFonts w:hint="eastAsia"/>
              </w:rPr>
              <w:t>流程名称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阶段名称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交付物</w:t>
            </w:r>
          </w:p>
        </w:tc>
        <w:tc>
          <w:tcPr>
            <w:tcW w:w="1612" w:type="dxa"/>
          </w:tcPr>
          <w:p w:rsidR="00756FD3" w:rsidRPr="008F1FD3" w:rsidRDefault="00756FD3" w:rsidP="008F1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交付人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评审点（机构）</w:t>
            </w:r>
          </w:p>
        </w:tc>
      </w:tr>
      <w:tr w:rsidR="00756FD3" w:rsidRPr="008F1FD3" w:rsidTr="0075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756FD3" w:rsidRPr="008F1FD3" w:rsidRDefault="00756FD3" w:rsidP="008F1FD3">
            <w:r w:rsidRPr="008F1FD3">
              <w:rPr>
                <w:rFonts w:hint="eastAsia"/>
              </w:rPr>
              <w:t>市场需求管理流程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需求分析阶段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《需求池管理表》</w:t>
            </w:r>
          </w:p>
        </w:tc>
        <w:tc>
          <w:tcPr>
            <w:tcW w:w="1612" w:type="dxa"/>
          </w:tcPr>
          <w:p w:rsidR="00756FD3" w:rsidRPr="008F1FD3" w:rsidRDefault="00756FD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产品经理、市场经理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IPD</w:t>
            </w:r>
            <w:r w:rsidRPr="008F1FD3">
              <w:rPr>
                <w:rFonts w:hint="eastAsia"/>
              </w:rPr>
              <w:t>委员会</w:t>
            </w:r>
          </w:p>
        </w:tc>
      </w:tr>
      <w:tr w:rsidR="00756FD3" w:rsidRPr="008F1FD3" w:rsidTr="0075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756FD3" w:rsidRPr="008F1FD3" w:rsidRDefault="00756FD3" w:rsidP="008F1FD3">
            <w:r w:rsidRPr="008F1FD3">
              <w:rPr>
                <w:rFonts w:hint="eastAsia"/>
              </w:rPr>
              <w:t>产品路线规划流程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目标任务确定阶段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《</w:t>
            </w:r>
            <w:r w:rsidR="009C6EF0">
              <w:rPr>
                <w:rFonts w:hint="eastAsia"/>
              </w:rPr>
              <w:t>研发项目立项书</w:t>
            </w:r>
            <w:r w:rsidRPr="008F1FD3">
              <w:rPr>
                <w:rFonts w:hint="eastAsia"/>
              </w:rPr>
              <w:t>》</w:t>
            </w:r>
          </w:p>
        </w:tc>
        <w:tc>
          <w:tcPr>
            <w:tcW w:w="1612" w:type="dxa"/>
          </w:tcPr>
          <w:p w:rsidR="00756FD3" w:rsidRPr="008F1FD3" w:rsidRDefault="00756FD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产品经理、市场经理、技术经理</w:t>
            </w:r>
          </w:p>
        </w:tc>
        <w:tc>
          <w:tcPr>
            <w:tcW w:w="1671" w:type="dxa"/>
          </w:tcPr>
          <w:p w:rsidR="00756FD3" w:rsidRPr="008F1FD3" w:rsidRDefault="00756FD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IPD</w:t>
            </w:r>
            <w:r w:rsidRPr="008F1FD3">
              <w:rPr>
                <w:rFonts w:hint="eastAsia"/>
              </w:rPr>
              <w:t>委员会</w:t>
            </w:r>
          </w:p>
        </w:tc>
      </w:tr>
      <w:tr w:rsidR="00BC735A" w:rsidRPr="008F1FD3" w:rsidTr="0075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 w:val="restart"/>
          </w:tcPr>
          <w:p w:rsidR="00BC735A" w:rsidRPr="008F1FD3" w:rsidRDefault="00BC735A" w:rsidP="008F1FD3">
            <w:r w:rsidRPr="008F1FD3">
              <w:rPr>
                <w:rFonts w:hint="eastAsia"/>
              </w:rPr>
              <w:t>产品开发流程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概念阶段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产品概念、客户需求规格、解决方案</w:t>
            </w:r>
          </w:p>
        </w:tc>
        <w:tc>
          <w:tcPr>
            <w:tcW w:w="1612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产品经理、市场经理、售前经理（</w:t>
            </w:r>
            <w:r w:rsidRPr="008F1FD3">
              <w:rPr>
                <w:rFonts w:hint="eastAsia"/>
              </w:rPr>
              <w:t>PDT</w:t>
            </w:r>
            <w:r w:rsidRPr="008F1FD3">
              <w:rPr>
                <w:rFonts w:hint="eastAsia"/>
              </w:rPr>
              <w:t>核心组）</w:t>
            </w:r>
          </w:p>
        </w:tc>
        <w:tc>
          <w:tcPr>
            <w:tcW w:w="1671" w:type="dxa"/>
          </w:tcPr>
          <w:p w:rsidR="00BC735A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IPD</w:t>
            </w:r>
            <w:r w:rsidRPr="008F1FD3">
              <w:rPr>
                <w:rFonts w:hint="eastAsia"/>
              </w:rPr>
              <w:t>委员会</w:t>
            </w:r>
          </w:p>
          <w:p w:rsidR="00BE6C09" w:rsidRPr="008F1FD3" w:rsidRDefault="00BE6C09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市场销售代表签字</w:t>
            </w:r>
          </w:p>
        </w:tc>
      </w:tr>
      <w:tr w:rsidR="00BC735A" w:rsidRPr="008F1FD3" w:rsidTr="0075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BC735A" w:rsidRPr="008F1FD3" w:rsidRDefault="00BC735A" w:rsidP="008F1FD3"/>
        </w:tc>
        <w:tc>
          <w:tcPr>
            <w:tcW w:w="1671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计划阶段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产品包设计成果、项目计划</w:t>
            </w:r>
          </w:p>
        </w:tc>
        <w:tc>
          <w:tcPr>
            <w:tcW w:w="1612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PDT</w:t>
            </w:r>
            <w:r w:rsidRPr="008F1FD3">
              <w:rPr>
                <w:rFonts w:hint="eastAsia"/>
              </w:rPr>
              <w:t>全体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PDT</w:t>
            </w:r>
            <w:r w:rsidRPr="008F1FD3">
              <w:rPr>
                <w:rFonts w:hint="eastAsia"/>
              </w:rPr>
              <w:t>核心组</w:t>
            </w:r>
          </w:p>
        </w:tc>
      </w:tr>
      <w:tr w:rsidR="00BC735A" w:rsidRPr="008F1FD3" w:rsidTr="0075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BC735A" w:rsidRPr="008F1FD3" w:rsidRDefault="00BC735A" w:rsidP="008F1FD3"/>
        </w:tc>
        <w:tc>
          <w:tcPr>
            <w:tcW w:w="1671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开发阶段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过程交付件</w:t>
            </w:r>
          </w:p>
        </w:tc>
        <w:tc>
          <w:tcPr>
            <w:tcW w:w="1612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技术经理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PDT</w:t>
            </w:r>
            <w:r w:rsidRPr="008F1FD3">
              <w:rPr>
                <w:rFonts w:hint="eastAsia"/>
              </w:rPr>
              <w:t>核心组</w:t>
            </w:r>
          </w:p>
        </w:tc>
      </w:tr>
      <w:tr w:rsidR="00BC735A" w:rsidRPr="008F1FD3" w:rsidTr="0075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BC735A" w:rsidRPr="008F1FD3" w:rsidRDefault="00BC735A" w:rsidP="008F1FD3"/>
        </w:tc>
        <w:tc>
          <w:tcPr>
            <w:tcW w:w="1671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验证阶段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开发阶段交付物</w:t>
            </w:r>
          </w:p>
        </w:tc>
        <w:tc>
          <w:tcPr>
            <w:tcW w:w="1612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技术经理</w:t>
            </w:r>
          </w:p>
        </w:tc>
        <w:tc>
          <w:tcPr>
            <w:tcW w:w="1671" w:type="dxa"/>
          </w:tcPr>
          <w:p w:rsidR="00BC735A" w:rsidRPr="008F1FD3" w:rsidRDefault="00BC735A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PDT</w:t>
            </w:r>
            <w:r w:rsidRPr="008F1FD3">
              <w:rPr>
                <w:rFonts w:hint="eastAsia"/>
              </w:rPr>
              <w:t>核心组</w:t>
            </w:r>
            <w:r w:rsidRPr="008F1FD3">
              <w:rPr>
                <w:rFonts w:hint="eastAsia"/>
              </w:rPr>
              <w:t>+</w:t>
            </w:r>
            <w:r w:rsidRPr="008F1FD3">
              <w:rPr>
                <w:rFonts w:hint="eastAsia"/>
              </w:rPr>
              <w:t>测试</w:t>
            </w:r>
          </w:p>
        </w:tc>
      </w:tr>
      <w:tr w:rsidR="00BD15C3" w:rsidRPr="008F1FD3" w:rsidTr="0075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 w:val="restart"/>
          </w:tcPr>
          <w:p w:rsidR="00BD15C3" w:rsidRPr="008F1FD3" w:rsidRDefault="00BD15C3" w:rsidP="008F1FD3">
            <w:r w:rsidRPr="008F1FD3">
              <w:rPr>
                <w:rFonts w:hint="eastAsia"/>
              </w:rPr>
              <w:t>技术研发流程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立项阶段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可行性分析、概要设计</w:t>
            </w:r>
          </w:p>
        </w:tc>
        <w:tc>
          <w:tcPr>
            <w:tcW w:w="1612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研发负责人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IPD</w:t>
            </w:r>
            <w:r w:rsidRPr="008F1FD3">
              <w:rPr>
                <w:rFonts w:hint="eastAsia"/>
              </w:rPr>
              <w:t>委员会</w:t>
            </w:r>
          </w:p>
        </w:tc>
      </w:tr>
      <w:tr w:rsidR="00BD15C3" w:rsidRPr="008F1FD3" w:rsidTr="0075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BD15C3" w:rsidRPr="008F1FD3" w:rsidRDefault="00BD15C3" w:rsidP="008F1FD3"/>
        </w:tc>
        <w:tc>
          <w:tcPr>
            <w:tcW w:w="1671" w:type="dxa"/>
          </w:tcPr>
          <w:p w:rsidR="00BD15C3" w:rsidRPr="008F1FD3" w:rsidRDefault="00BD15C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开发阶段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过程交付件</w:t>
            </w:r>
          </w:p>
        </w:tc>
        <w:tc>
          <w:tcPr>
            <w:tcW w:w="1612" w:type="dxa"/>
          </w:tcPr>
          <w:p w:rsidR="00BD15C3" w:rsidRPr="008F1FD3" w:rsidRDefault="00BD15C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研发负责人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技术委员会</w:t>
            </w:r>
          </w:p>
        </w:tc>
      </w:tr>
      <w:tr w:rsidR="00BD15C3" w:rsidRPr="008F1FD3" w:rsidTr="0075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  <w:vMerge/>
          </w:tcPr>
          <w:p w:rsidR="00BD15C3" w:rsidRPr="008F1FD3" w:rsidRDefault="00BD15C3" w:rsidP="008F1FD3"/>
        </w:tc>
        <w:tc>
          <w:tcPr>
            <w:tcW w:w="1671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发布及成果化阶段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培训</w:t>
            </w:r>
          </w:p>
        </w:tc>
        <w:tc>
          <w:tcPr>
            <w:tcW w:w="1612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研发负责人</w:t>
            </w:r>
          </w:p>
        </w:tc>
        <w:tc>
          <w:tcPr>
            <w:tcW w:w="1671" w:type="dxa"/>
          </w:tcPr>
          <w:p w:rsidR="00BD15C3" w:rsidRPr="008F1FD3" w:rsidRDefault="00BD15C3" w:rsidP="008F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FD3">
              <w:rPr>
                <w:rFonts w:hint="eastAsia"/>
              </w:rPr>
              <w:t>IPD</w:t>
            </w:r>
            <w:r w:rsidRPr="008F1FD3">
              <w:rPr>
                <w:rFonts w:hint="eastAsia"/>
              </w:rPr>
              <w:t>委员会</w:t>
            </w:r>
          </w:p>
        </w:tc>
      </w:tr>
    </w:tbl>
    <w:p w:rsidR="00FE3421" w:rsidRDefault="004077A8" w:rsidP="008F1FD3">
      <w:pPr>
        <w:pStyle w:val="21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-1</w:t>
      </w:r>
    </w:p>
    <w:p w:rsidR="009C6EF0" w:rsidRPr="0054543F" w:rsidRDefault="009C6EF0" w:rsidP="0054543F">
      <w:pPr>
        <w:pStyle w:val="21"/>
        <w:spacing w:line="276" w:lineRule="auto"/>
        <w:rPr>
          <w:rStyle w:val="af2"/>
        </w:rPr>
      </w:pPr>
      <w:r w:rsidRPr="0054543F">
        <w:rPr>
          <w:rStyle w:val="af2"/>
          <w:rFonts w:hint="eastAsia"/>
        </w:rPr>
        <w:t>注：初期发布的《研发项目立项书》中约定的时间节点</w:t>
      </w:r>
      <w:r w:rsidR="009D3BB1" w:rsidRPr="0054543F">
        <w:rPr>
          <w:rStyle w:val="af2"/>
          <w:rFonts w:hint="eastAsia"/>
        </w:rPr>
        <w:t>，在产品概念阶段发布后可以一对后续里程碑设置进行调整。</w:t>
      </w:r>
    </w:p>
    <w:p w:rsidR="00FE3421" w:rsidRDefault="00FE3421">
      <w:pPr>
        <w:widowControl/>
        <w:jc w:val="left"/>
        <w:rPr>
          <w:rFonts w:ascii="Arial Unicode MS" w:hAnsi="Arial Unicode MS"/>
          <w:sz w:val="28"/>
        </w:rPr>
      </w:pPr>
      <w:r>
        <w:br w:type="page"/>
      </w:r>
    </w:p>
    <w:p w:rsidR="00756FD3" w:rsidRDefault="007F4143" w:rsidP="00FE3421">
      <w:pPr>
        <w:pStyle w:val="1"/>
        <w:rPr>
          <w:rFonts w:hint="eastAsia"/>
        </w:rPr>
      </w:pPr>
      <w:r>
        <w:rPr>
          <w:rFonts w:hint="eastAsia"/>
        </w:rPr>
        <w:lastRenderedPageBreak/>
        <w:t>权责</w:t>
      </w:r>
    </w:p>
    <w:p w:rsidR="00572374" w:rsidRDefault="00572374" w:rsidP="00572374">
      <w:pPr>
        <w:pStyle w:val="2"/>
      </w:pPr>
      <w:bookmarkStart w:id="28" w:name="_Toc535486377"/>
      <w:r>
        <w:rPr>
          <w:rFonts w:hint="eastAsia"/>
        </w:rPr>
        <w:t>明确责任对象</w:t>
      </w:r>
      <w:bookmarkEnd w:id="28"/>
    </w:p>
    <w:p w:rsidR="00572374" w:rsidRDefault="00C2564B" w:rsidP="004763F7">
      <w:pPr>
        <w:pStyle w:val="21"/>
      </w:pPr>
      <w:r>
        <w:rPr>
          <w:rFonts w:hint="eastAsia"/>
        </w:rPr>
        <w:t>整个集成开发的管理过程中，明确责任对象的基本原则是：上游流程对下游流程负责；先行环节对后续环节负责。</w:t>
      </w:r>
    </w:p>
    <w:p w:rsidR="00C2564B" w:rsidRDefault="00C2564B" w:rsidP="004763F7">
      <w:pPr>
        <w:pStyle w:val="21"/>
      </w:pPr>
      <w:r>
        <w:rPr>
          <w:rFonts w:hint="eastAsia"/>
        </w:rPr>
        <w:t>按照流程来分类，市场需求流程对产品路线规划流程负责，市场需求流程（或产品路线规划流程）对产品开发流程负责。以此类推，上游流程的工作必须秉持对</w:t>
      </w:r>
      <w:r w:rsidR="00927851">
        <w:rPr>
          <w:rFonts w:hint="eastAsia"/>
        </w:rPr>
        <w:t>其他</w:t>
      </w:r>
      <w:r>
        <w:rPr>
          <w:rFonts w:hint="eastAsia"/>
        </w:rPr>
        <w:t>流程团队负责的态度开展</w:t>
      </w:r>
      <w:r w:rsidR="004077A8">
        <w:rPr>
          <w:rFonts w:hint="eastAsia"/>
        </w:rPr>
        <w:t>。</w:t>
      </w:r>
    </w:p>
    <w:p w:rsidR="00C2564B" w:rsidRDefault="00C2564B" w:rsidP="004763F7">
      <w:pPr>
        <w:pStyle w:val="21"/>
      </w:pPr>
      <w:r>
        <w:rPr>
          <w:rFonts w:hint="eastAsia"/>
        </w:rPr>
        <w:t>按流程内部的环节来分类，也是类似。例如，</w:t>
      </w:r>
      <w:r>
        <w:rPr>
          <w:rFonts w:hint="eastAsia"/>
        </w:rPr>
        <w:t>IPD</w:t>
      </w:r>
      <w:r>
        <w:rPr>
          <w:rFonts w:hint="eastAsia"/>
        </w:rPr>
        <w:t>产品开发流程中概念阶段团队必须对计划阶段团队负责</w:t>
      </w:r>
      <w:r w:rsidR="00432F2E">
        <w:rPr>
          <w:rFonts w:hint="eastAsia"/>
        </w:rPr>
        <w:t>。</w:t>
      </w:r>
    </w:p>
    <w:p w:rsidR="000267CA" w:rsidRPr="000267CA" w:rsidRDefault="004077A8" w:rsidP="000267CA">
      <w:pPr>
        <w:pStyle w:val="2"/>
      </w:pPr>
      <w:bookmarkStart w:id="29" w:name="_Toc535486378"/>
      <w:r>
        <w:rPr>
          <w:rFonts w:hint="eastAsia"/>
        </w:rPr>
        <w:t>考核</w:t>
      </w:r>
      <w:bookmarkEnd w:id="29"/>
    </w:p>
    <w:p w:rsidR="004077A8" w:rsidRDefault="0008220D" w:rsidP="0008220D">
      <w:pPr>
        <w:pStyle w:val="3"/>
      </w:pPr>
      <w:bookmarkStart w:id="30" w:name="_Toc535486379"/>
      <w:r>
        <w:rPr>
          <w:rFonts w:hint="eastAsia"/>
        </w:rPr>
        <w:t>考核</w:t>
      </w:r>
      <w:bookmarkEnd w:id="30"/>
      <w:r w:rsidR="00142C5A">
        <w:rPr>
          <w:rFonts w:hint="eastAsia"/>
        </w:rPr>
        <w:t>方法</w:t>
      </w:r>
    </w:p>
    <w:p w:rsidR="0008220D" w:rsidRDefault="0008220D" w:rsidP="004763F7">
      <w:pPr>
        <w:pStyle w:val="21"/>
      </w:pPr>
      <w:r>
        <w:rPr>
          <w:rFonts w:hint="eastAsia"/>
        </w:rPr>
        <w:t>如表</w:t>
      </w:r>
      <w:r>
        <w:rPr>
          <w:rFonts w:hint="eastAsia"/>
        </w:rPr>
        <w:t>5</w:t>
      </w:r>
      <w:r>
        <w:t>-1</w:t>
      </w:r>
      <w:r>
        <w:rPr>
          <w:rFonts w:hint="eastAsia"/>
        </w:rPr>
        <w:t>所示，</w:t>
      </w:r>
      <w:r w:rsidR="000267CA">
        <w:rPr>
          <w:rFonts w:hint="eastAsia"/>
        </w:rPr>
        <w:t>每一个评审点对应的评审机构，都要对该环节的交付物的质量做出评价。评价等级分为</w:t>
      </w:r>
      <w:r w:rsidR="000267CA">
        <w:rPr>
          <w:rFonts w:hint="eastAsia"/>
        </w:rPr>
        <w:t>ABC</w:t>
      </w:r>
      <w:r w:rsidR="000267CA">
        <w:rPr>
          <w:rFonts w:hint="eastAsia"/>
        </w:rPr>
        <w:t>三个等级，依次定义如下：</w:t>
      </w:r>
    </w:p>
    <w:p w:rsidR="000267CA" w:rsidRDefault="000267CA" w:rsidP="004763F7"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级：交付物符合该流程（环节）的工作要求，达到下一流程（环节）工作的输入标准；</w:t>
      </w:r>
    </w:p>
    <w:p w:rsidR="000267CA" w:rsidRDefault="000267CA" w:rsidP="004763F7"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级：交付物符合该流程（环节）的工作要求，基本达到下一流程（环节）工作的输入标准；</w:t>
      </w:r>
    </w:p>
    <w:p w:rsidR="000267CA" w:rsidRDefault="000267CA" w:rsidP="004763F7">
      <w:pPr>
        <w:pStyle w:val="21"/>
        <w:numPr>
          <w:ilvl w:val="0"/>
          <w:numId w:val="1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级：交付物不符合该流程（环节）的工作要求，没有达到下一流程（环节）工作的输入标准；</w:t>
      </w:r>
    </w:p>
    <w:p w:rsidR="009166CC" w:rsidRDefault="009166CC" w:rsidP="004763F7">
      <w:pPr>
        <w:pStyle w:val="21"/>
      </w:pPr>
      <w:r>
        <w:rPr>
          <w:rFonts w:hint="eastAsia"/>
        </w:rPr>
        <w:t>具体考核标准，各评审机构根据项目资源情况灵活掌握。</w:t>
      </w:r>
    </w:p>
    <w:p w:rsidR="006C1CE4" w:rsidRDefault="00E32E25" w:rsidP="002F329F">
      <w:pPr>
        <w:pStyle w:val="3"/>
      </w:pPr>
      <w:bookmarkStart w:id="31" w:name="_Toc535486380"/>
      <w:r>
        <w:rPr>
          <w:rFonts w:hint="eastAsia"/>
        </w:rPr>
        <w:t>考核原则</w:t>
      </w:r>
      <w:bookmarkEnd w:id="31"/>
    </w:p>
    <w:p w:rsidR="006C1CE4" w:rsidRDefault="000C234D" w:rsidP="004763F7">
      <w:pPr>
        <w:pStyle w:val="21"/>
      </w:pPr>
      <w:r>
        <w:rPr>
          <w:rFonts w:hint="eastAsia"/>
        </w:rPr>
        <w:t>考核遵循【团队共利】的原则，评审机构在进行评价考核时，应对该流程（环节）的所有交付物进行整体评价，不对具体交付物打分。</w:t>
      </w:r>
    </w:p>
    <w:p w:rsidR="000C234D" w:rsidRDefault="000C234D" w:rsidP="004763F7">
      <w:pPr>
        <w:pStyle w:val="21"/>
      </w:pPr>
      <w:r>
        <w:rPr>
          <w:rFonts w:hint="eastAsia"/>
        </w:rPr>
        <w:t>例如：在</w:t>
      </w:r>
      <w:r w:rsidR="007F2081">
        <w:rPr>
          <w:rFonts w:hint="eastAsia"/>
        </w:rPr>
        <w:t>产品开发流程的概念阶段</w:t>
      </w:r>
      <w:r>
        <w:rPr>
          <w:rFonts w:hint="eastAsia"/>
        </w:rPr>
        <w:t>结束后，</w:t>
      </w:r>
      <w:r>
        <w:rPr>
          <w:rFonts w:hint="eastAsia"/>
        </w:rPr>
        <w:t>IPD</w:t>
      </w:r>
      <w:r>
        <w:rPr>
          <w:rFonts w:hint="eastAsia"/>
        </w:rPr>
        <w:t>委员会</w:t>
      </w:r>
      <w:r w:rsidR="007F2081">
        <w:rPr>
          <w:rFonts w:hint="eastAsia"/>
        </w:rPr>
        <w:t>对该团队提交的</w:t>
      </w:r>
      <w:r w:rsidR="007F2081" w:rsidRPr="007F2081">
        <w:rPr>
          <w:rFonts w:hint="eastAsia"/>
        </w:rPr>
        <w:t>产品概念、客户需求规格、解决方案</w:t>
      </w:r>
      <w:r w:rsidR="007F2081">
        <w:rPr>
          <w:rFonts w:hint="eastAsia"/>
        </w:rPr>
        <w:t>三个交付物的整体情况进行</w:t>
      </w:r>
      <w:r w:rsidR="007F2081">
        <w:rPr>
          <w:rFonts w:hint="eastAsia"/>
        </w:rPr>
        <w:t>ABC</w:t>
      </w:r>
      <w:r w:rsidR="007F2081">
        <w:rPr>
          <w:rFonts w:hint="eastAsia"/>
        </w:rPr>
        <w:t>评价，不对具体某一个交付物进行打分。若交付物评价结论为</w:t>
      </w:r>
      <w:r w:rsidR="007F2081">
        <w:rPr>
          <w:rFonts w:hint="eastAsia"/>
        </w:rPr>
        <w:t>A</w:t>
      </w:r>
      <w:r w:rsidR="007F2081">
        <w:rPr>
          <w:rFonts w:hint="eastAsia"/>
        </w:rPr>
        <w:t>级，</w:t>
      </w:r>
      <w:r w:rsidR="001C4C25">
        <w:rPr>
          <w:rFonts w:hint="eastAsia"/>
        </w:rPr>
        <w:t>则</w:t>
      </w:r>
      <w:r w:rsidR="007F2081">
        <w:rPr>
          <w:rFonts w:hint="eastAsia"/>
        </w:rPr>
        <w:t>参与该环节的</w:t>
      </w:r>
      <w:r w:rsidR="007F2081" w:rsidRPr="007F2081">
        <w:rPr>
          <w:rFonts w:hint="eastAsia"/>
        </w:rPr>
        <w:t>产品经</w:t>
      </w:r>
      <w:r w:rsidR="007F2081" w:rsidRPr="007F2081">
        <w:rPr>
          <w:rFonts w:hint="eastAsia"/>
        </w:rPr>
        <w:lastRenderedPageBreak/>
        <w:t>理、市场经理、售前经理</w:t>
      </w:r>
      <w:r w:rsidR="007F2081">
        <w:rPr>
          <w:rFonts w:hint="eastAsia"/>
        </w:rPr>
        <w:t>均在该项目的该环节记录</w:t>
      </w:r>
      <w:r w:rsidR="007F2081">
        <w:rPr>
          <w:rFonts w:hint="eastAsia"/>
        </w:rPr>
        <w:t>A</w:t>
      </w:r>
      <w:r w:rsidR="007F2081">
        <w:rPr>
          <w:rFonts w:hint="eastAsia"/>
        </w:rPr>
        <w:t>级。</w:t>
      </w:r>
    </w:p>
    <w:p w:rsidR="007F2081" w:rsidRDefault="007F2081" w:rsidP="004763F7">
      <w:pPr>
        <w:pStyle w:val="3"/>
      </w:pPr>
      <w:bookmarkStart w:id="32" w:name="_Toc535486381"/>
      <w:r>
        <w:rPr>
          <w:rFonts w:hint="eastAsia"/>
        </w:rPr>
        <w:t>结果运用</w:t>
      </w:r>
      <w:bookmarkEnd w:id="32"/>
    </w:p>
    <w:p w:rsidR="007F2081" w:rsidRPr="004763F7" w:rsidRDefault="007F2081" w:rsidP="004763F7">
      <w:pPr>
        <w:pStyle w:val="21"/>
      </w:pPr>
      <w:r w:rsidRPr="004763F7">
        <w:rPr>
          <w:rFonts w:hint="eastAsia"/>
        </w:rPr>
        <w:t>IPD</w:t>
      </w:r>
      <w:r w:rsidRPr="004763F7">
        <w:rPr>
          <w:rFonts w:hint="eastAsia"/>
        </w:rPr>
        <w:t>流程可以记录每一个参与人的参与环节，以及每一个参与环节的等级情况。该结果</w:t>
      </w:r>
      <w:r w:rsidR="008F1052" w:rsidRPr="004763F7">
        <w:rPr>
          <w:rFonts w:hint="eastAsia"/>
        </w:rPr>
        <w:t>可以提供职能部门，各</w:t>
      </w:r>
      <w:r w:rsidR="00DA448F" w:rsidRPr="004763F7">
        <w:rPr>
          <w:rFonts w:hint="eastAsia"/>
        </w:rPr>
        <w:t>自</w:t>
      </w:r>
      <w:r w:rsidR="00215E62" w:rsidRPr="004763F7">
        <w:rPr>
          <w:rFonts w:hint="eastAsia"/>
        </w:rPr>
        <w:t>进</w:t>
      </w:r>
      <w:r w:rsidR="00DA448F" w:rsidRPr="004763F7">
        <w:rPr>
          <w:rFonts w:hint="eastAsia"/>
        </w:rPr>
        <w:t>行处理。</w:t>
      </w:r>
      <w:r w:rsidR="00DA448F" w:rsidRPr="004763F7">
        <w:rPr>
          <w:rFonts w:hint="eastAsia"/>
        </w:rPr>
        <w:t>IPD</w:t>
      </w:r>
      <w:r w:rsidR="00DA448F" w:rsidRPr="004763F7">
        <w:rPr>
          <w:rFonts w:hint="eastAsia"/>
        </w:rPr>
        <w:t>委员会只对交付进行评价，不对参与人员进行任何奖罚的处理。</w:t>
      </w:r>
    </w:p>
    <w:p w:rsidR="004763F7" w:rsidRDefault="004763F7" w:rsidP="004763F7">
      <w:pPr>
        <w:pStyle w:val="2"/>
      </w:pPr>
      <w:r>
        <w:rPr>
          <w:rFonts w:hint="eastAsia"/>
        </w:rPr>
        <w:t>利益分配</w:t>
      </w:r>
    </w:p>
    <w:p w:rsidR="004763F7" w:rsidRPr="004763F7" w:rsidRDefault="004763F7" w:rsidP="004763F7">
      <w:pPr>
        <w:pStyle w:val="21"/>
      </w:pPr>
      <w:r w:rsidRPr="004763F7">
        <w:rPr>
          <w:rFonts w:hint="eastAsia"/>
        </w:rPr>
        <w:t>产品概念设计完成，划定项目初步边界后，提交财务进行研发成本和研发奖金核算。按照时间节点的要求，通过各个评审点的评审后，研发奖金由公司发放至</w:t>
      </w:r>
      <w:r w:rsidRPr="004763F7">
        <w:rPr>
          <w:rFonts w:hint="eastAsia"/>
        </w:rPr>
        <w:t>IPD</w:t>
      </w:r>
      <w:r w:rsidRPr="004763F7">
        <w:rPr>
          <w:rFonts w:hint="eastAsia"/>
        </w:rPr>
        <w:t>委员会，由</w:t>
      </w:r>
      <w:r w:rsidRPr="004763F7">
        <w:rPr>
          <w:rFonts w:hint="eastAsia"/>
        </w:rPr>
        <w:t>IPD</w:t>
      </w:r>
      <w:r w:rsidRPr="004763F7">
        <w:rPr>
          <w:rFonts w:hint="eastAsia"/>
        </w:rPr>
        <w:t>委员会分发至各</w:t>
      </w:r>
      <w:r w:rsidRPr="004763F7">
        <w:rPr>
          <w:rFonts w:hint="eastAsia"/>
        </w:rPr>
        <w:t>PDT</w:t>
      </w:r>
      <w:r w:rsidRPr="004763F7">
        <w:rPr>
          <w:rFonts w:hint="eastAsia"/>
        </w:rPr>
        <w:t>团队。</w:t>
      </w:r>
    </w:p>
    <w:sectPr w:rsidR="004763F7" w:rsidRPr="004763F7" w:rsidSect="00951CE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FD4" w:rsidRDefault="00997FD4" w:rsidP="00164206">
      <w:r>
        <w:separator/>
      </w:r>
    </w:p>
  </w:endnote>
  <w:endnote w:type="continuationSeparator" w:id="0">
    <w:p w:rsidR="00997FD4" w:rsidRDefault="00997FD4" w:rsidP="0016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97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C1E77" w:rsidRPr="00951CE0" w:rsidRDefault="002C1E77">
        <w:pPr>
          <w:pStyle w:val="a5"/>
          <w:jc w:val="center"/>
          <w:rPr>
            <w:rFonts w:ascii="Times New Roman" w:hAnsi="Times New Roman" w:cs="Times New Roman"/>
          </w:rPr>
        </w:pPr>
        <w:r w:rsidRPr="00951CE0">
          <w:rPr>
            <w:rFonts w:ascii="Times New Roman" w:hAnsi="Times New Roman" w:cs="Times New Roman"/>
          </w:rPr>
          <w:fldChar w:fldCharType="begin"/>
        </w:r>
        <w:r w:rsidRPr="00951CE0">
          <w:rPr>
            <w:rFonts w:ascii="Times New Roman" w:hAnsi="Times New Roman" w:cs="Times New Roman"/>
          </w:rPr>
          <w:instrText>PAGE   \* MERGEFORMAT</w:instrText>
        </w:r>
        <w:r w:rsidRPr="00951CE0">
          <w:rPr>
            <w:rFonts w:ascii="Times New Roman" w:hAnsi="Times New Roman" w:cs="Times New Roman"/>
          </w:rPr>
          <w:fldChar w:fldCharType="separate"/>
        </w:r>
        <w:r w:rsidRPr="003A0780">
          <w:rPr>
            <w:rFonts w:ascii="Times New Roman" w:hAnsi="Times New Roman" w:cs="Times New Roman"/>
            <w:noProof/>
            <w:lang w:val="zh-CN"/>
          </w:rPr>
          <w:t>I</w:t>
        </w:r>
        <w:r w:rsidRPr="00951CE0">
          <w:rPr>
            <w:rFonts w:ascii="Times New Roman" w:hAnsi="Times New Roman" w:cs="Times New Roman"/>
          </w:rPr>
          <w:fldChar w:fldCharType="end"/>
        </w:r>
      </w:p>
    </w:sdtContent>
  </w:sdt>
  <w:p w:rsidR="002C1E77" w:rsidRDefault="002C1E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E77" w:rsidRPr="00951CE0" w:rsidRDefault="002C1E77">
    <w:pPr>
      <w:pStyle w:val="a5"/>
      <w:jc w:val="center"/>
      <w:rPr>
        <w:rFonts w:ascii="黑体" w:eastAsia="黑体" w:hAnsi="黑体"/>
      </w:rPr>
    </w:pPr>
    <w:r w:rsidRPr="00951CE0">
      <w:rPr>
        <w:rFonts w:ascii="黑体" w:eastAsia="黑体" w:hAnsi="黑体" w:hint="eastAsia"/>
      </w:rPr>
      <w:t>第</w:t>
    </w:r>
    <w:sdt>
      <w:sdtPr>
        <w:rPr>
          <w:rFonts w:ascii="黑体" w:eastAsia="黑体" w:hAnsi="黑体"/>
        </w:rPr>
        <w:id w:val="-2031251220"/>
        <w:docPartObj>
          <w:docPartGallery w:val="Page Numbers (Bottom of Page)"/>
          <w:docPartUnique/>
        </w:docPartObj>
      </w:sdtPr>
      <w:sdtEndPr/>
      <w:sdtContent>
        <w:r w:rsidRPr="00951CE0">
          <w:rPr>
            <w:rFonts w:ascii="黑体" w:eastAsia="黑体" w:hAnsi="黑体"/>
          </w:rPr>
          <w:fldChar w:fldCharType="begin"/>
        </w:r>
        <w:r w:rsidRPr="00951CE0">
          <w:rPr>
            <w:rFonts w:ascii="黑体" w:eastAsia="黑体" w:hAnsi="黑体"/>
          </w:rPr>
          <w:instrText>PAGE   \* MERGEFORMAT</w:instrText>
        </w:r>
        <w:r w:rsidRPr="00951CE0">
          <w:rPr>
            <w:rFonts w:ascii="黑体" w:eastAsia="黑体" w:hAnsi="黑体"/>
          </w:rPr>
          <w:fldChar w:fldCharType="separate"/>
        </w:r>
        <w:r w:rsidRPr="00ED0D23">
          <w:rPr>
            <w:rFonts w:ascii="黑体" w:eastAsia="黑体" w:hAnsi="黑体"/>
            <w:noProof/>
            <w:lang w:val="zh-CN"/>
          </w:rPr>
          <w:t>1</w:t>
        </w:r>
        <w:r w:rsidRPr="00951CE0">
          <w:rPr>
            <w:rFonts w:ascii="黑体" w:eastAsia="黑体" w:hAnsi="黑体"/>
          </w:rPr>
          <w:fldChar w:fldCharType="end"/>
        </w:r>
        <w:r w:rsidRPr="00951CE0">
          <w:rPr>
            <w:rFonts w:ascii="黑体" w:eastAsia="黑体" w:hAnsi="黑体" w:hint="eastAsia"/>
          </w:rPr>
          <w:t>页</w:t>
        </w:r>
      </w:sdtContent>
    </w:sdt>
  </w:p>
  <w:p w:rsidR="002C1E77" w:rsidRDefault="002C1E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FD4" w:rsidRDefault="00997FD4" w:rsidP="00164206">
      <w:r>
        <w:separator/>
      </w:r>
    </w:p>
  </w:footnote>
  <w:footnote w:type="continuationSeparator" w:id="0">
    <w:p w:rsidR="00997FD4" w:rsidRDefault="00997FD4" w:rsidP="00164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E77" w:rsidRDefault="002C1E77" w:rsidP="006307CA">
    <w:pPr>
      <w:pStyle w:val="a3"/>
      <w:pBdr>
        <w:bottom w:val="thinThickSmallGap" w:sz="24" w:space="1" w:color="4472C4" w:themeColor="accent5"/>
      </w:pBdr>
      <w:jc w:val="left"/>
    </w:pPr>
    <w:r w:rsidRPr="00973601">
      <w:rPr>
        <w:noProof/>
      </w:rPr>
      <w:drawing>
        <wp:inline distT="0" distB="0" distL="0" distR="0">
          <wp:extent cx="1028700" cy="325356"/>
          <wp:effectExtent l="0" t="0" r="0" b="0"/>
          <wp:docPr id="1" name="图片 1" descr="D:\资料\图片资料\图标\公司logo\logo定_03（孙立芳发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资料\图片资料\图标\公司logo\logo定_03（孙立芳发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250" cy="359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31C"/>
    <w:multiLevelType w:val="multilevel"/>
    <w:tmpl w:val="D878FDF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Calibri" w:eastAsia="Arial Unicode MS" w:hAnsi="Calibri" w:cs="Arial Unicode MS" w:hint="default"/>
        <w:b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Theme="minorHAnsi" w:eastAsia="Arial Unicode MS" w:hAnsiTheme="minorHAnsi" w:cs="Arial Unicode MS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Theme="minorHAnsi" w:hAnsiTheme="minorHAnsi"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A44F86"/>
    <w:multiLevelType w:val="hybridMultilevel"/>
    <w:tmpl w:val="FA04094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C666819"/>
    <w:multiLevelType w:val="hybridMultilevel"/>
    <w:tmpl w:val="C3760990"/>
    <w:lvl w:ilvl="0" w:tplc="4080D600">
      <w:numFmt w:val="none"/>
      <w:lvlText w:val="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571F66"/>
    <w:multiLevelType w:val="hybridMultilevel"/>
    <w:tmpl w:val="A1EAF7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75000B"/>
    <w:multiLevelType w:val="hybridMultilevel"/>
    <w:tmpl w:val="CE3C87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2861C53"/>
    <w:multiLevelType w:val="hybridMultilevel"/>
    <w:tmpl w:val="B44EAE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7732579"/>
    <w:multiLevelType w:val="hybridMultilevel"/>
    <w:tmpl w:val="7E783B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E720496"/>
    <w:multiLevelType w:val="hybridMultilevel"/>
    <w:tmpl w:val="55ECA1A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642681"/>
    <w:multiLevelType w:val="hybridMultilevel"/>
    <w:tmpl w:val="9DC8A2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997261A"/>
    <w:multiLevelType w:val="hybridMultilevel"/>
    <w:tmpl w:val="F96437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A6"/>
    <w:rsid w:val="00007028"/>
    <w:rsid w:val="00007675"/>
    <w:rsid w:val="000267CA"/>
    <w:rsid w:val="00055D28"/>
    <w:rsid w:val="000609A9"/>
    <w:rsid w:val="0008220D"/>
    <w:rsid w:val="000A7004"/>
    <w:rsid w:val="000B3F07"/>
    <w:rsid w:val="000C234D"/>
    <w:rsid w:val="000C6673"/>
    <w:rsid w:val="000D4F3E"/>
    <w:rsid w:val="000E2CCC"/>
    <w:rsid w:val="000F4F33"/>
    <w:rsid w:val="00102257"/>
    <w:rsid w:val="00121F86"/>
    <w:rsid w:val="00122A71"/>
    <w:rsid w:val="00142C5A"/>
    <w:rsid w:val="00164206"/>
    <w:rsid w:val="0017739D"/>
    <w:rsid w:val="00181A6E"/>
    <w:rsid w:val="001A08C3"/>
    <w:rsid w:val="001B041C"/>
    <w:rsid w:val="001B3799"/>
    <w:rsid w:val="001C4C25"/>
    <w:rsid w:val="001D223B"/>
    <w:rsid w:val="001E74F5"/>
    <w:rsid w:val="001F3923"/>
    <w:rsid w:val="00215E62"/>
    <w:rsid w:val="00226ADE"/>
    <w:rsid w:val="0023381F"/>
    <w:rsid w:val="002548B5"/>
    <w:rsid w:val="00267D2F"/>
    <w:rsid w:val="00270A0C"/>
    <w:rsid w:val="00274749"/>
    <w:rsid w:val="00292BB0"/>
    <w:rsid w:val="002B463D"/>
    <w:rsid w:val="002C1E77"/>
    <w:rsid w:val="002C72A6"/>
    <w:rsid w:val="002D1724"/>
    <w:rsid w:val="002E1717"/>
    <w:rsid w:val="002E76C8"/>
    <w:rsid w:val="002F0745"/>
    <w:rsid w:val="002F1F7B"/>
    <w:rsid w:val="002F329F"/>
    <w:rsid w:val="00305825"/>
    <w:rsid w:val="003509A7"/>
    <w:rsid w:val="00376032"/>
    <w:rsid w:val="003800ED"/>
    <w:rsid w:val="00382629"/>
    <w:rsid w:val="003A0780"/>
    <w:rsid w:val="003A63A5"/>
    <w:rsid w:val="003A7D42"/>
    <w:rsid w:val="004077A8"/>
    <w:rsid w:val="004106E5"/>
    <w:rsid w:val="00411C0A"/>
    <w:rsid w:val="00432F2E"/>
    <w:rsid w:val="00432F4F"/>
    <w:rsid w:val="004472D8"/>
    <w:rsid w:val="00466CA8"/>
    <w:rsid w:val="004763F7"/>
    <w:rsid w:val="00483FB8"/>
    <w:rsid w:val="00493252"/>
    <w:rsid w:val="004B229D"/>
    <w:rsid w:val="004B6DB9"/>
    <w:rsid w:val="004E2F76"/>
    <w:rsid w:val="004E340B"/>
    <w:rsid w:val="00505FED"/>
    <w:rsid w:val="00526EEB"/>
    <w:rsid w:val="0052735C"/>
    <w:rsid w:val="0054543F"/>
    <w:rsid w:val="00572374"/>
    <w:rsid w:val="00591084"/>
    <w:rsid w:val="005B68C2"/>
    <w:rsid w:val="005D5B20"/>
    <w:rsid w:val="005D7825"/>
    <w:rsid w:val="005E25EF"/>
    <w:rsid w:val="005F29E6"/>
    <w:rsid w:val="005F7287"/>
    <w:rsid w:val="00621ED7"/>
    <w:rsid w:val="006307CA"/>
    <w:rsid w:val="00663653"/>
    <w:rsid w:val="00691688"/>
    <w:rsid w:val="006C1CE4"/>
    <w:rsid w:val="006E342D"/>
    <w:rsid w:val="006F49DA"/>
    <w:rsid w:val="00731D1F"/>
    <w:rsid w:val="00742B62"/>
    <w:rsid w:val="00756FD3"/>
    <w:rsid w:val="007B33FF"/>
    <w:rsid w:val="007B5006"/>
    <w:rsid w:val="007D760E"/>
    <w:rsid w:val="007F2081"/>
    <w:rsid w:val="007F4143"/>
    <w:rsid w:val="00812FD1"/>
    <w:rsid w:val="00813ADD"/>
    <w:rsid w:val="008458A6"/>
    <w:rsid w:val="008478B4"/>
    <w:rsid w:val="008556D6"/>
    <w:rsid w:val="00860D4C"/>
    <w:rsid w:val="0087345C"/>
    <w:rsid w:val="00887D65"/>
    <w:rsid w:val="00892305"/>
    <w:rsid w:val="008A1A42"/>
    <w:rsid w:val="008B2569"/>
    <w:rsid w:val="008B3E76"/>
    <w:rsid w:val="008F1052"/>
    <w:rsid w:val="008F1FD3"/>
    <w:rsid w:val="009166CC"/>
    <w:rsid w:val="00927851"/>
    <w:rsid w:val="00931036"/>
    <w:rsid w:val="00932224"/>
    <w:rsid w:val="00951CE0"/>
    <w:rsid w:val="00973601"/>
    <w:rsid w:val="00997FD4"/>
    <w:rsid w:val="009A01FE"/>
    <w:rsid w:val="009A6D62"/>
    <w:rsid w:val="009B5A90"/>
    <w:rsid w:val="009C4F94"/>
    <w:rsid w:val="009C6EF0"/>
    <w:rsid w:val="009D3BB1"/>
    <w:rsid w:val="009F00CC"/>
    <w:rsid w:val="009F7A7D"/>
    <w:rsid w:val="00A24B59"/>
    <w:rsid w:val="00A6646A"/>
    <w:rsid w:val="00AD7DDB"/>
    <w:rsid w:val="00AE00FB"/>
    <w:rsid w:val="00AF0BCD"/>
    <w:rsid w:val="00B2023C"/>
    <w:rsid w:val="00B24F79"/>
    <w:rsid w:val="00B433EC"/>
    <w:rsid w:val="00B55002"/>
    <w:rsid w:val="00B65123"/>
    <w:rsid w:val="00B80FAA"/>
    <w:rsid w:val="00B87F79"/>
    <w:rsid w:val="00BB2E26"/>
    <w:rsid w:val="00BB35E8"/>
    <w:rsid w:val="00BC735A"/>
    <w:rsid w:val="00BD15C3"/>
    <w:rsid w:val="00BE2194"/>
    <w:rsid w:val="00BE6C09"/>
    <w:rsid w:val="00C03D7D"/>
    <w:rsid w:val="00C124EC"/>
    <w:rsid w:val="00C15E1C"/>
    <w:rsid w:val="00C2564B"/>
    <w:rsid w:val="00C473C6"/>
    <w:rsid w:val="00C54658"/>
    <w:rsid w:val="00C876F8"/>
    <w:rsid w:val="00C9463B"/>
    <w:rsid w:val="00CF7E1B"/>
    <w:rsid w:val="00D00E18"/>
    <w:rsid w:val="00D15960"/>
    <w:rsid w:val="00D178E1"/>
    <w:rsid w:val="00D21BD8"/>
    <w:rsid w:val="00D535B8"/>
    <w:rsid w:val="00D7391F"/>
    <w:rsid w:val="00DA448F"/>
    <w:rsid w:val="00DB00C8"/>
    <w:rsid w:val="00DB18F6"/>
    <w:rsid w:val="00DB7CB6"/>
    <w:rsid w:val="00DD3EC9"/>
    <w:rsid w:val="00DD4CB4"/>
    <w:rsid w:val="00DE164A"/>
    <w:rsid w:val="00DE2DAB"/>
    <w:rsid w:val="00DF30AA"/>
    <w:rsid w:val="00E32E25"/>
    <w:rsid w:val="00E416D1"/>
    <w:rsid w:val="00E430E1"/>
    <w:rsid w:val="00E548C1"/>
    <w:rsid w:val="00E640B0"/>
    <w:rsid w:val="00E80964"/>
    <w:rsid w:val="00E8485A"/>
    <w:rsid w:val="00EB2A68"/>
    <w:rsid w:val="00EC0001"/>
    <w:rsid w:val="00EC73D4"/>
    <w:rsid w:val="00ED0D23"/>
    <w:rsid w:val="00ED5AAE"/>
    <w:rsid w:val="00EF5D76"/>
    <w:rsid w:val="00EF6377"/>
    <w:rsid w:val="00F04B8E"/>
    <w:rsid w:val="00F125FC"/>
    <w:rsid w:val="00F17B4F"/>
    <w:rsid w:val="00F422B4"/>
    <w:rsid w:val="00F66388"/>
    <w:rsid w:val="00F868F8"/>
    <w:rsid w:val="00FE3421"/>
    <w:rsid w:val="00FE560D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E8812"/>
  <w15:chartTrackingRefBased/>
  <w15:docId w15:val="{202909B7-BE78-A64C-8F39-76CDD344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4F33"/>
    <w:pPr>
      <w:widowControl w:val="0"/>
      <w:jc w:val="both"/>
    </w:pPr>
    <w:rPr>
      <w:rFonts w:eastAsia="仿宋_GB2312"/>
    </w:rPr>
  </w:style>
  <w:style w:type="paragraph" w:styleId="1">
    <w:name w:val="heading 1"/>
    <w:basedOn w:val="a"/>
    <w:next w:val="a"/>
    <w:link w:val="10"/>
    <w:autoRedefine/>
    <w:uiPriority w:val="9"/>
    <w:qFormat/>
    <w:rsid w:val="009A01FE"/>
    <w:pPr>
      <w:keepNext/>
      <w:keepLines/>
      <w:numPr>
        <w:numId w:val="1"/>
      </w:numPr>
      <w:spacing w:line="360" w:lineRule="auto"/>
      <w:jc w:val="center"/>
      <w:outlineLvl w:val="0"/>
    </w:pPr>
    <w:rPr>
      <w:rFonts w:ascii="黑体" w:eastAsia="黑体" w:hAnsi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01FE"/>
    <w:pPr>
      <w:keepNext/>
      <w:keepLines/>
      <w:numPr>
        <w:ilvl w:val="1"/>
        <w:numId w:val="1"/>
      </w:numPr>
      <w:spacing w:line="360" w:lineRule="auto"/>
      <w:outlineLvl w:val="1"/>
    </w:pPr>
    <w:rPr>
      <w:rFonts w:ascii="黑体" w:eastAsia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2CCC"/>
    <w:pPr>
      <w:keepNext/>
      <w:keepLines/>
      <w:numPr>
        <w:ilvl w:val="2"/>
        <w:numId w:val="1"/>
      </w:numPr>
      <w:spacing w:line="360" w:lineRule="auto"/>
      <w:outlineLvl w:val="2"/>
    </w:pPr>
    <w:rPr>
      <w:rFonts w:asciiTheme="majorEastAsia" w:eastAsiaTheme="majorEastAsia" w:hAnsi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420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 Unicode MS" w:eastAsiaTheme="majorEastAsia" w:hAnsi="Arial Unicode MS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4206"/>
    <w:pPr>
      <w:keepNext/>
      <w:keepLines/>
      <w:numPr>
        <w:ilvl w:val="4"/>
        <w:numId w:val="1"/>
      </w:numPr>
      <w:spacing w:line="360" w:lineRule="auto"/>
      <w:jc w:val="left"/>
      <w:outlineLvl w:val="4"/>
    </w:pPr>
    <w:rPr>
      <w:rFonts w:ascii="Arial Unicode MS" w:hAnsi="Arial Unicode MS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64206"/>
    <w:pPr>
      <w:keepNext/>
      <w:keepLines/>
      <w:numPr>
        <w:ilvl w:val="5"/>
        <w:numId w:val="1"/>
      </w:numPr>
      <w:spacing w:line="360" w:lineRule="auto"/>
      <w:ind w:leftChars="200" w:left="200"/>
      <w:outlineLvl w:val="5"/>
    </w:pPr>
    <w:rPr>
      <w:rFonts w:ascii="Arial Unicode MS" w:eastAsiaTheme="majorEastAsia" w:hAnsi="Arial Unicode MS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2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2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01FE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1FE"/>
    <w:rPr>
      <w:rFonts w:ascii="黑体" w:eastAsia="黑体" w:hAnsi="黑体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2CCC"/>
    <w:rPr>
      <w:rFonts w:asciiTheme="majorEastAsia" w:eastAsiaTheme="majorEastAsia" w:hAnsiTheme="majorEastAsia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64206"/>
    <w:rPr>
      <w:rFonts w:ascii="Arial Unicode MS" w:eastAsiaTheme="majorEastAsia" w:hAnsi="Arial Unicode MS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164206"/>
    <w:rPr>
      <w:rFonts w:ascii="Arial Unicode MS" w:eastAsia="仿宋_GB2312" w:hAnsi="Arial Unicode MS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164206"/>
    <w:rPr>
      <w:rFonts w:ascii="Arial Unicode MS" w:eastAsiaTheme="majorEastAsia" w:hAnsi="Arial Unicode MS" w:cstheme="majorBidi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164206"/>
    <w:pPr>
      <w:tabs>
        <w:tab w:val="left" w:pos="851"/>
        <w:tab w:val="right" w:leader="dot" w:pos="9356"/>
      </w:tabs>
    </w:pPr>
    <w:rPr>
      <w:b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C6EF0"/>
    <w:pPr>
      <w:tabs>
        <w:tab w:val="left" w:pos="851"/>
        <w:tab w:val="right" w:leader="dot" w:pos="9356"/>
      </w:tabs>
      <w:spacing w:line="360" w:lineRule="auto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64206"/>
    <w:pPr>
      <w:tabs>
        <w:tab w:val="left" w:pos="1418"/>
        <w:tab w:val="right" w:leader="dot" w:pos="9356"/>
      </w:tabs>
      <w:ind w:leftChars="400" w:left="840"/>
    </w:pPr>
  </w:style>
  <w:style w:type="paragraph" w:styleId="TOC4">
    <w:name w:val="toc 4"/>
    <w:rsid w:val="001642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kern w:val="0"/>
      <w:sz w:val="24"/>
      <w:szCs w:val="24"/>
      <w:bdr w:val="nil"/>
    </w:rPr>
  </w:style>
  <w:style w:type="paragraph" w:customStyle="1" w:styleId="21">
    <w:name w:val="正文（首行缩进2）"/>
    <w:basedOn w:val="a"/>
    <w:link w:val="2Char"/>
    <w:qFormat/>
    <w:rsid w:val="004763F7"/>
    <w:pPr>
      <w:spacing w:line="500" w:lineRule="exact"/>
      <w:ind w:firstLineChars="200" w:firstLine="480"/>
    </w:pPr>
    <w:rPr>
      <w:rFonts w:ascii="Arial Unicode MS" w:hAnsi="Arial Unicode MS"/>
      <w:sz w:val="24"/>
      <w:szCs w:val="24"/>
    </w:rPr>
  </w:style>
  <w:style w:type="character" w:customStyle="1" w:styleId="2Char">
    <w:name w:val="正文（首行缩进2） Char"/>
    <w:basedOn w:val="a0"/>
    <w:link w:val="21"/>
    <w:qFormat/>
    <w:rsid w:val="004763F7"/>
    <w:rPr>
      <w:rFonts w:ascii="Arial Unicode MS" w:eastAsia="仿宋_GB2312" w:hAnsi="Arial Unicode MS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B6DB9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4B6DB9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106E5"/>
    <w:rPr>
      <w:color w:val="808080"/>
    </w:rPr>
  </w:style>
  <w:style w:type="paragraph" w:styleId="a9">
    <w:name w:val="No Spacing"/>
    <w:link w:val="aa"/>
    <w:uiPriority w:val="1"/>
    <w:qFormat/>
    <w:rsid w:val="002F1F7B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2F1F7B"/>
    <w:rPr>
      <w:kern w:val="0"/>
      <w:sz w:val="22"/>
    </w:rPr>
  </w:style>
  <w:style w:type="paragraph" w:customStyle="1" w:styleId="ab">
    <w:name w:val="脚注"/>
    <w:rsid w:val="00055D28"/>
    <w:rPr>
      <w:rFonts w:ascii="Helvetica" w:eastAsia="Helvetica" w:hAnsi="Helvetica" w:cs="Helvetica"/>
      <w:color w:val="000000"/>
      <w:kern w:val="0"/>
      <w:sz w:val="22"/>
    </w:rPr>
  </w:style>
  <w:style w:type="paragraph" w:customStyle="1" w:styleId="ac">
    <w:name w:val="图片格式"/>
    <w:basedOn w:val="a9"/>
    <w:link w:val="ad"/>
    <w:qFormat/>
    <w:rsid w:val="00B87F79"/>
    <w:pPr>
      <w:ind w:firstLine="560"/>
      <w:jc w:val="center"/>
    </w:pPr>
  </w:style>
  <w:style w:type="table" w:styleId="ae">
    <w:name w:val="Table Grid"/>
    <w:basedOn w:val="a1"/>
    <w:uiPriority w:val="39"/>
    <w:rsid w:val="00873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图片格式 字符"/>
    <w:basedOn w:val="aa"/>
    <w:link w:val="ac"/>
    <w:rsid w:val="00B87F79"/>
    <w:rPr>
      <w:kern w:val="0"/>
      <w:sz w:val="22"/>
    </w:rPr>
  </w:style>
  <w:style w:type="paragraph" w:styleId="af">
    <w:name w:val="List Paragraph"/>
    <w:basedOn w:val="a"/>
    <w:uiPriority w:val="34"/>
    <w:qFormat/>
    <w:rsid w:val="0087345C"/>
    <w:pPr>
      <w:ind w:firstLineChars="200" w:firstLine="420"/>
    </w:pPr>
  </w:style>
  <w:style w:type="table" w:styleId="5-5">
    <w:name w:val="Grid Table 5 Dark Accent 5"/>
    <w:basedOn w:val="a1"/>
    <w:uiPriority w:val="50"/>
    <w:rsid w:val="008734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1">
    <w:name w:val="Grid Table 4 Accent 1"/>
    <w:basedOn w:val="a1"/>
    <w:uiPriority w:val="49"/>
    <w:rsid w:val="0087345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3">
    <w:name w:val="List Table 3 Accent 3"/>
    <w:basedOn w:val="a1"/>
    <w:uiPriority w:val="48"/>
    <w:rsid w:val="0087345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8734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0">
    <w:name w:val="Grid Table 3 Accent 3"/>
    <w:basedOn w:val="a1"/>
    <w:uiPriority w:val="48"/>
    <w:rsid w:val="0087345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3">
    <w:name w:val="Grid Table 4 Accent 3"/>
    <w:basedOn w:val="a1"/>
    <w:uiPriority w:val="49"/>
    <w:rsid w:val="0087345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">
    <w:name w:val="Grid Table 4 Accent 2"/>
    <w:basedOn w:val="a1"/>
    <w:uiPriority w:val="49"/>
    <w:rsid w:val="0087345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1">
    <w:name w:val="Grid Table 4"/>
    <w:basedOn w:val="a1"/>
    <w:uiPriority w:val="49"/>
    <w:rsid w:val="008734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Text">
    <w:name w:val="Default Text"/>
    <w:basedOn w:val="a"/>
    <w:rsid w:val="00EB2A68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DefaultText1">
    <w:name w:val="Default Text:1"/>
    <w:basedOn w:val="a"/>
    <w:rsid w:val="00D00E18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ableText">
    <w:name w:val="Table Text"/>
    <w:basedOn w:val="a"/>
    <w:rsid w:val="00D00E18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F3923"/>
    <w:rPr>
      <w:rFonts w:ascii="宋体" w:eastAsia="宋体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F3923"/>
    <w:rPr>
      <w:rFonts w:ascii="宋体" w:eastAsia="宋体"/>
      <w:sz w:val="18"/>
      <w:szCs w:val="18"/>
    </w:rPr>
  </w:style>
  <w:style w:type="character" w:styleId="af2">
    <w:name w:val="Intense Emphasis"/>
    <w:basedOn w:val="a0"/>
    <w:uiPriority w:val="21"/>
    <w:qFormat/>
    <w:rsid w:val="005454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hongjiang/Library/Group%20Containers/UBF8T346G9.Office/User%20Content.localized/Templates.localized/&#26041;&#26696;&#26684;&#24335;&#26631;&#20934;&#65288;&#20844;&#21496;&#65289;v1.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6824C-9A3C-144D-ABC8-612BCDEE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方案格式标准（公司）v1.0.dotx</Template>
  <TotalTime>478</TotalTime>
  <Pages>15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XX方案</dc:title>
  <dc:subject/>
  <dc:creator>刘洪江</dc:creator>
  <cp:keywords/>
  <dc:description/>
  <cp:lastModifiedBy>administrator</cp:lastModifiedBy>
  <cp:revision>95</cp:revision>
  <dcterms:created xsi:type="dcterms:W3CDTF">2019-01-13T07:23:00Z</dcterms:created>
  <dcterms:modified xsi:type="dcterms:W3CDTF">2019-02-28T01:30:00Z</dcterms:modified>
</cp:coreProperties>
</file>