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8D" w:rsidRPr="00935E9A" w:rsidRDefault="000E448D" w:rsidP="000E448D">
      <w:pPr>
        <w:spacing w:afterLines="2800" w:after="8736"/>
        <w:ind w:left="1680" w:firstLine="420"/>
        <w:rPr>
          <w:rFonts w:ascii="黑体" w:eastAsia="黑体" w:hAnsi="黑体"/>
          <w:sz w:val="44"/>
          <w:szCs w:val="44"/>
        </w:rPr>
      </w:pPr>
      <w:bookmarkStart w:id="0" w:name="_Toc516501485"/>
      <w:bookmarkStart w:id="1" w:name="_Toc492372646"/>
      <w:bookmarkStart w:id="2" w:name="_Toc516501353"/>
      <w:bookmarkStart w:id="3" w:name="_Toc492367150"/>
      <w:bookmarkStart w:id="4" w:name="_Toc516501354"/>
      <w:bookmarkStart w:id="5" w:name="_Toc516501486"/>
      <w:r w:rsidRPr="00935E9A">
        <w:rPr>
          <w:rFonts w:ascii="黑体" w:eastAsia="黑体" w:hAnsi="黑体" w:hint="eastAsia"/>
          <w:sz w:val="44"/>
          <w:szCs w:val="44"/>
        </w:rPr>
        <w:t>政务服务</w:t>
      </w:r>
      <w:r w:rsidRPr="00935E9A">
        <w:rPr>
          <w:rFonts w:ascii="黑体" w:eastAsia="黑体" w:hAnsi="黑体"/>
          <w:sz w:val="44"/>
          <w:szCs w:val="44"/>
        </w:rPr>
        <w:t>指数报告</w:t>
      </w:r>
      <w:bookmarkEnd w:id="0"/>
      <w:bookmarkEnd w:id="1"/>
      <w:bookmarkEnd w:id="2"/>
      <w:bookmarkEnd w:id="3"/>
    </w:p>
    <w:p w:rsidR="000E448D" w:rsidRDefault="000E448D" w:rsidP="000E448D"/>
    <w:p w:rsidR="000E448D" w:rsidRPr="00367D3F" w:rsidRDefault="000E448D" w:rsidP="000E448D">
      <w:pPr>
        <w:jc w:val="center"/>
        <w:rPr>
          <w:rFonts w:ascii="黑体" w:eastAsia="黑体" w:hAnsi="黑体"/>
          <w:b/>
          <w:color w:val="262626"/>
          <w:sz w:val="36"/>
          <w:szCs w:val="24"/>
        </w:rPr>
      </w:pPr>
      <w:r w:rsidRPr="00367D3F">
        <w:rPr>
          <w:rFonts w:ascii="黑体" w:eastAsia="黑体" w:hAnsi="黑体" w:hint="eastAsia"/>
          <w:b/>
          <w:color w:val="262626"/>
          <w:sz w:val="36"/>
          <w:szCs w:val="24"/>
        </w:rPr>
        <w:t>成都优易数据有限公司</w:t>
      </w:r>
    </w:p>
    <w:p w:rsidR="000E448D" w:rsidRPr="00367D3F" w:rsidRDefault="000E448D" w:rsidP="000E448D">
      <w:pPr>
        <w:jc w:val="center"/>
        <w:rPr>
          <w:rFonts w:ascii="黑体" w:eastAsia="黑体" w:hAnsi="黑体" w:cs="黑体"/>
          <w:b/>
          <w:bCs/>
          <w:color w:val="262626"/>
          <w:sz w:val="36"/>
          <w:szCs w:val="24"/>
        </w:rPr>
      </w:pPr>
      <w:r w:rsidRPr="00367D3F">
        <w:rPr>
          <w:rFonts w:ascii="黑体" w:eastAsia="黑体" w:hAnsi="黑体" w:cs="黑体" w:hint="eastAsia"/>
          <w:b/>
          <w:bCs/>
          <w:color w:val="262626"/>
          <w:sz w:val="36"/>
          <w:szCs w:val="24"/>
        </w:rPr>
        <w:t>2018年08月</w:t>
      </w:r>
    </w:p>
    <w:p w:rsidR="000E448D" w:rsidRDefault="000E448D" w:rsidP="000E448D">
      <w:r>
        <w:br w:type="page"/>
      </w:r>
    </w:p>
    <w:sdt>
      <w:sdtPr>
        <w:rPr>
          <w:rFonts w:asciiTheme="minorHAnsi" w:eastAsiaTheme="minorEastAsia" w:hAnsiTheme="minorHAnsi" w:cstheme="minorBidi"/>
          <w:b/>
          <w:bCs/>
          <w:color w:val="auto"/>
          <w:kern w:val="2"/>
          <w:sz w:val="21"/>
          <w:szCs w:val="22"/>
          <w:lang w:val="zh-CN"/>
        </w:rPr>
        <w:id w:val="-1558709577"/>
        <w:docPartObj>
          <w:docPartGallery w:val="Table of Contents"/>
          <w:docPartUnique/>
        </w:docPartObj>
      </w:sdtPr>
      <w:sdtEndPr>
        <w:rPr>
          <w:rFonts w:ascii="等线" w:eastAsia="等线" w:hAnsi="等线" w:cs="Times New Roman"/>
          <w:kern w:val="44"/>
          <w:sz w:val="44"/>
          <w:szCs w:val="44"/>
        </w:rPr>
      </w:sdtEndPr>
      <w:sdtContent>
        <w:p w:rsidR="000E448D" w:rsidRPr="00AB3CA8" w:rsidRDefault="000E448D" w:rsidP="000E448D">
          <w:pPr>
            <w:pStyle w:val="TOC"/>
            <w:ind w:firstLineChars="1200" w:firstLine="2530"/>
            <w:rPr>
              <w:rFonts w:ascii="黑体" w:eastAsia="黑体" w:hAnsi="黑体"/>
            </w:rPr>
          </w:pPr>
          <w:r w:rsidRPr="00AB3CA8">
            <w:rPr>
              <w:rFonts w:ascii="黑体" w:eastAsia="黑体" w:hAnsi="黑体"/>
              <w:lang w:val="zh-CN"/>
            </w:rPr>
            <w:t>目录</w:t>
          </w:r>
        </w:p>
        <w:p w:rsidR="000E448D" w:rsidRPr="001030D0" w:rsidRDefault="000E448D">
          <w:pPr>
            <w:pStyle w:val="TOC1"/>
            <w:tabs>
              <w:tab w:val="left" w:pos="840"/>
              <w:tab w:val="right" w:leader="dot" w:pos="8296"/>
            </w:tabs>
            <w:rPr>
              <w:noProof/>
              <w:sz w:val="28"/>
              <w:szCs w:val="28"/>
            </w:rPr>
          </w:pPr>
          <w:r w:rsidRPr="00AB3CA8">
            <w:rPr>
              <w:rFonts w:ascii="黑体" w:eastAsia="黑体" w:hAnsi="黑体"/>
              <w:b/>
              <w:bCs/>
              <w:sz w:val="28"/>
              <w:szCs w:val="28"/>
              <w:lang w:val="zh-CN"/>
            </w:rPr>
            <w:fldChar w:fldCharType="begin"/>
          </w:r>
          <w:r w:rsidRPr="00AB3CA8">
            <w:rPr>
              <w:rFonts w:ascii="黑体" w:eastAsia="黑体" w:hAnsi="黑体"/>
              <w:b/>
              <w:bCs/>
              <w:sz w:val="28"/>
              <w:szCs w:val="28"/>
              <w:lang w:val="zh-CN"/>
            </w:rPr>
            <w:instrText xml:space="preserve"> TOC \o "1-3" \h \z \u </w:instrText>
          </w:r>
          <w:r w:rsidRPr="00AB3CA8">
            <w:rPr>
              <w:rFonts w:ascii="黑体" w:eastAsia="黑体" w:hAnsi="黑体"/>
              <w:b/>
              <w:bCs/>
              <w:sz w:val="28"/>
              <w:szCs w:val="28"/>
              <w:lang w:val="zh-CN"/>
            </w:rPr>
            <w:fldChar w:fldCharType="separate"/>
          </w:r>
          <w:hyperlink w:anchor="_Toc528596772" w:history="1">
            <w:r w:rsidRPr="001030D0">
              <w:rPr>
                <w:rStyle w:val="a9"/>
                <w:rFonts w:hint="eastAsia"/>
                <w:noProof/>
                <w:sz w:val="28"/>
                <w:szCs w:val="28"/>
              </w:rPr>
              <w:t>一、</w:t>
            </w:r>
            <w:r w:rsidRPr="001030D0">
              <w:rPr>
                <w:noProof/>
                <w:sz w:val="28"/>
                <w:szCs w:val="28"/>
              </w:rPr>
              <w:tab/>
            </w:r>
            <w:r w:rsidRPr="001030D0">
              <w:rPr>
                <w:rStyle w:val="a9"/>
                <w:rFonts w:hint="eastAsia"/>
                <w:noProof/>
                <w:sz w:val="28"/>
                <w:szCs w:val="28"/>
              </w:rPr>
              <w:t>指数介绍</w:t>
            </w:r>
            <w:r w:rsidRPr="001030D0">
              <w:rPr>
                <w:noProof/>
                <w:webHidden/>
                <w:sz w:val="28"/>
                <w:szCs w:val="28"/>
              </w:rPr>
              <w:tab/>
            </w:r>
            <w:r w:rsidRPr="001030D0">
              <w:rPr>
                <w:noProof/>
                <w:webHidden/>
                <w:sz w:val="28"/>
                <w:szCs w:val="28"/>
              </w:rPr>
              <w:fldChar w:fldCharType="begin"/>
            </w:r>
            <w:r w:rsidRPr="001030D0">
              <w:rPr>
                <w:noProof/>
                <w:webHidden/>
                <w:sz w:val="28"/>
                <w:szCs w:val="28"/>
              </w:rPr>
              <w:instrText xml:space="preserve"> PAGEREF _Toc528596772 \h </w:instrText>
            </w:r>
            <w:r w:rsidRPr="001030D0">
              <w:rPr>
                <w:noProof/>
                <w:webHidden/>
                <w:sz w:val="28"/>
                <w:szCs w:val="28"/>
              </w:rPr>
            </w:r>
            <w:r w:rsidRPr="001030D0">
              <w:rPr>
                <w:noProof/>
                <w:webHidden/>
                <w:sz w:val="28"/>
                <w:szCs w:val="28"/>
              </w:rPr>
              <w:fldChar w:fldCharType="separate"/>
            </w:r>
            <w:r w:rsidRPr="001030D0">
              <w:rPr>
                <w:noProof/>
                <w:webHidden/>
                <w:sz w:val="28"/>
                <w:szCs w:val="28"/>
              </w:rPr>
              <w:t>3</w:t>
            </w:r>
            <w:r w:rsidRPr="001030D0">
              <w:rPr>
                <w:noProof/>
                <w:webHidden/>
                <w:sz w:val="28"/>
                <w:szCs w:val="28"/>
              </w:rPr>
              <w:fldChar w:fldCharType="end"/>
            </w:r>
          </w:hyperlink>
        </w:p>
        <w:p w:rsidR="000E448D" w:rsidRPr="001030D0" w:rsidRDefault="00E84C98">
          <w:pPr>
            <w:pStyle w:val="TOC2"/>
            <w:tabs>
              <w:tab w:val="left" w:pos="1260"/>
              <w:tab w:val="right" w:leader="dot" w:pos="8296"/>
            </w:tabs>
            <w:rPr>
              <w:noProof/>
              <w:sz w:val="28"/>
              <w:szCs w:val="28"/>
            </w:rPr>
          </w:pPr>
          <w:hyperlink w:anchor="_Toc528596773" w:history="1">
            <w:r w:rsidR="000E448D" w:rsidRPr="001030D0">
              <w:rPr>
                <w:rStyle w:val="a9"/>
                <w:rFonts w:ascii="仿宋_GB2312" w:eastAsia="仿宋_GB2312" w:hint="eastAsia"/>
                <w:noProof/>
                <w:sz w:val="28"/>
                <w:szCs w:val="28"/>
              </w:rPr>
              <w:t>(一)</w:t>
            </w:r>
            <w:r w:rsidR="000E448D" w:rsidRPr="001030D0">
              <w:rPr>
                <w:noProof/>
                <w:sz w:val="28"/>
                <w:szCs w:val="28"/>
              </w:rPr>
              <w:tab/>
            </w:r>
            <w:r w:rsidR="000E448D" w:rsidRPr="001030D0">
              <w:rPr>
                <w:rStyle w:val="a9"/>
                <w:rFonts w:ascii="仿宋_GB2312" w:eastAsia="仿宋_GB2312" w:hint="eastAsia"/>
                <w:noProof/>
                <w:sz w:val="28"/>
                <w:szCs w:val="28"/>
              </w:rPr>
              <w:t>背景介绍</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_Toc528596773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3</w:t>
            </w:r>
            <w:r w:rsidR="000E448D" w:rsidRPr="001030D0">
              <w:rPr>
                <w:noProof/>
                <w:webHidden/>
                <w:sz w:val="28"/>
                <w:szCs w:val="28"/>
              </w:rPr>
              <w:fldChar w:fldCharType="end"/>
            </w:r>
          </w:hyperlink>
        </w:p>
        <w:p w:rsidR="000E448D" w:rsidRPr="001030D0" w:rsidRDefault="00E84C98">
          <w:pPr>
            <w:pStyle w:val="TOC2"/>
            <w:tabs>
              <w:tab w:val="left" w:pos="1260"/>
              <w:tab w:val="right" w:leader="dot" w:pos="8296"/>
            </w:tabs>
            <w:rPr>
              <w:noProof/>
              <w:sz w:val="28"/>
              <w:szCs w:val="28"/>
            </w:rPr>
          </w:pPr>
          <w:hyperlink w:anchor="_Toc528596774" w:history="1">
            <w:r w:rsidR="000E448D" w:rsidRPr="001030D0">
              <w:rPr>
                <w:rStyle w:val="a9"/>
                <w:rFonts w:ascii="仿宋_GB2312" w:eastAsia="仿宋_GB2312" w:hint="eastAsia"/>
                <w:noProof/>
                <w:sz w:val="28"/>
                <w:szCs w:val="28"/>
              </w:rPr>
              <w:t>(二)</w:t>
            </w:r>
            <w:r w:rsidR="000E448D" w:rsidRPr="001030D0">
              <w:rPr>
                <w:noProof/>
                <w:sz w:val="28"/>
                <w:szCs w:val="28"/>
              </w:rPr>
              <w:tab/>
            </w:r>
            <w:r w:rsidR="000E448D" w:rsidRPr="001030D0">
              <w:rPr>
                <w:rStyle w:val="a9"/>
                <w:rFonts w:ascii="仿宋_GB2312" w:eastAsia="仿宋_GB2312" w:hint="eastAsia"/>
                <w:noProof/>
                <w:sz w:val="28"/>
                <w:szCs w:val="28"/>
              </w:rPr>
              <w:t>指标体系</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_Toc528596774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3</w:t>
            </w:r>
            <w:r w:rsidR="000E448D" w:rsidRPr="001030D0">
              <w:rPr>
                <w:noProof/>
                <w:webHidden/>
                <w:sz w:val="28"/>
                <w:szCs w:val="28"/>
              </w:rPr>
              <w:fldChar w:fldCharType="end"/>
            </w:r>
          </w:hyperlink>
        </w:p>
        <w:p w:rsidR="000E448D" w:rsidRPr="001030D0" w:rsidRDefault="00E84C98">
          <w:pPr>
            <w:pStyle w:val="TOC2"/>
            <w:tabs>
              <w:tab w:val="left" w:pos="1260"/>
              <w:tab w:val="right" w:leader="dot" w:pos="8296"/>
            </w:tabs>
            <w:rPr>
              <w:noProof/>
              <w:sz w:val="28"/>
              <w:szCs w:val="28"/>
            </w:rPr>
          </w:pPr>
          <w:hyperlink w:anchor="_Toc528596775" w:history="1">
            <w:r w:rsidR="000E448D" w:rsidRPr="001030D0">
              <w:rPr>
                <w:rStyle w:val="a9"/>
                <w:rFonts w:ascii="仿宋_GB2312" w:eastAsia="仿宋_GB2312" w:hint="eastAsia"/>
                <w:noProof/>
                <w:sz w:val="28"/>
                <w:szCs w:val="28"/>
              </w:rPr>
              <w:t>(三)</w:t>
            </w:r>
            <w:r w:rsidR="000E448D" w:rsidRPr="001030D0">
              <w:rPr>
                <w:noProof/>
                <w:sz w:val="28"/>
                <w:szCs w:val="28"/>
              </w:rPr>
              <w:tab/>
            </w:r>
            <w:r w:rsidR="000E448D" w:rsidRPr="001030D0">
              <w:rPr>
                <w:rStyle w:val="a9"/>
                <w:rFonts w:ascii="仿宋_GB2312" w:eastAsia="仿宋_GB2312" w:hint="eastAsia"/>
                <w:noProof/>
                <w:sz w:val="28"/>
                <w:szCs w:val="28"/>
              </w:rPr>
              <w:t>计算方法</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_Toc528596775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6</w:t>
            </w:r>
            <w:r w:rsidR="000E448D" w:rsidRPr="001030D0">
              <w:rPr>
                <w:noProof/>
                <w:webHidden/>
                <w:sz w:val="28"/>
                <w:szCs w:val="28"/>
              </w:rPr>
              <w:fldChar w:fldCharType="end"/>
            </w:r>
          </w:hyperlink>
        </w:p>
        <w:p w:rsidR="000E448D" w:rsidRPr="001030D0" w:rsidRDefault="00E84C98">
          <w:pPr>
            <w:pStyle w:val="TOC1"/>
            <w:tabs>
              <w:tab w:val="left" w:pos="840"/>
              <w:tab w:val="right" w:leader="dot" w:pos="8296"/>
            </w:tabs>
            <w:rPr>
              <w:noProof/>
              <w:sz w:val="28"/>
              <w:szCs w:val="28"/>
            </w:rPr>
          </w:pPr>
          <w:hyperlink w:anchor="_Toc528596776" w:history="1">
            <w:r w:rsidR="000E448D" w:rsidRPr="001030D0">
              <w:rPr>
                <w:rStyle w:val="a9"/>
                <w:rFonts w:hint="eastAsia"/>
                <w:noProof/>
                <w:sz w:val="28"/>
                <w:szCs w:val="28"/>
              </w:rPr>
              <w:t>二、</w:t>
            </w:r>
            <w:r w:rsidR="000E448D" w:rsidRPr="001030D0">
              <w:rPr>
                <w:noProof/>
                <w:sz w:val="28"/>
                <w:szCs w:val="28"/>
              </w:rPr>
              <w:tab/>
            </w:r>
            <w:r w:rsidR="000E448D" w:rsidRPr="001030D0">
              <w:rPr>
                <w:rStyle w:val="a9"/>
                <w:rFonts w:hint="eastAsia"/>
                <w:noProof/>
                <w:sz w:val="28"/>
                <w:szCs w:val="28"/>
              </w:rPr>
              <w:t>主要分析结果</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_Toc528596776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7</w:t>
            </w:r>
            <w:r w:rsidR="000E448D" w:rsidRPr="001030D0">
              <w:rPr>
                <w:noProof/>
                <w:webHidden/>
                <w:sz w:val="28"/>
                <w:szCs w:val="28"/>
              </w:rPr>
              <w:fldChar w:fldCharType="end"/>
            </w:r>
          </w:hyperlink>
        </w:p>
        <w:p w:rsidR="000E448D" w:rsidRPr="001030D0" w:rsidRDefault="00E84C98">
          <w:pPr>
            <w:pStyle w:val="TOC1"/>
            <w:tabs>
              <w:tab w:val="left" w:pos="840"/>
              <w:tab w:val="right" w:leader="dot" w:pos="8296"/>
            </w:tabs>
            <w:rPr>
              <w:noProof/>
              <w:sz w:val="28"/>
              <w:szCs w:val="28"/>
            </w:rPr>
          </w:pPr>
          <w:hyperlink w:anchor="_Toc528596777" w:history="1">
            <w:r w:rsidR="000E448D" w:rsidRPr="001030D0">
              <w:rPr>
                <w:rStyle w:val="a9"/>
                <w:rFonts w:hint="eastAsia"/>
                <w:noProof/>
                <w:sz w:val="28"/>
                <w:szCs w:val="28"/>
              </w:rPr>
              <w:t>三、</w:t>
            </w:r>
            <w:r w:rsidR="000E448D" w:rsidRPr="001030D0">
              <w:rPr>
                <w:noProof/>
                <w:sz w:val="28"/>
                <w:szCs w:val="28"/>
              </w:rPr>
              <w:tab/>
            </w:r>
            <w:r w:rsidR="000E448D" w:rsidRPr="001030D0">
              <w:rPr>
                <w:rStyle w:val="a9"/>
                <w:rFonts w:hint="eastAsia"/>
                <w:noProof/>
                <w:sz w:val="28"/>
                <w:szCs w:val="28"/>
              </w:rPr>
              <w:t>部门服务指数分析</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_Toc528596777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7</w:t>
            </w:r>
            <w:r w:rsidR="000E448D" w:rsidRPr="001030D0">
              <w:rPr>
                <w:noProof/>
                <w:webHidden/>
                <w:sz w:val="28"/>
                <w:szCs w:val="28"/>
              </w:rPr>
              <w:fldChar w:fldCharType="end"/>
            </w:r>
          </w:hyperlink>
        </w:p>
        <w:p w:rsidR="000E448D" w:rsidRPr="001030D0" w:rsidRDefault="00E84C98">
          <w:pPr>
            <w:pStyle w:val="TOC1"/>
            <w:tabs>
              <w:tab w:val="left" w:pos="840"/>
              <w:tab w:val="right" w:leader="dot" w:pos="8296"/>
            </w:tabs>
            <w:rPr>
              <w:noProof/>
              <w:sz w:val="28"/>
              <w:szCs w:val="28"/>
            </w:rPr>
          </w:pPr>
          <w:hyperlink w:anchor="_Toc528596778" w:history="1">
            <w:r w:rsidR="000E448D" w:rsidRPr="001030D0">
              <w:rPr>
                <w:rStyle w:val="a9"/>
                <w:rFonts w:hint="eastAsia"/>
                <w:noProof/>
                <w:sz w:val="28"/>
                <w:szCs w:val="28"/>
              </w:rPr>
              <w:t>四、</w:t>
            </w:r>
            <w:r w:rsidR="000E448D" w:rsidRPr="001030D0">
              <w:rPr>
                <w:noProof/>
                <w:sz w:val="28"/>
                <w:szCs w:val="28"/>
              </w:rPr>
              <w:tab/>
            </w:r>
            <w:r w:rsidR="000E448D" w:rsidRPr="001030D0">
              <w:rPr>
                <w:rStyle w:val="a9"/>
                <w:rFonts w:hint="eastAsia"/>
                <w:noProof/>
                <w:sz w:val="28"/>
                <w:szCs w:val="28"/>
              </w:rPr>
              <w:t>各级部门办公效率分析</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_Toc528596778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9</w:t>
            </w:r>
            <w:r w:rsidR="000E448D" w:rsidRPr="001030D0">
              <w:rPr>
                <w:noProof/>
                <w:webHidden/>
                <w:sz w:val="28"/>
                <w:szCs w:val="28"/>
              </w:rPr>
              <w:fldChar w:fldCharType="end"/>
            </w:r>
          </w:hyperlink>
        </w:p>
        <w:p w:rsidR="000E448D" w:rsidRPr="001030D0" w:rsidRDefault="00E84C98">
          <w:pPr>
            <w:pStyle w:val="TOC1"/>
            <w:tabs>
              <w:tab w:val="left" w:pos="840"/>
              <w:tab w:val="right" w:leader="dot" w:pos="8296"/>
            </w:tabs>
            <w:rPr>
              <w:noProof/>
              <w:sz w:val="28"/>
              <w:szCs w:val="28"/>
            </w:rPr>
          </w:pPr>
          <w:hyperlink w:anchor="_Toc528596779" w:history="1">
            <w:r w:rsidR="000E448D" w:rsidRPr="001030D0">
              <w:rPr>
                <w:rStyle w:val="a9"/>
                <w:rFonts w:hint="eastAsia"/>
                <w:noProof/>
                <w:sz w:val="28"/>
                <w:szCs w:val="28"/>
              </w:rPr>
              <w:t>五、</w:t>
            </w:r>
            <w:r w:rsidR="000E448D" w:rsidRPr="001030D0">
              <w:rPr>
                <w:noProof/>
                <w:sz w:val="28"/>
                <w:szCs w:val="28"/>
              </w:rPr>
              <w:tab/>
            </w:r>
            <w:r w:rsidR="000E448D" w:rsidRPr="001030D0">
              <w:rPr>
                <w:rStyle w:val="a9"/>
                <w:rFonts w:hint="eastAsia"/>
                <w:noProof/>
                <w:sz w:val="28"/>
                <w:szCs w:val="28"/>
              </w:rPr>
              <w:t>民众满意度分析</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_Toc528596779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10</w:t>
            </w:r>
            <w:r w:rsidR="000E448D" w:rsidRPr="001030D0">
              <w:rPr>
                <w:noProof/>
                <w:webHidden/>
                <w:sz w:val="28"/>
                <w:szCs w:val="28"/>
              </w:rPr>
              <w:fldChar w:fldCharType="end"/>
            </w:r>
          </w:hyperlink>
        </w:p>
        <w:p w:rsidR="000E448D" w:rsidRPr="001030D0" w:rsidRDefault="00E84C98">
          <w:pPr>
            <w:pStyle w:val="TOC1"/>
            <w:tabs>
              <w:tab w:val="left" w:pos="840"/>
              <w:tab w:val="right" w:leader="dot" w:pos="8296"/>
            </w:tabs>
            <w:rPr>
              <w:noProof/>
              <w:sz w:val="28"/>
              <w:szCs w:val="28"/>
            </w:rPr>
          </w:pPr>
          <w:hyperlink w:anchor="_Toc528596780" w:history="1">
            <w:r w:rsidR="000E448D" w:rsidRPr="001030D0">
              <w:rPr>
                <w:rStyle w:val="a9"/>
                <w:rFonts w:hint="eastAsia"/>
                <w:noProof/>
                <w:sz w:val="28"/>
                <w:szCs w:val="28"/>
              </w:rPr>
              <w:t>六、</w:t>
            </w:r>
            <w:r w:rsidR="000E448D" w:rsidRPr="001030D0">
              <w:rPr>
                <w:noProof/>
                <w:sz w:val="28"/>
                <w:szCs w:val="28"/>
              </w:rPr>
              <w:tab/>
            </w:r>
            <w:r w:rsidR="000E448D" w:rsidRPr="001030D0">
              <w:rPr>
                <w:rStyle w:val="a9"/>
                <w:rFonts w:hint="eastAsia"/>
                <w:noProof/>
                <w:sz w:val="28"/>
                <w:szCs w:val="28"/>
              </w:rPr>
              <w:t>核心关键次级指标解读</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_Toc528596780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12</w:t>
            </w:r>
            <w:r w:rsidR="000E448D" w:rsidRPr="001030D0">
              <w:rPr>
                <w:noProof/>
                <w:webHidden/>
                <w:sz w:val="28"/>
                <w:szCs w:val="28"/>
              </w:rPr>
              <w:fldChar w:fldCharType="end"/>
            </w:r>
          </w:hyperlink>
        </w:p>
        <w:p w:rsidR="000E448D" w:rsidRPr="001030D0" w:rsidRDefault="00E84C98">
          <w:pPr>
            <w:pStyle w:val="TOC2"/>
            <w:tabs>
              <w:tab w:val="left" w:pos="1260"/>
              <w:tab w:val="right" w:leader="dot" w:pos="8296"/>
            </w:tabs>
            <w:rPr>
              <w:noProof/>
              <w:sz w:val="28"/>
              <w:szCs w:val="28"/>
            </w:rPr>
          </w:pPr>
          <w:hyperlink w:anchor="_Toc528596781" w:history="1">
            <w:r w:rsidR="000E448D" w:rsidRPr="001030D0">
              <w:rPr>
                <w:rStyle w:val="a9"/>
                <w:rFonts w:ascii="仿宋_GB2312" w:eastAsia="仿宋_GB2312" w:hint="eastAsia"/>
                <w:noProof/>
                <w:sz w:val="28"/>
                <w:szCs w:val="28"/>
              </w:rPr>
              <w:t>(一)</w:t>
            </w:r>
            <w:r w:rsidR="000E448D" w:rsidRPr="001030D0">
              <w:rPr>
                <w:noProof/>
                <w:sz w:val="28"/>
                <w:szCs w:val="28"/>
              </w:rPr>
              <w:tab/>
            </w:r>
            <w:r w:rsidR="000E448D" w:rsidRPr="001030D0">
              <w:rPr>
                <w:rStyle w:val="a9"/>
                <w:rFonts w:ascii="仿宋_GB2312" w:eastAsia="仿宋_GB2312" w:hint="eastAsia"/>
                <w:noProof/>
                <w:sz w:val="28"/>
                <w:szCs w:val="28"/>
              </w:rPr>
              <w:t>一级部门办事便利性</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_Toc528596781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12</w:t>
            </w:r>
            <w:r w:rsidR="000E448D" w:rsidRPr="001030D0">
              <w:rPr>
                <w:noProof/>
                <w:webHidden/>
                <w:sz w:val="28"/>
                <w:szCs w:val="28"/>
              </w:rPr>
              <w:fldChar w:fldCharType="end"/>
            </w:r>
          </w:hyperlink>
        </w:p>
        <w:p w:rsidR="000E448D" w:rsidRPr="001030D0" w:rsidRDefault="00E84C98">
          <w:pPr>
            <w:pStyle w:val="TOC2"/>
            <w:tabs>
              <w:tab w:val="left" w:pos="1260"/>
              <w:tab w:val="right" w:leader="dot" w:pos="8296"/>
            </w:tabs>
            <w:rPr>
              <w:noProof/>
              <w:sz w:val="28"/>
              <w:szCs w:val="28"/>
            </w:rPr>
          </w:pPr>
          <w:hyperlink w:anchor="_Toc528596782" w:history="1">
            <w:r w:rsidR="000E448D" w:rsidRPr="001030D0">
              <w:rPr>
                <w:rStyle w:val="a9"/>
                <w:rFonts w:ascii="仿宋_GB2312" w:eastAsia="仿宋_GB2312" w:hint="eastAsia"/>
                <w:noProof/>
                <w:sz w:val="28"/>
                <w:szCs w:val="28"/>
              </w:rPr>
              <w:t>(二)</w:t>
            </w:r>
            <w:r w:rsidR="000E448D" w:rsidRPr="001030D0">
              <w:rPr>
                <w:noProof/>
                <w:sz w:val="28"/>
                <w:szCs w:val="28"/>
              </w:rPr>
              <w:tab/>
            </w:r>
            <w:r w:rsidR="000E448D" w:rsidRPr="001030D0">
              <w:rPr>
                <w:rStyle w:val="a9"/>
                <w:rFonts w:ascii="仿宋_GB2312" w:eastAsia="仿宋_GB2312" w:hint="eastAsia"/>
                <w:noProof/>
                <w:sz w:val="28"/>
                <w:szCs w:val="28"/>
              </w:rPr>
              <w:t>各级部门办件数量</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_Toc528596782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12</w:t>
            </w:r>
            <w:r w:rsidR="000E448D" w:rsidRPr="001030D0">
              <w:rPr>
                <w:noProof/>
                <w:webHidden/>
                <w:sz w:val="28"/>
                <w:szCs w:val="28"/>
              </w:rPr>
              <w:fldChar w:fldCharType="end"/>
            </w:r>
          </w:hyperlink>
        </w:p>
        <w:p w:rsidR="000E448D" w:rsidRPr="001030D0" w:rsidRDefault="00E84C98">
          <w:pPr>
            <w:pStyle w:val="TOC2"/>
            <w:tabs>
              <w:tab w:val="left" w:pos="1260"/>
              <w:tab w:val="right" w:leader="dot" w:pos="8296"/>
            </w:tabs>
            <w:rPr>
              <w:noProof/>
              <w:sz w:val="28"/>
              <w:szCs w:val="28"/>
            </w:rPr>
          </w:pPr>
          <w:hyperlink w:anchor="_Toc528596783" w:history="1">
            <w:r w:rsidR="000E448D" w:rsidRPr="001030D0">
              <w:rPr>
                <w:rStyle w:val="a9"/>
                <w:rFonts w:ascii="仿宋_GB2312" w:eastAsia="仿宋_GB2312" w:hint="eastAsia"/>
                <w:noProof/>
                <w:sz w:val="28"/>
                <w:szCs w:val="28"/>
              </w:rPr>
              <w:t>(三)</w:t>
            </w:r>
            <w:r w:rsidR="000E448D" w:rsidRPr="001030D0">
              <w:rPr>
                <w:noProof/>
                <w:sz w:val="28"/>
                <w:szCs w:val="28"/>
              </w:rPr>
              <w:tab/>
            </w:r>
            <w:r w:rsidR="000E448D" w:rsidRPr="001030D0">
              <w:rPr>
                <w:rStyle w:val="a9"/>
                <w:rFonts w:ascii="仿宋_GB2312" w:eastAsia="仿宋_GB2312" w:hint="eastAsia"/>
                <w:noProof/>
                <w:sz w:val="28"/>
                <w:szCs w:val="28"/>
              </w:rPr>
              <w:t>一级部门办事排队时长</w:t>
            </w:r>
            <w:r w:rsidR="000E448D" w:rsidRPr="001030D0">
              <w:rPr>
                <w:noProof/>
                <w:webHidden/>
                <w:sz w:val="28"/>
                <w:szCs w:val="28"/>
              </w:rPr>
              <w:tab/>
            </w:r>
            <w:r w:rsidR="000E448D" w:rsidRPr="001030D0">
              <w:rPr>
                <w:noProof/>
                <w:webHidden/>
                <w:sz w:val="28"/>
                <w:szCs w:val="28"/>
              </w:rPr>
              <w:fldChar w:fldCharType="begin"/>
            </w:r>
            <w:r w:rsidR="000E448D" w:rsidRPr="001030D0">
              <w:rPr>
                <w:noProof/>
                <w:webHidden/>
                <w:sz w:val="28"/>
                <w:szCs w:val="28"/>
              </w:rPr>
              <w:instrText xml:space="preserve"> PAGEREF _Toc528596783 \h </w:instrText>
            </w:r>
            <w:r w:rsidR="000E448D" w:rsidRPr="001030D0">
              <w:rPr>
                <w:noProof/>
                <w:webHidden/>
                <w:sz w:val="28"/>
                <w:szCs w:val="28"/>
              </w:rPr>
            </w:r>
            <w:r w:rsidR="000E448D" w:rsidRPr="001030D0">
              <w:rPr>
                <w:noProof/>
                <w:webHidden/>
                <w:sz w:val="28"/>
                <w:szCs w:val="28"/>
              </w:rPr>
              <w:fldChar w:fldCharType="separate"/>
            </w:r>
            <w:r w:rsidR="000E448D" w:rsidRPr="001030D0">
              <w:rPr>
                <w:noProof/>
                <w:webHidden/>
                <w:sz w:val="28"/>
                <w:szCs w:val="28"/>
              </w:rPr>
              <w:t>14</w:t>
            </w:r>
            <w:r w:rsidR="000E448D" w:rsidRPr="001030D0">
              <w:rPr>
                <w:noProof/>
                <w:webHidden/>
                <w:sz w:val="28"/>
                <w:szCs w:val="28"/>
              </w:rPr>
              <w:fldChar w:fldCharType="end"/>
            </w:r>
          </w:hyperlink>
        </w:p>
        <w:p w:rsidR="000E448D" w:rsidRDefault="000E448D" w:rsidP="000E448D">
          <w:pPr>
            <w:pStyle w:val="1"/>
            <w:spacing w:before="100" w:beforeAutospacing="1" w:after="100" w:afterAutospacing="1"/>
          </w:pPr>
          <w:r w:rsidRPr="00AB3CA8">
            <w:rPr>
              <w:rFonts w:ascii="黑体" w:eastAsia="黑体" w:hAnsi="黑体"/>
              <w:b w:val="0"/>
              <w:bCs w:val="0"/>
              <w:sz w:val="28"/>
              <w:szCs w:val="28"/>
              <w:lang w:val="zh-CN"/>
            </w:rPr>
            <w:fldChar w:fldCharType="end"/>
          </w:r>
        </w:p>
      </w:sdtContent>
    </w:sdt>
    <w:p w:rsidR="000E448D" w:rsidRDefault="000E448D" w:rsidP="000E448D">
      <w:pPr>
        <w:rPr>
          <w:rFonts w:ascii="等线" w:eastAsia="等线" w:hAnsi="等线" w:cs="Times New Roman"/>
          <w:kern w:val="44"/>
          <w:sz w:val="44"/>
          <w:szCs w:val="44"/>
        </w:rPr>
      </w:pPr>
      <w:r>
        <w:br w:type="page"/>
      </w:r>
    </w:p>
    <w:p w:rsidR="000E448D" w:rsidRPr="00367D3F" w:rsidRDefault="000E448D" w:rsidP="000E448D">
      <w:pPr>
        <w:pStyle w:val="1"/>
        <w:numPr>
          <w:ilvl w:val="0"/>
          <w:numId w:val="1"/>
        </w:numPr>
        <w:spacing w:before="100" w:beforeAutospacing="1" w:after="100" w:afterAutospacing="1"/>
        <w:ind w:left="0" w:firstLine="0"/>
      </w:pPr>
      <w:bookmarkStart w:id="6" w:name="_Toc528596772"/>
      <w:r w:rsidRPr="00367D3F">
        <w:t>指数介绍</w:t>
      </w:r>
      <w:bookmarkEnd w:id="4"/>
      <w:bookmarkEnd w:id="5"/>
      <w:bookmarkEnd w:id="6"/>
    </w:p>
    <w:p w:rsidR="000E448D" w:rsidRPr="00367D3F" w:rsidRDefault="000E448D" w:rsidP="000E448D">
      <w:pPr>
        <w:pStyle w:val="2"/>
        <w:numPr>
          <w:ilvl w:val="0"/>
          <w:numId w:val="5"/>
        </w:numPr>
        <w:rPr>
          <w:rFonts w:ascii="仿宋_GB2312" w:eastAsia="仿宋_GB2312"/>
        </w:rPr>
      </w:pPr>
      <w:bookmarkStart w:id="7" w:name="_Toc516501355"/>
      <w:bookmarkStart w:id="8" w:name="_Toc516501487"/>
      <w:bookmarkStart w:id="9" w:name="_Toc528596773"/>
      <w:r w:rsidRPr="00367D3F">
        <w:rPr>
          <w:rFonts w:ascii="仿宋_GB2312" w:eastAsia="仿宋_GB2312" w:hint="eastAsia"/>
        </w:rPr>
        <w:t>背景介绍</w:t>
      </w:r>
      <w:bookmarkEnd w:id="7"/>
      <w:bookmarkEnd w:id="8"/>
      <w:bookmarkEnd w:id="9"/>
    </w:p>
    <w:p w:rsidR="00904D9C" w:rsidRPr="00904D9C" w:rsidRDefault="00904D9C" w:rsidP="00904D9C">
      <w:pPr>
        <w:pStyle w:val="ab"/>
        <w:shd w:val="clear" w:color="auto" w:fill="FFFFFF"/>
        <w:spacing w:before="0" w:beforeAutospacing="0" w:after="0" w:afterAutospacing="0"/>
        <w:ind w:firstLineChars="200" w:firstLine="560"/>
        <w:jc w:val="both"/>
        <w:rPr>
          <w:rFonts w:ascii="仿宋_GB2312" w:eastAsia="仿宋_GB2312" w:hAnsiTheme="minorHAnsi" w:cstheme="minorBidi"/>
          <w:kern w:val="2"/>
          <w:sz w:val="28"/>
          <w:szCs w:val="28"/>
        </w:rPr>
      </w:pPr>
      <w:r w:rsidRPr="00904D9C">
        <w:rPr>
          <w:rFonts w:ascii="仿宋_GB2312" w:eastAsia="仿宋_GB2312" w:hAnsiTheme="minorHAnsi" w:cstheme="minorBidi" w:hint="eastAsia"/>
          <w:kern w:val="2"/>
          <w:sz w:val="28"/>
          <w:szCs w:val="28"/>
        </w:rPr>
        <w:t>党的十八大以来，以习近平同志为核心的党中央高度重视以信息化推进国家治理体系和治理能力现代化，强调要加快推动电子政务，打通信息壁垒，</w:t>
      </w:r>
      <w:proofErr w:type="gramStart"/>
      <w:r w:rsidRPr="00904D9C">
        <w:rPr>
          <w:rFonts w:ascii="仿宋_GB2312" w:eastAsia="仿宋_GB2312" w:hAnsiTheme="minorHAnsi" w:cstheme="minorBidi" w:hint="eastAsia"/>
          <w:kern w:val="2"/>
          <w:sz w:val="28"/>
          <w:szCs w:val="28"/>
        </w:rPr>
        <w:t>构建全</w:t>
      </w:r>
      <w:proofErr w:type="gramEnd"/>
      <w:r w:rsidRPr="00904D9C">
        <w:rPr>
          <w:rFonts w:ascii="仿宋_GB2312" w:eastAsia="仿宋_GB2312" w:hAnsiTheme="minorHAnsi" w:cstheme="minorBidi" w:hint="eastAsia"/>
          <w:kern w:val="2"/>
          <w:sz w:val="28"/>
          <w:szCs w:val="28"/>
        </w:rPr>
        <w:t>流程一体化在线服务平台，助力建设人民满意的服务型政府。国务院将“互联网+政务服务”作为深化“放管服”改革的关键环节，专门印发文件，</w:t>
      </w:r>
      <w:proofErr w:type="gramStart"/>
      <w:r w:rsidRPr="00904D9C">
        <w:rPr>
          <w:rFonts w:ascii="仿宋_GB2312" w:eastAsia="仿宋_GB2312" w:hAnsiTheme="minorHAnsi" w:cstheme="minorBidi" w:hint="eastAsia"/>
          <w:kern w:val="2"/>
          <w:sz w:val="28"/>
          <w:szCs w:val="28"/>
        </w:rPr>
        <w:t>作出</w:t>
      </w:r>
      <w:proofErr w:type="gramEnd"/>
      <w:r w:rsidRPr="00904D9C">
        <w:rPr>
          <w:rFonts w:ascii="仿宋_GB2312" w:eastAsia="仿宋_GB2312" w:hAnsiTheme="minorHAnsi" w:cstheme="minorBidi" w:hint="eastAsia"/>
          <w:kern w:val="2"/>
          <w:sz w:val="28"/>
          <w:szCs w:val="28"/>
        </w:rPr>
        <w:t>全面部署。一些部门和地方积极探索，深入推进“互联网+政务服务”，加强信息共享，优化政务流程，一批堵点难点问题得到初步解决，服务创新典型不断涌现，引领政务服务创新改革不断取得新成效。同时也应看到，目前政务服务“一网通办”、“只进一扇门”、“最多跑一次”等改革仍是局部区域和部分领域的探索实践，不少地区、部门、领域仍大量存在困扰企业群众的“办证多、办事难”等现象，与构建方便快捷、公平普惠、优质高效的网上政务服务体系目标相比仍有较大差距。</w:t>
      </w:r>
    </w:p>
    <w:p w:rsidR="00904D9C" w:rsidRPr="00904D9C" w:rsidRDefault="00904D9C" w:rsidP="00904D9C">
      <w:pPr>
        <w:pStyle w:val="ab"/>
        <w:shd w:val="clear" w:color="auto" w:fill="FFFFFF"/>
        <w:spacing w:before="0" w:beforeAutospacing="0" w:after="0" w:afterAutospacing="0"/>
        <w:ind w:firstLineChars="200" w:firstLine="560"/>
        <w:jc w:val="both"/>
        <w:rPr>
          <w:rFonts w:ascii="仿宋_GB2312" w:eastAsia="仿宋_GB2312" w:hAnsiTheme="minorHAnsi" w:cstheme="minorBidi"/>
          <w:kern w:val="2"/>
          <w:sz w:val="28"/>
          <w:szCs w:val="28"/>
        </w:rPr>
      </w:pPr>
      <w:r w:rsidRPr="00904D9C">
        <w:rPr>
          <w:rFonts w:ascii="仿宋_GB2312" w:eastAsia="仿宋_GB2312" w:hAnsiTheme="minorHAnsi" w:cstheme="minorBidi" w:hint="eastAsia"/>
          <w:kern w:val="2"/>
          <w:sz w:val="28"/>
          <w:szCs w:val="28"/>
        </w:rPr>
        <w:t>民之所望，改革所向。党的十九大对决胜全面建成小康社会、开启全面建设社会主义现代化国家新征程</w:t>
      </w:r>
      <w:proofErr w:type="gramStart"/>
      <w:r w:rsidRPr="00904D9C">
        <w:rPr>
          <w:rFonts w:ascii="仿宋_GB2312" w:eastAsia="仿宋_GB2312" w:hAnsiTheme="minorHAnsi" w:cstheme="minorBidi" w:hint="eastAsia"/>
          <w:kern w:val="2"/>
          <w:sz w:val="28"/>
          <w:szCs w:val="28"/>
        </w:rPr>
        <w:t>作出</w:t>
      </w:r>
      <w:proofErr w:type="gramEnd"/>
      <w:r w:rsidRPr="00904D9C">
        <w:rPr>
          <w:rFonts w:ascii="仿宋_GB2312" w:eastAsia="仿宋_GB2312" w:hAnsiTheme="minorHAnsi" w:cstheme="minorBidi" w:hint="eastAsia"/>
          <w:kern w:val="2"/>
          <w:sz w:val="28"/>
          <w:szCs w:val="28"/>
        </w:rPr>
        <w:t>了全面部署。要深入贯彻党的十九大和十九届二中、三中全会精神，以习近平新时代中国特色社会主义思想为指导，牢固树立和贯彻落实新发展理念，深化“放管服”改革，进一步推进“互联网+政务服务”，加快构建全国一体化网上政务服务体系，推进跨层级、跨地域、跨系统、跨部门、跨业</w:t>
      </w:r>
      <w:proofErr w:type="gramStart"/>
      <w:r w:rsidRPr="00904D9C">
        <w:rPr>
          <w:rFonts w:ascii="仿宋_GB2312" w:eastAsia="仿宋_GB2312" w:hAnsiTheme="minorHAnsi" w:cstheme="minorBidi" w:hint="eastAsia"/>
          <w:kern w:val="2"/>
          <w:sz w:val="28"/>
          <w:szCs w:val="28"/>
        </w:rPr>
        <w:t>务</w:t>
      </w:r>
      <w:proofErr w:type="gramEnd"/>
      <w:r w:rsidRPr="00904D9C">
        <w:rPr>
          <w:rFonts w:ascii="仿宋_GB2312" w:eastAsia="仿宋_GB2312" w:hAnsiTheme="minorHAnsi" w:cstheme="minorBidi" w:hint="eastAsia"/>
          <w:kern w:val="2"/>
          <w:sz w:val="28"/>
          <w:szCs w:val="28"/>
        </w:rPr>
        <w:t>的协同管理和服务，推动企业和群众办事线上“一网通办”（一网），线下“只进一扇门”（一门），现场办理“最多跑一次”（一次），让企业和群众到政府办事像“网购”一样方便。</w:t>
      </w:r>
    </w:p>
    <w:p w:rsidR="000E448D" w:rsidRPr="00367D3F" w:rsidRDefault="000E448D" w:rsidP="000E448D">
      <w:pPr>
        <w:ind w:firstLine="480"/>
        <w:rPr>
          <w:rFonts w:ascii="仿宋_GB2312" w:eastAsia="仿宋_GB2312"/>
          <w:sz w:val="28"/>
          <w:szCs w:val="28"/>
        </w:rPr>
      </w:pPr>
      <w:r w:rsidRPr="00367D3F">
        <w:rPr>
          <w:rFonts w:ascii="仿宋_GB2312" w:eastAsia="仿宋_GB2312" w:hint="eastAsia"/>
          <w:sz w:val="28"/>
          <w:szCs w:val="28"/>
        </w:rPr>
        <w:t>成都优易数据有限公司（以下简称“优易”）是由国家信息中心发起，引入社会资源成立的平台型数据企业，是国家信息中心大数据管理应用中心数据运营部的实际运营方。公司基于政务中心多元化的政务数据，利用大数据技术，构建了反映政务服务情况的“政务服务指数”，让大数据与政务服务完美结合，达到了“1+1＞ 2”的效果。</w:t>
      </w:r>
    </w:p>
    <w:p w:rsidR="000E448D" w:rsidRPr="00367D3F" w:rsidRDefault="000E448D" w:rsidP="000E448D">
      <w:pPr>
        <w:pStyle w:val="2"/>
        <w:numPr>
          <w:ilvl w:val="0"/>
          <w:numId w:val="5"/>
        </w:numPr>
        <w:rPr>
          <w:rFonts w:ascii="仿宋_GB2312" w:eastAsia="仿宋_GB2312"/>
        </w:rPr>
      </w:pPr>
      <w:bookmarkStart w:id="10" w:name="_Toc516501356"/>
      <w:bookmarkStart w:id="11" w:name="_Toc516501488"/>
      <w:bookmarkStart w:id="12" w:name="_Toc528596774"/>
      <w:r w:rsidRPr="00367D3F">
        <w:rPr>
          <w:rFonts w:ascii="仿宋_GB2312" w:eastAsia="仿宋_GB2312" w:hint="eastAsia"/>
        </w:rPr>
        <w:t>指标</w:t>
      </w:r>
      <w:r w:rsidRPr="00367D3F">
        <w:rPr>
          <w:rFonts w:ascii="仿宋_GB2312" w:eastAsia="仿宋_GB2312"/>
        </w:rPr>
        <w:t>体系</w:t>
      </w:r>
      <w:bookmarkEnd w:id="10"/>
      <w:bookmarkEnd w:id="11"/>
      <w:bookmarkEnd w:id="12"/>
    </w:p>
    <w:p w:rsidR="00904D9C" w:rsidRDefault="000E448D" w:rsidP="000E448D">
      <w:pPr>
        <w:ind w:firstLineChars="200" w:firstLine="560"/>
        <w:rPr>
          <w:rFonts w:ascii="仿宋_GB2312" w:eastAsia="仿宋_GB2312"/>
          <w:sz w:val="28"/>
          <w:szCs w:val="28"/>
        </w:rPr>
      </w:pPr>
      <w:r w:rsidRPr="00367D3F">
        <w:rPr>
          <w:rFonts w:ascii="仿宋_GB2312" w:eastAsia="仿宋_GB2312" w:hint="eastAsia"/>
          <w:sz w:val="28"/>
          <w:szCs w:val="28"/>
        </w:rPr>
        <w:t>基于李克强总理在《政府工作报告》中提出的持续推进简政放权、放管结合、优化服务，不断</w:t>
      </w:r>
      <w:r w:rsidR="00904D9C">
        <w:rPr>
          <w:rFonts w:ascii="仿宋_GB2312" w:eastAsia="仿宋_GB2312" w:hint="eastAsia"/>
          <w:sz w:val="28"/>
          <w:szCs w:val="28"/>
        </w:rPr>
        <w:t>提高政府效能的目标</w:t>
      </w:r>
      <w:r w:rsidR="00904D9C">
        <w:rPr>
          <w:rFonts w:ascii="仿宋_GB2312" w:eastAsia="仿宋_GB2312"/>
          <w:sz w:val="28"/>
          <w:szCs w:val="28"/>
        </w:rPr>
        <w:t>要求</w:t>
      </w:r>
      <w:r w:rsidR="00904D9C">
        <w:rPr>
          <w:rFonts w:ascii="仿宋_GB2312" w:eastAsia="仿宋_GB2312" w:hint="eastAsia"/>
          <w:sz w:val="28"/>
          <w:szCs w:val="28"/>
        </w:rPr>
        <w:t>，</w:t>
      </w:r>
      <w:r w:rsidR="00904D9C" w:rsidRPr="00904D9C">
        <w:rPr>
          <w:rFonts w:ascii="仿宋_GB2312" w:eastAsia="仿宋_GB2312" w:hint="eastAsia"/>
          <w:sz w:val="28"/>
          <w:szCs w:val="28"/>
        </w:rPr>
        <w:t>到2019年底，重点领域和高频事项基本实现“一网、一门、一次”。在“一网通办”方面，省级政务服务事项网上可办率不低于90%，市县级政务服务事项网上可办率不低于70%；在“只进一扇门”方面，除对场地有特殊要求的事项外，政务服务事项进驻综合性实体政务大厅基本实现“应进必进”，70%以上政务服务事项实现“一窗”分类受理；在“最多跑一次”方面，企业和群众到政府办事提供的材料减少60%以上，省市县各级100个高频事项实现“最多跑一次”。</w:t>
      </w:r>
    </w:p>
    <w:p w:rsidR="000E448D" w:rsidRDefault="00904D9C" w:rsidP="000E448D">
      <w:pPr>
        <w:ind w:firstLineChars="200" w:firstLine="560"/>
        <w:rPr>
          <w:rFonts w:ascii="仿宋_GB2312" w:eastAsia="仿宋_GB2312"/>
          <w:sz w:val="28"/>
          <w:szCs w:val="28"/>
        </w:rPr>
      </w:pPr>
      <w:r>
        <w:rPr>
          <w:rFonts w:ascii="仿宋_GB2312" w:eastAsia="仿宋_GB2312" w:hint="eastAsia"/>
          <w:sz w:val="28"/>
          <w:szCs w:val="28"/>
        </w:rPr>
        <w:t>因此</w:t>
      </w:r>
      <w:r>
        <w:rPr>
          <w:rFonts w:ascii="仿宋_GB2312" w:eastAsia="仿宋_GB2312"/>
          <w:sz w:val="28"/>
          <w:szCs w:val="28"/>
        </w:rPr>
        <w:t>，</w:t>
      </w:r>
      <w:r>
        <w:rPr>
          <w:rFonts w:ascii="仿宋_GB2312" w:eastAsia="仿宋_GB2312" w:hint="eastAsia"/>
          <w:sz w:val="28"/>
          <w:szCs w:val="28"/>
        </w:rPr>
        <w:t>以是否为群众生活及办事增便利为核心标准，利用数据</w:t>
      </w:r>
      <w:r>
        <w:rPr>
          <w:rFonts w:ascii="仿宋_GB2312" w:eastAsia="仿宋_GB2312"/>
          <w:sz w:val="28"/>
          <w:szCs w:val="28"/>
        </w:rPr>
        <w:t>挖掘、</w:t>
      </w:r>
      <w:r>
        <w:rPr>
          <w:rFonts w:ascii="仿宋_GB2312" w:eastAsia="仿宋_GB2312" w:hint="eastAsia"/>
          <w:sz w:val="28"/>
          <w:szCs w:val="28"/>
        </w:rPr>
        <w:t>数理</w:t>
      </w:r>
      <w:r>
        <w:rPr>
          <w:rFonts w:ascii="仿宋_GB2312" w:eastAsia="仿宋_GB2312"/>
          <w:sz w:val="28"/>
          <w:szCs w:val="28"/>
        </w:rPr>
        <w:t>统计</w:t>
      </w:r>
      <w:r>
        <w:rPr>
          <w:rFonts w:ascii="仿宋_GB2312" w:eastAsia="仿宋_GB2312" w:hint="eastAsia"/>
          <w:sz w:val="28"/>
          <w:szCs w:val="28"/>
        </w:rPr>
        <w:t>等</w:t>
      </w:r>
      <w:r w:rsidR="000E448D" w:rsidRPr="00367D3F">
        <w:rPr>
          <w:rFonts w:ascii="仿宋_GB2312" w:eastAsia="仿宋_GB2312" w:hint="eastAsia"/>
          <w:sz w:val="28"/>
          <w:szCs w:val="28"/>
        </w:rPr>
        <w:t>技术，基于指数的宏观性、可比性、可操作性三方面考虑，</w:t>
      </w:r>
      <w:r>
        <w:rPr>
          <w:rFonts w:ascii="仿宋_GB2312" w:eastAsia="仿宋_GB2312" w:hint="eastAsia"/>
          <w:sz w:val="28"/>
          <w:szCs w:val="28"/>
        </w:rPr>
        <w:t>特设计</w:t>
      </w:r>
      <w:r>
        <w:rPr>
          <w:rFonts w:ascii="仿宋_GB2312" w:eastAsia="仿宋_GB2312"/>
          <w:sz w:val="28"/>
          <w:szCs w:val="28"/>
        </w:rPr>
        <w:t>出</w:t>
      </w:r>
      <w:proofErr w:type="gramStart"/>
      <w:r>
        <w:rPr>
          <w:rFonts w:ascii="仿宋_GB2312" w:eastAsia="仿宋_GB2312"/>
          <w:sz w:val="28"/>
          <w:szCs w:val="28"/>
        </w:rPr>
        <w:t>郫</w:t>
      </w:r>
      <w:proofErr w:type="gramEnd"/>
      <w:r>
        <w:rPr>
          <w:rFonts w:ascii="仿宋_GB2312" w:eastAsia="仿宋_GB2312" w:hint="eastAsia"/>
          <w:sz w:val="28"/>
          <w:szCs w:val="28"/>
        </w:rPr>
        <w:t>都</w:t>
      </w:r>
      <w:r>
        <w:rPr>
          <w:rFonts w:ascii="仿宋_GB2312" w:eastAsia="仿宋_GB2312"/>
          <w:sz w:val="28"/>
          <w:szCs w:val="28"/>
        </w:rPr>
        <w:t>区政务服务指数</w:t>
      </w:r>
      <w:r>
        <w:rPr>
          <w:rFonts w:ascii="仿宋_GB2312" w:eastAsia="仿宋_GB2312" w:hint="eastAsia"/>
          <w:sz w:val="28"/>
          <w:szCs w:val="28"/>
        </w:rPr>
        <w:t>体系</w:t>
      </w:r>
      <w:r>
        <w:rPr>
          <w:rFonts w:ascii="仿宋_GB2312" w:eastAsia="仿宋_GB2312"/>
          <w:sz w:val="28"/>
          <w:szCs w:val="28"/>
        </w:rPr>
        <w:t>。</w:t>
      </w:r>
      <w:r w:rsidR="000E448D" w:rsidRPr="00367D3F">
        <w:rPr>
          <w:rFonts w:ascii="仿宋_GB2312" w:eastAsia="仿宋_GB2312" w:hint="eastAsia"/>
          <w:sz w:val="28"/>
          <w:szCs w:val="28"/>
        </w:rPr>
        <w:t>政务服务指数指标体系由办事效率指数、民众满意指数作为一级指标，每个一级指标下面分设多个二级指标和三级指标，各个细分指标，可以全面的反映各个部门、各个渠道、各个层级的政务服务情况，并且可以分析变化原因和变化趋势。整个指标体系共设</w:t>
      </w:r>
      <w:r w:rsidR="00951DE8">
        <w:rPr>
          <w:rFonts w:ascii="仿宋_GB2312" w:eastAsia="仿宋_GB2312"/>
          <w:sz w:val="28"/>
          <w:szCs w:val="28"/>
        </w:rPr>
        <w:t>3</w:t>
      </w:r>
      <w:r w:rsidR="000E448D" w:rsidRPr="00367D3F">
        <w:rPr>
          <w:rFonts w:ascii="仿宋_GB2312" w:eastAsia="仿宋_GB2312" w:hint="eastAsia"/>
          <w:sz w:val="28"/>
          <w:szCs w:val="28"/>
        </w:rPr>
        <w:t>个一级指标、</w:t>
      </w:r>
      <w:r w:rsidR="00E62821">
        <w:rPr>
          <w:rFonts w:ascii="仿宋_GB2312" w:eastAsia="仿宋_GB2312"/>
          <w:sz w:val="28"/>
          <w:szCs w:val="28"/>
        </w:rPr>
        <w:t>9</w:t>
      </w:r>
      <w:r w:rsidR="000E448D" w:rsidRPr="00367D3F">
        <w:rPr>
          <w:rFonts w:ascii="仿宋_GB2312" w:eastAsia="仿宋_GB2312" w:hint="eastAsia"/>
          <w:sz w:val="28"/>
          <w:szCs w:val="28"/>
        </w:rPr>
        <w:t>个二级指标、</w:t>
      </w:r>
      <w:r w:rsidR="00E62821">
        <w:rPr>
          <w:rFonts w:ascii="仿宋_GB2312" w:eastAsia="仿宋_GB2312"/>
          <w:sz w:val="28"/>
          <w:szCs w:val="28"/>
        </w:rPr>
        <w:t>32</w:t>
      </w:r>
      <w:r w:rsidR="000E448D" w:rsidRPr="00367D3F">
        <w:rPr>
          <w:rFonts w:ascii="仿宋_GB2312" w:eastAsia="仿宋_GB2312" w:hint="eastAsia"/>
          <w:sz w:val="28"/>
          <w:szCs w:val="28"/>
        </w:rPr>
        <w:t>个三级指标。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82"/>
        <w:gridCol w:w="788"/>
        <w:gridCol w:w="669"/>
        <w:gridCol w:w="1250"/>
        <w:gridCol w:w="1104"/>
        <w:gridCol w:w="704"/>
        <w:gridCol w:w="2623"/>
      </w:tblGrid>
      <w:tr w:rsidR="00E62821" w:rsidRPr="001E62F1" w:rsidTr="00B660E8">
        <w:trPr>
          <w:trHeight w:val="507"/>
        </w:trPr>
        <w:tc>
          <w:tcPr>
            <w:tcW w:w="8296" w:type="dxa"/>
            <w:gridSpan w:val="8"/>
          </w:tcPr>
          <w:p w:rsidR="00E62821" w:rsidRPr="001E62F1" w:rsidRDefault="00E62821" w:rsidP="00360E5D">
            <w:pPr>
              <w:widowControl/>
              <w:jc w:val="center"/>
              <w:rPr>
                <w:rFonts w:ascii="黑体" w:eastAsia="黑体" w:hAnsi="黑体" w:cs="宋体"/>
                <w:b/>
                <w:kern w:val="0"/>
                <w:sz w:val="28"/>
                <w:szCs w:val="28"/>
              </w:rPr>
            </w:pPr>
            <w:proofErr w:type="gramStart"/>
            <w:r w:rsidRPr="001E62F1">
              <w:rPr>
                <w:rFonts w:ascii="黑体" w:eastAsia="黑体" w:hAnsi="黑体" w:cs="宋体" w:hint="eastAsia"/>
                <w:b/>
                <w:kern w:val="0"/>
                <w:sz w:val="28"/>
                <w:szCs w:val="28"/>
              </w:rPr>
              <w:t>郫</w:t>
            </w:r>
            <w:proofErr w:type="gramEnd"/>
            <w:r w:rsidRPr="001E62F1">
              <w:rPr>
                <w:rFonts w:ascii="黑体" w:eastAsia="黑体" w:hAnsi="黑体" w:cs="宋体" w:hint="eastAsia"/>
                <w:b/>
                <w:kern w:val="0"/>
                <w:sz w:val="28"/>
                <w:szCs w:val="28"/>
              </w:rPr>
              <w:t>都区政务服务指数指标体系</w:t>
            </w:r>
          </w:p>
        </w:tc>
      </w:tr>
      <w:tr w:rsidR="00E62821" w:rsidRPr="001E62F1"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45"/>
        </w:trPr>
        <w:tc>
          <w:tcPr>
            <w:tcW w:w="576" w:type="dxa"/>
            <w:tcBorders>
              <w:top w:val="single" w:sz="4" w:space="0" w:color="auto"/>
              <w:left w:val="single" w:sz="4" w:space="0" w:color="auto"/>
              <w:bottom w:val="single" w:sz="4" w:space="0" w:color="auto"/>
              <w:right w:val="single" w:sz="4" w:space="0" w:color="auto"/>
            </w:tcBorders>
            <w:vAlign w:val="center"/>
          </w:tcPr>
          <w:p w:rsidR="00E62821" w:rsidRPr="001E62F1" w:rsidRDefault="00E62821" w:rsidP="00360E5D">
            <w:pPr>
              <w:widowControl/>
              <w:jc w:val="center"/>
              <w:rPr>
                <w:rFonts w:ascii="黑体" w:eastAsia="黑体" w:hAnsi="黑体" w:cs="宋体"/>
                <w:b/>
                <w:kern w:val="0"/>
                <w:szCs w:val="21"/>
              </w:rPr>
            </w:pPr>
            <w:r w:rsidRPr="001E62F1">
              <w:rPr>
                <w:rFonts w:ascii="黑体" w:eastAsia="黑体" w:hAnsi="黑体" w:cs="宋体" w:hint="eastAsia"/>
                <w:b/>
                <w:kern w:val="0"/>
                <w:szCs w:val="21"/>
              </w:rPr>
              <w:t>总指数</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黑体" w:eastAsia="黑体" w:hAnsi="黑体" w:cs="宋体"/>
                <w:b/>
                <w:kern w:val="0"/>
                <w:szCs w:val="21"/>
              </w:rPr>
            </w:pPr>
            <w:r w:rsidRPr="001E62F1">
              <w:rPr>
                <w:rFonts w:ascii="黑体" w:eastAsia="黑体" w:hAnsi="黑体" w:cs="宋体" w:hint="eastAsia"/>
                <w:b/>
                <w:kern w:val="0"/>
                <w:szCs w:val="21"/>
              </w:rPr>
              <w:t>一级指标</w:t>
            </w:r>
          </w:p>
        </w:tc>
        <w:tc>
          <w:tcPr>
            <w:tcW w:w="788" w:type="dxa"/>
            <w:tcBorders>
              <w:top w:val="single" w:sz="4" w:space="0" w:color="auto"/>
              <w:left w:val="nil"/>
              <w:bottom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黑体" w:eastAsia="黑体" w:hAnsi="黑体" w:cs="宋体"/>
                <w:b/>
                <w:kern w:val="0"/>
                <w:szCs w:val="21"/>
              </w:rPr>
            </w:pPr>
            <w:r w:rsidRPr="001E62F1">
              <w:rPr>
                <w:rFonts w:ascii="黑体" w:eastAsia="黑体" w:hAnsi="黑体" w:cs="宋体" w:hint="eastAsia"/>
                <w:b/>
                <w:kern w:val="0"/>
                <w:szCs w:val="21"/>
              </w:rPr>
              <w:t>二级指标</w:t>
            </w:r>
          </w:p>
        </w:tc>
        <w:tc>
          <w:tcPr>
            <w:tcW w:w="669" w:type="dxa"/>
            <w:tcBorders>
              <w:top w:val="single" w:sz="4" w:space="0" w:color="auto"/>
              <w:left w:val="nil"/>
              <w:bottom w:val="single" w:sz="4" w:space="0" w:color="auto"/>
              <w:right w:val="single" w:sz="4" w:space="0" w:color="auto"/>
            </w:tcBorders>
          </w:tcPr>
          <w:p w:rsidR="00E62821" w:rsidRDefault="00E62821" w:rsidP="00360E5D">
            <w:pPr>
              <w:widowControl/>
              <w:jc w:val="center"/>
              <w:rPr>
                <w:rFonts w:ascii="黑体" w:eastAsia="黑体" w:hAnsi="黑体" w:cs="宋体"/>
                <w:b/>
                <w:kern w:val="0"/>
                <w:szCs w:val="21"/>
              </w:rPr>
            </w:pPr>
          </w:p>
          <w:p w:rsidR="00E62821" w:rsidRPr="001E62F1" w:rsidRDefault="00E62821" w:rsidP="00360E5D">
            <w:pPr>
              <w:widowControl/>
              <w:jc w:val="center"/>
              <w:rPr>
                <w:rFonts w:ascii="黑体" w:eastAsia="黑体" w:hAnsi="黑体" w:cs="宋体"/>
                <w:b/>
                <w:kern w:val="0"/>
                <w:szCs w:val="21"/>
              </w:rPr>
            </w:pPr>
            <w:r>
              <w:rPr>
                <w:rFonts w:ascii="黑体" w:eastAsia="黑体" w:hAnsi="黑体" w:cs="宋体" w:hint="eastAsia"/>
                <w:b/>
                <w:kern w:val="0"/>
                <w:szCs w:val="21"/>
              </w:rPr>
              <w:t>序号</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黑体" w:eastAsia="黑体" w:hAnsi="黑体" w:cs="宋体"/>
                <w:b/>
                <w:kern w:val="0"/>
                <w:szCs w:val="21"/>
              </w:rPr>
            </w:pPr>
            <w:r w:rsidRPr="001E62F1">
              <w:rPr>
                <w:rFonts w:ascii="黑体" w:eastAsia="黑体" w:hAnsi="黑体" w:cs="宋体" w:hint="eastAsia"/>
                <w:b/>
                <w:kern w:val="0"/>
                <w:szCs w:val="21"/>
              </w:rPr>
              <w:t>三级指标</w:t>
            </w:r>
          </w:p>
        </w:tc>
        <w:tc>
          <w:tcPr>
            <w:tcW w:w="1104" w:type="dxa"/>
            <w:tcBorders>
              <w:top w:val="single" w:sz="4" w:space="0" w:color="auto"/>
              <w:left w:val="nil"/>
              <w:bottom w:val="single" w:sz="4" w:space="0" w:color="auto"/>
              <w:right w:val="single" w:sz="4" w:space="0" w:color="auto"/>
            </w:tcBorders>
            <w:vAlign w:val="center"/>
          </w:tcPr>
          <w:p w:rsidR="00E62821" w:rsidRPr="001E62F1" w:rsidRDefault="00E62821" w:rsidP="00360E5D">
            <w:pPr>
              <w:widowControl/>
              <w:rPr>
                <w:rFonts w:ascii="黑体" w:eastAsia="黑体" w:hAnsi="黑体" w:cs="宋体"/>
                <w:b/>
                <w:kern w:val="0"/>
                <w:szCs w:val="21"/>
              </w:rPr>
            </w:pPr>
            <w:r w:rsidRPr="001E62F1">
              <w:rPr>
                <w:rFonts w:ascii="黑体" w:eastAsia="黑体" w:hAnsi="黑体" w:cs="宋体" w:hint="eastAsia"/>
                <w:b/>
                <w:kern w:val="0"/>
                <w:szCs w:val="21"/>
              </w:rPr>
              <w:t>分值说明（总分）</w:t>
            </w:r>
          </w:p>
        </w:tc>
        <w:tc>
          <w:tcPr>
            <w:tcW w:w="704" w:type="dxa"/>
            <w:tcBorders>
              <w:top w:val="single" w:sz="4" w:space="0" w:color="auto"/>
              <w:left w:val="single" w:sz="4" w:space="0" w:color="auto"/>
              <w:bottom w:val="single" w:sz="4" w:space="0" w:color="auto"/>
              <w:right w:val="single" w:sz="4" w:space="0" w:color="auto"/>
            </w:tcBorders>
          </w:tcPr>
          <w:p w:rsidR="00E62821" w:rsidRDefault="00E62821" w:rsidP="00360E5D">
            <w:pPr>
              <w:widowControl/>
              <w:jc w:val="center"/>
              <w:rPr>
                <w:rFonts w:ascii="黑体" w:eastAsia="黑体" w:hAnsi="黑体" w:cs="宋体"/>
                <w:b/>
                <w:kern w:val="0"/>
                <w:szCs w:val="21"/>
              </w:rPr>
            </w:pPr>
          </w:p>
          <w:p w:rsidR="00E62821" w:rsidRDefault="00E62821" w:rsidP="00360E5D">
            <w:pPr>
              <w:widowControl/>
              <w:jc w:val="center"/>
              <w:rPr>
                <w:rFonts w:ascii="黑体" w:eastAsia="黑体" w:hAnsi="黑体" w:cs="宋体"/>
                <w:b/>
                <w:kern w:val="0"/>
                <w:szCs w:val="21"/>
              </w:rPr>
            </w:pPr>
            <w:r>
              <w:rPr>
                <w:rFonts w:ascii="黑体" w:eastAsia="黑体" w:hAnsi="黑体" w:cs="宋体" w:hint="eastAsia"/>
                <w:b/>
                <w:kern w:val="0"/>
                <w:szCs w:val="21"/>
              </w:rPr>
              <w:t>指标</w:t>
            </w:r>
          </w:p>
          <w:p w:rsidR="00E62821" w:rsidRPr="001E62F1" w:rsidRDefault="00E62821" w:rsidP="00360E5D">
            <w:pPr>
              <w:widowControl/>
              <w:jc w:val="center"/>
              <w:rPr>
                <w:rFonts w:ascii="黑体" w:eastAsia="黑体" w:hAnsi="黑体" w:cs="宋体"/>
                <w:b/>
                <w:kern w:val="0"/>
                <w:szCs w:val="21"/>
              </w:rPr>
            </w:pPr>
            <w:r>
              <w:rPr>
                <w:rFonts w:ascii="黑体" w:eastAsia="黑体" w:hAnsi="黑体" w:cs="宋体" w:hint="eastAsia"/>
                <w:b/>
                <w:kern w:val="0"/>
                <w:szCs w:val="21"/>
              </w:rPr>
              <w:t>性质</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1E62F1" w:rsidRDefault="00E62821" w:rsidP="00360E5D">
            <w:pPr>
              <w:widowControl/>
              <w:jc w:val="center"/>
              <w:rPr>
                <w:rFonts w:ascii="黑体" w:eastAsia="黑体" w:hAnsi="黑体" w:cs="宋体"/>
                <w:b/>
                <w:kern w:val="0"/>
                <w:szCs w:val="21"/>
              </w:rPr>
            </w:pPr>
            <w:r w:rsidRPr="001E62F1">
              <w:rPr>
                <w:rFonts w:ascii="黑体" w:eastAsia="黑体" w:hAnsi="黑体" w:cs="宋体" w:hint="eastAsia"/>
                <w:b/>
                <w:kern w:val="0"/>
                <w:szCs w:val="21"/>
              </w:rPr>
              <w:t>三级指标体系说明</w:t>
            </w:r>
          </w:p>
        </w:tc>
      </w:tr>
      <w:tr w:rsidR="00E62821" w:rsidRPr="001E62F1"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54"/>
        </w:trPr>
        <w:tc>
          <w:tcPr>
            <w:tcW w:w="576" w:type="dxa"/>
            <w:vMerge w:val="restart"/>
            <w:tcBorders>
              <w:top w:val="nil"/>
              <w:left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p>
          <w:p w:rsidR="00E62821" w:rsidRPr="001E62F1" w:rsidRDefault="00E62821" w:rsidP="00360E5D">
            <w:pPr>
              <w:widowControl/>
              <w:jc w:val="center"/>
              <w:rPr>
                <w:rFonts w:ascii="仿宋_GB2312" w:eastAsia="仿宋_GB2312" w:hAnsi="仿宋" w:cs="宋体"/>
                <w:kern w:val="0"/>
                <w:szCs w:val="21"/>
              </w:rPr>
            </w:pPr>
          </w:p>
          <w:p w:rsidR="00E62821" w:rsidRPr="001E62F1" w:rsidRDefault="00E62821" w:rsidP="00360E5D">
            <w:pPr>
              <w:widowControl/>
              <w:jc w:val="center"/>
              <w:rPr>
                <w:rFonts w:ascii="仿宋_GB2312" w:eastAsia="仿宋_GB2312" w:hAnsi="仿宋" w:cs="宋体"/>
                <w:kern w:val="0"/>
                <w:szCs w:val="21"/>
              </w:rPr>
            </w:pPr>
          </w:p>
          <w:p w:rsidR="00E62821" w:rsidRPr="001E62F1" w:rsidRDefault="00E62821" w:rsidP="00360E5D">
            <w:pPr>
              <w:widowControl/>
              <w:jc w:val="center"/>
              <w:rPr>
                <w:rFonts w:ascii="仿宋_GB2312" w:eastAsia="仿宋_GB2312" w:hAnsi="仿宋" w:cs="宋体"/>
                <w:kern w:val="0"/>
                <w:szCs w:val="21"/>
              </w:rPr>
            </w:pPr>
          </w:p>
          <w:p w:rsidR="00E62821" w:rsidRPr="001E62F1" w:rsidRDefault="00E62821" w:rsidP="00360E5D">
            <w:pPr>
              <w:widowControl/>
              <w:jc w:val="center"/>
              <w:rPr>
                <w:rFonts w:ascii="仿宋_GB2312" w:eastAsia="仿宋_GB2312" w:hAnsi="仿宋" w:cs="宋体"/>
                <w:kern w:val="0"/>
                <w:szCs w:val="21"/>
              </w:rPr>
            </w:pPr>
          </w:p>
          <w:p w:rsidR="00E62821" w:rsidRPr="001E62F1" w:rsidRDefault="00E62821" w:rsidP="00360E5D">
            <w:pPr>
              <w:widowControl/>
              <w:jc w:val="center"/>
              <w:rPr>
                <w:rFonts w:ascii="仿宋_GB2312" w:eastAsia="仿宋_GB2312" w:hAnsi="仿宋" w:cs="宋体"/>
                <w:kern w:val="0"/>
                <w:szCs w:val="21"/>
              </w:rPr>
            </w:pP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政</w:t>
            </w:r>
          </w:p>
          <w:p w:rsidR="00E62821" w:rsidRPr="001E62F1" w:rsidRDefault="00E62821" w:rsidP="00360E5D">
            <w:pPr>
              <w:widowControl/>
              <w:jc w:val="center"/>
              <w:rPr>
                <w:rFonts w:ascii="仿宋_GB2312" w:eastAsia="仿宋_GB2312" w:hAnsi="仿宋" w:cs="宋体"/>
                <w:kern w:val="0"/>
                <w:szCs w:val="21"/>
              </w:rPr>
            </w:pPr>
            <w:proofErr w:type="gramStart"/>
            <w:r w:rsidRPr="001E62F1">
              <w:rPr>
                <w:rFonts w:ascii="仿宋_GB2312" w:eastAsia="仿宋_GB2312" w:hAnsi="仿宋" w:cs="宋体" w:hint="eastAsia"/>
                <w:kern w:val="0"/>
                <w:szCs w:val="21"/>
              </w:rPr>
              <w:t>务</w:t>
            </w:r>
            <w:proofErr w:type="gramEnd"/>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服</w:t>
            </w:r>
          </w:p>
          <w:p w:rsidR="00E62821" w:rsidRPr="001E62F1" w:rsidRDefault="00E62821" w:rsidP="00360E5D">
            <w:pPr>
              <w:widowControl/>
              <w:jc w:val="center"/>
              <w:rPr>
                <w:rFonts w:ascii="仿宋_GB2312" w:eastAsia="仿宋_GB2312" w:hAnsi="仿宋" w:cs="宋体"/>
                <w:kern w:val="0"/>
                <w:szCs w:val="21"/>
              </w:rPr>
            </w:pPr>
            <w:proofErr w:type="gramStart"/>
            <w:r w:rsidRPr="001E62F1">
              <w:rPr>
                <w:rFonts w:ascii="仿宋_GB2312" w:eastAsia="仿宋_GB2312" w:hAnsi="仿宋" w:cs="宋体" w:hint="eastAsia"/>
                <w:kern w:val="0"/>
                <w:szCs w:val="21"/>
              </w:rPr>
              <w:t>务</w:t>
            </w:r>
            <w:proofErr w:type="gramEnd"/>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指</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数</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指</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标</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体</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系</w:t>
            </w:r>
          </w:p>
          <w:p w:rsidR="00E62821" w:rsidRPr="001E62F1" w:rsidRDefault="00E62821" w:rsidP="00360E5D">
            <w:pPr>
              <w:widowControl/>
              <w:jc w:val="center"/>
              <w:rPr>
                <w:rFonts w:ascii="仿宋_GB2312" w:eastAsia="仿宋_GB2312" w:hAnsi="仿宋" w:cs="宋体"/>
                <w:kern w:val="0"/>
                <w:szCs w:val="21"/>
              </w:rPr>
            </w:pPr>
          </w:p>
        </w:tc>
        <w:tc>
          <w:tcPr>
            <w:tcW w:w="582" w:type="dxa"/>
            <w:vMerge w:val="restart"/>
            <w:tcBorders>
              <w:top w:val="nil"/>
              <w:left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办</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事</w:t>
            </w:r>
          </w:p>
          <w:p w:rsidR="00E62821" w:rsidRPr="001E62F1" w:rsidRDefault="00E62821" w:rsidP="00360E5D">
            <w:pPr>
              <w:widowControl/>
              <w:jc w:val="center"/>
              <w:rPr>
                <w:rFonts w:ascii="仿宋_GB2312" w:eastAsia="仿宋_GB2312" w:hAnsi="仿宋" w:cs="宋体"/>
                <w:kern w:val="0"/>
                <w:szCs w:val="21"/>
              </w:rPr>
            </w:pPr>
            <w:proofErr w:type="gramStart"/>
            <w:r w:rsidRPr="001E62F1">
              <w:rPr>
                <w:rFonts w:ascii="仿宋_GB2312" w:eastAsia="仿宋_GB2312" w:hAnsi="仿宋" w:cs="宋体" w:hint="eastAsia"/>
                <w:kern w:val="0"/>
                <w:szCs w:val="21"/>
              </w:rPr>
              <w:t>效</w:t>
            </w:r>
            <w:proofErr w:type="gramEnd"/>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率</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指</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数</w:t>
            </w:r>
          </w:p>
        </w:tc>
        <w:tc>
          <w:tcPr>
            <w:tcW w:w="788" w:type="dxa"/>
            <w:vMerge w:val="restart"/>
            <w:tcBorders>
              <w:top w:val="nil"/>
              <w:left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“一网”服务</w:t>
            </w:r>
          </w:p>
        </w:tc>
        <w:tc>
          <w:tcPr>
            <w:tcW w:w="669" w:type="dxa"/>
            <w:tcBorders>
              <w:top w:val="single" w:sz="4" w:space="0" w:color="auto"/>
              <w:left w:val="nil"/>
              <w:bottom w:val="single" w:sz="4" w:space="0" w:color="auto"/>
              <w:right w:val="single" w:sz="4" w:space="0" w:color="auto"/>
            </w:tcBorders>
          </w:tcPr>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1</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“零跑路”，线上</w:t>
            </w:r>
            <w:r>
              <w:rPr>
                <w:rFonts w:ascii="仿宋_GB2312" w:eastAsia="仿宋_GB2312" w:hAnsi="仿宋" w:cs="宋体"/>
                <w:kern w:val="0"/>
                <w:szCs w:val="21"/>
              </w:rPr>
              <w:t>事项数</w:t>
            </w:r>
          </w:p>
        </w:tc>
        <w:tc>
          <w:tcPr>
            <w:tcW w:w="1104" w:type="dxa"/>
            <w:tcBorders>
              <w:top w:val="nil"/>
              <w:left w:val="nil"/>
              <w:bottom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仿宋" w:cs="宋体"/>
                <w:kern w:val="0"/>
                <w:szCs w:val="21"/>
              </w:rPr>
              <w:t>100</w:t>
            </w:r>
            <w:r>
              <w:rPr>
                <w:rFonts w:ascii="仿宋_GB2312" w:eastAsia="仿宋_GB2312" w:hAnsi="仿宋" w:cs="宋体" w:hint="eastAsia"/>
                <w:kern w:val="0"/>
                <w:szCs w:val="21"/>
              </w:rPr>
              <w:t>分</w:t>
            </w:r>
          </w:p>
        </w:tc>
        <w:tc>
          <w:tcPr>
            <w:tcW w:w="704" w:type="dxa"/>
            <w:tcBorders>
              <w:top w:val="nil"/>
              <w:left w:val="single" w:sz="4" w:space="0" w:color="auto"/>
              <w:bottom w:val="single" w:sz="4" w:space="0" w:color="auto"/>
              <w:right w:val="single" w:sz="4" w:space="0" w:color="auto"/>
            </w:tcBorders>
          </w:tcPr>
          <w:p w:rsidR="00E62821" w:rsidRDefault="00E62821" w:rsidP="00360E5D">
            <w:pPr>
              <w:widowControl/>
              <w:jc w:val="center"/>
              <w:rPr>
                <w:rFonts w:ascii="仿宋_GB2312" w:eastAsia="仿宋_GB2312" w:hAnsiTheme="minorEastAsia" w:cs="宋体"/>
                <w:color w:val="000000"/>
                <w:kern w:val="0"/>
                <w:szCs w:val="21"/>
              </w:rPr>
            </w:pPr>
          </w:p>
          <w:p w:rsidR="00E62821" w:rsidRDefault="00E62821" w:rsidP="00360E5D">
            <w:pPr>
              <w:widowControl/>
              <w:jc w:val="center"/>
              <w:rPr>
                <w:rFonts w:ascii="仿宋_GB2312" w:eastAsia="仿宋_GB2312" w:hAnsiTheme="minorEastAsia" w:cs="宋体"/>
                <w:color w:val="000000"/>
                <w:kern w:val="0"/>
                <w:szCs w:val="21"/>
              </w:rPr>
            </w:pPr>
            <w:r>
              <w:rPr>
                <w:rFonts w:ascii="仿宋_GB2312" w:eastAsia="仿宋_GB2312" w:hAnsiTheme="minorEastAsia" w:cs="宋体" w:hint="eastAsia"/>
                <w:color w:val="000000"/>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Theme="minorEastAsia" w:cs="宋体" w:hint="eastAsia"/>
                <w:color w:val="000000"/>
                <w:kern w:val="0"/>
                <w:szCs w:val="21"/>
              </w:rPr>
              <w:t>可通过</w:t>
            </w:r>
            <w:r>
              <w:rPr>
                <w:rFonts w:ascii="仿宋_GB2312" w:eastAsia="仿宋_GB2312" w:hAnsiTheme="minorEastAsia" w:cs="宋体"/>
                <w:color w:val="000000"/>
                <w:kern w:val="0"/>
                <w:szCs w:val="21"/>
              </w:rPr>
              <w:t>线上</w:t>
            </w:r>
            <w:r>
              <w:rPr>
                <w:rFonts w:ascii="仿宋_GB2312" w:eastAsia="仿宋_GB2312" w:hAnsiTheme="minorEastAsia" w:cs="宋体" w:hint="eastAsia"/>
                <w:color w:val="000000"/>
                <w:kern w:val="0"/>
                <w:szCs w:val="21"/>
              </w:rPr>
              <w:t>平台（网站或A</w:t>
            </w:r>
            <w:r>
              <w:rPr>
                <w:rFonts w:ascii="仿宋_GB2312" w:eastAsia="仿宋_GB2312" w:hAnsiTheme="minorEastAsia" w:cs="宋体"/>
                <w:color w:val="000000"/>
                <w:kern w:val="0"/>
                <w:szCs w:val="21"/>
              </w:rPr>
              <w:t>PP</w:t>
            </w:r>
            <w:r>
              <w:rPr>
                <w:rFonts w:ascii="仿宋_GB2312" w:eastAsia="仿宋_GB2312" w:hAnsiTheme="minorEastAsia" w:cs="宋体" w:hint="eastAsia"/>
                <w:color w:val="000000"/>
                <w:kern w:val="0"/>
                <w:szCs w:val="21"/>
              </w:rPr>
              <w:t>）</w:t>
            </w:r>
            <w:r>
              <w:rPr>
                <w:rFonts w:ascii="仿宋_GB2312" w:eastAsia="仿宋_GB2312" w:hAnsiTheme="minorEastAsia" w:cs="宋体"/>
                <w:color w:val="000000"/>
                <w:kern w:val="0"/>
                <w:szCs w:val="21"/>
              </w:rPr>
              <w:t>办理的</w:t>
            </w:r>
            <w:r>
              <w:rPr>
                <w:rFonts w:ascii="仿宋_GB2312" w:eastAsia="仿宋_GB2312" w:hAnsiTheme="minorEastAsia" w:cs="宋体" w:hint="eastAsia"/>
                <w:color w:val="000000"/>
                <w:kern w:val="0"/>
                <w:szCs w:val="21"/>
              </w:rPr>
              <w:t>政务</w:t>
            </w:r>
            <w:r>
              <w:rPr>
                <w:rFonts w:ascii="仿宋_GB2312" w:eastAsia="仿宋_GB2312" w:hAnsiTheme="minorEastAsia" w:cs="宋体"/>
                <w:color w:val="000000"/>
                <w:kern w:val="0"/>
                <w:szCs w:val="21"/>
              </w:rPr>
              <w:t>服务事项数</w:t>
            </w:r>
            <w:r>
              <w:rPr>
                <w:rFonts w:ascii="仿宋_GB2312" w:eastAsia="仿宋_GB2312" w:hAnsiTheme="minorEastAsia" w:cs="宋体" w:hint="eastAsia"/>
                <w:color w:val="000000"/>
                <w:kern w:val="0"/>
                <w:szCs w:val="21"/>
              </w:rPr>
              <w:t>，</w:t>
            </w:r>
            <w:r>
              <w:rPr>
                <w:rFonts w:ascii="仿宋_GB2312" w:eastAsia="仿宋_GB2312" w:hAnsiTheme="minorEastAsia" w:cs="宋体"/>
                <w:color w:val="000000"/>
                <w:kern w:val="0"/>
                <w:szCs w:val="21"/>
              </w:rPr>
              <w:t>事项越多，得分</w:t>
            </w:r>
            <w:r>
              <w:rPr>
                <w:rFonts w:ascii="仿宋_GB2312" w:eastAsia="仿宋_GB2312" w:hAnsiTheme="minorEastAsia" w:cs="宋体" w:hint="eastAsia"/>
                <w:color w:val="000000"/>
                <w:kern w:val="0"/>
                <w:szCs w:val="21"/>
              </w:rPr>
              <w:t>越高</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事项</w:t>
            </w:r>
            <w:r w:rsidRPr="00B50EB3">
              <w:rPr>
                <w:rFonts w:ascii="仿宋_GB2312" w:eastAsia="仿宋_GB2312" w:hAnsi="仿宋" w:cs="宋体"/>
                <w:color w:val="000000" w:themeColor="text1"/>
                <w:kern w:val="0"/>
                <w:szCs w:val="21"/>
              </w:rPr>
              <w:t>类型覆盖率</w:t>
            </w: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100分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Theme="minorEastAsia" w:cs="宋体" w:hint="eastAsia"/>
                <w:color w:val="000000" w:themeColor="text1"/>
                <w:kern w:val="0"/>
                <w:szCs w:val="21"/>
              </w:rPr>
              <w:t>从网上咨询、网上申报到网上预审、</w:t>
            </w:r>
            <w:r w:rsidRPr="00B50EB3">
              <w:rPr>
                <w:rFonts w:ascii="仿宋_GB2312" w:eastAsia="仿宋_GB2312" w:hAnsiTheme="minorEastAsia" w:cs="宋体" w:hint="eastAsia"/>
                <w:color w:val="000000" w:themeColor="text1"/>
                <w:kern w:val="0"/>
                <w:szCs w:val="21"/>
              </w:rPr>
              <w:t>网上反馈“应上尽上、全程在线”服务，</w:t>
            </w:r>
            <w:r w:rsidRPr="00B50EB3">
              <w:rPr>
                <w:rFonts w:ascii="仿宋_GB2312" w:eastAsia="仿宋_GB2312" w:hAnsiTheme="minorEastAsia" w:cs="宋体"/>
                <w:color w:val="000000" w:themeColor="text1"/>
                <w:kern w:val="0"/>
                <w:szCs w:val="21"/>
              </w:rPr>
              <w:t>覆盖率越高，</w:t>
            </w:r>
            <w:r w:rsidRPr="00B50EB3">
              <w:rPr>
                <w:rFonts w:ascii="仿宋_GB2312" w:eastAsia="仿宋_GB2312" w:hAnsiTheme="minorEastAsia" w:cs="宋体" w:hint="eastAsia"/>
                <w:color w:val="000000" w:themeColor="text1"/>
                <w:kern w:val="0"/>
                <w:szCs w:val="21"/>
              </w:rPr>
              <w:t>得分</w:t>
            </w:r>
            <w:r w:rsidRPr="00B50EB3">
              <w:rPr>
                <w:rFonts w:ascii="仿宋_GB2312" w:eastAsia="仿宋_GB2312" w:hAnsiTheme="minorEastAsia" w:cs="宋体"/>
                <w:color w:val="000000" w:themeColor="text1"/>
                <w:kern w:val="0"/>
                <w:szCs w:val="21"/>
              </w:rPr>
              <w:t>越</w:t>
            </w:r>
            <w:r w:rsidRPr="00B50EB3">
              <w:rPr>
                <w:rFonts w:ascii="仿宋_GB2312" w:eastAsia="仿宋_GB2312" w:hAnsiTheme="minorEastAsia" w:cs="宋体" w:hint="eastAsia"/>
                <w:color w:val="000000" w:themeColor="text1"/>
                <w:kern w:val="0"/>
                <w:szCs w:val="21"/>
              </w:rPr>
              <w:t>高</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3</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减少</w:t>
            </w:r>
            <w:r w:rsidRPr="00B50EB3">
              <w:rPr>
                <w:rFonts w:ascii="仿宋_GB2312" w:eastAsia="仿宋_GB2312" w:hAnsi="仿宋" w:cs="宋体"/>
                <w:color w:val="000000" w:themeColor="text1"/>
                <w:kern w:val="0"/>
                <w:szCs w:val="21"/>
              </w:rPr>
              <w:t>材料事项数</w:t>
            </w: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10</w:t>
            </w:r>
            <w:r w:rsidRPr="00B50EB3">
              <w:rPr>
                <w:rFonts w:ascii="仿宋_GB2312" w:eastAsia="仿宋_GB2312" w:hAnsi="仿宋" w:cs="宋体"/>
                <w:color w:val="000000" w:themeColor="text1"/>
                <w:kern w:val="0"/>
                <w:szCs w:val="21"/>
              </w:rPr>
              <w:t>0</w:t>
            </w:r>
            <w:r w:rsidRPr="00B50EB3">
              <w:rPr>
                <w:rFonts w:ascii="仿宋_GB2312" w:eastAsia="仿宋_GB2312" w:hAnsi="仿宋" w:cs="宋体" w:hint="eastAsia"/>
                <w:color w:val="000000" w:themeColor="text1"/>
                <w:kern w:val="0"/>
                <w:szCs w:val="21"/>
              </w:rPr>
              <w:t>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ind w:firstLineChars="100" w:firstLine="210"/>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仿宋" w:cs="宋体" w:hint="eastAsia"/>
                <w:color w:val="000000" w:themeColor="text1"/>
                <w:kern w:val="0"/>
                <w:szCs w:val="21"/>
              </w:rPr>
              <w:t>业务</w:t>
            </w:r>
            <w:r w:rsidRPr="00B50EB3">
              <w:rPr>
                <w:rFonts w:ascii="仿宋_GB2312" w:eastAsia="仿宋_GB2312" w:hAnsi="仿宋" w:cs="宋体"/>
                <w:color w:val="000000" w:themeColor="text1"/>
                <w:kern w:val="0"/>
                <w:szCs w:val="21"/>
              </w:rPr>
              <w:t>办理部门</w:t>
            </w:r>
            <w:r w:rsidRPr="00B50EB3">
              <w:rPr>
                <w:rFonts w:ascii="仿宋_GB2312" w:eastAsia="仿宋_GB2312" w:hAnsi="仿宋" w:cs="宋体" w:hint="eastAsia"/>
                <w:color w:val="000000" w:themeColor="text1"/>
                <w:kern w:val="0"/>
                <w:szCs w:val="21"/>
              </w:rPr>
              <w:t>可</w:t>
            </w:r>
            <w:r w:rsidRPr="00B50EB3">
              <w:rPr>
                <w:rFonts w:ascii="仿宋_GB2312" w:eastAsia="仿宋_GB2312" w:hAnsi="仿宋" w:cs="宋体"/>
                <w:color w:val="000000" w:themeColor="text1"/>
                <w:kern w:val="0"/>
                <w:szCs w:val="21"/>
              </w:rPr>
              <w:t>通过</w:t>
            </w:r>
            <w:r w:rsidRPr="00B50EB3">
              <w:rPr>
                <w:rFonts w:ascii="仿宋_GB2312" w:eastAsia="仿宋_GB2312" w:hAnsi="仿宋" w:cs="宋体" w:hint="eastAsia"/>
                <w:color w:val="000000" w:themeColor="text1"/>
                <w:kern w:val="0"/>
                <w:szCs w:val="21"/>
              </w:rPr>
              <w:t>线上获取</w:t>
            </w:r>
            <w:r w:rsidRPr="00B50EB3">
              <w:rPr>
                <w:rFonts w:ascii="仿宋_GB2312" w:eastAsia="仿宋_GB2312" w:hAnsi="仿宋" w:cs="宋体"/>
                <w:color w:val="000000" w:themeColor="text1"/>
                <w:kern w:val="0"/>
                <w:szCs w:val="21"/>
              </w:rPr>
              <w:t>相关数据，</w:t>
            </w:r>
            <w:r w:rsidRPr="00B50EB3">
              <w:rPr>
                <w:rFonts w:ascii="仿宋_GB2312" w:eastAsia="仿宋_GB2312" w:hAnsi="仿宋" w:cs="宋体" w:hint="eastAsia"/>
                <w:color w:val="000000" w:themeColor="text1"/>
                <w:kern w:val="0"/>
                <w:szCs w:val="21"/>
              </w:rPr>
              <w:t>从而减少办事的</w:t>
            </w:r>
            <w:r w:rsidRPr="00B50EB3">
              <w:rPr>
                <w:rFonts w:ascii="仿宋_GB2312" w:eastAsia="仿宋_GB2312" w:hAnsi="仿宋" w:cs="宋体"/>
                <w:color w:val="000000" w:themeColor="text1"/>
                <w:kern w:val="0"/>
                <w:szCs w:val="21"/>
              </w:rPr>
              <w:t>申请材料</w:t>
            </w:r>
            <w:r w:rsidRPr="00B50EB3">
              <w:rPr>
                <w:rFonts w:ascii="仿宋_GB2312" w:eastAsia="仿宋_GB2312" w:hAnsi="仿宋" w:cs="宋体" w:hint="eastAsia"/>
                <w:color w:val="000000" w:themeColor="text1"/>
                <w:kern w:val="0"/>
                <w:szCs w:val="21"/>
              </w:rPr>
              <w:t>，事项</w:t>
            </w:r>
            <w:r w:rsidRPr="00B50EB3">
              <w:rPr>
                <w:rFonts w:ascii="仿宋_GB2312" w:eastAsia="仿宋_GB2312" w:hAnsi="仿宋" w:cs="宋体"/>
                <w:color w:val="000000" w:themeColor="text1"/>
                <w:kern w:val="0"/>
                <w:szCs w:val="21"/>
              </w:rPr>
              <w:t>越多，得分越</w:t>
            </w:r>
            <w:r w:rsidRPr="00B50EB3">
              <w:rPr>
                <w:rFonts w:ascii="仿宋_GB2312" w:eastAsia="仿宋_GB2312" w:hAnsi="仿宋" w:cs="宋体" w:hint="eastAsia"/>
                <w:color w:val="000000" w:themeColor="text1"/>
                <w:kern w:val="0"/>
                <w:szCs w:val="21"/>
              </w:rPr>
              <w:t>高</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4</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线上</w:t>
            </w:r>
            <w:r w:rsidRPr="00B50EB3">
              <w:rPr>
                <w:rFonts w:ascii="仿宋_GB2312" w:eastAsia="仿宋_GB2312" w:hAnsi="仿宋" w:cs="宋体"/>
                <w:color w:val="000000" w:themeColor="text1"/>
                <w:kern w:val="0"/>
                <w:szCs w:val="21"/>
              </w:rPr>
              <w:t>线下集成融合</w:t>
            </w: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100分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线下</w:t>
            </w:r>
            <w:r w:rsidRPr="00B50EB3">
              <w:rPr>
                <w:rFonts w:ascii="仿宋_GB2312" w:eastAsia="仿宋_GB2312" w:hAnsiTheme="minorEastAsia" w:cs="宋体"/>
                <w:color w:val="000000" w:themeColor="text1"/>
                <w:kern w:val="0"/>
                <w:szCs w:val="21"/>
              </w:rPr>
              <w:t>办理事项，是否可以通过线上查询状态、查看结果，</w:t>
            </w:r>
            <w:proofErr w:type="gramStart"/>
            <w:r w:rsidRPr="00B50EB3">
              <w:rPr>
                <w:rFonts w:ascii="仿宋_GB2312" w:eastAsia="仿宋_GB2312" w:hAnsiTheme="minorEastAsia" w:cs="宋体" w:hint="eastAsia"/>
                <w:color w:val="000000" w:themeColor="text1"/>
                <w:kern w:val="0"/>
                <w:szCs w:val="21"/>
              </w:rPr>
              <w:t>实现线</w:t>
            </w:r>
            <w:proofErr w:type="gramEnd"/>
            <w:r w:rsidRPr="00B50EB3">
              <w:rPr>
                <w:rFonts w:ascii="仿宋_GB2312" w:eastAsia="仿宋_GB2312" w:hAnsiTheme="minorEastAsia" w:cs="宋体" w:hint="eastAsia"/>
                <w:color w:val="000000" w:themeColor="text1"/>
                <w:kern w:val="0"/>
                <w:szCs w:val="21"/>
              </w:rPr>
              <w:t>上线下功能互补、无缝衔接、全过程留痕，</w:t>
            </w:r>
            <w:r w:rsidRPr="00B50EB3">
              <w:rPr>
                <w:rFonts w:ascii="仿宋_GB2312" w:eastAsia="仿宋_GB2312" w:hAnsiTheme="minorEastAsia" w:cs="宋体"/>
                <w:color w:val="000000" w:themeColor="text1"/>
                <w:kern w:val="0"/>
                <w:szCs w:val="21"/>
              </w:rPr>
              <w:t>实现越多，得</w:t>
            </w:r>
            <w:r w:rsidRPr="00B50EB3">
              <w:rPr>
                <w:rFonts w:ascii="仿宋_GB2312" w:eastAsia="仿宋_GB2312" w:hAnsiTheme="minorEastAsia" w:cs="宋体" w:hint="eastAsia"/>
                <w:color w:val="000000" w:themeColor="text1"/>
                <w:kern w:val="0"/>
                <w:szCs w:val="21"/>
              </w:rPr>
              <w:t>分越高</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bottom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5</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一体化平台事项认领率</w:t>
            </w: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00</w:t>
            </w:r>
            <w:r>
              <w:rPr>
                <w:rFonts w:ascii="仿宋_GB2312" w:eastAsia="仿宋_GB2312" w:hAnsi="仿宋" w:cs="宋体" w:hint="eastAsia"/>
                <w:color w:val="000000" w:themeColor="text1"/>
                <w:kern w:val="0"/>
                <w:szCs w:val="21"/>
              </w:rPr>
              <w:t>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ind w:firstLineChars="100" w:firstLine="210"/>
              <w:rPr>
                <w:rFonts w:ascii="仿宋_GB2312" w:eastAsia="仿宋_GB2312" w:hAnsiTheme="minorEastAsia" w:cs="宋体"/>
                <w:color w:val="000000" w:themeColor="text1"/>
                <w:kern w:val="0"/>
                <w:szCs w:val="21"/>
              </w:rPr>
            </w:pPr>
            <w:r>
              <w:rPr>
                <w:rFonts w:ascii="仿宋_GB2312" w:eastAsia="仿宋_GB2312" w:hAnsiTheme="minorEastAsia" w:cs="宋体" w:hint="eastAsia"/>
                <w:color w:val="000000" w:themeColor="text1"/>
                <w:kern w:val="0"/>
                <w:szCs w:val="21"/>
              </w:rPr>
              <w:t>正向</w:t>
            </w:r>
          </w:p>
        </w:tc>
        <w:tc>
          <w:tcPr>
            <w:tcW w:w="2623" w:type="dxa"/>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Theme="minorEastAsia" w:cs="宋体"/>
                <w:color w:val="000000" w:themeColor="text1"/>
                <w:kern w:val="0"/>
                <w:szCs w:val="21"/>
              </w:rPr>
            </w:pPr>
            <w:r>
              <w:rPr>
                <w:rFonts w:ascii="仿宋_GB2312" w:eastAsia="仿宋_GB2312" w:hAnsiTheme="minorEastAsia" w:cs="宋体" w:hint="eastAsia"/>
                <w:color w:val="000000" w:themeColor="text1"/>
                <w:kern w:val="0"/>
                <w:szCs w:val="21"/>
              </w:rPr>
              <w:t>各单位在四川一体化政务服务平台上关于本单位事项的认领率，认领事项数越多，得分越高，完全认领为1</w:t>
            </w:r>
            <w:r>
              <w:rPr>
                <w:rFonts w:ascii="仿宋_GB2312" w:eastAsia="仿宋_GB2312" w:hAnsiTheme="minorEastAsia" w:cs="宋体"/>
                <w:color w:val="000000" w:themeColor="text1"/>
                <w:kern w:val="0"/>
                <w:szCs w:val="21"/>
              </w:rPr>
              <w:t>00</w:t>
            </w:r>
            <w:r>
              <w:rPr>
                <w:rFonts w:ascii="仿宋_GB2312" w:eastAsia="仿宋_GB2312" w:hAnsiTheme="minorEastAsia" w:cs="宋体" w:hint="eastAsia"/>
                <w:color w:val="000000" w:themeColor="text1"/>
                <w:kern w:val="0"/>
                <w:szCs w:val="21"/>
              </w:rPr>
              <w:t>分。</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val="restart"/>
            <w:tcBorders>
              <w:left w:val="single" w:sz="4" w:space="0" w:color="auto"/>
              <w:right w:val="single" w:sz="4" w:space="0" w:color="auto"/>
            </w:tcBorders>
            <w:vAlign w:val="center"/>
          </w:tcPr>
          <w:p w:rsidR="00E62821" w:rsidRPr="001E62F1" w:rsidRDefault="00E62821" w:rsidP="00360E5D">
            <w:pPr>
              <w:jc w:val="center"/>
              <w:rPr>
                <w:rFonts w:ascii="仿宋_GB2312" w:eastAsia="仿宋_GB2312" w:hAnsi="仿宋" w:cs="宋体"/>
                <w:kern w:val="0"/>
                <w:szCs w:val="21"/>
              </w:rPr>
            </w:pPr>
            <w:r>
              <w:rPr>
                <w:rFonts w:ascii="仿宋_GB2312" w:eastAsia="仿宋_GB2312" w:hAnsi="仿宋" w:cs="宋体" w:hint="eastAsia"/>
                <w:kern w:val="0"/>
                <w:szCs w:val="21"/>
              </w:rPr>
              <w:t>“一门”办事集中</w:t>
            </w:r>
            <w:r>
              <w:rPr>
                <w:rFonts w:ascii="仿宋_GB2312" w:eastAsia="仿宋_GB2312" w:hAnsi="仿宋" w:cs="宋体"/>
                <w:kern w:val="0"/>
                <w:szCs w:val="21"/>
              </w:rPr>
              <w:t>度</w:t>
            </w:r>
          </w:p>
        </w:tc>
        <w:tc>
          <w:tcPr>
            <w:tcW w:w="669" w:type="dxa"/>
            <w:tcBorders>
              <w:left w:val="nil"/>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6</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行政审批</w:t>
            </w:r>
            <w:r w:rsidRPr="00B50EB3">
              <w:rPr>
                <w:rFonts w:ascii="仿宋_GB2312" w:eastAsia="仿宋_GB2312" w:hAnsi="仿宋" w:cs="宋体"/>
                <w:color w:val="000000" w:themeColor="text1"/>
                <w:kern w:val="0"/>
                <w:szCs w:val="21"/>
              </w:rPr>
              <w:t>事项</w:t>
            </w:r>
            <w:proofErr w:type="gramStart"/>
            <w:r w:rsidRPr="00B50EB3">
              <w:rPr>
                <w:rFonts w:ascii="仿宋_GB2312" w:eastAsia="仿宋_GB2312" w:hAnsi="仿宋" w:cs="宋体"/>
                <w:color w:val="000000" w:themeColor="text1"/>
                <w:kern w:val="0"/>
                <w:szCs w:val="21"/>
              </w:rPr>
              <w:t>数</w:t>
            </w:r>
            <w:r w:rsidRPr="00B50EB3">
              <w:rPr>
                <w:rFonts w:ascii="仿宋_GB2312" w:eastAsia="仿宋_GB2312" w:hAnsi="仿宋" w:cs="宋体" w:hint="eastAsia"/>
                <w:color w:val="000000" w:themeColor="text1"/>
                <w:kern w:val="0"/>
                <w:szCs w:val="21"/>
              </w:rPr>
              <w:t>办理</w:t>
            </w:r>
            <w:proofErr w:type="gramEnd"/>
            <w:r w:rsidRPr="00B50EB3">
              <w:rPr>
                <w:rFonts w:ascii="仿宋_GB2312" w:eastAsia="仿宋_GB2312" w:hAnsi="仿宋" w:cs="宋体" w:hint="eastAsia"/>
                <w:color w:val="000000" w:themeColor="text1"/>
                <w:kern w:val="0"/>
                <w:szCs w:val="21"/>
              </w:rPr>
              <w:t>集中度</w:t>
            </w: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100分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ind w:firstLineChars="100" w:firstLine="210"/>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对于法制办公布的</w:t>
            </w:r>
            <w:r>
              <w:rPr>
                <w:rFonts w:ascii="仿宋_GB2312" w:eastAsia="仿宋_GB2312" w:hAnsi="仿宋" w:cs="宋体" w:hint="eastAsia"/>
                <w:color w:val="000000" w:themeColor="text1"/>
                <w:kern w:val="0"/>
                <w:szCs w:val="21"/>
              </w:rPr>
              <w:t>民众</w:t>
            </w:r>
            <w:r w:rsidRPr="00B50EB3">
              <w:rPr>
                <w:rFonts w:ascii="仿宋_GB2312" w:eastAsia="仿宋_GB2312" w:hAnsi="仿宋" w:cs="宋体" w:hint="eastAsia"/>
                <w:color w:val="000000" w:themeColor="text1"/>
                <w:kern w:val="0"/>
                <w:szCs w:val="21"/>
              </w:rPr>
              <w:t>审批服务事项</w:t>
            </w:r>
            <w:r w:rsidRPr="00B50EB3">
              <w:rPr>
                <w:rFonts w:ascii="仿宋_GB2312" w:eastAsia="仿宋_GB2312" w:hAnsi="仿宋" w:cs="宋体"/>
                <w:color w:val="000000" w:themeColor="text1"/>
                <w:kern w:val="0"/>
                <w:szCs w:val="21"/>
              </w:rPr>
              <w:t>，可以在政务中心办理的事项数，</w:t>
            </w:r>
            <w:r w:rsidRPr="00B50EB3">
              <w:rPr>
                <w:rFonts w:ascii="仿宋_GB2312" w:eastAsia="仿宋_GB2312" w:hAnsi="仿宋" w:cs="宋体" w:hint="eastAsia"/>
                <w:color w:val="000000" w:themeColor="text1"/>
                <w:kern w:val="0"/>
                <w:szCs w:val="21"/>
              </w:rPr>
              <w:t>事项</w:t>
            </w:r>
            <w:r w:rsidRPr="00B50EB3">
              <w:rPr>
                <w:rFonts w:ascii="仿宋_GB2312" w:eastAsia="仿宋_GB2312" w:hAnsi="仿宋" w:cs="宋体"/>
                <w:color w:val="000000" w:themeColor="text1"/>
                <w:kern w:val="0"/>
                <w:szCs w:val="21"/>
              </w:rPr>
              <w:t>数越多，得分越高</w:t>
            </w:r>
            <w:r>
              <w:rPr>
                <w:rFonts w:ascii="仿宋_GB2312" w:eastAsia="仿宋_GB2312" w:hAnsi="仿宋" w:cs="宋体" w:hint="eastAsia"/>
                <w:color w:val="000000" w:themeColor="text1"/>
                <w:kern w:val="0"/>
                <w:szCs w:val="21"/>
              </w:rPr>
              <w:t>。</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1"/>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bottom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7</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单窗口</w:t>
            </w:r>
            <w:r w:rsidRPr="00B50EB3">
              <w:rPr>
                <w:rFonts w:ascii="仿宋_GB2312" w:eastAsia="仿宋_GB2312" w:hAnsi="仿宋" w:cs="宋体"/>
                <w:color w:val="000000" w:themeColor="text1"/>
                <w:kern w:val="0"/>
                <w:szCs w:val="21"/>
              </w:rPr>
              <w:t>办结</w:t>
            </w: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10</w:t>
            </w:r>
            <w:r w:rsidRPr="00B50EB3">
              <w:rPr>
                <w:rFonts w:ascii="仿宋_GB2312" w:eastAsia="仿宋_GB2312" w:hAnsi="仿宋" w:cs="宋体"/>
                <w:color w:val="000000" w:themeColor="text1"/>
                <w:kern w:val="0"/>
                <w:szCs w:val="21"/>
              </w:rPr>
              <w:t>0</w:t>
            </w:r>
            <w:r w:rsidRPr="00B50EB3">
              <w:rPr>
                <w:rFonts w:ascii="仿宋_GB2312" w:eastAsia="仿宋_GB2312" w:hAnsi="仿宋" w:cs="宋体" w:hint="eastAsia"/>
                <w:color w:val="000000" w:themeColor="text1"/>
                <w:kern w:val="0"/>
                <w:szCs w:val="21"/>
              </w:rPr>
              <w:t>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本部门事项，</w:t>
            </w:r>
            <w:r w:rsidRPr="00B50EB3">
              <w:rPr>
                <w:rFonts w:ascii="仿宋_GB2312" w:eastAsia="仿宋_GB2312" w:hAnsi="仿宋" w:cs="宋体" w:hint="eastAsia"/>
                <w:color w:val="000000" w:themeColor="text1"/>
                <w:kern w:val="0"/>
                <w:szCs w:val="21"/>
              </w:rPr>
              <w:t>通过</w:t>
            </w:r>
            <w:r w:rsidRPr="00B50EB3">
              <w:rPr>
                <w:rFonts w:ascii="仿宋_GB2312" w:eastAsia="仿宋_GB2312" w:hAnsi="仿宋" w:cs="宋体"/>
                <w:color w:val="000000" w:themeColor="text1"/>
                <w:kern w:val="0"/>
                <w:szCs w:val="21"/>
              </w:rPr>
              <w:t>一个窗口就可以办理完事项</w:t>
            </w:r>
            <w:r w:rsidRPr="00B50EB3">
              <w:rPr>
                <w:rFonts w:ascii="仿宋_GB2312" w:eastAsia="仿宋_GB2312" w:hAnsi="仿宋" w:cs="宋体" w:hint="eastAsia"/>
                <w:color w:val="000000" w:themeColor="text1"/>
                <w:kern w:val="0"/>
                <w:szCs w:val="21"/>
              </w:rPr>
              <w:t>，</w:t>
            </w:r>
            <w:r w:rsidRPr="00B50EB3">
              <w:rPr>
                <w:rFonts w:ascii="仿宋_GB2312" w:eastAsia="仿宋_GB2312" w:hAnsi="仿宋" w:cs="宋体"/>
                <w:color w:val="000000" w:themeColor="text1"/>
                <w:kern w:val="0"/>
                <w:szCs w:val="21"/>
              </w:rPr>
              <w:t>事项数越多，得分越高</w:t>
            </w:r>
            <w:r>
              <w:rPr>
                <w:rFonts w:ascii="仿宋_GB2312" w:eastAsia="仿宋_GB2312" w:hAnsi="仿宋" w:cs="宋体" w:hint="eastAsia"/>
                <w:color w:val="000000" w:themeColor="text1"/>
                <w:kern w:val="0"/>
                <w:szCs w:val="21"/>
              </w:rPr>
              <w:t>。</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6"/>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val="restart"/>
            <w:tcBorders>
              <w:top w:val="single" w:sz="4" w:space="0" w:color="auto"/>
              <w:left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“一次”事项</w:t>
            </w:r>
            <w:r>
              <w:rPr>
                <w:rFonts w:ascii="仿宋_GB2312" w:eastAsia="仿宋_GB2312" w:hAnsi="仿宋" w:cs="宋体"/>
                <w:kern w:val="0"/>
                <w:szCs w:val="21"/>
              </w:rPr>
              <w:t>办结</w:t>
            </w:r>
            <w:r>
              <w:rPr>
                <w:rFonts w:ascii="仿宋_GB2312" w:eastAsia="仿宋_GB2312" w:hAnsi="仿宋" w:cs="宋体" w:hint="eastAsia"/>
                <w:kern w:val="0"/>
                <w:szCs w:val="21"/>
              </w:rPr>
              <w:t>比率</w:t>
            </w:r>
          </w:p>
        </w:tc>
        <w:tc>
          <w:tcPr>
            <w:tcW w:w="669" w:type="dxa"/>
            <w:tcBorders>
              <w:top w:val="nil"/>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8</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仅</w:t>
            </w:r>
            <w:r w:rsidRPr="00B50EB3">
              <w:rPr>
                <w:rFonts w:ascii="仿宋_GB2312" w:eastAsia="仿宋_GB2312" w:hAnsi="仿宋" w:cs="宋体"/>
                <w:color w:val="000000" w:themeColor="text1"/>
                <w:kern w:val="0"/>
                <w:szCs w:val="21"/>
              </w:rPr>
              <w:t>跑路</w:t>
            </w:r>
            <w:r w:rsidRPr="00B50EB3">
              <w:rPr>
                <w:rFonts w:ascii="仿宋_GB2312" w:eastAsia="仿宋_GB2312" w:hAnsi="仿宋" w:cs="宋体" w:hint="eastAsia"/>
                <w:color w:val="000000" w:themeColor="text1"/>
                <w:kern w:val="0"/>
                <w:szCs w:val="21"/>
              </w:rPr>
              <w:t>一次可办结</w:t>
            </w:r>
            <w:r w:rsidRPr="00B50EB3">
              <w:rPr>
                <w:rFonts w:ascii="仿宋_GB2312" w:eastAsia="仿宋_GB2312" w:hAnsi="仿宋" w:cs="宋体"/>
                <w:color w:val="000000" w:themeColor="text1"/>
                <w:kern w:val="0"/>
                <w:szCs w:val="21"/>
              </w:rPr>
              <w:t>的事项数</w:t>
            </w: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100分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线下</w:t>
            </w:r>
            <w:r w:rsidRPr="00B50EB3">
              <w:rPr>
                <w:rFonts w:ascii="仿宋_GB2312" w:eastAsia="仿宋_GB2312" w:hAnsi="仿宋" w:cs="宋体"/>
                <w:color w:val="000000" w:themeColor="text1"/>
                <w:kern w:val="0"/>
                <w:szCs w:val="21"/>
              </w:rPr>
              <w:t>跑路一次，就</w:t>
            </w:r>
            <w:r w:rsidRPr="00B50EB3">
              <w:rPr>
                <w:rFonts w:ascii="仿宋_GB2312" w:eastAsia="仿宋_GB2312" w:hAnsi="仿宋" w:cs="宋体" w:hint="eastAsia"/>
                <w:color w:val="000000" w:themeColor="text1"/>
                <w:kern w:val="0"/>
                <w:szCs w:val="21"/>
              </w:rPr>
              <w:t>可以在政务</w:t>
            </w:r>
            <w:r w:rsidRPr="00B50EB3">
              <w:rPr>
                <w:rFonts w:ascii="仿宋_GB2312" w:eastAsia="仿宋_GB2312" w:hAnsi="仿宋" w:cs="宋体"/>
                <w:color w:val="000000" w:themeColor="text1"/>
                <w:kern w:val="0"/>
                <w:szCs w:val="21"/>
              </w:rPr>
              <w:t>服务中心</w:t>
            </w:r>
            <w:r w:rsidRPr="00B50EB3">
              <w:rPr>
                <w:rFonts w:ascii="仿宋_GB2312" w:eastAsia="仿宋_GB2312" w:hAnsi="仿宋" w:cs="宋体" w:hint="eastAsia"/>
                <w:color w:val="000000" w:themeColor="text1"/>
                <w:kern w:val="0"/>
                <w:szCs w:val="21"/>
              </w:rPr>
              <w:t>完成</w:t>
            </w:r>
            <w:r w:rsidRPr="00B50EB3">
              <w:rPr>
                <w:rFonts w:ascii="仿宋_GB2312" w:eastAsia="仿宋_GB2312" w:hAnsi="仿宋" w:cs="宋体"/>
                <w:color w:val="000000" w:themeColor="text1"/>
                <w:kern w:val="0"/>
                <w:szCs w:val="21"/>
              </w:rPr>
              <w:t>事项的</w:t>
            </w:r>
            <w:r w:rsidRPr="00B50EB3">
              <w:rPr>
                <w:rFonts w:ascii="仿宋_GB2312" w:eastAsia="仿宋_GB2312" w:hAnsi="仿宋" w:cs="宋体" w:hint="eastAsia"/>
                <w:color w:val="000000" w:themeColor="text1"/>
                <w:kern w:val="0"/>
                <w:szCs w:val="21"/>
              </w:rPr>
              <w:t>办理</w:t>
            </w:r>
            <w:r w:rsidRPr="00B50EB3">
              <w:rPr>
                <w:rFonts w:ascii="仿宋_GB2312" w:eastAsia="仿宋_GB2312" w:hAnsi="仿宋" w:cs="宋体"/>
                <w:color w:val="000000" w:themeColor="text1"/>
                <w:kern w:val="0"/>
                <w:szCs w:val="21"/>
              </w:rPr>
              <w:t>，不需要反复准备材料，多次跑路办理</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9"/>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bottom w:val="single" w:sz="4" w:space="0" w:color="auto"/>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9</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超期件数百分率</w:t>
            </w:r>
          </w:p>
        </w:tc>
        <w:tc>
          <w:tcPr>
            <w:tcW w:w="1104" w:type="dxa"/>
            <w:tcBorders>
              <w:top w:val="single" w:sz="4" w:space="0" w:color="auto"/>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100分</w:t>
            </w:r>
          </w:p>
        </w:tc>
        <w:tc>
          <w:tcPr>
            <w:tcW w:w="704" w:type="dxa"/>
            <w:tcBorders>
              <w:top w:val="single" w:sz="4" w:space="0" w:color="auto"/>
              <w:left w:val="single" w:sz="4" w:space="0" w:color="auto"/>
              <w:bottom w:val="single" w:sz="4" w:space="0" w:color="auto"/>
              <w:right w:val="single" w:sz="4" w:space="0" w:color="auto"/>
            </w:tcBorders>
          </w:tcPr>
          <w:p w:rsidR="00E62821" w:rsidRPr="00B50EB3" w:rsidRDefault="00E62821" w:rsidP="00360E5D">
            <w:pPr>
              <w:widowControl/>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负向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超过法定日期仍未办结事项占总事项百分比，百分比越高说明办理效率出现问题或者某项业务办理流程存在瓶颈</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40"/>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val="restart"/>
            <w:tcBorders>
              <w:top w:val="nil"/>
              <w:left w:val="single" w:sz="4" w:space="0" w:color="auto"/>
              <w:bottom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仿宋_GB2312" w:eastAsia="仿宋_GB2312" w:hAnsi="仿宋" w:cs="宋体"/>
                <w:kern w:val="0"/>
                <w:szCs w:val="21"/>
              </w:rPr>
            </w:pPr>
            <w:proofErr w:type="gramStart"/>
            <w:r w:rsidRPr="001E62F1">
              <w:rPr>
                <w:rFonts w:ascii="仿宋_GB2312" w:eastAsia="仿宋_GB2312" w:hAnsi="仿宋" w:cs="宋体" w:hint="eastAsia"/>
                <w:kern w:val="0"/>
                <w:szCs w:val="21"/>
              </w:rPr>
              <w:t>网上审批办</w:t>
            </w:r>
            <w:proofErr w:type="gramEnd"/>
            <w:r w:rsidRPr="001E62F1">
              <w:rPr>
                <w:rFonts w:ascii="仿宋_GB2312" w:eastAsia="仿宋_GB2312" w:hAnsi="仿宋" w:cs="宋体" w:hint="eastAsia"/>
                <w:kern w:val="0"/>
                <w:szCs w:val="21"/>
              </w:rPr>
              <w:t>件率</w:t>
            </w:r>
          </w:p>
        </w:tc>
        <w:tc>
          <w:tcPr>
            <w:tcW w:w="669" w:type="dxa"/>
            <w:tcBorders>
              <w:top w:val="nil"/>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0</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proofErr w:type="gramStart"/>
            <w:r w:rsidRPr="00B50EB3">
              <w:rPr>
                <w:rFonts w:ascii="仿宋_GB2312" w:eastAsia="仿宋_GB2312" w:hAnsi="仿宋" w:cs="宋体" w:hint="eastAsia"/>
                <w:color w:val="000000" w:themeColor="text1"/>
                <w:kern w:val="0"/>
                <w:szCs w:val="21"/>
              </w:rPr>
              <w:t>网上审批</w:t>
            </w:r>
            <w:proofErr w:type="gramEnd"/>
            <w:r w:rsidRPr="00B50EB3">
              <w:rPr>
                <w:rFonts w:ascii="仿宋_GB2312" w:eastAsia="仿宋_GB2312" w:hAnsi="仿宋" w:cs="宋体" w:hint="eastAsia"/>
                <w:color w:val="000000" w:themeColor="text1"/>
                <w:kern w:val="0"/>
                <w:szCs w:val="21"/>
              </w:rPr>
              <w:t>件数</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ind w:firstLineChars="100" w:firstLine="210"/>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E62821">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通过互联网（移动互联网）上提交的审批件数</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top w:val="nil"/>
              <w:left w:val="single" w:sz="4" w:space="0" w:color="auto"/>
              <w:bottom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669" w:type="dxa"/>
            <w:tcBorders>
              <w:top w:val="nil"/>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1</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proofErr w:type="gramStart"/>
            <w:r w:rsidRPr="00B50EB3">
              <w:rPr>
                <w:rFonts w:ascii="仿宋_GB2312" w:eastAsia="仿宋_GB2312" w:hAnsi="仿宋" w:cs="宋体" w:hint="eastAsia"/>
                <w:color w:val="000000" w:themeColor="text1"/>
                <w:kern w:val="0"/>
                <w:szCs w:val="21"/>
              </w:rPr>
              <w:t>网上审批</w:t>
            </w:r>
            <w:proofErr w:type="gramEnd"/>
            <w:r w:rsidRPr="00B50EB3">
              <w:rPr>
                <w:rFonts w:ascii="仿宋_GB2312" w:eastAsia="仿宋_GB2312" w:hAnsi="仿宋" w:cs="宋体" w:hint="eastAsia"/>
                <w:color w:val="000000" w:themeColor="text1"/>
                <w:kern w:val="0"/>
                <w:szCs w:val="21"/>
              </w:rPr>
              <w:t>办结率</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E62821">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网上提交的审批流程的办结率，办结率越高，效率越高，满意度越高。</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val="restart"/>
            <w:tcBorders>
              <w:top w:val="nil"/>
              <w:left w:val="nil"/>
              <w:right w:val="single" w:sz="4" w:space="0" w:color="auto"/>
            </w:tcBorders>
            <w:shd w:val="clear" w:color="auto" w:fill="auto"/>
            <w:vAlign w:val="center"/>
            <w:hideMark/>
          </w:tcPr>
          <w:p w:rsidR="00E62821" w:rsidRPr="001E62F1" w:rsidRDefault="00E62821" w:rsidP="00360E5D">
            <w:pPr>
              <w:jc w:val="center"/>
              <w:rPr>
                <w:rFonts w:ascii="仿宋_GB2312" w:eastAsia="仿宋_GB2312" w:hAnsi="仿宋" w:cs="宋体"/>
                <w:kern w:val="0"/>
                <w:szCs w:val="21"/>
              </w:rPr>
            </w:pPr>
            <w:r w:rsidRPr="001E62F1">
              <w:rPr>
                <w:rFonts w:ascii="仿宋_GB2312" w:eastAsia="仿宋_GB2312" w:hAnsi="仿宋" w:cs="宋体" w:hint="eastAsia"/>
                <w:kern w:val="0"/>
                <w:szCs w:val="21"/>
              </w:rPr>
              <w:t>日常监察</w:t>
            </w:r>
          </w:p>
        </w:tc>
        <w:tc>
          <w:tcPr>
            <w:tcW w:w="669" w:type="dxa"/>
            <w:tcBorders>
              <w:top w:val="nil"/>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2</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节省工作日</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衡量节省工作日多少，节约工作日越多，说明办事效率越高。</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hideMark/>
          </w:tcPr>
          <w:p w:rsidR="00E62821" w:rsidRPr="001E62F1" w:rsidRDefault="00E62821" w:rsidP="00360E5D">
            <w:pPr>
              <w:jc w:val="center"/>
              <w:rPr>
                <w:rFonts w:ascii="仿宋_GB2312" w:eastAsia="仿宋_GB2312" w:hAnsi="仿宋" w:cs="宋体"/>
                <w:color w:val="FF0000"/>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3</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办件量</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部门每月办件量总数</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41"/>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right w:val="single" w:sz="4" w:space="0" w:color="auto"/>
            </w:tcBorders>
            <w:shd w:val="clear" w:color="auto" w:fill="auto"/>
            <w:vAlign w:val="center"/>
            <w:hideMark/>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4</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政务公开</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部分是否按照规定做好政务公开、流程规范。</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vMerge w:val="restart"/>
            <w:tcBorders>
              <w:top w:val="single" w:sz="4" w:space="0" w:color="auto"/>
              <w:left w:val="nil"/>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5</w:t>
            </w:r>
          </w:p>
        </w:tc>
        <w:tc>
          <w:tcPr>
            <w:tcW w:w="1250" w:type="dxa"/>
            <w:vMerge w:val="restart"/>
            <w:tcBorders>
              <w:top w:val="single" w:sz="4" w:space="0" w:color="auto"/>
              <w:left w:val="single" w:sz="4" w:space="0" w:color="auto"/>
              <w:right w:val="single" w:sz="4" w:space="0" w:color="auto"/>
            </w:tcBorders>
            <w:shd w:val="clear" w:color="auto" w:fill="auto"/>
            <w:vAlign w:val="center"/>
          </w:tcPr>
          <w:p w:rsidR="00E62821" w:rsidRPr="00B50EB3" w:rsidRDefault="00E62821" w:rsidP="00360E5D">
            <w:pPr>
              <w:ind w:firstLineChars="100" w:firstLine="210"/>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流程规范</w:t>
            </w:r>
          </w:p>
        </w:tc>
        <w:tc>
          <w:tcPr>
            <w:tcW w:w="1104" w:type="dxa"/>
            <w:tcBorders>
              <w:top w:val="single" w:sz="4" w:space="0" w:color="auto"/>
              <w:left w:val="nil"/>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p>
        </w:tc>
        <w:tc>
          <w:tcPr>
            <w:tcW w:w="704" w:type="dxa"/>
            <w:tcBorders>
              <w:top w:val="single" w:sz="4" w:space="0" w:color="auto"/>
              <w:left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 w:val="24"/>
                <w:szCs w:val="24"/>
              </w:rPr>
            </w:pPr>
            <w:r w:rsidRPr="00B50EB3">
              <w:rPr>
                <w:rFonts w:ascii="仿宋_GB2312" w:eastAsia="仿宋_GB2312" w:hAnsiTheme="minorEastAsia" w:cs="宋体" w:hint="eastAsia"/>
                <w:color w:val="000000" w:themeColor="text1"/>
                <w:kern w:val="0"/>
                <w:szCs w:val="21"/>
              </w:rPr>
              <w:t>正向</w:t>
            </w:r>
          </w:p>
        </w:tc>
        <w:tc>
          <w:tcPr>
            <w:tcW w:w="2623" w:type="dxa"/>
            <w:vMerge w:val="restart"/>
            <w:tcBorders>
              <w:top w:val="single" w:sz="4" w:space="0" w:color="auto"/>
              <w:left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 w:val="24"/>
                <w:szCs w:val="24"/>
              </w:rPr>
              <w:t>是否按照规定做好流程规范。</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669" w:type="dxa"/>
            <w:vMerge/>
            <w:tcBorders>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p>
        </w:tc>
        <w:tc>
          <w:tcPr>
            <w:tcW w:w="1250" w:type="dxa"/>
            <w:vMerge/>
            <w:tcBorders>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p>
        </w:tc>
        <w:tc>
          <w:tcPr>
            <w:tcW w:w="1104" w:type="dxa"/>
            <w:tcBorders>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p>
        </w:tc>
        <w:tc>
          <w:tcPr>
            <w:tcW w:w="2623" w:type="dxa"/>
            <w:vMerge/>
            <w:tcBorders>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6</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监督检查</w:t>
            </w:r>
          </w:p>
        </w:tc>
        <w:tc>
          <w:tcPr>
            <w:tcW w:w="1104" w:type="dxa"/>
            <w:tcBorders>
              <w:top w:val="single" w:sz="4" w:space="0" w:color="auto"/>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tcPr>
          <w:p w:rsidR="00E62821" w:rsidRPr="00B50EB3" w:rsidRDefault="00E62821" w:rsidP="00360E5D">
            <w:pPr>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B50EB3" w:rsidRDefault="00E62821" w:rsidP="00360E5D">
            <w:pPr>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督查科每月对各部门的监督考核打分。</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bottom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single" w:sz="4" w:space="0" w:color="auto"/>
              <w:bottom w:val="single" w:sz="4" w:space="0" w:color="auto"/>
              <w:right w:val="single" w:sz="4" w:space="0" w:color="auto"/>
            </w:tcBorders>
            <w:vAlign w:val="center"/>
            <w:hideMark/>
          </w:tcPr>
          <w:p w:rsidR="00E62821" w:rsidRPr="001E62F1" w:rsidRDefault="00E62821" w:rsidP="00360E5D">
            <w:pPr>
              <w:widowControl/>
              <w:jc w:val="left"/>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7</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工作考勤</w:t>
            </w:r>
          </w:p>
        </w:tc>
        <w:tc>
          <w:tcPr>
            <w:tcW w:w="1104" w:type="dxa"/>
            <w:tcBorders>
              <w:top w:val="single" w:sz="4" w:space="0" w:color="auto"/>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各部门的工作考勤正常率。</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p>
        </w:tc>
        <w:tc>
          <w:tcPr>
            <w:tcW w:w="582" w:type="dxa"/>
            <w:vMerge w:val="restart"/>
            <w:tcBorders>
              <w:top w:val="nil"/>
              <w:left w:val="single" w:sz="4" w:space="0" w:color="auto"/>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民</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众</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满</w:t>
            </w:r>
          </w:p>
          <w:p w:rsidR="00E6282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意</w:t>
            </w:r>
          </w:p>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度</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指</w:t>
            </w:r>
          </w:p>
          <w:p w:rsidR="00E62821" w:rsidRPr="001E62F1" w:rsidRDefault="00E62821" w:rsidP="00360E5D">
            <w:pPr>
              <w:widowControl/>
              <w:jc w:val="center"/>
              <w:rPr>
                <w:rFonts w:ascii="仿宋_GB2312" w:eastAsia="仿宋_GB2312" w:hAnsi="仿宋" w:cs="宋体"/>
                <w:kern w:val="0"/>
                <w:szCs w:val="21"/>
              </w:rPr>
            </w:pPr>
            <w:r w:rsidRPr="001E62F1">
              <w:rPr>
                <w:rFonts w:ascii="仿宋_GB2312" w:eastAsia="仿宋_GB2312" w:hAnsi="仿宋" w:cs="宋体" w:hint="eastAsia"/>
                <w:kern w:val="0"/>
                <w:szCs w:val="21"/>
              </w:rPr>
              <w:t>数</w:t>
            </w:r>
          </w:p>
        </w:tc>
        <w:tc>
          <w:tcPr>
            <w:tcW w:w="788" w:type="dxa"/>
            <w:vMerge w:val="restart"/>
            <w:tcBorders>
              <w:top w:val="nil"/>
              <w:left w:val="nil"/>
              <w:right w:val="single" w:sz="4" w:space="0" w:color="auto"/>
            </w:tcBorders>
            <w:shd w:val="clear" w:color="auto" w:fill="auto"/>
            <w:vAlign w:val="center"/>
            <w:hideMark/>
          </w:tcPr>
          <w:p w:rsidR="00E62821" w:rsidRPr="00D7465E" w:rsidRDefault="00E62821" w:rsidP="00360E5D">
            <w:pPr>
              <w:jc w:val="center"/>
              <w:rPr>
                <w:rFonts w:ascii="仿宋_GB2312" w:eastAsia="仿宋_GB2312" w:hAnsi="仿宋" w:cs="宋体"/>
                <w:color w:val="FF0000"/>
                <w:kern w:val="0"/>
                <w:szCs w:val="21"/>
              </w:rPr>
            </w:pPr>
            <w:r w:rsidRPr="00262DD0">
              <w:rPr>
                <w:rFonts w:ascii="仿宋_GB2312" w:eastAsia="仿宋_GB2312" w:hAnsi="仿宋" w:cs="宋体" w:hint="eastAsia"/>
                <w:color w:val="000000" w:themeColor="text1"/>
                <w:kern w:val="0"/>
                <w:szCs w:val="21"/>
              </w:rPr>
              <w:t>耗时满意度</w:t>
            </w:r>
          </w:p>
        </w:tc>
        <w:tc>
          <w:tcPr>
            <w:tcW w:w="669" w:type="dxa"/>
            <w:tcBorders>
              <w:top w:val="nil"/>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8</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等待时长</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负向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衡量排队时长的大小，排队时长越大，说明民众满意度越低，可以考虑优化流程、办理责任划分到乡镇、增加办理岗位等</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bottom w:val="single" w:sz="4" w:space="0" w:color="auto"/>
              <w:right w:val="single" w:sz="4" w:space="0" w:color="auto"/>
            </w:tcBorders>
            <w:shd w:val="clear" w:color="auto" w:fill="auto"/>
            <w:vAlign w:val="center"/>
            <w:hideMark/>
          </w:tcPr>
          <w:p w:rsidR="00E62821" w:rsidRPr="00D7465E" w:rsidRDefault="00E62821" w:rsidP="00360E5D">
            <w:pPr>
              <w:widowControl/>
              <w:jc w:val="center"/>
              <w:rPr>
                <w:rFonts w:ascii="仿宋_GB2312" w:eastAsia="仿宋_GB2312" w:hAnsi="仿宋" w:cs="宋体"/>
                <w:color w:val="FF0000"/>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9</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办理时长</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p>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负向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proofErr w:type="gramStart"/>
            <w:r w:rsidRPr="00B50EB3">
              <w:rPr>
                <w:rFonts w:ascii="仿宋_GB2312" w:eastAsia="仿宋_GB2312" w:hAnsiTheme="minorEastAsia" w:cs="宋体" w:hint="eastAsia"/>
                <w:color w:val="000000" w:themeColor="text1"/>
                <w:kern w:val="0"/>
                <w:szCs w:val="21"/>
              </w:rPr>
              <w:t>衡量办</w:t>
            </w:r>
            <w:proofErr w:type="gramEnd"/>
            <w:r w:rsidRPr="00B50EB3">
              <w:rPr>
                <w:rFonts w:ascii="仿宋_GB2312" w:eastAsia="仿宋_GB2312" w:hAnsiTheme="minorEastAsia" w:cs="宋体" w:hint="eastAsia"/>
                <w:color w:val="000000" w:themeColor="text1"/>
                <w:kern w:val="0"/>
                <w:szCs w:val="21"/>
              </w:rPr>
              <w:t>件时长大小，办件时长越</w:t>
            </w:r>
            <w:proofErr w:type="gramStart"/>
            <w:r w:rsidRPr="00B50EB3">
              <w:rPr>
                <w:rFonts w:ascii="仿宋_GB2312" w:eastAsia="仿宋_GB2312" w:hAnsiTheme="minorEastAsia" w:cs="宋体" w:hint="eastAsia"/>
                <w:color w:val="000000" w:themeColor="text1"/>
                <w:kern w:val="0"/>
                <w:szCs w:val="21"/>
              </w:rPr>
              <w:t>长满</w:t>
            </w:r>
            <w:proofErr w:type="gramEnd"/>
            <w:r w:rsidRPr="00B50EB3">
              <w:rPr>
                <w:rFonts w:ascii="仿宋_GB2312" w:eastAsia="仿宋_GB2312" w:hAnsiTheme="minorEastAsia" w:cs="宋体" w:hint="eastAsia"/>
                <w:color w:val="000000" w:themeColor="text1"/>
                <w:kern w:val="0"/>
                <w:szCs w:val="21"/>
              </w:rPr>
              <w:t>意度越低，可以考虑优化流程。</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val="restart"/>
            <w:tcBorders>
              <w:top w:val="single" w:sz="4" w:space="0" w:color="auto"/>
              <w:left w:val="nil"/>
              <w:right w:val="single" w:sz="4" w:space="0" w:color="auto"/>
            </w:tcBorders>
            <w:shd w:val="clear" w:color="auto" w:fill="auto"/>
            <w:vAlign w:val="center"/>
            <w:hideMark/>
          </w:tcPr>
          <w:p w:rsidR="00B660E8" w:rsidRDefault="00B660E8" w:rsidP="00360E5D">
            <w:pPr>
              <w:jc w:val="center"/>
              <w:rPr>
                <w:rFonts w:ascii="仿宋_GB2312" w:eastAsia="仿宋_GB2312" w:hAnsi="仿宋" w:cs="宋体"/>
                <w:color w:val="000000" w:themeColor="text1"/>
                <w:kern w:val="0"/>
                <w:szCs w:val="21"/>
              </w:rPr>
            </w:pPr>
          </w:p>
          <w:p w:rsidR="00B660E8" w:rsidRDefault="00B660E8" w:rsidP="00360E5D">
            <w:pPr>
              <w:jc w:val="center"/>
              <w:rPr>
                <w:rFonts w:ascii="仿宋_GB2312" w:eastAsia="仿宋_GB2312" w:hAnsi="仿宋" w:cs="宋体"/>
                <w:color w:val="000000" w:themeColor="text1"/>
                <w:kern w:val="0"/>
                <w:szCs w:val="21"/>
              </w:rPr>
            </w:pPr>
          </w:p>
          <w:p w:rsidR="00E62821" w:rsidRPr="00D7465E" w:rsidRDefault="00E62821" w:rsidP="00360E5D">
            <w:pPr>
              <w:jc w:val="center"/>
              <w:rPr>
                <w:rFonts w:ascii="仿宋_GB2312" w:eastAsia="仿宋_GB2312" w:hAnsi="仿宋" w:cs="宋体"/>
                <w:color w:val="FF0000"/>
                <w:kern w:val="0"/>
                <w:szCs w:val="21"/>
              </w:rPr>
            </w:pPr>
            <w:r w:rsidRPr="008B7965">
              <w:rPr>
                <w:rFonts w:ascii="仿宋_GB2312" w:eastAsia="仿宋_GB2312" w:hAnsi="仿宋" w:cs="宋体" w:hint="eastAsia"/>
                <w:color w:val="000000" w:themeColor="text1"/>
                <w:kern w:val="0"/>
                <w:szCs w:val="21"/>
              </w:rPr>
              <w:t>过程满意度</w:t>
            </w: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0</w:t>
            </w:r>
          </w:p>
        </w:tc>
        <w:tc>
          <w:tcPr>
            <w:tcW w:w="1250" w:type="dxa"/>
            <w:tcBorders>
              <w:top w:val="nil"/>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满意率</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民众对办件过程的满意程度</w:t>
            </w:r>
          </w:p>
        </w:tc>
      </w:tr>
      <w:tr w:rsidR="00E62821" w:rsidRPr="00B50EB3"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hideMark/>
          </w:tcPr>
          <w:p w:rsidR="00E62821" w:rsidRPr="001E62F1" w:rsidRDefault="00E62821" w:rsidP="00360E5D">
            <w:pPr>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B50EB3"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1</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投诉率</w:t>
            </w:r>
          </w:p>
        </w:tc>
        <w:tc>
          <w:tcPr>
            <w:tcW w:w="1104" w:type="dxa"/>
            <w:tcBorders>
              <w:top w:val="nil"/>
              <w:left w:val="nil"/>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仿宋" w:cs="宋体" w:hint="eastAsia"/>
                <w:color w:val="000000" w:themeColor="text1"/>
                <w:kern w:val="0"/>
                <w:szCs w:val="21"/>
              </w:rPr>
              <w:t>1</w:t>
            </w:r>
            <w:r w:rsidRPr="00B50EB3">
              <w:rPr>
                <w:rFonts w:ascii="仿宋_GB2312" w:eastAsia="仿宋_GB2312" w:hAnsi="仿宋" w:cs="宋体"/>
                <w:color w:val="000000" w:themeColor="text1"/>
                <w:kern w:val="0"/>
                <w:szCs w:val="21"/>
              </w:rPr>
              <w:t>00</w:t>
            </w:r>
            <w:r w:rsidRPr="00B50EB3">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B50EB3" w:rsidRDefault="00E62821" w:rsidP="00360E5D">
            <w:pPr>
              <w:widowControl/>
              <w:jc w:val="center"/>
              <w:rPr>
                <w:rFonts w:ascii="仿宋_GB2312" w:eastAsia="仿宋_GB2312" w:hAnsiTheme="minorEastAsia" w:cs="宋体"/>
                <w:color w:val="000000" w:themeColor="text1"/>
                <w:kern w:val="0"/>
                <w:szCs w:val="21"/>
              </w:rPr>
            </w:pPr>
            <w:r w:rsidRPr="00B50EB3">
              <w:rPr>
                <w:rFonts w:ascii="仿宋_GB2312" w:eastAsia="仿宋_GB2312" w:hAnsiTheme="minorEastAsia" w:cs="宋体" w:hint="eastAsia"/>
                <w:color w:val="000000" w:themeColor="text1"/>
                <w:kern w:val="0"/>
                <w:szCs w:val="21"/>
              </w:rPr>
              <w:t>负向</w:t>
            </w:r>
          </w:p>
        </w:tc>
        <w:tc>
          <w:tcPr>
            <w:tcW w:w="2623" w:type="dxa"/>
            <w:tcBorders>
              <w:top w:val="nil"/>
              <w:left w:val="single" w:sz="4" w:space="0" w:color="auto"/>
              <w:bottom w:val="single" w:sz="4" w:space="0" w:color="auto"/>
              <w:right w:val="single" w:sz="4" w:space="0" w:color="auto"/>
            </w:tcBorders>
            <w:vAlign w:val="center"/>
          </w:tcPr>
          <w:p w:rsidR="00E62821" w:rsidRPr="00B50EB3" w:rsidRDefault="00E62821" w:rsidP="00360E5D">
            <w:pPr>
              <w:widowControl/>
              <w:jc w:val="center"/>
              <w:rPr>
                <w:rFonts w:ascii="仿宋_GB2312" w:eastAsia="仿宋_GB2312" w:hAnsi="仿宋" w:cs="宋体"/>
                <w:color w:val="000000" w:themeColor="text1"/>
                <w:kern w:val="0"/>
                <w:szCs w:val="21"/>
              </w:rPr>
            </w:pPr>
            <w:r w:rsidRPr="00B50EB3">
              <w:rPr>
                <w:rFonts w:ascii="仿宋_GB2312" w:eastAsia="仿宋_GB2312" w:hAnsiTheme="minorEastAsia" w:cs="宋体" w:hint="eastAsia"/>
                <w:color w:val="000000" w:themeColor="text1"/>
                <w:kern w:val="0"/>
                <w:szCs w:val="21"/>
              </w:rPr>
              <w:t>民众对办件过程的投诉次数</w:t>
            </w:r>
          </w:p>
        </w:tc>
      </w:tr>
      <w:tr w:rsidR="00E62821" w:rsidRPr="001E62F1"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2</w:t>
            </w:r>
            <w:r>
              <w:rPr>
                <w:rFonts w:ascii="仿宋_GB2312" w:eastAsia="仿宋_GB2312" w:hAnsi="仿宋" w:cs="宋体"/>
                <w:kern w:val="0"/>
                <w:szCs w:val="21"/>
              </w:rPr>
              <w:t>2</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回</w:t>
            </w:r>
            <w:r>
              <w:rPr>
                <w:rFonts w:ascii="仿宋_GB2312" w:eastAsia="仿宋_GB2312" w:hAnsi="仿宋" w:cs="宋体"/>
                <w:kern w:val="0"/>
                <w:szCs w:val="21"/>
              </w:rPr>
              <w:t>访</w:t>
            </w:r>
            <w:r>
              <w:rPr>
                <w:rFonts w:ascii="仿宋_GB2312" w:eastAsia="仿宋_GB2312" w:hAnsi="仿宋" w:cs="宋体" w:hint="eastAsia"/>
                <w:kern w:val="0"/>
                <w:szCs w:val="21"/>
              </w:rPr>
              <w:t>率</w:t>
            </w:r>
          </w:p>
        </w:tc>
        <w:tc>
          <w:tcPr>
            <w:tcW w:w="1104" w:type="dxa"/>
            <w:tcBorders>
              <w:top w:val="nil"/>
              <w:left w:val="nil"/>
              <w:bottom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100分</w:t>
            </w:r>
          </w:p>
        </w:tc>
        <w:tc>
          <w:tcPr>
            <w:tcW w:w="704" w:type="dxa"/>
            <w:tcBorders>
              <w:top w:val="nil"/>
              <w:left w:val="single" w:sz="4" w:space="0" w:color="auto"/>
              <w:bottom w:val="single" w:sz="4" w:space="0" w:color="auto"/>
              <w:right w:val="single" w:sz="4" w:space="0" w:color="auto"/>
            </w:tcBorders>
          </w:tcPr>
          <w:p w:rsidR="00E62821" w:rsidRPr="001E62F1" w:rsidRDefault="00E62821" w:rsidP="00360E5D">
            <w:pPr>
              <w:widowControl/>
              <w:jc w:val="center"/>
              <w:rPr>
                <w:rFonts w:ascii="仿宋_GB2312" w:eastAsia="仿宋_GB2312" w:hAnsiTheme="minorEastAsia" w:cs="宋体"/>
                <w:color w:val="000000"/>
                <w:kern w:val="0"/>
                <w:szCs w:val="21"/>
              </w:rPr>
            </w:pPr>
            <w:r>
              <w:rPr>
                <w:rFonts w:ascii="仿宋_GB2312" w:eastAsia="仿宋_GB2312" w:hAnsiTheme="minorEastAsia" w:cs="宋体" w:hint="eastAsia"/>
                <w:color w:val="000000"/>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1E62F1" w:rsidRDefault="00E62821" w:rsidP="00360E5D">
            <w:pPr>
              <w:widowControl/>
              <w:rPr>
                <w:rFonts w:ascii="仿宋_GB2312" w:eastAsia="仿宋_GB2312" w:hAnsiTheme="minorEastAsia" w:cs="宋体"/>
                <w:color w:val="000000"/>
                <w:kern w:val="0"/>
                <w:szCs w:val="21"/>
              </w:rPr>
            </w:pPr>
            <w:r>
              <w:rPr>
                <w:rFonts w:ascii="仿宋_GB2312" w:eastAsia="仿宋_GB2312" w:hAnsiTheme="minorEastAsia" w:cs="宋体" w:hint="eastAsia"/>
                <w:color w:val="000000"/>
                <w:kern w:val="0"/>
                <w:szCs w:val="21"/>
              </w:rPr>
              <w:t>对民众投诉的事件进行回访的比率</w:t>
            </w:r>
          </w:p>
        </w:tc>
      </w:tr>
      <w:tr w:rsidR="00E62821" w:rsidRPr="00262DD0"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65"/>
        </w:trPr>
        <w:tc>
          <w:tcPr>
            <w:tcW w:w="576" w:type="dxa"/>
            <w:vMerge/>
            <w:tcBorders>
              <w:left w:val="single" w:sz="4" w:space="0" w:color="auto"/>
              <w:right w:val="single" w:sz="4" w:space="0" w:color="auto"/>
            </w:tcBorders>
            <w:vAlign w:val="center"/>
          </w:tcPr>
          <w:p w:rsidR="00E62821" w:rsidRPr="001E62F1" w:rsidRDefault="00E62821" w:rsidP="00360E5D">
            <w:pPr>
              <w:widowControl/>
              <w:jc w:val="center"/>
              <w:rPr>
                <w:rFonts w:ascii="仿宋_GB2312" w:eastAsia="仿宋_GB2312" w:hAnsi="仿宋" w:cs="宋体"/>
                <w:kern w:val="0"/>
                <w:szCs w:val="21"/>
              </w:rPr>
            </w:pPr>
          </w:p>
        </w:tc>
        <w:tc>
          <w:tcPr>
            <w:tcW w:w="582" w:type="dxa"/>
            <w:vMerge w:val="restart"/>
            <w:tcBorders>
              <w:top w:val="single" w:sz="4" w:space="0" w:color="auto"/>
              <w:left w:val="single" w:sz="4" w:space="0" w:color="auto"/>
              <w:right w:val="single" w:sz="4" w:space="0" w:color="auto"/>
            </w:tcBorders>
            <w:shd w:val="clear" w:color="auto" w:fill="auto"/>
            <w:vAlign w:val="center"/>
          </w:tcPr>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公</w:t>
            </w:r>
          </w:p>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共</w:t>
            </w:r>
          </w:p>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kern w:val="0"/>
                <w:szCs w:val="21"/>
              </w:rPr>
              <w:t>服</w:t>
            </w:r>
          </w:p>
          <w:p w:rsidR="00E62821" w:rsidRDefault="00E62821" w:rsidP="00360E5D">
            <w:pPr>
              <w:widowControl/>
              <w:jc w:val="center"/>
              <w:rPr>
                <w:rFonts w:ascii="仿宋_GB2312" w:eastAsia="仿宋_GB2312" w:hAnsi="仿宋" w:cs="宋体"/>
                <w:kern w:val="0"/>
                <w:szCs w:val="21"/>
              </w:rPr>
            </w:pPr>
            <w:proofErr w:type="gramStart"/>
            <w:r>
              <w:rPr>
                <w:rFonts w:ascii="仿宋_GB2312" w:eastAsia="仿宋_GB2312" w:hAnsi="仿宋" w:cs="宋体"/>
                <w:kern w:val="0"/>
                <w:szCs w:val="21"/>
              </w:rPr>
              <w:t>务</w:t>
            </w:r>
            <w:proofErr w:type="gramEnd"/>
          </w:p>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kern w:val="0"/>
                <w:szCs w:val="21"/>
              </w:rPr>
              <w:t>质</w:t>
            </w:r>
          </w:p>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kern w:val="0"/>
                <w:szCs w:val="21"/>
              </w:rPr>
              <w:t>量</w:t>
            </w:r>
          </w:p>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指</w:t>
            </w:r>
          </w:p>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数</w:t>
            </w:r>
          </w:p>
        </w:tc>
        <w:tc>
          <w:tcPr>
            <w:tcW w:w="788" w:type="dxa"/>
            <w:vMerge w:val="restart"/>
            <w:tcBorders>
              <w:top w:val="single" w:sz="4" w:space="0" w:color="auto"/>
              <w:left w:val="nil"/>
              <w:right w:val="single" w:sz="4" w:space="0" w:color="auto"/>
            </w:tcBorders>
            <w:shd w:val="clear" w:color="auto" w:fill="auto"/>
            <w:vAlign w:val="center"/>
          </w:tcPr>
          <w:p w:rsidR="00E62821" w:rsidRDefault="00E62821" w:rsidP="00360E5D">
            <w:pPr>
              <w:jc w:val="center"/>
              <w:rPr>
                <w:rFonts w:ascii="仿宋_GB2312" w:eastAsia="仿宋_GB2312" w:hAnsi="仿宋" w:cs="宋体"/>
                <w:kern w:val="0"/>
                <w:szCs w:val="21"/>
              </w:rPr>
            </w:pPr>
            <w:r>
              <w:rPr>
                <w:rFonts w:ascii="仿宋_GB2312" w:eastAsia="仿宋_GB2312" w:hAnsi="仿宋" w:cs="宋体" w:hint="eastAsia"/>
                <w:kern w:val="0"/>
                <w:szCs w:val="21"/>
              </w:rPr>
              <w:t>新兴技术</w:t>
            </w:r>
            <w:r>
              <w:rPr>
                <w:rFonts w:ascii="仿宋_GB2312" w:eastAsia="仿宋_GB2312" w:hAnsi="仿宋" w:cs="宋体"/>
                <w:kern w:val="0"/>
                <w:szCs w:val="21"/>
              </w:rPr>
              <w:t>运用</w:t>
            </w:r>
          </w:p>
        </w:tc>
        <w:tc>
          <w:tcPr>
            <w:tcW w:w="669" w:type="dxa"/>
            <w:tcBorders>
              <w:top w:val="single" w:sz="4" w:space="0" w:color="auto"/>
              <w:left w:val="nil"/>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3</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网上支付服务</w:t>
            </w:r>
          </w:p>
        </w:tc>
        <w:tc>
          <w:tcPr>
            <w:tcW w:w="1104" w:type="dxa"/>
            <w:tcBorders>
              <w:top w:val="single" w:sz="4" w:space="0" w:color="auto"/>
              <w:left w:val="nil"/>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0</w:t>
            </w:r>
            <w:r w:rsidRPr="00262DD0">
              <w:rPr>
                <w:rFonts w:ascii="仿宋_GB2312" w:eastAsia="仿宋_GB2312" w:hAnsi="仿宋" w:cs="宋体"/>
                <w:color w:val="000000" w:themeColor="text1"/>
                <w:kern w:val="0"/>
                <w:szCs w:val="21"/>
              </w:rPr>
              <w:t>-20</w:t>
            </w:r>
            <w:r w:rsidRPr="00262DD0">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p>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正向</w:t>
            </w:r>
          </w:p>
          <w:p w:rsidR="00E62821" w:rsidRPr="00262DD0" w:rsidRDefault="00E62821" w:rsidP="00360E5D">
            <w:pPr>
              <w:widowControl/>
              <w:jc w:val="center"/>
              <w:rPr>
                <w:rFonts w:ascii="仿宋_GB2312" w:eastAsia="仿宋_GB2312" w:hAnsi="仿宋" w:cs="宋体"/>
                <w:color w:val="000000" w:themeColor="text1"/>
                <w:kern w:val="0"/>
                <w:szCs w:val="21"/>
              </w:rPr>
            </w:pP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是否提供网上支付（网上银行、微信、支付宝）服务</w:t>
            </w:r>
          </w:p>
        </w:tc>
      </w:tr>
      <w:tr w:rsidR="00E62821" w:rsidRPr="00262DD0"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4</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新媒体运用</w:t>
            </w:r>
          </w:p>
        </w:tc>
        <w:tc>
          <w:tcPr>
            <w:tcW w:w="1104" w:type="dxa"/>
            <w:tcBorders>
              <w:top w:val="nil"/>
              <w:left w:val="nil"/>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0</w:t>
            </w:r>
            <w:r w:rsidRPr="00262DD0">
              <w:rPr>
                <w:rFonts w:ascii="仿宋_GB2312" w:eastAsia="仿宋_GB2312" w:hAnsi="仿宋" w:cs="宋体"/>
                <w:color w:val="000000" w:themeColor="text1"/>
                <w:kern w:val="0"/>
                <w:szCs w:val="21"/>
              </w:rPr>
              <w:t>-20</w:t>
            </w:r>
            <w:r w:rsidRPr="00262DD0">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262DD0" w:rsidRDefault="00E62821" w:rsidP="00360E5D">
            <w:pPr>
              <w:widowControl/>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 xml:space="preserve"> </w:t>
            </w:r>
            <w:r w:rsidRPr="00262DD0">
              <w:rPr>
                <w:rFonts w:ascii="仿宋_GB2312" w:eastAsia="仿宋_GB2312" w:hAnsi="仿宋" w:cs="宋体"/>
                <w:color w:val="000000" w:themeColor="text1"/>
                <w:kern w:val="0"/>
                <w:szCs w:val="21"/>
              </w:rPr>
              <w:t xml:space="preserve"> </w:t>
            </w:r>
            <w:r w:rsidRPr="00262DD0">
              <w:rPr>
                <w:rFonts w:ascii="仿宋_GB2312" w:eastAsia="仿宋_GB2312" w:hAnsi="仿宋"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Theme="minorEastAsia" w:cs="宋体"/>
                <w:color w:val="000000" w:themeColor="text1"/>
                <w:kern w:val="0"/>
                <w:szCs w:val="21"/>
              </w:rPr>
            </w:pPr>
            <w:r w:rsidRPr="00262DD0">
              <w:rPr>
                <w:rFonts w:ascii="仿宋_GB2312" w:eastAsia="仿宋_GB2312" w:hAnsi="仿宋" w:cs="宋体" w:hint="eastAsia"/>
                <w:color w:val="000000" w:themeColor="text1"/>
                <w:kern w:val="0"/>
                <w:szCs w:val="21"/>
              </w:rPr>
              <w:t>针对</w:t>
            </w:r>
            <w:r w:rsidRPr="00262DD0">
              <w:rPr>
                <w:rFonts w:ascii="仿宋_GB2312" w:eastAsia="仿宋_GB2312" w:hAnsi="仿宋" w:cs="宋体"/>
                <w:color w:val="000000" w:themeColor="text1"/>
                <w:kern w:val="0"/>
                <w:szCs w:val="21"/>
              </w:rPr>
              <w:t>某些</w:t>
            </w:r>
            <w:r w:rsidRPr="00262DD0">
              <w:rPr>
                <w:rFonts w:ascii="仿宋_GB2312" w:eastAsia="仿宋_GB2312" w:hAnsi="仿宋" w:cs="宋体" w:hint="eastAsia"/>
                <w:color w:val="000000" w:themeColor="text1"/>
                <w:kern w:val="0"/>
                <w:szCs w:val="21"/>
              </w:rPr>
              <w:t>业务</w:t>
            </w:r>
            <w:r w:rsidRPr="00262DD0">
              <w:rPr>
                <w:rFonts w:ascii="仿宋_GB2312" w:eastAsia="仿宋_GB2312" w:hAnsi="仿宋" w:cs="宋体"/>
                <w:color w:val="000000" w:themeColor="text1"/>
                <w:kern w:val="0"/>
                <w:szCs w:val="21"/>
              </w:rPr>
              <w:t>，</w:t>
            </w:r>
            <w:r w:rsidRPr="00262DD0">
              <w:rPr>
                <w:rFonts w:ascii="仿宋_GB2312" w:eastAsia="仿宋_GB2312" w:hAnsi="仿宋" w:cs="宋体" w:hint="eastAsia"/>
                <w:color w:val="000000" w:themeColor="text1"/>
                <w:kern w:val="0"/>
                <w:szCs w:val="21"/>
              </w:rPr>
              <w:t>可以通过</w:t>
            </w:r>
            <w:r w:rsidRPr="00262DD0">
              <w:rPr>
                <w:rFonts w:ascii="仿宋_GB2312" w:eastAsia="仿宋_GB2312" w:hAnsi="仿宋" w:cs="宋体"/>
                <w:color w:val="000000" w:themeColor="text1"/>
                <w:kern w:val="0"/>
                <w:szCs w:val="21"/>
              </w:rPr>
              <w:t>微信</w:t>
            </w:r>
            <w:r w:rsidRPr="00262DD0">
              <w:rPr>
                <w:rFonts w:ascii="仿宋_GB2312" w:eastAsia="仿宋_GB2312" w:hAnsi="仿宋" w:cs="宋体" w:hint="eastAsia"/>
                <w:color w:val="000000" w:themeColor="text1"/>
                <w:kern w:val="0"/>
                <w:szCs w:val="21"/>
              </w:rPr>
              <w:t>、</w:t>
            </w:r>
            <w:proofErr w:type="gramStart"/>
            <w:r w:rsidRPr="00262DD0">
              <w:rPr>
                <w:rFonts w:ascii="仿宋_GB2312" w:eastAsia="仿宋_GB2312" w:hAnsi="仿宋" w:cs="宋体"/>
                <w:color w:val="000000" w:themeColor="text1"/>
                <w:kern w:val="0"/>
                <w:szCs w:val="21"/>
              </w:rPr>
              <w:t>微博宣传</w:t>
            </w:r>
            <w:proofErr w:type="gramEnd"/>
            <w:r w:rsidRPr="00262DD0">
              <w:rPr>
                <w:rFonts w:ascii="仿宋_GB2312" w:eastAsia="仿宋_GB2312" w:hAnsi="仿宋" w:cs="宋体"/>
                <w:color w:val="000000" w:themeColor="text1"/>
                <w:kern w:val="0"/>
                <w:szCs w:val="21"/>
              </w:rPr>
              <w:t>、咨询服务</w:t>
            </w:r>
          </w:p>
        </w:tc>
      </w:tr>
      <w:tr w:rsidR="00E62821" w:rsidRPr="00262DD0"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bottom w:val="single" w:sz="4" w:space="0" w:color="auto"/>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5</w:t>
            </w:r>
          </w:p>
        </w:tc>
        <w:tc>
          <w:tcPr>
            <w:tcW w:w="1250" w:type="dxa"/>
            <w:tcBorders>
              <w:top w:val="nil"/>
              <w:left w:val="single" w:sz="4" w:space="0" w:color="auto"/>
              <w:bottom w:val="single" w:sz="4" w:space="0" w:color="auto"/>
              <w:right w:val="single" w:sz="4" w:space="0" w:color="auto"/>
            </w:tcBorders>
            <w:shd w:val="clear" w:color="auto" w:fill="auto"/>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APP运用</w:t>
            </w:r>
          </w:p>
        </w:tc>
        <w:tc>
          <w:tcPr>
            <w:tcW w:w="1104" w:type="dxa"/>
            <w:tcBorders>
              <w:top w:val="nil"/>
              <w:left w:val="nil"/>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0</w:t>
            </w:r>
            <w:r w:rsidRPr="00262DD0">
              <w:rPr>
                <w:rFonts w:ascii="仿宋_GB2312" w:eastAsia="仿宋_GB2312" w:hAnsi="仿宋" w:cs="宋体"/>
                <w:color w:val="000000" w:themeColor="text1"/>
                <w:kern w:val="0"/>
                <w:szCs w:val="21"/>
              </w:rPr>
              <w:t>-20</w:t>
            </w:r>
            <w:r w:rsidRPr="00262DD0">
              <w:rPr>
                <w:rFonts w:ascii="仿宋_GB2312" w:eastAsia="仿宋_GB2312" w:hAnsi="仿宋" w:cs="宋体" w:hint="eastAsia"/>
                <w:color w:val="000000" w:themeColor="text1"/>
                <w:kern w:val="0"/>
                <w:szCs w:val="21"/>
              </w:rPr>
              <w:t>分</w:t>
            </w:r>
          </w:p>
        </w:tc>
        <w:tc>
          <w:tcPr>
            <w:tcW w:w="704" w:type="dxa"/>
            <w:tcBorders>
              <w:top w:val="nil"/>
              <w:left w:val="single" w:sz="4" w:space="0" w:color="auto"/>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正向</w:t>
            </w:r>
          </w:p>
        </w:tc>
        <w:tc>
          <w:tcPr>
            <w:tcW w:w="2623" w:type="dxa"/>
            <w:tcBorders>
              <w:top w:val="nil"/>
              <w:left w:val="single" w:sz="4" w:space="0" w:color="auto"/>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是否提供A</w:t>
            </w:r>
            <w:r w:rsidRPr="00262DD0">
              <w:rPr>
                <w:rFonts w:ascii="仿宋_GB2312" w:eastAsia="仿宋_GB2312" w:hAnsi="仿宋" w:cs="宋体"/>
                <w:color w:val="000000" w:themeColor="text1"/>
                <w:kern w:val="0"/>
                <w:szCs w:val="21"/>
              </w:rPr>
              <w:t>pp</w:t>
            </w:r>
            <w:r w:rsidRPr="00262DD0">
              <w:rPr>
                <w:rFonts w:ascii="仿宋_GB2312" w:eastAsia="仿宋_GB2312" w:hAnsi="仿宋" w:cs="宋体" w:hint="eastAsia"/>
                <w:color w:val="000000" w:themeColor="text1"/>
                <w:kern w:val="0"/>
                <w:szCs w:val="21"/>
              </w:rPr>
              <w:t>办理</w:t>
            </w:r>
            <w:r w:rsidRPr="00262DD0">
              <w:rPr>
                <w:rFonts w:ascii="仿宋_GB2312" w:eastAsia="仿宋_GB2312" w:hAnsi="仿宋" w:cs="宋体"/>
                <w:color w:val="000000" w:themeColor="text1"/>
                <w:kern w:val="0"/>
                <w:szCs w:val="21"/>
              </w:rPr>
              <w:t>业务</w:t>
            </w:r>
          </w:p>
        </w:tc>
      </w:tr>
      <w:tr w:rsidR="00E62821" w:rsidRPr="00262DD0"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val="restart"/>
            <w:tcBorders>
              <w:top w:val="single" w:sz="4" w:space="0" w:color="auto"/>
              <w:left w:val="nil"/>
              <w:right w:val="single" w:sz="4" w:space="0" w:color="auto"/>
            </w:tcBorders>
            <w:shd w:val="clear" w:color="auto" w:fill="auto"/>
            <w:vAlign w:val="center"/>
          </w:tcPr>
          <w:p w:rsidR="00E62821" w:rsidRDefault="00E62821" w:rsidP="00360E5D">
            <w:pPr>
              <w:widowControl/>
              <w:jc w:val="center"/>
              <w:rPr>
                <w:rFonts w:ascii="仿宋_GB2312" w:eastAsia="仿宋_GB2312" w:hAnsi="仿宋" w:cs="宋体"/>
                <w:kern w:val="0"/>
                <w:szCs w:val="21"/>
              </w:rPr>
            </w:pPr>
            <w:r>
              <w:rPr>
                <w:rFonts w:ascii="仿宋_GB2312" w:eastAsia="仿宋_GB2312" w:hAnsi="仿宋" w:cs="宋体" w:hint="eastAsia"/>
                <w:kern w:val="0"/>
                <w:szCs w:val="21"/>
              </w:rPr>
              <w:t>支撑服务质量</w:t>
            </w:r>
          </w:p>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6</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终端</w:t>
            </w:r>
            <w:r w:rsidRPr="00262DD0">
              <w:rPr>
                <w:rFonts w:ascii="仿宋_GB2312" w:eastAsia="仿宋_GB2312" w:hAnsi="仿宋" w:cs="宋体"/>
                <w:color w:val="000000" w:themeColor="text1"/>
                <w:kern w:val="0"/>
                <w:szCs w:val="21"/>
              </w:rPr>
              <w:t>自助</w:t>
            </w:r>
            <w:r w:rsidRPr="00262DD0">
              <w:rPr>
                <w:rFonts w:ascii="仿宋_GB2312" w:eastAsia="仿宋_GB2312" w:hAnsi="仿宋" w:cs="宋体" w:hint="eastAsia"/>
                <w:color w:val="000000" w:themeColor="text1"/>
                <w:kern w:val="0"/>
                <w:szCs w:val="21"/>
              </w:rPr>
              <w:t>服务</w:t>
            </w:r>
          </w:p>
        </w:tc>
        <w:tc>
          <w:tcPr>
            <w:tcW w:w="1104" w:type="dxa"/>
            <w:tcBorders>
              <w:top w:val="single" w:sz="4" w:space="0" w:color="auto"/>
              <w:left w:val="nil"/>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0</w:t>
            </w:r>
            <w:r w:rsidRPr="00262DD0">
              <w:rPr>
                <w:rFonts w:ascii="仿宋_GB2312" w:eastAsia="仿宋_GB2312" w:hAnsi="仿宋" w:cs="宋体"/>
                <w:color w:val="000000" w:themeColor="text1"/>
                <w:kern w:val="0"/>
                <w:szCs w:val="21"/>
              </w:rPr>
              <w:t>-20</w:t>
            </w:r>
            <w:r w:rsidRPr="00262DD0">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可以</w:t>
            </w:r>
            <w:r w:rsidRPr="00262DD0">
              <w:rPr>
                <w:rFonts w:ascii="仿宋_GB2312" w:eastAsia="仿宋_GB2312" w:hAnsi="仿宋" w:cs="宋体"/>
                <w:color w:val="000000" w:themeColor="text1"/>
                <w:kern w:val="0"/>
                <w:szCs w:val="21"/>
              </w:rPr>
              <w:t>通过自助服务一体</w:t>
            </w:r>
            <w:proofErr w:type="gramStart"/>
            <w:r w:rsidRPr="00262DD0">
              <w:rPr>
                <w:rFonts w:ascii="仿宋_GB2312" w:eastAsia="仿宋_GB2312" w:hAnsi="仿宋" w:cs="宋体"/>
                <w:color w:val="000000" w:themeColor="text1"/>
                <w:kern w:val="0"/>
                <w:szCs w:val="21"/>
              </w:rPr>
              <w:t>机办理</w:t>
            </w:r>
            <w:proofErr w:type="gramEnd"/>
            <w:r w:rsidRPr="00262DD0">
              <w:rPr>
                <w:rFonts w:ascii="仿宋_GB2312" w:eastAsia="仿宋_GB2312" w:hAnsi="仿宋" w:cs="宋体"/>
                <w:color w:val="000000" w:themeColor="text1"/>
                <w:kern w:val="0"/>
                <w:szCs w:val="21"/>
              </w:rPr>
              <w:t>的业务</w:t>
            </w:r>
          </w:p>
        </w:tc>
      </w:tr>
      <w:tr w:rsidR="00E62821" w:rsidRPr="00262DD0"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7</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物流</w:t>
            </w:r>
            <w:r w:rsidRPr="00262DD0">
              <w:rPr>
                <w:rFonts w:ascii="仿宋_GB2312" w:eastAsia="仿宋_GB2312" w:hAnsi="仿宋" w:cs="宋体"/>
                <w:color w:val="000000" w:themeColor="text1"/>
                <w:kern w:val="0"/>
                <w:szCs w:val="21"/>
              </w:rPr>
              <w:t>服务</w:t>
            </w:r>
          </w:p>
        </w:tc>
        <w:tc>
          <w:tcPr>
            <w:tcW w:w="1104" w:type="dxa"/>
            <w:tcBorders>
              <w:top w:val="single" w:sz="4" w:space="0" w:color="auto"/>
              <w:left w:val="nil"/>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0</w:t>
            </w:r>
            <w:r w:rsidRPr="00262DD0">
              <w:rPr>
                <w:rFonts w:ascii="仿宋_GB2312" w:eastAsia="仿宋_GB2312" w:hAnsi="仿宋" w:cs="宋体"/>
                <w:color w:val="000000" w:themeColor="text1"/>
                <w:kern w:val="0"/>
                <w:szCs w:val="21"/>
              </w:rPr>
              <w:t>-20</w:t>
            </w:r>
            <w:r w:rsidRPr="00262DD0">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 w:val="24"/>
                <w:szCs w:val="24"/>
              </w:rPr>
            </w:pPr>
            <w:r w:rsidRPr="00262DD0">
              <w:rPr>
                <w:rFonts w:ascii="仿宋_GB2312" w:eastAsia="仿宋_GB2312" w:hAnsi="仿宋"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是否提供物流快递服务</w:t>
            </w:r>
          </w:p>
        </w:tc>
      </w:tr>
      <w:tr w:rsidR="00E62821" w:rsidRPr="00262DD0"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val="restart"/>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8</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2</w:t>
            </w:r>
            <w:r w:rsidRPr="00262DD0">
              <w:rPr>
                <w:rFonts w:ascii="仿宋_GB2312" w:eastAsia="仿宋_GB2312" w:hAnsi="仿宋" w:cs="宋体"/>
                <w:color w:val="000000" w:themeColor="text1"/>
                <w:kern w:val="0"/>
                <w:szCs w:val="21"/>
              </w:rPr>
              <w:t>4</w:t>
            </w:r>
            <w:r w:rsidRPr="00262DD0">
              <w:rPr>
                <w:rFonts w:ascii="仿宋_GB2312" w:eastAsia="仿宋_GB2312" w:hAnsi="仿宋" w:cs="宋体" w:hint="eastAsia"/>
                <w:color w:val="000000" w:themeColor="text1"/>
                <w:kern w:val="0"/>
                <w:szCs w:val="21"/>
              </w:rPr>
              <w:t>小时服务</w:t>
            </w:r>
          </w:p>
        </w:tc>
        <w:tc>
          <w:tcPr>
            <w:tcW w:w="1104" w:type="dxa"/>
            <w:tcBorders>
              <w:top w:val="single" w:sz="4" w:space="0" w:color="auto"/>
              <w:left w:val="nil"/>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0</w:t>
            </w:r>
            <w:r w:rsidRPr="00262DD0">
              <w:rPr>
                <w:rFonts w:ascii="仿宋_GB2312" w:eastAsia="仿宋_GB2312" w:hAnsi="仿宋" w:cs="宋体"/>
                <w:color w:val="000000" w:themeColor="text1"/>
                <w:kern w:val="0"/>
                <w:szCs w:val="21"/>
              </w:rPr>
              <w:t>-20</w:t>
            </w:r>
            <w:r w:rsidRPr="00262DD0">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tcPr>
          <w:p w:rsidR="00E62821" w:rsidRPr="00262DD0" w:rsidRDefault="00E62821" w:rsidP="00360E5D">
            <w:pPr>
              <w:widowControl/>
              <w:ind w:firstLineChars="100" w:firstLine="210"/>
              <w:rPr>
                <w:rFonts w:ascii="仿宋_GB2312" w:eastAsia="仿宋_GB2312" w:hAnsi="仿宋" w:cs="宋体"/>
                <w:color w:val="000000" w:themeColor="text1"/>
                <w:kern w:val="0"/>
                <w:sz w:val="24"/>
                <w:szCs w:val="24"/>
              </w:rPr>
            </w:pPr>
            <w:r w:rsidRPr="00262DD0">
              <w:rPr>
                <w:rFonts w:ascii="仿宋_GB2312" w:eastAsia="仿宋_GB2312" w:hAnsi="仿宋"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特定业务是否提供2</w:t>
            </w:r>
            <w:r w:rsidRPr="00262DD0">
              <w:rPr>
                <w:rFonts w:ascii="仿宋_GB2312" w:eastAsia="仿宋_GB2312" w:hAnsi="仿宋" w:cs="宋体"/>
                <w:color w:val="000000" w:themeColor="text1"/>
                <w:kern w:val="0"/>
                <w:szCs w:val="21"/>
              </w:rPr>
              <w:t>4</w:t>
            </w:r>
            <w:r w:rsidRPr="00262DD0">
              <w:rPr>
                <w:rFonts w:ascii="仿宋_GB2312" w:eastAsia="仿宋_GB2312" w:hAnsi="仿宋" w:cs="宋体" w:hint="eastAsia"/>
                <w:color w:val="000000" w:themeColor="text1"/>
                <w:kern w:val="0"/>
                <w:szCs w:val="21"/>
              </w:rPr>
              <w:t>小时服务</w:t>
            </w:r>
          </w:p>
        </w:tc>
      </w:tr>
      <w:tr w:rsidR="00E62821" w:rsidRPr="00FA19AF"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FA19AF"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2</w:t>
            </w:r>
            <w:r>
              <w:rPr>
                <w:rFonts w:ascii="仿宋_GB2312" w:eastAsia="仿宋_GB2312" w:hAnsi="仿宋" w:cs="宋体"/>
                <w:color w:val="000000" w:themeColor="text1"/>
                <w:kern w:val="0"/>
                <w:szCs w:val="21"/>
              </w:rPr>
              <w:t>9</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企业</w:t>
            </w:r>
            <w:r w:rsidRPr="00FA19AF">
              <w:rPr>
                <w:rFonts w:ascii="仿宋_GB2312" w:eastAsia="仿宋_GB2312" w:hAnsi="仿宋" w:cs="宋体"/>
                <w:color w:val="000000" w:themeColor="text1"/>
                <w:kern w:val="0"/>
                <w:szCs w:val="21"/>
              </w:rPr>
              <w:t>服务</w:t>
            </w:r>
          </w:p>
        </w:tc>
        <w:tc>
          <w:tcPr>
            <w:tcW w:w="1104" w:type="dxa"/>
            <w:tcBorders>
              <w:top w:val="single" w:sz="4" w:space="0" w:color="auto"/>
              <w:left w:val="nil"/>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0</w:t>
            </w:r>
            <w:r w:rsidRPr="00FA19AF">
              <w:rPr>
                <w:rFonts w:ascii="仿宋_GB2312" w:eastAsia="仿宋_GB2312" w:hAnsi="仿宋" w:cs="宋体"/>
                <w:color w:val="000000" w:themeColor="text1"/>
                <w:kern w:val="0"/>
                <w:szCs w:val="21"/>
              </w:rPr>
              <w:t>-20</w:t>
            </w:r>
            <w:r w:rsidRPr="00FA19AF">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FA19AF" w:rsidRDefault="00E62821" w:rsidP="00E62821">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是否有专门围绕重大项目开展的审批服务体制机制及其运行成效</w:t>
            </w:r>
            <w:r>
              <w:rPr>
                <w:rFonts w:ascii="仿宋_GB2312" w:eastAsia="仿宋_GB2312" w:hAnsi="仿宋" w:cs="宋体" w:hint="eastAsia"/>
                <w:color w:val="000000" w:themeColor="text1"/>
                <w:kern w:val="0"/>
                <w:szCs w:val="21"/>
              </w:rPr>
              <w:t>。</w:t>
            </w:r>
          </w:p>
        </w:tc>
      </w:tr>
      <w:tr w:rsidR="00E62821" w:rsidRPr="00262DD0"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Pr="00262DD0"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3</w:t>
            </w:r>
            <w:r>
              <w:rPr>
                <w:rFonts w:ascii="仿宋_GB2312" w:eastAsia="仿宋_GB2312" w:hAnsi="仿宋" w:cs="宋体"/>
                <w:color w:val="000000" w:themeColor="text1"/>
                <w:kern w:val="0"/>
                <w:szCs w:val="21"/>
              </w:rPr>
              <w:t>0</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延时</w:t>
            </w:r>
            <w:r w:rsidRPr="00262DD0">
              <w:rPr>
                <w:rFonts w:ascii="仿宋_GB2312" w:eastAsia="仿宋_GB2312" w:hAnsi="仿宋" w:cs="宋体"/>
                <w:color w:val="000000" w:themeColor="text1"/>
                <w:kern w:val="0"/>
                <w:szCs w:val="21"/>
              </w:rPr>
              <w:t>服务</w:t>
            </w:r>
          </w:p>
        </w:tc>
        <w:tc>
          <w:tcPr>
            <w:tcW w:w="1104" w:type="dxa"/>
            <w:tcBorders>
              <w:top w:val="single" w:sz="4" w:space="0" w:color="auto"/>
              <w:left w:val="nil"/>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1</w:t>
            </w:r>
            <w:r>
              <w:rPr>
                <w:rFonts w:ascii="仿宋_GB2312" w:eastAsia="仿宋_GB2312" w:hAnsi="仿宋" w:cs="宋体"/>
                <w:color w:val="000000" w:themeColor="text1"/>
                <w:kern w:val="0"/>
                <w:szCs w:val="21"/>
              </w:rPr>
              <w:t>00</w:t>
            </w:r>
            <w:r w:rsidRPr="00262DD0">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tcPr>
          <w:p w:rsidR="00E62821" w:rsidRDefault="00E62821" w:rsidP="00360E5D">
            <w:pPr>
              <w:widowControl/>
              <w:ind w:firstLineChars="100" w:firstLine="210"/>
              <w:rPr>
                <w:rFonts w:ascii="仿宋_GB2312" w:eastAsia="仿宋_GB2312" w:hAnsi="仿宋" w:cs="宋体"/>
                <w:color w:val="000000" w:themeColor="text1"/>
                <w:kern w:val="0"/>
                <w:szCs w:val="21"/>
              </w:rPr>
            </w:pPr>
          </w:p>
          <w:p w:rsidR="00E62821" w:rsidRPr="00FA19AF"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262DD0" w:rsidRDefault="00E62821" w:rsidP="00360E5D">
            <w:pPr>
              <w:widowControl/>
              <w:jc w:val="center"/>
              <w:rPr>
                <w:rFonts w:ascii="仿宋_GB2312" w:eastAsia="仿宋_GB2312" w:hAnsi="仿宋" w:cs="宋体"/>
                <w:color w:val="000000" w:themeColor="text1"/>
                <w:kern w:val="0"/>
                <w:szCs w:val="21"/>
              </w:rPr>
            </w:pPr>
            <w:r w:rsidRPr="00262DD0">
              <w:rPr>
                <w:rFonts w:ascii="仿宋_GB2312" w:eastAsia="仿宋_GB2312" w:hAnsi="仿宋" w:cs="宋体" w:hint="eastAsia"/>
                <w:color w:val="000000" w:themeColor="text1"/>
                <w:kern w:val="0"/>
                <w:szCs w:val="21"/>
              </w:rPr>
              <w:t>对于</w:t>
            </w:r>
            <w:r w:rsidRPr="00262DD0">
              <w:rPr>
                <w:rFonts w:ascii="仿宋_GB2312" w:eastAsia="仿宋_GB2312" w:hAnsi="仿宋" w:cs="宋体"/>
                <w:color w:val="000000" w:themeColor="text1"/>
                <w:kern w:val="0"/>
                <w:szCs w:val="21"/>
              </w:rPr>
              <w:t>某些业务，</w:t>
            </w:r>
            <w:r w:rsidRPr="00262DD0">
              <w:rPr>
                <w:rFonts w:ascii="仿宋_GB2312" w:eastAsia="仿宋_GB2312" w:hAnsi="仿宋" w:cs="宋体" w:hint="eastAsia"/>
                <w:color w:val="000000" w:themeColor="text1"/>
                <w:kern w:val="0"/>
                <w:szCs w:val="21"/>
              </w:rPr>
              <w:t>可以</w:t>
            </w:r>
            <w:r w:rsidRPr="00262DD0">
              <w:rPr>
                <w:rFonts w:ascii="仿宋_GB2312" w:eastAsia="仿宋_GB2312" w:hAnsi="仿宋" w:cs="宋体"/>
                <w:color w:val="000000" w:themeColor="text1"/>
                <w:kern w:val="0"/>
                <w:szCs w:val="21"/>
              </w:rPr>
              <w:t>在周六、周日</w:t>
            </w:r>
            <w:r w:rsidRPr="00262DD0">
              <w:rPr>
                <w:rFonts w:ascii="仿宋_GB2312" w:eastAsia="仿宋_GB2312" w:hAnsi="仿宋" w:cs="宋体" w:hint="eastAsia"/>
                <w:color w:val="000000" w:themeColor="text1"/>
                <w:kern w:val="0"/>
                <w:szCs w:val="21"/>
              </w:rPr>
              <w:t>时间段</w:t>
            </w:r>
            <w:r w:rsidRPr="00262DD0">
              <w:rPr>
                <w:rFonts w:ascii="仿宋_GB2312" w:eastAsia="仿宋_GB2312" w:hAnsi="仿宋" w:cs="宋体"/>
                <w:color w:val="000000" w:themeColor="text1"/>
                <w:kern w:val="0"/>
                <w:szCs w:val="21"/>
              </w:rPr>
              <w:t>提供</w:t>
            </w:r>
            <w:r w:rsidRPr="00262DD0">
              <w:rPr>
                <w:rFonts w:ascii="仿宋_GB2312" w:eastAsia="仿宋_GB2312" w:hAnsi="仿宋" w:cs="宋体" w:hint="eastAsia"/>
                <w:color w:val="000000" w:themeColor="text1"/>
                <w:kern w:val="0"/>
                <w:szCs w:val="21"/>
              </w:rPr>
              <w:t>办理</w:t>
            </w:r>
            <w:r>
              <w:rPr>
                <w:rFonts w:ascii="仿宋_GB2312" w:eastAsia="仿宋_GB2312" w:hAnsi="仿宋" w:cs="宋体" w:hint="eastAsia"/>
                <w:color w:val="000000" w:themeColor="text1"/>
                <w:kern w:val="0"/>
                <w:szCs w:val="21"/>
              </w:rPr>
              <w:t>或者预约办理</w:t>
            </w:r>
          </w:p>
        </w:tc>
      </w:tr>
      <w:tr w:rsidR="00E62821" w:rsidRPr="00FA19AF"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3</w:t>
            </w:r>
            <w:r>
              <w:rPr>
                <w:rFonts w:ascii="仿宋_GB2312" w:eastAsia="仿宋_GB2312" w:hAnsi="仿宋" w:cs="宋体"/>
                <w:color w:val="000000" w:themeColor="text1"/>
                <w:kern w:val="0"/>
                <w:szCs w:val="21"/>
              </w:rPr>
              <w:t>1</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proofErr w:type="gramStart"/>
            <w:r>
              <w:rPr>
                <w:rFonts w:ascii="仿宋_GB2312" w:eastAsia="仿宋_GB2312" w:hAnsi="仿宋" w:cs="宋体" w:hint="eastAsia"/>
                <w:color w:val="000000" w:themeColor="text1"/>
                <w:kern w:val="0"/>
                <w:szCs w:val="21"/>
              </w:rPr>
              <w:t>全域通办</w:t>
            </w:r>
            <w:proofErr w:type="gramEnd"/>
          </w:p>
        </w:tc>
        <w:tc>
          <w:tcPr>
            <w:tcW w:w="1104" w:type="dxa"/>
            <w:tcBorders>
              <w:top w:val="single" w:sz="4" w:space="0" w:color="auto"/>
              <w:left w:val="nil"/>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0</w:t>
            </w:r>
            <w:r w:rsidRPr="00FA19AF">
              <w:rPr>
                <w:rFonts w:ascii="仿宋_GB2312" w:eastAsia="仿宋_GB2312" w:hAnsi="仿宋" w:cs="宋体"/>
                <w:color w:val="000000" w:themeColor="text1"/>
                <w:kern w:val="0"/>
                <w:szCs w:val="21"/>
              </w:rPr>
              <w:t>-20</w:t>
            </w:r>
            <w:r w:rsidRPr="00FA19AF">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是否</w:t>
            </w:r>
            <w:r w:rsidRPr="00FA19AF">
              <w:rPr>
                <w:rFonts w:ascii="仿宋_GB2312" w:eastAsia="仿宋_GB2312" w:hAnsi="仿宋" w:cs="宋体"/>
                <w:color w:val="000000" w:themeColor="text1"/>
                <w:kern w:val="0"/>
                <w:szCs w:val="21"/>
              </w:rPr>
              <w:t>提供</w:t>
            </w:r>
            <w:r w:rsidRPr="00FA19AF">
              <w:rPr>
                <w:rFonts w:ascii="仿宋_GB2312" w:eastAsia="仿宋_GB2312" w:hAnsi="仿宋" w:cs="宋体" w:hint="eastAsia"/>
                <w:color w:val="000000" w:themeColor="text1"/>
                <w:kern w:val="0"/>
                <w:szCs w:val="21"/>
              </w:rPr>
              <w:t>包括</w:t>
            </w:r>
            <w:r w:rsidRPr="00FA19AF">
              <w:rPr>
                <w:rFonts w:ascii="仿宋_GB2312" w:eastAsia="仿宋_GB2312" w:hAnsi="仿宋" w:cs="宋体"/>
                <w:color w:val="000000" w:themeColor="text1"/>
                <w:kern w:val="0"/>
                <w:szCs w:val="21"/>
              </w:rPr>
              <w:t>上门办理、上门取件、异地办理的服务</w:t>
            </w:r>
          </w:p>
        </w:tc>
      </w:tr>
      <w:tr w:rsidR="00E62821" w:rsidRPr="00FA19AF" w:rsidTr="00B660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5"/>
        </w:trPr>
        <w:tc>
          <w:tcPr>
            <w:tcW w:w="576" w:type="dxa"/>
            <w:vMerge/>
            <w:tcBorders>
              <w:left w:val="single" w:sz="4" w:space="0" w:color="auto"/>
              <w:bottom w:val="single" w:sz="4" w:space="0" w:color="auto"/>
              <w:right w:val="single" w:sz="4" w:space="0" w:color="auto"/>
            </w:tcBorders>
            <w:vAlign w:val="center"/>
          </w:tcPr>
          <w:p w:rsidR="00E62821" w:rsidRPr="001E62F1" w:rsidRDefault="00E62821" w:rsidP="00360E5D">
            <w:pPr>
              <w:widowControl/>
              <w:jc w:val="left"/>
              <w:rPr>
                <w:rFonts w:ascii="仿宋_GB2312" w:eastAsia="仿宋_GB2312" w:hAnsi="仿宋" w:cs="宋体"/>
                <w:kern w:val="0"/>
                <w:szCs w:val="21"/>
              </w:rPr>
            </w:pPr>
          </w:p>
        </w:tc>
        <w:tc>
          <w:tcPr>
            <w:tcW w:w="582" w:type="dxa"/>
            <w:vMerge/>
            <w:tcBorders>
              <w:left w:val="single" w:sz="4" w:space="0" w:color="auto"/>
              <w:bottom w:val="single" w:sz="4" w:space="0" w:color="auto"/>
              <w:right w:val="single" w:sz="4" w:space="0" w:color="auto"/>
            </w:tcBorders>
            <w:shd w:val="clear" w:color="auto" w:fill="auto"/>
            <w:vAlign w:val="center"/>
          </w:tcPr>
          <w:p w:rsidR="00E62821" w:rsidRPr="001E62F1" w:rsidRDefault="00E62821" w:rsidP="00360E5D">
            <w:pPr>
              <w:widowControl/>
              <w:jc w:val="left"/>
              <w:rPr>
                <w:rFonts w:ascii="仿宋_GB2312" w:eastAsia="仿宋_GB2312" w:hAnsi="仿宋" w:cs="宋体"/>
                <w:kern w:val="0"/>
                <w:szCs w:val="21"/>
              </w:rPr>
            </w:pPr>
          </w:p>
        </w:tc>
        <w:tc>
          <w:tcPr>
            <w:tcW w:w="788" w:type="dxa"/>
            <w:vMerge/>
            <w:tcBorders>
              <w:left w:val="nil"/>
              <w:bottom w:val="single" w:sz="4" w:space="0" w:color="auto"/>
              <w:right w:val="single" w:sz="4" w:space="0" w:color="auto"/>
            </w:tcBorders>
            <w:shd w:val="clear" w:color="auto" w:fill="auto"/>
            <w:vAlign w:val="center"/>
          </w:tcPr>
          <w:p w:rsidR="00E62821" w:rsidRPr="001E62F1" w:rsidRDefault="00E62821" w:rsidP="00360E5D">
            <w:pPr>
              <w:widowControl/>
              <w:jc w:val="center"/>
              <w:rPr>
                <w:rFonts w:ascii="仿宋_GB2312" w:eastAsia="仿宋_GB2312" w:hAnsi="仿宋" w:cs="宋体"/>
                <w:kern w:val="0"/>
                <w:szCs w:val="21"/>
              </w:rPr>
            </w:pPr>
          </w:p>
        </w:tc>
        <w:tc>
          <w:tcPr>
            <w:tcW w:w="669" w:type="dxa"/>
            <w:tcBorders>
              <w:top w:val="single" w:sz="4" w:space="0" w:color="auto"/>
              <w:left w:val="nil"/>
              <w:bottom w:val="single" w:sz="4" w:space="0" w:color="auto"/>
              <w:right w:val="single" w:sz="4" w:space="0" w:color="auto"/>
            </w:tcBorders>
          </w:tcPr>
          <w:p w:rsidR="00E62821" w:rsidRDefault="00E62821" w:rsidP="00360E5D">
            <w:pPr>
              <w:widowControl/>
              <w:jc w:val="center"/>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3</w:t>
            </w:r>
            <w:r>
              <w:rPr>
                <w:rFonts w:ascii="仿宋_GB2312" w:eastAsia="仿宋_GB2312" w:hAnsi="仿宋" w:cs="宋体"/>
                <w:color w:val="000000" w:themeColor="text1"/>
                <w:kern w:val="0"/>
                <w:szCs w:val="21"/>
              </w:rPr>
              <w:t>2</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tcPr>
          <w:p w:rsidR="00E62821" w:rsidRPr="00FA19AF" w:rsidRDefault="00E62821" w:rsidP="00360E5D">
            <w:pPr>
              <w:widowControl/>
              <w:rPr>
                <w:rFonts w:ascii="仿宋_GB2312" w:eastAsia="仿宋_GB2312" w:hAnsi="仿宋" w:cs="宋体"/>
                <w:color w:val="000000" w:themeColor="text1"/>
                <w:kern w:val="0"/>
                <w:szCs w:val="21"/>
              </w:rPr>
            </w:pPr>
            <w:r>
              <w:rPr>
                <w:rFonts w:ascii="仿宋_GB2312" w:eastAsia="仿宋_GB2312" w:hAnsi="仿宋" w:cs="宋体" w:hint="eastAsia"/>
                <w:color w:val="000000" w:themeColor="text1"/>
                <w:kern w:val="0"/>
                <w:szCs w:val="21"/>
              </w:rPr>
              <w:t>主题式（场景化）服务</w:t>
            </w:r>
          </w:p>
        </w:tc>
        <w:tc>
          <w:tcPr>
            <w:tcW w:w="1104" w:type="dxa"/>
            <w:tcBorders>
              <w:top w:val="single" w:sz="4" w:space="0" w:color="auto"/>
              <w:left w:val="nil"/>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0</w:t>
            </w:r>
            <w:r w:rsidRPr="00FA19AF">
              <w:rPr>
                <w:rFonts w:ascii="仿宋_GB2312" w:eastAsia="仿宋_GB2312" w:hAnsi="仿宋" w:cs="宋体"/>
                <w:color w:val="000000" w:themeColor="text1"/>
                <w:kern w:val="0"/>
                <w:szCs w:val="21"/>
              </w:rPr>
              <w:t>-20</w:t>
            </w:r>
            <w:r w:rsidRPr="00FA19AF">
              <w:rPr>
                <w:rFonts w:ascii="仿宋_GB2312" w:eastAsia="仿宋_GB2312" w:hAnsi="仿宋" w:cs="宋体" w:hint="eastAsia"/>
                <w:color w:val="000000" w:themeColor="text1"/>
                <w:kern w:val="0"/>
                <w:szCs w:val="21"/>
              </w:rPr>
              <w:t>分</w:t>
            </w:r>
          </w:p>
        </w:tc>
        <w:tc>
          <w:tcPr>
            <w:tcW w:w="704" w:type="dxa"/>
            <w:tcBorders>
              <w:top w:val="single" w:sz="4" w:space="0" w:color="auto"/>
              <w:left w:val="single" w:sz="4" w:space="0" w:color="auto"/>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正向</w:t>
            </w:r>
          </w:p>
        </w:tc>
        <w:tc>
          <w:tcPr>
            <w:tcW w:w="2623" w:type="dxa"/>
            <w:tcBorders>
              <w:top w:val="single" w:sz="4" w:space="0" w:color="auto"/>
              <w:left w:val="single" w:sz="4" w:space="0" w:color="auto"/>
              <w:bottom w:val="single" w:sz="4" w:space="0" w:color="auto"/>
              <w:right w:val="single" w:sz="4" w:space="0" w:color="auto"/>
            </w:tcBorders>
            <w:vAlign w:val="center"/>
          </w:tcPr>
          <w:p w:rsidR="00E62821" w:rsidRPr="00FA19AF" w:rsidRDefault="00E62821" w:rsidP="00360E5D">
            <w:pPr>
              <w:widowControl/>
              <w:jc w:val="center"/>
              <w:rPr>
                <w:rFonts w:ascii="仿宋_GB2312" w:eastAsia="仿宋_GB2312" w:hAnsi="仿宋" w:cs="宋体"/>
                <w:color w:val="000000" w:themeColor="text1"/>
                <w:kern w:val="0"/>
                <w:szCs w:val="21"/>
              </w:rPr>
            </w:pPr>
            <w:r w:rsidRPr="00FA19AF">
              <w:rPr>
                <w:rFonts w:ascii="仿宋_GB2312" w:eastAsia="仿宋_GB2312" w:hAnsi="仿宋" w:cs="宋体" w:hint="eastAsia"/>
                <w:color w:val="000000" w:themeColor="text1"/>
                <w:kern w:val="0"/>
                <w:szCs w:val="21"/>
              </w:rPr>
              <w:t>对于</w:t>
            </w:r>
            <w:r w:rsidRPr="00FA19AF">
              <w:rPr>
                <w:rFonts w:ascii="仿宋_GB2312" w:eastAsia="仿宋_GB2312" w:hAnsi="仿宋" w:cs="宋体"/>
                <w:color w:val="000000" w:themeColor="text1"/>
                <w:kern w:val="0"/>
                <w:szCs w:val="21"/>
              </w:rPr>
              <w:t>不属于</w:t>
            </w:r>
            <w:r w:rsidRPr="00FA19AF">
              <w:rPr>
                <w:rFonts w:ascii="仿宋_GB2312" w:eastAsia="仿宋_GB2312" w:hAnsi="仿宋" w:cs="宋体" w:hint="eastAsia"/>
                <w:color w:val="000000" w:themeColor="text1"/>
                <w:kern w:val="0"/>
                <w:szCs w:val="21"/>
              </w:rPr>
              <w:t>业务</w:t>
            </w:r>
            <w:r w:rsidRPr="00FA19AF">
              <w:rPr>
                <w:rFonts w:ascii="仿宋_GB2312" w:eastAsia="仿宋_GB2312" w:hAnsi="仿宋" w:cs="宋体"/>
                <w:color w:val="000000" w:themeColor="text1"/>
                <w:kern w:val="0"/>
                <w:szCs w:val="21"/>
              </w:rPr>
              <w:t>办理的范畴，是否提供</w:t>
            </w:r>
            <w:r w:rsidRPr="00FA19AF">
              <w:rPr>
                <w:rFonts w:ascii="仿宋_GB2312" w:eastAsia="仿宋_GB2312" w:hAnsi="仿宋" w:cs="宋体" w:hint="eastAsia"/>
                <w:color w:val="000000" w:themeColor="text1"/>
                <w:kern w:val="0"/>
                <w:szCs w:val="21"/>
              </w:rPr>
              <w:t>指导、</w:t>
            </w:r>
            <w:r w:rsidRPr="00FA19AF">
              <w:rPr>
                <w:rFonts w:ascii="仿宋_GB2312" w:eastAsia="仿宋_GB2312" w:hAnsi="仿宋" w:cs="宋体"/>
                <w:color w:val="000000" w:themeColor="text1"/>
                <w:kern w:val="0"/>
                <w:szCs w:val="21"/>
              </w:rPr>
              <w:t>咨询、答疑</w:t>
            </w:r>
            <w:r w:rsidRPr="00FA19AF">
              <w:rPr>
                <w:rFonts w:ascii="仿宋_GB2312" w:eastAsia="仿宋_GB2312" w:hAnsi="仿宋" w:cs="宋体" w:hint="eastAsia"/>
                <w:color w:val="000000" w:themeColor="text1"/>
                <w:kern w:val="0"/>
                <w:szCs w:val="21"/>
              </w:rPr>
              <w:t>服务</w:t>
            </w:r>
          </w:p>
        </w:tc>
      </w:tr>
    </w:tbl>
    <w:p w:rsidR="000E448D" w:rsidRPr="00367D3F" w:rsidRDefault="000E448D" w:rsidP="000E448D">
      <w:pPr>
        <w:pStyle w:val="2"/>
        <w:numPr>
          <w:ilvl w:val="0"/>
          <w:numId w:val="5"/>
        </w:numPr>
        <w:rPr>
          <w:rFonts w:ascii="仿宋_GB2312" w:eastAsia="仿宋_GB2312"/>
        </w:rPr>
      </w:pPr>
      <w:bookmarkStart w:id="13" w:name="_Toc516501489"/>
      <w:bookmarkStart w:id="14" w:name="_Toc516501357"/>
      <w:bookmarkStart w:id="15" w:name="_Toc528596775"/>
      <w:r w:rsidRPr="00367D3F">
        <w:rPr>
          <w:rFonts w:ascii="仿宋_GB2312" w:eastAsia="仿宋_GB2312" w:hint="eastAsia"/>
        </w:rPr>
        <w:t>计算方法</w:t>
      </w:r>
      <w:bookmarkEnd w:id="13"/>
      <w:bookmarkEnd w:id="14"/>
      <w:bookmarkEnd w:id="15"/>
    </w:p>
    <w:p w:rsidR="00DF749E" w:rsidRDefault="00414F2E" w:rsidP="00DF749E">
      <w:pPr>
        <w:ind w:firstLineChars="236" w:firstLine="661"/>
        <w:rPr>
          <w:rFonts w:ascii="仿宋_GB2312" w:eastAsia="仿宋_GB2312"/>
          <w:sz w:val="28"/>
          <w:szCs w:val="28"/>
        </w:rPr>
      </w:pPr>
      <w:r>
        <w:rPr>
          <w:rFonts w:ascii="仿宋_GB2312" w:eastAsia="仿宋_GB2312" w:hint="eastAsia"/>
          <w:sz w:val="28"/>
          <w:szCs w:val="28"/>
        </w:rPr>
        <w:t>计算政务</w:t>
      </w:r>
      <w:r>
        <w:rPr>
          <w:rFonts w:ascii="仿宋_GB2312" w:eastAsia="仿宋_GB2312"/>
          <w:sz w:val="28"/>
          <w:szCs w:val="28"/>
        </w:rPr>
        <w:t>指数的数据来源必须可靠、真实</w:t>
      </w:r>
      <w:r>
        <w:rPr>
          <w:rFonts w:ascii="仿宋_GB2312" w:eastAsia="仿宋_GB2312" w:hint="eastAsia"/>
          <w:sz w:val="28"/>
          <w:szCs w:val="28"/>
        </w:rPr>
        <w:t>，</w:t>
      </w:r>
      <w:r>
        <w:rPr>
          <w:rFonts w:ascii="仿宋_GB2312" w:eastAsia="仿宋_GB2312"/>
          <w:sz w:val="28"/>
          <w:szCs w:val="28"/>
        </w:rPr>
        <w:t>确保数据的权威性、准确性和连续性</w:t>
      </w:r>
      <w:r>
        <w:rPr>
          <w:rFonts w:ascii="仿宋_GB2312" w:eastAsia="仿宋_GB2312" w:hint="eastAsia"/>
          <w:sz w:val="28"/>
          <w:szCs w:val="28"/>
        </w:rPr>
        <w:t>，</w:t>
      </w:r>
      <w:r>
        <w:rPr>
          <w:rFonts w:ascii="仿宋_GB2312" w:eastAsia="仿宋_GB2312"/>
          <w:sz w:val="28"/>
          <w:szCs w:val="28"/>
        </w:rPr>
        <w:t>还要满足计算</w:t>
      </w:r>
      <w:r>
        <w:rPr>
          <w:rFonts w:ascii="仿宋_GB2312" w:eastAsia="仿宋_GB2312" w:hint="eastAsia"/>
          <w:sz w:val="28"/>
          <w:szCs w:val="28"/>
        </w:rPr>
        <w:t>方法</w:t>
      </w:r>
      <w:r>
        <w:rPr>
          <w:rFonts w:ascii="仿宋_GB2312" w:eastAsia="仿宋_GB2312"/>
          <w:sz w:val="28"/>
          <w:szCs w:val="28"/>
        </w:rPr>
        <w:t>符合数学、统计学</w:t>
      </w:r>
      <w:r>
        <w:rPr>
          <w:rFonts w:ascii="仿宋_GB2312" w:eastAsia="仿宋_GB2312" w:hint="eastAsia"/>
          <w:sz w:val="28"/>
          <w:szCs w:val="28"/>
        </w:rPr>
        <w:t>、</w:t>
      </w:r>
      <w:r>
        <w:rPr>
          <w:rFonts w:ascii="仿宋_GB2312" w:eastAsia="仿宋_GB2312"/>
          <w:sz w:val="28"/>
          <w:szCs w:val="28"/>
        </w:rPr>
        <w:t>信息学等学科的基本原理，保证结果的相对客观性。</w:t>
      </w:r>
      <w:r w:rsidR="00F37814">
        <w:rPr>
          <w:rFonts w:ascii="仿宋_GB2312" w:eastAsia="仿宋_GB2312" w:hint="eastAsia"/>
          <w:sz w:val="28"/>
          <w:szCs w:val="28"/>
        </w:rPr>
        <w:t>政务</w:t>
      </w:r>
      <w:r w:rsidR="000E448D" w:rsidRPr="00367D3F">
        <w:rPr>
          <w:rFonts w:ascii="仿宋_GB2312" w:eastAsia="仿宋_GB2312" w:hint="eastAsia"/>
          <w:sz w:val="28"/>
          <w:szCs w:val="28"/>
        </w:rPr>
        <w:t>指数评价体系运用多个指标，通过多方面地对一个参评单位进行评价。</w:t>
      </w:r>
    </w:p>
    <w:p w:rsidR="000E448D" w:rsidRDefault="00F37814" w:rsidP="00DF749E">
      <w:pPr>
        <w:ind w:firstLineChars="236" w:firstLine="661"/>
        <w:rPr>
          <w:rFonts w:ascii="仿宋_GB2312" w:eastAsia="仿宋_GB2312"/>
          <w:sz w:val="28"/>
          <w:szCs w:val="28"/>
        </w:rPr>
      </w:pPr>
      <w:r>
        <w:rPr>
          <w:rFonts w:ascii="仿宋_GB2312" w:eastAsia="仿宋_GB2312" w:hint="eastAsia"/>
          <w:sz w:val="28"/>
          <w:szCs w:val="28"/>
        </w:rPr>
        <w:t>对于</w:t>
      </w:r>
      <w:r>
        <w:rPr>
          <w:rFonts w:ascii="仿宋_GB2312" w:eastAsia="仿宋_GB2312"/>
          <w:sz w:val="28"/>
          <w:szCs w:val="28"/>
        </w:rPr>
        <w:t>多指标综合体系，</w:t>
      </w:r>
      <w:r>
        <w:rPr>
          <w:rFonts w:ascii="仿宋_GB2312" w:eastAsia="仿宋_GB2312" w:hint="eastAsia"/>
          <w:sz w:val="28"/>
          <w:szCs w:val="28"/>
        </w:rPr>
        <w:t>根据国际</w:t>
      </w:r>
      <w:r>
        <w:rPr>
          <w:rFonts w:ascii="仿宋_GB2312" w:eastAsia="仿宋_GB2312"/>
          <w:sz w:val="28"/>
          <w:szCs w:val="28"/>
        </w:rPr>
        <w:t>通用的计算方法</w:t>
      </w:r>
      <w:r>
        <w:rPr>
          <w:rFonts w:ascii="仿宋_GB2312" w:eastAsia="仿宋_GB2312" w:hint="eastAsia"/>
          <w:sz w:val="28"/>
          <w:szCs w:val="28"/>
        </w:rPr>
        <w:t>，必须</w:t>
      </w:r>
      <w:proofErr w:type="gramStart"/>
      <w:r w:rsidR="004C14B8">
        <w:rPr>
          <w:rFonts w:ascii="仿宋_GB2312" w:eastAsia="仿宋_GB2312" w:hint="eastAsia"/>
          <w:sz w:val="28"/>
          <w:szCs w:val="28"/>
        </w:rPr>
        <w:t>将</w:t>
      </w:r>
      <w:r>
        <w:rPr>
          <w:rFonts w:ascii="仿宋_GB2312" w:eastAsia="仿宋_GB2312"/>
          <w:sz w:val="28"/>
          <w:szCs w:val="28"/>
        </w:rPr>
        <w:t>性质</w:t>
      </w:r>
      <w:proofErr w:type="gramEnd"/>
      <w:r>
        <w:rPr>
          <w:rFonts w:ascii="仿宋_GB2312" w:eastAsia="仿宋_GB2312" w:hint="eastAsia"/>
          <w:sz w:val="28"/>
          <w:szCs w:val="28"/>
        </w:rPr>
        <w:t>和</w:t>
      </w:r>
      <w:r>
        <w:rPr>
          <w:rFonts w:ascii="仿宋_GB2312" w:eastAsia="仿宋_GB2312"/>
          <w:sz w:val="28"/>
          <w:szCs w:val="28"/>
        </w:rPr>
        <w:t>计量单位不同的指标进行无</w:t>
      </w:r>
      <w:proofErr w:type="gramStart"/>
      <w:r>
        <w:rPr>
          <w:rFonts w:ascii="仿宋_GB2312" w:eastAsia="仿宋_GB2312"/>
          <w:sz w:val="28"/>
          <w:szCs w:val="28"/>
        </w:rPr>
        <w:t>量纲</w:t>
      </w:r>
      <w:proofErr w:type="gramEnd"/>
      <w:r>
        <w:rPr>
          <w:rFonts w:ascii="仿宋_GB2312" w:eastAsia="仿宋_GB2312"/>
          <w:sz w:val="28"/>
          <w:szCs w:val="28"/>
        </w:rPr>
        <w:t>化处理，以便于指标之间进行对比。</w:t>
      </w:r>
      <w:r w:rsidR="000E448D" w:rsidRPr="00367D3F">
        <w:rPr>
          <w:rFonts w:ascii="仿宋_GB2312" w:eastAsia="仿宋_GB2312" w:hint="eastAsia"/>
          <w:sz w:val="28"/>
          <w:szCs w:val="28"/>
        </w:rPr>
        <w:t>其基本思想是通过多方面，选择多个指标，并根据各个指标的不同权重，进行综合评价。通常是指标的完成值除以指标的标准值，乘以各自权数，加总后除以总权数得到。</w:t>
      </w:r>
    </w:p>
    <w:p w:rsidR="00DF749E" w:rsidRPr="00367D3F" w:rsidRDefault="00DF749E" w:rsidP="00DF749E">
      <w:pPr>
        <w:ind w:firstLine="480"/>
        <w:jc w:val="left"/>
        <w:rPr>
          <w:rFonts w:ascii="仿宋_GB2312" w:eastAsia="仿宋_GB2312"/>
          <w:sz w:val="28"/>
          <w:szCs w:val="28"/>
        </w:rPr>
      </w:pPr>
      <w:r w:rsidRPr="0005314D">
        <w:rPr>
          <w:rFonts w:ascii="仿宋_GB2312" w:eastAsia="仿宋_GB2312" w:hint="eastAsia"/>
          <w:sz w:val="28"/>
          <w:szCs w:val="28"/>
        </w:rPr>
        <w:t>权重的计算方法主要分为两种，一是客观的方法，二是主观的方法。客观的方法计算的权重由指标数据计算得来，好处是唯一稳定，不受主观影响。缺点是意义偏离较大。主观的方法由专家打分得来，好处是意义比较明确，缺点是</w:t>
      </w:r>
      <w:proofErr w:type="gramStart"/>
      <w:r w:rsidRPr="0005314D">
        <w:rPr>
          <w:rFonts w:ascii="仿宋_GB2312" w:eastAsia="仿宋_GB2312" w:hint="eastAsia"/>
          <w:sz w:val="28"/>
          <w:szCs w:val="28"/>
        </w:rPr>
        <w:t>不</w:t>
      </w:r>
      <w:proofErr w:type="gramEnd"/>
      <w:r w:rsidRPr="0005314D">
        <w:rPr>
          <w:rFonts w:ascii="仿宋_GB2312" w:eastAsia="仿宋_GB2312" w:hint="eastAsia"/>
          <w:sz w:val="28"/>
          <w:szCs w:val="28"/>
        </w:rPr>
        <w:t>唯一，人为干扰很大。目前，准备</w:t>
      </w:r>
      <w:proofErr w:type="gramStart"/>
      <w:r w:rsidRPr="0005314D">
        <w:rPr>
          <w:rFonts w:ascii="仿宋_GB2312" w:eastAsia="仿宋_GB2312" w:hint="eastAsia"/>
          <w:sz w:val="28"/>
          <w:szCs w:val="28"/>
        </w:rPr>
        <w:t>了熵权法</w:t>
      </w:r>
      <w:proofErr w:type="gramEnd"/>
      <w:r w:rsidRPr="0005314D">
        <w:rPr>
          <w:rFonts w:ascii="仿宋_GB2312" w:eastAsia="仿宋_GB2312" w:hint="eastAsia"/>
          <w:sz w:val="28"/>
          <w:szCs w:val="28"/>
        </w:rPr>
        <w:t>作为客观评价方法，层次分析法（AHP）作为主观评价方法。最终使用哪种方法还要看情况决定。</w:t>
      </w:r>
    </w:p>
    <w:p w:rsidR="000E448D" w:rsidRPr="00367D3F" w:rsidRDefault="000E448D" w:rsidP="000E448D">
      <w:pPr>
        <w:ind w:firstLineChars="236" w:firstLine="661"/>
        <w:rPr>
          <w:rFonts w:ascii="仿宋_GB2312" w:eastAsia="仿宋_GB2312"/>
          <w:sz w:val="28"/>
          <w:szCs w:val="28"/>
        </w:rPr>
      </w:pPr>
      <w:r w:rsidRPr="00367D3F">
        <w:rPr>
          <w:rFonts w:ascii="仿宋_GB2312" w:eastAsia="仿宋_GB2312" w:hint="eastAsia"/>
          <w:sz w:val="28"/>
          <w:szCs w:val="28"/>
        </w:rPr>
        <w:t>假设</w:t>
      </w:r>
      <m:oMath>
        <m:sSub>
          <m:sSubPr>
            <m:ctrlPr>
              <w:rPr>
                <w:rFonts w:ascii="Cambria Math" w:eastAsia="仿宋_GB2312" w:hAnsi="Cambria Math"/>
                <w:sz w:val="28"/>
                <w:szCs w:val="28"/>
              </w:rPr>
            </m:ctrlPr>
          </m:sSubPr>
          <m:e>
            <m:r>
              <w:rPr>
                <w:rFonts w:ascii="Cambria Math" w:eastAsia="仿宋_GB2312" w:hAnsi="Cambria Math"/>
                <w:sz w:val="28"/>
                <w:szCs w:val="28"/>
              </w:rPr>
              <m:t>r</m:t>
            </m:r>
          </m:e>
          <m:sub>
            <m:r>
              <w:rPr>
                <w:rFonts w:ascii="Cambria Math" w:eastAsia="仿宋_GB2312" w:hAnsi="Cambria Math"/>
                <w:sz w:val="28"/>
                <w:szCs w:val="28"/>
              </w:rPr>
              <m:t>ij</m:t>
            </m:r>
          </m:sub>
        </m:sSub>
      </m:oMath>
      <w:r w:rsidRPr="00367D3F">
        <w:rPr>
          <w:rFonts w:ascii="仿宋_GB2312" w:eastAsia="仿宋_GB2312" w:hint="eastAsia"/>
          <w:sz w:val="28"/>
          <w:szCs w:val="28"/>
        </w:rPr>
        <w:t>是第</w:t>
      </w:r>
      <m:oMath>
        <m:r>
          <m:rPr>
            <m:sty m:val="p"/>
          </m:rPr>
          <w:rPr>
            <w:rFonts w:ascii="Cambria Math" w:eastAsia="仿宋_GB2312" w:hAnsi="Cambria Math"/>
            <w:sz w:val="28"/>
            <w:szCs w:val="28"/>
          </w:rPr>
          <m:t>j</m:t>
        </m:r>
      </m:oMath>
      <w:proofErr w:type="gramStart"/>
      <w:r w:rsidRPr="00367D3F">
        <w:rPr>
          <w:rFonts w:ascii="仿宋_GB2312" w:eastAsia="仿宋_GB2312" w:hint="eastAsia"/>
          <w:sz w:val="28"/>
          <w:szCs w:val="28"/>
        </w:rPr>
        <w:t>个</w:t>
      </w:r>
      <w:proofErr w:type="gramEnd"/>
      <w:r w:rsidRPr="00367D3F">
        <w:rPr>
          <w:rFonts w:ascii="仿宋_GB2312" w:eastAsia="仿宋_GB2312" w:hint="eastAsia"/>
          <w:sz w:val="28"/>
          <w:szCs w:val="28"/>
        </w:rPr>
        <w:t>三级指标，</w:t>
      </w:r>
      <m:oMath>
        <m:sSub>
          <m:sSubPr>
            <m:ctrlPr>
              <w:rPr>
                <w:rFonts w:ascii="Cambria Math" w:eastAsia="仿宋_GB2312" w:hAnsi="Cambria Math"/>
                <w:sz w:val="28"/>
                <w:szCs w:val="28"/>
              </w:rPr>
            </m:ctrlPr>
          </m:sSubPr>
          <m:e>
            <m:r>
              <w:rPr>
                <w:rFonts w:ascii="Cambria Math" w:eastAsia="仿宋_GB2312" w:hAnsi="Cambria Math"/>
                <w:sz w:val="28"/>
                <w:szCs w:val="28"/>
              </w:rPr>
              <m:t>w</m:t>
            </m:r>
          </m:e>
          <m:sub>
            <m:r>
              <w:rPr>
                <w:rFonts w:ascii="Cambria Math" w:eastAsia="仿宋_GB2312" w:hAnsi="Cambria Math"/>
                <w:sz w:val="28"/>
                <w:szCs w:val="28"/>
              </w:rPr>
              <m:t>j</m:t>
            </m:r>
          </m:sub>
        </m:sSub>
      </m:oMath>
      <w:r w:rsidRPr="00367D3F">
        <w:rPr>
          <w:rFonts w:ascii="仿宋_GB2312" w:eastAsia="仿宋_GB2312" w:hint="eastAsia"/>
          <w:sz w:val="28"/>
          <w:szCs w:val="28"/>
        </w:rPr>
        <w:t>是该指标的权重，那么二级指标</w:t>
      </w:r>
      <m:oMath>
        <m:sSub>
          <m:sSubPr>
            <m:ctrlPr>
              <w:rPr>
                <w:rFonts w:ascii="Cambria Math" w:eastAsia="仿宋_GB2312" w:hAnsi="Cambria Math"/>
                <w:sz w:val="28"/>
                <w:szCs w:val="28"/>
              </w:rPr>
            </m:ctrlPr>
          </m:sSubPr>
          <m:e>
            <m:r>
              <w:rPr>
                <w:rFonts w:ascii="Cambria Math" w:eastAsia="仿宋_GB2312" w:hAnsi="Cambria Math"/>
                <w:sz w:val="28"/>
                <w:szCs w:val="28"/>
              </w:rPr>
              <m:t>q</m:t>
            </m:r>
          </m:e>
          <m:sub>
            <m:r>
              <w:rPr>
                <w:rFonts w:ascii="Cambria Math" w:eastAsia="仿宋_GB2312" w:hAnsi="Cambria Math"/>
                <w:sz w:val="28"/>
                <w:szCs w:val="28"/>
              </w:rPr>
              <m:t>i</m:t>
            </m:r>
          </m:sub>
        </m:sSub>
      </m:oMath>
      <w:r w:rsidRPr="00367D3F">
        <w:rPr>
          <w:rFonts w:ascii="仿宋_GB2312" w:eastAsia="仿宋_GB2312" w:hint="eastAsia"/>
          <w:sz w:val="28"/>
          <w:szCs w:val="28"/>
        </w:rPr>
        <w:t>的计算方法为:</w:t>
      </w:r>
    </w:p>
    <w:p w:rsidR="000E448D" w:rsidRPr="00367D3F" w:rsidRDefault="00E84C98" w:rsidP="000E448D">
      <w:pPr>
        <w:pStyle w:val="a8"/>
        <w:ind w:firstLineChars="0" w:firstLine="0"/>
        <w:jc w:val="center"/>
        <w:rPr>
          <w:rFonts w:ascii="仿宋_GB2312" w:eastAsia="仿宋_GB2312"/>
          <w:sz w:val="28"/>
          <w:szCs w:val="28"/>
        </w:rPr>
      </w:pPr>
      <m:oMathPara>
        <m:oMath>
          <m:sSub>
            <m:sSubPr>
              <m:ctrlPr>
                <w:rPr>
                  <w:rFonts w:ascii="Cambria Math" w:eastAsia="仿宋_GB2312" w:hAnsi="Cambria Math"/>
                  <w:sz w:val="28"/>
                  <w:szCs w:val="28"/>
                </w:rPr>
              </m:ctrlPr>
            </m:sSubPr>
            <m:e>
              <m:r>
                <w:rPr>
                  <w:rFonts w:ascii="Cambria Math" w:eastAsia="仿宋_GB2312" w:hAnsi="Cambria Math"/>
                  <w:sz w:val="28"/>
                  <w:szCs w:val="28"/>
                </w:rPr>
                <m:t>q</m:t>
              </m:r>
            </m:e>
            <m:sub>
              <m:r>
                <w:rPr>
                  <w:rFonts w:ascii="Cambria Math" w:eastAsia="仿宋_GB2312" w:hAnsi="Cambria Math"/>
                  <w:sz w:val="28"/>
                  <w:szCs w:val="28"/>
                </w:rPr>
                <m:t>i</m:t>
              </m:r>
            </m:sub>
          </m:sSub>
          <m:r>
            <w:rPr>
              <w:rFonts w:ascii="Cambria Math" w:eastAsia="仿宋_GB2312" w:hAnsi="Cambria Math"/>
              <w:sz w:val="28"/>
              <w:szCs w:val="28"/>
            </w:rPr>
            <m:t>=</m:t>
          </m:r>
          <m:nary>
            <m:naryPr>
              <m:chr m:val="∑"/>
              <m:limLoc m:val="subSup"/>
              <m:ctrlPr>
                <w:rPr>
                  <w:rFonts w:ascii="Cambria Math" w:eastAsia="仿宋_GB2312" w:hAnsi="Cambria Math"/>
                  <w:i/>
                  <w:sz w:val="28"/>
                  <w:szCs w:val="28"/>
                </w:rPr>
              </m:ctrlPr>
            </m:naryPr>
            <m:sub>
              <m:r>
                <w:rPr>
                  <w:rFonts w:ascii="Cambria Math" w:eastAsia="仿宋_GB2312" w:hAnsi="Cambria Math"/>
                  <w:sz w:val="28"/>
                  <w:szCs w:val="28"/>
                </w:rPr>
                <m:t>j=1</m:t>
              </m:r>
            </m:sub>
            <m:sup>
              <m:r>
                <w:rPr>
                  <w:rFonts w:ascii="Cambria Math" w:eastAsia="仿宋_GB2312" w:hAnsi="Cambria Math"/>
                  <w:sz w:val="28"/>
                  <w:szCs w:val="28"/>
                </w:rPr>
                <m:t>m</m:t>
              </m:r>
            </m:sup>
            <m:e>
              <m:sSub>
                <m:sSubPr>
                  <m:ctrlPr>
                    <w:rPr>
                      <w:rFonts w:ascii="Cambria Math" w:eastAsia="仿宋_GB2312" w:hAnsi="Cambria Math"/>
                      <w:sz w:val="28"/>
                      <w:szCs w:val="28"/>
                    </w:rPr>
                  </m:ctrlPr>
                </m:sSubPr>
                <m:e>
                  <m:r>
                    <w:rPr>
                      <w:rFonts w:ascii="Cambria Math" w:eastAsia="仿宋_GB2312" w:hAnsi="Cambria Math"/>
                      <w:sz w:val="28"/>
                      <w:szCs w:val="28"/>
                    </w:rPr>
                    <m:t>r</m:t>
                  </m:r>
                </m:e>
                <m:sub>
                  <m:r>
                    <w:rPr>
                      <w:rFonts w:ascii="Cambria Math" w:eastAsia="仿宋_GB2312" w:hAnsi="Cambria Math"/>
                      <w:sz w:val="28"/>
                      <w:szCs w:val="28"/>
                    </w:rPr>
                    <m:t>ij</m:t>
                  </m:r>
                </m:sub>
              </m:sSub>
              <m:r>
                <w:rPr>
                  <w:rFonts w:ascii="Cambria Math" w:eastAsia="仿宋_GB2312" w:hAnsi="Cambria Math"/>
                  <w:sz w:val="28"/>
                  <w:szCs w:val="28"/>
                </w:rPr>
                <m:t>×</m:t>
              </m:r>
              <m:sSub>
                <m:sSubPr>
                  <m:ctrlPr>
                    <w:rPr>
                      <w:rFonts w:ascii="Cambria Math" w:eastAsia="仿宋_GB2312" w:hAnsi="Cambria Math"/>
                      <w:sz w:val="28"/>
                      <w:szCs w:val="28"/>
                    </w:rPr>
                  </m:ctrlPr>
                </m:sSubPr>
                <m:e>
                  <m:r>
                    <w:rPr>
                      <w:rFonts w:ascii="Cambria Math" w:eastAsia="仿宋_GB2312" w:hAnsi="Cambria Math"/>
                      <w:sz w:val="28"/>
                      <w:szCs w:val="28"/>
                    </w:rPr>
                    <m:t>w</m:t>
                  </m:r>
                </m:e>
                <m:sub>
                  <m:r>
                    <w:rPr>
                      <w:rFonts w:ascii="Cambria Math" w:eastAsia="仿宋_GB2312" w:hAnsi="Cambria Math"/>
                      <w:sz w:val="28"/>
                      <w:szCs w:val="28"/>
                    </w:rPr>
                    <m:t>j</m:t>
                  </m:r>
                </m:sub>
              </m:sSub>
            </m:e>
          </m:nary>
        </m:oMath>
      </m:oMathPara>
    </w:p>
    <w:p w:rsidR="000E448D" w:rsidRPr="00367D3F" w:rsidRDefault="000E448D" w:rsidP="000E448D">
      <w:pPr>
        <w:ind w:firstLineChars="236" w:firstLine="661"/>
        <w:rPr>
          <w:rFonts w:ascii="仿宋_GB2312" w:eastAsia="仿宋_GB2312"/>
          <w:sz w:val="28"/>
          <w:szCs w:val="28"/>
        </w:rPr>
      </w:pPr>
      <w:r w:rsidRPr="00367D3F">
        <w:rPr>
          <w:rFonts w:ascii="仿宋_GB2312" w:eastAsia="仿宋_GB2312" w:hint="eastAsia"/>
          <w:sz w:val="28"/>
          <w:szCs w:val="28"/>
        </w:rPr>
        <w:t>假设</w:t>
      </w:r>
      <m:oMath>
        <m:sSub>
          <m:sSubPr>
            <m:ctrlPr>
              <w:rPr>
                <w:rFonts w:ascii="Cambria Math" w:eastAsia="仿宋_GB2312" w:hAnsi="Cambria Math"/>
                <w:sz w:val="28"/>
                <w:szCs w:val="28"/>
              </w:rPr>
            </m:ctrlPr>
          </m:sSubPr>
          <m:e>
            <m:r>
              <w:rPr>
                <w:rFonts w:ascii="Cambria Math" w:eastAsia="仿宋_GB2312" w:hAnsi="Cambria Math"/>
                <w:sz w:val="28"/>
                <w:szCs w:val="28"/>
              </w:rPr>
              <m:t>q</m:t>
            </m:r>
          </m:e>
          <m:sub>
            <m:r>
              <w:rPr>
                <w:rFonts w:ascii="Cambria Math" w:eastAsia="仿宋_GB2312" w:hAnsi="Cambria Math"/>
                <w:sz w:val="28"/>
                <w:szCs w:val="28"/>
              </w:rPr>
              <m:t>ij</m:t>
            </m:r>
          </m:sub>
        </m:sSub>
      </m:oMath>
      <w:r w:rsidRPr="00367D3F">
        <w:rPr>
          <w:rFonts w:ascii="仿宋_GB2312" w:eastAsia="仿宋_GB2312" w:hint="eastAsia"/>
          <w:sz w:val="28"/>
          <w:szCs w:val="28"/>
        </w:rPr>
        <w:t>是第j</w:t>
      </w:r>
      <w:proofErr w:type="gramStart"/>
      <w:r w:rsidRPr="00367D3F">
        <w:rPr>
          <w:rFonts w:ascii="仿宋_GB2312" w:eastAsia="仿宋_GB2312" w:hint="eastAsia"/>
          <w:sz w:val="28"/>
          <w:szCs w:val="28"/>
        </w:rPr>
        <w:t>个</w:t>
      </w:r>
      <w:proofErr w:type="gramEnd"/>
      <w:r w:rsidRPr="00367D3F">
        <w:rPr>
          <w:rFonts w:ascii="仿宋_GB2312" w:eastAsia="仿宋_GB2312" w:hint="eastAsia"/>
          <w:sz w:val="28"/>
          <w:szCs w:val="28"/>
        </w:rPr>
        <w:t>二级指标，</w:t>
      </w:r>
      <m:oMath>
        <m:sSub>
          <m:sSubPr>
            <m:ctrlPr>
              <w:rPr>
                <w:rFonts w:ascii="Cambria Math" w:eastAsia="仿宋_GB2312" w:hAnsi="Cambria Math"/>
                <w:sz w:val="28"/>
                <w:szCs w:val="28"/>
              </w:rPr>
            </m:ctrlPr>
          </m:sSubPr>
          <m:e>
            <m:r>
              <w:rPr>
                <w:rFonts w:ascii="Cambria Math" w:eastAsia="仿宋_GB2312" w:hAnsi="Cambria Math"/>
                <w:sz w:val="28"/>
                <w:szCs w:val="28"/>
              </w:rPr>
              <m:t>w</m:t>
            </m:r>
          </m:e>
          <m:sub>
            <m:r>
              <w:rPr>
                <w:rFonts w:ascii="Cambria Math" w:eastAsia="仿宋_GB2312" w:hAnsi="Cambria Math"/>
                <w:sz w:val="28"/>
                <w:szCs w:val="28"/>
              </w:rPr>
              <m:t>j</m:t>
            </m:r>
          </m:sub>
        </m:sSub>
      </m:oMath>
      <w:r w:rsidRPr="00367D3F">
        <w:rPr>
          <w:rFonts w:ascii="仿宋_GB2312" w:eastAsia="仿宋_GB2312" w:hint="eastAsia"/>
          <w:sz w:val="28"/>
          <w:szCs w:val="28"/>
        </w:rPr>
        <w:t>是该指标的权重，那么一级指标的计算方法为:</w:t>
      </w:r>
    </w:p>
    <w:p w:rsidR="000E448D" w:rsidRPr="00CC783E" w:rsidRDefault="00E84C98" w:rsidP="00CC783E">
      <w:pPr>
        <w:pStyle w:val="a8"/>
        <w:ind w:firstLineChars="0" w:firstLine="0"/>
        <w:jc w:val="center"/>
        <w:rPr>
          <w:rFonts w:ascii="仿宋_GB2312" w:eastAsia="仿宋_GB2312"/>
          <w:sz w:val="28"/>
          <w:szCs w:val="28"/>
        </w:rPr>
      </w:pPr>
      <m:oMathPara>
        <m:oMath>
          <m:sSub>
            <m:sSubPr>
              <m:ctrlPr>
                <w:rPr>
                  <w:rFonts w:ascii="Cambria Math" w:eastAsia="仿宋_GB2312" w:hAnsi="Cambria Math"/>
                  <w:sz w:val="28"/>
                  <w:szCs w:val="28"/>
                </w:rPr>
              </m:ctrlPr>
            </m:sSubPr>
            <m:e>
              <m:r>
                <w:rPr>
                  <w:rFonts w:ascii="Cambria Math" w:eastAsia="仿宋_GB2312" w:hAnsi="Cambria Math"/>
                  <w:sz w:val="28"/>
                  <w:szCs w:val="28"/>
                </w:rPr>
                <m:t>p</m:t>
              </m:r>
            </m:e>
            <m:sub>
              <m:r>
                <w:rPr>
                  <w:rFonts w:ascii="Cambria Math" w:eastAsia="仿宋_GB2312" w:hAnsi="Cambria Math"/>
                  <w:sz w:val="28"/>
                  <w:szCs w:val="28"/>
                </w:rPr>
                <m:t>i</m:t>
              </m:r>
            </m:sub>
          </m:sSub>
          <m:r>
            <w:rPr>
              <w:rFonts w:ascii="Cambria Math" w:eastAsia="仿宋_GB2312" w:hAnsi="Cambria Math"/>
              <w:sz w:val="28"/>
              <w:szCs w:val="28"/>
            </w:rPr>
            <m:t>=</m:t>
          </m:r>
          <m:nary>
            <m:naryPr>
              <m:chr m:val="∑"/>
              <m:limLoc m:val="subSup"/>
              <m:ctrlPr>
                <w:rPr>
                  <w:rFonts w:ascii="Cambria Math" w:eastAsia="仿宋_GB2312" w:hAnsi="Cambria Math"/>
                  <w:i/>
                  <w:sz w:val="28"/>
                  <w:szCs w:val="28"/>
                </w:rPr>
              </m:ctrlPr>
            </m:naryPr>
            <m:sub>
              <m:r>
                <w:rPr>
                  <w:rFonts w:ascii="Cambria Math" w:eastAsia="仿宋_GB2312" w:hAnsi="Cambria Math"/>
                  <w:sz w:val="28"/>
                  <w:szCs w:val="28"/>
                </w:rPr>
                <m:t>j=1</m:t>
              </m:r>
            </m:sub>
            <m:sup>
              <m:r>
                <w:rPr>
                  <w:rFonts w:ascii="Cambria Math" w:eastAsia="仿宋_GB2312" w:hAnsi="Cambria Math"/>
                  <w:sz w:val="28"/>
                  <w:szCs w:val="28"/>
                </w:rPr>
                <m:t>m</m:t>
              </m:r>
            </m:sup>
            <m:e>
              <m:sSub>
                <m:sSubPr>
                  <m:ctrlPr>
                    <w:rPr>
                      <w:rFonts w:ascii="Cambria Math" w:eastAsia="仿宋_GB2312" w:hAnsi="Cambria Math"/>
                      <w:sz w:val="28"/>
                      <w:szCs w:val="28"/>
                    </w:rPr>
                  </m:ctrlPr>
                </m:sSubPr>
                <m:e>
                  <m:r>
                    <w:rPr>
                      <w:rFonts w:ascii="Cambria Math" w:eastAsia="仿宋_GB2312" w:hAnsi="Cambria Math"/>
                      <w:sz w:val="28"/>
                      <w:szCs w:val="28"/>
                    </w:rPr>
                    <m:t>q</m:t>
                  </m:r>
                </m:e>
                <m:sub>
                  <m:r>
                    <w:rPr>
                      <w:rFonts w:ascii="Cambria Math" w:eastAsia="仿宋_GB2312" w:hAnsi="Cambria Math"/>
                      <w:sz w:val="28"/>
                      <w:szCs w:val="28"/>
                    </w:rPr>
                    <m:t>ij</m:t>
                  </m:r>
                </m:sub>
              </m:sSub>
              <m:r>
                <w:rPr>
                  <w:rFonts w:ascii="Cambria Math" w:eastAsia="仿宋_GB2312" w:hAnsi="Cambria Math"/>
                  <w:sz w:val="28"/>
                  <w:szCs w:val="28"/>
                </w:rPr>
                <m:t>×</m:t>
              </m:r>
              <m:sSub>
                <m:sSubPr>
                  <m:ctrlPr>
                    <w:rPr>
                      <w:rFonts w:ascii="Cambria Math" w:eastAsia="仿宋_GB2312" w:hAnsi="Cambria Math"/>
                      <w:sz w:val="28"/>
                      <w:szCs w:val="28"/>
                    </w:rPr>
                  </m:ctrlPr>
                </m:sSubPr>
                <m:e>
                  <m:r>
                    <w:rPr>
                      <w:rFonts w:ascii="Cambria Math" w:eastAsia="仿宋_GB2312" w:hAnsi="Cambria Math"/>
                      <w:sz w:val="28"/>
                      <w:szCs w:val="28"/>
                    </w:rPr>
                    <m:t>w</m:t>
                  </m:r>
                </m:e>
                <m:sub>
                  <m:r>
                    <w:rPr>
                      <w:rFonts w:ascii="Cambria Math" w:eastAsia="仿宋_GB2312" w:hAnsi="Cambria Math"/>
                      <w:sz w:val="28"/>
                      <w:szCs w:val="28"/>
                    </w:rPr>
                    <m:t>j</m:t>
                  </m:r>
                </m:sub>
              </m:sSub>
            </m:e>
          </m:nary>
        </m:oMath>
      </m:oMathPara>
    </w:p>
    <w:p w:rsidR="000E448D" w:rsidRPr="00CC783E" w:rsidRDefault="000E448D" w:rsidP="00CC783E">
      <w:pPr>
        <w:rPr>
          <w:rFonts w:ascii="仿宋_GB2312" w:eastAsia="仿宋_GB2312"/>
          <w:sz w:val="28"/>
          <w:szCs w:val="28"/>
        </w:rPr>
      </w:pPr>
      <w:r w:rsidRPr="00CC783E">
        <w:rPr>
          <w:rFonts w:ascii="仿宋_GB2312" w:eastAsia="仿宋_GB2312" w:hint="eastAsia"/>
          <w:sz w:val="28"/>
          <w:szCs w:val="28"/>
        </w:rPr>
        <w:t>假设</w:t>
      </w:r>
      <m:oMath>
        <m:sSub>
          <m:sSubPr>
            <m:ctrlPr>
              <w:rPr>
                <w:rFonts w:ascii="Cambria Math" w:eastAsia="仿宋_GB2312" w:hAnsi="Cambria Math"/>
                <w:sz w:val="28"/>
                <w:szCs w:val="28"/>
              </w:rPr>
            </m:ctrlPr>
          </m:sSubPr>
          <m:e>
            <m:r>
              <w:rPr>
                <w:rFonts w:ascii="Cambria Math" w:eastAsia="仿宋_GB2312" w:hAnsi="Cambria Math"/>
                <w:sz w:val="28"/>
                <w:szCs w:val="28"/>
              </w:rPr>
              <m:t>p</m:t>
            </m:r>
          </m:e>
          <m:sub>
            <m:r>
              <w:rPr>
                <w:rFonts w:ascii="Cambria Math" w:eastAsia="仿宋_GB2312" w:hAnsi="Cambria Math"/>
                <w:sz w:val="28"/>
                <w:szCs w:val="28"/>
              </w:rPr>
              <m:t>ik</m:t>
            </m:r>
          </m:sub>
        </m:sSub>
      </m:oMath>
      <w:r w:rsidRPr="00CC783E">
        <w:rPr>
          <w:rFonts w:ascii="仿宋_GB2312" w:eastAsia="仿宋_GB2312" w:hint="eastAsia"/>
          <w:sz w:val="28"/>
          <w:szCs w:val="28"/>
        </w:rPr>
        <w:t>是第</w:t>
      </w:r>
      <m:oMath>
        <m:r>
          <m:rPr>
            <m:sty m:val="p"/>
          </m:rPr>
          <w:rPr>
            <w:rFonts w:ascii="Cambria Math" w:eastAsia="仿宋_GB2312" w:hAnsi="Cambria Math"/>
            <w:sz w:val="28"/>
            <w:szCs w:val="28"/>
          </w:rPr>
          <m:t>k</m:t>
        </m:r>
      </m:oMath>
      <w:proofErr w:type="gramStart"/>
      <w:r w:rsidRPr="00CC783E">
        <w:rPr>
          <w:rFonts w:ascii="仿宋_GB2312" w:eastAsia="仿宋_GB2312" w:hint="eastAsia"/>
          <w:sz w:val="28"/>
          <w:szCs w:val="28"/>
        </w:rPr>
        <w:t>个</w:t>
      </w:r>
      <w:proofErr w:type="gramEnd"/>
      <w:r w:rsidRPr="00CC783E">
        <w:rPr>
          <w:rFonts w:ascii="仿宋_GB2312" w:eastAsia="仿宋_GB2312" w:hint="eastAsia"/>
          <w:sz w:val="28"/>
          <w:szCs w:val="28"/>
        </w:rPr>
        <w:t>一级指标，</w:t>
      </w:r>
      <m:oMath>
        <m:sSub>
          <m:sSubPr>
            <m:ctrlPr>
              <w:rPr>
                <w:rFonts w:ascii="Cambria Math" w:eastAsia="仿宋_GB2312" w:hAnsi="Cambria Math"/>
                <w:sz w:val="28"/>
                <w:szCs w:val="28"/>
              </w:rPr>
            </m:ctrlPr>
          </m:sSubPr>
          <m:e>
            <m:r>
              <w:rPr>
                <w:rFonts w:ascii="Cambria Math" w:eastAsia="仿宋_GB2312" w:hAnsi="Cambria Math"/>
                <w:sz w:val="28"/>
                <w:szCs w:val="28"/>
              </w:rPr>
              <m:t>w</m:t>
            </m:r>
          </m:e>
          <m:sub>
            <m:r>
              <w:rPr>
                <w:rFonts w:ascii="Cambria Math" w:eastAsia="仿宋_GB2312" w:hAnsi="Cambria Math"/>
                <w:sz w:val="28"/>
                <w:szCs w:val="28"/>
              </w:rPr>
              <m:t>k</m:t>
            </m:r>
          </m:sub>
        </m:sSub>
      </m:oMath>
      <w:r w:rsidRPr="00CC783E">
        <w:rPr>
          <w:rFonts w:ascii="仿宋_GB2312" w:eastAsia="仿宋_GB2312" w:hint="eastAsia"/>
          <w:sz w:val="28"/>
          <w:szCs w:val="28"/>
        </w:rPr>
        <w:t>是第</w:t>
      </w:r>
      <m:oMath>
        <m:r>
          <m:rPr>
            <m:sty m:val="p"/>
          </m:rPr>
          <w:rPr>
            <w:rFonts w:ascii="Cambria Math" w:eastAsia="仿宋_GB2312" w:hAnsi="Cambria Math"/>
            <w:sz w:val="28"/>
            <w:szCs w:val="28"/>
          </w:rPr>
          <m:t>k</m:t>
        </m:r>
      </m:oMath>
      <w:r w:rsidRPr="00CC783E">
        <w:rPr>
          <w:rFonts w:ascii="仿宋_GB2312" w:eastAsia="仿宋_GB2312" w:hint="eastAsia"/>
          <w:sz w:val="28"/>
          <w:szCs w:val="28"/>
        </w:rPr>
        <w:t>个一级指标的权重，那么总指数C为：</w:t>
      </w:r>
    </w:p>
    <w:p w:rsidR="000E448D" w:rsidRPr="00DA4B0E" w:rsidRDefault="00DA4B0E" w:rsidP="00DA4B0E">
      <w:pPr>
        <w:pStyle w:val="a8"/>
        <w:ind w:firstLineChars="0" w:firstLine="0"/>
        <w:jc w:val="center"/>
        <w:rPr>
          <w:rFonts w:ascii="仿宋_GB2312" w:eastAsia="仿宋_GB2312"/>
          <w:sz w:val="28"/>
          <w:szCs w:val="28"/>
        </w:rPr>
      </w:pPr>
      <m:oMathPara>
        <m:oMath>
          <m:r>
            <m:rPr>
              <m:sty m:val="p"/>
            </m:rPr>
            <w:rPr>
              <w:rFonts w:ascii="Cambria Math" w:eastAsia="仿宋_GB2312" w:hAnsi="Cambria Math"/>
              <w:sz w:val="28"/>
              <w:szCs w:val="28"/>
            </w:rPr>
            <m:t>C</m:t>
          </m:r>
          <m:r>
            <w:rPr>
              <w:rFonts w:ascii="Cambria Math" w:eastAsia="仿宋_GB2312" w:hAnsi="Cambria Math"/>
              <w:sz w:val="28"/>
              <w:szCs w:val="28"/>
            </w:rPr>
            <m:t>=</m:t>
          </m:r>
          <m:nary>
            <m:naryPr>
              <m:chr m:val="∑"/>
              <m:limLoc m:val="subSup"/>
              <m:ctrlPr>
                <w:rPr>
                  <w:rFonts w:ascii="Cambria Math" w:eastAsia="仿宋_GB2312" w:hAnsi="Cambria Math"/>
                  <w:i/>
                  <w:sz w:val="28"/>
                  <w:szCs w:val="28"/>
                </w:rPr>
              </m:ctrlPr>
            </m:naryPr>
            <m:sub>
              <m:r>
                <w:rPr>
                  <w:rFonts w:ascii="Cambria Math" w:eastAsia="仿宋_GB2312" w:hAnsi="Cambria Math"/>
                  <w:sz w:val="28"/>
                  <w:szCs w:val="28"/>
                </w:rPr>
                <m:t>k=1</m:t>
              </m:r>
            </m:sub>
            <m:sup>
              <m:r>
                <w:rPr>
                  <w:rFonts w:ascii="Cambria Math" w:eastAsia="仿宋_GB2312" w:hAnsi="Cambria Math"/>
                  <w:sz w:val="28"/>
                  <w:szCs w:val="28"/>
                </w:rPr>
                <m:t>m</m:t>
              </m:r>
            </m:sup>
            <m:e>
              <m:sSub>
                <m:sSubPr>
                  <m:ctrlPr>
                    <w:rPr>
                      <w:rFonts w:ascii="Cambria Math" w:eastAsia="仿宋_GB2312" w:hAnsi="Cambria Math"/>
                      <w:sz w:val="28"/>
                      <w:szCs w:val="28"/>
                    </w:rPr>
                  </m:ctrlPr>
                </m:sSubPr>
                <m:e>
                  <m:r>
                    <w:rPr>
                      <w:rFonts w:ascii="Cambria Math" w:eastAsia="仿宋_GB2312" w:hAnsi="Cambria Math"/>
                      <w:sz w:val="28"/>
                      <w:szCs w:val="28"/>
                    </w:rPr>
                    <m:t>p</m:t>
                  </m:r>
                </m:e>
                <m:sub>
                  <m:r>
                    <w:rPr>
                      <w:rFonts w:ascii="Cambria Math" w:eastAsia="仿宋_GB2312" w:hAnsi="Cambria Math"/>
                      <w:sz w:val="28"/>
                      <w:szCs w:val="28"/>
                    </w:rPr>
                    <m:t>ik</m:t>
                  </m:r>
                </m:sub>
              </m:sSub>
              <m:r>
                <w:rPr>
                  <w:rFonts w:ascii="Cambria Math" w:eastAsia="仿宋_GB2312" w:hAnsi="Cambria Math"/>
                  <w:sz w:val="28"/>
                  <w:szCs w:val="28"/>
                </w:rPr>
                <m:t>×</m:t>
              </m:r>
              <m:sSub>
                <m:sSubPr>
                  <m:ctrlPr>
                    <w:rPr>
                      <w:rFonts w:ascii="Cambria Math" w:eastAsia="仿宋_GB2312" w:hAnsi="Cambria Math"/>
                      <w:sz w:val="28"/>
                      <w:szCs w:val="28"/>
                    </w:rPr>
                  </m:ctrlPr>
                </m:sSubPr>
                <m:e>
                  <m:r>
                    <w:rPr>
                      <w:rFonts w:ascii="Cambria Math" w:eastAsia="仿宋_GB2312" w:hAnsi="Cambria Math"/>
                      <w:sz w:val="28"/>
                      <w:szCs w:val="28"/>
                    </w:rPr>
                    <m:t>w</m:t>
                  </m:r>
                </m:e>
                <m:sub>
                  <m:r>
                    <w:rPr>
                      <w:rFonts w:ascii="Cambria Math" w:eastAsia="仿宋_GB2312" w:hAnsi="Cambria Math"/>
                      <w:sz w:val="28"/>
                      <w:szCs w:val="28"/>
                    </w:rPr>
                    <m:t>k</m:t>
                  </m:r>
                </m:sub>
              </m:sSub>
            </m:e>
          </m:nary>
        </m:oMath>
      </m:oMathPara>
    </w:p>
    <w:p w:rsidR="00DD3059" w:rsidRPr="00367D3F" w:rsidRDefault="00DD3059" w:rsidP="00DD3059">
      <w:pPr>
        <w:pStyle w:val="1"/>
        <w:numPr>
          <w:ilvl w:val="0"/>
          <w:numId w:val="1"/>
        </w:numPr>
        <w:spacing w:before="100" w:beforeAutospacing="1" w:after="100" w:afterAutospacing="1"/>
        <w:ind w:left="0" w:firstLine="0"/>
      </w:pPr>
      <w:bookmarkStart w:id="16" w:name="_Toc528596776"/>
      <w:r w:rsidRPr="00367D3F">
        <w:rPr>
          <w:rFonts w:hint="eastAsia"/>
        </w:rPr>
        <w:t>主要</w:t>
      </w:r>
      <w:r>
        <w:rPr>
          <w:rFonts w:hint="eastAsia"/>
        </w:rPr>
        <w:t>分析</w:t>
      </w:r>
      <w:r w:rsidRPr="00367D3F">
        <w:rPr>
          <w:rFonts w:hint="eastAsia"/>
        </w:rPr>
        <w:t>结果</w:t>
      </w:r>
      <w:bookmarkEnd w:id="16"/>
    </w:p>
    <w:p w:rsidR="00DD3059" w:rsidRPr="00DD3059" w:rsidRDefault="00DD3059" w:rsidP="00DD3059">
      <w:pPr>
        <w:rPr>
          <w:rFonts w:ascii="仿宋_GB2312" w:eastAsia="仿宋_GB2312"/>
          <w:sz w:val="28"/>
          <w:szCs w:val="28"/>
        </w:rPr>
      </w:pPr>
      <w:r>
        <w:rPr>
          <w:rFonts w:ascii="仿宋_GB2312" w:eastAsia="仿宋_GB2312" w:hint="eastAsia"/>
          <w:sz w:val="28"/>
          <w:szCs w:val="28"/>
        </w:rPr>
        <w:t xml:space="preserve"> </w:t>
      </w:r>
      <w:r>
        <w:rPr>
          <w:rFonts w:ascii="仿宋_GB2312" w:eastAsia="仿宋_GB2312"/>
          <w:sz w:val="28"/>
          <w:szCs w:val="28"/>
        </w:rPr>
        <w:t xml:space="preserve">   </w:t>
      </w:r>
      <w:r w:rsidRPr="00F962FB">
        <w:rPr>
          <w:rFonts w:ascii="仿宋_GB2312" w:eastAsia="仿宋_GB2312" w:hint="eastAsia"/>
          <w:sz w:val="28"/>
          <w:szCs w:val="28"/>
        </w:rPr>
        <w:t xml:space="preserve"> </w:t>
      </w:r>
      <w:r w:rsidR="00B874DE" w:rsidRPr="00B874DE">
        <w:rPr>
          <w:rFonts w:ascii="仿宋_GB2312" w:eastAsia="仿宋_GB2312" w:hint="eastAsia"/>
          <w:sz w:val="28"/>
          <w:szCs w:val="28"/>
        </w:rPr>
        <w:t>政府</w:t>
      </w:r>
      <w:r w:rsidR="00B874DE" w:rsidRPr="00B874DE">
        <w:rPr>
          <w:rFonts w:ascii="仿宋_GB2312" w:eastAsia="仿宋_GB2312"/>
          <w:sz w:val="28"/>
          <w:szCs w:val="28"/>
        </w:rPr>
        <w:t>服务总指数</w:t>
      </w:r>
      <w:r w:rsidR="00B874DE" w:rsidRPr="00B874DE">
        <w:rPr>
          <w:rFonts w:ascii="仿宋_GB2312" w:eastAsia="仿宋_GB2312" w:hint="eastAsia"/>
          <w:sz w:val="28"/>
          <w:szCs w:val="28"/>
        </w:rPr>
        <w:t>及</w:t>
      </w:r>
      <w:r w:rsidR="00B874DE" w:rsidRPr="00B874DE">
        <w:rPr>
          <w:rFonts w:ascii="仿宋_GB2312" w:eastAsia="仿宋_GB2312"/>
          <w:sz w:val="28"/>
          <w:szCs w:val="28"/>
        </w:rPr>
        <w:t>其</w:t>
      </w:r>
      <w:r w:rsidR="00B874DE" w:rsidRPr="00B874DE">
        <w:rPr>
          <w:rFonts w:ascii="仿宋_GB2312" w:eastAsia="仿宋_GB2312" w:hint="eastAsia"/>
          <w:sz w:val="28"/>
          <w:szCs w:val="28"/>
        </w:rPr>
        <w:t>次级</w:t>
      </w:r>
      <w:r w:rsidR="00B874DE" w:rsidRPr="00B874DE">
        <w:rPr>
          <w:rFonts w:ascii="仿宋_GB2312" w:eastAsia="仿宋_GB2312"/>
          <w:sz w:val="28"/>
          <w:szCs w:val="28"/>
        </w:rPr>
        <w:t>指标办事效率</w:t>
      </w:r>
      <w:r w:rsidR="00B874DE" w:rsidRPr="00B874DE">
        <w:rPr>
          <w:rFonts w:ascii="仿宋_GB2312" w:eastAsia="仿宋_GB2312" w:hint="eastAsia"/>
          <w:sz w:val="28"/>
          <w:szCs w:val="28"/>
        </w:rPr>
        <w:t>总</w:t>
      </w:r>
      <w:r w:rsidR="00B874DE" w:rsidRPr="00B874DE">
        <w:rPr>
          <w:rFonts w:ascii="仿宋_GB2312" w:eastAsia="仿宋_GB2312"/>
          <w:sz w:val="28"/>
          <w:szCs w:val="28"/>
        </w:rPr>
        <w:t>指数</w:t>
      </w:r>
      <w:r w:rsidR="00B874DE" w:rsidRPr="00B874DE">
        <w:rPr>
          <w:rFonts w:ascii="仿宋_GB2312" w:eastAsia="仿宋_GB2312" w:hint="eastAsia"/>
          <w:sz w:val="28"/>
          <w:szCs w:val="28"/>
        </w:rPr>
        <w:t>和</w:t>
      </w:r>
      <w:r w:rsidR="00B874DE" w:rsidRPr="00B874DE">
        <w:rPr>
          <w:rFonts w:ascii="仿宋_GB2312" w:eastAsia="仿宋_GB2312"/>
          <w:sz w:val="28"/>
          <w:szCs w:val="28"/>
        </w:rPr>
        <w:t>民众</w:t>
      </w:r>
      <w:proofErr w:type="gramStart"/>
      <w:r w:rsidR="00B874DE" w:rsidRPr="00B874DE">
        <w:rPr>
          <w:rFonts w:ascii="仿宋_GB2312" w:eastAsia="仿宋_GB2312"/>
          <w:sz w:val="28"/>
          <w:szCs w:val="28"/>
        </w:rPr>
        <w:t>满意</w:t>
      </w:r>
      <w:r w:rsidR="00B874DE" w:rsidRPr="00B874DE">
        <w:rPr>
          <w:rFonts w:ascii="仿宋_GB2312" w:eastAsia="仿宋_GB2312" w:hint="eastAsia"/>
          <w:sz w:val="28"/>
          <w:szCs w:val="28"/>
        </w:rPr>
        <w:t>总</w:t>
      </w:r>
      <w:proofErr w:type="gramEnd"/>
      <w:r w:rsidR="00B874DE" w:rsidRPr="00B874DE">
        <w:rPr>
          <w:rFonts w:ascii="仿宋_GB2312" w:eastAsia="仿宋_GB2312"/>
          <w:sz w:val="28"/>
          <w:szCs w:val="28"/>
        </w:rPr>
        <w:t>指数</w:t>
      </w:r>
      <w:r w:rsidR="00B874DE" w:rsidRPr="00B874DE">
        <w:rPr>
          <w:rFonts w:ascii="仿宋_GB2312" w:eastAsia="仿宋_GB2312" w:hint="eastAsia"/>
          <w:sz w:val="28"/>
          <w:szCs w:val="28"/>
        </w:rPr>
        <w:t>分别为政务</w:t>
      </w:r>
      <w:r w:rsidR="00B874DE" w:rsidRPr="00B874DE">
        <w:rPr>
          <w:rFonts w:ascii="仿宋_GB2312" w:eastAsia="仿宋_GB2312"/>
          <w:sz w:val="28"/>
          <w:szCs w:val="28"/>
        </w:rPr>
        <w:t>中心各部门的政务服务指数</w:t>
      </w:r>
      <w:r w:rsidR="00B874DE" w:rsidRPr="00B874DE">
        <w:rPr>
          <w:rFonts w:ascii="仿宋_GB2312" w:eastAsia="仿宋_GB2312" w:hint="eastAsia"/>
          <w:sz w:val="28"/>
          <w:szCs w:val="28"/>
        </w:rPr>
        <w:t>及其</w:t>
      </w:r>
      <w:r w:rsidR="00B874DE" w:rsidRPr="00B874DE">
        <w:rPr>
          <w:rFonts w:ascii="仿宋_GB2312" w:eastAsia="仿宋_GB2312"/>
          <w:sz w:val="28"/>
          <w:szCs w:val="28"/>
        </w:rPr>
        <w:t>对应的办事效率指数</w:t>
      </w:r>
      <w:r w:rsidR="00B874DE" w:rsidRPr="00B874DE">
        <w:rPr>
          <w:rFonts w:ascii="仿宋_GB2312" w:eastAsia="仿宋_GB2312" w:hint="eastAsia"/>
          <w:sz w:val="28"/>
          <w:szCs w:val="28"/>
        </w:rPr>
        <w:t>和</w:t>
      </w:r>
      <w:r w:rsidR="00B874DE" w:rsidRPr="00B874DE">
        <w:rPr>
          <w:rFonts w:ascii="仿宋_GB2312" w:eastAsia="仿宋_GB2312"/>
          <w:sz w:val="28"/>
          <w:szCs w:val="28"/>
        </w:rPr>
        <w:t>民众满意指数加权求和所得</w:t>
      </w:r>
      <w:r w:rsidR="00B874DE" w:rsidRPr="00B874DE">
        <w:rPr>
          <w:rFonts w:ascii="仿宋_GB2312" w:eastAsia="仿宋_GB2312" w:hint="eastAsia"/>
          <w:sz w:val="28"/>
          <w:szCs w:val="28"/>
        </w:rPr>
        <w:t>。</w:t>
      </w:r>
      <w:r w:rsidRPr="00F962FB">
        <w:rPr>
          <w:rFonts w:ascii="仿宋_GB2312" w:eastAsia="仿宋_GB2312" w:hint="eastAsia"/>
          <w:sz w:val="28"/>
          <w:szCs w:val="28"/>
        </w:rPr>
        <w:t>本月</w:t>
      </w:r>
      <w:proofErr w:type="gramStart"/>
      <w:r w:rsidRPr="00F962FB">
        <w:rPr>
          <w:rFonts w:ascii="仿宋_GB2312" w:eastAsia="仿宋_GB2312" w:hint="eastAsia"/>
          <w:sz w:val="28"/>
          <w:szCs w:val="28"/>
        </w:rPr>
        <w:t>郫</w:t>
      </w:r>
      <w:proofErr w:type="gramEnd"/>
      <w:r w:rsidRPr="00F962FB">
        <w:rPr>
          <w:rFonts w:ascii="仿宋_GB2312" w:eastAsia="仿宋_GB2312" w:hint="eastAsia"/>
          <w:sz w:val="28"/>
          <w:szCs w:val="28"/>
        </w:rPr>
        <w:t>都区政务服务指数较上月有</w:t>
      </w:r>
      <w:r w:rsidRPr="00482F76">
        <w:rPr>
          <w:rFonts w:ascii="仿宋_GB2312" w:eastAsia="仿宋_GB2312" w:hint="eastAsia"/>
          <w:color w:val="FF0000"/>
          <w:sz w:val="28"/>
          <w:szCs w:val="28"/>
        </w:rPr>
        <w:t>上升</w:t>
      </w:r>
      <w:r w:rsidR="00482F76" w:rsidRPr="00482F76">
        <w:rPr>
          <w:rFonts w:ascii="仿宋_GB2312" w:eastAsia="仿宋_GB2312" w:hint="eastAsia"/>
          <w:color w:val="FF0000"/>
          <w:sz w:val="28"/>
          <w:szCs w:val="28"/>
        </w:rPr>
        <w:t>(下降</w:t>
      </w:r>
      <w:r w:rsidR="00482F76" w:rsidRPr="00482F76">
        <w:rPr>
          <w:rFonts w:ascii="仿宋_GB2312" w:eastAsia="仿宋_GB2312"/>
          <w:color w:val="FF0000"/>
          <w:sz w:val="28"/>
          <w:szCs w:val="28"/>
        </w:rPr>
        <w:t>、持平</w:t>
      </w:r>
      <w:r w:rsidR="00482F76" w:rsidRPr="00482F76">
        <w:rPr>
          <w:rFonts w:ascii="仿宋_GB2312" w:eastAsia="仿宋_GB2312" w:hint="eastAsia"/>
          <w:color w:val="FF0000"/>
          <w:sz w:val="28"/>
          <w:szCs w:val="28"/>
        </w:rPr>
        <w:t>)</w:t>
      </w:r>
      <w:r w:rsidRPr="00F962FB">
        <w:rPr>
          <w:rFonts w:ascii="仿宋_GB2312" w:eastAsia="仿宋_GB2312" w:hint="eastAsia"/>
          <w:sz w:val="28"/>
          <w:szCs w:val="28"/>
        </w:rPr>
        <w:t>趋势，本月政务服务指数为</w:t>
      </w:r>
      <w:r w:rsidRPr="00100A0F">
        <w:rPr>
          <w:rFonts w:ascii="仿宋_GB2312" w:eastAsia="仿宋_GB2312" w:hint="eastAsia"/>
          <w:color w:val="FF0000"/>
          <w:sz w:val="28"/>
          <w:szCs w:val="28"/>
        </w:rPr>
        <w:t>86</w:t>
      </w:r>
      <w:r w:rsidRPr="00F962FB">
        <w:rPr>
          <w:rFonts w:ascii="仿宋_GB2312" w:eastAsia="仿宋_GB2312" w:hint="eastAsia"/>
          <w:sz w:val="28"/>
          <w:szCs w:val="28"/>
        </w:rPr>
        <w:t>分。</w:t>
      </w:r>
      <w:r>
        <w:rPr>
          <w:rFonts w:ascii="仿宋_GB2312" w:eastAsia="仿宋_GB2312" w:hint="eastAsia"/>
          <w:sz w:val="28"/>
          <w:szCs w:val="28"/>
        </w:rPr>
        <w:t>（如图所示）</w:t>
      </w:r>
      <w:r w:rsidR="00B874DE">
        <w:rPr>
          <w:rFonts w:ascii="仿宋_GB2312" w:eastAsia="仿宋_GB2312" w:hint="eastAsia"/>
          <w:sz w:val="28"/>
          <w:szCs w:val="28"/>
        </w:rPr>
        <w:t>。</w:t>
      </w:r>
    </w:p>
    <w:p w:rsidR="00275032" w:rsidRDefault="00DD3096">
      <w:r>
        <w:rPr>
          <w:noProof/>
        </w:rPr>
        <w:drawing>
          <wp:inline distT="0" distB="0" distL="0" distR="0">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40EE" w:rsidRDefault="00E640EE">
      <w:r>
        <w:rPr>
          <w:rFonts w:hint="eastAsia"/>
        </w:rPr>
        <w:t xml:space="preserve">                              </w:t>
      </w:r>
      <w:r>
        <w:t xml:space="preserve">       </w:t>
      </w:r>
      <w:r>
        <w:rPr>
          <w:rFonts w:hint="eastAsia"/>
        </w:rPr>
        <w:t>图</w:t>
      </w:r>
      <w:r>
        <w:rPr>
          <w:rFonts w:hint="eastAsia"/>
        </w:rPr>
        <w:t>1</w:t>
      </w:r>
    </w:p>
    <w:p w:rsidR="00E640EE" w:rsidRDefault="00E640EE"/>
    <w:p w:rsidR="00E640EE" w:rsidRDefault="00B874DE" w:rsidP="00875136">
      <w:pPr>
        <w:ind w:firstLineChars="200" w:firstLine="560"/>
        <w:rPr>
          <w:rFonts w:ascii="仿宋_GB2312" w:eastAsia="仿宋_GB2312"/>
          <w:sz w:val="28"/>
          <w:szCs w:val="28"/>
        </w:rPr>
      </w:pPr>
      <w:r w:rsidRPr="00875136">
        <w:rPr>
          <w:rFonts w:ascii="仿宋_GB2312" w:eastAsia="仿宋_GB2312" w:hint="eastAsia"/>
          <w:sz w:val="28"/>
          <w:szCs w:val="28"/>
        </w:rPr>
        <w:t>为了</w:t>
      </w:r>
      <w:proofErr w:type="gramStart"/>
      <w:r w:rsidRPr="00875136">
        <w:rPr>
          <w:rFonts w:ascii="仿宋_GB2312" w:eastAsia="仿宋_GB2312"/>
          <w:sz w:val="28"/>
          <w:szCs w:val="28"/>
        </w:rPr>
        <w:t>分析</w:t>
      </w:r>
      <w:r w:rsidR="00875136" w:rsidRPr="00875136">
        <w:rPr>
          <w:rFonts w:ascii="仿宋_GB2312" w:eastAsia="仿宋_GB2312" w:hint="eastAsia"/>
          <w:sz w:val="28"/>
          <w:szCs w:val="28"/>
        </w:rPr>
        <w:t>总</w:t>
      </w:r>
      <w:proofErr w:type="gramEnd"/>
      <w:r w:rsidR="00875136" w:rsidRPr="00875136">
        <w:rPr>
          <w:rFonts w:ascii="仿宋_GB2312" w:eastAsia="仿宋_GB2312"/>
          <w:sz w:val="28"/>
          <w:szCs w:val="28"/>
        </w:rPr>
        <w:t>指数趋势</w:t>
      </w:r>
      <w:r w:rsidRPr="00875136">
        <w:rPr>
          <w:rFonts w:ascii="仿宋_GB2312" w:eastAsia="仿宋_GB2312"/>
          <w:sz w:val="28"/>
          <w:szCs w:val="28"/>
        </w:rPr>
        <w:t>成</w:t>
      </w:r>
      <w:r w:rsidRPr="00875136">
        <w:rPr>
          <w:rFonts w:ascii="仿宋_GB2312" w:eastAsia="仿宋_GB2312" w:hint="eastAsia"/>
          <w:sz w:val="28"/>
          <w:szCs w:val="28"/>
        </w:rPr>
        <w:t>因，将</w:t>
      </w:r>
      <w:r w:rsidRPr="00875136">
        <w:rPr>
          <w:rFonts w:ascii="仿宋_GB2312" w:eastAsia="仿宋_GB2312"/>
          <w:sz w:val="28"/>
          <w:szCs w:val="28"/>
        </w:rPr>
        <w:t>总指数分解到</w:t>
      </w:r>
      <w:r w:rsidRPr="00875136">
        <w:rPr>
          <w:rFonts w:ascii="仿宋_GB2312" w:eastAsia="仿宋_GB2312" w:hint="eastAsia"/>
          <w:sz w:val="28"/>
          <w:szCs w:val="28"/>
        </w:rPr>
        <w:t>各级</w:t>
      </w:r>
      <w:r w:rsidRPr="00875136">
        <w:rPr>
          <w:rFonts w:ascii="仿宋_GB2312" w:eastAsia="仿宋_GB2312"/>
          <w:sz w:val="28"/>
          <w:szCs w:val="28"/>
        </w:rPr>
        <w:t>部门指标，</w:t>
      </w:r>
      <w:r w:rsidRPr="00875136">
        <w:rPr>
          <w:rFonts w:ascii="仿宋_GB2312" w:eastAsia="仿宋_GB2312" w:hint="eastAsia"/>
          <w:sz w:val="28"/>
          <w:szCs w:val="28"/>
        </w:rPr>
        <w:t>分别对</w:t>
      </w:r>
      <w:r w:rsidR="00875136" w:rsidRPr="00875136">
        <w:rPr>
          <w:rFonts w:ascii="仿宋_GB2312" w:eastAsia="仿宋_GB2312" w:hint="eastAsia"/>
          <w:sz w:val="28"/>
          <w:szCs w:val="28"/>
        </w:rPr>
        <w:t>各级</w:t>
      </w:r>
      <w:r w:rsidR="00875136" w:rsidRPr="00875136">
        <w:rPr>
          <w:rFonts w:ascii="仿宋_GB2312" w:eastAsia="仿宋_GB2312"/>
          <w:sz w:val="28"/>
          <w:szCs w:val="28"/>
        </w:rPr>
        <w:t>部分</w:t>
      </w:r>
      <w:r w:rsidRPr="00875136">
        <w:rPr>
          <w:rFonts w:ascii="仿宋_GB2312" w:eastAsia="仿宋_GB2312" w:hint="eastAsia"/>
          <w:sz w:val="28"/>
          <w:szCs w:val="28"/>
        </w:rPr>
        <w:t>政务</w:t>
      </w:r>
      <w:r w:rsidRPr="00875136">
        <w:rPr>
          <w:rFonts w:ascii="仿宋_GB2312" w:eastAsia="仿宋_GB2312"/>
          <w:sz w:val="28"/>
          <w:szCs w:val="28"/>
        </w:rPr>
        <w:t>服务、办公效率、</w:t>
      </w:r>
      <w:r w:rsidRPr="00875136">
        <w:rPr>
          <w:rFonts w:ascii="仿宋_GB2312" w:eastAsia="仿宋_GB2312" w:hint="eastAsia"/>
          <w:sz w:val="28"/>
          <w:szCs w:val="28"/>
        </w:rPr>
        <w:t>民众</w:t>
      </w:r>
      <w:r w:rsidRPr="00875136">
        <w:rPr>
          <w:rFonts w:ascii="仿宋_GB2312" w:eastAsia="仿宋_GB2312"/>
          <w:sz w:val="28"/>
          <w:szCs w:val="28"/>
        </w:rPr>
        <w:t>满意度</w:t>
      </w:r>
      <w:r w:rsidRPr="00875136">
        <w:rPr>
          <w:rFonts w:ascii="仿宋_GB2312" w:eastAsia="仿宋_GB2312" w:hint="eastAsia"/>
          <w:sz w:val="28"/>
          <w:szCs w:val="28"/>
        </w:rPr>
        <w:t>进行</w:t>
      </w:r>
      <w:r w:rsidR="00875136" w:rsidRPr="00875136">
        <w:rPr>
          <w:rFonts w:ascii="仿宋_GB2312" w:eastAsia="仿宋_GB2312" w:hint="eastAsia"/>
          <w:sz w:val="28"/>
          <w:szCs w:val="28"/>
        </w:rPr>
        <w:t>具体</w:t>
      </w:r>
      <w:r w:rsidRPr="00875136">
        <w:rPr>
          <w:rFonts w:ascii="仿宋_GB2312" w:eastAsia="仿宋_GB2312"/>
          <w:sz w:val="28"/>
          <w:szCs w:val="28"/>
        </w:rPr>
        <w:t>分析</w:t>
      </w:r>
      <w:r w:rsidR="00875136" w:rsidRPr="00875136">
        <w:rPr>
          <w:rFonts w:ascii="仿宋_GB2312" w:eastAsia="仿宋_GB2312" w:hint="eastAsia"/>
          <w:sz w:val="28"/>
          <w:szCs w:val="28"/>
        </w:rPr>
        <w:t>。</w:t>
      </w:r>
    </w:p>
    <w:p w:rsidR="00DA4B0E" w:rsidRPr="00DA4B0E" w:rsidRDefault="00DA4B0E" w:rsidP="00DA4B0E">
      <w:pPr>
        <w:pStyle w:val="1"/>
        <w:numPr>
          <w:ilvl w:val="0"/>
          <w:numId w:val="1"/>
        </w:numPr>
        <w:spacing w:before="100" w:beforeAutospacing="1" w:after="100" w:afterAutospacing="1"/>
        <w:ind w:left="0" w:firstLine="0"/>
      </w:pPr>
      <w:bookmarkStart w:id="17" w:name="_Toc528596777"/>
      <w:r>
        <w:rPr>
          <w:rFonts w:hint="eastAsia"/>
        </w:rPr>
        <w:t>公共</w:t>
      </w:r>
      <w:r w:rsidR="00875136">
        <w:t>服务指数分析</w:t>
      </w:r>
      <w:bookmarkEnd w:id="17"/>
    </w:p>
    <w:p w:rsidR="00DA4B0E" w:rsidRDefault="00DA4B0E" w:rsidP="008C79A2">
      <w:pPr>
        <w:ind w:firstLineChars="200" w:firstLine="560"/>
        <w:rPr>
          <w:rFonts w:ascii="仿宋_GB2312" w:eastAsia="仿宋_GB2312"/>
          <w:sz w:val="28"/>
          <w:szCs w:val="28"/>
        </w:rPr>
      </w:pPr>
      <w:r>
        <w:rPr>
          <w:rFonts w:ascii="仿宋_GB2312" w:eastAsia="仿宋_GB2312" w:hint="eastAsia"/>
          <w:sz w:val="28"/>
          <w:szCs w:val="28"/>
        </w:rPr>
        <w:t>为了计算</w:t>
      </w:r>
      <w:r>
        <w:rPr>
          <w:rFonts w:ascii="仿宋_GB2312" w:eastAsia="仿宋_GB2312"/>
          <w:sz w:val="28"/>
          <w:szCs w:val="28"/>
        </w:rPr>
        <w:t>一级部门</w:t>
      </w:r>
      <w:r w:rsidR="00040E9C">
        <w:rPr>
          <w:rFonts w:ascii="仿宋_GB2312" w:eastAsia="仿宋_GB2312" w:hint="eastAsia"/>
          <w:sz w:val="28"/>
          <w:szCs w:val="28"/>
        </w:rPr>
        <w:t>公共</w:t>
      </w:r>
      <w:r>
        <w:rPr>
          <w:rFonts w:ascii="仿宋_GB2312" w:eastAsia="仿宋_GB2312"/>
          <w:sz w:val="28"/>
          <w:szCs w:val="28"/>
        </w:rPr>
        <w:t>服务指数，</w:t>
      </w:r>
      <w:r w:rsidR="00040E9C">
        <w:rPr>
          <w:rFonts w:ascii="仿宋_GB2312" w:eastAsia="仿宋_GB2312" w:hint="eastAsia"/>
          <w:sz w:val="28"/>
          <w:szCs w:val="28"/>
        </w:rPr>
        <w:t>需对</w:t>
      </w:r>
      <w:r w:rsidR="00040E9C">
        <w:rPr>
          <w:rFonts w:ascii="仿宋_GB2312" w:eastAsia="仿宋_GB2312"/>
          <w:sz w:val="28"/>
          <w:szCs w:val="28"/>
        </w:rPr>
        <w:t>本月以下</w:t>
      </w:r>
      <w:r w:rsidR="00040E9C">
        <w:rPr>
          <w:rFonts w:ascii="仿宋_GB2312" w:eastAsia="仿宋_GB2312" w:hint="eastAsia"/>
          <w:sz w:val="28"/>
          <w:szCs w:val="28"/>
        </w:rPr>
        <w:t>数据</w:t>
      </w:r>
      <w:r w:rsidR="00040E9C">
        <w:rPr>
          <w:rFonts w:ascii="仿宋_GB2312" w:eastAsia="仿宋_GB2312"/>
          <w:sz w:val="28"/>
          <w:szCs w:val="28"/>
        </w:rPr>
        <w:t>进行统计，</w:t>
      </w:r>
      <w:r w:rsidR="00040E9C">
        <w:rPr>
          <w:rFonts w:ascii="仿宋_GB2312" w:eastAsia="仿宋_GB2312" w:hint="eastAsia"/>
          <w:sz w:val="28"/>
          <w:szCs w:val="28"/>
        </w:rPr>
        <w:t>其中</w:t>
      </w:r>
      <w:r w:rsidR="00040E9C">
        <w:rPr>
          <w:rFonts w:ascii="仿宋_GB2312" w:eastAsia="仿宋_GB2312"/>
          <w:sz w:val="28"/>
          <w:szCs w:val="28"/>
        </w:rPr>
        <w:t>，</w:t>
      </w:r>
      <w:r w:rsidR="001759C6">
        <w:rPr>
          <w:rFonts w:ascii="仿宋_GB2312" w:eastAsia="仿宋_GB2312" w:hint="eastAsia"/>
          <w:sz w:val="28"/>
          <w:szCs w:val="28"/>
        </w:rPr>
        <w:t>涉及</w:t>
      </w:r>
      <w:r w:rsidR="00040E9C">
        <w:rPr>
          <w:rFonts w:ascii="仿宋_GB2312" w:eastAsia="仿宋_GB2312"/>
          <w:sz w:val="28"/>
          <w:szCs w:val="28"/>
        </w:rPr>
        <w:t>事项</w:t>
      </w:r>
      <w:r w:rsidR="00040E9C">
        <w:rPr>
          <w:rFonts w:ascii="仿宋_GB2312" w:eastAsia="仿宋_GB2312" w:hint="eastAsia"/>
          <w:sz w:val="28"/>
          <w:szCs w:val="28"/>
        </w:rPr>
        <w:t>一共XX件，支持预约</w:t>
      </w:r>
      <w:r w:rsidR="00040E9C">
        <w:rPr>
          <w:rFonts w:ascii="仿宋_GB2312" w:eastAsia="仿宋_GB2312"/>
          <w:sz w:val="28"/>
          <w:szCs w:val="28"/>
        </w:rPr>
        <w:t>办理的</w:t>
      </w:r>
      <w:r w:rsidR="00040E9C">
        <w:rPr>
          <w:rFonts w:ascii="仿宋_GB2312" w:eastAsia="仿宋_GB2312" w:hint="eastAsia"/>
          <w:sz w:val="28"/>
          <w:szCs w:val="28"/>
        </w:rPr>
        <w:t>XX件</w:t>
      </w:r>
      <w:r w:rsidR="00040E9C">
        <w:rPr>
          <w:rFonts w:ascii="仿宋_GB2312" w:eastAsia="仿宋_GB2312"/>
          <w:sz w:val="28"/>
          <w:szCs w:val="28"/>
        </w:rPr>
        <w:t>，占</w:t>
      </w:r>
      <w:r w:rsidR="00040E9C">
        <w:rPr>
          <w:rFonts w:ascii="仿宋_GB2312" w:eastAsia="仿宋_GB2312" w:hint="eastAsia"/>
          <w:sz w:val="28"/>
          <w:szCs w:val="28"/>
        </w:rPr>
        <w:t>XX%;需要</w:t>
      </w:r>
      <w:r w:rsidR="00040E9C">
        <w:rPr>
          <w:rFonts w:ascii="仿宋_GB2312" w:eastAsia="仿宋_GB2312"/>
          <w:sz w:val="28"/>
          <w:szCs w:val="28"/>
        </w:rPr>
        <w:t>支付的事项一共</w:t>
      </w:r>
      <w:r w:rsidR="00040E9C">
        <w:rPr>
          <w:rFonts w:ascii="仿宋_GB2312" w:eastAsia="仿宋_GB2312" w:hint="eastAsia"/>
          <w:sz w:val="28"/>
          <w:szCs w:val="28"/>
        </w:rPr>
        <w:t>XX件</w:t>
      </w:r>
      <w:r w:rsidR="00040E9C">
        <w:rPr>
          <w:rFonts w:ascii="仿宋_GB2312" w:eastAsia="仿宋_GB2312"/>
          <w:sz w:val="28"/>
          <w:szCs w:val="28"/>
        </w:rPr>
        <w:t>，</w:t>
      </w:r>
      <w:r w:rsidR="00040E9C">
        <w:rPr>
          <w:rFonts w:ascii="仿宋_GB2312" w:eastAsia="仿宋_GB2312" w:hint="eastAsia"/>
          <w:sz w:val="28"/>
          <w:szCs w:val="28"/>
        </w:rPr>
        <w:t>其中XX件</w:t>
      </w:r>
      <w:r w:rsidR="00040E9C">
        <w:rPr>
          <w:rFonts w:ascii="仿宋_GB2312" w:eastAsia="仿宋_GB2312"/>
          <w:sz w:val="28"/>
          <w:szCs w:val="28"/>
        </w:rPr>
        <w:t>可通过网上支付，占比</w:t>
      </w:r>
      <w:r w:rsidR="00040E9C">
        <w:rPr>
          <w:rFonts w:ascii="仿宋_GB2312" w:eastAsia="仿宋_GB2312" w:hint="eastAsia"/>
          <w:sz w:val="28"/>
          <w:szCs w:val="28"/>
        </w:rPr>
        <w:t>XX</w:t>
      </w:r>
      <w:r w:rsidR="00040E9C">
        <w:rPr>
          <w:rFonts w:ascii="仿宋_GB2312" w:eastAsia="仿宋_GB2312"/>
          <w:sz w:val="28"/>
          <w:szCs w:val="28"/>
        </w:rPr>
        <w:t>%</w:t>
      </w:r>
      <w:r w:rsidR="00040E9C">
        <w:rPr>
          <w:rFonts w:ascii="仿宋_GB2312" w:eastAsia="仿宋_GB2312" w:hint="eastAsia"/>
          <w:sz w:val="28"/>
          <w:szCs w:val="28"/>
        </w:rPr>
        <w:t>；通过</w:t>
      </w:r>
      <w:r w:rsidR="00040E9C">
        <w:rPr>
          <w:rFonts w:ascii="仿宋_GB2312" w:eastAsia="仿宋_GB2312"/>
          <w:sz w:val="28"/>
          <w:szCs w:val="28"/>
        </w:rPr>
        <w:t>微信访问、咨询</w:t>
      </w:r>
      <w:r w:rsidR="00040E9C">
        <w:rPr>
          <w:rFonts w:ascii="仿宋_GB2312" w:eastAsia="仿宋_GB2312" w:hint="eastAsia"/>
          <w:sz w:val="28"/>
          <w:szCs w:val="28"/>
        </w:rPr>
        <w:t>是</w:t>
      </w:r>
      <w:r w:rsidR="00040E9C">
        <w:rPr>
          <w:rFonts w:ascii="仿宋_GB2312" w:eastAsia="仿宋_GB2312"/>
          <w:sz w:val="28"/>
          <w:szCs w:val="28"/>
        </w:rPr>
        <w:t>事项一共</w:t>
      </w:r>
      <w:r w:rsidR="00040E9C">
        <w:rPr>
          <w:rFonts w:ascii="仿宋_GB2312" w:eastAsia="仿宋_GB2312" w:hint="eastAsia"/>
          <w:sz w:val="28"/>
          <w:szCs w:val="28"/>
        </w:rPr>
        <w:t>XX起</w:t>
      </w:r>
      <w:r w:rsidR="00040E9C">
        <w:rPr>
          <w:rFonts w:ascii="仿宋_GB2312" w:eastAsia="仿宋_GB2312"/>
          <w:sz w:val="28"/>
          <w:szCs w:val="28"/>
        </w:rPr>
        <w:t>。</w:t>
      </w:r>
      <w:r w:rsidR="00040E9C">
        <w:rPr>
          <w:rFonts w:ascii="仿宋_GB2312" w:eastAsia="仿宋_GB2312" w:hint="eastAsia"/>
          <w:sz w:val="28"/>
          <w:szCs w:val="28"/>
        </w:rPr>
        <w:t>对</w:t>
      </w:r>
      <w:r w:rsidR="00040E9C">
        <w:rPr>
          <w:rFonts w:ascii="仿宋_GB2312" w:eastAsia="仿宋_GB2312"/>
          <w:sz w:val="28"/>
          <w:szCs w:val="28"/>
        </w:rPr>
        <w:t>以上数据进行计算，得出一级部门公共服务指数，如下图所示：</w:t>
      </w:r>
      <w:r w:rsidR="00040E9C">
        <w:rPr>
          <w:rFonts w:ascii="仿宋_GB2312" w:eastAsia="仿宋_GB2312" w:hint="eastAsia"/>
          <w:sz w:val="28"/>
          <w:szCs w:val="28"/>
        </w:rPr>
        <w:t xml:space="preserve"> </w:t>
      </w:r>
    </w:p>
    <w:p w:rsidR="00E640EE" w:rsidRDefault="00E169E9">
      <w:r>
        <w:rPr>
          <w:rFonts w:hint="eastAsia"/>
          <w:noProof/>
        </w:rPr>
        <w:drawing>
          <wp:inline distT="0" distB="0" distL="0" distR="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0052" w:rsidRDefault="00AA0052">
      <w:r>
        <w:rPr>
          <w:rFonts w:hint="eastAsia"/>
        </w:rPr>
        <w:t xml:space="preserve">                                     </w:t>
      </w:r>
      <w:r>
        <w:rPr>
          <w:rFonts w:hint="eastAsia"/>
        </w:rPr>
        <w:t>图</w:t>
      </w:r>
      <w:r>
        <w:rPr>
          <w:rFonts w:hint="eastAsia"/>
        </w:rPr>
        <w:t>2</w:t>
      </w:r>
    </w:p>
    <w:p w:rsidR="00040E9C" w:rsidRDefault="00040E9C" w:rsidP="00040E9C">
      <w:pPr>
        <w:ind w:firstLineChars="200" w:firstLine="560"/>
        <w:rPr>
          <w:rFonts w:ascii="仿宋_GB2312" w:eastAsia="仿宋_GB2312"/>
          <w:sz w:val="28"/>
          <w:szCs w:val="28"/>
        </w:rPr>
      </w:pPr>
      <w:r>
        <w:rPr>
          <w:rFonts w:ascii="仿宋_GB2312" w:eastAsia="仿宋_GB2312" w:hint="eastAsia"/>
          <w:sz w:val="28"/>
          <w:szCs w:val="28"/>
        </w:rPr>
        <w:t>通过图2</w:t>
      </w:r>
      <w:r>
        <w:rPr>
          <w:rFonts w:ascii="仿宋_GB2312" w:eastAsia="仿宋_GB2312"/>
          <w:sz w:val="28"/>
          <w:szCs w:val="28"/>
        </w:rPr>
        <w:t>展示数据发现，</w:t>
      </w:r>
      <w:r>
        <w:rPr>
          <w:rFonts w:ascii="仿宋_GB2312" w:eastAsia="仿宋_GB2312" w:hint="eastAsia"/>
          <w:sz w:val="28"/>
          <w:szCs w:val="28"/>
        </w:rPr>
        <w:t>各一级单位服务</w:t>
      </w:r>
      <w:r>
        <w:rPr>
          <w:rFonts w:ascii="仿宋_GB2312" w:eastAsia="仿宋_GB2312"/>
          <w:sz w:val="28"/>
          <w:szCs w:val="28"/>
        </w:rPr>
        <w:t>质量表现有</w:t>
      </w:r>
      <w:r w:rsidRPr="00482F76">
        <w:rPr>
          <w:rFonts w:ascii="仿宋_GB2312" w:eastAsia="仿宋_GB2312"/>
          <w:color w:val="FF0000"/>
          <w:sz w:val="28"/>
          <w:szCs w:val="28"/>
        </w:rPr>
        <w:t>较大</w:t>
      </w:r>
      <w:r w:rsidRPr="00482F76">
        <w:rPr>
          <w:rFonts w:ascii="仿宋_GB2312" w:eastAsia="仿宋_GB2312" w:hint="eastAsia"/>
          <w:color w:val="FF0000"/>
          <w:sz w:val="28"/>
          <w:szCs w:val="28"/>
        </w:rPr>
        <w:t>的</w:t>
      </w:r>
      <w:r w:rsidRPr="00482F76">
        <w:rPr>
          <w:rFonts w:ascii="仿宋_GB2312" w:eastAsia="仿宋_GB2312"/>
          <w:color w:val="FF0000"/>
          <w:sz w:val="28"/>
          <w:szCs w:val="28"/>
        </w:rPr>
        <w:t>差异</w:t>
      </w:r>
      <w:r w:rsidRPr="00482F76">
        <w:rPr>
          <w:rFonts w:ascii="仿宋_GB2312" w:eastAsia="仿宋_GB2312" w:hint="eastAsia"/>
          <w:color w:val="FF0000"/>
          <w:sz w:val="28"/>
          <w:szCs w:val="28"/>
        </w:rPr>
        <w:t>（趋同</w:t>
      </w:r>
      <w:r w:rsidRPr="00482F76">
        <w:rPr>
          <w:rFonts w:ascii="仿宋_GB2312" w:eastAsia="仿宋_GB2312"/>
          <w:color w:val="FF0000"/>
          <w:sz w:val="28"/>
          <w:szCs w:val="28"/>
        </w:rPr>
        <w:t>）</w:t>
      </w:r>
      <w:r>
        <w:rPr>
          <w:rFonts w:ascii="仿宋_GB2312" w:eastAsia="仿宋_GB2312"/>
          <w:sz w:val="28"/>
          <w:szCs w:val="28"/>
        </w:rPr>
        <w:t>，</w:t>
      </w:r>
      <w:r>
        <w:rPr>
          <w:rFonts w:ascii="仿宋_GB2312" w:eastAsia="仿宋_GB2312" w:hint="eastAsia"/>
          <w:sz w:val="28"/>
          <w:szCs w:val="28"/>
        </w:rPr>
        <w:t>得分</w:t>
      </w:r>
      <w:r>
        <w:rPr>
          <w:rFonts w:ascii="仿宋_GB2312" w:eastAsia="仿宋_GB2312"/>
          <w:sz w:val="28"/>
          <w:szCs w:val="28"/>
        </w:rPr>
        <w:t>的高低说明</w:t>
      </w:r>
      <w:r>
        <w:rPr>
          <w:rFonts w:ascii="仿宋_GB2312" w:eastAsia="仿宋_GB2312" w:hint="eastAsia"/>
          <w:sz w:val="28"/>
          <w:szCs w:val="28"/>
        </w:rPr>
        <w:t>反应</w:t>
      </w:r>
      <w:r>
        <w:rPr>
          <w:rFonts w:ascii="仿宋_GB2312" w:eastAsia="仿宋_GB2312"/>
          <w:sz w:val="28"/>
          <w:szCs w:val="28"/>
        </w:rPr>
        <w:t>了</w:t>
      </w:r>
      <w:r>
        <w:rPr>
          <w:rFonts w:ascii="仿宋_GB2312" w:eastAsia="仿宋_GB2312" w:hint="eastAsia"/>
          <w:sz w:val="28"/>
          <w:szCs w:val="28"/>
        </w:rPr>
        <w:t>政务</w:t>
      </w:r>
      <w:r>
        <w:rPr>
          <w:rFonts w:ascii="仿宋_GB2312" w:eastAsia="仿宋_GB2312"/>
          <w:sz w:val="28"/>
          <w:szCs w:val="28"/>
        </w:rPr>
        <w:t>服务质量，</w:t>
      </w:r>
      <w:r>
        <w:rPr>
          <w:rFonts w:ascii="仿宋_GB2312" w:eastAsia="仿宋_GB2312" w:hint="eastAsia"/>
          <w:sz w:val="28"/>
          <w:szCs w:val="28"/>
        </w:rPr>
        <w:t>其中</w:t>
      </w:r>
      <w:proofErr w:type="gramStart"/>
      <w:r w:rsidRPr="00482F76">
        <w:rPr>
          <w:rFonts w:ascii="仿宋_GB2312" w:eastAsia="仿宋_GB2312"/>
          <w:color w:val="FF0000"/>
          <w:sz w:val="28"/>
          <w:szCs w:val="28"/>
        </w:rPr>
        <w:t>人社局</w:t>
      </w:r>
      <w:r>
        <w:rPr>
          <w:rFonts w:ascii="仿宋_GB2312" w:eastAsia="仿宋_GB2312"/>
          <w:sz w:val="28"/>
          <w:szCs w:val="28"/>
        </w:rPr>
        <w:t>得分</w:t>
      </w:r>
      <w:proofErr w:type="gramEnd"/>
      <w:r>
        <w:rPr>
          <w:rFonts w:ascii="仿宋_GB2312" w:eastAsia="仿宋_GB2312"/>
          <w:sz w:val="28"/>
          <w:szCs w:val="28"/>
        </w:rPr>
        <w:t>最高，</w:t>
      </w:r>
      <w:r>
        <w:rPr>
          <w:rFonts w:ascii="仿宋_GB2312" w:eastAsia="仿宋_GB2312" w:hint="eastAsia"/>
          <w:sz w:val="28"/>
          <w:szCs w:val="28"/>
        </w:rPr>
        <w:t>为87.7分</w:t>
      </w:r>
      <w:r>
        <w:rPr>
          <w:rFonts w:ascii="仿宋_GB2312" w:eastAsia="仿宋_GB2312"/>
          <w:sz w:val="28"/>
          <w:szCs w:val="28"/>
        </w:rPr>
        <w:t>，房管局得分最低，为</w:t>
      </w:r>
      <w:r>
        <w:rPr>
          <w:rFonts w:ascii="仿宋_GB2312" w:eastAsia="仿宋_GB2312" w:hint="eastAsia"/>
          <w:sz w:val="28"/>
          <w:szCs w:val="28"/>
        </w:rPr>
        <w:t>74.1分</w:t>
      </w:r>
      <w:r>
        <w:rPr>
          <w:rFonts w:ascii="仿宋_GB2312" w:eastAsia="仿宋_GB2312"/>
          <w:sz w:val="28"/>
          <w:szCs w:val="28"/>
        </w:rPr>
        <w:t>，</w:t>
      </w:r>
      <w:r w:rsidRPr="00482F76">
        <w:rPr>
          <w:rFonts w:ascii="仿宋_GB2312" w:eastAsia="仿宋_GB2312"/>
          <w:color w:val="FF0000"/>
          <w:sz w:val="28"/>
          <w:szCs w:val="28"/>
        </w:rPr>
        <w:t>远低</w:t>
      </w:r>
      <w:r w:rsidRPr="00482F76">
        <w:rPr>
          <w:rFonts w:ascii="仿宋_GB2312" w:eastAsia="仿宋_GB2312" w:hint="eastAsia"/>
          <w:color w:val="FF0000"/>
          <w:sz w:val="28"/>
          <w:szCs w:val="28"/>
        </w:rPr>
        <w:t>（略</w:t>
      </w:r>
      <w:r w:rsidRPr="00482F76">
        <w:rPr>
          <w:rFonts w:ascii="仿宋_GB2312" w:eastAsia="仿宋_GB2312"/>
          <w:color w:val="FF0000"/>
          <w:sz w:val="28"/>
          <w:szCs w:val="28"/>
        </w:rPr>
        <w:t>低）</w:t>
      </w:r>
      <w:r>
        <w:rPr>
          <w:rFonts w:ascii="仿宋_GB2312" w:eastAsia="仿宋_GB2312"/>
          <w:sz w:val="28"/>
          <w:szCs w:val="28"/>
        </w:rPr>
        <w:t>于平均值</w:t>
      </w:r>
      <w:r>
        <w:rPr>
          <w:rFonts w:ascii="仿宋_GB2312" w:eastAsia="仿宋_GB2312" w:hint="eastAsia"/>
          <w:sz w:val="28"/>
          <w:szCs w:val="28"/>
        </w:rPr>
        <w:t>。</w:t>
      </w:r>
    </w:p>
    <w:p w:rsidR="00040E9C" w:rsidRPr="00875136" w:rsidRDefault="00040E9C" w:rsidP="00040E9C">
      <w:pPr>
        <w:ind w:firstLineChars="200" w:firstLine="560"/>
        <w:rPr>
          <w:rFonts w:ascii="仿宋_GB2312" w:eastAsia="仿宋_GB2312"/>
          <w:sz w:val="28"/>
          <w:szCs w:val="28"/>
        </w:rPr>
      </w:pPr>
      <w:r>
        <w:rPr>
          <w:rFonts w:ascii="仿宋_GB2312" w:eastAsia="仿宋_GB2312" w:hint="eastAsia"/>
          <w:sz w:val="28"/>
          <w:szCs w:val="28"/>
        </w:rPr>
        <w:t>为了计算二</w:t>
      </w:r>
      <w:r>
        <w:rPr>
          <w:rFonts w:ascii="仿宋_GB2312" w:eastAsia="仿宋_GB2312"/>
          <w:sz w:val="28"/>
          <w:szCs w:val="28"/>
        </w:rPr>
        <w:t>级部门</w:t>
      </w:r>
      <w:r>
        <w:rPr>
          <w:rFonts w:ascii="仿宋_GB2312" w:eastAsia="仿宋_GB2312" w:hint="eastAsia"/>
          <w:sz w:val="28"/>
          <w:szCs w:val="28"/>
        </w:rPr>
        <w:t>公共</w:t>
      </w:r>
      <w:r>
        <w:rPr>
          <w:rFonts w:ascii="仿宋_GB2312" w:eastAsia="仿宋_GB2312"/>
          <w:sz w:val="28"/>
          <w:szCs w:val="28"/>
        </w:rPr>
        <w:t>服务指数，</w:t>
      </w:r>
      <w:r>
        <w:rPr>
          <w:rFonts w:ascii="仿宋_GB2312" w:eastAsia="仿宋_GB2312" w:hint="eastAsia"/>
          <w:sz w:val="28"/>
          <w:szCs w:val="28"/>
        </w:rPr>
        <w:t>需对</w:t>
      </w:r>
      <w:r>
        <w:rPr>
          <w:rFonts w:ascii="仿宋_GB2312" w:eastAsia="仿宋_GB2312"/>
          <w:sz w:val="28"/>
          <w:szCs w:val="28"/>
        </w:rPr>
        <w:t>本月以下</w:t>
      </w:r>
      <w:r>
        <w:rPr>
          <w:rFonts w:ascii="仿宋_GB2312" w:eastAsia="仿宋_GB2312" w:hint="eastAsia"/>
          <w:sz w:val="28"/>
          <w:szCs w:val="28"/>
        </w:rPr>
        <w:t>数据</w:t>
      </w:r>
      <w:r>
        <w:rPr>
          <w:rFonts w:ascii="仿宋_GB2312" w:eastAsia="仿宋_GB2312"/>
          <w:sz w:val="28"/>
          <w:szCs w:val="28"/>
        </w:rPr>
        <w:t>进行统计，</w:t>
      </w:r>
      <w:r>
        <w:rPr>
          <w:rFonts w:ascii="仿宋_GB2312" w:eastAsia="仿宋_GB2312" w:hint="eastAsia"/>
          <w:sz w:val="28"/>
          <w:szCs w:val="28"/>
        </w:rPr>
        <w:t>其中</w:t>
      </w:r>
      <w:r>
        <w:rPr>
          <w:rFonts w:ascii="仿宋_GB2312" w:eastAsia="仿宋_GB2312"/>
          <w:sz w:val="28"/>
          <w:szCs w:val="28"/>
        </w:rPr>
        <w:t>，</w:t>
      </w:r>
      <w:r w:rsidR="001759C6">
        <w:rPr>
          <w:rFonts w:ascii="仿宋_GB2312" w:eastAsia="仿宋_GB2312" w:hint="eastAsia"/>
          <w:sz w:val="28"/>
          <w:szCs w:val="28"/>
        </w:rPr>
        <w:t>涉及</w:t>
      </w:r>
      <w:r>
        <w:rPr>
          <w:rFonts w:ascii="仿宋_GB2312" w:eastAsia="仿宋_GB2312"/>
          <w:sz w:val="28"/>
          <w:szCs w:val="28"/>
        </w:rPr>
        <w:t>事项</w:t>
      </w:r>
      <w:r>
        <w:rPr>
          <w:rFonts w:ascii="仿宋_GB2312" w:eastAsia="仿宋_GB2312" w:hint="eastAsia"/>
          <w:sz w:val="28"/>
          <w:szCs w:val="28"/>
        </w:rPr>
        <w:t>一共</w:t>
      </w:r>
      <w:r w:rsidRPr="001759C6">
        <w:rPr>
          <w:rFonts w:ascii="仿宋_GB2312" w:eastAsia="仿宋_GB2312" w:hint="eastAsia"/>
          <w:color w:val="FF0000"/>
          <w:sz w:val="28"/>
          <w:szCs w:val="28"/>
        </w:rPr>
        <w:t>XX</w:t>
      </w:r>
      <w:r>
        <w:rPr>
          <w:rFonts w:ascii="仿宋_GB2312" w:eastAsia="仿宋_GB2312" w:hint="eastAsia"/>
          <w:sz w:val="28"/>
          <w:szCs w:val="28"/>
        </w:rPr>
        <w:t>件，支持预约</w:t>
      </w:r>
      <w:r>
        <w:rPr>
          <w:rFonts w:ascii="仿宋_GB2312" w:eastAsia="仿宋_GB2312"/>
          <w:sz w:val="28"/>
          <w:szCs w:val="28"/>
        </w:rPr>
        <w:t>办理的</w:t>
      </w:r>
      <w:r w:rsidRPr="001759C6">
        <w:rPr>
          <w:rFonts w:ascii="仿宋_GB2312" w:eastAsia="仿宋_GB2312" w:hint="eastAsia"/>
          <w:color w:val="FF0000"/>
          <w:sz w:val="28"/>
          <w:szCs w:val="28"/>
        </w:rPr>
        <w:t>XX</w:t>
      </w:r>
      <w:r>
        <w:rPr>
          <w:rFonts w:ascii="仿宋_GB2312" w:eastAsia="仿宋_GB2312" w:hint="eastAsia"/>
          <w:sz w:val="28"/>
          <w:szCs w:val="28"/>
        </w:rPr>
        <w:t>件</w:t>
      </w:r>
      <w:r>
        <w:rPr>
          <w:rFonts w:ascii="仿宋_GB2312" w:eastAsia="仿宋_GB2312"/>
          <w:sz w:val="28"/>
          <w:szCs w:val="28"/>
        </w:rPr>
        <w:t>，占</w:t>
      </w:r>
      <w:r w:rsidRPr="001759C6">
        <w:rPr>
          <w:rFonts w:ascii="仿宋_GB2312" w:eastAsia="仿宋_GB2312" w:hint="eastAsia"/>
          <w:color w:val="FF0000"/>
          <w:sz w:val="28"/>
          <w:szCs w:val="28"/>
        </w:rPr>
        <w:t>XX</w:t>
      </w:r>
      <w:r>
        <w:rPr>
          <w:rFonts w:ascii="仿宋_GB2312" w:eastAsia="仿宋_GB2312" w:hint="eastAsia"/>
          <w:sz w:val="28"/>
          <w:szCs w:val="28"/>
        </w:rPr>
        <w:t>%;需要</w:t>
      </w:r>
      <w:r>
        <w:rPr>
          <w:rFonts w:ascii="仿宋_GB2312" w:eastAsia="仿宋_GB2312"/>
          <w:sz w:val="28"/>
          <w:szCs w:val="28"/>
        </w:rPr>
        <w:t>支付的事项一共</w:t>
      </w:r>
      <w:r w:rsidRPr="001759C6">
        <w:rPr>
          <w:rFonts w:ascii="仿宋_GB2312" w:eastAsia="仿宋_GB2312" w:hint="eastAsia"/>
          <w:color w:val="FF0000"/>
          <w:sz w:val="28"/>
          <w:szCs w:val="28"/>
        </w:rPr>
        <w:t>XX</w:t>
      </w:r>
      <w:r>
        <w:rPr>
          <w:rFonts w:ascii="仿宋_GB2312" w:eastAsia="仿宋_GB2312" w:hint="eastAsia"/>
          <w:sz w:val="28"/>
          <w:szCs w:val="28"/>
        </w:rPr>
        <w:t>件</w:t>
      </w:r>
      <w:r>
        <w:rPr>
          <w:rFonts w:ascii="仿宋_GB2312" w:eastAsia="仿宋_GB2312"/>
          <w:sz w:val="28"/>
          <w:szCs w:val="28"/>
        </w:rPr>
        <w:t>，</w:t>
      </w:r>
      <w:r>
        <w:rPr>
          <w:rFonts w:ascii="仿宋_GB2312" w:eastAsia="仿宋_GB2312" w:hint="eastAsia"/>
          <w:sz w:val="28"/>
          <w:szCs w:val="28"/>
        </w:rPr>
        <w:t>其中</w:t>
      </w:r>
      <w:r w:rsidRPr="001759C6">
        <w:rPr>
          <w:rFonts w:ascii="仿宋_GB2312" w:eastAsia="仿宋_GB2312" w:hint="eastAsia"/>
          <w:color w:val="FF0000"/>
          <w:sz w:val="28"/>
          <w:szCs w:val="28"/>
        </w:rPr>
        <w:t>XX</w:t>
      </w:r>
      <w:r>
        <w:rPr>
          <w:rFonts w:ascii="仿宋_GB2312" w:eastAsia="仿宋_GB2312" w:hint="eastAsia"/>
          <w:sz w:val="28"/>
          <w:szCs w:val="28"/>
        </w:rPr>
        <w:t>件</w:t>
      </w:r>
      <w:r>
        <w:rPr>
          <w:rFonts w:ascii="仿宋_GB2312" w:eastAsia="仿宋_GB2312"/>
          <w:sz w:val="28"/>
          <w:szCs w:val="28"/>
        </w:rPr>
        <w:t>可通过网上支付，占比</w:t>
      </w:r>
      <w:r w:rsidRPr="001759C6">
        <w:rPr>
          <w:rFonts w:ascii="仿宋_GB2312" w:eastAsia="仿宋_GB2312" w:hint="eastAsia"/>
          <w:color w:val="FF0000"/>
          <w:sz w:val="28"/>
          <w:szCs w:val="28"/>
        </w:rPr>
        <w:t>XX</w:t>
      </w:r>
      <w:r>
        <w:rPr>
          <w:rFonts w:ascii="仿宋_GB2312" w:eastAsia="仿宋_GB2312"/>
          <w:sz w:val="28"/>
          <w:szCs w:val="28"/>
        </w:rPr>
        <w:t>%</w:t>
      </w:r>
      <w:r>
        <w:rPr>
          <w:rFonts w:ascii="仿宋_GB2312" w:eastAsia="仿宋_GB2312" w:hint="eastAsia"/>
          <w:sz w:val="28"/>
          <w:szCs w:val="28"/>
        </w:rPr>
        <w:t>；通过</w:t>
      </w:r>
      <w:r>
        <w:rPr>
          <w:rFonts w:ascii="仿宋_GB2312" w:eastAsia="仿宋_GB2312"/>
          <w:sz w:val="28"/>
          <w:szCs w:val="28"/>
        </w:rPr>
        <w:t>微信访问、咨询</w:t>
      </w:r>
      <w:r>
        <w:rPr>
          <w:rFonts w:ascii="仿宋_GB2312" w:eastAsia="仿宋_GB2312" w:hint="eastAsia"/>
          <w:sz w:val="28"/>
          <w:szCs w:val="28"/>
        </w:rPr>
        <w:t>是</w:t>
      </w:r>
      <w:r>
        <w:rPr>
          <w:rFonts w:ascii="仿宋_GB2312" w:eastAsia="仿宋_GB2312"/>
          <w:sz w:val="28"/>
          <w:szCs w:val="28"/>
        </w:rPr>
        <w:t>事项一共</w:t>
      </w:r>
      <w:r w:rsidRPr="001759C6">
        <w:rPr>
          <w:rFonts w:ascii="仿宋_GB2312" w:eastAsia="仿宋_GB2312" w:hint="eastAsia"/>
          <w:color w:val="FF0000"/>
          <w:sz w:val="28"/>
          <w:szCs w:val="28"/>
        </w:rPr>
        <w:t>XX</w:t>
      </w:r>
      <w:r>
        <w:rPr>
          <w:rFonts w:ascii="仿宋_GB2312" w:eastAsia="仿宋_GB2312" w:hint="eastAsia"/>
          <w:sz w:val="28"/>
          <w:szCs w:val="28"/>
        </w:rPr>
        <w:t>起</w:t>
      </w:r>
      <w:r>
        <w:rPr>
          <w:rFonts w:ascii="仿宋_GB2312" w:eastAsia="仿宋_GB2312"/>
          <w:sz w:val="28"/>
          <w:szCs w:val="28"/>
        </w:rPr>
        <w:t>。</w:t>
      </w:r>
      <w:r>
        <w:rPr>
          <w:rFonts w:ascii="仿宋_GB2312" w:eastAsia="仿宋_GB2312" w:hint="eastAsia"/>
          <w:sz w:val="28"/>
          <w:szCs w:val="28"/>
        </w:rPr>
        <w:t>对</w:t>
      </w:r>
      <w:r w:rsidR="001759C6">
        <w:rPr>
          <w:rFonts w:ascii="仿宋_GB2312" w:eastAsia="仿宋_GB2312"/>
          <w:sz w:val="28"/>
          <w:szCs w:val="28"/>
        </w:rPr>
        <w:t>以上数据进行计算，得出</w:t>
      </w:r>
      <w:r w:rsidR="001759C6">
        <w:rPr>
          <w:rFonts w:ascii="仿宋_GB2312" w:eastAsia="仿宋_GB2312" w:hint="eastAsia"/>
          <w:sz w:val="28"/>
          <w:szCs w:val="28"/>
        </w:rPr>
        <w:t>二</w:t>
      </w:r>
      <w:r>
        <w:rPr>
          <w:rFonts w:ascii="仿宋_GB2312" w:eastAsia="仿宋_GB2312"/>
          <w:sz w:val="28"/>
          <w:szCs w:val="28"/>
        </w:rPr>
        <w:t>级部门公共服务指数，如下图所示：</w:t>
      </w:r>
    </w:p>
    <w:p w:rsidR="00AA0052" w:rsidRPr="00040E9C" w:rsidRDefault="00AA0052"/>
    <w:p w:rsidR="00AA0052" w:rsidRDefault="005231DD">
      <w:r>
        <w:rPr>
          <w:rFonts w:hint="eastAsia"/>
          <w:noProof/>
        </w:rPr>
        <w:drawing>
          <wp:inline distT="0" distB="0" distL="0" distR="0">
            <wp:extent cx="5274310" cy="3398807"/>
            <wp:effectExtent l="0" t="0" r="254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326B5" w:rsidRDefault="009326B5">
      <w:r>
        <w:rPr>
          <w:rFonts w:hint="eastAsia"/>
        </w:rPr>
        <w:t xml:space="preserve">                          </w:t>
      </w:r>
      <w:r>
        <w:t xml:space="preserve">           </w:t>
      </w:r>
      <w:r>
        <w:rPr>
          <w:rFonts w:hint="eastAsia"/>
        </w:rPr>
        <w:t>图</w:t>
      </w:r>
      <w:r>
        <w:rPr>
          <w:rFonts w:hint="eastAsia"/>
        </w:rPr>
        <w:t>3</w:t>
      </w:r>
    </w:p>
    <w:p w:rsidR="00040E9C" w:rsidRPr="001759C6" w:rsidRDefault="00040E9C" w:rsidP="00040E9C">
      <w:pPr>
        <w:ind w:firstLineChars="200" w:firstLine="560"/>
        <w:rPr>
          <w:rFonts w:ascii="仿宋_GB2312" w:eastAsia="仿宋_GB2312"/>
          <w:sz w:val="28"/>
          <w:szCs w:val="28"/>
        </w:rPr>
      </w:pPr>
      <w:r>
        <w:rPr>
          <w:rFonts w:ascii="仿宋_GB2312" w:eastAsia="仿宋_GB2312" w:hint="eastAsia"/>
          <w:sz w:val="28"/>
          <w:szCs w:val="28"/>
        </w:rPr>
        <w:t>通过</w:t>
      </w:r>
      <w:r>
        <w:rPr>
          <w:rFonts w:ascii="仿宋_GB2312" w:eastAsia="仿宋_GB2312"/>
          <w:sz w:val="28"/>
          <w:szCs w:val="28"/>
        </w:rPr>
        <w:t>图</w:t>
      </w:r>
      <w:r w:rsidR="0074171B">
        <w:rPr>
          <w:rFonts w:ascii="仿宋_GB2312" w:eastAsia="仿宋_GB2312"/>
          <w:sz w:val="28"/>
          <w:szCs w:val="28"/>
        </w:rPr>
        <w:t>3</w:t>
      </w:r>
      <w:r>
        <w:rPr>
          <w:rFonts w:ascii="仿宋_GB2312" w:eastAsia="仿宋_GB2312" w:hint="eastAsia"/>
          <w:sz w:val="28"/>
          <w:szCs w:val="28"/>
        </w:rPr>
        <w:t>展示</w:t>
      </w:r>
      <w:r>
        <w:rPr>
          <w:rFonts w:ascii="仿宋_GB2312" w:eastAsia="仿宋_GB2312"/>
          <w:sz w:val="28"/>
          <w:szCs w:val="28"/>
        </w:rPr>
        <w:t>数据发现</w:t>
      </w:r>
      <w:r>
        <w:rPr>
          <w:rFonts w:ascii="仿宋_GB2312" w:eastAsia="仿宋_GB2312" w:hint="eastAsia"/>
          <w:sz w:val="28"/>
          <w:szCs w:val="28"/>
        </w:rPr>
        <w:t>，部分</w:t>
      </w:r>
      <w:r w:rsidRPr="00705EE7">
        <w:rPr>
          <w:rFonts w:ascii="仿宋_GB2312" w:eastAsia="仿宋_GB2312" w:hint="eastAsia"/>
          <w:sz w:val="28"/>
          <w:szCs w:val="28"/>
        </w:rPr>
        <w:t>二级</w:t>
      </w:r>
      <w:r w:rsidRPr="00705EE7">
        <w:rPr>
          <w:rFonts w:ascii="仿宋_GB2312" w:eastAsia="仿宋_GB2312"/>
          <w:sz w:val="28"/>
          <w:szCs w:val="28"/>
        </w:rPr>
        <w:t>部门中，得分最高为</w:t>
      </w:r>
      <w:r w:rsidRPr="00705EE7">
        <w:rPr>
          <w:rFonts w:ascii="仿宋_GB2312" w:eastAsia="仿宋_GB2312" w:hint="eastAsia"/>
          <w:sz w:val="28"/>
          <w:szCs w:val="28"/>
        </w:rPr>
        <w:t>89，得分</w:t>
      </w:r>
      <w:r w:rsidRPr="00705EE7">
        <w:rPr>
          <w:rFonts w:ascii="仿宋_GB2312" w:eastAsia="仿宋_GB2312"/>
          <w:sz w:val="28"/>
          <w:szCs w:val="28"/>
        </w:rPr>
        <w:t>最低为</w:t>
      </w:r>
      <w:r w:rsidRPr="00705EE7">
        <w:rPr>
          <w:rFonts w:ascii="仿宋_GB2312" w:eastAsia="仿宋_GB2312" w:hint="eastAsia"/>
          <w:sz w:val="28"/>
          <w:szCs w:val="28"/>
        </w:rPr>
        <w:t>70</w:t>
      </w:r>
      <w:r>
        <w:rPr>
          <w:rFonts w:ascii="仿宋_GB2312" w:eastAsia="仿宋_GB2312" w:hint="eastAsia"/>
          <w:sz w:val="28"/>
          <w:szCs w:val="28"/>
        </w:rPr>
        <w:t>（</w:t>
      </w:r>
      <w:r w:rsidRPr="00482F76">
        <w:rPr>
          <w:rFonts w:ascii="仿宋_GB2312" w:eastAsia="仿宋_GB2312" w:hint="eastAsia"/>
          <w:color w:val="FF0000"/>
          <w:sz w:val="28"/>
          <w:szCs w:val="28"/>
        </w:rPr>
        <w:t>如果</w:t>
      </w:r>
      <w:r w:rsidRPr="00482F76">
        <w:rPr>
          <w:rFonts w:ascii="仿宋_GB2312" w:eastAsia="仿宋_GB2312"/>
          <w:color w:val="FF0000"/>
          <w:sz w:val="28"/>
          <w:szCs w:val="28"/>
        </w:rPr>
        <w:t>得分一样，就不展示了</w:t>
      </w:r>
      <w:r>
        <w:rPr>
          <w:rFonts w:ascii="仿宋_GB2312" w:eastAsia="仿宋_GB2312"/>
          <w:sz w:val="28"/>
          <w:szCs w:val="28"/>
        </w:rPr>
        <w:t>）</w:t>
      </w:r>
      <w:r w:rsidRPr="00705EE7">
        <w:rPr>
          <w:rFonts w:ascii="仿宋_GB2312" w:eastAsia="仿宋_GB2312" w:hint="eastAsia"/>
          <w:sz w:val="28"/>
          <w:szCs w:val="28"/>
        </w:rPr>
        <w:t>，</w:t>
      </w:r>
      <w:r>
        <w:rPr>
          <w:rFonts w:ascii="仿宋_GB2312" w:eastAsia="仿宋_GB2312"/>
          <w:sz w:val="28"/>
          <w:szCs w:val="28"/>
        </w:rPr>
        <w:t>部门</w:t>
      </w:r>
      <w:r>
        <w:rPr>
          <w:rFonts w:ascii="仿宋_GB2312" w:eastAsia="仿宋_GB2312" w:hint="eastAsia"/>
          <w:sz w:val="28"/>
          <w:szCs w:val="28"/>
        </w:rPr>
        <w:t>得分</w:t>
      </w:r>
      <w:r>
        <w:rPr>
          <w:rFonts w:ascii="仿宋_GB2312" w:eastAsia="仿宋_GB2312"/>
          <w:sz w:val="28"/>
          <w:szCs w:val="28"/>
        </w:rPr>
        <w:t>集中在</w:t>
      </w:r>
      <w:r>
        <w:rPr>
          <w:rFonts w:ascii="仿宋_GB2312" w:eastAsia="仿宋_GB2312" w:hint="eastAsia"/>
          <w:sz w:val="28"/>
          <w:szCs w:val="28"/>
        </w:rPr>
        <w:t>70</w:t>
      </w:r>
      <w:r>
        <w:rPr>
          <w:rFonts w:ascii="仿宋_GB2312" w:eastAsia="仿宋_GB2312"/>
          <w:sz w:val="28"/>
          <w:szCs w:val="28"/>
        </w:rPr>
        <w:t>-80</w:t>
      </w:r>
      <w:r>
        <w:rPr>
          <w:rFonts w:ascii="仿宋_GB2312" w:eastAsia="仿宋_GB2312" w:hint="eastAsia"/>
          <w:sz w:val="28"/>
          <w:szCs w:val="28"/>
        </w:rPr>
        <w:t>和80</w:t>
      </w:r>
      <w:r>
        <w:rPr>
          <w:rFonts w:ascii="仿宋_GB2312" w:eastAsia="仿宋_GB2312"/>
          <w:sz w:val="28"/>
          <w:szCs w:val="28"/>
        </w:rPr>
        <w:t>-90</w:t>
      </w:r>
      <w:r>
        <w:rPr>
          <w:rFonts w:ascii="仿宋_GB2312" w:eastAsia="仿宋_GB2312" w:hint="eastAsia"/>
          <w:sz w:val="28"/>
          <w:szCs w:val="28"/>
        </w:rPr>
        <w:t>这</w:t>
      </w:r>
      <w:r>
        <w:rPr>
          <w:rFonts w:ascii="仿宋_GB2312" w:eastAsia="仿宋_GB2312"/>
          <w:sz w:val="28"/>
          <w:szCs w:val="28"/>
        </w:rPr>
        <w:t>两个阶段，</w:t>
      </w:r>
      <w:r w:rsidRPr="00482F76">
        <w:rPr>
          <w:rFonts w:ascii="仿宋_GB2312" w:eastAsia="仿宋_GB2312" w:hint="eastAsia"/>
          <w:color w:val="000000" w:themeColor="text1"/>
          <w:sz w:val="28"/>
          <w:szCs w:val="28"/>
        </w:rPr>
        <w:t>呈现</w:t>
      </w:r>
      <w:r w:rsidRPr="00482F76">
        <w:rPr>
          <w:rFonts w:ascii="仿宋_GB2312" w:eastAsia="仿宋_GB2312"/>
          <w:color w:val="FF0000"/>
          <w:sz w:val="28"/>
          <w:szCs w:val="28"/>
        </w:rPr>
        <w:t>两级分化</w:t>
      </w:r>
      <w:r w:rsidRPr="00482F76">
        <w:rPr>
          <w:rFonts w:ascii="仿宋_GB2312" w:eastAsia="仿宋_GB2312" w:hint="eastAsia"/>
          <w:color w:val="FF0000"/>
          <w:sz w:val="28"/>
          <w:szCs w:val="28"/>
        </w:rPr>
        <w:t>（三级</w:t>
      </w:r>
      <w:r w:rsidRPr="00482F76">
        <w:rPr>
          <w:rFonts w:ascii="仿宋_GB2312" w:eastAsia="仿宋_GB2312"/>
          <w:color w:val="FF0000"/>
          <w:sz w:val="28"/>
          <w:szCs w:val="28"/>
        </w:rPr>
        <w:t>分化）</w:t>
      </w:r>
      <w:r>
        <w:rPr>
          <w:rFonts w:ascii="仿宋_GB2312" w:eastAsia="仿宋_GB2312"/>
          <w:sz w:val="28"/>
          <w:szCs w:val="28"/>
        </w:rPr>
        <w:t>的趋势</w:t>
      </w:r>
      <w:r>
        <w:rPr>
          <w:rFonts w:ascii="仿宋_GB2312" w:eastAsia="仿宋_GB2312" w:hint="eastAsia"/>
          <w:sz w:val="28"/>
          <w:szCs w:val="28"/>
        </w:rPr>
        <w:t>。</w:t>
      </w:r>
      <w:r w:rsidR="001759C6">
        <w:rPr>
          <w:rFonts w:ascii="仿宋_GB2312" w:eastAsia="仿宋_GB2312" w:hint="eastAsia"/>
          <w:sz w:val="28"/>
          <w:szCs w:val="28"/>
        </w:rPr>
        <w:t>未</w:t>
      </w:r>
      <w:r w:rsidR="001759C6">
        <w:rPr>
          <w:rFonts w:ascii="仿宋_GB2312" w:eastAsia="仿宋_GB2312"/>
          <w:sz w:val="28"/>
          <w:szCs w:val="28"/>
        </w:rPr>
        <w:t>展示的二级部门</w:t>
      </w:r>
      <w:r w:rsidR="001759C6">
        <w:rPr>
          <w:rFonts w:ascii="仿宋_GB2312" w:eastAsia="仿宋_GB2312" w:hint="eastAsia"/>
          <w:sz w:val="28"/>
          <w:szCs w:val="28"/>
        </w:rPr>
        <w:t>表示</w:t>
      </w:r>
      <w:r w:rsidR="001759C6">
        <w:rPr>
          <w:rFonts w:ascii="仿宋_GB2312" w:eastAsia="仿宋_GB2312"/>
          <w:sz w:val="28"/>
          <w:szCs w:val="28"/>
        </w:rPr>
        <w:t>没有数据。</w:t>
      </w:r>
    </w:p>
    <w:p w:rsidR="009326B5" w:rsidRPr="00C004AE" w:rsidRDefault="00C004AE" w:rsidP="00040E9C">
      <w:pPr>
        <w:ind w:firstLineChars="200" w:firstLine="560"/>
        <w:rPr>
          <w:rFonts w:ascii="仿宋_GB2312" w:eastAsia="仿宋_GB2312"/>
          <w:sz w:val="28"/>
          <w:szCs w:val="28"/>
        </w:rPr>
      </w:pPr>
      <w:r w:rsidRPr="00C004AE">
        <w:rPr>
          <w:rFonts w:ascii="仿宋_GB2312" w:eastAsia="仿宋_GB2312" w:hint="eastAsia"/>
          <w:sz w:val="28"/>
          <w:szCs w:val="28"/>
        </w:rPr>
        <w:t>通过</w:t>
      </w:r>
      <w:r w:rsidRPr="00C004AE">
        <w:rPr>
          <w:rFonts w:ascii="仿宋_GB2312" w:eastAsia="仿宋_GB2312"/>
          <w:sz w:val="28"/>
          <w:szCs w:val="28"/>
        </w:rPr>
        <w:t>对</w:t>
      </w:r>
      <w:r w:rsidR="00482F76">
        <w:rPr>
          <w:rFonts w:ascii="仿宋_GB2312" w:eastAsia="仿宋_GB2312" w:hint="eastAsia"/>
          <w:sz w:val="28"/>
          <w:szCs w:val="28"/>
        </w:rPr>
        <w:t>两</w:t>
      </w:r>
      <w:r w:rsidRPr="00C004AE">
        <w:rPr>
          <w:rFonts w:ascii="仿宋_GB2312" w:eastAsia="仿宋_GB2312" w:hint="eastAsia"/>
          <w:sz w:val="28"/>
          <w:szCs w:val="28"/>
        </w:rPr>
        <w:t>级</w:t>
      </w:r>
      <w:r w:rsidRPr="00C004AE">
        <w:rPr>
          <w:rFonts w:ascii="仿宋_GB2312" w:eastAsia="仿宋_GB2312"/>
          <w:sz w:val="28"/>
          <w:szCs w:val="28"/>
        </w:rPr>
        <w:t>部门</w:t>
      </w:r>
      <w:r w:rsidRPr="00C004AE">
        <w:rPr>
          <w:rFonts w:ascii="仿宋_GB2312" w:eastAsia="仿宋_GB2312" w:hint="eastAsia"/>
          <w:sz w:val="28"/>
          <w:szCs w:val="28"/>
        </w:rPr>
        <w:t>对标</w:t>
      </w:r>
      <w:r w:rsidRPr="00C004AE">
        <w:rPr>
          <w:rFonts w:ascii="仿宋_GB2312" w:eastAsia="仿宋_GB2312"/>
          <w:sz w:val="28"/>
          <w:szCs w:val="28"/>
        </w:rPr>
        <w:t>分析，</w:t>
      </w:r>
      <w:r w:rsidRPr="00C004AE">
        <w:rPr>
          <w:rFonts w:ascii="仿宋_GB2312" w:eastAsia="仿宋_GB2312" w:hint="eastAsia"/>
          <w:sz w:val="28"/>
          <w:szCs w:val="28"/>
        </w:rPr>
        <w:t>一级</w:t>
      </w:r>
      <w:r w:rsidRPr="00C004AE">
        <w:rPr>
          <w:rFonts w:ascii="仿宋_GB2312" w:eastAsia="仿宋_GB2312"/>
          <w:sz w:val="28"/>
          <w:szCs w:val="28"/>
        </w:rPr>
        <w:t>部门</w:t>
      </w:r>
      <w:r w:rsidRPr="00C004AE">
        <w:rPr>
          <w:rFonts w:ascii="仿宋_GB2312" w:eastAsia="仿宋_GB2312" w:hint="eastAsia"/>
          <w:sz w:val="28"/>
          <w:szCs w:val="28"/>
        </w:rPr>
        <w:t>平均</w:t>
      </w:r>
      <w:r w:rsidRPr="00C004AE">
        <w:rPr>
          <w:rFonts w:ascii="仿宋_GB2312" w:eastAsia="仿宋_GB2312"/>
          <w:sz w:val="28"/>
          <w:szCs w:val="28"/>
        </w:rPr>
        <w:t>得分为</w:t>
      </w:r>
      <w:r w:rsidRPr="00482F76">
        <w:rPr>
          <w:rFonts w:ascii="仿宋_GB2312" w:eastAsia="仿宋_GB2312" w:hint="eastAsia"/>
          <w:color w:val="FF0000"/>
          <w:sz w:val="28"/>
          <w:szCs w:val="28"/>
        </w:rPr>
        <w:t>80.6</w:t>
      </w:r>
      <w:r w:rsidRPr="00C004AE">
        <w:rPr>
          <w:rFonts w:ascii="仿宋_GB2312" w:eastAsia="仿宋_GB2312" w:hint="eastAsia"/>
          <w:sz w:val="28"/>
          <w:szCs w:val="28"/>
        </w:rPr>
        <w:t>分</w:t>
      </w:r>
      <w:r w:rsidRPr="00C004AE">
        <w:rPr>
          <w:rFonts w:ascii="仿宋_GB2312" w:eastAsia="仿宋_GB2312"/>
          <w:sz w:val="28"/>
          <w:szCs w:val="28"/>
        </w:rPr>
        <w:t>，</w:t>
      </w:r>
      <w:r w:rsidRPr="00C004AE">
        <w:rPr>
          <w:rFonts w:ascii="仿宋_GB2312" w:eastAsia="仿宋_GB2312" w:hint="eastAsia"/>
          <w:sz w:val="28"/>
          <w:szCs w:val="28"/>
        </w:rPr>
        <w:t>二级部门</w:t>
      </w:r>
      <w:r w:rsidRPr="00C004AE">
        <w:rPr>
          <w:rFonts w:ascii="仿宋_GB2312" w:eastAsia="仿宋_GB2312"/>
          <w:sz w:val="28"/>
          <w:szCs w:val="28"/>
        </w:rPr>
        <w:t>得分在</w:t>
      </w:r>
      <w:r w:rsidRPr="00482F76">
        <w:rPr>
          <w:rFonts w:ascii="仿宋_GB2312" w:eastAsia="仿宋_GB2312" w:hint="eastAsia"/>
          <w:color w:val="FF0000"/>
          <w:sz w:val="28"/>
          <w:szCs w:val="28"/>
        </w:rPr>
        <w:t>75.4</w:t>
      </w:r>
      <w:r w:rsidRPr="00C004AE">
        <w:rPr>
          <w:rFonts w:ascii="仿宋_GB2312" w:eastAsia="仿宋_GB2312" w:hint="eastAsia"/>
          <w:sz w:val="28"/>
          <w:szCs w:val="28"/>
        </w:rPr>
        <w:t>。</w:t>
      </w:r>
    </w:p>
    <w:p w:rsidR="00C004AE" w:rsidRPr="00367D3F" w:rsidRDefault="001759C6" w:rsidP="00C004AE">
      <w:pPr>
        <w:pStyle w:val="1"/>
        <w:numPr>
          <w:ilvl w:val="0"/>
          <w:numId w:val="1"/>
        </w:numPr>
        <w:spacing w:before="100" w:beforeAutospacing="1" w:after="100" w:afterAutospacing="1"/>
        <w:ind w:left="0" w:firstLine="0"/>
      </w:pPr>
      <w:bookmarkStart w:id="18" w:name="_Toc528596778"/>
      <w:r>
        <w:rPr>
          <w:rFonts w:hint="eastAsia"/>
        </w:rPr>
        <w:t>各级部门办事</w:t>
      </w:r>
      <w:r w:rsidR="00C004AE">
        <w:t>效率分析</w:t>
      </w:r>
      <w:bookmarkEnd w:id="18"/>
    </w:p>
    <w:p w:rsidR="004B15FD" w:rsidRPr="004B15FD" w:rsidRDefault="001759C6" w:rsidP="008C79A2">
      <w:pPr>
        <w:ind w:firstLineChars="200" w:firstLine="560"/>
        <w:rPr>
          <w:rFonts w:ascii="仿宋_GB2312" w:eastAsia="仿宋_GB2312"/>
          <w:sz w:val="28"/>
          <w:szCs w:val="28"/>
        </w:rPr>
      </w:pPr>
      <w:r>
        <w:rPr>
          <w:rFonts w:ascii="仿宋_GB2312" w:eastAsia="仿宋_GB2312" w:hint="eastAsia"/>
          <w:color w:val="FF0000"/>
          <w:sz w:val="28"/>
          <w:szCs w:val="28"/>
        </w:rPr>
        <w:t>为了</w:t>
      </w:r>
      <w:r>
        <w:rPr>
          <w:rFonts w:ascii="仿宋_GB2312" w:eastAsia="仿宋_GB2312"/>
          <w:color w:val="FF0000"/>
          <w:sz w:val="28"/>
          <w:szCs w:val="28"/>
        </w:rPr>
        <w:t>计算</w:t>
      </w:r>
      <w:r>
        <w:rPr>
          <w:rFonts w:ascii="仿宋_GB2312" w:eastAsia="仿宋_GB2312" w:hint="eastAsia"/>
          <w:color w:val="FF0000"/>
          <w:sz w:val="28"/>
          <w:szCs w:val="28"/>
        </w:rPr>
        <w:t>一级</w:t>
      </w:r>
      <w:r>
        <w:rPr>
          <w:rFonts w:ascii="仿宋_GB2312" w:eastAsia="仿宋_GB2312"/>
          <w:color w:val="FF0000"/>
          <w:sz w:val="28"/>
          <w:szCs w:val="28"/>
        </w:rPr>
        <w:t>部门</w:t>
      </w:r>
      <w:r>
        <w:rPr>
          <w:rFonts w:ascii="仿宋_GB2312" w:eastAsia="仿宋_GB2312" w:hint="eastAsia"/>
          <w:color w:val="FF0000"/>
          <w:sz w:val="28"/>
          <w:szCs w:val="28"/>
        </w:rPr>
        <w:t>办事</w:t>
      </w:r>
      <w:r>
        <w:rPr>
          <w:rFonts w:ascii="仿宋_GB2312" w:eastAsia="仿宋_GB2312"/>
          <w:color w:val="FF0000"/>
          <w:sz w:val="28"/>
          <w:szCs w:val="28"/>
        </w:rPr>
        <w:t>效率指数</w:t>
      </w:r>
      <w:r w:rsidR="004B15FD">
        <w:rPr>
          <w:rFonts w:ascii="仿宋_GB2312" w:eastAsia="仿宋_GB2312"/>
          <w:sz w:val="28"/>
          <w:szCs w:val="28"/>
        </w:rPr>
        <w:t>，</w:t>
      </w:r>
      <w:r>
        <w:rPr>
          <w:rFonts w:ascii="仿宋_GB2312" w:eastAsia="仿宋_GB2312" w:hint="eastAsia"/>
          <w:sz w:val="28"/>
          <w:szCs w:val="28"/>
        </w:rPr>
        <w:t>需要</w:t>
      </w:r>
      <w:r>
        <w:rPr>
          <w:rFonts w:ascii="仿宋_GB2312" w:eastAsia="仿宋_GB2312"/>
          <w:sz w:val="28"/>
          <w:szCs w:val="28"/>
        </w:rPr>
        <w:t>统计</w:t>
      </w:r>
      <w:r>
        <w:rPr>
          <w:rFonts w:ascii="仿宋_GB2312" w:eastAsia="仿宋_GB2312" w:hint="eastAsia"/>
          <w:sz w:val="28"/>
          <w:szCs w:val="28"/>
        </w:rPr>
        <w:t>如下</w:t>
      </w:r>
      <w:r>
        <w:rPr>
          <w:rFonts w:ascii="仿宋_GB2312" w:eastAsia="仿宋_GB2312"/>
          <w:sz w:val="28"/>
          <w:szCs w:val="28"/>
        </w:rPr>
        <w:t>数据</w:t>
      </w:r>
      <w:r>
        <w:rPr>
          <w:rFonts w:ascii="仿宋_GB2312" w:eastAsia="仿宋_GB2312" w:hint="eastAsia"/>
          <w:sz w:val="28"/>
          <w:szCs w:val="28"/>
        </w:rPr>
        <w:t>：</w:t>
      </w:r>
      <w:r w:rsidR="004B15FD" w:rsidRPr="004B15FD">
        <w:rPr>
          <w:rFonts w:ascii="仿宋_GB2312" w:eastAsia="仿宋_GB2312" w:hint="eastAsia"/>
          <w:sz w:val="28"/>
          <w:szCs w:val="28"/>
        </w:rPr>
        <w:t>仅跑一次事项数为</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件，占总事项数的</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%，零跑路事项数为</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件，占事项数据的</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w:t>
      </w:r>
      <w:proofErr w:type="gramStart"/>
      <w:r w:rsidR="004B15FD" w:rsidRPr="004B15FD">
        <w:rPr>
          <w:rFonts w:ascii="仿宋_GB2312" w:eastAsia="仿宋_GB2312" w:hint="eastAsia"/>
          <w:sz w:val="28"/>
          <w:szCs w:val="28"/>
        </w:rPr>
        <w:t>网上审批</w:t>
      </w:r>
      <w:proofErr w:type="gramEnd"/>
      <w:r w:rsidR="004B15FD" w:rsidRPr="004B15FD">
        <w:rPr>
          <w:rFonts w:ascii="仿宋_GB2312" w:eastAsia="仿宋_GB2312" w:hint="eastAsia"/>
          <w:sz w:val="28"/>
          <w:szCs w:val="28"/>
        </w:rPr>
        <w:t>件数</w:t>
      </w:r>
      <w:r w:rsidR="004B15FD" w:rsidRPr="004B15FD">
        <w:rPr>
          <w:rFonts w:ascii="仿宋_GB2312" w:eastAsia="仿宋_GB2312" w:hint="eastAsia"/>
          <w:color w:val="FF0000"/>
          <w:sz w:val="28"/>
          <w:szCs w:val="28"/>
        </w:rPr>
        <w:t>XXX</w:t>
      </w:r>
      <w:r w:rsidR="004B15FD" w:rsidRPr="004B15FD">
        <w:rPr>
          <w:rFonts w:ascii="仿宋_GB2312" w:eastAsia="仿宋_GB2312" w:hint="eastAsia"/>
          <w:sz w:val="28"/>
          <w:szCs w:val="28"/>
        </w:rPr>
        <w:t>件，</w:t>
      </w:r>
      <w:proofErr w:type="gramStart"/>
      <w:r w:rsidR="004B15FD" w:rsidRPr="004B15FD">
        <w:rPr>
          <w:rFonts w:ascii="仿宋_GB2312" w:eastAsia="仿宋_GB2312" w:hint="eastAsia"/>
          <w:sz w:val="28"/>
          <w:szCs w:val="28"/>
        </w:rPr>
        <w:t>网上审</w:t>
      </w:r>
      <w:proofErr w:type="gramEnd"/>
      <w:r w:rsidR="004B15FD" w:rsidRPr="004B15FD">
        <w:rPr>
          <w:rFonts w:ascii="仿宋_GB2312" w:eastAsia="仿宋_GB2312" w:hint="eastAsia"/>
          <w:sz w:val="28"/>
          <w:szCs w:val="28"/>
        </w:rPr>
        <w:t>批办结件数</w:t>
      </w:r>
      <w:r w:rsidR="004B15FD" w:rsidRPr="004B15FD">
        <w:rPr>
          <w:rFonts w:ascii="仿宋_GB2312" w:eastAsia="仿宋_GB2312" w:hint="eastAsia"/>
          <w:color w:val="FF0000"/>
          <w:sz w:val="28"/>
          <w:szCs w:val="28"/>
        </w:rPr>
        <w:t>XXX</w:t>
      </w:r>
      <w:r w:rsidR="004B15FD" w:rsidRPr="004B15FD">
        <w:rPr>
          <w:rFonts w:ascii="仿宋_GB2312" w:eastAsia="仿宋_GB2312" w:hint="eastAsia"/>
          <w:sz w:val="28"/>
          <w:szCs w:val="28"/>
        </w:rPr>
        <w:t>件，办结率</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%;节约工作日共计</w:t>
      </w:r>
      <w:r w:rsidR="004B15FD" w:rsidRPr="004B15FD">
        <w:rPr>
          <w:rFonts w:ascii="仿宋_GB2312" w:eastAsia="仿宋_GB2312" w:hint="eastAsia"/>
          <w:color w:val="FF0000"/>
          <w:sz w:val="28"/>
          <w:szCs w:val="28"/>
        </w:rPr>
        <w:t>XXX</w:t>
      </w:r>
      <w:r w:rsidR="004B15FD" w:rsidRPr="004B15FD">
        <w:rPr>
          <w:rFonts w:ascii="仿宋_GB2312" w:eastAsia="仿宋_GB2312" w:hint="eastAsia"/>
          <w:sz w:val="28"/>
          <w:szCs w:val="28"/>
        </w:rPr>
        <w:t>日；工作考勤正常率为</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w:t>
      </w:r>
    </w:p>
    <w:p w:rsidR="008B47C6" w:rsidRDefault="00C43893">
      <w:r>
        <w:rPr>
          <w:rFonts w:hint="eastAsia"/>
          <w:noProof/>
        </w:rPr>
        <w:drawing>
          <wp:inline distT="0" distB="0" distL="0" distR="0">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B15FD" w:rsidRPr="001759C6" w:rsidRDefault="008C6968" w:rsidP="004B15FD">
      <w:r>
        <w:rPr>
          <w:rFonts w:hint="eastAsia"/>
        </w:rPr>
        <w:t xml:space="preserve">                                 </w:t>
      </w:r>
      <w:r>
        <w:t xml:space="preserve">     </w:t>
      </w:r>
      <w:r>
        <w:rPr>
          <w:rFonts w:hint="eastAsia"/>
        </w:rPr>
        <w:t>图</w:t>
      </w:r>
      <w:r>
        <w:rPr>
          <w:rFonts w:hint="eastAsia"/>
        </w:rPr>
        <w:t>4</w:t>
      </w:r>
    </w:p>
    <w:p w:rsidR="008C6968" w:rsidRPr="004B15FD" w:rsidRDefault="001759C6" w:rsidP="001759C6">
      <w:pPr>
        <w:ind w:firstLineChars="200" w:firstLine="560"/>
      </w:pPr>
      <w:r>
        <w:rPr>
          <w:rFonts w:ascii="仿宋_GB2312" w:eastAsia="仿宋_GB2312" w:hint="eastAsia"/>
          <w:color w:val="FF0000"/>
          <w:sz w:val="28"/>
          <w:szCs w:val="28"/>
        </w:rPr>
        <w:t>为了</w:t>
      </w:r>
      <w:r>
        <w:rPr>
          <w:rFonts w:ascii="仿宋_GB2312" w:eastAsia="仿宋_GB2312"/>
          <w:color w:val="FF0000"/>
          <w:sz w:val="28"/>
          <w:szCs w:val="28"/>
        </w:rPr>
        <w:t>计算</w:t>
      </w:r>
      <w:r>
        <w:rPr>
          <w:rFonts w:ascii="仿宋_GB2312" w:eastAsia="仿宋_GB2312" w:hint="eastAsia"/>
          <w:color w:val="FF0000"/>
          <w:sz w:val="28"/>
          <w:szCs w:val="28"/>
        </w:rPr>
        <w:t>二级</w:t>
      </w:r>
      <w:r>
        <w:rPr>
          <w:rFonts w:ascii="仿宋_GB2312" w:eastAsia="仿宋_GB2312"/>
          <w:color w:val="FF0000"/>
          <w:sz w:val="28"/>
          <w:szCs w:val="28"/>
        </w:rPr>
        <w:t>部门</w:t>
      </w:r>
      <w:r>
        <w:rPr>
          <w:rFonts w:ascii="仿宋_GB2312" w:eastAsia="仿宋_GB2312" w:hint="eastAsia"/>
          <w:color w:val="FF0000"/>
          <w:sz w:val="28"/>
          <w:szCs w:val="28"/>
        </w:rPr>
        <w:t>办事</w:t>
      </w:r>
      <w:r>
        <w:rPr>
          <w:rFonts w:ascii="仿宋_GB2312" w:eastAsia="仿宋_GB2312"/>
          <w:color w:val="FF0000"/>
          <w:sz w:val="28"/>
          <w:szCs w:val="28"/>
        </w:rPr>
        <w:t>效率指数</w:t>
      </w:r>
      <w:r>
        <w:rPr>
          <w:rFonts w:ascii="仿宋_GB2312" w:eastAsia="仿宋_GB2312"/>
          <w:sz w:val="28"/>
          <w:szCs w:val="28"/>
        </w:rPr>
        <w:t>，</w:t>
      </w:r>
      <w:r>
        <w:rPr>
          <w:rFonts w:ascii="仿宋_GB2312" w:eastAsia="仿宋_GB2312" w:hint="eastAsia"/>
          <w:sz w:val="28"/>
          <w:szCs w:val="28"/>
        </w:rPr>
        <w:t>需要</w:t>
      </w:r>
      <w:r>
        <w:rPr>
          <w:rFonts w:ascii="仿宋_GB2312" w:eastAsia="仿宋_GB2312"/>
          <w:sz w:val="28"/>
          <w:szCs w:val="28"/>
        </w:rPr>
        <w:t>统计</w:t>
      </w:r>
      <w:r>
        <w:rPr>
          <w:rFonts w:ascii="仿宋_GB2312" w:eastAsia="仿宋_GB2312" w:hint="eastAsia"/>
          <w:sz w:val="28"/>
          <w:szCs w:val="28"/>
        </w:rPr>
        <w:t>如下</w:t>
      </w:r>
      <w:r>
        <w:rPr>
          <w:rFonts w:ascii="仿宋_GB2312" w:eastAsia="仿宋_GB2312"/>
          <w:sz w:val="28"/>
          <w:szCs w:val="28"/>
        </w:rPr>
        <w:t>数据</w:t>
      </w:r>
      <w:r>
        <w:rPr>
          <w:rFonts w:ascii="仿宋_GB2312" w:eastAsia="仿宋_GB2312" w:hint="eastAsia"/>
          <w:sz w:val="28"/>
          <w:szCs w:val="28"/>
        </w:rPr>
        <w:t>：</w:t>
      </w:r>
      <w:r w:rsidR="0074171B">
        <w:rPr>
          <w:rFonts w:ascii="仿宋_GB2312" w:eastAsia="仿宋_GB2312" w:hint="eastAsia"/>
          <w:sz w:val="28"/>
          <w:szCs w:val="28"/>
        </w:rPr>
        <w:t>本月</w:t>
      </w:r>
      <w:r w:rsidR="0074171B">
        <w:rPr>
          <w:rFonts w:ascii="仿宋_GB2312" w:eastAsia="仿宋_GB2312"/>
          <w:sz w:val="28"/>
          <w:szCs w:val="28"/>
        </w:rPr>
        <w:t>超出时间办理的</w:t>
      </w:r>
      <w:r w:rsidR="0074171B">
        <w:rPr>
          <w:rFonts w:ascii="仿宋_GB2312" w:eastAsia="仿宋_GB2312" w:hint="eastAsia"/>
          <w:sz w:val="28"/>
          <w:szCs w:val="28"/>
        </w:rPr>
        <w:t>事</w:t>
      </w:r>
      <w:r w:rsidR="0074171B">
        <w:rPr>
          <w:rFonts w:ascii="仿宋_GB2312" w:eastAsia="仿宋_GB2312"/>
          <w:sz w:val="28"/>
          <w:szCs w:val="28"/>
        </w:rPr>
        <w:t>项</w:t>
      </w:r>
      <w:r w:rsidR="0074171B">
        <w:rPr>
          <w:rFonts w:ascii="仿宋_GB2312" w:eastAsia="仿宋_GB2312" w:hint="eastAsia"/>
          <w:sz w:val="28"/>
          <w:szCs w:val="28"/>
        </w:rPr>
        <w:t>一共</w:t>
      </w:r>
      <w:r w:rsidRPr="004B15FD">
        <w:rPr>
          <w:rFonts w:ascii="仿宋_GB2312" w:eastAsia="仿宋_GB2312" w:hint="eastAsia"/>
          <w:color w:val="FF0000"/>
          <w:sz w:val="28"/>
          <w:szCs w:val="28"/>
        </w:rPr>
        <w:t>XX</w:t>
      </w:r>
      <w:r w:rsidRPr="004B15FD">
        <w:rPr>
          <w:rFonts w:ascii="仿宋_GB2312" w:eastAsia="仿宋_GB2312" w:hint="eastAsia"/>
          <w:sz w:val="28"/>
          <w:szCs w:val="28"/>
        </w:rPr>
        <w:t>件，占总事项数的</w:t>
      </w:r>
      <w:r w:rsidRPr="004B15FD">
        <w:rPr>
          <w:rFonts w:ascii="仿宋_GB2312" w:eastAsia="仿宋_GB2312" w:hint="eastAsia"/>
          <w:color w:val="FF0000"/>
          <w:sz w:val="28"/>
          <w:szCs w:val="28"/>
        </w:rPr>
        <w:t>XX</w:t>
      </w:r>
      <w:r w:rsidRPr="004B15FD">
        <w:rPr>
          <w:rFonts w:ascii="仿宋_GB2312" w:eastAsia="仿宋_GB2312" w:hint="eastAsia"/>
          <w:sz w:val="28"/>
          <w:szCs w:val="28"/>
        </w:rPr>
        <w:t>%</w:t>
      </w:r>
      <w:r w:rsidR="0074171B">
        <w:rPr>
          <w:rFonts w:ascii="仿宋_GB2312" w:eastAsia="仿宋_GB2312" w:hint="eastAsia"/>
          <w:sz w:val="28"/>
          <w:szCs w:val="28"/>
        </w:rPr>
        <w:t>；</w:t>
      </w:r>
      <w:proofErr w:type="gramStart"/>
      <w:r w:rsidRPr="004B15FD">
        <w:rPr>
          <w:rFonts w:ascii="仿宋_GB2312" w:eastAsia="仿宋_GB2312" w:hint="eastAsia"/>
          <w:sz w:val="28"/>
          <w:szCs w:val="28"/>
        </w:rPr>
        <w:t>网上审批</w:t>
      </w:r>
      <w:proofErr w:type="gramEnd"/>
      <w:r w:rsidRPr="004B15FD">
        <w:rPr>
          <w:rFonts w:ascii="仿宋_GB2312" w:eastAsia="仿宋_GB2312" w:hint="eastAsia"/>
          <w:sz w:val="28"/>
          <w:szCs w:val="28"/>
        </w:rPr>
        <w:t>件数</w:t>
      </w:r>
      <w:r w:rsidRPr="004B15FD">
        <w:rPr>
          <w:rFonts w:ascii="仿宋_GB2312" w:eastAsia="仿宋_GB2312" w:hint="eastAsia"/>
          <w:color w:val="FF0000"/>
          <w:sz w:val="28"/>
          <w:szCs w:val="28"/>
        </w:rPr>
        <w:t>XXX</w:t>
      </w:r>
      <w:r w:rsidRPr="004B15FD">
        <w:rPr>
          <w:rFonts w:ascii="仿宋_GB2312" w:eastAsia="仿宋_GB2312" w:hint="eastAsia"/>
          <w:sz w:val="28"/>
          <w:szCs w:val="28"/>
        </w:rPr>
        <w:t>件，</w:t>
      </w:r>
      <w:proofErr w:type="gramStart"/>
      <w:r w:rsidRPr="004B15FD">
        <w:rPr>
          <w:rFonts w:ascii="仿宋_GB2312" w:eastAsia="仿宋_GB2312" w:hint="eastAsia"/>
          <w:sz w:val="28"/>
          <w:szCs w:val="28"/>
        </w:rPr>
        <w:t>网上审</w:t>
      </w:r>
      <w:proofErr w:type="gramEnd"/>
      <w:r w:rsidRPr="004B15FD">
        <w:rPr>
          <w:rFonts w:ascii="仿宋_GB2312" w:eastAsia="仿宋_GB2312" w:hint="eastAsia"/>
          <w:sz w:val="28"/>
          <w:szCs w:val="28"/>
        </w:rPr>
        <w:t>批办结件数</w:t>
      </w:r>
      <w:r w:rsidRPr="004B15FD">
        <w:rPr>
          <w:rFonts w:ascii="仿宋_GB2312" w:eastAsia="仿宋_GB2312" w:hint="eastAsia"/>
          <w:color w:val="FF0000"/>
          <w:sz w:val="28"/>
          <w:szCs w:val="28"/>
        </w:rPr>
        <w:t>XXX</w:t>
      </w:r>
      <w:r w:rsidRPr="004B15FD">
        <w:rPr>
          <w:rFonts w:ascii="仿宋_GB2312" w:eastAsia="仿宋_GB2312" w:hint="eastAsia"/>
          <w:sz w:val="28"/>
          <w:szCs w:val="28"/>
        </w:rPr>
        <w:t>件，办结率</w:t>
      </w:r>
      <w:r w:rsidRPr="004B15FD">
        <w:rPr>
          <w:rFonts w:ascii="仿宋_GB2312" w:eastAsia="仿宋_GB2312" w:hint="eastAsia"/>
          <w:color w:val="FF0000"/>
          <w:sz w:val="28"/>
          <w:szCs w:val="28"/>
        </w:rPr>
        <w:t>XX</w:t>
      </w:r>
      <w:r w:rsidRPr="004B15FD">
        <w:rPr>
          <w:rFonts w:ascii="仿宋_GB2312" w:eastAsia="仿宋_GB2312" w:hint="eastAsia"/>
          <w:sz w:val="28"/>
          <w:szCs w:val="28"/>
        </w:rPr>
        <w:t>%;节约工作日共计</w:t>
      </w:r>
      <w:r w:rsidRPr="004B15FD">
        <w:rPr>
          <w:rFonts w:ascii="仿宋_GB2312" w:eastAsia="仿宋_GB2312" w:hint="eastAsia"/>
          <w:color w:val="FF0000"/>
          <w:sz w:val="28"/>
          <w:szCs w:val="28"/>
        </w:rPr>
        <w:t>XXX</w:t>
      </w:r>
      <w:r w:rsidRPr="004B15FD">
        <w:rPr>
          <w:rFonts w:ascii="仿宋_GB2312" w:eastAsia="仿宋_GB2312" w:hint="eastAsia"/>
          <w:sz w:val="28"/>
          <w:szCs w:val="28"/>
        </w:rPr>
        <w:t>日；工作考勤正常率为</w:t>
      </w:r>
      <w:r w:rsidRPr="004B15FD">
        <w:rPr>
          <w:rFonts w:ascii="仿宋_GB2312" w:eastAsia="仿宋_GB2312" w:hint="eastAsia"/>
          <w:color w:val="FF0000"/>
          <w:sz w:val="28"/>
          <w:szCs w:val="28"/>
        </w:rPr>
        <w:t>XX</w:t>
      </w:r>
      <w:r w:rsidRPr="004B15FD">
        <w:rPr>
          <w:rFonts w:ascii="仿宋_GB2312" w:eastAsia="仿宋_GB2312" w:hint="eastAsia"/>
          <w:sz w:val="28"/>
          <w:szCs w:val="28"/>
        </w:rPr>
        <w:t>%</w:t>
      </w:r>
    </w:p>
    <w:p w:rsidR="008C6968" w:rsidRDefault="008C6968"/>
    <w:p w:rsidR="008C6968" w:rsidRDefault="005769DF">
      <w:r>
        <w:rPr>
          <w:rFonts w:hint="eastAsia"/>
          <w:noProof/>
        </w:rPr>
        <w:drawing>
          <wp:inline distT="0" distB="0" distL="0" distR="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5373" w:rsidRDefault="000B5373">
      <w:r>
        <w:t xml:space="preserve">                                 </w:t>
      </w:r>
      <w:r>
        <w:rPr>
          <w:rFonts w:hint="eastAsia"/>
        </w:rPr>
        <w:t>图</w:t>
      </w:r>
      <w:r>
        <w:rPr>
          <w:rFonts w:hint="eastAsia"/>
        </w:rPr>
        <w:t>5</w:t>
      </w:r>
    </w:p>
    <w:p w:rsidR="004B15FD" w:rsidRPr="00A3035A" w:rsidRDefault="001759C6" w:rsidP="008C79A2">
      <w:pPr>
        <w:ind w:firstLineChars="200" w:firstLine="560"/>
        <w:rPr>
          <w:rFonts w:ascii="仿宋_GB2312" w:eastAsia="仿宋_GB2312"/>
          <w:sz w:val="28"/>
          <w:szCs w:val="28"/>
        </w:rPr>
      </w:pPr>
      <w:r>
        <w:rPr>
          <w:rFonts w:ascii="仿宋_GB2312" w:eastAsia="仿宋_GB2312" w:hint="eastAsia"/>
          <w:sz w:val="28"/>
          <w:szCs w:val="28"/>
        </w:rPr>
        <w:t>通过图5</w:t>
      </w:r>
      <w:r w:rsidR="004B15FD">
        <w:rPr>
          <w:rFonts w:ascii="仿宋_GB2312" w:eastAsia="仿宋_GB2312"/>
          <w:sz w:val="28"/>
          <w:szCs w:val="28"/>
        </w:rPr>
        <w:t>数据发现</w:t>
      </w:r>
      <w:r w:rsidR="004B15FD" w:rsidRPr="00A3035A">
        <w:rPr>
          <w:rFonts w:ascii="仿宋_GB2312" w:eastAsia="仿宋_GB2312"/>
          <w:sz w:val="28"/>
          <w:szCs w:val="28"/>
        </w:rPr>
        <w:t>，</w:t>
      </w:r>
      <w:r w:rsidR="004B15FD">
        <w:rPr>
          <w:rFonts w:ascii="仿宋_GB2312" w:eastAsia="仿宋_GB2312" w:hint="eastAsia"/>
          <w:sz w:val="28"/>
          <w:szCs w:val="28"/>
        </w:rPr>
        <w:t>二级</w:t>
      </w:r>
      <w:r w:rsidR="004B15FD">
        <w:rPr>
          <w:rFonts w:ascii="仿宋_GB2312" w:eastAsia="仿宋_GB2312"/>
          <w:sz w:val="28"/>
          <w:szCs w:val="28"/>
        </w:rPr>
        <w:t>部门</w:t>
      </w:r>
      <w:r w:rsidR="004B15FD" w:rsidRPr="00A3035A">
        <w:rPr>
          <w:rFonts w:ascii="仿宋_GB2312" w:eastAsia="仿宋_GB2312"/>
          <w:sz w:val="28"/>
          <w:szCs w:val="28"/>
        </w:rPr>
        <w:t>得分</w:t>
      </w:r>
      <w:r w:rsidR="004B15FD" w:rsidRPr="00A3035A">
        <w:rPr>
          <w:rFonts w:ascii="仿宋_GB2312" w:eastAsia="仿宋_GB2312" w:hint="eastAsia"/>
          <w:sz w:val="28"/>
          <w:szCs w:val="28"/>
        </w:rPr>
        <w:t>呈现</w:t>
      </w:r>
      <w:r w:rsidR="004B15FD" w:rsidRPr="00A3035A">
        <w:rPr>
          <w:rFonts w:ascii="仿宋_GB2312" w:eastAsia="仿宋_GB2312"/>
          <w:sz w:val="28"/>
          <w:szCs w:val="28"/>
        </w:rPr>
        <w:t>三级</w:t>
      </w:r>
      <w:r w:rsidR="004B15FD">
        <w:rPr>
          <w:rFonts w:ascii="仿宋_GB2312" w:eastAsia="仿宋_GB2312" w:hint="eastAsia"/>
          <w:sz w:val="28"/>
          <w:szCs w:val="28"/>
        </w:rPr>
        <w:t>（</w:t>
      </w:r>
      <w:r w:rsidR="004B15FD" w:rsidRPr="00482F76">
        <w:rPr>
          <w:rFonts w:ascii="仿宋_GB2312" w:eastAsia="仿宋_GB2312" w:hint="eastAsia"/>
          <w:color w:val="FF0000"/>
          <w:sz w:val="28"/>
          <w:szCs w:val="28"/>
        </w:rPr>
        <w:t>两级</w:t>
      </w:r>
      <w:r w:rsidR="004B15FD">
        <w:rPr>
          <w:rFonts w:ascii="仿宋_GB2312" w:eastAsia="仿宋_GB2312"/>
          <w:sz w:val="28"/>
          <w:szCs w:val="28"/>
        </w:rPr>
        <w:t>）</w:t>
      </w:r>
      <w:r w:rsidR="004B15FD" w:rsidRPr="00A3035A">
        <w:rPr>
          <w:rFonts w:ascii="仿宋_GB2312" w:eastAsia="仿宋_GB2312"/>
          <w:sz w:val="28"/>
          <w:szCs w:val="28"/>
        </w:rPr>
        <w:t>分化趋势，其中</w:t>
      </w:r>
      <w:r w:rsidR="004B15FD" w:rsidRPr="00A3035A">
        <w:rPr>
          <w:rFonts w:ascii="仿宋_GB2312" w:eastAsia="仿宋_GB2312" w:hint="eastAsia"/>
          <w:sz w:val="28"/>
          <w:szCs w:val="28"/>
        </w:rPr>
        <w:t>第一</w:t>
      </w:r>
      <w:r w:rsidR="004B15FD" w:rsidRPr="00A3035A">
        <w:rPr>
          <w:rFonts w:ascii="仿宋_GB2312" w:eastAsia="仿宋_GB2312"/>
          <w:sz w:val="28"/>
          <w:szCs w:val="28"/>
        </w:rPr>
        <w:t>梯度</w:t>
      </w:r>
      <w:r w:rsidR="004B15FD" w:rsidRPr="00A3035A">
        <w:rPr>
          <w:rFonts w:ascii="仿宋_GB2312" w:eastAsia="仿宋_GB2312" w:hint="eastAsia"/>
          <w:sz w:val="28"/>
          <w:szCs w:val="28"/>
        </w:rPr>
        <w:t>的</w:t>
      </w:r>
      <w:r w:rsidR="004B15FD" w:rsidRPr="00A3035A">
        <w:rPr>
          <w:rFonts w:ascii="仿宋_GB2312" w:eastAsia="仿宋_GB2312"/>
          <w:sz w:val="28"/>
          <w:szCs w:val="28"/>
        </w:rPr>
        <w:t>部门有</w:t>
      </w:r>
      <w:r w:rsidR="004B15FD" w:rsidRPr="004B15FD">
        <w:rPr>
          <w:rFonts w:ascii="仿宋_GB2312" w:eastAsia="仿宋_GB2312" w:hint="eastAsia"/>
          <w:color w:val="FF0000"/>
          <w:sz w:val="28"/>
          <w:szCs w:val="28"/>
        </w:rPr>
        <w:t>12</w:t>
      </w:r>
      <w:r w:rsidR="004B15FD" w:rsidRPr="00A3035A">
        <w:rPr>
          <w:rFonts w:ascii="仿宋_GB2312" w:eastAsia="仿宋_GB2312" w:hint="eastAsia"/>
          <w:sz w:val="28"/>
          <w:szCs w:val="28"/>
        </w:rPr>
        <w:t>家</w:t>
      </w:r>
      <w:r w:rsidR="004B15FD" w:rsidRPr="00A3035A">
        <w:rPr>
          <w:rFonts w:ascii="仿宋_GB2312" w:eastAsia="仿宋_GB2312"/>
          <w:sz w:val="28"/>
          <w:szCs w:val="28"/>
        </w:rPr>
        <w:t>，中间梯度</w:t>
      </w:r>
      <w:r w:rsidR="004B15FD" w:rsidRPr="00A3035A">
        <w:rPr>
          <w:rFonts w:ascii="仿宋_GB2312" w:eastAsia="仿宋_GB2312" w:hint="eastAsia"/>
          <w:sz w:val="28"/>
          <w:szCs w:val="28"/>
        </w:rPr>
        <w:t>的</w:t>
      </w:r>
      <w:r w:rsidR="004B15FD" w:rsidRPr="00A3035A">
        <w:rPr>
          <w:rFonts w:ascii="仿宋_GB2312" w:eastAsia="仿宋_GB2312"/>
          <w:sz w:val="28"/>
          <w:szCs w:val="28"/>
        </w:rPr>
        <w:t>部门</w:t>
      </w:r>
      <w:r w:rsidR="004B15FD" w:rsidRPr="00A3035A">
        <w:rPr>
          <w:rFonts w:ascii="仿宋_GB2312" w:eastAsia="仿宋_GB2312" w:hint="eastAsia"/>
          <w:sz w:val="28"/>
          <w:szCs w:val="28"/>
        </w:rPr>
        <w:t>数</w:t>
      </w:r>
      <w:r w:rsidR="004B15FD" w:rsidRPr="004B15FD">
        <w:rPr>
          <w:rFonts w:ascii="仿宋_GB2312" w:eastAsia="仿宋_GB2312" w:hint="eastAsia"/>
          <w:color w:val="FF0000"/>
          <w:sz w:val="28"/>
          <w:szCs w:val="28"/>
        </w:rPr>
        <w:t>2</w:t>
      </w:r>
      <w:r w:rsidR="004B15FD" w:rsidRPr="00A3035A">
        <w:rPr>
          <w:rFonts w:ascii="仿宋_GB2312" w:eastAsia="仿宋_GB2312" w:hint="eastAsia"/>
          <w:sz w:val="28"/>
          <w:szCs w:val="28"/>
        </w:rPr>
        <w:t>个</w:t>
      </w:r>
      <w:r w:rsidR="004B15FD" w:rsidRPr="00A3035A">
        <w:rPr>
          <w:rFonts w:ascii="仿宋_GB2312" w:eastAsia="仿宋_GB2312"/>
          <w:sz w:val="28"/>
          <w:szCs w:val="28"/>
        </w:rPr>
        <w:t>，得分最低的第三梯度</w:t>
      </w:r>
      <w:r w:rsidR="004B15FD">
        <w:rPr>
          <w:rFonts w:ascii="仿宋_GB2312" w:eastAsia="仿宋_GB2312" w:hint="eastAsia"/>
          <w:sz w:val="28"/>
          <w:szCs w:val="28"/>
        </w:rPr>
        <w:t>（</w:t>
      </w:r>
      <w:r w:rsidR="004B15FD" w:rsidRPr="00482F76">
        <w:rPr>
          <w:rFonts w:ascii="仿宋_GB2312" w:eastAsia="仿宋_GB2312" w:hint="eastAsia"/>
          <w:color w:val="FF0000"/>
          <w:sz w:val="28"/>
          <w:szCs w:val="28"/>
        </w:rPr>
        <w:t>如果两级</w:t>
      </w:r>
      <w:r w:rsidR="004B15FD" w:rsidRPr="00482F76">
        <w:rPr>
          <w:rFonts w:ascii="仿宋_GB2312" w:eastAsia="仿宋_GB2312"/>
          <w:color w:val="FF0000"/>
          <w:sz w:val="28"/>
          <w:szCs w:val="28"/>
        </w:rPr>
        <w:t>分化就没有</w:t>
      </w:r>
      <w:r w:rsidR="004B15FD">
        <w:rPr>
          <w:rFonts w:ascii="仿宋_GB2312" w:eastAsia="仿宋_GB2312"/>
          <w:sz w:val="28"/>
          <w:szCs w:val="28"/>
        </w:rPr>
        <w:t>）</w:t>
      </w:r>
      <w:r w:rsidR="004B15FD" w:rsidRPr="00A3035A">
        <w:rPr>
          <w:rFonts w:ascii="仿宋_GB2312" w:eastAsia="仿宋_GB2312" w:hint="eastAsia"/>
          <w:sz w:val="28"/>
          <w:szCs w:val="28"/>
        </w:rPr>
        <w:t>9家</w:t>
      </w:r>
      <w:r w:rsidR="004B15FD" w:rsidRPr="00A3035A">
        <w:rPr>
          <w:rFonts w:ascii="仿宋_GB2312" w:eastAsia="仿宋_GB2312"/>
          <w:sz w:val="28"/>
          <w:szCs w:val="28"/>
        </w:rPr>
        <w:t>。</w:t>
      </w:r>
    </w:p>
    <w:p w:rsidR="004B15FD" w:rsidRPr="004B15FD" w:rsidRDefault="004B15FD"/>
    <w:p w:rsidR="00A3035A" w:rsidRPr="00367D3F" w:rsidRDefault="00A3035A" w:rsidP="00A3035A">
      <w:pPr>
        <w:pStyle w:val="1"/>
        <w:numPr>
          <w:ilvl w:val="0"/>
          <w:numId w:val="1"/>
        </w:numPr>
        <w:spacing w:before="100" w:beforeAutospacing="1" w:after="100" w:afterAutospacing="1"/>
        <w:ind w:left="0" w:firstLine="0"/>
      </w:pPr>
      <w:bookmarkStart w:id="19" w:name="_Toc528596779"/>
      <w:r>
        <w:rPr>
          <w:rFonts w:hint="eastAsia"/>
        </w:rPr>
        <w:t>民众</w:t>
      </w:r>
      <w:r>
        <w:t>满意度分析</w:t>
      </w:r>
      <w:bookmarkEnd w:id="19"/>
      <w:r w:rsidR="00C24CBA">
        <w:rPr>
          <w:rFonts w:hint="eastAsia"/>
        </w:rPr>
        <w:t>（</w:t>
      </w:r>
      <w:r w:rsidR="00C24CBA" w:rsidRPr="00C24CBA">
        <w:rPr>
          <w:rFonts w:hint="eastAsia"/>
          <w:color w:val="FF0000"/>
        </w:rPr>
        <w:t>一级、二级单独说明）</w:t>
      </w:r>
    </w:p>
    <w:p w:rsidR="000B5373" w:rsidRPr="004B15FD" w:rsidRDefault="001759C6" w:rsidP="008C79A2">
      <w:pPr>
        <w:ind w:firstLineChars="200" w:firstLine="560"/>
        <w:rPr>
          <w:rFonts w:ascii="仿宋_GB2312" w:eastAsia="仿宋_GB2312"/>
          <w:sz w:val="28"/>
          <w:szCs w:val="28"/>
        </w:rPr>
      </w:pPr>
      <w:r>
        <w:rPr>
          <w:rFonts w:ascii="仿宋_GB2312" w:eastAsia="仿宋_GB2312" w:hint="eastAsia"/>
          <w:sz w:val="28"/>
          <w:szCs w:val="28"/>
        </w:rPr>
        <w:t>为了</w:t>
      </w:r>
      <w:r>
        <w:rPr>
          <w:rFonts w:ascii="仿宋_GB2312" w:eastAsia="仿宋_GB2312"/>
          <w:sz w:val="28"/>
          <w:szCs w:val="28"/>
        </w:rPr>
        <w:t>计算</w:t>
      </w:r>
      <w:r>
        <w:rPr>
          <w:rFonts w:ascii="仿宋_GB2312" w:eastAsia="仿宋_GB2312" w:hint="eastAsia"/>
          <w:sz w:val="28"/>
          <w:szCs w:val="28"/>
        </w:rPr>
        <w:t>民众</w:t>
      </w:r>
      <w:r>
        <w:rPr>
          <w:rFonts w:ascii="仿宋_GB2312" w:eastAsia="仿宋_GB2312"/>
          <w:sz w:val="28"/>
          <w:szCs w:val="28"/>
        </w:rPr>
        <w:t>满意度指数</w:t>
      </w:r>
      <w:r w:rsidR="004B15FD">
        <w:rPr>
          <w:rFonts w:ascii="仿宋_GB2312" w:eastAsia="仿宋_GB2312" w:hint="eastAsia"/>
          <w:sz w:val="28"/>
          <w:szCs w:val="28"/>
        </w:rPr>
        <w:t>。统计出本月</w:t>
      </w:r>
      <w:r>
        <w:rPr>
          <w:rFonts w:ascii="仿宋_GB2312" w:eastAsia="仿宋_GB2312" w:hint="eastAsia"/>
          <w:sz w:val="28"/>
          <w:szCs w:val="28"/>
        </w:rPr>
        <w:t>一级</w:t>
      </w:r>
      <w:r>
        <w:rPr>
          <w:rFonts w:ascii="仿宋_GB2312" w:eastAsia="仿宋_GB2312"/>
          <w:sz w:val="28"/>
          <w:szCs w:val="28"/>
        </w:rPr>
        <w:t>部门</w:t>
      </w:r>
      <w:r w:rsidR="004B15FD" w:rsidRPr="004B15FD">
        <w:rPr>
          <w:rFonts w:ascii="仿宋_GB2312" w:eastAsia="仿宋_GB2312" w:hint="eastAsia"/>
          <w:sz w:val="28"/>
          <w:szCs w:val="28"/>
        </w:rPr>
        <w:t>排队时长共计</w:t>
      </w:r>
      <w:r w:rsidR="004B15FD" w:rsidRPr="004B15FD">
        <w:rPr>
          <w:rFonts w:ascii="仿宋_GB2312" w:eastAsia="仿宋_GB2312" w:hint="eastAsia"/>
          <w:color w:val="FF0000"/>
          <w:sz w:val="28"/>
          <w:szCs w:val="28"/>
        </w:rPr>
        <w:t>XXX</w:t>
      </w:r>
      <w:r w:rsidR="004B15FD" w:rsidRPr="004B15FD">
        <w:rPr>
          <w:rFonts w:ascii="仿宋_GB2312" w:eastAsia="仿宋_GB2312" w:hint="eastAsia"/>
          <w:sz w:val="28"/>
          <w:szCs w:val="28"/>
        </w:rPr>
        <w:t>小时，平均等待</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分钟；办理时长共计</w:t>
      </w:r>
      <w:r w:rsidR="004B15FD" w:rsidRPr="004B15FD">
        <w:rPr>
          <w:rFonts w:ascii="仿宋_GB2312" w:eastAsia="仿宋_GB2312" w:hint="eastAsia"/>
          <w:color w:val="FF0000"/>
          <w:sz w:val="28"/>
          <w:szCs w:val="28"/>
        </w:rPr>
        <w:t>XXX</w:t>
      </w:r>
      <w:r w:rsidR="004B15FD" w:rsidRPr="004B15FD">
        <w:rPr>
          <w:rFonts w:ascii="仿宋_GB2312" w:eastAsia="仿宋_GB2312" w:hint="eastAsia"/>
          <w:sz w:val="28"/>
          <w:szCs w:val="28"/>
        </w:rPr>
        <w:t>小时，平均办理时长为</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分钟；根据办理</w:t>
      </w:r>
      <w:proofErr w:type="gramStart"/>
      <w:r w:rsidR="004B15FD" w:rsidRPr="004B15FD">
        <w:rPr>
          <w:rFonts w:ascii="仿宋_GB2312" w:eastAsia="仿宋_GB2312" w:hint="eastAsia"/>
          <w:sz w:val="28"/>
          <w:szCs w:val="28"/>
        </w:rPr>
        <w:t>投票机</w:t>
      </w:r>
      <w:proofErr w:type="gramEnd"/>
      <w:r w:rsidR="004B15FD" w:rsidRPr="004B15FD">
        <w:rPr>
          <w:rFonts w:ascii="仿宋_GB2312" w:eastAsia="仿宋_GB2312" w:hint="eastAsia"/>
          <w:sz w:val="28"/>
          <w:szCs w:val="28"/>
        </w:rPr>
        <w:t>统计，民众办理满意度为</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%；其中接到投诉</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件，本月共计回访</w:t>
      </w:r>
      <w:r w:rsidR="004B15FD" w:rsidRPr="004B15FD">
        <w:rPr>
          <w:rFonts w:ascii="仿宋_GB2312" w:eastAsia="仿宋_GB2312" w:hint="eastAsia"/>
          <w:color w:val="FF0000"/>
          <w:sz w:val="28"/>
          <w:szCs w:val="28"/>
        </w:rPr>
        <w:t>XX</w:t>
      </w:r>
      <w:r w:rsidR="004B15FD" w:rsidRPr="004B15FD">
        <w:rPr>
          <w:rFonts w:ascii="仿宋_GB2312" w:eastAsia="仿宋_GB2312" w:hint="eastAsia"/>
          <w:sz w:val="28"/>
          <w:szCs w:val="28"/>
        </w:rPr>
        <w:t>件。</w:t>
      </w:r>
    </w:p>
    <w:p w:rsidR="000B5373" w:rsidRDefault="00F27EA0">
      <w:r>
        <w:rPr>
          <w:rFonts w:hint="eastAsia"/>
          <w:noProof/>
        </w:rPr>
        <w:drawing>
          <wp:inline distT="0" distB="0" distL="0" distR="0">
            <wp:extent cx="5274310" cy="3076575"/>
            <wp:effectExtent l="0" t="0" r="254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B15FD" w:rsidRPr="004B15FD" w:rsidRDefault="00BB08F1" w:rsidP="004B15FD">
      <w:r>
        <w:t xml:space="preserve">                               </w:t>
      </w:r>
      <w:r>
        <w:rPr>
          <w:rFonts w:hint="eastAsia"/>
        </w:rPr>
        <w:t>图</w:t>
      </w:r>
      <w:r>
        <w:rPr>
          <w:rFonts w:hint="eastAsia"/>
        </w:rPr>
        <w:t>6</w:t>
      </w:r>
    </w:p>
    <w:p w:rsidR="004B15FD" w:rsidRDefault="004B15FD" w:rsidP="001759C6">
      <w:pPr>
        <w:ind w:firstLineChars="200" w:firstLine="560"/>
        <w:rPr>
          <w:rFonts w:ascii="仿宋_GB2312" w:eastAsia="仿宋_GB2312"/>
          <w:sz w:val="28"/>
          <w:szCs w:val="28"/>
        </w:rPr>
      </w:pPr>
      <w:r>
        <w:rPr>
          <w:rFonts w:ascii="仿宋_GB2312" w:eastAsia="仿宋_GB2312" w:hint="eastAsia"/>
          <w:sz w:val="28"/>
          <w:szCs w:val="28"/>
        </w:rPr>
        <w:t>如</w:t>
      </w:r>
      <w:r>
        <w:rPr>
          <w:rFonts w:ascii="仿宋_GB2312" w:eastAsia="仿宋_GB2312"/>
          <w:sz w:val="28"/>
          <w:szCs w:val="28"/>
        </w:rPr>
        <w:t>图</w:t>
      </w:r>
      <w:r>
        <w:rPr>
          <w:rFonts w:ascii="仿宋_GB2312" w:eastAsia="仿宋_GB2312" w:hint="eastAsia"/>
          <w:sz w:val="28"/>
          <w:szCs w:val="28"/>
        </w:rPr>
        <w:t>6所示</w:t>
      </w:r>
      <w:r w:rsidRPr="00ED0599">
        <w:rPr>
          <w:rFonts w:ascii="仿宋_GB2312" w:eastAsia="仿宋_GB2312"/>
          <w:sz w:val="28"/>
          <w:szCs w:val="28"/>
        </w:rPr>
        <w:t>，</w:t>
      </w:r>
      <w:r w:rsidRPr="00ED0599">
        <w:rPr>
          <w:rFonts w:ascii="仿宋_GB2312" w:eastAsia="仿宋_GB2312" w:hint="eastAsia"/>
          <w:sz w:val="28"/>
          <w:szCs w:val="28"/>
        </w:rPr>
        <w:t>民众</w:t>
      </w:r>
      <w:r w:rsidRPr="00ED0599">
        <w:rPr>
          <w:rFonts w:ascii="仿宋_GB2312" w:eastAsia="仿宋_GB2312"/>
          <w:sz w:val="28"/>
          <w:szCs w:val="28"/>
        </w:rPr>
        <w:t>对各个部门的满意度有很大的差异。</w:t>
      </w:r>
      <w:r w:rsidRPr="00ED0599">
        <w:rPr>
          <w:rFonts w:ascii="仿宋_GB2312" w:eastAsia="仿宋_GB2312" w:hint="eastAsia"/>
          <w:sz w:val="28"/>
          <w:szCs w:val="28"/>
        </w:rPr>
        <w:t>其中</w:t>
      </w:r>
      <w:proofErr w:type="gramStart"/>
      <w:r w:rsidRPr="00482F76">
        <w:rPr>
          <w:rFonts w:ascii="仿宋_GB2312" w:eastAsia="仿宋_GB2312"/>
          <w:color w:val="FF0000"/>
          <w:sz w:val="28"/>
          <w:szCs w:val="28"/>
        </w:rPr>
        <w:t>人社局</w:t>
      </w:r>
      <w:r w:rsidRPr="00ED0599">
        <w:rPr>
          <w:rFonts w:ascii="仿宋_GB2312" w:eastAsia="仿宋_GB2312" w:hint="eastAsia"/>
          <w:sz w:val="28"/>
          <w:szCs w:val="28"/>
        </w:rPr>
        <w:t>得分</w:t>
      </w:r>
      <w:proofErr w:type="gramEnd"/>
      <w:r w:rsidRPr="00ED0599">
        <w:rPr>
          <w:rFonts w:ascii="仿宋_GB2312" w:eastAsia="仿宋_GB2312"/>
          <w:sz w:val="28"/>
          <w:szCs w:val="28"/>
        </w:rPr>
        <w:t>为</w:t>
      </w:r>
      <w:r w:rsidRPr="00482F76">
        <w:rPr>
          <w:rFonts w:ascii="仿宋_GB2312" w:eastAsia="仿宋_GB2312" w:hint="eastAsia"/>
          <w:color w:val="FF0000"/>
          <w:sz w:val="28"/>
          <w:szCs w:val="28"/>
        </w:rPr>
        <w:t>89.7</w:t>
      </w:r>
      <w:r w:rsidRPr="00ED0599">
        <w:rPr>
          <w:rFonts w:ascii="仿宋_GB2312" w:eastAsia="仿宋_GB2312" w:hint="eastAsia"/>
          <w:sz w:val="28"/>
          <w:szCs w:val="28"/>
        </w:rPr>
        <w:t>分</w:t>
      </w:r>
      <w:r w:rsidRPr="00ED0599">
        <w:rPr>
          <w:rFonts w:ascii="仿宋_GB2312" w:eastAsia="仿宋_GB2312"/>
          <w:sz w:val="28"/>
          <w:szCs w:val="28"/>
        </w:rPr>
        <w:t>，</w:t>
      </w:r>
      <w:r w:rsidRPr="00482F76">
        <w:rPr>
          <w:rFonts w:ascii="仿宋_GB2312" w:eastAsia="仿宋_GB2312"/>
          <w:color w:val="FF0000"/>
          <w:sz w:val="28"/>
          <w:szCs w:val="28"/>
        </w:rPr>
        <w:t>房管局</w:t>
      </w:r>
      <w:r w:rsidRPr="00ED0599">
        <w:rPr>
          <w:rFonts w:ascii="仿宋_GB2312" w:eastAsia="仿宋_GB2312"/>
          <w:sz w:val="28"/>
          <w:szCs w:val="28"/>
        </w:rPr>
        <w:t>得分为</w:t>
      </w:r>
      <w:r w:rsidRPr="00482F76">
        <w:rPr>
          <w:rFonts w:ascii="仿宋_GB2312" w:eastAsia="仿宋_GB2312" w:hint="eastAsia"/>
          <w:color w:val="FF0000"/>
          <w:sz w:val="28"/>
          <w:szCs w:val="28"/>
        </w:rPr>
        <w:t>64.2</w:t>
      </w:r>
      <w:r w:rsidRPr="00ED0599">
        <w:rPr>
          <w:rFonts w:ascii="仿宋_GB2312" w:eastAsia="仿宋_GB2312" w:hint="eastAsia"/>
          <w:sz w:val="28"/>
          <w:szCs w:val="28"/>
        </w:rPr>
        <w:t>。因此</w:t>
      </w:r>
      <w:r w:rsidRPr="00ED0599">
        <w:rPr>
          <w:rFonts w:ascii="仿宋_GB2312" w:eastAsia="仿宋_GB2312"/>
          <w:sz w:val="28"/>
          <w:szCs w:val="28"/>
        </w:rPr>
        <w:t>，对于得分较低的部门，需要结合</w:t>
      </w:r>
      <w:r w:rsidRPr="00ED0599">
        <w:rPr>
          <w:rFonts w:ascii="仿宋_GB2312" w:eastAsia="仿宋_GB2312" w:hint="eastAsia"/>
          <w:sz w:val="28"/>
          <w:szCs w:val="28"/>
        </w:rPr>
        <w:t>政务</w:t>
      </w:r>
      <w:r w:rsidRPr="00ED0599">
        <w:rPr>
          <w:rFonts w:ascii="仿宋_GB2312" w:eastAsia="仿宋_GB2312"/>
          <w:sz w:val="28"/>
          <w:szCs w:val="28"/>
        </w:rPr>
        <w:t>服务指数</w:t>
      </w:r>
      <w:r w:rsidRPr="00ED0599">
        <w:rPr>
          <w:rFonts w:ascii="仿宋_GB2312" w:eastAsia="仿宋_GB2312" w:hint="eastAsia"/>
          <w:sz w:val="28"/>
          <w:szCs w:val="28"/>
        </w:rPr>
        <w:t>、</w:t>
      </w:r>
      <w:r w:rsidRPr="00ED0599">
        <w:rPr>
          <w:rFonts w:ascii="仿宋_GB2312" w:eastAsia="仿宋_GB2312"/>
          <w:sz w:val="28"/>
          <w:szCs w:val="28"/>
        </w:rPr>
        <w:t>办事效率</w:t>
      </w:r>
      <w:r w:rsidRPr="00ED0599">
        <w:rPr>
          <w:rFonts w:ascii="仿宋_GB2312" w:eastAsia="仿宋_GB2312" w:hint="eastAsia"/>
          <w:sz w:val="28"/>
          <w:szCs w:val="28"/>
        </w:rPr>
        <w:t>得分</w:t>
      </w:r>
      <w:r w:rsidRPr="00ED0599">
        <w:rPr>
          <w:rFonts w:ascii="仿宋_GB2312" w:eastAsia="仿宋_GB2312"/>
          <w:sz w:val="28"/>
          <w:szCs w:val="28"/>
        </w:rPr>
        <w:t>进行综合分析，找出</w:t>
      </w:r>
      <w:r w:rsidRPr="00ED0599">
        <w:rPr>
          <w:rFonts w:ascii="仿宋_GB2312" w:eastAsia="仿宋_GB2312" w:hint="eastAsia"/>
          <w:sz w:val="28"/>
          <w:szCs w:val="28"/>
        </w:rPr>
        <w:t>导致</w:t>
      </w:r>
      <w:r w:rsidRPr="00ED0599">
        <w:rPr>
          <w:rFonts w:ascii="仿宋_GB2312" w:eastAsia="仿宋_GB2312"/>
          <w:sz w:val="28"/>
          <w:szCs w:val="28"/>
        </w:rPr>
        <w:t>问题的主要因素。</w:t>
      </w:r>
    </w:p>
    <w:p w:rsidR="0074171B" w:rsidRPr="004B15FD" w:rsidRDefault="0074171B" w:rsidP="0074171B">
      <w:pPr>
        <w:ind w:firstLineChars="200" w:firstLine="560"/>
        <w:rPr>
          <w:rFonts w:ascii="仿宋_GB2312" w:eastAsia="仿宋_GB2312"/>
          <w:sz w:val="28"/>
          <w:szCs w:val="28"/>
        </w:rPr>
      </w:pPr>
      <w:r>
        <w:rPr>
          <w:rFonts w:ascii="仿宋_GB2312" w:eastAsia="仿宋_GB2312" w:hint="eastAsia"/>
          <w:sz w:val="28"/>
          <w:szCs w:val="28"/>
        </w:rPr>
        <w:t>为了</w:t>
      </w:r>
      <w:r>
        <w:rPr>
          <w:rFonts w:ascii="仿宋_GB2312" w:eastAsia="仿宋_GB2312"/>
          <w:sz w:val="28"/>
          <w:szCs w:val="28"/>
        </w:rPr>
        <w:t>计算</w:t>
      </w:r>
      <w:r>
        <w:rPr>
          <w:rFonts w:ascii="仿宋_GB2312" w:eastAsia="仿宋_GB2312" w:hint="eastAsia"/>
          <w:sz w:val="28"/>
          <w:szCs w:val="28"/>
        </w:rPr>
        <w:t>民众</w:t>
      </w:r>
      <w:r>
        <w:rPr>
          <w:rFonts w:ascii="仿宋_GB2312" w:eastAsia="仿宋_GB2312"/>
          <w:sz w:val="28"/>
          <w:szCs w:val="28"/>
        </w:rPr>
        <w:t>满意度指数</w:t>
      </w:r>
      <w:r>
        <w:rPr>
          <w:rFonts w:ascii="仿宋_GB2312" w:eastAsia="仿宋_GB2312" w:hint="eastAsia"/>
          <w:sz w:val="28"/>
          <w:szCs w:val="28"/>
        </w:rPr>
        <w:t>。统计出本月二级</w:t>
      </w:r>
      <w:r>
        <w:rPr>
          <w:rFonts w:ascii="仿宋_GB2312" w:eastAsia="仿宋_GB2312"/>
          <w:sz w:val="28"/>
          <w:szCs w:val="28"/>
        </w:rPr>
        <w:t>部门</w:t>
      </w:r>
      <w:r w:rsidRPr="004B15FD">
        <w:rPr>
          <w:rFonts w:ascii="仿宋_GB2312" w:eastAsia="仿宋_GB2312" w:hint="eastAsia"/>
          <w:sz w:val="28"/>
          <w:szCs w:val="28"/>
        </w:rPr>
        <w:t>排队时长共计</w:t>
      </w:r>
      <w:r w:rsidRPr="004B15FD">
        <w:rPr>
          <w:rFonts w:ascii="仿宋_GB2312" w:eastAsia="仿宋_GB2312" w:hint="eastAsia"/>
          <w:color w:val="FF0000"/>
          <w:sz w:val="28"/>
          <w:szCs w:val="28"/>
        </w:rPr>
        <w:t>XXX</w:t>
      </w:r>
      <w:r w:rsidRPr="004B15FD">
        <w:rPr>
          <w:rFonts w:ascii="仿宋_GB2312" w:eastAsia="仿宋_GB2312" w:hint="eastAsia"/>
          <w:sz w:val="28"/>
          <w:szCs w:val="28"/>
        </w:rPr>
        <w:t>小时，平均等待</w:t>
      </w:r>
      <w:r w:rsidRPr="004B15FD">
        <w:rPr>
          <w:rFonts w:ascii="仿宋_GB2312" w:eastAsia="仿宋_GB2312" w:hint="eastAsia"/>
          <w:color w:val="FF0000"/>
          <w:sz w:val="28"/>
          <w:szCs w:val="28"/>
        </w:rPr>
        <w:t>XX</w:t>
      </w:r>
      <w:r w:rsidRPr="004B15FD">
        <w:rPr>
          <w:rFonts w:ascii="仿宋_GB2312" w:eastAsia="仿宋_GB2312" w:hint="eastAsia"/>
          <w:sz w:val="28"/>
          <w:szCs w:val="28"/>
        </w:rPr>
        <w:t>分钟；办理时长共计</w:t>
      </w:r>
      <w:r w:rsidRPr="004B15FD">
        <w:rPr>
          <w:rFonts w:ascii="仿宋_GB2312" w:eastAsia="仿宋_GB2312" w:hint="eastAsia"/>
          <w:color w:val="FF0000"/>
          <w:sz w:val="28"/>
          <w:szCs w:val="28"/>
        </w:rPr>
        <w:t>XXX</w:t>
      </w:r>
      <w:r w:rsidRPr="004B15FD">
        <w:rPr>
          <w:rFonts w:ascii="仿宋_GB2312" w:eastAsia="仿宋_GB2312" w:hint="eastAsia"/>
          <w:sz w:val="28"/>
          <w:szCs w:val="28"/>
        </w:rPr>
        <w:t>小时，平均办理时长为</w:t>
      </w:r>
      <w:r w:rsidRPr="004B15FD">
        <w:rPr>
          <w:rFonts w:ascii="仿宋_GB2312" w:eastAsia="仿宋_GB2312" w:hint="eastAsia"/>
          <w:color w:val="FF0000"/>
          <w:sz w:val="28"/>
          <w:szCs w:val="28"/>
        </w:rPr>
        <w:t>XX</w:t>
      </w:r>
      <w:r w:rsidRPr="004B15FD">
        <w:rPr>
          <w:rFonts w:ascii="仿宋_GB2312" w:eastAsia="仿宋_GB2312" w:hint="eastAsia"/>
          <w:sz w:val="28"/>
          <w:szCs w:val="28"/>
        </w:rPr>
        <w:t>分钟；根据办理</w:t>
      </w:r>
      <w:proofErr w:type="gramStart"/>
      <w:r w:rsidRPr="004B15FD">
        <w:rPr>
          <w:rFonts w:ascii="仿宋_GB2312" w:eastAsia="仿宋_GB2312" w:hint="eastAsia"/>
          <w:sz w:val="28"/>
          <w:szCs w:val="28"/>
        </w:rPr>
        <w:t>投票机</w:t>
      </w:r>
      <w:proofErr w:type="gramEnd"/>
      <w:r w:rsidRPr="004B15FD">
        <w:rPr>
          <w:rFonts w:ascii="仿宋_GB2312" w:eastAsia="仿宋_GB2312" w:hint="eastAsia"/>
          <w:sz w:val="28"/>
          <w:szCs w:val="28"/>
        </w:rPr>
        <w:t>统计，民众办理满意度为</w:t>
      </w:r>
      <w:r w:rsidRPr="004B15FD">
        <w:rPr>
          <w:rFonts w:ascii="仿宋_GB2312" w:eastAsia="仿宋_GB2312" w:hint="eastAsia"/>
          <w:color w:val="FF0000"/>
          <w:sz w:val="28"/>
          <w:szCs w:val="28"/>
        </w:rPr>
        <w:t>XX</w:t>
      </w:r>
      <w:r w:rsidRPr="004B15FD">
        <w:rPr>
          <w:rFonts w:ascii="仿宋_GB2312" w:eastAsia="仿宋_GB2312" w:hint="eastAsia"/>
          <w:sz w:val="28"/>
          <w:szCs w:val="28"/>
        </w:rPr>
        <w:t>%；其中接到投诉</w:t>
      </w:r>
      <w:r w:rsidRPr="004B15FD">
        <w:rPr>
          <w:rFonts w:ascii="仿宋_GB2312" w:eastAsia="仿宋_GB2312" w:hint="eastAsia"/>
          <w:color w:val="FF0000"/>
          <w:sz w:val="28"/>
          <w:szCs w:val="28"/>
        </w:rPr>
        <w:t>XX</w:t>
      </w:r>
      <w:r w:rsidRPr="004B15FD">
        <w:rPr>
          <w:rFonts w:ascii="仿宋_GB2312" w:eastAsia="仿宋_GB2312" w:hint="eastAsia"/>
          <w:sz w:val="28"/>
          <w:szCs w:val="28"/>
        </w:rPr>
        <w:t>件，本月共计回访</w:t>
      </w:r>
      <w:r w:rsidRPr="004B15FD">
        <w:rPr>
          <w:rFonts w:ascii="仿宋_GB2312" w:eastAsia="仿宋_GB2312" w:hint="eastAsia"/>
          <w:color w:val="FF0000"/>
          <w:sz w:val="28"/>
          <w:szCs w:val="28"/>
        </w:rPr>
        <w:t>XX</w:t>
      </w:r>
      <w:r w:rsidRPr="004B15FD">
        <w:rPr>
          <w:rFonts w:ascii="仿宋_GB2312" w:eastAsia="仿宋_GB2312" w:hint="eastAsia"/>
          <w:sz w:val="28"/>
          <w:szCs w:val="28"/>
        </w:rPr>
        <w:t>件。</w:t>
      </w:r>
    </w:p>
    <w:p w:rsidR="00BB08F1" w:rsidRPr="004B15FD" w:rsidRDefault="00BB08F1"/>
    <w:p w:rsidR="00BB08F1" w:rsidRDefault="009A4AB0">
      <w:r>
        <w:rPr>
          <w:rFonts w:hint="eastAsia"/>
          <w:noProof/>
        </w:rPr>
        <w:drawing>
          <wp:inline distT="0" distB="0" distL="0" distR="0">
            <wp:extent cx="5274310" cy="3076575"/>
            <wp:effectExtent l="0" t="0" r="254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4AB0" w:rsidRDefault="009A4AB0">
      <w:r>
        <w:rPr>
          <w:rFonts w:hint="eastAsia"/>
        </w:rPr>
        <w:t xml:space="preserve">                          </w:t>
      </w:r>
      <w:r>
        <w:t xml:space="preserve">          </w:t>
      </w:r>
      <w:r>
        <w:rPr>
          <w:rFonts w:hint="eastAsia"/>
        </w:rPr>
        <w:t>图</w:t>
      </w:r>
      <w:r>
        <w:rPr>
          <w:rFonts w:hint="eastAsia"/>
        </w:rPr>
        <w:t>7</w:t>
      </w:r>
    </w:p>
    <w:p w:rsidR="004B15FD" w:rsidRPr="00ED0599" w:rsidRDefault="004B15FD" w:rsidP="0074171B">
      <w:pPr>
        <w:ind w:firstLineChars="200" w:firstLine="560"/>
        <w:rPr>
          <w:rFonts w:ascii="仿宋_GB2312" w:eastAsia="仿宋_GB2312"/>
          <w:sz w:val="28"/>
          <w:szCs w:val="28"/>
        </w:rPr>
      </w:pPr>
      <w:r>
        <w:rPr>
          <w:rFonts w:ascii="仿宋_GB2312" w:eastAsia="仿宋_GB2312" w:hint="eastAsia"/>
          <w:sz w:val="28"/>
          <w:szCs w:val="28"/>
        </w:rPr>
        <w:t>针对</w:t>
      </w:r>
      <w:r>
        <w:rPr>
          <w:rFonts w:ascii="仿宋_GB2312" w:eastAsia="仿宋_GB2312"/>
          <w:sz w:val="28"/>
          <w:szCs w:val="28"/>
        </w:rPr>
        <w:t>图</w:t>
      </w:r>
      <w:r>
        <w:rPr>
          <w:rFonts w:ascii="仿宋_GB2312" w:eastAsia="仿宋_GB2312" w:hint="eastAsia"/>
          <w:sz w:val="28"/>
          <w:szCs w:val="28"/>
        </w:rPr>
        <w:t>7所</w:t>
      </w:r>
      <w:r>
        <w:rPr>
          <w:rFonts w:ascii="仿宋_GB2312" w:eastAsia="仿宋_GB2312"/>
          <w:sz w:val="28"/>
          <w:szCs w:val="28"/>
        </w:rPr>
        <w:t>展示的数据</w:t>
      </w:r>
      <w:r w:rsidRPr="00ED0599">
        <w:rPr>
          <w:rFonts w:ascii="仿宋_GB2312" w:eastAsia="仿宋_GB2312"/>
          <w:sz w:val="28"/>
          <w:szCs w:val="28"/>
        </w:rPr>
        <w:t>，发现二级部门</w:t>
      </w:r>
      <w:r w:rsidRPr="00ED0599">
        <w:rPr>
          <w:rFonts w:ascii="仿宋_GB2312" w:eastAsia="仿宋_GB2312" w:hint="eastAsia"/>
          <w:sz w:val="28"/>
          <w:szCs w:val="28"/>
        </w:rPr>
        <w:t>民众满意度</w:t>
      </w:r>
      <w:r w:rsidRPr="00ED0599">
        <w:rPr>
          <w:rFonts w:ascii="仿宋_GB2312" w:eastAsia="仿宋_GB2312"/>
          <w:sz w:val="28"/>
          <w:szCs w:val="28"/>
        </w:rPr>
        <w:t>得分</w:t>
      </w:r>
      <w:r w:rsidRPr="00ED0599">
        <w:rPr>
          <w:rFonts w:ascii="仿宋_GB2312" w:eastAsia="仿宋_GB2312" w:hint="eastAsia"/>
          <w:sz w:val="28"/>
          <w:szCs w:val="28"/>
        </w:rPr>
        <w:t>在70</w:t>
      </w:r>
      <w:r w:rsidRPr="00ED0599">
        <w:rPr>
          <w:rFonts w:ascii="仿宋_GB2312" w:eastAsia="仿宋_GB2312"/>
          <w:sz w:val="28"/>
          <w:szCs w:val="28"/>
        </w:rPr>
        <w:t>-80</w:t>
      </w:r>
      <w:r w:rsidRPr="00ED0599">
        <w:rPr>
          <w:rFonts w:ascii="仿宋_GB2312" w:eastAsia="仿宋_GB2312" w:hint="eastAsia"/>
          <w:sz w:val="28"/>
          <w:szCs w:val="28"/>
        </w:rPr>
        <w:t>第三</w:t>
      </w:r>
      <w:r w:rsidRPr="00ED0599">
        <w:rPr>
          <w:rFonts w:ascii="仿宋_GB2312" w:eastAsia="仿宋_GB2312"/>
          <w:sz w:val="28"/>
          <w:szCs w:val="28"/>
        </w:rPr>
        <w:t>梯队的</w:t>
      </w:r>
      <w:r w:rsidRPr="00ED0599">
        <w:rPr>
          <w:rFonts w:ascii="仿宋_GB2312" w:eastAsia="仿宋_GB2312" w:hint="eastAsia"/>
          <w:sz w:val="28"/>
          <w:szCs w:val="28"/>
        </w:rPr>
        <w:t>一共</w:t>
      </w:r>
      <w:r w:rsidRPr="00ED0599">
        <w:rPr>
          <w:rFonts w:ascii="仿宋_GB2312" w:eastAsia="仿宋_GB2312"/>
          <w:sz w:val="28"/>
          <w:szCs w:val="28"/>
        </w:rPr>
        <w:t>有</w:t>
      </w:r>
      <w:r w:rsidRPr="00ED0599">
        <w:rPr>
          <w:rFonts w:ascii="仿宋_GB2312" w:eastAsia="仿宋_GB2312" w:hint="eastAsia"/>
          <w:sz w:val="28"/>
          <w:szCs w:val="28"/>
        </w:rPr>
        <w:t>10家，得分</w:t>
      </w:r>
      <w:r w:rsidRPr="00ED0599">
        <w:rPr>
          <w:rFonts w:ascii="仿宋_GB2312" w:eastAsia="仿宋_GB2312"/>
          <w:sz w:val="28"/>
          <w:szCs w:val="28"/>
        </w:rPr>
        <w:t>在</w:t>
      </w:r>
      <w:r w:rsidRPr="00ED0599">
        <w:rPr>
          <w:rFonts w:ascii="仿宋_GB2312" w:eastAsia="仿宋_GB2312" w:hint="eastAsia"/>
          <w:sz w:val="28"/>
          <w:szCs w:val="28"/>
        </w:rPr>
        <w:t>90以上</w:t>
      </w:r>
      <w:r w:rsidRPr="00ED0599">
        <w:rPr>
          <w:rFonts w:ascii="仿宋_GB2312" w:eastAsia="仿宋_GB2312"/>
          <w:sz w:val="28"/>
          <w:szCs w:val="28"/>
        </w:rPr>
        <w:t>的</w:t>
      </w:r>
      <w:r w:rsidRPr="00ED0599">
        <w:rPr>
          <w:rFonts w:ascii="仿宋_GB2312" w:eastAsia="仿宋_GB2312" w:hint="eastAsia"/>
          <w:sz w:val="28"/>
          <w:szCs w:val="28"/>
        </w:rPr>
        <w:t>第一梯队</w:t>
      </w:r>
      <w:r w:rsidRPr="00ED0599">
        <w:rPr>
          <w:rFonts w:ascii="仿宋_GB2312" w:eastAsia="仿宋_GB2312"/>
          <w:sz w:val="28"/>
          <w:szCs w:val="28"/>
        </w:rPr>
        <w:t>的有</w:t>
      </w:r>
      <w:r w:rsidRPr="00ED0599">
        <w:rPr>
          <w:rFonts w:ascii="仿宋_GB2312" w:eastAsia="仿宋_GB2312" w:hint="eastAsia"/>
          <w:sz w:val="28"/>
          <w:szCs w:val="28"/>
        </w:rPr>
        <w:t>2家</w:t>
      </w:r>
      <w:r w:rsidRPr="00ED0599">
        <w:rPr>
          <w:rFonts w:ascii="仿宋_GB2312" w:eastAsia="仿宋_GB2312"/>
          <w:sz w:val="28"/>
          <w:szCs w:val="28"/>
        </w:rPr>
        <w:t>，</w:t>
      </w:r>
      <w:r w:rsidRPr="00ED0599">
        <w:rPr>
          <w:rFonts w:ascii="仿宋_GB2312" w:eastAsia="仿宋_GB2312" w:hint="eastAsia"/>
          <w:sz w:val="28"/>
          <w:szCs w:val="28"/>
        </w:rPr>
        <w:t>处于</w:t>
      </w:r>
      <w:r w:rsidRPr="00ED0599">
        <w:rPr>
          <w:rFonts w:ascii="仿宋_GB2312" w:eastAsia="仿宋_GB2312"/>
          <w:sz w:val="28"/>
          <w:szCs w:val="28"/>
        </w:rPr>
        <w:t>第二</w:t>
      </w:r>
      <w:r w:rsidRPr="00ED0599">
        <w:rPr>
          <w:rFonts w:ascii="仿宋_GB2312" w:eastAsia="仿宋_GB2312" w:hint="eastAsia"/>
          <w:sz w:val="28"/>
          <w:szCs w:val="28"/>
        </w:rPr>
        <w:t>梯队80</w:t>
      </w:r>
      <w:r w:rsidRPr="00ED0599">
        <w:rPr>
          <w:rFonts w:ascii="仿宋_GB2312" w:eastAsia="仿宋_GB2312"/>
          <w:sz w:val="28"/>
          <w:szCs w:val="28"/>
        </w:rPr>
        <w:t>-90</w:t>
      </w:r>
      <w:r w:rsidRPr="00ED0599">
        <w:rPr>
          <w:rFonts w:ascii="仿宋_GB2312" w:eastAsia="仿宋_GB2312" w:hint="eastAsia"/>
          <w:sz w:val="28"/>
          <w:szCs w:val="28"/>
        </w:rPr>
        <w:t>的</w:t>
      </w:r>
      <w:r w:rsidRPr="00ED0599">
        <w:rPr>
          <w:rFonts w:ascii="仿宋_GB2312" w:eastAsia="仿宋_GB2312"/>
          <w:sz w:val="28"/>
          <w:szCs w:val="28"/>
        </w:rPr>
        <w:t>有</w:t>
      </w:r>
      <w:r w:rsidRPr="00ED0599">
        <w:rPr>
          <w:rFonts w:ascii="仿宋_GB2312" w:eastAsia="仿宋_GB2312" w:hint="eastAsia"/>
          <w:sz w:val="28"/>
          <w:szCs w:val="28"/>
        </w:rPr>
        <w:t>11家</w:t>
      </w:r>
      <w:r w:rsidRPr="00ED0599">
        <w:rPr>
          <w:rFonts w:ascii="仿宋_GB2312" w:eastAsia="仿宋_GB2312"/>
          <w:sz w:val="28"/>
          <w:szCs w:val="28"/>
        </w:rPr>
        <w:t>，</w:t>
      </w:r>
      <w:r w:rsidRPr="00ED0599">
        <w:rPr>
          <w:rFonts w:ascii="仿宋_GB2312" w:eastAsia="仿宋_GB2312" w:hint="eastAsia"/>
          <w:sz w:val="28"/>
          <w:szCs w:val="28"/>
        </w:rPr>
        <w:t>由此</w:t>
      </w:r>
      <w:r w:rsidRPr="00ED0599">
        <w:rPr>
          <w:rFonts w:ascii="仿宋_GB2312" w:eastAsia="仿宋_GB2312"/>
          <w:sz w:val="28"/>
          <w:szCs w:val="28"/>
        </w:rPr>
        <w:t>可以</w:t>
      </w:r>
      <w:r w:rsidRPr="00ED0599">
        <w:rPr>
          <w:rFonts w:ascii="仿宋_GB2312" w:eastAsia="仿宋_GB2312" w:hint="eastAsia"/>
          <w:sz w:val="28"/>
          <w:szCs w:val="28"/>
        </w:rPr>
        <w:t>看出</w:t>
      </w:r>
      <w:r w:rsidRPr="00ED0599">
        <w:rPr>
          <w:rFonts w:ascii="仿宋_GB2312" w:eastAsia="仿宋_GB2312"/>
          <w:sz w:val="28"/>
          <w:szCs w:val="28"/>
        </w:rPr>
        <w:t>，</w:t>
      </w:r>
      <w:r w:rsidRPr="00ED0599">
        <w:rPr>
          <w:rFonts w:ascii="仿宋_GB2312" w:eastAsia="仿宋_GB2312" w:hint="eastAsia"/>
          <w:sz w:val="28"/>
          <w:szCs w:val="28"/>
        </w:rPr>
        <w:t>各部门</w:t>
      </w:r>
      <w:r w:rsidRPr="00ED0599">
        <w:rPr>
          <w:rFonts w:ascii="仿宋_GB2312" w:eastAsia="仿宋_GB2312"/>
          <w:sz w:val="28"/>
          <w:szCs w:val="28"/>
        </w:rPr>
        <w:t>民众满意度得分还有较大的提升空间</w:t>
      </w:r>
      <w:r w:rsidRPr="00ED0599">
        <w:rPr>
          <w:rFonts w:ascii="仿宋_GB2312" w:eastAsia="仿宋_GB2312" w:hint="eastAsia"/>
          <w:sz w:val="28"/>
          <w:szCs w:val="28"/>
        </w:rPr>
        <w:t>。</w:t>
      </w:r>
    </w:p>
    <w:p w:rsidR="009A4AB0" w:rsidRPr="004B15FD" w:rsidRDefault="009A4AB0"/>
    <w:p w:rsidR="00ED0599" w:rsidRPr="00367D3F" w:rsidRDefault="00563AAF" w:rsidP="00ED0599">
      <w:pPr>
        <w:pStyle w:val="1"/>
        <w:numPr>
          <w:ilvl w:val="0"/>
          <w:numId w:val="1"/>
        </w:numPr>
        <w:spacing w:before="100" w:beforeAutospacing="1" w:after="100" w:afterAutospacing="1"/>
        <w:ind w:left="0" w:firstLine="0"/>
      </w:pPr>
      <w:bookmarkStart w:id="20" w:name="_Toc528596780"/>
      <w:r>
        <w:rPr>
          <w:rFonts w:hint="eastAsia"/>
        </w:rPr>
        <w:t>核心</w:t>
      </w:r>
      <w:r>
        <w:t>关键</w:t>
      </w:r>
      <w:r>
        <w:rPr>
          <w:rFonts w:hint="eastAsia"/>
        </w:rPr>
        <w:t>次级</w:t>
      </w:r>
      <w:r w:rsidR="00ED0599">
        <w:rPr>
          <w:rFonts w:hint="eastAsia"/>
        </w:rPr>
        <w:t>指标</w:t>
      </w:r>
      <w:r w:rsidR="00ED0599">
        <w:t>解读</w:t>
      </w:r>
      <w:bookmarkEnd w:id="20"/>
    </w:p>
    <w:p w:rsidR="005C2CFC" w:rsidRPr="00E573EB" w:rsidRDefault="00E573EB" w:rsidP="00E573EB">
      <w:pPr>
        <w:pStyle w:val="2"/>
        <w:numPr>
          <w:ilvl w:val="0"/>
          <w:numId w:val="4"/>
        </w:numPr>
        <w:rPr>
          <w:rFonts w:ascii="仿宋_GB2312" w:eastAsia="仿宋_GB2312"/>
        </w:rPr>
      </w:pPr>
      <w:bookmarkStart w:id="21" w:name="_Toc528596781"/>
      <w:r>
        <w:rPr>
          <w:rFonts w:ascii="仿宋_GB2312" w:eastAsia="仿宋_GB2312" w:hint="eastAsia"/>
        </w:rPr>
        <w:t>一级</w:t>
      </w:r>
      <w:r w:rsidR="00563AAF">
        <w:rPr>
          <w:rFonts w:ascii="仿宋_GB2312" w:eastAsia="仿宋_GB2312"/>
        </w:rPr>
        <w:t>部门</w:t>
      </w:r>
      <w:r w:rsidR="00563AAF">
        <w:rPr>
          <w:rFonts w:ascii="仿宋_GB2312" w:eastAsia="仿宋_GB2312" w:hint="eastAsia"/>
        </w:rPr>
        <w:t>办事</w:t>
      </w:r>
      <w:r w:rsidR="00563AAF">
        <w:rPr>
          <w:rFonts w:ascii="仿宋_GB2312" w:eastAsia="仿宋_GB2312"/>
        </w:rPr>
        <w:t>便利性</w:t>
      </w:r>
      <w:bookmarkEnd w:id="21"/>
    </w:p>
    <w:p w:rsidR="002274AF" w:rsidRDefault="002274AF" w:rsidP="00A449CA">
      <w:pPr>
        <w:ind w:firstLineChars="200" w:firstLine="560"/>
        <w:rPr>
          <w:rFonts w:ascii="仿宋_GB2312" w:eastAsia="仿宋_GB2312"/>
          <w:sz w:val="28"/>
          <w:szCs w:val="28"/>
        </w:rPr>
      </w:pPr>
      <w:r>
        <w:rPr>
          <w:rFonts w:ascii="仿宋_GB2312" w:eastAsia="仿宋_GB2312" w:hint="eastAsia"/>
          <w:sz w:val="28"/>
          <w:szCs w:val="28"/>
        </w:rPr>
        <w:t>为了</w:t>
      </w:r>
      <w:r>
        <w:rPr>
          <w:rFonts w:ascii="仿宋_GB2312" w:eastAsia="仿宋_GB2312"/>
          <w:sz w:val="28"/>
          <w:szCs w:val="28"/>
        </w:rPr>
        <w:t>计算政务部门办事便利性</w:t>
      </w:r>
      <w:r>
        <w:rPr>
          <w:rFonts w:ascii="仿宋_GB2312" w:eastAsia="仿宋_GB2312" w:hint="eastAsia"/>
          <w:sz w:val="28"/>
          <w:szCs w:val="28"/>
        </w:rPr>
        <w:t>指数</w:t>
      </w:r>
      <w:r>
        <w:rPr>
          <w:rFonts w:ascii="仿宋_GB2312" w:eastAsia="仿宋_GB2312"/>
          <w:sz w:val="28"/>
          <w:szCs w:val="28"/>
        </w:rPr>
        <w:t>，</w:t>
      </w:r>
      <w:r>
        <w:rPr>
          <w:rFonts w:ascii="仿宋_GB2312" w:eastAsia="仿宋_GB2312" w:hint="eastAsia"/>
          <w:sz w:val="28"/>
          <w:szCs w:val="28"/>
        </w:rPr>
        <w:t>统计</w:t>
      </w:r>
      <w:r>
        <w:rPr>
          <w:rFonts w:ascii="仿宋_GB2312" w:eastAsia="仿宋_GB2312"/>
          <w:sz w:val="28"/>
          <w:szCs w:val="28"/>
        </w:rPr>
        <w:t>本月</w:t>
      </w:r>
      <w:r w:rsidRPr="002274AF">
        <w:rPr>
          <w:rFonts w:ascii="仿宋_GB2312" w:eastAsia="仿宋_GB2312" w:hint="eastAsia"/>
          <w:sz w:val="28"/>
          <w:szCs w:val="28"/>
        </w:rPr>
        <w:t>仅跑一次事项数为XX件，占总事项数的XX%，零跑路事项数为XX件，占事项数据的XX%;</w:t>
      </w:r>
      <w:r w:rsidR="0074171B">
        <w:rPr>
          <w:rFonts w:ascii="仿宋_GB2312" w:eastAsia="仿宋_GB2312" w:hint="eastAsia"/>
          <w:sz w:val="28"/>
          <w:szCs w:val="28"/>
        </w:rPr>
        <w:t>h结合</w:t>
      </w:r>
      <w:r w:rsidR="0074171B">
        <w:rPr>
          <w:rFonts w:ascii="仿宋_GB2312" w:eastAsia="仿宋_GB2312"/>
          <w:sz w:val="28"/>
          <w:szCs w:val="28"/>
        </w:rPr>
        <w:t>上述数据，</w:t>
      </w:r>
      <w:r w:rsidR="0074171B">
        <w:rPr>
          <w:rFonts w:ascii="仿宋_GB2312" w:eastAsia="仿宋_GB2312" w:hint="eastAsia"/>
          <w:sz w:val="28"/>
          <w:szCs w:val="28"/>
        </w:rPr>
        <w:t>计算出</w:t>
      </w:r>
      <w:r w:rsidR="0074171B">
        <w:rPr>
          <w:rFonts w:ascii="仿宋_GB2312" w:eastAsia="仿宋_GB2312"/>
          <w:sz w:val="28"/>
          <w:szCs w:val="28"/>
        </w:rPr>
        <w:t>本月</w:t>
      </w:r>
      <w:r w:rsidR="0074171B">
        <w:rPr>
          <w:rFonts w:ascii="仿宋_GB2312" w:eastAsia="仿宋_GB2312" w:hint="eastAsia"/>
          <w:sz w:val="28"/>
          <w:szCs w:val="28"/>
        </w:rPr>
        <w:t>一级</w:t>
      </w:r>
      <w:r w:rsidR="0074171B">
        <w:rPr>
          <w:rFonts w:ascii="仿宋_GB2312" w:eastAsia="仿宋_GB2312"/>
          <w:sz w:val="28"/>
          <w:szCs w:val="28"/>
        </w:rPr>
        <w:t>部门办事便利性指数如图</w:t>
      </w:r>
      <w:r w:rsidR="0074171B">
        <w:rPr>
          <w:rFonts w:ascii="仿宋_GB2312" w:eastAsia="仿宋_GB2312" w:hint="eastAsia"/>
          <w:sz w:val="28"/>
          <w:szCs w:val="28"/>
        </w:rPr>
        <w:t>8所</w:t>
      </w:r>
      <w:r>
        <w:rPr>
          <w:rFonts w:ascii="仿宋_GB2312" w:eastAsia="仿宋_GB2312" w:hint="eastAsia"/>
          <w:sz w:val="28"/>
          <w:szCs w:val="28"/>
        </w:rPr>
        <w:t>示</w:t>
      </w:r>
      <w:r>
        <w:rPr>
          <w:rFonts w:ascii="仿宋_GB2312" w:eastAsia="仿宋_GB2312"/>
          <w:sz w:val="28"/>
          <w:szCs w:val="28"/>
        </w:rPr>
        <w:t>。</w:t>
      </w:r>
    </w:p>
    <w:p w:rsidR="005C2CFC" w:rsidRPr="00E573EB" w:rsidRDefault="005C2CFC"/>
    <w:p w:rsidR="005C2CFC" w:rsidRDefault="00515BF2">
      <w:r>
        <w:rPr>
          <w:noProof/>
        </w:rPr>
        <w:drawing>
          <wp:inline distT="0" distB="0" distL="0" distR="0">
            <wp:extent cx="5274310" cy="3076575"/>
            <wp:effectExtent l="0" t="0" r="254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C2CFC" w:rsidRDefault="000D0908">
      <w:r>
        <w:rPr>
          <w:rFonts w:hint="eastAsia"/>
        </w:rPr>
        <w:t xml:space="preserve">                                 </w:t>
      </w:r>
      <w:r>
        <w:rPr>
          <w:rFonts w:hint="eastAsia"/>
        </w:rPr>
        <w:t>图</w:t>
      </w:r>
      <w:r w:rsidR="00E573EB">
        <w:rPr>
          <w:rFonts w:hint="eastAsia"/>
        </w:rPr>
        <w:t>8</w:t>
      </w:r>
    </w:p>
    <w:p w:rsidR="002274AF" w:rsidRPr="00E573EB" w:rsidRDefault="002274AF" w:rsidP="002274AF">
      <w:pPr>
        <w:ind w:firstLineChars="200" w:firstLine="560"/>
        <w:rPr>
          <w:rFonts w:ascii="仿宋_GB2312" w:eastAsia="仿宋_GB2312"/>
          <w:sz w:val="28"/>
          <w:szCs w:val="28"/>
        </w:rPr>
      </w:pPr>
      <w:r w:rsidRPr="00E573EB">
        <w:rPr>
          <w:rFonts w:ascii="仿宋_GB2312" w:eastAsia="仿宋_GB2312" w:hint="eastAsia"/>
          <w:sz w:val="28"/>
          <w:szCs w:val="28"/>
        </w:rPr>
        <w:t>对</w:t>
      </w:r>
      <w:r w:rsidRPr="00E573EB">
        <w:rPr>
          <w:rFonts w:ascii="仿宋_GB2312" w:eastAsia="仿宋_GB2312"/>
          <w:sz w:val="28"/>
          <w:szCs w:val="28"/>
        </w:rPr>
        <w:t>图</w:t>
      </w:r>
      <w:r w:rsidRPr="00E573EB">
        <w:rPr>
          <w:rFonts w:ascii="仿宋_GB2312" w:eastAsia="仿宋_GB2312" w:hint="eastAsia"/>
          <w:sz w:val="28"/>
          <w:szCs w:val="28"/>
        </w:rPr>
        <w:t>8数据</w:t>
      </w:r>
      <w:r w:rsidRPr="00E573EB">
        <w:rPr>
          <w:rFonts w:ascii="仿宋_GB2312" w:eastAsia="仿宋_GB2312"/>
          <w:sz w:val="28"/>
          <w:szCs w:val="28"/>
        </w:rPr>
        <w:t>复盘发现，</w:t>
      </w:r>
      <w:r w:rsidRPr="00E573EB">
        <w:rPr>
          <w:rFonts w:ascii="仿宋_GB2312" w:eastAsia="仿宋_GB2312" w:hint="eastAsia"/>
          <w:sz w:val="28"/>
          <w:szCs w:val="28"/>
        </w:rPr>
        <w:t>一级</w:t>
      </w:r>
      <w:r w:rsidRPr="00E573EB">
        <w:rPr>
          <w:rFonts w:ascii="仿宋_GB2312" w:eastAsia="仿宋_GB2312"/>
          <w:sz w:val="28"/>
          <w:szCs w:val="28"/>
        </w:rPr>
        <w:t>部门办事便利性最高的是</w:t>
      </w:r>
      <w:r w:rsidRPr="00E573EB">
        <w:rPr>
          <w:rFonts w:ascii="仿宋_GB2312" w:eastAsia="仿宋_GB2312" w:hint="eastAsia"/>
          <w:sz w:val="28"/>
          <w:szCs w:val="28"/>
        </w:rPr>
        <w:t>不动产</w:t>
      </w:r>
      <w:r w:rsidRPr="00E573EB">
        <w:rPr>
          <w:rFonts w:ascii="仿宋_GB2312" w:eastAsia="仿宋_GB2312"/>
          <w:sz w:val="28"/>
          <w:szCs w:val="28"/>
        </w:rPr>
        <w:t>局，</w:t>
      </w:r>
      <w:r w:rsidRPr="00E573EB">
        <w:rPr>
          <w:rFonts w:ascii="仿宋_GB2312" w:eastAsia="仿宋_GB2312" w:hint="eastAsia"/>
          <w:sz w:val="28"/>
          <w:szCs w:val="28"/>
        </w:rPr>
        <w:t>接近</w:t>
      </w:r>
      <w:r w:rsidRPr="00E573EB">
        <w:rPr>
          <w:rFonts w:ascii="仿宋_GB2312" w:eastAsia="仿宋_GB2312"/>
          <w:sz w:val="28"/>
          <w:szCs w:val="28"/>
        </w:rPr>
        <w:t>满分，</w:t>
      </w:r>
      <w:r w:rsidRPr="00E573EB">
        <w:rPr>
          <w:rFonts w:ascii="仿宋_GB2312" w:eastAsia="仿宋_GB2312" w:hint="eastAsia"/>
          <w:sz w:val="28"/>
          <w:szCs w:val="28"/>
        </w:rPr>
        <w:t>而公安局</w:t>
      </w:r>
      <w:r w:rsidRPr="00E573EB">
        <w:rPr>
          <w:rFonts w:ascii="仿宋_GB2312" w:eastAsia="仿宋_GB2312"/>
          <w:sz w:val="28"/>
          <w:szCs w:val="28"/>
        </w:rPr>
        <w:t>、</w:t>
      </w:r>
      <w:proofErr w:type="gramStart"/>
      <w:r w:rsidRPr="00E573EB">
        <w:rPr>
          <w:rFonts w:ascii="仿宋_GB2312" w:eastAsia="仿宋_GB2312" w:hint="eastAsia"/>
          <w:sz w:val="28"/>
          <w:szCs w:val="28"/>
        </w:rPr>
        <w:t>人社局</w:t>
      </w:r>
      <w:proofErr w:type="gramEnd"/>
      <w:r w:rsidRPr="00E573EB">
        <w:rPr>
          <w:rFonts w:ascii="仿宋_GB2312" w:eastAsia="仿宋_GB2312"/>
          <w:sz w:val="28"/>
          <w:szCs w:val="28"/>
        </w:rPr>
        <w:t>、</w:t>
      </w:r>
      <w:r w:rsidRPr="00E573EB">
        <w:rPr>
          <w:rFonts w:ascii="仿宋_GB2312" w:eastAsia="仿宋_GB2312" w:hint="eastAsia"/>
          <w:sz w:val="28"/>
          <w:szCs w:val="28"/>
        </w:rPr>
        <w:t>房管局得分</w:t>
      </w:r>
      <w:r w:rsidRPr="00E573EB">
        <w:rPr>
          <w:rFonts w:ascii="仿宋_GB2312" w:eastAsia="仿宋_GB2312"/>
          <w:sz w:val="28"/>
          <w:szCs w:val="28"/>
        </w:rPr>
        <w:t>为</w:t>
      </w:r>
      <w:r w:rsidRPr="00E573EB">
        <w:rPr>
          <w:rFonts w:ascii="仿宋_GB2312" w:eastAsia="仿宋_GB2312" w:hint="eastAsia"/>
          <w:sz w:val="28"/>
          <w:szCs w:val="28"/>
        </w:rPr>
        <w:t>60，</w:t>
      </w:r>
      <w:r>
        <w:rPr>
          <w:rFonts w:ascii="仿宋_GB2312" w:eastAsia="仿宋_GB2312" w:hint="eastAsia"/>
          <w:sz w:val="28"/>
          <w:szCs w:val="28"/>
        </w:rPr>
        <w:t>因此</w:t>
      </w:r>
      <w:r>
        <w:rPr>
          <w:rFonts w:ascii="仿宋_GB2312" w:eastAsia="仿宋_GB2312"/>
          <w:sz w:val="28"/>
          <w:szCs w:val="28"/>
        </w:rPr>
        <w:t>，</w:t>
      </w:r>
      <w:r w:rsidR="0074171B">
        <w:rPr>
          <w:rFonts w:ascii="仿宋_GB2312" w:eastAsia="仿宋_GB2312" w:hint="eastAsia"/>
          <w:sz w:val="28"/>
          <w:szCs w:val="28"/>
        </w:rPr>
        <w:t>个别</w:t>
      </w:r>
      <w:r w:rsidR="0074171B">
        <w:rPr>
          <w:rFonts w:ascii="仿宋_GB2312" w:eastAsia="仿宋_GB2312"/>
          <w:sz w:val="28"/>
          <w:szCs w:val="28"/>
        </w:rPr>
        <w:t>部门</w:t>
      </w:r>
      <w:r>
        <w:rPr>
          <w:rFonts w:ascii="仿宋_GB2312" w:eastAsia="仿宋_GB2312"/>
          <w:sz w:val="28"/>
          <w:szCs w:val="28"/>
        </w:rPr>
        <w:t>需要</w:t>
      </w:r>
      <w:r>
        <w:rPr>
          <w:rFonts w:ascii="仿宋_GB2312" w:eastAsia="仿宋_GB2312" w:hint="eastAsia"/>
          <w:sz w:val="28"/>
          <w:szCs w:val="28"/>
        </w:rPr>
        <w:t>进一步</w:t>
      </w:r>
      <w:r>
        <w:rPr>
          <w:rFonts w:ascii="仿宋_GB2312" w:eastAsia="仿宋_GB2312"/>
          <w:sz w:val="28"/>
          <w:szCs w:val="28"/>
        </w:rPr>
        <w:t>优化办事</w:t>
      </w:r>
      <w:r>
        <w:rPr>
          <w:rFonts w:ascii="仿宋_GB2312" w:eastAsia="仿宋_GB2312" w:hint="eastAsia"/>
          <w:sz w:val="28"/>
          <w:szCs w:val="28"/>
        </w:rPr>
        <w:t>流程</w:t>
      </w:r>
      <w:r w:rsidR="0074171B">
        <w:rPr>
          <w:rFonts w:ascii="仿宋_GB2312" w:eastAsia="仿宋_GB2312" w:hint="eastAsia"/>
          <w:sz w:val="28"/>
          <w:szCs w:val="28"/>
        </w:rPr>
        <w:t>，提高</w:t>
      </w:r>
      <w:r w:rsidR="0074171B">
        <w:rPr>
          <w:rFonts w:ascii="仿宋_GB2312" w:eastAsia="仿宋_GB2312"/>
          <w:sz w:val="28"/>
          <w:szCs w:val="28"/>
        </w:rPr>
        <w:t>办事的便利性。</w:t>
      </w:r>
    </w:p>
    <w:p w:rsidR="005C2CFC" w:rsidRPr="002274AF" w:rsidRDefault="005C2CFC"/>
    <w:p w:rsidR="00E573EB" w:rsidRDefault="00F10B19" w:rsidP="00E573EB">
      <w:pPr>
        <w:pStyle w:val="2"/>
        <w:numPr>
          <w:ilvl w:val="0"/>
          <w:numId w:val="4"/>
        </w:numPr>
        <w:rPr>
          <w:rFonts w:ascii="仿宋_GB2312" w:eastAsia="仿宋_GB2312"/>
        </w:rPr>
      </w:pPr>
      <w:bookmarkStart w:id="22" w:name="_Toc528596782"/>
      <w:r>
        <w:rPr>
          <w:rFonts w:ascii="仿宋_GB2312" w:eastAsia="仿宋_GB2312" w:hint="eastAsia"/>
        </w:rPr>
        <w:t>各</w:t>
      </w:r>
      <w:r w:rsidR="00E573EB">
        <w:rPr>
          <w:rFonts w:ascii="仿宋_GB2312" w:eastAsia="仿宋_GB2312" w:hint="eastAsia"/>
        </w:rPr>
        <w:t>级</w:t>
      </w:r>
      <w:r w:rsidR="00E573EB">
        <w:rPr>
          <w:rFonts w:ascii="仿宋_GB2312" w:eastAsia="仿宋_GB2312"/>
        </w:rPr>
        <w:t>部门</w:t>
      </w:r>
      <w:r w:rsidR="00E573EB">
        <w:rPr>
          <w:rFonts w:ascii="仿宋_GB2312" w:eastAsia="仿宋_GB2312" w:hint="eastAsia"/>
        </w:rPr>
        <w:t>办件数量</w:t>
      </w:r>
      <w:bookmarkEnd w:id="22"/>
    </w:p>
    <w:p w:rsidR="009C107E" w:rsidRPr="00E573EB" w:rsidRDefault="00A449CA" w:rsidP="00A449CA">
      <w:pPr>
        <w:ind w:firstLineChars="200" w:firstLine="560"/>
        <w:rPr>
          <w:rFonts w:ascii="仿宋_GB2312" w:eastAsia="仿宋_GB2312"/>
          <w:sz w:val="28"/>
          <w:szCs w:val="28"/>
        </w:rPr>
      </w:pPr>
      <w:r w:rsidRPr="00A449CA">
        <w:rPr>
          <w:rFonts w:ascii="仿宋_GB2312" w:eastAsia="仿宋_GB2312" w:hint="eastAsia"/>
          <w:sz w:val="28"/>
          <w:szCs w:val="28"/>
        </w:rPr>
        <w:t>本月一级单位办件量共计XXXXX件，较上月办件量XXXX件，有所增加（减少、持平），超期件数XXXX件（上月超期件数XXX件），占比XXX%；</w:t>
      </w:r>
      <w:r w:rsidR="008C79A2">
        <w:rPr>
          <w:rFonts w:ascii="仿宋_GB2312" w:eastAsia="仿宋_GB2312" w:hint="eastAsia"/>
          <w:sz w:val="28"/>
          <w:szCs w:val="28"/>
        </w:rPr>
        <w:t>通过</w:t>
      </w:r>
      <w:r w:rsidR="008C79A2">
        <w:rPr>
          <w:rFonts w:ascii="仿宋_GB2312" w:eastAsia="仿宋_GB2312"/>
          <w:sz w:val="28"/>
          <w:szCs w:val="28"/>
        </w:rPr>
        <w:t>以上数据得出一级部门办</w:t>
      </w:r>
      <w:proofErr w:type="gramStart"/>
      <w:r w:rsidR="008C79A2">
        <w:rPr>
          <w:rFonts w:ascii="仿宋_GB2312" w:eastAsia="仿宋_GB2312"/>
          <w:sz w:val="28"/>
          <w:szCs w:val="28"/>
        </w:rPr>
        <w:t>件指数</w:t>
      </w:r>
      <w:proofErr w:type="gramEnd"/>
      <w:r w:rsidR="008C79A2">
        <w:rPr>
          <w:rFonts w:ascii="仿宋_GB2312" w:eastAsia="仿宋_GB2312"/>
          <w:sz w:val="28"/>
          <w:szCs w:val="28"/>
        </w:rPr>
        <w:t>如图</w:t>
      </w:r>
      <w:r w:rsidR="008C79A2">
        <w:rPr>
          <w:rFonts w:ascii="仿宋_GB2312" w:eastAsia="仿宋_GB2312" w:hint="eastAsia"/>
          <w:sz w:val="28"/>
          <w:szCs w:val="28"/>
        </w:rPr>
        <w:t>9所示。</w:t>
      </w:r>
    </w:p>
    <w:p w:rsidR="009C107E" w:rsidRDefault="00F45802">
      <w:r>
        <w:rPr>
          <w:rFonts w:hint="eastAsia"/>
          <w:noProof/>
        </w:rPr>
        <w:drawing>
          <wp:inline distT="0" distB="0" distL="0" distR="0">
            <wp:extent cx="5274310" cy="30765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0F0B" w:rsidRDefault="00AD0F0B">
      <w:r>
        <w:rPr>
          <w:rFonts w:hint="eastAsia"/>
        </w:rPr>
        <w:t xml:space="preserve">                          </w:t>
      </w:r>
      <w:r>
        <w:t xml:space="preserve">          </w:t>
      </w:r>
      <w:r>
        <w:rPr>
          <w:rFonts w:hint="eastAsia"/>
        </w:rPr>
        <w:t>图</w:t>
      </w:r>
      <w:r w:rsidR="00E573EB">
        <w:rPr>
          <w:rFonts w:hint="eastAsia"/>
        </w:rPr>
        <w:t>9</w:t>
      </w:r>
    </w:p>
    <w:p w:rsidR="008C79A2" w:rsidRPr="00E573EB" w:rsidRDefault="008C79A2" w:rsidP="008C79A2">
      <w:pPr>
        <w:ind w:firstLineChars="200" w:firstLine="560"/>
        <w:rPr>
          <w:rFonts w:ascii="仿宋_GB2312" w:eastAsia="仿宋_GB2312"/>
          <w:sz w:val="28"/>
          <w:szCs w:val="28"/>
        </w:rPr>
      </w:pPr>
      <w:r w:rsidRPr="00E573EB">
        <w:rPr>
          <w:rFonts w:ascii="仿宋_GB2312" w:eastAsia="仿宋_GB2312" w:hint="eastAsia"/>
          <w:sz w:val="28"/>
          <w:szCs w:val="28"/>
        </w:rPr>
        <w:t>对</w:t>
      </w:r>
      <w:r w:rsidRPr="00E573EB">
        <w:rPr>
          <w:rFonts w:ascii="仿宋_GB2312" w:eastAsia="仿宋_GB2312"/>
          <w:sz w:val="28"/>
          <w:szCs w:val="28"/>
        </w:rPr>
        <w:t>图</w:t>
      </w:r>
      <w:r>
        <w:rPr>
          <w:rFonts w:ascii="仿宋_GB2312" w:eastAsia="仿宋_GB2312" w:hint="eastAsia"/>
          <w:sz w:val="28"/>
          <w:szCs w:val="28"/>
        </w:rPr>
        <w:t>9</w:t>
      </w:r>
      <w:r w:rsidRPr="00E573EB">
        <w:rPr>
          <w:rFonts w:ascii="仿宋_GB2312" w:eastAsia="仿宋_GB2312" w:hint="eastAsia"/>
          <w:sz w:val="28"/>
          <w:szCs w:val="28"/>
        </w:rPr>
        <w:t>数据</w:t>
      </w:r>
      <w:r w:rsidRPr="00E573EB">
        <w:rPr>
          <w:rFonts w:ascii="仿宋_GB2312" w:eastAsia="仿宋_GB2312"/>
          <w:sz w:val="28"/>
          <w:szCs w:val="28"/>
        </w:rPr>
        <w:t>复盘发现，一级部门中的</w:t>
      </w:r>
      <w:proofErr w:type="gramStart"/>
      <w:r w:rsidRPr="00E573EB">
        <w:rPr>
          <w:rFonts w:ascii="仿宋_GB2312" w:eastAsia="仿宋_GB2312" w:hint="eastAsia"/>
          <w:sz w:val="28"/>
          <w:szCs w:val="28"/>
        </w:rPr>
        <w:t>人社局得分</w:t>
      </w:r>
      <w:proofErr w:type="gramEnd"/>
      <w:r w:rsidRPr="00E573EB">
        <w:rPr>
          <w:rFonts w:ascii="仿宋_GB2312" w:eastAsia="仿宋_GB2312"/>
          <w:sz w:val="28"/>
          <w:szCs w:val="28"/>
        </w:rPr>
        <w:t>最高，为</w:t>
      </w:r>
      <w:r w:rsidRPr="00A449CA">
        <w:rPr>
          <w:rFonts w:ascii="仿宋_GB2312" w:eastAsia="仿宋_GB2312" w:hint="eastAsia"/>
          <w:color w:val="FF0000"/>
          <w:sz w:val="28"/>
          <w:szCs w:val="28"/>
        </w:rPr>
        <w:t>100</w:t>
      </w:r>
      <w:r w:rsidRPr="00E573EB">
        <w:rPr>
          <w:rFonts w:ascii="仿宋_GB2312" w:eastAsia="仿宋_GB2312" w:hint="eastAsia"/>
          <w:sz w:val="28"/>
          <w:szCs w:val="28"/>
        </w:rPr>
        <w:t>，二</w:t>
      </w:r>
      <w:r w:rsidRPr="00E573EB">
        <w:rPr>
          <w:rFonts w:ascii="仿宋_GB2312" w:eastAsia="仿宋_GB2312"/>
          <w:sz w:val="28"/>
          <w:szCs w:val="28"/>
        </w:rPr>
        <w:t>级部门中的</w:t>
      </w:r>
      <w:r w:rsidRPr="00E573EB">
        <w:rPr>
          <w:rFonts w:ascii="仿宋_GB2312" w:eastAsia="仿宋_GB2312" w:hint="eastAsia"/>
          <w:sz w:val="28"/>
          <w:szCs w:val="28"/>
        </w:rPr>
        <w:t>国土局得分</w:t>
      </w:r>
      <w:r w:rsidRPr="00E573EB">
        <w:rPr>
          <w:rFonts w:ascii="仿宋_GB2312" w:eastAsia="仿宋_GB2312"/>
          <w:sz w:val="28"/>
          <w:szCs w:val="28"/>
        </w:rPr>
        <w:t>最高，为</w:t>
      </w:r>
      <w:r w:rsidRPr="00E573EB">
        <w:rPr>
          <w:rFonts w:ascii="仿宋_GB2312" w:eastAsia="仿宋_GB2312" w:hint="eastAsia"/>
          <w:sz w:val="28"/>
          <w:szCs w:val="28"/>
        </w:rPr>
        <w:t>100</w:t>
      </w:r>
      <w:r w:rsidR="003E574E">
        <w:rPr>
          <w:rFonts w:ascii="仿宋_GB2312" w:eastAsia="仿宋_GB2312" w:hint="eastAsia"/>
          <w:sz w:val="28"/>
          <w:szCs w:val="28"/>
        </w:rPr>
        <w:t>。</w:t>
      </w:r>
    </w:p>
    <w:p w:rsidR="00AD0F0B" w:rsidRPr="008C79A2" w:rsidRDefault="00AD0F0B"/>
    <w:p w:rsidR="00AD0F0B" w:rsidRDefault="00AD0F0B"/>
    <w:p w:rsidR="00AD0F0B" w:rsidRDefault="00F8540C">
      <w:r>
        <w:rPr>
          <w:rFonts w:hint="eastAsia"/>
          <w:noProof/>
        </w:rPr>
        <w:drawing>
          <wp:inline distT="0" distB="0" distL="0" distR="0">
            <wp:extent cx="5274310" cy="3076575"/>
            <wp:effectExtent l="0" t="0" r="254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965C5" w:rsidRDefault="003965C5">
      <w:r>
        <w:rPr>
          <w:rFonts w:hint="eastAsia"/>
        </w:rPr>
        <w:t xml:space="preserve">         </w:t>
      </w:r>
      <w:r>
        <w:t xml:space="preserve">                         </w:t>
      </w:r>
      <w:r>
        <w:rPr>
          <w:rFonts w:hint="eastAsia"/>
        </w:rPr>
        <w:t>图</w:t>
      </w:r>
      <w:r w:rsidR="00E573EB">
        <w:rPr>
          <w:rFonts w:hint="eastAsia"/>
        </w:rPr>
        <w:t>10</w:t>
      </w:r>
    </w:p>
    <w:p w:rsidR="0060304C" w:rsidRPr="00E573EB" w:rsidRDefault="00E573EB" w:rsidP="003E574E">
      <w:pPr>
        <w:ind w:firstLineChars="200" w:firstLine="560"/>
        <w:rPr>
          <w:rFonts w:ascii="仿宋_GB2312" w:eastAsia="仿宋_GB2312"/>
          <w:sz w:val="28"/>
          <w:szCs w:val="28"/>
        </w:rPr>
      </w:pPr>
      <w:r w:rsidRPr="00E573EB">
        <w:rPr>
          <w:rFonts w:ascii="仿宋_GB2312" w:eastAsia="仿宋_GB2312" w:hint="eastAsia"/>
          <w:sz w:val="28"/>
          <w:szCs w:val="28"/>
        </w:rPr>
        <w:t>因此可以</w:t>
      </w:r>
      <w:r w:rsidRPr="00E573EB">
        <w:rPr>
          <w:rFonts w:ascii="仿宋_GB2312" w:eastAsia="仿宋_GB2312"/>
          <w:sz w:val="28"/>
          <w:szCs w:val="28"/>
        </w:rPr>
        <w:t>得出，</w:t>
      </w:r>
      <w:r w:rsidRPr="00E573EB">
        <w:rPr>
          <w:rFonts w:ascii="仿宋_GB2312" w:eastAsia="仿宋_GB2312" w:hint="eastAsia"/>
          <w:sz w:val="28"/>
          <w:szCs w:val="28"/>
        </w:rPr>
        <w:t>由于</w:t>
      </w:r>
      <w:r w:rsidRPr="00E573EB">
        <w:rPr>
          <w:rFonts w:ascii="仿宋_GB2312" w:eastAsia="仿宋_GB2312"/>
          <w:sz w:val="28"/>
          <w:szCs w:val="28"/>
        </w:rPr>
        <w:t>部门</w:t>
      </w:r>
      <w:r w:rsidRPr="00E573EB">
        <w:rPr>
          <w:rFonts w:ascii="仿宋_GB2312" w:eastAsia="仿宋_GB2312" w:hint="eastAsia"/>
          <w:sz w:val="28"/>
          <w:szCs w:val="28"/>
        </w:rPr>
        <w:t>间</w:t>
      </w:r>
      <w:r w:rsidRPr="00E573EB">
        <w:rPr>
          <w:rFonts w:ascii="仿宋_GB2312" w:eastAsia="仿宋_GB2312"/>
          <w:sz w:val="28"/>
          <w:szCs w:val="28"/>
        </w:rPr>
        <w:t>业务的</w:t>
      </w:r>
      <w:r w:rsidRPr="00E573EB">
        <w:rPr>
          <w:rFonts w:ascii="仿宋_GB2312" w:eastAsia="仿宋_GB2312" w:hint="eastAsia"/>
          <w:sz w:val="28"/>
          <w:szCs w:val="28"/>
        </w:rPr>
        <w:t>差异性</w:t>
      </w:r>
      <w:r w:rsidRPr="00E573EB">
        <w:rPr>
          <w:rFonts w:ascii="仿宋_GB2312" w:eastAsia="仿宋_GB2312"/>
          <w:sz w:val="28"/>
          <w:szCs w:val="28"/>
        </w:rPr>
        <w:t>，</w:t>
      </w:r>
      <w:r w:rsidRPr="00E573EB">
        <w:rPr>
          <w:rFonts w:ascii="仿宋_GB2312" w:eastAsia="仿宋_GB2312" w:hint="eastAsia"/>
          <w:sz w:val="28"/>
          <w:szCs w:val="28"/>
        </w:rPr>
        <w:t>导致</w:t>
      </w:r>
      <w:r w:rsidRPr="00E573EB">
        <w:rPr>
          <w:rFonts w:ascii="仿宋_GB2312" w:eastAsia="仿宋_GB2312"/>
          <w:sz w:val="28"/>
          <w:szCs w:val="28"/>
        </w:rPr>
        <w:t>了得分</w:t>
      </w:r>
      <w:r w:rsidRPr="00E573EB">
        <w:rPr>
          <w:rFonts w:ascii="仿宋_GB2312" w:eastAsia="仿宋_GB2312" w:hint="eastAsia"/>
          <w:sz w:val="28"/>
          <w:szCs w:val="28"/>
        </w:rPr>
        <w:t>的差异</w:t>
      </w:r>
      <w:r w:rsidRPr="00E573EB">
        <w:rPr>
          <w:rFonts w:ascii="仿宋_GB2312" w:eastAsia="仿宋_GB2312"/>
          <w:sz w:val="28"/>
          <w:szCs w:val="28"/>
        </w:rPr>
        <w:t>。从</w:t>
      </w:r>
      <w:r w:rsidRPr="00E573EB">
        <w:rPr>
          <w:rFonts w:ascii="仿宋_GB2312" w:eastAsia="仿宋_GB2312" w:hint="eastAsia"/>
          <w:sz w:val="28"/>
          <w:szCs w:val="28"/>
        </w:rPr>
        <w:t>某个</w:t>
      </w:r>
      <w:r w:rsidRPr="00E573EB">
        <w:rPr>
          <w:rFonts w:ascii="仿宋_GB2312" w:eastAsia="仿宋_GB2312"/>
          <w:sz w:val="28"/>
          <w:szCs w:val="28"/>
        </w:rPr>
        <w:t>当面，</w:t>
      </w:r>
      <w:r w:rsidRPr="00E573EB">
        <w:rPr>
          <w:rFonts w:ascii="仿宋_GB2312" w:eastAsia="仿宋_GB2312" w:hint="eastAsia"/>
          <w:sz w:val="28"/>
          <w:szCs w:val="28"/>
        </w:rPr>
        <w:t>对于</w:t>
      </w:r>
      <w:r w:rsidRPr="00E573EB">
        <w:rPr>
          <w:rFonts w:ascii="仿宋_GB2312" w:eastAsia="仿宋_GB2312"/>
          <w:sz w:val="28"/>
          <w:szCs w:val="28"/>
        </w:rPr>
        <w:t>得分较低的部门，</w:t>
      </w:r>
      <w:r w:rsidRPr="00E573EB">
        <w:rPr>
          <w:rFonts w:ascii="仿宋_GB2312" w:eastAsia="仿宋_GB2312" w:hint="eastAsia"/>
          <w:sz w:val="28"/>
          <w:szCs w:val="28"/>
        </w:rPr>
        <w:t>从</w:t>
      </w:r>
      <w:r w:rsidRPr="00E573EB">
        <w:rPr>
          <w:rFonts w:ascii="仿宋_GB2312" w:eastAsia="仿宋_GB2312"/>
          <w:sz w:val="28"/>
          <w:szCs w:val="28"/>
        </w:rPr>
        <w:t>某个方面也反应了部门办事的效率。</w:t>
      </w:r>
    </w:p>
    <w:p w:rsidR="0060304C" w:rsidRDefault="0060304C"/>
    <w:p w:rsidR="00F10B19" w:rsidRPr="00E573EB" w:rsidRDefault="00F10B19" w:rsidP="00F10B19">
      <w:pPr>
        <w:pStyle w:val="2"/>
        <w:numPr>
          <w:ilvl w:val="0"/>
          <w:numId w:val="4"/>
        </w:numPr>
        <w:rPr>
          <w:rFonts w:ascii="仿宋_GB2312" w:eastAsia="仿宋_GB2312"/>
        </w:rPr>
      </w:pPr>
      <w:bookmarkStart w:id="23" w:name="_Toc528596783"/>
      <w:r>
        <w:rPr>
          <w:rFonts w:ascii="仿宋_GB2312" w:eastAsia="仿宋_GB2312" w:hint="eastAsia"/>
        </w:rPr>
        <w:t>一级</w:t>
      </w:r>
      <w:r>
        <w:rPr>
          <w:rFonts w:ascii="仿宋_GB2312" w:eastAsia="仿宋_GB2312"/>
        </w:rPr>
        <w:t>部门</w:t>
      </w:r>
      <w:r>
        <w:rPr>
          <w:rFonts w:ascii="仿宋_GB2312" w:eastAsia="仿宋_GB2312" w:hint="eastAsia"/>
        </w:rPr>
        <w:t>办事</w:t>
      </w:r>
      <w:r>
        <w:rPr>
          <w:rFonts w:ascii="仿宋_GB2312" w:eastAsia="仿宋_GB2312"/>
        </w:rPr>
        <w:t>排队时长</w:t>
      </w:r>
      <w:bookmarkEnd w:id="23"/>
    </w:p>
    <w:p w:rsidR="003E574E" w:rsidRPr="00F10B19" w:rsidRDefault="00A449CA" w:rsidP="003E574E">
      <w:pPr>
        <w:ind w:firstLineChars="200" w:firstLine="560"/>
        <w:rPr>
          <w:rFonts w:ascii="仿宋_GB2312" w:eastAsia="仿宋_GB2312"/>
          <w:sz w:val="28"/>
          <w:szCs w:val="28"/>
        </w:rPr>
      </w:pPr>
      <w:r>
        <w:rPr>
          <w:rFonts w:ascii="仿宋_GB2312" w:eastAsia="仿宋_GB2312" w:hint="eastAsia"/>
          <w:kern w:val="0"/>
          <w:sz w:val="28"/>
          <w:szCs w:val="28"/>
        </w:rPr>
        <w:t>本月一级单位，排队时长共计</w:t>
      </w:r>
      <w:r>
        <w:rPr>
          <w:rFonts w:ascii="仿宋_GB2312" w:eastAsia="仿宋_GB2312" w:hint="eastAsia"/>
          <w:color w:val="FF0000"/>
          <w:kern w:val="0"/>
          <w:sz w:val="28"/>
          <w:szCs w:val="28"/>
        </w:rPr>
        <w:t>XXX</w:t>
      </w:r>
      <w:r>
        <w:rPr>
          <w:rFonts w:ascii="仿宋_GB2312" w:eastAsia="仿宋_GB2312" w:hint="eastAsia"/>
          <w:kern w:val="0"/>
          <w:sz w:val="28"/>
          <w:szCs w:val="28"/>
        </w:rPr>
        <w:t>小时，平均等待</w:t>
      </w:r>
      <w:r>
        <w:rPr>
          <w:rFonts w:ascii="仿宋_GB2312" w:eastAsia="仿宋_GB2312" w:hint="eastAsia"/>
          <w:color w:val="FF0000"/>
          <w:kern w:val="0"/>
          <w:sz w:val="28"/>
          <w:szCs w:val="28"/>
        </w:rPr>
        <w:t>XX</w:t>
      </w:r>
      <w:r>
        <w:rPr>
          <w:rFonts w:ascii="仿宋_GB2312" w:eastAsia="仿宋_GB2312" w:hint="eastAsia"/>
          <w:kern w:val="0"/>
          <w:sz w:val="28"/>
          <w:szCs w:val="28"/>
        </w:rPr>
        <w:t>分钟；办理时长共计</w:t>
      </w:r>
      <w:r>
        <w:rPr>
          <w:rFonts w:ascii="仿宋_GB2312" w:eastAsia="仿宋_GB2312" w:hint="eastAsia"/>
          <w:color w:val="FF0000"/>
          <w:kern w:val="0"/>
          <w:sz w:val="28"/>
          <w:szCs w:val="28"/>
        </w:rPr>
        <w:t>XXX</w:t>
      </w:r>
      <w:r>
        <w:rPr>
          <w:rFonts w:ascii="仿宋_GB2312" w:eastAsia="仿宋_GB2312" w:hint="eastAsia"/>
          <w:kern w:val="0"/>
          <w:sz w:val="28"/>
          <w:szCs w:val="28"/>
        </w:rPr>
        <w:t>小时，平均办理时长为</w:t>
      </w:r>
      <w:r>
        <w:rPr>
          <w:rFonts w:ascii="仿宋_GB2312" w:eastAsia="仿宋_GB2312" w:hint="eastAsia"/>
          <w:color w:val="FF0000"/>
          <w:kern w:val="0"/>
          <w:sz w:val="28"/>
          <w:szCs w:val="28"/>
        </w:rPr>
        <w:t>XX</w:t>
      </w:r>
      <w:r w:rsidR="002274AF">
        <w:rPr>
          <w:rFonts w:ascii="仿宋_GB2312" w:eastAsia="仿宋_GB2312" w:hint="eastAsia"/>
          <w:kern w:val="0"/>
          <w:sz w:val="28"/>
          <w:szCs w:val="28"/>
        </w:rPr>
        <w:t>分钟。</w:t>
      </w:r>
      <w:r w:rsidR="003E574E">
        <w:rPr>
          <w:rFonts w:ascii="仿宋_GB2312" w:eastAsia="仿宋_GB2312" w:hint="eastAsia"/>
          <w:sz w:val="28"/>
          <w:szCs w:val="28"/>
        </w:rPr>
        <w:t>一级</w:t>
      </w:r>
      <w:r w:rsidR="003E574E">
        <w:rPr>
          <w:rFonts w:ascii="仿宋_GB2312" w:eastAsia="仿宋_GB2312"/>
          <w:sz w:val="28"/>
          <w:szCs w:val="28"/>
        </w:rPr>
        <w:t>部门办事排队时</w:t>
      </w:r>
      <w:proofErr w:type="gramStart"/>
      <w:r w:rsidR="003E574E">
        <w:rPr>
          <w:rFonts w:ascii="仿宋_GB2312" w:eastAsia="仿宋_GB2312"/>
          <w:sz w:val="28"/>
          <w:szCs w:val="28"/>
        </w:rPr>
        <w:t>长</w:t>
      </w:r>
      <w:r w:rsidR="003E574E">
        <w:rPr>
          <w:rFonts w:ascii="仿宋_GB2312" w:eastAsia="仿宋_GB2312" w:hint="eastAsia"/>
          <w:sz w:val="28"/>
          <w:szCs w:val="28"/>
        </w:rPr>
        <w:t>指数</w:t>
      </w:r>
      <w:proofErr w:type="gramEnd"/>
      <w:r w:rsidR="003E574E">
        <w:rPr>
          <w:rFonts w:ascii="仿宋_GB2312" w:eastAsia="仿宋_GB2312" w:hint="eastAsia"/>
          <w:sz w:val="28"/>
          <w:szCs w:val="28"/>
        </w:rPr>
        <w:t>如</w:t>
      </w:r>
      <w:r w:rsidR="003E574E">
        <w:rPr>
          <w:rFonts w:ascii="仿宋_GB2312" w:eastAsia="仿宋_GB2312"/>
          <w:sz w:val="28"/>
          <w:szCs w:val="28"/>
        </w:rPr>
        <w:t>下图所示</w:t>
      </w:r>
      <w:r w:rsidR="003E574E">
        <w:rPr>
          <w:rFonts w:ascii="仿宋_GB2312" w:eastAsia="仿宋_GB2312" w:hint="eastAsia"/>
          <w:sz w:val="28"/>
          <w:szCs w:val="28"/>
        </w:rPr>
        <w:t>。</w:t>
      </w:r>
    </w:p>
    <w:p w:rsidR="00AC3613" w:rsidRDefault="00B7057A">
      <w:r>
        <w:rPr>
          <w:rFonts w:hint="eastAsia"/>
          <w:noProof/>
        </w:rPr>
        <w:drawing>
          <wp:inline distT="0" distB="0" distL="0" distR="0">
            <wp:extent cx="5274310" cy="3076575"/>
            <wp:effectExtent l="0" t="0" r="2540"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0304C" w:rsidRDefault="007478BF">
      <w:r>
        <w:rPr>
          <w:rFonts w:hint="eastAsia"/>
        </w:rPr>
        <w:t xml:space="preserve">                       </w:t>
      </w:r>
      <w:r>
        <w:t xml:space="preserve">           </w:t>
      </w:r>
      <w:r>
        <w:rPr>
          <w:rFonts w:hint="eastAsia"/>
        </w:rPr>
        <w:t xml:space="preserve"> </w:t>
      </w:r>
      <w:r>
        <w:rPr>
          <w:rFonts w:hint="eastAsia"/>
        </w:rPr>
        <w:t>图</w:t>
      </w:r>
      <w:r w:rsidR="000E448D">
        <w:rPr>
          <w:rFonts w:hint="eastAsia"/>
        </w:rPr>
        <w:t>11</w:t>
      </w:r>
    </w:p>
    <w:p w:rsidR="003E574E" w:rsidRPr="00F10B19" w:rsidRDefault="003E574E" w:rsidP="003E574E">
      <w:pPr>
        <w:ind w:firstLineChars="200" w:firstLine="560"/>
        <w:rPr>
          <w:rFonts w:ascii="仿宋_GB2312" w:eastAsia="仿宋_GB2312"/>
          <w:sz w:val="28"/>
          <w:szCs w:val="28"/>
        </w:rPr>
      </w:pPr>
      <w:r>
        <w:rPr>
          <w:rFonts w:ascii="仿宋_GB2312" w:eastAsia="仿宋_GB2312" w:hint="eastAsia"/>
          <w:sz w:val="28"/>
          <w:szCs w:val="28"/>
        </w:rPr>
        <w:t>其中</w:t>
      </w:r>
      <w:r w:rsidRPr="00F10B19">
        <w:rPr>
          <w:rFonts w:ascii="仿宋_GB2312" w:eastAsia="仿宋_GB2312"/>
          <w:sz w:val="28"/>
          <w:szCs w:val="28"/>
        </w:rPr>
        <w:t>一级部门中的</w:t>
      </w:r>
      <w:proofErr w:type="gramStart"/>
      <w:r w:rsidRPr="00F10B19">
        <w:rPr>
          <w:rFonts w:ascii="仿宋_GB2312" w:eastAsia="仿宋_GB2312" w:hint="eastAsia"/>
          <w:sz w:val="28"/>
          <w:szCs w:val="28"/>
        </w:rPr>
        <w:t>人社局得分</w:t>
      </w:r>
      <w:proofErr w:type="gramEnd"/>
      <w:r w:rsidRPr="00F10B19">
        <w:rPr>
          <w:rFonts w:ascii="仿宋_GB2312" w:eastAsia="仿宋_GB2312"/>
          <w:sz w:val="28"/>
          <w:szCs w:val="28"/>
        </w:rPr>
        <w:t>最高，为</w:t>
      </w:r>
      <w:r w:rsidRPr="00F10B19">
        <w:rPr>
          <w:rFonts w:ascii="仿宋_GB2312" w:eastAsia="仿宋_GB2312" w:hint="eastAsia"/>
          <w:sz w:val="28"/>
          <w:szCs w:val="28"/>
        </w:rPr>
        <w:t>76.6。</w:t>
      </w:r>
      <w:r>
        <w:rPr>
          <w:rFonts w:ascii="仿宋_GB2312" w:eastAsia="仿宋_GB2312" w:hint="eastAsia"/>
          <w:sz w:val="28"/>
          <w:szCs w:val="28"/>
        </w:rPr>
        <w:t>对于</w:t>
      </w:r>
      <w:r>
        <w:rPr>
          <w:rFonts w:ascii="仿宋_GB2312" w:eastAsia="仿宋_GB2312"/>
          <w:sz w:val="28"/>
          <w:szCs w:val="28"/>
        </w:rPr>
        <w:t>排队时长较长的部门</w:t>
      </w:r>
      <w:r w:rsidRPr="00F10B19">
        <w:rPr>
          <w:rFonts w:ascii="仿宋_GB2312" w:eastAsia="仿宋_GB2312"/>
          <w:sz w:val="28"/>
          <w:szCs w:val="28"/>
        </w:rPr>
        <w:t>，</w:t>
      </w:r>
      <w:r w:rsidRPr="00F10B19">
        <w:rPr>
          <w:rFonts w:ascii="仿宋_GB2312" w:eastAsia="仿宋_GB2312" w:hint="eastAsia"/>
          <w:sz w:val="28"/>
          <w:szCs w:val="28"/>
        </w:rPr>
        <w:t>建议</w:t>
      </w:r>
      <w:r w:rsidRPr="00F10B19">
        <w:rPr>
          <w:rFonts w:ascii="仿宋_GB2312" w:eastAsia="仿宋_GB2312"/>
          <w:sz w:val="28"/>
          <w:szCs w:val="28"/>
        </w:rPr>
        <w:t>增设窗口提高</w:t>
      </w:r>
      <w:r w:rsidRPr="00F10B19">
        <w:rPr>
          <w:rFonts w:ascii="仿宋_GB2312" w:eastAsia="仿宋_GB2312" w:hint="eastAsia"/>
          <w:sz w:val="28"/>
          <w:szCs w:val="28"/>
        </w:rPr>
        <w:t>办件效率。</w:t>
      </w:r>
    </w:p>
    <w:p w:rsidR="00356E7E" w:rsidRPr="003E574E" w:rsidRDefault="00356E7E" w:rsidP="00F10B19"/>
    <w:sectPr w:rsidR="00356E7E" w:rsidRPr="003E574E" w:rsidSect="00063C43">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C98" w:rsidRDefault="00E84C98" w:rsidP="00DD3096">
      <w:r>
        <w:separator/>
      </w:r>
    </w:p>
  </w:endnote>
  <w:endnote w:type="continuationSeparator" w:id="0">
    <w:p w:rsidR="00E84C98" w:rsidRDefault="00E84C98" w:rsidP="00DD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C98" w:rsidRDefault="00E84C98" w:rsidP="00DD3096">
      <w:r>
        <w:separator/>
      </w:r>
    </w:p>
  </w:footnote>
  <w:footnote w:type="continuationSeparator" w:id="0">
    <w:p w:rsidR="00E84C98" w:rsidRDefault="00E84C98" w:rsidP="00DD3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43FE"/>
    <w:multiLevelType w:val="hybridMultilevel"/>
    <w:tmpl w:val="B0204064"/>
    <w:lvl w:ilvl="0" w:tplc="04090017">
      <w:start w:val="1"/>
      <w:numFmt w:val="chineseCountingThousand"/>
      <w:lvlText w:val="(%1)"/>
      <w:lvlJc w:val="left"/>
      <w:pPr>
        <w:ind w:left="420" w:hanging="420"/>
      </w:pPr>
    </w:lvl>
    <w:lvl w:ilvl="1" w:tplc="C708206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B23DB9"/>
    <w:multiLevelType w:val="hybridMultilevel"/>
    <w:tmpl w:val="36D4B98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CF3AC8"/>
    <w:multiLevelType w:val="hybridMultilevel"/>
    <w:tmpl w:val="4EE882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F32446"/>
    <w:multiLevelType w:val="hybridMultilevel"/>
    <w:tmpl w:val="B0204064"/>
    <w:lvl w:ilvl="0" w:tplc="04090017">
      <w:start w:val="1"/>
      <w:numFmt w:val="chineseCountingThousand"/>
      <w:lvlText w:val="(%1)"/>
      <w:lvlJc w:val="left"/>
      <w:pPr>
        <w:ind w:left="420" w:hanging="420"/>
      </w:pPr>
    </w:lvl>
    <w:lvl w:ilvl="1" w:tplc="C708206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652B3C"/>
    <w:multiLevelType w:val="hybridMultilevel"/>
    <w:tmpl w:val="B0204064"/>
    <w:lvl w:ilvl="0" w:tplc="04090017">
      <w:start w:val="1"/>
      <w:numFmt w:val="chineseCountingThousand"/>
      <w:lvlText w:val="(%1)"/>
      <w:lvlJc w:val="left"/>
      <w:pPr>
        <w:ind w:left="420" w:hanging="420"/>
      </w:pPr>
    </w:lvl>
    <w:lvl w:ilvl="1" w:tplc="C708206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FF6"/>
    <w:rsid w:val="000072A7"/>
    <w:rsid w:val="00040E9C"/>
    <w:rsid w:val="00042250"/>
    <w:rsid w:val="00063C43"/>
    <w:rsid w:val="00066BA2"/>
    <w:rsid w:val="000711D7"/>
    <w:rsid w:val="00083C9D"/>
    <w:rsid w:val="000958B7"/>
    <w:rsid w:val="000A42EA"/>
    <w:rsid w:val="000B5373"/>
    <w:rsid w:val="000C3560"/>
    <w:rsid w:val="000D0908"/>
    <w:rsid w:val="000E448D"/>
    <w:rsid w:val="001030D0"/>
    <w:rsid w:val="00105331"/>
    <w:rsid w:val="001759C6"/>
    <w:rsid w:val="0018776C"/>
    <w:rsid w:val="001953D1"/>
    <w:rsid w:val="001C04E5"/>
    <w:rsid w:val="001C7F5B"/>
    <w:rsid w:val="002274AF"/>
    <w:rsid w:val="00252B25"/>
    <w:rsid w:val="00260F67"/>
    <w:rsid w:val="00262DD0"/>
    <w:rsid w:val="00263C6D"/>
    <w:rsid w:val="00270A19"/>
    <w:rsid w:val="00273CA6"/>
    <w:rsid w:val="00275032"/>
    <w:rsid w:val="00283F59"/>
    <w:rsid w:val="002B40D2"/>
    <w:rsid w:val="003075B0"/>
    <w:rsid w:val="00316FEE"/>
    <w:rsid w:val="00321B99"/>
    <w:rsid w:val="003266EE"/>
    <w:rsid w:val="00356E7E"/>
    <w:rsid w:val="00371C84"/>
    <w:rsid w:val="003965C5"/>
    <w:rsid w:val="003D098E"/>
    <w:rsid w:val="003E478E"/>
    <w:rsid w:val="003E574E"/>
    <w:rsid w:val="003F4A33"/>
    <w:rsid w:val="003F7BB5"/>
    <w:rsid w:val="004120A2"/>
    <w:rsid w:val="00414F2E"/>
    <w:rsid w:val="0044272F"/>
    <w:rsid w:val="004457DF"/>
    <w:rsid w:val="00471696"/>
    <w:rsid w:val="00482F76"/>
    <w:rsid w:val="00496C75"/>
    <w:rsid w:val="004B15FD"/>
    <w:rsid w:val="004C14B8"/>
    <w:rsid w:val="004C4B1C"/>
    <w:rsid w:val="00512C97"/>
    <w:rsid w:val="00515BF2"/>
    <w:rsid w:val="005231DD"/>
    <w:rsid w:val="005313C6"/>
    <w:rsid w:val="00563AAF"/>
    <w:rsid w:val="005769DF"/>
    <w:rsid w:val="005A3BC3"/>
    <w:rsid w:val="005C2CFC"/>
    <w:rsid w:val="005D32D5"/>
    <w:rsid w:val="005E295C"/>
    <w:rsid w:val="006019C2"/>
    <w:rsid w:val="0060304C"/>
    <w:rsid w:val="006071BE"/>
    <w:rsid w:val="00647886"/>
    <w:rsid w:val="00692D9B"/>
    <w:rsid w:val="006B1A24"/>
    <w:rsid w:val="006C4DC6"/>
    <w:rsid w:val="006C5239"/>
    <w:rsid w:val="006F550C"/>
    <w:rsid w:val="00705EE7"/>
    <w:rsid w:val="00733123"/>
    <w:rsid w:val="0074171B"/>
    <w:rsid w:val="00745B0B"/>
    <w:rsid w:val="007478BF"/>
    <w:rsid w:val="007724CE"/>
    <w:rsid w:val="00772E81"/>
    <w:rsid w:val="00777CC6"/>
    <w:rsid w:val="00793AEA"/>
    <w:rsid w:val="007C0B4F"/>
    <w:rsid w:val="0081045F"/>
    <w:rsid w:val="0081516A"/>
    <w:rsid w:val="00841A31"/>
    <w:rsid w:val="00875136"/>
    <w:rsid w:val="00896C89"/>
    <w:rsid w:val="008B47C6"/>
    <w:rsid w:val="008C6968"/>
    <w:rsid w:val="008C79A2"/>
    <w:rsid w:val="008E1266"/>
    <w:rsid w:val="00904D9C"/>
    <w:rsid w:val="00907A81"/>
    <w:rsid w:val="00925B7B"/>
    <w:rsid w:val="009265F2"/>
    <w:rsid w:val="009326B5"/>
    <w:rsid w:val="00943FF6"/>
    <w:rsid w:val="00951DE8"/>
    <w:rsid w:val="009568A4"/>
    <w:rsid w:val="00972B7C"/>
    <w:rsid w:val="009831F8"/>
    <w:rsid w:val="00983DAA"/>
    <w:rsid w:val="00987D5B"/>
    <w:rsid w:val="009A4AB0"/>
    <w:rsid w:val="009B57B5"/>
    <w:rsid w:val="009C107E"/>
    <w:rsid w:val="009D0CFD"/>
    <w:rsid w:val="00A04184"/>
    <w:rsid w:val="00A179BF"/>
    <w:rsid w:val="00A22D31"/>
    <w:rsid w:val="00A3035A"/>
    <w:rsid w:val="00A42CAA"/>
    <w:rsid w:val="00A449CA"/>
    <w:rsid w:val="00A76D48"/>
    <w:rsid w:val="00A90E6A"/>
    <w:rsid w:val="00AA0052"/>
    <w:rsid w:val="00AC3613"/>
    <w:rsid w:val="00AC6596"/>
    <w:rsid w:val="00AD0F0B"/>
    <w:rsid w:val="00AD2066"/>
    <w:rsid w:val="00AF52CF"/>
    <w:rsid w:val="00B01002"/>
    <w:rsid w:val="00B01BF9"/>
    <w:rsid w:val="00B039FB"/>
    <w:rsid w:val="00B325E0"/>
    <w:rsid w:val="00B46A90"/>
    <w:rsid w:val="00B5107F"/>
    <w:rsid w:val="00B57F9D"/>
    <w:rsid w:val="00B601BB"/>
    <w:rsid w:val="00B660E8"/>
    <w:rsid w:val="00B67676"/>
    <w:rsid w:val="00B7057A"/>
    <w:rsid w:val="00B874DE"/>
    <w:rsid w:val="00B96496"/>
    <w:rsid w:val="00BA18FB"/>
    <w:rsid w:val="00BB08F1"/>
    <w:rsid w:val="00C004AE"/>
    <w:rsid w:val="00C1719E"/>
    <w:rsid w:val="00C24CBA"/>
    <w:rsid w:val="00C34F2E"/>
    <w:rsid w:val="00C43893"/>
    <w:rsid w:val="00C447B8"/>
    <w:rsid w:val="00C825F5"/>
    <w:rsid w:val="00CC783E"/>
    <w:rsid w:val="00CD47C0"/>
    <w:rsid w:val="00CD5547"/>
    <w:rsid w:val="00D00788"/>
    <w:rsid w:val="00D067E8"/>
    <w:rsid w:val="00D10001"/>
    <w:rsid w:val="00D2133C"/>
    <w:rsid w:val="00D268EA"/>
    <w:rsid w:val="00D55E5A"/>
    <w:rsid w:val="00D7465E"/>
    <w:rsid w:val="00D87123"/>
    <w:rsid w:val="00D96577"/>
    <w:rsid w:val="00DA4B0E"/>
    <w:rsid w:val="00DB6AC8"/>
    <w:rsid w:val="00DC208E"/>
    <w:rsid w:val="00DD3059"/>
    <w:rsid w:val="00DD3096"/>
    <w:rsid w:val="00DF749E"/>
    <w:rsid w:val="00E01DB4"/>
    <w:rsid w:val="00E1586D"/>
    <w:rsid w:val="00E169E9"/>
    <w:rsid w:val="00E41E57"/>
    <w:rsid w:val="00E44678"/>
    <w:rsid w:val="00E532DA"/>
    <w:rsid w:val="00E53F88"/>
    <w:rsid w:val="00E573EB"/>
    <w:rsid w:val="00E62821"/>
    <w:rsid w:val="00E63E18"/>
    <w:rsid w:val="00E640EE"/>
    <w:rsid w:val="00E651B3"/>
    <w:rsid w:val="00E8148E"/>
    <w:rsid w:val="00E84C98"/>
    <w:rsid w:val="00E84F9B"/>
    <w:rsid w:val="00EB5E3B"/>
    <w:rsid w:val="00EC37E3"/>
    <w:rsid w:val="00ED0599"/>
    <w:rsid w:val="00EF5A3B"/>
    <w:rsid w:val="00F05E04"/>
    <w:rsid w:val="00F10B19"/>
    <w:rsid w:val="00F1534B"/>
    <w:rsid w:val="00F23D99"/>
    <w:rsid w:val="00F2764F"/>
    <w:rsid w:val="00F27EA0"/>
    <w:rsid w:val="00F3629F"/>
    <w:rsid w:val="00F3753B"/>
    <w:rsid w:val="00F37814"/>
    <w:rsid w:val="00F45802"/>
    <w:rsid w:val="00F6638E"/>
    <w:rsid w:val="00F83264"/>
    <w:rsid w:val="00F83AF7"/>
    <w:rsid w:val="00F8540C"/>
    <w:rsid w:val="00F904F0"/>
    <w:rsid w:val="00FB5077"/>
    <w:rsid w:val="00FC6CC5"/>
    <w:rsid w:val="00FE7B37"/>
    <w:rsid w:val="00FF2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EADFA6-B40C-47FB-AE3C-C02EFB68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DD3059"/>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DD3059"/>
    <w:pPr>
      <w:keepNext/>
      <w:keepLines/>
      <w:spacing w:before="260" w:after="260" w:line="416" w:lineRule="auto"/>
      <w:outlineLvl w:val="1"/>
    </w:pPr>
    <w:rPr>
      <w:rFonts w:ascii="等线 Light" w:eastAsia="等线 Light" w:hAnsi="等线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096"/>
    <w:rPr>
      <w:sz w:val="18"/>
      <w:szCs w:val="18"/>
    </w:rPr>
  </w:style>
  <w:style w:type="paragraph" w:styleId="a5">
    <w:name w:val="footer"/>
    <w:basedOn w:val="a"/>
    <w:link w:val="a6"/>
    <w:uiPriority w:val="99"/>
    <w:unhideWhenUsed/>
    <w:rsid w:val="00DD3096"/>
    <w:pPr>
      <w:tabs>
        <w:tab w:val="center" w:pos="4153"/>
        <w:tab w:val="right" w:pos="8306"/>
      </w:tabs>
      <w:snapToGrid w:val="0"/>
      <w:jc w:val="left"/>
    </w:pPr>
    <w:rPr>
      <w:sz w:val="18"/>
      <w:szCs w:val="18"/>
    </w:rPr>
  </w:style>
  <w:style w:type="character" w:customStyle="1" w:styleId="a6">
    <w:name w:val="页脚 字符"/>
    <w:basedOn w:val="a0"/>
    <w:link w:val="a5"/>
    <w:uiPriority w:val="99"/>
    <w:rsid w:val="00DD3096"/>
    <w:rPr>
      <w:sz w:val="18"/>
      <w:szCs w:val="18"/>
    </w:rPr>
  </w:style>
  <w:style w:type="table" w:styleId="a7">
    <w:name w:val="Table Grid"/>
    <w:basedOn w:val="a1"/>
    <w:uiPriority w:val="39"/>
    <w:rsid w:val="00DD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DD3059"/>
    <w:rPr>
      <w:rFonts w:ascii="等线" w:eastAsia="等线" w:hAnsi="等线" w:cs="Times New Roman"/>
      <w:b/>
      <w:bCs/>
      <w:kern w:val="44"/>
      <w:sz w:val="44"/>
      <w:szCs w:val="44"/>
    </w:rPr>
  </w:style>
  <w:style w:type="character" w:customStyle="1" w:styleId="20">
    <w:name w:val="标题 2 字符"/>
    <w:basedOn w:val="a0"/>
    <w:link w:val="2"/>
    <w:rsid w:val="00DD3059"/>
    <w:rPr>
      <w:rFonts w:ascii="等线 Light" w:eastAsia="等线 Light" w:hAnsi="等线 Light" w:cs="Times New Roman"/>
      <w:b/>
      <w:bCs/>
      <w:sz w:val="32"/>
      <w:szCs w:val="32"/>
    </w:rPr>
  </w:style>
  <w:style w:type="paragraph" w:styleId="a8">
    <w:name w:val="List Paragraph"/>
    <w:basedOn w:val="a"/>
    <w:qFormat/>
    <w:rsid w:val="00E573EB"/>
    <w:pPr>
      <w:ind w:firstLineChars="200" w:firstLine="420"/>
    </w:pPr>
  </w:style>
  <w:style w:type="paragraph" w:styleId="TOC">
    <w:name w:val="TOC Heading"/>
    <w:basedOn w:val="1"/>
    <w:next w:val="a"/>
    <w:uiPriority w:val="39"/>
    <w:unhideWhenUsed/>
    <w:qFormat/>
    <w:rsid w:val="000E44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0E448D"/>
  </w:style>
  <w:style w:type="paragraph" w:styleId="TOC2">
    <w:name w:val="toc 2"/>
    <w:basedOn w:val="a"/>
    <w:next w:val="a"/>
    <w:autoRedefine/>
    <w:uiPriority w:val="39"/>
    <w:unhideWhenUsed/>
    <w:rsid w:val="000E448D"/>
    <w:pPr>
      <w:ind w:leftChars="200" w:left="420"/>
    </w:pPr>
  </w:style>
  <w:style w:type="character" w:styleId="a9">
    <w:name w:val="Hyperlink"/>
    <w:basedOn w:val="a0"/>
    <w:uiPriority w:val="99"/>
    <w:unhideWhenUsed/>
    <w:rsid w:val="000E448D"/>
    <w:rPr>
      <w:color w:val="0563C1" w:themeColor="hyperlink"/>
      <w:u w:val="single"/>
    </w:rPr>
  </w:style>
  <w:style w:type="paragraph" w:styleId="TOC3">
    <w:name w:val="toc 3"/>
    <w:basedOn w:val="a"/>
    <w:next w:val="a"/>
    <w:autoRedefine/>
    <w:uiPriority w:val="39"/>
    <w:unhideWhenUsed/>
    <w:rsid w:val="000E448D"/>
    <w:pPr>
      <w:ind w:leftChars="400" w:left="840"/>
    </w:pPr>
  </w:style>
  <w:style w:type="character" w:styleId="aa">
    <w:name w:val="Placeholder Text"/>
    <w:basedOn w:val="a0"/>
    <w:uiPriority w:val="99"/>
    <w:semiHidden/>
    <w:rsid w:val="00CC783E"/>
    <w:rPr>
      <w:color w:val="808080"/>
    </w:rPr>
  </w:style>
  <w:style w:type="paragraph" w:styleId="ab">
    <w:name w:val="Normal (Web)"/>
    <w:basedOn w:val="a"/>
    <w:uiPriority w:val="99"/>
    <w:semiHidden/>
    <w:unhideWhenUsed/>
    <w:rsid w:val="00904D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9590">
      <w:bodyDiv w:val="1"/>
      <w:marLeft w:val="0"/>
      <w:marRight w:val="0"/>
      <w:marTop w:val="0"/>
      <w:marBottom w:val="0"/>
      <w:divBdr>
        <w:top w:val="none" w:sz="0" w:space="0" w:color="auto"/>
        <w:left w:val="none" w:sz="0" w:space="0" w:color="auto"/>
        <w:bottom w:val="none" w:sz="0" w:space="0" w:color="auto"/>
        <w:right w:val="none" w:sz="0" w:space="0" w:color="auto"/>
      </w:divBdr>
    </w:div>
    <w:div w:id="1233151699">
      <w:bodyDiv w:val="1"/>
      <w:marLeft w:val="0"/>
      <w:marRight w:val="0"/>
      <w:marTop w:val="0"/>
      <w:marBottom w:val="0"/>
      <w:divBdr>
        <w:top w:val="none" w:sz="0" w:space="0" w:color="auto"/>
        <w:left w:val="none" w:sz="0" w:space="0" w:color="auto"/>
        <w:bottom w:val="none" w:sz="0" w:space="0" w:color="auto"/>
        <w:right w:val="none" w:sz="0" w:space="0" w:color="auto"/>
      </w:divBdr>
    </w:div>
    <w:div w:id="17351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t>政务服务总指数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461482165439648"/>
          <c:y val="0.13539731682146541"/>
          <c:w val="0.86889830138918644"/>
          <c:h val="0.53196492853254029"/>
        </c:manualLayout>
      </c:layout>
      <c:barChart>
        <c:barDir val="col"/>
        <c:grouping val="clustered"/>
        <c:varyColors val="0"/>
        <c:ser>
          <c:idx val="0"/>
          <c:order val="0"/>
          <c:tx>
            <c:strRef>
              <c:f>Sheet1!$B$1</c:f>
              <c:strCache>
                <c:ptCount val="1"/>
                <c:pt idx="0">
                  <c:v>7月</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Sheet1!$A$2:$A$4</c:f>
              <c:strCache>
                <c:ptCount val="3"/>
                <c:pt idx="0">
                  <c:v>公共服务指数</c:v>
                </c:pt>
                <c:pt idx="1">
                  <c:v>办事效率指数</c:v>
                </c:pt>
                <c:pt idx="2">
                  <c:v>民众满意度指数</c:v>
                </c:pt>
              </c:strCache>
            </c:strRef>
          </c:cat>
          <c:val>
            <c:numRef>
              <c:f>Sheet1!$B$2:$B$4</c:f>
              <c:numCache>
                <c:formatCode>General</c:formatCode>
                <c:ptCount val="3"/>
                <c:pt idx="0">
                  <c:v>82</c:v>
                </c:pt>
                <c:pt idx="1">
                  <c:v>82</c:v>
                </c:pt>
                <c:pt idx="2">
                  <c:v>84</c:v>
                </c:pt>
              </c:numCache>
            </c:numRef>
          </c:val>
          <c:extLst>
            <c:ext xmlns:c16="http://schemas.microsoft.com/office/drawing/2014/chart" uri="{C3380CC4-5D6E-409C-BE32-E72D297353CC}">
              <c16:uniqueId val="{00000000-BEC4-4682-98A1-EEA96BABFB87}"/>
            </c:ext>
          </c:extLst>
        </c:ser>
        <c:ser>
          <c:idx val="1"/>
          <c:order val="1"/>
          <c:tx>
            <c:strRef>
              <c:f>Sheet1!$C$1</c:f>
              <c:strCache>
                <c:ptCount val="1"/>
                <c:pt idx="0">
                  <c:v>8月</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公共服务指数</c:v>
                </c:pt>
                <c:pt idx="1">
                  <c:v>办事效率指数</c:v>
                </c:pt>
                <c:pt idx="2">
                  <c:v>民众满意度指数</c:v>
                </c:pt>
              </c:strCache>
            </c:strRef>
          </c:cat>
          <c:val>
            <c:numRef>
              <c:f>Sheet1!$C$2:$C$4</c:f>
              <c:numCache>
                <c:formatCode>General</c:formatCode>
                <c:ptCount val="3"/>
                <c:pt idx="0">
                  <c:v>89</c:v>
                </c:pt>
                <c:pt idx="1">
                  <c:v>85.7</c:v>
                </c:pt>
                <c:pt idx="2">
                  <c:v>92.6</c:v>
                </c:pt>
              </c:numCache>
            </c:numRef>
          </c:val>
          <c:extLst>
            <c:ext xmlns:c16="http://schemas.microsoft.com/office/drawing/2014/chart" uri="{C3380CC4-5D6E-409C-BE32-E72D297353CC}">
              <c16:uniqueId val="{00000001-BEC4-4682-98A1-EEA96BABFB87}"/>
            </c:ext>
          </c:extLst>
        </c:ser>
        <c:dLbls>
          <c:dLblPos val="outEnd"/>
          <c:showLegendKey val="0"/>
          <c:showVal val="1"/>
          <c:showCatName val="0"/>
          <c:showSerName val="0"/>
          <c:showPercent val="0"/>
          <c:showBubbleSize val="0"/>
        </c:dLbls>
        <c:gapWidth val="100"/>
        <c:overlap val="-24"/>
        <c:axId val="604839472"/>
        <c:axId val="604827152"/>
      </c:barChart>
      <c:catAx>
        <c:axId val="6048394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4827152"/>
        <c:crosses val="autoZero"/>
        <c:auto val="1"/>
        <c:lblAlgn val="ctr"/>
        <c:lblOffset val="100"/>
        <c:noMultiLvlLbl val="0"/>
      </c:catAx>
      <c:valAx>
        <c:axId val="604827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4839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二级部门办件量指数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办件量指数</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FE0F-4222-9A67-0C9C340129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FE0F-4222-9A67-0C9C340129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FE0F-4222-9A67-0C9C340129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FE0F-4222-9A67-0C9C34012938}"/>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FE0F-4222-9A67-0C9C34012938}"/>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FE0F-4222-9A67-0C9C34012938}"/>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FE0F-4222-9A67-0C9C34012938}"/>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FE0F-4222-9A67-0C9C34012938}"/>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FE0F-4222-9A67-0C9C34012938}"/>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FE0F-4222-9A67-0C9C34012938}"/>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FE0F-4222-9A67-0C9C34012938}"/>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FE0F-4222-9A67-0C9C34012938}"/>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Sheet1!$A$2:$A$13</c:f>
              <c:strCache>
                <c:ptCount val="12"/>
                <c:pt idx="0">
                  <c:v>交通局</c:v>
                </c:pt>
                <c:pt idx="1">
                  <c:v>消防大队</c:v>
                </c:pt>
                <c:pt idx="2">
                  <c:v>规建局</c:v>
                </c:pt>
                <c:pt idx="3">
                  <c:v>城管局</c:v>
                </c:pt>
                <c:pt idx="4">
                  <c:v>民政局</c:v>
                </c:pt>
                <c:pt idx="5">
                  <c:v>国土局</c:v>
                </c:pt>
                <c:pt idx="6">
                  <c:v>环保局</c:v>
                </c:pt>
                <c:pt idx="7">
                  <c:v>发改局</c:v>
                </c:pt>
                <c:pt idx="8">
                  <c:v>卫计局</c:v>
                </c:pt>
                <c:pt idx="9">
                  <c:v>财政局</c:v>
                </c:pt>
                <c:pt idx="10">
                  <c:v>烟草局</c:v>
                </c:pt>
                <c:pt idx="11">
                  <c:v>井联审批</c:v>
                </c:pt>
              </c:strCache>
            </c:strRef>
          </c:cat>
          <c:val>
            <c:numRef>
              <c:f>Sheet1!$B$2:$B$13</c:f>
              <c:numCache>
                <c:formatCode>General</c:formatCode>
                <c:ptCount val="12"/>
                <c:pt idx="0">
                  <c:v>50</c:v>
                </c:pt>
                <c:pt idx="1">
                  <c:v>36</c:v>
                </c:pt>
                <c:pt idx="2">
                  <c:v>59</c:v>
                </c:pt>
                <c:pt idx="3">
                  <c:v>32</c:v>
                </c:pt>
                <c:pt idx="4">
                  <c:v>25</c:v>
                </c:pt>
                <c:pt idx="5">
                  <c:v>100</c:v>
                </c:pt>
                <c:pt idx="6">
                  <c:v>79</c:v>
                </c:pt>
                <c:pt idx="7">
                  <c:v>29</c:v>
                </c:pt>
                <c:pt idx="8">
                  <c:v>32</c:v>
                </c:pt>
                <c:pt idx="9">
                  <c:v>25</c:v>
                </c:pt>
                <c:pt idx="10">
                  <c:v>32</c:v>
                </c:pt>
                <c:pt idx="11">
                  <c:v>36</c:v>
                </c:pt>
              </c:numCache>
            </c:numRef>
          </c:val>
          <c:extLst>
            <c:ext xmlns:c16="http://schemas.microsoft.com/office/drawing/2014/chart" uri="{C3380CC4-5D6E-409C-BE32-E72D297353CC}">
              <c16:uniqueId val="{00000018-FE0F-4222-9A67-0C9C34012938}"/>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一级部门办理时长指数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办理时长指数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2"/>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6BBB-4816-AECA-D8B57549A575}"/>
              </c:ext>
            </c:extLst>
          </c:dPt>
          <c:dPt>
            <c:idx val="3"/>
            <c:invertIfNegative val="0"/>
            <c:bubble3D val="0"/>
            <c:spPr>
              <a:solidFill>
                <a:srgbClr val="FFC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6BBB-4816-AECA-D8B57549A575}"/>
              </c:ext>
            </c:extLst>
          </c:dPt>
          <c:dPt>
            <c:idx val="4"/>
            <c:invertIfNegative val="0"/>
            <c:bubble3D val="0"/>
            <c:spPr>
              <a:solidFill>
                <a:srgbClr val="FF0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6BBB-4816-AECA-D8B57549A575}"/>
              </c:ext>
            </c:extLst>
          </c:dPt>
          <c:dPt>
            <c:idx val="5"/>
            <c:invertIfNegative val="0"/>
            <c:bubble3D val="0"/>
            <c:spPr>
              <a:solidFill>
                <a:srgbClr val="C00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6BBB-4816-AECA-D8B57549A5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房管局</c:v>
                </c:pt>
                <c:pt idx="1">
                  <c:v>市场监督管理局</c:v>
                </c:pt>
                <c:pt idx="2">
                  <c:v>公安局</c:v>
                </c:pt>
                <c:pt idx="3">
                  <c:v>不动产</c:v>
                </c:pt>
                <c:pt idx="4">
                  <c:v>税务局</c:v>
                </c:pt>
                <c:pt idx="5">
                  <c:v>人社局</c:v>
                </c:pt>
              </c:strCache>
            </c:strRef>
          </c:cat>
          <c:val>
            <c:numRef>
              <c:f>Sheet1!$B$2:$B$7</c:f>
              <c:numCache>
                <c:formatCode>General</c:formatCode>
                <c:ptCount val="6"/>
                <c:pt idx="0">
                  <c:v>0</c:v>
                </c:pt>
                <c:pt idx="1">
                  <c:v>15.9</c:v>
                </c:pt>
                <c:pt idx="2">
                  <c:v>50</c:v>
                </c:pt>
                <c:pt idx="3">
                  <c:v>55.4</c:v>
                </c:pt>
                <c:pt idx="4">
                  <c:v>70.099999999999994</c:v>
                </c:pt>
                <c:pt idx="5">
                  <c:v>76.599999999999994</c:v>
                </c:pt>
              </c:numCache>
            </c:numRef>
          </c:val>
          <c:extLst>
            <c:ext xmlns:c16="http://schemas.microsoft.com/office/drawing/2014/chart" uri="{C3380CC4-5D6E-409C-BE32-E72D297353CC}">
              <c16:uniqueId val="{00000008-6BBB-4816-AECA-D8B57549A575}"/>
            </c:ext>
          </c:extLst>
        </c:ser>
        <c:dLbls>
          <c:showLegendKey val="0"/>
          <c:showVal val="1"/>
          <c:showCatName val="0"/>
          <c:showSerName val="0"/>
          <c:showPercent val="0"/>
          <c:showBubbleSize val="0"/>
        </c:dLbls>
        <c:gapWidth val="150"/>
        <c:shape val="box"/>
        <c:axId val="598330256"/>
        <c:axId val="536679040"/>
        <c:axId val="0"/>
      </c:bar3DChart>
      <c:catAx>
        <c:axId val="59833025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6679040"/>
        <c:crosses val="autoZero"/>
        <c:auto val="1"/>
        <c:lblAlgn val="ctr"/>
        <c:lblOffset val="100"/>
        <c:noMultiLvlLbl val="0"/>
      </c:catAx>
      <c:valAx>
        <c:axId val="5366790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3302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一级部门政务服务指数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政务服务指数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solidFill>
                <a:srgbClr val="C0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4FB-4BF7-B3F6-0E15E91A1D15}"/>
              </c:ext>
            </c:extLst>
          </c:dPt>
          <c:dPt>
            <c:idx val="2"/>
            <c:invertIfNegative val="0"/>
            <c:bubble3D val="0"/>
            <c:spPr>
              <a:solidFill>
                <a:srgbClr val="FF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4FB-4BF7-B3F6-0E15E91A1D15}"/>
              </c:ext>
            </c:extLst>
          </c:dPt>
          <c:dPt>
            <c:idx val="3"/>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4FB-4BF7-B3F6-0E15E91A1D15}"/>
              </c:ext>
            </c:extLst>
          </c:dPt>
          <c:dPt>
            <c:idx val="4"/>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4FB-4BF7-B3F6-0E15E91A1D15}"/>
              </c:ext>
            </c:extLst>
          </c:dPt>
          <c:dPt>
            <c:idx val="5"/>
            <c:invertIfNegative val="0"/>
            <c:bubble3D val="0"/>
            <c:spPr>
              <a:solidFill>
                <a:srgbClr val="00206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4FB-4BF7-B3F6-0E15E91A1D1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市场监督管理局</c:v>
                </c:pt>
                <c:pt idx="1">
                  <c:v>人社局</c:v>
                </c:pt>
                <c:pt idx="2">
                  <c:v>公安局</c:v>
                </c:pt>
                <c:pt idx="3">
                  <c:v>房管局</c:v>
                </c:pt>
                <c:pt idx="4">
                  <c:v>不动产</c:v>
                </c:pt>
                <c:pt idx="5">
                  <c:v>税务局</c:v>
                </c:pt>
              </c:strCache>
            </c:strRef>
          </c:cat>
          <c:val>
            <c:numRef>
              <c:f>Sheet1!$B$2:$B$7</c:f>
              <c:numCache>
                <c:formatCode>General</c:formatCode>
                <c:ptCount val="6"/>
                <c:pt idx="0">
                  <c:v>78.3</c:v>
                </c:pt>
                <c:pt idx="1">
                  <c:v>87.7</c:v>
                </c:pt>
                <c:pt idx="2">
                  <c:v>77.099999999999994</c:v>
                </c:pt>
                <c:pt idx="3">
                  <c:v>74.099999999999994</c:v>
                </c:pt>
                <c:pt idx="4">
                  <c:v>85.2</c:v>
                </c:pt>
                <c:pt idx="5">
                  <c:v>81.400000000000006</c:v>
                </c:pt>
              </c:numCache>
            </c:numRef>
          </c:val>
          <c:extLst>
            <c:ext xmlns:c16="http://schemas.microsoft.com/office/drawing/2014/chart" uri="{C3380CC4-5D6E-409C-BE32-E72D297353CC}">
              <c16:uniqueId val="{0000000A-F4FB-4BF7-B3F6-0E15E91A1D15}"/>
            </c:ext>
          </c:extLst>
        </c:ser>
        <c:dLbls>
          <c:dLblPos val="outEnd"/>
          <c:showLegendKey val="0"/>
          <c:showVal val="1"/>
          <c:showCatName val="0"/>
          <c:showSerName val="0"/>
          <c:showPercent val="0"/>
          <c:showBubbleSize val="0"/>
        </c:dLbls>
        <c:gapWidth val="100"/>
        <c:overlap val="-24"/>
        <c:axId val="604826592"/>
        <c:axId val="604840592"/>
      </c:barChart>
      <c:catAx>
        <c:axId val="6048265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4840592"/>
        <c:crosses val="autoZero"/>
        <c:auto val="1"/>
        <c:lblAlgn val="ctr"/>
        <c:lblOffset val="100"/>
        <c:noMultiLvlLbl val="0"/>
      </c:catAx>
      <c:valAx>
        <c:axId val="6048405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48265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二级部门政务服务指数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8754282550703313"/>
          <c:y val="0.1023735810113519"/>
          <c:w val="0.76468448005521106"/>
          <c:h val="0.60929507650552972"/>
        </c:manualLayout>
      </c:layout>
      <c:barChart>
        <c:barDir val="bar"/>
        <c:grouping val="clustered"/>
        <c:varyColors val="0"/>
        <c:ser>
          <c:idx val="0"/>
          <c:order val="0"/>
          <c:tx>
            <c:strRef>
              <c:f>Sheet1!$B$1</c:f>
              <c:strCache>
                <c:ptCount val="1"/>
                <c:pt idx="0">
                  <c:v>政务服务指数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4"/>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C9C-4045-8537-93FB99F3F13C}"/>
              </c:ext>
            </c:extLst>
          </c:dPt>
          <c:dPt>
            <c:idx val="5"/>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C9C-4045-8537-93FB99F3F13C}"/>
              </c:ext>
            </c:extLst>
          </c:dPt>
          <c:dPt>
            <c:idx val="6"/>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C9C-4045-8537-93FB99F3F13C}"/>
              </c:ext>
            </c:extLst>
          </c:dPt>
          <c:dPt>
            <c:idx val="7"/>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EC9C-4045-8537-93FB99F3F13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投促局</c:v>
                </c:pt>
                <c:pt idx="1">
                  <c:v>商务局</c:v>
                </c:pt>
                <c:pt idx="2">
                  <c:v>水务局</c:v>
                </c:pt>
                <c:pt idx="3">
                  <c:v>教育局</c:v>
                </c:pt>
                <c:pt idx="4">
                  <c:v>民政局</c:v>
                </c:pt>
                <c:pt idx="5">
                  <c:v>农林局</c:v>
                </c:pt>
                <c:pt idx="6">
                  <c:v>卫计局</c:v>
                </c:pt>
                <c:pt idx="7">
                  <c:v>城管局</c:v>
                </c:pt>
              </c:strCache>
            </c:strRef>
          </c:cat>
          <c:val>
            <c:numRef>
              <c:f>Sheet1!$B$2:$B$9</c:f>
              <c:numCache>
                <c:formatCode>General</c:formatCode>
                <c:ptCount val="8"/>
                <c:pt idx="0">
                  <c:v>70</c:v>
                </c:pt>
                <c:pt idx="1">
                  <c:v>70</c:v>
                </c:pt>
                <c:pt idx="2">
                  <c:v>71.2</c:v>
                </c:pt>
                <c:pt idx="3">
                  <c:v>71.900000000000006</c:v>
                </c:pt>
                <c:pt idx="4">
                  <c:v>80.099999999999994</c:v>
                </c:pt>
                <c:pt idx="5">
                  <c:v>83.6</c:v>
                </c:pt>
                <c:pt idx="6">
                  <c:v>87.6</c:v>
                </c:pt>
                <c:pt idx="7">
                  <c:v>89</c:v>
                </c:pt>
              </c:numCache>
            </c:numRef>
          </c:val>
          <c:extLst>
            <c:ext xmlns:c16="http://schemas.microsoft.com/office/drawing/2014/chart" uri="{C3380CC4-5D6E-409C-BE32-E72D297353CC}">
              <c16:uniqueId val="{00000008-EC9C-4045-8537-93FB99F3F13C}"/>
            </c:ext>
          </c:extLst>
        </c:ser>
        <c:dLbls>
          <c:dLblPos val="outEnd"/>
          <c:showLegendKey val="0"/>
          <c:showVal val="1"/>
          <c:showCatName val="0"/>
          <c:showSerName val="0"/>
          <c:showPercent val="0"/>
          <c:showBubbleSize val="0"/>
        </c:dLbls>
        <c:gapWidth val="115"/>
        <c:overlap val="-20"/>
        <c:axId val="603580528"/>
        <c:axId val="603590608"/>
      </c:barChart>
      <c:catAx>
        <c:axId val="60358052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590608"/>
        <c:crosses val="autoZero"/>
        <c:auto val="1"/>
        <c:lblAlgn val="ctr"/>
        <c:lblOffset val="100"/>
        <c:noMultiLvlLbl val="0"/>
      </c:catAx>
      <c:valAx>
        <c:axId val="603590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580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t>一级部门办公效率指数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办公效率指数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1"/>
            <c:invertIfNegative val="0"/>
            <c:bubble3D val="0"/>
            <c:spPr>
              <a:solidFill>
                <a:srgbClr val="C00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8AD-4CE5-A3B6-A590A5CA352E}"/>
              </c:ext>
            </c:extLst>
          </c:dPt>
          <c:dPt>
            <c:idx val="2"/>
            <c:invertIfNegative val="0"/>
            <c:bubble3D val="0"/>
            <c:spPr>
              <a:solidFill>
                <a:srgbClr val="FFC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8AD-4CE5-A3B6-A590A5CA352E}"/>
              </c:ext>
            </c:extLst>
          </c:dPt>
          <c:dPt>
            <c:idx val="3"/>
            <c:invertIfNegative val="0"/>
            <c:bubble3D val="0"/>
            <c:spPr>
              <a:solidFill>
                <a:srgbClr val="0070C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B8AD-4CE5-A3B6-A590A5CA352E}"/>
              </c:ext>
            </c:extLst>
          </c:dPt>
          <c:dPt>
            <c:idx val="4"/>
            <c:invertIfNegative val="0"/>
            <c:bubble3D val="0"/>
            <c:spPr>
              <a:solidFill>
                <a:srgbClr val="0070C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B8AD-4CE5-A3B6-A590A5CA352E}"/>
              </c:ext>
            </c:extLst>
          </c:dPt>
          <c:dPt>
            <c:idx val="5"/>
            <c:invertIfNegative val="0"/>
            <c:bubble3D val="0"/>
            <c:spPr>
              <a:solidFill>
                <a:srgbClr val="FF0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B8AD-4CE5-A3B6-A590A5CA352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税务局</c:v>
                </c:pt>
                <c:pt idx="1">
                  <c:v>房管局</c:v>
                </c:pt>
                <c:pt idx="2">
                  <c:v>不动产</c:v>
                </c:pt>
                <c:pt idx="3">
                  <c:v>市场监督管理局</c:v>
                </c:pt>
                <c:pt idx="4">
                  <c:v>公安局</c:v>
                </c:pt>
                <c:pt idx="5">
                  <c:v>人社局</c:v>
                </c:pt>
              </c:strCache>
            </c:strRef>
          </c:cat>
          <c:val>
            <c:numRef>
              <c:f>Sheet1!$B$2:$B$7</c:f>
              <c:numCache>
                <c:formatCode>General</c:formatCode>
                <c:ptCount val="6"/>
                <c:pt idx="0">
                  <c:v>75.5</c:v>
                </c:pt>
                <c:pt idx="1">
                  <c:v>83.6</c:v>
                </c:pt>
                <c:pt idx="2">
                  <c:v>84.7</c:v>
                </c:pt>
                <c:pt idx="3">
                  <c:v>85.2</c:v>
                </c:pt>
                <c:pt idx="4">
                  <c:v>85.2</c:v>
                </c:pt>
                <c:pt idx="5">
                  <c:v>85.4</c:v>
                </c:pt>
              </c:numCache>
            </c:numRef>
          </c:val>
          <c:extLst>
            <c:ext xmlns:c16="http://schemas.microsoft.com/office/drawing/2014/chart" uri="{C3380CC4-5D6E-409C-BE32-E72D297353CC}">
              <c16:uniqueId val="{0000000A-B8AD-4CE5-A3B6-A590A5CA352E}"/>
            </c:ext>
          </c:extLst>
        </c:ser>
        <c:dLbls>
          <c:showLegendKey val="0"/>
          <c:showVal val="1"/>
          <c:showCatName val="0"/>
          <c:showSerName val="0"/>
          <c:showPercent val="0"/>
          <c:showBubbleSize val="0"/>
        </c:dLbls>
        <c:gapWidth val="150"/>
        <c:shape val="box"/>
        <c:axId val="603585568"/>
        <c:axId val="603588368"/>
        <c:axId val="0"/>
      </c:bar3DChart>
      <c:catAx>
        <c:axId val="6035855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588368"/>
        <c:crosses val="autoZero"/>
        <c:auto val="1"/>
        <c:lblAlgn val="ctr"/>
        <c:lblOffset val="100"/>
        <c:noMultiLvlLbl val="0"/>
      </c:catAx>
      <c:valAx>
        <c:axId val="603588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585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二级部门办公效率指数分数段</c:v>
                </c:pt>
              </c:strCache>
            </c:strRef>
          </c:tx>
          <c:spPr>
            <a:solidFill>
              <a:srgbClr val="FFC000"/>
            </a:solidFill>
          </c:spPr>
          <c:dPt>
            <c:idx val="0"/>
            <c:bubble3D val="0"/>
            <c:spPr>
              <a:solidFill>
                <a:srgbClr val="00B0F0"/>
              </a:solidFill>
              <a:ln w="19050">
                <a:solidFill>
                  <a:schemeClr val="lt1"/>
                </a:solidFill>
              </a:ln>
              <a:effectLst/>
            </c:spPr>
            <c:extLst>
              <c:ext xmlns:c16="http://schemas.microsoft.com/office/drawing/2014/chart" uri="{C3380CC4-5D6E-409C-BE32-E72D297353CC}">
                <c16:uniqueId val="{00000001-2BAC-48AC-A378-40BB4951F9E2}"/>
              </c:ext>
            </c:extLst>
          </c:dPt>
          <c:dPt>
            <c:idx val="1"/>
            <c:bubble3D val="0"/>
            <c:spPr>
              <a:solidFill>
                <a:srgbClr val="FFFF00"/>
              </a:solidFill>
              <a:ln w="19050">
                <a:solidFill>
                  <a:schemeClr val="lt1"/>
                </a:solidFill>
              </a:ln>
              <a:effectLst/>
            </c:spPr>
            <c:extLst>
              <c:ext xmlns:c16="http://schemas.microsoft.com/office/drawing/2014/chart" uri="{C3380CC4-5D6E-409C-BE32-E72D297353CC}">
                <c16:uniqueId val="{00000003-2BAC-48AC-A378-40BB4951F9E2}"/>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2BAC-48AC-A378-40BB4951F9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60-70指数分段</c:v>
                </c:pt>
                <c:pt idx="1">
                  <c:v>70-80指数分段</c:v>
                </c:pt>
                <c:pt idx="2">
                  <c:v>80-90指数分段</c:v>
                </c:pt>
              </c:strCache>
            </c:strRef>
          </c:cat>
          <c:val>
            <c:numRef>
              <c:f>Sheet1!$B$2:$B$4</c:f>
              <c:numCache>
                <c:formatCode>General</c:formatCode>
                <c:ptCount val="3"/>
                <c:pt idx="0">
                  <c:v>9</c:v>
                </c:pt>
                <c:pt idx="1">
                  <c:v>2</c:v>
                </c:pt>
                <c:pt idx="2">
                  <c:v>12</c:v>
                </c:pt>
              </c:numCache>
            </c:numRef>
          </c:val>
          <c:extLst>
            <c:ext xmlns:c16="http://schemas.microsoft.com/office/drawing/2014/chart" uri="{C3380CC4-5D6E-409C-BE32-E72D297353CC}">
              <c16:uniqueId val="{00000006-2BAC-48AC-A378-40BB4951F9E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t>一级部门民众满意指数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民众满意指数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solidFill>
                <a:schemeClr val="accent2">
                  <a:lumMod val="60000"/>
                  <a:lumOff val="4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9D4-4EC1-87CD-3D42BBD7BBF4}"/>
              </c:ext>
            </c:extLst>
          </c:dPt>
          <c:dPt>
            <c:idx val="2"/>
            <c:invertIfNegative val="0"/>
            <c:bubble3D val="0"/>
            <c:spPr>
              <a:solidFill>
                <a:schemeClr val="accent5">
                  <a:lumMod val="40000"/>
                  <a:lumOff val="6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9D4-4EC1-87CD-3D42BBD7BBF4}"/>
              </c:ext>
            </c:extLst>
          </c:dPt>
          <c:dPt>
            <c:idx val="3"/>
            <c:invertIfNegative val="0"/>
            <c:bubble3D val="0"/>
            <c:spPr>
              <a:solidFill>
                <a:schemeClr val="accent5">
                  <a:lumMod val="20000"/>
                  <a:lumOff val="8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9D4-4EC1-87CD-3D42BBD7BBF4}"/>
              </c:ext>
            </c:extLst>
          </c:dPt>
          <c:dPt>
            <c:idx val="4"/>
            <c:invertIfNegative val="0"/>
            <c:bubble3D val="0"/>
            <c:spPr>
              <a:solidFill>
                <a:schemeClr val="accent6">
                  <a:lumMod val="20000"/>
                  <a:lumOff val="8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69D4-4EC1-87CD-3D42BBD7BBF4}"/>
              </c:ext>
            </c:extLst>
          </c:dPt>
          <c:dPt>
            <c:idx val="5"/>
            <c:invertIfNegative val="0"/>
            <c:bubble3D val="0"/>
            <c:spPr>
              <a:solidFill>
                <a:schemeClr val="accent3">
                  <a:lumMod val="20000"/>
                  <a:lumOff val="8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69D4-4EC1-87CD-3D42BBD7BBF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人社局</c:v>
                </c:pt>
                <c:pt idx="1">
                  <c:v>税务局</c:v>
                </c:pt>
                <c:pt idx="2">
                  <c:v>不动产</c:v>
                </c:pt>
                <c:pt idx="3">
                  <c:v>市场监督管理局</c:v>
                </c:pt>
                <c:pt idx="4">
                  <c:v>公安局</c:v>
                </c:pt>
                <c:pt idx="5">
                  <c:v>房管局</c:v>
                </c:pt>
              </c:strCache>
            </c:strRef>
          </c:cat>
          <c:val>
            <c:numRef>
              <c:f>Sheet1!$B$2:$B$7</c:f>
              <c:numCache>
                <c:formatCode>General</c:formatCode>
                <c:ptCount val="6"/>
                <c:pt idx="0">
                  <c:v>89.7</c:v>
                </c:pt>
                <c:pt idx="1">
                  <c:v>89</c:v>
                </c:pt>
                <c:pt idx="2">
                  <c:v>85.5</c:v>
                </c:pt>
                <c:pt idx="3">
                  <c:v>71.2</c:v>
                </c:pt>
                <c:pt idx="4">
                  <c:v>68.7</c:v>
                </c:pt>
                <c:pt idx="5">
                  <c:v>64.2</c:v>
                </c:pt>
              </c:numCache>
            </c:numRef>
          </c:val>
          <c:extLst>
            <c:ext xmlns:c16="http://schemas.microsoft.com/office/drawing/2014/chart" uri="{C3380CC4-5D6E-409C-BE32-E72D297353CC}">
              <c16:uniqueId val="{0000000A-69D4-4EC1-87CD-3D42BBD7BBF4}"/>
            </c:ext>
          </c:extLst>
        </c:ser>
        <c:dLbls>
          <c:dLblPos val="outEnd"/>
          <c:showLegendKey val="0"/>
          <c:showVal val="1"/>
          <c:showCatName val="0"/>
          <c:showSerName val="0"/>
          <c:showPercent val="0"/>
          <c:showBubbleSize val="0"/>
        </c:dLbls>
        <c:gapWidth val="100"/>
        <c:overlap val="-24"/>
        <c:axId val="603588928"/>
        <c:axId val="603581648"/>
      </c:barChart>
      <c:catAx>
        <c:axId val="603588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581648"/>
        <c:crosses val="autoZero"/>
        <c:auto val="1"/>
        <c:lblAlgn val="ctr"/>
        <c:lblOffset val="100"/>
        <c:noMultiLvlLbl val="0"/>
      </c:catAx>
      <c:valAx>
        <c:axId val="6035816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5889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二级部门民众满意指数分段</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D90-4145-8CC1-16013221F75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D90-4145-8CC1-16013221F753}"/>
              </c:ext>
            </c:extLst>
          </c:dPt>
          <c:dPt>
            <c:idx val="2"/>
            <c:bubble3D val="0"/>
            <c:spPr>
              <a:solidFill>
                <a:schemeClr val="accent5">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D90-4145-8CC1-16013221F7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A（90以上）</c:v>
                </c:pt>
                <c:pt idx="1">
                  <c:v>B（80-90）</c:v>
                </c:pt>
                <c:pt idx="2">
                  <c:v>C（70-80）</c:v>
                </c:pt>
              </c:strCache>
            </c:strRef>
          </c:cat>
          <c:val>
            <c:numRef>
              <c:f>Sheet1!$B$2:$B$4</c:f>
              <c:numCache>
                <c:formatCode>General</c:formatCode>
                <c:ptCount val="3"/>
                <c:pt idx="0">
                  <c:v>2</c:v>
                </c:pt>
                <c:pt idx="1">
                  <c:v>11</c:v>
                </c:pt>
                <c:pt idx="2">
                  <c:v>10</c:v>
                </c:pt>
              </c:numCache>
            </c:numRef>
          </c:val>
          <c:extLst>
            <c:ext xmlns:c16="http://schemas.microsoft.com/office/drawing/2014/chart" uri="{C3380CC4-5D6E-409C-BE32-E72D297353CC}">
              <c16:uniqueId val="{00000006-FD90-4145-8CC1-16013221F75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t>一级部门办事便利性指数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办事便利性指数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0"/>
            <c:invertIfNegative val="0"/>
            <c:bubble3D val="0"/>
            <c:spPr>
              <a:solidFill>
                <a:srgbClr val="00B0F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7BB-4848-9C57-39A4F3C8744C}"/>
              </c:ext>
            </c:extLst>
          </c:dPt>
          <c:dPt>
            <c:idx val="1"/>
            <c:invertIfNegative val="0"/>
            <c:bubble3D val="0"/>
            <c:spPr>
              <a:solidFill>
                <a:srgbClr val="00B0F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97BB-4848-9C57-39A4F3C8744C}"/>
              </c:ext>
            </c:extLst>
          </c:dPt>
          <c:dPt>
            <c:idx val="2"/>
            <c:invertIfNegative val="0"/>
            <c:bubble3D val="0"/>
            <c:spPr>
              <a:solidFill>
                <a:srgbClr val="00B0F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97BB-4848-9C57-39A4F3C8744C}"/>
              </c:ext>
            </c:extLst>
          </c:dPt>
          <c:dPt>
            <c:idx val="3"/>
            <c:invertIfNegative val="0"/>
            <c:bubble3D val="0"/>
            <c:spPr>
              <a:solidFill>
                <a:srgbClr val="FF0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97BB-4848-9C57-39A4F3C8744C}"/>
              </c:ext>
            </c:extLst>
          </c:dPt>
          <c:dPt>
            <c:idx val="4"/>
            <c:invertIfNegative val="0"/>
            <c:bubble3D val="0"/>
            <c:spPr>
              <a:solidFill>
                <a:schemeClr val="accent6">
                  <a:lumMod val="40000"/>
                  <a:lumOff val="60000"/>
                </a:schemeClr>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97BB-4848-9C57-39A4F3C8744C}"/>
              </c:ext>
            </c:extLst>
          </c:dPt>
          <c:dPt>
            <c:idx val="5"/>
            <c:invertIfNegative val="0"/>
            <c:bubble3D val="0"/>
            <c:spPr>
              <a:solidFill>
                <a:schemeClr val="accent6">
                  <a:lumMod val="40000"/>
                  <a:lumOff val="60000"/>
                </a:schemeClr>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97BB-4848-9C57-39A4F3C8744C}"/>
              </c:ext>
            </c:extLst>
          </c:dPt>
          <c:dPt>
            <c:idx val="6"/>
            <c:invertIfNegative val="0"/>
            <c:bubble3D val="0"/>
            <c:spPr>
              <a:solidFill>
                <a:schemeClr val="accent6">
                  <a:lumMod val="40000"/>
                  <a:lumOff val="60000"/>
                </a:schemeClr>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97BB-4848-9C57-39A4F3C8744C}"/>
              </c:ext>
            </c:extLst>
          </c:dPt>
          <c:dLbls>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7BB-4848-9C57-39A4F3C874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房管局</c:v>
                </c:pt>
                <c:pt idx="1">
                  <c:v>人社局</c:v>
                </c:pt>
                <c:pt idx="2">
                  <c:v>公安局</c:v>
                </c:pt>
                <c:pt idx="3">
                  <c:v>平均值</c:v>
                </c:pt>
                <c:pt idx="4">
                  <c:v>税务局</c:v>
                </c:pt>
                <c:pt idx="5">
                  <c:v>市场监督管理局</c:v>
                </c:pt>
                <c:pt idx="6">
                  <c:v>不动产</c:v>
                </c:pt>
              </c:strCache>
            </c:strRef>
          </c:cat>
          <c:val>
            <c:numRef>
              <c:f>Sheet1!$B$2:$B$8</c:f>
              <c:numCache>
                <c:formatCode>General</c:formatCode>
                <c:ptCount val="7"/>
                <c:pt idx="0">
                  <c:v>60</c:v>
                </c:pt>
                <c:pt idx="1">
                  <c:v>60</c:v>
                </c:pt>
                <c:pt idx="2">
                  <c:v>60</c:v>
                </c:pt>
                <c:pt idx="3">
                  <c:v>72.400000000000006</c:v>
                </c:pt>
                <c:pt idx="4">
                  <c:v>73.3</c:v>
                </c:pt>
                <c:pt idx="5">
                  <c:v>81.3</c:v>
                </c:pt>
                <c:pt idx="6">
                  <c:v>100</c:v>
                </c:pt>
              </c:numCache>
            </c:numRef>
          </c:val>
          <c:extLst>
            <c:ext xmlns:c16="http://schemas.microsoft.com/office/drawing/2014/chart" uri="{C3380CC4-5D6E-409C-BE32-E72D297353CC}">
              <c16:uniqueId val="{0000000E-97BB-4848-9C57-39A4F3C8744C}"/>
            </c:ext>
          </c:extLst>
        </c:ser>
        <c:dLbls>
          <c:showLegendKey val="0"/>
          <c:showVal val="0"/>
          <c:showCatName val="0"/>
          <c:showSerName val="0"/>
          <c:showPercent val="0"/>
          <c:showBubbleSize val="0"/>
        </c:dLbls>
        <c:gapWidth val="150"/>
        <c:shape val="box"/>
        <c:axId val="597462352"/>
        <c:axId val="597466832"/>
        <c:axId val="0"/>
      </c:bar3DChart>
      <c:catAx>
        <c:axId val="59746235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466832"/>
        <c:crosses val="autoZero"/>
        <c:auto val="1"/>
        <c:lblAlgn val="ctr"/>
        <c:lblOffset val="100"/>
        <c:noMultiLvlLbl val="0"/>
      </c:catAx>
      <c:valAx>
        <c:axId val="597466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462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t>一级部门办件量指数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办件量指数</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34B8-45DA-A07B-16AFA54658B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34B8-45DA-A07B-16AFA54658B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34B8-45DA-A07B-16AFA54658B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34B8-45DA-A07B-16AFA54658B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34B8-45DA-A07B-16AFA54658B6}"/>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34B8-45DA-A07B-16AFA54658B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1"/>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6"/>
                <c:pt idx="0">
                  <c:v>市场监督管理局</c:v>
                </c:pt>
                <c:pt idx="1">
                  <c:v>人社局</c:v>
                </c:pt>
                <c:pt idx="2">
                  <c:v>公安局</c:v>
                </c:pt>
                <c:pt idx="3">
                  <c:v>房管局</c:v>
                </c:pt>
                <c:pt idx="4">
                  <c:v>不动产</c:v>
                </c:pt>
                <c:pt idx="5">
                  <c:v>税务局</c:v>
                </c:pt>
              </c:strCache>
            </c:strRef>
          </c:cat>
          <c:val>
            <c:numRef>
              <c:f>Sheet1!$B$2:$B$7</c:f>
              <c:numCache>
                <c:formatCode>General</c:formatCode>
                <c:ptCount val="6"/>
                <c:pt idx="0">
                  <c:v>4</c:v>
                </c:pt>
                <c:pt idx="1">
                  <c:v>100</c:v>
                </c:pt>
                <c:pt idx="2">
                  <c:v>82</c:v>
                </c:pt>
                <c:pt idx="3">
                  <c:v>7</c:v>
                </c:pt>
                <c:pt idx="4">
                  <c:v>33</c:v>
                </c:pt>
                <c:pt idx="5">
                  <c:v>32</c:v>
                </c:pt>
              </c:numCache>
            </c:numRef>
          </c:val>
          <c:extLst>
            <c:ext xmlns:c16="http://schemas.microsoft.com/office/drawing/2014/chart" uri="{C3380CC4-5D6E-409C-BE32-E72D297353CC}">
              <c16:uniqueId val="{0000000C-34B8-45DA-A07B-16AFA54658B6}"/>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E03B4A-96ED-414C-9509-933C5D63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Sheldon</cp:lastModifiedBy>
  <cp:revision>1</cp:revision>
  <dcterms:created xsi:type="dcterms:W3CDTF">2018-12-25T02:18:00Z</dcterms:created>
  <dcterms:modified xsi:type="dcterms:W3CDTF">2018-12-25T02:18:00Z</dcterms:modified>
</cp:coreProperties>
</file>