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24" w:rsidRDefault="009A7136" w:rsidP="009A7136">
      <w:pPr>
        <w:pStyle w:val="a3"/>
        <w:rPr>
          <w:rFonts w:ascii="Times New Roman" w:hAnsi="Times New Roman" w:cs="Times New Roman"/>
        </w:rPr>
      </w:pPr>
      <w:r w:rsidRPr="009A7136">
        <w:rPr>
          <w:rFonts w:ascii="Times New Roman" w:hAnsi="Times New Roman" w:cs="Times New Roman"/>
        </w:rPr>
        <w:t xml:space="preserve">CNN </w:t>
      </w:r>
      <w:r w:rsidRPr="009A7136">
        <w:rPr>
          <w:rFonts w:ascii="Times New Roman" w:hAnsi="Times New Roman" w:cs="Times New Roman"/>
        </w:rPr>
        <w:t>简介</w:t>
      </w:r>
    </w:p>
    <w:p w:rsidR="009A7136" w:rsidRDefault="009A7136" w:rsidP="009A7136">
      <w:pPr>
        <w:pStyle w:val="a4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 w:rsidRPr="009A7136">
        <w:rPr>
          <w:rFonts w:ascii="Times New Roman" w:hAnsi="Times New Roman" w:cs="Times New Roman"/>
        </w:rPr>
        <w:t>在深度学习出现之前，我们必须借助</w:t>
      </w:r>
      <w:r w:rsidRPr="009A7136">
        <w:rPr>
          <w:rFonts w:ascii="Times New Roman" w:hAnsi="Times New Roman" w:cs="Times New Roman"/>
        </w:rPr>
        <w:t>SIFT</w:t>
      </w:r>
      <w:r w:rsidRPr="009A7136">
        <w:rPr>
          <w:rFonts w:ascii="Times New Roman" w:hAnsi="Times New Roman" w:cs="Times New Roman"/>
        </w:rPr>
        <w:t>，</w:t>
      </w:r>
      <w:proofErr w:type="spellStart"/>
      <w:r w:rsidRPr="009A7136">
        <w:rPr>
          <w:rFonts w:ascii="Times New Roman" w:hAnsi="Times New Roman" w:cs="Times New Roman"/>
        </w:rPr>
        <w:t>HoG</w:t>
      </w:r>
      <w:proofErr w:type="spellEnd"/>
      <w:r w:rsidRPr="009A7136">
        <w:rPr>
          <w:rFonts w:ascii="Times New Roman" w:hAnsi="Times New Roman" w:cs="Times New Roman"/>
        </w:rPr>
        <w:t>等算法提取具有良好区分性的特征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SIFT</w:t>
      </w:r>
      <w:r>
        <w:rPr>
          <w:rFonts w:ascii="Times New Roman" w:hAnsi="Times New Roman" w:cs="Times New Roman"/>
        </w:rPr>
        <w:t>对一定程度内的缩放、</w:t>
      </w:r>
      <w:r>
        <w:rPr>
          <w:rFonts w:ascii="Times New Roman" w:hAnsi="Times New Roman" w:cs="Times New Roman" w:hint="eastAsia"/>
        </w:rPr>
        <w:t>平移</w:t>
      </w:r>
      <w:r>
        <w:rPr>
          <w:rFonts w:ascii="Times New Roman" w:hAnsi="Times New Roman" w:cs="Times New Roman"/>
        </w:rPr>
        <w:t>、旋转、视角改</w:t>
      </w:r>
      <w:r>
        <w:rPr>
          <w:rFonts w:ascii="Times New Roman" w:hAnsi="Times New Roman" w:cs="Times New Roman" w:hint="eastAsia"/>
        </w:rPr>
        <w:t>变</w:t>
      </w:r>
      <w:r>
        <w:rPr>
          <w:rFonts w:ascii="Times New Roman" w:hAnsi="Times New Roman" w:cs="Times New Roman"/>
        </w:rPr>
        <w:t>、亮度调整等</w:t>
      </w:r>
      <w:r>
        <w:rPr>
          <w:rFonts w:ascii="Times New Roman" w:hAnsi="Times New Roman" w:cs="Times New Roman" w:hint="eastAsia"/>
        </w:rPr>
        <w:t>畸变</w:t>
      </w:r>
      <w:r>
        <w:rPr>
          <w:rFonts w:ascii="Times New Roman" w:hAnsi="Times New Roman" w:cs="Times New Roman"/>
        </w:rPr>
        <w:t>，都具有不变形，是最重要的图像特征提取方法之一。</w:t>
      </w:r>
    </w:p>
    <w:p w:rsidR="009A7136" w:rsidRDefault="009A7136" w:rsidP="009A7136">
      <w:pPr>
        <w:pStyle w:val="a4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CNN</w:t>
      </w:r>
      <w:r>
        <w:rPr>
          <w:rFonts w:ascii="Times New Roman" w:hAnsi="Times New Roman" w:cs="Times New Roman"/>
        </w:rPr>
        <w:t>在训练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就提取了</w:t>
      </w:r>
      <w:r>
        <w:rPr>
          <w:rFonts w:ascii="Times New Roman" w:hAnsi="Times New Roman" w:cs="Times New Roman" w:hint="eastAsia"/>
        </w:rPr>
        <w:t>最</w:t>
      </w:r>
      <w:r>
        <w:rPr>
          <w:rFonts w:ascii="Times New Roman" w:hAnsi="Times New Roman" w:cs="Times New Roman"/>
        </w:rPr>
        <w:t>有效的特征，以图像的原始像素作为输入。</w:t>
      </w:r>
    </w:p>
    <w:p w:rsidR="009A7136" w:rsidRDefault="009A7136" w:rsidP="009A7136">
      <w:pPr>
        <w:pStyle w:val="a4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CNN</w:t>
      </w:r>
      <w:r>
        <w:rPr>
          <w:rFonts w:ascii="Times New Roman" w:hAnsi="Times New Roman" w:cs="Times New Roman"/>
        </w:rPr>
        <w:t>的最大特点在于卷积的</w:t>
      </w:r>
      <w:r>
        <w:rPr>
          <w:rFonts w:ascii="Times New Roman" w:hAnsi="Times New Roman" w:cs="Times New Roman" w:hint="eastAsia"/>
        </w:rPr>
        <w:t>权值</w:t>
      </w:r>
      <w:r>
        <w:rPr>
          <w:rFonts w:ascii="Times New Roman" w:hAnsi="Times New Roman" w:cs="Times New Roman"/>
        </w:rPr>
        <w:t>共享，大幅减少神经网络的参数</w:t>
      </w:r>
      <w:r>
        <w:rPr>
          <w:rFonts w:ascii="Times New Roman" w:hAnsi="Times New Roman" w:cs="Times New Roman" w:hint="eastAsia"/>
        </w:rPr>
        <w:t>量。每一个</w:t>
      </w:r>
      <w:r>
        <w:rPr>
          <w:rFonts w:ascii="Times New Roman" w:hAnsi="Times New Roman" w:cs="Times New Roman"/>
        </w:rPr>
        <w:t>卷积操作只</w:t>
      </w:r>
      <w:r>
        <w:rPr>
          <w:rFonts w:ascii="Times New Roman" w:hAnsi="Times New Roman" w:cs="Times New Roman" w:hint="eastAsia"/>
        </w:rPr>
        <w:t>处理</w:t>
      </w:r>
      <w:r>
        <w:rPr>
          <w:rFonts w:ascii="Times New Roman" w:hAnsi="Times New Roman" w:cs="Times New Roman"/>
        </w:rPr>
        <w:t>一小块</w:t>
      </w:r>
      <w:r>
        <w:rPr>
          <w:rFonts w:ascii="Times New Roman" w:hAnsi="Times New Roman" w:cs="Times New Roman" w:hint="eastAsia"/>
        </w:rPr>
        <w:t>图像</w:t>
      </w:r>
      <w:r>
        <w:rPr>
          <w:rFonts w:ascii="Times New Roman" w:hAnsi="Times New Roman" w:cs="Times New Roman"/>
        </w:rPr>
        <w:t>，并具有旋转、平移、缩放不变性。</w:t>
      </w:r>
    </w:p>
    <w:p w:rsidR="009A7136" w:rsidRDefault="009A7136" w:rsidP="009A7136">
      <w:pPr>
        <w:pStyle w:val="a4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每个卷积</w:t>
      </w:r>
      <w:r>
        <w:rPr>
          <w:rFonts w:ascii="Times New Roman" w:hAnsi="Times New Roman" w:cs="Times New Roman"/>
        </w:rPr>
        <w:t>层中有</w:t>
      </w:r>
      <w:r>
        <w:rPr>
          <w:rFonts w:ascii="Times New Roman" w:hAnsi="Times New Roman" w:cs="Times New Roman" w:hint="eastAsia"/>
        </w:rPr>
        <w:t>以下</w:t>
      </w:r>
      <w:r>
        <w:rPr>
          <w:rFonts w:ascii="Times New Roman" w:hAnsi="Times New Roman" w:cs="Times New Roman"/>
        </w:rPr>
        <w:t>操作：</w:t>
      </w:r>
    </w:p>
    <w:p w:rsidR="009A7136" w:rsidRDefault="009A7136" w:rsidP="009A71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图像</w:t>
      </w:r>
      <w:r>
        <w:rPr>
          <w:rFonts w:ascii="Times New Roman" w:hAnsi="Times New Roman" w:cs="Times New Roman"/>
        </w:rPr>
        <w:t>通过</w:t>
      </w:r>
      <w:r>
        <w:rPr>
          <w:rFonts w:ascii="Times New Roman" w:hAnsi="Times New Roman" w:cs="Times New Roman" w:hint="eastAsia"/>
        </w:rPr>
        <w:t>多个</w:t>
      </w:r>
      <w:r>
        <w:rPr>
          <w:rFonts w:ascii="Times New Roman" w:hAnsi="Times New Roman" w:cs="Times New Roman"/>
        </w:rPr>
        <w:t>不同的卷积核，并加</w:t>
      </w:r>
      <w:r>
        <w:rPr>
          <w:rFonts w:ascii="Times New Roman" w:hAnsi="Times New Roman" w:cs="Times New Roman"/>
        </w:rPr>
        <w:t>bias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提取出局部特征，每一个卷积核会映射出一个新的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图像</w:t>
      </w:r>
      <w:r>
        <w:rPr>
          <w:rFonts w:ascii="Times New Roman" w:hAnsi="Times New Roman" w:cs="Times New Roman"/>
        </w:rPr>
        <w:t>；</w:t>
      </w:r>
    </w:p>
    <w:p w:rsidR="009A7136" w:rsidRDefault="00B06686" w:rsidP="009A71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滤波输出结果进行非线性的激活函数处理，现在多用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，以前多用</w:t>
      </w:r>
      <w:r>
        <w:rPr>
          <w:rFonts w:ascii="Times New Roman" w:hAnsi="Times New Roman" w:cs="Times New Roman"/>
        </w:rPr>
        <w:t>sigmoid</w:t>
      </w:r>
      <w:r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 w:hint="eastAsia"/>
        </w:rPr>
        <w:t>；</w:t>
      </w:r>
    </w:p>
    <w:p w:rsidR="00B06686" w:rsidRDefault="00B06686" w:rsidP="009A71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激活函数结果再</w:t>
      </w:r>
      <w:proofErr w:type="gramStart"/>
      <w:r>
        <w:rPr>
          <w:rFonts w:ascii="Times New Roman" w:hAnsi="Times New Roman" w:cs="Times New Roman"/>
        </w:rPr>
        <w:t>进行池化操作</w:t>
      </w:r>
      <w:proofErr w:type="gramEnd"/>
      <w:r>
        <w:rPr>
          <w:rFonts w:ascii="Times New Roman" w:hAnsi="Times New Roman" w:cs="Times New Roman"/>
        </w:rPr>
        <w:t>，保留最</w:t>
      </w:r>
      <w:r>
        <w:rPr>
          <w:rFonts w:ascii="Times New Roman" w:hAnsi="Times New Roman" w:cs="Times New Roman" w:hint="eastAsia"/>
        </w:rPr>
        <w:t>显著</w:t>
      </w:r>
      <w:r>
        <w:rPr>
          <w:rFonts w:ascii="Times New Roman" w:hAnsi="Times New Roman" w:cs="Times New Roman"/>
        </w:rPr>
        <w:t>的特征。</w:t>
      </w:r>
    </w:p>
    <w:p w:rsidR="00B06686" w:rsidRDefault="00B06686" w:rsidP="00B0668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一个卷积</w:t>
      </w:r>
      <w:r>
        <w:rPr>
          <w:rFonts w:ascii="Times New Roman" w:hAnsi="Times New Roman" w:cs="Times New Roman"/>
        </w:rPr>
        <w:t>层中可以有多个不同的卷积核，而每一个卷积核都对应一个滤波后映射出的新图像，同一个新图像中每一个像素都来自完全相同的卷积核，这就是卷积核的权值共享。</w:t>
      </w:r>
    </w:p>
    <w:p w:rsidR="00B06686" w:rsidRDefault="00B06686" w:rsidP="00B0668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不管</w:t>
      </w:r>
      <w:r>
        <w:rPr>
          <w:rFonts w:ascii="Times New Roman" w:hAnsi="Times New Roman" w:cs="Times New Roman"/>
        </w:rPr>
        <w:t>图片尺寸如何，需要训练的</w:t>
      </w:r>
      <w:proofErr w:type="gramStart"/>
      <w:r>
        <w:rPr>
          <w:rFonts w:ascii="Times New Roman" w:hAnsi="Times New Roman" w:cs="Times New Roman"/>
        </w:rPr>
        <w:t>权值只跟</w:t>
      </w:r>
      <w:proofErr w:type="gramEnd"/>
      <w:r>
        <w:rPr>
          <w:rFonts w:ascii="Times New Roman" w:hAnsi="Times New Roman" w:cs="Times New Roman"/>
        </w:rPr>
        <w:t>卷积核的大小、</w:t>
      </w:r>
      <w:r>
        <w:rPr>
          <w:rFonts w:ascii="Times New Roman" w:hAnsi="Times New Roman" w:cs="Times New Roman" w:hint="eastAsia"/>
        </w:rPr>
        <w:t>卷积核</w:t>
      </w:r>
      <w:r>
        <w:rPr>
          <w:rFonts w:ascii="Times New Roman" w:hAnsi="Times New Roman" w:cs="Times New Roman"/>
        </w:rPr>
        <w:t>的数量有关。每一</w:t>
      </w:r>
      <w:r>
        <w:rPr>
          <w:rFonts w:ascii="Times New Roman" w:hAnsi="Times New Roman" w:cs="Times New Roman" w:hint="eastAsia"/>
        </w:rPr>
        <w:t>层</w:t>
      </w:r>
      <w:r>
        <w:rPr>
          <w:rFonts w:ascii="Times New Roman" w:hAnsi="Times New Roman" w:cs="Times New Roman"/>
        </w:rPr>
        <w:t>提取的特征在后面的层中会抽象成更高阶的特征。</w:t>
      </w:r>
    </w:p>
    <w:p w:rsidR="00B06686" w:rsidRDefault="00B06686" w:rsidP="00B0668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卷积神经</w:t>
      </w:r>
      <w:r>
        <w:rPr>
          <w:rFonts w:ascii="Times New Roman" w:hAnsi="Times New Roman" w:cs="Times New Roman"/>
        </w:rPr>
        <w:t>网络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要点：局部连接</w:t>
      </w:r>
      <w:r>
        <w:rPr>
          <w:rFonts w:ascii="Times New Roman" w:hAnsi="Times New Roman" w:cs="Times New Roman" w:hint="eastAsia"/>
        </w:rPr>
        <w:t>(local connection)</w:t>
      </w:r>
      <w:r>
        <w:rPr>
          <w:rFonts w:ascii="Times New Roman" w:hAnsi="Times New Roman" w:cs="Times New Roman"/>
        </w:rPr>
        <w:t>、权值共享</w:t>
      </w:r>
      <w:r>
        <w:rPr>
          <w:rFonts w:ascii="Times New Roman" w:hAnsi="Times New Roman" w:cs="Times New Roman" w:hint="eastAsia"/>
        </w:rPr>
        <w:t>(weight sharing)</w:t>
      </w:r>
      <w:r>
        <w:rPr>
          <w:rFonts w:ascii="Times New Roman" w:hAnsi="Times New Roman" w:cs="Times New Roman"/>
        </w:rPr>
        <w:t>、池化层</w:t>
      </w:r>
      <w:r w:rsidR="00B15D5F">
        <w:rPr>
          <w:rFonts w:ascii="Times New Roman" w:hAnsi="Times New Roman" w:cs="Times New Roman" w:hint="eastAsia"/>
        </w:rPr>
        <w:t>(pooling)</w:t>
      </w:r>
      <w:r>
        <w:rPr>
          <w:rFonts w:ascii="Times New Roman" w:hAnsi="Times New Roman" w:cs="Times New Roman"/>
        </w:rPr>
        <w:t>中的降采样</w:t>
      </w:r>
      <w:r w:rsidR="00B15D5F">
        <w:rPr>
          <w:rFonts w:ascii="Times New Roman" w:hAnsi="Times New Roman" w:cs="Times New Roman" w:hint="eastAsia"/>
        </w:rPr>
        <w:t>(down-sampling)</w:t>
      </w:r>
      <w:r>
        <w:rPr>
          <w:rFonts w:ascii="Times New Roman" w:hAnsi="Times New Roman" w:cs="Times New Roman"/>
        </w:rPr>
        <w:t>。</w:t>
      </w:r>
    </w:p>
    <w:p w:rsidR="00B15D5F" w:rsidRPr="00B06686" w:rsidRDefault="00B15D5F" w:rsidP="00B0668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B15D5F" w:rsidRPr="00B06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77216"/>
    <w:multiLevelType w:val="hybridMultilevel"/>
    <w:tmpl w:val="A630201C"/>
    <w:lvl w:ilvl="0" w:tplc="ACE20C7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516A1F63"/>
    <w:multiLevelType w:val="hybridMultilevel"/>
    <w:tmpl w:val="99946F80"/>
    <w:lvl w:ilvl="0" w:tplc="F9D04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1C"/>
    <w:rsid w:val="0050011C"/>
    <w:rsid w:val="009A7136"/>
    <w:rsid w:val="00B06686"/>
    <w:rsid w:val="00B15D5F"/>
    <w:rsid w:val="00ED118C"/>
    <w:rsid w:val="00E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3919A-C062-4062-B469-95E8D4BB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71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713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A71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2017-07-20T13:17:00Z</dcterms:created>
  <dcterms:modified xsi:type="dcterms:W3CDTF">2017-07-20T13:38:00Z</dcterms:modified>
</cp:coreProperties>
</file>