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jc w:val="center"/>
        <w:rPr>
          <w:b/>
          <w:color w:val="0000FF"/>
          <w:sz w:val="24"/>
          <w:szCs w:val="24"/>
        </w:rPr>
      </w:pPr>
      <w:r>
        <w:rPr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Print My College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E4F0F8"/>
        </w:rPr>
        <w:t>【观察力练习】观察力是成为一名好的ACMer的必备条件，比如观察哪个题目对应颜的气球数量多，然后就优先做对应的题目。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E4F0F8"/>
        </w:rPr>
        <w:t>这道题目你只需要输出“陕西师范大学”的英文名称即可。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Input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E4F0F8"/>
        </w:rPr>
        <w:t> 没有输入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Output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90" w:afterAutospacing="0" w:line="180" w:lineRule="atLeast"/>
        <w:ind w:left="0" w:right="0"/>
        <w:jc w:val="left"/>
        <w:rPr>
          <w:rFonts w:hint="default" w:ascii="Helvetica Neue" w:hAnsi="Helvetica Neue" w:eastAsia="Helvetica Neue" w:cs="Helvetica Neue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3"/>
          <w:szCs w:val="13"/>
          <w:shd w:val="clear" w:fill="E4F0F8"/>
        </w:rPr>
        <w:t> 输出占一行，行末有回车。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Sample Input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Sample Output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FF"/>
          <w:spacing w:val="0"/>
          <w:sz w:val="24"/>
          <w:szCs w:val="24"/>
          <w:shd w:val="clear" w:fill="FFFFFF"/>
        </w:rPr>
        <w:t>HINT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题目很简单，直接输出答案即可，本题的目的就是为了告诉同学们正式赛的时候应该观察气球数量，然后去做相应的题目而不是蒙头做题。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46A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滑小稽</dc:creator>
  <cp:lastModifiedBy>滑小稽</cp:lastModifiedBy>
  <dcterms:modified xsi:type="dcterms:W3CDTF">2017-04-07T11:44:08Z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