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100" w:type="dxa"/>
          <w:left w:w="100" w:type="dxa"/>
          <w:bottom w:w="100" w:type="dxa"/>
          <w:right w:w="100" w:type="dxa"/>
        </w:tblCellMar>
        <w:tblLook w:val="0600" w:firstRow="0" w:lastRow="0" w:firstColumn="0" w:lastColumn="0" w:noHBand="1" w:noVBand="1"/>
      </w:tblPr>
      <w:tblGrid>
        <w:gridCol w:w="1620"/>
        <w:gridCol w:w="1830"/>
        <w:gridCol w:w="5550"/>
      </w:tblGrid>
      <w:tr w:rsidR="00372D5B" w14:paraId="6FC887FF" w14:textId="77777777" w:rsidTr="460B29E2">
        <w:tc>
          <w:tcPr>
            <w:tcW w:w="16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top w:w="100" w:type="dxa"/>
              <w:left w:w="100" w:type="dxa"/>
              <w:bottom w:w="100" w:type="dxa"/>
              <w:right w:w="100" w:type="dxa"/>
            </w:tcMar>
          </w:tcPr>
          <w:p w14:paraId="672A6659" w14:textId="77777777" w:rsidR="00372D5B" w:rsidRDefault="002C395C">
            <w:pPr>
              <w:rPr>
                <w:rFonts w:ascii="Roboto Slab" w:eastAsia="Roboto Slab" w:hAnsi="Roboto Slab" w:cs="Roboto Slab"/>
              </w:rPr>
            </w:pPr>
            <w:r>
              <w:rPr>
                <w:rFonts w:ascii="Roboto Slab" w:eastAsia="Roboto Slab" w:hAnsi="Roboto Slab" w:cs="Roboto Slab"/>
                <w:noProof/>
              </w:rPr>
              <w:drawing>
                <wp:inline distT="114300" distB="114300" distL="114300" distR="114300" wp14:anchorId="2BBBC9D9" wp14:editId="5E3B6086">
                  <wp:extent cx="966788" cy="966788"/>
                  <wp:effectExtent l="0" t="0" r="0" b="0"/>
                  <wp:docPr id="1" name="image1.jpg" descr="Banco Pichincha | LinkedIn"/>
                  <wp:cNvGraphicFramePr/>
                  <a:graphic xmlns:a="http://schemas.openxmlformats.org/drawingml/2006/main">
                    <a:graphicData uri="http://schemas.openxmlformats.org/drawingml/2006/picture">
                      <pic:pic xmlns:pic="http://schemas.openxmlformats.org/drawingml/2006/picture">
                        <pic:nvPicPr>
                          <pic:cNvPr id="0" name="image1.jpg" descr="Banco Pichincha | LinkedIn"/>
                          <pic:cNvPicPr preferRelativeResize="0"/>
                        </pic:nvPicPr>
                        <pic:blipFill>
                          <a:blip r:embed="rId10"/>
                          <a:srcRect/>
                          <a:stretch>
                            <a:fillRect/>
                          </a:stretch>
                        </pic:blipFill>
                        <pic:spPr>
                          <a:xfrm>
                            <a:off x="0" y="0"/>
                            <a:ext cx="966788" cy="966788"/>
                          </a:xfrm>
                          <a:prstGeom prst="rect">
                            <a:avLst/>
                          </a:prstGeom>
                          <a:ln/>
                        </pic:spPr>
                      </pic:pic>
                    </a:graphicData>
                  </a:graphic>
                </wp:inline>
              </w:drawing>
            </w:r>
          </w:p>
        </w:tc>
        <w:tc>
          <w:tcPr>
            <w:tcW w:w="7380" w:type="dxa"/>
            <w:gridSpan w:val="2"/>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top w:w="100" w:type="dxa"/>
              <w:left w:w="100" w:type="dxa"/>
              <w:bottom w:w="100" w:type="dxa"/>
              <w:right w:w="100" w:type="dxa"/>
            </w:tcMar>
          </w:tcPr>
          <w:p w14:paraId="0A37501D" w14:textId="77777777" w:rsidR="00372D5B" w:rsidRDefault="00372D5B">
            <w:pPr>
              <w:jc w:val="center"/>
              <w:rPr>
                <w:rFonts w:ascii="Roboto Slab" w:eastAsia="Roboto Slab" w:hAnsi="Roboto Slab" w:cs="Roboto Slab"/>
                <w:b/>
                <w:sz w:val="28"/>
                <w:szCs w:val="28"/>
              </w:rPr>
            </w:pPr>
          </w:p>
          <w:p w14:paraId="0A976DEB" w14:textId="595BF5C1" w:rsidR="00372D5B" w:rsidRDefault="002C395C" w:rsidP="66938DAA">
            <w:pPr>
              <w:rPr>
                <w:rFonts w:ascii="Roboto Slab" w:eastAsia="Roboto Slab" w:hAnsi="Roboto Slab" w:cs="Roboto Slab"/>
                <w:b/>
                <w:bCs/>
                <w:sz w:val="28"/>
                <w:szCs w:val="28"/>
              </w:rPr>
            </w:pPr>
            <w:r w:rsidRPr="66938DAA">
              <w:rPr>
                <w:rFonts w:ascii="Roboto Slab" w:eastAsia="Roboto Slab" w:hAnsi="Roboto Slab" w:cs="Roboto Slab"/>
                <w:b/>
                <w:bCs/>
                <w:sz w:val="28"/>
                <w:szCs w:val="28"/>
              </w:rPr>
              <w:t xml:space="preserve">        Proceso Selección</w:t>
            </w:r>
          </w:p>
          <w:p w14:paraId="5DAB6C7B" w14:textId="77777777" w:rsidR="00372D5B" w:rsidRDefault="00372D5B">
            <w:pPr>
              <w:widowControl w:val="0"/>
              <w:pBdr>
                <w:top w:val="nil"/>
                <w:left w:val="nil"/>
                <w:bottom w:val="nil"/>
                <w:right w:val="nil"/>
                <w:between w:val="nil"/>
              </w:pBdr>
              <w:spacing w:line="240" w:lineRule="auto"/>
              <w:rPr>
                <w:rFonts w:ascii="Roboto Slab" w:eastAsia="Roboto Slab" w:hAnsi="Roboto Slab" w:cs="Roboto Slab"/>
              </w:rPr>
            </w:pPr>
          </w:p>
        </w:tc>
      </w:tr>
      <w:tr w:rsidR="00372D5B" w14:paraId="04D7A03D" w14:textId="77777777" w:rsidTr="460B29E2">
        <w:trPr>
          <w:trHeight w:val="440"/>
        </w:trPr>
        <w:tc>
          <w:tcPr>
            <w:tcW w:w="9000" w:type="dxa"/>
            <w:gridSpan w:val="3"/>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top w:w="100" w:type="dxa"/>
              <w:left w:w="100" w:type="dxa"/>
              <w:bottom w:w="100" w:type="dxa"/>
              <w:right w:w="100" w:type="dxa"/>
            </w:tcMar>
          </w:tcPr>
          <w:p w14:paraId="68738861" w14:textId="77777777" w:rsidR="00372D5B" w:rsidRDefault="19A3470D">
            <w:pPr>
              <w:jc w:val="center"/>
              <w:rPr>
                <w:rFonts w:ascii="Roboto Slab" w:eastAsia="Roboto Slab" w:hAnsi="Roboto Slab" w:cs="Roboto Slab"/>
              </w:rPr>
            </w:pPr>
            <w:r w:rsidRPr="460B29E2">
              <w:rPr>
                <w:rFonts w:ascii="Roboto Slab" w:eastAsia="Roboto Slab" w:hAnsi="Roboto Slab" w:cs="Roboto Slab"/>
                <w:b/>
                <w:bCs/>
                <w:sz w:val="24"/>
                <w:szCs w:val="24"/>
              </w:rPr>
              <w:t xml:space="preserve">Versión 1.0</w:t>
            </w:r>
            <w:r w:rsidR="002C395C" w:rsidRPr="460B29E2">
              <w:rPr>
                <w:rFonts w:ascii="Roboto Slab" w:eastAsia="Roboto Slab" w:hAnsi="Roboto Slab" w:cs="Roboto Slab"/>
                <w:b/>
                <w:bCs/>
                <w:sz w:val="24"/>
                <w:szCs w:val="24"/>
                <w:vertAlign w:val="superscript"/>
              </w:rPr>
              <w:footnoteReference w:id="2"/>
            </w:r>
          </w:p>
        </w:tc>
      </w:tr>
      <w:tr w:rsidR="0023217F" w14:paraId="516CB45D"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AAF86AC"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Candidato:</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2EB378F" w14:textId="05EA6591" w:rsidR="0023217F" w:rsidRDefault="0023217F" w:rsidP="77DA96FC">
            <w:pPr>
              <w:widowControl w:val="0"/>
              <w:pBdr>
                <w:top w:val="nil"/>
                <w:left w:val="nil"/>
                <w:bottom w:val="nil"/>
                <w:right w:val="nil"/>
                <w:between w:val="nil"/>
              </w:pBdr>
              <w:spacing w:line="240" w:lineRule="auto"/>
              <w:rPr>
                <w:rFonts w:ascii="Roboto Slab" w:eastAsia="Roboto Slab" w:hAnsi="Roboto Slab" w:cs="Roboto Slab"/>
              </w:rPr>
            </w:pPr>
            <w:r>
              <w:rPr>
                <w:rFonts w:ascii="Roboto Slab" w:eastAsia="Roboto Slab" w:hAnsi="Roboto Slab" w:cs="Roboto Slab"/>
              </w:rPr>
              <w:t xml:space="preserve">Maykel Astudillo</w:t>
            </w:r>
          </w:p>
        </w:tc>
      </w:tr>
      <w:tr w:rsidR="0023217F" w14:paraId="243B6B99"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F375888"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Email candidato:</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A05A809" w14:textId="0C470D66" w:rsidR="0023217F" w:rsidRPr="00EF242D" w:rsidRDefault="0023217F" w:rsidP="77DA96FC">
            <w:pPr>
              <w:widowControl w:val="0"/>
              <w:pBdr>
                <w:top w:val="nil"/>
                <w:left w:val="nil"/>
                <w:bottom w:val="nil"/>
                <w:right w:val="nil"/>
                <w:between w:val="nil"/>
              </w:pBdr>
              <w:spacing w:line="240" w:lineRule="auto"/>
            </w:pPr>
            <w:r>
              <w:rPr>
                <w:rFonts w:ascii="Roboto Slab" w:eastAsia="Roboto Slab" w:hAnsi="Roboto Slab" w:cs="Roboto Slab"/>
              </w:rPr>
              <w:t xml:space="preserve">[Por completar]</w:t>
            </w:r>
          </w:p>
        </w:tc>
      </w:tr>
      <w:tr w:rsidR="0023217F" w14:paraId="27EF7C98"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E1DFB66"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 xml:space="preserve">Teléfono candidato: </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A39BBE3" w14:textId="45506433" w:rsidR="0023217F" w:rsidRDefault="0023217F" w:rsidP="0065630E">
            <w:pPr>
              <w:widowControl w:val="0"/>
              <w:pBdr>
                <w:top w:val="nil"/>
                <w:left w:val="nil"/>
                <w:bottom w:val="nil"/>
                <w:right w:val="nil"/>
                <w:between w:val="nil"/>
              </w:pBdr>
              <w:tabs>
                <w:tab w:val="center" w:pos="2675"/>
              </w:tabs>
              <w:spacing w:line="240" w:lineRule="auto"/>
            </w:pPr>
            <w:r>
              <w:rPr>
                <w:rFonts w:ascii="Roboto Slab" w:eastAsia="Roboto Slab" w:hAnsi="Roboto Slab" w:cs="Roboto Slab"/>
              </w:rPr>
              <w:t xml:space="preserve">No registrado</w:t>
            </w:r>
          </w:p>
        </w:tc>
      </w:tr>
      <w:tr w:rsidR="0023217F" w14:paraId="335DF440"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C4A05C4"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Dia entrevista:</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C8F396" w14:textId="3820C4B1" w:rsidR="0023217F" w:rsidRDefault="0023217F" w:rsidP="77DA96FC">
            <w:pPr>
              <w:widowControl w:val="0"/>
              <w:pBdr>
                <w:top w:val="nil"/>
                <w:left w:val="nil"/>
                <w:bottom w:val="nil"/>
                <w:right w:val="nil"/>
                <w:between w:val="nil"/>
              </w:pBdr>
              <w:spacing w:line="240" w:lineRule="auto"/>
              <w:rPr>
                <w:rFonts w:ascii="Roboto Slab" w:eastAsia="Roboto Slab" w:hAnsi="Roboto Slab" w:cs="Roboto Slab"/>
              </w:rPr>
            </w:pPr>
            <w:r>
              <w:rPr>
                <w:rFonts w:ascii="Roboto Slab" w:eastAsia="Roboto Slab" w:hAnsi="Roboto Slab" w:cs="Roboto Slab"/>
              </w:rPr>
              <w:t xml:space="preserve">05/10/2026</w:t>
            </w:r>
          </w:p>
        </w:tc>
      </w:tr>
      <w:tr w:rsidR="0023217F" w14:paraId="3D213AFE"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45F7087"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 xml:space="preserve">Hora entrevista: </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2A3D3EC" w14:textId="5C268275" w:rsidR="0023217F" w:rsidRDefault="0023217F" w:rsidP="77DA96FC">
            <w:pPr>
              <w:widowControl w:val="0"/>
              <w:pBdr>
                <w:top w:val="nil"/>
                <w:left w:val="nil"/>
                <w:bottom w:val="nil"/>
                <w:right w:val="nil"/>
                <w:between w:val="nil"/>
              </w:pBdr>
              <w:spacing w:line="240" w:lineRule="auto"/>
              <w:rPr>
                <w:rFonts w:ascii="Roboto Slab" w:eastAsia="Roboto Slab" w:hAnsi="Roboto Slab" w:cs="Roboto Slab"/>
              </w:rPr>
            </w:pPr>
            <w:r>
              <w:rPr>
                <w:rFonts w:ascii="Roboto Slab" w:eastAsia="Roboto Slab" w:hAnsi="Roboto Slab" w:cs="Roboto Slab"/>
              </w:rPr>
              <w:t xml:space="preserve">No registrada</w:t>
            </w:r>
          </w:p>
        </w:tc>
      </w:tr>
      <w:tr w:rsidR="0023217F" w14:paraId="261BB8CD"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3B535AD"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Proceso realizado por:</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0C035F7" w14:textId="4C679945" w:rsidR="0023217F" w:rsidRDefault="0023217F" w:rsidP="77DA96FC">
            <w:pPr>
              <w:widowControl w:val="0"/>
              <w:pBdr>
                <w:top w:val="nil"/>
                <w:left w:val="nil"/>
                <w:bottom w:val="nil"/>
                <w:right w:val="nil"/>
                <w:between w:val="nil"/>
              </w:pBdr>
              <w:spacing w:line="240" w:lineRule="auto"/>
              <w:rPr>
                <w:rFonts w:ascii="Roboto Slab" w:eastAsia="Roboto Slab" w:hAnsi="Roboto Slab" w:cs="Roboto Slab"/>
              </w:rPr>
            </w:pPr>
            <w:r>
              <w:rPr>
                <w:rFonts w:ascii="Roboto Slab" w:eastAsia="Roboto Slab" w:hAnsi="Roboto Slab" w:cs="Roboto Slab"/>
              </w:rPr>
              <w:t xml:space="preserve">[Por completar]</w:t>
            </w:r>
          </w:p>
        </w:tc>
      </w:tr>
      <w:tr w:rsidR="0023217F" w14:paraId="579E6713"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630DAA0"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Documento realizado por:</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586456F" w14:textId="3D6FD2F2" w:rsidR="0023217F" w:rsidRDefault="0023217F" w:rsidP="77DA96FC">
            <w:pPr>
              <w:widowControl w:val="0"/>
              <w:pBdr>
                <w:top w:val="nil"/>
                <w:left w:val="nil"/>
                <w:bottom w:val="nil"/>
                <w:right w:val="nil"/>
                <w:between w:val="nil"/>
              </w:pBdr>
              <w:spacing w:line="240" w:lineRule="auto"/>
              <w:rPr>
                <w:rFonts w:ascii="Roboto Slab" w:eastAsia="Roboto Slab" w:hAnsi="Roboto Slab" w:cs="Roboto Slab"/>
              </w:rPr>
            </w:pPr>
            <w:r>
              <w:rPr>
                <w:rFonts w:ascii="Roboto Slab" w:eastAsia="Roboto Slab" w:hAnsi="Roboto Slab" w:cs="Roboto Slab"/>
              </w:rPr>
              <w:t xml:space="preserve">[Por completar]</w:t>
            </w:r>
          </w:p>
        </w:tc>
      </w:tr>
      <w:tr w:rsidR="0023217F" w14:paraId="541AEDE8"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215C0B" w14:textId="77777777" w:rsidR="0023217F" w:rsidRDefault="0023217F" w:rsidP="0023217F">
            <w:pPr>
              <w:spacing w:line="240" w:lineRule="auto"/>
              <w:rPr>
                <w:rFonts w:ascii="Roboto Slab" w:eastAsia="Roboto Slab" w:hAnsi="Roboto Slab" w:cs="Roboto Slab"/>
                <w:b/>
                <w:bCs/>
              </w:rPr>
            </w:pPr>
            <w:r w:rsidRPr="2FC7EC3B">
              <w:rPr>
                <w:rFonts w:ascii="Roboto Slab" w:eastAsia="Roboto Slab" w:hAnsi="Roboto Slab" w:cs="Roboto Slab"/>
                <w:b/>
                <w:bCs/>
              </w:rPr>
              <w:t>Aceptado (SI/NO):</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8959CAD" w14:textId="05FC5074" w:rsidR="0023217F" w:rsidRDefault="0023217F" w:rsidP="0023217F">
            <w:pPr>
              <w:spacing w:line="240" w:lineRule="auto"/>
              <w:rPr>
                <w:rFonts w:ascii="Roboto Slab" w:eastAsia="Roboto Slab" w:hAnsi="Roboto Slab" w:cs="Roboto Slab"/>
              </w:rPr>
            </w:pPr>
            <w:r>
              <w:rPr>
                <w:rFonts w:ascii="Roboto Slab" w:eastAsia="Roboto Slab" w:hAnsi="Roboto Slab" w:cs="Roboto Slab"/>
              </w:rPr>
              <w:t xml:space="preserve">Por definir</w:t>
            </w:r>
          </w:p>
        </w:tc>
      </w:tr>
    </w:tbl>
    <w:p w14:paraId="0D0B940D" w14:textId="77777777" w:rsidR="008E39F4" w:rsidRDefault="008E39F4" w:rsidP="008E39F4">
      <w:pPr>
        <w:jc w:val="center"/>
        <w:rPr>
          <w:rFonts w:ascii="Roboto Slab" w:eastAsia="Roboto Slab" w:hAnsi="Roboto Slab" w:cs="Roboto Slab"/>
        </w:rPr>
      </w:pPr>
    </w:p>
    <w:tbl>
      <w:tblPr>
        <w:tblW w:w="54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1000"/>
        <w:gridCol w:w="1000"/>
        <w:gridCol w:w="3400"/>
      </w:tblGrid>
      <w:tr>
        <w:tc>
          <w:tcPr>
            <w:tcW w:w="5400" w:type="dxa"/>
            <w:gridSpan w:val="3"/>
            <w:shd w:val="clear" w:color="auto" w:fill="F2F2F2"/>
            <w:vAlign w:val="center"/>
          </w:tcPr>
          <w:p>
            <w:pPr>
              <w:spacing w:before="30" w:after="30" w:line="240" w:lineRule="auto"/>
              <w:jc w:val="center"/>
            </w:pPr>
            <w:r>
              <w:rPr>
                <w:rFonts w:ascii="Roboto Slab" w:eastAsia="Roboto Slab" w:hAnsi="Roboto Slab" w:cs="Roboto Slab"/>
                <w:b/>
                <w:bCs/>
                <w:color w:val="C55A11"/>
                <w:sz w:val="19"/>
                <w:szCs w:val="19"/>
              </w:rPr>
              <w:t xml:space="preserve">Tabla de clasificación</w:t>
            </w:r>
          </w:p>
        </w:tc>
      </w:tr>
      <w:tr>
        <w:tc>
          <w:tcPr>
            <w:tcW w:w="1000" w:type="dxa"/>
            <w:shd w:val="clear" w:color="auto" w:fill="D9D9D9"/>
            <w:vAlign w:val="center"/>
          </w:tcPr>
          <w:p>
            <w:pPr>
              <w:spacing w:before="30" w:after="30" w:line="240" w:lineRule="auto"/>
              <w:jc w:val="center"/>
            </w:pPr>
            <w:r>
              <w:rPr>
                <w:rFonts w:ascii="Roboto Slab" w:eastAsia="Roboto Slab" w:hAnsi="Roboto Slab" w:cs="Roboto Slab"/>
                <w:b/>
                <w:bCs/>
                <w:color w:val="000000"/>
                <w:sz w:val="19"/>
                <w:szCs w:val="19"/>
              </w:rPr>
              <w:t xml:space="preserve">Desde (≥)</w:t>
            </w:r>
          </w:p>
        </w:tc>
        <w:tc>
          <w:tcPr>
            <w:tcW w:w="1000" w:type="dxa"/>
            <w:shd w:val="clear" w:color="auto" w:fill="D9D9D9"/>
            <w:vAlign w:val="center"/>
          </w:tcPr>
          <w:p>
            <w:pPr>
              <w:spacing w:before="30" w:after="30" w:line="240" w:lineRule="auto"/>
              <w:jc w:val="center"/>
            </w:pPr>
            <w:r>
              <w:rPr>
                <w:rFonts w:ascii="Roboto Slab" w:eastAsia="Roboto Slab" w:hAnsi="Roboto Slab" w:cs="Roboto Slab"/>
                <w:b/>
                <w:bCs/>
                <w:color w:val="000000"/>
                <w:sz w:val="19"/>
                <w:szCs w:val="19"/>
              </w:rPr>
              <w:t xml:space="preserve">Hasta (&lt;)</w:t>
            </w:r>
          </w:p>
        </w:tc>
        <w:tc>
          <w:tcPr>
            <w:tcW w:w="3400" w:type="dxa"/>
            <w:shd w:val="clear" w:color="auto" w:fill="D9D9D9"/>
            <w:vAlign w:val="center"/>
          </w:tcPr>
          <w:p>
            <w:pPr>
              <w:spacing w:before="30" w:after="30" w:line="240" w:lineRule="auto"/>
              <w:jc w:val="center"/>
            </w:pPr>
            <w:r>
              <w:rPr>
                <w:rFonts w:ascii="Roboto Slab" w:eastAsia="Roboto Slab" w:hAnsi="Roboto Slab" w:cs="Roboto Slab"/>
                <w:b/>
                <w:bCs/>
                <w:color w:val="000000"/>
                <w:sz w:val="19"/>
                <w:szCs w:val="19"/>
              </w:rPr>
              <w:t xml:space="preserve">Clasificación</w:t>
            </w:r>
          </w:p>
        </w:tc>
      </w:tr>
      <w:tr>
        <w:tc>
          <w:tcPr>
            <w:tcW w:w="1000" w:type="dxa"/>
            <w:shd w:val="clear" w:color="auto" w:fill="FFC7CE"/>
            <w:vAlign w:val="center"/>
          </w:tcPr>
          <w:p>
            <w:pPr>
              <w:spacing w:before="30" w:after="30" w:line="240" w:lineRule="auto"/>
              <w:jc w:val="center"/>
            </w:pPr>
            <w:r>
              <w:rPr>
                <w:rFonts w:ascii="Roboto Slab" w:eastAsia="Roboto Slab" w:hAnsi="Roboto Slab" w:cs="Roboto Slab"/>
                <w:b/>
                <w:bCs/>
                <w:color w:val="9C0006"/>
                <w:sz w:val="19"/>
                <w:szCs w:val="19"/>
              </w:rPr>
              <w:t xml:space="preserve">0</w:t>
            </w:r>
          </w:p>
        </w:tc>
        <w:tc>
          <w:tcPr>
            <w:tcW w:w="1000" w:type="dxa"/>
            <w:shd w:val="clear" w:color="auto" w:fill="FFC7CE"/>
            <w:vAlign w:val="center"/>
          </w:tcPr>
          <w:p>
            <w:pPr>
              <w:spacing w:before="30" w:after="30" w:line="240" w:lineRule="auto"/>
              <w:jc w:val="center"/>
            </w:pPr>
            <w:r>
              <w:rPr>
                <w:rFonts w:ascii="Roboto Slab" w:eastAsia="Roboto Slab" w:hAnsi="Roboto Slab" w:cs="Roboto Slab"/>
                <w:b/>
                <w:bCs/>
                <w:color w:val="9C0006"/>
                <w:sz w:val="19"/>
                <w:szCs w:val="19"/>
              </w:rPr>
              <w:t xml:space="preserve">50</w:t>
            </w:r>
          </w:p>
        </w:tc>
        <w:tc>
          <w:tcPr>
            <w:tcW w:w="3400" w:type="dxa"/>
            <w:shd w:val="clear" w:color="auto" w:fill="FFC7CE"/>
            <w:vAlign w:val="center"/>
          </w:tcPr>
          <w:p>
            <w:pPr>
              <w:spacing w:before="30" w:after="30" w:line="240" w:lineRule="auto"/>
              <w:jc w:val="center"/>
            </w:pPr>
            <w:r>
              <w:rPr>
                <w:rFonts w:ascii="Roboto Slab" w:eastAsia="Roboto Slab" w:hAnsi="Roboto Slab" w:cs="Roboto Slab"/>
                <w:b/>
                <w:bCs/>
                <w:color w:val="9C0006"/>
                <w:sz w:val="19"/>
                <w:szCs w:val="19"/>
              </w:rPr>
              <w:t xml:space="preserve">No aprobado</w:t>
            </w:r>
          </w:p>
        </w:tc>
      </w:tr>
      <w:tr>
        <w:tc>
          <w:tcPr>
            <w:tcW w:w="1000" w:type="dxa"/>
            <w:shd w:val="clear" w:color="auto" w:fill="FFEB9C"/>
            <w:vAlign w:val="center"/>
          </w:tcPr>
          <w:p>
            <w:pPr>
              <w:spacing w:before="30" w:after="30" w:line="240" w:lineRule="auto"/>
              <w:jc w:val="center"/>
            </w:pPr>
            <w:r>
              <w:rPr>
                <w:rFonts w:ascii="Roboto Slab" w:eastAsia="Roboto Slab" w:hAnsi="Roboto Slab" w:cs="Roboto Slab"/>
                <w:b/>
                <w:bCs/>
                <w:color w:val="7F6000"/>
                <w:sz w:val="19"/>
                <w:szCs w:val="19"/>
              </w:rPr>
              <w:t xml:space="preserve">50</w:t>
            </w:r>
          </w:p>
        </w:tc>
        <w:tc>
          <w:tcPr>
            <w:tcW w:w="1000" w:type="dxa"/>
            <w:shd w:val="clear" w:color="auto" w:fill="FFEB9C"/>
            <w:vAlign w:val="center"/>
          </w:tcPr>
          <w:p>
            <w:pPr>
              <w:spacing w:before="30" w:after="30" w:line="240" w:lineRule="auto"/>
              <w:jc w:val="center"/>
            </w:pPr>
            <w:r>
              <w:rPr>
                <w:rFonts w:ascii="Roboto Slab" w:eastAsia="Roboto Slab" w:hAnsi="Roboto Slab" w:cs="Roboto Slab"/>
                <w:b/>
                <w:bCs/>
                <w:color w:val="7F6000"/>
                <w:sz w:val="19"/>
                <w:szCs w:val="19"/>
              </w:rPr>
              <w:t xml:space="preserve">70</w:t>
            </w:r>
          </w:p>
        </w:tc>
        <w:tc>
          <w:tcPr>
            <w:tcW w:w="3400" w:type="dxa"/>
            <w:shd w:val="clear" w:color="auto" w:fill="FFEB9C"/>
            <w:vAlign w:val="center"/>
          </w:tcPr>
          <w:p>
            <w:pPr>
              <w:spacing w:before="30" w:after="30" w:line="240" w:lineRule="auto"/>
              <w:jc w:val="center"/>
            </w:pPr>
            <w:r>
              <w:rPr>
                <w:rFonts w:ascii="Roboto Slab" w:eastAsia="Roboto Slab" w:hAnsi="Roboto Slab" w:cs="Roboto Slab"/>
                <w:b/>
                <w:bCs/>
                <w:color w:val="7F6000"/>
                <w:sz w:val="19"/>
                <w:szCs w:val="19"/>
              </w:rPr>
              <w:t xml:space="preserve">Especialista Software IA</w:t>
            </w:r>
          </w:p>
        </w:tc>
      </w:tr>
      <w:tr>
        <w:tc>
          <w:tcPr>
            <w:tcW w:w="1000" w:type="dxa"/>
            <w:shd w:val="clear" w:color="auto" w:fill="E2EFDA"/>
            <w:vAlign w:val="center"/>
          </w:tcPr>
          <w:p>
            <w:pPr>
              <w:spacing w:before="30" w:after="30" w:line="240" w:lineRule="auto"/>
              <w:jc w:val="center"/>
            </w:pPr>
            <w:r>
              <w:rPr>
                <w:rFonts w:ascii="Roboto Slab" w:eastAsia="Roboto Slab" w:hAnsi="Roboto Slab" w:cs="Roboto Slab"/>
                <w:b/>
                <w:bCs/>
                <w:color w:val="375623"/>
                <w:sz w:val="19"/>
                <w:szCs w:val="19"/>
              </w:rPr>
              <w:t xml:space="preserve">70</w:t>
            </w:r>
          </w:p>
        </w:tc>
        <w:tc>
          <w:tcPr>
            <w:tcW w:w="1000" w:type="dxa"/>
            <w:shd w:val="clear" w:color="auto" w:fill="E2EFDA"/>
            <w:vAlign w:val="center"/>
          </w:tcPr>
          <w:p>
            <w:pPr>
              <w:spacing w:before="30" w:after="30" w:line="240" w:lineRule="auto"/>
              <w:jc w:val="center"/>
            </w:pPr>
            <w:r>
              <w:rPr>
                <w:rFonts w:ascii="Roboto Slab" w:eastAsia="Roboto Slab" w:hAnsi="Roboto Slab" w:cs="Roboto Slab"/>
                <w:b/>
                <w:bCs/>
                <w:color w:val="375623"/>
                <w:sz w:val="19"/>
                <w:szCs w:val="19"/>
              </w:rPr>
              <w:t xml:space="preserve">85</w:t>
            </w:r>
          </w:p>
        </w:tc>
        <w:tc>
          <w:tcPr>
            <w:tcW w:w="3400" w:type="dxa"/>
            <w:shd w:val="clear" w:color="auto" w:fill="E2EFDA"/>
            <w:vAlign w:val="center"/>
          </w:tcPr>
          <w:p>
            <w:pPr>
              <w:spacing w:before="30" w:after="30" w:line="240" w:lineRule="auto"/>
              <w:jc w:val="center"/>
            </w:pPr>
            <w:r>
              <w:rPr>
                <w:rFonts w:ascii="Roboto Slab" w:eastAsia="Roboto Slab" w:hAnsi="Roboto Slab" w:cs="Roboto Slab"/>
                <w:b/>
                <w:bCs/>
                <w:color w:val="375623"/>
                <w:sz w:val="19"/>
                <w:szCs w:val="19"/>
              </w:rPr>
              <w:t xml:space="preserve">Ingeniero Software IA</w:t>
            </w:r>
          </w:p>
        </w:tc>
      </w:tr>
      <w:tr>
        <w:tc>
          <w:tcPr>
            <w:tcW w:w="1000" w:type="dxa"/>
            <w:shd w:val="clear" w:color="auto" w:fill="C6EFCE"/>
            <w:vAlign w:val="center"/>
          </w:tcPr>
          <w:p>
            <w:pPr>
              <w:spacing w:before="30" w:after="30" w:line="240" w:lineRule="auto"/>
              <w:jc w:val="center"/>
            </w:pPr>
            <w:r>
              <w:rPr>
                <w:rFonts w:ascii="Roboto Slab" w:eastAsia="Roboto Slab" w:hAnsi="Roboto Slab" w:cs="Roboto Slab"/>
                <w:b/>
                <w:bCs/>
                <w:color w:val="006100"/>
                <w:sz w:val="19"/>
                <w:szCs w:val="19"/>
              </w:rPr>
              <w:t xml:space="preserve">85</w:t>
            </w:r>
          </w:p>
        </w:tc>
        <w:tc>
          <w:tcPr>
            <w:tcW w:w="1000" w:type="dxa"/>
            <w:shd w:val="clear" w:color="auto" w:fill="C6EFCE"/>
            <w:vAlign w:val="center"/>
          </w:tcPr>
          <w:p>
            <w:pPr>
              <w:spacing w:before="30" w:after="30" w:line="240" w:lineRule="auto"/>
              <w:jc w:val="center"/>
            </w:pPr>
            <w:r>
              <w:rPr>
                <w:rFonts w:ascii="Roboto Slab" w:eastAsia="Roboto Slab" w:hAnsi="Roboto Slab" w:cs="Roboto Slab"/>
                <w:b/>
                <w:bCs/>
                <w:color w:val="006100"/>
                <w:sz w:val="19"/>
                <w:szCs w:val="19"/>
              </w:rPr>
              <w:t xml:space="preserve">100</w:t>
            </w:r>
          </w:p>
        </w:tc>
        <w:tc>
          <w:tcPr>
            <w:tcW w:w="3400" w:type="dxa"/>
            <w:shd w:val="clear" w:color="auto" w:fill="C6EFCE"/>
            <w:vAlign w:val="center"/>
          </w:tcPr>
          <w:p>
            <w:pPr>
              <w:spacing w:before="30" w:after="30" w:line="240" w:lineRule="auto"/>
              <w:jc w:val="center"/>
            </w:pPr>
            <w:r>
              <w:rPr>
                <w:rFonts w:ascii="Roboto Slab" w:eastAsia="Roboto Slab" w:hAnsi="Roboto Slab" w:cs="Roboto Slab"/>
                <w:b/>
                <w:bCs/>
                <w:color w:val="006100"/>
                <w:sz w:val="19"/>
                <w:szCs w:val="19"/>
              </w:rPr>
              <w:t xml:space="preserve">Ingeniero Software IA SR</w:t>
            </w:r>
          </w:p>
        </w:tc>
      </w:tr>
    </w:tbl>
    <w:p w14:paraId="0DFAE634" w14:textId="77777777" w:rsidR="008E39F4" w:rsidRDefault="008E39F4" w:rsidP="008E39F4">
      <w:pPr>
        <w:rPr>
          <w:rFonts w:ascii="Roboto Slab" w:eastAsia="Roboto Slab" w:hAnsi="Roboto Slab" w:cs="Roboto Slab"/>
        </w:rPr>
      </w:pPr>
      <w:r>
        <w:rPr>
          <w:rFonts w:ascii="Roboto Slab" w:eastAsia="Roboto Slab" w:hAnsi="Roboto Slab" w:cs="Roboto Slab"/>
          <w:b/>
        </w:rPr>
        <w:t xml:space="preserve">  </w:t>
      </w:r>
    </w:p>
    <w:tbl>
      <w:tblPr>
        <w:tblW w:w="21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89"/>
      </w:tblGrid>
      <w:tr w:rsidR="00667279" w:rsidRPr="008B60F3" w14:paraId="1200A13F" w14:textId="77777777" w:rsidTr="460B29E2">
        <w:trPr>
          <w:trHeight w:val="300"/>
          <w:jc w:val="center"/>
        </w:trPr>
        <w:tc>
          <w:tcPr>
            <w:tcW w:w="2189" w:type="dxa"/>
            <w:vAlign w:val="center"/>
            <w:hideMark/>
          </w:tcPr>
          <w:p w14:paraId="7A55B302" w14:textId="77777777" w:rsidR="00667279" w:rsidRPr="008B60F3" w:rsidRDefault="00667279" w:rsidP="00680C2B">
            <w:pPr>
              <w:spacing w:line="240" w:lineRule="auto"/>
              <w:jc w:val="center"/>
              <w:rPr>
                <w:rFonts w:ascii="Segoe UI" w:eastAsia="Times New Roman" w:hAnsi="Segoe UI" w:cs="Segoe UI"/>
                <w:b/>
                <w:color w:val="000000" w:themeColor="text1"/>
                <w:sz w:val="21"/>
                <w:szCs w:val="21"/>
                <w:lang w:val="es-EC" w:eastAsia="es-EC"/>
              </w:rPr>
            </w:pPr>
            <w:r>
              <w:rPr>
                <w:rFonts w:ascii="Segoe UI" w:eastAsia="Times New Roman" w:hAnsi="Segoe UI" w:cs="Segoe UI"/>
                <w:b/>
                <w:color w:val="000000" w:themeColor="text1"/>
                <w:sz w:val="23"/>
                <w:szCs w:val="23"/>
                <w:lang w:val="es-EC" w:eastAsia="es-EC"/>
              </w:rPr>
              <w:t>Resultado final</w:t>
            </w:r>
          </w:p>
        </w:tc>
      </w:tr>
      <w:tr w:rsidR="00667279" w:rsidRPr="008B60F3" w14:paraId="60061E4C" w14:textId="77777777" w:rsidTr="460B29E2">
        <w:trPr>
          <w:trHeight w:val="300"/>
          <w:jc w:val="center"/>
        </w:trPr>
        <w:tc>
          <w:tcPr>
            <w:tcW w:w="2189" w:type="dxa"/>
            <w:vAlign w:val="center"/>
          </w:tcPr>
          <w:p w14:paraId="4B94D5A5" w14:textId="33879B4F" w:rsidR="00667279" w:rsidRPr="008B60F3" w:rsidRDefault="00667279" w:rsidP="00680C2B">
            <w:pPr>
              <w:spacing w:line="240" w:lineRule="auto"/>
              <w:jc w:val="center"/>
              <w:rPr>
                <w:rFonts w:ascii="Segoe UI" w:eastAsia="Times New Roman" w:hAnsi="Segoe UI" w:cs="Segoe UI"/>
                <w:color w:val="000000" w:themeColor="text1"/>
                <w:sz w:val="21"/>
                <w:szCs w:val="21"/>
                <w:lang w:val="es-EC" w:eastAsia="es-EC"/>
              </w:rPr>
            </w:pPr>
            <w:r>
              <w:rPr>
                <w:rFonts w:ascii="Segoe UI" w:hAnsi="Segoe UI" w:cs="Segoe UI"/>
                <w:b/>
                <w:bCs/>
                <w:color w:val="1F3864"/>
                <w:sz w:val="22"/>
                <w:szCs w:val="22"/>
              </w:rPr>
              <w:t xml:space="preserve">PRÁCTICA 61/100 – NOTA FINAL PENDIENTE</w:t>
            </w:r>
          </w:p>
        </w:tc>
      </w:tr>
    </w:tbl>
    <w:p w14:paraId="3DEEC669" w14:textId="77777777" w:rsidR="008E39F4" w:rsidRDefault="008E39F4" w:rsidP="008E39F4">
      <w:pPr>
        <w:rPr>
          <w:rFonts w:ascii="Roboto Slab" w:eastAsia="Roboto Slab" w:hAnsi="Roboto Slab" w:cs="Roboto Slab"/>
          <w:b/>
        </w:rPr>
      </w:pPr>
    </w:p>
    <w:p w14:paraId="6B054326" w14:textId="77777777" w:rsidR="008E39F4" w:rsidRDefault="008E39F4" w:rsidP="008E39F4">
      <w:pPr>
        <w:rPr>
          <w:rFonts w:ascii="Roboto Slab" w:eastAsia="Roboto Slab" w:hAnsi="Roboto Slab" w:cs="Roboto Slab"/>
          <w:b/>
        </w:rPr>
      </w:pPr>
      <w:r>
        <w:rPr>
          <w:rFonts w:ascii="Roboto Slab" w:eastAsia="Roboto Slab" w:hAnsi="Roboto Slab" w:cs="Roboto Slab"/>
          <w:b/>
        </w:rPr>
        <w:t xml:space="preserve">El nivel de experiencia del candidato es: </w:t>
      </w:r>
    </w:p>
    <w:p w14:paraId="3656B9AB" w14:textId="77777777" w:rsidR="008E39F4" w:rsidRDefault="008E39F4" w:rsidP="008E39F4">
      <w:pPr>
        <w:rPr>
          <w:rFonts w:ascii="Roboto Slab" w:eastAsia="Roboto Slab" w:hAnsi="Roboto Slab" w:cs="Roboto Slab"/>
          <w:b/>
        </w:rPr>
      </w:pPr>
    </w:p>
    <w:tbl>
      <w:tblPr>
        <w:tblpPr w:leftFromText="141" w:rightFromText="141" w:vertAnchor="text" w:horzAnchor="margin" w:tblpXSpec="center" w:tblpY="170"/>
        <w:tblW w:w="894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75"/>
        <w:gridCol w:w="1843"/>
        <w:gridCol w:w="2126"/>
        <w:gridCol w:w="3000"/>
      </w:tblGrid>
      <w:tr w:rsidR="008E39F4" w14:paraId="45FB0818" w14:textId="77777777" w:rsidTr="77DA96FC">
        <w:trPr>
          <w:trHeight w:val="321"/>
        </w:trPr>
        <w:tc>
          <w:tcPr>
            <w:tcW w:w="1975" w:type="dxa"/>
          </w:tcPr>
          <w:p w14:paraId="049F31CB" w14:textId="77777777" w:rsidR="008E39F4" w:rsidRDefault="008E39F4" w:rsidP="00680C2B">
            <w:pPr>
              <w:widowControl w:val="0"/>
              <w:pBdr>
                <w:top w:val="nil"/>
                <w:left w:val="nil"/>
                <w:bottom w:val="nil"/>
                <w:right w:val="nil"/>
                <w:between w:val="nil"/>
              </w:pBdr>
              <w:spacing w:line="240" w:lineRule="auto"/>
              <w:jc w:val="center"/>
              <w:rPr>
                <w:rFonts w:ascii="Roboto Slab" w:eastAsia="Roboto Slab" w:hAnsi="Roboto Slab" w:cs="Roboto Slab"/>
                <w:b/>
                <w:bCs/>
              </w:rPr>
            </w:pPr>
          </w:p>
        </w:tc>
        <w:tc>
          <w:tcPr>
            <w:tcW w:w="1843" w:type="dxa"/>
            <w:tcMar>
              <w:top w:w="100" w:type="dxa"/>
              <w:left w:w="100" w:type="dxa"/>
              <w:bottom w:w="100" w:type="dxa"/>
              <w:right w:w="100" w:type="dxa"/>
            </w:tcMar>
          </w:tcPr>
          <w:p w14:paraId="53128261" w14:textId="745E0681" w:rsidR="008E39F4" w:rsidRDefault="008E39F4" w:rsidP="77DA96FC">
            <w:pPr>
              <w:widowControl w:val="0"/>
              <w:pBdr>
                <w:top w:val="nil"/>
                <w:left w:val="nil"/>
                <w:bottom w:val="nil"/>
                <w:right w:val="nil"/>
                <w:between w:val="nil"/>
              </w:pBdr>
              <w:spacing w:line="240" w:lineRule="auto"/>
              <w:jc w:val="center"/>
              <w:rPr>
                <w:rFonts w:ascii="Roboto Slab" w:eastAsia="Roboto Slab" w:hAnsi="Roboto Slab" w:cs="Roboto Slab"/>
                <w:b/>
                <w:bCs/>
              </w:rPr>
            </w:pPr>
          </w:p>
        </w:tc>
        <w:tc>
          <w:tcPr>
            <w:tcW w:w="2126" w:type="dxa"/>
            <w:tcMar>
              <w:top w:w="100" w:type="dxa"/>
              <w:left w:w="100" w:type="dxa"/>
              <w:bottom w:w="100" w:type="dxa"/>
              <w:right w:w="100" w:type="dxa"/>
            </w:tcMar>
          </w:tcPr>
          <w:p w14:paraId="62486C05" w14:textId="77777777" w:rsidR="008E39F4" w:rsidRDefault="008E39F4" w:rsidP="00680C2B">
            <w:pPr>
              <w:widowControl w:val="0"/>
              <w:pBdr>
                <w:top w:val="nil"/>
                <w:left w:val="nil"/>
                <w:bottom w:val="nil"/>
                <w:right w:val="nil"/>
                <w:between w:val="nil"/>
              </w:pBdr>
              <w:spacing w:line="240" w:lineRule="auto"/>
              <w:jc w:val="center"/>
              <w:rPr>
                <w:rFonts w:ascii="Roboto Slab" w:eastAsia="Roboto Slab" w:hAnsi="Roboto Slab" w:cs="Roboto Slab"/>
                <w:b/>
                <w:bCs/>
                <w:sz w:val="40"/>
                <w:szCs w:val="40"/>
              </w:rPr>
            </w:pPr>
          </w:p>
        </w:tc>
        <w:tc>
          <w:tcPr>
            <w:tcW w:w="3000" w:type="dxa"/>
            <w:tcMar>
              <w:top w:w="100" w:type="dxa"/>
              <w:left w:w="100" w:type="dxa"/>
              <w:bottom w:w="100" w:type="dxa"/>
              <w:right w:w="100" w:type="dxa"/>
            </w:tcMar>
          </w:tcPr>
          <w:p w14:paraId="4101652C" w14:textId="77777777" w:rsidR="008E39F4" w:rsidRDefault="008E39F4" w:rsidP="00680C2B">
            <w:pPr>
              <w:widowControl w:val="0"/>
              <w:pBdr>
                <w:top w:val="nil"/>
                <w:left w:val="nil"/>
                <w:bottom w:val="nil"/>
                <w:right w:val="nil"/>
                <w:between w:val="nil"/>
              </w:pBdr>
              <w:spacing w:line="240" w:lineRule="auto"/>
              <w:jc w:val="center"/>
              <w:rPr>
                <w:rFonts w:ascii="Roboto Slab" w:eastAsia="Roboto Slab" w:hAnsi="Roboto Slab" w:cs="Roboto Slab"/>
                <w:b/>
              </w:rPr>
            </w:pPr>
          </w:p>
        </w:tc>
      </w:tr>
      <w:tr w:rsidR="008E39F4" w14:paraId="57551575" w14:textId="77777777" w:rsidTr="77DA96FC">
        <w:trPr>
          <w:trHeight w:val="182"/>
        </w:trPr>
        <w:tc>
          <w:tcPr>
            <w:tcW w:w="1975" w:type="dxa"/>
          </w:tcPr>
          <w:p w14:paraId="26CE6591" w14:textId="77777777" w:rsidR="008E39F4" w:rsidRDefault="008E39F4" w:rsidP="00680C2B">
            <w:pPr>
              <w:widowControl w:val="0"/>
              <w:pBdr>
                <w:top w:val="nil"/>
                <w:left w:val="nil"/>
                <w:bottom w:val="nil"/>
                <w:right w:val="nil"/>
                <w:between w:val="nil"/>
              </w:pBdr>
              <w:spacing w:line="240" w:lineRule="auto"/>
              <w:jc w:val="center"/>
              <w:rPr>
                <w:rFonts w:ascii="Roboto Slab" w:eastAsia="Roboto Slab" w:hAnsi="Roboto Slab" w:cs="Roboto Slab"/>
                <w:b/>
              </w:rPr>
            </w:pPr>
            <w:r>
              <w:rPr>
                <w:rFonts w:ascii="Roboto Slab" w:eastAsia="Roboto Slab" w:hAnsi="Roboto Slab" w:cs="Roboto Slab"/>
                <w:b/>
              </w:rPr>
              <w:t>Student</w:t>
            </w:r>
          </w:p>
        </w:tc>
        <w:tc>
          <w:tcPr>
            <w:tcW w:w="1843" w:type="dxa"/>
            <w:tcMar>
              <w:top w:w="100" w:type="dxa"/>
              <w:left w:w="100" w:type="dxa"/>
              <w:bottom w:w="100" w:type="dxa"/>
              <w:right w:w="100" w:type="dxa"/>
            </w:tcMar>
          </w:tcPr>
          <w:p w14:paraId="4BBE6374" w14:textId="55210C06" w:rsidR="008E39F4" w:rsidRDefault="008E39F4" w:rsidP="77DA96FC">
            <w:pPr>
              <w:widowControl w:val="0"/>
              <w:pBdr>
                <w:top w:val="nil"/>
                <w:left w:val="nil"/>
                <w:bottom w:val="nil"/>
                <w:right w:val="nil"/>
                <w:between w:val="nil"/>
              </w:pBdr>
              <w:spacing w:line="240" w:lineRule="auto"/>
              <w:jc w:val="center"/>
              <w:rPr>
                <w:rFonts w:ascii="Roboto Slab" w:eastAsia="Roboto Slab" w:hAnsi="Roboto Slab" w:cs="Roboto Slab"/>
                <w:b/>
                <w:bCs/>
              </w:rPr>
            </w:pPr>
            <w:r w:rsidRPr="77DA96FC">
              <w:rPr>
                <w:rFonts w:ascii="Roboto Slab" w:eastAsia="Roboto Slab" w:hAnsi="Roboto Slab" w:cs="Roboto Slab"/>
                <w:b/>
                <w:bCs/>
              </w:rPr>
              <w:t>Junior</w:t>
            </w:r>
          </w:p>
        </w:tc>
        <w:tc>
          <w:tcPr>
            <w:tcW w:w="2126" w:type="dxa"/>
            <w:tcMar>
              <w:top w:w="100" w:type="dxa"/>
              <w:left w:w="100" w:type="dxa"/>
              <w:bottom w:w="100" w:type="dxa"/>
              <w:right w:w="100" w:type="dxa"/>
            </w:tcMar>
          </w:tcPr>
          <w:p w14:paraId="47A95BAB" w14:textId="77777777" w:rsidR="008E39F4" w:rsidRDefault="008E39F4" w:rsidP="00680C2B">
            <w:pPr>
              <w:widowControl w:val="0"/>
              <w:pBdr>
                <w:top w:val="nil"/>
                <w:left w:val="nil"/>
                <w:bottom w:val="nil"/>
                <w:right w:val="nil"/>
                <w:between w:val="nil"/>
              </w:pBdr>
              <w:spacing w:line="240" w:lineRule="auto"/>
              <w:jc w:val="center"/>
              <w:rPr>
                <w:rFonts w:ascii="Roboto Slab" w:eastAsia="Roboto Slab" w:hAnsi="Roboto Slab" w:cs="Roboto Slab"/>
                <w:b/>
              </w:rPr>
            </w:pPr>
            <w:r>
              <w:rPr>
                <w:rFonts w:ascii="Roboto Slab" w:eastAsia="Roboto Slab" w:hAnsi="Roboto Slab" w:cs="Roboto Slab"/>
                <w:b/>
              </w:rPr>
              <w:t>Semi-Senior</w:t>
            </w:r>
          </w:p>
        </w:tc>
        <w:tc>
          <w:tcPr>
            <w:tcW w:w="3000" w:type="dxa"/>
            <w:tcMar>
              <w:top w:w="100" w:type="dxa"/>
              <w:left w:w="100" w:type="dxa"/>
              <w:bottom w:w="100" w:type="dxa"/>
              <w:right w:w="100" w:type="dxa"/>
            </w:tcMar>
          </w:tcPr>
          <w:p w14:paraId="6FE81873" w14:textId="77777777" w:rsidR="008E39F4" w:rsidRDefault="008E39F4" w:rsidP="00680C2B">
            <w:pPr>
              <w:widowControl w:val="0"/>
              <w:pBdr>
                <w:top w:val="nil"/>
                <w:left w:val="nil"/>
                <w:bottom w:val="nil"/>
                <w:right w:val="nil"/>
                <w:between w:val="nil"/>
              </w:pBdr>
              <w:spacing w:line="240" w:lineRule="auto"/>
              <w:jc w:val="center"/>
              <w:rPr>
                <w:rFonts w:ascii="Roboto Slab" w:eastAsia="Roboto Slab" w:hAnsi="Roboto Slab" w:cs="Roboto Slab"/>
                <w:b/>
              </w:rPr>
            </w:pPr>
            <w:r>
              <w:rPr>
                <w:rFonts w:ascii="Roboto Slab" w:eastAsia="Roboto Slab" w:hAnsi="Roboto Slab" w:cs="Roboto Slab"/>
                <w:b/>
              </w:rPr>
              <w:t>Senior</w:t>
            </w:r>
          </w:p>
        </w:tc>
      </w:tr>
    </w:tbl>
    <w:p/>
    <w:p w14:paraId="733599AA" w14:textId="77777777" w:rsidR="008E39F4" w:rsidRDefault="008E39F4" w:rsidP="008E39F4">
      <w:pPr>
        <w:pageBreakBefore/>
        <w:rPr>
          <w:rFonts w:ascii="Roboto Slab" w:eastAsia="Roboto Slab" w:hAnsi="Roboto Slab" w:cs="Roboto Slab"/>
          <w:b/>
        </w:rPr>
      </w:pPr>
      <w:r>
        <w:rPr>
          <w:rFonts w:ascii="Roboto Slab" w:eastAsia="Roboto Slab" w:hAnsi="Roboto Slab" w:cs="Roboto Slab"/>
          <w:b/>
        </w:rPr>
        <w:t>Observaciones Generales</w:t>
      </w:r>
    </w:p>
    <w:p>
      <w:pPr>
        <w:spacing w:before="0" w:after="120" w:line="264" w:lineRule="auto"/>
        <w:jc w:val="both"/>
      </w:pPr>
      <w:r>
        <w:rPr>
          <w:rFonts w:ascii="Roboto Slab" w:eastAsia="Roboto Slab" w:hAnsi="Roboto Slab" w:cs="Roboto Slab"/>
          <w:sz w:val="20"/>
          <w:szCs w:val="20"/>
        </w:rPr>
        <w:t xml:space="preserve">El reto consistía en un agente orquestador para el onboarding digital de un cliente bancario: coordinar agentes de identidad, listas de riesgo, documentación basada en las políticas del banco y respuesta al cliente; determinar si el cliente es apto según las políticas; proponer una solución ante verificaciones fallidas o ambiguas, y manejar el estado entre pasos.</w:t>
      </w:r>
    </w:p>
    <w:p>
      <w:pPr>
        <w:spacing w:before="0" w:after="120" w:line="264" w:lineRule="auto"/>
        <w:jc w:val="both"/>
      </w:pPr>
      <w:r>
        <w:rPr>
          <w:rFonts w:ascii="Roboto Slab" w:eastAsia="Roboto Slab" w:hAnsi="Roboto Slab" w:cs="Roboto Slab"/>
          <w:sz w:val="20"/>
          <w:szCs w:val="20"/>
        </w:rPr>
        <w:t xml:space="preserve">La prueba práctica suma 61/100 (diseño 14/20, implementación 25/40, defensa 22/40). La solución mantiene las decisiones bancarias fuera del modelo: un flujo determinista con transiciones permitidas, un punto único de control de herramientas con permisos y esquemas estrictos, autenticación con JWT y un guard de PII antes y después del LLM. Las brechas principales son la resiliencia no implementada, una recuperación de políticas por coincidencia de palabras en lugar de búsqueda semántica, la ausencia de despliegue en la nube y una defensa que explicó el código por debajo de lo que este implementa. La nota final queda pendiente de la evaluación teórica.</w:t>
      </w:r>
    </w:p>
    <w:p>
      <w:pPr>
        <w:keepNext/>
        <w:spacing w:before="200" w:after="80" w:line="264" w:lineRule="auto"/>
        <w:jc w:val="left"/>
      </w:pPr>
      <w:r>
        <w:rPr>
          <w:rFonts w:ascii="Roboto Slab" w:eastAsia="Roboto Slab" w:hAnsi="Roboto Slab" w:cs="Roboto Slab"/>
          <w:b/>
          <w:bCs/>
          <w:color w:val="1F3864"/>
          <w:sz w:val="22"/>
          <w:szCs w:val="22"/>
        </w:rPr>
        <w:t xml:space="preserve">Perfil del candidato</w:t>
      </w:r>
    </w:p>
    <w:p>
      <w:pPr>
        <w:spacing w:before="0" w:after="120" w:line="264" w:lineRule="auto"/>
        <w:jc w:val="both"/>
      </w:pPr>
      <w:r>
        <w:rPr>
          <w:rFonts w:ascii="Roboto Slab" w:eastAsia="Roboto Slab" w:hAnsi="Roboto Slab" w:cs="Roboto Slab"/>
          <w:sz w:val="20"/>
          <w:szCs w:val="20"/>
        </w:rPr>
        <w:t xml:space="preserve">Trabaja en un entorno bancario donde LangChain y LangGraph no están aprobados; ha construido motores agénticos deterministas sin framework (NestJS) y actualmente trabaja con Azure AI Foundry. Indicó que no es experto en LangChain ni LangGraph. Trabajó la prueba por fases (fase 1 y fase 2, con listas de verificación) y generó el código con asistentes de IA. Sostuvo con convicción que los sub-agentes de este caso deben ser deterministas y que el LLM solo debe usarse donde aporta.</w:t>
      </w:r>
    </w:p>
    <w:p>
      <w:pPr>
        <w:keepNext/>
        <w:spacing w:before="200" w:after="80" w:line="264" w:lineRule="auto"/>
        <w:jc w:val="left"/>
      </w:pPr>
      <w:r>
        <w:rPr>
          <w:rFonts w:ascii="Roboto Slab" w:eastAsia="Roboto Slab" w:hAnsi="Roboto Slab" w:cs="Roboto Slab"/>
          <w:b/>
          <w:bCs/>
          <w:color w:val="1F3864"/>
          <w:sz w:val="22"/>
          <w:szCs w:val="22"/>
        </w:rPr>
        <w:t xml:space="preserve">Habilidades blandas</w:t>
      </w:r>
    </w:p>
    <w:p>
      <w:pPr>
        <w:spacing w:before="0" w:after="120" w:line="264" w:lineRule="auto"/>
        <w:jc w:val="both"/>
      </w:pPr>
      <w:r>
        <w:rPr>
          <w:rFonts w:ascii="Roboto Slab" w:eastAsia="Roboto Slab" w:hAnsi="Roboto Slab" w:cs="Roboto Slab"/>
          <w:sz w:val="20"/>
          <w:szCs w:val="20"/>
        </w:rPr>
        <w:t xml:space="preserve">Defiende sus decisiones con argumentos (costo, seguridad, determinismo) y reconoce con franqueza lo que no domina o no implementó (experiencia en LangGraph, human-in-the-loop, revisión a detalle del código). Ante preguntas abiertas tendió a respuestas generales o que se desviaban del tema, por ejemplo sobre resiliencia, conexión entre agentes o escalabilidad (“es difícil visualizarlo con este problema”).</w:t>
      </w:r>
    </w:p>
    <w:p>
      <w:pPr>
        <w:keepNext/>
        <w:spacing w:before="200" w:after="80" w:line="264" w:lineRule="auto"/>
        <w:jc w:val="left"/>
      </w:pPr>
      <w:r>
        <w:rPr>
          <w:rFonts w:ascii="Roboto Slab" w:eastAsia="Roboto Slab" w:hAnsi="Roboto Slab" w:cs="Roboto Slab"/>
          <w:b/>
          <w:bCs/>
          <w:color w:val="1F3864"/>
          <w:sz w:val="22"/>
          <w:szCs w:val="22"/>
        </w:rPr>
        <w:t xml:space="preserve">Resumen de puntajes</w:t>
      </w:r>
    </w:p>
    <w:tbl>
      <w:tblPr>
        <w:tblStyle w:val="Tablaconcuadrcula"/>
        <w:tblW w:w="9019" w:type="dxa"/>
        <w:tblLayout w:type="fixed"/>
        <w:tblLook w:val="04A0" w:firstRow="1" w:lastRow="0" w:firstColumn="1" w:lastColumn="0" w:noHBand="0" w:noVBand="1"/>
      </w:tblPr>
      <w:tblGrid>
        <w:gridCol w:w="4600"/>
        <w:gridCol w:w="2200"/>
        <w:gridCol w:w="2219"/>
      </w:tblGrid>
      <w:tr>
        <w:trPr>
          <w:tblHeader/>
        </w:trPr>
        <w:tc>
          <w:tcPr>
            <w:tcW w:w="4600" w:type="dxa"/>
            <w:shd w:val="clear" w:color="auto" w:fill="FFFF00"/>
            <w:vAlign w:val="center"/>
          </w:tcPr>
          <w:p>
            <w:pPr>
              <w:spacing w:before="40" w:after="40" w:line="240" w:lineRule="auto"/>
              <w:jc w:val="left"/>
            </w:pPr>
            <w:r>
              <w:rPr>
                <w:rFonts w:ascii="Roboto Slab" w:eastAsia="Roboto Slab" w:hAnsi="Roboto Slab" w:cs="Roboto Slab"/>
                <w:b/>
                <w:bCs/>
                <w:sz w:val="19"/>
                <w:szCs w:val="19"/>
              </w:rPr>
              <w:t xml:space="preserve">Componente</w:t>
            </w:r>
          </w:p>
        </w:tc>
        <w:tc>
          <w:tcPr>
            <w:tcW w:w="2200" w:type="dxa"/>
            <w:shd w:val="clear" w:color="auto" w:fill="FFFF00"/>
            <w:vAlign w:val="center"/>
          </w:tcPr>
          <w:p>
            <w:pPr>
              <w:spacing w:before="40" w:after="40" w:line="240" w:lineRule="auto"/>
              <w:jc w:val="left"/>
            </w:pPr>
            <w:r>
              <w:rPr>
                <w:rFonts w:ascii="Roboto Slab" w:eastAsia="Roboto Slab" w:hAnsi="Roboto Slab" w:cs="Roboto Slab"/>
                <w:b/>
                <w:bCs/>
                <w:sz w:val="19"/>
                <w:szCs w:val="19"/>
              </w:rPr>
              <w:t xml:space="preserve">Puntaje</w:t>
            </w:r>
          </w:p>
        </w:tc>
        <w:tc>
          <w:tcPr>
            <w:tcW w:w="2219" w:type="dxa"/>
            <w:shd w:val="clear" w:color="auto" w:fill="FFFF00"/>
            <w:vAlign w:val="center"/>
          </w:tcPr>
          <w:p>
            <w:pPr>
              <w:spacing w:before="40" w:after="40" w:line="240" w:lineRule="auto"/>
              <w:jc w:val="center"/>
            </w:pPr>
            <w:r>
              <w:rPr>
                <w:rFonts w:ascii="Roboto Slab" w:eastAsia="Roboto Slab" w:hAnsi="Roboto Slab" w:cs="Roboto Slab"/>
                <w:b/>
                <w:bCs/>
                <w:sz w:val="19"/>
                <w:szCs w:val="19"/>
              </w:rPr>
              <w:t xml:space="preserve">Equivalente /10</w:t>
            </w:r>
          </w:p>
        </w:tc>
      </w:tr>
      <w:tr>
        <w:trPr>
          <w:cantSplit/>
        </w:trPr>
        <w:tc>
          <w:tcPr>
            <w:tcW w:w="4600" w:type="dxa"/>
            <w:vAlign w:val="center"/>
          </w:tcPr>
          <w:p>
            <w:pPr>
              <w:spacing w:before="40" w:after="40" w:line="240" w:lineRule="auto"/>
              <w:jc w:val="left"/>
            </w:pPr>
            <w:r>
              <w:rPr>
                <w:rFonts w:ascii="Roboto Slab" w:eastAsia="Roboto Slab" w:hAnsi="Roboto Slab" w:cs="Roboto Slab"/>
                <w:sz w:val="19"/>
                <w:szCs w:val="19"/>
              </w:rPr>
              <w:t xml:space="preserve">Evaluación teórica</w:t>
            </w:r>
          </w:p>
        </w:tc>
        <w:tc>
          <w:tcPr>
            <w:tcW w:w="2200" w:type="dxa"/>
            <w:vAlign w:val="center"/>
          </w:tcPr>
          <w:p>
            <w:pPr>
              <w:spacing w:before="40" w:after="40" w:line="240" w:lineRule="auto"/>
              <w:jc w:val="left"/>
            </w:pPr>
            <w:r>
              <w:rPr>
                <w:rFonts w:ascii="Roboto Slab" w:eastAsia="Roboto Slab" w:hAnsi="Roboto Slab" w:cs="Roboto Slab"/>
                <w:sz w:val="19"/>
                <w:szCs w:val="19"/>
              </w:rPr>
              <w:t xml:space="preserve">[Por completar]</w:t>
            </w:r>
          </w:p>
        </w:tc>
        <w:tc>
          <w:tcPr>
            <w:tcW w:w="2219" w:type="dxa"/>
            <w:vAlign w:val="center"/>
          </w:tcPr>
          <w:p>
            <w:pPr>
              <w:spacing w:before="40" w:after="40" w:line="240" w:lineRule="auto"/>
              <w:jc w:val="center"/>
            </w:pPr>
            <w:r>
              <w:rPr>
                <w:rFonts w:ascii="Roboto Slab" w:eastAsia="Roboto Slab" w:hAnsi="Roboto Slab" w:cs="Roboto Slab"/>
                <w:sz w:val="19"/>
                <w:szCs w:val="19"/>
              </w:rPr>
              <w:t xml:space="preserve">—</w:t>
            </w:r>
          </w:p>
        </w:tc>
      </w:tr>
      <w:tr>
        <w:trPr>
          <w:cantSplit/>
        </w:trPr>
        <w:tc>
          <w:tcPr>
            <w:tcW w:w="4600" w:type="dxa"/>
            <w:vAlign w:val="center"/>
          </w:tcPr>
          <w:p>
            <w:pPr>
              <w:spacing w:before="40" w:after="40" w:line="240" w:lineRule="auto"/>
              <w:jc w:val="left"/>
            </w:pPr>
            <w:r>
              <w:rPr>
                <w:rFonts w:ascii="Roboto Slab" w:eastAsia="Roboto Slab" w:hAnsi="Roboto Slab" w:cs="Roboto Slab"/>
                <w:sz w:val="19"/>
                <w:szCs w:val="19"/>
              </w:rPr>
              <w:t xml:space="preserve">Diseño de arquitectura</w:t>
            </w:r>
          </w:p>
        </w:tc>
        <w:tc>
          <w:tcPr>
            <w:tcW w:w="2200" w:type="dxa"/>
            <w:vAlign w:val="center"/>
          </w:tcPr>
          <w:p>
            <w:pPr>
              <w:spacing w:before="40" w:after="40" w:line="240" w:lineRule="auto"/>
              <w:jc w:val="left"/>
            </w:pPr>
            <w:r>
              <w:rPr>
                <w:rFonts w:ascii="Roboto Slab" w:eastAsia="Roboto Slab" w:hAnsi="Roboto Slab" w:cs="Roboto Slab"/>
                <w:sz w:val="19"/>
                <w:szCs w:val="19"/>
              </w:rPr>
              <w:t xml:space="preserve">14 / 20</w:t>
            </w:r>
          </w:p>
        </w:tc>
        <w:tc>
          <w:tcPr>
            <w:tcW w:w="2219" w:type="dxa"/>
            <w:vAlign w:val="center"/>
          </w:tcPr>
          <w:p>
            <w:pPr>
              <w:spacing w:before="40" w:after="40" w:line="240" w:lineRule="auto"/>
              <w:jc w:val="center"/>
            </w:pPr>
            <w:r>
              <w:rPr>
                <w:rFonts w:ascii="Roboto Slab" w:eastAsia="Roboto Slab" w:hAnsi="Roboto Slab" w:cs="Roboto Slab"/>
                <w:sz w:val="19"/>
                <w:szCs w:val="19"/>
              </w:rPr>
              <w:t xml:space="preserve">7,00</w:t>
            </w:r>
          </w:p>
        </w:tc>
      </w:tr>
      <w:tr>
        <w:trPr>
          <w:cantSplit/>
        </w:trPr>
        <w:tc>
          <w:tcPr>
            <w:tcW w:w="4600" w:type="dxa"/>
            <w:vAlign w:val="center"/>
          </w:tcPr>
          <w:p>
            <w:pPr>
              <w:spacing w:before="40" w:after="40" w:line="240" w:lineRule="auto"/>
              <w:jc w:val="left"/>
            </w:pPr>
            <w:r>
              <w:rPr>
                <w:rFonts w:ascii="Roboto Slab" w:eastAsia="Roboto Slab" w:hAnsi="Roboto Slab" w:cs="Roboto Slab"/>
                <w:sz w:val="19"/>
                <w:szCs w:val="19"/>
              </w:rPr>
              <w:t xml:space="preserve">Implementación</w:t>
            </w:r>
          </w:p>
        </w:tc>
        <w:tc>
          <w:tcPr>
            <w:tcW w:w="2200" w:type="dxa"/>
            <w:vAlign w:val="center"/>
          </w:tcPr>
          <w:p>
            <w:pPr>
              <w:spacing w:before="40" w:after="40" w:line="240" w:lineRule="auto"/>
              <w:jc w:val="left"/>
            </w:pPr>
            <w:r>
              <w:rPr>
                <w:rFonts w:ascii="Roboto Slab" w:eastAsia="Roboto Slab" w:hAnsi="Roboto Slab" w:cs="Roboto Slab"/>
                <w:sz w:val="19"/>
                <w:szCs w:val="19"/>
              </w:rPr>
              <w:t xml:space="preserve">25 / 40</w:t>
            </w:r>
          </w:p>
        </w:tc>
        <w:tc>
          <w:tcPr>
            <w:tcW w:w="2219" w:type="dxa"/>
            <w:vAlign w:val="center"/>
          </w:tcPr>
          <w:p>
            <w:pPr>
              <w:spacing w:before="40" w:after="40" w:line="240" w:lineRule="auto"/>
              <w:jc w:val="center"/>
            </w:pPr>
            <w:r>
              <w:rPr>
                <w:rFonts w:ascii="Roboto Slab" w:eastAsia="Roboto Slab" w:hAnsi="Roboto Slab" w:cs="Roboto Slab"/>
                <w:sz w:val="19"/>
                <w:szCs w:val="19"/>
              </w:rPr>
              <w:t xml:space="preserve">6,25</w:t>
            </w:r>
          </w:p>
        </w:tc>
      </w:tr>
      <w:tr>
        <w:trPr>
          <w:cantSplit/>
        </w:trPr>
        <w:tc>
          <w:tcPr>
            <w:tcW w:w="4600" w:type="dxa"/>
            <w:vAlign w:val="center"/>
          </w:tcPr>
          <w:p>
            <w:pPr>
              <w:spacing w:before="40" w:after="40" w:line="240" w:lineRule="auto"/>
              <w:jc w:val="left"/>
            </w:pPr>
            <w:r>
              <w:rPr>
                <w:rFonts w:ascii="Roboto Slab" w:eastAsia="Roboto Slab" w:hAnsi="Roboto Slab" w:cs="Roboto Slab"/>
                <w:sz w:val="19"/>
                <w:szCs w:val="19"/>
              </w:rPr>
              <w:t xml:space="preserve">Defensa</w:t>
            </w:r>
          </w:p>
        </w:tc>
        <w:tc>
          <w:tcPr>
            <w:tcW w:w="2200" w:type="dxa"/>
            <w:vAlign w:val="center"/>
          </w:tcPr>
          <w:p>
            <w:pPr>
              <w:spacing w:before="40" w:after="40" w:line="240" w:lineRule="auto"/>
              <w:jc w:val="left"/>
            </w:pPr>
            <w:r>
              <w:rPr>
                <w:rFonts w:ascii="Roboto Slab" w:eastAsia="Roboto Slab" w:hAnsi="Roboto Slab" w:cs="Roboto Slab"/>
                <w:sz w:val="19"/>
                <w:szCs w:val="19"/>
              </w:rPr>
              <w:t xml:space="preserve">22 / 40</w:t>
            </w:r>
          </w:p>
        </w:tc>
        <w:tc>
          <w:tcPr>
            <w:tcW w:w="2219" w:type="dxa"/>
            <w:vAlign w:val="center"/>
          </w:tcPr>
          <w:p>
            <w:pPr>
              <w:spacing w:before="40" w:after="40" w:line="240" w:lineRule="auto"/>
              <w:jc w:val="center"/>
            </w:pPr>
            <w:r>
              <w:rPr>
                <w:rFonts w:ascii="Roboto Slab" w:eastAsia="Roboto Slab" w:hAnsi="Roboto Slab" w:cs="Roboto Slab"/>
                <w:sz w:val="19"/>
                <w:szCs w:val="19"/>
              </w:rPr>
              <w:t xml:space="preserve">5,50</w:t>
            </w:r>
          </w:p>
        </w:tc>
      </w:tr>
      <w:tr>
        <w:trPr>
          <w:cantSplit/>
        </w:trPr>
        <w:tc>
          <w:tcPr>
            <w:tcW w:w="4600" w:type="dxa"/>
            <w:shd w:val="clear" w:color="auto" w:fill="F2F2F2"/>
            <w:vAlign w:val="center"/>
          </w:tcPr>
          <w:p>
            <w:pPr>
              <w:spacing w:before="40" w:after="40" w:line="240" w:lineRule="auto"/>
              <w:jc w:val="left"/>
            </w:pPr>
            <w:r>
              <w:rPr>
                <w:rFonts w:ascii="Roboto Slab" w:eastAsia="Roboto Slab" w:hAnsi="Roboto Slab" w:cs="Roboto Slab"/>
                <w:b/>
                <w:bCs/>
                <w:sz w:val="19"/>
                <w:szCs w:val="19"/>
              </w:rPr>
              <w:t xml:space="preserve">Total prueba práctica</w:t>
            </w:r>
          </w:p>
        </w:tc>
        <w:tc>
          <w:tcPr>
            <w:tcW w:w="2200" w:type="dxa"/>
            <w:shd w:val="clear" w:color="auto" w:fill="F2F2F2"/>
            <w:vAlign w:val="center"/>
          </w:tcPr>
          <w:p>
            <w:pPr>
              <w:spacing w:before="40" w:after="40" w:line="240" w:lineRule="auto"/>
              <w:jc w:val="left"/>
            </w:pPr>
            <w:r>
              <w:rPr>
                <w:rFonts w:ascii="Roboto Slab" w:eastAsia="Roboto Slab" w:hAnsi="Roboto Slab" w:cs="Roboto Slab"/>
                <w:b/>
                <w:bCs/>
                <w:sz w:val="19"/>
                <w:szCs w:val="19"/>
              </w:rPr>
              <w:t xml:space="preserve">61 / 100</w:t>
            </w:r>
          </w:p>
        </w:tc>
        <w:tc>
          <w:tcPr>
            <w:tcW w:w="2219"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6,10</w:t>
            </w:r>
          </w:p>
        </w:tc>
      </w:tr>
      <w:tr>
        <w:trPr>
          <w:cantSplit/>
        </w:trPr>
        <w:tc>
          <w:tcPr>
            <w:tcW w:w="4600" w:type="dxa"/>
            <w:shd w:val="clear" w:color="auto" w:fill="F2F2F2"/>
            <w:vAlign w:val="center"/>
          </w:tcPr>
          <w:p>
            <w:pPr>
              <w:spacing w:before="40" w:after="40" w:line="240" w:lineRule="auto"/>
              <w:jc w:val="left"/>
            </w:pPr>
            <w:r>
              <w:rPr>
                <w:rFonts w:ascii="Roboto Slab" w:eastAsia="Roboto Slab" w:hAnsi="Roboto Slab" w:cs="Roboto Slab"/>
                <w:b/>
                <w:bCs/>
                <w:sz w:val="19"/>
                <w:szCs w:val="19"/>
              </w:rPr>
              <w:t xml:space="preserve">Nota final (teórica + práctica)</w:t>
            </w:r>
          </w:p>
        </w:tc>
        <w:tc>
          <w:tcPr>
            <w:tcW w:w="2200" w:type="dxa"/>
            <w:shd w:val="clear" w:color="auto" w:fill="F2F2F2"/>
            <w:vAlign w:val="center"/>
          </w:tcPr>
          <w:p>
            <w:pPr>
              <w:spacing w:before="40" w:after="40" w:line="240" w:lineRule="auto"/>
              <w:jc w:val="left"/>
            </w:pPr>
            <w:r>
              <w:rPr>
                <w:rFonts w:ascii="Roboto Slab" w:eastAsia="Roboto Slab" w:hAnsi="Roboto Slab" w:cs="Roboto Slab"/>
                <w:b/>
                <w:bCs/>
                <w:sz w:val="19"/>
                <w:szCs w:val="19"/>
              </w:rPr>
              <w:t xml:space="preserve">Pendiente</w:t>
            </w:r>
          </w:p>
        </w:tc>
        <w:tc>
          <w:tcPr>
            <w:tcW w:w="2219"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w:t>
            </w:r>
          </w:p>
        </w:tc>
      </w:tr>
    </w:tbl>
    <w:p>
      <w:pPr>
        <w:spacing w:before="0" w:after="60" w:line="264" w:lineRule="auto"/>
        <w:jc w:val="both"/>
      </w:pPr>
    </w:p>
    <w:p>
      <w:pPr>
        <w:keepNext/>
        <w:spacing w:before="200" w:after="80" w:line="264" w:lineRule="auto"/>
        <w:jc w:val="left"/>
      </w:pPr>
      <w:r>
        <w:rPr>
          <w:rFonts w:ascii="Roboto Slab" w:eastAsia="Roboto Slab" w:hAnsi="Roboto Slab" w:cs="Roboto Slab"/>
          <w:b/>
          <w:bCs/>
          <w:color w:val="1F3864"/>
          <w:sz w:val="22"/>
          <w:szCs w:val="22"/>
        </w:rPr>
        <w:t xml:space="preserve">Detalle de la prueba práctica</w:t>
      </w:r>
    </w:p>
    <w:tbl>
      <w:tblPr>
        <w:tblStyle w:val="Tablaconcuadrcula"/>
        <w:tblW w:w="9019" w:type="dxa"/>
        <w:tblLayout w:type="fixed"/>
        <w:tblLook w:val="04A0" w:firstRow="1" w:lastRow="0" w:firstColumn="1" w:lastColumn="0" w:noHBand="0" w:noVBand="1"/>
      </w:tblPr>
      <w:tblGrid>
        <w:gridCol w:w="2300"/>
        <w:gridCol w:w="4919"/>
        <w:gridCol w:w="1800"/>
      </w:tblGrid>
      <w:tr>
        <w:trPr>
          <w:tblHeader/>
        </w:trPr>
        <w:tc>
          <w:tcPr>
            <w:tcW w:w="2300" w:type="dxa"/>
            <w:shd w:val="clear" w:color="auto" w:fill="FFFF00"/>
            <w:vAlign w:val="center"/>
          </w:tcPr>
          <w:p>
            <w:pPr>
              <w:spacing w:before="40" w:after="40" w:line="240" w:lineRule="auto"/>
              <w:jc w:val="left"/>
            </w:pPr>
            <w:r>
              <w:rPr>
                <w:rFonts w:ascii="Roboto Slab" w:eastAsia="Roboto Slab" w:hAnsi="Roboto Slab" w:cs="Roboto Slab"/>
                <w:b/>
                <w:bCs/>
                <w:sz w:val="19"/>
                <w:szCs w:val="19"/>
              </w:rPr>
              <w:t xml:space="preserve">Bloque</w:t>
            </w:r>
          </w:p>
        </w:tc>
        <w:tc>
          <w:tcPr>
            <w:tcW w:w="4919" w:type="dxa"/>
            <w:shd w:val="clear" w:color="auto" w:fill="FFFF00"/>
            <w:vAlign w:val="center"/>
          </w:tcPr>
          <w:p>
            <w:pPr>
              <w:spacing w:before="40" w:after="40" w:line="240" w:lineRule="auto"/>
              <w:jc w:val="left"/>
            </w:pPr>
            <w:r>
              <w:rPr>
                <w:rFonts w:ascii="Roboto Slab" w:eastAsia="Roboto Slab" w:hAnsi="Roboto Slab" w:cs="Roboto Slab"/>
                <w:b/>
                <w:bCs/>
                <w:sz w:val="19"/>
                <w:szCs w:val="19"/>
              </w:rPr>
              <w:t xml:space="preserve">Criterio</w:t>
            </w:r>
          </w:p>
        </w:tc>
        <w:tc>
          <w:tcPr>
            <w:tcW w:w="1800" w:type="dxa"/>
            <w:shd w:val="clear" w:color="auto" w:fill="FFFF00"/>
            <w:vAlign w:val="center"/>
          </w:tcPr>
          <w:p>
            <w:pPr>
              <w:spacing w:before="40" w:after="40" w:line="240" w:lineRule="auto"/>
              <w:jc w:val="center"/>
            </w:pPr>
            <w:r>
              <w:rPr>
                <w:rFonts w:ascii="Roboto Slab" w:eastAsia="Roboto Slab" w:hAnsi="Roboto Slab" w:cs="Roboto Slab"/>
                <w:b/>
                <w:bCs/>
                <w:sz w:val="19"/>
                <w:szCs w:val="19"/>
              </w:rPr>
              <w:t xml:space="preserve">Puntaje</w:t>
            </w:r>
          </w:p>
        </w:tc>
      </w:tr>
      <w:tr>
        <w:trPr>
          <w:cantSplit/>
        </w:trPr>
        <w:tc>
          <w:tcPr>
            <w:tcW w:w="2300" w:type="dxa"/>
            <w:vMerge w:val="restart"/>
            <w:vAlign w:val="center"/>
          </w:tcPr>
          <w:p>
            <w:pPr>
              <w:spacing w:before="40" w:after="40" w:line="240" w:lineRule="auto"/>
              <w:jc w:val="left"/>
            </w:pPr>
            <w:r>
              <w:rPr>
                <w:rFonts w:ascii="Roboto Slab" w:eastAsia="Roboto Slab" w:hAnsi="Roboto Slab" w:cs="Roboto Slab"/>
                <w:sz w:val="19"/>
                <w:szCs w:val="19"/>
              </w:rPr>
              <w:t xml:space="preserve">Diseño de arquitectura</w:t>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Uso de capas</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4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Aplicabilidad al escenario</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6 / 8</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Controles</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4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shd w:val="clear" w:color="auto" w:fill="F2F2F2"/>
            <w:vAlign w:val="center"/>
          </w:tcPr>
          <w:p>
            <w:pPr>
              <w:spacing w:before="40" w:after="40" w:line="240" w:lineRule="auto"/>
              <w:jc w:val="left"/>
            </w:pPr>
            <w:r>
              <w:rPr>
                <w:rFonts w:ascii="Roboto Slab" w:eastAsia="Roboto Slab" w:hAnsi="Roboto Slab" w:cs="Roboto Slab"/>
                <w:b/>
                <w:bCs/>
                <w:sz w:val="19"/>
                <w:szCs w:val="19"/>
              </w:rPr>
              <w:t xml:space="preserve">Subtotal diseño</w:t>
            </w:r>
          </w:p>
        </w:tc>
        <w:tc>
          <w:tcPr>
            <w:tcW w:w="1800"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14 / 20</w:t>
            </w:r>
          </w:p>
        </w:tc>
      </w:tr>
      <w:tr>
        <w:trPr>
          <w:cantSplit/>
        </w:trPr>
        <w:tc>
          <w:tcPr>
            <w:tcW w:w="2300" w:type="dxa"/>
            <w:vMerge w:val="restart"/>
            <w:vAlign w:val="center"/>
          </w:tcPr>
          <w:p>
            <w:pPr>
              <w:spacing w:before="40" w:after="40" w:line="240" w:lineRule="auto"/>
              <w:jc w:val="left"/>
            </w:pPr>
            <w:r>
              <w:rPr>
                <w:rFonts w:ascii="Roboto Slab" w:eastAsia="Roboto Slab" w:hAnsi="Roboto Slab" w:cs="Roboto Slab"/>
                <w:sz w:val="19"/>
                <w:szCs w:val="19"/>
              </w:rPr>
              <w:t xml:space="preserve">Implementación</w:t>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Flujo realizado</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3 / 4</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Capa de presentación</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5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Capa de componentes y contenedores</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3 / 4</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Capa de agente</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5 / 8</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Capa de integración</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3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Despliegue en cloud</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2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Generación del código</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4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shd w:val="clear" w:color="auto" w:fill="F2F2F2"/>
            <w:vAlign w:val="center"/>
          </w:tcPr>
          <w:p>
            <w:pPr>
              <w:spacing w:before="40" w:after="40" w:line="240" w:lineRule="auto"/>
              <w:jc w:val="left"/>
            </w:pPr>
            <w:r>
              <w:rPr>
                <w:rFonts w:ascii="Roboto Slab" w:eastAsia="Roboto Slab" w:hAnsi="Roboto Slab" w:cs="Roboto Slab"/>
                <w:b/>
                <w:bCs/>
                <w:sz w:val="19"/>
                <w:szCs w:val="19"/>
              </w:rPr>
              <w:t xml:space="preserve">Subtotal implementación</w:t>
            </w:r>
          </w:p>
        </w:tc>
        <w:tc>
          <w:tcPr>
            <w:tcW w:w="1800"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25 / 40</w:t>
            </w:r>
          </w:p>
        </w:tc>
      </w:tr>
      <w:tr>
        <w:trPr>
          <w:cantSplit/>
        </w:trPr>
        <w:tc>
          <w:tcPr>
            <w:tcW w:w="2300" w:type="dxa"/>
            <w:vMerge w:val="restart"/>
            <w:vAlign w:val="center"/>
          </w:tcPr>
          <w:p>
            <w:pPr>
              <w:spacing w:before="40" w:after="40" w:line="240" w:lineRule="auto"/>
              <w:jc w:val="left"/>
            </w:pPr>
            <w:r>
              <w:rPr>
                <w:rFonts w:ascii="Roboto Slab" w:eastAsia="Roboto Slab" w:hAnsi="Roboto Slab" w:cs="Roboto Slab"/>
                <w:sz w:val="19"/>
                <w:szCs w:val="19"/>
              </w:rPr>
              <w:t xml:space="preserve">Defensa</w:t>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Arquitectura</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6 / 10</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Decisiones de código e IA</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5 / 8</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Despliegue cloud</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2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Seguridad</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4 / 8</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Trade-offs</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5 / 8</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shd w:val="clear" w:color="auto" w:fill="F2F2F2"/>
            <w:vAlign w:val="center"/>
          </w:tcPr>
          <w:p>
            <w:pPr>
              <w:spacing w:before="40" w:after="40" w:line="240" w:lineRule="auto"/>
              <w:jc w:val="left"/>
            </w:pPr>
            <w:r>
              <w:rPr>
                <w:rFonts w:ascii="Roboto Slab" w:eastAsia="Roboto Slab" w:hAnsi="Roboto Slab" w:cs="Roboto Slab"/>
                <w:b/>
                <w:bCs/>
                <w:sz w:val="19"/>
                <w:szCs w:val="19"/>
              </w:rPr>
              <w:t xml:space="preserve">Subtotal defensa</w:t>
            </w:r>
          </w:p>
        </w:tc>
        <w:tc>
          <w:tcPr>
            <w:tcW w:w="1800"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22 / 40</w:t>
            </w:r>
          </w:p>
        </w:tc>
      </w:tr>
    </w:tbl>
    <w:p>
      <w:pPr>
        <w:spacing w:before="0" w:after="60" w:line="264" w:lineRule="auto"/>
        <w:jc w:val="both"/>
      </w:pPr>
    </w:p>
    <w:p>
      <w:pPr>
        <w:keepNext/>
        <w:spacing w:before="200" w:after="80" w:line="264" w:lineRule="auto"/>
        <w:jc w:val="left"/>
      </w:pPr>
      <w:r>
        <w:rPr>
          <w:rFonts w:ascii="Roboto Slab" w:eastAsia="Roboto Slab" w:hAnsi="Roboto Slab" w:cs="Roboto Slab"/>
          <w:b/>
          <w:bCs/>
          <w:color w:val="1F3864"/>
          <w:sz w:val="22"/>
          <w:szCs w:val="22"/>
        </w:rPr>
        <w:t xml:space="preserve">Diseño de arquitectura: 14 / 20</w:t>
      </w:r>
    </w:p>
    <w:p>
      <w:pPr>
        <w:spacing w:before="0" w:after="120" w:line="264" w:lineRule="auto"/>
        <w:jc w:val="both"/>
      </w:pPr>
      <w:r>
        <w:rPr>
          <w:rFonts w:ascii="Roboto Slab" w:eastAsia="Roboto Slab" w:hAnsi="Roboto Slab" w:cs="Roboto Slab"/>
          <w:sz w:val="20"/>
          <w:szCs w:val="20"/>
        </w:rPr>
        <w:t xml:space="preserve">El diagrama muestra la petición autenticada con JWT hacia FastAPI, que no expone directamente los agentes. Dentro, con puertos y adaptadores: un orquestador alimentado por un workflow determinista, persistencia y manejo de estados, sub-agentes (1..n) con herramientas externas simuladas, RAG y proveedor de LLM. Fuera del bloque, un validador determinista de PII.</w:t>
      </w:r>
    </w:p>
    <w:p>
      <w:pPr>
        <w:spacing w:before="0" w:after="120" w:line="264" w:lineRule="auto"/>
        <w:jc w:val="both"/>
      </w:pPr>
      <w:r>
        <w:rPr>
          <w:rFonts w:ascii="Roboto Slab" w:eastAsia="Roboto Slab" w:hAnsi="Roboto Slab" w:cs="Roboto Slab"/>
          <w:b/>
          <w:bCs/>
          <w:sz w:val="20"/>
          <w:szCs w:val="20"/>
        </w:rPr>
        <w:t xml:space="preserve">Uso de capas (4/6). </w:t>
      </w:r>
      <w:r>
        <w:rPr>
          <w:rFonts w:ascii="Roboto Slab" w:eastAsia="Roboto Slab" w:hAnsi="Roboto Slab" w:cs="Roboto Slab"/>
          <w:sz w:val="20"/>
          <w:szCs w:val="20"/>
        </w:rPr>
        <w:t xml:space="preserve">Separa entrada, orquestación, adaptadores y servicios externos, y declara puertos y adaptadores. Las relaciones entre algunos componentes (por ejemplo, entre el workflow determinista y el orquestador) no quedan claras en el diagrama.</w:t>
      </w:r>
    </w:p>
    <w:p>
      <w:pPr>
        <w:spacing w:before="0" w:after="120" w:line="264" w:lineRule="auto"/>
        <w:jc w:val="both"/>
      </w:pPr>
      <w:r>
        <w:rPr>
          <w:rFonts w:ascii="Roboto Slab" w:eastAsia="Roboto Slab" w:hAnsi="Roboto Slab" w:cs="Roboto Slab"/>
          <w:b/>
          <w:bCs/>
          <w:sz w:val="20"/>
          <w:szCs w:val="20"/>
        </w:rPr>
        <w:t xml:space="preserve">Aplicabilidad al escenario (6/8). </w:t>
      </w:r>
      <w:r>
        <w:rPr>
          <w:rFonts w:ascii="Roboto Slab" w:eastAsia="Roboto Slab" w:hAnsi="Roboto Slab" w:cs="Roboto Slab"/>
          <w:sz w:val="20"/>
          <w:szCs w:val="20"/>
        </w:rPr>
        <w:t xml:space="preserve">Responde al caso con un criterio explícito: la decisión de aptitud y las transiciones son deterministas y el LLM queda para redactar. Incluye RAG de políticas y estado persistente. La propuesta de solución ante casos ambiguos se resuelve como revisión manual con motivo, sin un flujo de retorno del revisor.</w:t>
      </w:r>
    </w:p>
    <w:p>
      <w:pPr>
        <w:spacing w:before="0" w:after="120" w:line="264" w:lineRule="auto"/>
        <w:jc w:val="both"/>
      </w:pPr>
      <w:r>
        <w:rPr>
          <w:rFonts w:ascii="Roboto Slab" w:eastAsia="Roboto Slab" w:hAnsi="Roboto Slab" w:cs="Roboto Slab"/>
          <w:b/>
          <w:bCs/>
          <w:sz w:val="20"/>
          <w:szCs w:val="20"/>
        </w:rPr>
        <w:t xml:space="preserve">Controles (4/6). </w:t>
      </w:r>
      <w:r>
        <w:rPr>
          <w:rFonts w:ascii="Roboto Slab" w:eastAsia="Roboto Slab" w:hAnsi="Roboto Slab" w:cs="Roboto Slab"/>
          <w:sz w:val="20"/>
          <w:szCs w:val="20"/>
        </w:rPr>
        <w:t xml:space="preserve">Incluye autenticación y autorización, validador de PII y persistencia del estado. No representa controles de resiliencia ni observabilidad.</w:t>
      </w:r>
    </w:p>
    <w:p>
      <w:pPr>
        <w:keepNext/>
        <w:spacing w:before="200" w:after="80" w:line="264" w:lineRule="auto"/>
        <w:jc w:val="left"/>
      </w:pPr>
      <w:r>
        <w:rPr>
          <w:rFonts w:ascii="Roboto Slab" w:eastAsia="Roboto Slab" w:hAnsi="Roboto Slab" w:cs="Roboto Slab"/>
          <w:b/>
          <w:bCs/>
          <w:color w:val="1F3864"/>
          <w:sz w:val="22"/>
          <w:szCs w:val="22"/>
        </w:rPr>
        <w:t xml:space="preserve">Implementación: 25 / 40</w:t>
      </w:r>
    </w:p>
    <w:p>
      <w:pPr>
        <w:spacing w:before="0" w:after="120" w:line="264" w:lineRule="auto"/>
        <w:jc w:val="both"/>
      </w:pPr>
      <w:r>
        <w:rPr>
          <w:rFonts w:ascii="Roboto Slab" w:eastAsia="Roboto Slab" w:hAnsi="Roboto Slab" w:cs="Roboto Slab"/>
          <w:b/>
          <w:bCs/>
          <w:sz w:val="20"/>
          <w:szCs w:val="20"/>
        </w:rPr>
        <w:t xml:space="preserve">Flujo realizado (3/4). </w:t>
      </w:r>
      <w:r>
        <w:rPr>
          <w:rFonts w:ascii="Roboto Slab" w:eastAsia="Roboto Slab" w:hAnsi="Roboto Slab" w:cs="Roboto Slab"/>
          <w:sz w:val="20"/>
          <w:szCs w:val="20"/>
        </w:rPr>
        <w:t xml:space="preserve">Ejecutó en vivo el happy path con un token de prueba (aprobado, confianza 0,96 simulada). Las rutas de rechazo y revisión manual están cubiertas por pruebas. Usó el LLM simulado porque el proxy corporativo le impidió conectarse al proveedor real.</w:t>
      </w:r>
    </w:p>
    <w:p>
      <w:pPr>
        <w:spacing w:before="0" w:after="120" w:line="264" w:lineRule="auto"/>
        <w:jc w:val="both"/>
      </w:pPr>
      <w:r>
        <w:rPr>
          <w:rFonts w:ascii="Roboto Slab" w:eastAsia="Roboto Slab" w:hAnsi="Roboto Slab" w:cs="Roboto Slab"/>
          <w:b/>
          <w:bCs/>
          <w:sz w:val="20"/>
          <w:szCs w:val="20"/>
        </w:rPr>
        <w:t xml:space="preserve">Capa de presentación (5/6). </w:t>
      </w:r>
      <w:r>
        <w:rPr>
          <w:rFonts w:ascii="Roboto Slab" w:eastAsia="Roboto Slab" w:hAnsi="Roboto Slab" w:cs="Roboto Slab"/>
          <w:sz w:val="20"/>
          <w:szCs w:val="20"/>
        </w:rPr>
        <w:t xml:space="preserve">Valida JWT con firma, emisor, audiencia y scopes por operación (inicio y lectura), limita el tamaño del request y valida los argumentos con esquemas estrictos. La consulta de un onboarding no verifica que el solicitante sea su dueño, y la autenticación puede desactivarse por configuración.</w:t>
      </w:r>
    </w:p>
    <w:p>
      <w:pPr>
        <w:spacing w:before="0" w:after="120" w:line="264" w:lineRule="auto"/>
        <w:jc w:val="both"/>
      </w:pPr>
      <w:r>
        <w:rPr>
          <w:rFonts w:ascii="Roboto Slab" w:eastAsia="Roboto Slab" w:hAnsi="Roboto Slab" w:cs="Roboto Slab"/>
          <w:b/>
          <w:bCs/>
          <w:sz w:val="20"/>
          <w:szCs w:val="20"/>
        </w:rPr>
        <w:t xml:space="preserve">Componentes y contenedores (3/4). </w:t>
      </w:r>
      <w:r>
        <w:rPr>
          <w:rFonts w:ascii="Roboto Slab" w:eastAsia="Roboto Slab" w:hAnsi="Roboto Slab" w:cs="Roboto Slab"/>
          <w:sz w:val="20"/>
          <w:szCs w:val="20"/>
        </w:rPr>
        <w:t xml:space="preserve">Organiza el código en dominio, aplicación (agentes, flujo, puertos) e infraestructura (API, LLM, persistencia, herramientas, seguridad), con un contenedor y Compose para Podman.</w:t>
      </w:r>
    </w:p>
    <w:p>
      <w:pPr>
        <w:spacing w:before="0" w:after="120" w:line="264" w:lineRule="auto"/>
        <w:jc w:val="both"/>
      </w:pPr>
      <w:r>
        <w:rPr>
          <w:rFonts w:ascii="Roboto Slab" w:eastAsia="Roboto Slab" w:hAnsi="Roboto Slab" w:cs="Roboto Slab"/>
          <w:b/>
          <w:bCs/>
          <w:sz w:val="20"/>
          <w:szCs w:val="20"/>
        </w:rPr>
        <w:t xml:space="preserve">Capa de agente (5/8). </w:t>
      </w:r>
      <w:r>
        <w:rPr>
          <w:rFonts w:ascii="Roboto Slab" w:eastAsia="Roboto Slab" w:hAnsi="Roboto Slab" w:cs="Roboto Slab"/>
          <w:sz w:val="20"/>
          <w:szCs w:val="20"/>
        </w:rPr>
        <w:t xml:space="preserve">El flujo es un grafo de LangGraph con un mapa de transiciones permitidas que impide saltar pasos, y las decisiones de negocio viven en la política del dominio. Un Tool Gateway aplica mínimo privilegio por agente y valida argumentos (por ejemplo, cédula de 10 dígitos, sin campos extra). El estado y los eventos de auditoría se guardan en SQLite. Los sub-agentes son envoltorios deterministas sin decisión propia, coherente con su postura, y los casos en revisión manual no tienen un mecanismo para reanudarse.</w:t>
      </w:r>
    </w:p>
    <w:p>
      <w:pPr>
        <w:spacing w:before="0" w:after="120" w:line="264" w:lineRule="auto"/>
        <w:jc w:val="both"/>
      </w:pPr>
      <w:r>
        <w:rPr>
          <w:rFonts w:ascii="Roboto Slab" w:eastAsia="Roboto Slab" w:hAnsi="Roboto Slab" w:cs="Roboto Slab"/>
          <w:b/>
          <w:bCs/>
          <w:sz w:val="20"/>
          <w:szCs w:val="20"/>
        </w:rPr>
        <w:t xml:space="preserve">Capa de integración (3/6). </w:t>
      </w:r>
      <w:r>
        <w:rPr>
          <w:rFonts w:ascii="Roboto Slab" w:eastAsia="Roboto Slab" w:hAnsi="Roboto Slab" w:cs="Roboto Slab"/>
          <w:sz w:val="20"/>
          <w:szCs w:val="20"/>
        </w:rPr>
        <w:t xml:space="preserve">El LLM solo redacta la respuesta: recibe un contexto sin PII, su salida se revisa con el guard de PII y, si falla, se usa una plantilla determinista. El proveedor compatible con OpenAI tiene temperatura 0 y timeout de 15 segundos, sin reintentos ni circuit breaker. La recuperación de políticas compara palabras entre la consulta y las secciones del documento; no usa embeddings ni base vectorial.</w:t>
      </w:r>
    </w:p>
    <w:p>
      <w:pPr>
        <w:spacing w:before="0" w:after="120" w:line="264" w:lineRule="auto"/>
        <w:jc w:val="both"/>
      </w:pPr>
      <w:r>
        <w:rPr>
          <w:rFonts w:ascii="Roboto Slab" w:eastAsia="Roboto Slab" w:hAnsi="Roboto Slab" w:cs="Roboto Slab"/>
          <w:b/>
          <w:bCs/>
          <w:sz w:val="20"/>
          <w:szCs w:val="20"/>
        </w:rPr>
        <w:t xml:space="preserve">Despliegue en cloud (2/6). </w:t>
      </w:r>
      <w:r>
        <w:rPr>
          <w:rFonts w:ascii="Roboto Slab" w:eastAsia="Roboto Slab" w:hAnsi="Roboto Slab" w:cs="Roboto Slab"/>
          <w:sz w:val="20"/>
          <w:szCs w:val="20"/>
        </w:rPr>
        <w:t xml:space="preserve">Se ejecuta en local con Podman Compose y un script para generar tokens de desarrollo. No hay despliegue en la nube ni pipeline de CI/CD.</w:t>
      </w:r>
    </w:p>
    <w:p>
      <w:pPr>
        <w:spacing w:before="0" w:after="120" w:line="264" w:lineRule="auto"/>
        <w:jc w:val="both"/>
      </w:pPr>
      <w:r>
        <w:rPr>
          <w:rFonts w:ascii="Roboto Slab" w:eastAsia="Roboto Slab" w:hAnsi="Roboto Slab" w:cs="Roboto Slab"/>
          <w:b/>
          <w:bCs/>
          <w:sz w:val="20"/>
          <w:szCs w:val="20"/>
        </w:rPr>
        <w:t xml:space="preserve">Generación del código (4/6). </w:t>
      </w:r>
      <w:r>
        <w:rPr>
          <w:rFonts w:ascii="Roboto Slab" w:eastAsia="Roboto Slab" w:hAnsi="Roboto Slab" w:cs="Roboto Slab"/>
          <w:sz w:val="20"/>
          <w:szCs w:val="20"/>
        </w:rPr>
        <w:t xml:space="preserve">Incluye 17 pruebas sobre transiciones, permisos de herramientas, guard de PII, agente de respuesta y API. El repositorio tiene un solo commit, y el candidato indicó que no alcanzó a revisar el código ni las pruebas a detalle.</w:t>
      </w:r>
    </w:p>
    <w:p>
      <w:pPr>
        <w:keepNext/>
        <w:spacing w:before="200" w:after="80" w:line="264" w:lineRule="auto"/>
        <w:jc w:val="left"/>
      </w:pPr>
      <w:r>
        <w:rPr>
          <w:rFonts w:ascii="Roboto Slab" w:eastAsia="Roboto Slab" w:hAnsi="Roboto Slab" w:cs="Roboto Slab"/>
          <w:b/>
          <w:bCs/>
          <w:color w:val="1F3864"/>
          <w:sz w:val="22"/>
          <w:szCs w:val="22"/>
        </w:rPr>
        <w:t xml:space="preserve">Defensa: 24 / 40</w:t>
      </w:r>
    </w:p>
    <w:p>
      <w:pPr>
        <w:spacing w:before="0" w:after="120" w:line="264" w:lineRule="auto"/>
        <w:jc w:val="both"/>
      </w:pPr>
      <w:r>
        <w:rPr>
          <w:rFonts w:ascii="Roboto Slab" w:eastAsia="Roboto Slab" w:hAnsi="Roboto Slab" w:cs="Roboto Slab"/>
          <w:b/>
          <w:bCs/>
          <w:sz w:val="20"/>
          <w:szCs w:val="20"/>
        </w:rPr>
        <w:t xml:space="preserve">Arquitectura (6/10). </w:t>
      </w:r>
      <w:r>
        <w:rPr>
          <w:rFonts w:ascii="Roboto Slab" w:eastAsia="Roboto Slab" w:hAnsi="Roboto Slab" w:cs="Roboto Slab"/>
          <w:sz w:val="20"/>
          <w:szCs w:val="20"/>
        </w:rPr>
        <w:t xml:space="preserve">Justificó la API como frontera que no expone el flujo agéntico a internet y explicó con criterio la arquitectura hexagonal: el proveedor de LLM como puerto de salida aislado del dominio, y una versión más simple cuando el problema no amerita tantas interfaces. Reconoció que la solución es un monolito y que, si cae el proceso, caen todos los agentes; no planteó cómo aislar fallos entre ellos.</w:t>
      </w:r>
    </w:p>
    <w:p>
      <w:pPr>
        <w:spacing w:before="0" w:after="120" w:line="264" w:lineRule="auto"/>
        <w:jc w:val="both"/>
      </w:pPr>
      <w:r>
        <w:rPr>
          <w:rFonts w:ascii="Roboto Slab" w:eastAsia="Roboto Slab" w:hAnsi="Roboto Slab" w:cs="Roboto Slab"/>
          <w:b/>
          <w:bCs/>
          <w:sz w:val="20"/>
          <w:szCs w:val="20"/>
        </w:rPr>
        <w:t xml:space="preserve">Decisiones de código e IA (5/8). </w:t>
      </w:r>
      <w:r>
        <w:rPr>
          <w:rFonts w:ascii="Roboto Slab" w:eastAsia="Roboto Slab" w:hAnsi="Roboto Slab" w:cs="Roboto Slab"/>
          <w:sz w:val="20"/>
          <w:szCs w:val="20"/>
        </w:rPr>
        <w:t xml:space="preserve">Explicó con claridad que solo el agente de respuesta usa el LLM y que el resto es determinista porque un modelo no da siempre la misma respuesta, y mostró criterio de costo (qué tareas necesitan LLM y cuáles un modelo más barato). Al preguntarle cuándo algo sí sería un agente y cómo conectaría un agente no determinista con el orquestador, respondió de forma general, sin mencionar protocolos de comunicación. Sobre el estado y el contexto no explicó la persistencia que sí existe en su código, y el human-in-the-loop quedó solo como idea.</w:t>
      </w:r>
    </w:p>
    <w:p>
      <w:pPr>
        <w:spacing w:before="0" w:after="120" w:line="264" w:lineRule="auto"/>
        <w:jc w:val="both"/>
      </w:pPr>
      <w:r>
        <w:rPr>
          <w:rFonts w:ascii="Roboto Slab" w:eastAsia="Roboto Slab" w:hAnsi="Roboto Slab" w:cs="Roboto Slab"/>
          <w:b/>
          <w:bCs/>
          <w:sz w:val="20"/>
          <w:szCs w:val="20"/>
        </w:rPr>
        <w:t xml:space="preserve">Despliegue cloud (2/6). </w:t>
      </w:r>
      <w:r>
        <w:rPr>
          <w:rFonts w:ascii="Roboto Slab" w:eastAsia="Roboto Slab" w:hAnsi="Roboto Slab" w:cs="Roboto Slab"/>
          <w:sz w:val="20"/>
          <w:szCs w:val="20"/>
        </w:rPr>
        <w:t xml:space="preserve">No detalló cómo desplegaría ni operaría la solución en la nube.</w:t>
      </w:r>
    </w:p>
    <w:p>
      <w:pPr>
        <w:spacing w:before="0" w:after="120" w:line="264" w:lineRule="auto"/>
        <w:jc w:val="both"/>
      </w:pPr>
      <w:r>
        <w:rPr>
          <w:rFonts w:ascii="Roboto Slab" w:eastAsia="Roboto Slab" w:hAnsi="Roboto Slab" w:cs="Roboto Slab"/>
          <w:b/>
          <w:bCs/>
          <w:sz w:val="20"/>
          <w:szCs w:val="20"/>
        </w:rPr>
        <w:t xml:space="preserve">Seguridad (4/8). </w:t>
      </w:r>
      <w:r>
        <w:rPr>
          <w:rFonts w:ascii="Roboto Slab" w:eastAsia="Roboto Slab" w:hAnsi="Roboto Slab" w:cs="Roboto Slab"/>
          <w:sz w:val="20"/>
          <w:szCs w:val="20"/>
        </w:rPr>
        <w:t xml:space="preserve">Trata toda fuente externa como no confiable y por eso incluyó un validador determinista. Describió la autenticación como un JWT generado localmente y la autorización por roles o atributos solo en términos generales, indicando que en su trabajo eso lo resuelve el equipo de seguridad. No explicó en la defensa el mínimo privilegio ni el guard de PII que su código sí implementa.</w:t>
      </w:r>
    </w:p>
    <w:p>
      <w:pPr>
        <w:spacing w:before="0" w:after="120" w:line="264" w:lineRule="auto"/>
        <w:jc w:val="both"/>
      </w:pPr>
      <w:r>
        <w:rPr>
          <w:rFonts w:ascii="Roboto Slab" w:eastAsia="Roboto Slab" w:hAnsi="Roboto Slab" w:cs="Roboto Slab"/>
          <w:b/>
          <w:bCs/>
          <w:sz w:val="20"/>
          <w:szCs w:val="20"/>
        </w:rPr>
        <w:t xml:space="preserve">Trade-offs (5/8). </w:t>
      </w:r>
      <w:r>
        <w:rPr>
          <w:rFonts w:ascii="Roboto Slab" w:eastAsia="Roboto Slab" w:hAnsi="Roboto Slab" w:cs="Roboto Slab"/>
          <w:sz w:val="20"/>
          <w:szCs w:val="20"/>
        </w:rPr>
        <w:t xml:space="preserve">Propuso circuit breaker y fallback a otro proveedor o a un modelo menor, sagas con compensación si los agentes ejecutaran transacciones, y pasar las llamadas síncronas a asíncronas. En observabilidad mencionó logs orientados a IA y un conector MCP a Dynatrace, sin detallar trazas ni métricas.</w:t>
      </w:r>
    </w:p>
    <w:p w14:paraId="2CEE6667" w14:textId="1A50A81B" w:rsidR="30BD909B" w:rsidRDefault="30BD909B" w:rsidP="77DA96FC">
      <w:pPr>
        <w:spacing w:line="253" w:lineRule="auto"/>
      </w:pPr>
      <w:r w:rsidRPr="77DA96FC">
        <w:rPr>
          <w:rFonts w:ascii="Roboto Slab" w:eastAsia="Roboto Slab" w:hAnsi="Roboto Slab" w:cs="Roboto Slab"/>
          <w:b/>
          <w:bCs/>
          <w:color w:val="000000" w:themeColor="text1"/>
        </w:rPr>
        <w:t xml:space="preserve">Recomendación: </w:t>
      </w:r>
    </w:p>
    <w:p>
      <w:pPr>
        <w:spacing w:before="0" w:after="120" w:line="264" w:lineRule="auto"/>
        <w:jc w:val="both"/>
      </w:pPr>
      <w:r>
        <w:rPr>
          <w:rFonts w:ascii="Roboto Slab" w:eastAsia="Roboto Slab" w:hAnsi="Roboto Slab" w:cs="Roboto Slab"/>
          <w:sz w:val="20"/>
          <w:szCs w:val="20"/>
        </w:rPr>
        <w:t xml:space="preserve">Se recomienda continuar en el proceso, sujeto a la nota teórica. La solución muestra buen criterio en IA aplicada a un dominio regulado: decisiones fuera del modelo, control de herramientas con mínimo privilegio, PII protegida antes y después del LLM y un respaldo determinista cuando el modelo falla. La defensa explicó el código por debajo de lo que este implementa.</w:t>
      </w:r>
    </w:p>
    <w:p>
      <w:pPr>
        <w:spacing w:before="0" w:after="120" w:line="264" w:lineRule="auto"/>
        <w:jc w:val="both"/>
      </w:pPr>
      <w:r>
        <w:rPr>
          <w:rFonts w:ascii="Roboto Slab" w:eastAsia="Roboto Slab" w:hAnsi="Roboto Slab" w:cs="Roboto Slab"/>
          <w:sz w:val="20"/>
          <w:szCs w:val="20"/>
        </w:rPr>
        <w:t xml:space="preserve">Necesita acompañamiento en resiliencia implementada (reintentos, circuit breaker, proveedor de respaldo), observabilidad con trazas, búsqueda semántica real para las políticas, reanudación de casos en revisión manual, autorización por dueño del recurso y despliegue en la nube. También debe revisar y entender a fondo el código que genera con IA antes de entregarlo.</w:t>
      </w:r>
    </w:p>
    <w:p w14:paraId="74F3755F" w14:textId="77777777" w:rsidR="008E39F4" w:rsidRDefault="008E39F4" w:rsidP="008E39F4">
      <w:pPr>
        <w:pageBreakBefore/>
        <w:rPr>
          <w:rFonts w:ascii="Roboto Slab" w:eastAsia="Roboto Slab" w:hAnsi="Roboto Slab" w:cs="Roboto Slab"/>
          <w:b/>
        </w:rPr>
      </w:pPr>
      <w:r w:rsidRPr="66938DAA">
        <w:rPr>
          <w:rFonts w:ascii="Roboto Slab" w:eastAsia="Roboto Slab" w:hAnsi="Roboto Slab" w:cs="Roboto Slab"/>
          <w:b/>
          <w:bCs/>
        </w:rPr>
        <w:t>GAPS:</w:t>
      </w:r>
    </w:p>
    <w:p w14:paraId="651CABBE" w14:textId="45CC7D3E" w:rsidR="66938DAA" w:rsidRDefault="66938DAA" w:rsidP="66938DAA">
      <w:pPr>
        <w:rPr>
          <w:rFonts w:ascii="Roboto Slab" w:eastAsia="Roboto Slab" w:hAnsi="Roboto Slab" w:cs="Roboto Slab"/>
          <w:b/>
          <w:bCs/>
        </w:rPr>
      </w:pPr>
    </w:p>
    <w:tbl>
      <w:tblPr>
        <w:tblStyle w:val="Tablaconcuadrcula"/>
        <w:tblW w:w="9019" w:type="dxa"/>
        <w:tblLook w:val="04A0" w:firstRow="1" w:lastRow="0" w:firstColumn="1" w:lastColumn="0" w:noHBand="0" w:noVBand="1"/>
      </w:tblPr>
      <w:tblGrid>
        <w:gridCol w:w="2160"/>
        <w:gridCol w:w="6859"/>
      </w:tblGrid>
      <w:tr w:rsidR="008E39F4" w14:paraId="6A721011" w14:textId="77777777" w:rsidTr="77DA96FC">
        <w:tc>
          <w:tcPr>
            <w:tcW w:w="2160" w:type="dxa"/>
            <w:shd w:val="clear" w:color="auto" w:fill="FFFF00"/>
          </w:tcPr>
          <w:p w14:paraId="14412D1B" w14:textId="77777777" w:rsidR="008E39F4" w:rsidRDefault="008E39F4" w:rsidP="00680C2B">
            <w:pPr>
              <w:rPr>
                <w:color w:val="000000" w:themeColor="text1"/>
              </w:rPr>
            </w:pPr>
            <w:r>
              <w:rPr>
                <w:color w:val="000000" w:themeColor="text1"/>
              </w:rPr>
              <w:t>TEMA</w:t>
            </w:r>
          </w:p>
        </w:tc>
        <w:tc>
          <w:tcPr>
            <w:tcW w:w="6859" w:type="dxa"/>
            <w:shd w:val="clear" w:color="auto" w:fill="FFFF00"/>
          </w:tcPr>
          <w:p w14:paraId="044D2D34" w14:textId="77777777" w:rsidR="008E39F4" w:rsidRDefault="008E39F4" w:rsidP="00680C2B">
            <w:pPr>
              <w:rPr>
                <w:color w:val="000000" w:themeColor="text1"/>
              </w:rPr>
            </w:pPr>
            <w:r>
              <w:rPr>
                <w:color w:val="000000" w:themeColor="text1"/>
              </w:rPr>
              <w:t>OBSERVACIÓN</w:t>
            </w:r>
          </w:p>
        </w:tc>
      </w:tr>
      <w:tr w:rsidR="008E39F4" w14:paraId="0562CB0E" w14:textId="77777777" w:rsidTr="77DA96FC">
        <w:tc>
          <w:tcPr>
            <w:tcW w:w="2160" w:type="dxa"/>
          </w:tcPr>
          <w:p w14:paraId="52502C46" w14:textId="17E4BA97" w:rsidR="2CDB9F19" w:rsidRDefault="025C35EA" w:rsidP="66938DAA">
            <w:r w:rsidRPr="66938DAA">
              <w:rPr>
                <w:rFonts w:ascii="Times New Roman" w:eastAsia="Times New Roman" w:hAnsi="Times New Roman" w:cs="Times New Roman"/>
                <w:b/>
                <w:bCs/>
                <w:color w:val="000000" w:themeColor="text1"/>
                <w:sz w:val="24"/>
                <w:szCs w:val="24"/>
              </w:rPr>
              <w:t>Metodologías de procesos</w:t>
            </w:r>
          </w:p>
        </w:tc>
        <w:tc>
          <w:tcPr>
            <w:tcW w:w="6859" w:type="dxa"/>
          </w:tcPr>
          <w:p w14:paraId="4A5ED667" w14:textId="42E14BC3" w:rsidR="196C115D" w:rsidRDefault="196C115D" w:rsidP="055F5A00">
            <w:pPr>
              <w:jc w:val="both"/>
            </w:pPr>
            <w:r>
              <w:rPr>
                <w:rFonts w:ascii="Times New Roman" w:eastAsia="Times New Roman" w:hAnsi="Times New Roman" w:cs="Times New Roman"/>
                <w:sz w:val="22"/>
                <w:szCs w:val="22"/>
              </w:rPr>
              <w:t xml:space="preserve">Trabajo por fases con listas de verificación. Debe revisar a detalle el código y las pruebas generados con IA. El diagrama no muestra resiliencia ni observabilidad.</w:t>
            </w:r>
          </w:p>
        </w:tc>
      </w:tr>
      <w:tr w:rsidR="00946420" w14:paraId="6D98A12B" w14:textId="77777777" w:rsidTr="77DA96FC">
        <w:tc>
          <w:tcPr>
            <w:tcW w:w="2160" w:type="dxa"/>
          </w:tcPr>
          <w:p w14:paraId="55A17B6D" w14:textId="67F6230F" w:rsidR="2CDB9F19" w:rsidRDefault="025C35EA" w:rsidP="66938DAA">
            <w:r w:rsidRPr="66938DAA">
              <w:rPr>
                <w:rFonts w:ascii="Times New Roman" w:eastAsia="Times New Roman" w:hAnsi="Times New Roman" w:cs="Times New Roman"/>
                <w:b/>
                <w:bCs/>
                <w:color w:val="000000" w:themeColor="text1"/>
                <w:sz w:val="24"/>
                <w:szCs w:val="24"/>
              </w:rPr>
              <w:t>Desarrollo</w:t>
            </w:r>
          </w:p>
        </w:tc>
        <w:tc>
          <w:tcPr>
            <w:tcW w:w="6859" w:type="dxa"/>
          </w:tcPr>
          <w:p w14:paraId="0E4C4D14" w14:textId="58244983" w:rsidR="77DA96FC" w:rsidRDefault="77DA96FC" w:rsidP="77DA96FC">
            <w:pPr>
              <w:jc w:val="both"/>
            </w:pPr>
            <w:r>
              <w:rPr>
                <w:rFonts w:ascii="Times New Roman" w:eastAsia="Times New Roman" w:hAnsi="Times New Roman" w:cs="Times New Roman"/>
                <w:sz w:val="22"/>
                <w:szCs w:val="22"/>
              </w:rPr>
              <w:t xml:space="preserve">La recuperación de políticas es por coincidencia de palabras, sin embeddings. Los casos en revisión manual no se pueden reanudar. Llamadas síncronas al LLM.</w:t>
            </w:r>
          </w:p>
        </w:tc>
      </w:tr>
      <w:tr w:rsidR="00946420" w14:paraId="110FFD37" w14:textId="77777777" w:rsidTr="77DA96FC">
        <w:tc>
          <w:tcPr>
            <w:tcW w:w="2160" w:type="dxa"/>
          </w:tcPr>
          <w:p w14:paraId="0952BFF5" w14:textId="51E8B543" w:rsidR="2CDB9F19" w:rsidRDefault="2CDB9F19" w:rsidP="2CDB9F19">
            <w:r w:rsidRPr="66938DAA">
              <w:rPr>
                <w:rFonts w:ascii="Times New Roman" w:eastAsia="Times New Roman" w:hAnsi="Times New Roman" w:cs="Times New Roman"/>
                <w:b/>
                <w:bCs/>
                <w:color w:val="000000" w:themeColor="text1"/>
                <w:sz w:val="24"/>
                <w:szCs w:val="24"/>
              </w:rPr>
              <w:t xml:space="preserve">Calidad </w:t>
            </w:r>
            <w:r w:rsidR="0661BE5D" w:rsidRPr="66938DAA">
              <w:rPr>
                <w:rFonts w:ascii="Times New Roman" w:eastAsia="Times New Roman" w:hAnsi="Times New Roman" w:cs="Times New Roman"/>
                <w:b/>
                <w:bCs/>
                <w:color w:val="000000" w:themeColor="text1"/>
                <w:sz w:val="24"/>
                <w:szCs w:val="24"/>
              </w:rPr>
              <w:t>temprana</w:t>
            </w:r>
          </w:p>
        </w:tc>
        <w:tc>
          <w:tcPr>
            <w:tcW w:w="6859" w:type="dxa"/>
          </w:tcPr>
          <w:p w14:paraId="58EEE284" w14:textId="0324FFFC" w:rsidR="0DC8D9E4" w:rsidRDefault="0DC8D9E4" w:rsidP="055F5A00">
            <w:pPr>
              <w:jc w:val="both"/>
            </w:pPr>
            <w:r>
              <w:rPr>
                <w:rFonts w:ascii="Times New Roman" w:eastAsia="Times New Roman" w:hAnsi="Times New Roman" w:cs="Times New Roman"/>
                <w:sz w:val="22"/>
                <w:szCs w:val="22"/>
              </w:rPr>
              <w:t xml:space="preserve">17 pruebas de transiciones, permisos, PII y API. Falta probar fallos del proveedor de LLM, concurrencia y acceso a onboardings de otros usuarios. Un solo commit; demo con LLM simulado.</w:t>
            </w:r>
          </w:p>
        </w:tc>
      </w:tr>
      <w:tr w:rsidR="0023217F" w14:paraId="1F72F646" w14:textId="77777777" w:rsidTr="77DA96FC">
        <w:tc>
          <w:tcPr>
            <w:tcW w:w="2160" w:type="dxa"/>
          </w:tcPr>
          <w:p w14:paraId="3A70707B" w14:textId="4897A23E" w:rsidR="2CDB9F19" w:rsidRDefault="0661BE5D" w:rsidP="66938DAA">
            <w:r w:rsidRPr="66938DAA">
              <w:rPr>
                <w:rFonts w:ascii="Times New Roman" w:eastAsia="Times New Roman" w:hAnsi="Times New Roman" w:cs="Times New Roman"/>
                <w:b/>
                <w:bCs/>
                <w:color w:val="000000" w:themeColor="text1"/>
                <w:sz w:val="24"/>
                <w:szCs w:val="24"/>
              </w:rPr>
              <w:t>Devops</w:t>
            </w:r>
          </w:p>
        </w:tc>
        <w:tc>
          <w:tcPr>
            <w:tcW w:w="6859" w:type="dxa"/>
          </w:tcPr>
          <w:p w14:paraId="48121759" w14:textId="3D7D0E69" w:rsidR="77DA96FC" w:rsidRDefault="77DA96FC" w:rsidP="77DA96FC">
            <w:pPr>
              <w:jc w:val="both"/>
            </w:pPr>
            <w:r>
              <w:rPr>
                <w:rFonts w:ascii="Times New Roman" w:eastAsia="Times New Roman" w:hAnsi="Times New Roman" w:cs="Times New Roman"/>
                <w:sz w:val="22"/>
                <w:szCs w:val="22"/>
              </w:rPr>
              <w:t xml:space="preserve">Solo Podman Compose local, sin despliegue en la nube ni CI/CD. Monolito: si cae el proceso caen todos los agentes. Sin reintentos, circuit breaker, trazas ni métricas.</w:t>
            </w:r>
          </w:p>
        </w:tc>
      </w:tr>
      <w:tr w:rsidR="2CDB9F19" w14:paraId="0E8508CF" w14:textId="77777777" w:rsidTr="77DA96FC">
        <w:trPr>
          <w:trHeight w:val="300"/>
        </w:trPr>
        <w:tc>
          <w:tcPr>
            <w:tcW w:w="2160" w:type="dxa"/>
          </w:tcPr>
          <w:p w14:paraId="6C081852" w14:textId="20248351" w:rsidR="2CDB9F19" w:rsidRDefault="0661BE5D" w:rsidP="66938DAA">
            <w:r w:rsidRPr="66938DAA">
              <w:rPr>
                <w:rFonts w:ascii="Times New Roman" w:eastAsia="Times New Roman" w:hAnsi="Times New Roman" w:cs="Times New Roman"/>
                <w:b/>
                <w:bCs/>
                <w:color w:val="000000" w:themeColor="text1"/>
                <w:sz w:val="24"/>
                <w:szCs w:val="24"/>
              </w:rPr>
              <w:t>Seguridad</w:t>
            </w:r>
          </w:p>
        </w:tc>
        <w:tc>
          <w:tcPr>
            <w:tcW w:w="6859" w:type="dxa"/>
          </w:tcPr>
          <w:p w14:paraId="38F11274" w14:textId="019E9DE7" w:rsidR="77DA96FC" w:rsidRDefault="77DA96FC" w:rsidP="77DA96FC">
            <w:pPr>
              <w:jc w:val="both"/>
            </w:pPr>
            <w:r>
              <w:rPr>
                <w:rFonts w:ascii="Times New Roman" w:eastAsia="Times New Roman" w:hAnsi="Times New Roman" w:cs="Times New Roman"/>
                <w:sz w:val="22"/>
                <w:szCs w:val="22"/>
              </w:rPr>
              <w:t xml:space="preserve">JWT con scopes, mínimo privilegio y guard de PII implementados. Falta control por dueño del recurso, evitar que la autenticación se pueda desactivar y un secreto JWT que no tenga valor por defecto.</w:t>
            </w:r>
          </w:p>
        </w:tc>
      </w:tr>
    </w:tbl>
    <w:p w14:paraId="6BB9E253" w14:textId="77777777" w:rsidR="008E39F4" w:rsidRDefault="008E39F4" w:rsidP="008E39F4">
      <w:pPr>
        <w:rPr>
          <w:rFonts w:ascii="Roboto Slab" w:eastAsia="Roboto Slab" w:hAnsi="Roboto Slab" w:cs="Roboto Slab"/>
          <w:b/>
        </w:rPr>
      </w:pPr>
    </w:p>
    <w:p w14:paraId="23DE523C" w14:textId="77777777" w:rsidR="00294602" w:rsidRPr="00F10050" w:rsidRDefault="00294602" w:rsidP="008E39F4">
      <w:pPr>
        <w:rPr>
          <w:rFonts w:ascii="Roboto Slab" w:eastAsia="Roboto Slab" w:hAnsi="Roboto Slab" w:cs="Roboto Slab"/>
        </w:rPr>
      </w:pPr>
    </w:p>
    <w:sectPr w:rsidR="00294602" w:rsidRPr="00F10050">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44B3921" w14:textId="77777777" w:rsidR="00B73B46" w:rsidRDefault="00B73B46">
      <w:pPr>
        <w:spacing w:line="240" w:lineRule="auto"/>
      </w:pPr>
      <w:r>
        <w:separator/>
      </w:r>
    </w:p>
  </w:endnote>
  <w:endnote w:type="continuationSeparator" w:id="0">
    <w:p w14:paraId="7D7DE0A9" w14:textId="77777777" w:rsidR="00B73B46" w:rsidRDefault="00B73B46">
      <w:pPr>
        <w:spacing w:line="240" w:lineRule="auto"/>
      </w:pPr>
      <w:r>
        <w:continuationSeparator/>
      </w:r>
    </w:p>
  </w:endnote>
  <w:endnote w:type="continuationNotice" w:id="1">
    <w:p w14:paraId="3B552BD5" w14:textId="77777777" w:rsidR="00B73B46" w:rsidRDefault="00B73B4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Roboto Slab">
    <w:altName w:val="Arial"/>
    <w:panose1 w:val="00000000000000000000"/>
    <w:charset w:val="00"/>
    <w:family w:val="auto"/>
    <w:pitch w:val="variable"/>
    <w:sig w:usb0="000004FF" w:usb1="8000405F" w:usb2="00000022"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9C7FB96" w14:textId="77777777" w:rsidR="00B73B46" w:rsidRDefault="00B73B46">
      <w:pPr>
        <w:spacing w:line="240" w:lineRule="auto"/>
      </w:pPr>
      <w:r>
        <w:separator/>
      </w:r>
    </w:p>
  </w:footnote>
  <w:footnote w:type="continuationSeparator" w:id="0">
    <w:p w14:paraId="6975AB2F" w14:textId="77777777" w:rsidR="00B73B46" w:rsidRDefault="00B73B46">
      <w:pPr>
        <w:spacing w:line="240" w:lineRule="auto"/>
      </w:pPr>
      <w:r>
        <w:continuationSeparator/>
      </w:r>
    </w:p>
  </w:footnote>
  <w:footnote w:type="continuationNotice" w:id="1">
    <w:p w14:paraId="2853E921" w14:textId="77777777" w:rsidR="00B73B46" w:rsidRDefault="00B73B46">
      <w:pPr>
        <w:spacing w:line="240" w:lineRule="auto"/>
      </w:pPr>
    </w:p>
  </w:footnote>
  <w:footnote w:id="2">
    <w:p w14:paraId="07459315" w14:textId="77777777" w:rsidR="00372D5B" w:rsidRDefault="00372D5B">
      <w:pPr>
        <w:spacing w:line="240" w:lineRule="auto"/>
        <w:jc w:val="both"/>
        <w:rPr>
          <w:sz w:val="20"/>
          <w:szCs w:val="20"/>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FA701D"/>
    <w:multiLevelType w:val="hybridMultilevel"/>
    <w:tmpl w:val="AA6A4EB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1B2D49D4"/>
    <w:multiLevelType w:val="hybridMultilevel"/>
    <w:tmpl w:val="FDA2E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8D31683"/>
    <w:multiLevelType w:val="hybridMultilevel"/>
    <w:tmpl w:val="453A4CE4"/>
    <w:lvl w:ilvl="0" w:tplc="2C180CB0">
      <w:start w:val="1"/>
      <w:numFmt w:val="bullet"/>
      <w:lvlText w:val=""/>
      <w:lvlJc w:val="left"/>
      <w:pPr>
        <w:ind w:left="720" w:hanging="360"/>
      </w:pPr>
      <w:rPr>
        <w:rFonts w:ascii="Symbol" w:hAnsi="Symbol" w:hint="default"/>
      </w:rPr>
    </w:lvl>
    <w:lvl w:ilvl="1" w:tplc="38CC659A">
      <w:start w:val="1"/>
      <w:numFmt w:val="bullet"/>
      <w:lvlText w:val="o"/>
      <w:lvlJc w:val="left"/>
      <w:pPr>
        <w:ind w:left="1440" w:hanging="360"/>
      </w:pPr>
      <w:rPr>
        <w:rFonts w:ascii="Courier New" w:hAnsi="Courier New" w:hint="default"/>
      </w:rPr>
    </w:lvl>
    <w:lvl w:ilvl="2" w:tplc="4E7436D4">
      <w:start w:val="1"/>
      <w:numFmt w:val="bullet"/>
      <w:lvlText w:val=""/>
      <w:lvlJc w:val="left"/>
      <w:pPr>
        <w:ind w:left="2160" w:hanging="360"/>
      </w:pPr>
      <w:rPr>
        <w:rFonts w:ascii="Wingdings" w:hAnsi="Wingdings" w:hint="default"/>
      </w:rPr>
    </w:lvl>
    <w:lvl w:ilvl="3" w:tplc="B630D134">
      <w:start w:val="1"/>
      <w:numFmt w:val="bullet"/>
      <w:lvlText w:val=""/>
      <w:lvlJc w:val="left"/>
      <w:pPr>
        <w:ind w:left="2880" w:hanging="360"/>
      </w:pPr>
      <w:rPr>
        <w:rFonts w:ascii="Symbol" w:hAnsi="Symbol" w:hint="default"/>
      </w:rPr>
    </w:lvl>
    <w:lvl w:ilvl="4" w:tplc="561AA6BC">
      <w:start w:val="1"/>
      <w:numFmt w:val="bullet"/>
      <w:lvlText w:val="o"/>
      <w:lvlJc w:val="left"/>
      <w:pPr>
        <w:ind w:left="3600" w:hanging="360"/>
      </w:pPr>
      <w:rPr>
        <w:rFonts w:ascii="Courier New" w:hAnsi="Courier New" w:hint="default"/>
      </w:rPr>
    </w:lvl>
    <w:lvl w:ilvl="5" w:tplc="F482A1CE">
      <w:start w:val="1"/>
      <w:numFmt w:val="bullet"/>
      <w:lvlText w:val=""/>
      <w:lvlJc w:val="left"/>
      <w:pPr>
        <w:ind w:left="4320" w:hanging="360"/>
      </w:pPr>
      <w:rPr>
        <w:rFonts w:ascii="Wingdings" w:hAnsi="Wingdings" w:hint="default"/>
      </w:rPr>
    </w:lvl>
    <w:lvl w:ilvl="6" w:tplc="E1BC964C">
      <w:start w:val="1"/>
      <w:numFmt w:val="bullet"/>
      <w:lvlText w:val=""/>
      <w:lvlJc w:val="left"/>
      <w:pPr>
        <w:ind w:left="5040" w:hanging="360"/>
      </w:pPr>
      <w:rPr>
        <w:rFonts w:ascii="Symbol" w:hAnsi="Symbol" w:hint="default"/>
      </w:rPr>
    </w:lvl>
    <w:lvl w:ilvl="7" w:tplc="476C8F9A">
      <w:start w:val="1"/>
      <w:numFmt w:val="bullet"/>
      <w:lvlText w:val="o"/>
      <w:lvlJc w:val="left"/>
      <w:pPr>
        <w:ind w:left="5760" w:hanging="360"/>
      </w:pPr>
      <w:rPr>
        <w:rFonts w:ascii="Courier New" w:hAnsi="Courier New" w:hint="default"/>
      </w:rPr>
    </w:lvl>
    <w:lvl w:ilvl="8" w:tplc="687E3DBE">
      <w:start w:val="1"/>
      <w:numFmt w:val="bullet"/>
      <w:lvlText w:val=""/>
      <w:lvlJc w:val="left"/>
      <w:pPr>
        <w:ind w:left="6480" w:hanging="360"/>
      </w:pPr>
      <w:rPr>
        <w:rFonts w:ascii="Wingdings" w:hAnsi="Wingdings" w:hint="default"/>
      </w:rPr>
    </w:lvl>
  </w:abstractNum>
  <w:abstractNum w:abstractNumId="3" w15:restartNumberingAfterBreak="0">
    <w:nsid w:val="3E952C9D"/>
    <w:multiLevelType w:val="multilevel"/>
    <w:tmpl w:val="74E4ED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42520C9A"/>
    <w:multiLevelType w:val="hybridMultilevel"/>
    <w:tmpl w:val="4A422E1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4381707E"/>
    <w:multiLevelType w:val="hybridMultilevel"/>
    <w:tmpl w:val="18D88D62"/>
    <w:lvl w:ilvl="0" w:tplc="509289F6">
      <w:start w:val="59"/>
      <w:numFmt w:val="bullet"/>
      <w:lvlText w:val=""/>
      <w:lvlJc w:val="left"/>
      <w:pPr>
        <w:ind w:left="720" w:hanging="360"/>
      </w:pPr>
      <w:rPr>
        <w:rFonts w:ascii="Symbol" w:eastAsia="Roboto Slab" w:hAnsi="Symbol" w:cs="Roboto Slab"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5564CAD7"/>
    <w:multiLevelType w:val="hybridMultilevel"/>
    <w:tmpl w:val="56FEA382"/>
    <w:lvl w:ilvl="0" w:tplc="60CA8692">
      <w:start w:val="1"/>
      <w:numFmt w:val="bullet"/>
      <w:lvlText w:val=""/>
      <w:lvlJc w:val="left"/>
      <w:pPr>
        <w:ind w:left="720" w:hanging="360"/>
      </w:pPr>
      <w:rPr>
        <w:rFonts w:ascii="Symbol" w:hAnsi="Symbol" w:hint="default"/>
      </w:rPr>
    </w:lvl>
    <w:lvl w:ilvl="1" w:tplc="09F0A810">
      <w:start w:val="1"/>
      <w:numFmt w:val="bullet"/>
      <w:lvlText w:val="o"/>
      <w:lvlJc w:val="left"/>
      <w:pPr>
        <w:ind w:left="1440" w:hanging="360"/>
      </w:pPr>
      <w:rPr>
        <w:rFonts w:ascii="Courier New" w:hAnsi="Courier New" w:hint="default"/>
      </w:rPr>
    </w:lvl>
    <w:lvl w:ilvl="2" w:tplc="10585498">
      <w:start w:val="1"/>
      <w:numFmt w:val="bullet"/>
      <w:lvlText w:val=""/>
      <w:lvlJc w:val="left"/>
      <w:pPr>
        <w:ind w:left="2160" w:hanging="360"/>
      </w:pPr>
      <w:rPr>
        <w:rFonts w:ascii="Wingdings" w:hAnsi="Wingdings" w:hint="default"/>
      </w:rPr>
    </w:lvl>
    <w:lvl w:ilvl="3" w:tplc="B7F48854">
      <w:start w:val="1"/>
      <w:numFmt w:val="bullet"/>
      <w:lvlText w:val=""/>
      <w:lvlJc w:val="left"/>
      <w:pPr>
        <w:ind w:left="2880" w:hanging="360"/>
      </w:pPr>
      <w:rPr>
        <w:rFonts w:ascii="Symbol" w:hAnsi="Symbol" w:hint="default"/>
      </w:rPr>
    </w:lvl>
    <w:lvl w:ilvl="4" w:tplc="6F488712">
      <w:start w:val="1"/>
      <w:numFmt w:val="bullet"/>
      <w:lvlText w:val="o"/>
      <w:lvlJc w:val="left"/>
      <w:pPr>
        <w:ind w:left="3600" w:hanging="360"/>
      </w:pPr>
      <w:rPr>
        <w:rFonts w:ascii="Courier New" w:hAnsi="Courier New" w:hint="default"/>
      </w:rPr>
    </w:lvl>
    <w:lvl w:ilvl="5" w:tplc="592A253A">
      <w:start w:val="1"/>
      <w:numFmt w:val="bullet"/>
      <w:lvlText w:val=""/>
      <w:lvlJc w:val="left"/>
      <w:pPr>
        <w:ind w:left="4320" w:hanging="360"/>
      </w:pPr>
      <w:rPr>
        <w:rFonts w:ascii="Wingdings" w:hAnsi="Wingdings" w:hint="default"/>
      </w:rPr>
    </w:lvl>
    <w:lvl w:ilvl="6" w:tplc="8A6245E2">
      <w:start w:val="1"/>
      <w:numFmt w:val="bullet"/>
      <w:lvlText w:val=""/>
      <w:lvlJc w:val="left"/>
      <w:pPr>
        <w:ind w:left="5040" w:hanging="360"/>
      </w:pPr>
      <w:rPr>
        <w:rFonts w:ascii="Symbol" w:hAnsi="Symbol" w:hint="default"/>
      </w:rPr>
    </w:lvl>
    <w:lvl w:ilvl="7" w:tplc="7AE871D4">
      <w:start w:val="1"/>
      <w:numFmt w:val="bullet"/>
      <w:lvlText w:val="o"/>
      <w:lvlJc w:val="left"/>
      <w:pPr>
        <w:ind w:left="5760" w:hanging="360"/>
      </w:pPr>
      <w:rPr>
        <w:rFonts w:ascii="Courier New" w:hAnsi="Courier New" w:hint="default"/>
      </w:rPr>
    </w:lvl>
    <w:lvl w:ilvl="8" w:tplc="663C6C18">
      <w:start w:val="1"/>
      <w:numFmt w:val="bullet"/>
      <w:lvlText w:val=""/>
      <w:lvlJc w:val="left"/>
      <w:pPr>
        <w:ind w:left="6480" w:hanging="360"/>
      </w:pPr>
      <w:rPr>
        <w:rFonts w:ascii="Wingdings" w:hAnsi="Wingdings" w:hint="default"/>
      </w:rPr>
    </w:lvl>
  </w:abstractNum>
  <w:abstractNum w:abstractNumId="7" w15:restartNumberingAfterBreak="0">
    <w:nsid w:val="57D90CAA"/>
    <w:multiLevelType w:val="hybridMultilevel"/>
    <w:tmpl w:val="B574BED2"/>
    <w:lvl w:ilvl="0" w:tplc="FACE47CE">
      <w:start w:val="1"/>
      <w:numFmt w:val="bullet"/>
      <w:lvlText w:val=""/>
      <w:lvlJc w:val="left"/>
      <w:pPr>
        <w:ind w:left="720" w:hanging="360"/>
      </w:pPr>
      <w:rPr>
        <w:rFonts w:ascii="Symbol" w:hAnsi="Symbol" w:hint="default"/>
      </w:rPr>
    </w:lvl>
    <w:lvl w:ilvl="1" w:tplc="1C625F58">
      <w:start w:val="1"/>
      <w:numFmt w:val="bullet"/>
      <w:lvlText w:val="o"/>
      <w:lvlJc w:val="left"/>
      <w:pPr>
        <w:ind w:left="1440" w:hanging="360"/>
      </w:pPr>
      <w:rPr>
        <w:rFonts w:ascii="Courier New" w:hAnsi="Courier New" w:hint="default"/>
      </w:rPr>
    </w:lvl>
    <w:lvl w:ilvl="2" w:tplc="4FE8D26E">
      <w:start w:val="1"/>
      <w:numFmt w:val="bullet"/>
      <w:lvlText w:val=""/>
      <w:lvlJc w:val="left"/>
      <w:pPr>
        <w:ind w:left="2160" w:hanging="360"/>
      </w:pPr>
      <w:rPr>
        <w:rFonts w:ascii="Wingdings" w:hAnsi="Wingdings" w:hint="default"/>
      </w:rPr>
    </w:lvl>
    <w:lvl w:ilvl="3" w:tplc="828CA7C6">
      <w:start w:val="1"/>
      <w:numFmt w:val="bullet"/>
      <w:lvlText w:val=""/>
      <w:lvlJc w:val="left"/>
      <w:pPr>
        <w:ind w:left="2880" w:hanging="360"/>
      </w:pPr>
      <w:rPr>
        <w:rFonts w:ascii="Symbol" w:hAnsi="Symbol" w:hint="default"/>
      </w:rPr>
    </w:lvl>
    <w:lvl w:ilvl="4" w:tplc="D6C85A8E">
      <w:start w:val="1"/>
      <w:numFmt w:val="bullet"/>
      <w:lvlText w:val="o"/>
      <w:lvlJc w:val="left"/>
      <w:pPr>
        <w:ind w:left="3600" w:hanging="360"/>
      </w:pPr>
      <w:rPr>
        <w:rFonts w:ascii="Courier New" w:hAnsi="Courier New" w:hint="default"/>
      </w:rPr>
    </w:lvl>
    <w:lvl w:ilvl="5" w:tplc="55D2DB78">
      <w:start w:val="1"/>
      <w:numFmt w:val="bullet"/>
      <w:lvlText w:val=""/>
      <w:lvlJc w:val="left"/>
      <w:pPr>
        <w:ind w:left="4320" w:hanging="360"/>
      </w:pPr>
      <w:rPr>
        <w:rFonts w:ascii="Wingdings" w:hAnsi="Wingdings" w:hint="default"/>
      </w:rPr>
    </w:lvl>
    <w:lvl w:ilvl="6" w:tplc="4C2EF89A">
      <w:start w:val="1"/>
      <w:numFmt w:val="bullet"/>
      <w:lvlText w:val=""/>
      <w:lvlJc w:val="left"/>
      <w:pPr>
        <w:ind w:left="5040" w:hanging="360"/>
      </w:pPr>
      <w:rPr>
        <w:rFonts w:ascii="Symbol" w:hAnsi="Symbol" w:hint="default"/>
      </w:rPr>
    </w:lvl>
    <w:lvl w:ilvl="7" w:tplc="D242C296">
      <w:start w:val="1"/>
      <w:numFmt w:val="bullet"/>
      <w:lvlText w:val="o"/>
      <w:lvlJc w:val="left"/>
      <w:pPr>
        <w:ind w:left="5760" w:hanging="360"/>
      </w:pPr>
      <w:rPr>
        <w:rFonts w:ascii="Courier New" w:hAnsi="Courier New" w:hint="default"/>
      </w:rPr>
    </w:lvl>
    <w:lvl w:ilvl="8" w:tplc="954E6EC4">
      <w:start w:val="1"/>
      <w:numFmt w:val="bullet"/>
      <w:lvlText w:val=""/>
      <w:lvlJc w:val="left"/>
      <w:pPr>
        <w:ind w:left="6480" w:hanging="360"/>
      </w:pPr>
      <w:rPr>
        <w:rFonts w:ascii="Wingdings" w:hAnsi="Wingdings" w:hint="default"/>
      </w:rPr>
    </w:lvl>
  </w:abstractNum>
  <w:abstractNum w:abstractNumId="8" w15:restartNumberingAfterBreak="0">
    <w:nsid w:val="758F892A"/>
    <w:multiLevelType w:val="hybridMultilevel"/>
    <w:tmpl w:val="DF5A164E"/>
    <w:lvl w:ilvl="0" w:tplc="F69090BC">
      <w:start w:val="1"/>
      <w:numFmt w:val="bullet"/>
      <w:lvlText w:val=""/>
      <w:lvlJc w:val="left"/>
      <w:pPr>
        <w:ind w:left="720" w:hanging="360"/>
      </w:pPr>
      <w:rPr>
        <w:rFonts w:ascii="Symbol" w:hAnsi="Symbol" w:hint="default"/>
      </w:rPr>
    </w:lvl>
    <w:lvl w:ilvl="1" w:tplc="222A28B2">
      <w:start w:val="1"/>
      <w:numFmt w:val="bullet"/>
      <w:lvlText w:val="o"/>
      <w:lvlJc w:val="left"/>
      <w:pPr>
        <w:ind w:left="1440" w:hanging="360"/>
      </w:pPr>
      <w:rPr>
        <w:rFonts w:ascii="Courier New" w:hAnsi="Courier New" w:hint="default"/>
      </w:rPr>
    </w:lvl>
    <w:lvl w:ilvl="2" w:tplc="BA18B356">
      <w:start w:val="1"/>
      <w:numFmt w:val="bullet"/>
      <w:lvlText w:val=""/>
      <w:lvlJc w:val="left"/>
      <w:pPr>
        <w:ind w:left="2160" w:hanging="360"/>
      </w:pPr>
      <w:rPr>
        <w:rFonts w:ascii="Wingdings" w:hAnsi="Wingdings" w:hint="default"/>
      </w:rPr>
    </w:lvl>
    <w:lvl w:ilvl="3" w:tplc="6D12ABC6">
      <w:start w:val="1"/>
      <w:numFmt w:val="bullet"/>
      <w:lvlText w:val=""/>
      <w:lvlJc w:val="left"/>
      <w:pPr>
        <w:ind w:left="2880" w:hanging="360"/>
      </w:pPr>
      <w:rPr>
        <w:rFonts w:ascii="Symbol" w:hAnsi="Symbol" w:hint="default"/>
      </w:rPr>
    </w:lvl>
    <w:lvl w:ilvl="4" w:tplc="6D945D02">
      <w:start w:val="1"/>
      <w:numFmt w:val="bullet"/>
      <w:lvlText w:val="o"/>
      <w:lvlJc w:val="left"/>
      <w:pPr>
        <w:ind w:left="3600" w:hanging="360"/>
      </w:pPr>
      <w:rPr>
        <w:rFonts w:ascii="Courier New" w:hAnsi="Courier New" w:hint="default"/>
      </w:rPr>
    </w:lvl>
    <w:lvl w:ilvl="5" w:tplc="96549488">
      <w:start w:val="1"/>
      <w:numFmt w:val="bullet"/>
      <w:lvlText w:val=""/>
      <w:lvlJc w:val="left"/>
      <w:pPr>
        <w:ind w:left="4320" w:hanging="360"/>
      </w:pPr>
      <w:rPr>
        <w:rFonts w:ascii="Wingdings" w:hAnsi="Wingdings" w:hint="default"/>
      </w:rPr>
    </w:lvl>
    <w:lvl w:ilvl="6" w:tplc="B09001FA">
      <w:start w:val="1"/>
      <w:numFmt w:val="bullet"/>
      <w:lvlText w:val=""/>
      <w:lvlJc w:val="left"/>
      <w:pPr>
        <w:ind w:left="5040" w:hanging="360"/>
      </w:pPr>
      <w:rPr>
        <w:rFonts w:ascii="Symbol" w:hAnsi="Symbol" w:hint="default"/>
      </w:rPr>
    </w:lvl>
    <w:lvl w:ilvl="7" w:tplc="10FAC6B8">
      <w:start w:val="1"/>
      <w:numFmt w:val="bullet"/>
      <w:lvlText w:val="o"/>
      <w:lvlJc w:val="left"/>
      <w:pPr>
        <w:ind w:left="5760" w:hanging="360"/>
      </w:pPr>
      <w:rPr>
        <w:rFonts w:ascii="Courier New" w:hAnsi="Courier New" w:hint="default"/>
      </w:rPr>
    </w:lvl>
    <w:lvl w:ilvl="8" w:tplc="0D8E5036">
      <w:start w:val="1"/>
      <w:numFmt w:val="bullet"/>
      <w:lvlText w:val=""/>
      <w:lvlJc w:val="left"/>
      <w:pPr>
        <w:ind w:left="6480" w:hanging="360"/>
      </w:pPr>
      <w:rPr>
        <w:rFonts w:ascii="Wingdings" w:hAnsi="Wingdings" w:hint="default"/>
      </w:rPr>
    </w:lvl>
  </w:abstractNum>
  <w:abstractNum w:abstractNumId="9" w15:restartNumberingAfterBreak="0">
    <w:nsid w:val="795A4AC6"/>
    <w:multiLevelType w:val="hybridMultilevel"/>
    <w:tmpl w:val="F3D6007C"/>
    <w:lvl w:ilvl="0" w:tplc="064265FC">
      <w:numFmt w:val="bullet"/>
      <w:lvlText w:val=""/>
      <w:lvlJc w:val="left"/>
      <w:pPr>
        <w:ind w:left="720" w:hanging="360"/>
      </w:pPr>
      <w:rPr>
        <w:rFonts w:ascii="Symbol" w:eastAsia="Roboto Slab" w:hAnsi="Symbol" w:cs="Roboto Slab"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7CF59B0A"/>
    <w:multiLevelType w:val="hybridMultilevel"/>
    <w:tmpl w:val="1DE2C0D8"/>
    <w:lvl w:ilvl="0" w:tplc="90E6684A">
      <w:start w:val="1"/>
      <w:numFmt w:val="bullet"/>
      <w:lvlText w:val=""/>
      <w:lvlJc w:val="left"/>
      <w:pPr>
        <w:ind w:left="720" w:hanging="360"/>
      </w:pPr>
      <w:rPr>
        <w:rFonts w:ascii="Symbol" w:hAnsi="Symbol" w:hint="default"/>
      </w:rPr>
    </w:lvl>
    <w:lvl w:ilvl="1" w:tplc="7AE06CC2">
      <w:start w:val="1"/>
      <w:numFmt w:val="bullet"/>
      <w:lvlText w:val="o"/>
      <w:lvlJc w:val="left"/>
      <w:pPr>
        <w:ind w:left="1440" w:hanging="360"/>
      </w:pPr>
      <w:rPr>
        <w:rFonts w:ascii="Courier New" w:hAnsi="Courier New" w:hint="default"/>
      </w:rPr>
    </w:lvl>
    <w:lvl w:ilvl="2" w:tplc="E8F25176">
      <w:start w:val="1"/>
      <w:numFmt w:val="bullet"/>
      <w:lvlText w:val=""/>
      <w:lvlJc w:val="left"/>
      <w:pPr>
        <w:ind w:left="2160" w:hanging="360"/>
      </w:pPr>
      <w:rPr>
        <w:rFonts w:ascii="Wingdings" w:hAnsi="Wingdings" w:hint="default"/>
      </w:rPr>
    </w:lvl>
    <w:lvl w:ilvl="3" w:tplc="B3B6BFC0">
      <w:start w:val="1"/>
      <w:numFmt w:val="bullet"/>
      <w:lvlText w:val=""/>
      <w:lvlJc w:val="left"/>
      <w:pPr>
        <w:ind w:left="2880" w:hanging="360"/>
      </w:pPr>
      <w:rPr>
        <w:rFonts w:ascii="Symbol" w:hAnsi="Symbol" w:hint="default"/>
      </w:rPr>
    </w:lvl>
    <w:lvl w:ilvl="4" w:tplc="9E0A7FD2">
      <w:start w:val="1"/>
      <w:numFmt w:val="bullet"/>
      <w:lvlText w:val="o"/>
      <w:lvlJc w:val="left"/>
      <w:pPr>
        <w:ind w:left="3600" w:hanging="360"/>
      </w:pPr>
      <w:rPr>
        <w:rFonts w:ascii="Courier New" w:hAnsi="Courier New" w:hint="default"/>
      </w:rPr>
    </w:lvl>
    <w:lvl w:ilvl="5" w:tplc="0BCA9CDC">
      <w:start w:val="1"/>
      <w:numFmt w:val="bullet"/>
      <w:lvlText w:val=""/>
      <w:lvlJc w:val="left"/>
      <w:pPr>
        <w:ind w:left="4320" w:hanging="360"/>
      </w:pPr>
      <w:rPr>
        <w:rFonts w:ascii="Wingdings" w:hAnsi="Wingdings" w:hint="default"/>
      </w:rPr>
    </w:lvl>
    <w:lvl w:ilvl="6" w:tplc="289EBF26">
      <w:start w:val="1"/>
      <w:numFmt w:val="bullet"/>
      <w:lvlText w:val=""/>
      <w:lvlJc w:val="left"/>
      <w:pPr>
        <w:ind w:left="5040" w:hanging="360"/>
      </w:pPr>
      <w:rPr>
        <w:rFonts w:ascii="Symbol" w:hAnsi="Symbol" w:hint="default"/>
      </w:rPr>
    </w:lvl>
    <w:lvl w:ilvl="7" w:tplc="952E8F0E">
      <w:start w:val="1"/>
      <w:numFmt w:val="bullet"/>
      <w:lvlText w:val="o"/>
      <w:lvlJc w:val="left"/>
      <w:pPr>
        <w:ind w:left="5760" w:hanging="360"/>
      </w:pPr>
      <w:rPr>
        <w:rFonts w:ascii="Courier New" w:hAnsi="Courier New" w:hint="default"/>
      </w:rPr>
    </w:lvl>
    <w:lvl w:ilvl="8" w:tplc="9E7458EE">
      <w:start w:val="1"/>
      <w:numFmt w:val="bullet"/>
      <w:lvlText w:val=""/>
      <w:lvlJc w:val="left"/>
      <w:pPr>
        <w:ind w:left="6480" w:hanging="360"/>
      </w:pPr>
      <w:rPr>
        <w:rFonts w:ascii="Wingdings" w:hAnsi="Wingdings" w:hint="default"/>
      </w:rPr>
    </w:lvl>
  </w:abstractNum>
  <w:num w:numId="1" w16cid:durableId="1344209327">
    <w:abstractNumId w:val="6"/>
  </w:num>
  <w:num w:numId="2" w16cid:durableId="1736583149">
    <w:abstractNumId w:val="2"/>
  </w:num>
  <w:num w:numId="3" w16cid:durableId="1821192012">
    <w:abstractNumId w:val="7"/>
  </w:num>
  <w:num w:numId="4" w16cid:durableId="1878472081">
    <w:abstractNumId w:val="10"/>
  </w:num>
  <w:num w:numId="5" w16cid:durableId="728965001">
    <w:abstractNumId w:val="8"/>
  </w:num>
  <w:num w:numId="6" w16cid:durableId="133646026">
    <w:abstractNumId w:val="3"/>
  </w:num>
  <w:num w:numId="7" w16cid:durableId="1137837860">
    <w:abstractNumId w:val="1"/>
  </w:num>
  <w:num w:numId="8" w16cid:durableId="221450444">
    <w:abstractNumId w:val="0"/>
  </w:num>
  <w:num w:numId="9" w16cid:durableId="1820072125">
    <w:abstractNumId w:val="4"/>
  </w:num>
  <w:num w:numId="10" w16cid:durableId="96097692">
    <w:abstractNumId w:val="9"/>
  </w:num>
  <w:num w:numId="11" w16cid:durableId="857932029">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0"/>
  <w:proofState w:spelling="clean"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2D5B"/>
    <w:rsid w:val="00023427"/>
    <w:rsid w:val="00052ECA"/>
    <w:rsid w:val="00071660"/>
    <w:rsid w:val="000726F6"/>
    <w:rsid w:val="000F7354"/>
    <w:rsid w:val="001036B1"/>
    <w:rsid w:val="00134542"/>
    <w:rsid w:val="001678B5"/>
    <w:rsid w:val="00206411"/>
    <w:rsid w:val="0023217F"/>
    <w:rsid w:val="002440CE"/>
    <w:rsid w:val="0025521D"/>
    <w:rsid w:val="00294602"/>
    <w:rsid w:val="002B786F"/>
    <w:rsid w:val="002C395C"/>
    <w:rsid w:val="002D0F80"/>
    <w:rsid w:val="002E4351"/>
    <w:rsid w:val="003062C2"/>
    <w:rsid w:val="00312C03"/>
    <w:rsid w:val="00331C7A"/>
    <w:rsid w:val="00341C8A"/>
    <w:rsid w:val="00372D5B"/>
    <w:rsid w:val="003B65E3"/>
    <w:rsid w:val="00415F48"/>
    <w:rsid w:val="004278DF"/>
    <w:rsid w:val="004371E6"/>
    <w:rsid w:val="004B792D"/>
    <w:rsid w:val="004E4AE9"/>
    <w:rsid w:val="00515910"/>
    <w:rsid w:val="005267FB"/>
    <w:rsid w:val="005967B0"/>
    <w:rsid w:val="005A18CE"/>
    <w:rsid w:val="005F27F1"/>
    <w:rsid w:val="00615B8C"/>
    <w:rsid w:val="006442AA"/>
    <w:rsid w:val="0065630E"/>
    <w:rsid w:val="00667279"/>
    <w:rsid w:val="006744CD"/>
    <w:rsid w:val="006A42BC"/>
    <w:rsid w:val="007B3175"/>
    <w:rsid w:val="007B3504"/>
    <w:rsid w:val="007D7B08"/>
    <w:rsid w:val="00835FDA"/>
    <w:rsid w:val="0084033A"/>
    <w:rsid w:val="0086782E"/>
    <w:rsid w:val="00872A02"/>
    <w:rsid w:val="008C76E6"/>
    <w:rsid w:val="008E39F4"/>
    <w:rsid w:val="00937D76"/>
    <w:rsid w:val="00946420"/>
    <w:rsid w:val="0097609C"/>
    <w:rsid w:val="00A162A7"/>
    <w:rsid w:val="00A77B88"/>
    <w:rsid w:val="00A90834"/>
    <w:rsid w:val="00AD61AC"/>
    <w:rsid w:val="00AF6953"/>
    <w:rsid w:val="00B330AB"/>
    <w:rsid w:val="00B56D95"/>
    <w:rsid w:val="00B73B46"/>
    <w:rsid w:val="00BE6BFD"/>
    <w:rsid w:val="00BF7CB0"/>
    <w:rsid w:val="00C01642"/>
    <w:rsid w:val="00C77D6D"/>
    <w:rsid w:val="00C846AC"/>
    <w:rsid w:val="00C951AD"/>
    <w:rsid w:val="00CA7D37"/>
    <w:rsid w:val="00CF44DF"/>
    <w:rsid w:val="00D508E9"/>
    <w:rsid w:val="00D55F55"/>
    <w:rsid w:val="00DA1E66"/>
    <w:rsid w:val="00DE2E3E"/>
    <w:rsid w:val="00E25179"/>
    <w:rsid w:val="00E32CE2"/>
    <w:rsid w:val="00E50E2B"/>
    <w:rsid w:val="00E55153"/>
    <w:rsid w:val="00E652B3"/>
    <w:rsid w:val="00EC1834"/>
    <w:rsid w:val="00EC4B51"/>
    <w:rsid w:val="00EEEDE8"/>
    <w:rsid w:val="00EF242D"/>
    <w:rsid w:val="00EF7457"/>
    <w:rsid w:val="00EF7CD6"/>
    <w:rsid w:val="00F10050"/>
    <w:rsid w:val="00F334AF"/>
    <w:rsid w:val="00F91128"/>
    <w:rsid w:val="025C35EA"/>
    <w:rsid w:val="03734C87"/>
    <w:rsid w:val="04B93270"/>
    <w:rsid w:val="055F5A00"/>
    <w:rsid w:val="0661BE5D"/>
    <w:rsid w:val="082E916C"/>
    <w:rsid w:val="0846BDAA"/>
    <w:rsid w:val="08C310AA"/>
    <w:rsid w:val="09C4AB0B"/>
    <w:rsid w:val="0A1D04A7"/>
    <w:rsid w:val="0BFAB16C"/>
    <w:rsid w:val="0CB7663E"/>
    <w:rsid w:val="0CC97419"/>
    <w:rsid w:val="0DA19663"/>
    <w:rsid w:val="0DC816CF"/>
    <w:rsid w:val="0DC8D9E4"/>
    <w:rsid w:val="0EC5658B"/>
    <w:rsid w:val="0F3E7565"/>
    <w:rsid w:val="0FCDB6D6"/>
    <w:rsid w:val="121E58B2"/>
    <w:rsid w:val="123BB91E"/>
    <w:rsid w:val="1401CC9A"/>
    <w:rsid w:val="1717602A"/>
    <w:rsid w:val="183ACC65"/>
    <w:rsid w:val="196C115D"/>
    <w:rsid w:val="19A3470D"/>
    <w:rsid w:val="19A37DDD"/>
    <w:rsid w:val="1B6A8650"/>
    <w:rsid w:val="1C3F4155"/>
    <w:rsid w:val="1D1B33C3"/>
    <w:rsid w:val="1F50637E"/>
    <w:rsid w:val="2073C726"/>
    <w:rsid w:val="213B0F97"/>
    <w:rsid w:val="21C55BF6"/>
    <w:rsid w:val="241AEE64"/>
    <w:rsid w:val="25828964"/>
    <w:rsid w:val="27424D06"/>
    <w:rsid w:val="27770BC6"/>
    <w:rsid w:val="29CEE3FD"/>
    <w:rsid w:val="2CDB9F19"/>
    <w:rsid w:val="2F58BCC2"/>
    <w:rsid w:val="2FC7EC3B"/>
    <w:rsid w:val="2FF87967"/>
    <w:rsid w:val="30BD909B"/>
    <w:rsid w:val="32B0EAA9"/>
    <w:rsid w:val="33B5C8DB"/>
    <w:rsid w:val="349A7C5C"/>
    <w:rsid w:val="34CF87E3"/>
    <w:rsid w:val="35CFECB3"/>
    <w:rsid w:val="36F64CF6"/>
    <w:rsid w:val="37320ACE"/>
    <w:rsid w:val="3781D3AF"/>
    <w:rsid w:val="37E4175A"/>
    <w:rsid w:val="38A28DD3"/>
    <w:rsid w:val="3CB3B202"/>
    <w:rsid w:val="3DCE950B"/>
    <w:rsid w:val="3DE20F8C"/>
    <w:rsid w:val="3E949093"/>
    <w:rsid w:val="3EA249A2"/>
    <w:rsid w:val="3EC7D3DF"/>
    <w:rsid w:val="40852CEA"/>
    <w:rsid w:val="40A49EAB"/>
    <w:rsid w:val="41D5FED4"/>
    <w:rsid w:val="42F3B31D"/>
    <w:rsid w:val="430FB331"/>
    <w:rsid w:val="45062D86"/>
    <w:rsid w:val="45969492"/>
    <w:rsid w:val="460B29E2"/>
    <w:rsid w:val="48C09F23"/>
    <w:rsid w:val="499FB3C5"/>
    <w:rsid w:val="4A1553B0"/>
    <w:rsid w:val="4A2059BA"/>
    <w:rsid w:val="4ACE7F27"/>
    <w:rsid w:val="4CBFE2C8"/>
    <w:rsid w:val="4CDA1B84"/>
    <w:rsid w:val="4CE54442"/>
    <w:rsid w:val="4DAA620B"/>
    <w:rsid w:val="4E6CEDE4"/>
    <w:rsid w:val="4F63453B"/>
    <w:rsid w:val="4FBA2670"/>
    <w:rsid w:val="50028DB7"/>
    <w:rsid w:val="505659EE"/>
    <w:rsid w:val="51E0DD67"/>
    <w:rsid w:val="579BB1E5"/>
    <w:rsid w:val="589E8F7E"/>
    <w:rsid w:val="5912ACE8"/>
    <w:rsid w:val="5A94EF24"/>
    <w:rsid w:val="5AF08063"/>
    <w:rsid w:val="5D0BD700"/>
    <w:rsid w:val="5DFC9942"/>
    <w:rsid w:val="5EA3B075"/>
    <w:rsid w:val="614975D0"/>
    <w:rsid w:val="6172EF79"/>
    <w:rsid w:val="63C21F5E"/>
    <w:rsid w:val="6497EE2C"/>
    <w:rsid w:val="66938DAA"/>
    <w:rsid w:val="672E4078"/>
    <w:rsid w:val="678A6CC3"/>
    <w:rsid w:val="6846F3F1"/>
    <w:rsid w:val="69B19477"/>
    <w:rsid w:val="6A14CDCA"/>
    <w:rsid w:val="6AAD9E8C"/>
    <w:rsid w:val="6B520933"/>
    <w:rsid w:val="6C769DD8"/>
    <w:rsid w:val="6C9E18A1"/>
    <w:rsid w:val="6D112B58"/>
    <w:rsid w:val="6DF93C72"/>
    <w:rsid w:val="6E10DAB8"/>
    <w:rsid w:val="6F070C0A"/>
    <w:rsid w:val="6F66B262"/>
    <w:rsid w:val="6FD73DC6"/>
    <w:rsid w:val="70304501"/>
    <w:rsid w:val="71ABB238"/>
    <w:rsid w:val="72400A76"/>
    <w:rsid w:val="725D4FA7"/>
    <w:rsid w:val="726965C9"/>
    <w:rsid w:val="72C1F7A3"/>
    <w:rsid w:val="749AB187"/>
    <w:rsid w:val="74F10B97"/>
    <w:rsid w:val="7512F992"/>
    <w:rsid w:val="7624F088"/>
    <w:rsid w:val="76BB0F1E"/>
    <w:rsid w:val="7720C39D"/>
    <w:rsid w:val="779FF773"/>
    <w:rsid w:val="77DA96FC"/>
    <w:rsid w:val="7B1C25A2"/>
    <w:rsid w:val="7B6936C0"/>
    <w:rsid w:val="7DF47099"/>
    <w:rsid w:val="7EA63761"/>
    <w:rsid w:val="7FF8A40D"/>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6BF3A"/>
  <w15:docId w15:val="{0F607FE2-6C55-4720-BBA2-08A3CB71C4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s-419"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character" w:styleId="Hipervnculo">
    <w:name w:val="Hyperlink"/>
    <w:basedOn w:val="Fuentedeprrafopredeter"/>
    <w:uiPriority w:val="99"/>
    <w:unhideWhenUsed/>
    <w:rsid w:val="00EF242D"/>
    <w:rPr>
      <w:color w:val="0000FF" w:themeColor="hyperlink"/>
      <w:u w:val="single"/>
    </w:rPr>
  </w:style>
  <w:style w:type="character" w:styleId="Mencinsinresolver">
    <w:name w:val="Unresolved Mention"/>
    <w:basedOn w:val="Fuentedeprrafopredeter"/>
    <w:uiPriority w:val="99"/>
    <w:semiHidden/>
    <w:unhideWhenUsed/>
    <w:rsid w:val="00EF242D"/>
    <w:rPr>
      <w:color w:val="605E5C"/>
      <w:shd w:val="clear" w:color="auto" w:fill="E1DFDD"/>
    </w:rPr>
  </w:style>
  <w:style w:type="paragraph" w:styleId="Prrafodelista">
    <w:name w:val="List Paragraph"/>
    <w:basedOn w:val="Normal"/>
    <w:uiPriority w:val="34"/>
    <w:qFormat/>
    <w:rsid w:val="00EF242D"/>
    <w:pPr>
      <w:ind w:left="720"/>
      <w:contextualSpacing/>
    </w:pPr>
  </w:style>
  <w:style w:type="paragraph" w:styleId="Sinespaciado">
    <w:name w:val="No Spacing"/>
    <w:uiPriority w:val="1"/>
    <w:qFormat/>
    <w:rsid w:val="00BE6BFD"/>
    <w:pPr>
      <w:spacing w:line="240" w:lineRule="auto"/>
    </w:pPr>
  </w:style>
  <w:style w:type="paragraph" w:styleId="Encabezado">
    <w:name w:val="header"/>
    <w:basedOn w:val="Normal"/>
    <w:link w:val="EncabezadoCar"/>
    <w:uiPriority w:val="99"/>
    <w:semiHidden/>
    <w:unhideWhenUsed/>
    <w:rsid w:val="001678B5"/>
    <w:pPr>
      <w:tabs>
        <w:tab w:val="center" w:pos="4252"/>
        <w:tab w:val="right" w:pos="8504"/>
      </w:tabs>
      <w:spacing w:line="240" w:lineRule="auto"/>
    </w:pPr>
  </w:style>
  <w:style w:type="character" w:customStyle="1" w:styleId="EncabezadoCar">
    <w:name w:val="Encabezado Car"/>
    <w:basedOn w:val="Fuentedeprrafopredeter"/>
    <w:link w:val="Encabezado"/>
    <w:uiPriority w:val="99"/>
    <w:semiHidden/>
    <w:rsid w:val="001678B5"/>
  </w:style>
  <w:style w:type="paragraph" w:styleId="Piedepgina">
    <w:name w:val="footer"/>
    <w:basedOn w:val="Normal"/>
    <w:link w:val="PiedepginaCar"/>
    <w:uiPriority w:val="99"/>
    <w:semiHidden/>
    <w:unhideWhenUsed/>
    <w:rsid w:val="001678B5"/>
    <w:pPr>
      <w:tabs>
        <w:tab w:val="center" w:pos="4252"/>
        <w:tab w:val="right" w:pos="8504"/>
      </w:tabs>
      <w:spacing w:line="240" w:lineRule="auto"/>
    </w:pPr>
  </w:style>
  <w:style w:type="character" w:customStyle="1" w:styleId="PiedepginaCar">
    <w:name w:val="Pie de página Car"/>
    <w:basedOn w:val="Fuentedeprrafopredeter"/>
    <w:link w:val="Piedepgina"/>
    <w:uiPriority w:val="99"/>
    <w:semiHidden/>
    <w:rsid w:val="001678B5"/>
  </w:style>
  <w:style w:type="table" w:styleId="Tablaconcuadrcula">
    <w:name w:val="Table Grid"/>
    <w:basedOn w:val="Tablanormal"/>
    <w:uiPriority w:val="39"/>
    <w:rsid w:val="008E39F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695378887">
      <w:bodyDiv w:val="1"/>
      <w:marLeft w:val="0"/>
      <w:marRight w:val="0"/>
      <w:marTop w:val="0"/>
      <w:marBottom w:val="0"/>
      <w:divBdr>
        <w:top w:val="none" w:sz="0" w:space="0" w:color="auto"/>
        <w:left w:val="none" w:sz="0" w:space="0" w:color="auto"/>
        <w:bottom w:val="none" w:sz="0" w:space="0" w:color="auto"/>
        <w:right w:val="none" w:sz="0" w:space="0" w:color="auto"/>
      </w:divBdr>
    </w:div>
    <w:div w:id="212776705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emf"/><Relationship Id="rId5" Type="http://schemas.openxmlformats.org/officeDocument/2006/relationships/styles" Target="styles.xml"/><Relationship Id="rId10" Type="http://schemas.openxmlformats.org/officeDocument/2006/relationships/image" Target="media/image1.jpg"/><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AB42FA2FAA5E4B9AE16D50B29CA49D" ma:contentTypeVersion="21" ma:contentTypeDescription="Crear nuevo documento." ma:contentTypeScope="" ma:versionID="ffd22b9610bb9f14732406c536d58a76">
  <xsd:schema xmlns:xsd="http://www.w3.org/2001/XMLSchema" xmlns:xs="http://www.w3.org/2001/XMLSchema" xmlns:p="http://schemas.microsoft.com/office/2006/metadata/properties" xmlns:ns2="1cf5af2c-8113-4bdd-a1ee-dfb1a6e837b4" xmlns:ns3="e97e9979-510e-4255-b603-1961139aecd4" targetNamespace="http://schemas.microsoft.com/office/2006/metadata/properties" ma:root="true" ma:fieldsID="0635c8863fc8d0c8e8a0c0fdf346b57a" ns2:_="" ns3:_="">
    <xsd:import namespace="1cf5af2c-8113-4bdd-a1ee-dfb1a6e837b4"/>
    <xsd:import namespace="e97e9979-510e-4255-b603-1961139aecd4"/>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lcf76f155ced4ddcb4097134ff3c332f" minOccurs="0"/>
                <xsd:element ref="ns3:TaxCatchAll" minOccurs="0"/>
                <xsd:element ref="ns2:MediaServiceLocation" minOccurs="0"/>
                <xsd:element ref="ns2:MediaLengthInSeconds" minOccurs="0"/>
                <xsd:element ref="ns2:MediaServiceAutoKeyPoints" minOccurs="0"/>
                <xsd:element ref="ns2:MediaServiceKeyPoints" minOccurs="0"/>
                <xsd:element ref="ns2:MediaServiceObjectDetectorVersions" minOccurs="0"/>
                <xsd:element ref="ns2:MediaServiceSearchProperties" minOccurs="0"/>
                <xsd:element ref="ns2:URL" minOccurs="0"/>
                <xsd:element ref="ns2:_Flow_SignoffStatu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f5af2c-8113-4bdd-a1ee-dfb1a6e837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59889e00-5939-4d44-ab83-5947b365ad10" ma:termSetId="09814cd3-568e-fe90-9814-8d621ff8fb84" ma:anchorId="fba54fb3-c3e1-fe81-a776-ca4b69148c4d" ma:open="true" ma:isKeyword="false">
      <xsd:complexType>
        <xsd:sequence>
          <xsd:element ref="pc:Terms" minOccurs="0" maxOccurs="1"/>
        </xsd:sequence>
      </xsd:complexType>
    </xsd:element>
    <xsd:element name="MediaServiceLocation" ma:index="20" nillable="true" ma:displayName="Location" ma:internalName="MediaServiceLocatio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AutoKeyPoints" ma:index="22" nillable="true" ma:displayName="MediaServiceAutoKeyPoints" ma:hidden="true" ma:internalName="MediaServiceAutoKeyPoints" ma:readOnly="true">
      <xsd:simpleType>
        <xsd:restriction base="dms:Note"/>
      </xsd:simpleType>
    </xsd:element>
    <xsd:element name="MediaServiceKeyPoints" ma:index="23" nillable="true" ma:displayName="KeyPoints" ma:internalName="MediaServiceKeyPoints" ma:readOnly="true">
      <xsd:simpleType>
        <xsd:restriction base="dms:Note">
          <xsd:maxLength value="255"/>
        </xsd:restrictio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URL" ma:index="26" nillable="true" ma:displayName="URL" ma:format="Hyperlink" ma:internalName="URL">
      <xsd:complexType>
        <xsd:complexContent>
          <xsd:extension base="dms:URL">
            <xsd:sequence>
              <xsd:element name="Url" type="dms:ValidUrl" minOccurs="0" nillable="true"/>
              <xsd:element name="Description" type="xsd:string" nillable="true"/>
            </xsd:sequence>
          </xsd:extension>
        </xsd:complexContent>
      </xsd:complexType>
    </xsd:element>
    <xsd:element name="_Flow_SignoffStatus" ma:index="27" nillable="true" ma:displayName="Estado de aprobación" ma:internalName="Estado_x0020_de_x0020_aprobaci_x00f3_n">
      <xsd:simpleType>
        <xsd:restriction base="dms:Text"/>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97e9979-510e-4255-b603-1961139aecd4"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19" nillable="true" ma:displayName="Taxonomy Catch All Column" ma:hidden="true" ma:list="{ece84e03-38eb-481e-a73b-a89bda675f3d}" ma:internalName="TaxCatchAll" ma:showField="CatchAllData" ma:web="e97e9979-510e-4255-b603-1961139aecd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cf5af2c-8113-4bdd-a1ee-dfb1a6e837b4">
      <Terms xmlns="http://schemas.microsoft.com/office/infopath/2007/PartnerControls"/>
    </lcf76f155ced4ddcb4097134ff3c332f>
    <TaxCatchAll xmlns="e97e9979-510e-4255-b603-1961139aecd4" xsi:nil="true"/>
    <_Flow_SignoffStatus xmlns="1cf5af2c-8113-4bdd-a1ee-dfb1a6e837b4" xsi:nil="true"/>
    <URL xmlns="1cf5af2c-8113-4bdd-a1ee-dfb1a6e837b4">
      <Url xsi:nil="true"/>
      <Description xsi:nil="true"/>
    </URL>
  </documentManagement>
</p:properties>
</file>

<file path=customXml/itemProps1.xml><?xml version="1.0" encoding="utf-8"?>
<ds:datastoreItem xmlns:ds="http://schemas.openxmlformats.org/officeDocument/2006/customXml" ds:itemID="{3B4C55F2-9BBD-4492-AA5E-8BDB1C5FE24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f5af2c-8113-4bdd-a1ee-dfb1a6e837b4"/>
    <ds:schemaRef ds:uri="e97e9979-510e-4255-b603-1961139aecd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E102ADA-36BA-4252-8742-3B30724B2562}">
  <ds:schemaRefs>
    <ds:schemaRef ds:uri="http://schemas.microsoft.com/sharepoint/v3/contenttype/forms"/>
  </ds:schemaRefs>
</ds:datastoreItem>
</file>

<file path=customXml/itemProps3.xml><?xml version="1.0" encoding="utf-8"?>
<ds:datastoreItem xmlns:ds="http://schemas.openxmlformats.org/officeDocument/2006/customXml" ds:itemID="{3D71580A-B973-493E-ABE8-3D82E5444FD2}">
  <ds:schemaRefs>
    <ds:schemaRef ds:uri="http://schemas.microsoft.com/office/2006/metadata/properties"/>
    <ds:schemaRef ds:uri="http://schemas.microsoft.com/office/infopath/2007/PartnerControls"/>
    <ds:schemaRef ds:uri="1cf5af2c-8113-4bdd-a1ee-dfb1a6e837b4"/>
    <ds:schemaRef ds:uri="e97e9979-510e-4255-b603-1961139aecd4"/>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73</Words>
  <Characters>404</Characters>
  <Application>Microsoft Office Word</Application>
  <DocSecurity>0</DocSecurity>
  <Lines>3</Lines>
  <Paragraphs>1</Paragraphs>
  <ScaleCrop>false</ScaleCrop>
  <Company/>
  <LinksUpToDate>false</LinksUpToDate>
  <CharactersWithSpaces>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CY-len</dc:creator>
  <cp:lastModifiedBy>ASITIMBAYA AGUILAR GALO LEONARDO</cp:lastModifiedBy>
  <cp:revision>9</cp:revision>
  <dcterms:created xsi:type="dcterms:W3CDTF">2023-06-29T15:17:00Z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0x01010049AB42FA2FAA5E4B9AE16D50B29CA49D</vt:lpwstr>
  </property>
  <property fmtid="{D5CDD505-2E9C-101B-9397-08002B2CF9AE}" pid="3" name="MediaServiceImageTags">
    <vt:lpwstr/>
  </property>
  <property fmtid="{D5CDD505-2E9C-101B-9397-08002B2CF9AE}" pid="4" name="KriptosClassAi">
    <vt:lpwstr>2-Confidencial</vt:lpwstr>
  </property>
</Properties>
</file>