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C60" w:rsidRDefault="00B64C60">
      <w:pPr>
        <w:rPr>
          <w:rFonts w:ascii="微软雅黑" w:eastAsia="微软雅黑" w:hAnsi="微软雅黑"/>
          <w:color w:val="262626" w:themeColor="text1" w:themeTint="D9"/>
          <w:sz w:val="24"/>
          <w:szCs w:val="24"/>
        </w:rPr>
      </w:pPr>
      <w:bookmarkStart w:id="0" w:name="_Hlk3823580"/>
    </w:p>
    <w:p w:rsidR="00B64C60" w:rsidRDefault="00B64C60">
      <w:pPr>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G</w:t>
      </w:r>
      <w:r>
        <w:rPr>
          <w:rFonts w:ascii="微软雅黑" w:eastAsia="微软雅黑" w:hAnsi="微软雅黑"/>
          <w:color w:val="262626" w:themeColor="text1" w:themeTint="D9"/>
          <w:sz w:val="24"/>
          <w:szCs w:val="24"/>
        </w:rPr>
        <w:t xml:space="preserve">P </w:t>
      </w:r>
    </w:p>
    <w:p w:rsidR="00AB5267" w:rsidRDefault="00AB5267">
      <w:pPr>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论文描述：</w:t>
      </w:r>
      <w:bookmarkEnd w:id="0"/>
      <w:r>
        <w:rPr>
          <w:rFonts w:ascii="微软雅黑" w:eastAsia="微软雅黑" w:hAnsi="微软雅黑" w:hint="eastAsia"/>
          <w:color w:val="262626" w:themeColor="text1" w:themeTint="D9"/>
          <w:sz w:val="24"/>
          <w:szCs w:val="24"/>
        </w:rPr>
        <w:t>提出一种利用一些与目标问题相近的问题的求解数据(</w:t>
      </w:r>
      <w:proofErr w:type="gramStart"/>
      <w:r>
        <w:rPr>
          <w:rFonts w:ascii="微软雅黑" w:eastAsia="微软雅黑" w:hAnsi="微软雅黑" w:hint="eastAsia"/>
          <w:color w:val="262626" w:themeColor="text1" w:themeTint="D9"/>
          <w:sz w:val="24"/>
          <w:szCs w:val="24"/>
        </w:rPr>
        <w:t>低似真度数据</w:t>
      </w:r>
      <w:proofErr w:type="gramEnd"/>
      <w:r>
        <w:rPr>
          <w:rFonts w:ascii="微软雅黑" w:eastAsia="微软雅黑" w:hAnsi="微软雅黑"/>
          <w:color w:val="262626" w:themeColor="text1" w:themeTint="D9"/>
          <w:sz w:val="24"/>
          <w:szCs w:val="24"/>
        </w:rPr>
        <w:t>)</w:t>
      </w:r>
      <w:r>
        <w:rPr>
          <w:rFonts w:ascii="微软雅黑" w:eastAsia="微软雅黑" w:hAnsi="微软雅黑" w:hint="eastAsia"/>
          <w:color w:val="262626" w:themeColor="text1" w:themeTint="D9"/>
          <w:sz w:val="24"/>
          <w:szCs w:val="24"/>
        </w:rPr>
        <w:t>可以减少构建关于目标问题的高斯过程回归(</w:t>
      </w:r>
      <w:r>
        <w:rPr>
          <w:rFonts w:ascii="微软雅黑" w:eastAsia="微软雅黑" w:hAnsi="微软雅黑"/>
          <w:color w:val="262626" w:themeColor="text1" w:themeTint="D9"/>
          <w:sz w:val="24"/>
          <w:szCs w:val="24"/>
        </w:rPr>
        <w:t>GPR)</w:t>
      </w:r>
      <w:r>
        <w:rPr>
          <w:rFonts w:ascii="微软雅黑" w:eastAsia="微软雅黑" w:hAnsi="微软雅黑" w:hint="eastAsia"/>
          <w:color w:val="262626" w:themeColor="text1" w:themeTint="D9"/>
          <w:sz w:val="24"/>
          <w:szCs w:val="24"/>
        </w:rPr>
        <w:t>模型所需要的求解数据(高似</w:t>
      </w:r>
      <w:proofErr w:type="gramStart"/>
      <w:r>
        <w:rPr>
          <w:rFonts w:ascii="微软雅黑" w:eastAsia="微软雅黑" w:hAnsi="微软雅黑" w:hint="eastAsia"/>
          <w:color w:val="262626" w:themeColor="text1" w:themeTint="D9"/>
          <w:sz w:val="24"/>
          <w:szCs w:val="24"/>
        </w:rPr>
        <w:t>真度数</w:t>
      </w:r>
      <w:proofErr w:type="gramEnd"/>
      <w:r>
        <w:rPr>
          <w:rFonts w:ascii="微软雅黑" w:eastAsia="微软雅黑" w:hAnsi="微软雅黑" w:hint="eastAsia"/>
          <w:color w:val="262626" w:themeColor="text1" w:themeTint="D9"/>
          <w:sz w:val="24"/>
          <w:szCs w:val="24"/>
        </w:rPr>
        <w:t>据</w:t>
      </w:r>
      <w:r>
        <w:rPr>
          <w:rFonts w:ascii="微软雅黑" w:eastAsia="微软雅黑" w:hAnsi="微软雅黑"/>
          <w:color w:val="262626" w:themeColor="text1" w:themeTint="D9"/>
          <w:sz w:val="24"/>
          <w:szCs w:val="24"/>
        </w:rPr>
        <w:t>)</w:t>
      </w:r>
      <w:r>
        <w:rPr>
          <w:rFonts w:ascii="微软雅黑" w:eastAsia="微软雅黑" w:hAnsi="微软雅黑" w:hint="eastAsia"/>
          <w:color w:val="262626" w:themeColor="text1" w:themeTint="D9"/>
          <w:sz w:val="24"/>
          <w:szCs w:val="24"/>
        </w:rPr>
        <w:t>的算法模型，并将该模型应用于边缘</w:t>
      </w:r>
      <w:proofErr w:type="gramStart"/>
      <w:r>
        <w:rPr>
          <w:rFonts w:ascii="微软雅黑" w:eastAsia="微软雅黑" w:hAnsi="微软雅黑" w:hint="eastAsia"/>
          <w:color w:val="262626" w:themeColor="text1" w:themeTint="D9"/>
          <w:sz w:val="24"/>
          <w:szCs w:val="24"/>
        </w:rPr>
        <w:t>云计</w:t>
      </w:r>
      <w:proofErr w:type="gramEnd"/>
      <w:r>
        <w:rPr>
          <w:rFonts w:ascii="微软雅黑" w:eastAsia="微软雅黑" w:hAnsi="微软雅黑" w:hint="eastAsia"/>
          <w:color w:val="262626" w:themeColor="text1" w:themeTint="D9"/>
          <w:sz w:val="24"/>
          <w:szCs w:val="24"/>
        </w:rPr>
        <w:t>算领域。该算法可有效解决边缘计算领域中遇到的由于计算节点的计算和存储能力有限而无法部署较为</w:t>
      </w:r>
      <w:proofErr w:type="gramStart"/>
      <w:r>
        <w:rPr>
          <w:rFonts w:ascii="微软雅黑" w:eastAsia="微软雅黑" w:hAnsi="微软雅黑" w:hint="eastAsia"/>
          <w:color w:val="262626" w:themeColor="text1" w:themeTint="D9"/>
          <w:sz w:val="24"/>
          <w:szCs w:val="24"/>
        </w:rPr>
        <w:t>复杂回归</w:t>
      </w:r>
      <w:proofErr w:type="gramEnd"/>
      <w:r>
        <w:rPr>
          <w:rFonts w:ascii="微软雅黑" w:eastAsia="微软雅黑" w:hAnsi="微软雅黑" w:hint="eastAsia"/>
          <w:color w:val="262626" w:themeColor="text1" w:themeTint="D9"/>
          <w:sz w:val="24"/>
          <w:szCs w:val="24"/>
        </w:rPr>
        <w:t>算法模型的问题</w:t>
      </w:r>
      <w:r w:rsidR="00287381">
        <w:rPr>
          <w:rFonts w:ascii="微软雅黑" w:eastAsia="微软雅黑" w:hAnsi="微软雅黑" w:hint="eastAsia"/>
          <w:color w:val="262626" w:themeColor="text1" w:themeTint="D9"/>
          <w:sz w:val="24"/>
          <w:szCs w:val="24"/>
        </w:rPr>
        <w:t>。</w:t>
      </w:r>
    </w:p>
    <w:p w:rsidR="00287381" w:rsidRDefault="00287381">
      <w:pPr>
        <w:rPr>
          <w:rFonts w:ascii="微软雅黑" w:eastAsia="微软雅黑" w:hAnsi="微软雅黑"/>
          <w:color w:val="262626" w:themeColor="text1" w:themeTint="D9"/>
          <w:sz w:val="24"/>
          <w:szCs w:val="24"/>
        </w:rPr>
      </w:pPr>
    </w:p>
    <w:p w:rsidR="00287381" w:rsidRDefault="00362A60" w:rsidP="00B42931">
      <w:pPr>
        <w:ind w:firstLine="420"/>
        <w:rPr>
          <w:rFonts w:ascii="微软雅黑" w:eastAsia="微软雅黑" w:hAnsi="微软雅黑"/>
          <w:color w:val="FF0000"/>
          <w:sz w:val="24"/>
          <w:szCs w:val="24"/>
        </w:rPr>
      </w:pPr>
      <w:bookmarkStart w:id="1" w:name="_Hlk3881765"/>
      <w:r>
        <w:rPr>
          <w:rFonts w:ascii="微软雅黑" w:eastAsia="微软雅黑" w:hAnsi="微软雅黑" w:hint="eastAsia"/>
          <w:color w:val="262626" w:themeColor="text1" w:themeTint="D9"/>
          <w:sz w:val="24"/>
          <w:szCs w:val="24"/>
        </w:rPr>
        <w:t>根据</w:t>
      </w:r>
      <w:r w:rsidR="00287381">
        <w:rPr>
          <w:rFonts w:ascii="微软雅黑" w:eastAsia="微软雅黑" w:hAnsi="微软雅黑" w:hint="eastAsia"/>
          <w:color w:val="262626" w:themeColor="text1" w:themeTint="D9"/>
          <w:sz w:val="24"/>
          <w:szCs w:val="24"/>
        </w:rPr>
        <w:t>一些与目标函数相近的问题的求解数据(</w:t>
      </w:r>
      <w:proofErr w:type="gramStart"/>
      <w:r w:rsidR="00287381">
        <w:rPr>
          <w:rFonts w:ascii="微软雅黑" w:eastAsia="微软雅黑" w:hAnsi="微软雅黑" w:hint="eastAsia"/>
          <w:color w:val="262626" w:themeColor="text1" w:themeTint="D9"/>
          <w:sz w:val="24"/>
          <w:szCs w:val="24"/>
        </w:rPr>
        <w:t>低似真度数据</w:t>
      </w:r>
      <w:proofErr w:type="gramEnd"/>
      <w:r w:rsidR="00287381">
        <w:rPr>
          <w:rFonts w:ascii="微软雅黑" w:eastAsia="微软雅黑" w:hAnsi="微软雅黑"/>
          <w:color w:val="262626" w:themeColor="text1" w:themeTint="D9"/>
          <w:sz w:val="24"/>
          <w:szCs w:val="24"/>
        </w:rPr>
        <w:t>)</w:t>
      </w:r>
      <w:r w:rsidR="00287381">
        <w:rPr>
          <w:rFonts w:ascii="微软雅黑" w:eastAsia="微软雅黑" w:hAnsi="微软雅黑" w:hint="eastAsia"/>
          <w:color w:val="262626" w:themeColor="text1" w:themeTint="D9"/>
          <w:sz w:val="24"/>
          <w:szCs w:val="24"/>
        </w:rPr>
        <w:t>和少量关于目标问题</w:t>
      </w:r>
      <w:r>
        <w:rPr>
          <w:rFonts w:ascii="微软雅黑" w:eastAsia="微软雅黑" w:hAnsi="微软雅黑" w:hint="eastAsia"/>
          <w:color w:val="262626" w:themeColor="text1" w:themeTint="D9"/>
          <w:sz w:val="24"/>
          <w:szCs w:val="24"/>
        </w:rPr>
        <w:t>的</w:t>
      </w:r>
      <w:r w:rsidR="00287381">
        <w:rPr>
          <w:rFonts w:ascii="微软雅黑" w:eastAsia="微软雅黑" w:hAnsi="微软雅黑" w:hint="eastAsia"/>
          <w:color w:val="262626" w:themeColor="text1" w:themeTint="D9"/>
          <w:sz w:val="24"/>
          <w:szCs w:val="24"/>
        </w:rPr>
        <w:t>求解</w:t>
      </w:r>
      <w:r>
        <w:rPr>
          <w:rFonts w:ascii="微软雅黑" w:eastAsia="微软雅黑" w:hAnsi="微软雅黑" w:hint="eastAsia"/>
          <w:color w:val="262626" w:themeColor="text1" w:themeTint="D9"/>
          <w:sz w:val="24"/>
          <w:szCs w:val="24"/>
        </w:rPr>
        <w:t>数据(</w:t>
      </w:r>
      <w:r w:rsidR="00287381">
        <w:rPr>
          <w:rFonts w:ascii="微软雅黑" w:eastAsia="微软雅黑" w:hAnsi="微软雅黑" w:hint="eastAsia"/>
          <w:color w:val="262626" w:themeColor="text1" w:themeTint="D9"/>
          <w:sz w:val="24"/>
          <w:szCs w:val="24"/>
        </w:rPr>
        <w:t>高似</w:t>
      </w:r>
      <w:proofErr w:type="gramStart"/>
      <w:r w:rsidR="00287381">
        <w:rPr>
          <w:rFonts w:ascii="微软雅黑" w:eastAsia="微软雅黑" w:hAnsi="微软雅黑" w:hint="eastAsia"/>
          <w:color w:val="262626" w:themeColor="text1" w:themeTint="D9"/>
          <w:sz w:val="24"/>
          <w:szCs w:val="24"/>
        </w:rPr>
        <w:t>真度数</w:t>
      </w:r>
      <w:proofErr w:type="gramEnd"/>
      <w:r w:rsidR="00287381">
        <w:rPr>
          <w:rFonts w:ascii="微软雅黑" w:eastAsia="微软雅黑" w:hAnsi="微软雅黑" w:hint="eastAsia"/>
          <w:color w:val="262626" w:themeColor="text1" w:themeTint="D9"/>
          <w:sz w:val="24"/>
          <w:szCs w:val="24"/>
        </w:rPr>
        <w:t>据</w:t>
      </w:r>
      <w:r>
        <w:rPr>
          <w:rFonts w:ascii="微软雅黑" w:eastAsia="微软雅黑" w:hAnsi="微软雅黑" w:hint="eastAsia"/>
          <w:color w:val="262626" w:themeColor="text1" w:themeTint="D9"/>
          <w:sz w:val="24"/>
          <w:szCs w:val="24"/>
        </w:rPr>
        <w:t>)构建两个高斯过程模型(</w:t>
      </w:r>
      <w:r>
        <w:rPr>
          <w:rFonts w:ascii="微软雅黑" w:eastAsia="微软雅黑" w:hAnsi="微软雅黑"/>
          <w:color w:val="262626" w:themeColor="text1" w:themeTint="D9"/>
          <w:sz w:val="24"/>
          <w:szCs w:val="24"/>
        </w:rPr>
        <w:t>L</w:t>
      </w:r>
      <w:r w:rsidR="00262922">
        <w:rPr>
          <w:rFonts w:ascii="微软雅黑" w:eastAsia="微软雅黑" w:hAnsi="微软雅黑" w:hint="eastAsia"/>
          <w:color w:val="262626" w:themeColor="text1" w:themeTint="D9"/>
          <w:sz w:val="24"/>
          <w:szCs w:val="24"/>
        </w:rPr>
        <w:t>F</w:t>
      </w:r>
      <w:r>
        <w:rPr>
          <w:rFonts w:ascii="微软雅黑" w:eastAsia="微软雅黑" w:hAnsi="微软雅黑"/>
          <w:color w:val="262626" w:themeColor="text1" w:themeTint="D9"/>
          <w:sz w:val="24"/>
          <w:szCs w:val="24"/>
        </w:rPr>
        <w:t>-GP</w:t>
      </w:r>
      <w:r w:rsidR="000707CB">
        <w:rPr>
          <w:rFonts w:ascii="微软雅黑" w:eastAsia="微软雅黑" w:hAnsi="微软雅黑" w:hint="eastAsia"/>
          <w:color w:val="262626" w:themeColor="text1" w:themeTint="D9"/>
          <w:sz w:val="24"/>
          <w:szCs w:val="24"/>
        </w:rPr>
        <w:t>，</w:t>
      </w:r>
      <w:r>
        <w:rPr>
          <w:rFonts w:ascii="微软雅黑" w:eastAsia="微软雅黑" w:hAnsi="微软雅黑"/>
          <w:color w:val="262626" w:themeColor="text1" w:themeTint="D9"/>
          <w:sz w:val="24"/>
          <w:szCs w:val="24"/>
        </w:rPr>
        <w:t>H</w:t>
      </w:r>
      <w:r w:rsidR="00262922">
        <w:rPr>
          <w:rFonts w:ascii="微软雅黑" w:eastAsia="微软雅黑" w:hAnsi="微软雅黑" w:hint="eastAsia"/>
          <w:color w:val="262626" w:themeColor="text1" w:themeTint="D9"/>
          <w:sz w:val="24"/>
          <w:szCs w:val="24"/>
        </w:rPr>
        <w:t>F</w:t>
      </w:r>
      <w:r>
        <w:rPr>
          <w:rFonts w:ascii="微软雅黑" w:eastAsia="微软雅黑" w:hAnsi="微软雅黑"/>
          <w:color w:val="262626" w:themeColor="text1" w:themeTint="D9"/>
          <w:sz w:val="24"/>
          <w:szCs w:val="24"/>
        </w:rPr>
        <w:t>-GP</w:t>
      </w:r>
      <w:r>
        <w:rPr>
          <w:rFonts w:ascii="微软雅黑" w:eastAsia="微软雅黑" w:hAnsi="微软雅黑" w:hint="eastAsia"/>
          <w:color w:val="262626" w:themeColor="text1" w:themeTint="D9"/>
          <w:sz w:val="24"/>
          <w:szCs w:val="24"/>
        </w:rPr>
        <w:t>)，通过一种动态权重算子融合算法(DW-POE</w:t>
      </w:r>
      <w:r>
        <w:rPr>
          <w:rFonts w:ascii="微软雅黑" w:eastAsia="微软雅黑" w:hAnsi="微软雅黑"/>
          <w:color w:val="262626" w:themeColor="text1" w:themeTint="D9"/>
          <w:sz w:val="24"/>
          <w:szCs w:val="24"/>
        </w:rPr>
        <w:t>)</w:t>
      </w:r>
      <w:r>
        <w:rPr>
          <w:rFonts w:ascii="微软雅黑" w:eastAsia="微软雅黑" w:hAnsi="微软雅黑" w:hint="eastAsia"/>
          <w:color w:val="262626" w:themeColor="text1" w:themeTint="D9"/>
          <w:sz w:val="24"/>
          <w:szCs w:val="24"/>
        </w:rPr>
        <w:t>将两个模型融合</w:t>
      </w:r>
      <w:r w:rsidR="00262922">
        <w:rPr>
          <w:rFonts w:ascii="微软雅黑" w:eastAsia="微软雅黑" w:hAnsi="微软雅黑" w:hint="eastAsia"/>
          <w:color w:val="262626" w:themeColor="text1" w:themeTint="D9"/>
          <w:sz w:val="24"/>
          <w:szCs w:val="24"/>
        </w:rPr>
        <w:t>得到一个后验正则化高斯过程模型</w:t>
      </w:r>
      <w:r w:rsidR="00472D96">
        <w:rPr>
          <w:rFonts w:ascii="微软雅黑" w:eastAsia="微软雅黑" w:hAnsi="微软雅黑" w:hint="eastAsia"/>
          <w:color w:val="262626" w:themeColor="text1" w:themeTint="D9"/>
          <w:sz w:val="24"/>
          <w:szCs w:val="24"/>
        </w:rPr>
        <w:t>(</w:t>
      </w:r>
      <w:r w:rsidR="00472D96">
        <w:rPr>
          <w:rFonts w:ascii="微软雅黑" w:eastAsia="微软雅黑" w:hAnsi="微软雅黑"/>
          <w:color w:val="262626" w:themeColor="text1" w:themeTint="D9"/>
          <w:sz w:val="24"/>
          <w:szCs w:val="24"/>
        </w:rPr>
        <w:t>P-GP)</w:t>
      </w:r>
      <w:r w:rsidR="00262922">
        <w:rPr>
          <w:rFonts w:ascii="微软雅黑" w:eastAsia="微软雅黑" w:hAnsi="微软雅黑" w:hint="eastAsia"/>
          <w:color w:val="262626" w:themeColor="text1" w:themeTint="D9"/>
          <w:sz w:val="24"/>
          <w:szCs w:val="24"/>
        </w:rPr>
        <w:t>。</w:t>
      </w:r>
      <w:r w:rsidR="00472D96">
        <w:rPr>
          <w:rFonts w:ascii="微软雅黑" w:eastAsia="微软雅黑" w:hAnsi="微软雅黑" w:hint="eastAsia"/>
          <w:color w:val="262626" w:themeColor="text1" w:themeTint="D9"/>
          <w:sz w:val="24"/>
          <w:szCs w:val="24"/>
        </w:rPr>
        <w:t>该</w:t>
      </w:r>
      <w:r w:rsidR="000707CB">
        <w:rPr>
          <w:rFonts w:ascii="微软雅黑" w:eastAsia="微软雅黑" w:hAnsi="微软雅黑" w:hint="eastAsia"/>
          <w:color w:val="262626" w:themeColor="text1" w:themeTint="D9"/>
          <w:sz w:val="24"/>
          <w:szCs w:val="24"/>
        </w:rPr>
        <w:t>P-GP</w:t>
      </w:r>
      <w:r w:rsidR="00B42931">
        <w:rPr>
          <w:rFonts w:ascii="微软雅黑" w:eastAsia="微软雅黑" w:hAnsi="微软雅黑" w:hint="eastAsia"/>
          <w:color w:val="262626" w:themeColor="text1" w:themeTint="D9"/>
          <w:sz w:val="24"/>
          <w:szCs w:val="24"/>
        </w:rPr>
        <w:t>模</w:t>
      </w:r>
      <w:r w:rsidR="00472D96">
        <w:rPr>
          <w:rFonts w:ascii="微软雅黑" w:eastAsia="微软雅黑" w:hAnsi="微软雅黑" w:hint="eastAsia"/>
          <w:color w:val="262626" w:themeColor="text1" w:themeTint="D9"/>
          <w:sz w:val="24"/>
          <w:szCs w:val="24"/>
        </w:rPr>
        <w:t>型</w:t>
      </w:r>
      <w:r>
        <w:rPr>
          <w:rFonts w:ascii="微软雅黑" w:eastAsia="微软雅黑" w:hAnsi="微软雅黑" w:hint="eastAsia"/>
          <w:color w:val="262626" w:themeColor="text1" w:themeTint="D9"/>
          <w:sz w:val="24"/>
          <w:szCs w:val="24"/>
        </w:rPr>
        <w:t>在</w:t>
      </w:r>
      <w:r w:rsidR="00472D96">
        <w:rPr>
          <w:rFonts w:ascii="微软雅黑" w:eastAsia="微软雅黑" w:hAnsi="微软雅黑" w:hint="eastAsia"/>
          <w:color w:val="262626" w:themeColor="text1" w:themeTint="D9"/>
          <w:sz w:val="24"/>
          <w:szCs w:val="24"/>
        </w:rPr>
        <w:t>构建</w:t>
      </w:r>
      <w:r>
        <w:rPr>
          <w:rFonts w:ascii="微软雅黑" w:eastAsia="微软雅黑" w:hAnsi="微软雅黑" w:hint="eastAsia"/>
          <w:color w:val="262626" w:themeColor="text1" w:themeTint="D9"/>
          <w:sz w:val="24"/>
          <w:szCs w:val="24"/>
        </w:rPr>
        <w:t>过程中</w:t>
      </w:r>
      <w:r w:rsidR="00472D96">
        <w:rPr>
          <w:rFonts w:ascii="微软雅黑" w:eastAsia="微软雅黑" w:hAnsi="微软雅黑" w:hint="eastAsia"/>
          <w:color w:val="262626" w:themeColor="text1" w:themeTint="D9"/>
          <w:sz w:val="24"/>
          <w:szCs w:val="24"/>
        </w:rPr>
        <w:t>可</w:t>
      </w:r>
      <w:r>
        <w:rPr>
          <w:rFonts w:ascii="微软雅黑" w:eastAsia="微软雅黑" w:hAnsi="微软雅黑" w:hint="eastAsia"/>
          <w:color w:val="262626" w:themeColor="text1" w:themeTint="D9"/>
          <w:sz w:val="24"/>
          <w:szCs w:val="24"/>
        </w:rPr>
        <w:t>指导H</w:t>
      </w:r>
      <w:r w:rsidR="00262922">
        <w:rPr>
          <w:rFonts w:ascii="微软雅黑" w:eastAsia="微软雅黑" w:hAnsi="微软雅黑" w:hint="eastAsia"/>
          <w:color w:val="262626" w:themeColor="text1" w:themeTint="D9"/>
          <w:sz w:val="24"/>
          <w:szCs w:val="24"/>
        </w:rPr>
        <w:t>F</w:t>
      </w:r>
      <w:r>
        <w:rPr>
          <w:rFonts w:ascii="微软雅黑" w:eastAsia="微软雅黑" w:hAnsi="微软雅黑"/>
          <w:color w:val="262626" w:themeColor="text1" w:themeTint="D9"/>
          <w:sz w:val="24"/>
          <w:szCs w:val="24"/>
        </w:rPr>
        <w:t>-GP</w:t>
      </w:r>
      <w:r>
        <w:rPr>
          <w:rFonts w:ascii="微软雅黑" w:eastAsia="微软雅黑" w:hAnsi="微软雅黑" w:hint="eastAsia"/>
          <w:color w:val="262626" w:themeColor="text1" w:themeTint="D9"/>
          <w:sz w:val="24"/>
          <w:szCs w:val="24"/>
        </w:rPr>
        <w:t>模型的采样</w:t>
      </w:r>
      <w:r w:rsidR="00472D96">
        <w:rPr>
          <w:rFonts w:ascii="微软雅黑" w:eastAsia="微软雅黑" w:hAnsi="微软雅黑" w:hint="eastAsia"/>
          <w:color w:val="262626" w:themeColor="text1" w:themeTint="D9"/>
          <w:sz w:val="24"/>
          <w:szCs w:val="24"/>
        </w:rPr>
        <w:t>，</w:t>
      </w:r>
      <w:r w:rsidR="000B39BC">
        <w:rPr>
          <w:rFonts w:ascii="微软雅黑" w:eastAsia="微软雅黑" w:hAnsi="微软雅黑" w:hint="eastAsia"/>
          <w:color w:val="262626" w:themeColor="text1" w:themeTint="D9"/>
          <w:sz w:val="24"/>
          <w:szCs w:val="24"/>
        </w:rPr>
        <w:t>明显减少了求解目标问题所需要的求解数据</w:t>
      </w:r>
      <w:r w:rsidR="008C1B93">
        <w:rPr>
          <w:rFonts w:ascii="微软雅黑" w:eastAsia="微软雅黑" w:hAnsi="微软雅黑" w:hint="eastAsia"/>
          <w:color w:val="262626" w:themeColor="text1" w:themeTint="D9"/>
          <w:sz w:val="24"/>
          <w:szCs w:val="24"/>
        </w:rPr>
        <w:t>并将其应用在边缘</w:t>
      </w:r>
      <w:proofErr w:type="gramStart"/>
      <w:r w:rsidR="008C1B93">
        <w:rPr>
          <w:rFonts w:ascii="微软雅黑" w:eastAsia="微软雅黑" w:hAnsi="微软雅黑" w:hint="eastAsia"/>
          <w:color w:val="262626" w:themeColor="text1" w:themeTint="D9"/>
          <w:sz w:val="24"/>
          <w:szCs w:val="24"/>
        </w:rPr>
        <w:t>云计算</w:t>
      </w:r>
      <w:proofErr w:type="gramEnd"/>
      <w:r w:rsidR="008C1B93">
        <w:rPr>
          <w:rFonts w:ascii="微软雅黑" w:eastAsia="微软雅黑" w:hAnsi="微软雅黑" w:hint="eastAsia"/>
          <w:color w:val="262626" w:themeColor="text1" w:themeTint="D9"/>
          <w:sz w:val="24"/>
          <w:szCs w:val="24"/>
        </w:rPr>
        <w:t>领域</w:t>
      </w:r>
      <w:r w:rsidR="00080BAF">
        <w:rPr>
          <w:rFonts w:ascii="微软雅黑" w:eastAsia="微软雅黑" w:hAnsi="微软雅黑" w:hint="eastAsia"/>
          <w:color w:val="262626" w:themeColor="text1" w:themeTint="D9"/>
          <w:sz w:val="24"/>
          <w:szCs w:val="24"/>
        </w:rPr>
        <w:t>。</w:t>
      </w:r>
      <w:bookmarkStart w:id="2" w:name="_Hlk3882191"/>
      <w:r w:rsidR="008C1B93" w:rsidRPr="00014742">
        <w:rPr>
          <w:rFonts w:ascii="微软雅黑" w:eastAsia="微软雅黑" w:hAnsi="微软雅黑" w:hint="eastAsia"/>
          <w:color w:val="FF0000"/>
          <w:sz w:val="24"/>
          <w:szCs w:val="24"/>
        </w:rPr>
        <w:t>该算法可有效解决边缘计算领域中遇到的由于计算节点的计算和存储能力有限而无法部署较为</w:t>
      </w:r>
      <w:proofErr w:type="gramStart"/>
      <w:r w:rsidR="008C1B93" w:rsidRPr="00014742">
        <w:rPr>
          <w:rFonts w:ascii="微软雅黑" w:eastAsia="微软雅黑" w:hAnsi="微软雅黑" w:hint="eastAsia"/>
          <w:color w:val="FF0000"/>
          <w:sz w:val="24"/>
          <w:szCs w:val="24"/>
        </w:rPr>
        <w:t>复杂回归</w:t>
      </w:r>
      <w:proofErr w:type="gramEnd"/>
      <w:r w:rsidR="008C1B93" w:rsidRPr="00014742">
        <w:rPr>
          <w:rFonts w:ascii="微软雅黑" w:eastAsia="微软雅黑" w:hAnsi="微软雅黑" w:hint="eastAsia"/>
          <w:color w:val="FF0000"/>
          <w:sz w:val="24"/>
          <w:szCs w:val="24"/>
        </w:rPr>
        <w:t>算法模型的问题。</w:t>
      </w:r>
      <w:bookmarkEnd w:id="1"/>
      <w:bookmarkEnd w:id="2"/>
    </w:p>
    <w:p w:rsidR="00A300E6" w:rsidRDefault="00014742" w:rsidP="00014742">
      <w:pPr>
        <w:rPr>
          <w:rFonts w:ascii="微软雅黑" w:eastAsia="微软雅黑" w:hAnsi="微软雅黑"/>
          <w:sz w:val="24"/>
          <w:szCs w:val="24"/>
        </w:rPr>
      </w:pPr>
      <w:r>
        <w:rPr>
          <w:rFonts w:ascii="微软雅黑" w:eastAsia="微软雅黑" w:hAnsi="微软雅黑" w:hint="eastAsia"/>
          <w:sz w:val="24"/>
          <w:szCs w:val="24"/>
        </w:rPr>
        <w:t>132</w:t>
      </w:r>
    </w:p>
    <w:p w:rsidR="00A300E6" w:rsidRDefault="00A300E6" w:rsidP="00AD613E">
      <w:pPr>
        <w:ind w:firstLine="420"/>
        <w:rPr>
          <w:rFonts w:ascii="微软雅黑" w:eastAsia="微软雅黑" w:hAnsi="微软雅黑"/>
          <w:sz w:val="24"/>
          <w:szCs w:val="24"/>
        </w:rPr>
      </w:pPr>
      <w:r w:rsidRPr="00A300E6">
        <w:rPr>
          <w:rFonts w:ascii="微软雅黑" w:eastAsia="微软雅黑" w:hAnsi="微软雅黑" w:hint="eastAsia"/>
          <w:sz w:val="24"/>
          <w:szCs w:val="24"/>
        </w:rPr>
        <w:t>利用高斯过程和贝叶斯优化解决一些优化问题包括对</w:t>
      </w:r>
      <w:r w:rsidR="00FE356A">
        <w:rPr>
          <w:rFonts w:ascii="微软雅黑" w:eastAsia="微软雅黑" w:hAnsi="微软雅黑" w:hint="eastAsia"/>
          <w:sz w:val="24"/>
          <w:szCs w:val="24"/>
        </w:rPr>
        <w:t>多种</w:t>
      </w:r>
      <w:r w:rsidRPr="00A300E6">
        <w:rPr>
          <w:rFonts w:ascii="微软雅黑" w:eastAsia="微软雅黑" w:hAnsi="微软雅黑" w:hint="eastAsia"/>
          <w:sz w:val="24"/>
          <w:szCs w:val="24"/>
        </w:rPr>
        <w:t>机器学习算法</w:t>
      </w:r>
      <w:r w:rsidR="00AD613E">
        <w:rPr>
          <w:rFonts w:ascii="微软雅黑" w:eastAsia="微软雅黑" w:hAnsi="微软雅黑" w:hint="eastAsia"/>
          <w:sz w:val="24"/>
          <w:szCs w:val="24"/>
        </w:rPr>
        <w:t>(</w:t>
      </w:r>
      <w:proofErr w:type="spellStart"/>
      <w:r w:rsidR="00AD613E">
        <w:rPr>
          <w:rFonts w:ascii="微软雅黑" w:eastAsia="微软雅黑" w:hAnsi="微软雅黑"/>
          <w:sz w:val="24"/>
          <w:szCs w:val="24"/>
        </w:rPr>
        <w:t>SVM,DT,lightGBM,LR</w:t>
      </w:r>
      <w:proofErr w:type="spellEnd"/>
      <w:r w:rsidR="00AD613E">
        <w:rPr>
          <w:rFonts w:ascii="微软雅黑" w:eastAsia="微软雅黑" w:hAnsi="微软雅黑"/>
          <w:sz w:val="24"/>
          <w:szCs w:val="24"/>
        </w:rPr>
        <w:t>)</w:t>
      </w:r>
      <w:r w:rsidR="00AD613E">
        <w:rPr>
          <w:rFonts w:ascii="微软雅黑" w:eastAsia="微软雅黑" w:hAnsi="微软雅黑" w:hint="eastAsia"/>
          <w:sz w:val="24"/>
          <w:szCs w:val="24"/>
        </w:rPr>
        <w:t>的</w:t>
      </w:r>
      <w:r w:rsidRPr="00A300E6">
        <w:rPr>
          <w:rFonts w:ascii="微软雅黑" w:eastAsia="微软雅黑" w:hAnsi="微软雅黑" w:hint="eastAsia"/>
          <w:sz w:val="24"/>
          <w:szCs w:val="24"/>
        </w:rPr>
        <w:t>超参数的调优。致力于算法模型小型化，降低模型复杂度</w:t>
      </w:r>
      <w:r w:rsidR="00AD613E">
        <w:rPr>
          <w:rFonts w:ascii="微软雅黑" w:eastAsia="微软雅黑" w:hAnsi="微软雅黑" w:hint="eastAsia"/>
          <w:sz w:val="24"/>
          <w:szCs w:val="24"/>
        </w:rPr>
        <w:t>并将其部署在</w:t>
      </w:r>
      <w:r w:rsidRPr="00A300E6">
        <w:rPr>
          <w:rFonts w:ascii="微软雅黑" w:eastAsia="微软雅黑" w:hAnsi="微软雅黑" w:hint="eastAsia"/>
          <w:sz w:val="24"/>
          <w:szCs w:val="24"/>
        </w:rPr>
        <w:t>计算和存储资源有限的边缘计算节点</w:t>
      </w:r>
      <w:r w:rsidR="00AD613E">
        <w:rPr>
          <w:rFonts w:ascii="微软雅黑" w:eastAsia="微软雅黑" w:hAnsi="微软雅黑" w:hint="eastAsia"/>
          <w:sz w:val="24"/>
          <w:szCs w:val="24"/>
        </w:rPr>
        <w:t>。</w:t>
      </w:r>
    </w:p>
    <w:p w:rsidR="00FE356A" w:rsidRDefault="00FE356A" w:rsidP="00A300E6">
      <w:pPr>
        <w:ind w:firstLine="420"/>
        <w:rPr>
          <w:rFonts w:ascii="微软雅黑" w:eastAsia="微软雅黑" w:hAnsi="微软雅黑"/>
          <w:sz w:val="24"/>
          <w:szCs w:val="24"/>
        </w:rPr>
      </w:pPr>
    </w:p>
    <w:p w:rsidR="00A300E6" w:rsidRDefault="00A300E6" w:rsidP="00A300E6">
      <w:pPr>
        <w:ind w:firstLine="420"/>
        <w:rPr>
          <w:rFonts w:ascii="微软雅黑" w:eastAsia="微软雅黑" w:hAnsi="微软雅黑"/>
          <w:sz w:val="24"/>
          <w:szCs w:val="24"/>
        </w:rPr>
      </w:pPr>
      <w:r w:rsidRPr="00A300E6">
        <w:rPr>
          <w:rFonts w:ascii="微软雅黑" w:eastAsia="微软雅黑" w:hAnsi="微软雅黑" w:hint="eastAsia"/>
          <w:sz w:val="24"/>
          <w:szCs w:val="24"/>
        </w:rPr>
        <w:t>曾研究上转化材料</w:t>
      </w:r>
      <w:r w:rsidRPr="00A300E6">
        <w:rPr>
          <w:rFonts w:ascii="微软雅黑" w:eastAsia="微软雅黑" w:hAnsi="微软雅黑"/>
          <w:sz w:val="24"/>
          <w:szCs w:val="24"/>
        </w:rPr>
        <w:t>(即该材料可以将不可见光转化为可见光)、高分子材料的计算机模拟(利用计算机强大的计算能力研究高分子材料石墨</w:t>
      </w:r>
      <w:proofErr w:type="gramStart"/>
      <w:r w:rsidRPr="00A300E6">
        <w:rPr>
          <w:rFonts w:ascii="微软雅黑" w:eastAsia="微软雅黑" w:hAnsi="微软雅黑"/>
          <w:sz w:val="24"/>
          <w:szCs w:val="24"/>
        </w:rPr>
        <w:t>烯</w:t>
      </w:r>
      <w:proofErr w:type="gramEnd"/>
      <w:r w:rsidRPr="00A300E6">
        <w:rPr>
          <w:rFonts w:ascii="微软雅黑" w:eastAsia="微软雅黑" w:hAnsi="微软雅黑"/>
          <w:sz w:val="24"/>
          <w:szCs w:val="24"/>
        </w:rPr>
        <w:t>对于生物大分子</w:t>
      </w:r>
      <w:r w:rsidRPr="00A300E6">
        <w:rPr>
          <w:rFonts w:ascii="微软雅黑" w:eastAsia="微软雅黑" w:hAnsi="微软雅黑"/>
          <w:sz w:val="24"/>
          <w:szCs w:val="24"/>
        </w:rPr>
        <w:lastRenderedPageBreak/>
        <w:t>蛋白质聚合的影响)。</w:t>
      </w:r>
    </w:p>
    <w:p w:rsidR="00A72882" w:rsidRDefault="00A72882" w:rsidP="00A300E6">
      <w:pPr>
        <w:ind w:firstLine="420"/>
        <w:rPr>
          <w:rFonts w:ascii="微软雅黑" w:eastAsia="微软雅黑" w:hAnsi="微软雅黑"/>
          <w:sz w:val="24"/>
          <w:szCs w:val="24"/>
        </w:rPr>
      </w:pPr>
    </w:p>
    <w:p w:rsidR="00A72882" w:rsidRDefault="00A72882" w:rsidP="00A300E6">
      <w:pPr>
        <w:ind w:firstLine="420"/>
        <w:rPr>
          <w:rFonts w:ascii="微软雅黑" w:eastAsia="微软雅黑" w:hAnsi="微软雅黑"/>
          <w:sz w:val="24"/>
          <w:szCs w:val="24"/>
        </w:rPr>
      </w:pPr>
    </w:p>
    <w:p w:rsidR="00A72882" w:rsidRDefault="00A72882" w:rsidP="00A300E6">
      <w:pPr>
        <w:ind w:firstLine="420"/>
        <w:rPr>
          <w:rFonts w:ascii="微软雅黑" w:eastAsia="微软雅黑" w:hAnsi="微软雅黑"/>
          <w:sz w:val="24"/>
          <w:szCs w:val="24"/>
        </w:rPr>
      </w:pPr>
    </w:p>
    <w:p w:rsidR="00A72882" w:rsidRPr="00014742" w:rsidRDefault="00A72882" w:rsidP="00A300E6">
      <w:pPr>
        <w:ind w:firstLine="420"/>
        <w:rPr>
          <w:rFonts w:ascii="微软雅黑" w:eastAsia="微软雅黑" w:hAnsi="微软雅黑" w:hint="eastAsia"/>
          <w:sz w:val="24"/>
          <w:szCs w:val="24"/>
        </w:rPr>
      </w:pPr>
      <w:bookmarkStart w:id="3" w:name="_GoBack"/>
      <w:r>
        <w:rPr>
          <w:rFonts w:ascii="微软雅黑" w:eastAsia="微软雅黑" w:hAnsi="微软雅黑" w:hint="eastAsia"/>
          <w:sz w:val="24"/>
          <w:szCs w:val="24"/>
        </w:rPr>
        <w:t>2018.6-2018.11参与研究</w:t>
      </w:r>
      <w:r>
        <w:rPr>
          <w:rFonts w:ascii="微软雅黑" w:hAnsi="微软雅黑" w:hint="eastAsia"/>
          <w:color w:val="262626" w:themeColor="text1" w:themeTint="D9"/>
          <w:sz w:val="24"/>
          <w:szCs w:val="24"/>
        </w:rPr>
        <w:t>利用</w:t>
      </w:r>
      <w:proofErr w:type="gramStart"/>
      <w:r>
        <w:rPr>
          <w:rFonts w:ascii="微软雅黑" w:hAnsi="微软雅黑" w:hint="eastAsia"/>
          <w:color w:val="262626" w:themeColor="text1" w:themeTint="D9"/>
          <w:sz w:val="24"/>
          <w:szCs w:val="24"/>
        </w:rPr>
        <w:t>低似真度数据</w:t>
      </w:r>
      <w:proofErr w:type="gramEnd"/>
      <w:r>
        <w:rPr>
          <w:rFonts w:ascii="微软雅黑" w:hAnsi="微软雅黑" w:hint="eastAsia"/>
          <w:color w:val="262626" w:themeColor="text1" w:themeTint="D9"/>
          <w:sz w:val="24"/>
          <w:szCs w:val="24"/>
        </w:rPr>
        <w:t>加快高斯过程建模并应用于边缘云计算</w:t>
      </w:r>
      <w:r>
        <w:rPr>
          <w:rFonts w:ascii="微软雅黑" w:hAnsi="微软雅黑" w:hint="eastAsia"/>
          <w:color w:val="262626" w:themeColor="text1" w:themeTint="D9"/>
          <w:sz w:val="24"/>
          <w:szCs w:val="24"/>
        </w:rPr>
        <w:t>。作为项目发起者，完成了</w:t>
      </w:r>
      <w:r w:rsidRPr="006A6F2E">
        <w:rPr>
          <w:rFonts w:ascii="微软雅黑" w:eastAsia="微软雅黑" w:hAnsi="微软雅黑" w:hint="eastAsia"/>
          <w:color w:val="262626" w:themeColor="text1" w:themeTint="D9"/>
          <w:sz w:val="24"/>
          <w:szCs w:val="24"/>
        </w:rPr>
        <w:t>根据一些</w:t>
      </w:r>
      <w:r>
        <w:rPr>
          <w:rFonts w:ascii="微软雅黑" w:eastAsia="微软雅黑" w:hAnsi="微软雅黑" w:hint="eastAsia"/>
          <w:color w:val="262626" w:themeColor="text1" w:themeTint="D9"/>
          <w:sz w:val="24"/>
          <w:szCs w:val="24"/>
        </w:rPr>
        <w:t>与</w:t>
      </w:r>
      <w:r w:rsidRPr="006A6F2E">
        <w:rPr>
          <w:rFonts w:ascii="微软雅黑" w:eastAsia="微软雅黑" w:hAnsi="微软雅黑" w:hint="eastAsia"/>
          <w:color w:val="262626" w:themeColor="text1" w:themeTint="D9"/>
          <w:sz w:val="24"/>
          <w:szCs w:val="24"/>
        </w:rPr>
        <w:t>目标</w:t>
      </w:r>
      <w:r>
        <w:rPr>
          <w:rFonts w:ascii="微软雅黑" w:eastAsia="微软雅黑" w:hAnsi="微软雅黑" w:hint="eastAsia"/>
          <w:color w:val="262626" w:themeColor="text1" w:themeTint="D9"/>
          <w:sz w:val="24"/>
          <w:szCs w:val="24"/>
        </w:rPr>
        <w:t>问题比较相似的</w:t>
      </w:r>
      <w:r w:rsidRPr="006A6F2E">
        <w:rPr>
          <w:rFonts w:ascii="微软雅黑" w:eastAsia="微软雅黑" w:hAnsi="微软雅黑" w:hint="eastAsia"/>
          <w:color w:val="262626" w:themeColor="text1" w:themeTint="D9"/>
          <w:sz w:val="24"/>
          <w:szCs w:val="24"/>
        </w:rPr>
        <w:t>问题的求解数据</w:t>
      </w:r>
      <w:r w:rsidRPr="006A6F2E">
        <w:rPr>
          <w:rFonts w:ascii="微软雅黑" w:eastAsia="微软雅黑" w:hAnsi="微软雅黑"/>
          <w:color w:val="262626" w:themeColor="text1" w:themeTint="D9"/>
          <w:sz w:val="24"/>
          <w:szCs w:val="24"/>
        </w:rPr>
        <w:t>(</w:t>
      </w:r>
      <w:proofErr w:type="gramStart"/>
      <w:r w:rsidRPr="006A6F2E">
        <w:rPr>
          <w:rFonts w:ascii="微软雅黑" w:eastAsia="微软雅黑" w:hAnsi="微软雅黑"/>
          <w:color w:val="262626" w:themeColor="text1" w:themeTint="D9"/>
          <w:sz w:val="24"/>
          <w:szCs w:val="24"/>
        </w:rPr>
        <w:t>低似真度数据</w:t>
      </w:r>
      <w:proofErr w:type="gramEnd"/>
      <w:r w:rsidRPr="006A6F2E">
        <w:rPr>
          <w:rFonts w:ascii="微软雅黑" w:eastAsia="微软雅黑" w:hAnsi="微软雅黑"/>
          <w:color w:val="262626" w:themeColor="text1" w:themeTint="D9"/>
          <w:sz w:val="24"/>
          <w:szCs w:val="24"/>
        </w:rPr>
        <w:t>)</w:t>
      </w:r>
      <w:r>
        <w:rPr>
          <w:rFonts w:ascii="微软雅黑" w:eastAsia="微软雅黑" w:hAnsi="微软雅黑" w:hint="eastAsia"/>
          <w:color w:val="262626" w:themeColor="text1" w:themeTint="D9"/>
          <w:sz w:val="24"/>
          <w:szCs w:val="24"/>
        </w:rPr>
        <w:t>，以及</w:t>
      </w:r>
      <w:r w:rsidRPr="006A6F2E">
        <w:rPr>
          <w:rFonts w:ascii="微软雅黑" w:eastAsia="微软雅黑" w:hAnsi="微软雅黑"/>
          <w:color w:val="262626" w:themeColor="text1" w:themeTint="D9"/>
          <w:sz w:val="24"/>
          <w:szCs w:val="24"/>
        </w:rPr>
        <w:t>少量关于目标问题的求解数据(高似</w:t>
      </w:r>
      <w:proofErr w:type="gramStart"/>
      <w:r w:rsidRPr="006A6F2E">
        <w:rPr>
          <w:rFonts w:ascii="微软雅黑" w:eastAsia="微软雅黑" w:hAnsi="微软雅黑"/>
          <w:color w:val="262626" w:themeColor="text1" w:themeTint="D9"/>
          <w:sz w:val="24"/>
          <w:szCs w:val="24"/>
        </w:rPr>
        <w:t>真度数据</w:t>
      </w:r>
      <w:proofErr w:type="gramEnd"/>
      <w:r w:rsidRPr="006A6F2E">
        <w:rPr>
          <w:rFonts w:ascii="微软雅黑" w:eastAsia="微软雅黑" w:hAnsi="微软雅黑"/>
          <w:color w:val="262626" w:themeColor="text1" w:themeTint="D9"/>
          <w:sz w:val="24"/>
          <w:szCs w:val="24"/>
        </w:rPr>
        <w:t>)构建两个高斯过程模型(LF-GP，HF-GP)，通过一种动态权重算子融合(DW-POE)</w:t>
      </w:r>
      <w:r>
        <w:rPr>
          <w:rFonts w:ascii="微软雅黑" w:eastAsia="微软雅黑" w:hAnsi="微软雅黑"/>
          <w:color w:val="262626" w:themeColor="text1" w:themeTint="D9"/>
          <w:sz w:val="24"/>
          <w:szCs w:val="24"/>
        </w:rPr>
        <w:t>方法</w:t>
      </w:r>
      <w:r w:rsidRPr="006A6F2E">
        <w:rPr>
          <w:rFonts w:ascii="微软雅黑" w:eastAsia="微软雅黑" w:hAnsi="微软雅黑"/>
          <w:color w:val="262626" w:themeColor="text1" w:themeTint="D9"/>
          <w:sz w:val="24"/>
          <w:szCs w:val="24"/>
        </w:rPr>
        <w:t>将两个模型</w:t>
      </w:r>
      <w:r>
        <w:rPr>
          <w:rFonts w:ascii="微软雅黑" w:eastAsia="微软雅黑" w:hAnsi="微软雅黑" w:hint="eastAsia"/>
          <w:color w:val="262626" w:themeColor="text1" w:themeTint="D9"/>
          <w:sz w:val="24"/>
          <w:szCs w:val="24"/>
        </w:rPr>
        <w:t>进行</w:t>
      </w:r>
      <w:r w:rsidRPr="006A6F2E">
        <w:rPr>
          <w:rFonts w:ascii="微软雅黑" w:eastAsia="微软雅黑" w:hAnsi="微软雅黑"/>
          <w:color w:val="262626" w:themeColor="text1" w:themeTint="D9"/>
          <w:sz w:val="24"/>
          <w:szCs w:val="24"/>
        </w:rPr>
        <w:t>融合</w:t>
      </w:r>
      <w:r>
        <w:rPr>
          <w:rFonts w:ascii="微软雅黑" w:eastAsia="微软雅黑" w:hAnsi="微软雅黑" w:hint="eastAsia"/>
          <w:color w:val="262626" w:themeColor="text1" w:themeTint="D9"/>
          <w:sz w:val="24"/>
          <w:szCs w:val="24"/>
        </w:rPr>
        <w:t>，</w:t>
      </w:r>
      <w:r w:rsidRPr="006A6F2E">
        <w:rPr>
          <w:rFonts w:ascii="微软雅黑" w:eastAsia="微软雅黑" w:hAnsi="微软雅黑"/>
          <w:color w:val="262626" w:themeColor="text1" w:themeTint="D9"/>
          <w:sz w:val="24"/>
          <w:szCs w:val="24"/>
        </w:rPr>
        <w:t>得到一个高斯过程</w:t>
      </w:r>
      <w:r>
        <w:rPr>
          <w:rFonts w:ascii="微软雅黑" w:eastAsia="微软雅黑" w:hAnsi="微软雅黑" w:hint="eastAsia"/>
          <w:color w:val="262626" w:themeColor="text1" w:themeTint="D9"/>
          <w:sz w:val="24"/>
          <w:szCs w:val="24"/>
        </w:rPr>
        <w:t>后验正则化</w:t>
      </w:r>
      <w:r w:rsidRPr="006A6F2E">
        <w:rPr>
          <w:rFonts w:ascii="微软雅黑" w:eastAsia="微软雅黑" w:hAnsi="微软雅黑"/>
          <w:color w:val="262626" w:themeColor="text1" w:themeTint="D9"/>
          <w:sz w:val="24"/>
          <w:szCs w:val="24"/>
        </w:rPr>
        <w:t>模型(P-GP)。该P-GP模型在</w:t>
      </w:r>
      <w:r>
        <w:rPr>
          <w:rFonts w:ascii="微软雅黑" w:eastAsia="微软雅黑" w:hAnsi="微软雅黑" w:hint="eastAsia"/>
          <w:color w:val="262626" w:themeColor="text1" w:themeTint="D9"/>
          <w:sz w:val="24"/>
          <w:szCs w:val="24"/>
        </w:rPr>
        <w:t>迭代</w:t>
      </w:r>
      <w:r w:rsidRPr="006A6F2E">
        <w:rPr>
          <w:rFonts w:ascii="微软雅黑" w:eastAsia="微软雅黑" w:hAnsi="微软雅黑"/>
          <w:color w:val="262626" w:themeColor="text1" w:themeTint="D9"/>
          <w:sz w:val="24"/>
          <w:szCs w:val="24"/>
        </w:rPr>
        <w:t>过程中可指导HF-GP模型的采样，明显减少求解目标问题所需要的数据</w:t>
      </w:r>
      <w:r>
        <w:rPr>
          <w:rFonts w:ascii="微软雅黑" w:eastAsia="微软雅黑" w:hAnsi="微软雅黑" w:hint="eastAsia"/>
          <w:color w:val="262626" w:themeColor="text1" w:themeTint="D9"/>
          <w:sz w:val="24"/>
          <w:szCs w:val="24"/>
        </w:rPr>
        <w:t>量，</w:t>
      </w:r>
      <w:r w:rsidRPr="002C12E2">
        <w:rPr>
          <w:rFonts w:ascii="微软雅黑" w:eastAsia="微软雅黑" w:hAnsi="微软雅黑"/>
          <w:color w:val="262626" w:themeColor="text1" w:themeTint="D9"/>
          <w:sz w:val="24"/>
          <w:szCs w:val="24"/>
        </w:rPr>
        <w:t>并将</w:t>
      </w:r>
      <w:r>
        <w:rPr>
          <w:rFonts w:ascii="微软雅黑" w:eastAsia="微软雅黑" w:hAnsi="微软雅黑" w:hint="eastAsia"/>
          <w:color w:val="262626" w:themeColor="text1" w:themeTint="D9"/>
          <w:sz w:val="24"/>
          <w:szCs w:val="24"/>
        </w:rPr>
        <w:t>该模型</w:t>
      </w:r>
      <w:r w:rsidRPr="002C12E2">
        <w:rPr>
          <w:rFonts w:ascii="微软雅黑" w:eastAsia="微软雅黑" w:hAnsi="微软雅黑"/>
          <w:color w:val="262626" w:themeColor="text1" w:themeTint="D9"/>
          <w:sz w:val="24"/>
          <w:szCs w:val="24"/>
        </w:rPr>
        <w:t>应用</w:t>
      </w:r>
      <w:r>
        <w:rPr>
          <w:rFonts w:ascii="微软雅黑" w:eastAsia="微软雅黑" w:hAnsi="微软雅黑" w:hint="eastAsia"/>
          <w:color w:val="262626" w:themeColor="text1" w:themeTint="D9"/>
          <w:sz w:val="24"/>
          <w:szCs w:val="24"/>
        </w:rPr>
        <w:t>于</w:t>
      </w:r>
      <w:r w:rsidRPr="002C12E2">
        <w:rPr>
          <w:rFonts w:ascii="微软雅黑" w:eastAsia="微软雅黑" w:hAnsi="微软雅黑"/>
          <w:color w:val="262626" w:themeColor="text1" w:themeTint="D9"/>
          <w:sz w:val="24"/>
          <w:szCs w:val="24"/>
        </w:rPr>
        <w:t>边缘</w:t>
      </w:r>
      <w:proofErr w:type="gramStart"/>
      <w:r w:rsidRPr="002C12E2">
        <w:rPr>
          <w:rFonts w:ascii="微软雅黑" w:eastAsia="微软雅黑" w:hAnsi="微软雅黑"/>
          <w:color w:val="262626" w:themeColor="text1" w:themeTint="D9"/>
          <w:sz w:val="24"/>
          <w:szCs w:val="24"/>
        </w:rPr>
        <w:t>云计算</w:t>
      </w:r>
      <w:proofErr w:type="gramEnd"/>
      <w:r w:rsidRPr="002C12E2">
        <w:rPr>
          <w:rFonts w:ascii="微软雅黑" w:eastAsia="微软雅黑" w:hAnsi="微软雅黑"/>
          <w:color w:val="262626" w:themeColor="text1" w:themeTint="D9"/>
          <w:sz w:val="24"/>
          <w:szCs w:val="24"/>
        </w:rPr>
        <w:t>领域</w:t>
      </w:r>
      <w:r w:rsidRPr="002C12E2">
        <w:rPr>
          <w:rFonts w:ascii="微软雅黑" w:eastAsia="微软雅黑" w:hAnsi="微软雅黑" w:hint="eastAsia"/>
          <w:color w:val="262626" w:themeColor="text1" w:themeTint="D9"/>
          <w:sz w:val="24"/>
          <w:szCs w:val="24"/>
        </w:rPr>
        <w:t>。</w:t>
      </w:r>
      <w:r w:rsidRPr="00C93346">
        <w:rPr>
          <w:rFonts w:ascii="微软雅黑" w:eastAsia="微软雅黑" w:hAnsi="微软雅黑" w:hint="eastAsia"/>
          <w:color w:val="262626" w:themeColor="text1" w:themeTint="D9"/>
          <w:sz w:val="24"/>
          <w:szCs w:val="24"/>
        </w:rPr>
        <w:t>该算法可有效解决边缘计算领域中遇到的由于计算节点的计算和存储能力有限而无法部署较为复杂</w:t>
      </w:r>
      <w:r>
        <w:rPr>
          <w:rFonts w:ascii="微软雅黑" w:eastAsia="微软雅黑" w:hAnsi="微软雅黑" w:hint="eastAsia"/>
          <w:color w:val="262626" w:themeColor="text1" w:themeTint="D9"/>
          <w:sz w:val="24"/>
          <w:szCs w:val="24"/>
        </w:rPr>
        <w:t>的</w:t>
      </w:r>
      <w:r w:rsidRPr="00C93346">
        <w:rPr>
          <w:rFonts w:ascii="微软雅黑" w:eastAsia="微软雅黑" w:hAnsi="微软雅黑" w:hint="eastAsia"/>
          <w:color w:val="262626" w:themeColor="text1" w:themeTint="D9"/>
          <w:sz w:val="24"/>
          <w:szCs w:val="24"/>
        </w:rPr>
        <w:t>算法模型的问题。</w:t>
      </w:r>
      <w:bookmarkEnd w:id="3"/>
    </w:p>
    <w:sectPr w:rsidR="00A72882" w:rsidRPr="000147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F55" w:rsidRDefault="003F6F55" w:rsidP="00A300E6">
      <w:r>
        <w:separator/>
      </w:r>
    </w:p>
  </w:endnote>
  <w:endnote w:type="continuationSeparator" w:id="0">
    <w:p w:rsidR="003F6F55" w:rsidRDefault="003F6F55" w:rsidP="00A30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F55" w:rsidRDefault="003F6F55" w:rsidP="00A300E6">
      <w:r>
        <w:separator/>
      </w:r>
    </w:p>
  </w:footnote>
  <w:footnote w:type="continuationSeparator" w:id="0">
    <w:p w:rsidR="003F6F55" w:rsidRDefault="003F6F55" w:rsidP="00A30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67"/>
    <w:rsid w:val="00014742"/>
    <w:rsid w:val="000707CB"/>
    <w:rsid w:val="00080BAF"/>
    <w:rsid w:val="000B39BC"/>
    <w:rsid w:val="00262922"/>
    <w:rsid w:val="00287381"/>
    <w:rsid w:val="00362A60"/>
    <w:rsid w:val="003F6F55"/>
    <w:rsid w:val="00472D96"/>
    <w:rsid w:val="004807CC"/>
    <w:rsid w:val="006A2A59"/>
    <w:rsid w:val="00700806"/>
    <w:rsid w:val="008C1B93"/>
    <w:rsid w:val="009B50DD"/>
    <w:rsid w:val="00A300E6"/>
    <w:rsid w:val="00A72882"/>
    <w:rsid w:val="00AB5267"/>
    <w:rsid w:val="00AD613E"/>
    <w:rsid w:val="00B42931"/>
    <w:rsid w:val="00B64C60"/>
    <w:rsid w:val="00D55F3E"/>
    <w:rsid w:val="00FE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DB2F"/>
  <w15:chartTrackingRefBased/>
  <w15:docId w15:val="{A63044E3-FD5C-4169-BCA6-5484846C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00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00E6"/>
    <w:rPr>
      <w:sz w:val="18"/>
      <w:szCs w:val="18"/>
    </w:rPr>
  </w:style>
  <w:style w:type="paragraph" w:styleId="a5">
    <w:name w:val="footer"/>
    <w:basedOn w:val="a"/>
    <w:link w:val="a6"/>
    <w:uiPriority w:val="99"/>
    <w:unhideWhenUsed/>
    <w:rsid w:val="00A300E6"/>
    <w:pPr>
      <w:tabs>
        <w:tab w:val="center" w:pos="4153"/>
        <w:tab w:val="right" w:pos="8306"/>
      </w:tabs>
      <w:snapToGrid w:val="0"/>
      <w:jc w:val="left"/>
    </w:pPr>
    <w:rPr>
      <w:sz w:val="18"/>
      <w:szCs w:val="18"/>
    </w:rPr>
  </w:style>
  <w:style w:type="character" w:customStyle="1" w:styleId="a6">
    <w:name w:val="页脚 字符"/>
    <w:basedOn w:val="a0"/>
    <w:link w:val="a5"/>
    <w:uiPriority w:val="99"/>
    <w:rsid w:val="00A300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2019-03-19T01:08:00Z</dcterms:created>
  <dcterms:modified xsi:type="dcterms:W3CDTF">2019-03-27T13:42:00Z</dcterms:modified>
</cp:coreProperties>
</file>