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612"/>
          <w:sz w:val="52"/>
        </w:rPr>
        <w:t>PELAN LANTAI &amp; REKABENTUK TOPOLOGI STAR</w:t>
      </w:r>
    </w:p>
    <w:p>
      <w:pPr>
        <w:jc w:val="center"/>
      </w:pPr>
      <w:r>
        <w:rPr>
          <w:color w:val="C8973A"/>
          <w:sz w:val="28"/>
        </w:rPr>
        <w:t>Rangkaian Komputer Pejabat 2 Tingkat</w:t>
      </w:r>
    </w:p>
    <w:p/>
    <w:tbl>
      <w:tblPr>
        <w:tblStyle w:val="TableGrid"/>
        <w:tblW w:type="auto" w:w="0"/>
        <w:jc w:val="center"/>
        <w:tblLook w:firstColumn="1" w:firstRow="1" w:lastColumn="0" w:lastRow="0" w:noHBand="0" w:noVBand="1" w:val="04A0"/>
      </w:tblPr>
      <w:tblGrid>
        <w:gridCol w:w="7399"/>
        <w:gridCol w:w="7399"/>
      </w:tblGrid>
      <w:tr>
        <w:tc>
          <w:tcPr>
            <w:tcW w:type="dxa" w:w="7399"/>
            <w:shd w:val="clear" w:color="auto" w:fill="1a1612"/>
          </w:tcPr>
          <w:p>
            <w:pPr>
              <w:jc w:val="right"/>
            </w:pPr>
            <w:r>
              <w:rPr>
                <w:b/>
                <w:color w:val="C8973A"/>
                <w:sz w:val="20"/>
              </w:rPr>
              <w:t>Disediakan oleh</w:t>
            </w:r>
          </w:p>
        </w:tc>
        <w:tc>
          <w:tcPr>
            <w:tcW w:type="dxa" w:w="7399"/>
            <w:shd w:val="clear" w:color="auto" w:fill="2c2218"/>
          </w:tcPr>
          <w:p>
            <w:r>
              <w:rPr>
                <w:color w:val="F7F3EC"/>
                <w:sz w:val="20"/>
              </w:rPr>
              <w:t>Jabatan IT / Rangkaian</w:t>
            </w:r>
          </w:p>
        </w:tc>
      </w:tr>
      <w:tr>
        <w:tc>
          <w:tcPr>
            <w:tcW w:type="dxa" w:w="7399"/>
            <w:shd w:val="clear" w:color="auto" w:fill="1a1612"/>
          </w:tcPr>
          <w:p>
            <w:pPr>
              <w:jc w:val="right"/>
            </w:pPr>
            <w:r>
              <w:rPr>
                <w:b/>
                <w:color w:val="C8973A"/>
                <w:sz w:val="20"/>
              </w:rPr>
              <w:t>Tarikh</w:t>
            </w:r>
          </w:p>
        </w:tc>
        <w:tc>
          <w:tcPr>
            <w:tcW w:type="dxa" w:w="7399"/>
            <w:shd w:val="clear" w:color="auto" w:fill="2c2218"/>
          </w:tcPr>
          <w:p>
            <w:r>
              <w:rPr>
                <w:color w:val="F7F3EC"/>
                <w:sz w:val="20"/>
              </w:rPr>
              <w:t>2 Jun 2026</w:t>
            </w:r>
          </w:p>
        </w:tc>
      </w:tr>
      <w:tr>
        <w:tc>
          <w:tcPr>
            <w:tcW w:type="dxa" w:w="7399"/>
            <w:shd w:val="clear" w:color="auto" w:fill="1a1612"/>
          </w:tcPr>
          <w:p>
            <w:pPr>
              <w:jc w:val="right"/>
            </w:pPr>
            <w:r>
              <w:rPr>
                <w:b/>
                <w:color w:val="C8973A"/>
                <w:sz w:val="20"/>
              </w:rPr>
              <w:t>Versi</w:t>
            </w:r>
          </w:p>
        </w:tc>
        <w:tc>
          <w:tcPr>
            <w:tcW w:type="dxa" w:w="7399"/>
            <w:shd w:val="clear" w:color="auto" w:fill="2c2218"/>
          </w:tcPr>
          <w:p>
            <w:r>
              <w:rPr>
                <w:color w:val="F7F3EC"/>
                <w:sz w:val="20"/>
              </w:rPr>
              <w:t>v1.0</w:t>
            </w:r>
          </w:p>
        </w:tc>
      </w:tr>
      <w:tr>
        <w:tc>
          <w:tcPr>
            <w:tcW w:type="dxa" w:w="7399"/>
            <w:shd w:val="clear" w:color="auto" w:fill="1a1612"/>
          </w:tcPr>
          <w:p>
            <w:pPr>
              <w:jc w:val="right"/>
            </w:pPr>
            <w:r>
              <w:rPr>
                <w:b/>
                <w:color w:val="C8973A"/>
                <w:sz w:val="20"/>
              </w:rPr>
              <w:t>Jumlah Nod</w:t>
            </w:r>
          </w:p>
        </w:tc>
        <w:tc>
          <w:tcPr>
            <w:tcW w:type="dxa" w:w="7399"/>
            <w:shd w:val="clear" w:color="auto" w:fill="2c2218"/>
          </w:tcPr>
          <w:p>
            <w:r>
              <w:rPr>
                <w:color w:val="F7F3EC"/>
                <w:sz w:val="20"/>
              </w:rPr>
              <w:t>20 PC | 4 Pencetak | 3 AP WiFi</w:t>
            </w:r>
          </w:p>
        </w:tc>
      </w:tr>
    </w:tbl>
    <w:p>
      <w:r>
        <w:br w:type="page"/>
      </w:r>
    </w:p>
    <w:p>
      <w:pPr>
        <w:spacing w:before="280" w:after="80"/>
      </w:pPr>
      <w:r>
        <w:rPr>
          <w:b/>
          <w:color w:val="1A1612"/>
          <w:sz w:val="26"/>
        </w:rPr>
        <w:t>1.  PENGENALAN</w:t>
      </w:r>
    </w:p>
    <w:p>
      <w:pPr>
        <w:spacing w:before="0" w:after="160"/>
      </w:pPr>
      <w:r>
        <w:rPr>
          <w:color w:val="C8973A"/>
          <w:sz w:val="16"/>
        </w:rPr>
        <w:t>──────────────────────────────────────────────────────────────────────</w:t>
      </w:r>
    </w:p>
    <w:p>
      <w:pPr>
        <w:spacing w:after="120"/>
      </w:pPr>
      <w:r>
        <w:rPr>
          <w:color w:val="1A1612"/>
          <w:sz w:val="21"/>
        </w:rPr>
        <w:t>Dokumen ini menerangkan rekabentuk rangkaian komputer bagi sebuah pejabat dua tingkat menggunakan topologi bintang (star topology). Topologi star dipilih kerana kelebihannya dari segi pengurusan, keselamatan, dan kebolehpercayaan rangkaian.</w:t>
      </w:r>
    </w:p>
    <w:p>
      <w:pPr>
        <w:spacing w:before="160"/>
      </w:pPr>
      <w:r>
        <w:rPr>
          <w:b/>
          <w:color w:val="C8973A"/>
          <w:sz w:val="20"/>
        </w:rPr>
        <w:t>▌ Apakah Topologi Star?</w:t>
      </w:r>
    </w:p>
    <w:p>
      <w:pPr>
        <w:spacing w:after="120"/>
      </w:pPr>
      <w:r>
        <w:rPr>
          <w:color w:val="1A1612"/>
          <w:sz w:val="21"/>
        </w:rPr>
        <w:t>Topologi star adalah rekabentuk rangkaian di mana setiap peranti (komputer, pencetak, access point) disambung terus ke satu suis pusat (central switch). Sambungan berbentuk seperti bintang — suis di tengah, peranti di hujung setiap "lengan".</w:t>
      </w:r>
    </w:p>
    <w:tbl>
      <w:tblPr>
        <w:tblStyle w:val="TableGrid"/>
        <w:tblW w:type="auto" w:w="0"/>
        <w:jc w:val="left"/>
        <w:tblLook w:firstColumn="1" w:firstRow="1" w:lastColumn="0" w:lastRow="0" w:noHBand="0" w:noVBand="1" w:val="04A0"/>
      </w:tblPr>
      <w:tblGrid>
        <w:gridCol w:w="7399"/>
        <w:gridCol w:w="7399"/>
      </w:tblGrid>
      <w:tr>
        <w:tc>
          <w:tcPr>
            <w:tcW w:type="dxa" w:w="7399"/>
            <w:shd w:val="clear" w:color="auto" w:fill="fff8ee"/>
          </w:tcPr>
          <w:p>
            <w:r>
              <w:rPr>
                <w:b/>
                <w:color w:val="C8973A"/>
                <w:sz w:val="19"/>
              </w:rPr>
              <w:t>Satu Pusat Kawalan</w:t>
            </w:r>
          </w:p>
        </w:tc>
        <w:tc>
          <w:tcPr>
            <w:tcW w:type="dxa" w:w="7399"/>
          </w:tcPr>
          <w:p>
            <w:r>
              <w:rPr>
                <w:sz w:val="19"/>
              </w:rPr>
              <w:t>Semua peranti diurus dari satu suis — mudah pantau dan konfigurasi.</w:t>
            </w:r>
          </w:p>
        </w:tc>
      </w:tr>
      <w:tr>
        <w:tc>
          <w:tcPr>
            <w:tcW w:type="dxa" w:w="7399"/>
            <w:shd w:val="clear" w:color="auto" w:fill="fff8ee"/>
          </w:tcPr>
          <w:p>
            <w:r>
              <w:rPr>
                <w:b/>
                <w:color w:val="C8973A"/>
                <w:sz w:val="19"/>
              </w:rPr>
              <w:t>Keselamatan Tinggi</w:t>
            </w:r>
          </w:p>
        </w:tc>
        <w:tc>
          <w:tcPr>
            <w:tcW w:type="dxa" w:w="7399"/>
          </w:tcPr>
          <w:p>
            <w:r>
              <w:rPr>
                <w:sz w:val="19"/>
              </w:rPr>
              <w:t>Kegagalan satu kabel/peranti tidak menjejaskan peranti lain.</w:t>
            </w:r>
          </w:p>
        </w:tc>
      </w:tr>
      <w:tr>
        <w:tc>
          <w:tcPr>
            <w:tcW w:type="dxa" w:w="7399"/>
            <w:shd w:val="clear" w:color="auto" w:fill="fff8ee"/>
          </w:tcPr>
          <w:p>
            <w:r>
              <w:rPr>
                <w:b/>
                <w:color w:val="C8973A"/>
                <w:sz w:val="19"/>
              </w:rPr>
              <w:t>Mudah Diselenggara</w:t>
            </w:r>
          </w:p>
        </w:tc>
        <w:tc>
          <w:tcPr>
            <w:tcW w:type="dxa" w:w="7399"/>
          </w:tcPr>
          <w:p>
            <w:r>
              <w:rPr>
                <w:sz w:val="19"/>
              </w:rPr>
              <w:t>Masalah mudah dikesan — hanya satu kabel antara peranti dan suis.</w:t>
            </w:r>
          </w:p>
        </w:tc>
      </w:tr>
      <w:tr>
        <w:tc>
          <w:tcPr>
            <w:tcW w:type="dxa" w:w="7399"/>
            <w:shd w:val="clear" w:color="auto" w:fill="fff8ee"/>
          </w:tcPr>
          <w:p>
            <w:r>
              <w:rPr>
                <w:b/>
                <w:color w:val="C8973A"/>
                <w:sz w:val="19"/>
              </w:rPr>
              <w:t>Mudah Dikembangkan</w:t>
            </w:r>
          </w:p>
        </w:tc>
        <w:tc>
          <w:tcPr>
            <w:tcW w:type="dxa" w:w="7399"/>
          </w:tcPr>
          <w:p>
            <w:r>
              <w:rPr>
                <w:sz w:val="19"/>
              </w:rPr>
              <w:t>Tambah peranti baru hanya dengan sambung kabel ke port kosong pada suis.</w:t>
            </w:r>
          </w:p>
        </w:tc>
      </w:tr>
      <w:tr>
        <w:tc>
          <w:tcPr>
            <w:tcW w:type="dxa" w:w="7399"/>
          </w:tcPr>
          <w:p/>
        </w:tc>
        <w:tc>
          <w:tcPr>
            <w:tcW w:type="dxa" w:w="7399"/>
          </w:tcPr>
          <w:p/>
        </w:tc>
      </w:tr>
    </w:tbl>
    <w:p/>
    <w:p>
      <w:pPr>
        <w:spacing w:before="280" w:after="80"/>
      </w:pPr>
      <w:r>
        <w:rPr>
          <w:b/>
          <w:color w:val="1A1612"/>
          <w:sz w:val="26"/>
        </w:rPr>
        <w:t>2.  PELAN LANTAI — SUSUN ATUR PEJABAT</w:t>
      </w:r>
    </w:p>
    <w:p>
      <w:pPr>
        <w:spacing w:before="0" w:after="160"/>
      </w:pPr>
      <w:r>
        <w:rPr>
          <w:color w:val="C8973A"/>
          <w:sz w:val="16"/>
        </w:rPr>
        <w:t>──────────────────────────────────────────────────────────────────────</w:t>
      </w:r>
    </w:p>
    <w:p>
      <w:pPr>
        <w:spacing w:after="120"/>
      </w:pPr>
      <w:r>
        <w:rPr>
          <w:color w:val="1A1612"/>
          <w:sz w:val="21"/>
        </w:rPr>
        <w:t>Pejabat terdiri daripada dua tingkat. Tingkat 1 mengandungi bilik pelayan (server room) yang merupakan pusat suis utama. Tingkat 2 disambung melalui fiber optik ke suis agihan (distribution switch). Kabel disusun melalui trunking PVC pada dinding dan cable tray di siling.</w:t>
      </w:r>
    </w:p>
    <w:p>
      <w:pPr>
        <w:spacing w:before="160"/>
      </w:pPr>
      <w:r>
        <w:rPr>
          <w:b/>
          <w:color w:val="C8973A"/>
          <w:sz w:val="20"/>
        </w:rPr>
        <w:t>▌ Susun Atur Bilik</w:t>
      </w:r>
    </w:p>
    <w:tbl>
      <w:tblPr>
        <w:tblStyle w:val="TableGrid"/>
        <w:tblW w:type="auto" w:w="0"/>
        <w:jc w:val="left"/>
        <w:tblLook w:firstColumn="1" w:firstRow="1" w:lastColumn="0" w:lastRow="0" w:noHBand="0" w:noVBand="1" w:val="04A0"/>
      </w:tblPr>
      <w:tblGrid>
        <w:gridCol w:w="4933"/>
        <w:gridCol w:w="4933"/>
        <w:gridCol w:w="4933"/>
      </w:tblGrid>
      <w:tr>
        <w:tc>
          <w:tcPr>
            <w:tcW w:type="dxa" w:w="4933"/>
            <w:shd w:val="clear" w:color="auto" w:fill="1a1612"/>
            <w:shd w:val="clear" w:color="auto" w:fill="faf7f2"/>
          </w:tcPr>
          <w:p>
            <w:r>
              <w:rPr>
                <w:b/>
                <w:color w:val="C8973A"/>
                <w:sz w:val="18"/>
              </w:rPr>
              <w:t>Bilik / Kawasan</w:t>
            </w:r>
            <w:r>
              <w:rPr>
                <w:sz w:val="18"/>
              </w:rPr>
              <w:t>Bilik Pelayan (Server Room)</w:t>
            </w:r>
          </w:p>
        </w:tc>
        <w:tc>
          <w:tcPr>
            <w:tcW w:type="dxa" w:w="4933"/>
            <w:shd w:val="clear" w:color="auto" w:fill="1a1612"/>
            <w:shd w:val="clear" w:color="auto" w:fill="faf7f2"/>
          </w:tcPr>
          <w:p>
            <w:r>
              <w:rPr>
                <w:b/>
                <w:color w:val="C8973A"/>
                <w:sz w:val="18"/>
              </w:rPr>
              <w:t>Tingkat</w:t>
            </w:r>
            <w:r>
              <w:rPr>
                <w:b/>
                <w:color w:val="C8973A"/>
                <w:sz w:val="18"/>
              </w:rPr>
              <w:t>T1</w:t>
            </w:r>
          </w:p>
        </w:tc>
        <w:tc>
          <w:tcPr>
            <w:tcW w:type="dxa" w:w="4933"/>
            <w:shd w:val="clear" w:color="auto" w:fill="1a1612"/>
            <w:shd w:val="clear" w:color="auto" w:fill="faf7f2"/>
          </w:tcPr>
          <w:p>
            <w:r>
              <w:rPr>
                <w:b/>
                <w:color w:val="C8973A"/>
                <w:sz w:val="18"/>
              </w:rPr>
              <w:t>Peranti Rangkaian</w:t>
            </w:r>
            <w:r>
              <w:rPr>
                <w:sz w:val="18"/>
              </w:rPr>
              <w:t>Main Switch, Server, NAS, Patch Panel, UPS</w:t>
            </w:r>
          </w:p>
        </w:tc>
      </w:tr>
      <w:tr>
        <w:tc>
          <w:tcPr>
            <w:tcW w:type="dxa" w:w="4933"/>
          </w:tcPr>
          <w:p>
            <w:r>
              <w:rPr>
                <w:sz w:val="18"/>
              </w:rPr>
              <w:t>Bilik Pengurus</w:t>
            </w:r>
          </w:p>
        </w:tc>
        <w:tc>
          <w:tcPr>
            <w:tcW w:type="dxa" w:w="4933"/>
          </w:tcPr>
          <w:p>
            <w:r>
              <w:rPr>
                <w:b/>
                <w:color w:val="C8973A"/>
                <w:sz w:val="18"/>
              </w:rPr>
              <w:t>T1</w:t>
            </w:r>
          </w:p>
        </w:tc>
        <w:tc>
          <w:tcPr>
            <w:tcW w:type="dxa" w:w="4933"/>
          </w:tcPr>
          <w:p>
            <w:r>
              <w:rPr>
                <w:sz w:val="18"/>
              </w:rPr>
              <w:t>PC-1, Pencetak PRN-1</w:t>
            </w:r>
          </w:p>
        </w:tc>
      </w:tr>
      <w:tr>
        <w:tc>
          <w:tcPr>
            <w:tcW w:type="dxa" w:w="4933"/>
            <w:shd w:val="clear" w:color="auto" w:fill="faf7f2"/>
          </w:tcPr>
          <w:p>
            <w:r>
              <w:rPr>
                <w:sz w:val="18"/>
              </w:rPr>
              <w:t>Bilik Mesyuarat</w:t>
            </w:r>
          </w:p>
        </w:tc>
        <w:tc>
          <w:tcPr>
            <w:tcW w:type="dxa" w:w="4933"/>
            <w:shd w:val="clear" w:color="auto" w:fill="faf7f2"/>
          </w:tcPr>
          <w:p>
            <w:r>
              <w:rPr>
                <w:b/>
                <w:color w:val="C8973A"/>
                <w:sz w:val="18"/>
              </w:rPr>
              <w:t>T1</w:t>
            </w:r>
          </w:p>
        </w:tc>
        <w:tc>
          <w:tcPr>
            <w:tcW w:type="dxa" w:w="4933"/>
            <w:shd w:val="clear" w:color="auto" w:fill="faf7f2"/>
          </w:tcPr>
          <w:p>
            <w:r>
              <w:rPr>
                <w:sz w:val="18"/>
              </w:rPr>
              <w:t>PC-2, Access Point AP-1</w:t>
            </w:r>
          </w:p>
        </w:tc>
      </w:tr>
      <w:tr>
        <w:tc>
          <w:tcPr>
            <w:tcW w:type="dxa" w:w="4933"/>
          </w:tcPr>
          <w:p>
            <w:r>
              <w:rPr>
                <w:sz w:val="18"/>
              </w:rPr>
              <w:t>Resepsi</w:t>
            </w:r>
          </w:p>
        </w:tc>
        <w:tc>
          <w:tcPr>
            <w:tcW w:type="dxa" w:w="4933"/>
          </w:tcPr>
          <w:p>
            <w:r>
              <w:rPr>
                <w:b/>
                <w:color w:val="C8973A"/>
                <w:sz w:val="18"/>
              </w:rPr>
              <w:t>T1</w:t>
            </w:r>
          </w:p>
        </w:tc>
        <w:tc>
          <w:tcPr>
            <w:tcW w:type="dxa" w:w="4933"/>
          </w:tcPr>
          <w:p>
            <w:r>
              <w:rPr>
                <w:sz w:val="18"/>
              </w:rPr>
              <w:t>PC-3, PC-4</w:t>
            </w:r>
          </w:p>
        </w:tc>
      </w:tr>
      <w:tr>
        <w:tc>
          <w:tcPr>
            <w:tcW w:type="dxa" w:w="4933"/>
            <w:shd w:val="clear" w:color="auto" w:fill="faf7f2"/>
          </w:tcPr>
          <w:p>
            <w:r>
              <w:rPr>
                <w:sz w:val="18"/>
              </w:rPr>
              <w:t>Bilik IT</w:t>
            </w:r>
          </w:p>
        </w:tc>
        <w:tc>
          <w:tcPr>
            <w:tcW w:type="dxa" w:w="4933"/>
            <w:shd w:val="clear" w:color="auto" w:fill="faf7f2"/>
          </w:tcPr>
          <w:p>
            <w:r>
              <w:rPr>
                <w:b/>
                <w:color w:val="C8973A"/>
                <w:sz w:val="18"/>
              </w:rPr>
              <w:t>T1</w:t>
            </w:r>
          </w:p>
        </w:tc>
        <w:tc>
          <w:tcPr>
            <w:tcW w:type="dxa" w:w="4933"/>
            <w:shd w:val="clear" w:color="auto" w:fill="faf7f2"/>
          </w:tcPr>
          <w:p>
            <w:r>
              <w:rPr>
                <w:sz w:val="18"/>
              </w:rPr>
              <w:t>PC-5, PC-6, Pencetak PRN-2</w:t>
            </w:r>
          </w:p>
        </w:tc>
      </w:tr>
      <w:tr>
        <w:tc>
          <w:tcPr>
            <w:tcW w:type="dxa" w:w="4933"/>
          </w:tcPr>
          <w:p>
            <w:r>
              <w:rPr>
                <w:sz w:val="18"/>
              </w:rPr>
              <w:t>Ruang Kerja Terbuka</w:t>
            </w:r>
          </w:p>
        </w:tc>
        <w:tc>
          <w:tcPr>
            <w:tcW w:type="dxa" w:w="4933"/>
          </w:tcPr>
          <w:p>
            <w:r>
              <w:rPr>
                <w:b/>
                <w:color w:val="C8973A"/>
                <w:sz w:val="18"/>
              </w:rPr>
              <w:t>T1</w:t>
            </w:r>
          </w:p>
        </w:tc>
        <w:tc>
          <w:tcPr>
            <w:tcW w:type="dxa" w:w="4933"/>
          </w:tcPr>
          <w:p>
            <w:r>
              <w:rPr>
                <w:sz w:val="18"/>
              </w:rPr>
              <w:t>PC-7, PC-8, PC-9, PC-10, Access Point AP-2</w:t>
            </w:r>
          </w:p>
        </w:tc>
      </w:tr>
      <w:tr>
        <w:tc>
          <w:tcPr>
            <w:tcW w:type="dxa" w:w="4933"/>
            <w:shd w:val="clear" w:color="auto" w:fill="faf7f2"/>
          </w:tcPr>
          <w:p>
            <w:r>
              <w:rPr>
                <w:sz w:val="18"/>
              </w:rPr>
              <w:t>Bilik Rangkaian</w:t>
            </w:r>
          </w:p>
        </w:tc>
        <w:tc>
          <w:tcPr>
            <w:tcW w:type="dxa" w:w="4933"/>
            <w:shd w:val="clear" w:color="auto" w:fill="faf7f2"/>
          </w:tcPr>
          <w:p>
            <w:r>
              <w:rPr>
                <w:b/>
                <w:color w:val="C8973A"/>
                <w:sz w:val="18"/>
              </w:rPr>
              <w:t>T2</w:t>
            </w:r>
          </w:p>
        </w:tc>
        <w:tc>
          <w:tcPr>
            <w:tcW w:type="dxa" w:w="4933"/>
            <w:shd w:val="clear" w:color="auto" w:fill="faf7f2"/>
          </w:tcPr>
          <w:p>
            <w:r>
              <w:rPr>
                <w:sz w:val="18"/>
              </w:rPr>
              <w:t>Distribution Switch, Patch Panel</w:t>
            </w:r>
          </w:p>
        </w:tc>
      </w:tr>
      <w:tr>
        <w:tc>
          <w:tcPr>
            <w:tcW w:type="dxa" w:w="4933"/>
          </w:tcPr>
          <w:p>
            <w:r>
              <w:rPr>
                <w:sz w:val="18"/>
              </w:rPr>
              <w:t>Bilik A &amp; B</w:t>
            </w:r>
          </w:p>
        </w:tc>
        <w:tc>
          <w:tcPr>
            <w:tcW w:type="dxa" w:w="4933"/>
          </w:tcPr>
          <w:p>
            <w:r>
              <w:rPr>
                <w:b/>
                <w:color w:val="C8973A"/>
                <w:sz w:val="18"/>
              </w:rPr>
              <w:t>T2</w:t>
            </w:r>
          </w:p>
        </w:tc>
        <w:tc>
          <w:tcPr>
            <w:tcW w:type="dxa" w:w="4933"/>
          </w:tcPr>
          <w:p>
            <w:r>
              <w:rPr>
                <w:sz w:val="18"/>
              </w:rPr>
              <w:t>PC-11, PC-12, PC-13, PC-14</w:t>
            </w:r>
          </w:p>
        </w:tc>
      </w:tr>
      <w:tr>
        <w:tc>
          <w:tcPr>
            <w:tcW w:type="dxa" w:w="4933"/>
            <w:shd w:val="clear" w:color="auto" w:fill="faf7f2"/>
          </w:tcPr>
          <w:p>
            <w:r>
              <w:rPr>
                <w:sz w:val="18"/>
              </w:rPr>
              <w:t>Bilik C &amp; D</w:t>
            </w:r>
          </w:p>
        </w:tc>
        <w:tc>
          <w:tcPr>
            <w:tcW w:type="dxa" w:w="4933"/>
            <w:shd w:val="clear" w:color="auto" w:fill="faf7f2"/>
          </w:tcPr>
          <w:p>
            <w:r>
              <w:rPr>
                <w:b/>
                <w:color w:val="C8973A"/>
                <w:sz w:val="18"/>
              </w:rPr>
              <w:t>T2</w:t>
            </w:r>
          </w:p>
        </w:tc>
        <w:tc>
          <w:tcPr>
            <w:tcW w:type="dxa" w:w="4933"/>
            <w:shd w:val="clear" w:color="auto" w:fill="faf7f2"/>
          </w:tcPr>
          <w:p>
            <w:r>
              <w:rPr>
                <w:sz w:val="18"/>
              </w:rPr>
              <w:t>PC-15, PC-19, PC-20, PRN-3, PRN-4</w:t>
            </w:r>
          </w:p>
        </w:tc>
      </w:tr>
      <w:tr>
        <w:tc>
          <w:tcPr>
            <w:tcW w:type="dxa" w:w="4933"/>
          </w:tcPr>
          <w:p>
            <w:r>
              <w:rPr>
                <w:sz w:val="18"/>
              </w:rPr>
              <w:t>Ruang Kerja Terbuka T2</w:t>
            </w:r>
          </w:p>
        </w:tc>
        <w:tc>
          <w:tcPr>
            <w:tcW w:type="dxa" w:w="4933"/>
          </w:tcPr>
          <w:p>
            <w:r>
              <w:rPr>
                <w:b/>
                <w:color w:val="C8973A"/>
                <w:sz w:val="18"/>
              </w:rPr>
              <w:t>T2</w:t>
            </w:r>
          </w:p>
        </w:tc>
        <w:tc>
          <w:tcPr>
            <w:tcW w:type="dxa" w:w="4933"/>
          </w:tcPr>
          <w:p>
            <w:r>
              <w:rPr>
                <w:sz w:val="18"/>
              </w:rPr>
              <w:t>PC-16, PC-17, PC-18, Access Point AP-3</w:t>
            </w:r>
          </w:p>
        </w:tc>
      </w:tr>
    </w:tbl>
    <w:p/>
    <w:p>
      <w:pPr>
        <w:spacing w:before="160"/>
      </w:pPr>
      <w:r>
        <w:rPr>
          <w:b/>
          <w:color w:val="C8973A"/>
          <w:sz w:val="20"/>
        </w:rPr>
        <w:t>▌ Rajah 1: Pelan Lantai Pejabat (Tingkat 1 &amp; 2)</w:t>
      </w:r>
    </w:p>
    <w:p>
      <w:pPr>
        <w:jc w:val="center"/>
      </w:pPr>
      <w:r>
        <w:drawing>
          <wp:inline xmlns:a="http://schemas.openxmlformats.org/drawingml/2006/main" xmlns:pic="http://schemas.openxmlformats.org/drawingml/2006/picture">
            <wp:extent cx="8229600" cy="428593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229600" cy="4285931"/>
                    </a:xfrm>
                    <a:prstGeom prst="rect"/>
                  </pic:spPr>
                </pic:pic>
              </a:graphicData>
            </a:graphic>
          </wp:inline>
        </w:drawing>
      </w:r>
    </w:p>
    <w:p>
      <w:pPr>
        <w:jc w:val="center"/>
      </w:pPr>
      <w:r>
        <w:rPr>
          <w:i/>
          <w:color w:val="8A7E72"/>
          <w:sz w:val="18"/>
        </w:rPr>
        <w:t>Rajah 1: Pelan Lantai &amp; Susun Atur Kabel — Topologi Star</w:t>
      </w:r>
    </w:p>
    <w:p/>
    <w:p>
      <w:pPr>
        <w:spacing w:before="280" w:after="80"/>
      </w:pPr>
      <w:r>
        <w:rPr>
          <w:b/>
          <w:color w:val="1A1612"/>
          <w:sz w:val="26"/>
        </w:rPr>
        <w:t>3.  REKABENTUK TOPOLOGI STAR — RAJAH LOGIK</w:t>
      </w:r>
    </w:p>
    <w:p>
      <w:pPr>
        <w:spacing w:before="0" w:after="160"/>
      </w:pPr>
      <w:r>
        <w:rPr>
          <w:color w:val="C8973A"/>
          <w:sz w:val="16"/>
        </w:rPr>
        <w:t>──────────────────────────────────────────────────────────────────────</w:t>
      </w:r>
    </w:p>
    <w:p>
      <w:pPr>
        <w:spacing w:after="120"/>
      </w:pPr>
      <w:r>
        <w:rPr>
          <w:color w:val="1A1612"/>
          <w:sz w:val="21"/>
        </w:rPr>
        <w:t>Rajah logik menunjukkan hubungan antara semua peranti dalam rangkaian. Setiap peranti disambung terus ke suis pusat (Main Switch) di Tingkat 1. Suis agihan (Distribution Switch) di Tingkat 2 disambung ke Main Switch melalui fiber optik kelajuan 1 Gbps.</w:t>
      </w:r>
    </w:p>
    <w:p>
      <w:pPr>
        <w:spacing w:after="120"/>
      </w:pPr>
      <w:r>
        <w:rPr>
          <w:color w:val="1A1612"/>
          <w:sz w:val="21"/>
        </w:rPr>
        <w:t>Semua trafik internet masuk melalui firewall dahulu sebelum diagihkan ke Main Switch. Ini memastikan keselamatan rangkaian dalaman daripada ancaman luar.</w:t>
      </w:r>
    </w:p>
    <w:p>
      <w:pPr>
        <w:jc w:val="center"/>
      </w:pPr>
      <w:r>
        <w:drawing>
          <wp:inline xmlns:a="http://schemas.openxmlformats.org/drawingml/2006/main" xmlns:pic="http://schemas.openxmlformats.org/drawingml/2006/picture">
            <wp:extent cx="8229600" cy="68778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229600" cy="6877801"/>
                    </a:xfrm>
                    <a:prstGeom prst="rect"/>
                  </pic:spPr>
                </pic:pic>
              </a:graphicData>
            </a:graphic>
          </wp:inline>
        </w:drawing>
      </w:r>
    </w:p>
    <w:p>
      <w:pPr>
        <w:jc w:val="center"/>
      </w:pPr>
      <w:r>
        <w:rPr>
          <w:i/>
          <w:color w:val="8A7E72"/>
          <w:sz w:val="18"/>
        </w:rPr>
        <w:t>Rajah 2: Topologi Star — Rajah Logik Keseluruhan Rangkaian</w:t>
      </w:r>
    </w:p>
    <w:p>
      <w:r>
        <w:br w:type="page"/>
      </w:r>
    </w:p>
    <w:p>
      <w:pPr>
        <w:spacing w:before="280" w:after="80"/>
      </w:pPr>
      <w:r>
        <w:rPr>
          <w:b/>
          <w:color w:val="1A1612"/>
          <w:sz w:val="26"/>
        </w:rPr>
        <w:t>4.  SUSUN ATUR &amp; LALUAN KABEL</w:t>
      </w:r>
    </w:p>
    <w:p>
      <w:pPr>
        <w:spacing w:before="0" w:after="160"/>
      </w:pPr>
      <w:r>
        <w:rPr>
          <w:color w:val="C8973A"/>
          <w:sz w:val="16"/>
        </w:rPr>
        <w:t>──────────────────────────────────────────────────────────────────────</w:t>
      </w:r>
    </w:p>
    <w:p>
      <w:pPr>
        <w:spacing w:after="120"/>
      </w:pPr>
      <w:r>
        <w:rPr>
          <w:color w:val="1A1612"/>
          <w:sz w:val="21"/>
        </w:rPr>
        <w:t>Kabel disusun mengikut laluan yang terancang menggunakan trunking PVC di dinding dan cable tray logam di siling. Semua kabel bertemu di patch panel dalam bilik pelayan sebelum disambung ke suis utama.</w:t>
      </w:r>
    </w:p>
    <w:p>
      <w:pPr>
        <w:jc w:val="center"/>
      </w:pPr>
      <w:r>
        <w:drawing>
          <wp:inline xmlns:a="http://schemas.openxmlformats.org/drawingml/2006/main" xmlns:pic="http://schemas.openxmlformats.org/drawingml/2006/picture">
            <wp:extent cx="8229600" cy="34931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229600" cy="3493140"/>
                    </a:xfrm>
                    <a:prstGeom prst="rect"/>
                  </pic:spPr>
                </pic:pic>
              </a:graphicData>
            </a:graphic>
          </wp:inline>
        </w:drawing>
      </w:r>
    </w:p>
    <w:p>
      <w:pPr>
        <w:jc w:val="center"/>
      </w:pPr>
      <w:r>
        <w:rPr>
          <w:i/>
          <w:color w:val="8A7E72"/>
          <w:sz w:val="18"/>
        </w:rPr>
        <w:t>Rajah 3: Keratan Rentas Laluan Kabel (Cross-Section View)</w:t>
      </w:r>
    </w:p>
    <w:p/>
    <w:p>
      <w:pPr>
        <w:spacing w:before="160"/>
      </w:pPr>
      <w:r>
        <w:rPr>
          <w:b/>
          <w:color w:val="C8973A"/>
          <w:sz w:val="20"/>
        </w:rPr>
        <w:t>▌ Peraturan Pemasangan Kabel</w:t>
      </w:r>
    </w:p>
    <w:p>
      <w:pPr>
        <w:pStyle w:val="ListBullet"/>
        <w:spacing w:after="60"/>
      </w:pPr>
      <w:r>
        <w:rPr>
          <w:sz w:val="20"/>
        </w:rPr>
        <w:t>✦  Kabel UTP Cat6 mesti tidak melebihi 100 meter dari suis ke peranti.</w:t>
      </w:r>
    </w:p>
    <w:p>
      <w:pPr>
        <w:pStyle w:val="ListBullet"/>
        <w:spacing w:after="60"/>
      </w:pPr>
      <w:r>
        <w:rPr>
          <w:sz w:val="20"/>
        </w:rPr>
        <w:t>✦  Kabel data (UTP) dipisahkan sekurang-kurangnya 30 cm dari kabel kuasa elektrik.</w:t>
      </w:r>
    </w:p>
    <w:p>
      <w:pPr>
        <w:pStyle w:val="ListBullet"/>
        <w:spacing w:after="60"/>
      </w:pPr>
      <w:r>
        <w:rPr>
          <w:sz w:val="20"/>
        </w:rPr>
        <w:t>✦  Setiap kabel dilabel di kedua-dua hujung (contoh: "T1-B.Pengurus-PC1-Port03").</w:t>
      </w:r>
    </w:p>
    <w:p>
      <w:pPr>
        <w:pStyle w:val="ListBullet"/>
        <w:spacing w:after="60"/>
      </w:pPr>
      <w:r>
        <w:rPr>
          <w:sz w:val="20"/>
        </w:rPr>
        <w:t>✦  Kabel disusun dalam trunking PVC di dinding, setinggi 30 cm dari lantai atau di siling.</w:t>
      </w:r>
    </w:p>
    <w:p>
      <w:pPr>
        <w:pStyle w:val="ListBullet"/>
        <w:spacing w:after="60"/>
      </w:pPr>
      <w:r>
        <w:rPr>
          <w:sz w:val="20"/>
        </w:rPr>
        <w:t>✦  Gunakan cable tie setiap 30 cm untuk menyusun kabel dalam cable tray siling.</w:t>
      </w:r>
    </w:p>
    <w:p>
      <w:pPr>
        <w:pStyle w:val="ListBullet"/>
        <w:spacing w:after="60"/>
      </w:pPr>
      <w:r>
        <w:rPr>
          <w:sz w:val="20"/>
        </w:rPr>
        <w:t>✦  Semua kabel berakhir di patch panel — tidak ada kabel yang disambung terus ke suis.</w:t>
      </w:r>
    </w:p>
    <w:p>
      <w:pPr>
        <w:pStyle w:val="ListBullet"/>
        <w:spacing w:after="60"/>
      </w:pPr>
      <w:r>
        <w:rPr>
          <w:sz w:val="20"/>
        </w:rPr>
        <w:t>✦  Fiber optik backbone disusun dalam conduit fiber yang berasingan.</w:t>
      </w:r>
    </w:p>
    <w:p>
      <w:r>
        <w:br w:type="page"/>
      </w:r>
    </w:p>
    <w:p>
      <w:pPr>
        <w:spacing w:before="280" w:after="80"/>
      </w:pPr>
      <w:r>
        <w:rPr>
          <w:b/>
          <w:color w:val="1A1612"/>
          <w:sz w:val="26"/>
        </w:rPr>
        <w:t>5.  SPESIFIKASI KABEL YANG DIGUNAKAN</w:t>
      </w:r>
    </w:p>
    <w:p>
      <w:pPr>
        <w:spacing w:before="0" w:after="160"/>
      </w:pPr>
      <w:r>
        <w:rPr>
          <w:color w:val="C8973A"/>
          <w:sz w:val="16"/>
        </w:rPr>
        <w:t>──────────────────────────────────────────────────────────────────────</w:t>
      </w:r>
    </w:p>
    <w:tbl>
      <w:tblPr>
        <w:tblStyle w:val="TableGrid"/>
        <w:tblW w:type="auto" w:w="0"/>
        <w:jc w:val="left"/>
        <w:tblLook w:firstColumn="1" w:firstRow="1" w:lastColumn="0" w:lastRow="0" w:noHBand="0" w:noVBand="1" w:val="04A0"/>
      </w:tblPr>
      <w:tblGrid>
        <w:gridCol w:w="3699"/>
        <w:gridCol w:w="3699"/>
        <w:gridCol w:w="3699"/>
        <w:gridCol w:w="3699"/>
      </w:tblGrid>
      <w:tr>
        <w:tc>
          <w:tcPr>
            <w:tcW w:type="dxa" w:w="3699"/>
            <w:shd w:val="clear" w:color="auto" w:fill="1a1612"/>
          </w:tcPr>
          <w:p>
            <w:r>
              <w:rPr>
                <w:b/>
                <w:color w:val="C8973A"/>
                <w:sz w:val="18"/>
              </w:rPr>
              <w:t>Jenis Kabel</w:t>
            </w:r>
          </w:p>
        </w:tc>
        <w:tc>
          <w:tcPr>
            <w:tcW w:type="dxa" w:w="3699"/>
            <w:shd w:val="clear" w:color="auto" w:fill="1a1612"/>
          </w:tcPr>
          <w:p>
            <w:r>
              <w:rPr>
                <w:b/>
                <w:color w:val="C8973A"/>
                <w:sz w:val="18"/>
              </w:rPr>
              <w:t>Spesifikasi</w:t>
            </w:r>
          </w:p>
        </w:tc>
        <w:tc>
          <w:tcPr>
            <w:tcW w:type="dxa" w:w="3699"/>
            <w:shd w:val="clear" w:color="auto" w:fill="1a1612"/>
          </w:tcPr>
          <w:p>
            <w:r>
              <w:rPr>
                <w:b/>
                <w:color w:val="C8973A"/>
                <w:sz w:val="18"/>
              </w:rPr>
              <w:t>Fungsi</w:t>
            </w:r>
          </w:p>
        </w:tc>
        <w:tc>
          <w:tcPr>
            <w:tcW w:type="dxa" w:w="3699"/>
            <w:shd w:val="clear" w:color="auto" w:fill="1a1612"/>
          </w:tcPr>
          <w:p>
            <w:r>
              <w:rPr>
                <w:b/>
                <w:color w:val="C8973A"/>
                <w:sz w:val="18"/>
              </w:rPr>
              <w:t>Warna Rajah</w:t>
            </w:r>
          </w:p>
        </w:tc>
      </w:tr>
      <w:tr>
        <w:tc>
          <w:tcPr>
            <w:tcW w:type="dxa" w:w="3699"/>
          </w:tcPr>
          <w:p>
            <w:r>
              <w:rPr>
                <w:b/>
                <w:sz w:val="18"/>
              </w:rPr>
              <w:t>UTP Cat6</w:t>
            </w:r>
          </w:p>
        </w:tc>
        <w:tc>
          <w:tcPr>
            <w:tcW w:type="dxa" w:w="3699"/>
          </w:tcPr>
          <w:p>
            <w:r>
              <w:rPr>
                <w:sz w:val="18"/>
              </w:rPr>
              <w:t>1 Gbps | 100m | 23 AWG | RJ45</w:t>
            </w:r>
          </w:p>
        </w:tc>
        <w:tc>
          <w:tcPr>
            <w:tcW w:type="dxa" w:w="3699"/>
          </w:tcPr>
          <w:p>
            <w:r>
              <w:rPr>
                <w:sz w:val="18"/>
              </w:rPr>
              <w:t>Sambungan PC &amp; Pencetak ke suis</w:t>
            </w:r>
          </w:p>
        </w:tc>
        <w:tc>
          <w:tcPr>
            <w:tcW w:type="dxa" w:w="3699"/>
          </w:tcPr>
          <w:p>
            <w:r>
              <w:rPr>
                <w:sz w:val="18"/>
              </w:rPr>
              <w:t>Biru / Merah / Hijau</w:t>
            </w:r>
          </w:p>
        </w:tc>
      </w:tr>
      <w:tr>
        <w:tc>
          <w:tcPr>
            <w:tcW w:type="dxa" w:w="3699"/>
            <w:shd w:val="clear" w:color="auto" w:fill="faf7f2"/>
          </w:tcPr>
          <w:p>
            <w:r>
              <w:rPr>
                <w:b/>
                <w:sz w:val="18"/>
              </w:rPr>
              <w:t>Cat6 PoE</w:t>
            </w:r>
          </w:p>
        </w:tc>
        <w:tc>
          <w:tcPr>
            <w:tcW w:type="dxa" w:w="3699"/>
            <w:shd w:val="clear" w:color="auto" w:fill="faf7f2"/>
          </w:tcPr>
          <w:p>
            <w:r>
              <w:rPr>
                <w:sz w:val="18"/>
              </w:rPr>
              <w:t>PoE 802.3af | 15.4W | 1 Gbps</w:t>
            </w:r>
          </w:p>
        </w:tc>
        <w:tc>
          <w:tcPr>
            <w:tcW w:type="dxa" w:w="3699"/>
            <w:shd w:val="clear" w:color="auto" w:fill="faf7f2"/>
          </w:tcPr>
          <w:p>
            <w:r>
              <w:rPr>
                <w:sz w:val="18"/>
              </w:rPr>
              <w:t>Access Point WiFi (data + kuasa)</w:t>
            </w:r>
          </w:p>
        </w:tc>
        <w:tc>
          <w:tcPr>
            <w:tcW w:type="dxa" w:w="3699"/>
            <w:shd w:val="clear" w:color="auto" w:fill="faf7f2"/>
          </w:tcPr>
          <w:p>
            <w:r>
              <w:rPr>
                <w:sz w:val="18"/>
              </w:rPr>
              <w:t>Teal / Hijau Muda</w:t>
            </w:r>
          </w:p>
        </w:tc>
      </w:tr>
      <w:tr>
        <w:tc>
          <w:tcPr>
            <w:tcW w:type="dxa" w:w="3699"/>
          </w:tcPr>
          <w:p>
            <w:r>
              <w:rPr>
                <w:b/>
                <w:sz w:val="18"/>
              </w:rPr>
              <w:t>Fiber Singlemode</w:t>
            </w:r>
          </w:p>
        </w:tc>
        <w:tc>
          <w:tcPr>
            <w:tcW w:type="dxa" w:w="3699"/>
          </w:tcPr>
          <w:p>
            <w:r>
              <w:rPr>
                <w:sz w:val="18"/>
              </w:rPr>
              <w:t>OS2 | 1 Gbps | LC Duplex</w:t>
            </w:r>
          </w:p>
        </w:tc>
        <w:tc>
          <w:tcPr>
            <w:tcW w:type="dxa" w:w="3699"/>
          </w:tcPr>
          <w:p>
            <w:r>
              <w:rPr>
                <w:sz w:val="18"/>
              </w:rPr>
              <w:t>Backbone antara T1 ↔ T2 switch</w:t>
            </w:r>
          </w:p>
        </w:tc>
        <w:tc>
          <w:tcPr>
            <w:tcW w:type="dxa" w:w="3699"/>
          </w:tcPr>
          <w:p>
            <w:r>
              <w:rPr>
                <w:sz w:val="18"/>
              </w:rPr>
              <w:t>Emas / Jingga</w:t>
            </w:r>
          </w:p>
        </w:tc>
      </w:tr>
      <w:tr>
        <w:tc>
          <w:tcPr>
            <w:tcW w:type="dxa" w:w="3699"/>
            <w:shd w:val="clear" w:color="auto" w:fill="faf7f2"/>
          </w:tcPr>
          <w:p>
            <w:r>
              <w:rPr>
                <w:b/>
                <w:sz w:val="18"/>
              </w:rPr>
              <w:t>Cat5e (Printer)</w:t>
            </w:r>
          </w:p>
        </w:tc>
        <w:tc>
          <w:tcPr>
            <w:tcW w:type="dxa" w:w="3699"/>
            <w:shd w:val="clear" w:color="auto" w:fill="faf7f2"/>
          </w:tcPr>
          <w:p>
            <w:r>
              <w:rPr>
                <w:sz w:val="18"/>
              </w:rPr>
              <w:t>100 Mbps | 50m | RJ45</w:t>
            </w:r>
          </w:p>
        </w:tc>
        <w:tc>
          <w:tcPr>
            <w:tcW w:type="dxa" w:w="3699"/>
            <w:shd w:val="clear" w:color="auto" w:fill="faf7f2"/>
          </w:tcPr>
          <w:p>
            <w:r>
              <w:rPr>
                <w:sz w:val="18"/>
              </w:rPr>
              <w:t>Pencetak rangkaian berkongsi</w:t>
            </w:r>
          </w:p>
        </w:tc>
        <w:tc>
          <w:tcPr>
            <w:tcW w:type="dxa" w:w="3699"/>
            <w:shd w:val="clear" w:color="auto" w:fill="faf7f2"/>
          </w:tcPr>
          <w:p>
            <w:r>
              <w:rPr>
                <w:sz w:val="18"/>
              </w:rPr>
              <w:t>Ungu</w:t>
            </w:r>
          </w:p>
        </w:tc>
      </w:tr>
      <w:tr>
        <w:tc>
          <w:tcPr>
            <w:tcW w:type="dxa" w:w="3699"/>
          </w:tcPr>
          <w:p>
            <w:r>
              <w:rPr>
                <w:b/>
                <w:sz w:val="18"/>
              </w:rPr>
              <w:t>WAN / ISP Fiber</w:t>
            </w:r>
          </w:p>
        </w:tc>
        <w:tc>
          <w:tcPr>
            <w:tcW w:type="dxa" w:w="3699"/>
          </w:tcPr>
          <w:p>
            <w:r>
              <w:rPr>
                <w:sz w:val="18"/>
              </w:rPr>
              <w:t>Mengikut pakej ISP</w:t>
            </w:r>
          </w:p>
        </w:tc>
        <w:tc>
          <w:tcPr>
            <w:tcW w:type="dxa" w:w="3699"/>
          </w:tcPr>
          <w:p>
            <w:r>
              <w:rPr>
                <w:sz w:val="18"/>
              </w:rPr>
              <w:t>Internet masuk ke firewall</w:t>
            </w:r>
          </w:p>
        </w:tc>
        <w:tc>
          <w:tcPr>
            <w:tcW w:type="dxa" w:w="3699"/>
          </w:tcPr>
          <w:p>
            <w:r>
              <w:rPr>
                <w:sz w:val="18"/>
              </w:rPr>
              <w:t>Merah</w:t>
            </w:r>
          </w:p>
        </w:tc>
      </w:tr>
    </w:tbl>
    <w:p/>
    <w:p>
      <w:pPr>
        <w:spacing w:before="280" w:after="80"/>
      </w:pPr>
      <w:r>
        <w:rPr>
          <w:b/>
          <w:color w:val="1A1612"/>
          <w:sz w:val="26"/>
        </w:rPr>
        <w:t>6.  SENARAI INVENTORI PERKAKASAN</w:t>
      </w:r>
    </w:p>
    <w:p>
      <w:pPr>
        <w:spacing w:before="0" w:after="160"/>
      </w:pPr>
      <w:r>
        <w:rPr>
          <w:color w:val="C8973A"/>
          <w:sz w:val="16"/>
        </w:rPr>
        <w:t>──────────────────────────────────────────────────────────────────────</w:t>
      </w:r>
    </w:p>
    <w:tbl>
      <w:tblPr>
        <w:tblStyle w:val="TableGrid"/>
        <w:tblW w:type="auto" w:w="0"/>
        <w:jc w:val="left"/>
        <w:tblLook w:firstColumn="1" w:firstRow="1" w:lastColumn="0" w:lastRow="0" w:noHBand="0" w:noVBand="1" w:val="04A0"/>
      </w:tblPr>
      <w:tblGrid>
        <w:gridCol w:w="2960"/>
        <w:gridCol w:w="2960"/>
        <w:gridCol w:w="2960"/>
        <w:gridCol w:w="2960"/>
        <w:gridCol w:w="2960"/>
      </w:tblGrid>
      <w:tr>
        <w:tc>
          <w:tcPr>
            <w:tcW w:type="dxa" w:w="2960"/>
            <w:tcW w:w="354" w:type="dxa"/>
            <w:shd w:val="clear" w:color="auto" w:fill="1a1612"/>
          </w:tcPr>
          <w:p>
            <w:r>
              <w:rPr>
                <w:b/>
                <w:color w:val="C8973A"/>
                <w:sz w:val="17"/>
              </w:rPr>
              <w:t>Bil</w:t>
            </w:r>
          </w:p>
        </w:tc>
        <w:tc>
          <w:tcPr>
            <w:tcW w:type="dxa" w:w="2960"/>
            <w:tcW w:w="1771" w:type="dxa"/>
            <w:shd w:val="clear" w:color="auto" w:fill="1a1612"/>
          </w:tcPr>
          <w:p>
            <w:r>
              <w:rPr>
                <w:b/>
                <w:color w:val="C8973A"/>
                <w:sz w:val="17"/>
              </w:rPr>
              <w:t>Perkakasan</w:t>
            </w:r>
          </w:p>
        </w:tc>
        <w:tc>
          <w:tcPr>
            <w:tcW w:type="dxa" w:w="2960"/>
            <w:tcW w:w="2165" w:type="dxa"/>
            <w:shd w:val="clear" w:color="auto" w:fill="1a1612"/>
          </w:tcPr>
          <w:p>
            <w:r>
              <w:rPr>
                <w:b/>
                <w:color w:val="C8973A"/>
                <w:sz w:val="17"/>
              </w:rPr>
              <w:t>Model Cadangan</w:t>
            </w:r>
          </w:p>
        </w:tc>
        <w:tc>
          <w:tcPr>
            <w:tcW w:type="dxa" w:w="2960"/>
            <w:tcW w:w="708" w:type="dxa"/>
            <w:shd w:val="clear" w:color="auto" w:fill="1a1612"/>
          </w:tcPr>
          <w:p>
            <w:r>
              <w:rPr>
                <w:b/>
                <w:color w:val="C8973A"/>
                <w:sz w:val="17"/>
              </w:rPr>
              <w:t>Kuantiti</w:t>
            </w:r>
          </w:p>
        </w:tc>
        <w:tc>
          <w:tcPr>
            <w:tcW w:type="dxa" w:w="2960"/>
            <w:tcW w:w="2362" w:type="dxa"/>
            <w:shd w:val="clear" w:color="auto" w:fill="1a1612"/>
          </w:tcPr>
          <w:p>
            <w:r>
              <w:rPr>
                <w:b/>
                <w:color w:val="C8973A"/>
                <w:sz w:val="17"/>
              </w:rPr>
              <w:t>Fungsi Utama</w:t>
            </w:r>
          </w:p>
        </w:tc>
      </w:tr>
      <w:tr>
        <w:tc>
          <w:tcPr>
            <w:tcW w:type="dxa" w:w="2960"/>
            <w:tcW w:w="354" w:type="dxa"/>
          </w:tcPr>
          <w:p>
            <w:r>
              <w:rPr>
                <w:sz w:val="17"/>
              </w:rPr>
              <w:t>1</w:t>
            </w:r>
          </w:p>
        </w:tc>
        <w:tc>
          <w:tcPr>
            <w:tcW w:type="dxa" w:w="2960"/>
            <w:tcW w:w="1771" w:type="dxa"/>
          </w:tcPr>
          <w:p>
            <w:r>
              <w:rPr>
                <w:b/>
                <w:sz w:val="17"/>
              </w:rPr>
              <w:t>Main Switch 24-Port</w:t>
            </w:r>
          </w:p>
        </w:tc>
        <w:tc>
          <w:tcPr>
            <w:tcW w:type="dxa" w:w="2960"/>
            <w:tcW w:w="2165" w:type="dxa"/>
          </w:tcPr>
          <w:p>
            <w:r>
              <w:rPr>
                <w:sz w:val="17"/>
              </w:rPr>
              <w:t>Cisco SG350-28 / TP-Link TL-SG2428P</w:t>
            </w:r>
          </w:p>
        </w:tc>
        <w:tc>
          <w:tcPr>
            <w:tcW w:type="dxa" w:w="2960"/>
            <w:tcW w:w="708" w:type="dxa"/>
          </w:tcPr>
          <w:p>
            <w:r>
              <w:rPr>
                <w:sz w:val="17"/>
              </w:rPr>
              <w:t>1 unit</w:t>
            </w:r>
          </w:p>
        </w:tc>
        <w:tc>
          <w:tcPr>
            <w:tcW w:type="dxa" w:w="2960"/>
            <w:tcW w:w="2362" w:type="dxa"/>
          </w:tcPr>
          <w:p>
            <w:r>
              <w:rPr>
                <w:sz w:val="17"/>
              </w:rPr>
              <w:t>Pusat suis T1 — 24 port Gigabit</w:t>
            </w:r>
          </w:p>
        </w:tc>
      </w:tr>
      <w:tr>
        <w:tc>
          <w:tcPr>
            <w:tcW w:type="dxa" w:w="2960"/>
            <w:tcW w:w="354" w:type="dxa"/>
            <w:shd w:val="clear" w:color="auto" w:fill="faf7f2"/>
          </w:tcPr>
          <w:p>
            <w:r>
              <w:rPr>
                <w:sz w:val="17"/>
              </w:rPr>
              <w:t>2</w:t>
            </w:r>
          </w:p>
        </w:tc>
        <w:tc>
          <w:tcPr>
            <w:tcW w:type="dxa" w:w="2960"/>
            <w:tcW w:w="1771" w:type="dxa"/>
            <w:shd w:val="clear" w:color="auto" w:fill="faf7f2"/>
          </w:tcPr>
          <w:p>
            <w:r>
              <w:rPr>
                <w:b/>
                <w:sz w:val="17"/>
              </w:rPr>
              <w:t>Distribution Switch T2</w:t>
            </w:r>
          </w:p>
        </w:tc>
        <w:tc>
          <w:tcPr>
            <w:tcW w:type="dxa" w:w="2960"/>
            <w:tcW w:w="2165" w:type="dxa"/>
            <w:shd w:val="clear" w:color="auto" w:fill="faf7f2"/>
          </w:tcPr>
          <w:p>
            <w:r>
              <w:rPr>
                <w:sz w:val="17"/>
              </w:rPr>
              <w:t>TP-Link TL-SG2428 / Netgear GS324T</w:t>
            </w:r>
          </w:p>
        </w:tc>
        <w:tc>
          <w:tcPr>
            <w:tcW w:type="dxa" w:w="2960"/>
            <w:tcW w:w="708" w:type="dxa"/>
            <w:shd w:val="clear" w:color="auto" w:fill="faf7f2"/>
          </w:tcPr>
          <w:p>
            <w:r>
              <w:rPr>
                <w:sz w:val="17"/>
              </w:rPr>
              <w:t>1 unit</w:t>
            </w:r>
          </w:p>
        </w:tc>
        <w:tc>
          <w:tcPr>
            <w:tcW w:type="dxa" w:w="2960"/>
            <w:tcW w:w="2362" w:type="dxa"/>
            <w:shd w:val="clear" w:color="auto" w:fill="faf7f2"/>
          </w:tcPr>
          <w:p>
            <w:r>
              <w:rPr>
                <w:sz w:val="17"/>
              </w:rPr>
              <w:t>Suis agihan Tingkat 2</w:t>
            </w:r>
          </w:p>
        </w:tc>
      </w:tr>
      <w:tr>
        <w:tc>
          <w:tcPr>
            <w:tcW w:type="dxa" w:w="2960"/>
            <w:tcW w:w="354" w:type="dxa"/>
          </w:tcPr>
          <w:p>
            <w:r>
              <w:rPr>
                <w:sz w:val="17"/>
              </w:rPr>
              <w:t>3</w:t>
            </w:r>
          </w:p>
        </w:tc>
        <w:tc>
          <w:tcPr>
            <w:tcW w:type="dxa" w:w="2960"/>
            <w:tcW w:w="1771" w:type="dxa"/>
          </w:tcPr>
          <w:p>
            <w:r>
              <w:rPr>
                <w:b/>
                <w:sz w:val="17"/>
              </w:rPr>
              <w:t>Firewall / Router</w:t>
            </w:r>
          </w:p>
        </w:tc>
        <w:tc>
          <w:tcPr>
            <w:tcW w:type="dxa" w:w="2960"/>
            <w:tcW w:w="2165" w:type="dxa"/>
          </w:tcPr>
          <w:p>
            <w:r>
              <w:rPr>
                <w:sz w:val="17"/>
              </w:rPr>
              <w:t>FortiGate 40F / pfSense Mini-PC</w:t>
            </w:r>
          </w:p>
        </w:tc>
        <w:tc>
          <w:tcPr>
            <w:tcW w:type="dxa" w:w="2960"/>
            <w:tcW w:w="708" w:type="dxa"/>
          </w:tcPr>
          <w:p>
            <w:r>
              <w:rPr>
                <w:sz w:val="17"/>
              </w:rPr>
              <w:t>1 unit</w:t>
            </w:r>
          </w:p>
        </w:tc>
        <w:tc>
          <w:tcPr>
            <w:tcW w:type="dxa" w:w="2960"/>
            <w:tcW w:w="2362" w:type="dxa"/>
          </w:tcPr>
          <w:p>
            <w:r>
              <w:rPr>
                <w:sz w:val="17"/>
              </w:rPr>
              <w:t>Keselamatan &amp; pengurusan internet</w:t>
            </w:r>
          </w:p>
        </w:tc>
      </w:tr>
      <w:tr>
        <w:tc>
          <w:tcPr>
            <w:tcW w:type="dxa" w:w="2960"/>
            <w:tcW w:w="354" w:type="dxa"/>
            <w:shd w:val="clear" w:color="auto" w:fill="faf7f2"/>
          </w:tcPr>
          <w:p>
            <w:r>
              <w:rPr>
                <w:sz w:val="17"/>
              </w:rPr>
              <w:t>4</w:t>
            </w:r>
          </w:p>
        </w:tc>
        <w:tc>
          <w:tcPr>
            <w:tcW w:type="dxa" w:w="2960"/>
            <w:tcW w:w="1771" w:type="dxa"/>
            <w:shd w:val="clear" w:color="auto" w:fill="faf7f2"/>
          </w:tcPr>
          <w:p>
            <w:r>
              <w:rPr>
                <w:b/>
                <w:sz w:val="17"/>
              </w:rPr>
              <w:t>Komputer / Workstation</w:t>
            </w:r>
          </w:p>
        </w:tc>
        <w:tc>
          <w:tcPr>
            <w:tcW w:type="dxa" w:w="2960"/>
            <w:tcW w:w="2165" w:type="dxa"/>
            <w:shd w:val="clear" w:color="auto" w:fill="faf7f2"/>
          </w:tcPr>
          <w:p>
            <w:r>
              <w:rPr>
                <w:sz w:val="17"/>
              </w:rPr>
              <w:t>Dell OptiPlex / Lenovo ThinkCentre</w:t>
            </w:r>
          </w:p>
        </w:tc>
        <w:tc>
          <w:tcPr>
            <w:tcW w:type="dxa" w:w="2960"/>
            <w:tcW w:w="708" w:type="dxa"/>
            <w:shd w:val="clear" w:color="auto" w:fill="faf7f2"/>
          </w:tcPr>
          <w:p>
            <w:r>
              <w:rPr>
                <w:sz w:val="17"/>
              </w:rPr>
              <w:t>20 unit</w:t>
            </w:r>
          </w:p>
        </w:tc>
        <w:tc>
          <w:tcPr>
            <w:tcW w:type="dxa" w:w="2960"/>
            <w:tcW w:w="2362" w:type="dxa"/>
            <w:shd w:val="clear" w:color="auto" w:fill="faf7f2"/>
          </w:tcPr>
          <w:p>
            <w:r>
              <w:rPr>
                <w:sz w:val="17"/>
              </w:rPr>
              <w:t>PC pengguna akhir (PC-1 hingga PC-20)</w:t>
            </w:r>
          </w:p>
        </w:tc>
      </w:tr>
      <w:tr>
        <w:tc>
          <w:tcPr>
            <w:tcW w:type="dxa" w:w="2960"/>
            <w:tcW w:w="354" w:type="dxa"/>
          </w:tcPr>
          <w:p>
            <w:r>
              <w:rPr>
                <w:sz w:val="17"/>
              </w:rPr>
              <w:t>5</w:t>
            </w:r>
          </w:p>
        </w:tc>
        <w:tc>
          <w:tcPr>
            <w:tcW w:type="dxa" w:w="2960"/>
            <w:tcW w:w="1771" w:type="dxa"/>
          </w:tcPr>
          <w:p>
            <w:r>
              <w:rPr>
                <w:b/>
                <w:sz w:val="17"/>
              </w:rPr>
              <w:t>Access Point WiFi 6</w:t>
            </w:r>
          </w:p>
        </w:tc>
        <w:tc>
          <w:tcPr>
            <w:tcW w:type="dxa" w:w="2960"/>
            <w:tcW w:w="2165" w:type="dxa"/>
          </w:tcPr>
          <w:p>
            <w:r>
              <w:rPr>
                <w:sz w:val="17"/>
              </w:rPr>
              <w:t>Ubiquiti UniFi U6 Lite</w:t>
            </w:r>
          </w:p>
        </w:tc>
        <w:tc>
          <w:tcPr>
            <w:tcW w:type="dxa" w:w="2960"/>
            <w:tcW w:w="708" w:type="dxa"/>
          </w:tcPr>
          <w:p>
            <w:r>
              <w:rPr>
                <w:sz w:val="17"/>
              </w:rPr>
              <w:t>3 unit</w:t>
            </w:r>
          </w:p>
        </w:tc>
        <w:tc>
          <w:tcPr>
            <w:tcW w:type="dxa" w:w="2960"/>
            <w:tcW w:w="2362" w:type="dxa"/>
          </w:tcPr>
          <w:p>
            <w:r>
              <w:rPr>
                <w:sz w:val="17"/>
              </w:rPr>
              <w:t>WiFi coverage T1 (AP-1,2) &amp; T2 (AP-3)</w:t>
            </w:r>
          </w:p>
        </w:tc>
      </w:tr>
      <w:tr>
        <w:tc>
          <w:tcPr>
            <w:tcW w:type="dxa" w:w="2960"/>
            <w:tcW w:w="354" w:type="dxa"/>
            <w:shd w:val="clear" w:color="auto" w:fill="faf7f2"/>
          </w:tcPr>
          <w:p>
            <w:r>
              <w:rPr>
                <w:sz w:val="17"/>
              </w:rPr>
              <w:t>6</w:t>
            </w:r>
          </w:p>
        </w:tc>
        <w:tc>
          <w:tcPr>
            <w:tcW w:type="dxa" w:w="2960"/>
            <w:tcW w:w="1771" w:type="dxa"/>
            <w:shd w:val="clear" w:color="auto" w:fill="faf7f2"/>
          </w:tcPr>
          <w:p>
            <w:r>
              <w:rPr>
                <w:b/>
                <w:sz w:val="17"/>
              </w:rPr>
              <w:t>Pencetak Rangkaian</w:t>
            </w:r>
          </w:p>
        </w:tc>
        <w:tc>
          <w:tcPr>
            <w:tcW w:type="dxa" w:w="2960"/>
            <w:tcW w:w="2165" w:type="dxa"/>
            <w:shd w:val="clear" w:color="auto" w:fill="faf7f2"/>
          </w:tcPr>
          <w:p>
            <w:r>
              <w:rPr>
                <w:sz w:val="17"/>
              </w:rPr>
              <w:t>HP LaserJet Pro / Canon imageRUNNER</w:t>
            </w:r>
          </w:p>
        </w:tc>
        <w:tc>
          <w:tcPr>
            <w:tcW w:type="dxa" w:w="2960"/>
            <w:tcW w:w="708" w:type="dxa"/>
            <w:shd w:val="clear" w:color="auto" w:fill="faf7f2"/>
          </w:tcPr>
          <w:p>
            <w:r>
              <w:rPr>
                <w:sz w:val="17"/>
              </w:rPr>
              <w:t>4 unit</w:t>
            </w:r>
          </w:p>
        </w:tc>
        <w:tc>
          <w:tcPr>
            <w:tcW w:type="dxa" w:w="2960"/>
            <w:tcW w:w="2362" w:type="dxa"/>
            <w:shd w:val="clear" w:color="auto" w:fill="faf7f2"/>
          </w:tcPr>
          <w:p>
            <w:r>
              <w:rPr>
                <w:sz w:val="17"/>
              </w:rPr>
              <w:t>Pencetak berkongsi (PRN-1 hingga PRN-4)</w:t>
            </w:r>
          </w:p>
        </w:tc>
      </w:tr>
      <w:tr>
        <w:tc>
          <w:tcPr>
            <w:tcW w:type="dxa" w:w="2960"/>
            <w:tcW w:w="354" w:type="dxa"/>
          </w:tcPr>
          <w:p>
            <w:r>
              <w:rPr>
                <w:sz w:val="17"/>
              </w:rPr>
              <w:t>7</w:t>
            </w:r>
          </w:p>
        </w:tc>
        <w:tc>
          <w:tcPr>
            <w:tcW w:type="dxa" w:w="2960"/>
            <w:tcW w:w="1771" w:type="dxa"/>
          </w:tcPr>
          <w:p>
            <w:r>
              <w:rPr>
                <w:b/>
                <w:sz w:val="17"/>
              </w:rPr>
              <w:t>Pelayan Fail (Server)</w:t>
            </w:r>
          </w:p>
        </w:tc>
        <w:tc>
          <w:tcPr>
            <w:tcW w:type="dxa" w:w="2960"/>
            <w:tcW w:w="2165" w:type="dxa"/>
          </w:tcPr>
          <w:p>
            <w:r>
              <w:rPr>
                <w:sz w:val="17"/>
              </w:rPr>
              <w:t>Dell PowerEdge T40</w:t>
            </w:r>
          </w:p>
        </w:tc>
        <w:tc>
          <w:tcPr>
            <w:tcW w:type="dxa" w:w="2960"/>
            <w:tcW w:w="708" w:type="dxa"/>
          </w:tcPr>
          <w:p>
            <w:r>
              <w:rPr>
                <w:sz w:val="17"/>
              </w:rPr>
              <w:t>1 unit</w:t>
            </w:r>
          </w:p>
        </w:tc>
        <w:tc>
          <w:tcPr>
            <w:tcW w:type="dxa" w:w="2960"/>
            <w:tcW w:w="2362" w:type="dxa"/>
          </w:tcPr>
          <w:p>
            <w:r>
              <w:rPr>
                <w:sz w:val="17"/>
              </w:rPr>
              <w:t>DHCP, DNS, fail berkongsi dalaman</w:t>
            </w:r>
          </w:p>
        </w:tc>
      </w:tr>
      <w:tr>
        <w:tc>
          <w:tcPr>
            <w:tcW w:type="dxa" w:w="2960"/>
            <w:tcW w:w="354" w:type="dxa"/>
            <w:shd w:val="clear" w:color="auto" w:fill="faf7f2"/>
          </w:tcPr>
          <w:p>
            <w:r>
              <w:rPr>
                <w:sz w:val="17"/>
              </w:rPr>
              <w:t>8</w:t>
            </w:r>
          </w:p>
        </w:tc>
        <w:tc>
          <w:tcPr>
            <w:tcW w:type="dxa" w:w="2960"/>
            <w:tcW w:w="1771" w:type="dxa"/>
            <w:shd w:val="clear" w:color="auto" w:fill="faf7f2"/>
          </w:tcPr>
          <w:p>
            <w:r>
              <w:rPr>
                <w:b/>
                <w:sz w:val="17"/>
              </w:rPr>
              <w:t>NAS Storage</w:t>
            </w:r>
          </w:p>
        </w:tc>
        <w:tc>
          <w:tcPr>
            <w:tcW w:type="dxa" w:w="2960"/>
            <w:tcW w:w="2165" w:type="dxa"/>
            <w:shd w:val="clear" w:color="auto" w:fill="faf7f2"/>
          </w:tcPr>
          <w:p>
            <w:r>
              <w:rPr>
                <w:sz w:val="17"/>
              </w:rPr>
              <w:t>Synology DS923+ / QNAP TS-464</w:t>
            </w:r>
          </w:p>
        </w:tc>
        <w:tc>
          <w:tcPr>
            <w:tcW w:type="dxa" w:w="2960"/>
            <w:tcW w:w="708" w:type="dxa"/>
            <w:shd w:val="clear" w:color="auto" w:fill="faf7f2"/>
          </w:tcPr>
          <w:p>
            <w:r>
              <w:rPr>
                <w:sz w:val="17"/>
              </w:rPr>
              <w:t>1 unit</w:t>
            </w:r>
          </w:p>
        </w:tc>
        <w:tc>
          <w:tcPr>
            <w:tcW w:type="dxa" w:w="2960"/>
            <w:tcW w:w="2362" w:type="dxa"/>
            <w:shd w:val="clear" w:color="auto" w:fill="faf7f2"/>
          </w:tcPr>
          <w:p>
            <w:r>
              <w:rPr>
                <w:sz w:val="17"/>
              </w:rPr>
              <w:t>Sandaran data &amp; storan berkongsi</w:t>
            </w:r>
          </w:p>
        </w:tc>
      </w:tr>
      <w:tr>
        <w:tc>
          <w:tcPr>
            <w:tcW w:type="dxa" w:w="2960"/>
            <w:tcW w:w="354" w:type="dxa"/>
          </w:tcPr>
          <w:p>
            <w:r>
              <w:rPr>
                <w:sz w:val="17"/>
              </w:rPr>
              <w:t>9</w:t>
            </w:r>
          </w:p>
        </w:tc>
        <w:tc>
          <w:tcPr>
            <w:tcW w:type="dxa" w:w="2960"/>
            <w:tcW w:w="1771" w:type="dxa"/>
          </w:tcPr>
          <w:p>
            <w:r>
              <w:rPr>
                <w:b/>
                <w:sz w:val="17"/>
              </w:rPr>
              <w:t>Kabel UTP Cat6</w:t>
            </w:r>
          </w:p>
        </w:tc>
        <w:tc>
          <w:tcPr>
            <w:tcW w:type="dxa" w:w="2960"/>
            <w:tcW w:w="2165" w:type="dxa"/>
          </w:tcPr>
          <w:p>
            <w:r>
              <w:rPr>
                <w:sz w:val="17"/>
              </w:rPr>
              <w:t>Belden / Panduit — 305m Roll</w:t>
            </w:r>
          </w:p>
        </w:tc>
        <w:tc>
          <w:tcPr>
            <w:tcW w:type="dxa" w:w="2960"/>
            <w:tcW w:w="708" w:type="dxa"/>
          </w:tcPr>
          <w:p>
            <w:r>
              <w:rPr>
                <w:sz w:val="17"/>
              </w:rPr>
              <w:t>~500 m</w:t>
            </w:r>
          </w:p>
        </w:tc>
        <w:tc>
          <w:tcPr>
            <w:tcW w:type="dxa" w:w="2960"/>
            <w:tcW w:w="2362" w:type="dxa"/>
          </w:tcPr>
          <w:p>
            <w:r>
              <w:rPr>
                <w:sz w:val="17"/>
              </w:rPr>
              <w:t>Kabel utama semua PC &amp; pencetak</w:t>
            </w:r>
          </w:p>
        </w:tc>
      </w:tr>
      <w:tr>
        <w:tc>
          <w:tcPr>
            <w:tcW w:type="dxa" w:w="2960"/>
            <w:tcW w:w="354" w:type="dxa"/>
            <w:shd w:val="clear" w:color="auto" w:fill="faf7f2"/>
          </w:tcPr>
          <w:p>
            <w:r>
              <w:rPr>
                <w:sz w:val="17"/>
              </w:rPr>
              <w:t>10</w:t>
            </w:r>
          </w:p>
        </w:tc>
        <w:tc>
          <w:tcPr>
            <w:tcW w:type="dxa" w:w="2960"/>
            <w:tcW w:w="1771" w:type="dxa"/>
            <w:shd w:val="clear" w:color="auto" w:fill="faf7f2"/>
          </w:tcPr>
          <w:p>
            <w:r>
              <w:rPr>
                <w:b/>
                <w:sz w:val="17"/>
              </w:rPr>
              <w:t>Fiber Optik Singlemode</w:t>
            </w:r>
          </w:p>
        </w:tc>
        <w:tc>
          <w:tcPr>
            <w:tcW w:type="dxa" w:w="2960"/>
            <w:tcW w:w="2165" w:type="dxa"/>
            <w:shd w:val="clear" w:color="auto" w:fill="faf7f2"/>
          </w:tcPr>
          <w:p>
            <w:r>
              <w:rPr>
                <w:sz w:val="17"/>
              </w:rPr>
              <w:t>OS2 LC-LC Duplex Patch Cable</w:t>
            </w:r>
          </w:p>
        </w:tc>
        <w:tc>
          <w:tcPr>
            <w:tcW w:type="dxa" w:w="2960"/>
            <w:tcW w:w="708" w:type="dxa"/>
            <w:shd w:val="clear" w:color="auto" w:fill="faf7f2"/>
          </w:tcPr>
          <w:p>
            <w:r>
              <w:rPr>
                <w:sz w:val="17"/>
              </w:rPr>
              <w:t>30 m</w:t>
            </w:r>
          </w:p>
        </w:tc>
        <w:tc>
          <w:tcPr>
            <w:tcW w:type="dxa" w:w="2960"/>
            <w:tcW w:w="2362" w:type="dxa"/>
            <w:shd w:val="clear" w:color="auto" w:fill="faf7f2"/>
          </w:tcPr>
          <w:p>
            <w:r>
              <w:rPr>
                <w:sz w:val="17"/>
              </w:rPr>
              <w:t>Backbone T1 ↔ T2 switch</w:t>
            </w:r>
          </w:p>
        </w:tc>
      </w:tr>
      <w:tr>
        <w:tc>
          <w:tcPr>
            <w:tcW w:type="dxa" w:w="2960"/>
            <w:tcW w:w="354" w:type="dxa"/>
          </w:tcPr>
          <w:p>
            <w:r>
              <w:rPr>
                <w:sz w:val="17"/>
              </w:rPr>
              <w:t>11</w:t>
            </w:r>
          </w:p>
        </w:tc>
        <w:tc>
          <w:tcPr>
            <w:tcW w:type="dxa" w:w="2960"/>
            <w:tcW w:w="1771" w:type="dxa"/>
          </w:tcPr>
          <w:p>
            <w:r>
              <w:rPr>
                <w:b/>
                <w:sz w:val="17"/>
              </w:rPr>
              <w:t>Patch Panel 24-Port</w:t>
            </w:r>
          </w:p>
        </w:tc>
        <w:tc>
          <w:tcPr>
            <w:tcW w:type="dxa" w:w="2960"/>
            <w:tcW w:w="2165" w:type="dxa"/>
          </w:tcPr>
          <w:p>
            <w:r>
              <w:rPr>
                <w:sz w:val="17"/>
              </w:rPr>
              <w:t>Panduit DP24688TGY / AMP Cat6</w:t>
            </w:r>
          </w:p>
        </w:tc>
        <w:tc>
          <w:tcPr>
            <w:tcW w:type="dxa" w:w="2960"/>
            <w:tcW w:w="708" w:type="dxa"/>
          </w:tcPr>
          <w:p>
            <w:r>
              <w:rPr>
                <w:sz w:val="17"/>
              </w:rPr>
              <w:t>2 unit</w:t>
            </w:r>
          </w:p>
        </w:tc>
        <w:tc>
          <w:tcPr>
            <w:tcW w:type="dxa" w:w="2960"/>
            <w:tcW w:w="2362" w:type="dxa"/>
          </w:tcPr>
          <w:p>
            <w:r>
              <w:rPr>
                <w:sz w:val="17"/>
              </w:rPr>
              <w:t>Pengurusan kabel di bilik pelayan &amp; rangkaian</w:t>
            </w:r>
          </w:p>
        </w:tc>
      </w:tr>
      <w:tr>
        <w:tc>
          <w:tcPr>
            <w:tcW w:type="dxa" w:w="2960"/>
            <w:tcW w:w="354" w:type="dxa"/>
            <w:shd w:val="clear" w:color="auto" w:fill="faf7f2"/>
          </w:tcPr>
          <w:p>
            <w:r>
              <w:rPr>
                <w:sz w:val="17"/>
              </w:rPr>
              <w:t>12</w:t>
            </w:r>
          </w:p>
        </w:tc>
        <w:tc>
          <w:tcPr>
            <w:tcW w:type="dxa" w:w="2960"/>
            <w:tcW w:w="1771" w:type="dxa"/>
            <w:shd w:val="clear" w:color="auto" w:fill="faf7f2"/>
          </w:tcPr>
          <w:p>
            <w:r>
              <w:rPr>
                <w:b/>
                <w:sz w:val="17"/>
              </w:rPr>
              <w:t>Trunking PVC / Cable Tray</w:t>
            </w:r>
          </w:p>
        </w:tc>
        <w:tc>
          <w:tcPr>
            <w:tcW w:type="dxa" w:w="2960"/>
            <w:tcW w:w="2165" w:type="dxa"/>
            <w:shd w:val="clear" w:color="auto" w:fill="faf7f2"/>
          </w:tcPr>
          <w:p>
            <w:r>
              <w:rPr>
                <w:sz w:val="17"/>
              </w:rPr>
              <w:t>D-Line / Legrand 40×25 mm</w:t>
            </w:r>
          </w:p>
        </w:tc>
        <w:tc>
          <w:tcPr>
            <w:tcW w:type="dxa" w:w="2960"/>
            <w:tcW w:w="708" w:type="dxa"/>
            <w:shd w:val="clear" w:color="auto" w:fill="faf7f2"/>
          </w:tcPr>
          <w:p>
            <w:r>
              <w:rPr>
                <w:sz w:val="17"/>
              </w:rPr>
              <w:t>~80 m</w:t>
            </w:r>
          </w:p>
        </w:tc>
        <w:tc>
          <w:tcPr>
            <w:tcW w:type="dxa" w:w="2960"/>
            <w:tcW w:w="2362" w:type="dxa"/>
            <w:shd w:val="clear" w:color="auto" w:fill="faf7f2"/>
          </w:tcPr>
          <w:p>
            <w:r>
              <w:rPr>
                <w:sz w:val="17"/>
              </w:rPr>
              <w:t>Pelindung &amp; penyusun kabel</w:t>
            </w:r>
          </w:p>
        </w:tc>
      </w:tr>
      <w:tr>
        <w:tc>
          <w:tcPr>
            <w:tcW w:type="dxa" w:w="2960"/>
            <w:tcW w:w="354" w:type="dxa"/>
          </w:tcPr>
          <w:p>
            <w:r>
              <w:rPr>
                <w:sz w:val="17"/>
              </w:rPr>
              <w:t>13</w:t>
            </w:r>
          </w:p>
        </w:tc>
        <w:tc>
          <w:tcPr>
            <w:tcW w:type="dxa" w:w="2960"/>
            <w:tcW w:w="1771" w:type="dxa"/>
          </w:tcPr>
          <w:p>
            <w:r>
              <w:rPr>
                <w:b/>
                <w:sz w:val="17"/>
              </w:rPr>
              <w:t>UPS 1000VA</w:t>
            </w:r>
          </w:p>
        </w:tc>
        <w:tc>
          <w:tcPr>
            <w:tcW w:type="dxa" w:w="2960"/>
            <w:tcW w:w="2165" w:type="dxa"/>
          </w:tcPr>
          <w:p>
            <w:r>
              <w:rPr>
                <w:sz w:val="17"/>
              </w:rPr>
              <w:t>APC Smart-UPS / Eaton 5PX</w:t>
            </w:r>
          </w:p>
        </w:tc>
        <w:tc>
          <w:tcPr>
            <w:tcW w:type="dxa" w:w="2960"/>
            <w:tcW w:w="708" w:type="dxa"/>
          </w:tcPr>
          <w:p>
            <w:r>
              <w:rPr>
                <w:sz w:val="17"/>
              </w:rPr>
              <w:t>2 unit</w:t>
            </w:r>
          </w:p>
        </w:tc>
        <w:tc>
          <w:tcPr>
            <w:tcW w:type="dxa" w:w="2960"/>
            <w:tcW w:w="2362" w:type="dxa"/>
          </w:tcPr>
          <w:p>
            <w:r>
              <w:rPr>
                <w:sz w:val="17"/>
              </w:rPr>
              <w:t>Perlindungan suis &amp; pelayan dari gangguan kuasa</w:t>
            </w:r>
          </w:p>
        </w:tc>
      </w:tr>
    </w:tbl>
    <w:p/>
    <w:p>
      <w:pPr>
        <w:spacing w:before="280" w:after="80"/>
      </w:pPr>
      <w:r>
        <w:rPr>
          <w:b/>
          <w:color w:val="1A1612"/>
          <w:sz w:val="26"/>
        </w:rPr>
        <w:t>7.  PERTIMBANGAN KESELAMATAN RANGKAIAN</w:t>
      </w:r>
    </w:p>
    <w:p>
      <w:pPr>
        <w:spacing w:before="0" w:after="160"/>
      </w:pPr>
      <w:r>
        <w:rPr>
          <w:color w:val="C8973A"/>
          <w:sz w:val="16"/>
        </w:rPr>
        <w:t>──────────────────────────────────────────────────────────────────────</w:t>
      </w:r>
    </w:p>
    <w:p>
      <w:pPr>
        <w:spacing w:before="160"/>
      </w:pPr>
      <w:r>
        <w:rPr>
          <w:b/>
          <w:color w:val="C8973A"/>
          <w:sz w:val="20"/>
        </w:rPr>
        <w:t>▌ Firewall</w:t>
      </w:r>
    </w:p>
    <w:p>
      <w:pPr>
        <w:spacing w:after="120"/>
      </w:pPr>
      <w:r>
        <w:rPr>
          <w:color w:val="1A1612"/>
          <w:sz w:val="21"/>
        </w:rPr>
        <w:t>Semua trafik internet ditapis melalui firewall sebelum masuk ke rangkaian dalaman. Peraturan firewall dikonfigurasi untuk menyekat akses tidak dibenarkan.</w:t>
      </w:r>
    </w:p>
    <w:p>
      <w:pPr>
        <w:spacing w:before="160"/>
      </w:pPr>
      <w:r>
        <w:rPr>
          <w:b/>
          <w:color w:val="C8973A"/>
          <w:sz w:val="20"/>
        </w:rPr>
        <w:t>▌ VLAN Segmentation</w:t>
      </w:r>
    </w:p>
    <w:p>
      <w:pPr>
        <w:spacing w:after="120"/>
      </w:pPr>
      <w:r>
        <w:rPr>
          <w:color w:val="1A1612"/>
          <w:sz w:val="21"/>
        </w:rPr>
        <w:t>Rangkaian dibahagikan kepada VLAN berbeza mengikut jabatan — contohnya VLAN IT, VLAN Pengurusan, VLAN Tetamu (WiFi). Ini menghalang peranti dalam VLAN berbeza daripada berkomunikasi secara langsung.</w:t>
      </w:r>
    </w:p>
    <w:p>
      <w:pPr>
        <w:spacing w:before="160"/>
      </w:pPr>
      <w:r>
        <w:rPr>
          <w:b/>
          <w:color w:val="C8973A"/>
          <w:sz w:val="20"/>
        </w:rPr>
        <w:t>▌ Port Security</w:t>
      </w:r>
    </w:p>
    <w:p>
      <w:pPr>
        <w:spacing w:after="120"/>
      </w:pPr>
      <w:r>
        <w:rPr>
          <w:color w:val="1A1612"/>
          <w:sz w:val="21"/>
        </w:rPr>
        <w:t>Suis dikonfigurasi dengan port security — setiap port hanya membenarkan alamat MAC tertentu. Peranti tidak dibenarkan tidak akan dapat menyambung.</w:t>
      </w:r>
    </w:p>
    <w:p>
      <w:pPr>
        <w:spacing w:before="160"/>
      </w:pPr>
      <w:r>
        <w:rPr>
          <w:b/>
          <w:color w:val="C8973A"/>
          <w:sz w:val="20"/>
        </w:rPr>
        <w:t>▌ Pemantauan Rangkaian</w:t>
      </w:r>
    </w:p>
    <w:p>
      <w:pPr>
        <w:spacing w:after="120"/>
      </w:pPr>
      <w:r>
        <w:rPr>
          <w:color w:val="1A1612"/>
          <w:sz w:val="21"/>
        </w:rPr>
        <w:t>Sistem SNMP dan syslog dipasang untuk memantau aktiviti rangkaian secara masa nyata. Amaran dihantar jika ada aktiviti luar biasa.</w:t>
      </w:r>
    </w:p>
    <w:p>
      <w:pPr>
        <w:spacing w:before="160"/>
      </w:pPr>
      <w:r>
        <w:rPr>
          <w:b/>
          <w:color w:val="C8973A"/>
          <w:sz w:val="20"/>
        </w:rPr>
        <w:t>▌ Sandaran Berkala</w:t>
      </w:r>
    </w:p>
    <w:p>
      <w:pPr>
        <w:spacing w:after="120"/>
      </w:pPr>
      <w:r>
        <w:rPr>
          <w:color w:val="1A1612"/>
          <w:sz w:val="21"/>
        </w:rPr>
        <w:t>Konfigurasi suis, firewall, dan data disandar setiap malam ke NAS. Sandaran disulitkan untuk mengelak akses tidak dibenarkan.</w:t>
      </w:r>
    </w:p>
    <w:p/>
    <w:p>
      <w:pPr>
        <w:jc w:val="center"/>
      </w:pPr>
      <w:r>
        <w:rPr>
          <w:color w:val="C8973A"/>
          <w:sz w:val="16"/>
        </w:rPr>
        <w:t>────────────────────────────────────────────────────────────</w:t>
      </w:r>
    </w:p>
    <w:p>
      <w:pPr>
        <w:jc w:val="center"/>
      </w:pPr>
      <w:r>
        <w:rPr>
          <w:color w:val="8A7E72"/>
          <w:sz w:val="16"/>
        </w:rPr>
        <w:t>Dokumen ini disediakan oleh DocuMate · Malaysia · 2026</w:t>
      </w:r>
    </w:p>
    <w:sectPr w:rsidR="00FC693F" w:rsidRPr="0006063C" w:rsidSect="00034616">
      <w:pgSz w:w="16838" w:h="11906"/>
      <w:pgMar w:top="102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