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2F8" w:rsidRPr="009532F8" w:rsidRDefault="009532F8" w:rsidP="009532F8">
      <w:pPr>
        <w:pStyle w:val="3"/>
        <w:spacing w:before="0" w:after="0" w:line="360" w:lineRule="auto"/>
        <w:jc w:val="center"/>
        <w:rPr>
          <w:rFonts w:ascii="黑体" w:eastAsia="黑体" w:hAnsi="黑体"/>
          <w:b w:val="0"/>
        </w:rPr>
      </w:pPr>
      <w:bookmarkStart w:id="0" w:name="_Toc374214932"/>
      <w:r w:rsidRPr="009532F8">
        <w:rPr>
          <w:rFonts w:ascii="黑体" w:eastAsia="黑体" w:hAnsi="黑体" w:hint="eastAsia"/>
          <w:b w:val="0"/>
        </w:rPr>
        <w:t>108 CRITIC法</w:t>
      </w:r>
      <w:bookmarkEnd w:id="0"/>
    </w:p>
    <w:p w:rsidR="009532F8" w:rsidRPr="000C5A7E" w:rsidRDefault="009532F8" w:rsidP="009532F8">
      <w:pPr>
        <w:spacing w:line="360" w:lineRule="auto"/>
        <w:ind w:firstLineChars="200" w:firstLine="480"/>
        <w:rPr>
          <w:sz w:val="24"/>
          <w:szCs w:val="24"/>
        </w:rPr>
      </w:pPr>
      <w:r w:rsidRPr="00CB5891">
        <w:rPr>
          <w:sz w:val="24"/>
          <w:szCs w:val="24"/>
        </w:rPr>
        <w:t xml:space="preserve">CRITIC </w:t>
      </w:r>
      <w:r w:rsidRPr="00CB5891">
        <w:rPr>
          <w:rFonts w:hint="eastAsia"/>
          <w:sz w:val="24"/>
          <w:szCs w:val="24"/>
        </w:rPr>
        <w:t>法确定指标的客观权重以评价指标间的</w:t>
      </w:r>
      <w:r w:rsidRPr="007256A2">
        <w:rPr>
          <w:rFonts w:hint="eastAsia"/>
          <w:sz w:val="24"/>
          <w:szCs w:val="24"/>
        </w:rPr>
        <w:t>对比强度和冲突性</w:t>
      </w:r>
      <w:r w:rsidRPr="00CB5891">
        <w:rPr>
          <w:rFonts w:hint="eastAsia"/>
          <w:sz w:val="24"/>
          <w:szCs w:val="24"/>
        </w:rPr>
        <w:t>两个概念为基础。对比强度，表示同一个指标各个评价对象之间取值差距的大小，以标准差来表现，标准差越大，各评价对象之间取值差距越大。指标之间的冲突性，以指标之间的相关性为基础，如两个指标之间具有较强的正相关，说明两个指标冲突性较低。第</w:t>
      </w:r>
      <w:r w:rsidRPr="00CB5891">
        <w:rPr>
          <w:sz w:val="24"/>
          <w:szCs w:val="24"/>
        </w:rPr>
        <w:t xml:space="preserve">j </w:t>
      </w:r>
      <w:r w:rsidRPr="00CB5891">
        <w:rPr>
          <w:rFonts w:hint="eastAsia"/>
          <w:sz w:val="24"/>
          <w:szCs w:val="24"/>
        </w:rPr>
        <w:t>项指标与其他指标冲突性的量化指标为</w:t>
      </w:r>
      <w:r>
        <w:rPr>
          <w:rFonts w:hint="eastAsia"/>
          <w:sz w:val="24"/>
          <w:szCs w:val="24"/>
        </w:rPr>
        <w:t>其中</w:t>
      </w:r>
      <w:r w:rsidRPr="00794F65">
        <w:rPr>
          <w:sz w:val="24"/>
          <w:szCs w:val="24"/>
        </w:rPr>
        <w:fldChar w:fldCharType="begin"/>
      </w:r>
      <w:r w:rsidRPr="00794F65">
        <w:rPr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就是指标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之间</m:t>
        </m:r>
      </m:oMath>
      <w:r w:rsidRPr="00794F65">
        <w:rPr>
          <w:sz w:val="24"/>
          <w:szCs w:val="24"/>
        </w:rPr>
        <w:instrText xml:space="preserve"> </w:instrText>
      </w:r>
      <w:r w:rsidRPr="00794F65">
        <w:rPr>
          <w:sz w:val="24"/>
          <w:szCs w:val="24"/>
        </w:rPr>
        <w:fldChar w:fldCharType="separate"/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29030" cy="191135"/>
            <wp:effectExtent l="19050" t="0" r="0" b="0"/>
            <wp:docPr id="2" name="图片 2" descr="U{(8GFX5`5({1V$[@V}NF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{(8GFX5`5({1V$[@V}NFK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2F8" w:rsidRPr="00240E54" w:rsidRDefault="009532F8" w:rsidP="009532F8">
      <w:pPr>
        <w:spacing w:line="360" w:lineRule="auto"/>
        <w:rPr>
          <w:sz w:val="24"/>
          <w:szCs w:val="24"/>
        </w:rPr>
      </w:pPr>
      <w:r w:rsidRPr="00794F65">
        <w:rPr>
          <w:sz w:val="24"/>
          <w:szCs w:val="24"/>
        </w:rPr>
        <w:fldChar w:fldCharType="end"/>
      </w:r>
      <w:r w:rsidRPr="00CB5891">
        <w:rPr>
          <w:rFonts w:hint="eastAsia"/>
          <w:sz w:val="24"/>
          <w:szCs w:val="24"/>
        </w:rPr>
        <w:t>的相关系数。</w:t>
      </w:r>
      <w:r w:rsidRPr="00240E54">
        <w:rPr>
          <w:rFonts w:hint="eastAsia"/>
          <w:sz w:val="24"/>
          <w:szCs w:val="24"/>
        </w:rPr>
        <w:t>各个指标之间的客观权重确定就是以对比强度和冲突性来衡量的</w:t>
      </w:r>
      <w:r w:rsidRPr="00777E8F">
        <w:rPr>
          <w:rFonts w:hint="eastAsia"/>
          <w:sz w:val="24"/>
          <w:szCs w:val="24"/>
        </w:rPr>
        <w:t>。设</w:t>
      </w:r>
      <w:proofErr w:type="spellStart"/>
      <w:r>
        <w:rPr>
          <w:rFonts w:hint="eastAsia"/>
          <w:sz w:val="24"/>
          <w:szCs w:val="24"/>
        </w:rPr>
        <w:t>Cj</w:t>
      </w:r>
      <w:proofErr w:type="spellEnd"/>
      <w:r w:rsidRPr="00794F65">
        <w:rPr>
          <w:sz w:val="24"/>
          <w:szCs w:val="24"/>
        </w:rPr>
        <w:fldChar w:fldCharType="begin"/>
      </w:r>
      <w:r w:rsidRPr="00794F65">
        <w:rPr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794F65">
        <w:rPr>
          <w:sz w:val="24"/>
          <w:szCs w:val="24"/>
        </w:rPr>
        <w:instrText xml:space="preserve"> </w:instrText>
      </w:r>
      <w:r w:rsidRPr="00794F65">
        <w:rPr>
          <w:sz w:val="24"/>
          <w:szCs w:val="24"/>
        </w:rPr>
        <w:fldChar w:fldCharType="separate"/>
      </w:r>
      <w:r w:rsidRPr="00794F65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表示第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项指标所包含的信息量，则</w:t>
      </w:r>
      <w:r w:rsidRPr="00794F65">
        <w:rPr>
          <w:sz w:val="24"/>
          <w:szCs w:val="24"/>
        </w:rPr>
        <w:fldChar w:fldCharType="begin"/>
      </w:r>
      <w:r w:rsidRPr="00794F65">
        <w:rPr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794F65">
        <w:rPr>
          <w:sz w:val="24"/>
          <w:szCs w:val="24"/>
        </w:rPr>
        <w:instrText xml:space="preserve"> </w:instrText>
      </w:r>
      <w:r w:rsidRPr="00794F65">
        <w:rPr>
          <w:sz w:val="24"/>
          <w:szCs w:val="24"/>
        </w:rPr>
        <w:fldChar w:fldCharType="separate"/>
      </w:r>
      <w:proofErr w:type="spellStart"/>
      <w:r>
        <w:rPr>
          <w:rFonts w:hint="eastAsia"/>
        </w:rPr>
        <w:t>Cj</w:t>
      </w:r>
      <w:proofErr w:type="spellEnd"/>
      <w:r w:rsidRPr="00794F65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可表示为：</w:t>
      </w:r>
    </w:p>
    <w:p w:rsidR="009532F8" w:rsidRDefault="009532F8" w:rsidP="009532F8">
      <w:pPr>
        <w:spacing w:line="360" w:lineRule="auto"/>
        <w:ind w:firstLineChars="200" w:firstLine="480"/>
        <w:rPr>
          <w:sz w:val="24"/>
          <w:szCs w:val="24"/>
        </w:rPr>
      </w:pPr>
      <w:r w:rsidRPr="00794F65">
        <w:rPr>
          <w:sz w:val="24"/>
          <w:szCs w:val="24"/>
        </w:rPr>
        <w:fldChar w:fldCharType="begin"/>
      </w:r>
      <w:r w:rsidRPr="00794F65">
        <w:rPr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794F65">
        <w:rPr>
          <w:sz w:val="24"/>
          <w:szCs w:val="24"/>
        </w:rPr>
        <w:instrText xml:space="preserve"> </w:instrText>
      </w:r>
      <w:r w:rsidRPr="00794F65">
        <w:rPr>
          <w:sz w:val="24"/>
          <w:szCs w:val="24"/>
        </w:rPr>
        <w:fldChar w:fldCharType="separate"/>
      </w:r>
      <w:r w:rsidRPr="00794F65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越大，第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项指标所包含的信息量愈大，该指标的相对重要性也就越大，所以第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项指标的客观权重为</w:t>
      </w:r>
      <w:r w:rsidRPr="00794F65">
        <w:rPr>
          <w:sz w:val="24"/>
          <w:szCs w:val="24"/>
        </w:rPr>
        <w:fldChar w:fldCharType="begin"/>
      </w:r>
      <w:r w:rsidRPr="00794F65">
        <w:rPr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794F65">
        <w:rPr>
          <w:sz w:val="24"/>
          <w:szCs w:val="24"/>
        </w:rPr>
        <w:instrText xml:space="preserve"> </w:instrText>
      </w:r>
      <w:r w:rsidRPr="00794F65">
        <w:rPr>
          <w:sz w:val="24"/>
          <w:szCs w:val="24"/>
        </w:rPr>
        <w:fldChar w:fldCharType="separate"/>
      </w:r>
      <w:proofErr w:type="spellStart"/>
      <w:r>
        <w:rPr>
          <w:rFonts w:hint="eastAsia"/>
        </w:rPr>
        <w:t>Wj</w:t>
      </w:r>
      <w:proofErr w:type="spellEnd"/>
      <w:r w:rsidRPr="00794F65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。</w:t>
      </w:r>
    </w:p>
    <w:p w:rsidR="009532F8" w:rsidRDefault="009532F8" w:rsidP="009532F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具体步骤：</w:t>
      </w:r>
    </w:p>
    <w:p w:rsidR="009532F8" w:rsidRDefault="009532F8" w:rsidP="009532F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第一步、计算相关矩阵</w:t>
      </w:r>
    </w:p>
    <w:p w:rsidR="009532F8" w:rsidRPr="00240E54" w:rsidRDefault="009532F8" w:rsidP="009532F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第二步、计算</w:t>
      </w:r>
      <w:proofErr w:type="gramStart"/>
      <w:r>
        <w:rPr>
          <w:rFonts w:hint="eastAsia"/>
          <w:sz w:val="24"/>
          <w:szCs w:val="24"/>
        </w:rPr>
        <w:t>某指标</w:t>
      </w:r>
      <w:proofErr w:type="gramEnd"/>
      <w:r w:rsidRPr="00CB5891">
        <w:rPr>
          <w:rFonts w:hint="eastAsia"/>
          <w:sz w:val="24"/>
          <w:szCs w:val="24"/>
        </w:rPr>
        <w:t>与其他指标</w:t>
      </w:r>
      <w:r>
        <w:rPr>
          <w:rFonts w:hint="eastAsia"/>
          <w:sz w:val="24"/>
          <w:szCs w:val="24"/>
        </w:rPr>
        <w:t>冲突性的量化指标</w:t>
      </w:r>
    </w:p>
    <w:p w:rsidR="009532F8" w:rsidRDefault="009532F8" w:rsidP="009532F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第三步、计算第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项指标所包含的信息量</w:t>
      </w:r>
    </w:p>
    <w:p w:rsidR="009532F8" w:rsidRDefault="009532F8" w:rsidP="009532F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第四步、</w:t>
      </w:r>
      <w:r w:rsidRPr="00240E54">
        <w:rPr>
          <w:rFonts w:hint="eastAsia"/>
          <w:sz w:val="24"/>
          <w:szCs w:val="24"/>
        </w:rPr>
        <w:t>客观权重确定</w:t>
      </w:r>
      <w:r>
        <w:rPr>
          <w:rFonts w:hint="eastAsia"/>
          <w:sz w:val="24"/>
          <w:szCs w:val="24"/>
        </w:rPr>
        <w:t>并进行归一化处理</w:t>
      </w:r>
    </w:p>
    <w:p w:rsidR="0072389C" w:rsidRPr="009532F8" w:rsidRDefault="009532F8" w:rsidP="009532F8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第五步、输出结束</w:t>
      </w:r>
    </w:p>
    <w:sectPr w:rsidR="0072389C" w:rsidRPr="009532F8" w:rsidSect="00723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32F8"/>
    <w:rsid w:val="0072389C"/>
    <w:rsid w:val="00953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2F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qFormat/>
    <w:rsid w:val="009532F8"/>
    <w:pPr>
      <w:keepNext/>
      <w:keepLines/>
      <w:spacing w:before="120" w:after="120" w:line="413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9532F8"/>
    <w:rPr>
      <w:rFonts w:ascii="Times New Roman" w:eastAsia="宋体" w:hAnsi="Times New Roman" w:cs="Times New Roman"/>
      <w:b/>
      <w:sz w:val="28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9532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32F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>CHINA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2015-10-30T04:17:00Z</dcterms:created>
  <dcterms:modified xsi:type="dcterms:W3CDTF">2015-10-30T04:18:00Z</dcterms:modified>
</cp:coreProperties>
</file>