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369" w:rsidRPr="00877369" w:rsidRDefault="00877369" w:rsidP="00877369">
      <w:pPr>
        <w:pStyle w:val="2"/>
        <w:jc w:val="center"/>
        <w:rPr>
          <w:rFonts w:ascii="黑体" w:hAnsi="黑体"/>
          <w:b w:val="0"/>
        </w:rPr>
      </w:pPr>
      <w:bookmarkStart w:id="0" w:name="_Toc374214941"/>
      <w:r w:rsidRPr="00877369">
        <w:rPr>
          <w:rFonts w:ascii="黑体" w:hAnsi="黑体" w:hint="eastAsia"/>
          <w:b w:val="0"/>
        </w:rPr>
        <w:t>101主成分分析</w:t>
      </w:r>
      <w:bookmarkEnd w:id="0"/>
      <w:r w:rsidRPr="00877369">
        <w:rPr>
          <w:rFonts w:ascii="Times New Roman" w:hAnsi="黑体"/>
          <w:b w:val="0"/>
        </w:rPr>
        <w:t>（</w:t>
      </w:r>
      <w:r w:rsidRPr="00877369">
        <w:rPr>
          <w:rFonts w:ascii="Times New Roman" w:hAnsi="Times New Roman"/>
          <w:b w:val="0"/>
        </w:rPr>
        <w:t>PFA</w:t>
      </w:r>
      <w:r w:rsidRPr="00877369">
        <w:rPr>
          <w:rFonts w:ascii="Times New Roman" w:hAnsi="黑体"/>
          <w:b w:val="0"/>
        </w:rPr>
        <w:t>）</w:t>
      </w:r>
    </w:p>
    <w:p w:rsidR="00877369" w:rsidRPr="00877369" w:rsidRDefault="00877369" w:rsidP="00877369">
      <w:pPr>
        <w:rPr>
          <w:rFonts w:ascii="黑体" w:eastAsia="黑体" w:hAnsi="黑体" w:cs="宋体"/>
          <w:sz w:val="24"/>
          <w:szCs w:val="24"/>
        </w:rPr>
      </w:pPr>
      <w:r w:rsidRPr="00877369">
        <w:rPr>
          <w:rFonts w:ascii="黑体" w:eastAsia="黑体" w:hAnsi="黑体" w:cs="宋体" w:hint="eastAsia"/>
          <w:sz w:val="24"/>
          <w:szCs w:val="24"/>
        </w:rPr>
        <w:t>（1）方法原理</w:t>
      </w:r>
    </w:p>
    <w:p w:rsidR="00877369" w:rsidRDefault="00877369" w:rsidP="00877369">
      <w:pPr>
        <w:spacing w:line="500" w:lineRule="exact"/>
        <w:ind w:firstLineChars="200" w:firstLine="480"/>
        <w:rPr>
          <w:sz w:val="24"/>
          <w:szCs w:val="24"/>
        </w:rPr>
      </w:pPr>
      <w:r>
        <w:rPr>
          <w:rFonts w:hint="eastAsia"/>
          <w:sz w:val="24"/>
          <w:szCs w:val="24"/>
        </w:rPr>
        <w:t>主成分分析就是设法将原来众多具有一定相关性的指标（比如</w:t>
      </w:r>
      <w:r>
        <w:rPr>
          <w:rFonts w:hint="eastAsia"/>
          <w:sz w:val="24"/>
          <w:szCs w:val="24"/>
        </w:rPr>
        <w:t>p</w:t>
      </w:r>
      <w:proofErr w:type="gramStart"/>
      <w:r>
        <w:rPr>
          <w:rFonts w:hint="eastAsia"/>
          <w:sz w:val="24"/>
          <w:szCs w:val="24"/>
        </w:rPr>
        <w:t>个</w:t>
      </w:r>
      <w:proofErr w:type="gramEnd"/>
      <w:r>
        <w:rPr>
          <w:rFonts w:hint="eastAsia"/>
          <w:sz w:val="24"/>
          <w:szCs w:val="24"/>
        </w:rPr>
        <w:t>指标），重新组合成一组新的相互无关的综合指标来代替原来指标。通常数学上的处理就是将原来</w:t>
      </w:r>
      <w:r>
        <w:rPr>
          <w:rFonts w:hint="eastAsia"/>
          <w:sz w:val="24"/>
          <w:szCs w:val="24"/>
        </w:rPr>
        <w:t>p</w:t>
      </w:r>
      <w:proofErr w:type="gramStart"/>
      <w:r>
        <w:rPr>
          <w:rFonts w:hint="eastAsia"/>
          <w:sz w:val="24"/>
          <w:szCs w:val="24"/>
        </w:rPr>
        <w:t>个</w:t>
      </w:r>
      <w:proofErr w:type="gramEnd"/>
      <w:r>
        <w:rPr>
          <w:rFonts w:hint="eastAsia"/>
          <w:sz w:val="24"/>
          <w:szCs w:val="24"/>
        </w:rPr>
        <w:t>指标作线性组合，作为新的综合指标。在众多的线性组合中选取尽可能多地反映原来指标信息的线性组合作为第一个综合指标记为</w:t>
      </w:r>
      <w:r>
        <w:rPr>
          <w:rFonts w:hint="eastAsia"/>
          <w:sz w:val="24"/>
          <w:szCs w:val="24"/>
        </w:rPr>
        <w:t>F</w:t>
      </w:r>
      <w:r>
        <w:rPr>
          <w:rFonts w:hint="eastAsia"/>
          <w:sz w:val="24"/>
          <w:szCs w:val="24"/>
          <w:vertAlign w:val="subscript"/>
        </w:rPr>
        <w:t>1</w:t>
      </w:r>
      <w:r>
        <w:rPr>
          <w:rFonts w:hint="eastAsia"/>
          <w:sz w:val="24"/>
          <w:szCs w:val="24"/>
        </w:rPr>
        <w:t>。反映信息量的多少可以用</w:t>
      </w:r>
      <w:r w:rsidRPr="00452389">
        <w:rPr>
          <w:rFonts w:hint="eastAsia"/>
          <w:sz w:val="24"/>
          <w:szCs w:val="24"/>
        </w:rPr>
        <w:t>变量的方差</w:t>
      </w:r>
      <w:r>
        <w:rPr>
          <w:rFonts w:hint="eastAsia"/>
          <w:sz w:val="24"/>
          <w:szCs w:val="24"/>
        </w:rPr>
        <w:t>的大小来表示，</w:t>
      </w:r>
      <w:r w:rsidRPr="00452389">
        <w:rPr>
          <w:rFonts w:hint="eastAsia"/>
          <w:sz w:val="24"/>
          <w:szCs w:val="24"/>
        </w:rPr>
        <w:t>方差大的反映的信息量大</w:t>
      </w:r>
      <w:r>
        <w:rPr>
          <w:rFonts w:hint="eastAsia"/>
          <w:sz w:val="24"/>
          <w:szCs w:val="24"/>
        </w:rPr>
        <w:t>。因此，在所有的线性组合中所选取的</w:t>
      </w:r>
      <w:r>
        <w:rPr>
          <w:rFonts w:hint="eastAsia"/>
          <w:sz w:val="24"/>
          <w:szCs w:val="24"/>
        </w:rPr>
        <w:t>F</w:t>
      </w:r>
      <w:r>
        <w:rPr>
          <w:rFonts w:hint="eastAsia"/>
          <w:sz w:val="24"/>
          <w:szCs w:val="24"/>
          <w:vertAlign w:val="subscript"/>
        </w:rPr>
        <w:t>1</w:t>
      </w:r>
      <w:r>
        <w:rPr>
          <w:rFonts w:hint="eastAsia"/>
          <w:sz w:val="24"/>
          <w:szCs w:val="24"/>
        </w:rPr>
        <w:t>应该是方差最大的，故称为</w:t>
      </w:r>
      <w:r w:rsidRPr="00452389">
        <w:rPr>
          <w:rFonts w:hint="eastAsia"/>
          <w:sz w:val="24"/>
          <w:szCs w:val="24"/>
        </w:rPr>
        <w:t>第一主成分</w:t>
      </w:r>
      <w:r>
        <w:rPr>
          <w:rFonts w:hint="eastAsia"/>
          <w:sz w:val="24"/>
          <w:szCs w:val="24"/>
        </w:rPr>
        <w:t>。如果第一主成分不足以代表原来</w:t>
      </w:r>
      <w:r>
        <w:rPr>
          <w:rFonts w:hint="eastAsia"/>
          <w:sz w:val="24"/>
          <w:szCs w:val="24"/>
        </w:rPr>
        <w:t>p</w:t>
      </w:r>
      <w:proofErr w:type="gramStart"/>
      <w:r>
        <w:rPr>
          <w:rFonts w:hint="eastAsia"/>
          <w:sz w:val="24"/>
          <w:szCs w:val="24"/>
        </w:rPr>
        <w:t>个</w:t>
      </w:r>
      <w:proofErr w:type="gramEnd"/>
      <w:r>
        <w:rPr>
          <w:rFonts w:hint="eastAsia"/>
          <w:sz w:val="24"/>
          <w:szCs w:val="24"/>
        </w:rPr>
        <w:t>指标的信息，在考虑选取</w:t>
      </w:r>
      <w:r>
        <w:rPr>
          <w:rFonts w:hint="eastAsia"/>
          <w:sz w:val="24"/>
          <w:szCs w:val="24"/>
        </w:rPr>
        <w:t>F</w:t>
      </w:r>
      <w:r>
        <w:rPr>
          <w:rFonts w:hint="eastAsia"/>
          <w:sz w:val="24"/>
          <w:szCs w:val="24"/>
          <w:vertAlign w:val="subscript"/>
        </w:rPr>
        <w:t>2</w:t>
      </w:r>
      <w:r>
        <w:rPr>
          <w:rFonts w:hint="eastAsia"/>
          <w:sz w:val="24"/>
          <w:szCs w:val="24"/>
        </w:rPr>
        <w:t>，即选第二个线性组合。为了有效地反映原来信息，</w:t>
      </w:r>
      <w:r>
        <w:rPr>
          <w:rFonts w:hint="eastAsia"/>
          <w:sz w:val="24"/>
          <w:szCs w:val="24"/>
        </w:rPr>
        <w:t>F</w:t>
      </w:r>
      <w:r>
        <w:rPr>
          <w:rFonts w:hint="eastAsia"/>
          <w:sz w:val="24"/>
          <w:szCs w:val="24"/>
          <w:vertAlign w:val="subscript"/>
        </w:rPr>
        <w:t>1</w:t>
      </w:r>
      <w:r>
        <w:rPr>
          <w:rFonts w:hint="eastAsia"/>
          <w:sz w:val="24"/>
          <w:szCs w:val="24"/>
        </w:rPr>
        <w:t>已有的信息就不需要再出现在</w:t>
      </w:r>
      <w:r>
        <w:rPr>
          <w:rFonts w:hint="eastAsia"/>
          <w:sz w:val="24"/>
          <w:szCs w:val="24"/>
        </w:rPr>
        <w:t>F</w:t>
      </w:r>
      <w:r>
        <w:rPr>
          <w:rFonts w:hint="eastAsia"/>
          <w:sz w:val="24"/>
          <w:szCs w:val="24"/>
          <w:vertAlign w:val="subscript"/>
        </w:rPr>
        <w:t>2</w:t>
      </w:r>
      <w:r>
        <w:rPr>
          <w:rFonts w:hint="eastAsia"/>
          <w:sz w:val="24"/>
          <w:szCs w:val="24"/>
        </w:rPr>
        <w:t>中，也就是说</w:t>
      </w:r>
      <w:r>
        <w:rPr>
          <w:rFonts w:hint="eastAsia"/>
          <w:sz w:val="24"/>
          <w:szCs w:val="24"/>
        </w:rPr>
        <w:t>F</w:t>
      </w:r>
      <w:r>
        <w:rPr>
          <w:rFonts w:hint="eastAsia"/>
          <w:sz w:val="24"/>
          <w:szCs w:val="24"/>
          <w:vertAlign w:val="subscript"/>
        </w:rPr>
        <w:t>1</w:t>
      </w:r>
      <w:r>
        <w:rPr>
          <w:rFonts w:hint="eastAsia"/>
          <w:sz w:val="24"/>
          <w:szCs w:val="24"/>
        </w:rPr>
        <w:t>和</w:t>
      </w:r>
      <w:r>
        <w:rPr>
          <w:rFonts w:hint="eastAsia"/>
          <w:sz w:val="24"/>
          <w:szCs w:val="24"/>
        </w:rPr>
        <w:t>F</w:t>
      </w:r>
      <w:r>
        <w:rPr>
          <w:rFonts w:hint="eastAsia"/>
          <w:sz w:val="24"/>
          <w:szCs w:val="24"/>
          <w:vertAlign w:val="subscript"/>
        </w:rPr>
        <w:t>2</w:t>
      </w:r>
      <w:r>
        <w:rPr>
          <w:rFonts w:hint="eastAsia"/>
          <w:sz w:val="24"/>
          <w:szCs w:val="24"/>
        </w:rPr>
        <w:t>是不相关的。依次类推可以找出第三，第四，……，第</w:t>
      </w:r>
      <w:r>
        <w:rPr>
          <w:rFonts w:hint="eastAsia"/>
          <w:sz w:val="24"/>
          <w:szCs w:val="24"/>
        </w:rPr>
        <w:t>p</w:t>
      </w:r>
      <w:proofErr w:type="gramStart"/>
      <w:r>
        <w:rPr>
          <w:rFonts w:hint="eastAsia"/>
          <w:sz w:val="24"/>
          <w:szCs w:val="24"/>
        </w:rPr>
        <w:t>个</w:t>
      </w:r>
      <w:proofErr w:type="gramEnd"/>
      <w:r>
        <w:rPr>
          <w:rFonts w:hint="eastAsia"/>
          <w:sz w:val="24"/>
          <w:szCs w:val="24"/>
        </w:rPr>
        <w:t>主成分。这些主成分之间不仅不相关，而且它们的方差依次递减。</w:t>
      </w:r>
    </w:p>
    <w:p w:rsidR="00877369" w:rsidRPr="00877369" w:rsidRDefault="00877369" w:rsidP="00877369">
      <w:pPr>
        <w:rPr>
          <w:rFonts w:ascii="黑体" w:eastAsia="黑体" w:hAnsi="黑体" w:cs="宋体"/>
          <w:sz w:val="24"/>
          <w:szCs w:val="24"/>
        </w:rPr>
      </w:pPr>
      <w:r w:rsidRPr="00877369">
        <w:rPr>
          <w:rFonts w:ascii="黑体" w:eastAsia="黑体" w:hAnsi="黑体" w:cs="宋体" w:hint="eastAsia"/>
          <w:sz w:val="24"/>
          <w:szCs w:val="24"/>
        </w:rPr>
        <w:t>（2）基本步骤</w:t>
      </w:r>
    </w:p>
    <w:p w:rsidR="00877369" w:rsidRDefault="00877369" w:rsidP="00877369">
      <w:pPr>
        <w:spacing w:line="500" w:lineRule="exact"/>
        <w:ind w:firstLineChars="200" w:firstLine="480"/>
        <w:rPr>
          <w:sz w:val="24"/>
          <w:szCs w:val="24"/>
        </w:rPr>
      </w:pPr>
      <w:r>
        <w:rPr>
          <w:rFonts w:hint="eastAsia"/>
          <w:sz w:val="24"/>
          <w:szCs w:val="24"/>
        </w:rPr>
        <w:t>第一步，</w:t>
      </w:r>
      <w:r w:rsidRPr="00DC5029">
        <w:rPr>
          <w:rFonts w:hint="eastAsia"/>
          <w:sz w:val="24"/>
          <w:szCs w:val="24"/>
        </w:rPr>
        <w:t>将原始数据标准化</w:t>
      </w:r>
      <w:r>
        <w:rPr>
          <w:rFonts w:hint="eastAsia"/>
          <w:sz w:val="24"/>
          <w:szCs w:val="24"/>
        </w:rPr>
        <w:t>。</w:t>
      </w:r>
    </w:p>
    <w:p w:rsidR="00877369" w:rsidRPr="0092448C" w:rsidRDefault="00877369" w:rsidP="00877369">
      <w:pPr>
        <w:spacing w:line="500" w:lineRule="exact"/>
        <w:ind w:firstLineChars="200" w:firstLine="480"/>
        <w:rPr>
          <w:sz w:val="24"/>
          <w:szCs w:val="24"/>
        </w:rPr>
      </w:pPr>
      <w:r w:rsidRPr="0092448C">
        <w:rPr>
          <w:rFonts w:hint="eastAsia"/>
          <w:sz w:val="24"/>
          <w:szCs w:val="24"/>
        </w:rPr>
        <w:t>对于任何一个观测变量</w:t>
      </w:r>
      <w:r>
        <w:rPr>
          <w:rFonts w:hint="eastAsia"/>
          <w:sz w:val="24"/>
          <w:szCs w:val="24"/>
        </w:rPr>
        <w:t>（指标）</w:t>
      </w:r>
      <w:r w:rsidRPr="0092448C">
        <w:rPr>
          <w:rFonts w:hint="eastAsia"/>
          <w:sz w:val="24"/>
          <w:szCs w:val="24"/>
        </w:rPr>
        <w:t>都进行标准化变换，变为标准化变量。标准化的变换公式为</w:t>
      </w:r>
      <w:r w:rsidRPr="0092448C">
        <w:rPr>
          <w:rFonts w:hint="eastAsia"/>
          <w:position w:val="-12"/>
          <w:sz w:val="24"/>
          <w:szCs w:val="24"/>
        </w:rPr>
        <w:object w:dxaOrig="1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13.75pt" o:ole="">
            <v:imagedata r:id="rId4" o:title=""/>
          </v:shape>
          <o:OLEObject Type="Embed" ProgID="Equation.3" ShapeID="_x0000_i1025" DrawAspect="Content" ObjectID="_1507714338" r:id="rId5"/>
        </w:object>
      </w:r>
      <w:r w:rsidRPr="0092448C">
        <w:rPr>
          <w:rFonts w:hint="eastAsia"/>
          <w:sz w:val="24"/>
          <w:szCs w:val="24"/>
        </w:rPr>
        <w:t>（</w:t>
      </w:r>
      <w:r w:rsidRPr="0092448C">
        <w:rPr>
          <w:rFonts w:hint="eastAsia"/>
          <w:sz w:val="24"/>
          <w:szCs w:val="24"/>
        </w:rPr>
        <w:object w:dxaOrig="222" w:dyaOrig="263">
          <v:shape id="_x0000_i1026" type="#_x0000_t75" style="width:11.25pt;height:13.15pt;mso-position-horizontal-relative:page;mso-position-vertical-relative:page" o:ole="">
            <v:imagedata r:id="rId6" o:title=""/>
          </v:shape>
          <o:OLEObject Type="Embed" ProgID="Equation.3" ShapeID="_x0000_i1026" DrawAspect="Content" ObjectID="_1507714339" r:id="rId7"/>
        </w:object>
      </w:r>
      <w:r w:rsidRPr="0092448C">
        <w:rPr>
          <w:rFonts w:hint="eastAsia"/>
          <w:sz w:val="24"/>
          <w:szCs w:val="24"/>
        </w:rPr>
        <w:t>为</w:t>
      </w:r>
      <w:r w:rsidRPr="0092448C">
        <w:rPr>
          <w:rFonts w:hint="eastAsia"/>
          <w:sz w:val="24"/>
          <w:szCs w:val="24"/>
        </w:rPr>
        <w:object w:dxaOrig="202" w:dyaOrig="222">
          <v:shape id="_x0000_i1027" type="#_x0000_t75" style="width:9.4pt;height:11.25pt;mso-position-horizontal-relative:page;mso-position-vertical-relative:page" o:ole="">
            <v:imagedata r:id="rId8" o:title=""/>
          </v:shape>
          <o:OLEObject Type="Embed" ProgID="Equation.3" ShapeID="_x0000_i1027" DrawAspect="Content" ObjectID="_1507714340" r:id="rId9"/>
        </w:object>
      </w:r>
      <w:r w:rsidRPr="0092448C">
        <w:rPr>
          <w:rFonts w:hint="eastAsia"/>
          <w:sz w:val="24"/>
          <w:szCs w:val="24"/>
        </w:rPr>
        <w:t>的均值，</w:t>
      </w:r>
      <w:r w:rsidRPr="0092448C">
        <w:rPr>
          <w:rFonts w:hint="eastAsia"/>
          <w:sz w:val="24"/>
          <w:szCs w:val="24"/>
        </w:rPr>
        <w:object w:dxaOrig="302" w:dyaOrig="363">
          <v:shape id="_x0000_i1028" type="#_x0000_t75" style="width:15.05pt;height:18.15pt;mso-position-horizontal-relative:page;mso-position-vertical-relative:page" o:ole="">
            <v:imagedata r:id="rId10" o:title=""/>
          </v:shape>
          <o:OLEObject Type="Embed" ProgID="Equation.3" ShapeID="_x0000_i1028" DrawAspect="Content" ObjectID="_1507714341" r:id="rId11"/>
        </w:object>
      </w:r>
      <w:r w:rsidRPr="0092448C">
        <w:rPr>
          <w:rFonts w:hint="eastAsia"/>
          <w:sz w:val="24"/>
          <w:szCs w:val="24"/>
        </w:rPr>
        <w:t>为</w:t>
      </w:r>
      <w:r w:rsidRPr="0092448C">
        <w:rPr>
          <w:rFonts w:hint="eastAsia"/>
          <w:sz w:val="24"/>
          <w:szCs w:val="24"/>
        </w:rPr>
        <w:object w:dxaOrig="202" w:dyaOrig="222">
          <v:shape id="_x0000_i1029" type="#_x0000_t75" style="width:9.4pt;height:11.25pt;mso-position-horizontal-relative:page;mso-position-vertical-relative:page" o:ole="">
            <v:imagedata r:id="rId8" o:title=""/>
          </v:shape>
          <o:OLEObject Type="Embed" ProgID="Equation.3" ShapeID="_x0000_i1029" DrawAspect="Content" ObjectID="_1507714342" r:id="rId12"/>
        </w:object>
      </w:r>
      <w:r w:rsidRPr="0092448C">
        <w:rPr>
          <w:rFonts w:hint="eastAsia"/>
          <w:sz w:val="24"/>
          <w:szCs w:val="24"/>
        </w:rPr>
        <w:t>的标准差），标准化变换并不改变变量之间的相关系数。</w:t>
      </w:r>
    </w:p>
    <w:p w:rsidR="00877369" w:rsidRPr="00DC5029" w:rsidRDefault="00877369" w:rsidP="00877369">
      <w:pPr>
        <w:spacing w:line="500" w:lineRule="exact"/>
        <w:ind w:firstLineChars="200" w:firstLine="480"/>
        <w:rPr>
          <w:sz w:val="24"/>
          <w:szCs w:val="24"/>
          <w:u w:val="single"/>
        </w:rPr>
      </w:pPr>
      <w:r>
        <w:rPr>
          <w:rFonts w:hint="eastAsia"/>
          <w:sz w:val="24"/>
          <w:szCs w:val="24"/>
        </w:rPr>
        <w:t>第二步，建立</w:t>
      </w:r>
      <w:r w:rsidRPr="00DC5029">
        <w:rPr>
          <w:rFonts w:hint="eastAsia"/>
          <w:sz w:val="24"/>
          <w:szCs w:val="24"/>
        </w:rPr>
        <w:t>变量的相关系数矩阵。</w:t>
      </w:r>
    </w:p>
    <w:p w:rsidR="00877369" w:rsidRDefault="00877369" w:rsidP="00877369">
      <w:pPr>
        <w:spacing w:line="500" w:lineRule="exact"/>
        <w:ind w:firstLineChars="200" w:firstLine="480"/>
        <w:rPr>
          <w:sz w:val="24"/>
          <w:szCs w:val="24"/>
        </w:rPr>
      </w:pPr>
      <w:r>
        <w:rPr>
          <w:rFonts w:hint="eastAsia"/>
          <w:sz w:val="24"/>
          <w:szCs w:val="24"/>
        </w:rPr>
        <w:t>标准化变量的相关系数矩阵和</w:t>
      </w:r>
      <w:proofErr w:type="gramStart"/>
      <w:r>
        <w:rPr>
          <w:rFonts w:hint="eastAsia"/>
          <w:sz w:val="24"/>
          <w:szCs w:val="24"/>
        </w:rPr>
        <w:t>协差阵是</w:t>
      </w:r>
      <w:proofErr w:type="gramEnd"/>
      <w:r>
        <w:rPr>
          <w:rFonts w:hint="eastAsia"/>
          <w:sz w:val="24"/>
          <w:szCs w:val="24"/>
        </w:rPr>
        <w:t>相同的，因此可以通过建立变量的相关系数矩阵来计算相应的特征值和特征向量。</w:t>
      </w:r>
    </w:p>
    <w:p w:rsidR="00877369" w:rsidRDefault="00877369" w:rsidP="00877369">
      <w:pPr>
        <w:spacing w:line="500" w:lineRule="exact"/>
        <w:ind w:firstLineChars="200" w:firstLine="480"/>
        <w:rPr>
          <w:sz w:val="24"/>
          <w:szCs w:val="24"/>
        </w:rPr>
      </w:pPr>
      <w:r w:rsidRPr="00743BF5">
        <w:rPr>
          <w:rFonts w:hint="eastAsia"/>
          <w:position w:val="-18"/>
          <w:sz w:val="24"/>
          <w:szCs w:val="24"/>
        </w:rPr>
        <w:object w:dxaOrig="25694" w:dyaOrig="10082">
          <v:shape id="_x0000_i1030" type="#_x0000_t75" style="width:92.65pt;height:30.7pt;mso-position-horizontal-relative:page;mso-position-vertical-relative:page" o:ole="">
            <v:imagedata r:id="rId13" o:title=""/>
          </v:shape>
          <o:OLEObject Type="Embed" ProgID="Equation.3" ShapeID="_x0000_i1030" DrawAspect="Content" ObjectID="_1507714343" r:id="rId14"/>
        </w:object>
      </w:r>
      <w:r>
        <w:rPr>
          <w:rFonts w:hint="eastAsia"/>
          <w:sz w:val="24"/>
          <w:szCs w:val="24"/>
        </w:rPr>
        <w:t xml:space="preserve">           </w:t>
      </w:r>
    </w:p>
    <w:p w:rsidR="00877369" w:rsidRDefault="00877369" w:rsidP="00877369">
      <w:pPr>
        <w:spacing w:line="360" w:lineRule="auto"/>
        <w:ind w:firstLineChars="200" w:firstLine="480"/>
        <w:rPr>
          <w:sz w:val="24"/>
          <w:szCs w:val="24"/>
        </w:rPr>
      </w:pPr>
      <w:r w:rsidRPr="00A24D7A">
        <w:rPr>
          <w:position w:val="-36"/>
          <w:sz w:val="24"/>
          <w:szCs w:val="24"/>
        </w:rPr>
        <w:object w:dxaOrig="6100" w:dyaOrig="1100">
          <v:shape id="_x0000_i1031" type="#_x0000_t75" style="width:305.55pt;height:54.45pt" o:ole="">
            <v:imagedata r:id="rId15" o:title=""/>
          </v:shape>
          <o:OLEObject Type="Embed" ProgID="Equation.3" ShapeID="_x0000_i1031" DrawAspect="Content" ObjectID="_1507714344" r:id="rId16"/>
        </w:object>
      </w:r>
    </w:p>
    <w:p w:rsidR="00877369" w:rsidRDefault="00877369" w:rsidP="00877369">
      <w:pPr>
        <w:spacing w:line="360" w:lineRule="auto"/>
        <w:ind w:leftChars="228" w:left="479"/>
        <w:rPr>
          <w:sz w:val="24"/>
          <w:szCs w:val="24"/>
        </w:rPr>
      </w:pPr>
      <w:r>
        <w:rPr>
          <w:rFonts w:hint="eastAsia"/>
          <w:sz w:val="24"/>
          <w:szCs w:val="24"/>
        </w:rPr>
        <w:t>（其中</w:t>
      </w:r>
      <w:r w:rsidRPr="002B40A2">
        <w:rPr>
          <w:position w:val="-28"/>
          <w:sz w:val="24"/>
          <w:szCs w:val="24"/>
        </w:rPr>
        <w:object w:dxaOrig="2240" w:dyaOrig="680">
          <v:shape id="_x0000_i1032" type="#_x0000_t75" style="width:112.05pt;height:33.8pt" o:ole="">
            <v:imagedata r:id="rId17" o:title=""/>
          </v:shape>
          <o:OLEObject Type="Embed" ProgID="Equation.3" ShapeID="_x0000_i1032" DrawAspect="Content" ObjectID="_1507714345" r:id="rId18"/>
        </w:object>
      </w:r>
      <w:r>
        <w:rPr>
          <w:rFonts w:hint="eastAsia"/>
          <w:sz w:val="24"/>
          <w:szCs w:val="24"/>
        </w:rPr>
        <w:t>，</w:t>
      </w:r>
      <w:r w:rsidRPr="002B40A2">
        <w:rPr>
          <w:position w:val="-28"/>
          <w:sz w:val="24"/>
          <w:szCs w:val="24"/>
        </w:rPr>
        <w:object w:dxaOrig="1340" w:dyaOrig="680">
          <v:shape id="_x0000_i1033" type="#_x0000_t75" style="width:67pt;height:33.8pt" o:ole="">
            <v:imagedata r:id="rId19" o:title=""/>
          </v:shape>
          <o:OLEObject Type="Embed" ProgID="Equation.3" ShapeID="_x0000_i1033" DrawAspect="Content" ObjectID="_1507714346" r:id="rId20"/>
        </w:object>
      </w:r>
      <w:r>
        <w:rPr>
          <w:rFonts w:hint="eastAsia"/>
          <w:sz w:val="24"/>
          <w:szCs w:val="24"/>
        </w:rPr>
        <w:t>，</w:t>
      </w:r>
      <w:r w:rsidRPr="00EB58F2">
        <w:rPr>
          <w:position w:val="-34"/>
          <w:sz w:val="24"/>
          <w:szCs w:val="24"/>
        </w:rPr>
        <w:object w:dxaOrig="1400" w:dyaOrig="780">
          <v:shape id="_x0000_i1034" type="#_x0000_t75" style="width:70.1pt;height:39.45pt" o:ole="">
            <v:imagedata r:id="rId21" o:title=""/>
          </v:shape>
          <o:OLEObject Type="Embed" ProgID="Equation.3" ShapeID="_x0000_i1034" DrawAspect="Content" ObjectID="_1507714347" r:id="rId22"/>
        </w:object>
      </w:r>
      <w:r>
        <w:rPr>
          <w:rFonts w:hint="eastAsia"/>
          <w:sz w:val="24"/>
          <w:szCs w:val="24"/>
        </w:rPr>
        <w:t>）</w:t>
      </w:r>
      <w:r w:rsidRPr="0035564F">
        <w:rPr>
          <w:position w:val="-28"/>
          <w:sz w:val="24"/>
          <w:szCs w:val="24"/>
        </w:rPr>
        <w:object w:dxaOrig="4620" w:dyaOrig="680">
          <v:shape id="_x0000_i1035" type="#_x0000_t75" style="width:231.05pt;height:33.8pt" o:ole="">
            <v:imagedata r:id="rId23" o:title=""/>
          </v:shape>
          <o:OLEObject Type="Embed" ProgID="Equation.3" ShapeID="_x0000_i1035" DrawAspect="Content" ObjectID="_1507714348" r:id="rId24"/>
        </w:object>
      </w:r>
    </w:p>
    <w:p w:rsidR="00877369" w:rsidRDefault="00877369" w:rsidP="00877369">
      <w:pPr>
        <w:spacing w:line="500" w:lineRule="exact"/>
        <w:ind w:firstLineChars="200" w:firstLine="480"/>
        <w:rPr>
          <w:sz w:val="24"/>
          <w:szCs w:val="24"/>
        </w:rPr>
      </w:pPr>
      <w:r>
        <w:rPr>
          <w:rFonts w:hint="eastAsia"/>
          <w:sz w:val="24"/>
          <w:szCs w:val="24"/>
        </w:rPr>
        <w:lastRenderedPageBreak/>
        <w:t>第三步，求</w:t>
      </w:r>
      <w:r>
        <w:rPr>
          <w:rFonts w:hint="eastAsia"/>
          <w:sz w:val="24"/>
          <w:szCs w:val="24"/>
        </w:rPr>
        <w:t>R</w:t>
      </w:r>
      <w:r>
        <w:rPr>
          <w:rFonts w:hint="eastAsia"/>
          <w:sz w:val="24"/>
          <w:szCs w:val="24"/>
        </w:rPr>
        <w:t>的特征根λ</w:t>
      </w:r>
      <w:r>
        <w:rPr>
          <w:rFonts w:hint="eastAsia"/>
          <w:sz w:val="24"/>
          <w:szCs w:val="24"/>
        </w:rPr>
        <w:t>1</w:t>
      </w:r>
      <w:r>
        <w:rPr>
          <w:rFonts w:hint="eastAsia"/>
          <w:sz w:val="24"/>
          <w:szCs w:val="24"/>
        </w:rPr>
        <w:t>≥λ</w:t>
      </w:r>
      <w:r>
        <w:rPr>
          <w:rFonts w:hint="eastAsia"/>
          <w:sz w:val="24"/>
          <w:szCs w:val="24"/>
        </w:rPr>
        <w:t>2</w:t>
      </w:r>
      <w:r>
        <w:rPr>
          <w:rFonts w:hint="eastAsia"/>
          <w:sz w:val="24"/>
          <w:szCs w:val="24"/>
        </w:rPr>
        <w:t>≥…≥λ</w:t>
      </w:r>
      <w:r>
        <w:rPr>
          <w:rFonts w:hint="eastAsia"/>
          <w:sz w:val="24"/>
          <w:szCs w:val="24"/>
        </w:rPr>
        <w:t>p</w:t>
      </w:r>
      <w:r>
        <w:rPr>
          <w:rFonts w:hint="eastAsia"/>
          <w:sz w:val="24"/>
          <w:szCs w:val="24"/>
        </w:rPr>
        <w:t>＞</w:t>
      </w:r>
      <w:r>
        <w:rPr>
          <w:rFonts w:hint="eastAsia"/>
          <w:sz w:val="24"/>
          <w:szCs w:val="24"/>
        </w:rPr>
        <w:t>0</w:t>
      </w:r>
      <w:r>
        <w:rPr>
          <w:rFonts w:hint="eastAsia"/>
          <w:sz w:val="24"/>
          <w:szCs w:val="24"/>
        </w:rPr>
        <w:t>及相应的单位特征向量，并确定主成分：</w:t>
      </w:r>
    </w:p>
    <w:p w:rsidR="00877369" w:rsidRDefault="00877369" w:rsidP="00877369">
      <w:pPr>
        <w:ind w:firstLineChars="250" w:firstLine="600"/>
        <w:rPr>
          <w:position w:val="-68"/>
          <w:sz w:val="24"/>
          <w:szCs w:val="24"/>
        </w:rPr>
      </w:pPr>
      <w:r w:rsidRPr="00743BF5">
        <w:rPr>
          <w:position w:val="-68"/>
          <w:sz w:val="24"/>
          <w:szCs w:val="24"/>
        </w:rPr>
        <w:object w:dxaOrig="1003" w:dyaOrig="1483">
          <v:shape id="_x0000_i1036" type="#_x0000_t75" style="width:1in;height:95.15pt;mso-position-horizontal-relative:page;mso-position-vertical-relative:page" o:ole="">
            <v:imagedata r:id="rId25" o:title=""/>
          </v:shape>
          <o:OLEObject Type="Embed" ProgID="Equation.3" ShapeID="_x0000_i1036" DrawAspect="Content" ObjectID="_1507714349" r:id="rId26"/>
        </w:object>
      </w:r>
      <w:r>
        <w:rPr>
          <w:rFonts w:hint="eastAsia"/>
          <w:sz w:val="24"/>
          <w:szCs w:val="24"/>
        </w:rPr>
        <w:t xml:space="preserve"> </w:t>
      </w:r>
      <w:r>
        <w:rPr>
          <w:rFonts w:hint="eastAsia"/>
          <w:sz w:val="24"/>
          <w:szCs w:val="24"/>
        </w:rPr>
        <w:t>，</w:t>
      </w:r>
      <w:r>
        <w:rPr>
          <w:rFonts w:hint="eastAsia"/>
          <w:sz w:val="24"/>
          <w:szCs w:val="24"/>
        </w:rPr>
        <w:t xml:space="preserve">   </w:t>
      </w:r>
      <w:r w:rsidRPr="00743BF5">
        <w:rPr>
          <w:position w:val="-68"/>
          <w:sz w:val="24"/>
          <w:szCs w:val="24"/>
        </w:rPr>
        <w:object w:dxaOrig="1063" w:dyaOrig="1483">
          <v:shape id="_x0000_i1037" type="#_x0000_t75" style="width:77.65pt;height:96.4pt;mso-position-horizontal-relative:page;mso-position-vertical-relative:page" o:ole="">
            <v:imagedata r:id="rId27" o:title=""/>
          </v:shape>
          <o:OLEObject Type="Embed" ProgID="Equation.3" ShapeID="_x0000_i1037" DrawAspect="Content" ObjectID="_1507714350" r:id="rId28"/>
        </w:object>
      </w:r>
      <w:r>
        <w:rPr>
          <w:rFonts w:hint="eastAsia"/>
          <w:sz w:val="24"/>
          <w:szCs w:val="24"/>
        </w:rPr>
        <w:t xml:space="preserve"> </w:t>
      </w:r>
      <w:r>
        <w:rPr>
          <w:rFonts w:hint="eastAsia"/>
          <w:sz w:val="24"/>
          <w:szCs w:val="24"/>
        </w:rPr>
        <w:t>，……</w:t>
      </w:r>
      <w:r>
        <w:rPr>
          <w:rFonts w:hint="eastAsia"/>
          <w:sz w:val="24"/>
          <w:szCs w:val="24"/>
        </w:rPr>
        <w:t xml:space="preserve"> </w:t>
      </w:r>
      <w:r w:rsidRPr="00743BF5">
        <w:rPr>
          <w:position w:val="-68"/>
          <w:sz w:val="24"/>
          <w:szCs w:val="24"/>
        </w:rPr>
        <w:object w:dxaOrig="1083" w:dyaOrig="1484">
          <v:shape id="_x0000_i1038" type="#_x0000_t75" style="width:81.4pt;height:92.65pt;mso-position-horizontal-relative:page;mso-position-vertical-relative:page" o:ole="">
            <v:imagedata r:id="rId29" o:title=""/>
          </v:shape>
          <o:OLEObject Type="Embed" ProgID="Equation.3" ShapeID="_x0000_i1038" DrawAspect="Content" ObjectID="_1507714351" r:id="rId30"/>
        </w:object>
      </w:r>
    </w:p>
    <w:p w:rsidR="00877369" w:rsidRPr="00750F75" w:rsidRDefault="00877369" w:rsidP="00877369">
      <w:pPr>
        <w:spacing w:line="360" w:lineRule="auto"/>
        <w:ind w:leftChars="200" w:left="420" w:firstLineChars="150" w:firstLine="360"/>
        <w:rPr>
          <w:sz w:val="24"/>
          <w:szCs w:val="24"/>
        </w:rPr>
      </w:pPr>
      <w:r>
        <w:rPr>
          <w:rFonts w:hint="eastAsia"/>
          <w:sz w:val="24"/>
          <w:szCs w:val="24"/>
        </w:rPr>
        <w:t>若</w:t>
      </w:r>
      <w:r w:rsidRPr="00743BF5">
        <w:rPr>
          <w:position w:val="-12"/>
          <w:sz w:val="24"/>
          <w:szCs w:val="24"/>
        </w:rPr>
        <w:object w:dxaOrig="1788" w:dyaOrig="362">
          <v:shape id="_x0000_i1039" type="#_x0000_t75" style="width:89.55pt;height:17.55pt;mso-position-horizontal-relative:page;mso-position-vertical-relative:page" o:ole="">
            <v:imagedata r:id="rId31" o:title=""/>
          </v:shape>
          <o:OLEObject Type="Embed" ProgID="Equation.DSMT4" ShapeID="_x0000_i1039" DrawAspect="Content" ObjectID="_1507714352" r:id="rId32">
            <o:FieldCodes>\* MERGEFORMAT</o:FieldCodes>
          </o:OLEObject>
        </w:object>
      </w:r>
      <w:r>
        <w:rPr>
          <w:rFonts w:hint="eastAsia"/>
          <w:sz w:val="24"/>
          <w:szCs w:val="24"/>
        </w:rPr>
        <w:t>，则根据因子</w:t>
      </w:r>
      <w:r w:rsidRPr="004D553E">
        <w:rPr>
          <w:rFonts w:hint="eastAsia"/>
          <w:sz w:val="24"/>
          <w:szCs w:val="24"/>
        </w:rPr>
        <w:t>累计方差贡献率</w:t>
      </w:r>
      <w:r w:rsidRPr="00CD4CA1">
        <w:rPr>
          <w:rFonts w:hint="eastAsia"/>
          <w:sz w:val="24"/>
          <w:szCs w:val="24"/>
        </w:rPr>
        <w:t>大于等于</w:t>
      </w:r>
      <w:r w:rsidRPr="00CD4CA1">
        <w:rPr>
          <w:rFonts w:hint="eastAsia"/>
          <w:sz w:val="24"/>
          <w:szCs w:val="24"/>
        </w:rPr>
        <w:t>85%</w:t>
      </w:r>
      <w:r w:rsidRPr="00CD4CA1">
        <w:rPr>
          <w:rFonts w:hint="eastAsia"/>
          <w:sz w:val="24"/>
          <w:szCs w:val="24"/>
        </w:rPr>
        <w:t>来确定主成分数目</w:t>
      </w:r>
      <w:r w:rsidRPr="00CD4CA1">
        <w:rPr>
          <w:rFonts w:hint="eastAsia"/>
          <w:sz w:val="24"/>
          <w:szCs w:val="24"/>
        </w:rPr>
        <w:t>m</w:t>
      </w:r>
      <w:r>
        <w:rPr>
          <w:rFonts w:hint="eastAsia"/>
          <w:sz w:val="24"/>
          <w:szCs w:val="24"/>
        </w:rPr>
        <w:t>，与</w:t>
      </w:r>
      <w:r w:rsidRPr="00743BF5">
        <w:rPr>
          <w:position w:val="-12"/>
          <w:sz w:val="24"/>
          <w:szCs w:val="24"/>
        </w:rPr>
        <w:object w:dxaOrig="1708" w:dyaOrig="362">
          <v:shape id="_x0000_i1040" type="#_x0000_t75" style="width:85.15pt;height:17.55pt;mso-position-horizontal-relative:page;mso-position-vertical-relative:page" o:ole="">
            <v:imagedata r:id="rId33" o:title=""/>
          </v:shape>
          <o:OLEObject Type="Embed" ProgID="Equation.DSMT4" ShapeID="_x0000_i1040" DrawAspect="Content" ObjectID="_1507714353" r:id="rId34">
            <o:FieldCodes>\* MERGEFORMAT</o:FieldCodes>
          </o:OLEObject>
        </w:object>
      </w:r>
      <w:r>
        <w:rPr>
          <w:rFonts w:hint="eastAsia"/>
          <w:sz w:val="24"/>
          <w:szCs w:val="24"/>
        </w:rPr>
        <w:t>对应的特征向量记为</w:t>
      </w:r>
      <w:r w:rsidRPr="00743BF5">
        <w:rPr>
          <w:position w:val="-12"/>
          <w:sz w:val="24"/>
          <w:szCs w:val="24"/>
        </w:rPr>
        <w:object w:dxaOrig="2190" w:dyaOrig="362">
          <v:shape id="_x0000_i1041" type="#_x0000_t75" style="width:108.3pt;height:17.55pt;mso-position-horizontal-relative:page;mso-position-vertical-relative:page" o:ole="">
            <v:imagedata r:id="rId35" o:title=""/>
          </v:shape>
          <o:OLEObject Type="Embed" ProgID="Equation.DSMT4" ShapeID="_x0000_i1041" DrawAspect="Content" ObjectID="_1507714354" r:id="rId36">
            <o:FieldCodes>\* MERGEFORMAT</o:FieldCodes>
          </o:OLEObject>
        </w:object>
      </w:r>
      <w:r>
        <w:rPr>
          <w:rFonts w:hint="eastAsia"/>
          <w:sz w:val="24"/>
          <w:szCs w:val="24"/>
        </w:rPr>
        <w:t>，与</w:t>
      </w:r>
      <w:r w:rsidRPr="00743BF5">
        <w:rPr>
          <w:rFonts w:hint="eastAsia"/>
          <w:sz w:val="24"/>
          <w:szCs w:val="24"/>
        </w:rPr>
        <w:object w:dxaOrig="283" w:dyaOrig="364">
          <v:shape id="_x0000_i1042" type="#_x0000_t75" style="width:14.4pt;height:17.55pt;mso-position-horizontal-relative:page;mso-position-vertical-relative:page" o:ole="">
            <v:imagedata r:id="rId37" o:title=""/>
          </v:shape>
          <o:OLEObject Type="Embed" ProgID="Equation.DSMT4" ShapeID="_x0000_i1042" DrawAspect="Content" ObjectID="_1507714355" r:id="rId38">
            <o:FieldCodes>\* MERGEFORMAT</o:FieldCodes>
          </o:OLEObject>
        </w:object>
      </w:r>
      <w:r>
        <w:rPr>
          <w:rFonts w:hint="eastAsia"/>
          <w:sz w:val="24"/>
          <w:szCs w:val="24"/>
        </w:rPr>
        <w:t>相对应的主成分称为第</w:t>
      </w:r>
      <w:r w:rsidRPr="00743BF5">
        <w:rPr>
          <w:rFonts w:hint="eastAsia"/>
          <w:sz w:val="24"/>
          <w:szCs w:val="24"/>
        </w:rPr>
        <w:object w:dxaOrig="203" w:dyaOrig="284">
          <v:shape id="_x0000_i1043" type="#_x0000_t75" style="width:9.4pt;height:14.4pt;mso-position-horizontal-relative:page;mso-position-vertical-relative:page" o:ole="">
            <v:imagedata r:id="rId39" o:title=""/>
          </v:shape>
          <o:OLEObject Type="Embed" ProgID="Equation.DSMT4" ShapeID="_x0000_i1043" DrawAspect="Content" ObjectID="_1507714356" r:id="rId40">
            <o:FieldCodes>\* MERGEFORMAT</o:FieldCodes>
          </o:OLEObject>
        </w:object>
      </w:r>
      <w:proofErr w:type="gramStart"/>
      <w:r>
        <w:rPr>
          <w:rFonts w:hint="eastAsia"/>
          <w:sz w:val="24"/>
          <w:szCs w:val="24"/>
        </w:rPr>
        <w:t>个</w:t>
      </w:r>
      <w:proofErr w:type="gramEnd"/>
      <w:r>
        <w:rPr>
          <w:rFonts w:hint="eastAsia"/>
          <w:sz w:val="24"/>
          <w:szCs w:val="24"/>
        </w:rPr>
        <w:t>主成分</w:t>
      </w:r>
      <w:r>
        <w:rPr>
          <w:rFonts w:hint="eastAsia"/>
          <w:sz w:val="24"/>
          <w:szCs w:val="24"/>
        </w:rPr>
        <w:t>,</w:t>
      </w:r>
      <w:r w:rsidRPr="00C10E25">
        <w:rPr>
          <w:position w:val="-12"/>
          <w:sz w:val="24"/>
          <w:szCs w:val="24"/>
        </w:rPr>
        <w:object w:dxaOrig="279" w:dyaOrig="360">
          <v:shape id="_x0000_i1044" type="#_x0000_t75" style="width:13.75pt;height:18.15pt" o:ole="">
            <v:imagedata r:id="rId41" o:title=""/>
          </v:shape>
          <o:OLEObject Type="Embed" ProgID="Equation.3" ShapeID="_x0000_i1044" DrawAspect="Content" ObjectID="_1507714357" r:id="rId42"/>
        </w:object>
      </w:r>
      <w:r>
        <w:rPr>
          <w:rFonts w:hint="eastAsia"/>
          <w:sz w:val="24"/>
          <w:szCs w:val="24"/>
        </w:rPr>
        <w:t>是相关矩阵</w:t>
      </w:r>
      <w:r w:rsidRPr="00743BF5">
        <w:rPr>
          <w:rFonts w:hint="eastAsia"/>
          <w:sz w:val="24"/>
          <w:szCs w:val="24"/>
        </w:rPr>
        <w:object w:dxaOrig="244" w:dyaOrig="264">
          <v:shape id="_x0000_i1045" type="#_x0000_t75" style="width:11.9pt;height:13.15pt;mso-position-horizontal-relative:page;mso-position-vertical-relative:page" o:ole="">
            <v:imagedata r:id="rId43" o:title=""/>
          </v:shape>
          <o:OLEObject Type="Embed" ProgID="Equation.DSMT4" ShapeID="_x0000_i1045" DrawAspect="Content" ObjectID="_1507714358" r:id="rId44">
            <o:FieldCodes>\* MERGEFORMAT</o:FieldCodes>
          </o:OLEObject>
        </w:object>
      </w:r>
      <w:r>
        <w:rPr>
          <w:rFonts w:hint="eastAsia"/>
          <w:sz w:val="24"/>
          <w:szCs w:val="24"/>
        </w:rPr>
        <w:t>的第</w:t>
      </w:r>
      <w:r w:rsidRPr="00743BF5">
        <w:rPr>
          <w:rFonts w:hint="eastAsia"/>
          <w:sz w:val="24"/>
          <w:szCs w:val="24"/>
        </w:rPr>
        <w:object w:dxaOrig="203" w:dyaOrig="284">
          <v:shape id="_x0000_i1046" type="#_x0000_t75" style="width:9.4pt;height:14.4pt;mso-position-horizontal-relative:page;mso-position-vertical-relative:page" o:ole="">
            <v:imagedata r:id="rId39" o:title=""/>
          </v:shape>
          <o:OLEObject Type="Embed" ProgID="Equation.DSMT4" ShapeID="_x0000_i1046" DrawAspect="Content" ObjectID="_1507714359" r:id="rId45">
            <o:FieldCodes>\* MERGEFORMAT</o:FieldCodes>
          </o:OLEObject>
        </w:object>
      </w:r>
      <w:proofErr w:type="gramStart"/>
      <w:r>
        <w:rPr>
          <w:rFonts w:hint="eastAsia"/>
          <w:sz w:val="24"/>
          <w:szCs w:val="24"/>
        </w:rPr>
        <w:t>个</w:t>
      </w:r>
      <w:proofErr w:type="gramEnd"/>
      <w:r>
        <w:rPr>
          <w:rFonts w:hint="eastAsia"/>
          <w:sz w:val="24"/>
          <w:szCs w:val="24"/>
        </w:rPr>
        <w:t>特征值。</w:t>
      </w:r>
    </w:p>
    <w:p w:rsidR="00877369" w:rsidRPr="004B2F1D" w:rsidRDefault="00877369" w:rsidP="00877369">
      <w:pPr>
        <w:spacing w:line="360" w:lineRule="auto"/>
        <w:ind w:firstLineChars="200" w:firstLine="480"/>
        <w:rPr>
          <w:sz w:val="24"/>
          <w:szCs w:val="24"/>
          <w:u w:val="single"/>
        </w:rPr>
      </w:pPr>
      <w:r>
        <w:rPr>
          <w:rFonts w:hint="eastAsia"/>
          <w:sz w:val="24"/>
          <w:szCs w:val="24"/>
        </w:rPr>
        <w:t>第四步，</w:t>
      </w:r>
      <w:r w:rsidRPr="00D11AEE">
        <w:rPr>
          <w:rFonts w:hint="eastAsia"/>
          <w:sz w:val="24"/>
          <w:szCs w:val="24"/>
        </w:rPr>
        <w:t>写出主成分，计算综合指标的数值。</w:t>
      </w:r>
    </w:p>
    <w:p w:rsidR="00877369" w:rsidRDefault="00877369" w:rsidP="00877369">
      <w:pPr>
        <w:spacing w:line="360" w:lineRule="auto"/>
        <w:ind w:firstLineChars="200" w:firstLine="480"/>
        <w:rPr>
          <w:sz w:val="24"/>
          <w:szCs w:val="24"/>
        </w:rPr>
      </w:pPr>
      <w:r w:rsidRPr="00DB4239">
        <w:rPr>
          <w:rFonts w:hint="eastAsia"/>
          <w:position w:val="-14"/>
          <w:sz w:val="24"/>
          <w:szCs w:val="24"/>
        </w:rPr>
        <w:object w:dxaOrig="2960" w:dyaOrig="380">
          <v:shape id="_x0000_i1047" type="#_x0000_t75" style="width:256.05pt;height:20.65pt" o:ole="">
            <v:imagedata r:id="rId46" o:title=""/>
          </v:shape>
          <o:OLEObject Type="Embed" ProgID="Equation.3" ShapeID="_x0000_i1047" DrawAspect="Content" ObjectID="_1507714360" r:id="rId47"/>
        </w:object>
      </w:r>
      <w:r>
        <w:rPr>
          <w:rFonts w:hint="eastAsia"/>
          <w:sz w:val="24"/>
          <w:szCs w:val="24"/>
        </w:rPr>
        <w:t xml:space="preserve">     </w:t>
      </w:r>
      <w:proofErr w:type="spellStart"/>
      <w:r>
        <w:rPr>
          <w:rFonts w:hint="eastAsia"/>
          <w:sz w:val="24"/>
          <w:szCs w:val="24"/>
        </w:rPr>
        <w:t>i</w:t>
      </w:r>
      <w:proofErr w:type="spellEnd"/>
      <w:r>
        <w:rPr>
          <w:rFonts w:hint="eastAsia"/>
          <w:sz w:val="24"/>
          <w:szCs w:val="24"/>
        </w:rPr>
        <w:t>=1</w:t>
      </w:r>
      <w:r>
        <w:rPr>
          <w:rFonts w:hint="eastAsia"/>
          <w:sz w:val="24"/>
          <w:szCs w:val="24"/>
        </w:rPr>
        <w:t>，…，</w:t>
      </w:r>
      <w:r>
        <w:rPr>
          <w:rFonts w:hint="eastAsia"/>
          <w:sz w:val="24"/>
          <w:szCs w:val="24"/>
        </w:rPr>
        <w:t>m</w:t>
      </w:r>
    </w:p>
    <w:p w:rsidR="00877369" w:rsidRDefault="00877369" w:rsidP="00877369">
      <w:pPr>
        <w:spacing w:line="360" w:lineRule="auto"/>
        <w:ind w:firstLineChars="200" w:firstLine="480"/>
        <w:rPr>
          <w:sz w:val="24"/>
          <w:szCs w:val="24"/>
        </w:rPr>
      </w:pPr>
      <w:r>
        <w:rPr>
          <w:rFonts w:hint="eastAsia"/>
          <w:sz w:val="24"/>
          <w:szCs w:val="24"/>
        </w:rPr>
        <w:t>第五步，计算综合得分</w:t>
      </w:r>
    </w:p>
    <w:p w:rsidR="00877369" w:rsidRDefault="00877369" w:rsidP="00877369">
      <w:pPr>
        <w:spacing w:line="360" w:lineRule="auto"/>
        <w:ind w:firstLineChars="200" w:firstLine="480"/>
        <w:rPr>
          <w:sz w:val="24"/>
          <w:szCs w:val="24"/>
        </w:rPr>
      </w:pPr>
      <w:r>
        <w:rPr>
          <w:rFonts w:hint="eastAsia"/>
          <w:sz w:val="24"/>
          <w:szCs w:val="24"/>
        </w:rPr>
        <w:t>运用主成分分析得出综合指标的数值，以每个主成分的</w:t>
      </w:r>
      <w:r w:rsidRPr="00D11AEE">
        <w:rPr>
          <w:rFonts w:hint="eastAsia"/>
          <w:sz w:val="24"/>
          <w:szCs w:val="24"/>
        </w:rPr>
        <w:t>方差贡献率为权重</w:t>
      </w:r>
      <w:r>
        <w:rPr>
          <w:rFonts w:hint="eastAsia"/>
          <w:sz w:val="24"/>
          <w:szCs w:val="24"/>
        </w:rPr>
        <w:t>来构造一个综合评价函数。</w:t>
      </w:r>
    </w:p>
    <w:p w:rsidR="00877369" w:rsidRDefault="00877369" w:rsidP="00877369">
      <w:pPr>
        <w:spacing w:line="360" w:lineRule="auto"/>
        <w:ind w:firstLineChars="200" w:firstLine="480"/>
        <w:rPr>
          <w:sz w:val="24"/>
          <w:szCs w:val="24"/>
        </w:rPr>
      </w:pPr>
      <w:r w:rsidRPr="00DB4239">
        <w:rPr>
          <w:rFonts w:hint="eastAsia"/>
          <w:position w:val="-12"/>
          <w:sz w:val="24"/>
          <w:szCs w:val="24"/>
        </w:rPr>
        <w:object w:dxaOrig="2600" w:dyaOrig="360">
          <v:shape id="_x0000_i1048" type="#_x0000_t75" style="width:225.4pt;height:19.4pt" o:ole="">
            <v:imagedata r:id="rId48" o:title=""/>
          </v:shape>
          <o:OLEObject Type="Embed" ProgID="Equation.3" ShapeID="_x0000_i1048" DrawAspect="Content" ObjectID="_1507714361" r:id="rId49"/>
        </w:object>
      </w:r>
    </w:p>
    <w:p w:rsidR="00877369" w:rsidRDefault="00877369" w:rsidP="00877369">
      <w:pPr>
        <w:spacing w:line="500" w:lineRule="exact"/>
        <w:ind w:firstLineChars="200" w:firstLine="480"/>
        <w:rPr>
          <w:sz w:val="24"/>
          <w:szCs w:val="24"/>
        </w:rPr>
      </w:pPr>
      <w:r>
        <w:rPr>
          <w:rFonts w:hint="eastAsia"/>
          <w:sz w:val="24"/>
          <w:szCs w:val="24"/>
        </w:rPr>
        <w:t>也称</w:t>
      </w:r>
      <w:r>
        <w:rPr>
          <w:rFonts w:hint="eastAsia"/>
          <w:sz w:val="24"/>
          <w:szCs w:val="24"/>
        </w:rPr>
        <w:t>y</w:t>
      </w:r>
      <w:r>
        <w:rPr>
          <w:rFonts w:hint="eastAsia"/>
          <w:sz w:val="24"/>
          <w:szCs w:val="24"/>
        </w:rPr>
        <w:t>为评估指数，依据对每个系统计算出的</w:t>
      </w:r>
      <w:r>
        <w:rPr>
          <w:rFonts w:hint="eastAsia"/>
          <w:sz w:val="24"/>
          <w:szCs w:val="24"/>
        </w:rPr>
        <w:t>y</w:t>
      </w:r>
      <w:r>
        <w:rPr>
          <w:rFonts w:hint="eastAsia"/>
          <w:sz w:val="24"/>
          <w:szCs w:val="24"/>
        </w:rPr>
        <w:t>值大小进行排序比较。</w:t>
      </w:r>
    </w:p>
    <w:p w:rsidR="00877369" w:rsidRDefault="00877369" w:rsidP="00877369">
      <w:pPr>
        <w:rPr>
          <w:sz w:val="24"/>
          <w:szCs w:val="24"/>
        </w:rPr>
      </w:pPr>
      <w:r>
        <w:rPr>
          <w:rFonts w:hint="eastAsia"/>
          <w:sz w:val="24"/>
          <w:szCs w:val="24"/>
        </w:rPr>
        <w:t xml:space="preserve">    </w:t>
      </w:r>
      <w:r>
        <w:rPr>
          <w:rFonts w:hint="eastAsia"/>
          <w:sz w:val="24"/>
          <w:szCs w:val="24"/>
        </w:rPr>
        <w:t>其中，</w:t>
      </w:r>
      <w:r w:rsidRPr="00E214DA">
        <w:rPr>
          <w:rFonts w:hint="eastAsia"/>
          <w:szCs w:val="21"/>
        </w:rPr>
        <w:object w:dxaOrig="242" w:dyaOrig="363">
          <v:shape id="_x0000_i1049" type="#_x0000_t75" style="width:24.4pt;height:26.9pt;mso-position-horizontal-relative:page;mso-position-vertical-relative:page" o:ole="">
            <v:imagedata r:id="rId50" o:title=""/>
          </v:shape>
          <o:OLEObject Type="Embed" ProgID="Equation.3" ShapeID="_x0000_i1049" DrawAspect="Content" ObjectID="_1507714362" r:id="rId51"/>
        </w:object>
      </w:r>
      <w:r>
        <w:rPr>
          <w:rFonts w:hint="eastAsia"/>
          <w:sz w:val="24"/>
          <w:szCs w:val="24"/>
        </w:rPr>
        <w:t>为第</w:t>
      </w:r>
      <w:proofErr w:type="spellStart"/>
      <w:r>
        <w:rPr>
          <w:rFonts w:hint="eastAsia"/>
          <w:sz w:val="24"/>
          <w:szCs w:val="24"/>
        </w:rPr>
        <w:t>i</w:t>
      </w:r>
      <w:proofErr w:type="spellEnd"/>
      <w:proofErr w:type="gramStart"/>
      <w:r>
        <w:rPr>
          <w:rFonts w:hint="eastAsia"/>
          <w:sz w:val="24"/>
          <w:szCs w:val="24"/>
        </w:rPr>
        <w:t>个</w:t>
      </w:r>
      <w:proofErr w:type="gramEnd"/>
      <w:r>
        <w:rPr>
          <w:rFonts w:hint="eastAsia"/>
          <w:sz w:val="24"/>
          <w:szCs w:val="24"/>
        </w:rPr>
        <w:t>主成分的方差贡献率</w:t>
      </w:r>
    </w:p>
    <w:p w:rsidR="00877369" w:rsidRDefault="00877369" w:rsidP="00877369">
      <w:pPr>
        <w:rPr>
          <w:sz w:val="24"/>
          <w:szCs w:val="24"/>
        </w:rPr>
      </w:pPr>
      <w:r>
        <w:rPr>
          <w:rFonts w:hint="eastAsia"/>
          <w:sz w:val="24"/>
          <w:szCs w:val="24"/>
        </w:rPr>
        <w:t xml:space="preserve">      </w:t>
      </w:r>
    </w:p>
    <w:p w:rsidR="00877369" w:rsidRDefault="00877369" w:rsidP="00877369">
      <w:pPr>
        <w:rPr>
          <w:sz w:val="24"/>
          <w:szCs w:val="24"/>
        </w:rPr>
      </w:pPr>
      <w:r>
        <w:rPr>
          <w:rFonts w:hint="eastAsia"/>
          <w:sz w:val="24"/>
          <w:szCs w:val="24"/>
        </w:rPr>
        <w:t xml:space="preserve">      </w:t>
      </w:r>
      <w:r w:rsidRPr="0075441A">
        <w:rPr>
          <w:rFonts w:hint="eastAsia"/>
          <w:position w:val="-28"/>
          <w:sz w:val="24"/>
          <w:szCs w:val="24"/>
        </w:rPr>
        <w:object w:dxaOrig="1359" w:dyaOrig="680">
          <v:shape id="_x0000_i1050" type="#_x0000_t75" style="width:101.45pt;height:41.95pt" o:ole="">
            <v:imagedata r:id="rId52" o:title=""/>
          </v:shape>
          <o:OLEObject Type="Embed" ProgID="Equation.3" ShapeID="_x0000_i1050" DrawAspect="Content" ObjectID="_1507714363" r:id="rId53"/>
        </w:object>
      </w:r>
    </w:p>
    <w:p w:rsidR="00877369" w:rsidRPr="00877369" w:rsidRDefault="00877369" w:rsidP="00877369">
      <w:pPr>
        <w:rPr>
          <w:rFonts w:ascii="黑体" w:eastAsia="黑体" w:hAnsi="黑体" w:cs="宋体"/>
          <w:sz w:val="24"/>
          <w:szCs w:val="24"/>
        </w:rPr>
      </w:pPr>
      <w:r w:rsidRPr="00877369">
        <w:rPr>
          <w:rFonts w:ascii="黑体" w:eastAsia="黑体" w:hAnsi="黑体" w:cs="宋体" w:hint="eastAsia"/>
          <w:sz w:val="24"/>
          <w:szCs w:val="24"/>
        </w:rPr>
        <w:t>（3）应用及效果分析</w:t>
      </w:r>
    </w:p>
    <w:p w:rsidR="00877369" w:rsidRDefault="00877369" w:rsidP="00877369">
      <w:pPr>
        <w:spacing w:line="360" w:lineRule="auto"/>
        <w:ind w:firstLine="480"/>
        <w:rPr>
          <w:sz w:val="24"/>
          <w:szCs w:val="24"/>
        </w:rPr>
      </w:pPr>
      <w:r>
        <w:rPr>
          <w:rFonts w:hint="eastAsia"/>
          <w:sz w:val="24"/>
          <w:szCs w:val="24"/>
        </w:rPr>
        <w:t>从而可以看出利用主成分分析做综合评价是从原始数据所给定的信息直接确定权重进行评价的</w:t>
      </w:r>
      <w:r>
        <w:rPr>
          <w:rFonts w:hint="eastAsia"/>
          <w:sz w:val="24"/>
          <w:szCs w:val="24"/>
        </w:rPr>
        <w:t>,</w:t>
      </w:r>
      <w:r>
        <w:rPr>
          <w:rFonts w:hint="eastAsia"/>
          <w:sz w:val="24"/>
          <w:szCs w:val="24"/>
        </w:rPr>
        <w:t>所取的权重直接为对应主成分的方差贡献率。某个主成分在综合评价时所能反映的信息越多</w:t>
      </w:r>
      <w:r>
        <w:rPr>
          <w:rFonts w:hint="eastAsia"/>
          <w:sz w:val="24"/>
          <w:szCs w:val="24"/>
        </w:rPr>
        <w:t>,</w:t>
      </w:r>
      <w:r>
        <w:rPr>
          <w:rFonts w:hint="eastAsia"/>
          <w:sz w:val="24"/>
          <w:szCs w:val="24"/>
        </w:rPr>
        <w:t>相应的权重也越大</w:t>
      </w:r>
      <w:r>
        <w:rPr>
          <w:rFonts w:hint="eastAsia"/>
          <w:sz w:val="24"/>
          <w:szCs w:val="24"/>
        </w:rPr>
        <w:t>,</w:t>
      </w:r>
      <w:r>
        <w:rPr>
          <w:rFonts w:hint="eastAsia"/>
          <w:sz w:val="24"/>
          <w:szCs w:val="24"/>
        </w:rPr>
        <w:t>所能反映的信息越少</w:t>
      </w:r>
      <w:r>
        <w:rPr>
          <w:rFonts w:hint="eastAsia"/>
          <w:sz w:val="24"/>
          <w:szCs w:val="24"/>
        </w:rPr>
        <w:t>,</w:t>
      </w:r>
      <w:r>
        <w:rPr>
          <w:rFonts w:hint="eastAsia"/>
          <w:sz w:val="24"/>
          <w:szCs w:val="24"/>
        </w:rPr>
        <w:t>相应的权重也越少</w:t>
      </w:r>
      <w:r>
        <w:rPr>
          <w:rFonts w:hint="eastAsia"/>
          <w:sz w:val="24"/>
          <w:szCs w:val="24"/>
        </w:rPr>
        <w:t>,</w:t>
      </w:r>
      <w:r>
        <w:rPr>
          <w:rFonts w:hint="eastAsia"/>
          <w:sz w:val="24"/>
          <w:szCs w:val="24"/>
        </w:rPr>
        <w:t>因为其所得信息都是来源于原始数据</w:t>
      </w:r>
      <w:r>
        <w:rPr>
          <w:rFonts w:hint="eastAsia"/>
          <w:sz w:val="24"/>
          <w:szCs w:val="24"/>
        </w:rPr>
        <w:t>,</w:t>
      </w:r>
      <w:r>
        <w:rPr>
          <w:rFonts w:hint="eastAsia"/>
          <w:sz w:val="24"/>
          <w:szCs w:val="24"/>
        </w:rPr>
        <w:t>这也是主成分分析综合评价法最主要的优点之一。</w:t>
      </w:r>
    </w:p>
    <w:p w:rsidR="00877369" w:rsidRPr="00877369" w:rsidRDefault="00877369" w:rsidP="00877369">
      <w:pPr>
        <w:rPr>
          <w:rFonts w:ascii="黑体" w:eastAsia="黑体" w:hAnsi="黑体" w:cs="宋体"/>
          <w:sz w:val="24"/>
          <w:szCs w:val="24"/>
        </w:rPr>
      </w:pPr>
      <w:r w:rsidRPr="00877369">
        <w:rPr>
          <w:rFonts w:ascii="黑体" w:eastAsia="黑体" w:hAnsi="黑体" w:cs="宋体" w:hint="eastAsia"/>
          <w:sz w:val="24"/>
          <w:szCs w:val="24"/>
        </w:rPr>
        <w:t>（</w:t>
      </w:r>
      <w:r>
        <w:rPr>
          <w:rFonts w:ascii="黑体" w:eastAsia="黑体" w:hAnsi="黑体" w:cs="宋体" w:hint="eastAsia"/>
          <w:sz w:val="24"/>
          <w:szCs w:val="24"/>
        </w:rPr>
        <w:t>4</w:t>
      </w:r>
      <w:r w:rsidRPr="00877369">
        <w:rPr>
          <w:rFonts w:ascii="黑体" w:eastAsia="黑体" w:hAnsi="黑体" w:cs="宋体" w:hint="eastAsia"/>
          <w:sz w:val="24"/>
          <w:szCs w:val="24"/>
        </w:rPr>
        <w:t>）简略流程图</w:t>
      </w:r>
    </w:p>
    <w:p w:rsidR="002360C8" w:rsidRPr="00877369" w:rsidRDefault="00877369">
      <w:pPr>
        <w:rPr>
          <w:rFonts w:ascii="宋体" w:hAnsi="宋体" w:cs="宋体" w:hint="eastAsia"/>
          <w:sz w:val="24"/>
          <w:szCs w:val="24"/>
        </w:rPr>
      </w:pPr>
      <w:r>
        <w:rPr>
          <w:rFonts w:ascii="宋体" w:hAnsi="宋体" w:cs="宋体" w:hint="eastAsia"/>
          <w:sz w:val="24"/>
          <w:szCs w:val="24"/>
        </w:rPr>
        <w:t xml:space="preserve">      </w:t>
      </w:r>
      <w:r>
        <w:object w:dxaOrig="8304" w:dyaOrig="7992">
          <v:shape id="_x0000_i1051" type="#_x0000_t75" style="width:415.1pt;height:399.45pt" o:ole="">
            <v:imagedata r:id="rId54" o:title=""/>
          </v:shape>
          <o:OLEObject Type="Embed" ProgID="Visio.Drawing.11" ShapeID="_x0000_i1051" DrawAspect="Content" ObjectID="_1507714364" r:id="rId55"/>
        </w:object>
      </w:r>
    </w:p>
    <w:sectPr w:rsidR="002360C8" w:rsidRPr="00877369"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7369"/>
    <w:rsid w:val="002360C8"/>
    <w:rsid w:val="008773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369"/>
    <w:pPr>
      <w:widowControl w:val="0"/>
      <w:jc w:val="both"/>
    </w:pPr>
    <w:rPr>
      <w:rFonts w:ascii="Times New Roman" w:eastAsia="宋体" w:hAnsi="Times New Roman" w:cs="Times New Roman"/>
      <w:szCs w:val="20"/>
    </w:rPr>
  </w:style>
  <w:style w:type="paragraph" w:styleId="2">
    <w:name w:val="heading 2"/>
    <w:basedOn w:val="a"/>
    <w:next w:val="a"/>
    <w:link w:val="2Char"/>
    <w:qFormat/>
    <w:rsid w:val="00877369"/>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77369"/>
    <w:rPr>
      <w:rFonts w:ascii="Arial" w:eastAsia="黑体" w:hAnsi="Arial" w:cs="Times New Roman"/>
      <w:b/>
      <w:bCs/>
      <w:sz w:val="28"/>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23.wmf"/><Relationship Id="rId55" Type="http://schemas.openxmlformats.org/officeDocument/2006/relationships/oleObject" Target="embeddings/oleObject27.bin"/><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image" Target="media/image25.e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image" Target="media/image2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5.bin"/><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259</Words>
  <Characters>1482</Characters>
  <Application>Microsoft Office Word</Application>
  <DocSecurity>0</DocSecurity>
  <Lines>12</Lines>
  <Paragraphs>3</Paragraphs>
  <ScaleCrop>false</ScaleCrop>
  <Company>CHINA</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2015-10-30T04:45:00Z</dcterms:created>
  <dcterms:modified xsi:type="dcterms:W3CDTF">2015-10-30T04:46:00Z</dcterms:modified>
</cp:coreProperties>
</file>