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7F6CB" w14:textId="27FD633D" w:rsidR="00A373F3" w:rsidRPr="00D35820" w:rsidRDefault="00D35820" w:rsidP="00D35820">
      <w:pPr>
        <w:pStyle w:val="ae"/>
        <w:jc w:val="center"/>
        <w:rPr>
          <w:rFonts w:hint="eastAsia"/>
          <w:b/>
          <w:bCs/>
          <w:sz w:val="32"/>
          <w:szCs w:val="32"/>
        </w:rPr>
      </w:pPr>
      <w:r w:rsidRPr="00D35820">
        <w:rPr>
          <w:rFonts w:hint="eastAsia"/>
          <w:b/>
          <w:bCs/>
          <w:sz w:val="32"/>
          <w:szCs w:val="32"/>
        </w:rPr>
        <w:t>模块踩踏之</w:t>
      </w:r>
      <w:r w:rsidR="00A373F3" w:rsidRPr="00D35820">
        <w:rPr>
          <w:rFonts w:hint="eastAsia"/>
          <w:b/>
          <w:bCs/>
          <w:sz w:val="32"/>
          <w:szCs w:val="32"/>
        </w:rPr>
        <w:t>覆写导出函数绕过 CFG</w:t>
      </w:r>
    </w:p>
    <w:p w14:paraId="23F4AE65" w14:textId="181F9B5E" w:rsidR="00A373F3" w:rsidRPr="00D35820" w:rsidRDefault="00A373F3" w:rsidP="00D35820">
      <w:pPr>
        <w:pStyle w:val="ae"/>
        <w:numPr>
          <w:ilvl w:val="0"/>
          <w:numId w:val="1"/>
        </w:numPr>
        <w:rPr>
          <w:rFonts w:hint="eastAsia"/>
          <w:b/>
          <w:bCs/>
          <w:sz w:val="21"/>
          <w:szCs w:val="21"/>
        </w:rPr>
      </w:pPr>
      <w:r w:rsidRPr="00D35820">
        <w:rPr>
          <w:rFonts w:hint="eastAsia"/>
          <w:b/>
          <w:bCs/>
          <w:sz w:val="21"/>
          <w:szCs w:val="21"/>
        </w:rPr>
        <w:t>Code Cave 注入 vs Module Stomping</w:t>
      </w:r>
    </w:p>
    <w:tbl>
      <w:tblPr>
        <w:tblStyle w:val="af"/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ook w:val="04A0" w:firstRow="1" w:lastRow="0" w:firstColumn="1" w:lastColumn="0" w:noHBand="0" w:noVBand="1"/>
      </w:tblPr>
      <w:tblGrid>
        <w:gridCol w:w="1551"/>
        <w:gridCol w:w="3819"/>
        <w:gridCol w:w="2906"/>
      </w:tblGrid>
      <w:tr w:rsidR="00D35820" w14:paraId="52768CFB" w14:textId="77777777" w:rsidTr="00D35820">
        <w:tc>
          <w:tcPr>
            <w:tcW w:w="1555" w:type="dxa"/>
            <w:vAlign w:val="center"/>
          </w:tcPr>
          <w:p w14:paraId="0EF1499B" w14:textId="0C032E3A" w:rsidR="00D35820" w:rsidRDefault="00D35820" w:rsidP="00D35820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D35820">
              <w:rPr>
                <w:rFonts w:hint="eastAsia"/>
                <w:sz w:val="21"/>
                <w:szCs w:val="21"/>
              </w:rPr>
              <w:t>对比项</w:t>
            </w:r>
          </w:p>
        </w:tc>
        <w:tc>
          <w:tcPr>
            <w:tcW w:w="3827" w:type="dxa"/>
            <w:vAlign w:val="center"/>
          </w:tcPr>
          <w:p w14:paraId="59A183B8" w14:textId="58B13CE6" w:rsidR="00D35820" w:rsidRDefault="00D35820" w:rsidP="00D35820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D35820">
              <w:rPr>
                <w:rFonts w:hint="eastAsia"/>
                <w:sz w:val="21"/>
                <w:szCs w:val="21"/>
              </w:rPr>
              <w:t>Code Cave 注入</w:t>
            </w:r>
          </w:p>
        </w:tc>
        <w:tc>
          <w:tcPr>
            <w:tcW w:w="2914" w:type="dxa"/>
            <w:vAlign w:val="center"/>
          </w:tcPr>
          <w:p w14:paraId="2446FD77" w14:textId="71F8B6A5" w:rsidR="00D35820" w:rsidRDefault="00D35820" w:rsidP="00D35820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D35820">
              <w:rPr>
                <w:rFonts w:hint="eastAsia"/>
                <w:sz w:val="21"/>
                <w:szCs w:val="21"/>
              </w:rPr>
              <w:t>Module Stomping</w:t>
            </w:r>
          </w:p>
        </w:tc>
      </w:tr>
      <w:tr w:rsidR="00D35820" w14:paraId="109930C9" w14:textId="77777777" w:rsidTr="00D35820">
        <w:tc>
          <w:tcPr>
            <w:tcW w:w="1555" w:type="dxa"/>
            <w:vAlign w:val="center"/>
          </w:tcPr>
          <w:p w14:paraId="290B4F5A" w14:textId="0CD07E8F" w:rsidR="00D35820" w:rsidRDefault="00D35820" w:rsidP="00D35820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D35820">
              <w:rPr>
                <w:rFonts w:hint="eastAsia"/>
                <w:sz w:val="21"/>
                <w:szCs w:val="21"/>
              </w:rPr>
              <w:t>写入位置</w:t>
            </w:r>
          </w:p>
        </w:tc>
        <w:tc>
          <w:tcPr>
            <w:tcW w:w="3827" w:type="dxa"/>
            <w:vAlign w:val="center"/>
          </w:tcPr>
          <w:p w14:paraId="31F00531" w14:textId="543A113F" w:rsidR="00D35820" w:rsidRDefault="00D35820" w:rsidP="00D35820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D35820">
              <w:rPr>
                <w:rFonts w:hint="eastAsia"/>
                <w:sz w:val="21"/>
                <w:szCs w:val="21"/>
              </w:rPr>
              <w:t>.text 节末尾的 padding（0x00/0xCC）</w:t>
            </w:r>
          </w:p>
        </w:tc>
        <w:tc>
          <w:tcPr>
            <w:tcW w:w="2914" w:type="dxa"/>
            <w:vAlign w:val="center"/>
          </w:tcPr>
          <w:p w14:paraId="6003E5F1" w14:textId="1FBA8A18" w:rsidR="00D35820" w:rsidRDefault="00D35820" w:rsidP="00D35820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D35820">
              <w:rPr>
                <w:rFonts w:hint="eastAsia"/>
                <w:sz w:val="21"/>
                <w:szCs w:val="21"/>
              </w:rPr>
              <w:t>已有导出函数的代码开头</w:t>
            </w:r>
          </w:p>
        </w:tc>
      </w:tr>
      <w:tr w:rsidR="00D35820" w14:paraId="517CBDAA" w14:textId="77777777" w:rsidTr="00D35820">
        <w:tc>
          <w:tcPr>
            <w:tcW w:w="1555" w:type="dxa"/>
            <w:vAlign w:val="center"/>
          </w:tcPr>
          <w:p w14:paraId="5FF14784" w14:textId="13687315" w:rsidR="00D35820" w:rsidRDefault="00D35820" w:rsidP="00D35820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D35820">
              <w:rPr>
                <w:rFonts w:hint="eastAsia"/>
                <w:sz w:val="21"/>
                <w:szCs w:val="21"/>
              </w:rPr>
              <w:t>写入目标</w:t>
            </w:r>
          </w:p>
        </w:tc>
        <w:tc>
          <w:tcPr>
            <w:tcW w:w="3827" w:type="dxa"/>
            <w:vAlign w:val="center"/>
          </w:tcPr>
          <w:p w14:paraId="46516B25" w14:textId="351E7D9D" w:rsidR="00D35820" w:rsidRDefault="00D35820" w:rsidP="00D35820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D35820">
              <w:rPr>
                <w:rFonts w:hint="eastAsia"/>
                <w:sz w:val="21"/>
                <w:szCs w:val="21"/>
              </w:rPr>
              <w:t>无人使用的空地</w:t>
            </w:r>
          </w:p>
        </w:tc>
        <w:tc>
          <w:tcPr>
            <w:tcW w:w="2914" w:type="dxa"/>
            <w:vAlign w:val="center"/>
          </w:tcPr>
          <w:p w14:paraId="3C883C43" w14:textId="34C61C01" w:rsidR="00D35820" w:rsidRDefault="00D35820" w:rsidP="00D35820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D35820">
              <w:rPr>
                <w:rFonts w:hint="eastAsia"/>
                <w:sz w:val="21"/>
                <w:szCs w:val="21"/>
              </w:rPr>
              <w:t>一个有名字、有地址、CFG 认账的函数</w:t>
            </w:r>
          </w:p>
        </w:tc>
      </w:tr>
      <w:tr w:rsidR="00D35820" w14:paraId="67DA14AB" w14:textId="77777777" w:rsidTr="00D35820">
        <w:tc>
          <w:tcPr>
            <w:tcW w:w="1555" w:type="dxa"/>
            <w:vAlign w:val="center"/>
          </w:tcPr>
          <w:p w14:paraId="39850F1B" w14:textId="7AC180CD" w:rsidR="00D35820" w:rsidRDefault="00D35820" w:rsidP="00D35820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D35820">
              <w:rPr>
                <w:sz w:val="21"/>
                <w:szCs w:val="21"/>
              </w:rPr>
              <w:t>CFG 检查结果</w:t>
            </w:r>
          </w:p>
        </w:tc>
        <w:tc>
          <w:tcPr>
            <w:tcW w:w="3827" w:type="dxa"/>
            <w:vAlign w:val="center"/>
          </w:tcPr>
          <w:p w14:paraId="40A14B50" w14:textId="6D9DE29E" w:rsidR="00D35820" w:rsidRDefault="00D35820" w:rsidP="00D35820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D35820">
              <w:rPr>
                <w:rFonts w:ascii="Segoe UI Emoji" w:hAnsi="Segoe UI Emoji" w:cs="Segoe UI Emoji"/>
                <w:sz w:val="21"/>
                <w:szCs w:val="21"/>
              </w:rPr>
              <w:t>❌</w:t>
            </w:r>
            <w:r w:rsidRPr="00D35820">
              <w:rPr>
                <w:sz w:val="21"/>
                <w:szCs w:val="21"/>
              </w:rPr>
              <w:t xml:space="preserve"> 拒绝（不是合法函数入口）</w:t>
            </w:r>
          </w:p>
        </w:tc>
        <w:tc>
          <w:tcPr>
            <w:tcW w:w="2914" w:type="dxa"/>
            <w:vAlign w:val="center"/>
          </w:tcPr>
          <w:p w14:paraId="06D30100" w14:textId="27F3A602" w:rsidR="00D35820" w:rsidRDefault="00D35820" w:rsidP="00D35820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D35820">
              <w:rPr>
                <w:rFonts w:ascii="Segoe UI Emoji" w:hAnsi="Segoe UI Emoji" w:cs="Segoe UI Emoji"/>
                <w:sz w:val="21"/>
                <w:szCs w:val="21"/>
              </w:rPr>
              <w:t>✅</w:t>
            </w:r>
            <w:r w:rsidRPr="00D35820">
              <w:rPr>
                <w:sz w:val="21"/>
                <w:szCs w:val="21"/>
              </w:rPr>
              <w:t xml:space="preserve"> 放行（是合法函数入口）</w:t>
            </w:r>
          </w:p>
        </w:tc>
      </w:tr>
      <w:tr w:rsidR="00D35820" w14:paraId="556BF4F6" w14:textId="77777777" w:rsidTr="00D35820">
        <w:tc>
          <w:tcPr>
            <w:tcW w:w="1555" w:type="dxa"/>
            <w:vAlign w:val="center"/>
          </w:tcPr>
          <w:p w14:paraId="3457E2C0" w14:textId="21FFC2A2" w:rsidR="00D35820" w:rsidRDefault="00D35820" w:rsidP="00D35820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D35820">
              <w:rPr>
                <w:rFonts w:hint="eastAsia"/>
                <w:sz w:val="21"/>
                <w:szCs w:val="21"/>
              </w:rPr>
              <w:t>副作用</w:t>
            </w:r>
          </w:p>
        </w:tc>
        <w:tc>
          <w:tcPr>
            <w:tcW w:w="3827" w:type="dxa"/>
            <w:vAlign w:val="center"/>
          </w:tcPr>
          <w:p w14:paraId="2AA2B88B" w14:textId="5A9BE125" w:rsidR="00D35820" w:rsidRDefault="00D35820" w:rsidP="00D35820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D35820">
              <w:rPr>
                <w:rFonts w:hint="eastAsia"/>
                <w:sz w:val="21"/>
                <w:szCs w:val="21"/>
              </w:rPr>
              <w:t>无（没覆盖任何东西）</w:t>
            </w:r>
          </w:p>
        </w:tc>
        <w:tc>
          <w:tcPr>
            <w:tcW w:w="2914" w:type="dxa"/>
            <w:vAlign w:val="center"/>
          </w:tcPr>
          <w:p w14:paraId="3F8E6957" w14:textId="26EA1A1B" w:rsidR="00D35820" w:rsidRDefault="00D35820" w:rsidP="00D35820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D35820">
              <w:rPr>
                <w:rFonts w:hint="eastAsia"/>
                <w:sz w:val="21"/>
                <w:szCs w:val="21"/>
              </w:rPr>
              <w:t>原函数被破坏，调用它会执行 Shellcode</w:t>
            </w:r>
          </w:p>
        </w:tc>
      </w:tr>
      <w:tr w:rsidR="00D35820" w14:paraId="413BECF6" w14:textId="77777777" w:rsidTr="00D35820">
        <w:tc>
          <w:tcPr>
            <w:tcW w:w="1555" w:type="dxa"/>
            <w:vAlign w:val="center"/>
          </w:tcPr>
          <w:p w14:paraId="112CA0BA" w14:textId="76CD1CB0" w:rsidR="00D35820" w:rsidRPr="00D35820" w:rsidRDefault="00D35820" w:rsidP="00D35820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D35820">
              <w:rPr>
                <w:rFonts w:hint="eastAsia"/>
                <w:sz w:val="21"/>
                <w:szCs w:val="21"/>
              </w:rPr>
              <w:t>需要的 API</w:t>
            </w:r>
          </w:p>
        </w:tc>
        <w:tc>
          <w:tcPr>
            <w:tcW w:w="3827" w:type="dxa"/>
            <w:vAlign w:val="center"/>
          </w:tcPr>
          <w:p w14:paraId="781EC0FB" w14:textId="46F62A68" w:rsidR="00D35820" w:rsidRDefault="00D35820" w:rsidP="00D35820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proofErr w:type="spellStart"/>
            <w:r w:rsidRPr="00D35820">
              <w:rPr>
                <w:rFonts w:hint="eastAsia"/>
                <w:sz w:val="21"/>
                <w:szCs w:val="21"/>
              </w:rPr>
              <w:t>WriteProcessMemory</w:t>
            </w:r>
            <w:proofErr w:type="spellEnd"/>
            <w:r w:rsidRPr="00D35820">
              <w:rPr>
                <w:rFonts w:hint="eastAsia"/>
                <w:sz w:val="21"/>
                <w:szCs w:val="21"/>
              </w:rPr>
              <w:t xml:space="preserve"> + </w:t>
            </w:r>
            <w:proofErr w:type="spellStart"/>
            <w:r w:rsidRPr="00D35820">
              <w:rPr>
                <w:rFonts w:hint="eastAsia"/>
                <w:sz w:val="21"/>
                <w:szCs w:val="21"/>
              </w:rPr>
              <w:t>CreateRemoteThread</w:t>
            </w:r>
            <w:proofErr w:type="spellEnd"/>
          </w:p>
        </w:tc>
        <w:tc>
          <w:tcPr>
            <w:tcW w:w="2914" w:type="dxa"/>
            <w:vAlign w:val="center"/>
          </w:tcPr>
          <w:p w14:paraId="4EDE4CFA" w14:textId="09E583A0" w:rsidR="00D35820" w:rsidRDefault="00D35820" w:rsidP="00D35820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D35820">
              <w:rPr>
                <w:rFonts w:hint="eastAsia"/>
                <w:sz w:val="21"/>
                <w:szCs w:val="21"/>
              </w:rPr>
              <w:t>同左，但多了步“查导出函数地址”</w:t>
            </w:r>
          </w:p>
        </w:tc>
      </w:tr>
    </w:tbl>
    <w:p w14:paraId="32504D7D" w14:textId="28D375DB" w:rsidR="00A373F3" w:rsidRPr="00D35820" w:rsidRDefault="00A373F3" w:rsidP="00D35820">
      <w:pPr>
        <w:pStyle w:val="ae"/>
        <w:rPr>
          <w:rFonts w:hint="eastAsia"/>
          <w:sz w:val="21"/>
          <w:szCs w:val="21"/>
        </w:rPr>
      </w:pPr>
      <w:r w:rsidRPr="00D35820">
        <w:rPr>
          <w:rFonts w:hint="eastAsia"/>
          <w:sz w:val="21"/>
          <w:szCs w:val="21"/>
        </w:rPr>
        <w:t>一句话总结：Code Cave 是“在空地上盖房”，但 CFG 不给你地契；Module Stomping 是“把别人的房子拆了改建”，因为地契是别人的、合法的，CFG 不查你。</w:t>
      </w:r>
    </w:p>
    <w:p w14:paraId="30AFA71A" w14:textId="4A29DA92" w:rsidR="00A373F3" w:rsidRPr="00D35820" w:rsidRDefault="00A373F3" w:rsidP="00D35820">
      <w:pPr>
        <w:pStyle w:val="ae"/>
        <w:numPr>
          <w:ilvl w:val="0"/>
          <w:numId w:val="2"/>
        </w:numPr>
        <w:rPr>
          <w:rFonts w:hint="eastAsia"/>
          <w:b/>
          <w:bCs/>
          <w:sz w:val="21"/>
          <w:szCs w:val="21"/>
        </w:rPr>
      </w:pPr>
      <w:r w:rsidRPr="00D35820">
        <w:rPr>
          <w:rFonts w:hint="eastAsia"/>
          <w:b/>
          <w:bCs/>
          <w:sz w:val="21"/>
          <w:szCs w:val="21"/>
        </w:rPr>
        <w:t>目标选择：</w:t>
      </w:r>
      <w:proofErr w:type="spellStart"/>
      <w:r w:rsidRPr="00D35820">
        <w:rPr>
          <w:rFonts w:hint="eastAsia"/>
          <w:b/>
          <w:bCs/>
          <w:sz w:val="21"/>
          <w:szCs w:val="21"/>
        </w:rPr>
        <w:t>amsi.dll!AmsiScanBuffer</w:t>
      </w:r>
      <w:proofErr w:type="spellEnd"/>
    </w:p>
    <w:p w14:paraId="692D38B2" w14:textId="42B2F5DF" w:rsidR="00A373F3" w:rsidRPr="00D35820" w:rsidRDefault="00A373F3" w:rsidP="00D35820">
      <w:pPr>
        <w:pStyle w:val="ae"/>
        <w:rPr>
          <w:rFonts w:hint="eastAsia"/>
          <w:sz w:val="21"/>
          <w:szCs w:val="21"/>
        </w:rPr>
      </w:pPr>
      <w:r w:rsidRPr="00D35820">
        <w:rPr>
          <w:rFonts w:hint="eastAsia"/>
          <w:sz w:val="21"/>
          <w:szCs w:val="21"/>
        </w:rPr>
        <w:t xml:space="preserve">我们用 </w:t>
      </w:r>
      <w:proofErr w:type="spellStart"/>
      <w:r w:rsidRPr="00D35820">
        <w:rPr>
          <w:rFonts w:hint="eastAsia"/>
          <w:sz w:val="21"/>
          <w:szCs w:val="21"/>
        </w:rPr>
        <w:t>amsi.dll!AmsiScanBuffer</w:t>
      </w:r>
      <w:proofErr w:type="spellEnd"/>
      <w:r w:rsidRPr="00D35820">
        <w:rPr>
          <w:rFonts w:hint="eastAsia"/>
          <w:sz w:val="21"/>
          <w:szCs w:val="21"/>
        </w:rPr>
        <w:t xml:space="preserve"> 作为靶子，理由：</w:t>
      </w:r>
    </w:p>
    <w:p w14:paraId="06E4F596" w14:textId="1F13496A" w:rsidR="00A373F3" w:rsidRPr="00D35820" w:rsidRDefault="00A373F3" w:rsidP="00D35820">
      <w:pPr>
        <w:pStyle w:val="ae"/>
        <w:numPr>
          <w:ilvl w:val="0"/>
          <w:numId w:val="3"/>
        </w:numPr>
        <w:rPr>
          <w:rFonts w:hint="eastAsia"/>
          <w:sz w:val="21"/>
          <w:szCs w:val="21"/>
        </w:rPr>
      </w:pPr>
      <w:r w:rsidRPr="00D35820">
        <w:rPr>
          <w:rFonts w:hint="eastAsia"/>
          <w:sz w:val="21"/>
          <w:szCs w:val="21"/>
        </w:rPr>
        <w:t>amsi.dll 在 PowerShell 进程里必然加载。</w:t>
      </w:r>
    </w:p>
    <w:p w14:paraId="18AE24B5" w14:textId="14D3DA15" w:rsidR="00A373F3" w:rsidRPr="00D35820" w:rsidRDefault="00A373F3" w:rsidP="00D35820">
      <w:pPr>
        <w:pStyle w:val="ae"/>
        <w:numPr>
          <w:ilvl w:val="0"/>
          <w:numId w:val="3"/>
        </w:numPr>
        <w:rPr>
          <w:rFonts w:hint="eastAsia"/>
          <w:sz w:val="21"/>
          <w:szCs w:val="21"/>
        </w:rPr>
      </w:pPr>
      <w:proofErr w:type="spellStart"/>
      <w:r w:rsidRPr="00D35820">
        <w:rPr>
          <w:rFonts w:hint="eastAsia"/>
          <w:sz w:val="21"/>
          <w:szCs w:val="21"/>
        </w:rPr>
        <w:t>AmsiScanBuffer</w:t>
      </w:r>
      <w:proofErr w:type="spellEnd"/>
      <w:r w:rsidRPr="00D35820">
        <w:rPr>
          <w:rFonts w:hint="eastAsia"/>
          <w:sz w:val="21"/>
          <w:szCs w:val="21"/>
        </w:rPr>
        <w:t xml:space="preserve"> 是 AMSI 的入口函数，覆写它相当于“打残 AMSI”。</w:t>
      </w:r>
    </w:p>
    <w:p w14:paraId="6BC2E37B" w14:textId="5D344DAB" w:rsidR="00A373F3" w:rsidRPr="00D35820" w:rsidRDefault="00A373F3" w:rsidP="00D35820">
      <w:pPr>
        <w:pStyle w:val="ae"/>
        <w:numPr>
          <w:ilvl w:val="0"/>
          <w:numId w:val="3"/>
        </w:numPr>
        <w:rPr>
          <w:rFonts w:hint="eastAsia"/>
          <w:sz w:val="21"/>
          <w:szCs w:val="21"/>
        </w:rPr>
      </w:pPr>
      <w:r w:rsidRPr="00D35820">
        <w:rPr>
          <w:rFonts w:hint="eastAsia"/>
          <w:sz w:val="21"/>
          <w:szCs w:val="21"/>
        </w:rPr>
        <w:t>它不是高频调用的函数，覆写后短时间内不会引起目标进程异常。</w:t>
      </w:r>
    </w:p>
    <w:p w14:paraId="78D6FAA9" w14:textId="2ED6CC4B" w:rsidR="00A373F3" w:rsidRPr="00D35820" w:rsidRDefault="00A373F3" w:rsidP="00D35820">
      <w:pPr>
        <w:pStyle w:val="ae"/>
        <w:rPr>
          <w:rFonts w:hint="eastAsia"/>
          <w:sz w:val="21"/>
          <w:szCs w:val="21"/>
        </w:rPr>
      </w:pPr>
      <w:r w:rsidRPr="00D35820">
        <w:rPr>
          <w:rFonts w:hint="eastAsia"/>
          <w:sz w:val="21"/>
          <w:szCs w:val="21"/>
        </w:rPr>
        <w:t>副作用：覆写后，该函数原有的扫描逻辑被 Shellcode 替换。如果目标进程之后调用它，会执行我们的 Shellcode，然后返回。</w:t>
      </w:r>
    </w:p>
    <w:p w14:paraId="5D1F77F4" w14:textId="2A5FAF0F" w:rsidR="00D35820" w:rsidRDefault="00D35820" w:rsidP="00D35820">
      <w:pPr>
        <w:pStyle w:val="ae"/>
        <w:numPr>
          <w:ilvl w:val="0"/>
          <w:numId w:val="5"/>
        </w:numPr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代码示例（见文件夹）</w:t>
      </w:r>
    </w:p>
    <w:p w14:paraId="4451347F" w14:textId="241F3ACC" w:rsidR="00A373F3" w:rsidRPr="00D35820" w:rsidRDefault="00A373F3" w:rsidP="00D35820">
      <w:pPr>
        <w:pStyle w:val="ae"/>
        <w:numPr>
          <w:ilvl w:val="0"/>
          <w:numId w:val="7"/>
        </w:numPr>
        <w:rPr>
          <w:rFonts w:hint="eastAsia"/>
          <w:b/>
          <w:bCs/>
          <w:sz w:val="21"/>
          <w:szCs w:val="21"/>
        </w:rPr>
      </w:pPr>
      <w:r w:rsidRPr="00D35820">
        <w:rPr>
          <w:rFonts w:hint="eastAsia"/>
          <w:b/>
          <w:bCs/>
          <w:sz w:val="21"/>
          <w:szCs w:val="21"/>
        </w:rPr>
        <w:t>第一版：明文 API 实现</w:t>
      </w:r>
    </w:p>
    <w:p w14:paraId="550F5766" w14:textId="2E5F968C" w:rsidR="00A373F3" w:rsidRPr="00D35820" w:rsidRDefault="00A373F3" w:rsidP="00D35820">
      <w:pPr>
        <w:pStyle w:val="ae"/>
        <w:numPr>
          <w:ilvl w:val="0"/>
          <w:numId w:val="7"/>
        </w:numPr>
        <w:rPr>
          <w:rFonts w:hint="eastAsia"/>
          <w:b/>
          <w:bCs/>
          <w:sz w:val="21"/>
          <w:szCs w:val="21"/>
        </w:rPr>
      </w:pPr>
      <w:r w:rsidRPr="00D35820">
        <w:rPr>
          <w:rFonts w:hint="eastAsia"/>
          <w:b/>
          <w:bCs/>
          <w:sz w:val="21"/>
          <w:szCs w:val="21"/>
        </w:rPr>
        <w:t>第二版：无 IAT 版本（</w:t>
      </w:r>
      <w:r w:rsidR="00D35820" w:rsidRPr="00D35820">
        <w:rPr>
          <w:rFonts w:hint="eastAsia"/>
          <w:b/>
          <w:bCs/>
          <w:sz w:val="21"/>
          <w:szCs w:val="21"/>
        </w:rPr>
        <w:t>.h文件见第一周课程</w:t>
      </w:r>
      <w:r w:rsidRPr="00D35820">
        <w:rPr>
          <w:rFonts w:hint="eastAsia"/>
          <w:b/>
          <w:bCs/>
          <w:sz w:val="21"/>
          <w:szCs w:val="21"/>
        </w:rPr>
        <w:t>）</w:t>
      </w:r>
    </w:p>
    <w:p w14:paraId="228F29FF" w14:textId="4B80EA4A" w:rsidR="00A373F3" w:rsidRPr="00D35820" w:rsidRDefault="00A373F3" w:rsidP="00D35820">
      <w:pPr>
        <w:pStyle w:val="ae"/>
        <w:numPr>
          <w:ilvl w:val="0"/>
          <w:numId w:val="6"/>
        </w:numPr>
        <w:rPr>
          <w:rFonts w:hint="eastAsia"/>
          <w:b/>
          <w:bCs/>
          <w:sz w:val="21"/>
          <w:szCs w:val="21"/>
        </w:rPr>
      </w:pPr>
      <w:r w:rsidRPr="00D35820">
        <w:rPr>
          <w:rFonts w:hint="eastAsia"/>
          <w:b/>
          <w:bCs/>
          <w:sz w:val="21"/>
          <w:szCs w:val="21"/>
        </w:rPr>
        <w:t>为什么这课能绕过 CFG</w:t>
      </w:r>
    </w:p>
    <w:p w14:paraId="796DB55F" w14:textId="23996AB0" w:rsidR="00A373F3" w:rsidRPr="00D35820" w:rsidRDefault="00A373F3" w:rsidP="00D35820">
      <w:pPr>
        <w:pStyle w:val="ae"/>
        <w:rPr>
          <w:rFonts w:hint="eastAsia"/>
          <w:sz w:val="21"/>
          <w:szCs w:val="21"/>
        </w:rPr>
      </w:pPr>
      <w:r w:rsidRPr="00D35820">
        <w:rPr>
          <w:rFonts w:hint="eastAsia"/>
          <w:sz w:val="21"/>
          <w:szCs w:val="21"/>
        </w:rPr>
        <w:t>回顾上课被拦的原因：</w:t>
      </w:r>
    </w:p>
    <w:p w14:paraId="00D3F9F9" w14:textId="3C3A1DE0" w:rsidR="00A373F3" w:rsidRPr="00D35820" w:rsidRDefault="00A373F3" w:rsidP="00D35820">
      <w:pPr>
        <w:pStyle w:val="ae"/>
        <w:rPr>
          <w:rFonts w:hint="eastAsia"/>
          <w:b/>
          <w:bCs/>
          <w:sz w:val="21"/>
          <w:szCs w:val="21"/>
        </w:rPr>
      </w:pPr>
      <w:r w:rsidRPr="00D35820">
        <w:rPr>
          <w:rFonts w:hint="eastAsia"/>
          <w:b/>
          <w:bCs/>
          <w:sz w:val="21"/>
          <w:szCs w:val="21"/>
        </w:rPr>
        <w:t>Code Cave 注入：</w:t>
      </w:r>
    </w:p>
    <w:p w14:paraId="5F296DB1" w14:textId="1C98F929" w:rsidR="00A373F3" w:rsidRPr="00D35820" w:rsidRDefault="00A373F3" w:rsidP="00D35820">
      <w:pPr>
        <w:pStyle w:val="ae"/>
        <w:numPr>
          <w:ilvl w:val="0"/>
          <w:numId w:val="8"/>
        </w:numPr>
        <w:rPr>
          <w:rFonts w:hint="eastAsia"/>
          <w:sz w:val="21"/>
          <w:szCs w:val="21"/>
        </w:rPr>
      </w:pPr>
      <w:r w:rsidRPr="00D35820">
        <w:rPr>
          <w:rFonts w:hint="eastAsia"/>
          <w:sz w:val="21"/>
          <w:szCs w:val="21"/>
        </w:rPr>
        <w:t>写入的是 .text 节末尾的 padding 区（0x00 或 0xCC）。</w:t>
      </w:r>
    </w:p>
    <w:p w14:paraId="53620DE5" w14:textId="49136F7D" w:rsidR="00A373F3" w:rsidRPr="00D35820" w:rsidRDefault="00A373F3" w:rsidP="00D35820">
      <w:pPr>
        <w:pStyle w:val="ae"/>
        <w:numPr>
          <w:ilvl w:val="0"/>
          <w:numId w:val="8"/>
        </w:numPr>
        <w:rPr>
          <w:rFonts w:hint="eastAsia"/>
          <w:sz w:val="21"/>
          <w:szCs w:val="21"/>
        </w:rPr>
      </w:pPr>
      <w:r w:rsidRPr="00D35820">
        <w:rPr>
          <w:rFonts w:hint="eastAsia"/>
          <w:sz w:val="21"/>
          <w:szCs w:val="21"/>
        </w:rPr>
        <w:t>这个地址不是任何函数入口。</w:t>
      </w:r>
    </w:p>
    <w:p w14:paraId="73BBF363" w14:textId="09A8EF99" w:rsidR="00A373F3" w:rsidRPr="00D35820" w:rsidRDefault="00A373F3" w:rsidP="00D35820">
      <w:pPr>
        <w:pStyle w:val="ae"/>
        <w:numPr>
          <w:ilvl w:val="0"/>
          <w:numId w:val="8"/>
        </w:numPr>
        <w:rPr>
          <w:rFonts w:hint="eastAsia"/>
          <w:sz w:val="21"/>
          <w:szCs w:val="21"/>
        </w:rPr>
      </w:pPr>
      <w:r w:rsidRPr="00D35820">
        <w:rPr>
          <w:rFonts w:hint="eastAsia"/>
          <w:sz w:val="21"/>
          <w:szCs w:val="21"/>
        </w:rPr>
        <w:t>CFG 在创建远程线程时，检查“起始地址是否在 CFG 合法目标表里”。</w:t>
      </w:r>
    </w:p>
    <w:p w14:paraId="0C751E12" w14:textId="1ED1DB5F" w:rsidR="00A373F3" w:rsidRPr="00D35820" w:rsidRDefault="00A373F3" w:rsidP="00D35820">
      <w:pPr>
        <w:pStyle w:val="ae"/>
        <w:numPr>
          <w:ilvl w:val="0"/>
          <w:numId w:val="8"/>
        </w:numPr>
        <w:rPr>
          <w:rFonts w:hint="eastAsia"/>
          <w:sz w:val="21"/>
          <w:szCs w:val="21"/>
        </w:rPr>
      </w:pPr>
      <w:r w:rsidRPr="00D35820">
        <w:rPr>
          <w:rFonts w:hint="eastAsia"/>
          <w:sz w:val="21"/>
          <w:szCs w:val="21"/>
        </w:rPr>
        <w:t>因为 padding 区不在表里 → 拒绝。</w:t>
      </w:r>
    </w:p>
    <w:p w14:paraId="59B60931" w14:textId="5BB3712D" w:rsidR="00A373F3" w:rsidRPr="00D35820" w:rsidRDefault="00A373F3" w:rsidP="00D35820">
      <w:pPr>
        <w:pStyle w:val="ae"/>
        <w:rPr>
          <w:rFonts w:hint="eastAsia"/>
          <w:b/>
          <w:bCs/>
          <w:sz w:val="21"/>
          <w:szCs w:val="21"/>
        </w:rPr>
      </w:pPr>
      <w:r w:rsidRPr="00D35820">
        <w:rPr>
          <w:rFonts w:hint="eastAsia"/>
          <w:b/>
          <w:bCs/>
          <w:sz w:val="21"/>
          <w:szCs w:val="21"/>
        </w:rPr>
        <w:t>Module Stomping：</w:t>
      </w:r>
    </w:p>
    <w:p w14:paraId="378B91C4" w14:textId="305C05B9" w:rsidR="00A373F3" w:rsidRPr="00D35820" w:rsidRDefault="00A373F3" w:rsidP="00D35820">
      <w:pPr>
        <w:pStyle w:val="ae"/>
        <w:numPr>
          <w:ilvl w:val="0"/>
          <w:numId w:val="9"/>
        </w:numPr>
        <w:rPr>
          <w:rFonts w:hint="eastAsia"/>
          <w:sz w:val="21"/>
          <w:szCs w:val="21"/>
        </w:rPr>
      </w:pPr>
      <w:r w:rsidRPr="00D35820">
        <w:rPr>
          <w:rFonts w:hint="eastAsia"/>
          <w:sz w:val="21"/>
          <w:szCs w:val="21"/>
        </w:rPr>
        <w:t xml:space="preserve">写入的是 </w:t>
      </w:r>
      <w:proofErr w:type="spellStart"/>
      <w:r w:rsidRPr="00D35820">
        <w:rPr>
          <w:rFonts w:hint="eastAsia"/>
          <w:sz w:val="21"/>
          <w:szCs w:val="21"/>
        </w:rPr>
        <w:t>AmsiScanBuffer</w:t>
      </w:r>
      <w:proofErr w:type="spellEnd"/>
      <w:r w:rsidRPr="00D35820">
        <w:rPr>
          <w:rFonts w:hint="eastAsia"/>
          <w:sz w:val="21"/>
          <w:szCs w:val="21"/>
        </w:rPr>
        <w:t xml:space="preserve"> 的函数开头。</w:t>
      </w:r>
    </w:p>
    <w:p w14:paraId="0063D470" w14:textId="2B81AB5C" w:rsidR="00A373F3" w:rsidRPr="00D35820" w:rsidRDefault="00A373F3" w:rsidP="00D35820">
      <w:pPr>
        <w:pStyle w:val="ae"/>
        <w:numPr>
          <w:ilvl w:val="0"/>
          <w:numId w:val="9"/>
        </w:numPr>
        <w:rPr>
          <w:rFonts w:hint="eastAsia"/>
          <w:sz w:val="21"/>
          <w:szCs w:val="21"/>
        </w:rPr>
      </w:pPr>
      <w:r w:rsidRPr="00D35820">
        <w:rPr>
          <w:rFonts w:hint="eastAsia"/>
          <w:sz w:val="21"/>
          <w:szCs w:val="21"/>
        </w:rPr>
        <w:t>这个地址在 amsi.dll 的导出表里，是 CFG 认可的合法函数入口。</w:t>
      </w:r>
    </w:p>
    <w:p w14:paraId="10D98410" w14:textId="499B4A13" w:rsidR="00A373F3" w:rsidRPr="00D35820" w:rsidRDefault="00A373F3" w:rsidP="00D35820">
      <w:pPr>
        <w:pStyle w:val="ae"/>
        <w:numPr>
          <w:ilvl w:val="0"/>
          <w:numId w:val="9"/>
        </w:numPr>
        <w:rPr>
          <w:rFonts w:hint="eastAsia"/>
          <w:sz w:val="21"/>
          <w:szCs w:val="21"/>
        </w:rPr>
      </w:pPr>
      <w:r w:rsidRPr="00D35820">
        <w:rPr>
          <w:rFonts w:hint="eastAsia"/>
          <w:sz w:val="21"/>
          <w:szCs w:val="21"/>
        </w:rPr>
        <w:t>CFG 检查 → 放行。</w:t>
      </w:r>
    </w:p>
    <w:p w14:paraId="7BDCC087" w14:textId="56F3765F" w:rsidR="00A373F3" w:rsidRPr="00D35820" w:rsidRDefault="00A373F3" w:rsidP="00D35820">
      <w:pPr>
        <w:pStyle w:val="ae"/>
        <w:rPr>
          <w:rFonts w:hint="eastAsia"/>
          <w:sz w:val="21"/>
          <w:szCs w:val="21"/>
        </w:rPr>
      </w:pPr>
      <w:r w:rsidRPr="00D35820">
        <w:rPr>
          <w:rFonts w:hint="eastAsia"/>
          <w:b/>
          <w:bCs/>
          <w:sz w:val="21"/>
          <w:szCs w:val="21"/>
        </w:rPr>
        <w:t>结论：</w:t>
      </w:r>
      <w:r w:rsidRPr="00D35820">
        <w:rPr>
          <w:rFonts w:hint="eastAsia"/>
          <w:sz w:val="21"/>
          <w:szCs w:val="21"/>
        </w:rPr>
        <w:t xml:space="preserve">同样的 </w:t>
      </w:r>
      <w:proofErr w:type="spellStart"/>
      <w:r w:rsidRPr="00D35820">
        <w:rPr>
          <w:rFonts w:hint="eastAsia"/>
          <w:sz w:val="21"/>
          <w:szCs w:val="21"/>
        </w:rPr>
        <w:t>WriteProcessMemory</w:t>
      </w:r>
      <w:proofErr w:type="spellEnd"/>
      <w:r w:rsidRPr="00D35820">
        <w:rPr>
          <w:rFonts w:hint="eastAsia"/>
          <w:sz w:val="21"/>
          <w:szCs w:val="21"/>
        </w:rPr>
        <w:t xml:space="preserve"> + </w:t>
      </w:r>
      <w:proofErr w:type="spellStart"/>
      <w:r w:rsidRPr="00D35820">
        <w:rPr>
          <w:rFonts w:hint="eastAsia"/>
          <w:sz w:val="21"/>
          <w:szCs w:val="21"/>
        </w:rPr>
        <w:t>CreateRemoteThread</w:t>
      </w:r>
      <w:proofErr w:type="spellEnd"/>
      <w:r w:rsidRPr="00D35820">
        <w:rPr>
          <w:rFonts w:hint="eastAsia"/>
          <w:sz w:val="21"/>
          <w:szCs w:val="21"/>
        </w:rPr>
        <w:t>，写在padding区被拦，写在导出函数入口就通过。这就是 Module Stomping 的核心价值。</w:t>
      </w:r>
    </w:p>
    <w:p w14:paraId="69C69FDB" w14:textId="55110D13" w:rsidR="00A373F3" w:rsidRPr="00D35820" w:rsidRDefault="00A373F3" w:rsidP="00D35820">
      <w:pPr>
        <w:pStyle w:val="ae"/>
        <w:numPr>
          <w:ilvl w:val="0"/>
          <w:numId w:val="10"/>
        </w:numPr>
        <w:rPr>
          <w:rFonts w:hint="eastAsia"/>
          <w:b/>
          <w:bCs/>
          <w:sz w:val="21"/>
          <w:szCs w:val="21"/>
        </w:rPr>
      </w:pPr>
      <w:r w:rsidRPr="00D35820">
        <w:rPr>
          <w:rFonts w:hint="eastAsia"/>
          <w:b/>
          <w:bCs/>
          <w:sz w:val="21"/>
          <w:szCs w:val="21"/>
        </w:rPr>
        <w:t>对比实验：两版差异</w:t>
      </w:r>
    </w:p>
    <w:tbl>
      <w:tblPr>
        <w:tblStyle w:val="af"/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ook w:val="04A0" w:firstRow="1" w:lastRow="0" w:firstColumn="1" w:lastColumn="0" w:noHBand="0" w:noVBand="1"/>
      </w:tblPr>
      <w:tblGrid>
        <w:gridCol w:w="4097"/>
        <w:gridCol w:w="2262"/>
        <w:gridCol w:w="1917"/>
      </w:tblGrid>
      <w:tr w:rsidR="00D35820" w14:paraId="4E3F30E4" w14:textId="77777777" w:rsidTr="00D35820">
        <w:tc>
          <w:tcPr>
            <w:tcW w:w="4106" w:type="dxa"/>
            <w:vAlign w:val="center"/>
          </w:tcPr>
          <w:p w14:paraId="2209E54D" w14:textId="318FC1BA" w:rsidR="00D35820" w:rsidRDefault="00D35820" w:rsidP="00D35820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D35820">
              <w:rPr>
                <w:rFonts w:hint="eastAsia"/>
                <w:sz w:val="21"/>
                <w:szCs w:val="21"/>
              </w:rPr>
              <w:t>检查项</w:t>
            </w:r>
          </w:p>
        </w:tc>
        <w:tc>
          <w:tcPr>
            <w:tcW w:w="2268" w:type="dxa"/>
            <w:vAlign w:val="center"/>
          </w:tcPr>
          <w:p w14:paraId="70AE86B9" w14:textId="1E47799F" w:rsidR="00D35820" w:rsidRDefault="00D35820" w:rsidP="00D35820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D35820">
              <w:rPr>
                <w:rFonts w:hint="eastAsia"/>
                <w:sz w:val="21"/>
                <w:szCs w:val="21"/>
              </w:rPr>
              <w:t>第一版（明文 API）</w:t>
            </w:r>
          </w:p>
        </w:tc>
        <w:tc>
          <w:tcPr>
            <w:tcW w:w="1922" w:type="dxa"/>
            <w:vAlign w:val="center"/>
          </w:tcPr>
          <w:p w14:paraId="7273598B" w14:textId="5F3540A5" w:rsidR="00D35820" w:rsidRDefault="00D35820" w:rsidP="00D35820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D35820">
              <w:rPr>
                <w:rFonts w:hint="eastAsia"/>
                <w:sz w:val="21"/>
                <w:szCs w:val="21"/>
              </w:rPr>
              <w:t>第二版（无 IAT）</w:t>
            </w:r>
          </w:p>
        </w:tc>
      </w:tr>
      <w:tr w:rsidR="00D35820" w14:paraId="43297276" w14:textId="77777777" w:rsidTr="00D35820">
        <w:tc>
          <w:tcPr>
            <w:tcW w:w="4106" w:type="dxa"/>
            <w:vAlign w:val="center"/>
          </w:tcPr>
          <w:p w14:paraId="69437D5B" w14:textId="59A99B43" w:rsidR="00D35820" w:rsidRDefault="00D35820" w:rsidP="00D35820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D35820">
              <w:rPr>
                <w:rFonts w:hint="eastAsia"/>
                <w:sz w:val="21"/>
                <w:szCs w:val="21"/>
              </w:rPr>
              <w:t xml:space="preserve">IAT 里有 </w:t>
            </w:r>
            <w:proofErr w:type="spellStart"/>
            <w:r w:rsidRPr="00D35820">
              <w:rPr>
                <w:rFonts w:hint="eastAsia"/>
                <w:sz w:val="21"/>
                <w:szCs w:val="21"/>
              </w:rPr>
              <w:t>OpenProcess</w:t>
            </w:r>
            <w:proofErr w:type="spellEnd"/>
            <w:r w:rsidRPr="00D35820">
              <w:rPr>
                <w:rFonts w:hint="eastAsia"/>
                <w:sz w:val="21"/>
                <w:szCs w:val="21"/>
              </w:rPr>
              <w:t xml:space="preserve"> 等</w:t>
            </w:r>
          </w:p>
        </w:tc>
        <w:tc>
          <w:tcPr>
            <w:tcW w:w="2268" w:type="dxa"/>
            <w:vAlign w:val="center"/>
          </w:tcPr>
          <w:p w14:paraId="5D2D06CA" w14:textId="7622760A" w:rsidR="00D35820" w:rsidRDefault="00D35820" w:rsidP="00D35820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D35820">
              <w:rPr>
                <w:rFonts w:hint="eastAsia"/>
                <w:sz w:val="21"/>
                <w:szCs w:val="21"/>
              </w:rPr>
              <w:t>有</w:t>
            </w:r>
          </w:p>
        </w:tc>
        <w:tc>
          <w:tcPr>
            <w:tcW w:w="1922" w:type="dxa"/>
            <w:vAlign w:val="center"/>
          </w:tcPr>
          <w:p w14:paraId="236A6174" w14:textId="08F8C20C" w:rsidR="00D35820" w:rsidRDefault="00D35820" w:rsidP="00D35820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D35820">
              <w:rPr>
                <w:rFonts w:hint="eastAsia"/>
                <w:sz w:val="21"/>
                <w:szCs w:val="21"/>
              </w:rPr>
              <w:t>无</w:t>
            </w:r>
          </w:p>
        </w:tc>
      </w:tr>
      <w:tr w:rsidR="00D35820" w14:paraId="0913DF84" w14:textId="77777777" w:rsidTr="00D35820">
        <w:tc>
          <w:tcPr>
            <w:tcW w:w="4106" w:type="dxa"/>
            <w:vAlign w:val="center"/>
          </w:tcPr>
          <w:p w14:paraId="2818F21C" w14:textId="313E637E" w:rsidR="00D35820" w:rsidRDefault="00D35820" w:rsidP="00D35820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D35820">
              <w:rPr>
                <w:rFonts w:hint="eastAsia"/>
                <w:sz w:val="21"/>
                <w:szCs w:val="21"/>
              </w:rPr>
              <w:t>二进制里有 "amsi.dll" 字符串</w:t>
            </w:r>
          </w:p>
        </w:tc>
        <w:tc>
          <w:tcPr>
            <w:tcW w:w="2268" w:type="dxa"/>
            <w:vAlign w:val="center"/>
          </w:tcPr>
          <w:p w14:paraId="600CDC75" w14:textId="2CC86BA2" w:rsidR="00D35820" w:rsidRDefault="00D35820" w:rsidP="00D35820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D35820">
              <w:rPr>
                <w:rFonts w:hint="eastAsia"/>
                <w:sz w:val="21"/>
                <w:szCs w:val="21"/>
              </w:rPr>
              <w:t>有</w:t>
            </w:r>
          </w:p>
        </w:tc>
        <w:tc>
          <w:tcPr>
            <w:tcW w:w="1922" w:type="dxa"/>
            <w:vAlign w:val="center"/>
          </w:tcPr>
          <w:p w14:paraId="68726EDC" w14:textId="03015BE8" w:rsidR="00D35820" w:rsidRDefault="00D35820" w:rsidP="00D35820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D35820">
              <w:rPr>
                <w:rFonts w:hint="eastAsia"/>
                <w:sz w:val="21"/>
                <w:szCs w:val="21"/>
              </w:rPr>
              <w:t>无</w:t>
            </w:r>
          </w:p>
        </w:tc>
      </w:tr>
      <w:tr w:rsidR="00D35820" w14:paraId="55E489F1" w14:textId="77777777" w:rsidTr="00D35820">
        <w:tc>
          <w:tcPr>
            <w:tcW w:w="4106" w:type="dxa"/>
            <w:vAlign w:val="center"/>
          </w:tcPr>
          <w:p w14:paraId="5A728C84" w14:textId="06AC4BC6" w:rsidR="00D35820" w:rsidRDefault="00D35820" w:rsidP="00D35820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D35820">
              <w:rPr>
                <w:rFonts w:hint="eastAsia"/>
                <w:sz w:val="21"/>
                <w:szCs w:val="21"/>
              </w:rPr>
              <w:t>二进制里有 "</w:t>
            </w:r>
            <w:proofErr w:type="spellStart"/>
            <w:r w:rsidRPr="00D35820">
              <w:rPr>
                <w:rFonts w:hint="eastAsia"/>
                <w:sz w:val="21"/>
                <w:szCs w:val="21"/>
              </w:rPr>
              <w:t>AmsiScanBuffer</w:t>
            </w:r>
            <w:proofErr w:type="spellEnd"/>
            <w:r w:rsidRPr="00D35820">
              <w:rPr>
                <w:rFonts w:hint="eastAsia"/>
                <w:sz w:val="21"/>
                <w:szCs w:val="21"/>
              </w:rPr>
              <w:t>" 字符串</w:t>
            </w:r>
          </w:p>
        </w:tc>
        <w:tc>
          <w:tcPr>
            <w:tcW w:w="2268" w:type="dxa"/>
            <w:vAlign w:val="center"/>
          </w:tcPr>
          <w:p w14:paraId="77857B51" w14:textId="77E4994A" w:rsidR="00D35820" w:rsidRDefault="00D35820" w:rsidP="00D35820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D35820">
              <w:rPr>
                <w:rFonts w:hint="eastAsia"/>
                <w:sz w:val="21"/>
                <w:szCs w:val="21"/>
              </w:rPr>
              <w:t>有</w:t>
            </w:r>
          </w:p>
        </w:tc>
        <w:tc>
          <w:tcPr>
            <w:tcW w:w="1922" w:type="dxa"/>
            <w:vAlign w:val="center"/>
          </w:tcPr>
          <w:p w14:paraId="56D8CAAF" w14:textId="347F5C24" w:rsidR="00D35820" w:rsidRDefault="00D35820" w:rsidP="00D35820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D35820">
              <w:rPr>
                <w:rFonts w:hint="eastAsia"/>
                <w:sz w:val="21"/>
                <w:szCs w:val="21"/>
              </w:rPr>
              <w:t>无</w:t>
            </w:r>
          </w:p>
        </w:tc>
      </w:tr>
      <w:tr w:rsidR="00D35820" w14:paraId="157C5358" w14:textId="77777777" w:rsidTr="00D35820">
        <w:tc>
          <w:tcPr>
            <w:tcW w:w="4106" w:type="dxa"/>
            <w:vAlign w:val="center"/>
          </w:tcPr>
          <w:p w14:paraId="3B8CD1BF" w14:textId="2D697B39" w:rsidR="00D35820" w:rsidRDefault="00D35820" w:rsidP="00D35820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D35820">
              <w:rPr>
                <w:rFonts w:hint="eastAsia"/>
                <w:sz w:val="21"/>
                <w:szCs w:val="21"/>
              </w:rPr>
              <w:t>目标进程必须加载 amsi.dll</w:t>
            </w:r>
          </w:p>
        </w:tc>
        <w:tc>
          <w:tcPr>
            <w:tcW w:w="2268" w:type="dxa"/>
            <w:vAlign w:val="center"/>
          </w:tcPr>
          <w:p w14:paraId="24575525" w14:textId="6337754C" w:rsidR="00D35820" w:rsidRDefault="00D35820" w:rsidP="00D35820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D35820">
              <w:rPr>
                <w:rFonts w:hint="eastAsia"/>
                <w:sz w:val="21"/>
                <w:szCs w:val="21"/>
              </w:rPr>
              <w:t>是</w:t>
            </w:r>
          </w:p>
        </w:tc>
        <w:tc>
          <w:tcPr>
            <w:tcW w:w="1922" w:type="dxa"/>
            <w:vAlign w:val="center"/>
          </w:tcPr>
          <w:p w14:paraId="456A2E3A" w14:textId="7D04CE55" w:rsidR="00D35820" w:rsidRDefault="00D35820" w:rsidP="00D35820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D35820">
              <w:rPr>
                <w:rFonts w:hint="eastAsia"/>
                <w:sz w:val="21"/>
                <w:szCs w:val="21"/>
              </w:rPr>
              <w:t>是</w:t>
            </w:r>
          </w:p>
        </w:tc>
      </w:tr>
    </w:tbl>
    <w:p w14:paraId="29B201A9" w14:textId="73960D21" w:rsidR="00A373F3" w:rsidRPr="00D35820" w:rsidRDefault="00A373F3" w:rsidP="00D35820">
      <w:pPr>
        <w:pStyle w:val="ae"/>
        <w:rPr>
          <w:rFonts w:hint="eastAsia"/>
          <w:sz w:val="21"/>
          <w:szCs w:val="21"/>
        </w:rPr>
      </w:pPr>
      <w:r w:rsidRPr="00D35820">
        <w:rPr>
          <w:rFonts w:hint="eastAsia"/>
          <w:sz w:val="21"/>
          <w:szCs w:val="21"/>
        </w:rPr>
        <w:t>第二版优势：静态扫描看不到敏感字符串，EDR 静态检测基本失效。</w:t>
      </w:r>
    </w:p>
    <w:p w14:paraId="01DACCDB" w14:textId="52C96CC2" w:rsidR="00A373F3" w:rsidRPr="00D35820" w:rsidRDefault="00A373F3" w:rsidP="00D35820">
      <w:pPr>
        <w:pStyle w:val="ae"/>
        <w:numPr>
          <w:ilvl w:val="0"/>
          <w:numId w:val="10"/>
        </w:numPr>
        <w:rPr>
          <w:rFonts w:hint="eastAsia"/>
          <w:b/>
          <w:bCs/>
          <w:sz w:val="21"/>
          <w:szCs w:val="21"/>
        </w:rPr>
      </w:pPr>
      <w:r w:rsidRPr="00D35820">
        <w:rPr>
          <w:rFonts w:hint="eastAsia"/>
          <w:b/>
          <w:bCs/>
          <w:sz w:val="21"/>
          <w:szCs w:val="21"/>
        </w:rPr>
        <w:lastRenderedPageBreak/>
        <w:t>本课小结</w:t>
      </w:r>
    </w:p>
    <w:p w14:paraId="6D348E05" w14:textId="147B0239" w:rsidR="00A373F3" w:rsidRPr="00D35820" w:rsidRDefault="00A373F3" w:rsidP="00D35820">
      <w:pPr>
        <w:pStyle w:val="ae"/>
        <w:numPr>
          <w:ilvl w:val="0"/>
          <w:numId w:val="11"/>
        </w:numPr>
        <w:rPr>
          <w:rFonts w:hint="eastAsia"/>
          <w:sz w:val="21"/>
          <w:szCs w:val="21"/>
        </w:rPr>
      </w:pPr>
      <w:r w:rsidRPr="00D35820">
        <w:rPr>
          <w:rFonts w:hint="eastAsia"/>
          <w:sz w:val="21"/>
          <w:szCs w:val="21"/>
        </w:rPr>
        <w:t>Module Stomping 的本质：不找空隙，而是覆写一个合法导出函数。</w:t>
      </w:r>
    </w:p>
    <w:p w14:paraId="35312B57" w14:textId="77777777" w:rsidR="00D35820" w:rsidRDefault="00A373F3" w:rsidP="00D35820">
      <w:pPr>
        <w:pStyle w:val="ae"/>
        <w:numPr>
          <w:ilvl w:val="0"/>
          <w:numId w:val="11"/>
        </w:numPr>
        <w:rPr>
          <w:sz w:val="21"/>
          <w:szCs w:val="21"/>
        </w:rPr>
      </w:pPr>
      <w:r w:rsidRPr="00D35820">
        <w:rPr>
          <w:rFonts w:hint="eastAsia"/>
          <w:sz w:val="21"/>
          <w:szCs w:val="21"/>
        </w:rPr>
        <w:t>关键区别：</w:t>
      </w:r>
    </w:p>
    <w:p w14:paraId="7914A960" w14:textId="77777777" w:rsidR="00D35820" w:rsidRDefault="00A373F3" w:rsidP="00D35820">
      <w:pPr>
        <w:pStyle w:val="ae"/>
        <w:numPr>
          <w:ilvl w:val="0"/>
          <w:numId w:val="12"/>
        </w:numPr>
        <w:rPr>
          <w:sz w:val="21"/>
          <w:szCs w:val="21"/>
        </w:rPr>
      </w:pPr>
      <w:r w:rsidRPr="00D35820">
        <w:rPr>
          <w:rFonts w:hint="eastAsia"/>
          <w:sz w:val="21"/>
          <w:szCs w:val="21"/>
        </w:rPr>
        <w:t>Code Cave 写 padding（非法入口）→ CFG 拦；</w:t>
      </w:r>
    </w:p>
    <w:p w14:paraId="14394816" w14:textId="6FD9295C" w:rsidR="00A373F3" w:rsidRPr="00D35820" w:rsidRDefault="00A373F3" w:rsidP="00D35820">
      <w:pPr>
        <w:pStyle w:val="ae"/>
        <w:numPr>
          <w:ilvl w:val="0"/>
          <w:numId w:val="12"/>
        </w:numPr>
        <w:rPr>
          <w:rFonts w:hint="eastAsia"/>
          <w:sz w:val="21"/>
          <w:szCs w:val="21"/>
        </w:rPr>
      </w:pPr>
      <w:r w:rsidRPr="00D35820">
        <w:rPr>
          <w:rFonts w:hint="eastAsia"/>
          <w:sz w:val="21"/>
          <w:szCs w:val="21"/>
        </w:rPr>
        <w:t>Module Stomping 写导出函数（合法入口）→ CFG 放行。</w:t>
      </w:r>
    </w:p>
    <w:p w14:paraId="748F279D" w14:textId="101E5532" w:rsidR="00A373F3" w:rsidRPr="00D35820" w:rsidRDefault="00A373F3" w:rsidP="00D35820">
      <w:pPr>
        <w:pStyle w:val="ae"/>
        <w:numPr>
          <w:ilvl w:val="0"/>
          <w:numId w:val="11"/>
        </w:numPr>
        <w:rPr>
          <w:rFonts w:hint="eastAsia"/>
          <w:sz w:val="21"/>
          <w:szCs w:val="21"/>
        </w:rPr>
      </w:pPr>
      <w:r w:rsidRPr="00D35820">
        <w:rPr>
          <w:rFonts w:hint="eastAsia"/>
          <w:sz w:val="21"/>
          <w:szCs w:val="21"/>
        </w:rPr>
        <w:t xml:space="preserve">不需要 </w:t>
      </w:r>
      <w:proofErr w:type="spellStart"/>
      <w:r w:rsidRPr="00D35820">
        <w:rPr>
          <w:rFonts w:hint="eastAsia"/>
          <w:sz w:val="21"/>
          <w:szCs w:val="21"/>
        </w:rPr>
        <w:t>VirtualAllocEx</w:t>
      </w:r>
      <w:proofErr w:type="spellEnd"/>
      <w:r w:rsidRPr="00D35820">
        <w:rPr>
          <w:rFonts w:hint="eastAsia"/>
          <w:sz w:val="21"/>
          <w:szCs w:val="21"/>
        </w:rPr>
        <w:t>、</w:t>
      </w:r>
      <w:proofErr w:type="spellStart"/>
      <w:r w:rsidRPr="00D35820">
        <w:rPr>
          <w:rFonts w:hint="eastAsia"/>
          <w:sz w:val="21"/>
          <w:szCs w:val="21"/>
        </w:rPr>
        <w:t>VirtualProtectEx</w:t>
      </w:r>
      <w:proofErr w:type="spellEnd"/>
      <w:r w:rsidRPr="00D35820">
        <w:rPr>
          <w:rFonts w:hint="eastAsia"/>
          <w:sz w:val="21"/>
          <w:szCs w:val="21"/>
        </w:rPr>
        <w:t>，因为 .text 节天然可执行。</w:t>
      </w:r>
    </w:p>
    <w:p w14:paraId="32EFB802" w14:textId="6A25871C" w:rsidR="00A373F3" w:rsidRPr="00D35820" w:rsidRDefault="00A373F3" w:rsidP="00D35820">
      <w:pPr>
        <w:pStyle w:val="ae"/>
        <w:numPr>
          <w:ilvl w:val="0"/>
          <w:numId w:val="11"/>
        </w:numPr>
        <w:rPr>
          <w:rFonts w:hint="eastAsia"/>
          <w:sz w:val="21"/>
          <w:szCs w:val="21"/>
        </w:rPr>
      </w:pPr>
      <w:r w:rsidRPr="00D35820">
        <w:rPr>
          <w:rFonts w:hint="eastAsia"/>
          <w:sz w:val="21"/>
          <w:szCs w:val="21"/>
        </w:rPr>
        <w:t>靶子选择：</w:t>
      </w:r>
      <w:proofErr w:type="spellStart"/>
      <w:r w:rsidRPr="00D35820">
        <w:rPr>
          <w:rFonts w:hint="eastAsia"/>
          <w:sz w:val="21"/>
          <w:szCs w:val="21"/>
        </w:rPr>
        <w:t>amsi.dll!AmsiScanBuffer</w:t>
      </w:r>
      <w:proofErr w:type="spellEnd"/>
      <w:r w:rsidRPr="00D35820">
        <w:rPr>
          <w:rFonts w:hint="eastAsia"/>
          <w:sz w:val="21"/>
          <w:szCs w:val="21"/>
        </w:rPr>
        <w:t>（PowerShell 必加载）。</w:t>
      </w:r>
    </w:p>
    <w:p w14:paraId="58F45969" w14:textId="139D678F" w:rsidR="009A337B" w:rsidRPr="00D35820" w:rsidRDefault="00A373F3" w:rsidP="00D35820">
      <w:pPr>
        <w:pStyle w:val="ae"/>
        <w:numPr>
          <w:ilvl w:val="0"/>
          <w:numId w:val="11"/>
        </w:numPr>
        <w:rPr>
          <w:rFonts w:hint="eastAsia"/>
          <w:sz w:val="21"/>
          <w:szCs w:val="21"/>
        </w:rPr>
      </w:pPr>
      <w:r w:rsidRPr="00D35820">
        <w:rPr>
          <w:rFonts w:hint="eastAsia"/>
          <w:sz w:val="21"/>
          <w:szCs w:val="21"/>
        </w:rPr>
        <w:t xml:space="preserve">无 IAT 版本：用封装的 </w:t>
      </w:r>
      <w:proofErr w:type="spellStart"/>
      <w:r w:rsidRPr="00D35820">
        <w:rPr>
          <w:rFonts w:hint="eastAsia"/>
          <w:sz w:val="21"/>
          <w:szCs w:val="21"/>
        </w:rPr>
        <w:t>GetProcAddressEx</w:t>
      </w:r>
      <w:proofErr w:type="spellEnd"/>
      <w:r w:rsidRPr="00D35820">
        <w:rPr>
          <w:rFonts w:hint="eastAsia"/>
          <w:sz w:val="21"/>
          <w:szCs w:val="21"/>
        </w:rPr>
        <w:t xml:space="preserve"> + 自研哈希，把明文全部消灭。</w:t>
      </w:r>
    </w:p>
    <w:sectPr w:rsidR="009A337B" w:rsidRPr="00D3582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176D6"/>
    <w:multiLevelType w:val="hybridMultilevel"/>
    <w:tmpl w:val="673CE986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15284D54"/>
    <w:multiLevelType w:val="hybridMultilevel"/>
    <w:tmpl w:val="84D6913C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1CDF58DD"/>
    <w:multiLevelType w:val="hybridMultilevel"/>
    <w:tmpl w:val="C77C524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2CE6359F"/>
    <w:multiLevelType w:val="hybridMultilevel"/>
    <w:tmpl w:val="BC045868"/>
    <w:lvl w:ilvl="0" w:tplc="0409000D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40" w:hanging="440"/>
      </w:pPr>
      <w:rPr>
        <w:rFonts w:ascii="Wingdings" w:hAnsi="Wingdings" w:hint="default"/>
      </w:rPr>
    </w:lvl>
  </w:abstractNum>
  <w:abstractNum w:abstractNumId="4" w15:restartNumberingAfterBreak="0">
    <w:nsid w:val="2E1F1B77"/>
    <w:multiLevelType w:val="hybridMultilevel"/>
    <w:tmpl w:val="C6C02708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33D4000C"/>
    <w:multiLevelType w:val="hybridMultilevel"/>
    <w:tmpl w:val="0A9C447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36C30FEE"/>
    <w:multiLevelType w:val="hybridMultilevel"/>
    <w:tmpl w:val="9BA4523A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432938BE"/>
    <w:multiLevelType w:val="hybridMultilevel"/>
    <w:tmpl w:val="3C04F60E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444D078D"/>
    <w:multiLevelType w:val="hybridMultilevel"/>
    <w:tmpl w:val="AEF0E41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49BB3F77"/>
    <w:multiLevelType w:val="hybridMultilevel"/>
    <w:tmpl w:val="F1A4B0E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0693BEB"/>
    <w:multiLevelType w:val="hybridMultilevel"/>
    <w:tmpl w:val="EDA2055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70EA1346"/>
    <w:multiLevelType w:val="hybridMultilevel"/>
    <w:tmpl w:val="6EC851F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198852590">
    <w:abstractNumId w:val="2"/>
  </w:num>
  <w:num w:numId="2" w16cid:durableId="2037001653">
    <w:abstractNumId w:val="5"/>
  </w:num>
  <w:num w:numId="3" w16cid:durableId="296496288">
    <w:abstractNumId w:val="4"/>
  </w:num>
  <w:num w:numId="4" w16cid:durableId="943612579">
    <w:abstractNumId w:val="8"/>
  </w:num>
  <w:num w:numId="5" w16cid:durableId="370303879">
    <w:abstractNumId w:val="10"/>
  </w:num>
  <w:num w:numId="6" w16cid:durableId="1431896178">
    <w:abstractNumId w:val="9"/>
  </w:num>
  <w:num w:numId="7" w16cid:durableId="1029793058">
    <w:abstractNumId w:val="1"/>
  </w:num>
  <w:num w:numId="8" w16cid:durableId="15890150">
    <w:abstractNumId w:val="6"/>
  </w:num>
  <w:num w:numId="9" w16cid:durableId="416906855">
    <w:abstractNumId w:val="0"/>
  </w:num>
  <w:num w:numId="10" w16cid:durableId="918515481">
    <w:abstractNumId w:val="11"/>
  </w:num>
  <w:num w:numId="11" w16cid:durableId="1585262706">
    <w:abstractNumId w:val="7"/>
  </w:num>
  <w:num w:numId="12" w16cid:durableId="16111632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A88"/>
    <w:rsid w:val="00165A88"/>
    <w:rsid w:val="009A337B"/>
    <w:rsid w:val="00A373F3"/>
    <w:rsid w:val="00B33C7E"/>
    <w:rsid w:val="00BF3986"/>
    <w:rsid w:val="00D35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973C7E6"/>
  <w15:chartTrackingRefBased/>
  <w15:docId w15:val="{2BA1CFFB-7D0A-4F60-9F6E-70C764C11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65A8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65A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65A8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65A8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65A8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65A8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65A8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65A8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65A8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65A8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65A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65A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65A8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65A8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65A8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65A8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65A8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65A8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65A8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65A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65A8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65A8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65A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65A8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65A8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65A8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65A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65A8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65A88"/>
    <w:rPr>
      <w:b/>
      <w:bCs/>
      <w:smallCaps/>
      <w:color w:val="0F4761" w:themeColor="accent1" w:themeShade="BF"/>
      <w:spacing w:val="5"/>
    </w:rPr>
  </w:style>
  <w:style w:type="paragraph" w:styleId="ae">
    <w:name w:val="No Spacing"/>
    <w:uiPriority w:val="1"/>
    <w:qFormat/>
    <w:rsid w:val="00D35820"/>
    <w:pPr>
      <w:widowControl w:val="0"/>
      <w:spacing w:after="0" w:line="240" w:lineRule="auto"/>
    </w:pPr>
  </w:style>
  <w:style w:type="table" w:styleId="af">
    <w:name w:val="Table Grid"/>
    <w:basedOn w:val="a1"/>
    <w:uiPriority w:val="39"/>
    <w:rsid w:val="00D358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annotation reference"/>
    <w:basedOn w:val="a0"/>
    <w:uiPriority w:val="99"/>
    <w:semiHidden/>
    <w:unhideWhenUsed/>
    <w:rsid w:val="00D35820"/>
    <w:rPr>
      <w:sz w:val="21"/>
      <w:szCs w:val="21"/>
    </w:rPr>
  </w:style>
  <w:style w:type="paragraph" w:styleId="af1">
    <w:name w:val="annotation text"/>
    <w:basedOn w:val="a"/>
    <w:link w:val="af2"/>
    <w:uiPriority w:val="99"/>
    <w:semiHidden/>
    <w:unhideWhenUsed/>
    <w:rsid w:val="00D35820"/>
  </w:style>
  <w:style w:type="character" w:customStyle="1" w:styleId="af2">
    <w:name w:val="批注文字 字符"/>
    <w:basedOn w:val="a0"/>
    <w:link w:val="af1"/>
    <w:uiPriority w:val="99"/>
    <w:semiHidden/>
    <w:rsid w:val="00D35820"/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D35820"/>
    <w:rPr>
      <w:b/>
      <w:bCs/>
    </w:rPr>
  </w:style>
  <w:style w:type="character" w:customStyle="1" w:styleId="af4">
    <w:name w:val="批注主题 字符"/>
    <w:basedOn w:val="af2"/>
    <w:link w:val="af3"/>
    <w:uiPriority w:val="99"/>
    <w:semiHidden/>
    <w:rsid w:val="00D3582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221</Words>
  <Characters>1261</Characters>
  <Application>Microsoft Office Word</Application>
  <DocSecurity>0</DocSecurity>
  <Lines>10</Lines>
  <Paragraphs>2</Paragraphs>
  <ScaleCrop>false</ScaleCrop>
  <Company/>
  <LinksUpToDate>false</LinksUpToDate>
  <CharactersWithSpaces>1480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2026-10-12T13:34:00Z</dcterms:created>
  <dcterms:modified xsi:type="dcterms:W3CDTF">2026-10-12T13:49:00Z</dcterms:modified>
</cp:coreProperties>
</file>