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PhotoMesh 跨平台去中心化相册系统</w:t>
      </w:r>
    </w:p>
    <w:p>
      <w:pPr>
        <w:pStyle w:val="Subtitle"/>
      </w:pPr>
      <w:r>
        <w:t xml:space="preserve">完整中文版 PRD / 技术设计 / Codex 开发方案</w:t>
      </w:r>
    </w:p>
    <w:p>
      <w:pPr>
        <w:pStyle w:val="Date"/>
      </w:pPr>
      <w:r>
        <w:t xml:space="preserve">2026-10-20</w:t>
      </w:r>
    </w:p>
    <w:bookmarkStart w:id="20" w:name="文档目录"/>
    <w:p>
      <w:pPr>
        <w:pStyle w:val="Heading2"/>
      </w:pPr>
      <w:r>
        <w:t xml:space="preserve">文档目录</w:t>
      </w:r>
    </w:p>
    <w:p>
      <w:pPr>
        <w:pStyle w:val="Compact"/>
        <w:numPr>
          <w:ilvl w:val="0"/>
          <w:numId w:val="1001"/>
        </w:numPr>
      </w:pPr>
      <w:r>
        <w:t xml:space="preserve">完整产品需求与 30 题追溯</w:t>
      </w:r>
    </w:p>
    <w:p>
      <w:pPr>
        <w:pStyle w:val="Compact"/>
        <w:numPr>
          <w:ilvl w:val="0"/>
          <w:numId w:val="1001"/>
        </w:numPr>
      </w:pPr>
      <w:r>
        <w:t xml:space="preserve">技术架构与分布式同步设计</w:t>
      </w:r>
    </w:p>
    <w:p>
      <w:pPr>
        <w:pStyle w:val="Compact"/>
        <w:numPr>
          <w:ilvl w:val="0"/>
          <w:numId w:val="1001"/>
        </w:numPr>
      </w:pPr>
      <w:r>
        <w:t xml:space="preserve">开发路线图与任务清单</w:t>
      </w:r>
    </w:p>
    <w:p>
      <w:pPr>
        <w:pStyle w:val="Compact"/>
        <w:numPr>
          <w:ilvl w:val="0"/>
          <w:numId w:val="1001"/>
        </w:numPr>
      </w:pPr>
      <w:r>
        <w:t xml:space="preserve">测试与验收标准</w:t>
      </w:r>
    </w:p>
    <w:p>
      <w:pPr>
        <w:pStyle w:val="Compact"/>
        <w:numPr>
          <w:ilvl w:val="0"/>
          <w:numId w:val="1001"/>
        </w:numPr>
      </w:pPr>
      <w:r>
        <w:t xml:space="preserve">架构决策与风险</w:t>
      </w:r>
    </w:p>
    <w:p>
      <w:pPr>
        <w:pStyle w:val="Compact"/>
        <w:numPr>
          <w:ilvl w:val="0"/>
          <w:numId w:val="1001"/>
        </w:numPr>
      </w:pPr>
      <w:r>
        <w:t xml:space="preserve">Monorepo 目录规划</w:t>
      </w:r>
    </w:p>
    <w:p>
      <w:pPr>
        <w:pStyle w:val="Compact"/>
        <w:numPr>
          <w:ilvl w:val="0"/>
          <w:numId w:val="1001"/>
        </w:numPr>
      </w:pPr>
      <w:r>
        <w:t xml:space="preserve">Codex AGENTS.md 开发准则</w:t>
      </w:r>
    </w:p>
    <w:p>
      <w:pPr>
        <w:pStyle w:val="Compact"/>
        <w:numPr>
          <w:ilvl w:val="0"/>
          <w:numId w:val="1001"/>
        </w:numPr>
      </w:pPr>
      <w:r>
        <w:t xml:space="preserve">Codex 分阶段提示词</w:t>
      </w:r>
    </w:p>
    <w:p>
      <w:pPr>
        <w:pStyle w:val="Compact"/>
        <w:numPr>
          <w:ilvl w:val="0"/>
          <w:numId w:val="1001"/>
        </w:numPr>
      </w:pPr>
      <w:r>
        <w:t xml:space="preserve">统一任务模板</w:t>
      </w:r>
    </w:p>
    <w:p>
      <w:pPr>
        <w:pStyle w:val="Compact"/>
        <w:numPr>
          <w:ilvl w:val="0"/>
          <w:numId w:val="1001"/>
        </w:numPr>
      </w:pPr>
      <w:r>
        <w:t xml:space="preserve">架构图与官方资料</w:t>
      </w:r>
    </w:p>
    <w:p>
      <w:pPr>
        <w:pStyle w:val="BlockText"/>
      </w:pPr>
      <w:r>
        <w:rPr>
          <w:b/>
          <w:bCs/>
        </w:rPr>
        <w:t xml:space="preserve">状态：设计初稿（待架构/安全评审），非已完成的软件项目。</w:t>
      </w:r>
      <w:r>
        <w:t xml:space="preserve"> </w:t>
      </w:r>
      <w:r>
        <w:t xml:space="preserve">基于用户已确认的 30 题需求。首发优先 Windows、Android、NAS；P2P 必须首版；AI 第二阶段。</w:t>
      </w:r>
    </w:p>
    <w:bookmarkEnd w:id="20"/>
    <w:bookmarkStart w:id="35" w:name="一产品需求prd"/>
    <w:p>
      <w:pPr>
        <w:pStyle w:val="Heading1"/>
      </w:pPr>
      <w:r>
        <w:t xml:space="preserve">一、产品需求（PRD）</w:t>
      </w:r>
    </w:p>
    <w:bookmarkStart w:id="34" w:name="photomesh-产品需求文档prd"/>
    <w:p>
      <w:pPr>
        <w:pStyle w:val="Heading2"/>
      </w:pPr>
      <w:r>
        <w:t xml:space="preserve">PhotoMesh 产品需求文档（PRD）</w:t>
      </w:r>
    </w:p>
    <w:p>
      <w:pPr>
        <w:pStyle w:val="Compact"/>
        <w:numPr>
          <w:ilvl w:val="0"/>
          <w:numId w:val="1002"/>
        </w:numPr>
      </w:pPr>
      <w:r>
        <w:t xml:space="preserve">状态：初稿（待技术评审）</w:t>
      </w:r>
    </w:p>
    <w:p>
      <w:pPr>
        <w:pStyle w:val="Compact"/>
        <w:numPr>
          <w:ilvl w:val="0"/>
          <w:numId w:val="1002"/>
        </w:numPr>
      </w:pPr>
      <w:r>
        <w:t xml:space="preserve">版本：PRD 1.0-draft</w:t>
      </w:r>
    </w:p>
    <w:p>
      <w:pPr>
        <w:pStyle w:val="Compact"/>
        <w:numPr>
          <w:ilvl w:val="0"/>
          <w:numId w:val="1002"/>
        </w:numPr>
      </w:pPr>
      <w:r>
        <w:t xml:space="preserve">用户访谈依据：已完成 30 题需求确认；不把“希望最终支持”混同于“首版已实现”</w:t>
      </w:r>
    </w:p>
    <w:p>
      <w:pPr>
        <w:pStyle w:val="Compact"/>
        <w:numPr>
          <w:ilvl w:val="0"/>
          <w:numId w:val="1002"/>
        </w:numPr>
      </w:pPr>
      <w:r>
        <w:t xml:space="preserve">许可证：Apache License 2.0（对所选第三方依赖和模型分别执行许可审查）</w:t>
      </w:r>
    </w:p>
    <w:bookmarkStart w:id="22" w:name="X6b173e8a3781867a5028d6d70df351783c5175d"/>
    <w:p>
      <w:pPr>
        <w:pStyle w:val="Heading3"/>
      </w:pPr>
      <w:r>
        <w:t xml:space="preserve">1. 产品愿景</w:t>
      </w:r>
    </w:p>
    <w:p>
      <w:pPr>
        <w:pStyle w:val="FirstParagraph"/>
      </w:pPr>
      <w:r>
        <w:t xml:space="preserve">一个</w:t>
      </w:r>
      <w:r>
        <w:t xml:space="preserve"> </w:t>
      </w:r>
      <w:r>
        <w:rPr>
          <w:b/>
          <w:bCs/>
        </w:rPr>
        <w:t xml:space="preserve">自托管、跨平台、去中心化、可扩展、原图无损</w:t>
      </w:r>
      <w:r>
        <w:t xml:space="preserve"> </w:t>
      </w:r>
      <w:r>
        <w:t xml:space="preserve">的相册系统。允许 Windows、Linux 和 NAS 等多台主存储节点分别保存原图，在没有强制公网服务器的条件下，通过可信设备配对与 P2P 元数据同步，向 Windows、Android、iOS、macOS、Linux 和 Web 客户端展示统一相册。既能像照片备份工具一样自动上传，也能像专业照片管理器一样管理文件夹、标签、RAW、视频和 AI 索引。</w:t>
      </w:r>
    </w:p>
    <w:p>
      <w:pPr>
        <w:pStyle w:val="BodyText"/>
      </w:pPr>
      <w:r>
        <w:rPr>
          <w:b/>
          <w:bCs/>
        </w:rPr>
        <w:t xml:space="preserve">核心价值排序：</w:t>
      </w:r>
      <w:r>
        <w:t xml:space="preserve"> </w:t>
      </w:r>
      <w:r>
        <w:t xml:space="preserve">① 原图安全 ② 自动备份可恢复 ③ 多节点可用和统一体验 ④ 跨平台易用 ⑤ 开放插件和 AI 扩展。</w:t>
      </w:r>
    </w:p>
    <w:bookmarkStart w:id="21" w:name="X54c7b33f96a9a193c0ddc05767e0c0d26dd1e65"/>
    <w:p>
      <w:pPr>
        <w:pStyle w:val="Heading4"/>
      </w:pPr>
      <w:r>
        <w:t xml:space="preserve">1.1 目标用户与主要场景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核心价值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在 Wi-Fi 下备份到 NAS、外出浏览照片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省心、安全、离线可看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自托管用户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+ NAS 两主节点独立保管文件并统一呈现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无强制第三方服务和全量复制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私有相册、家庭共享、访客限时链接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授权清晰、不泄露隐私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摄影者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 NTFS/ext4/Btrfs 既有图库、RAW+JPEG、XMP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原图不可变、路径仍可管理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Python/JavaScript 插件、OpenAPI、MCP、Webhooks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可扩展的工作流与 AI</w:t>
            </w:r>
          </w:p>
        </w:tc>
      </w:tr>
    </w:tbl>
    <w:bookmarkEnd w:id="21"/>
    <w:bookmarkEnd w:id="22"/>
    <w:bookmarkStart w:id="23" w:name="Xdc399608eb0f6d4dba22f88819af1f38e2c4ea7"/>
    <w:p>
      <w:pPr>
        <w:pStyle w:val="Heading3"/>
      </w:pPr>
      <w:r>
        <w:t xml:space="preserve">2. 30 项已确认需求追溯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737"/>
        <w:gridCol w:w="1020"/>
        <w:gridCol w:w="4762"/>
        <w:gridCol w:w="2891"/>
      </w:tblGrid>
      <w:tr>
        <w:trPr>
          <w:tblHeader w:val="on"/>
        </w:trPr>
        <w:tc>
          <w:tcPr>
            <w:tcW w:type="dxa" w:w="737"/>
            <w:shd w:fill="EAF2F9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W w:type="dxa" w:w="1020"/>
            <w:shd w:fill="EAF2F9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W w:type="dxa" w:w="4762"/>
            <w:shd w:fill="EAF2F9"/>
          </w:tcPr>
          <w:p>
            <w:pPr>
              <w:pStyle w:val="Compact"/>
              <w:jc w:val="left"/>
            </w:pPr>
            <w:r>
              <w:t xml:space="preserve">已确认需求</w:t>
            </w:r>
          </w:p>
        </w:tc>
        <w:tc>
          <w:tcPr>
            <w:tcW w:type="dxa" w:w="2891"/>
            <w:shd w:fill="EAF2F9"/>
          </w:tcPr>
          <w:p>
            <w:pPr>
              <w:pStyle w:val="Compact"/>
              <w:jc w:val="left"/>
            </w:pPr>
            <w:r>
              <w:t xml:space="preserve">首版处理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Q01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同步模式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双向同步与主设备集中存储可配置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P0：备份模式与元数据双向；完整跨端副本管理后续扩展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Q02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Windows、Android、Linux、Web、NAS、iOS、macOS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Windows/Android/NAS 优先；Linux 主节点、Web 随基础架构上线；其余后续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Q03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主节点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Windows/NAS/Linux 可作多个主节点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Q04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主节点关系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各节点独立存原图，统一索引与浏览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Q05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上传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全自动/仅 Wi-Fi/手动，逐设备配置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P0：Android Wi-Fi/手动；其他模式渐进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Q06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目标分配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默认绑定、手动选择、智能选择、自定义规则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P0：绑定与手动；智能策略后续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Q07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LAN 直连、手动远程、自动 P2P、可选中继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P0：LAN P2P；远程自动打洞/中继迭代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Q08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离线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缩略图缓存、原图下载、上传队列、断点续传、离线操作及补同步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P0：缓存/队列/断点续传；离线编辑演进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Q09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本地/全局范围可设、回收站、保留期限和恢复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P0：范围区分与回收站，永久删除审批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冲突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字段智能合并、冲突提醒、版本历史及恢复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P0：基础并发事件/冲突；复杂合并迭代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时间线、真实目录、虚拟相册、标签、收藏评分、地图、搜索、批量、全屏、隐藏/密码相册、RAW/HEIC/Live Photo、去重、文件夹成册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时间线/扫描/虚拟相册/筛选 P0；其余分阶段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AI 功能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人脸、物体场景、语义搜索、相似图、OCR、质量分析、分类、视频、描述、AI 助手；自定义模型、GPU、宠物、重识别、回忆视频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P1+，首版不阻塞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AI 位置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主节点、终端、独立 GPU、可选云 API 任务级可配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身份权限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单/多用户、家庭共享、角色、访客、限时分享、设备授权、本地/OAuth/2FA、配额、密码相册、E2EE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基础本地身份与权限；细粒度/共享/E2EE 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备份加密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普通相册可选加密、独立密钥、E2EE、自动增量、S3/WebDAV/NAS、硬件密钥、离线备份、灾备和定期恢复演练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传输保护、可验证备份原型；完整体系 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手机时间线，桌面高级管理；深浅模式、主题、毛玻璃、侧栏、网格、通知、托盘、手势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自适应骨架，视觉增强迭代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Tauri 2+Vue 3 桌面、Flutter 移动、Vue 3 Web、Node.js 优先、Windows 开发、GitHub Actions、SemVer、非破坏性更新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基础工程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Q18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完全去中心化 P2P；无强制公网服务；SQLite/PostgreSQL 可选；Docker Compose；避免 Redis；自动发现与热插拔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两节点 P2P + SQLite；PG 适配增量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Q19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原图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外部文件夹/托管/内容寻址混合，每节点可配；原图永不修改、外部变化检测、符号链接、NTFS/ext4/Btrfs/S3、去重保留路径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只读扫描/托管/哈希；S3 等后续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Q20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媒体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完整图片视频引擎、RAW/HEIC/AVIF/HDR/LivePhoto、4K/8K/HDR10/DolbyVision、RAW+JPEG/XMP、FFmpeg、GPU、转码与流播；模块开关默认开启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基础预览；高级媒体引擎 P1+，原图不可变始终强制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Q21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交付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安装/便携/Docker/源码、自动或手动更新、灰度、升级备份、回滚、迁移、多节点协调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可部署安装+迁移；自动灰度后续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Q22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2GB NAS 可运行，无 GPU，ARM64/x64，AI 可关闭，10 万快速搜，百万级索引，低内存/低 CPU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全程约束；百万级长期目标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Q23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开源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Apache License 2.0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Q24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Windows+Android+NAS 最优先；Linux 主节点、Web 客户端；P2P 必须首版；照片自动备份优先；AI 第二阶段；首日起测试和 CI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Q25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工程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单测覆盖率 &gt;80%，模块完成必测，所有 PR 过 CI；Monorepo、pnpm+Turborepo、Vitest、Playwright、Flutter test、Docker 集成测试、OpenAPI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Q26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生态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REST/OpenAPI/SDK/MCP、Python/JavaScript 插件、插件商店/本地/热更新、工作流/Webhook、扩展权限、第三方 AI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OpenAPI 基础 P0；MCP 插件生态 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Q27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简中/英文首发，繁中及社区语言；无障碍、字体/界面缩放、RTL 预留、时间日期本地化、热切换、不硬编码、多语言安装器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简中/英文与框架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Q28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分级性能/安全/可靠性；10万索引搜索 P95&lt;1秒；2GB NAS 内存预算待细化；每次发布10万文件同步；网络恢复后60秒内重新同步；全文件 SHA-256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验收硬门槛按版本分级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Q29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治理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Stable/Beta/Nightly、LTS、安全私密报告、公开 Roadmap、Changelog、Discussion、Issue/PR 模板、至少相邻次版本协议兼容、安全降级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基本流程，LTS 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Q30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阶段化多 Agent、AGENTS.md/Skills、Worktree、依赖管理、自动提交、审查、CI、文档和发布，高风险动作需人工审批；ER/P2P 时序图、中文报告及提示词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  <w:bCs/>
        </w:rPr>
        <w:t xml:space="preserve">注：</w:t>
      </w:r>
      <w:r>
        <w:t xml:space="preserve"> </w:t>
      </w:r>
      <w:r>
        <w:t xml:space="preserve">P0=首发 MVP 必须具备的核心能力；P1=首发后优先；P2=高级/扩展。没有列入 P0 不等于删除需求。</w:t>
      </w:r>
    </w:p>
    <w:bookmarkEnd w:id="23"/>
    <w:bookmarkStart w:id="28" w:name="Xad6ab7b7ace86270b556b61c79839ce87d9fa89"/>
    <w:p>
      <w:pPr>
        <w:pStyle w:val="Heading3"/>
      </w:pPr>
      <w:r>
        <w:t xml:space="preserve">3. 核心使用流程及验收</w:t>
      </w:r>
    </w:p>
    <w:bookmarkStart w:id="24" w:name="X8522d981d9a67417c772fa021f3f4e556765321"/>
    <w:p>
      <w:pPr>
        <w:pStyle w:val="Heading4"/>
      </w:pPr>
      <w:r>
        <w:t xml:space="preserve">3.1 Android 首次自动备份</w:t>
      </w:r>
    </w:p>
    <w:p>
      <w:pPr>
        <w:pStyle w:val="Compact"/>
        <w:numPr>
          <w:ilvl w:val="0"/>
          <w:numId w:val="1003"/>
        </w:numPr>
      </w:pPr>
      <w:r>
        <w:t xml:space="preserve">用户在 Windows 或 NAS 安装主节点服务，创建第一个本地管理员身份。</w:t>
      </w:r>
    </w:p>
    <w:p>
      <w:pPr>
        <w:pStyle w:val="Compact"/>
        <w:numPr>
          <w:ilvl w:val="0"/>
          <w:numId w:val="1003"/>
        </w:numPr>
      </w:pPr>
      <w:r>
        <w:t xml:space="preserve">通过二维码/短期配对码将 Android 客户端纳入信任关系；设备凭据留存在系统安全存储。</w:t>
      </w:r>
    </w:p>
    <w:p>
      <w:pPr>
        <w:pStyle w:val="Compact"/>
        <w:numPr>
          <w:ilvl w:val="0"/>
          <w:numId w:val="1003"/>
        </w:numPr>
      </w:pPr>
      <w:r>
        <w:t xml:space="preserve">配置相册来源、目标主节点、Wi-Fi/移动数据/仅充电等策略。</w:t>
      </w:r>
    </w:p>
    <w:p>
      <w:pPr>
        <w:pStyle w:val="Compact"/>
        <w:numPr>
          <w:ilvl w:val="0"/>
          <w:numId w:val="1003"/>
        </w:numPr>
      </w:pPr>
      <w:r>
        <w:t xml:space="preserve">Android 枚举权限范围内的新照片，记录任务；使用分块传输、暂停恢复、重试和哈希校验。</w:t>
      </w:r>
    </w:p>
    <w:p>
      <w:pPr>
        <w:pStyle w:val="Compact"/>
        <w:numPr>
          <w:ilvl w:val="0"/>
          <w:numId w:val="1003"/>
        </w:numPr>
      </w:pPr>
      <w:r>
        <w:t xml:space="preserve">服务端原图落盘采用临时文件+完整性校验+原子提交，不就地改写已有文件。</w:t>
      </w:r>
    </w:p>
    <w:p>
      <w:pPr>
        <w:pStyle w:val="Compact"/>
        <w:numPr>
          <w:ilvl w:val="0"/>
          <w:numId w:val="1003"/>
        </w:numPr>
      </w:pPr>
      <w:r>
        <w:t xml:space="preserve">上传完成生成缩略图/元数据；其他已授权节点逐步获得事件，并统一展示。</w:t>
      </w:r>
    </w:p>
    <w:p>
      <w:pPr>
        <w:pStyle w:val="FirstParagraph"/>
      </w:pPr>
      <w:r>
        <w:rPr>
          <w:b/>
          <w:bCs/>
        </w:rPr>
        <w:t xml:space="preserve">AC-MVP-01：</w:t>
      </w:r>
      <w:r>
        <w:t xml:space="preserve"> </w:t>
      </w:r>
      <w:r>
        <w:t xml:space="preserve">断网、杀进程和节点重启不得造成已确认的成功上传文件损坏；重新连接后继续未完成部分。手机后台任务受 Android/iOS 系统调度限制，不能保证精确实时。</w:t>
      </w:r>
    </w:p>
    <w:bookmarkEnd w:id="24"/>
    <w:bookmarkStart w:id="25" w:name="X24c002841316ed54d65fa88d2a5969c19185dbb"/>
    <w:p>
      <w:pPr>
        <w:pStyle w:val="Heading4"/>
      </w:pPr>
      <w:r>
        <w:t xml:space="preserve">3.2 多主节点统一浏览</w:t>
      </w:r>
    </w:p>
    <w:p>
      <w:pPr>
        <w:pStyle w:val="FirstParagraph"/>
      </w:pPr>
      <w:r>
        <w:t xml:space="preserve">Windows 节点有 A/B，NAS 有 C/D：设备在得到授权后通过 P2P 事件发现 A/B/C/D 的元数据和可用性；时间线可合并四张照片。NAS 离线时缓存缩略图仍可展示 C/D，尚未下载的原图明确标记为不可用，而不是伪造可访问状态。</w:t>
      </w:r>
    </w:p>
    <w:p>
      <w:pPr>
        <w:pStyle w:val="BodyText"/>
      </w:pPr>
      <w:r>
        <w:rPr>
          <w:b/>
          <w:bCs/>
        </w:rPr>
        <w:t xml:space="preserve">AC-MVP-02：</w:t>
      </w:r>
      <w:r>
        <w:t xml:space="preserve"> </w:t>
      </w:r>
      <w:r>
        <w:t xml:space="preserve">节点添加、离线、重新上线时，照片不会出现无来源的重复元数据；无权限用户不得获取受保护的索引。</w:t>
      </w:r>
    </w:p>
    <w:bookmarkEnd w:id="25"/>
    <w:bookmarkStart w:id="26" w:name="X1e520bc000786578a2af908dca4c4df02112a00"/>
    <w:p>
      <w:pPr>
        <w:pStyle w:val="Heading4"/>
      </w:pPr>
      <w:r>
        <w:t xml:space="preserve">3.3 删除和回收站</w:t>
      </w:r>
    </w:p>
    <w:p>
      <w:pPr>
        <w:pStyle w:val="FirstParagraph"/>
      </w:pPr>
      <w:r>
        <w:t xml:space="preserve">“释放本机空间”只作用于本机副本；“从共享照片库移除”生成签名墓碑事件；“永久销毁”经过授权与风险确认，并遵守保留和备份策略。离线旧节点重新加入时不得把已删除对象误当新对象复活。</w:t>
      </w:r>
    </w:p>
    <w:bookmarkEnd w:id="26"/>
    <w:bookmarkStart w:id="27" w:name="X0a2dd65e5cf91ecf048ea24e69ec38df0927cc8"/>
    <w:p>
      <w:pPr>
        <w:pStyle w:val="Heading4"/>
      </w:pPr>
      <w:r>
        <w:t xml:space="preserve">3.4 编辑与版本</w:t>
      </w:r>
    </w:p>
    <w:p>
      <w:pPr>
        <w:pStyle w:val="FirstParagraph"/>
      </w:pPr>
      <w:r>
        <w:t xml:space="preserve">原图永久不可变。修改收藏、标签、相册关系通过事件同步；同一字段并发修改可出现待处理冲突。图片编辑产生新版本文件，不覆盖原始字节；历史版本按权限保留与恢复。</w:t>
      </w:r>
    </w:p>
    <w:bookmarkEnd w:id="27"/>
    <w:bookmarkEnd w:id="28"/>
    <w:bookmarkStart w:id="29" w:name="Xf6c058a5edba605012692e2f351bdf2d314f304"/>
    <w:p>
      <w:pPr>
        <w:pStyle w:val="Heading3"/>
      </w:pPr>
      <w:r>
        <w:t xml:space="preserve">4. 版本范围（不能一次性交付全部愿景）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目标用户可见结果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首发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Windows/NAS/Linux 主节点、Windows/Android/Web、两主节点 P2P、LAN 配对、自动备份、只读索引、时间线、基础权限、缓存队列、原图哈希、回收站、日志与测试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可自部署、不依赖中心服务器、能安全地自动备份并统一浏览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互联网 P2P 优化、转发可选、跨设备元数据合并、多用户共享、硬件密钥、E2EE、S3/WebDAV备份、首批 AI（OCR/场景/人脸可选）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更成熟的远程体验、安全协作和 AI 整理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iOS/macOS 客户端完善、全媒体引擎、分布式 AI、MCP/插件市场、工作流、百万级优化、长周期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专业级生态和大规模照片库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定义：</w:t>
      </w:r>
      <w:r>
        <w:t xml:space="preserve"> </w:t>
      </w:r>
      <w:r>
        <w:t xml:space="preserve">“第一版必须有 P2P”具体定义为“两台已配对 Windows/NAS/Linux 主节点在可达局域网中直接同步</w:t>
      </w:r>
      <w:r>
        <w:rPr>
          <w:b/>
          <w:bCs/>
        </w:rPr>
        <w:t xml:space="preserve">有权限的元数据及事件</w:t>
      </w:r>
      <w:r>
        <w:t xml:space="preserve">，并提供按需原图传输”。不把全球任意 NAT 场景无中继互通作为首发阻塞条件。</w:t>
      </w:r>
    </w:p>
    <w:bookmarkEnd w:id="29"/>
    <w:bookmarkStart w:id="30" w:name="X75e5817ff7025ed17124324d465e550a1ee5f90"/>
    <w:p>
      <w:pPr>
        <w:pStyle w:val="Heading3"/>
      </w:pPr>
      <w:r>
        <w:t xml:space="preserve">5. 功能性需求与优先级（摘取实现核心）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导入前后 SHA-256 一致，不写入外部只读源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多节点可信配对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未授权节点无法读取索引；重复配对幂等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增量事件传播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断线补偿、重复事件幂等、落后节点重放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自动备份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用户可配置 Wi-Fi/手动，队列恢复可靠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跨节点统一相册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按权限合并时间线并显示来源/离线状态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基础权限、范围删除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本地清理不触发全局删除；回收站可恢复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只读扫描现有目录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大量文件增量扫描和外部变化重建索引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简中/英文无硬编码，切换即时生效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完整历史与冲突提示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同字段并发冲突显式呈现，版本可恢复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用户共享与 E2EE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密钥只交给授权主体；退出共享需考虑重加密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识别与任务调度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可关闭/可退化至 CPU，不阻塞备份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 MCP/插件运行时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最小授权，删除等危险操作二次确认</w:t>
            </w:r>
          </w:p>
        </w:tc>
      </w:tr>
    </w:tbl>
    <w:bookmarkEnd w:id="30"/>
    <w:bookmarkStart w:id="31" w:name="Xd2d745badc53be45e9f8e579bc8667dd3908c33"/>
    <w:p>
      <w:pPr>
        <w:pStyle w:val="Heading3"/>
      </w:pPr>
      <w:r>
        <w:t xml:space="preserve">6. 产品与设计原则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默认安全：</w:t>
      </w:r>
      <w:r>
        <w:t xml:space="preserve"> </w:t>
      </w:r>
      <w:r>
        <w:t xml:space="preserve">原图不可变，默认不自动执行永久删除；备份与同步分离。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离线优先：</w:t>
      </w:r>
      <w:r>
        <w:t xml:space="preserve"> </w:t>
      </w:r>
      <w:r>
        <w:t xml:space="preserve">显示离线标识、延迟提交和可重试队列；不能将本地缓存当作永久备份。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透明存储：</w:t>
      </w:r>
      <w:r>
        <w:t xml:space="preserve"> </w:t>
      </w:r>
      <w:r>
        <w:t xml:space="preserve">可以定位原图所在节点/路径，保留来源、文件名、拍摄信息；统一相册不强制改写物理目录。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可控资源：</w:t>
      </w:r>
      <w:r>
        <w:t xml:space="preserve"> </w:t>
      </w:r>
      <w:r>
        <w:t xml:space="preserve">2GB NAS 默认禁用繁重媒体任务，可独立关闭 AI/转码；功能“默认开启”的偏好在硬件不足时应以安全阈值、明确提示和智能降级为前提。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用户隐私：</w:t>
      </w:r>
      <w:r>
        <w:t xml:space="preserve"> </w:t>
      </w:r>
      <w:r>
        <w:t xml:space="preserve">EXIF GPS、人物嵌入向量、OCR 内容属敏感索引，受授权控制。公开分享应默认去除不必要的隐私元数据。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开放但不放权：</w:t>
      </w:r>
      <w:r>
        <w:t xml:space="preserve"> </w:t>
      </w:r>
      <w:r>
        <w:t xml:space="preserve">API、MCP、插件无法绕过核心访问控制。</w:t>
      </w:r>
    </w:p>
    <w:bookmarkEnd w:id="31"/>
    <w:bookmarkStart w:id="32" w:name="X1f9c1deb3982b81a2a134cc34f692a4d352dcf2"/>
    <w:p>
      <w:pPr>
        <w:pStyle w:val="Heading3"/>
      </w:pPr>
      <w:r>
        <w:t xml:space="preserve">7. 非功能与可访问性要求</w:t>
      </w:r>
    </w:p>
    <w:p>
      <w:pPr>
        <w:pStyle w:val="Compact"/>
        <w:numPr>
          <w:ilvl w:val="0"/>
          <w:numId w:val="1005"/>
        </w:numPr>
      </w:pPr>
      <w:r>
        <w:t xml:space="preserve">无强制中心服务器、私有部署、容器与 Windows 便携安装；支持 ARM64/x64。</w:t>
      </w:r>
    </w:p>
    <w:p>
      <w:pPr>
        <w:pStyle w:val="Compact"/>
        <w:numPr>
          <w:ilvl w:val="0"/>
          <w:numId w:val="1005"/>
        </w:numPr>
      </w:pPr>
      <w:r>
        <w:t xml:space="preserve">10万照片预索引搜索 P95&lt;1s；长远百万级；精确样本与硬件由测试计划定义。</w:t>
      </w:r>
    </w:p>
    <w:p>
      <w:pPr>
        <w:pStyle w:val="Compact"/>
        <w:numPr>
          <w:ilvl w:val="0"/>
          <w:numId w:val="1005"/>
        </w:numPr>
      </w:pPr>
      <w:r>
        <w:t xml:space="preserve">分布式数据同步满足最终一致性，不承诺网络分区期间强一致、同步读取所有离线原图。</w:t>
      </w:r>
    </w:p>
    <w:p>
      <w:pPr>
        <w:pStyle w:val="Compact"/>
        <w:numPr>
          <w:ilvl w:val="0"/>
          <w:numId w:val="1005"/>
        </w:numPr>
      </w:pPr>
      <w:r>
        <w:t xml:space="preserve">所有原始字节传输均按 SHA-256 复核；日志不得包含私密原图或密钥。</w:t>
      </w:r>
    </w:p>
    <w:p>
      <w:pPr>
        <w:pStyle w:val="Compact"/>
        <w:numPr>
          <w:ilvl w:val="0"/>
          <w:numId w:val="1005"/>
        </w:numPr>
      </w:pPr>
      <w:r>
        <w:t xml:space="preserve">WAI-ARIA 等价无障碍实践、键盘控制、屏幕阅读器、字体与触控目标、RTL 预留、日期/时区/数字本地化。</w:t>
      </w:r>
    </w:p>
    <w:bookmarkEnd w:id="32"/>
    <w:bookmarkStart w:id="33" w:name="Xb270c99472aa08bb8a39b0b0b9928ecb914c68c"/>
    <w:p>
      <w:pPr>
        <w:pStyle w:val="Heading3"/>
      </w:pPr>
      <w:r>
        <w:t xml:space="preserve">8. 尚待正式评审的决定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信任根与设备身份恢复</w:t>
      </w:r>
      <w:r>
        <w:t xml:space="preserve">：推荐本地用户主密钥 + 新设备扫描邀请 + 可选离线恢复包，恢复包丢失可能无法恢复 E2EE 内容。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复杂多用户权限冲突</w:t>
      </w:r>
      <w:r>
        <w:t xml:space="preserve">：推荐以相册所有者签名的 ACL 事件为权威，不允许普通成员离线改写管理员策略。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与 E2EE</w:t>
      </w:r>
      <w:r>
        <w:t xml:space="preserve">：推荐在获授权的可信设备/节点解密，不将密文伪称可以直接被云端模型识别。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2GB NAS 内存预算和测试机配置</w:t>
      </w:r>
      <w:r>
        <w:t xml:space="preserve">：首发之前据性能探针确定具体峰值指标。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相邻次版本协议兼容及数据库安全降级策略</w:t>
      </w:r>
      <w:r>
        <w:t xml:space="preserve">：经独立迁移测试验收。</w:t>
      </w:r>
    </w:p>
    <w:p>
      <w:pPr>
        <w:pStyle w:val="FirstParagraph"/>
      </w:pPr>
      <w:r>
        <w:t xml:space="preserve">详见</w:t>
      </w:r>
      <w:r>
        <w:t xml:space="preserve"> </w:t>
      </w:r>
      <w:r>
        <w:rPr>
          <w:rStyle w:val="VerbatimChar"/>
        </w:rPr>
        <w:t xml:space="preserve">05_ADR_未决决策与风险.md</w:t>
      </w:r>
      <w:r>
        <w:t xml:space="preserve">。</w:t>
      </w:r>
    </w:p>
    <w:p>
      <w:pPr>
        <w:pStyle w:val="BodyText"/>
      </w:pPr>
      <w:r>
        <w:t xml:space="preserve">\newpage</w:t>
      </w:r>
    </w:p>
    <w:bookmarkEnd w:id="33"/>
    <w:bookmarkEnd w:id="34"/>
    <w:bookmarkEnd w:id="35"/>
    <w:bookmarkStart w:id="66" w:name="二技术设计tdd"/>
    <w:p>
      <w:pPr>
        <w:pStyle w:val="Heading1"/>
      </w:pPr>
      <w:r>
        <w:t xml:space="preserve">二、技术设计（TDD）</w:t>
      </w:r>
    </w:p>
    <w:bookmarkStart w:id="65" w:name="photomesh-技术架构设计tdd"/>
    <w:p>
      <w:pPr>
        <w:pStyle w:val="Heading2"/>
      </w:pPr>
      <w:r>
        <w:t xml:space="preserve">PhotoMesh 技术架构设计（TDD）</w:t>
      </w:r>
    </w:p>
    <w:p>
      <w:pPr>
        <w:pStyle w:val="Compact"/>
        <w:numPr>
          <w:ilvl w:val="0"/>
          <w:numId w:val="1007"/>
        </w:numPr>
      </w:pPr>
      <w:r>
        <w:t xml:space="preserve">文档状态：待设计评审；对应 PRD 1.0-draft</w:t>
      </w:r>
    </w:p>
    <w:p>
      <w:pPr>
        <w:pStyle w:val="Compact"/>
        <w:numPr>
          <w:ilvl w:val="0"/>
          <w:numId w:val="1007"/>
        </w:numPr>
      </w:pPr>
      <w:r>
        <w:t xml:space="preserve">目标：首发 Windows + Android + NAS，保留 Linux 主节点/Web，以及七平台长期演进能力</w:t>
      </w:r>
    </w:p>
    <w:p>
      <w:pPr>
        <w:pStyle w:val="Compact"/>
        <w:numPr>
          <w:ilvl w:val="0"/>
          <w:numId w:val="1007"/>
        </w:numPr>
      </w:pPr>
      <w:r>
        <w:t xml:space="preserve">约束：完全去中心化、不依赖强制公网中心服务；Node.js 优先；原图不可变；多主节点独立存储；开源 Apache-2.0</w:t>
      </w:r>
    </w:p>
    <w:bookmarkStart w:id="36" w:name="Xa673fc168b0a0b8f999c22d6bd7ed88b38316e0"/>
    <w:p>
      <w:pPr>
        <w:pStyle w:val="Heading3"/>
      </w:pPr>
      <w:r>
        <w:t xml:space="preserve">1. 逻辑架构及部署单元</w:t>
      </w:r>
    </w:p>
    <w:p>
      <w:pPr>
        <w:pStyle w:val="SourceCode"/>
      </w:pPr>
      <w:r>
        <w:rPr>
          <w:rStyle w:val="VerbatimChar"/>
        </w:rPr>
        <w:t xml:space="preserve">Android/Flutter ──┐        ┌── Windows node-agent(Node.js+SQLite+blob store)</w:t>
      </w:r>
      <w:r>
        <w:br/>
      </w:r>
      <w:r>
        <w:rPr>
          <w:rStyle w:val="VerbatimChar"/>
        </w:rPr>
        <w:t xml:space="preserve">Windows/Tauri ────┼─ P2P ──┤</w:t>
      </w:r>
      <w:r>
        <w:br/>
      </w:r>
      <w:r>
        <w:rPr>
          <w:rStyle w:val="VerbatimChar"/>
        </w:rPr>
        <w:t xml:space="preserve">Web/Vue (本地已授权节点代理访问) ──┤        └── NAS/Linux node-agent(Node.js+SQLite+blob store)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[可选用户自建 VPN / relay / STUN / TURN]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[未来：可信 AI worker / 插件 worker / PG 适配]</w:t>
      </w:r>
    </w:p>
    <w:p>
      <w:pPr>
        <w:pStyle w:val="FirstParagraph"/>
      </w:pPr>
      <w:r>
        <w:rPr>
          <w:b/>
          <w:bCs/>
        </w:rPr>
        <w:t xml:space="preserve">区分三类组件：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主存储节点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node-agent</w:t>
      </w:r>
      <w:r>
        <w:t xml:space="preserve">：索引扫描、元数据持久化、对象写入、上传下载、P2P 事件收发、策略校验、缩略图队列、备份日志；在 Windows/NAS/Linux 本地运行。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客户端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desktop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mobile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</w:t>
      </w:r>
      <w:r>
        <w:t xml:space="preserve">：统一时间线、缓存、配置、离线任务队列、设备配对；Android 使用系统照片访问权限与后台任务调度；Web 使用受信任本地节点作网关，不把浏览器当作万能后台守护进程。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可选扩展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ai-worker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plugin-host</w:t>
      </w:r>
      <w:r>
        <w:rPr>
          <w:b/>
          <w:bCs/>
        </w:rPr>
        <w:t xml:space="preserve"> </w:t>
      </w:r>
      <w:r>
        <w:rPr>
          <w:b/>
          <w:bCs/>
        </w:rPr>
        <w:t xml:space="preserve">/ relay</w:t>
      </w:r>
      <w:r>
        <w:t xml:space="preserve">：独立进程、受限权限和任务配额，</w:t>
      </w:r>
      <w:r>
        <w:rPr>
          <w:b/>
          <w:bCs/>
        </w:rPr>
        <w:t xml:space="preserve">不属于核心服务必选依赖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多主节点一致性边界：</w:t>
      </w:r>
      <w:r>
        <w:t xml:space="preserve"> </w:t>
      </w:r>
      <w:r>
        <w:t xml:space="preserve">最终一致性元数据 + 独立原图所属节点。离线时可以读取缓存但不保证随时取得原图。不要使用中心数据库“单写主”的设计破坏完全去中心化需求。</w:t>
      </w:r>
    </w:p>
    <w:bookmarkEnd w:id="36"/>
    <w:bookmarkStart w:id="37" w:name="X31ed06300de1d9e771d1fb26800ef70a105674c"/>
    <w:p>
      <w:pPr>
        <w:pStyle w:val="Heading3"/>
      </w:pPr>
      <w:r>
        <w:t xml:space="preserve">2. 建议技术栈与理由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决策理由与边界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支持期内的 Node.js LTS + TypeScript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用户指定 Node 优先；兼容 ARM64/x64；固定可重复构建版本，不写死过期版本号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Fastify（候选）+ Zod/TypeBox +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较小依赖规模、可生成接口契约；启动与内存需基准测试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接口，LAN mDNS+安全直连优先；libp2p/WebRTC 为候选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能在不依赖公网的 LAN 验证首发要求；互联网 NAT 穿透选件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增量事件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事务事件日志、outbox/inbox、每设备游标、可重放投递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可恢复、可审计、幂等、故障测试容易实现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SQLite（默认，WAL+FTS5）；PostgreSQL 可选 Repository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NAS 优先；PG 用于性能更高部署，不要求每节点 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本地普通目录、托管对象库与只读外部目录，S3 可选适配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原图不可变、保留文件来源、灵活备份；不能默默改写原图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 + Vue 3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桌面系统集成及代码复用；按平台签名发布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/ Dart + 原生后台备份桥接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Android/iOS 系统能力需单独适配；可共用 OpenAPI 协议和数据规范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+共享组件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浏览器通过受信任节点的 HTTPS API 获取数据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libvips/sharp、FFmpeg/ffprobe 等可选适配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尺寸缓存、预览、流式播放；专业格式受平台解码器/许可限制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 worker：ONNX Runtime 等经审核的模型推理适配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可用、GPU 可选、模型管理独立、禁用后核心服务仍可运行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 workspace + Turborepo；Flutter 独立 pub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 任务统一；Flutter 使用脚本编排，不伪称由 pnpm 直接托管 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Vitest、Playwright、Flutter test、Docker 多节点集成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用户已定量化门槛，性能报告保留测试环境元信息</w:t>
            </w:r>
          </w:p>
        </w:tc>
      </w:tr>
    </w:tbl>
    <w:p>
      <w:pPr>
        <w:pStyle w:val="BodyText"/>
      </w:pPr>
      <w:r>
        <w:t xml:space="preserve">备选技术必须经过 ADR、依赖许可证审查、负载基准与 Windows/ARM64 适配验证才能定型。</w:t>
      </w:r>
    </w:p>
    <w:bookmarkEnd w:id="37"/>
    <w:bookmarkStart w:id="41" w:name="X86e331851e5dfd2e8b71e69b70dc17794b1d31e"/>
    <w:p>
      <w:pPr>
        <w:pStyle w:val="Heading3"/>
      </w:pPr>
      <w:r>
        <w:t xml:space="preserve">3. 数据模型：身份、节点、照片、事件</w:t>
      </w:r>
    </w:p>
    <w:p>
      <w:pPr>
        <w:pStyle w:val="FirstParagraph"/>
      </w:pPr>
      <w:r>
        <w:t xml:space="preserve">详细 ER 图：</w:t>
      </w:r>
      <w:r>
        <w:rPr>
          <w:rStyle w:val="VerbatimChar"/>
        </w:rPr>
        <w:t xml:space="preserve">../diagrams/ER_元数据模型.mmd</w:t>
      </w:r>
      <w:r>
        <w:t xml:space="preserve">。</w:t>
      </w:r>
    </w:p>
    <w:bookmarkStart w:id="38" w:name="Xd0496eb5a60f409656a7be03b493fe36d5a313b"/>
    <w:p>
      <w:pPr>
        <w:pStyle w:val="Heading4"/>
      </w:pPr>
      <w:r>
        <w:t xml:space="preserve">3.1 核心实体定义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identity_id、public_key、created_at、status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本地用户身份公钥标识；私钥不入数据库明文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device_id、owner_identity_id、device_pubkey、trust_state、last_seen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已配对设备；可撤销且可跟踪可信状态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node_id、device_id、endpoint_hints、capabilities、state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主节点，动态能力宣告，不含必须公网地址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library_id、owner_id、name、acl_epoch、encryption_policy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相册库逻辑安全边界与权限版本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asset_id、library_id、origin_node_id、capture_ts、mime、kind、deleted_at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逻辑照片记录；不是磁盘路径或文件名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file_id、asset_id、sha256、byte_size、media_role、storage_ref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主图、RAW/JPEG伴侣、Live Photo 视频、衍生文件；受授权访问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location_id、file_id、node_id、path_ref、storage_class、availability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物理节点及可访问位置；保留不同原始路径/文件名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album_id、library_id、type、rule_query、title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虚拟相册、按文件夹生成相册、智能相册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album_memberships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album_id、asset_id、add_tag、removed_by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OR-Set 风格并发成员变更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asset_id、tag、add_tag、removed_by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可合并标签事件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acl_grants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library_id、subject_id、role、scope、epoch、signature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由所有者或授权管理员签名的权限事件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key_id、scope_id、key_epoch、wrapped_material_ref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密钥封装引用，绝不明文保存用户主密钥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event_id、author_device_id、seq、causal_parents、payload_hash、signature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持久事件；验证后落入 inbox 并按顺序应用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peer_id、last_ack_cursor、last_anti_entropy_at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远端游标与补偿扫描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tombstones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entity_id、scope、deleted_at、retention_until、event_id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防止离线旧节点重新引入已删除文件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job_id、type、state、attempts、lease_until、checkpoint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上传、预览、AI、备份与恢复任务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actor、action、resource、outcome、request_id、created_at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高风险操作留痕，避免泄露私密内容</w:t>
            </w:r>
          </w:p>
        </w:tc>
      </w:tr>
    </w:tbl>
    <w:p>
      <w:pPr>
        <w:pStyle w:val="BodyText"/>
      </w:pPr>
      <w:r>
        <w:rPr>
          <w:b/>
          <w:bCs/>
        </w:rPr>
        <w:t xml:space="preserve">关系关键点：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→多个</w:t>
      </w:r>
      <w:r>
        <w:t xml:space="preserve"> </w:t>
      </w:r>
      <w:r>
        <w:rPr>
          <w:rStyle w:val="VerbatimChar"/>
        </w:rPr>
        <w:t xml:space="preserve">asset_files</w:t>
      </w:r>
      <w:r>
        <w:t xml:space="preserve">；每份文件→多个</w:t>
      </w:r>
      <w:r>
        <w:t xml:space="preserve"> </w:t>
      </w:r>
      <w:r>
        <w:rPr>
          <w:rStyle w:val="VerbatimChar"/>
        </w:rPr>
        <w:t xml:space="preserve">file_locations</w:t>
      </w:r>
      <w:r>
        <w:t xml:space="preserve">；</w:t>
      </w:r>
      <w:r>
        <w:rPr>
          <w:rStyle w:val="VerbatimChar"/>
        </w:rPr>
        <w:t xml:space="preserve">albums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多对多。不要以文件哈希作为“照片 ID”，因为重复照片可有多个逻辑来源和路径。</w:t>
      </w:r>
    </w:p>
    <w:bookmarkEnd w:id="38"/>
    <w:bookmarkStart w:id="39" w:name="Xdef50fb51e4f3c4828bf81a492712fdcb3cf4ed"/>
    <w:p>
      <w:pPr>
        <w:pStyle w:val="Heading4"/>
      </w:pPr>
      <w:r>
        <w:t xml:space="preserve">3.2 ID、哈希和索引</w:t>
      </w:r>
    </w:p>
    <w:p>
      <w:pPr>
        <w:pStyle w:val="Compact"/>
        <w:numPr>
          <w:ilvl w:val="0"/>
          <w:numId w:val="1009"/>
        </w:numPr>
      </w:pPr>
      <w:r>
        <w:t xml:space="preserve">使用 UUIDv7 或 ULID 作为逻辑 ID（评估跨平台可用性），全局唯一且不泄露真实路径。</w:t>
      </w:r>
    </w:p>
    <w:p>
      <w:pPr>
        <w:pStyle w:val="Compact"/>
        <w:numPr>
          <w:ilvl w:val="0"/>
          <w:numId w:val="1009"/>
        </w:numPr>
      </w:pPr>
      <w:r>
        <w:t xml:space="preserve">文件原字节采用流式 SHA-256；传输块另有块校验或认证标签。服务端完整内容复核后再提交成功。</w:t>
      </w:r>
    </w:p>
    <w:p>
      <w:pPr>
        <w:pStyle w:val="Compact"/>
        <w:numPr>
          <w:ilvl w:val="0"/>
          <w:numId w:val="1009"/>
        </w:numPr>
      </w:pPr>
      <w:r>
        <w:t xml:space="preserve">E2EE 数据去重</w:t>
      </w:r>
      <w:r>
        <w:rPr>
          <w:b/>
          <w:bCs/>
        </w:rPr>
        <w:t xml:space="preserve">不能</w:t>
      </w:r>
      <w:r>
        <w:t xml:space="preserve">直接以跨用户公开哈希暴露相同内容关系。按安全域使用受密钥约束的映射/去重，不强制跨用户共享对象。</w:t>
      </w:r>
    </w:p>
    <w:p>
      <w:pPr>
        <w:pStyle w:val="Compact"/>
        <w:numPr>
          <w:ilvl w:val="0"/>
          <w:numId w:val="1009"/>
        </w:numPr>
      </w:pPr>
      <w:r>
        <w:t xml:space="preserve">日期索引基于拍摄时间、时间偏移和来源可信度；UI 根据用户时区展示。相同文件的不同路径需独立保存。</w:t>
      </w:r>
    </w:p>
    <w:p>
      <w:pPr>
        <w:pStyle w:val="Compact"/>
        <w:numPr>
          <w:ilvl w:val="0"/>
          <w:numId w:val="1009"/>
        </w:numPr>
      </w:pPr>
      <w:r>
        <w:t xml:space="preserve">SQLite 为每库预建复合索引</w:t>
      </w:r>
      <w:r>
        <w:t xml:space="preserve"> </w:t>
      </w:r>
      <w:r>
        <w:rPr>
          <w:rStyle w:val="VerbatimChar"/>
        </w:rPr>
        <w:t xml:space="preserve">(library_id,capture_ts,asset_id)</w:t>
      </w:r>
      <w:r>
        <w:t xml:space="preserve">；FTS5 处理授权范围内的非加密明文元数据；向量搜索是后续独立插件或 worker。</w:t>
      </w:r>
    </w:p>
    <w:p>
      <w:pPr>
        <w:pStyle w:val="Compact"/>
        <w:numPr>
          <w:ilvl w:val="0"/>
          <w:numId w:val="1009"/>
        </w:numPr>
      </w:pPr>
      <w:r>
        <w:t xml:space="preserve">SQLite 适配层需提供读事务、一致分页、游标式同步以及 schema migration；PostgreSQL 使用同一 Repository 契约 + 差异化 SQL。</w:t>
      </w:r>
    </w:p>
    <w:bookmarkEnd w:id="39"/>
    <w:bookmarkStart w:id="40" w:name="X6765dc82db79a093e805df367203c31308a42e8"/>
    <w:p>
      <w:pPr>
        <w:pStyle w:val="Heading4"/>
      </w:pPr>
      <w:r>
        <w:t xml:space="preserve">3.3 PostgreSQL 可切换的真实含义</w:t>
      </w:r>
    </w:p>
    <w:p>
      <w:pPr>
        <w:pStyle w:val="FirstParagraph"/>
      </w:pPr>
      <w:r>
        <w:t xml:space="preserve">支持</w:t>
      </w:r>
      <w:r>
        <w:rPr>
          <w:b/>
          <w:bCs/>
        </w:rPr>
        <w:t xml:space="preserve">新建部署选择</w:t>
      </w:r>
      <w:r>
        <w:t xml:space="preserve"> </w:t>
      </w:r>
      <w:r>
        <w:t xml:space="preserve">SQLite 或 PG、提供明确的导出/迁移工具；不承诺运行中一键切换，更不能让两种数据库共享同一 SQLite WAL 文件。迁移步骤：只读维护窗口→快照→导出→校验行数及哈希→切换→健康检查→回滚点保留。</w:t>
      </w:r>
    </w:p>
    <w:bookmarkEnd w:id="40"/>
    <w:bookmarkEnd w:id="41"/>
    <w:bookmarkStart w:id="46" w:name="X10fb0965a8d3b77c3ed96dfb8d302b41a529406"/>
    <w:p>
      <w:pPr>
        <w:pStyle w:val="Heading3"/>
      </w:pPr>
      <w:r>
        <w:t xml:space="preserve">4. P2P 信任、发现与连接</w:t>
      </w:r>
    </w:p>
    <w:bookmarkStart w:id="42" w:name="X2e98dd1f119536e09849571ae911f3f98842312"/>
    <w:p>
      <w:pPr>
        <w:pStyle w:val="Heading4"/>
      </w:pPr>
      <w:r>
        <w:t xml:space="preserve">4.1 身份模型（建议 ADR-001）</w:t>
      </w:r>
    </w:p>
    <w:p>
      <w:pPr>
        <w:pStyle w:val="Compact"/>
        <w:numPr>
          <w:ilvl w:val="0"/>
          <w:numId w:val="1010"/>
        </w:numPr>
      </w:pPr>
      <w:r>
        <w:t xml:space="preserve">每个设备在本地生成持久密钥对（首版优先 Ed25519 签名身份；会话安全通道使用经过审计的 TLS/Noise 等成熟方案）。私钥保存于 OS Keychain/Android Keystore 等受保护存储或加密密钥文件，不传入同步事件。</w:t>
      </w:r>
    </w:p>
    <w:p>
      <w:pPr>
        <w:pStyle w:val="Compact"/>
        <w:numPr>
          <w:ilvl w:val="0"/>
          <w:numId w:val="1010"/>
        </w:numPr>
      </w:pPr>
      <w:r>
        <w:t xml:space="preserve">首台设备建立用户身份与主设备信任根；新增设备通过二维码/短期邀请完成</w:t>
      </w:r>
      <w:r>
        <w:rPr>
          <w:b/>
          <w:bCs/>
        </w:rPr>
        <w:t xml:space="preserve">带密钥指纹确认</w:t>
      </w:r>
      <w:r>
        <w:t xml:space="preserve">的双向配对，防御替换/中间人攻击。</w:t>
      </w:r>
    </w:p>
    <w:p>
      <w:pPr>
        <w:pStyle w:val="Compact"/>
        <w:numPr>
          <w:ilvl w:val="0"/>
          <w:numId w:val="1010"/>
        </w:numPr>
      </w:pPr>
      <w:r>
        <w:t xml:space="preserve">节点之间强制双向身份认证，配对令牌单次使用且短有效期，撤销后禁发后续新数据。</w:t>
      </w:r>
    </w:p>
    <w:p>
      <w:pPr>
        <w:pStyle w:val="Compact"/>
        <w:numPr>
          <w:ilvl w:val="0"/>
          <w:numId w:val="1010"/>
        </w:numPr>
      </w:pPr>
      <w:r>
        <w:t xml:space="preserve">本地账号是默认；OAuth/OIDC 属可选身份联合，不使一个公有 IdP 成为 LAN 离线使用的强制依赖。</w:t>
      </w:r>
    </w:p>
    <w:p>
      <w:pPr>
        <w:pStyle w:val="Compact"/>
        <w:numPr>
          <w:ilvl w:val="0"/>
          <w:numId w:val="1010"/>
        </w:numPr>
      </w:pPr>
      <w:r>
        <w:t xml:space="preserve">身份/恢复私钥离线加密备份；遗失密钥时不保证 E2EE 数据一定可恢复，应在产品中清晰告知。</w:t>
      </w:r>
    </w:p>
    <w:bookmarkEnd w:id="42"/>
    <w:bookmarkStart w:id="43" w:name="X365fde339959c9c85e34d0dd5d45fd4b07f4b0f"/>
    <w:p>
      <w:pPr>
        <w:pStyle w:val="Heading4"/>
      </w:pPr>
      <w:r>
        <w:t xml:space="preserve">4.2 发现与网络路径</w:t>
      </w:r>
    </w:p>
    <w:p>
      <w:pPr>
        <w:pStyle w:val="Compact"/>
        <w:numPr>
          <w:ilvl w:val="0"/>
          <w:numId w:val="1011"/>
        </w:numPr>
      </w:pPr>
      <w:r>
        <w:t xml:space="preserve">LAN：mDNS/手动 IP/二维码地址，防止仅凭广播名就信任设备。</w:t>
      </w:r>
    </w:p>
    <w:p>
      <w:pPr>
        <w:pStyle w:val="Compact"/>
        <w:numPr>
          <w:ilvl w:val="0"/>
          <w:numId w:val="1011"/>
        </w:numPr>
      </w:pPr>
      <w:r>
        <w:t xml:space="preserve">互联网：已授权端点缓存/手动域名/用户自建 VPN；未来加入 ICE/STUN；不通时可以用户自建 TURN/转发服务。</w:t>
      </w:r>
    </w:p>
    <w:p>
      <w:pPr>
        <w:pStyle w:val="Compact"/>
        <w:numPr>
          <w:ilvl w:val="0"/>
          <w:numId w:val="1011"/>
        </w:numPr>
      </w:pPr>
      <w:r>
        <w:t xml:space="preserve">必须支持</w:t>
      </w:r>
      <w:r>
        <w:rPr>
          <w:b/>
          <w:bCs/>
        </w:rPr>
        <w:t xml:space="preserve">完全无公网服务器</w:t>
      </w:r>
      <w:r>
        <w:t xml:space="preserve">在同一可达 LAN 中工作；无法保证两端在对称 NAT/CGNAT 下必然 P2P 直连。</w:t>
      </w:r>
    </w:p>
    <w:p>
      <w:pPr>
        <w:pStyle w:val="Compact"/>
        <w:numPr>
          <w:ilvl w:val="0"/>
          <w:numId w:val="1011"/>
        </w:numPr>
      </w:pPr>
      <w:r>
        <w:t xml:space="preserve">浏览器 Web 客户端由用户信任的</w:t>
      </w:r>
      <w:r>
        <w:t xml:space="preserve"> </w:t>
      </w:r>
      <w:r>
        <w:rPr>
          <w:rStyle w:val="VerbatimChar"/>
        </w:rPr>
        <w:t xml:space="preserve">node-agent</w:t>
      </w:r>
      <w:r>
        <w:t xml:space="preserve"> </w:t>
      </w:r>
      <w:r>
        <w:t xml:space="preserve">提供 HTTPS API；浏览器本身不应强制运行全套文件守护任务。</w:t>
      </w:r>
    </w:p>
    <w:p>
      <w:pPr>
        <w:pStyle w:val="Compact"/>
        <w:numPr>
          <w:ilvl w:val="0"/>
          <w:numId w:val="1011"/>
        </w:numPr>
      </w:pPr>
      <w:r>
        <w:t xml:space="preserve">防范节点热插拔：</w:t>
      </w:r>
      <w:r>
        <w:rPr>
          <w:rStyle w:val="VerbatimChar"/>
        </w:rPr>
        <w:t xml:space="preserve">node_id</w:t>
      </w:r>
      <w:r>
        <w:t xml:space="preserve"> </w:t>
      </w:r>
      <w:r>
        <w:t xml:space="preserve">不依赖 IP；活性检查、退避重连、能力变更事件；主节点离线不会导致已缓存目录删除。</w:t>
      </w:r>
    </w:p>
    <w:bookmarkEnd w:id="43"/>
    <w:bookmarkStart w:id="44" w:name="X033dce09974783b515262077353dbe3dfa7c96c"/>
    <w:p>
      <w:pPr>
        <w:pStyle w:val="Heading4"/>
      </w:pPr>
      <w:r>
        <w:t xml:space="preserve">4.3 P2P 协议（初版建议）</w:t>
      </w:r>
    </w:p>
    <w:p>
      <w:pPr>
        <w:pStyle w:val="FirstParagraph"/>
      </w:pPr>
      <w:r>
        <w:t xml:space="preserve">握手：</w:t>
      </w:r>
      <w:r>
        <w:rPr>
          <w:rStyle w:val="VerbatimChar"/>
        </w:rPr>
        <w:t xml:space="preserve">Hello(protocol_min,max,capabilities,node_id,nonce)</w:t>
      </w:r>
      <w:r>
        <w:t xml:space="preserve"> </w:t>
      </w:r>
      <w:r>
        <w:t xml:space="preserve">→ 认证挑战/签名 → 取双方已知事件游标 →</w:t>
      </w:r>
      <w:r>
        <w:t xml:space="preserve"> </w:t>
      </w:r>
      <w:r>
        <w:rPr>
          <w:rStyle w:val="VerbatimChar"/>
        </w:rPr>
        <w:t xml:space="preserve">GetEventsSince</w:t>
      </w:r>
      <w:r>
        <w:t xml:space="preserve">/Merkle 范围对账 → 校验签名和 ACL → 持久 inbox → 幂等应用 → 发送 ACK。</w:t>
      </w:r>
    </w:p>
    <w:p>
      <w:pPr>
        <w:pStyle w:val="SourceCode"/>
      </w:pPr>
      <w:r>
        <w:rPr>
          <w:rStyle w:val="VerbatimChar"/>
        </w:rPr>
        <w:t xml:space="preserve">EventEnvelope {</w:t>
      </w:r>
      <w:r>
        <w:br/>
      </w:r>
      <w:r>
        <w:rPr>
          <w:rStyle w:val="VerbatimChar"/>
        </w:rPr>
        <w:t xml:space="preserve">  eventId, authorDeviceId, authorSequence, libraryId,</w:t>
      </w:r>
      <w:r>
        <w:br/>
      </w:r>
      <w:r>
        <w:rPr>
          <w:rStyle w:val="VerbatimChar"/>
        </w:rPr>
        <w:t xml:space="preserve">  type, payloadCiphertextOrData, keyEpoch, causalParents[],</w:t>
      </w:r>
      <w:r>
        <w:br/>
      </w:r>
      <w:r>
        <w:rPr>
          <w:rStyle w:val="VerbatimChar"/>
        </w:rPr>
        <w:t xml:space="preserve">  createdAtHint, schemaVersion, signature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幂等</w:t>
      </w:r>
      <w:r>
        <w:t xml:space="preserve">：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唯一约束。收到重复事件只 ACK，不重复改变业务状态。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顺序</w:t>
      </w:r>
      <w:r>
        <w:t xml:space="preserve">：每作者</w:t>
      </w:r>
      <w:r>
        <w:t xml:space="preserve"> </w:t>
      </w:r>
      <w:r>
        <w:rPr>
          <w:rStyle w:val="VerbatimChar"/>
        </w:rPr>
        <w:t xml:space="preserve">authorSequence</w:t>
      </w:r>
      <w:r>
        <w:t xml:space="preserve"> </w:t>
      </w:r>
      <w:r>
        <w:t xml:space="preserve">单调递增；跨作者因果使用版本向量摘要或父事件引用，不能把客户端墙上时钟当可靠因果顺序。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传输</w:t>
      </w:r>
      <w:r>
        <w:t xml:space="preserve">：TLS/mTLS 或审计过的 Noise；所有权限/签名校验在服务端进行，不能仅依赖客户端隐藏按钮。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补偿</w:t>
      </w:r>
      <w:r>
        <w:t xml:space="preserve">：</w:t>
      </w:r>
      <w:r>
        <w:rPr>
          <w:rStyle w:val="VerbatimChar"/>
        </w:rPr>
        <w:t xml:space="preserve">lastAckCursor</w:t>
      </w:r>
      <w:r>
        <w:t xml:space="preserve"> </w:t>
      </w:r>
      <w:r>
        <w:t xml:space="preserve">+ 事件范围对账，较长离线节点必须能重放；保留 tombstone 直到所有有资格节点确认或执行明确的过期设备撤销程序。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对象传输</w:t>
      </w:r>
      <w:r>
        <w:t xml:space="preserve">：按</w:t>
      </w:r>
      <w:r>
        <w:t xml:space="preserve"> </w:t>
      </w:r>
      <w:r>
        <w:rPr>
          <w:rStyle w:val="VerbatimChar"/>
        </w:rPr>
        <w:t xml:space="preserve">assetId/fileId</w:t>
      </w:r>
      <w:r>
        <w:t xml:space="preserve"> </w:t>
      </w:r>
      <w:r>
        <w:t xml:space="preserve">授权请求；分块范围下载、临时路径、块校验、最终 SHA-256、原子落盘。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权限</w:t>
      </w:r>
      <w:r>
        <w:t xml:space="preserve">：订阅事件前授权过滤，不能把整个明文索引广播给所有已配对但无权限节点。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删除</w:t>
      </w:r>
      <w:r>
        <w:t xml:space="preserve">：使用墓碑和回收站；永久删除需要权限验证及保留策略；离线节点重联要抑制旧事件“复活”。</w:t>
      </w:r>
    </w:p>
    <w:bookmarkEnd w:id="44"/>
    <w:bookmarkStart w:id="45" w:name="X8e0331fab502d9027dbb80f0f1425c70cafa911"/>
    <w:p>
      <w:pPr>
        <w:pStyle w:val="Heading4"/>
      </w:pPr>
      <w:r>
        <w:t xml:space="preserve">4.4 冲突合并规则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变更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建议策略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标签、虚拟相册成员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带操作 ID 的 OR-Set/可合并事件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收藏、评分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每用户独立记录或检测并发并提示，禁止静默覆盖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由拥有该位置的原图节点单写，其他节点只接收其签名更新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衍生版本，原图不可改，显示版本分支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ACL、成员撤销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以所有者/授权管理员签名事件为权威，冲突拒绝越权操作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仅有权主体签发墓碑，冲突按删除保护与恢复流程处理</w:t>
            </w:r>
          </w:p>
        </w:tc>
      </w:tr>
    </w:tbl>
    <w:p>
      <w:pPr>
        <w:pStyle w:val="BodyText"/>
      </w:pPr>
      <w:r>
        <w:rPr>
          <w:b/>
          <w:bCs/>
        </w:rPr>
        <w:t xml:space="preserve">一致性声明：</w:t>
      </w:r>
      <w:r>
        <w:t xml:space="preserve"> </w:t>
      </w:r>
      <w:r>
        <w:t xml:space="preserve">这是“授权范围内最终一致的元数据”，不承诺跨网络分区的线性一致、离线时永久有效的权限撤销、即时撤回已缓存明文。</w:t>
      </w:r>
    </w:p>
    <w:bookmarkEnd w:id="45"/>
    <w:bookmarkEnd w:id="46"/>
    <w:bookmarkStart w:id="50" w:name="X4e67d6b4212fb90384b7a0fda8c0a671a172f93"/>
    <w:p>
      <w:pPr>
        <w:pStyle w:val="Heading3"/>
      </w:pPr>
      <w:r>
        <w:t xml:space="preserve">5. 存储层与媒体管线</w:t>
      </w:r>
    </w:p>
    <w:bookmarkStart w:id="47" w:name="Xa7e664c91bf1e27a7312161f7d7516d27168c2e"/>
    <w:p>
      <w:pPr>
        <w:pStyle w:val="Heading4"/>
      </w:pPr>
      <w:r>
        <w:t xml:space="preserve">5.1 原图不可变落盘</w:t>
      </w:r>
    </w:p>
    <w:p>
      <w:pPr>
        <w:pStyle w:val="Compact"/>
        <w:numPr>
          <w:ilvl w:val="0"/>
          <w:numId w:val="1013"/>
        </w:numPr>
      </w:pPr>
      <w:r>
        <w:t xml:space="preserve">上传临时对象（权限、剩余容量和限流检查），为每份文件记录来源、原始文件名和相对路径。</w:t>
      </w:r>
    </w:p>
    <w:p>
      <w:pPr>
        <w:pStyle w:val="Compact"/>
        <w:numPr>
          <w:ilvl w:val="0"/>
          <w:numId w:val="1013"/>
        </w:numPr>
      </w:pPr>
      <w:r>
        <w:t xml:space="preserve">流式写入</w:t>
      </w:r>
      <w:r>
        <w:t xml:space="preserve"> </w:t>
      </w:r>
      <w:r>
        <w:rPr>
          <w:rStyle w:val="VerbatimChar"/>
        </w:rPr>
        <w:t xml:space="preserve">staging/&lt;id&gt;.part</w:t>
      </w:r>
      <w:r>
        <w:t xml:space="preserve">；块校验、断点、完整 SHA-256。</w:t>
      </w:r>
    </w:p>
    <w:p>
      <w:pPr>
        <w:pStyle w:val="Compact"/>
        <w:numPr>
          <w:ilvl w:val="0"/>
          <w:numId w:val="1013"/>
        </w:numPr>
      </w:pPr>
      <w:r>
        <w:t xml:space="preserve">校验后提交到</w:t>
      </w:r>
      <w:r>
        <w:t xml:space="preserve"> </w:t>
      </w:r>
      <w:r>
        <w:rPr>
          <w:rStyle w:val="VerbatimChar"/>
        </w:rPr>
        <w:t xml:space="preserve">managed/objects/...</w:t>
      </w:r>
      <w:r>
        <w:t xml:space="preserve">，采用适合文件系统的</w:t>
      </w:r>
      <w:r>
        <w:t xml:space="preserve"> </w:t>
      </w:r>
      <w:r>
        <w:rPr>
          <w:rStyle w:val="VerbatimChar"/>
        </w:rPr>
        <w:t xml:space="preserve">fsync/rename</w:t>
      </w:r>
      <w:r>
        <w:t xml:space="preserve"> </w:t>
      </w:r>
      <w:r>
        <w:t xml:space="preserve">原子可见策略；跨卷场景必须复制后再校验。</w:t>
      </w:r>
    </w:p>
    <w:p>
      <w:pPr>
        <w:pStyle w:val="Compact"/>
        <w:numPr>
          <w:ilvl w:val="0"/>
          <w:numId w:val="1013"/>
        </w:numPr>
      </w:pPr>
      <w:r>
        <w:t xml:space="preserve">记录</w:t>
      </w:r>
      <w:r>
        <w:t xml:space="preserve"> </w:t>
      </w:r>
      <w:r>
        <w:rPr>
          <w:rStyle w:val="VerbatimChar"/>
        </w:rPr>
        <w:t xml:space="preserve">asset_file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file_location</w:t>
      </w:r>
      <w:r>
        <w:t xml:space="preserve">；缩略图、转码、AI 为独立派生任务，不影响写入成功。</w:t>
      </w:r>
    </w:p>
    <w:p>
      <w:pPr>
        <w:pStyle w:val="Compact"/>
        <w:numPr>
          <w:ilvl w:val="0"/>
          <w:numId w:val="1013"/>
        </w:numPr>
      </w:pPr>
      <w:r>
        <w:t xml:space="preserve">同样内容的原图可在同一安全域由对象层复用，但数据库保留每个原始路径、名字、来源和逻辑相册条目。</w:t>
      </w:r>
    </w:p>
    <w:bookmarkEnd w:id="47"/>
    <w:bookmarkStart w:id="48" w:name="X69a5886e3d145b6966a94964f2b7e12d80f5876"/>
    <w:p>
      <w:pPr>
        <w:pStyle w:val="Heading4"/>
      </w:pPr>
      <w:r>
        <w:t xml:space="preserve">5.2 外部目录、符号链接和扫描</w:t>
      </w:r>
    </w:p>
    <w:p>
      <w:pPr>
        <w:pStyle w:val="Compact"/>
        <w:numPr>
          <w:ilvl w:val="0"/>
          <w:numId w:val="1014"/>
        </w:numPr>
      </w:pPr>
      <w:r>
        <w:t xml:space="preserve">外部文件夹默认</w:t>
      </w:r>
      <w:r>
        <w:t xml:space="preserve"> </w:t>
      </w:r>
      <w:r>
        <w:rPr>
          <w:b/>
          <w:bCs/>
        </w:rPr>
        <w:t xml:space="preserve">只读</w:t>
      </w:r>
      <w:r>
        <w:t xml:space="preserve">，使用 file watcher 加定期全量/增量巡检，监听事件丢失时可以完整修复索引。</w:t>
      </w:r>
    </w:p>
    <w:p>
      <w:pPr>
        <w:pStyle w:val="Compact"/>
        <w:numPr>
          <w:ilvl w:val="0"/>
          <w:numId w:val="1014"/>
        </w:numPr>
      </w:pPr>
      <w:r>
        <w:t xml:space="preserve">符号链接默认不跟随到授权根目录外；允许显式白名单根，检测环路和权限切换，防止敏感目录泄露及路径穿越。</w:t>
      </w:r>
    </w:p>
    <w:p>
      <w:pPr>
        <w:pStyle w:val="Compact"/>
        <w:numPr>
          <w:ilvl w:val="0"/>
          <w:numId w:val="1014"/>
        </w:numPr>
      </w:pPr>
      <w:r>
        <w:t xml:space="preserve">NTFS/ext4/Btrfs 各自具有大小写、权限、inode、时区和符号链接差异；任何路径键都需标准化并记录原始展示名。</w:t>
      </w:r>
    </w:p>
    <w:p>
      <w:pPr>
        <w:pStyle w:val="Compact"/>
        <w:numPr>
          <w:ilvl w:val="0"/>
          <w:numId w:val="1014"/>
        </w:numPr>
      </w:pPr>
      <w:r>
        <w:t xml:space="preserve">对外部原图改变：创建新的内容版本/重新索引，</w:t>
      </w:r>
      <w:r>
        <w:rPr>
          <w:b/>
          <w:bCs/>
        </w:rPr>
        <w:t xml:space="preserve">不回写覆盖源文件</w:t>
      </w:r>
      <w:r>
        <w:t xml:space="preserve">；对外部物理删除：标记丢失/待确认，避免直接触发全局相册删除。</w:t>
      </w:r>
    </w:p>
    <w:p>
      <w:pPr>
        <w:pStyle w:val="Compact"/>
        <w:numPr>
          <w:ilvl w:val="0"/>
          <w:numId w:val="1014"/>
        </w:numPr>
      </w:pPr>
      <w:r>
        <w:t xml:space="preserve">S3 是可选存储后端，凭据与区域必须由用户配置，注意对象版本控制/费用/一致性与 E2EE 授权。</w:t>
      </w:r>
    </w:p>
    <w:bookmarkEnd w:id="48"/>
    <w:bookmarkStart w:id="49" w:name="Xde224a8b5e2501003c64051ead993acc26f0511"/>
    <w:p>
      <w:pPr>
        <w:pStyle w:val="Heading4"/>
      </w:pPr>
      <w:r>
        <w:t xml:space="preserve">5.3 图片/视频处理与格式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RAW+JPEG、HEIC、AVIF、WebP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原图存储、格式检测、嵌入预览提取，生成独立缩略图；RAW+JPEG 逻辑关联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Photo/Android 动态照片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保留图片和视频配对文件，关系由</w:t>
            </w:r>
            <w:r>
              <w:t xml:space="preserve"> </w:t>
            </w:r>
            <w:r>
              <w:rPr>
                <w:rStyle w:val="VerbatimChar"/>
              </w:rPr>
              <w:t xml:space="preserve">asset_files.media_role</w:t>
            </w:r>
            <w:r>
              <w:t xml:space="preserve"> </w:t>
            </w: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XMP 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作为关联媒体处理；外部源默认只读，派生 XMP 不覆盖源文件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4K/8K、HDR10/Dolby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尽可能原样保存，客户端不支持则按权限/许可生成 SDR/兼容预览；标示保真级别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封面提取、范围流式播放、可选 HLS/分段播放，按设备支持转码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可选独立 worker，探测硬件编解码器/驱动后启用；失败回退 CPU 或直接提供原文件下载</w:t>
            </w:r>
          </w:p>
        </w:tc>
      </w:tr>
    </w:tbl>
    <w:p>
      <w:pPr>
        <w:pStyle w:val="BodyText"/>
      </w:pPr>
      <w:r>
        <w:t xml:space="preserve">用户请求可手动启闭相关媒体处理功能，</w:t>
      </w:r>
      <w:r>
        <w:rPr>
          <w:b/>
          <w:bCs/>
        </w:rPr>
        <w:t xml:space="preserve">默认开启不应导致 2GB NAS 被高负载任务拖垮</w:t>
      </w:r>
      <w:r>
        <w:t xml:space="preserve">：硬件不支持或缺少授权 codec 时显示“未生效/已降级”，默认并发=低优先级上限。原图不可变属于强制数据安全规则，不能关闭。</w:t>
      </w:r>
    </w:p>
    <w:bookmarkEnd w:id="49"/>
    <w:bookmarkEnd w:id="50"/>
    <w:bookmarkStart w:id="54" w:name="Xe4c6db0c729e820bed235256d30f1ef40e77dfa"/>
    <w:p>
      <w:pPr>
        <w:pStyle w:val="Heading3"/>
      </w:pPr>
      <w:r>
        <w:t xml:space="preserve">6. E2EE、ACL、回收站及备份</w:t>
      </w:r>
    </w:p>
    <w:bookmarkStart w:id="51" w:name="Xb73fe308529587f77e0259ae33ca1759595c6d6"/>
    <w:p>
      <w:pPr>
        <w:pStyle w:val="Heading4"/>
      </w:pPr>
      <w:r>
        <w:t xml:space="preserve">6.1 权限与加密边界</w:t>
      </w:r>
    </w:p>
    <w:p>
      <w:pPr>
        <w:pStyle w:val="Compact"/>
        <w:numPr>
          <w:ilvl w:val="0"/>
          <w:numId w:val="1015"/>
        </w:numPr>
      </w:pPr>
      <w:r>
        <w:t xml:space="preserve">普通相册可选 E2EE；密码相册拥有独立内容密钥及用户配置独立解锁因素（不可简单把“密码”当唯一恢复手段）。</w:t>
      </w:r>
    </w:p>
    <w:p>
      <w:pPr>
        <w:pStyle w:val="Compact"/>
        <w:numPr>
          <w:ilvl w:val="0"/>
          <w:numId w:val="1015"/>
        </w:numPr>
      </w:pPr>
      <w:r>
        <w:t xml:space="preserve">每个共享库维护</w:t>
      </w:r>
      <w:r>
        <w:t xml:space="preserve"> </w:t>
      </w:r>
      <w:r>
        <w:rPr>
          <w:b/>
          <w:bCs/>
        </w:rPr>
        <w:t xml:space="preserve">密钥 epoch</w:t>
      </w:r>
      <w:r>
        <w:t xml:space="preserve">，密钥材料通过接收设备公钥封装；ACL 更新需授权签名。</w:t>
      </w:r>
    </w:p>
    <w:p>
      <w:pPr>
        <w:pStyle w:val="Compact"/>
        <w:numPr>
          <w:ilvl w:val="0"/>
          <w:numId w:val="1015"/>
        </w:numPr>
      </w:pPr>
      <w:r>
        <w:t xml:space="preserve">同步索引只分享所需字段；加密库的缩略图/OCR/嵌入向量也应同等保护，不把敏感侧信道留在公开数据库。</w:t>
      </w:r>
    </w:p>
    <w:p>
      <w:pPr>
        <w:pStyle w:val="Compact"/>
        <w:numPr>
          <w:ilvl w:val="0"/>
          <w:numId w:val="1015"/>
        </w:numPr>
      </w:pPr>
      <w:r>
        <w:t xml:space="preserve">若授权 AI 工作者需要明文，必须明确授予可信运行主体解密权限、日志审计及撤销机制；云端 API 请求需单独逐任务/规则授权。</w:t>
      </w:r>
    </w:p>
    <w:p>
      <w:pPr>
        <w:pStyle w:val="Compact"/>
        <w:numPr>
          <w:ilvl w:val="0"/>
          <w:numId w:val="1015"/>
        </w:numPr>
      </w:pPr>
      <w:r>
        <w:t xml:space="preserve">权限撤销必须拒绝未来访问并计划密钥轮换，但无法删除其他设备此前已保存的明文副本，产品必须如实提示。</w:t>
      </w:r>
    </w:p>
    <w:p>
      <w:pPr>
        <w:pStyle w:val="Compact"/>
        <w:numPr>
          <w:ilvl w:val="0"/>
          <w:numId w:val="1015"/>
        </w:numPr>
      </w:pPr>
      <w:r>
        <w:t xml:space="preserve">无法保证真正的“零知识”同时让未经授权的普通服务器任意运行明文 AI；两者不能同时宣称。</w:t>
      </w:r>
    </w:p>
    <w:bookmarkEnd w:id="51"/>
    <w:bookmarkStart w:id="52" w:name="Xdd1274512d974cb16009b5d1f9fe61993698dc7"/>
    <w:p>
      <w:pPr>
        <w:pStyle w:val="Heading4"/>
      </w:pPr>
      <w:r>
        <w:t xml:space="preserve">6.2 删除语义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removeLocalReplica</w:t>
      </w:r>
      <w:r>
        <w:t xml:space="preserve">：清理本设备缓存/副本，不触发 origin 删除。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trashAsset</w:t>
      </w:r>
      <w:r>
        <w:t xml:space="preserve">：有权限的用户发签名逻辑删除事件，进入回收站并在 UI 隐藏。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purgeAsset</w:t>
      </w:r>
      <w:r>
        <w:t xml:space="preserve">：二次确认、审批策略、过期时间验证、审计日志，持有者执行物理清理；备份副本按独立生命周期治理。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restoreAsset</w:t>
      </w:r>
      <w:r>
        <w:t xml:space="preserve">：生成显式恢复事件并做版本冲突检查；应验证墓碑世代，避免旧节点误复活。</w:t>
      </w:r>
    </w:p>
    <w:bookmarkEnd w:id="52"/>
    <w:bookmarkStart w:id="53" w:name="X32d19245453d4caa24e8cfb5bdcafc7b2b30dba"/>
    <w:p>
      <w:pPr>
        <w:pStyle w:val="Heading4"/>
      </w:pPr>
      <w:r>
        <w:t xml:space="preserve">6.3 备份与灾难恢复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同步不是备份</w:t>
      </w:r>
      <w:r>
        <w:t xml:space="preserve">：独立做快照、增量备份、保留策略、不可变/离线副本，避免删除、勒索软件与篡改传播。</w:t>
      </w:r>
    </w:p>
    <w:p>
      <w:pPr>
        <w:pStyle w:val="Compact"/>
        <w:numPr>
          <w:ilvl w:val="0"/>
          <w:numId w:val="1017"/>
        </w:numPr>
      </w:pPr>
      <w:r>
        <w:t xml:space="preserve">目标支持另一台 NAS、S3（版本化桶）、WebDAV、离线磁盘等适配；加密后上传，定期校验哈希和备份清单。</w:t>
      </w:r>
    </w:p>
    <w:p>
      <w:pPr>
        <w:pStyle w:val="Compact"/>
        <w:numPr>
          <w:ilvl w:val="0"/>
          <w:numId w:val="1017"/>
        </w:numPr>
      </w:pPr>
      <w:r>
        <w:t xml:space="preserve">快照包含 DB + 事件游标 + 配置/密钥封装引用 + 原图 manifest，恢复应避免文件与元数据错位。</w:t>
      </w:r>
    </w:p>
    <w:p>
      <w:pPr>
        <w:pStyle w:val="Compact"/>
        <w:numPr>
          <w:ilvl w:val="0"/>
          <w:numId w:val="1017"/>
        </w:numPr>
      </w:pPr>
      <w:r>
        <w:t xml:space="preserve">备份加密密钥与授权设备凭据分离；定期在隔离临时环境演练恢复，验证原图哈希和权限一致性。</w:t>
      </w:r>
    </w:p>
    <w:bookmarkEnd w:id="53"/>
    <w:bookmarkEnd w:id="54"/>
    <w:bookmarkStart w:id="55" w:name="X4c80efe19022066a26e9197e7c896a276b7a9fe"/>
    <w:p>
      <w:pPr>
        <w:pStyle w:val="Heading3"/>
      </w:pPr>
      <w:r>
        <w:t xml:space="preserve">7. AI、插件、MCP 的隔离架构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记录任务状态，node-agent 轻量调度；2GB NAS 默认允许彻底关闭 AI、转码、视觉嵌入任务；不需要 Redis。</w:t>
      </w:r>
    </w:p>
    <w:p>
      <w:pPr>
        <w:pStyle w:val="Compact"/>
        <w:numPr>
          <w:ilvl w:val="0"/>
          <w:numId w:val="1018"/>
        </w:numPr>
      </w:pPr>
      <w:r>
        <w:t xml:space="preserve">worker 通过 capability、CPU/GPU/内存预算、隐私等级选择执行位置。用户能为任务指定“仅本机”“可信独立 GPU”“允许云 API”。</w:t>
      </w:r>
    </w:p>
    <w:p>
      <w:pPr>
        <w:pStyle w:val="Compact"/>
        <w:numPr>
          <w:ilvl w:val="0"/>
          <w:numId w:val="1018"/>
        </w:numPr>
      </w:pPr>
      <w:r>
        <w:t xml:space="preserve">模型适配器显式标记模型许可、版本、输入要求和哈希；批量重识别不会覆盖人工标签。</w:t>
      </w:r>
    </w:p>
    <w:p>
      <w:pPr>
        <w:pStyle w:val="Compact"/>
        <w:numPr>
          <w:ilvl w:val="0"/>
          <w:numId w:val="1018"/>
        </w:numPr>
      </w:pPr>
      <w:r>
        <w:t xml:space="preserve">Python/JavaScript 插件默认在独立受限进程或容器运行，按能力授予文件/网络/API 访问；不能把任意代码同权限注入 Node agent。</w:t>
      </w:r>
    </w:p>
    <w:p>
      <w:pPr>
        <w:pStyle w:val="Compact"/>
        <w:numPr>
          <w:ilvl w:val="0"/>
          <w:numId w:val="1018"/>
        </w:numPr>
      </w:pPr>
      <w:r>
        <w:t xml:space="preserve">OpenAPI+SDK 为第一层，MCP Server 为经用户授权的受限门面。</w:t>
      </w:r>
      <w:r>
        <w:rPr>
          <w:rStyle w:val="VerbatimChar"/>
        </w:rPr>
        <w:t xml:space="preserve">delete/purge/share</w:t>
      </w:r>
      <w:r>
        <w:t xml:space="preserve"> </w:t>
      </w:r>
      <w:r>
        <w:t xml:space="preserve">等高风险工具必须请求交互式批准，并记录审计。</w:t>
      </w:r>
    </w:p>
    <w:p>
      <w:pPr>
        <w:pStyle w:val="Compact"/>
        <w:numPr>
          <w:ilvl w:val="0"/>
          <w:numId w:val="1018"/>
        </w:numPr>
      </w:pPr>
      <w:r>
        <w:t xml:space="preserve">插件管理支持签名、版本约束和可回滚热更新；“热更新”不得强制卸载运行中的危险任务，需等待安全点或隔离新旧进程。</w:t>
      </w:r>
    </w:p>
    <w:p>
      <w:pPr>
        <w:pStyle w:val="Compact"/>
        <w:numPr>
          <w:ilvl w:val="0"/>
          <w:numId w:val="1018"/>
        </w:numPr>
      </w:pPr>
      <w:r>
        <w:t xml:space="preserve">Webhook 签名/重试/去重/回放保护；定时工作流使用持久 job 队列，不默认执行 shell 或任意系统命令。</w:t>
      </w:r>
    </w:p>
    <w:bookmarkEnd w:id="55"/>
    <w:bookmarkStart w:id="56" w:name="Xc11943ff26c6f426154b9a2569421521f033085"/>
    <w:p>
      <w:pPr>
        <w:pStyle w:val="Heading3"/>
      </w:pPr>
      <w:r>
        <w:t xml:space="preserve">8. API 契约及边界</w:t>
      </w:r>
    </w:p>
    <w:p>
      <w:pPr>
        <w:pStyle w:val="FirstParagraph"/>
      </w:pPr>
      <w:r>
        <w:t xml:space="preserve">参见</w:t>
      </w:r>
      <w:r>
        <w:t xml:space="preserve"> </w:t>
      </w:r>
      <w:r>
        <w:rPr>
          <w:rStyle w:val="VerbatimChar"/>
        </w:rPr>
        <w:t xml:space="preserve">../contracts/openapi_draft.yaml</w:t>
      </w:r>
      <w:r>
        <w:t xml:space="preserve">。初版 API：</w:t>
      </w:r>
      <w:r>
        <w:rPr>
          <w:rStyle w:val="VerbatimChar"/>
        </w:rPr>
        <w:t xml:space="preserve">/v1/health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/v1/identities/me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/v1/pairings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/v1/libraries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/v1/sync/hello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/v1/sync/events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/v1/sync/ack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客户端 API</w:t>
      </w:r>
      <w:r>
        <w:t xml:space="preserve">：经过设备令牌绑定和库级 ACL 的 HTTPS REST/OpenAPI；事件订阅用 SSE/WebSocket 可选。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P2P 协议</w:t>
      </w:r>
      <w:r>
        <w:t xml:space="preserve">：单独受认证的 transport，不允许对公用客户端 API 直接暴露内部签名私钥或原始事件写入口。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API 兼容</w:t>
      </w:r>
      <w:r>
        <w:t xml:space="preserve">：SemVer；在稳定版本保持相邻次版本的协议协商与数据结构可读；弃用需公告、兼容窗口和迁移工具。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限流与审计</w:t>
      </w:r>
      <w:r>
        <w:t xml:space="preserve">：配对、登录、批量删除和公开分享设配额；对匿名访客只提供有限签名链接内容，默认无原图 EXIF/GPS。</w:t>
      </w:r>
    </w:p>
    <w:bookmarkEnd w:id="56"/>
    <w:bookmarkStart w:id="57" w:name="Xde5f008395bfad760fae18eac6f05cb8ff4e38d"/>
    <w:p>
      <w:pPr>
        <w:pStyle w:val="Heading3"/>
      </w:pPr>
      <w:r>
        <w:t xml:space="preserve">9. 部署、构建与升级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Windows</w:t>
      </w:r>
      <w:r>
        <w:t xml:space="preserve">：Tauri 安装包/便携版，</w:t>
      </w:r>
      <w:r>
        <w:rPr>
          <w:rStyle w:val="VerbatimChar"/>
        </w:rPr>
        <w:t xml:space="preserve">node-agent</w:t>
      </w:r>
      <w:r>
        <w:t xml:space="preserve"> </w:t>
      </w:r>
      <w:r>
        <w:t xml:space="preserve">可作为显式安装的用户进程或服务，需考虑权限、端口/防火墙和安全卸载。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NAS/Linux</w:t>
      </w:r>
      <w:r>
        <w:t xml:space="preserve">：Docker Compose + 非 root 镜像，挂载只读外部目录和单独可写对象目录，ARM64/x64 镜像，健康检查与持久卷。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Android</w:t>
      </w:r>
      <w:r>
        <w:t xml:space="preserve">：Flutter 应用，前台权限/后台工作调度遵从系统政策；iOS 未来使用平台允许的后台任务和商店分发。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Web</w:t>
      </w:r>
      <w:r>
        <w:t xml:space="preserve">：Vue SPA 由用户已授权节点托管，通过 HTTPS 或本机 loopback 访问，不依赖公共云。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CI/CD</w:t>
      </w:r>
      <w:r>
        <w:t xml:space="preserve">：GitHub Actions 各 OS 平台构建矩阵、签名、SBOM、哈希、发布证明；Stable/Beta/Nightly 分渠道，禁止未经人工批准的生产推送。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升级安全</w:t>
      </w:r>
      <w:r>
        <w:t xml:space="preserve">：多节点协商后分批升级；升级前 DB 快照；元数据 schema 新旧版本兼容；回滚优先恢复快照，不允许应用旧版直接读取不可逆迁移的新库。</w:t>
      </w:r>
    </w:p>
    <w:bookmarkEnd w:id="57"/>
    <w:bookmarkStart w:id="58" w:name="X2cc6d10fd0a00da5015dee3e70d4ff59c229c76"/>
    <w:p>
      <w:pPr>
        <w:pStyle w:val="Heading3"/>
      </w:pPr>
      <w:r>
        <w:t xml:space="preserve">10. 性能预算与可观测性</w:t>
      </w:r>
    </w:p>
    <w:p>
      <w:pPr>
        <w:pStyle w:val="Compact"/>
        <w:numPr>
          <w:ilvl w:val="0"/>
          <w:numId w:val="1021"/>
        </w:numPr>
      </w:pPr>
      <w:r>
        <w:t xml:space="preserve">2GB NAS 功能基线：CPU/内存并发自适应；无 GPU 正常运行；AI 全关；媒体 worker 可移到别的节点。</w:t>
      </w:r>
    </w:p>
    <w:p>
      <w:pPr>
        <w:pStyle w:val="Compact"/>
        <w:numPr>
          <w:ilvl w:val="0"/>
          <w:numId w:val="1021"/>
        </w:numPr>
      </w:pPr>
      <w:r>
        <w:t xml:space="preserve">目标数据库单库可追踪 100 万+ 资产；10 万资产已索引典型查询 P95 &lt;1秒（严格遵循测试环境定义）。</w:t>
      </w:r>
    </w:p>
    <w:p>
      <w:pPr>
        <w:pStyle w:val="Compact"/>
        <w:numPr>
          <w:ilvl w:val="0"/>
          <w:numId w:val="1021"/>
        </w:numPr>
      </w:pPr>
      <w:r>
        <w:t xml:space="preserve">发布执行 10 万文件同步集成/故障测试；网络恢复且双方可达后≤60秒自动继续；SHA-256 全文件复核。</w:t>
      </w:r>
    </w:p>
    <w:p>
      <w:pPr>
        <w:pStyle w:val="Compact"/>
        <w:numPr>
          <w:ilvl w:val="0"/>
          <w:numId w:val="1021"/>
        </w:numPr>
      </w:pPr>
      <w:r>
        <w:t xml:space="preserve">节点后台空闲 CPU/内存、同步滞后、事件积压、缩略图队列、任务失败率、磁盘剩余空间可观测；默认只保存去标识运行指标。</w:t>
      </w:r>
    </w:p>
    <w:p>
      <w:pPr>
        <w:pStyle w:val="Compact"/>
        <w:numPr>
          <w:ilvl w:val="0"/>
          <w:numId w:val="1021"/>
        </w:numPr>
      </w:pPr>
      <w:r>
        <w:t xml:space="preserve">文件录入并发、哈希并发、预览生成与 AI 使用分离的动态限额，不应让 AI 占满传输或数据库资源。</w:t>
      </w:r>
    </w:p>
    <w:bookmarkEnd w:id="58"/>
    <w:bookmarkStart w:id="59" w:name="Xff8e35899961c97198db5f2f4b0631dd6f6c3bb"/>
    <w:p>
      <w:pPr>
        <w:pStyle w:val="Heading3"/>
      </w:pPr>
      <w:r>
        <w:t xml:space="preserve">11. 第一版必须完成的架构最小验证</w:t>
      </w:r>
    </w:p>
    <w:p>
      <w:pPr>
        <w:pStyle w:val="Compact"/>
        <w:numPr>
          <w:ilvl w:val="0"/>
          <w:numId w:val="1022"/>
        </w:numPr>
      </w:pPr>
      <w:r>
        <w:t xml:space="preserve">Windows 与 NAS 各自独立运行 Node agent + SQLite，两个数据库无中心主库。</w:t>
      </w:r>
    </w:p>
    <w:p>
      <w:pPr>
        <w:pStyle w:val="Compact"/>
        <w:numPr>
          <w:ilvl w:val="0"/>
          <w:numId w:val="1022"/>
        </w:numPr>
      </w:pPr>
      <w:r>
        <w:t xml:space="preserve">两台节点用安全配对建立直连，互相发现授权照片的元数据；原图只保留本地。</w:t>
      </w:r>
    </w:p>
    <w:p>
      <w:pPr>
        <w:pStyle w:val="Compact"/>
        <w:numPr>
          <w:ilvl w:val="0"/>
          <w:numId w:val="1022"/>
        </w:numPr>
      </w:pPr>
      <w:r>
        <w:t xml:space="preserve">Android 将新照片上传至绑定节点，支持断点续传、SHA-256、上传后统一显示。</w:t>
      </w:r>
    </w:p>
    <w:p>
      <w:pPr>
        <w:pStyle w:val="Compact"/>
        <w:numPr>
          <w:ilvl w:val="0"/>
          <w:numId w:val="1022"/>
        </w:numPr>
      </w:pPr>
      <w:r>
        <w:t xml:space="preserve">断网 10 分钟、重复事件、节点进程意外中止、旧节点重放，原始哈希不变；图片展示最终收敛。</w:t>
      </w:r>
    </w:p>
    <w:p>
      <w:pPr>
        <w:pStyle w:val="Compact"/>
        <w:numPr>
          <w:ilvl w:val="0"/>
          <w:numId w:val="1022"/>
        </w:numPr>
      </w:pPr>
      <w:r>
        <w:t xml:space="preserve">权限不允许的节点不能访问事件、缩略图或文件；“仅删除本机”绝不删除主节点原图。</w:t>
      </w:r>
    </w:p>
    <w:p>
      <w:pPr>
        <w:pStyle w:val="Compact"/>
        <w:numPr>
          <w:ilvl w:val="0"/>
          <w:numId w:val="1022"/>
        </w:numPr>
      </w:pPr>
      <w:r>
        <w:t xml:space="preserve">对所有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/</w:t>
      </w:r>
      <w:r>
        <w:rPr>
          <w:rStyle w:val="VerbatimChar"/>
        </w:rPr>
        <w:t xml:space="preserve">file</w:t>
      </w:r>
      <w:r>
        <w:t xml:space="preserve"> </w:t>
      </w:r>
      <w:r>
        <w:t xml:space="preserve">更新提供可回放测试；schema 迁移与快照恢复通过验证。</w:t>
      </w:r>
    </w:p>
    <w:bookmarkEnd w:id="59"/>
    <w:bookmarkStart w:id="64" w:name="X9242f978c99b01600854f285863e8acdbd43645"/>
    <w:p>
      <w:pPr>
        <w:pStyle w:val="Heading3"/>
      </w:pPr>
      <w:r>
        <w:t xml:space="preserve">12. 参考资料与适配边界</w:t>
      </w:r>
    </w:p>
    <w:p>
      <w:pPr>
        <w:pStyle w:val="Compact"/>
        <w:numPr>
          <w:ilvl w:val="0"/>
          <w:numId w:val="1023"/>
        </w:numPr>
      </w:pPr>
      <w:r>
        <w:t xml:space="preserve">Tauri 官方更新插件：</w:t>
      </w:r>
      <w:hyperlink r:id="rId60">
        <w:r>
          <w:rPr>
            <w:rStyle w:val="Hyperlink"/>
          </w:rPr>
          <w:t xml:space="preserve">https://v2.tauri.app/plugin/updater/</w:t>
        </w:r>
      </w:hyperlink>
    </w:p>
    <w:p>
      <w:pPr>
        <w:pStyle w:val="Compact"/>
        <w:numPr>
          <w:ilvl w:val="0"/>
          <w:numId w:val="1023"/>
        </w:numPr>
      </w:pPr>
      <w:r>
        <w:t xml:space="preserve">Flutter 支持平台：</w:t>
      </w:r>
      <w:hyperlink r:id="rId61">
        <w:r>
          <w:rPr>
            <w:rStyle w:val="Hyperlink"/>
          </w:rPr>
          <w:t xml:space="preserve">https://docs.flutter.dev/reference/supported-platforms</w:t>
        </w:r>
      </w:hyperlink>
    </w:p>
    <w:p>
      <w:pPr>
        <w:pStyle w:val="Compact"/>
        <w:numPr>
          <w:ilvl w:val="0"/>
          <w:numId w:val="1023"/>
        </w:numPr>
      </w:pPr>
      <w:r>
        <w:t xml:space="preserve">Turborepo：</w:t>
      </w:r>
      <w:hyperlink r:id="rId62">
        <w:r>
          <w:rPr>
            <w:rStyle w:val="Hyperlink"/>
          </w:rPr>
          <w:t xml:space="preserve">https://turborepo.dev/docs/crafting-your-repository/running-tasks</w:t>
        </w:r>
      </w:hyperlink>
    </w:p>
    <w:p>
      <w:pPr>
        <w:pStyle w:val="Compact"/>
        <w:numPr>
          <w:ilvl w:val="0"/>
          <w:numId w:val="1023"/>
        </w:numPr>
      </w:pPr>
      <w:r>
        <w:t xml:space="preserve">GitHub 构建产物证明：</w:t>
      </w:r>
      <w:hyperlink r:id="rId63">
        <w:r>
          <w:rPr>
            <w:rStyle w:val="Hyperlink"/>
          </w:rPr>
          <w:t xml:space="preserve">https://docs.github.com/en/actions/concepts/security/artifact-attestations</w:t>
        </w:r>
      </w:hyperlink>
    </w:p>
    <w:p>
      <w:pPr>
        <w:pStyle w:val="FirstParagraph"/>
      </w:pPr>
      <w:r>
        <w:t xml:space="preserve">本文件的所有性能指标与库选型属于“设计/测试候选”，不能当作生产安全、跨 NAT 可达性或第三方编码专利许可已获得验证的陈述。</w:t>
      </w:r>
    </w:p>
    <w:p>
      <w:pPr>
        <w:pStyle w:val="BodyText"/>
      </w:pPr>
      <w:r>
        <w:t xml:space="preserve">\newpage</w:t>
      </w:r>
    </w:p>
    <w:bookmarkEnd w:id="64"/>
    <w:bookmarkEnd w:id="65"/>
    <w:bookmarkEnd w:id="66"/>
    <w:bookmarkStart w:id="74" w:name="三阶段开发路线与任务"/>
    <w:p>
      <w:pPr>
        <w:pStyle w:val="Heading1"/>
      </w:pPr>
      <w:r>
        <w:t xml:space="preserve">三、阶段开发路线与任务</w:t>
      </w:r>
    </w:p>
    <w:bookmarkStart w:id="73" w:name="photomesh-开发路线图与任务清单"/>
    <w:p>
      <w:pPr>
        <w:pStyle w:val="Heading2"/>
      </w:pPr>
      <w:r>
        <w:t xml:space="preserve">PhotoMesh 开发路线图与任务清单</w:t>
      </w:r>
    </w:p>
    <w:p>
      <w:pPr>
        <w:pStyle w:val="BlockText"/>
      </w:pPr>
      <w:r>
        <w:t xml:space="preserve">阶段是</w:t>
      </w:r>
      <w:r>
        <w:rPr>
          <w:b/>
          <w:bCs/>
        </w:rPr>
        <w:t xml:space="preserve">有依赖的可验收交付</w:t>
      </w:r>
      <w:r>
        <w:t xml:space="preserve">，不是承诺工期。任务工时和具体发布日期需由仓库初始化后的实测决定。首发范围 Windows + Android + NAS，Linux agent 与 Web 由共用代码支持，AI 为第二阶段。</w:t>
      </w:r>
    </w:p>
    <w:bookmarkStart w:id="67" w:name="X5fd39d0801c3835644446bab736599e36b209b5"/>
    <w:p>
      <w:pPr>
        <w:pStyle w:val="Heading3"/>
      </w:pPr>
      <w:r>
        <w:t xml:space="preserve">1. 开发里程碑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主要交付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可宣布完成的证据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工程基座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Apache-2.0、Monorepo、pnpm+turbo、Vitest/Flutter test、GitHub Actions、AGENTS.md、OpenAPI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workspace 测试示例与 CI 通过；中文/英文界面占位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原图安全导入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Windows/NAS Node agent、SQLite、目录只读扫描、托管上传、SHA-256、日志和导出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前后原图哈希一致；崩溃注入后无损；2GB NAS 空载探针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首版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两节点发现/配对、签名事件、游标、权限过滤、增量同步、离线重连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两主节点独立 DB、无中心服务器、直连同步、断线恢复、越权拒绝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Android 自动备份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Android、权限、Wi-Fi 规则、上传队列、分块续传、后台运行策略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实机自动发现新增照片、失败重试、断点续传、锁屏/重启测试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用户体验与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时间线、Tauri 桌面、Web、缓存、相册/标签、回收站、节点状态、中文/英文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多节点统一照片展示、离线缓存、删除范围安全、E2E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MVP 发布门禁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万文件同步、性能、安全、权限、迁移、签名、Windows/ARM64+x64 NAS 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M0–M4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首版测试报告，重大缺陷清零，发布文档，审查通过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 P1 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 AI 第一批、E2EE 共享、异地备份、外网 P2P 选件、OAuth/2FA、PG 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E2EE 解密权验证、AI 可完全关闭、恢复演练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 P2 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iOS/macOS 完善、专业视频、MCP、插件市场、工作流、百万级性能、LTS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插件隔离渗透测试、跨平台发布、百万级压测及回归</w:t>
            </w:r>
          </w:p>
        </w:tc>
      </w:tr>
    </w:tbl>
    <w:bookmarkEnd w:id="67"/>
    <w:bookmarkStart w:id="68" w:name="Xbbe752c15f090b4a1d214e28df589c386713d4f"/>
    <w:p>
      <w:pPr>
        <w:pStyle w:val="Heading3"/>
      </w:pPr>
      <w:r>
        <w:t xml:space="preserve">2. 任务清单（可以导入 GitHub Issues）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完成定义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 Monorepo、License、基本协作规范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pnpm+turbo 构建与文档一致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TS/Dart OpenAPI 模型生成/版本检查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跨客户端契约测试通过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门禁/覆盖率严格大于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上必过 CI，主分支受保护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数据库迁移、读写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migrate/rollback 保护及故障测试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原图托管导入、临时文件原子提交、SHA-256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任何重试不产生错误成功条目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外部文件夹只读扫描、文件监听与巡检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目录变化无损且不越过授权根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上传会话、offset 与限制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分块/重试/取消/恢复测试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设备身份、二维码配对、签名验证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冒名/重放/过期令牌拒绝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transport、LAN mDNS 与手动地址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 Node agent 直连互通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事件日志、outbox/inbox、幂等应用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重复/乱序/丢包后最终收敛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节点发现、能力、游标/反熵对账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离线旧节点安全补齐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库级权限过滤与安全审计日志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禁止向无权限节点广播元数据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Android 权限与相册变更检测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系统权限拒绝/撤销时行为合理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Wi-Fi/手动备份策略、队列持久化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重启后不丢 pending 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前台服务/后台调度适配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不虚报实时后台能力，用户可见状态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时间线/分页/节点来源状态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10万记录分页不卡主线程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桌面安装、托盘、通知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可安装，权限清晰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同节点受认证浏览与缓存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无强制公网服务；离线提示准确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回收站、仅本地清理和全局删除二次确认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本地清理不影响原图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简中/英文 i18n、主题、首启向导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禁止硬编码，A11y 冒烟验证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10万文件同步/断线/进程故障注入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网络重连后≤60秒继续，成功文件哈希正确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10万图片 P95 查询基准与设备分级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指定环境 &lt;1s，保留原始数据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RAM ARM64 NAS 基准和退化行为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OOM、核心功能可运行、AI 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签名、SBOM、迁移前备份、发布指南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Stable候选门禁审查通过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端到端加密/库密钥 epoch、共享授权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密钥轮换/撤权与缓存边界有证明/测试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 AI worker、模型注册、OCR/场景初版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GPU 能降级、关闭 AI 后上传正常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WebDAV/S3/NAS 备份及隔离恢复测试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可恢复到新节点且 SHA-256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 P2P 连接策略/自建 relay 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失败给可操作降级提示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专业媒体/转码/高级 HDR/配对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不修改原图且按 codec 能力降级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Server、插件沙箱、工作流、市场原型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权限隔离与危险操作审批可验证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iOS/macOS 发布流程与完整多语言维护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CI 签名/应用政策适配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百万级索引、LTS 与安全维护流程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大规模测试与升级兼容矩阵</w:t>
            </w:r>
          </w:p>
        </w:tc>
      </w:tr>
    </w:tbl>
    <w:bookmarkEnd w:id="68"/>
    <w:bookmarkStart w:id="69" w:name="X7d4b722eb2e4b711eb472eb1c3560c730ed538d"/>
    <w:p>
      <w:pPr>
        <w:pStyle w:val="Heading3"/>
      </w:pPr>
      <w:r>
        <w:t xml:space="preserve">3. 多 Agent 工作分配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独立 Worktree / 分支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主要责任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不得自行执行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feat/contracts-*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PRD/ADR、Schema、接口变更、合并前架构审核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未评审重大协议改变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feat/storage-*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SHA-256、文件读写、只读扫描、数据库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删除用户原图、未经授权批量迁移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feat/sync-*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加密握手、outbox/inbox、幂等、节点发现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绕过 ACL、默认公开内网/公网端口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feat/mobile-*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Android、权限与队列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静默提交权限或后台绕过行为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feat/ui-*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Vue/Tauri/Web、i18n/A11y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删除/永久共享动作绕过用户确认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QA/Security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单测、集成、E2E、故障、基准、安全评审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禁用测试门禁来获得绿色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chore/release-*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自动生成变更日志、候选包、签名验证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未审批合并/发布到生产渠道</w:t>
            </w:r>
          </w:p>
        </w:tc>
      </w:tr>
    </w:tbl>
    <w:p>
      <w:pPr>
        <w:pStyle w:val="BodyText"/>
      </w:pPr>
      <w:r>
        <w:t xml:space="preserve">禁止多个 Agent 在同一工作树并发修改关键 migrations 或 schema。API 变更先合并契约分支并生成类型，然后功能分支据此实现。每个 Agent 完成模块后可以</w:t>
      </w:r>
      <w:r>
        <w:rPr>
          <w:b/>
          <w:bCs/>
        </w:rPr>
        <w:t xml:space="preserve">自动本地 Git 提交</w:t>
      </w:r>
      <w:r>
        <w:t xml:space="preserve">，但是否推送、合并和发布按权限与人工审批执行。</w:t>
      </w:r>
    </w:p>
    <w:bookmarkEnd w:id="69"/>
    <w:bookmarkStart w:id="70" w:name="X808df99befc6fba5cd2e949523480ed1644100e"/>
    <w:p>
      <w:pPr>
        <w:pStyle w:val="Heading3"/>
      </w:pPr>
      <w:r>
        <w:t xml:space="preserve">4. 每阶段验证包</w:t>
      </w:r>
    </w:p>
    <w:p>
      <w:pPr>
        <w:pStyle w:val="FirstParagraph"/>
      </w:pPr>
      <w:r>
        <w:t xml:space="preserve">每个里程碑都必须包含：</w:t>
      </w:r>
    </w:p>
    <w:p>
      <w:pPr>
        <w:pStyle w:val="Compact"/>
        <w:numPr>
          <w:ilvl w:val="0"/>
          <w:numId w:val="1024"/>
        </w:numPr>
      </w:pPr>
      <w:r>
        <w:t xml:space="preserve">PRD/ADR/Schema 差异与兼容性结论；</w:t>
      </w:r>
    </w:p>
    <w:p>
      <w:pPr>
        <w:pStyle w:val="Compact"/>
        <w:numPr>
          <w:ilvl w:val="0"/>
          <w:numId w:val="1024"/>
        </w:numPr>
      </w:pPr>
      <w:r>
        <w:t xml:space="preserve">至少一条真实使用流程 E2E 或集成验证；</w:t>
      </w:r>
    </w:p>
    <w:p>
      <w:pPr>
        <w:pStyle w:val="Compact"/>
        <w:numPr>
          <w:ilvl w:val="0"/>
          <w:numId w:val="1024"/>
        </w:numPr>
      </w:pPr>
      <w:r>
        <w:t xml:space="preserve">运行命令、测试摘要、覆盖率、失败项与处理；</w:t>
      </w:r>
    </w:p>
    <w:p>
      <w:pPr>
        <w:pStyle w:val="Compact"/>
        <w:numPr>
          <w:ilvl w:val="0"/>
          <w:numId w:val="1024"/>
        </w:numPr>
      </w:pPr>
      <w:r>
        <w:t xml:space="preserve">数据风险清单和可回滚方案；</w:t>
      </w:r>
    </w:p>
    <w:p>
      <w:pPr>
        <w:pStyle w:val="Compact"/>
        <w:numPr>
          <w:ilvl w:val="0"/>
          <w:numId w:val="1024"/>
        </w:numPr>
      </w:pPr>
      <w:r>
        <w:t xml:space="preserve">文档、Changelog/迁移说明及 Git commit SHA；</w:t>
      </w:r>
    </w:p>
    <w:p>
      <w:pPr>
        <w:pStyle w:val="Compact"/>
        <w:numPr>
          <w:ilvl w:val="0"/>
          <w:numId w:val="1024"/>
        </w:numPr>
      </w:pPr>
      <w:r>
        <w:t xml:space="preserve">重大安全变更必须经过独立 Reviewer 才可标记完成。</w:t>
      </w:r>
    </w:p>
    <w:bookmarkEnd w:id="70"/>
    <w:bookmarkStart w:id="71" w:name="Xefb948a877790ad840e55c966f55446e95da3ea"/>
    <w:p>
      <w:pPr>
        <w:pStyle w:val="Heading3"/>
      </w:pPr>
      <w:r>
        <w:t xml:space="preserve">5. 风险与缓解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完全去中心化与多用户权限一致性复杂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首版所有者签名 ACL，缩小共享范围，先两节点测试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用户原图损坏或丢失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原图不可变、原子提交、SHA-256、恢复测试、回收站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 严格环境无法直连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 LAN 首发，VPN/中继可选，绝不虚假保证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E2EE 与 AI/全文搜索冲突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可信计算边界、授权解密、可选禁用、威胁建模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2GB NAS 与媒体/AI 负载冲突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进程分离、资源配额、强制退化路径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多节点数据库版本不一致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相邻次版本兼容协商、快照、渐进升级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Flutter/Tauri 双 UI 维护压力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生成、共享设计令牌、差异化平台封装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 模型/编解码许可证兼容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SBOM/法务审核、按编译选项审查，能替换组件</w:t>
            </w:r>
          </w:p>
        </w:tc>
      </w:tr>
    </w:tbl>
    <w:bookmarkEnd w:id="71"/>
    <w:bookmarkStart w:id="72" w:name="X02424aec17d9da744466dcbc4451469a696d28d"/>
    <w:p>
      <w:pPr>
        <w:pStyle w:val="Heading3"/>
      </w:pPr>
      <w:r>
        <w:t xml:space="preserve">6. Definition of Done（DoD）</w:t>
      </w:r>
    </w:p>
    <w:p>
      <w:pPr>
        <w:pStyle w:val="Compact"/>
        <w:numPr>
          <w:ilvl w:val="0"/>
          <w:numId w:val="1025"/>
        </w:numPr>
      </w:pPr>
      <w:r>
        <w:t xml:space="preserve">代码与对应文档/Schema 一并提交。</w:t>
      </w:r>
    </w:p>
    <w:p>
      <w:pPr>
        <w:pStyle w:val="Compact"/>
        <w:numPr>
          <w:ilvl w:val="0"/>
          <w:numId w:val="1025"/>
        </w:numPr>
      </w:pPr>
      <w:r>
        <w:t xml:space="preserve">单元测试覆盖率对可测核心模块严格</w:t>
      </w:r>
      <w:r>
        <w:t xml:space="preserve"> </w:t>
      </w:r>
      <w:r>
        <w:rPr>
          <w:b/>
          <w:bCs/>
        </w:rPr>
        <w:t xml:space="preserve">&gt;80%</w:t>
      </w:r>
      <w:r>
        <w:t xml:space="preserve">，同时对原图安全、权限、同步引擎设置更严格的关键路径覆盖要求；不是以低价值代码堆覆盖率。</w:t>
      </w:r>
    </w:p>
    <w:p>
      <w:pPr>
        <w:pStyle w:val="Compact"/>
        <w:numPr>
          <w:ilvl w:val="0"/>
          <w:numId w:val="1025"/>
        </w:numPr>
      </w:pPr>
      <w:r>
        <w:t xml:space="preserve">代码格式、Lint、类型检查、Vitest/Flutter test、Docker 集成和适用的 Playwright 测试均通过。</w:t>
      </w:r>
    </w:p>
    <w:p>
      <w:pPr>
        <w:pStyle w:val="Compact"/>
        <w:numPr>
          <w:ilvl w:val="0"/>
          <w:numId w:val="1025"/>
        </w:numPr>
      </w:pPr>
      <w:r>
        <w:t xml:space="preserve">不引入未明确授权的危险默认行为；原图 SHA-256 复核和失败回退测试通过。</w:t>
      </w:r>
    </w:p>
    <w:p>
      <w:pPr>
        <w:pStyle w:val="Compact"/>
        <w:numPr>
          <w:ilvl w:val="0"/>
          <w:numId w:val="1025"/>
        </w:numPr>
      </w:pPr>
      <w:r>
        <w:t xml:space="preserve">所有 PR 必须通过 CI，至少一次独立审查；任务完成之前附实际测试日志。</w:t>
      </w:r>
    </w:p>
    <w:p>
      <w:pPr>
        <w:pStyle w:val="Compact"/>
        <w:numPr>
          <w:ilvl w:val="0"/>
          <w:numId w:val="1025"/>
        </w:numPr>
      </w:pPr>
      <w:r>
        <w:t xml:space="preserve">自动提交只发生在</w:t>
      </w:r>
      <w:r>
        <w:rPr>
          <w:b/>
          <w:bCs/>
        </w:rPr>
        <w:t xml:space="preserve">预先许可的隔离分支/Worktree</w:t>
      </w:r>
      <w:r>
        <w:t xml:space="preserve">，不会自动删除数据、覆盖 main、发布、执行生产迁移。</w:t>
      </w:r>
    </w:p>
    <w:p>
      <w:pPr>
        <w:pStyle w:val="FirstParagraph"/>
      </w:pPr>
      <w:r>
        <w:t xml:space="preserve">\newpage</w:t>
      </w:r>
    </w:p>
    <w:bookmarkEnd w:id="72"/>
    <w:bookmarkEnd w:id="73"/>
    <w:bookmarkEnd w:id="74"/>
    <w:bookmarkStart w:id="88" w:name="四测试与发布验收"/>
    <w:p>
      <w:pPr>
        <w:pStyle w:val="Heading1"/>
      </w:pPr>
      <w:r>
        <w:t xml:space="preserve">四、测试与发布验收</w:t>
      </w:r>
    </w:p>
    <w:bookmarkStart w:id="87" w:name="photomesh-测试质量与发布验收方案"/>
    <w:p>
      <w:pPr>
        <w:pStyle w:val="Heading2"/>
      </w:pPr>
      <w:r>
        <w:t xml:space="preserve">PhotoMesh 测试、质量与发布验收方案</w:t>
      </w:r>
    </w:p>
    <w:bookmarkStart w:id="75" w:name="X079ecf114eddbd177278e54febf02f4758604f0"/>
    <w:p>
      <w:pPr>
        <w:pStyle w:val="Heading3"/>
      </w:pPr>
      <w:r>
        <w:t xml:space="preserve">1. 测试层级及工具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框架/手段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核心覆盖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执行频率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属性测试/模糊测试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事件合并、游标、路径处理、SHA-256、授权决策、日期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单元/组件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/ widget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上传队列状态、Wi-Fi 策略、界面权限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schema validation + 生成 SDK 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字段、错误码、兼容性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SQLite/PG Testcontainers 或独立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前向迁移、拒绝不安全降级、数据校验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PR/发布候选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配对、时间线、筛选、删除范围、语言切换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每次合并 / 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两/三节点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无中心服务、信任配对、事件收敛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网络阻断、进程 kill、断电模拟、文件权限变化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断点续传、幂等、快照恢复、墓碑保留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夜间+每个发布候选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静态扫描、依赖审计、SBOM、身份/权限负测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越权、路径穿越、重放、泄露、签名与密钥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每次安全变更/发布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大规模性能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固定数据集+指定硬件+分位数统计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10万图片搜索、10万文件同步、2GB 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灾难恢复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临时隔离恢复环境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备份可读、授权完整、SHA-256 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每个重大版本/定期</w:t>
            </w:r>
          </w:p>
        </w:tc>
      </w:tr>
    </w:tbl>
    <w:bookmarkEnd w:id="75"/>
    <w:bookmarkStart w:id="76" w:name="X0c5b1310b3aae15697037f4b667abbd49fbb1cf"/>
    <w:p>
      <w:pPr>
        <w:pStyle w:val="Heading3"/>
      </w:pPr>
      <w:r>
        <w:t xml:space="preserve">2. 质量门禁</w:t>
      </w:r>
    </w:p>
    <w:p>
      <w:pPr>
        <w:pStyle w:val="Compact"/>
        <w:numPr>
          <w:ilvl w:val="0"/>
          <w:numId w:val="1026"/>
        </w:numPr>
      </w:pPr>
      <w:r>
        <w:t xml:space="preserve">TS/Dart 可测核心业务单测分支覆盖与行覆盖按项目统一发布报告，</w:t>
      </w:r>
      <w:r>
        <w:rPr>
          <w:b/>
          <w:bCs/>
        </w:rPr>
        <w:t xml:space="preserve">门槛严格 &gt;80%</w:t>
      </w:r>
      <w:r>
        <w:t xml:space="preserve">；不能把二者混写为单一指标；具体每种覆盖率以 CI 输出定义。</w:t>
      </w:r>
    </w:p>
    <w:p>
      <w:pPr>
        <w:pStyle w:val="Compact"/>
        <w:numPr>
          <w:ilvl w:val="0"/>
          <w:numId w:val="1026"/>
        </w:numPr>
      </w:pPr>
      <w:r>
        <w:t xml:space="preserve">P2P、ACL、媒体导入、删除和密钥模块即便总覆盖达标，也必须通过安全用例矩阵，否则拒绝发布。</w:t>
      </w:r>
    </w:p>
    <w:p>
      <w:pPr>
        <w:pStyle w:val="Compact"/>
        <w:numPr>
          <w:ilvl w:val="0"/>
          <w:numId w:val="1026"/>
        </w:numPr>
      </w:pPr>
      <w:r>
        <w:t xml:space="preserve">CI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状态：lint / types / unit / flutter-test / contract / api-integration / p2p-two-node / build-smoke / license-security。</w:t>
      </w:r>
    </w:p>
    <w:p>
      <w:pPr>
        <w:pStyle w:val="Compact"/>
        <w:numPr>
          <w:ilvl w:val="0"/>
          <w:numId w:val="1026"/>
        </w:numPr>
      </w:pPr>
      <w:r>
        <w:t xml:space="preserve">新增文件系统写入路径，必须具备防路径穿越、只读来源不修改和 crash consistency 用例。</w:t>
      </w:r>
    </w:p>
    <w:p>
      <w:pPr>
        <w:pStyle w:val="Compact"/>
        <w:numPr>
          <w:ilvl w:val="0"/>
          <w:numId w:val="1026"/>
        </w:numPr>
      </w:pPr>
      <w:r>
        <w:t xml:space="preserve">自动代码审查只是辅助，不能代替维护者或独立 Agent 的安全复核。</w:t>
      </w:r>
    </w:p>
    <w:bookmarkEnd w:id="76"/>
    <w:bookmarkStart w:id="82" w:name="Xd0014ec32bcb599ef068ee9e9ffcad47b782f02"/>
    <w:p>
      <w:pPr>
        <w:pStyle w:val="Heading3"/>
      </w:pPr>
      <w:r>
        <w:t xml:space="preserve">3. 关键量化验收</w:t>
      </w:r>
    </w:p>
    <w:bookmarkStart w:id="77" w:name="X0f7092165516b613786d1e607f301e724956e0f"/>
    <w:p>
      <w:pPr>
        <w:pStyle w:val="Heading4"/>
      </w:pPr>
      <w:r>
        <w:t xml:space="preserve">3.1 10 万照片查询 P95 &lt; 1 秒</w:t>
      </w:r>
    </w:p>
    <w:p>
      <w:pPr>
        <w:pStyle w:val="FirstParagraph"/>
      </w:pPr>
      <w:r>
        <w:rPr>
          <w:b/>
          <w:bCs/>
        </w:rPr>
        <w:t xml:space="preserve">测试条件草案（须在首次性能设计评审锁定）：</w:t>
      </w:r>
      <w:r>
        <w:t xml:space="preserve"> </w:t>
      </w:r>
      <w:r>
        <w:t xml:space="preserve">100,000 个真实分布或高拟真的 Asset 元数据；索引已建立、正常后台轻负载、数据在相同测试快照；普通“按日期范围/标签/文件名”查询，至少 1,000 次，统计端到端 API P95，目标严格</w:t>
      </w:r>
      <w:r>
        <w:t xml:space="preserve"> </w:t>
      </w:r>
      <w:r>
        <w:rPr>
          <w:rStyle w:val="VerbatimChar"/>
        </w:rPr>
        <w:t xml:space="preserve">&lt;1000 ms</w:t>
      </w:r>
      <w:r>
        <w:t xml:space="preserve">。AI 向量语义搜索独立 SLA，不能混入这项约束。缓存命中与冷缓存分别报告，不能只取最好一次。</w:t>
      </w:r>
    </w:p>
    <w:bookmarkEnd w:id="77"/>
    <w:bookmarkStart w:id="78" w:name="X580cc69a89cf6c4b9e4a59524e44dab444359a4"/>
    <w:p>
      <w:pPr>
        <w:pStyle w:val="Heading4"/>
      </w:pPr>
      <w:r>
        <w:t xml:space="preserve">3.2 2GB NAS 运行</w:t>
      </w:r>
    </w:p>
    <w:p>
      <w:pPr>
        <w:pStyle w:val="FirstParagraph"/>
      </w:pPr>
      <w:r>
        <w:t xml:space="preserve">设备总 RAM 为 2 GB（不是声称 node-agent 可以占满 2GB）。建议验收先采集</w:t>
      </w:r>
      <w:r>
        <w:rPr>
          <w:b/>
          <w:bCs/>
        </w:rPr>
        <w:t xml:space="preserve">稳态 RSS、启动峰值 RSS、上传哈希期间峰值、SQLite 缓存和操作系统余量</w:t>
      </w:r>
      <w:r>
        <w:t xml:space="preserve">，经 72 小时连续运行确定具体内存上限；不能未经测量就断言任一数值已可实现。AI 和专业转码关闭、有限并发、最低功能仍含上传、P2P、检索、浏览。</w:t>
      </w:r>
    </w:p>
    <w:bookmarkEnd w:id="78"/>
    <w:bookmarkStart w:id="79" w:name="X63f6555f1fe1c7e4390eda4d6041fd970607bf2"/>
    <w:p>
      <w:pPr>
        <w:pStyle w:val="Heading4"/>
      </w:pPr>
      <w:r>
        <w:t xml:space="preserve">3.3 10 万文件同步</w:t>
      </w:r>
    </w:p>
    <w:p>
      <w:pPr>
        <w:pStyle w:val="FirstParagraph"/>
      </w:pPr>
      <w:r>
        <w:t xml:space="preserve">每次发布候选执行：100,000 个文件或文件模拟数据集（覆盖零字节、微型、RAW 大文件、HEIC、视频、重复哈希、非法文件名、权限受限、路径大小写冲突）；重跑 3 次：首次全量、增量变更、网络中断重连。记录总时长、CPU、RSS、吞吐、失败重试、错漏数和最终哈希一致数。所有“成功提交”文件 SHA-256 必须一致；非成功文件状态应明确可恢复或报错。</w:t>
      </w:r>
    </w:p>
    <w:bookmarkEnd w:id="79"/>
    <w:bookmarkStart w:id="80" w:name="X9d255696a9f3da1eb77d0c753da9a936ca64846"/>
    <w:p>
      <w:pPr>
        <w:pStyle w:val="Heading4"/>
      </w:pPr>
      <w:r>
        <w:t xml:space="preserve">3.4 P2P 断网恢复 ≤60 秒</w:t>
      </w:r>
    </w:p>
    <w:p>
      <w:pPr>
        <w:pStyle w:val="FirstParagraph"/>
      </w:pPr>
      <w:r>
        <w:t xml:space="preserve">时间从</w:t>
      </w:r>
      <w:r>
        <w:rPr>
          <w:b/>
          <w:bCs/>
        </w:rPr>
        <w:t xml:space="preserve">网络恢复且双方端点可达</w:t>
      </w:r>
      <w:r>
        <w:t xml:space="preserve">开始计时，到双方进入正常增量同步状态（首个成功新事件 ACK）；测试 10 秒至 30 分钟随机断网、多次失败退避、节点 IP 变化与进程重启。超 60 秒归类失败或记录协议异常并阻断候选发布。不同 NAT 场景中“不可达”不能计入该 SLA。</w:t>
      </w:r>
    </w:p>
    <w:bookmarkEnd w:id="80"/>
    <w:bookmarkStart w:id="81" w:name="X9da08fc2670f574cda37792dda91eab6ab8bd7c"/>
    <w:p>
      <w:pPr>
        <w:pStyle w:val="Heading4"/>
      </w:pPr>
      <w:r>
        <w:t xml:space="preserve">3.5 数据完整性硬门槛</w:t>
      </w:r>
    </w:p>
    <w:p>
      <w:pPr>
        <w:pStyle w:val="Compact"/>
        <w:numPr>
          <w:ilvl w:val="0"/>
          <w:numId w:val="1027"/>
        </w:numPr>
      </w:pPr>
      <w:r>
        <w:t xml:space="preserve">源文件传输 SHA-256 == 目标提交 SHA-256；如果不同，不得标记成功。</w:t>
      </w:r>
    </w:p>
    <w:p>
      <w:pPr>
        <w:pStyle w:val="Compact"/>
        <w:numPr>
          <w:ilvl w:val="0"/>
          <w:numId w:val="1027"/>
        </w:numPr>
      </w:pPr>
      <w:r>
        <w:t xml:space="preserve">原图扫描前后哈希一致（非用户外部编辑导致的变化）；媒体 worker 只写衍生文件目录。</w:t>
      </w:r>
    </w:p>
    <w:p>
      <w:pPr>
        <w:pStyle w:val="Compact"/>
        <w:numPr>
          <w:ilvl w:val="0"/>
          <w:numId w:val="1027"/>
        </w:numPr>
      </w:pPr>
      <w:r>
        <w:t xml:space="preserve">版本历史/回收站/备份恢复不导致未知内容更改；数据库与文件 manifest 互相校验。</w:t>
      </w:r>
    </w:p>
    <w:p>
      <w:pPr>
        <w:pStyle w:val="Compact"/>
        <w:numPr>
          <w:ilvl w:val="0"/>
          <w:numId w:val="1027"/>
        </w:numPr>
      </w:pPr>
      <w:r>
        <w:t xml:space="preserve">管理员身份无权绕过显式审批执行生产环境真实原图清空。</w:t>
      </w:r>
    </w:p>
    <w:bookmarkEnd w:id="81"/>
    <w:bookmarkEnd w:id="82"/>
    <w:bookmarkStart w:id="83" w:name="X6163a3eacad03a61d3d6dccaa3921a1749d43db"/>
    <w:p>
      <w:pPr>
        <w:pStyle w:val="Heading3"/>
      </w:pPr>
      <w:r>
        <w:t xml:space="preserve">4. 高风险测试用例目录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注入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N 块上传时断网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队列持久化并重传未确认块，最终哈希一致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目标写入临时文件时断电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已提交条目不损坏，临时文件可清理/恢复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事件重复 1000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应用一次、ACK 幂等，无重复删除/创建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多作者乱序、时钟漂移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因果/冲突判定正确，不信任墙上时钟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 离线期间 Windows 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返回后墓碑传播，旧元数据不复活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新节点冒充已配对节点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签名身份不匹配被拒，审计告警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插件越权读取密码相册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访问拒绝，无密钥泄露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重复内容不同源路径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文件源路径、相册关系保留，内容层复用可选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符号链接指向授权根目录外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拒绝遍历，不索引私有路径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低配 ARM64 NAS 开启视频转码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安全限流/降级，不 OOM、不影响基本上传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升级失败/迁移中断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自动停止、保留备份/恢复点；不执行盲目降级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移动端权限中途撤销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队列安全暂停、状态告知、无静默读文件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E2EE 撤销成员后重连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不给已撤销主体新密钥；已缓存副本边界明确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修改已有外部照片源文件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检测版本变化但 node-agent 不写入覆盖源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多节点混合版本 N/N-1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能协商共通协议；未知事件安全保留或拒绝</w:t>
            </w:r>
          </w:p>
        </w:tc>
      </w:tr>
    </w:tbl>
    <w:bookmarkEnd w:id="83"/>
    <w:bookmarkStart w:id="84" w:name="Xfcef5fd0ffa7cc5558ad53e14e5bb0774d78615"/>
    <w:p>
      <w:pPr>
        <w:pStyle w:val="Heading3"/>
      </w:pPr>
      <w:r>
        <w:t xml:space="preserve">5. 安全与隐私测试</w:t>
      </w:r>
    </w:p>
    <w:p>
      <w:pPr>
        <w:pStyle w:val="Compact"/>
        <w:numPr>
          <w:ilvl w:val="0"/>
          <w:numId w:val="1028"/>
        </w:numPr>
      </w:pPr>
      <w:r>
        <w:t xml:space="preserve">源码/镜像秘密扫描、SCA 依赖 CVE、软件材料清单 SBOM、签名/产物 provenance。</w:t>
      </w:r>
    </w:p>
    <w:p>
      <w:pPr>
        <w:pStyle w:val="Compact"/>
        <w:numPr>
          <w:ilvl w:val="0"/>
          <w:numId w:val="1028"/>
        </w:numPr>
      </w:pPr>
      <w:r>
        <w:t xml:space="preserve">权限矩阵：所有者/管理员/家庭成员/访客/已撤销用户/不可信设备；每个接口正反向测试。</w:t>
      </w:r>
    </w:p>
    <w:p>
      <w:pPr>
        <w:pStyle w:val="Compact"/>
        <w:numPr>
          <w:ilvl w:val="0"/>
          <w:numId w:val="1028"/>
        </w:numPr>
      </w:pPr>
      <w:r>
        <w:t xml:space="preserve">媒体隐私：EXIF GPS 人脸嵌入向量/OCR/密码相册缩略图不应意外进入公开 API 或日志。</w:t>
      </w:r>
    </w:p>
    <w:p>
      <w:pPr>
        <w:pStyle w:val="Compact"/>
        <w:numPr>
          <w:ilvl w:val="0"/>
          <w:numId w:val="1028"/>
        </w:numPr>
      </w:pPr>
      <w:r>
        <w:t xml:space="preserve">配对令牌重放、过期、冒名、TLS 降级、跨库资源 ID 猜测、路径穿越、上传扩展名欺骗、媒体解析异常输入、插件提权。</w:t>
      </w:r>
    </w:p>
    <w:p>
      <w:pPr>
        <w:pStyle w:val="Compact"/>
        <w:numPr>
          <w:ilvl w:val="0"/>
          <w:numId w:val="1028"/>
        </w:numPr>
      </w:pPr>
      <w:r>
        <w:t xml:space="preserve">E2EE 真实威胁模型审查、密钥备份/恢复演练，不能自研密码原语。</w:t>
      </w:r>
    </w:p>
    <w:bookmarkEnd w:id="84"/>
    <w:bookmarkStart w:id="85" w:name="X4d0b6ebb37b44bcbbc9b35d9163ad70fa57eccb"/>
    <w:p>
      <w:pPr>
        <w:pStyle w:val="Heading3"/>
      </w:pPr>
      <w:r>
        <w:t xml:space="preserve">6. 发布门禁流程</w:t>
      </w:r>
    </w:p>
    <w:p>
      <w:pPr>
        <w:pStyle w:val="Compact"/>
        <w:numPr>
          <w:ilvl w:val="0"/>
          <w:numId w:val="1029"/>
        </w:numPr>
      </w:pPr>
      <w:r>
        <w:t xml:space="preserve">合并冻结：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required CI 全绿，覆盖率 &gt;80%、重大漏洞审查通过。</w:t>
      </w:r>
    </w:p>
    <w:p>
      <w:pPr>
        <w:pStyle w:val="Compact"/>
        <w:numPr>
          <w:ilvl w:val="0"/>
          <w:numId w:val="1029"/>
        </w:numPr>
      </w:pPr>
      <w:r>
        <w:t xml:space="preserve">性能：100k 搜索、100k 同步、2GB NAS 及故障注入的完整基准报告。</w:t>
      </w:r>
    </w:p>
    <w:p>
      <w:pPr>
        <w:pStyle w:val="Compact"/>
        <w:numPr>
          <w:ilvl w:val="0"/>
          <w:numId w:val="1029"/>
        </w:numPr>
      </w:pPr>
      <w:r>
        <w:t xml:space="preserve">兼容：SQLite/PG 方案、N-1 协议互通、数据迁移和恢复快照。</w:t>
      </w:r>
    </w:p>
    <w:p>
      <w:pPr>
        <w:pStyle w:val="Compact"/>
        <w:numPr>
          <w:ilvl w:val="0"/>
          <w:numId w:val="1029"/>
        </w:numPr>
      </w:pPr>
      <w:r>
        <w:t xml:space="preserve">安全：密钥、权限、开放 API、插件及敏感操作审查；产物签名与校验。</w:t>
      </w:r>
    </w:p>
    <w:p>
      <w:pPr>
        <w:pStyle w:val="Compact"/>
        <w:numPr>
          <w:ilvl w:val="0"/>
          <w:numId w:val="1029"/>
        </w:numPr>
      </w:pPr>
      <w:r>
        <w:t xml:space="preserve">验收：MVP 关键用户旅程覆盖；原图 SHA-256 全通过。</w:t>
      </w:r>
    </w:p>
    <w:p>
      <w:pPr>
        <w:pStyle w:val="Compact"/>
        <w:numPr>
          <w:ilvl w:val="0"/>
          <w:numId w:val="1029"/>
        </w:numPr>
      </w:pPr>
      <w:r>
        <w:t xml:space="preserve">发布：Changelog、签名、SBOM、分发渠道、自动更新校验、回滚预案，人工批准后发布。</w:t>
      </w:r>
    </w:p>
    <w:p>
      <w:pPr>
        <w:pStyle w:val="Compact"/>
        <w:numPr>
          <w:ilvl w:val="0"/>
          <w:numId w:val="1029"/>
        </w:numPr>
      </w:pPr>
      <w:r>
        <w:t xml:space="preserve">发布后：告警、用户反馈、遥测 opt-in、漏洞私密报告与应急补丁流程。</w:t>
      </w:r>
    </w:p>
    <w:bookmarkEnd w:id="85"/>
    <w:bookmarkStart w:id="86" w:name="Xea6a409e023cec7baba91fd82f0c252e18e90a8"/>
    <w:p>
      <w:pPr>
        <w:pStyle w:val="Heading3"/>
      </w:pPr>
      <w:r>
        <w:t xml:space="preserve">7. 测试报告模板</w:t>
      </w:r>
    </w:p>
    <w:p>
      <w:pPr>
        <w:pStyle w:val="SourceCode"/>
      </w:pPr>
      <w:r>
        <w:rPr>
          <w:rStyle w:val="VerbatimChar"/>
        </w:rPr>
        <w:t xml:space="preserve">Build SHA:</w:t>
      </w:r>
      <w:r>
        <w:br/>
      </w:r>
      <w:r>
        <w:rPr>
          <w:rStyle w:val="VerbatimChar"/>
        </w:rPr>
        <w:t xml:space="preserve">版本 / 目标分支 / 节点协议 min-max:</w:t>
      </w:r>
      <w:r>
        <w:br/>
      </w:r>
      <w:r>
        <w:rPr>
          <w:rStyle w:val="VerbatimChar"/>
        </w:rPr>
        <w:t xml:space="preserve">硬件型号 / CPU / RAM / 架构 / 磁盘 / OS:</w:t>
      </w:r>
      <w:r>
        <w:br/>
      </w:r>
      <w:r>
        <w:rPr>
          <w:rStyle w:val="VerbatimChar"/>
        </w:rPr>
        <w:t xml:space="preserve">测试数据集 / 数据量 / 种子 / SHA-256 manifest:</w:t>
      </w:r>
      <w:r>
        <w:br/>
      </w:r>
      <w:r>
        <w:rPr>
          <w:rStyle w:val="VerbatimChar"/>
        </w:rPr>
        <w:t xml:space="preserve">功能测试: pass/fail/skipped(附理由)</w:t>
      </w:r>
      <w:r>
        <w:br/>
      </w:r>
      <w:r>
        <w:rPr>
          <w:rStyle w:val="VerbatimChar"/>
        </w:rPr>
        <w:t xml:space="preserve">行覆盖率 / 分支覆盖率:</w:t>
      </w:r>
      <w:r>
        <w:br/>
      </w:r>
      <w:r>
        <w:rPr>
          <w:rStyle w:val="VerbatimChar"/>
        </w:rPr>
        <w:t xml:space="preserve">搜索 P50/P95/P99 和冷/热缓存:</w:t>
      </w:r>
      <w:r>
        <w:br/>
      </w:r>
      <w:r>
        <w:rPr>
          <w:rStyle w:val="VerbatimChar"/>
        </w:rPr>
        <w:t xml:space="preserve">10万同步：吞吐/总耗时/成功数/失败数/重试数:</w:t>
      </w:r>
      <w:r>
        <w:br/>
      </w:r>
      <w:r>
        <w:rPr>
          <w:rStyle w:val="VerbatimChar"/>
        </w:rPr>
        <w:t xml:space="preserve">P2P 恢复时间 P50/P95/最慢:</w:t>
      </w:r>
      <w:r>
        <w:br/>
      </w:r>
      <w:r>
        <w:rPr>
          <w:rStyle w:val="VerbatimChar"/>
        </w:rPr>
        <w:t xml:space="preserve">文件完整性校验结论:</w:t>
      </w:r>
      <w:r>
        <w:br/>
      </w:r>
      <w:r>
        <w:rPr>
          <w:rStyle w:val="VerbatimChar"/>
        </w:rPr>
        <w:t xml:space="preserve">漏洞扫描与依赖许可证问题:</w:t>
      </w:r>
      <w:r>
        <w:br/>
      </w:r>
      <w:r>
        <w:rPr>
          <w:rStyle w:val="VerbatimChar"/>
        </w:rPr>
        <w:t xml:space="preserve">迁移及恢复演练结论:</w:t>
      </w:r>
      <w:r>
        <w:br/>
      </w:r>
      <w:r>
        <w:rPr>
          <w:rStyle w:val="VerbatimChar"/>
        </w:rPr>
        <w:t xml:space="preserve">发布门禁通过(Y/N) / 人工批准者:</w:t>
      </w:r>
    </w:p>
    <w:p>
      <w:pPr>
        <w:pStyle w:val="FirstParagraph"/>
      </w:pPr>
      <w:r>
        <w:t xml:space="preserve">\newpage</w:t>
      </w:r>
    </w:p>
    <w:bookmarkEnd w:id="86"/>
    <w:bookmarkEnd w:id="87"/>
    <w:bookmarkEnd w:id="88"/>
    <w:bookmarkStart w:id="100" w:name="五架构决策与技术风险"/>
    <w:p>
      <w:pPr>
        <w:pStyle w:val="Heading1"/>
      </w:pPr>
      <w:r>
        <w:t xml:space="preserve">五、架构决策与技术风险</w:t>
      </w:r>
    </w:p>
    <w:bookmarkStart w:id="99" w:name="架构决策记录adr与剩余缺口"/>
    <w:p>
      <w:pPr>
        <w:pStyle w:val="Heading2"/>
      </w:pPr>
      <w:r>
        <w:t xml:space="preserve">架构决策记录（ADR）与剩余缺口</w:t>
      </w:r>
    </w:p>
    <w:p>
      <w:pPr>
        <w:pStyle w:val="BlockText"/>
      </w:pPr>
      <w:r>
        <w:t xml:space="preserve">前 30 题足以生成完整可执行设计，无须再反复提问。以下按照“默认建议→需要验证的条件→失败时替代方案”推进，所有条目均为</w:t>
      </w:r>
      <w:r>
        <w:rPr>
          <w:b/>
          <w:bCs/>
        </w:rPr>
        <w:t xml:space="preserve">设计建议，未经安全或性能验证之前不能当作既成事实</w:t>
      </w:r>
      <w:r>
        <w:t xml:space="preserve">。</w:t>
      </w:r>
    </w:p>
    <w:bookmarkStart w:id="89" w:name="adr-001去中心化身份及信任恢复"/>
    <w:p>
      <w:pPr>
        <w:pStyle w:val="Heading3"/>
      </w:pPr>
      <w:r>
        <w:t xml:space="preserve">ADR-001：去中心化身份及信任恢复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本地身份公钥 + 设备独立密钥对；二维码短期邀请和双方指纹确认；设备撤销事件；离线加密密钥恢复包。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原因：</w:t>
      </w:r>
      <w:r>
        <w:t xml:space="preserve"> </w:t>
      </w:r>
      <w:r>
        <w:t xml:space="preserve">不依赖公有账号服务器、符合局域网离线初次配对。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丢失唯一管理员设备时的安全恢复、设备盗失、管理员换机、密钥泄露及撤销传播延迟。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边界：</w:t>
      </w:r>
      <w:r>
        <w:t xml:space="preserve"> </w:t>
      </w:r>
      <w:r>
        <w:t xml:space="preserve">E2EE 主密钥完全丢失时，不能承诺无密钥恢复原始加密内容。</w:t>
      </w:r>
    </w:p>
    <w:bookmarkEnd w:id="89"/>
    <w:bookmarkStart w:id="90" w:name="adr-002p2p-事件最终一致性"/>
    <w:p>
      <w:pPr>
        <w:pStyle w:val="Heading3"/>
      </w:pPr>
      <w:r>
        <w:t xml:space="preserve">ADR-002：P2P 事件最终一致性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每库授权范围内签名事件日志，outbox/inbox、幂等投递、因果元数据、墓碑、范围对账；不复制完整原图。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双主节点离线并发添加/删除、权限撤销重联、协议 N/N-1。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边界：</w:t>
      </w:r>
      <w:r>
        <w:t xml:space="preserve"> </w:t>
      </w:r>
      <w:r>
        <w:t xml:space="preserve">网络分区期间只能保证最终收敛，不保证即时一致；跨设备事件永久不丢失需要日志保留策略。</w:t>
      </w:r>
    </w:p>
    <w:bookmarkEnd w:id="90"/>
    <w:bookmarkStart w:id="91" w:name="adr-003安全存储与加密"/>
    <w:p>
      <w:pPr>
        <w:pStyle w:val="Heading3"/>
      </w:pPr>
      <w:r>
        <w:t xml:space="preserve">ADR-003：安全存储与加密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原图不可变；传输认证加密；普通图库 E2EE 可选、密码图库独立密钥和密钥世代；避免跨安全域明文哈希去重泄漏。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分享、失去设备、密钥轮换、AI worker 访问权限及插件安全边界。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边界：</w:t>
      </w:r>
      <w:r>
        <w:t xml:space="preserve"> </w:t>
      </w:r>
      <w:r>
        <w:t xml:space="preserve">离线已授权设备持有旧密钥与已缓存数据无法瞬间抹除；密钥遗失会导致恢复受限。</w:t>
      </w:r>
    </w:p>
    <w:bookmarkEnd w:id="91"/>
    <w:bookmarkStart w:id="92" w:name="adr-004数据库支持-sqlitepostgresql"/>
    <w:p>
      <w:pPr>
        <w:pStyle w:val="Heading3"/>
      </w:pPr>
      <w:r>
        <w:t xml:space="preserve">ADR-004：数据库支持 SQLite/PostgreSQL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SQLite 默认，以 Repository 接口隔离方言；PG 作为可选部署，提供有验证的离线迁移工具。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SQLite/PG 对事件顺序、索引和事务一致性的实现等价；2GB NAS 读写资源限额。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边界：</w:t>
      </w:r>
      <w:r>
        <w:t xml:space="preserve"> </w:t>
      </w:r>
      <w:r>
        <w:t xml:space="preserve">不做运行时任意“热切换”承诺。</w:t>
      </w:r>
    </w:p>
    <w:bookmarkEnd w:id="92"/>
    <w:bookmarkStart w:id="93" w:name="adr-005互联网连接与无中心服务"/>
    <w:p>
      <w:pPr>
        <w:pStyle w:val="Heading3"/>
      </w:pPr>
      <w:r>
        <w:t xml:space="preserve">ADR-005：互联网连接与无中心服务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LAN mDNS + 手动配对首发；外网可自行配置 VPN、域名；自动 ICE/STUN/中继后续可选。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NAT 组合与 TLS 证书轮换、网络变化恢复。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边界：</w:t>
      </w:r>
      <w:r>
        <w:t xml:space="preserve"> </w:t>
      </w:r>
      <w:r>
        <w:t xml:space="preserve">完全无公网服务器不等于所有远距离 CGNAT 组合都能自动直连。</w:t>
      </w:r>
    </w:p>
    <w:bookmarkEnd w:id="93"/>
    <w:bookmarkStart w:id="94" w:name="adr-006多版本协商与安全降级"/>
    <w:p>
      <w:pPr>
        <w:pStyle w:val="Heading3"/>
      </w:pPr>
      <w:r>
        <w:t xml:space="preserve">ADR-006：多版本协商与安全降级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独立</w:t>
      </w:r>
      <w:r>
        <w:t xml:space="preserve"> </w:t>
      </w:r>
      <w:r>
        <w:rPr>
          <w:rStyle w:val="VerbatimChar"/>
        </w:rPr>
        <w:t xml:space="preserve">protocolVersion</w:t>
      </w:r>
      <w:r>
        <w:t xml:space="preserve"> </w:t>
      </w:r>
      <w:r>
        <w:t xml:space="preserve">范围、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与 app SemVer；相邻次版本协议至少在功能降级模式下互通；不识别事件保留或拒绝，不能静默误用。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库迁移和恢复后同一内容 SHA-256 不变；N-1 节点升级顺序。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边界：</w:t>
      </w:r>
      <w:r>
        <w:t xml:space="preserve"> </w:t>
      </w:r>
      <w:r>
        <w:t xml:space="preserve">不可逆 DB/密钥迁移不得运行旧程序直接读写，需要恢复快照或安全前向修复。</w:t>
      </w:r>
    </w:p>
    <w:bookmarkEnd w:id="94"/>
    <w:bookmarkStart w:id="95" w:name="adr-007首版安全最小闭环"/>
    <w:p>
      <w:pPr>
        <w:pStyle w:val="Heading3"/>
      </w:pPr>
      <w:r>
        <w:t xml:space="preserve">ADR-007：首版安全最小闭环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先完成 Windows/NAS/Android LAN，两主节点 P2P、自动备份、原图 SHA-256、安全删除和恢复；全部高级 AI、插件商城、所有互联网 NAT 组合后续上线。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全量用户故事、2GB NAS、100k 文件同步，独立审查前不得正式发布。</w:t>
      </w:r>
    </w:p>
    <w:bookmarkEnd w:id="95"/>
    <w:bookmarkStart w:id="96" w:name="adr-008插件与-mcp-沙箱"/>
    <w:p>
      <w:pPr>
        <w:pStyle w:val="Heading3"/>
      </w:pPr>
      <w:r>
        <w:t xml:space="preserve">ADR-008：插件与 MCP 沙箱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选择建议：</w:t>
      </w:r>
      <w:r>
        <w:t xml:space="preserve"> </w:t>
      </w:r>
      <w:r>
        <w:t xml:space="preserve">SDK/OpenAPI 首发规范；P2 独立 plugin-host 进程及最小授权；高风险删除/公开分享等需要人类批准。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必须验证：</w:t>
      </w:r>
      <w:r>
        <w:t xml:space="preserve"> </w:t>
      </w:r>
      <w:r>
        <w:t xml:space="preserve">插件无权读取密钥、密码相册或跨用户资源；插件更新失败不影响主服务。</w:t>
      </w:r>
    </w:p>
    <w:bookmarkEnd w:id="96"/>
    <w:bookmarkStart w:id="97" w:name="决策优先级及评审对象"/>
    <w:p>
      <w:pPr>
        <w:pStyle w:val="Heading3"/>
      </w:pPr>
      <w:r>
        <w:t xml:space="preserve">决策优先级及评审对象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最晚确认点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 身份根、撤销和恢复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实现前安全设计审查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 事件结构/幂等/墓碑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开始前契约冻结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003 原图不可变、密钥边界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基础导入前，E2EE 细节 M6 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006 迁移/协商格式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事件版本控制前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004 PostgreSQL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之前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005 高级外网直连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之前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008 插件隔离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之前</w:t>
            </w:r>
          </w:p>
        </w:tc>
      </w:tr>
    </w:tbl>
    <w:bookmarkEnd w:id="97"/>
    <w:bookmarkStart w:id="98" w:name="明确不在首版承诺的事项"/>
    <w:p>
      <w:pPr>
        <w:pStyle w:val="Heading3"/>
      </w:pPr>
      <w:r>
        <w:t xml:space="preserve">明确不在首版承诺的事项</w:t>
      </w:r>
    </w:p>
    <w:p>
      <w:pPr>
        <w:pStyle w:val="Compact"/>
        <w:numPr>
          <w:ilvl w:val="0"/>
          <w:numId w:val="1038"/>
        </w:numPr>
      </w:pPr>
      <w:r>
        <w:t xml:space="preserve">任意两个 NAT 后的设备在没有 VPN/中继条件下必然直连。</w:t>
      </w:r>
    </w:p>
    <w:p>
      <w:pPr>
        <w:pStyle w:val="Compact"/>
        <w:numPr>
          <w:ilvl w:val="0"/>
          <w:numId w:val="1038"/>
        </w:numPr>
      </w:pPr>
      <w:r>
        <w:t xml:space="preserve">低配 2GB NAS 同时执行全部 AI、8K 转码和百万图库即时重索引。</w:t>
      </w:r>
    </w:p>
    <w:p>
      <w:pPr>
        <w:pStyle w:val="Compact"/>
        <w:numPr>
          <w:ilvl w:val="0"/>
          <w:numId w:val="1038"/>
        </w:numPr>
      </w:pPr>
      <w:r>
        <w:t xml:space="preserve">严格零知识加密时，未获授权的服务器也能运行照片内容 AI。</w:t>
      </w:r>
    </w:p>
    <w:p>
      <w:pPr>
        <w:pStyle w:val="Compact"/>
        <w:numPr>
          <w:ilvl w:val="0"/>
          <w:numId w:val="1038"/>
        </w:numPr>
      </w:pPr>
      <w:r>
        <w:t xml:space="preserve">版本库不可逆迁移之后，随意降级软件仍可无损直接打开该数据库。</w:t>
      </w:r>
    </w:p>
    <w:p>
      <w:pPr>
        <w:pStyle w:val="Compact"/>
        <w:numPr>
          <w:ilvl w:val="0"/>
          <w:numId w:val="1038"/>
        </w:numPr>
      </w:pPr>
      <w:r>
        <w:t xml:space="preserve">所有平台的后台自动上传均能在锁屏任意时刻立即执行。</w:t>
      </w:r>
    </w:p>
    <w:p>
      <w:pPr>
        <w:pStyle w:val="FirstParagraph"/>
      </w:pPr>
      <w:r>
        <w:rPr>
          <w:b/>
          <w:bCs/>
        </w:rPr>
        <w:t xml:space="preserve">最终处理建议：</w:t>
      </w:r>
      <w:r>
        <w:t xml:space="preserve"> </w:t>
      </w:r>
      <w:r>
        <w:t xml:space="preserve">保留上述 ADR 作为仓库公开决策日志；先落地默认方案，触发重大安全/兼容变更时在 PR 中更新 ADR 并要求人工批准。</w:t>
      </w:r>
    </w:p>
    <w:p>
      <w:pPr>
        <w:pStyle w:val="BodyText"/>
      </w:pPr>
      <w:r>
        <w:t xml:space="preserve">\newpage</w:t>
      </w:r>
    </w:p>
    <w:bookmarkEnd w:id="98"/>
    <w:bookmarkEnd w:id="99"/>
    <w:bookmarkEnd w:id="100"/>
    <w:bookmarkStart w:id="104" w:name="六monorepo-目录结构"/>
    <w:p>
      <w:pPr>
        <w:pStyle w:val="Heading1"/>
      </w:pPr>
      <w:r>
        <w:t xml:space="preserve">六、Monorepo 目录结构</w:t>
      </w:r>
    </w:p>
    <w:bookmarkStart w:id="103" w:name="推荐-monorepo-目录结构"/>
    <w:p>
      <w:pPr>
        <w:pStyle w:val="Heading2"/>
      </w:pPr>
      <w:r>
        <w:t xml:space="preserve">推荐 Monorepo 目录结构</w:t>
      </w:r>
    </w:p>
    <w:p>
      <w:pPr>
        <w:pStyle w:val="SourceCode"/>
      </w:pPr>
      <w:r>
        <w:rPr>
          <w:rStyle w:val="VerbatimChar"/>
        </w:rPr>
        <w:t xml:space="preserve">photomesh/</w:t>
      </w:r>
      <w:r>
        <w:br/>
      </w:r>
      <w:r>
        <w:rPr>
          <w:rStyle w:val="VerbatimChar"/>
        </w:rPr>
        <w:t xml:space="preserve">├── AGENTS.md                       # 根 Codex 行为约束（复制交付包 codex/AGENTS.md）</w:t>
      </w:r>
      <w:r>
        <w:br/>
      </w:r>
      <w:r>
        <w:rPr>
          <w:rStyle w:val="VerbatimChar"/>
        </w:rPr>
        <w:t xml:space="preserve">├── README.md / README.en.md</w:t>
      </w:r>
      <w:r>
        <w:br/>
      </w:r>
      <w:r>
        <w:rPr>
          <w:rStyle w:val="VerbatimChar"/>
        </w:rPr>
        <w:t xml:space="preserve">├── LICENSE                         # Apache-2.0</w:t>
      </w:r>
      <w:r>
        <w:br/>
      </w:r>
      <w:r>
        <w:rPr>
          <w:rStyle w:val="VerbatimChar"/>
        </w:rPr>
        <w:t xml:space="preserve">├── SECURITY.md / CONTRIBUTING.md / CODE_OF_CONDUCT.md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├── package.json / pnpm-lock.yaml / turbo.json</w:t>
      </w:r>
      <w:r>
        <w:br/>
      </w:r>
      <w:r>
        <w:rPr>
          <w:rStyle w:val="VerbatimChar"/>
        </w:rPr>
        <w:t xml:space="preserve">├── .nvmrc / .editorconfig / .gitignore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workflows/ci.yml</w:t>
      </w:r>
      <w:r>
        <w:br/>
      </w:r>
      <w:r>
        <w:rPr>
          <w:rStyle w:val="VerbatimChar"/>
        </w:rPr>
        <w:t xml:space="preserve">│   ├── workflows/release.yml</w:t>
      </w:r>
      <w:r>
        <w:br/>
      </w:r>
      <w:r>
        <w:rPr>
          <w:rStyle w:val="VerbatimChar"/>
        </w:rPr>
        <w:t xml:space="preserve">│   ├── workflows/security.yml</w:t>
      </w:r>
      <w:r>
        <w:br/>
      </w:r>
      <w:r>
        <w:rPr>
          <w:rStyle w:val="VerbatimChar"/>
        </w:rPr>
        <w:t xml:space="preserve">│   ├── ISSUE_TEMPLATE/</w:t>
      </w:r>
      <w:r>
        <w:br/>
      </w:r>
      <w:r>
        <w:rPr>
          <w:rStyle w:val="VerbatimChar"/>
        </w:rPr>
        <w:t xml:space="preserve">│   └── PULL_REQUEST_TEMPLATE.md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desktop/                    # Tauri 2 + Vue 3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src-tauri/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├── web/                        # Vue 3 SPA，复用 @photomesh/ui</w:t>
      </w:r>
      <w:r>
        <w:br/>
      </w:r>
      <w:r>
        <w:rPr>
          <w:rStyle w:val="VerbatimChar"/>
        </w:rPr>
        <w:t xml:space="preserve">│   ├── mobile/                     # Flutter/Dart 原生工程，pubspec.yaml</w:t>
      </w:r>
      <w:r>
        <w:br/>
      </w:r>
      <w:r>
        <w:rPr>
          <w:rStyle w:val="VerbatimChar"/>
        </w:rPr>
        <w:t xml:space="preserve">│   │   ├── lib/ / android/ / ios/ / test/ / integration_test/</w:t>
      </w:r>
      <w:r>
        <w:br/>
      </w:r>
      <w:r>
        <w:rPr>
          <w:rStyle w:val="VerbatimChar"/>
        </w:rPr>
        <w:t xml:space="preserve">│   └── node-agent/                 # Windows/NAS/Linux Node.js 服务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app/                # Bootstrap/健康检查</w:t>
      </w:r>
      <w:r>
        <w:br/>
      </w:r>
      <w:r>
        <w:rPr>
          <w:rStyle w:val="VerbatimChar"/>
        </w:rPr>
        <w:t xml:space="preserve">│       │   ├── auth/               # 信任/权限/设备配对</w:t>
      </w:r>
      <w:r>
        <w:br/>
      </w:r>
      <w:r>
        <w:rPr>
          <w:rStyle w:val="VerbatimChar"/>
        </w:rPr>
        <w:t xml:space="preserve">│       │   ├── media/              # 导入/哈希/缩略图</w:t>
      </w:r>
      <w:r>
        <w:br/>
      </w:r>
      <w:r>
        <w:rPr>
          <w:rStyle w:val="VerbatimChar"/>
        </w:rPr>
        <w:t xml:space="preserve">│       │   ├── storage/            # 外部目录/托管/S3 adapter</w:t>
      </w:r>
      <w:r>
        <w:br/>
      </w:r>
      <w:r>
        <w:rPr>
          <w:rStyle w:val="VerbatimChar"/>
        </w:rPr>
        <w:t xml:space="preserve">│       │   ├── sync/               # 事件日志/outbox/inbox/P2P</w:t>
      </w:r>
      <w:r>
        <w:br/>
      </w:r>
      <w:r>
        <w:rPr>
          <w:rStyle w:val="VerbatimChar"/>
        </w:rPr>
        <w:t xml:space="preserve">│       │   ├── jobs/               # 任务调度与恢复</w:t>
      </w:r>
      <w:r>
        <w:br/>
      </w:r>
      <w:r>
        <w:rPr>
          <w:rStyle w:val="VerbatimChar"/>
        </w:rPr>
        <w:t xml:space="preserve">│       │   ├── api/                # 客户端 HTTPS API</w:t>
      </w:r>
      <w:r>
        <w:br/>
      </w:r>
      <w:r>
        <w:rPr>
          <w:rStyle w:val="VerbatimChar"/>
        </w:rPr>
        <w:t xml:space="preserve">│       │   └── db/                 # SQLite/PG 存储适配和迁移</w:t>
      </w:r>
      <w:r>
        <w:br/>
      </w:r>
      <w:r>
        <w:rPr>
          <w:rStyle w:val="VerbatimChar"/>
        </w:rPr>
        <w:t xml:space="preserve">│       └── test/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contracts/                  # OpenAPI/JSON Schema/协议版本</w:t>
      </w:r>
      <w:r>
        <w:br/>
      </w:r>
      <w:r>
        <w:rPr>
          <w:rStyle w:val="VerbatimChar"/>
        </w:rPr>
        <w:t xml:space="preserve">│   ├── api-client-ts/              # OpenAPI 生成 TypeScript SDK</w:t>
      </w:r>
      <w:r>
        <w:br/>
      </w:r>
      <w:r>
        <w:rPr>
          <w:rStyle w:val="VerbatimChar"/>
        </w:rPr>
        <w:t xml:space="preserve">│   ├── ui/                         # Vue 共享组件与主题</w:t>
      </w:r>
      <w:r>
        <w:br/>
      </w:r>
      <w:r>
        <w:rPr>
          <w:rStyle w:val="VerbatimChar"/>
        </w:rPr>
        <w:t xml:space="preserve">│   ├── i18n/                       # 简体中文、英语、繁中与 RTL 预留</w:t>
      </w:r>
      <w:r>
        <w:br/>
      </w:r>
      <w:r>
        <w:rPr>
          <w:rStyle w:val="VerbatimChar"/>
        </w:rPr>
        <w:t xml:space="preserve">│   ├── sync-core/                  # TS 协议事件/因果/合并算法</w:t>
      </w:r>
      <w:r>
        <w:br/>
      </w:r>
      <w:r>
        <w:rPr>
          <w:rStyle w:val="VerbatimChar"/>
        </w:rPr>
        <w:t xml:space="preserve">│   ├── storage-core/               # TS 文件模型/路径/HASH 流处理</w:t>
      </w:r>
      <w:r>
        <w:br/>
      </w:r>
      <w:r>
        <w:rPr>
          <w:rStyle w:val="VerbatimChar"/>
        </w:rPr>
        <w:t xml:space="preserve">│   ├── security/                   # 鉴权服务接口与审计契约</w:t>
      </w:r>
      <w:r>
        <w:br/>
      </w:r>
      <w:r>
        <w:rPr>
          <w:rStyle w:val="VerbatimChar"/>
        </w:rPr>
        <w:t xml:space="preserve">│   ├── config/                     # eslint/tsconfig/test 等共享配置</w:t>
      </w:r>
      <w:r>
        <w:br/>
      </w:r>
      <w:r>
        <w:rPr>
          <w:rStyle w:val="VerbatimChar"/>
        </w:rPr>
        <w:t xml:space="preserve">│   └── testing/                    # 共享测试夹具、测试工具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│   ├── media-worker/               # 独立媒体与可选 FFmpeg 处理器</w:t>
      </w:r>
      <w:r>
        <w:br/>
      </w:r>
      <w:r>
        <w:rPr>
          <w:rStyle w:val="VerbatimChar"/>
        </w:rPr>
        <w:t xml:space="preserve">│   ├── ai-worker/                  # P1：默认可禁用</w:t>
      </w:r>
      <w:r>
        <w:br/>
      </w:r>
      <w:r>
        <w:rPr>
          <w:rStyle w:val="VerbatimChar"/>
        </w:rPr>
        <w:t xml:space="preserve">│   └── plugin-host/                # P2：Python/JS 独立受限执行器</w:t>
      </w:r>
      <w:r>
        <w:br/>
      </w:r>
      <w:r>
        <w:rPr>
          <w:rStyle w:val="VerbatimChar"/>
        </w:rPr>
        <w:t xml:space="preserve">├── integrations/</w:t>
      </w:r>
      <w:r>
        <w:br/>
      </w:r>
      <w:r>
        <w:rPr>
          <w:rStyle w:val="VerbatimChar"/>
        </w:rPr>
        <w:t xml:space="preserve">│   ├── mcp-server/                 # P2：权限受控 Codex MCP</w:t>
      </w:r>
      <w:r>
        <w:br/>
      </w:r>
      <w:r>
        <w:rPr>
          <w:rStyle w:val="VerbatimChar"/>
        </w:rPr>
        <w:t xml:space="preserve">│   ├── sdk-python/                 # P2：Python SDK</w:t>
      </w:r>
      <w:r>
        <w:br/>
      </w:r>
      <w:r>
        <w:rPr>
          <w:rStyle w:val="VerbatimChar"/>
        </w:rPr>
        <w:t xml:space="preserve">│   └── webhook-adapter/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migrations/sqlite/</w:t>
      </w:r>
      <w:r>
        <w:br/>
      </w:r>
      <w:r>
        <w:rPr>
          <w:rStyle w:val="VerbatimChar"/>
        </w:rPr>
        <w:t xml:space="preserve">│   ├── migrations/postgres/</w:t>
      </w:r>
      <w:r>
        <w:br/>
      </w:r>
      <w:r>
        <w:rPr>
          <w:rStyle w:val="VerbatimChar"/>
        </w:rPr>
        <w:t xml:space="preserve">│   └── seeds/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├── compose/</w:t>
      </w:r>
      <w:r>
        <w:br/>
      </w:r>
      <w:r>
        <w:rPr>
          <w:rStyle w:val="VerbatimChar"/>
        </w:rPr>
        <w:t xml:space="preserve">│   ├── windows/</w:t>
      </w:r>
      <w:r>
        <w:br/>
      </w:r>
      <w:r>
        <w:rPr>
          <w:rStyle w:val="VerbatimChar"/>
        </w:rPr>
        <w:t xml:space="preserve">│   └── backup/</w:t>
      </w:r>
      <w:r>
        <w:br/>
      </w:r>
      <w:r>
        <w:rPr>
          <w:rStyle w:val="VerbatimChar"/>
        </w:rPr>
        <w:t xml:space="preserve">├── contracts/                     # 稳定 schema 备份/生成输入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prd/ / architecture/ / adr/ / api/ / operations/</w:t>
      </w:r>
      <w:r>
        <w:br/>
      </w:r>
      <w:r>
        <w:rPr>
          <w:rStyle w:val="VerbatimChar"/>
        </w:rPr>
        <w:t xml:space="preserve">│   ├── diagrams/</w:t>
      </w:r>
      <w:r>
        <w:br/>
      </w:r>
      <w:r>
        <w:rPr>
          <w:rStyle w:val="VerbatimChar"/>
        </w:rPr>
        <w:t xml:space="preserve">│   └── testing/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dev.ps1 / build.ps1 / test.ps1</w:t>
      </w:r>
      <w:r>
        <w:br/>
      </w:r>
      <w:r>
        <w:rPr>
          <w:rStyle w:val="VerbatimChar"/>
        </w:rPr>
        <w:t xml:space="preserve">│   ├── flutter-test.ps1           # 被根任务调用的 Flutter 测试</w:t>
      </w:r>
      <w:r>
        <w:br/>
      </w:r>
      <w:r>
        <w:rPr>
          <w:rStyle w:val="VerbatimChar"/>
        </w:rPr>
        <w:t xml:space="preserve">│   └── verify-assets.ps1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p2p-two-nodes/</w:t>
      </w:r>
      <w:r>
        <w:br/>
      </w:r>
      <w:r>
        <w:rPr>
          <w:rStyle w:val="VerbatimChar"/>
        </w:rPr>
        <w:t xml:space="preserve">    ├── e2e-playwright/</w:t>
      </w:r>
      <w:r>
        <w:br/>
      </w:r>
      <w:r>
        <w:rPr>
          <w:rStyle w:val="VerbatimChar"/>
        </w:rPr>
        <w:t xml:space="preserve">    ├── fault-injection/</w:t>
      </w:r>
      <w:r>
        <w:br/>
      </w:r>
      <w:r>
        <w:rPr>
          <w:rStyle w:val="VerbatimChar"/>
        </w:rPr>
        <w:t xml:space="preserve">    ├── performance-100k/</w:t>
      </w:r>
      <w:r>
        <w:br/>
      </w:r>
      <w:r>
        <w:rPr>
          <w:rStyle w:val="VerbatimChar"/>
        </w:rPr>
        <w:t xml:space="preserve">    ├── migrations/</w:t>
      </w:r>
      <w:r>
        <w:br/>
      </w:r>
      <w:r>
        <w:rPr>
          <w:rStyle w:val="VerbatimChar"/>
        </w:rPr>
        <w:t xml:space="preserve">    └── fixtures/</w:t>
      </w:r>
    </w:p>
    <w:bookmarkStart w:id="101" w:name="工作区边界与原则"/>
    <w:p>
      <w:pPr>
        <w:pStyle w:val="Heading3"/>
      </w:pPr>
      <w:r>
        <w:t xml:space="preserve">工作区边界与原则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pnpm+Turborepo</w:t>
      </w:r>
      <w:r>
        <w:t xml:space="preserve"> </w:t>
      </w:r>
      <w:r>
        <w:t xml:space="preserve">只管理 JS/TS workspace；</w:t>
      </w:r>
      <w:r>
        <w:rPr>
          <w:rStyle w:val="VerbatimChar"/>
        </w:rPr>
        <w:t xml:space="preserve">apps/mobile</w:t>
      </w:r>
      <w:r>
        <w:t xml:space="preserve"> </w:t>
      </w:r>
      <w:r>
        <w:t xml:space="preserve">由 Flutter 的</w:t>
      </w:r>
      <w:r>
        <w:t xml:space="preserve"> </w:t>
      </w:r>
      <w:r>
        <w:rPr>
          <w:rStyle w:val="VerbatimChar"/>
        </w:rPr>
        <w:t xml:space="preserve">pub</w:t>
      </w:r>
      <w:r>
        <w:t xml:space="preserve"> </w:t>
      </w:r>
      <w:r>
        <w:t xml:space="preserve">管理，根</w:t>
      </w:r>
      <w:r>
        <w:t xml:space="preserve"> </w:t>
      </w:r>
      <w:r>
        <w:rPr>
          <w:rStyle w:val="VerbatimChar"/>
        </w:rPr>
        <w:t xml:space="preserve">test:mobile</w:t>
      </w:r>
      <w:r>
        <w:t xml:space="preserve">/</w:t>
      </w:r>
      <w:r>
        <w:rPr>
          <w:rStyle w:val="VerbatimChar"/>
        </w:rPr>
        <w:t xml:space="preserve">build:mobile</w:t>
      </w:r>
      <w:r>
        <w:t xml:space="preserve"> </w:t>
      </w:r>
      <w:r>
        <w:t xml:space="preserve">PowerShell 脚本调用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/</w:t>
      </w:r>
      <w:r>
        <w:rPr>
          <w:rStyle w:val="VerbatimChar"/>
        </w:rPr>
        <w:t xml:space="preserve">flutter build</w:t>
      </w:r>
      <w:r>
        <w:t xml:space="preserve">。不要把 Flutter 伪装为 npm 子包。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packages/contracts</w:t>
      </w:r>
      <w:r>
        <w:t xml:space="preserve"> </w:t>
      </w:r>
      <w:r>
        <w:t xml:space="preserve">是跨语言事实来源，通过 OpenAPI/JSON Schema 生成 TS/Dart/Python SDK；不要手写三套互相不兼容的 DTO。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apps/node-agent</w:t>
      </w:r>
      <w:r>
        <w:t xml:space="preserve"> </w:t>
      </w:r>
      <w:r>
        <w:t xml:space="preserve">只依赖稳定协议与服务接口，媒体和 AI worker 要能被完全禁用。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packages/sync-core</w:t>
      </w:r>
      <w:r>
        <w:t xml:space="preserve"> </w:t>
      </w:r>
      <w:r>
        <w:t xml:space="preserve">中合并算法保持无 IO 的纯函数，方便用 Vitest、属性测试和故障回放测试。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apps/desktop</w:t>
      </w:r>
      <w:r>
        <w:t xml:space="preserve"> </w:t>
      </w:r>
      <w:r>
        <w:t xml:space="preserve">前端和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可共用 Vue 组件、主题及 i18n；系统 API 通过 Tauri bridge adapter 封装。</w:t>
      </w:r>
    </w:p>
    <w:p>
      <w:pPr>
        <w:pStyle w:val="Compact"/>
        <w:numPr>
          <w:ilvl w:val="0"/>
          <w:numId w:val="1039"/>
        </w:numPr>
      </w:pPr>
      <w:r>
        <w:t xml:space="preserve">发布阶段增加 macOS Runner 才能完整构建/签名 iOS 与 macOS 软件，Windows 开发机并不能独立完成这些平台的官方打包。</w:t>
      </w:r>
    </w:p>
    <w:bookmarkEnd w:id="101"/>
    <w:bookmarkStart w:id="102" w:name="首版依赖顺序"/>
    <w:p>
      <w:pPr>
        <w:pStyle w:val="Heading3"/>
      </w:pPr>
      <w:r>
        <w:t xml:space="preserve">首版依赖顺序</w:t>
      </w:r>
    </w:p>
    <w:p>
      <w:pPr>
        <w:pStyle w:val="FirstParagraph"/>
      </w:pPr>
      <w:r>
        <w:rPr>
          <w:rStyle w:val="VerbatimChar"/>
        </w:rPr>
        <w:t xml:space="preserve">contracts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database + storage-core + auth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node-agent REST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P2P event 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 upload/queue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Vue/Tauri time-line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offline cache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 migration tests</w:t>
      </w:r>
      <w:r>
        <w:t xml:space="preserve">。</w:t>
      </w:r>
    </w:p>
    <w:p>
      <w:pPr>
        <w:pStyle w:val="BodyText"/>
      </w:pPr>
      <w:r>
        <w:t xml:space="preserve">跨模块接口变更必须先更新 schema 和协议兼容测试，再同时更新 Dart 与 TS 客户端。</w:t>
      </w:r>
    </w:p>
    <w:p>
      <w:pPr>
        <w:pStyle w:val="BodyText"/>
      </w:pPr>
      <w:r>
        <w:t xml:space="preserve">\newpage</w:t>
      </w:r>
    </w:p>
    <w:bookmarkEnd w:id="102"/>
    <w:bookmarkEnd w:id="103"/>
    <w:bookmarkEnd w:id="104"/>
    <w:bookmarkStart w:id="115" w:name="七codex-agentsmd"/>
    <w:p>
      <w:pPr>
        <w:pStyle w:val="Heading1"/>
      </w:pPr>
      <w:r>
        <w:t xml:space="preserve">七、Codex AGENTS.md</w:t>
      </w:r>
    </w:p>
    <w:bookmarkStart w:id="114" w:name="agentsmd--photomesh-codex-开发准则"/>
    <w:p>
      <w:pPr>
        <w:pStyle w:val="Heading2"/>
      </w:pPr>
      <w:r>
        <w:t xml:space="preserve">AGENTS.md — PhotoMesh Codex 开发准则</w:t>
      </w:r>
    </w:p>
    <w:p>
      <w:pPr>
        <w:pStyle w:val="BlockText"/>
      </w:pPr>
      <w:r>
        <w:t xml:space="preserve">适用：仓库所有路径及所有 Codex Agent。AGENTS.md 与项目 PRD、ADR 和测试规范共同构成开发约束；冲突时应停止执行并上报，不擅自放松安全性。</w:t>
      </w:r>
    </w:p>
    <w:bookmarkStart w:id="105" w:name="X6f52b86cca807c8cff8c7e666f86d2b81f61a6a"/>
    <w:p>
      <w:pPr>
        <w:pStyle w:val="Heading3"/>
      </w:pPr>
      <w:r>
        <w:t xml:space="preserve">0. 项目定位</w:t>
      </w:r>
    </w:p>
    <w:p>
      <w:pPr>
        <w:pStyle w:val="FirstParagraph"/>
      </w:pPr>
      <w:r>
        <w:t xml:space="preserve">PhotoMesh（暂定名）是 Apache-2.0 开源、完全去中心化 P2P 的跨平台相册系统。多个 Windows/NAS/Linux 主节点独立保存原图，仅同步授权元数据及同步事件；Windows+Android+NAS 为 MVP 优先，AI 为第二阶段。首发无强制公网服务，支持局域网安全直连。</w:t>
      </w:r>
    </w:p>
    <w:bookmarkEnd w:id="105"/>
    <w:bookmarkStart w:id="106" w:name="X1d664f088886a9989234fc74046a394c25366c5"/>
    <w:p>
      <w:pPr>
        <w:pStyle w:val="Heading3"/>
      </w:pPr>
      <w:r>
        <w:t xml:space="preserve">1. 永不可破坏的安全不变量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绝不就地覆盖、编辑、重编码或自动删除用户原图。</w:t>
      </w:r>
      <w:r>
        <w:t xml:space="preserve"> </w:t>
      </w:r>
      <w:r>
        <w:t xml:space="preserve">所有预览/派生文件输出到独立目录；外部文件夹默认只读。</w:t>
      </w:r>
    </w:p>
    <w:p>
      <w:pPr>
        <w:pStyle w:val="Compact"/>
        <w:numPr>
          <w:ilvl w:val="0"/>
          <w:numId w:val="1040"/>
        </w:numPr>
      </w:pPr>
      <w:r>
        <w:t xml:space="preserve">上传成功必须经过目标完整内容 SHA-256 校验与可恢复原子提交；只要校验失败就不得标记成功。</w:t>
      </w:r>
    </w:p>
    <w:p>
      <w:pPr>
        <w:pStyle w:val="Compact"/>
        <w:numPr>
          <w:ilvl w:val="0"/>
          <w:numId w:val="1040"/>
        </w:numPr>
      </w:pPr>
      <w:r>
        <w:t xml:space="preserve">不得把同步当作备份；执行不可逆删除、数据库迁移、密钥轮换、公开分享、生产部署须明确人工审批。</w:t>
      </w:r>
    </w:p>
    <w:p>
      <w:pPr>
        <w:pStyle w:val="Compact"/>
        <w:numPr>
          <w:ilvl w:val="0"/>
          <w:numId w:val="1040"/>
        </w:numPr>
      </w:pPr>
      <w:r>
        <w:t xml:space="preserve">每次访问元数据、缩略图、原图、MCP 和插件资源都执行真实后端 ACL 校验；无授权默认拒绝。</w:t>
      </w:r>
    </w:p>
    <w:p>
      <w:pPr>
        <w:pStyle w:val="Compact"/>
        <w:numPr>
          <w:ilvl w:val="0"/>
          <w:numId w:val="1040"/>
        </w:numPr>
      </w:pPr>
      <w:r>
        <w:t xml:space="preserve">不把任何身份私钥、API token、恢复密钥或相册明文写入 Git、日志或 telemetry。</w:t>
      </w:r>
    </w:p>
    <w:p>
      <w:pPr>
        <w:pStyle w:val="Compact"/>
        <w:numPr>
          <w:ilvl w:val="0"/>
          <w:numId w:val="1040"/>
        </w:numPr>
      </w:pPr>
      <w:r>
        <w:t xml:space="preserve">节点信任来自验证密钥/签名而非广播名、IP 或假定局域网可信。</w:t>
      </w:r>
    </w:p>
    <w:p>
      <w:pPr>
        <w:pStyle w:val="Compact"/>
        <w:numPr>
          <w:ilvl w:val="0"/>
          <w:numId w:val="1040"/>
        </w:numPr>
      </w:pPr>
      <w:r>
        <w:t xml:space="preserve">网络中断/重复事件/乱序/时钟偏差下不能静默丢弃用户操作；P2P 事件要求幂等、因果与 tombstone 测试。</w:t>
      </w:r>
    </w:p>
    <w:p>
      <w:pPr>
        <w:pStyle w:val="Compact"/>
        <w:numPr>
          <w:ilvl w:val="0"/>
          <w:numId w:val="1040"/>
        </w:numPr>
      </w:pPr>
      <w:r>
        <w:t xml:space="preserve">2GB NAS、无 GPU 模式必须能运行核心备份与相册服务；AI 与转码可完全禁用。</w:t>
      </w:r>
    </w:p>
    <w:bookmarkEnd w:id="106"/>
    <w:bookmarkStart w:id="107" w:name="X84c1e96212447ed5983c2b0980b9da92a55f959"/>
    <w:p>
      <w:pPr>
        <w:pStyle w:val="Heading3"/>
      </w:pPr>
      <w:r>
        <w:t xml:space="preserve">2. 技术选择与分层</w:t>
      </w:r>
    </w:p>
    <w:p>
      <w:pPr>
        <w:pStyle w:val="Compact"/>
        <w:numPr>
          <w:ilvl w:val="0"/>
          <w:numId w:val="1041"/>
        </w:numPr>
      </w:pPr>
      <w:r>
        <w:t xml:space="preserve">Windows/Linux/macOS 桌面：Tauri 2 + Vue 3 + TypeScript；Web：Vue 3；Android/iOS：Flutter；服务端：Node.js LTS + TypeScript。</w:t>
      </w:r>
    </w:p>
    <w:p>
      <w:pPr>
        <w:pStyle w:val="Compact"/>
        <w:numPr>
          <w:ilvl w:val="0"/>
          <w:numId w:val="1041"/>
        </w:numPr>
      </w:pPr>
      <w:r>
        <w:t xml:space="preserve">Node agent 的存储默认 SQLite，可选 PostgreSQL Adapter；没有必需 Redis 或中心账号服务器。</w:t>
      </w:r>
    </w:p>
    <w:p>
      <w:pPr>
        <w:pStyle w:val="Compact"/>
        <w:numPr>
          <w:ilvl w:val="0"/>
          <w:numId w:val="1041"/>
        </w:numPr>
      </w:pPr>
      <w:r>
        <w:t xml:space="preserve">pnpm Workspace + Turborepo 管理 TS workspace；Flutter 通过 pub 管理，根脚本编排测试/构建。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packages/contracts</w:t>
      </w:r>
      <w:r>
        <w:t xml:space="preserve"> </w:t>
      </w:r>
      <w:r>
        <w:t xml:space="preserve">的 OpenAPI/JSON Schema 是跨语言数据契约唯一事实来源；SDK 自动生成。</w:t>
      </w:r>
    </w:p>
    <w:p>
      <w:pPr>
        <w:pStyle w:val="Compact"/>
        <w:numPr>
          <w:ilvl w:val="0"/>
          <w:numId w:val="1041"/>
        </w:numPr>
      </w:pPr>
      <w:r>
        <w:t xml:space="preserve">模块边界：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authz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，不让 UI 直接绕过 Node API 读写图库数据库。</w:t>
      </w:r>
    </w:p>
    <w:p>
      <w:pPr>
        <w:pStyle w:val="Compact"/>
        <w:numPr>
          <w:ilvl w:val="0"/>
          <w:numId w:val="1041"/>
        </w:numPr>
      </w:pPr>
      <w:r>
        <w:t xml:space="preserve">i18n：简体中文和英语首版；用户界面字符串不能硬编码。</w:t>
      </w:r>
    </w:p>
    <w:bookmarkEnd w:id="107"/>
    <w:bookmarkStart w:id="108" w:name="Xf5efe89e1733201d0bda70435de96c41b14b0fc"/>
    <w:p>
      <w:pPr>
        <w:pStyle w:val="Heading3"/>
      </w:pPr>
      <w:r>
        <w:t xml:space="preserve">3. Codex 工作流程</w:t>
      </w:r>
    </w:p>
    <w:p>
      <w:pPr>
        <w:pStyle w:val="Compact"/>
        <w:numPr>
          <w:ilvl w:val="0"/>
          <w:numId w:val="1042"/>
        </w:numPr>
      </w:pPr>
      <w:r>
        <w:t xml:space="preserve">开始任务先阅读</w:t>
      </w:r>
      <w:r>
        <w:t xml:space="preserve"> </w:t>
      </w:r>
      <w:r>
        <w:rPr>
          <w:rStyle w:val="VerbatimChar"/>
        </w:rPr>
        <w:t xml:space="preserve">docs/01_PRD_产品需求.md</w:t>
      </w:r>
      <w:r>
        <w:t xml:space="preserve">、</w:t>
      </w:r>
      <w:r>
        <w:rPr>
          <w:rStyle w:val="VerbatimChar"/>
        </w:rPr>
        <w:t xml:space="preserve">docs/02_技术架构设计.md</w:t>
      </w:r>
      <w:r>
        <w:t xml:space="preserve">、</w:t>
      </w:r>
      <w:r>
        <w:rPr>
          <w:rStyle w:val="VerbatimChar"/>
        </w:rPr>
        <w:t xml:space="preserve">docs/05_ADR_未决决策与风险.md</w:t>
      </w:r>
      <w:r>
        <w:t xml:space="preserve"> </w:t>
      </w:r>
      <w:r>
        <w:t xml:space="preserve">和当前接口/schema。</w:t>
      </w:r>
    </w:p>
    <w:p>
      <w:pPr>
        <w:pStyle w:val="Compact"/>
        <w:numPr>
          <w:ilvl w:val="0"/>
          <w:numId w:val="1042"/>
        </w:numPr>
      </w:pPr>
      <w:r>
        <w:t xml:space="preserve">生成一个包含背景、目标、非目标、输入输出、风险、依赖、测试方法的任务计划；一次只做能被 CI 验证的独立模块。</w:t>
      </w:r>
    </w:p>
    <w:p>
      <w:pPr>
        <w:pStyle w:val="Compact"/>
        <w:numPr>
          <w:ilvl w:val="0"/>
          <w:numId w:val="1042"/>
        </w:numPr>
      </w:pPr>
      <w:r>
        <w:t xml:space="preserve">在隔离的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/</w:t>
      </w:r>
      <w:r>
        <w:rPr>
          <w:rStyle w:val="VerbatimChar"/>
        </w:rPr>
        <w:t xml:space="preserve">feat/*</w:t>
      </w:r>
      <w:r>
        <w:t xml:space="preserve"> </w:t>
      </w:r>
      <w:r>
        <w:t xml:space="preserve">分支工作；多个 Agent 不可并行编辑相同 migrations/契约源。</w:t>
      </w:r>
    </w:p>
    <w:p>
      <w:pPr>
        <w:pStyle w:val="Compact"/>
        <w:numPr>
          <w:ilvl w:val="0"/>
          <w:numId w:val="1042"/>
        </w:numPr>
      </w:pPr>
      <w:r>
        <w:t xml:space="preserve">协议或数据库 Schema 改动：先给出 ADR、向前/向后兼容结论和迁移计划，获批准后实施。</w:t>
      </w:r>
    </w:p>
    <w:p>
      <w:pPr>
        <w:pStyle w:val="Compact"/>
        <w:numPr>
          <w:ilvl w:val="0"/>
          <w:numId w:val="1042"/>
        </w:numPr>
      </w:pPr>
      <w:r>
        <w:t xml:space="preserve">先写失败测试，再实现最小功能，再运行回归，修复至绿色；不得通过删除测试、跳过检查来过 CI。</w:t>
      </w:r>
    </w:p>
    <w:p>
      <w:pPr>
        <w:pStyle w:val="Compact"/>
        <w:numPr>
          <w:ilvl w:val="0"/>
          <w:numId w:val="1042"/>
        </w:numPr>
      </w:pPr>
      <w:r>
        <w:t xml:space="preserve">每完成一个模块必须运行相关</w:t>
      </w:r>
      <w:r>
        <w:t xml:space="preserve"> </w:t>
      </w:r>
      <w:r>
        <w:rPr>
          <w:rStyle w:val="VerbatimChar"/>
        </w:rPr>
        <w:t xml:space="preserve">unit</w:t>
      </w:r>
      <w:r>
        <w:t xml:space="preserve">、</w:t>
      </w:r>
      <w:r>
        <w:rPr>
          <w:rStyle w:val="VerbatimChar"/>
        </w:rPr>
        <w:t xml:space="preserve">lint</w:t>
      </w:r>
      <w:r>
        <w:t xml:space="preserve">、</w:t>
      </w:r>
      <w:r>
        <w:rPr>
          <w:rStyle w:val="VerbatimChar"/>
        </w:rPr>
        <w:t xml:space="preserve">typecheck</w:t>
      </w:r>
      <w:r>
        <w:t xml:space="preserve">、</w:t>
      </w:r>
      <w:r>
        <w:rPr>
          <w:rStyle w:val="VerbatimChar"/>
        </w:rPr>
        <w:t xml:space="preserve">integration</w:t>
      </w:r>
      <w:r>
        <w:t xml:space="preserve">（适用时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、Playwright、P2P 故障）并记录真实结果。</w:t>
      </w:r>
    </w:p>
    <w:p>
      <w:pPr>
        <w:pStyle w:val="Compact"/>
        <w:numPr>
          <w:ilvl w:val="0"/>
          <w:numId w:val="1042"/>
        </w:numPr>
      </w:pPr>
      <w:r>
        <w:t xml:space="preserve">单测行/分支覆盖按 CI 配置设严格</w:t>
      </w:r>
      <w:r>
        <w:t xml:space="preserve"> </w:t>
      </w:r>
      <w:r>
        <w:rPr>
          <w:b/>
          <w:bCs/>
        </w:rPr>
        <w:t xml:space="preserve">&gt;80%</w:t>
      </w:r>
      <w:r>
        <w:t xml:space="preserve"> </w:t>
      </w:r>
      <w:r>
        <w:t xml:space="preserve">门槛，关键路径仍需手工审查。</w:t>
      </w:r>
    </w:p>
    <w:p>
      <w:pPr>
        <w:pStyle w:val="Compact"/>
        <w:numPr>
          <w:ilvl w:val="0"/>
          <w:numId w:val="1042"/>
        </w:numPr>
      </w:pPr>
      <w:r>
        <w:t xml:space="preserve">每个 PR 必须包含：功能说明、数据与安全影响、对应 FR/Issue、测试命令/输出、截图（UI 变更）、迁移/回滚说明、文档变更。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可以自动本地提交到隔离分支</w:t>
      </w:r>
      <w:r>
        <w:t xml:space="preserve">，提交信息遵循 Conventional Commits；</w:t>
      </w:r>
      <w:r>
        <w:rPr>
          <w:b/>
          <w:bCs/>
        </w:rPr>
        <w:t xml:space="preserve">禁止未经授权自动 push 到受保护分支、merge、发版、执行生产迁移或删除用户数据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t xml:space="preserve">每个模块完成时输出：变更文件、测试结果、未通过/跳过项、潜在风险、下一依赖任务，不得虚报完成。</w:t>
      </w:r>
    </w:p>
    <w:bookmarkEnd w:id="108"/>
    <w:bookmarkStart w:id="109" w:name="Xc3440a9c76b3a67706272e933d8e8d903dfa7c7"/>
    <w:p>
      <w:pPr>
        <w:pStyle w:val="Heading3"/>
      </w:pPr>
      <w:r>
        <w:t xml:space="preserve">4. Git、CI 和发布约束</w:t>
      </w:r>
    </w:p>
    <w:p>
      <w:pPr>
        <w:pStyle w:val="Compact"/>
        <w:numPr>
          <w:ilvl w:val="0"/>
          <w:numId w:val="1043"/>
        </w:numPr>
      </w:pPr>
      <w:r>
        <w:t xml:space="preserve">GitHub PR 必须经 protected branch CI 和评审；优先 Squash/Merge，禁止重写已公开历史。</w:t>
      </w:r>
    </w:p>
    <w:p>
      <w:pPr>
        <w:pStyle w:val="Compact"/>
        <w:numPr>
          <w:ilvl w:val="0"/>
          <w:numId w:val="1043"/>
        </w:numPr>
      </w:pPr>
      <w:r>
        <w:t xml:space="preserve">使用 SemVer；Stable、Beta、Nightly；相邻次版本节点的协议兼容由自动测试证明。</w:t>
      </w:r>
    </w:p>
    <w:p>
      <w:pPr>
        <w:pStyle w:val="Compact"/>
        <w:numPr>
          <w:ilvl w:val="0"/>
          <w:numId w:val="1043"/>
        </w:numPr>
      </w:pPr>
      <w:r>
        <w:t xml:space="preserve">生产数据迁移：预检、备份、迁移、校验、恢复演练；升级不可逆时不能随意降低数据库版本。</w:t>
      </w:r>
    </w:p>
    <w:p>
      <w:pPr>
        <w:pStyle w:val="Compact"/>
        <w:numPr>
          <w:ilvl w:val="0"/>
          <w:numId w:val="1043"/>
        </w:numPr>
      </w:pPr>
      <w:r>
        <w:t xml:space="preserve">二进制发行必须签名、附校验值/SBOM/Changelog，按渠道发布；密钥不能暴露在 PR 构建日志。</w:t>
      </w:r>
    </w:p>
    <w:p>
      <w:pPr>
        <w:pStyle w:val="Compact"/>
        <w:numPr>
          <w:ilvl w:val="0"/>
          <w:numId w:val="1043"/>
        </w:numPr>
      </w:pPr>
      <w:r>
        <w:t xml:space="preserve">保留重大安全问题私密报告流程，不在公开 issue 中泄露漏洞利用或真实用户密钥。</w:t>
      </w:r>
    </w:p>
    <w:bookmarkEnd w:id="109"/>
    <w:bookmarkStart w:id="110" w:name="Xa610e86990559d1f0b28d52840eec8e2c075e70"/>
    <w:p>
      <w:pPr>
        <w:pStyle w:val="Heading3"/>
      </w:pPr>
      <w:r>
        <w:t xml:space="preserve">5. 每个任务必须执行的最小命令（根据已有脚本实际存在情况调整）</w:t>
      </w:r>
    </w:p>
    <w:p>
      <w:pPr>
        <w:pStyle w:val="SourceCode"/>
      </w:pPr>
      <w:r>
        <w:rPr>
          <w:rStyle w:val="NormalTok"/>
        </w:rPr>
        <w:t xml:space="preserve">pnpm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frozen-lockfile</w:t>
      </w:r>
      <w:r>
        <w:br/>
      </w:r>
      <w:r>
        <w:rPr>
          <w:rStyle w:val="NormalTok"/>
        </w:rPr>
        <w:t xml:space="preserve">pnpm lint</w:t>
      </w:r>
      <w:r>
        <w:br/>
      </w:r>
      <w:r>
        <w:rPr>
          <w:rStyle w:val="NormalTok"/>
        </w:rPr>
        <w:t xml:space="preserve">pnpm typecheck</w:t>
      </w:r>
      <w:r>
        <w:br/>
      </w:r>
      <w:r>
        <w:rPr>
          <w:rStyle w:val="NormalTok"/>
        </w:rPr>
        <w:t xml:space="preserve">pnpm test</w:t>
      </w:r>
      <w:r>
        <w:br/>
      </w:r>
      <w:r>
        <w:rPr>
          <w:rStyle w:val="NormalTok"/>
        </w:rPr>
        <w:t xml:space="preserve">pnpm build</w:t>
      </w:r>
      <w:r>
        <w:br/>
      </w:r>
      <w:r>
        <w:rPr>
          <w:rStyle w:val="CommentTok"/>
        </w:rPr>
        <w:t xml:space="preserve">## 当任务涉及移动端：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apps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mobile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flutter pub 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flutter test</w:t>
      </w:r>
      <w:r>
        <w:br/>
      </w:r>
      <w:r>
        <w:rPr>
          <w:rStyle w:val="CommentTok"/>
        </w:rPr>
        <w:t xml:space="preserve">## 当任务涉及双节点同步：</w:t>
      </w:r>
      <w:r>
        <w:br/>
      </w:r>
      <w:r>
        <w:rPr>
          <w:rStyle w:val="CommentTok"/>
        </w:rPr>
        <w:t xml:space="preserve">## 运行仓库中的 docker compose 集成测试脚本；不得假装已运行不存在的命令。</w:t>
      </w:r>
    </w:p>
    <w:p>
      <w:pPr>
        <w:pStyle w:val="BlockText"/>
      </w:pPr>
      <w:r>
        <w:t xml:space="preserve">代码库建立前，这些是</w:t>
      </w:r>
      <w:r>
        <w:rPr>
          <w:b/>
          <w:bCs/>
        </w:rPr>
        <w:t xml:space="preserve">预期的标准命令</w:t>
      </w:r>
      <w:r>
        <w:t xml:space="preserve">，不是目前已有可执行仓库；M0 必须把它们落地并设置 CI。</w:t>
      </w:r>
    </w:p>
    <w:bookmarkEnd w:id="110"/>
    <w:bookmarkStart w:id="111" w:name="X478b32fa9bdaac591a8c378213a09e952a4ecb8"/>
    <w:p>
      <w:pPr>
        <w:pStyle w:val="Heading3"/>
      </w:pPr>
      <w:r>
        <w:t xml:space="preserve">6. 风险与权限审批矩阵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自动执行？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新增测试、修复局部业务逻辑、改说明文件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可，在任务范围和隔离分支内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本地隔离分支</w:t>
            </w:r>
            <w:r>
              <w:t xml:space="preserve"> </w:t>
            </w:r>
            <w:r>
              <w:rPr>
                <w:rStyle w:val="VerbatimChar"/>
              </w:rPr>
              <w:t xml:space="preserve">git add/commit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可，任务许可且审查 diff 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 P2P 协议、密钥格式、ACL 或重要迁移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先设计/审核，批准后执行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 push/合并 main/正式发行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不可，需明确授权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删除原图/清空对象存储/大规模重排文件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不可，需用户明确审批和备份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使用云端 AI 分析加密/私密相册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不可，需明确任务授权</w:t>
            </w:r>
          </w:p>
        </w:tc>
      </w:tr>
    </w:tbl>
    <w:bookmarkEnd w:id="111"/>
    <w:bookmarkStart w:id="112" w:name="X8a914816e3da03e647475399f1dfe2f9d21ceb7"/>
    <w:p>
      <w:pPr>
        <w:pStyle w:val="Heading3"/>
      </w:pPr>
      <w:r>
        <w:t xml:space="preserve">7. 代码与测试风格</w:t>
      </w:r>
    </w:p>
    <w:p>
      <w:pPr>
        <w:pStyle w:val="Compact"/>
        <w:numPr>
          <w:ilvl w:val="0"/>
          <w:numId w:val="1044"/>
        </w:numPr>
      </w:pPr>
      <w:r>
        <w:t xml:space="preserve">TypeScript strict，模块边界、可测试纯函数、结构化错误码、依赖注入；所有文件操作必须接受注入式文件系统以便故障测试。</w:t>
      </w:r>
    </w:p>
    <w:p>
      <w:pPr>
        <w:pStyle w:val="Compact"/>
        <w:numPr>
          <w:ilvl w:val="0"/>
          <w:numId w:val="1044"/>
        </w:numPr>
      </w:pPr>
      <w:r>
        <w:t xml:space="preserve">上传/同步 API 要幂等键、请求 ID、审计日志和有限重试；日志避免敏感字段。</w:t>
      </w:r>
    </w:p>
    <w:p>
      <w:pPr>
        <w:pStyle w:val="Compact"/>
        <w:numPr>
          <w:ilvl w:val="0"/>
          <w:numId w:val="1044"/>
        </w:numPr>
      </w:pPr>
      <w:r>
        <w:t xml:space="preserve">不使用壁钟时间处理跨节点并发冲突的唯一依据；不得把 ZIP 解压目标路径等未经规范化的路径直接写入磁盘。</w:t>
      </w:r>
    </w:p>
    <w:p>
      <w:pPr>
        <w:pStyle w:val="Compact"/>
        <w:numPr>
          <w:ilvl w:val="0"/>
          <w:numId w:val="1044"/>
        </w:numPr>
      </w:pPr>
      <w:r>
        <w:t xml:space="preserve">提交 PR 前验证 OpenAPI 模型、Dart/TypeScript SDK、一致性、i18n 漏翻译、无障碍 lint、许可审计。</w:t>
      </w:r>
    </w:p>
    <w:p>
      <w:pPr>
        <w:pStyle w:val="Compact"/>
        <w:numPr>
          <w:ilvl w:val="0"/>
          <w:numId w:val="1044"/>
        </w:numPr>
      </w:pPr>
      <w:r>
        <w:t xml:space="preserve">发现安全设计与用户需求矛盾时：提出最低风险兼容实现，附可测试替代方案，等待决策，而不是静默妥协。</w:t>
      </w:r>
    </w:p>
    <w:bookmarkEnd w:id="112"/>
    <w:bookmarkStart w:id="113" w:name="X59b8e8d78e1f0a7e7e59cfd7d7c53997c76e221"/>
    <w:p>
      <w:pPr>
        <w:pStyle w:val="Heading3"/>
      </w:pPr>
      <w:r>
        <w:t xml:space="preserve">8. Codex 阶段提示词</w:t>
      </w:r>
    </w:p>
    <w:p>
      <w:pPr>
        <w:pStyle w:val="FirstParagraph"/>
      </w:pPr>
      <w:r>
        <w:t xml:space="preserve">见</w:t>
      </w:r>
      <w:r>
        <w:t xml:space="preserve"> </w:t>
      </w:r>
      <w:r>
        <w:rPr>
          <w:rStyle w:val="VerbatimChar"/>
        </w:rPr>
        <w:t xml:space="preserve">codex/阶段提示词.md</w:t>
      </w:r>
      <w:r>
        <w:t xml:space="preserve">，按 M0→M1→M2→M3→M4→M5 执行；AI、E2EE 完整共享、插件生态安排在后续阶段。不要将所有愿景功能堆到首个 PR。</w:t>
      </w:r>
    </w:p>
    <w:p>
      <w:pPr>
        <w:pStyle w:val="BodyText"/>
      </w:pPr>
      <w:r>
        <w:t xml:space="preserve">\newpage</w:t>
      </w:r>
    </w:p>
    <w:bookmarkEnd w:id="113"/>
    <w:bookmarkEnd w:id="114"/>
    <w:bookmarkEnd w:id="115"/>
    <w:bookmarkStart w:id="130" w:name="八codex-阶段提示词"/>
    <w:p>
      <w:pPr>
        <w:pStyle w:val="Heading1"/>
      </w:pPr>
      <w:r>
        <w:t xml:space="preserve">八、Codex 阶段提示词</w:t>
      </w:r>
    </w:p>
    <w:bookmarkStart w:id="129" w:name="codex-可复制阶段开发提示词"/>
    <w:p>
      <w:pPr>
        <w:pStyle w:val="Heading2"/>
      </w:pPr>
      <w:r>
        <w:t xml:space="preserve">Codex 可复制阶段开发提示词</w:t>
      </w:r>
    </w:p>
    <w:p>
      <w:pPr>
        <w:pStyle w:val="BlockText"/>
      </w:pPr>
      <w:r>
        <w:t xml:space="preserve">按顺序执行。每个提示词都是独立任务委派，不代表当前已经存在可运行代码。工作时请把根目录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、PRD、技术设计和 ADR 添加到仓库供 Codex 阅读。默认在</w:t>
      </w:r>
      <w:r>
        <w:t xml:space="preserve"> </w:t>
      </w:r>
      <w:r>
        <w:rPr>
          <w:rStyle w:val="VerbatimChar"/>
        </w:rPr>
        <w:t xml:space="preserve">feat/*</w:t>
      </w:r>
      <w:r>
        <w:t xml:space="preserve"> </w:t>
      </w:r>
      <w:r>
        <w:t xml:space="preserve">Worktree 中操作；自动本地 Git commit 可以，push/合并/发布/用户数据删除必须审批。</w:t>
      </w:r>
    </w:p>
    <w:bookmarkStart w:id="116" w:name="通用首句复制到每个任务前面"/>
    <w:p>
      <w:pPr>
        <w:pStyle w:val="Heading3"/>
      </w:pPr>
      <w:r>
        <w:t xml:space="preserve">通用首句（复制到每个任务前面）</w:t>
      </w:r>
    </w:p>
    <w:p>
      <w:pPr>
        <w:pStyle w:val="SourceCode"/>
      </w:pPr>
      <w:r>
        <w:rPr>
          <w:rStyle w:val="VerbatimChar"/>
        </w:rPr>
        <w:t xml:space="preserve">你正在实现 Apache-2.0 的 PhotoMesh 相册项目。先阅读仓库根目录 AGENTS.md、docs/01_PRD_产品需求.md、docs/02_技术架构设计.md、docs/05_ADR_未决决策与风险.md。保留原图不可变、完全去中心化 P2P、授权元数据同步、2GB NAS 核心功能可运行等不变量。实现前先列出修改范围、风险、验收测试；严格测试驱动。每完成模块运行相关测试，覆盖率必须严格大于 80%，所有 PR 必须通过 CI。允许隔离分支本地提交，不得擅自 push、merge、发布、做生产迁移或不可逆删除；必须报告真实验证结果。不能凭空宣称测试已通过。</w:t>
      </w:r>
    </w:p>
    <w:bookmarkEnd w:id="116"/>
    <w:bookmarkStart w:id="117" w:name="m0--初始化仓库与-ci"/>
    <w:p>
      <w:pPr>
        <w:pStyle w:val="Heading3"/>
      </w:pPr>
      <w:r>
        <w:t xml:space="preserve">M0 — 初始化仓库与 CI</w:t>
      </w:r>
    </w:p>
    <w:p>
      <w:pPr>
        <w:pStyle w:val="SourceCode"/>
      </w:pPr>
      <w:r>
        <w:rPr>
          <w:rStyle w:val="VerbatimChar"/>
        </w:rPr>
        <w:t xml:space="preserve">创建符合 project/Monorepo_目录结构.md 的仓库基座：pnpm workspace + Turborepo、TypeScript strict、Vue3 Web、Tauri2 Desktop、Flutter Mobile 占位和 Node.js Agent，Apache-2.0、README(中/英)、贡献指南、SECURITY.md、AGENTS.md、Issue/PR 模板。提供 Vitest、Flutter test、lint、typecheck、build、GitHub Actions 必过 CI、OpenAPI/JSON Schema 校验。Flutter 通过脚本管理，不当 npm 依赖。先输出目录树和分阶段变更，再逐步创建文件。最后运行现有工具可执行的命令并贴出结果，仅本地提交到 feature 分支。</w:t>
      </w:r>
    </w:p>
    <w:bookmarkEnd w:id="117"/>
    <w:bookmarkStart w:id="118" w:name="m1-a--sqlite-数据模型与安全写入"/>
    <w:p>
      <w:pPr>
        <w:pStyle w:val="Heading3"/>
      </w:pPr>
      <w:r>
        <w:t xml:space="preserve">M1-A — SQLite 数据模型与安全写入</w:t>
      </w:r>
    </w:p>
    <w:p>
      <w:pPr>
        <w:pStyle w:val="SourceCode"/>
      </w:pPr>
      <w:r>
        <w:rPr>
          <w:rStyle w:val="VerbatimChar"/>
        </w:rPr>
        <w:t xml:space="preserve">实现 Node agent 的 SQLite Repository、迁移框架、assets/asset_files/file_locations/jobs/events 核心表，上传会话接口及原图不可变写入管线。原图以 staging 分块写入，完成 SHA-256 校验并原子提交后才返回成功；保留原始文件名、路径、来源；处理容量不足、重复请求、并发和突然终止。为虚拟文件系统和故障注入编写测试；未验收不得修改用户现有原图。</w:t>
      </w:r>
    </w:p>
    <w:bookmarkEnd w:id="118"/>
    <w:bookmarkStart w:id="119" w:name="m1-b--外部图库只读扫描"/>
    <w:p>
      <w:pPr>
        <w:pStyle w:val="Heading3"/>
      </w:pPr>
      <w:r>
        <w:t xml:space="preserve">M1-B — 外部图库只读扫描</w:t>
      </w:r>
    </w:p>
    <w:p>
      <w:pPr>
        <w:pStyle w:val="SourceCode"/>
      </w:pPr>
      <w:r>
        <w:rPr>
          <w:rStyle w:val="VerbatimChar"/>
        </w:rPr>
        <w:t xml:space="preserve">加入 Windows NTFS 和 Linux/NAS ext4/Btrfs 外部目录只读扫描适配、watcher 与定期巡检、符号链接循环检测与授权根目录白名单。检测被移动/删除文件时只修改索引状态，不触发全局原图删除；同内容不同路径必须保留来源记录。编写路径穿越/权限变化/大小写冲突/软链接逃逸测试，提供 Windows 和容器操作示例。</w:t>
      </w:r>
    </w:p>
    <w:bookmarkEnd w:id="119"/>
    <w:bookmarkStart w:id="120" w:name="m2-a--p2p-信任与设备配对"/>
    <w:p>
      <w:pPr>
        <w:pStyle w:val="Heading3"/>
      </w:pPr>
      <w:r>
        <w:t xml:space="preserve">M2-A — P2P 信任与设备配对</w:t>
      </w:r>
    </w:p>
    <w:p>
      <w:pPr>
        <w:pStyle w:val="SourceCode"/>
      </w:pPr>
      <w:r>
        <w:rPr>
          <w:rStyle w:val="VerbatimChar"/>
        </w:rPr>
        <w:t xml:space="preserve">实现完全不依赖公网中心服务的两节点 LAN 安全配对：本地密钥对、二维码短期邀请、双向身份验证、信任状态与撤销、mDNS 和手动 IP 发现。先输出威胁模型与选用的成熟加密库，再编码。验证无授权设备无法读取图库索引，配对码不可重放；签名密钥绝不入库明文或日志。</w:t>
      </w:r>
    </w:p>
    <w:bookmarkEnd w:id="120"/>
    <w:bookmarkStart w:id="121" w:name="m2-b--p2p-增量同步与双主节点"/>
    <w:p>
      <w:pPr>
        <w:pStyle w:val="Heading3"/>
      </w:pPr>
      <w:r>
        <w:t xml:space="preserve">M2-B — P2P 增量同步与双主节点</w:t>
      </w:r>
    </w:p>
    <w:p>
      <w:pPr>
        <w:pStyle w:val="SourceCode"/>
      </w:pPr>
      <w:r>
        <w:rPr>
          <w:rStyle w:val="VerbatimChar"/>
        </w:rPr>
        <w:t xml:space="preserve">实现签名 EventEnvelope、outbox/inbox、authorSequence、因果父事件、幂等去重、授权库级事件过滤、对账游标、反熵补偿、删除 tombstone、版本兼容协商。用 Docker Compose 启动相互独立的 Windows 模拟节点与 NAS 模拟节点（各自 SQLite 和原图库），不引入中心 DB 或强制公网服务。执行事件重复/乱序/断网/重启/N-1 兼容测试；禁止把跨设备壁钟时间作为冲突唯一依据。原图不默认全量复制。</w:t>
      </w:r>
    </w:p>
    <w:bookmarkEnd w:id="121"/>
    <w:bookmarkStart w:id="122" w:name="m3--flutter-android-自动备份"/>
    <w:p>
      <w:pPr>
        <w:pStyle w:val="Heading3"/>
      </w:pPr>
      <w:r>
        <w:t xml:space="preserve">M3 — Flutter Android 自动备份</w:t>
      </w:r>
    </w:p>
    <w:p>
      <w:pPr>
        <w:pStyle w:val="SourceCode"/>
      </w:pPr>
      <w:r>
        <w:rPr>
          <w:rStyle w:val="VerbatimChar"/>
        </w:rPr>
        <w:t xml:space="preserve">实现 Flutter Android 客户端：相册授权、可选 Wi-Fi/移动网络策略、绑定目标主节点、自动发现新照片、手动上传、SQLite 本地任务队列、分块续传与后台系统任务适配。Android 后台限制必须透明告知，不能虚报实时执行。实机验证权限撤销、关机/锁屏/网络切换、服务端中途重启，完整 SHA-256 相同后才标记完成。提供 Flutter test 与后端 Docker 联调脚本。</w:t>
      </w:r>
    </w:p>
    <w:bookmarkEnd w:id="122"/>
    <w:bookmarkStart w:id="123" w:name="m4--vuetauriweb-统一相册与安全删除"/>
    <w:p>
      <w:pPr>
        <w:pStyle w:val="Heading3"/>
      </w:pPr>
      <w:r>
        <w:t xml:space="preserve">M4 — Vue/Tauri/Web 统一相册与安全删除</w:t>
      </w:r>
    </w:p>
    <w:p>
      <w:pPr>
        <w:pStyle w:val="SourceCode"/>
      </w:pPr>
      <w:r>
        <w:rPr>
          <w:rStyle w:val="VerbatimChar"/>
        </w:rPr>
        <w:t xml:space="preserve">实现 Vue3 Web/Tauri Windows 时间线、分页虚拟列表、节点来源和离线状态、下载原图、缓存缩略图、虚拟相册/标签、仅本地清理与全局回收站的清晰 UI 区分、节点设置和首次配对引导。简体中文/英语实时切换，无硬编码界面文案；支持深浅主题/基本键盘无障碍。针对 10 万元数据的滚动和查询加入 Playwright E2E。禁止用户误操作触发源节点原图永久删除。</w:t>
      </w:r>
    </w:p>
    <w:bookmarkEnd w:id="123"/>
    <w:bookmarkStart w:id="124" w:name="m5--mvp-发布验收与-cicd"/>
    <w:p>
      <w:pPr>
        <w:pStyle w:val="Heading3"/>
      </w:pPr>
      <w:r>
        <w:t xml:space="preserve">M5 — MVP 发布验收与 CI/CD</w:t>
      </w:r>
    </w:p>
    <w:p>
      <w:pPr>
        <w:pStyle w:val="SourceCode"/>
      </w:pPr>
      <w:r>
        <w:rPr>
          <w:rStyle w:val="VerbatimChar"/>
        </w:rPr>
        <w:t xml:space="preserve">按 docs/04_测试与发布验收方案.md 制作自动化发布门禁：10 万文件首次/增量/P2P断网同步、网络恢复且双方可达后60秒内恢复、100k图片典型索引查询P95&lt;1秒、2GB ARM64 NAS核心功能可运行、全文件 SHA-256、迁移前备份与恢复验证、跨节点权限测试。生成机器可读性能报告、失败定位、Changelog、SBOM 和可审核发布候选包。严禁自动发布 Stable，必须人工确认。</w:t>
      </w:r>
    </w:p>
    <w:bookmarkEnd w:id="124"/>
    <w:bookmarkStart w:id="125" w:name="m6--后续扩展加密共享ai异地备份"/>
    <w:p>
      <w:pPr>
        <w:pStyle w:val="Heading3"/>
      </w:pPr>
      <w:r>
        <w:t xml:space="preserve">M6 — 后续扩展：加密共享、AI、异地备份</w:t>
      </w:r>
    </w:p>
    <w:p>
      <w:pPr>
        <w:pStyle w:val="SourceCode"/>
      </w:pPr>
      <w:r>
        <w:rPr>
          <w:rStyle w:val="VerbatimChar"/>
        </w:rPr>
        <w:t xml:space="preserve">在 MVP 通过后，为 E2EE 库密钥/独立密码相册/用户共享提出安全 ADR 和可验证的密钥轮换/撤销设计。增加可禁用的独立 AI Worker（CPU基本可用，GPU可选），首批 OCR、场景/人物模型与模型注册；敏感相册 AI 只能在明确授权的可信节点运行。新增 S3/WebDAV/另一台 NAS 加密增量备份与独立恢复演练。任何第三方模型/编解码库先检查许可证。</w:t>
      </w:r>
    </w:p>
    <w:bookmarkEnd w:id="125"/>
    <w:bookmarkStart w:id="126" w:name="m7--后续扩展mcp插件与专业媒体"/>
    <w:p>
      <w:pPr>
        <w:pStyle w:val="Heading3"/>
      </w:pPr>
      <w:r>
        <w:t xml:space="preserve">M7 — 后续扩展：MCP、插件与专业媒体</w:t>
      </w:r>
    </w:p>
    <w:p>
      <w:pPr>
        <w:pStyle w:val="SourceCode"/>
      </w:pPr>
      <w:r>
        <w:rPr>
          <w:rStyle w:val="VerbatimChar"/>
        </w:rPr>
        <w:t xml:space="preserve">设计可最小授权的 OpenAPI/SDK/MCP Server 及 Python/JavaScript 独立插件宿主、Webhook/自动化、插件版本与签名。Codex 经 MCP 管理照片时只能调用有账户权限的工具；永久删除/公开分享必须人工确认。增加高级 RAW/HEIC/LivePhoto/HDR/视频转码与可选 AI 回忆视频，但原图不可变始终为硬规则。针对百万级图库、iOS/macOS与 LTS 制定独立阶段验收。</w:t>
      </w:r>
    </w:p>
    <w:bookmarkEnd w:id="126"/>
    <w:bookmarkStart w:id="127" w:name="多-agent-并行工作流提示词"/>
    <w:p>
      <w:pPr>
        <w:pStyle w:val="Heading3"/>
      </w:pPr>
      <w:r>
        <w:t xml:space="preserve">多 Agent 并行工作流提示词</w:t>
      </w:r>
    </w:p>
    <w:p>
      <w:pPr>
        <w:pStyle w:val="SourceCode"/>
      </w:pPr>
      <w:r>
        <w:rPr>
          <w:rStyle w:val="VerbatimChar"/>
        </w:rPr>
        <w:t xml:space="preserve">以 Architect、Storage、P2P、Android、UI、QA/Security 六种角色组织任务。每个角色使用独立 Git Worktree 和 feature 分支。Architect 先冻结本阶段 OpenAPI/事件 schema；Storage 与 P2P 在稳定接口下并行；Android 与 UI 在 SDK 生成后并行；QA/Security 独立建立负向测试与故障注入。一个 schema/migration 文件同一时间只有一个 owner。汇总 PR 依赖表，先完成合约后集成。各 agent 可以提交本地 commit，所有 PR 合并需 CI 和人工审查，禁止自动执行高风险删除、发版、密钥或生产迁移。</w:t>
      </w:r>
    </w:p>
    <w:bookmarkEnd w:id="127"/>
    <w:bookmarkStart w:id="128" w:name="完成前的统一检查提示词"/>
    <w:p>
      <w:pPr>
        <w:pStyle w:val="Heading3"/>
      </w:pPr>
      <w:r>
        <w:t xml:space="preserve">完成前的统一检查提示词</w:t>
      </w:r>
    </w:p>
    <w:p>
      <w:pPr>
        <w:pStyle w:val="SourceCode"/>
      </w:pPr>
      <w:r>
        <w:rPr>
          <w:rStyle w:val="VerbatimChar"/>
        </w:rPr>
        <w:t xml:space="preserve">请对当前模块执行发布前自查：逐条列出对应 FR/ADR/Issue，核对原图不可变、权限、P2P 幂等、断点续传、数据库迁移和版本兼容风险。运行仓库实际存在的 lint/typecheck/unit/integration/e2e/flutter test 命令并展示每项通过/失败/未运行理由，给出行与分支覆盖报告以及新增安全用例。不可因为环境缺失就声称通过。产生一个可审查的变更摘要、风险清单、文档更新及建议下一任务。</w:t>
      </w:r>
    </w:p>
    <w:p>
      <w:pPr>
        <w:pStyle w:val="FirstParagraph"/>
      </w:pPr>
      <w:r>
        <w:t xml:space="preserve">\newpage</w:t>
      </w:r>
    </w:p>
    <w:bookmarkEnd w:id="128"/>
    <w:bookmarkEnd w:id="129"/>
    <w:bookmarkEnd w:id="130"/>
    <w:bookmarkStart w:id="132" w:name="九任务模板"/>
    <w:p>
      <w:pPr>
        <w:pStyle w:val="Heading1"/>
      </w:pPr>
      <w:r>
        <w:t xml:space="preserve">九、任务模板</w:t>
      </w:r>
    </w:p>
    <w:bookmarkStart w:id="131" w:name="codex--github-issue-任务模板"/>
    <w:p>
      <w:pPr>
        <w:pStyle w:val="Heading2"/>
      </w:pPr>
      <w:r>
        <w:t xml:space="preserve">Codex / GitHub Issue 任务模板</w:t>
      </w:r>
    </w:p>
    <w:p>
      <w:pPr>
        <w:pStyle w:val="SourceCode"/>
      </w:pPr>
      <w:r>
        <w:rPr>
          <w:rStyle w:val="FunctionTok"/>
        </w:rPr>
        <w:t xml:space="preserve">### 任务 ID / 标题</w:t>
      </w:r>
      <w:r>
        <w:br/>
      </w:r>
      <w:r>
        <w:rPr>
          <w:rStyle w:val="NormalTok"/>
        </w:rPr>
        <w:t xml:space="preserve">PM-XXX —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模块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用户可见目标</w:t>
      </w:r>
      <w:r>
        <w:br/>
      </w:r>
      <w:r>
        <w:br/>
      </w:r>
      <w:r>
        <w:rPr>
          <w:rStyle w:val="FunctionTok"/>
        </w:rPr>
        <w:t xml:space="preserve">### 背景与对应需求</w:t>
      </w:r>
      <w:r>
        <w:br/>
      </w:r>
      <w:r>
        <w:rPr>
          <w:rStyle w:val="NormalTok"/>
        </w:rPr>
        <w:t xml:space="preserve">参考：PRD FR-xxx、ADR-xxx、协议/schema 版本</w:t>
      </w:r>
      <w:r>
        <w:br/>
      </w:r>
      <w:r>
        <w:br/>
      </w:r>
      <w:r>
        <w:rPr>
          <w:rStyle w:val="FunctionTok"/>
        </w:rPr>
        <w:t xml:space="preserve">### 范围（必须）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非范围（禁止顺手增加）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依赖与接口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依赖任务：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OpenAPI/DB 变更：</w:t>
      </w:r>
      <w:r>
        <w:br/>
      </w:r>
      <w:r>
        <w:br/>
      </w:r>
      <w:r>
        <w:rPr>
          <w:rStyle w:val="FunctionTok"/>
        </w:rPr>
        <w:t xml:space="preserve">### 数据安全与权限影响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是否访问/修改原图：不得写改原图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是否涉及密钥、分享、删除、迁移：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是否需要人工审批：</w:t>
      </w:r>
      <w:r>
        <w:br/>
      </w:r>
      <w:r>
        <w:br/>
      </w:r>
      <w:r>
        <w:rPr>
          <w:rStyle w:val="FunctionTok"/>
        </w:rPr>
        <w:t xml:space="preserve">### 验收标准（Given / When / Then）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Given ... When ... Then ...</w:t>
      </w:r>
      <w:r>
        <w:br/>
      </w:r>
      <w:r>
        <w:br/>
      </w:r>
      <w:r>
        <w:rPr>
          <w:rStyle w:val="FunctionTok"/>
        </w:rPr>
        <w:t xml:space="preserve">### 测试证据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命令 / 环境 / 输出：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单测覆盖率：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集成/E2E：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故障注入结果：</w:t>
      </w:r>
      <w:r>
        <w:br/>
      </w:r>
      <w:r>
        <w:br/>
      </w:r>
      <w:r>
        <w:rPr>
          <w:rStyle w:val="FunctionTok"/>
        </w:rPr>
        <w:t xml:space="preserve">### 完成输出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修改文件列表、影响架构、潜在风险、提交 SHA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文档及 Changelog 更新</w:t>
      </w:r>
    </w:p>
    <w:p>
      <w:pPr>
        <w:pStyle w:val="FirstParagraph"/>
      </w:pPr>
      <w:r>
        <w:t xml:space="preserve">\newpage</w:t>
      </w:r>
    </w:p>
    <w:bookmarkEnd w:id="131"/>
    <w:bookmarkEnd w:id="132"/>
    <w:bookmarkStart w:id="142" w:name="十架构图索引"/>
    <w:p>
      <w:pPr>
        <w:pStyle w:val="Heading1"/>
      </w:pPr>
      <w:r>
        <w:t xml:space="preserve">十、架构图索引</w:t>
      </w:r>
    </w:p>
    <w:p>
      <w:pPr>
        <w:pStyle w:val="FirstParagraph"/>
      </w:pPr>
      <w:r>
        <w:t xml:space="preserve">数据库 ER 图、P2P 同步时序图、系统拓扑图的可编辑 Mermaid 源文件及 SVG 见交付 ZIP 中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文件夹。以下为结构示意图。</w:t>
      </w:r>
    </w:p>
    <w:p>
      <w:pPr>
        <w:pStyle w:val="BodyText"/>
      </w:pPr>
      <w:r>
        <w:drawing>
          <wp:inline>
            <wp:extent cx="6108700" cy="5772721"/>
            <wp:effectExtent b="0" l="0" r="0" t="0"/>
            <wp:docPr descr="节点拓扑" title="" id="134" name="Picture"/>
            <a:graphic>
              <a:graphicData uri="http://schemas.openxmlformats.org/drawingml/2006/picture">
                <pic:pic>
                  <pic:nvPicPr>
                    <pic:cNvPr descr="diagrams/节点拓扑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77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108700" cy="4245546"/>
            <wp:effectExtent b="0" l="0" r="0" t="0"/>
            <wp:docPr descr="P2P 同步时序" title="" id="137" name="Picture"/>
            <a:graphic>
              <a:graphicData uri="http://schemas.openxmlformats.org/drawingml/2006/picture">
                <pic:pic>
                  <pic:nvPicPr>
                    <pic:cNvPr descr="diagrams/P2P_同步时序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4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108700" cy="1317733"/>
            <wp:effectExtent b="0" l="0" r="0" t="0"/>
            <wp:docPr descr="数据库 ER 关系图" title="" id="140" name="Picture"/>
            <a:graphic>
              <a:graphicData uri="http://schemas.openxmlformats.org/drawingml/2006/picture">
                <pic:pic>
                  <pic:nvPicPr>
                    <pic:cNvPr descr="diagrams/ER_元数据模型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1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3" w:name="十一引用的官方文档"/>
    <w:p>
      <w:pPr>
        <w:pStyle w:val="Heading1"/>
      </w:pPr>
      <w:r>
        <w:t xml:space="preserve">十一、引用的官方文档</w:t>
      </w:r>
    </w:p>
    <w:p>
      <w:pPr>
        <w:numPr>
          <w:ilvl w:val="0"/>
          <w:numId w:val="1045"/>
        </w:numPr>
      </w:pPr>
      <w:r>
        <w:t xml:space="preserve">Tauri updater:</w:t>
      </w:r>
      <w:r>
        <w:t xml:space="preserve"> </w:t>
      </w:r>
      <w:hyperlink r:id="rId60">
        <w:r>
          <w:rPr>
            <w:rStyle w:val="Hyperlink"/>
          </w:rPr>
          <w:t xml:space="preserve">https://v2.tauri.app/plugin/updater/</w:t>
        </w:r>
      </w:hyperlink>
    </w:p>
    <w:p>
      <w:pPr>
        <w:numPr>
          <w:ilvl w:val="0"/>
          <w:numId w:val="1045"/>
        </w:numPr>
      </w:pPr>
      <w:r>
        <w:t xml:space="preserve">Flutter deployment platform support:</w:t>
      </w:r>
      <w:r>
        <w:t xml:space="preserve"> </w:t>
      </w:r>
      <w:hyperlink r:id="rId61">
        <w:r>
          <w:rPr>
            <w:rStyle w:val="Hyperlink"/>
          </w:rPr>
          <w:t xml:space="preserve">https://docs.flutter.dev/reference/supported-platforms</w:t>
        </w:r>
      </w:hyperlink>
    </w:p>
    <w:p>
      <w:pPr>
        <w:numPr>
          <w:ilvl w:val="0"/>
          <w:numId w:val="1045"/>
        </w:numPr>
      </w:pPr>
      <w:r>
        <w:t xml:space="preserve">Turborepo task running:</w:t>
      </w:r>
      <w:r>
        <w:t xml:space="preserve"> </w:t>
      </w:r>
      <w:hyperlink r:id="rId62">
        <w:r>
          <w:rPr>
            <w:rStyle w:val="Hyperlink"/>
          </w:rPr>
          <w:t xml:space="preserve">https://turborepo.dev/docs/crafting-your-repository/running-tasks</w:t>
        </w:r>
      </w:hyperlink>
    </w:p>
    <w:p>
      <w:pPr>
        <w:numPr>
          <w:ilvl w:val="0"/>
          <w:numId w:val="1045"/>
        </w:numPr>
      </w:pPr>
      <w:r>
        <w:t xml:space="preserve">GitHub artifact attestations:</w:t>
      </w:r>
      <w:r>
        <w:t xml:space="preserve"> </w:t>
      </w:r>
      <w:hyperlink r:id="rId63">
        <w:r>
          <w:rPr>
            <w:rStyle w:val="Hyperlink"/>
          </w:rPr>
          <w:t xml:space="preserve">https://docs.github.com/en/actions/concepts/security/artifact-attestations</w:t>
        </w:r>
      </w:hyperlink>
    </w:p>
    <w:bookmarkEnd w:id="143"/>
    <w:sectPr>
      <w:footerReference r:id="rId9" w:type="default"/>
      <w:pgSz w:h="16838" w:w="11906"/>
      <w:pgMar w:bottom="1077" w:left="1134" w:right="1134" w:top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798492"/>
        <w:sz w:val="16"/>
      </w:rPr>
      <w:t>PhotoMesh  |  设计初稿 · 2026-10-20  |  Apache-2.0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Noto Sans" w:eastAsia="Noto Sans CJK SC" w:hAnsi="Noto Sans"/>
      <w:color w:val="2E3A48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480"/>
      <w:jc w:val="center"/>
    </w:pPr>
    <w:rPr>
      <w:rFonts w:ascii="Noto Sans" w:asciiTheme="majorHAnsi" w:cstheme="majorBidi" w:eastAsia="Noto Sans CJK SC" w:eastAsiaTheme="majorEastAsia" w:hAnsi="Noto Sans" w:hAnsiTheme="majorHAnsi"/>
      <w:b/>
      <w:bCs/>
      <w:color w:val="1B4066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80" w:before="480"/>
      <w:outlineLvl w:val="0"/>
    </w:pPr>
    <w:rPr>
      <w:rFonts w:ascii="Noto Sans" w:asciiTheme="majorHAnsi" w:cstheme="majorBidi" w:eastAsia="Noto Sans CJK SC" w:eastAsiaTheme="majorEastAsia" w:hAnsi="Noto Sans" w:hAnsiTheme="majorHAnsi"/>
      <w:b/>
      <w:bCs/>
      <w:color w:val="1A426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00"/>
      <w:outlineLvl w:val="1"/>
    </w:pPr>
    <w:rPr>
      <w:rFonts w:ascii="Noto Sans" w:asciiTheme="majorHAnsi" w:cstheme="majorBidi" w:eastAsia="Noto Sans CJK SC" w:eastAsiaTheme="majorEastAsia" w:hAnsi="Noto Sans" w:hAnsiTheme="majorHAnsi"/>
      <w:b/>
      <w:bCs/>
      <w:color w:val="1B466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Noto Sans" w:asciiTheme="majorHAnsi" w:cstheme="majorBidi" w:eastAsia="Noto Sans CJK SC" w:eastAsiaTheme="majorEastAsia" w:hAnsi="Noto Sans" w:hAnsiTheme="majorHAnsi"/>
      <w:b/>
      <w:bCs/>
      <w:color w:val="294F74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Noto Sans" w:asciiTheme="majorHAnsi" w:cstheme="majorBidi" w:eastAsia="Noto Sans CJK SC" w:eastAsiaTheme="majorEastAsia" w:hAnsi="Noto Sans" w:hAnsiTheme="majorHAnsi"/>
      <w:b/>
      <w:bCs/>
      <w:i/>
      <w:color w:val="294F74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rFonts w:ascii="Noto Sans" w:eastAsia="Noto Sans CJK SC" w:hAnsi="Noto Sans"/>
      <w:i/>
      <w:color w:val="646E7C"/>
      <w:sz w:val="1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39" Type="http://schemas.openxmlformats.org/officeDocument/2006/relationships/image" Target="media/rId139.png"/><Relationship Id="rId136" Type="http://schemas.openxmlformats.org/officeDocument/2006/relationships/image" Target="media/rId136.png"/><Relationship Id="rId133" Type="http://schemas.openxmlformats.org/officeDocument/2006/relationships/image" Target="media/rId133.png"/><Relationship Id="rId61" Type="http://schemas.openxmlformats.org/officeDocument/2006/relationships/hyperlink" Target="https://docs.flutter.dev/reference/supported-platforms" TargetMode="External"/><Relationship Id="rId63" Type="http://schemas.openxmlformats.org/officeDocument/2006/relationships/hyperlink" Target="https://docs.github.com/en/actions/concepts/security/artifact-attestations" TargetMode="External"/><Relationship Id="rId62" Type="http://schemas.openxmlformats.org/officeDocument/2006/relationships/hyperlink" Target="https://turborepo.dev/docs/crafting-your-repository/running-tasks" TargetMode="External"/><Relationship Id="rId60" Type="http://schemas.openxmlformats.org/officeDocument/2006/relationships/hyperlink" Target="https://v2.tauri.app/plugin/updater/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https://docs.flutter.dev/reference/supported-platforms" TargetMode="External"/><Relationship Id="rId63" Type="http://schemas.openxmlformats.org/officeDocument/2006/relationships/hyperlink" Target="https://docs.github.com/en/actions/concepts/security/artifact-attestations" TargetMode="External"/><Relationship Id="rId62" Type="http://schemas.openxmlformats.org/officeDocument/2006/relationships/hyperlink" Target="https://turborepo.dev/docs/crafting-your-repository/running-tasks" TargetMode="External"/><Relationship Id="rId60" Type="http://schemas.openxmlformats.org/officeDocument/2006/relationships/hyperlink" Target="https://v2.tauri.app/plugin/upda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PhotoMesh 跨平台去中心化相册系统</dc:title>
  <dc:creator/>
  <cp:keywords/>
  <dcterms:created xsi:type="dcterms:W3CDTF">2026-10-20T16:01:54Z</dcterms:created>
  <dcterms:modified xsi:type="dcterms:W3CDTF">2026-10-20T16:01:54Z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subtitle">
    <vt:lpwstr>完整中文版 PRD / 技术设计 / Codex 开发方案</vt:lpwstr>
  </property>
</Properties>
</file>