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91" w:rsidRPr="00597031" w:rsidRDefault="00853983" w:rsidP="00F21EA3">
      <w:pPr>
        <w:pStyle w:val="a5"/>
        <w:spacing w:line="480" w:lineRule="auto"/>
        <w:rPr>
          <w:rFonts w:eastAsiaTheme="minorEastAsia"/>
        </w:rPr>
      </w:pPr>
      <w:bookmarkStart w:id="0" w:name="OLE_LINK1"/>
      <w:r>
        <w:t xml:space="preserve">CSCI </w:t>
      </w:r>
      <w:r w:rsidR="006A726D">
        <w:rPr>
          <w:rFonts w:eastAsiaTheme="minorEastAsia" w:hint="eastAsia"/>
        </w:rPr>
        <w:t>6555</w:t>
      </w:r>
      <w:r>
        <w:t xml:space="preserve"> </w:t>
      </w:r>
      <w:r w:rsidR="006A726D">
        <w:rPr>
          <w:rFonts w:eastAsiaTheme="minorEastAsia" w:hint="eastAsia"/>
        </w:rPr>
        <w:t>Computer Animation</w:t>
      </w:r>
    </w:p>
    <w:p w:rsidR="00DA2091" w:rsidRPr="006A726D" w:rsidRDefault="00B54E73" w:rsidP="00F21EA3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>
        <w:rPr>
          <w:rFonts w:ascii="Times New Roman" w:eastAsiaTheme="minorEastAsia" w:hAnsi="Times New Roman" w:hint="eastAsia"/>
          <w:b/>
          <w:bCs/>
          <w:sz w:val="30"/>
          <w:szCs w:val="30"/>
        </w:rPr>
        <w:t>Lab 4</w:t>
      </w:r>
      <w:r w:rsidR="006A726D">
        <w:rPr>
          <w:rFonts w:ascii="Times New Roman" w:eastAsiaTheme="minorEastAsia" w:hAnsi="Times New Roman" w:hint="eastAsia"/>
          <w:b/>
          <w:bCs/>
          <w:sz w:val="30"/>
          <w:szCs w:val="30"/>
        </w:rPr>
        <w:t xml:space="preserve"> Report</w:t>
      </w:r>
    </w:p>
    <w:p w:rsidR="00DA2091" w:rsidRDefault="00853983" w:rsidP="00F21E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Lingfeng Zhou</w:t>
      </w:r>
      <w:r>
        <w:rPr>
          <w:rFonts w:ascii="Times New Roman" w:hAnsi="Times New Roman"/>
          <w:sz w:val="24"/>
          <w:szCs w:val="24"/>
        </w:rPr>
        <w:tab/>
      </w:r>
    </w:p>
    <w:p w:rsidR="00DA2091" w:rsidRDefault="00853983" w:rsidP="00F21EA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GWid: G38336549</w:t>
      </w:r>
    </w:p>
    <w:p w:rsidR="00DA2091" w:rsidRPr="00597031" w:rsidRDefault="00853983" w:rsidP="00F21EA3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</w:t>
      </w:r>
      <w:r>
        <w:rPr>
          <w:sz w:val="24"/>
          <w:szCs w:val="24"/>
          <w:lang w:val="zh-TW" w:eastAsia="zh-TW"/>
        </w:rPr>
        <w:t>：</w:t>
      </w:r>
      <w:r w:rsidR="006A726D">
        <w:rPr>
          <w:rFonts w:ascii="Times New Roman" w:eastAsiaTheme="minorEastAsia" w:hAnsi="Times New Roman" w:hint="eastAsia"/>
          <w:sz w:val="24"/>
          <w:szCs w:val="24"/>
        </w:rPr>
        <w:t>James Hahn</w:t>
      </w:r>
    </w:p>
    <w:p w:rsidR="00DA2091" w:rsidRDefault="00853983" w:rsidP="00F21EA3">
      <w:pPr>
        <w:spacing w:line="480" w:lineRule="auto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George Washington University</w:t>
      </w:r>
      <w:bookmarkEnd w:id="0"/>
    </w:p>
    <w:p w:rsidR="006A726D" w:rsidRDefault="000D30FE" w:rsidP="00F21EA3">
      <w:pP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1 \* ROMAN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r w:rsidRPr="000D30FE">
        <w:rPr>
          <w:rFonts w:ascii="Times New Roman" w:eastAsiaTheme="minorEastAsia" w:hAnsi="Times New Roman" w:cs="Times New Roman"/>
          <w:b/>
          <w:noProof/>
          <w:sz w:val="24"/>
          <w:szCs w:val="24"/>
        </w:rPr>
        <w:t>I</w: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t>. Brief description of the system</w:t>
      </w:r>
    </w:p>
    <w:p w:rsidR="007122E8" w:rsidRDefault="000D30FE" w:rsidP="00F21EA3">
      <w:pPr>
        <w:spacing w:line="480" w:lineRule="auto"/>
        <w:ind w:firstLine="4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The system use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geometric data of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 set of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balls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 as boids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a set of control points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 to control the leading teapot as input, and output the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animated view of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</w:t>
      </w:r>
      <w:r w:rsidR="00884444">
        <w:rPr>
          <w:rFonts w:ascii="Times New Roman" w:eastAsiaTheme="minorEastAsia" w:hAnsi="Times New Roman" w:cs="Times New Roman" w:hint="eastAsia"/>
          <w:sz w:val="24"/>
          <w:szCs w:val="24"/>
        </w:rPr>
        <w:t xml:space="preserve">movement of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boids </w:t>
      </w:r>
      <w:r w:rsidR="00884444">
        <w:rPr>
          <w:rFonts w:ascii="Times New Roman" w:eastAsiaTheme="minorEastAsia" w:hAnsi="Times New Roman" w:cs="Times New Roman" w:hint="eastAsia"/>
          <w:sz w:val="24"/>
          <w:szCs w:val="24"/>
        </w:rPr>
        <w:t xml:space="preserve">following the leading teapot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in a 3D space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  <w:r w:rsidR="00F97B1C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Use B spline to control the movement of the leading teapot.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 xml:space="preserve">Each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ball</w:t>
      </w:r>
      <w:r w:rsidR="000B7A32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 xml:space="preserve"> position and velocity are </w:t>
      </w:r>
      <w:r w:rsidR="007122E8">
        <w:rPr>
          <w:rFonts w:ascii="Times New Roman" w:eastAsiaTheme="minorEastAsia" w:hAnsi="Times New Roman" w:cs="Times New Roman"/>
          <w:sz w:val="24"/>
          <w:szCs w:val="24"/>
        </w:rPr>
        <w:t>initial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ized as three dimensions vector, and </w:t>
      </w:r>
      <w:r w:rsidR="00884444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boids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follow four rules which will affect </w:t>
      </w:r>
      <w:r w:rsidR="000B7A32">
        <w:rPr>
          <w:rFonts w:ascii="Times New Roman" w:eastAsiaTheme="minorEastAsia" w:hAnsi="Times New Roman" w:cs="Times New Roman"/>
          <w:sz w:val="24"/>
          <w:szCs w:val="24"/>
        </w:rPr>
        <w:t>behaviors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: collision </w:t>
      </w:r>
      <w:r w:rsidR="000B7A32">
        <w:rPr>
          <w:rFonts w:ascii="Times New Roman" w:eastAsiaTheme="minorEastAsia" w:hAnsi="Times New Roman" w:cs="Times New Roman"/>
          <w:sz w:val="24"/>
          <w:szCs w:val="24"/>
        </w:rPr>
        <w:t>avoidance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, velocity matching, flock centering and leading following rules.</w:t>
      </w:r>
    </w:p>
    <w:p w:rsidR="00185AFD" w:rsidRDefault="007122E8" w:rsidP="00F21EA3">
      <w:pPr>
        <w:spacing w:line="480" w:lineRule="auto"/>
        <w:ind w:firstLine="4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This lab is based on lab1 and lab3. The control of leading teapot is just the same as lab1, and part of the display of balls is provided in lab3.</w:t>
      </w:r>
      <w:r w:rsidR="00185AFD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Additional functions are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 xml:space="preserve">used to achieve the </w:t>
      </w:r>
      <w:r w:rsidR="00F97B1C">
        <w:rPr>
          <w:rFonts w:ascii="Times New Roman" w:eastAsiaTheme="minorEastAsia" w:hAnsi="Times New Roman" w:cs="Times New Roman" w:hint="eastAsia"/>
          <w:sz w:val="24"/>
          <w:szCs w:val="24"/>
        </w:rPr>
        <w:t>movement of the boids</w:t>
      </w:r>
      <w:r w:rsidR="00F97B1C"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the </w:t>
      </w:r>
      <w:r w:rsidR="000B7A32">
        <w:rPr>
          <w:rFonts w:ascii="Times New Roman" w:eastAsiaTheme="minorEastAsia" w:hAnsi="Times New Roman" w:cs="Times New Roman" w:hint="eastAsia"/>
          <w:sz w:val="24"/>
          <w:szCs w:val="24"/>
        </w:rPr>
        <w:t>four rules as introduced above</w:t>
      </w:r>
      <w:r w:rsidR="00F21EA3"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</w:p>
    <w:p w:rsidR="00185AFD" w:rsidRDefault="00185AFD" w:rsidP="00F21EA3">
      <w:pP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2 \* ROMAN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proofErr w:type="gramStart"/>
      <w:r w:rsidRPr="00185AFD">
        <w:rPr>
          <w:rFonts w:ascii="Times New Roman" w:eastAsiaTheme="minorEastAsia" w:hAnsi="Times New Roman" w:cs="Times New Roman"/>
          <w:b/>
          <w:noProof/>
          <w:sz w:val="24"/>
          <w:szCs w:val="24"/>
        </w:rPr>
        <w:t>II</w: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>.</w:t>
      </w:r>
      <w:proofErr w:type="gramEnd"/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Description of code</w:t>
      </w:r>
    </w:p>
    <w:p w:rsidR="00F21EA3" w:rsidRPr="00906140" w:rsidRDefault="00185AFD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 xml:space="preserve">Firstly, </w:t>
      </w:r>
      <w:r w:rsidR="00F21EA3" w:rsidRPr="00906140">
        <w:rPr>
          <w:rFonts w:ascii="Times New Roman" w:eastAsiaTheme="minorEastAsia" w:hAnsi="Times New Roman" w:cs="Times New Roman" w:hint="eastAsia"/>
          <w:sz w:val="24"/>
          <w:szCs w:val="24"/>
        </w:rPr>
        <w:t>assign some global variables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t parameter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t=0; 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Number of balls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=8;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velocities of boids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positions of boids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matrix of each ball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8][16]={0};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matrix of lead teapot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lastRenderedPageBreak/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TeapotMatrix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16]={0};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Geometric data for the balls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BM[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16]={0};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initial position of each ball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Position[8][3]={{2.0f,5.5f,1.5f},{2.0f,8.5f,1.5f},{2.3f,7.0f,1.6f},{4.0f,5.0f,2.5f},{4.8f,7.0f,2.5f},{1.0f,7.0f,2.0f},{0.5f,3.2f,1.8f},{3.0f,4.6f,1.8f}};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B Spline matrix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BSplineMatrix[16]={-1.0f/6.0f,0.5f,-0.5f,1.0f/6.0f,0.5f,-1.0f,0,4.0f/6.0f,-0.5f,0.5f,0.5f,1.0f/6.0f,1.0f/6.0f,0,0,0};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# of current point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PointNumber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= 0;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point number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PNumber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= 5;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The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matrix to get Q=T·M·G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Q[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7] = 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4 parameters for Orientations and 3 for position given by quaternion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Quaternion[5][7]={{1,0,0,0,-10,0,-25},{0,0,1,0,10,0,-25},{1,0,0,0,10,0,-5},{1,0,0,0,-10,0,-5},{1,0,0,0,-10,0,-15}};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velocities after four apply four rules to affect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behaviours</w:t>
      </w:r>
      <w:proofErr w:type="spellEnd"/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R1Vel[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R2Vel[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R3Vel[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0B7A32" w:rsidRDefault="000B7A32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R4Vel[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F97B1C" w:rsidRDefault="00F97B1C" w:rsidP="000B7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</w:p>
    <w:p w:rsidR="00BB1E51" w:rsidRPr="00906140" w:rsidRDefault="00F21EA3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>Init</w:t>
      </w:r>
      <w:proofErr w:type="spellEnd"/>
      <w:r w:rsidR="00F97B1C">
        <w:rPr>
          <w:rFonts w:ascii="Times New Roman" w:eastAsiaTheme="minorEastAsia" w:hAnsi="Times New Roman" w:cs="Times New Roman" w:hint="eastAsia"/>
          <w:sz w:val="24"/>
          <w:szCs w:val="24"/>
        </w:rPr>
        <w:t xml:space="preserve"> function is same as lab3, </w:t>
      </w: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>assign the position of each ball to its geometric data matrix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(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) 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5]=1.0f;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10]=1.0f;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12+j]=Position[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][12+j];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15]=1.0f;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E558F" w:rsidRDefault="00F21EA3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97B1C" w:rsidRDefault="00F97B1C" w:rsidP="00F97B1C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  <w:t>The following functions are same as lab1, to control the movement of leading teapot</w:t>
      </w:r>
      <w:r w:rsidR="008C0C81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  <w:t>.</w:t>
      </w:r>
    </w:p>
    <w:p w:rsidR="008C0C81" w:rsidRPr="008C0C81" w:rsidRDefault="008C0C81" w:rsidP="008C0C81">
      <w:pPr>
        <w:spacing w:line="480" w:lineRule="auto"/>
        <w:jc w:val="left"/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comput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Q=T·M·G</w:t>
      </w:r>
    </w:p>
    <w:p w:rsidR="008C0C81" w:rsidRDefault="008C0C81" w:rsidP="008C0C81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ComputeQ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[4],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G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[4])</w:t>
      </w:r>
    </w:p>
    <w:p w:rsidR="008C0C81" w:rsidRPr="008C0C81" w:rsidRDefault="008C0C81" w:rsidP="008C0C81">
      <w:pPr>
        <w:spacing w:line="480" w:lineRule="auto"/>
        <w:jc w:val="left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nomalise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the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quanternion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q, divide by |q|</w:t>
      </w:r>
    </w:p>
    <w:p w:rsidR="00F97B1C" w:rsidRDefault="008C0C81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Normalize(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8C0C81" w:rsidRDefault="008C0C81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Quaternion corresponding transform matrix, rotation of w around vector (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x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,y,z</w:t>
      </w:r>
      <w:proofErr w:type="spellEnd"/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)</w:t>
      </w:r>
    </w:p>
    <w:p w:rsidR="008C0C81" w:rsidRDefault="008C0C81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getMatrix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[16])</w:t>
      </w:r>
    </w:p>
    <w:p w:rsidR="008C0C81" w:rsidRDefault="008C0C81" w:rsidP="00F21EA3">
      <w:pPr>
        <w:spacing w:line="480" w:lineRule="auto"/>
        <w:jc w:val="left"/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Quaternion interpolation</w:t>
      </w:r>
      <w:r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  <w:t>,</w:t>
      </w:r>
      <w:r w:rsidRPr="008C0C81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MatrixType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is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BSplineMatrix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in this lab</w:t>
      </w:r>
    </w:p>
    <w:p w:rsidR="008C0C81" w:rsidRPr="008C0C81" w:rsidRDefault="008C0C81" w:rsidP="00F21EA3">
      <w:pPr>
        <w:spacing w:line="480" w:lineRule="auto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Interpolation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MatrixType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Object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[5][7],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F21EA3" w:rsidRDefault="00F21EA3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Then </w:t>
      </w:r>
      <w:r w:rsidRPr="00906140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highlight w:val="white"/>
        </w:rPr>
        <w:t>c</w:t>
      </w:r>
      <w:r w:rsidRPr="00906140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highlight w:val="white"/>
        </w:rPr>
        <w:t xml:space="preserve">alculate distance between two balls for collision </w:t>
      </w:r>
      <w:r w:rsidR="008C0C81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  <w:t>avoidance rule</w:t>
      </w:r>
    </w:p>
    <w:p w:rsidR="00F21EA3" w:rsidRDefault="00F21EA3" w:rsidP="00F21EA3">
      <w:pPr>
        <w:spacing w:line="480" w:lineRule="auto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CalDistance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B1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B2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[3])</w:t>
      </w:r>
    </w:p>
    <w:p w:rsidR="008C0C81" w:rsidRPr="008C0C81" w:rsidRDefault="008C0C81" w:rsidP="008C0C81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The collision avoidance rule, establish minimum required separation distance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!=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CalDistance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])&lt;4.5f){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R1Vel[j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(R1Vel[j]-(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][j]))/2000;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Style w:val="aa"/>
        <w:rPr>
          <w:rFonts w:eastAsiaTheme="minorEastAsia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21EA3" w:rsidRDefault="008C0C81" w:rsidP="00906140">
      <w:pPr>
        <w:pStyle w:val="a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The velocity matching rule, boids try to match velocity with nearby boids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VMRule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][0];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][1];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2]+=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][2];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compute the average velocity of nearby boids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0]=(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[0]-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][0])/(BallNum-1);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1]=(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][1])/(BallNum-1);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2]=(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][2])/(BallNum-1);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set the velocity toward the average velocity of nearby boids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=0;i&lt;3;i++){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R2Vel[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])/2000;</w:t>
      </w:r>
    </w:p>
    <w:p w:rsidR="008C0C81" w:rsidRDefault="008C0C81" w:rsidP="008C0C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C0C81" w:rsidRDefault="008C0C81" w:rsidP="008C0C81">
      <w:pPr>
        <w:pStyle w:val="aa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3C1C90" w:rsidRPr="003C1C90" w:rsidRDefault="00F21EA3" w:rsidP="003C1C90">
      <w:pPr>
        <w:pStyle w:val="aa"/>
        <w:numPr>
          <w:ilvl w:val="0"/>
          <w:numId w:val="9"/>
        </w:numPr>
        <w:jc w:val="left"/>
        <w:rPr>
          <w:rFonts w:ascii="NSimSun" w:eastAsiaTheme="minorEastAsia" w:hAnsi="NSimSun" w:cs="NSimSun" w:hint="eastAsia"/>
          <w:kern w:val="0"/>
          <w:sz w:val="19"/>
          <w:szCs w:val="19"/>
          <w:highlight w:val="white"/>
        </w:rPr>
      </w:pPr>
      <w:r>
        <w:rPr>
          <w:rFonts w:eastAsiaTheme="minorEastAsia" w:hint="eastAsia"/>
        </w:rPr>
        <w:t>T</w:t>
      </w:r>
      <w:r w:rsidR="003C1C90">
        <w:rPr>
          <w:rFonts w:eastAsiaTheme="minorEastAsia" w:hint="eastAsia"/>
        </w:rPr>
        <w:t>he flock centering rule, boids try to move toward the center of mass of nearby boids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FCRule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][13];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2]+=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][14];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compute the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centre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of mass of </w:t>
      </w:r>
      <w:r w:rsidR="00884444">
        <w:rPr>
          <w:rFonts w:ascii="NSimSun" w:eastAsiaTheme="minorEastAsia" w:hAnsi="NSimSun" w:cs="NSimSun" w:hint="eastAsia"/>
          <w:color w:val="008000"/>
          <w:kern w:val="0"/>
          <w:sz w:val="19"/>
          <w:szCs w:val="19"/>
          <w:highlight w:val="white"/>
        </w:rPr>
        <w:t>nearby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boids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0]=(center[0]-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][12])/(BallNum-1);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1]=(center[1]-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][13])/(BallNum-1);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center[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2]=(center[1]-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][14])/(BallNum-1);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set the velocity toward the center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=0;i&lt;3;i++){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R3Vel[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(center[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][12+i])/5000;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Style w:val="aa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21EA3" w:rsidRDefault="00906140" w:rsidP="00906140">
      <w:pPr>
        <w:pStyle w:val="a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Th</w:t>
      </w:r>
      <w:r w:rsidR="003C1C90">
        <w:rPr>
          <w:rFonts w:eastAsiaTheme="minorEastAsia" w:hint="eastAsia"/>
        </w:rPr>
        <w:t>e leader following rule, boids try to follow the leading teapot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LFRule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&lt;3;i++){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R4Vel[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TeapotMatrix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[12+i]-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][12+i])/3000;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Style w:val="aa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906140" w:rsidRDefault="003C1C90" w:rsidP="0090614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After applying these four rules, calculate the movement of the boids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BoidsMovement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V1[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V2[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V3[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V4[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3]={0};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apply collision avoidance rule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V1[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j]=R1Vel[j];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VMRule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apply velocity matching rule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V2[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j]=R2Vel[j];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FCRule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apply flock centering rule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V3[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j]=R3Vel[j];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LFRule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apply leader following rule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V4[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j]=R4Vel[j];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compute the finally velocity and position of the boids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][j]+V1[j]+V2[j]+V3[j]+V4[j];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][j]+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][j]*0.05;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12+j]=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Style w:val="aa"/>
        <w:rPr>
          <w:rFonts w:eastAsiaTheme="minorEastAsia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3C1C90" w:rsidRPr="003C1C90" w:rsidRDefault="003C1C90" w:rsidP="003C1C9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Display single ball and the teapot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DisplayBall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){  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=0;i&lt;16;i++){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BM[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glMultMatrixf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BM);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glutSolidSphere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0.5,15,15);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</w:p>
    <w:p w:rsidR="003C1C90" w:rsidRDefault="003C1C90" w:rsidP="003C1C90">
      <w:pPr>
        <w:pStyle w:val="aa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DisplayTeapot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glPushMatrix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Interpolation(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BSplineMatrix,Quaternion,Q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glMultMatrixf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TeapotMatrix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glColor3f(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1.0f, 0.0f, 0.0f);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glutSolidTeapot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1.0);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glPopMatrix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Style w:val="aa"/>
        <w:rPr>
          <w:rFonts w:eastAsiaTheme="minorEastAsia" w:hint="eastAsia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3C1C90" w:rsidRDefault="003C1C90" w:rsidP="003C1C9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Finally display the animation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Display(){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DisplayTeapot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BoidsMovement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DisplayBall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3C1C90" w:rsidRDefault="003C1C90" w:rsidP="003C1C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bookmarkStart w:id="1" w:name="_GoBack"/>
      <w:bookmarkEnd w:id="1"/>
    </w:p>
    <w:p w:rsidR="003C1C90" w:rsidRPr="003C1C90" w:rsidRDefault="003C1C90" w:rsidP="003C1C90">
      <w:pPr>
        <w:pStyle w:val="aa"/>
        <w:rPr>
          <w:rFonts w:eastAsiaTheme="minorEastAsia" w:hint="eastAsia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61944" w:rsidRPr="003C1C90" w:rsidRDefault="00F61944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</w:p>
    <w:sectPr w:rsidR="00F61944" w:rsidRPr="003C1C90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76" w:rsidRDefault="00690F76">
      <w:r>
        <w:separator/>
      </w:r>
    </w:p>
  </w:endnote>
  <w:endnote w:type="continuationSeparator" w:id="0">
    <w:p w:rsidR="00690F76" w:rsidRDefault="0069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76" w:rsidRDefault="00690F76">
      <w:r>
        <w:separator/>
      </w:r>
    </w:p>
  </w:footnote>
  <w:footnote w:type="continuationSeparator" w:id="0">
    <w:p w:rsidR="00690F76" w:rsidRDefault="00690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805"/>
    <w:multiLevelType w:val="hybridMultilevel"/>
    <w:tmpl w:val="CE401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E029F"/>
    <w:multiLevelType w:val="hybridMultilevel"/>
    <w:tmpl w:val="D83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CB2701"/>
    <w:multiLevelType w:val="hybridMultilevel"/>
    <w:tmpl w:val="0972C7CA"/>
    <w:styleLink w:val="1"/>
    <w:lvl w:ilvl="0" w:tplc="1CD474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4EFB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B04C1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CA495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72AD9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6D402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2ED33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78F604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503F6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270FDE"/>
    <w:multiLevelType w:val="hybridMultilevel"/>
    <w:tmpl w:val="0972C7CA"/>
    <w:numStyleLink w:val="1"/>
  </w:abstractNum>
  <w:abstractNum w:abstractNumId="4">
    <w:nsid w:val="497B45D1"/>
    <w:multiLevelType w:val="multilevel"/>
    <w:tmpl w:val="3AC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65F1B"/>
    <w:multiLevelType w:val="hybridMultilevel"/>
    <w:tmpl w:val="A1A012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C3515A"/>
    <w:multiLevelType w:val="hybridMultilevel"/>
    <w:tmpl w:val="42E6DE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2A5F10"/>
    <w:multiLevelType w:val="hybridMultilevel"/>
    <w:tmpl w:val="A790DC3E"/>
    <w:lvl w:ilvl="0" w:tplc="056094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061726"/>
    <w:multiLevelType w:val="hybridMultilevel"/>
    <w:tmpl w:val="8BB2BA44"/>
    <w:lvl w:ilvl="0" w:tplc="3D6CA424">
      <w:start w:val="3"/>
      <w:numFmt w:val="bullet"/>
      <w:lvlText w:val="△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2091"/>
    <w:rsid w:val="00015EEA"/>
    <w:rsid w:val="000837EC"/>
    <w:rsid w:val="0009116E"/>
    <w:rsid w:val="000B7A32"/>
    <w:rsid w:val="000C7C44"/>
    <w:rsid w:val="000D30FE"/>
    <w:rsid w:val="00122131"/>
    <w:rsid w:val="00132786"/>
    <w:rsid w:val="001617E6"/>
    <w:rsid w:val="00185AFD"/>
    <w:rsid w:val="001C2033"/>
    <w:rsid w:val="0022419A"/>
    <w:rsid w:val="00231371"/>
    <w:rsid w:val="00267E88"/>
    <w:rsid w:val="002A27D9"/>
    <w:rsid w:val="002C2EA3"/>
    <w:rsid w:val="002F3DD7"/>
    <w:rsid w:val="00307663"/>
    <w:rsid w:val="0033698E"/>
    <w:rsid w:val="00343E5A"/>
    <w:rsid w:val="00354410"/>
    <w:rsid w:val="003C1C90"/>
    <w:rsid w:val="003E239B"/>
    <w:rsid w:val="003F0EC1"/>
    <w:rsid w:val="0049068C"/>
    <w:rsid w:val="00496970"/>
    <w:rsid w:val="004F0740"/>
    <w:rsid w:val="004F41E2"/>
    <w:rsid w:val="00541748"/>
    <w:rsid w:val="00545B9A"/>
    <w:rsid w:val="00597031"/>
    <w:rsid w:val="005A37A5"/>
    <w:rsid w:val="005F6AB4"/>
    <w:rsid w:val="006370DA"/>
    <w:rsid w:val="0067621A"/>
    <w:rsid w:val="00690F76"/>
    <w:rsid w:val="006A726D"/>
    <w:rsid w:val="006E299C"/>
    <w:rsid w:val="00704F36"/>
    <w:rsid w:val="007122E8"/>
    <w:rsid w:val="00752090"/>
    <w:rsid w:val="007658F4"/>
    <w:rsid w:val="007B1DED"/>
    <w:rsid w:val="008008D5"/>
    <w:rsid w:val="00805838"/>
    <w:rsid w:val="00846C13"/>
    <w:rsid w:val="00853983"/>
    <w:rsid w:val="00884444"/>
    <w:rsid w:val="008C0C81"/>
    <w:rsid w:val="008C27E6"/>
    <w:rsid w:val="008C78A6"/>
    <w:rsid w:val="008D4FA9"/>
    <w:rsid w:val="008E06FF"/>
    <w:rsid w:val="008E558F"/>
    <w:rsid w:val="008F71F8"/>
    <w:rsid w:val="00906140"/>
    <w:rsid w:val="00910C9A"/>
    <w:rsid w:val="00916C61"/>
    <w:rsid w:val="00935DE0"/>
    <w:rsid w:val="00940226"/>
    <w:rsid w:val="00970812"/>
    <w:rsid w:val="00994759"/>
    <w:rsid w:val="009F2275"/>
    <w:rsid w:val="00A00C5A"/>
    <w:rsid w:val="00A46705"/>
    <w:rsid w:val="00A72999"/>
    <w:rsid w:val="00A84244"/>
    <w:rsid w:val="00A9645C"/>
    <w:rsid w:val="00AA1D56"/>
    <w:rsid w:val="00AA283F"/>
    <w:rsid w:val="00AD6948"/>
    <w:rsid w:val="00B4172B"/>
    <w:rsid w:val="00B53ED4"/>
    <w:rsid w:val="00B54E73"/>
    <w:rsid w:val="00B74734"/>
    <w:rsid w:val="00B813B7"/>
    <w:rsid w:val="00BB1E51"/>
    <w:rsid w:val="00C25BD8"/>
    <w:rsid w:val="00C55611"/>
    <w:rsid w:val="00CC259B"/>
    <w:rsid w:val="00CD309F"/>
    <w:rsid w:val="00CD40B2"/>
    <w:rsid w:val="00D7428B"/>
    <w:rsid w:val="00D77B3C"/>
    <w:rsid w:val="00D904F1"/>
    <w:rsid w:val="00DA2091"/>
    <w:rsid w:val="00E13EA9"/>
    <w:rsid w:val="00E53357"/>
    <w:rsid w:val="00E8711A"/>
    <w:rsid w:val="00ED09D1"/>
    <w:rsid w:val="00ED1FC6"/>
    <w:rsid w:val="00EF1041"/>
    <w:rsid w:val="00F21EA3"/>
    <w:rsid w:val="00F4794B"/>
    <w:rsid w:val="00F61944"/>
    <w:rsid w:val="00F73C14"/>
    <w:rsid w:val="00F81D94"/>
    <w:rsid w:val="00F83920"/>
    <w:rsid w:val="00F97B1C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F21EA3"/>
    <w:pPr>
      <w:widowControl w:val="0"/>
      <w:spacing w:line="480" w:lineRule="auto"/>
      <w:jc w:val="both"/>
    </w:pPr>
    <w:rPr>
      <w:rFonts w:eastAsia="Times New Roman" w:cs="Calibri"/>
      <w:color w:val="000000"/>
      <w:kern w:val="2"/>
      <w:sz w:val="24"/>
      <w:szCs w:val="21"/>
      <w:u w:color="000000"/>
    </w:rPr>
  </w:style>
  <w:style w:type="character" w:styleId="ab">
    <w:name w:val="FollowedHyperlink"/>
    <w:basedOn w:val="a0"/>
    <w:uiPriority w:val="99"/>
    <w:semiHidden/>
    <w:unhideWhenUsed/>
    <w:rsid w:val="00906140"/>
    <w:rPr>
      <w:color w:val="FF00FF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9061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F21EA3"/>
    <w:pPr>
      <w:widowControl w:val="0"/>
      <w:spacing w:line="480" w:lineRule="auto"/>
      <w:jc w:val="both"/>
    </w:pPr>
    <w:rPr>
      <w:rFonts w:eastAsia="Times New Roman" w:cs="Calibri"/>
      <w:color w:val="000000"/>
      <w:kern w:val="2"/>
      <w:sz w:val="24"/>
      <w:szCs w:val="21"/>
      <w:u w:color="000000"/>
    </w:rPr>
  </w:style>
  <w:style w:type="character" w:styleId="ab">
    <w:name w:val="FollowedHyperlink"/>
    <w:basedOn w:val="a0"/>
    <w:uiPriority w:val="99"/>
    <w:semiHidden/>
    <w:unhideWhenUsed/>
    <w:rsid w:val="00906140"/>
    <w:rPr>
      <w:color w:val="FF00FF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9061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6</cp:revision>
  <dcterms:created xsi:type="dcterms:W3CDTF">2016-12-15T01:27:00Z</dcterms:created>
  <dcterms:modified xsi:type="dcterms:W3CDTF">2016-12-15T02:00:00Z</dcterms:modified>
</cp:coreProperties>
</file>