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入戏工作台与互动界面设计</w:t>
      </w:r>
    </w:p>
    <w:p>
      <w:pPr>
        <w:pStyle w:val="Subtitle"/>
      </w:pPr>
      <w:r>
        <w:t>C3 增量设计  |  2026年10月9日  |  W</w:t>
      </w:r>
    </w:p>
    <w:p>
      <w:r>
        <w:t>从游玩规则倒推编辑工作流，规定世界、场景与互动的逐层编辑，以及玩家两类新互动的界面行为。</w:t>
      </w:r>
    </w:p>
    <w:p>
      <w:pPr>
        <w:pStyle w:val="Heading1"/>
      </w:pPr>
      <w:r>
        <w:t>1 由玩法倒推工作台</w:t>
      </w:r>
    </w:p>
    <w:p>
      <w:r>
        <w:t>工作台服务于构建世界、编写互动、验证多角色体验和发布内容。地点、角色、对象、行动、事件共享一份模型，各视图只保存选中、折叠、坐标与镜头。React Flow 负责地点拓扑和局部因果图，场景对象与规则表单不强制做成节点。</w:t>
      </w:r>
    </w:p>
    <w:p>
      <w:r>
        <w:t>现有界面把所有对象与行动平铺到大型地点容器，造成文字缩小、留白无效、关系不清。本次替换 C2 默认全面展开方式：世界层仅显示地点摘要与通路；进入场景后编辑对象；选中互动再查看条件和结果。面包屑保留上下文，返回恢复镜头、滚动和选中，不生成第二套实体。</w:t>
      </w:r>
    </w:p>
    <w:p>
      <w:r>
        <w:t>配套 prototypes/studio.html 为世界层与通路检查器、按角色预览和事件状态比较的实际界面参考；prototypes/interactions.html 为密码与骰子界面。它们使用本地样例，模拟不代表服务端或正式美术已经完成。正文覆盖页面全状态，HTML 展示关键交互与共享样式，不声称所有作者功能已经实现。</w:t>
      </w:r>
    </w:p>
    <w:p>
      <w:pPr>
        <w:pStyle w:val="Heading1"/>
      </w:pPr>
      <w:r>
        <w:t>2 导航与页面覆盖</w:t>
      </w:r>
    </w:p>
    <w:p>
      <w:r>
        <w:t>作者从项目列表进入项目，顶部常驻项目名、保存状态、撤销重做、校验和试玩；侧栏为世界、角色与目标、剧情事件、素材与改编、发布记录。世界内部提供地点面包屑和视图切换。移动端优先查看与校验，复杂画布编辑建议宽屏，不能简单缩小全部控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176"/>
        <w:gridCol w:w="368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页面 ID 与入口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主要操作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返回与异常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W01 /studio/projects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新建、继续、复制、归档、导入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退出到原应用；空列表提供新建，失权显示只读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W02 /studio/projects/:id/world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地点、通路、过滤、状态预览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 W01；加载/断线保留画布，只读提示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W03 world/:location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对象、人物、出口、行动清单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返回 W02 原镜头；引用已删提供定位报告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W04 world/:location/interactions/:id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选项、密码、check 配置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 W03；字段错误就地显示，未保存可保留草稿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W05 roles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身份、阵营、个人目标、知识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回原对象；跨引用定位后保留来源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W06 events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触发、条件、效果与因果局部图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回触发源；循环报告定位相关事件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W07 preview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角色、世界快照、分屏、轨迹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退出回编辑位置；隔离运行，不写草稿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W08 validation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过滤问题、定位、重跑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回来源面板；报告绑定草稿 revision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W09 releases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候选、审核、发布、撤回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回项目；审批过期重新校验，不覆盖旧版本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P01 房间场景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对白、行动、AP、个人目标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沿用房间菜单；断线保留阅读位置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P02 地图覆盖层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已知地点、通路详情、移动确认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关闭回 P01；隐藏实体不显示占位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P03 互动覆盖层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密码输入或骰子确认与结果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关闭回 P01；提交后显示排队与查询入口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P04 笔记与关系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来源、已知人物、授权分享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 P01；未证实内容保留标签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结局与复盘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分层结算、本人记录、剧透选择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回历史或目录；不同意剧透也能离局</w:t>
            </w:r>
          </w:p>
        </w:tc>
      </w:tr>
    </w:tbl>
    <w:p/>
    <w:p>
      <w:r>
        <w:t>账号、认证、注册或首次建号、个人中心、设置、历史、目录、房间大厅和帮助沿用 C2 D01/D03 的应用主导航，本轮不新增另一套账号系统。实现已存在由用户说明，但未读取源码；本文件规定回归范围，不声称旧功能验收通过。</w:t>
      </w:r>
    </w:p>
    <w:p>
      <w:pPr>
        <w:pStyle w:val="Heading1"/>
      </w:pPr>
      <w:r>
        <w:t>3 世界地图的编辑细节</w:t>
      </w:r>
    </w:p>
    <w:p>
      <w:r>
        <w:t>地点卡宽 240–280 CSS px，显示名称、场景摘要、对象/互动数量、可见性标记；最多两条重要状态，其他放检查器。计数仅作者全知视图使用，角色预览必须重新计算授权结果。卡片不随内容增加变成长柱。缩放过小时切摘要，保持最小可辨认标签，不依靠把文字压成细线容纳信息。</w:t>
      </w:r>
    </w:p>
    <w:p>
      <w:r>
        <w:t>通路连线默认只表示移动；选中时突出两端方向与费用，条件在检查器编辑。双向用同一视觉连接呈现两个方向，取消返程后显示单向箭头；共享阻碍以锁图标加文字标记。禁止同一条线混用移动、因果与知识依赖。交叉过多时筛选当前地点的一跳连接。</w:t>
      </w:r>
    </w:p>
    <w:p>
      <w:r>
        <w:t>新建通路流程：选择两地点→确认方向与初始费用→设置已知性和通行条件→配置到达事件→查看玩家预览。双向联动默认开启，解除联动后两侧修改独立。自环通路仅在有明确玩法含义且作者说明后保留，避免误拖。</w:t>
      </w:r>
    </w:p>
    <w:p>
      <w:r>
        <w:t>右侧检查器推荐宽 340px，按“通行规则、阻碍与恢复、可见性、相关事件”分组。底部用自然语言摘要显示“从值班室进入档案室花费1点；首次抵达后返程封闭；修电成功恢复”。摘要由规则生成，作者手写描述与规则冲突时给警告。</w:t>
      </w:r>
    </w:p>
    <w:p>
      <w:pPr>
        <w:pStyle w:val="Heading1"/>
      </w:pPr>
      <w:r>
        <w:t>4 场景与互动编辑</w:t>
      </w:r>
    </w:p>
    <w:p>
      <w:r>
        <w:t>场景层左侧显示对象树，中央可选场景图热点或对象卡，右侧编辑属性。没有图时对象卡是正式编辑模式，不伪造几何人物场景。对象支持调查状态、持有/位置、可见条件、可执行行动和关联知识。热点坐标仅定义点击区域，不改变物理可达性。</w:t>
      </w:r>
    </w:p>
    <w:p>
      <w:r>
        <w:t>选中保险柜后显示其全部互动：输入密码、查看铭牌等；每项展示类型、费用、次数与结果摘要。新建类型菜单本期只包含既有 option、password、check，不出现战斗或灰色诱导入口。其他机制以条件/效果组合表达。</w:t>
      </w:r>
    </w:p>
    <w:p>
      <w:r>
        <w:t>password 表单：pin/text、长度与格式、exact/规范化、答案与别名、费用、次数作用域、冷却/解锁事件、成功/失败效果和受众。答案输入默认遮蔽，仅有权限的作者可展开；测试输入面板不得把答案复制到试玩玩家包。</w:t>
      </w:r>
    </w:p>
    <w:p>
      <w:r>
        <w:t>check 表单：基础百分比、具名修正条件、次数、费用、成功/失败后果、结果受众。实时列出角色示例阈值及 0/100 边界。只能选择 1d100≤target，本期无自定义公式编辑。隐藏修正直接给出发布错误，不能只弹警告。</w:t>
      </w:r>
    </w:p>
    <w:p>
      <w:r>
        <w:t>条件构造器支持全部、任一、非、类型安全比较及实体选择；效果使用白名单，不允许任意脚本。高级 JSON 与表单写同一实体并使用相同验证。可保存未完整草稿，但不能试玩不可执行路径或发布不合法内容。</w:t>
      </w:r>
    </w:p>
    <w:p>
      <w:pPr>
        <w:pStyle w:val="Heading1"/>
      </w:pPr>
      <w:r>
        <w:t>5 角色 目标与因果编辑</w:t>
      </w:r>
    </w:p>
    <w:p>
      <w:r>
        <w:t>角色页分身份、阵营、目标、已知信息、修正能力；真正秘密与对外说法使用不同字段。阵营关系矩阵描述 cooperative、opposed、neutral，不自动推断每个角色允许攻击。卧底通过隐藏 membership 和目标表达。</w:t>
      </w:r>
    </w:p>
    <w:p>
      <w:r>
        <w:t>每个目标展示完成条件、latch/终局评估、披露对象与阵营变化后的处理。检查互斥目标同时成立与角色无事可做情况。策反事件必须同时定位受影响目标与频道权限，不只改角色徽标。</w:t>
      </w:r>
    </w:p>
    <w:p>
      <w:r>
        <w:t>事件编辑从当前实体展开局部因果图。节点分触发、条件、效果及结果受众，但存储仍为统一事件。支持从“门已封闭”反查由哪些事件导致、哪些事件可以解除；可查看来源章节，AI 补写继续保留事实/推断/改编标识。</w:t>
      </w:r>
    </w:p>
    <w:p>
      <w:pPr>
        <w:pStyle w:val="Heading1"/>
      </w:pPr>
      <w:r>
        <w:t>6 状态预览与作者测试</w:t>
      </w:r>
    </w:p>
    <w:p>
      <w:r>
        <w:t>预览工具条明确区分作者全知与角色视角，选择角色、轮次、轨迹快照；世界编辑操作与试玩注入操作分开。改变预览快照不写入剧本初始值。离开预览恢复原草稿 revision 与焦点。</w:t>
      </w:r>
    </w:p>
    <w:p>
      <w:r>
        <w:t>多视角测试并排展示地图、可见行动、知识与消息，分别调用真实投影逻辑。禁止前端用 CSS 隐藏全知数据。状态差异只向作者显示，玩家窗口不能透出变化计数或未知 ID。</w:t>
      </w:r>
    </w:p>
    <w:p>
      <w:r>
        <w:t>预设检查场景：首人过门后返程封锁、全队移动、修复成功与失败、隐藏入口只对技师可见、第三次密码错误锁定、卧底销毁证据、同一步争抢、原件销毁后副本仍成立、阵营变更后频道撤权。</w:t>
      </w:r>
    </w:p>
    <w:p>
      <w:r>
        <w:t>可玩性检查分静态和路径模拟。静态检查引用、类型、权限、无界事件、答案配置、概率修正公开性；路径模拟枚举代表性世界状态和所有随机身份分配。状态空间过大时报告探索预算与未覆盖分支，不能把未找到死局称为证明无死局。</w:t>
      </w:r>
    </w:p>
    <w:p>
      <w:pPr>
        <w:pStyle w:val="Heading1"/>
      </w:pPr>
      <w:r>
        <w:t>7 玩家密码与骰子界面</w:t>
      </w:r>
    </w:p>
    <w:p>
      <w:r>
        <w:t>密码面板继承 Galgame 场景覆盖层，顶部显示对象名与可知提示，中间一个可粘贴的输入框，下面展示费用、剩余尝试和错误后果。pin 使用数字键盘建议，但服务端仍验证；保留前导零。输入不做自动提交，Enter 与确认按钮执行同一操作。内置错误不以红色闪屏惩罚玩家。</w:t>
      </w:r>
    </w:p>
    <w:p>
      <w:r>
        <w:t>状态为 editing→queued→resolved 或 invalidated；结果成功、错误答案、尝试锁定分别显示。网络未知进入 confirming，不伪装错误答案。关闭 queued 面板不会取消意图，房间仍显示“已提交”；锁定前通过显式取消命令撤销。示例 HTML 用外层测试控制模拟结算，不把调试按钮混入玩家舞台。</w:t>
      </w:r>
    </w:p>
    <w:p>
      <w:r>
        <w:t>骰子面板先显示动作、费用、成功率与已知风险，玩家确认后排队。已提交结果到达后，播放不超过 600ms 的点数揭示，再呈现结果文案与世界变化。点击跳过立即落到相同点数。不能用多次滚动数字暗示有真实的客户端随机过程。</w:t>
      </w:r>
    </w:p>
    <w:p>
      <w:r>
        <w:t>减动效模式使用立即结果或≤100ms淡入；动画中重复点击不会再发命令。语音读取最终点数与结果一次，不逐帧读数字；错误提示使用 live region。输入法抬起时面板可滚动，确认按钮不遮挡输入。</w:t>
      </w:r>
    </w:p>
    <w:p>
      <w:pPr>
        <w:pStyle w:val="Heading1"/>
      </w:pPr>
      <w:r>
        <w:t>8 视觉与自适应规范</w:t>
      </w:r>
    </w:p>
    <w:p>
      <w:r>
        <w:t>风格为克制的 Apple 式工具界面，暖白底、深墨文字、松绿强调，玻璃仅用于浮动工具条和覆盖层；不采用紫色主色。世界地图用拓扑与地点卡建立空间关系，不用装饰性大圆角容器包裹所有内容。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176"/>
        <w:gridCol w:w="368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背景与文字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#F5F6F3 / #172A25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画布底与主体文字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强调与分隔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#245F50 / #DDE3DE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选中、主操作与轻边界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文字级别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28 / 20 / 16 / 14 / 12px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页面标题、分区、正文、控件、辅助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间距与圆角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4px 基准；8/12/16/24；卡片16px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分组、留白、表单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控件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桌面高度36–40；触摸≥44px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紧凑编辑与移动可操作性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动效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反馈120ms；面板220ms；视图重排280ms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ease-out，支持打断和反向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断点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≥1280三栏；900–1279检查器抽屉；&lt;900单栏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世界图独立平移，页面不横向溢出</w:t>
            </w:r>
          </w:p>
        </w:tc>
      </w:tr>
    </w:tbl>
    <w:p/>
    <w:p>
      <w:r>
        <w:t>上述为逻辑像素基准，Flutter 用等价逻辑单位，不复制 DOM 结构。布局变化保持实体 ID、输入草稿、当前命令、视角和镜头；不重新请求判定。拖动面板如采用手势，进度随位移，松手按速度与最近吸附位决定，减少动态效果时直接切换。</w:t>
      </w:r>
    </w:p>
    <w:p>
      <w:r>
        <w:t>正文和控件目标对比度至少 4.5:1，状态不只靠颜色表达；焦点可见，键盘可按地点列表选择而不要求拖线。画布移动按指针位置缩放，触摸双指操作不触发创建通路。手机编辑长表单用全屏页，不在三列压缩布局中操作。</w:t>
      </w:r>
    </w:p>
    <w:p>
      <w:pPr>
        <w:pStyle w:val="Heading1"/>
      </w:pPr>
      <w:r>
        <w:t>9 组件 状态与交付质量</w:t>
      </w:r>
    </w:p>
    <w:p>
      <w:r>
        <w:t>地点卡覆盖默认、选中、只读、存在错误；通路覆盖双向、单向、受阻、未知、选中；检查器覆盖空选中、多选、失权、保存中、冲突。密码与骰子组件按 W7 全状态呈现。离线显示持久提示且禁止新增提交，允许只读已授权缓存；身份切换清除上一角色缓存。</w:t>
      </w:r>
    </w:p>
    <w:p>
      <w:r>
        <w:t>自动保存沿用 2 秒延迟和 If-Match。冲突给出字段前后对比，保留本地修改，确认后按最新 revision 保存；撤销不撤销已发布版本。删除通路、地点、目标、角色时列引用与受影响路径，先重定向再删除。布局变动单独保存，不触发剧情版本冲突。</w:t>
      </w:r>
    </w:p>
    <w:p>
      <w:r>
        <w:t>商业化验收需看实际画面：不能有细成线的节点、字小到不可读、空白占据主体而内容拥挤、无意义双边框、无法分辨的连线。用 20 地点、每地 15 对象/10 行动、6 角色的测试内容检查密度；本次小样本截图不能替代该规模测试。</w:t>
      </w:r>
    </w:p>
    <w:p>
      <w:r>
        <w:t>配套图展示桌面世界工作台、手机密码和骰子结果及组件状态。静态图和 HTML 的行为范围在包索引说明；目标 Flutter 与真实 React Flow 仍需在已开发项目中验证，本文件没有修改实际项目源码。</w:t>
      </w:r>
    </w:p>
    <w:p>
      <w:pPr>
        <w:pStyle w:val="Heading1"/>
      </w:pPr>
      <w:r>
        <w:t>10 关键界面参考</w:t>
      </w:r>
    </w:p>
    <w:p>
      <w:r>
        <w:t>以下为配套 HTML 的实际渲染。工作台展示紧凑地点卡、方向检查器与预览；互动面板展示输入及结果状态。完整应用导航与其余状态按正文实施。</w:t>
      </w:r>
    </w:p>
    <w:p>
      <w:r>
        <w:drawing>
          <wp:inline xmlns:a="http://schemas.openxmlformats.org/drawingml/2006/main" xmlns:pic="http://schemas.openxmlformats.org/drawingml/2006/picture">
            <wp:extent cx="6400800" cy="44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wor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世界层  地点保持摘要，通过检查器编辑方向、费用与封路事件。</w:t>
      </w:r>
    </w:p>
    <w:p>
      <w:r>
        <w:br w:type="page"/>
      </w:r>
    </w:p>
    <w:p>
      <w:pPr>
        <w:pStyle w:val="Heading1"/>
      </w:pPr>
      <w:r>
        <w:t>11 手机互动参考</w:t>
      </w:r>
    </w:p>
    <w:p>
      <w:r>
        <w:drawing>
          <wp:inline xmlns:a="http://schemas.openxmlformats.org/drawingml/2006/main" xmlns:pic="http://schemas.openxmlformats.org/drawingml/2006/picture">
            <wp:extent cx="2531974" cy="649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974" cy="64922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386403" cy="649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403" cy="64922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r>
        <w:t>左侧为输入前，右侧为判定成功。顶部测试条与底部演示说明不进入正式产品界面。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入戏 C3  ·  W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1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入戏工作台与互动界面设计</dc:title>
  <dc:subject>入戏 C3 世界探索与两类新互动增量设计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