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88933" w14:textId="77777777" w:rsidR="00ED39E1" w:rsidRDefault="00ED39E1" w:rsidP="00A43734">
      <w:pPr>
        <w:pStyle w:val="1"/>
        <w:jc w:val="center"/>
      </w:pPr>
      <w:r>
        <w:rPr>
          <w:rFonts w:hint="eastAsia"/>
        </w:rPr>
        <w:t>医疗知识问答机器人——小康</w:t>
      </w:r>
    </w:p>
    <w:p w14:paraId="0744610B" w14:textId="77777777" w:rsidR="00ED39E1" w:rsidRDefault="00ED39E1" w:rsidP="00A43734">
      <w:pPr>
        <w:pStyle w:val="2"/>
      </w:pPr>
      <w:r>
        <w:t>一、选题背景</w:t>
      </w:r>
    </w:p>
    <w:p w14:paraId="654B8BAE" w14:textId="77777777" w:rsidR="00ED39E1" w:rsidRPr="00FF59E2" w:rsidRDefault="00ED39E1" w:rsidP="00A43734">
      <w:pPr>
        <w:pStyle w:val="3"/>
      </w:pPr>
      <w:r w:rsidRPr="00FF59E2">
        <w:t>1.1 开发背景</w:t>
      </w:r>
    </w:p>
    <w:p w14:paraId="1E3A8441" w14:textId="77777777" w:rsidR="00ED39E1" w:rsidRPr="00CF5FDE" w:rsidRDefault="00ED39E1" w:rsidP="00A43734">
      <w:pPr>
        <w:pStyle w:val="4"/>
      </w:pPr>
      <w:r>
        <w:rPr>
          <w:rFonts w:hint="eastAsia"/>
        </w:rPr>
        <w:t>1</w:t>
      </w:r>
      <w:r>
        <w:t>.1.1</w:t>
      </w:r>
      <w:r>
        <w:rPr>
          <w:rFonts w:hint="eastAsia"/>
        </w:rPr>
        <w:t>智能问答机器人概述</w:t>
      </w:r>
    </w:p>
    <w:p w14:paraId="45F0769F" w14:textId="77777777"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智能问答机器人是以聊天界面为基础，可以是文本聊天，也可以是语音聊天，通过聊天解决用户需求的一种服务模式，类似于虚拟助理。智能问答机器人已经在电商、通讯、金融等领域广泛应用，医疗行业同样也有相当大的需求。医疗机构可以借助</w:t>
      </w:r>
      <w:r w:rsidRPr="00AC4A9D">
        <w:rPr>
          <w:rFonts w:ascii="宋体" w:eastAsia="宋体" w:hAnsi="宋体"/>
          <w:sz w:val="24"/>
          <w:szCs w:val="24"/>
        </w:rPr>
        <w:t>AI对话平台，将具有对话能力的智能聊天机器人植入到挂号/门诊管理系统中，患者即可通过相关平台的网站、APP、公众号/服务号、小程序等进行对话交互，随时获取服务信息。</w:t>
      </w:r>
    </w:p>
    <w:p w14:paraId="350396C4" w14:textId="38EA4588" w:rsidR="00ED39E1" w:rsidRPr="00CF5FDE" w:rsidRDefault="00ED39E1" w:rsidP="00A43734">
      <w:pPr>
        <w:pStyle w:val="4"/>
      </w:pPr>
      <w:r w:rsidRPr="00CF5FDE">
        <w:rPr>
          <w:rFonts w:hint="eastAsia"/>
        </w:rPr>
        <w:t>1</w:t>
      </w:r>
      <w:r w:rsidRPr="00CF5FDE">
        <w:t xml:space="preserve">.1.2 </w:t>
      </w:r>
      <w:r w:rsidRPr="00CF5FDE">
        <w:rPr>
          <w:rFonts w:hint="eastAsia"/>
        </w:rPr>
        <w:t>智能</w:t>
      </w:r>
      <w:r>
        <w:rPr>
          <w:rFonts w:hint="eastAsia"/>
        </w:rPr>
        <w:t>问答</w:t>
      </w:r>
      <w:r w:rsidRPr="00CF5FDE">
        <w:rPr>
          <w:rFonts w:hint="eastAsia"/>
        </w:rPr>
        <w:t>机器人与医疗领域结合</w:t>
      </w:r>
    </w:p>
    <w:p w14:paraId="65BBB158" w14:textId="77777777"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sz w:val="24"/>
          <w:szCs w:val="24"/>
        </w:rPr>
        <w:t>iiMedia Research（艾媒咨询）数据显示，2020年中国移动医疗用户规模达到6.61亿人。在2020年新冠疫情影响下，居民对于互联网医疗平台使用需求进一步提升，推动用户规模快速增长。2018年中国人口老龄化率达到17.2%，近几年这一数据呈现逐年上升的趋势。在人口老龄化背景下，互联网医疗为老年人看诊购药及后续医疗服务等提供极大便利。而年轻居民对于健康的关注度也愈发提升，为互联网医疗营造有利条件，整体发展环境呈现积极态势。</w:t>
      </w:r>
    </w:p>
    <w:p w14:paraId="6C8F7C7F" w14:textId="77777777"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据调查研究，在医疗领域聊天机器人中使用聊天机器人，就可以让每次查询平均节省</w:t>
      </w:r>
      <w:r w:rsidRPr="00AC4A9D">
        <w:rPr>
          <w:rFonts w:ascii="宋体" w:eastAsia="宋体" w:hAnsi="宋体"/>
          <w:sz w:val="24"/>
          <w:szCs w:val="24"/>
        </w:rPr>
        <w:t>4分钟以上的时间。</w:t>
      </w:r>
      <w:r w:rsidRPr="00AC4A9D">
        <w:rPr>
          <w:rFonts w:ascii="宋体" w:eastAsia="宋体" w:hAnsi="宋体" w:hint="eastAsia"/>
          <w:sz w:val="24"/>
          <w:szCs w:val="24"/>
        </w:rPr>
        <w:t>因此，</w:t>
      </w:r>
      <w:r w:rsidRPr="00AC4A9D">
        <w:rPr>
          <w:rFonts w:ascii="宋体" w:eastAsia="宋体" w:hAnsi="宋体"/>
          <w:sz w:val="24"/>
          <w:szCs w:val="24"/>
        </w:rPr>
        <w:t>很多重复性、基础的咨询工作就可以委派给人工智能去做。</w:t>
      </w:r>
    </w:p>
    <w:p w14:paraId="57A7F3D2" w14:textId="77777777"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以印度医疗机构</w:t>
      </w:r>
      <w:r w:rsidRPr="00AC4A9D">
        <w:rPr>
          <w:rFonts w:ascii="宋体" w:eastAsia="宋体" w:hAnsi="宋体"/>
          <w:sz w:val="24"/>
          <w:szCs w:val="24"/>
        </w:rPr>
        <w:t>Lal PathLabs的聊天机器人为例，它可以为患者提供24/7全天候聊天服务，例如立即查看待处理报告的状态、查找附近的检测中心、显</w:t>
      </w:r>
      <w:r w:rsidRPr="00AC4A9D">
        <w:rPr>
          <w:rFonts w:ascii="宋体" w:eastAsia="宋体" w:hAnsi="宋体"/>
          <w:sz w:val="24"/>
          <w:szCs w:val="24"/>
        </w:rPr>
        <w:lastRenderedPageBreak/>
        <w:t>示医疗项目的信息和价格、进行门诊预约等。</w:t>
      </w:r>
      <w:r w:rsidRPr="00AC4A9D">
        <w:rPr>
          <w:rFonts w:ascii="宋体" w:eastAsia="宋体" w:hAnsi="宋体" w:hint="eastAsia"/>
          <w:sz w:val="24"/>
          <w:szCs w:val="24"/>
        </w:rPr>
        <w:t>在启用了聊天机器人后，</w:t>
      </w:r>
      <w:r w:rsidRPr="00AC4A9D">
        <w:rPr>
          <w:rFonts w:ascii="宋体" w:eastAsia="宋体" w:hAnsi="宋体"/>
          <w:sz w:val="24"/>
          <w:szCs w:val="24"/>
        </w:rPr>
        <w:t>Lal PathLabs的电话呼叫量明显减少，减低了人工成本，另外患者与医疗机构能够进行及时有效的沟通，效率直线上升。</w:t>
      </w:r>
    </w:p>
    <w:p w14:paraId="6141977A" w14:textId="77777777" w:rsidR="00ED39E1" w:rsidRDefault="00ED39E1" w:rsidP="00A43734">
      <w:pPr>
        <w:pStyle w:val="3"/>
      </w:pPr>
      <w:r>
        <w:t>1.2 需求分析</w:t>
      </w:r>
    </w:p>
    <w:p w14:paraId="2C5D1B82" w14:textId="77777777" w:rsidR="00ED39E1" w:rsidRPr="007A19FF" w:rsidRDefault="00ED39E1" w:rsidP="00A43734">
      <w:pPr>
        <w:pStyle w:val="4"/>
      </w:pPr>
      <w:r>
        <w:rPr>
          <w:rFonts w:hint="eastAsia"/>
        </w:rPr>
        <w:t>1</w:t>
      </w:r>
      <w:r>
        <w:t xml:space="preserve">.2.1 </w:t>
      </w:r>
      <w:r>
        <w:rPr>
          <w:rFonts w:hint="eastAsia"/>
        </w:rPr>
        <w:t>患者端需求</w:t>
      </w:r>
    </w:p>
    <w:p w14:paraId="0AF50B31" w14:textId="77777777"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国内市场，就医流程复杂、就医体验差、医患关系紧张是当今医疗系统的几大痛点。据卫生部调查数据显示，中国约有近半居民“有病不就医”。</w:t>
      </w:r>
    </w:p>
    <w:p w14:paraId="75BB1CC8" w14:textId="77777777"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互联网医疗，是互联网在医疗领域的新应用，弥补了我国稀有且分布不均的医疗资源与日益增长的医疗健康需求之间的巨大缺口，缩短传统诊疗程序，并大大减少相关医疗成本，极大的改变了人们的生活方式。国家对于互联网医疗的态度也日渐明显。</w:t>
      </w:r>
      <w:r w:rsidRPr="00AC4A9D">
        <w:rPr>
          <w:rFonts w:ascii="宋体" w:eastAsia="宋体" w:hAnsi="宋体"/>
          <w:sz w:val="24"/>
          <w:szCs w:val="24"/>
        </w:rPr>
        <w:t>2018年4月12日，李克强主持召开国务院常务会议，确定发展“互联网＋医疗健康”措施，缓解看病就医难题、提升人民健康水平。</w:t>
      </w:r>
    </w:p>
    <w:p w14:paraId="502F34B0" w14:textId="500AF588"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医疗机构或平台可以利用聊天平台，打造预问诊、医疗智能客服等不同形式的聊天机器人，让患者无需挂号预约，即可了解简单的医学知识，对自己的情况有正确的认知。智能对话体验让整个就医体验更加简单高效，“看病难”的问题也许将不再那么难了。医疗领域的问答机器人</w:t>
      </w:r>
      <w:r w:rsidRPr="00AC4A9D">
        <w:rPr>
          <w:rFonts w:ascii="宋体" w:eastAsia="宋体" w:hAnsi="宋体"/>
          <w:sz w:val="24"/>
          <w:szCs w:val="24"/>
        </w:rPr>
        <w:t>能够实实在在为患者带来效率和体验优化。</w:t>
      </w:r>
    </w:p>
    <w:p w14:paraId="3E0528F1" w14:textId="77777777" w:rsidR="00ED39E1" w:rsidRDefault="00ED39E1" w:rsidP="00A43734">
      <w:pPr>
        <w:pStyle w:val="4"/>
      </w:pPr>
      <w:r>
        <w:rPr>
          <w:rFonts w:hint="eastAsia"/>
        </w:rPr>
        <w:t>1</w:t>
      </w:r>
      <w:r>
        <w:t xml:space="preserve">.2.2 </w:t>
      </w:r>
      <w:r>
        <w:rPr>
          <w:rFonts w:hint="eastAsia"/>
        </w:rPr>
        <w:t>医疗机构端需求</w:t>
      </w:r>
    </w:p>
    <w:p w14:paraId="670079B1" w14:textId="77777777"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医疗领域对智能问答机器人的需求点如下：</w:t>
      </w:r>
    </w:p>
    <w:p w14:paraId="18497AD5" w14:textId="77777777"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首先，降低医疗机构经营成本。传统人工客服流动性大、培训成本高、服务水平良莠不齐，无法满足日益提升的客户需求。智能问答机器人能够快速拥有一套完整的知识体系，更快更好地与用户之间建立交互渠道，降低医疗机构人工成本，且机器人工作时间不受限制，可</w:t>
      </w:r>
      <w:r w:rsidRPr="00AC4A9D">
        <w:rPr>
          <w:rFonts w:ascii="宋体" w:eastAsia="宋体" w:hAnsi="宋体"/>
          <w:sz w:val="24"/>
          <w:szCs w:val="24"/>
        </w:rPr>
        <w:t>24小时响应用户需求。</w:t>
      </w:r>
    </w:p>
    <w:p w14:paraId="55F9F6B3" w14:textId="77777777"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lastRenderedPageBreak/>
        <w:t>其次，提高医护人员工作效率。一些简单、重复问题消磨了人工客服大量的时间、精力，智能问答机器人可以解决一些常识性问题，让医疗人员专攻高精尖医疗难题，促进社会办医的质量提升。</w:t>
      </w:r>
    </w:p>
    <w:p w14:paraId="717A0924" w14:textId="77777777"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医疗机构要拥抱对话体验，离不开对话平台，将语音识别、机器学习、自然语言理解等</w:t>
      </w:r>
      <w:r w:rsidRPr="00AC4A9D">
        <w:rPr>
          <w:rFonts w:ascii="宋体" w:eastAsia="宋体" w:hAnsi="宋体"/>
          <w:sz w:val="24"/>
          <w:szCs w:val="24"/>
        </w:rPr>
        <w:t>AI技术应用到医疗产品中。</w:t>
      </w:r>
    </w:p>
    <w:p w14:paraId="71BD9B4B" w14:textId="77777777" w:rsidR="00ED39E1" w:rsidRDefault="00ED39E1" w:rsidP="00A43734">
      <w:pPr>
        <w:pStyle w:val="3"/>
      </w:pPr>
      <w:r>
        <w:t>1.3 产品介绍</w:t>
      </w:r>
    </w:p>
    <w:p w14:paraId="772E8D37" w14:textId="1A74DE3C" w:rsidR="00ED39E1" w:rsidRPr="00C93197" w:rsidRDefault="00ED39E1" w:rsidP="00ED39E1">
      <w:pPr>
        <w:pStyle w:val="a4"/>
        <w:spacing w:line="360" w:lineRule="auto"/>
        <w:ind w:firstLine="420"/>
        <w:rPr>
          <w:rFonts w:ascii="宋体" w:eastAsia="宋体" w:hAnsi="宋体"/>
          <w:sz w:val="24"/>
          <w:szCs w:val="24"/>
        </w:rPr>
      </w:pPr>
      <w:r w:rsidRPr="00AC4A9D">
        <w:rPr>
          <w:rFonts w:ascii="宋体" w:eastAsia="宋体" w:hAnsi="宋体"/>
          <w:sz w:val="24"/>
          <w:szCs w:val="24"/>
        </w:rPr>
        <w:t>华南理工大学2018级汇丰金融科技班同学组队开发</w:t>
      </w:r>
      <w:r w:rsidRPr="00AC4A9D">
        <w:rPr>
          <w:rFonts w:ascii="宋体" w:eastAsia="宋体" w:hAnsi="宋体" w:hint="eastAsia"/>
          <w:sz w:val="24"/>
          <w:szCs w:val="24"/>
        </w:rPr>
        <w:t>的医疗知识问答机器人小康，是基于医疗知识的问答机器人，面向普通民众和患者提供医疗知识问答功能。小康的诞生，让对医疗知识有疑问的普通人随时随地身边都有一个“智能医生”，有什么问题随时可以获得解答。</w:t>
      </w:r>
    </w:p>
    <w:p w14:paraId="4FEC7037" w14:textId="77777777" w:rsidR="00ED39E1" w:rsidRDefault="00ED39E1" w:rsidP="00A43734">
      <w:pPr>
        <w:pStyle w:val="2"/>
      </w:pPr>
      <w:r>
        <w:t>二、选用技术介绍</w:t>
      </w:r>
    </w:p>
    <w:p w14:paraId="3C99C3EC" w14:textId="77777777" w:rsidR="00ED39E1" w:rsidRDefault="00ED39E1" w:rsidP="00A43734">
      <w:pPr>
        <w:pStyle w:val="3"/>
      </w:pPr>
      <w:r>
        <w:t>2.1 V</w:t>
      </w:r>
      <w:r>
        <w:rPr>
          <w:rFonts w:hint="eastAsia"/>
        </w:rPr>
        <w:t>ue</w:t>
      </w:r>
    </w:p>
    <w:p w14:paraId="3C78F871" w14:textId="107E7193"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本项目使用</w:t>
      </w:r>
      <w:r w:rsidRPr="00AC4A9D">
        <w:rPr>
          <w:rFonts w:ascii="宋体" w:eastAsia="宋体" w:hAnsi="宋体"/>
          <w:sz w:val="24"/>
          <w:szCs w:val="24"/>
        </w:rPr>
        <w:t>Vue框架来搭建前端。Vue是一套构建用户界面的渐进式框架。只关注视图层，采用自底向上增量开发的设计,目标是通过尽可能简单的 API 实现响应的数据绑定和组合的视图组件。</w:t>
      </w:r>
    </w:p>
    <w:p w14:paraId="07DFE83D" w14:textId="19279724"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sz w:val="24"/>
          <w:szCs w:val="24"/>
        </w:rPr>
        <w:t>Vue.js有如下优点</w:t>
      </w:r>
      <w:r w:rsidR="00C93197">
        <w:rPr>
          <w:rFonts w:ascii="宋体" w:eastAsia="宋体" w:hAnsi="宋体" w:hint="eastAsia"/>
          <w:sz w:val="24"/>
          <w:szCs w:val="24"/>
        </w:rPr>
        <w:t>：</w:t>
      </w:r>
    </w:p>
    <w:p w14:paraId="33DD0FD4" w14:textId="77777777"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sz w:val="24"/>
          <w:szCs w:val="24"/>
        </w:rPr>
        <w:t>1.</w:t>
      </w:r>
      <w:r w:rsidRPr="00AC4A9D">
        <w:rPr>
          <w:rFonts w:ascii="宋体" w:eastAsia="宋体" w:hAnsi="宋体"/>
          <w:sz w:val="24"/>
          <w:szCs w:val="24"/>
        </w:rPr>
        <w:tab/>
        <w:t>体积小：压缩后只有33k；</w:t>
      </w:r>
    </w:p>
    <w:p w14:paraId="42B4FD2D" w14:textId="77777777"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sz w:val="24"/>
          <w:szCs w:val="24"/>
        </w:rPr>
        <w:t>2.</w:t>
      </w:r>
      <w:r w:rsidRPr="00AC4A9D">
        <w:rPr>
          <w:rFonts w:ascii="宋体" w:eastAsia="宋体" w:hAnsi="宋体"/>
          <w:sz w:val="24"/>
          <w:szCs w:val="24"/>
        </w:rPr>
        <w:tab/>
        <w:t>更高的运行效率：基于虚拟DOM，一种可以预先通过JavaScript进行各种计算，把最终的DOM操作计算出来并优化的技术，由于这种DOM操作属于预处理操作，并没有真实的操作DOM，所以叫做虚拟DOM；</w:t>
      </w:r>
    </w:p>
    <w:p w14:paraId="346173ED" w14:textId="77777777"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sz w:val="24"/>
          <w:szCs w:val="24"/>
        </w:rPr>
        <w:t>3.</w:t>
      </w:r>
      <w:r w:rsidRPr="00AC4A9D">
        <w:rPr>
          <w:rFonts w:ascii="宋体" w:eastAsia="宋体" w:hAnsi="宋体"/>
          <w:sz w:val="24"/>
          <w:szCs w:val="24"/>
        </w:rPr>
        <w:tab/>
        <w:t>双向数据绑定：让开发者不用再去操作DOM对象，把更多的精力投入到业务逻辑上；</w:t>
      </w:r>
    </w:p>
    <w:p w14:paraId="19A91701" w14:textId="77777777" w:rsidR="00ED39E1"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sz w:val="24"/>
          <w:szCs w:val="24"/>
        </w:rPr>
        <w:t>4.</w:t>
      </w:r>
      <w:r w:rsidRPr="00AC4A9D">
        <w:rPr>
          <w:rFonts w:ascii="宋体" w:eastAsia="宋体" w:hAnsi="宋体"/>
          <w:sz w:val="24"/>
          <w:szCs w:val="24"/>
        </w:rPr>
        <w:tab/>
        <w:t>生态丰富、学习成本低：市场上拥有大量成熟、稳定的基于vue.js的ui框架及组件，拿来即用实现快速开发；对初学者友好、入门容易、学习资料多；</w:t>
      </w:r>
    </w:p>
    <w:p w14:paraId="2F654F9C" w14:textId="77777777" w:rsidR="00713312" w:rsidRDefault="009916AE" w:rsidP="00A43734">
      <w:pPr>
        <w:pStyle w:val="3"/>
      </w:pPr>
      <w:r>
        <w:lastRenderedPageBreak/>
        <w:t>2.2 Django</w:t>
      </w:r>
    </w:p>
    <w:p w14:paraId="0D1F8449" w14:textId="349D445C" w:rsidR="00713312" w:rsidRPr="00AC4A9D" w:rsidRDefault="009916AE" w:rsidP="00AC4A9D">
      <w:pPr>
        <w:pStyle w:val="a4"/>
        <w:spacing w:line="360" w:lineRule="auto"/>
        <w:ind w:firstLine="420"/>
        <w:rPr>
          <w:rFonts w:ascii="宋体" w:eastAsia="宋体" w:hAnsi="宋体"/>
          <w:sz w:val="24"/>
          <w:szCs w:val="24"/>
        </w:rPr>
      </w:pPr>
      <w:r w:rsidRPr="00AC4A9D">
        <w:rPr>
          <w:rFonts w:ascii="宋体" w:eastAsia="宋体" w:hAnsi="宋体"/>
          <w:sz w:val="24"/>
          <w:szCs w:val="24"/>
        </w:rPr>
        <w:t>本项目的后台使用Django为框架来实现后台与服务器的操作连接以及逻辑处理。</w:t>
      </w:r>
    </w:p>
    <w:p w14:paraId="3565727F" w14:textId="261AB368" w:rsidR="00713312" w:rsidRPr="00AC4A9D" w:rsidRDefault="00ED39E1" w:rsidP="00AC4A9D">
      <w:pPr>
        <w:pStyle w:val="a4"/>
        <w:spacing w:line="360" w:lineRule="auto"/>
        <w:ind w:firstLine="420"/>
        <w:rPr>
          <w:rFonts w:ascii="宋体" w:eastAsia="宋体" w:hAnsi="宋体"/>
          <w:sz w:val="24"/>
          <w:szCs w:val="24"/>
        </w:rPr>
      </w:pPr>
      <w:r w:rsidRPr="00AC4A9D">
        <w:rPr>
          <w:rFonts w:ascii="宋体" w:eastAsia="宋体" w:hAnsi="宋体"/>
          <w:sz w:val="24"/>
          <w:szCs w:val="24"/>
        </w:rPr>
        <w:t>Django是高水准的Python编程语言驱动的一个开源</w:t>
      </w:r>
      <w:r w:rsidR="00EC7851" w:rsidRPr="00AC4A9D">
        <w:rPr>
          <w:rFonts w:ascii="宋体" w:eastAsia="宋体" w:hAnsi="宋体"/>
          <w:sz w:val="24"/>
          <w:szCs w:val="24"/>
        </w:rPr>
        <w:t>Web应用框架</w:t>
      </w:r>
      <w:r w:rsidR="00EC7851" w:rsidRPr="00AC4A9D">
        <w:rPr>
          <w:rFonts w:ascii="宋体" w:eastAsia="宋体" w:hAnsi="宋体" w:hint="eastAsia"/>
          <w:sz w:val="24"/>
          <w:szCs w:val="24"/>
        </w:rPr>
        <w:t>，由</w:t>
      </w:r>
      <w:r w:rsidR="00EC7851" w:rsidRPr="00AC4A9D">
        <w:rPr>
          <w:rFonts w:ascii="宋体" w:eastAsia="宋体" w:hAnsi="宋体"/>
          <w:sz w:val="24"/>
          <w:szCs w:val="24"/>
        </w:rPr>
        <w:t>Python写成</w:t>
      </w:r>
      <w:r w:rsidR="00EC7851" w:rsidRPr="00AC4A9D">
        <w:rPr>
          <w:rFonts w:ascii="宋体" w:eastAsia="宋体" w:hAnsi="宋体" w:hint="eastAsia"/>
          <w:sz w:val="24"/>
          <w:szCs w:val="24"/>
        </w:rPr>
        <w:t>，</w:t>
      </w:r>
      <w:r w:rsidR="00EC7851" w:rsidRPr="00AC4A9D">
        <w:rPr>
          <w:rFonts w:ascii="宋体" w:eastAsia="宋体" w:hAnsi="宋体"/>
          <w:sz w:val="24"/>
          <w:szCs w:val="24"/>
        </w:rPr>
        <w:t>采用了MTV的框架模式，即模型M，视图V和模版T</w:t>
      </w:r>
      <w:r w:rsidR="00EC7851" w:rsidRPr="00AC4A9D">
        <w:rPr>
          <w:rFonts w:ascii="宋体" w:eastAsia="宋体" w:hAnsi="宋体" w:hint="eastAsia"/>
          <w:sz w:val="24"/>
          <w:szCs w:val="24"/>
        </w:rPr>
        <w:t>。</w:t>
      </w:r>
      <w:r w:rsidRPr="00AC4A9D">
        <w:rPr>
          <w:rFonts w:ascii="宋体" w:eastAsia="宋体" w:hAnsi="宋体"/>
          <w:sz w:val="24"/>
          <w:szCs w:val="24"/>
        </w:rPr>
        <w:t>使用这种架构，程序员可以方便、快捷地创建高品质、易维护、数据库驱动的应用程序。这也正是OpenStack的Horizon组件采用这种架构进行设计的主要原因。另外，在Dj ango框架中，还包含许多功能强大的第三方插件，使得Django具有较强的可扩展性。Django 框架的核心组件有：</w:t>
      </w:r>
    </w:p>
    <w:p w14:paraId="1024E170" w14:textId="77777777" w:rsidR="00EC7851" w:rsidRPr="00AC4A9D" w:rsidRDefault="00EC7851" w:rsidP="00C93197">
      <w:pPr>
        <w:pStyle w:val="a4"/>
        <w:numPr>
          <w:ilvl w:val="0"/>
          <w:numId w:val="4"/>
        </w:numPr>
        <w:spacing w:line="360" w:lineRule="auto"/>
        <w:rPr>
          <w:rFonts w:ascii="宋体" w:eastAsia="宋体" w:hAnsi="宋体"/>
          <w:sz w:val="24"/>
          <w:szCs w:val="24"/>
        </w:rPr>
      </w:pPr>
      <w:r w:rsidRPr="00AC4A9D">
        <w:rPr>
          <w:rFonts w:ascii="宋体" w:eastAsia="宋体" w:hAnsi="宋体" w:hint="eastAsia"/>
          <w:sz w:val="24"/>
          <w:szCs w:val="24"/>
        </w:rPr>
        <w:t>用于创建模型的对象关系映射；</w:t>
      </w:r>
    </w:p>
    <w:p w14:paraId="71E935B7" w14:textId="77777777" w:rsidR="00EC7851" w:rsidRPr="00AC4A9D" w:rsidRDefault="00EC7851" w:rsidP="00C93197">
      <w:pPr>
        <w:pStyle w:val="a4"/>
        <w:numPr>
          <w:ilvl w:val="0"/>
          <w:numId w:val="4"/>
        </w:numPr>
        <w:spacing w:line="360" w:lineRule="auto"/>
        <w:rPr>
          <w:rFonts w:ascii="宋体" w:eastAsia="宋体" w:hAnsi="宋体"/>
          <w:sz w:val="24"/>
          <w:szCs w:val="24"/>
        </w:rPr>
      </w:pPr>
      <w:r w:rsidRPr="00AC4A9D">
        <w:rPr>
          <w:rFonts w:ascii="宋体" w:eastAsia="宋体" w:hAnsi="宋体" w:hint="eastAsia"/>
          <w:sz w:val="24"/>
          <w:szCs w:val="24"/>
        </w:rPr>
        <w:t>为最终用户设计较好的管理界面；</w:t>
      </w:r>
    </w:p>
    <w:p w14:paraId="1ABE97E2" w14:textId="77777777" w:rsidR="00EC7851" w:rsidRPr="00AC4A9D" w:rsidRDefault="00EC7851" w:rsidP="00C93197">
      <w:pPr>
        <w:pStyle w:val="a4"/>
        <w:numPr>
          <w:ilvl w:val="0"/>
          <w:numId w:val="4"/>
        </w:numPr>
        <w:spacing w:line="360" w:lineRule="auto"/>
        <w:rPr>
          <w:rFonts w:ascii="宋体" w:eastAsia="宋体" w:hAnsi="宋体"/>
          <w:sz w:val="24"/>
          <w:szCs w:val="24"/>
        </w:rPr>
      </w:pPr>
      <w:r w:rsidRPr="00AC4A9D">
        <w:rPr>
          <w:rFonts w:ascii="宋体" w:eastAsia="宋体" w:hAnsi="宋体"/>
          <w:sz w:val="24"/>
          <w:szCs w:val="24"/>
        </w:rPr>
        <w:t>URL 设计；</w:t>
      </w:r>
    </w:p>
    <w:p w14:paraId="1CD569E2" w14:textId="77777777" w:rsidR="00EC7851" w:rsidRPr="00AC4A9D" w:rsidRDefault="00EC7851" w:rsidP="00C93197">
      <w:pPr>
        <w:pStyle w:val="a4"/>
        <w:numPr>
          <w:ilvl w:val="0"/>
          <w:numId w:val="4"/>
        </w:numPr>
        <w:spacing w:line="360" w:lineRule="auto"/>
        <w:rPr>
          <w:rFonts w:ascii="宋体" w:eastAsia="宋体" w:hAnsi="宋体"/>
          <w:sz w:val="24"/>
          <w:szCs w:val="24"/>
        </w:rPr>
      </w:pPr>
      <w:r w:rsidRPr="00AC4A9D">
        <w:rPr>
          <w:rFonts w:ascii="宋体" w:eastAsia="宋体" w:hAnsi="宋体" w:hint="eastAsia"/>
          <w:sz w:val="24"/>
          <w:szCs w:val="24"/>
        </w:rPr>
        <w:t>设计者友好的模板语言；</w:t>
      </w:r>
    </w:p>
    <w:p w14:paraId="6961653C" w14:textId="424BC018" w:rsidR="00EC7851" w:rsidRPr="00AC4A9D" w:rsidRDefault="00EC7851" w:rsidP="00C93197">
      <w:pPr>
        <w:pStyle w:val="a4"/>
        <w:numPr>
          <w:ilvl w:val="0"/>
          <w:numId w:val="4"/>
        </w:numPr>
        <w:spacing w:line="360" w:lineRule="auto"/>
        <w:rPr>
          <w:rFonts w:ascii="宋体" w:eastAsia="宋体" w:hAnsi="宋体"/>
          <w:sz w:val="24"/>
          <w:szCs w:val="24"/>
        </w:rPr>
      </w:pPr>
      <w:r w:rsidRPr="00AC4A9D">
        <w:rPr>
          <w:rFonts w:ascii="宋体" w:eastAsia="宋体" w:hAnsi="宋体" w:hint="eastAsia"/>
          <w:sz w:val="24"/>
          <w:szCs w:val="24"/>
        </w:rPr>
        <w:t>缓存系统。</w:t>
      </w:r>
    </w:p>
    <w:p w14:paraId="0FE63580" w14:textId="133B1FE8" w:rsidR="00713312" w:rsidRDefault="00482DA3" w:rsidP="00A43734">
      <w:pPr>
        <w:pStyle w:val="3"/>
      </w:pPr>
      <w:r w:rsidRPr="00482DA3">
        <w:rPr>
          <w:rFonts w:hint="eastAsia"/>
        </w:rPr>
        <w:t>2</w:t>
      </w:r>
      <w:r w:rsidRPr="00482DA3">
        <w:t>.3</w:t>
      </w:r>
      <w:r>
        <w:t xml:space="preserve"> </w:t>
      </w:r>
      <w:r w:rsidRPr="00482DA3">
        <w:t>TfidfVectorizer</w:t>
      </w:r>
    </w:p>
    <w:p w14:paraId="5E43D056" w14:textId="6C40D001" w:rsidR="00482DA3" w:rsidRPr="00AC4A9D" w:rsidRDefault="00482DA3"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在进行相似度计算之前，需要将每条问句都转换成向量的形式，即将每条问句都映射到一个向量空间，我们使用的方法是</w:t>
      </w:r>
      <w:r w:rsidRPr="00AC4A9D">
        <w:rPr>
          <w:rFonts w:ascii="宋体" w:eastAsia="宋体" w:hAnsi="宋体"/>
          <w:sz w:val="24"/>
          <w:szCs w:val="24"/>
        </w:rPr>
        <w:t>TF-IDF(词频-反向文档频率)对问句文本进行向量化。</w:t>
      </w:r>
    </w:p>
    <w:p w14:paraId="0D78B2E6" w14:textId="11C85EE6" w:rsidR="00482DA3" w:rsidRDefault="00482DA3" w:rsidP="00482DA3">
      <w:pPr>
        <w:pStyle w:val="a4"/>
        <w:spacing w:line="276" w:lineRule="auto"/>
        <w:ind w:firstLine="420"/>
        <w:jc w:val="center"/>
        <w:rPr>
          <w:rFonts w:ascii="宋体" w:eastAsia="宋体" w:hAnsi="宋体" w:cs="宋体"/>
        </w:rPr>
      </w:pPr>
      <w:r>
        <w:rPr>
          <w:rFonts w:ascii="宋体" w:eastAsia="宋体" w:hAnsi="宋体" w:cs="宋体"/>
        </w:rPr>
        <w:t>TF-IDF = TF * IDF</w:t>
      </w:r>
    </w:p>
    <w:p w14:paraId="4EED6988" w14:textId="384B48E5" w:rsidR="00482DA3" w:rsidRPr="001C3153" w:rsidRDefault="0004520D" w:rsidP="00482DA3">
      <w:pPr>
        <w:pStyle w:val="a4"/>
        <w:spacing w:line="276" w:lineRule="auto"/>
        <w:ind w:firstLine="420"/>
        <w:jc w:val="both"/>
        <w:rPr>
          <w:rFonts w:ascii="宋体" w:eastAsia="宋体" w:hAnsi="宋体" w:cs="宋体"/>
        </w:rPr>
      </w:pPr>
      <m:oMathPara>
        <m:oMathParaPr>
          <m:jc m:val="center"/>
        </m:oMathParaPr>
        <m:oMath>
          <m:sSub>
            <m:sSubPr>
              <m:ctrlPr>
                <w:rPr>
                  <w:rFonts w:ascii="Cambria Math" w:eastAsia="宋体" w:hAnsi="Cambria Math" w:cs="宋体"/>
                  <w:i/>
                </w:rPr>
              </m:ctrlPr>
            </m:sSubPr>
            <m:e>
              <m:r>
                <w:rPr>
                  <w:rFonts w:ascii="Cambria Math" w:eastAsia="宋体" w:hAnsi="Cambria Math" w:cs="宋体"/>
                </w:rPr>
                <m:t>TF</m:t>
              </m:r>
            </m:e>
            <m:sub>
              <m:r>
                <w:rPr>
                  <w:rFonts w:ascii="Cambria Math" w:eastAsia="宋体" w:hAnsi="Cambria Math" w:cs="宋体" w:hint="eastAsia"/>
                </w:rPr>
                <m:t>w</m:t>
              </m:r>
            </m:sub>
          </m:sSub>
          <m:r>
            <w:rPr>
              <w:rFonts w:ascii="Cambria Math" w:eastAsia="宋体" w:hAnsi="Cambria Math" w:cs="宋体"/>
            </w:rPr>
            <m:t xml:space="preserve">= </m:t>
          </m:r>
          <m:f>
            <m:fPr>
              <m:ctrlPr>
                <w:rPr>
                  <w:rFonts w:ascii="Cambria Math" w:eastAsia="宋体" w:hAnsi="Cambria Math" w:cs="宋体"/>
                  <w:i/>
                </w:rPr>
              </m:ctrlPr>
            </m:fPr>
            <m:num>
              <m:r>
                <w:rPr>
                  <w:rFonts w:ascii="Cambria Math" w:eastAsia="宋体" w:hAnsi="Cambria Math" w:cs="宋体" w:hint="eastAsia"/>
                </w:rPr>
                <m:t>在某一类中词条</m:t>
              </m:r>
              <m:r>
                <w:rPr>
                  <w:rFonts w:ascii="Cambria Math" w:eastAsia="宋体" w:hAnsi="Cambria Math" w:cs="宋体" w:hint="eastAsia"/>
                </w:rPr>
                <m:t>w</m:t>
              </m:r>
              <m:r>
                <w:rPr>
                  <w:rFonts w:ascii="Cambria Math" w:eastAsia="宋体" w:hAnsi="Cambria Math" w:cs="宋体" w:hint="eastAsia"/>
                </w:rPr>
                <m:t>出现的次数</m:t>
              </m:r>
            </m:num>
            <m:den>
              <m:r>
                <w:rPr>
                  <w:rFonts w:ascii="Cambria Math" w:eastAsia="宋体" w:hAnsi="Cambria Math" w:cs="宋体" w:hint="eastAsia"/>
                </w:rPr>
                <m:t>该类中所有词条数目</m:t>
              </m:r>
            </m:den>
          </m:f>
        </m:oMath>
      </m:oMathPara>
    </w:p>
    <w:p w14:paraId="49A50A76" w14:textId="1C5B0AF7" w:rsidR="001C3153" w:rsidRPr="001C3153" w:rsidRDefault="0004520D" w:rsidP="00482DA3">
      <w:pPr>
        <w:pStyle w:val="a4"/>
        <w:spacing w:line="276" w:lineRule="auto"/>
        <w:ind w:firstLine="420"/>
        <w:jc w:val="both"/>
        <w:rPr>
          <w:rFonts w:ascii="宋体" w:eastAsia="宋体" w:hAnsi="宋体" w:cs="宋体"/>
          <w:iCs/>
        </w:rPr>
      </w:pPr>
      <m:oMathPara>
        <m:oMath>
          <m:sSub>
            <m:sSubPr>
              <m:ctrlPr>
                <w:rPr>
                  <w:rFonts w:ascii="Cambria Math" w:eastAsia="宋体" w:hAnsi="Cambria Math" w:cs="宋体"/>
                  <w:i/>
                </w:rPr>
              </m:ctrlPr>
            </m:sSubPr>
            <m:e>
              <m:r>
                <w:rPr>
                  <w:rFonts w:ascii="Cambria Math" w:eastAsia="宋体" w:hAnsi="Cambria Math" w:cs="宋体"/>
                </w:rPr>
                <m:t>IDF</m:t>
              </m:r>
            </m:e>
            <m:sub>
              <m:r>
                <w:rPr>
                  <w:rFonts w:ascii="Cambria Math" w:eastAsia="宋体" w:hAnsi="Cambria Math" w:cs="宋体"/>
                </w:rPr>
                <m:t>w</m:t>
              </m:r>
            </m:sub>
          </m:sSub>
          <m:r>
            <w:rPr>
              <w:rFonts w:ascii="Cambria Math" w:eastAsia="宋体" w:hAnsi="Cambria Math" w:cs="宋体" w:hint="eastAsia"/>
            </w:rPr>
            <m:t>=</m:t>
          </m:r>
          <m:func>
            <m:funcPr>
              <m:ctrlPr>
                <w:rPr>
                  <w:rFonts w:ascii="Cambria Math" w:eastAsia="宋体" w:hAnsi="Cambria Math" w:cs="宋体"/>
                </w:rPr>
              </m:ctrlPr>
            </m:funcPr>
            <m:fName>
              <m:r>
                <m:rPr>
                  <m:sty m:val="p"/>
                </m:rPr>
                <w:rPr>
                  <w:rFonts w:ascii="Cambria Math" w:eastAsia="宋体" w:hAnsi="Cambria Math" w:cs="宋体"/>
                </w:rPr>
                <m:t>log</m:t>
              </m:r>
              <m:ctrlPr>
                <w:rPr>
                  <w:rFonts w:ascii="Cambria Math" w:eastAsia="宋体" w:hAnsi="Cambria Math" w:cs="宋体"/>
                  <w:i/>
                </w:rPr>
              </m:ctrlPr>
            </m:fName>
            <m:e>
              <m:d>
                <m:dPr>
                  <m:ctrlPr>
                    <w:rPr>
                      <w:rFonts w:ascii="Cambria Math" w:eastAsia="宋体" w:hAnsi="Cambria Math" w:cs="宋体"/>
                      <w:i/>
                    </w:rPr>
                  </m:ctrlPr>
                </m:dPr>
                <m:e>
                  <m:f>
                    <m:fPr>
                      <m:ctrlPr>
                        <w:rPr>
                          <w:rFonts w:ascii="Cambria Math" w:eastAsia="宋体" w:hAnsi="Cambria Math" w:cs="宋体"/>
                          <w:i/>
                        </w:rPr>
                      </m:ctrlPr>
                    </m:fPr>
                    <m:num>
                      <m:r>
                        <w:rPr>
                          <w:rFonts w:ascii="Cambria Math" w:eastAsia="宋体" w:hAnsi="Cambria Math" w:cs="宋体" w:hint="eastAsia"/>
                        </w:rPr>
                        <m:t>语料库中的文档总数</m:t>
                      </m:r>
                    </m:num>
                    <m:den>
                      <m:r>
                        <w:rPr>
                          <w:rFonts w:ascii="Cambria Math" w:eastAsia="宋体" w:hAnsi="Cambria Math" w:cs="宋体" w:hint="eastAsia"/>
                        </w:rPr>
                        <m:t>包含词条</m:t>
                      </m:r>
                      <m:r>
                        <w:rPr>
                          <w:rFonts w:ascii="Cambria Math" w:eastAsia="宋体" w:hAnsi="Cambria Math" w:cs="宋体" w:hint="eastAsia"/>
                        </w:rPr>
                        <m:t>w</m:t>
                      </m:r>
                      <m:r>
                        <w:rPr>
                          <w:rFonts w:ascii="Cambria Math" w:eastAsia="宋体" w:hAnsi="Cambria Math" w:cs="宋体" w:hint="eastAsia"/>
                        </w:rPr>
                        <m:t>的文档数</m:t>
                      </m:r>
                      <m:r>
                        <w:rPr>
                          <w:rFonts w:ascii="Cambria Math" w:eastAsia="宋体" w:hAnsi="Cambria Math" w:cs="宋体" w:hint="eastAsia"/>
                        </w:rPr>
                        <m:t>+</m:t>
                      </m:r>
                      <m:r>
                        <w:rPr>
                          <w:rFonts w:ascii="Cambria Math" w:eastAsia="宋体" w:hAnsi="Cambria Math" w:cs="宋体"/>
                        </w:rPr>
                        <m:t>1</m:t>
                      </m:r>
                    </m:den>
                  </m:f>
                </m:e>
              </m:d>
            </m:e>
          </m:func>
          <m:r>
            <w:rPr>
              <w:rFonts w:ascii="Cambria Math" w:eastAsia="宋体" w:hAnsi="Cambria Math" w:cs="宋体" w:hint="eastAsia"/>
            </w:rPr>
            <m:t>，分母之所以加</m:t>
          </m:r>
          <m:r>
            <w:rPr>
              <w:rFonts w:ascii="Cambria Math" w:eastAsia="宋体" w:hAnsi="Cambria Math" w:cs="宋体"/>
            </w:rPr>
            <m:t>1</m:t>
          </m:r>
          <m:r>
            <w:rPr>
              <w:rFonts w:ascii="Cambria Math" w:eastAsia="宋体" w:hAnsi="Cambria Math" w:cs="宋体" w:hint="eastAsia"/>
            </w:rPr>
            <m:t>，是为了避免分母为</m:t>
          </m:r>
          <m:r>
            <w:rPr>
              <w:rFonts w:ascii="Cambria Math" w:eastAsia="宋体" w:hAnsi="Cambria Math" w:cs="宋体"/>
            </w:rPr>
            <m:t>0</m:t>
          </m:r>
        </m:oMath>
      </m:oMathPara>
    </w:p>
    <w:p w14:paraId="764EA771" w14:textId="477C9AD9" w:rsidR="00945A9A" w:rsidRDefault="001C3153" w:rsidP="00AC4A9D">
      <w:pPr>
        <w:pStyle w:val="a4"/>
        <w:spacing w:line="360" w:lineRule="auto"/>
        <w:ind w:firstLine="420"/>
        <w:rPr>
          <w:rFonts w:ascii="宋体" w:eastAsia="宋体" w:hAnsi="宋体"/>
          <w:sz w:val="24"/>
          <w:szCs w:val="24"/>
        </w:rPr>
      </w:pPr>
      <w:r w:rsidRPr="00AC4A9D">
        <w:rPr>
          <w:rFonts w:ascii="宋体" w:eastAsia="宋体" w:hAnsi="宋体"/>
          <w:sz w:val="24"/>
          <w:szCs w:val="24"/>
        </w:rPr>
        <w:t>TfidfVectorizer</w:t>
      </w:r>
      <w:r w:rsidRPr="00AC4A9D">
        <w:rPr>
          <w:rFonts w:ascii="宋体" w:eastAsia="宋体" w:hAnsi="宋体" w:hint="eastAsia"/>
          <w:sz w:val="24"/>
          <w:szCs w:val="24"/>
        </w:rPr>
        <w:t>是Python的sklearn库中的一个模块，能够帮助我们计算出词语的T</w:t>
      </w:r>
      <w:r w:rsidRPr="00AC4A9D">
        <w:rPr>
          <w:rFonts w:ascii="宋体" w:eastAsia="宋体" w:hAnsi="宋体"/>
          <w:sz w:val="24"/>
          <w:szCs w:val="24"/>
        </w:rPr>
        <w:t>F-IDF</w:t>
      </w:r>
      <w:r w:rsidRPr="00AC4A9D">
        <w:rPr>
          <w:rFonts w:ascii="宋体" w:eastAsia="宋体" w:hAnsi="宋体" w:hint="eastAsia"/>
          <w:sz w:val="24"/>
          <w:szCs w:val="24"/>
        </w:rPr>
        <w:t xml:space="preserve">系数，从而简化我们向量化语句的过程。 </w:t>
      </w:r>
    </w:p>
    <w:p w14:paraId="124D528C" w14:textId="3EF13898" w:rsidR="00711C38" w:rsidRDefault="00711C38" w:rsidP="00711C38">
      <w:pPr>
        <w:pStyle w:val="3"/>
      </w:pPr>
      <w:r w:rsidRPr="00711C38">
        <w:lastRenderedPageBreak/>
        <w:t xml:space="preserve">2.4 </w:t>
      </w:r>
      <w:r w:rsidRPr="00711C38">
        <w:rPr>
          <w:rFonts w:hint="eastAsia"/>
        </w:rPr>
        <w:t>余弦相似度</w:t>
      </w:r>
    </w:p>
    <w:p w14:paraId="777C386C" w14:textId="484AEBAB" w:rsidR="00711C38" w:rsidRDefault="00711C38" w:rsidP="00711C38">
      <w:pPr>
        <w:pStyle w:val="a4"/>
        <w:spacing w:line="360" w:lineRule="auto"/>
        <w:ind w:firstLine="420"/>
        <w:rPr>
          <w:rFonts w:ascii="宋体" w:eastAsia="宋体" w:hAnsi="宋体" w:hint="eastAsia"/>
          <w:sz w:val="24"/>
          <w:szCs w:val="24"/>
        </w:rPr>
      </w:pPr>
      <w:r w:rsidRPr="00711C38">
        <w:rPr>
          <w:rFonts w:ascii="宋体" w:eastAsia="宋体" w:hAnsi="宋体"/>
          <w:sz w:val="24"/>
          <w:szCs w:val="24"/>
        </w:rPr>
        <w:t>余弦相似度 (Cosine Similarity) 通过计算两个向量的夹角余弦值来评估他们的相似度。将向量根据坐标值，绘制到向量空间中，求得他们的夹角，并得出夹角对应的余弦值，此余弦值就可以用来表征这两个向量的相似性。夹角越小，余弦值越接近于1，它们的方向越吻合，则越相似。</w:t>
      </w:r>
      <w:r>
        <w:rPr>
          <w:rFonts w:ascii="宋体" w:eastAsia="宋体" w:hAnsi="宋体" w:hint="eastAsia"/>
          <w:sz w:val="24"/>
          <w:szCs w:val="24"/>
        </w:rPr>
        <w:t>可以通过计算两个词向量之间的余弦相似度来判断两个语句之间的相似程度。</w:t>
      </w:r>
    </w:p>
    <w:p w14:paraId="41D51F84" w14:textId="799D1BD9" w:rsidR="00711C38" w:rsidRPr="00711C38" w:rsidRDefault="00711C38" w:rsidP="00711C38">
      <w:pPr>
        <w:pStyle w:val="a4"/>
        <w:spacing w:line="360" w:lineRule="auto"/>
        <w:ind w:firstLine="420"/>
        <w:rPr>
          <w:rFonts w:ascii="宋体" w:eastAsia="宋体" w:hAnsi="宋体" w:hint="eastAsia"/>
          <w:sz w:val="24"/>
          <w:szCs w:val="24"/>
        </w:rPr>
      </w:pPr>
      <m:oMathPara>
        <m:oMathParaPr>
          <m:jc m:val="center"/>
        </m:oMathParaPr>
        <m:oMath>
          <m:r>
            <w:rPr>
              <w:rFonts w:ascii="Cambria Math" w:eastAsia="宋体" w:hAnsi="Cambria Math" w:hint="eastAsia"/>
              <w:sz w:val="24"/>
              <w:szCs w:val="24"/>
            </w:rPr>
            <m:t>cos</m:t>
          </m:r>
          <m:r>
            <w:rPr>
              <w:rFonts w:ascii="Cambria Math" w:eastAsia="宋体" w:hAnsi="Cambria Math"/>
              <w:sz w:val="24"/>
              <w:szCs w:val="24"/>
            </w:rPr>
            <m:t xml:space="preserve">&lt;X,Y&gt; = </m:t>
          </m:r>
          <m:f>
            <m:fPr>
              <m:ctrlPr>
                <w:rPr>
                  <w:rFonts w:ascii="Cambria Math" w:eastAsia="宋体" w:hAnsi="Cambria Math"/>
                  <w:i/>
                  <w:sz w:val="24"/>
                  <w:szCs w:val="24"/>
                </w:rPr>
              </m:ctrlPr>
            </m:fPr>
            <m:num>
              <m:r>
                <w:rPr>
                  <w:rFonts w:ascii="Cambria Math" w:eastAsia="宋体" w:hAnsi="Cambria Math"/>
                  <w:sz w:val="24"/>
                  <w:szCs w:val="24"/>
                </w:rPr>
                <m:t>X∙Y</m:t>
              </m:r>
            </m:num>
            <m:den>
              <m:d>
                <m:dPr>
                  <m:begChr m:val="|"/>
                  <m:endChr m:val="|"/>
                  <m:ctrlPr>
                    <w:rPr>
                      <w:rFonts w:ascii="Cambria Math" w:eastAsia="宋体" w:hAnsi="Cambria Math"/>
                      <w:i/>
                      <w:sz w:val="24"/>
                      <w:szCs w:val="24"/>
                    </w:rPr>
                  </m:ctrlPr>
                </m:dPr>
                <m:e>
                  <m:r>
                    <w:rPr>
                      <w:rFonts w:ascii="Cambria Math" w:eastAsia="宋体" w:hAnsi="Cambria Math"/>
                      <w:sz w:val="24"/>
                      <w:szCs w:val="24"/>
                    </w:rPr>
                    <m:t>X</m:t>
                  </m:r>
                </m:e>
              </m:d>
              <m:r>
                <w:rPr>
                  <w:rFonts w:ascii="Cambria Math" w:eastAsia="宋体" w:hAnsi="Cambria Math"/>
                  <w:sz w:val="24"/>
                  <w:szCs w:val="24"/>
                </w:rPr>
                <m:t>*|Y|</m:t>
              </m:r>
            </m:den>
          </m:f>
        </m:oMath>
      </m:oMathPara>
    </w:p>
    <w:p w14:paraId="4714FEFA" w14:textId="77777777" w:rsidR="00711C38" w:rsidRPr="00711C38" w:rsidRDefault="00711C38" w:rsidP="00711C38">
      <w:pPr>
        <w:rPr>
          <w:rFonts w:hint="eastAsia"/>
        </w:rPr>
      </w:pPr>
    </w:p>
    <w:p w14:paraId="6BC06DE2" w14:textId="06395619" w:rsidR="001C3153" w:rsidRDefault="00945A9A" w:rsidP="00A43734">
      <w:pPr>
        <w:pStyle w:val="3"/>
      </w:pPr>
      <w:r w:rsidRPr="00945A9A">
        <w:t>2.4</w:t>
      </w:r>
      <w:r w:rsidR="002902FB">
        <w:t xml:space="preserve"> </w:t>
      </w:r>
      <w:r w:rsidR="002902FB">
        <w:rPr>
          <w:rFonts w:hint="eastAsia"/>
        </w:rPr>
        <w:t>Keras</w:t>
      </w:r>
    </w:p>
    <w:p w14:paraId="1228A391" w14:textId="77777777" w:rsidR="002902FB" w:rsidRPr="002902FB" w:rsidRDefault="002902FB" w:rsidP="002902FB">
      <w:pPr>
        <w:pStyle w:val="a4"/>
        <w:spacing w:line="360" w:lineRule="auto"/>
        <w:ind w:firstLine="420"/>
        <w:rPr>
          <w:rFonts w:ascii="宋体" w:eastAsia="宋体" w:hAnsi="宋体"/>
          <w:sz w:val="24"/>
          <w:szCs w:val="24"/>
        </w:rPr>
      </w:pPr>
      <w:r w:rsidRPr="002902FB">
        <w:rPr>
          <w:rFonts w:ascii="宋体" w:eastAsia="宋体" w:hAnsi="宋体" w:hint="eastAsia"/>
          <w:sz w:val="24"/>
          <w:szCs w:val="24"/>
        </w:rPr>
        <w:t>Keras是基于Theano的一个深度学习框架，它的设计参考了Torch，用Python语言编写，是一个高度模块化的神经网络库，支持GPU和CPU。</w:t>
      </w:r>
    </w:p>
    <w:p w14:paraId="140B5781" w14:textId="77777777" w:rsidR="002902FB" w:rsidRPr="002902FB" w:rsidRDefault="002902FB" w:rsidP="002902FB"/>
    <w:p w14:paraId="0D9F2E4B" w14:textId="77777777" w:rsidR="00713312" w:rsidRDefault="009916AE" w:rsidP="00A43734">
      <w:pPr>
        <w:pStyle w:val="2"/>
      </w:pPr>
      <w:r>
        <w:t>三、产品设计</w:t>
      </w:r>
    </w:p>
    <w:p w14:paraId="2EBFAEF7" w14:textId="5C1AAEA0" w:rsidR="00713312" w:rsidRDefault="009916AE" w:rsidP="00A43734">
      <w:pPr>
        <w:pStyle w:val="3"/>
      </w:pPr>
      <w:r>
        <w:t>3.1 架构设计</w:t>
      </w:r>
    </w:p>
    <w:p w14:paraId="06AA119C" w14:textId="40707B1C" w:rsidR="00ED39E1" w:rsidRDefault="00ED39E1" w:rsidP="00ED39E1">
      <w:pPr>
        <w:pStyle w:val="a4"/>
      </w:pPr>
      <w:r>
        <w:rPr>
          <w:noProof/>
        </w:rPr>
        <w:drawing>
          <wp:inline distT="0" distB="0" distL="0" distR="0" wp14:anchorId="12903BCC" wp14:editId="709A44BA">
            <wp:extent cx="5173980" cy="261067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0988" cy="2619261"/>
                    </a:xfrm>
                    <a:prstGeom prst="rect">
                      <a:avLst/>
                    </a:prstGeom>
                  </pic:spPr>
                </pic:pic>
              </a:graphicData>
            </a:graphic>
          </wp:inline>
        </w:drawing>
      </w:r>
    </w:p>
    <w:p w14:paraId="362FAF53" w14:textId="3EF42AE3" w:rsidR="001C3153" w:rsidRPr="00AC4A9D" w:rsidRDefault="001C3153"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lastRenderedPageBreak/>
        <w:t>我们的项目整体上分为三个部分，第一部分是前端的咨询窗口，也是一个聊天窗口，我们采用的是现在非常流行的Vue框架进行开发。前端主要负责的是与用户进行交互，接收用户的输入的问题，返回给后端</w:t>
      </w:r>
    </w:p>
    <w:p w14:paraId="724F1A1F" w14:textId="10B8248E" w:rsidR="001C3153" w:rsidRPr="002902FB" w:rsidRDefault="001C3153"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第二部分是分类模块，</w:t>
      </w:r>
      <w:r w:rsidR="002902FB" w:rsidRPr="002902FB">
        <w:rPr>
          <w:rFonts w:ascii="宋体" w:eastAsia="宋体" w:hAnsi="宋体" w:hint="eastAsia"/>
          <w:sz w:val="24"/>
          <w:szCs w:val="24"/>
        </w:rPr>
        <w:t>分类模块将用户输入的问题具体归类到某一科室。</w:t>
      </w:r>
    </w:p>
    <w:p w14:paraId="2346E1BF" w14:textId="64D7AFF1" w:rsidR="001C3153" w:rsidRDefault="001C3153"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第三部分是匹配模块，</w:t>
      </w:r>
      <w:r w:rsidR="00C47D41" w:rsidRPr="00AC4A9D">
        <w:rPr>
          <w:rFonts w:ascii="宋体" w:eastAsia="宋体" w:hAnsi="宋体" w:hint="eastAsia"/>
          <w:sz w:val="24"/>
          <w:szCs w:val="24"/>
        </w:rPr>
        <w:t>接收分类模块传入的科室分类，遍历对应科室的所有问答集中的问题，计算余弦相似度，返回最大值的问题的答案，或者调用闲聊机器人进行闲聊。</w:t>
      </w:r>
    </w:p>
    <w:p w14:paraId="4185AE5B" w14:textId="62802714" w:rsidR="0099786E" w:rsidRDefault="0099786E" w:rsidP="0099786E">
      <w:pPr>
        <w:pStyle w:val="3"/>
      </w:pPr>
      <w:r w:rsidRPr="0099786E">
        <w:rPr>
          <w:rFonts w:hint="eastAsia"/>
        </w:rPr>
        <w:t>3</w:t>
      </w:r>
      <w:r w:rsidRPr="0099786E">
        <w:t xml:space="preserve">.2 </w:t>
      </w:r>
      <w:r w:rsidRPr="0099786E">
        <w:rPr>
          <w:rFonts w:hint="eastAsia"/>
        </w:rPr>
        <w:t>数据清洗</w:t>
      </w:r>
    </w:p>
    <w:p w14:paraId="0EBD7BE7" w14:textId="77777777" w:rsidR="0099786E" w:rsidRPr="0099786E" w:rsidRDefault="0099786E" w:rsidP="0099786E">
      <w:pPr>
        <w:spacing w:line="360" w:lineRule="auto"/>
        <w:ind w:firstLineChars="200" w:firstLine="480"/>
        <w:rPr>
          <w:rFonts w:ascii="宋体" w:eastAsia="宋体" w:hAnsi="宋体"/>
          <w:sz w:val="24"/>
          <w:szCs w:val="32"/>
        </w:rPr>
      </w:pPr>
      <w:r w:rsidRPr="0099786E">
        <w:rPr>
          <w:rFonts w:ascii="宋体" w:eastAsia="宋体" w:hAnsi="宋体" w:hint="eastAsia"/>
          <w:sz w:val="24"/>
          <w:szCs w:val="32"/>
        </w:rPr>
        <w:t>数据集是在CSDN上下载得来，分为内科以及外科两个类别，列名及数据量的大小大致分别如下图所示：</w:t>
      </w:r>
    </w:p>
    <w:p w14:paraId="1647100E" w14:textId="77777777" w:rsidR="0099786E" w:rsidRDefault="0099786E" w:rsidP="0099786E">
      <w:pPr>
        <w:spacing w:line="360" w:lineRule="auto"/>
        <w:jc w:val="center"/>
        <w:rPr>
          <w:sz w:val="24"/>
          <w:szCs w:val="32"/>
        </w:rPr>
      </w:pPr>
      <w:r>
        <w:rPr>
          <w:noProof/>
        </w:rPr>
        <w:drawing>
          <wp:inline distT="0" distB="0" distL="114300" distR="114300" wp14:anchorId="3C1D5E4A" wp14:editId="4DB708A3">
            <wp:extent cx="2277110" cy="1177925"/>
            <wp:effectExtent l="0" t="0" r="8890" b="1079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277110" cy="1177925"/>
                    </a:xfrm>
                    <a:prstGeom prst="rect">
                      <a:avLst/>
                    </a:prstGeom>
                    <a:noFill/>
                    <a:ln>
                      <a:noFill/>
                    </a:ln>
                  </pic:spPr>
                </pic:pic>
              </a:graphicData>
            </a:graphic>
          </wp:inline>
        </w:drawing>
      </w:r>
      <w:r>
        <w:rPr>
          <w:noProof/>
        </w:rPr>
        <w:drawing>
          <wp:inline distT="0" distB="0" distL="114300" distR="114300" wp14:anchorId="01D32132" wp14:editId="1BAD35B0">
            <wp:extent cx="2162810" cy="1177925"/>
            <wp:effectExtent l="0" t="0" r="1270" b="1079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162810" cy="1177925"/>
                    </a:xfrm>
                    <a:prstGeom prst="rect">
                      <a:avLst/>
                    </a:prstGeom>
                    <a:noFill/>
                    <a:ln>
                      <a:noFill/>
                    </a:ln>
                  </pic:spPr>
                </pic:pic>
              </a:graphicData>
            </a:graphic>
          </wp:inline>
        </w:drawing>
      </w:r>
    </w:p>
    <w:p w14:paraId="3F3FB956" w14:textId="77777777" w:rsidR="0099786E" w:rsidRPr="0099786E" w:rsidRDefault="0099786E" w:rsidP="0099786E">
      <w:pPr>
        <w:spacing w:line="360" w:lineRule="auto"/>
        <w:ind w:firstLineChars="200" w:firstLine="480"/>
        <w:rPr>
          <w:rFonts w:ascii="宋体" w:eastAsia="宋体" w:hAnsi="宋体"/>
          <w:sz w:val="24"/>
          <w:szCs w:val="32"/>
        </w:rPr>
      </w:pPr>
      <w:r w:rsidRPr="0099786E">
        <w:rPr>
          <w:rFonts w:ascii="宋体" w:eastAsia="宋体" w:hAnsi="宋体" w:hint="eastAsia"/>
          <w:sz w:val="24"/>
          <w:szCs w:val="32"/>
        </w:rPr>
        <w:t>可以看出数据集的结构大概分为四个部分：具体细分的科目类别，精简化后的患者提问即问题的标准问法，患者的真实提问以及医生给出的回答、建议。部分数据集的截图如下所示：</w:t>
      </w:r>
    </w:p>
    <w:p w14:paraId="0AB5E054" w14:textId="77777777" w:rsidR="0099786E" w:rsidRDefault="0099786E" w:rsidP="0099786E">
      <w:pPr>
        <w:spacing w:line="360" w:lineRule="auto"/>
        <w:rPr>
          <w:sz w:val="24"/>
          <w:szCs w:val="32"/>
        </w:rPr>
      </w:pPr>
      <w:r>
        <w:rPr>
          <w:noProof/>
        </w:rPr>
        <w:drawing>
          <wp:inline distT="0" distB="0" distL="114300" distR="114300" wp14:anchorId="5EF14F18" wp14:editId="6A74385D">
            <wp:extent cx="5271135" cy="1067435"/>
            <wp:effectExtent l="0" t="0" r="1905" b="146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1135" cy="1067435"/>
                    </a:xfrm>
                    <a:prstGeom prst="rect">
                      <a:avLst/>
                    </a:prstGeom>
                    <a:noFill/>
                    <a:ln>
                      <a:noFill/>
                    </a:ln>
                  </pic:spPr>
                </pic:pic>
              </a:graphicData>
            </a:graphic>
          </wp:inline>
        </w:drawing>
      </w:r>
    </w:p>
    <w:p w14:paraId="7E6B9FF3" w14:textId="77777777" w:rsidR="0099786E" w:rsidRPr="0099786E" w:rsidRDefault="0099786E" w:rsidP="0099786E">
      <w:pPr>
        <w:spacing w:line="360" w:lineRule="auto"/>
        <w:ind w:firstLineChars="200" w:firstLine="480"/>
        <w:rPr>
          <w:rFonts w:ascii="宋体" w:eastAsia="宋体" w:hAnsi="宋体"/>
          <w:sz w:val="24"/>
          <w:szCs w:val="32"/>
        </w:rPr>
      </w:pPr>
      <w:r w:rsidRPr="0099786E">
        <w:rPr>
          <w:rFonts w:ascii="宋体" w:eastAsia="宋体" w:hAnsi="宋体" w:hint="eastAsia"/>
          <w:sz w:val="24"/>
          <w:szCs w:val="32"/>
        </w:rPr>
        <w:t>由于两个数据集的数量太过庞大，即使是每个细分的科目也有少则几千条，多则上万条的数据量，所以我们需要对这个数据集做一定的处理，以便后续进行进一步的匹配。数据处理的流程如下图：</w:t>
      </w:r>
    </w:p>
    <w:p w14:paraId="01E41847" w14:textId="77777777" w:rsidR="0099786E" w:rsidRDefault="0099786E" w:rsidP="0099786E">
      <w:pPr>
        <w:spacing w:line="360" w:lineRule="auto"/>
        <w:jc w:val="center"/>
      </w:pPr>
      <w:r>
        <w:rPr>
          <w:noProof/>
        </w:rPr>
        <w:lastRenderedPageBreak/>
        <w:drawing>
          <wp:inline distT="0" distB="0" distL="114300" distR="114300" wp14:anchorId="07A3302A" wp14:editId="1A7B6FB6">
            <wp:extent cx="3684905" cy="1444625"/>
            <wp:effectExtent l="0" t="0" r="3175"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684905" cy="1444625"/>
                    </a:xfrm>
                    <a:prstGeom prst="rect">
                      <a:avLst/>
                    </a:prstGeom>
                    <a:noFill/>
                    <a:ln>
                      <a:noFill/>
                    </a:ln>
                  </pic:spPr>
                </pic:pic>
              </a:graphicData>
            </a:graphic>
          </wp:inline>
        </w:drawing>
      </w:r>
    </w:p>
    <w:p w14:paraId="26841DF5" w14:textId="77777777" w:rsidR="0099786E" w:rsidRPr="0099786E" w:rsidRDefault="0099786E" w:rsidP="0099786E">
      <w:pPr>
        <w:spacing w:line="360" w:lineRule="auto"/>
        <w:ind w:firstLineChars="200" w:firstLine="480"/>
        <w:rPr>
          <w:rFonts w:ascii="宋体" w:eastAsia="宋体" w:hAnsi="宋体"/>
          <w:sz w:val="24"/>
          <w:szCs w:val="32"/>
        </w:rPr>
      </w:pPr>
      <w:r w:rsidRPr="0099786E">
        <w:rPr>
          <w:rFonts w:ascii="宋体" w:eastAsia="宋体" w:hAnsi="宋体" w:hint="eastAsia"/>
          <w:sz w:val="24"/>
          <w:szCs w:val="32"/>
        </w:rPr>
        <w:t>创建一个类Adjustment封装上述过程使用到的方法，方便直接创建类并调用类方法从而实现数据处理的目的，类中含有的方法如下表所示：</w:t>
      </w:r>
    </w:p>
    <w:tbl>
      <w:tblPr>
        <w:tblStyle w:val="110"/>
        <w:tblW w:w="8580" w:type="dxa"/>
        <w:jc w:val="center"/>
        <w:tblLook w:val="04A0" w:firstRow="1" w:lastRow="0" w:firstColumn="1" w:lastColumn="0" w:noHBand="0" w:noVBand="1"/>
      </w:tblPr>
      <w:tblGrid>
        <w:gridCol w:w="4290"/>
        <w:gridCol w:w="4290"/>
      </w:tblGrid>
      <w:tr w:rsidR="0099786E" w14:paraId="1E6E4FFD" w14:textId="77777777" w:rsidTr="003F5610">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4290" w:type="dxa"/>
            <w:vAlign w:val="center"/>
          </w:tcPr>
          <w:p w14:paraId="357E0265" w14:textId="77777777" w:rsidR="0099786E" w:rsidRDefault="0099786E" w:rsidP="003F5610">
            <w:pPr>
              <w:jc w:val="center"/>
              <w:rPr>
                <w:rFonts w:ascii="宋体" w:hAnsi="宋体"/>
                <w:b w:val="0"/>
                <w:bCs w:val="0"/>
              </w:rPr>
            </w:pPr>
            <w:r>
              <w:rPr>
                <w:rFonts w:ascii="宋体" w:hAnsi="宋体" w:hint="eastAsia"/>
                <w:szCs w:val="24"/>
              </w:rPr>
              <w:t>函数名称</w:t>
            </w:r>
          </w:p>
        </w:tc>
        <w:tc>
          <w:tcPr>
            <w:tcW w:w="4290" w:type="dxa"/>
            <w:vAlign w:val="center"/>
          </w:tcPr>
          <w:p w14:paraId="3E2EA49F" w14:textId="77777777" w:rsidR="0099786E" w:rsidRDefault="0099786E" w:rsidP="003F5610">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rPr>
            </w:pPr>
            <w:r>
              <w:rPr>
                <w:rFonts w:ascii="宋体" w:hAnsi="宋体" w:hint="eastAsia"/>
                <w:szCs w:val="24"/>
              </w:rPr>
              <w:t>作用</w:t>
            </w:r>
          </w:p>
        </w:tc>
      </w:tr>
      <w:tr w:rsidR="0099786E" w14:paraId="54BEFA8A" w14:textId="77777777" w:rsidTr="003F5610">
        <w:trPr>
          <w:trHeight w:val="659"/>
          <w:jc w:val="center"/>
        </w:trPr>
        <w:tc>
          <w:tcPr>
            <w:cnfStyle w:val="001000000000" w:firstRow="0" w:lastRow="0" w:firstColumn="1" w:lastColumn="0" w:oddVBand="0" w:evenVBand="0" w:oddHBand="0" w:evenHBand="0" w:firstRowFirstColumn="0" w:firstRowLastColumn="0" w:lastRowFirstColumn="0" w:lastRowLastColumn="0"/>
            <w:tcW w:w="4290" w:type="dxa"/>
            <w:shd w:val="clear" w:color="auto" w:fill="F2F2F2" w:themeFill="background1" w:themeFillShade="F2"/>
            <w:vAlign w:val="center"/>
          </w:tcPr>
          <w:p w14:paraId="08FF69CA" w14:textId="77777777" w:rsidR="0099786E" w:rsidRDefault="0099786E" w:rsidP="003F5610">
            <w:pPr>
              <w:jc w:val="center"/>
              <w:rPr>
                <w:rFonts w:ascii="宋体" w:hAnsi="宋体"/>
                <w:b w:val="0"/>
                <w:bCs w:val="0"/>
              </w:rPr>
            </w:pPr>
            <w:r>
              <w:rPr>
                <w:rFonts w:ascii="宋体" w:hAnsi="宋体" w:hint="eastAsia"/>
                <w:szCs w:val="24"/>
              </w:rPr>
              <w:t>train(self)</w:t>
            </w:r>
          </w:p>
        </w:tc>
        <w:tc>
          <w:tcPr>
            <w:tcW w:w="4290" w:type="dxa"/>
            <w:shd w:val="clear" w:color="auto" w:fill="F2F2F2" w:themeFill="background1" w:themeFillShade="F2"/>
            <w:vAlign w:val="center"/>
          </w:tcPr>
          <w:p w14:paraId="498A2BCC" w14:textId="77777777" w:rsidR="0099786E" w:rsidRDefault="0099786E" w:rsidP="003F5610">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sz w:val="24"/>
                <w:szCs w:val="24"/>
              </w:rPr>
              <w:t>控制数据进入数据处理的方法，并删除返回值的缺省行，最后将处理后的数据输出到一个新的文件</w:t>
            </w:r>
          </w:p>
        </w:tc>
      </w:tr>
      <w:tr w:rsidR="0099786E" w14:paraId="5676ADF0" w14:textId="77777777" w:rsidTr="003F5610">
        <w:trPr>
          <w:trHeight w:val="634"/>
          <w:jc w:val="center"/>
        </w:trPr>
        <w:tc>
          <w:tcPr>
            <w:cnfStyle w:val="001000000000" w:firstRow="0" w:lastRow="0" w:firstColumn="1" w:lastColumn="0" w:oddVBand="0" w:evenVBand="0" w:oddHBand="0" w:evenHBand="0" w:firstRowFirstColumn="0" w:firstRowLastColumn="0" w:lastRowFirstColumn="0" w:lastRowLastColumn="0"/>
            <w:tcW w:w="4290" w:type="dxa"/>
            <w:vAlign w:val="center"/>
          </w:tcPr>
          <w:p w14:paraId="3D9E5A46" w14:textId="77777777" w:rsidR="0099786E" w:rsidRDefault="0099786E" w:rsidP="003F5610">
            <w:pPr>
              <w:jc w:val="center"/>
              <w:rPr>
                <w:rFonts w:ascii="宋体" w:hAnsi="宋体"/>
                <w:b w:val="0"/>
                <w:bCs w:val="0"/>
              </w:rPr>
            </w:pPr>
            <w:r>
              <w:rPr>
                <w:rFonts w:ascii="宋体" w:hAnsi="宋体" w:hint="eastAsia"/>
                <w:szCs w:val="24"/>
              </w:rPr>
              <w:t>pre_data(self, path)</w:t>
            </w:r>
          </w:p>
        </w:tc>
        <w:tc>
          <w:tcPr>
            <w:tcW w:w="4290" w:type="dxa"/>
            <w:vAlign w:val="center"/>
          </w:tcPr>
          <w:p w14:paraId="7EF9F69C" w14:textId="77777777" w:rsidR="0099786E" w:rsidRDefault="0099786E" w:rsidP="003F5610">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szCs w:val="24"/>
              </w:rPr>
              <w:t>加载数据集，并将数据进行分词、添加科目标号等的数据处理的方法</w:t>
            </w:r>
          </w:p>
        </w:tc>
      </w:tr>
      <w:tr w:rsidR="0099786E" w14:paraId="2325920B" w14:textId="77777777" w:rsidTr="003F5610">
        <w:trPr>
          <w:trHeight w:val="659"/>
          <w:jc w:val="center"/>
        </w:trPr>
        <w:tc>
          <w:tcPr>
            <w:cnfStyle w:val="001000000000" w:firstRow="0" w:lastRow="0" w:firstColumn="1" w:lastColumn="0" w:oddVBand="0" w:evenVBand="0" w:oddHBand="0" w:evenHBand="0" w:firstRowFirstColumn="0" w:firstRowLastColumn="0" w:lastRowFirstColumn="0" w:lastRowLastColumn="0"/>
            <w:tcW w:w="4290" w:type="dxa"/>
            <w:shd w:val="clear" w:color="auto" w:fill="F2F2F2" w:themeFill="background1" w:themeFillShade="F2"/>
            <w:vAlign w:val="center"/>
          </w:tcPr>
          <w:p w14:paraId="21FBC65A" w14:textId="77777777" w:rsidR="0099786E" w:rsidRDefault="0099786E" w:rsidP="003F5610">
            <w:pPr>
              <w:jc w:val="center"/>
              <w:rPr>
                <w:rFonts w:ascii="宋体" w:hAnsi="宋体"/>
                <w:b w:val="0"/>
                <w:bCs w:val="0"/>
              </w:rPr>
            </w:pPr>
            <w:r>
              <w:rPr>
                <w:rFonts w:ascii="宋体" w:hAnsi="宋体" w:hint="eastAsia"/>
                <w:szCs w:val="24"/>
              </w:rPr>
              <w:t>chinese_word_cut(self, words)</w:t>
            </w:r>
          </w:p>
        </w:tc>
        <w:tc>
          <w:tcPr>
            <w:tcW w:w="4290" w:type="dxa"/>
            <w:shd w:val="clear" w:color="auto" w:fill="F2F2F2" w:themeFill="background1" w:themeFillShade="F2"/>
            <w:vAlign w:val="center"/>
          </w:tcPr>
          <w:p w14:paraId="52F52F54" w14:textId="77777777" w:rsidR="0099786E" w:rsidRDefault="0099786E" w:rsidP="003F5610">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szCs w:val="24"/>
              </w:rPr>
              <w:t>去除停用词、数字、字母的数据处理的方法</w:t>
            </w:r>
          </w:p>
        </w:tc>
      </w:tr>
    </w:tbl>
    <w:p w14:paraId="73607261" w14:textId="77777777" w:rsidR="0099786E" w:rsidRDefault="0099786E" w:rsidP="0099786E">
      <w:pPr>
        <w:spacing w:line="360" w:lineRule="auto"/>
        <w:jc w:val="center"/>
        <w:rPr>
          <w:sz w:val="24"/>
          <w:szCs w:val="32"/>
        </w:rPr>
      </w:pPr>
      <w:r>
        <w:rPr>
          <w:noProof/>
        </w:rPr>
        <w:drawing>
          <wp:inline distT="0" distB="0" distL="114300" distR="114300" wp14:anchorId="0C79524A" wp14:editId="2556AB10">
            <wp:extent cx="3104515" cy="782955"/>
            <wp:effectExtent l="0" t="0" r="444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3104515" cy="782955"/>
                    </a:xfrm>
                    <a:prstGeom prst="rect">
                      <a:avLst/>
                    </a:prstGeom>
                    <a:noFill/>
                    <a:ln>
                      <a:noFill/>
                    </a:ln>
                  </pic:spPr>
                </pic:pic>
              </a:graphicData>
            </a:graphic>
          </wp:inline>
        </w:drawing>
      </w:r>
    </w:p>
    <w:p w14:paraId="5610F0E4" w14:textId="77777777" w:rsidR="0099786E" w:rsidRPr="0099786E" w:rsidRDefault="0099786E" w:rsidP="0099786E">
      <w:pPr>
        <w:spacing w:line="360" w:lineRule="auto"/>
        <w:ind w:firstLineChars="200" w:firstLine="480"/>
        <w:rPr>
          <w:rFonts w:ascii="宋体" w:eastAsia="宋体" w:hAnsi="宋体"/>
          <w:sz w:val="24"/>
          <w:szCs w:val="32"/>
        </w:rPr>
      </w:pPr>
      <w:r w:rsidRPr="0099786E">
        <w:rPr>
          <w:rFonts w:ascii="宋体" w:eastAsia="宋体" w:hAnsi="宋体" w:hint="eastAsia"/>
          <w:sz w:val="24"/>
          <w:szCs w:val="32"/>
        </w:rPr>
        <w:t>初始化类时加载停用词表，读取文件所在目录以及文件名，为接下来的数据处理做准备。</w:t>
      </w:r>
    </w:p>
    <w:p w14:paraId="62F64C31" w14:textId="77777777" w:rsidR="0099786E" w:rsidRDefault="0099786E" w:rsidP="0099786E">
      <w:pPr>
        <w:spacing w:line="360" w:lineRule="auto"/>
        <w:jc w:val="center"/>
        <w:rPr>
          <w:sz w:val="24"/>
          <w:szCs w:val="32"/>
        </w:rPr>
      </w:pPr>
      <w:r>
        <w:rPr>
          <w:noProof/>
        </w:rPr>
        <w:drawing>
          <wp:inline distT="0" distB="0" distL="114300" distR="114300" wp14:anchorId="08ED57E9" wp14:editId="145249FB">
            <wp:extent cx="3859530" cy="581660"/>
            <wp:effectExtent l="0" t="0" r="11430" b="1270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3859530" cy="581660"/>
                    </a:xfrm>
                    <a:prstGeom prst="rect">
                      <a:avLst/>
                    </a:prstGeom>
                    <a:noFill/>
                    <a:ln>
                      <a:noFill/>
                    </a:ln>
                  </pic:spPr>
                </pic:pic>
              </a:graphicData>
            </a:graphic>
          </wp:inline>
        </w:drawing>
      </w:r>
    </w:p>
    <w:p w14:paraId="1DD5ED30" w14:textId="77777777" w:rsidR="0099786E" w:rsidRPr="0099786E" w:rsidRDefault="0099786E" w:rsidP="0099786E">
      <w:pPr>
        <w:spacing w:line="360" w:lineRule="auto"/>
        <w:ind w:firstLineChars="200" w:firstLine="480"/>
        <w:rPr>
          <w:rFonts w:ascii="宋体" w:eastAsia="宋体" w:hAnsi="宋体"/>
          <w:sz w:val="24"/>
          <w:szCs w:val="32"/>
        </w:rPr>
      </w:pPr>
      <w:r w:rsidRPr="0099786E">
        <w:rPr>
          <w:rFonts w:ascii="宋体" w:eastAsia="宋体" w:hAnsi="宋体" w:hint="eastAsia"/>
          <w:sz w:val="24"/>
          <w:szCs w:val="32"/>
        </w:rPr>
        <w:t>调用pre_data方法进行数据处理并将处理后的结果保存在data中，去除含有缺失值的行并输出到新文件中。</w:t>
      </w:r>
    </w:p>
    <w:p w14:paraId="32F907CE" w14:textId="77777777" w:rsidR="0099786E" w:rsidRDefault="0099786E" w:rsidP="0099786E">
      <w:pPr>
        <w:spacing w:line="360" w:lineRule="auto"/>
        <w:jc w:val="center"/>
        <w:rPr>
          <w:sz w:val="24"/>
          <w:szCs w:val="32"/>
        </w:rPr>
      </w:pPr>
      <w:r>
        <w:rPr>
          <w:noProof/>
        </w:rPr>
        <w:drawing>
          <wp:inline distT="0" distB="0" distL="114300" distR="114300" wp14:anchorId="33ECEED6" wp14:editId="23935A9D">
            <wp:extent cx="4249420" cy="10636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4249420" cy="1063625"/>
                    </a:xfrm>
                    <a:prstGeom prst="rect">
                      <a:avLst/>
                    </a:prstGeom>
                    <a:noFill/>
                    <a:ln>
                      <a:noFill/>
                    </a:ln>
                  </pic:spPr>
                </pic:pic>
              </a:graphicData>
            </a:graphic>
          </wp:inline>
        </w:drawing>
      </w:r>
    </w:p>
    <w:p w14:paraId="16AD3A9D" w14:textId="77777777" w:rsidR="0099786E" w:rsidRPr="0099786E" w:rsidRDefault="0099786E" w:rsidP="0099786E">
      <w:pPr>
        <w:spacing w:line="360" w:lineRule="auto"/>
        <w:ind w:firstLineChars="200" w:firstLine="480"/>
        <w:rPr>
          <w:rFonts w:ascii="宋体" w:eastAsia="宋体" w:hAnsi="宋体"/>
          <w:sz w:val="24"/>
          <w:szCs w:val="32"/>
        </w:rPr>
      </w:pPr>
      <w:r w:rsidRPr="0099786E">
        <w:rPr>
          <w:rFonts w:ascii="宋体" w:eastAsia="宋体" w:hAnsi="宋体" w:hint="eastAsia"/>
          <w:sz w:val="24"/>
          <w:szCs w:val="32"/>
        </w:rPr>
        <w:t>在pre_data方法中读取数据集，用unique方法为每个科目标上标号，标号的数目决定了最后拟合的模型需要输出的层数。之后删除数据集中的空行和</w:t>
      </w:r>
      <w:r w:rsidRPr="0099786E">
        <w:rPr>
          <w:rFonts w:ascii="宋体" w:eastAsia="宋体" w:hAnsi="宋体" w:hint="eastAsia"/>
          <w:sz w:val="24"/>
          <w:szCs w:val="32"/>
        </w:rPr>
        <w:lastRenderedPageBreak/>
        <w:t>重复行，调用key_word_extract方法提取患者提问的关键词，这个方法的实质是调用jieba库的analyse.extract_tags方法提取关键词。接着调用chinese_word_cut方法进一步用jieba库对提取的关键词以及title列中的标准问题进行分词，并去除其中的数字、字符以及停用词，从而形成最后的提取词列。最后生成的新数据文件部分截图如下图所示：</w:t>
      </w:r>
    </w:p>
    <w:p w14:paraId="0EAE452C" w14:textId="77777777" w:rsidR="0099786E" w:rsidRDefault="0099786E" w:rsidP="0099786E">
      <w:pPr>
        <w:spacing w:line="360" w:lineRule="auto"/>
        <w:rPr>
          <w:sz w:val="24"/>
          <w:szCs w:val="32"/>
        </w:rPr>
      </w:pPr>
      <w:r>
        <w:rPr>
          <w:noProof/>
        </w:rPr>
        <w:drawing>
          <wp:inline distT="0" distB="0" distL="114300" distR="114300" wp14:anchorId="67080ED3" wp14:editId="3B2DB408">
            <wp:extent cx="5261610" cy="760730"/>
            <wp:effectExtent l="0" t="0" r="1143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61610" cy="760730"/>
                    </a:xfrm>
                    <a:prstGeom prst="rect">
                      <a:avLst/>
                    </a:prstGeom>
                    <a:noFill/>
                    <a:ln>
                      <a:noFill/>
                    </a:ln>
                  </pic:spPr>
                </pic:pic>
              </a:graphicData>
            </a:graphic>
          </wp:inline>
        </w:drawing>
      </w:r>
    </w:p>
    <w:p w14:paraId="4EA05BEF" w14:textId="77777777" w:rsidR="0099786E" w:rsidRPr="0099786E" w:rsidRDefault="0099786E" w:rsidP="0099786E">
      <w:pPr>
        <w:spacing w:line="360" w:lineRule="auto"/>
        <w:ind w:firstLineChars="200" w:firstLine="480"/>
        <w:rPr>
          <w:rFonts w:ascii="宋体" w:eastAsia="宋体" w:hAnsi="宋体"/>
          <w:sz w:val="24"/>
          <w:szCs w:val="32"/>
        </w:rPr>
      </w:pPr>
      <w:r w:rsidRPr="0099786E">
        <w:rPr>
          <w:rFonts w:ascii="宋体" w:eastAsia="宋体" w:hAnsi="宋体" w:hint="eastAsia"/>
          <w:sz w:val="24"/>
          <w:szCs w:val="32"/>
        </w:rPr>
        <w:t>可以看出最后经过处理的数据除了原始数据的四列之外，还新增了title列的分词结果列、ask列的分词结果列以及科目的标号列。这样就对后续的匹配算法的实现提供了基础。</w:t>
      </w:r>
    </w:p>
    <w:p w14:paraId="78F3CD71" w14:textId="77777777" w:rsidR="0099786E" w:rsidRPr="0099786E" w:rsidRDefault="0099786E" w:rsidP="0099786E">
      <w:pPr>
        <w:spacing w:line="360" w:lineRule="auto"/>
        <w:ind w:firstLineChars="200" w:firstLine="480"/>
        <w:rPr>
          <w:rFonts w:ascii="宋体" w:eastAsia="宋体" w:hAnsi="宋体"/>
          <w:sz w:val="24"/>
          <w:szCs w:val="32"/>
        </w:rPr>
      </w:pPr>
      <w:r w:rsidRPr="0099786E">
        <w:rPr>
          <w:rFonts w:ascii="宋体" w:eastAsia="宋体" w:hAnsi="宋体" w:hint="eastAsia"/>
          <w:sz w:val="24"/>
          <w:szCs w:val="32"/>
        </w:rPr>
        <w:t>但同时，数据处理过程还是有一些不足和有待改进的地方：在最后分词的结果中还是有部分如“您好”，“感觉”之类的看起来对匹配算法并无帮助但是却很难处理的词汇，或许可以找到更好的停用词表从而使分词后的结果更加准确而有意义。</w:t>
      </w:r>
    </w:p>
    <w:p w14:paraId="69680F6B" w14:textId="77777777" w:rsidR="0099786E" w:rsidRPr="0099786E" w:rsidRDefault="0099786E" w:rsidP="0099786E"/>
    <w:p w14:paraId="30ED9955" w14:textId="2C734199" w:rsidR="00265874" w:rsidRDefault="009916AE" w:rsidP="00A43734">
      <w:pPr>
        <w:pStyle w:val="3"/>
      </w:pPr>
      <w:r>
        <w:t>3.</w:t>
      </w:r>
      <w:r w:rsidR="0099786E">
        <w:t>3</w:t>
      </w:r>
      <w:r>
        <w:t xml:space="preserve"> </w:t>
      </w:r>
      <w:r w:rsidR="00265874">
        <w:rPr>
          <w:rFonts w:hint="eastAsia"/>
        </w:rPr>
        <w:t>前端</w:t>
      </w:r>
    </w:p>
    <w:p w14:paraId="196B20A3" w14:textId="77777777" w:rsidR="0099786E" w:rsidRPr="00170327" w:rsidRDefault="0099786E" w:rsidP="0099786E">
      <w:pPr>
        <w:spacing w:line="360" w:lineRule="auto"/>
        <w:ind w:firstLineChars="200" w:firstLine="480"/>
        <w:rPr>
          <w:rFonts w:ascii="Times New Roman" w:eastAsia="宋体" w:hAnsi="Times New Roman" w:cs="Times New Roman"/>
          <w:kern w:val="2"/>
          <w:sz w:val="24"/>
          <w:szCs w:val="32"/>
        </w:rPr>
      </w:pPr>
      <w:r w:rsidRPr="00170327">
        <w:rPr>
          <w:rFonts w:ascii="Times New Roman" w:eastAsia="宋体" w:hAnsi="Times New Roman" w:cs="Times New Roman" w:hint="eastAsia"/>
          <w:kern w:val="2"/>
          <w:sz w:val="24"/>
          <w:szCs w:val="32"/>
        </w:rPr>
        <w:t>前端采用</w:t>
      </w:r>
      <w:r w:rsidRPr="00170327">
        <w:rPr>
          <w:rFonts w:ascii="Times New Roman" w:eastAsia="宋体" w:hAnsi="Times New Roman" w:cs="Times New Roman" w:hint="eastAsia"/>
          <w:kern w:val="2"/>
          <w:sz w:val="24"/>
          <w:szCs w:val="32"/>
        </w:rPr>
        <w:t>vue</w:t>
      </w:r>
      <w:r w:rsidRPr="00170327">
        <w:rPr>
          <w:rFonts w:ascii="Times New Roman" w:eastAsia="宋体" w:hAnsi="Times New Roman" w:cs="Times New Roman" w:hint="eastAsia"/>
          <w:kern w:val="2"/>
          <w:sz w:val="24"/>
          <w:szCs w:val="32"/>
        </w:rPr>
        <w:t>框架及</w:t>
      </w:r>
      <w:r w:rsidRPr="00170327">
        <w:rPr>
          <w:rFonts w:ascii="Times New Roman" w:eastAsia="宋体" w:hAnsi="Times New Roman" w:cs="Times New Roman" w:hint="eastAsia"/>
          <w:kern w:val="2"/>
          <w:sz w:val="24"/>
          <w:szCs w:val="32"/>
        </w:rPr>
        <w:t>Element ui</w:t>
      </w:r>
      <w:r w:rsidRPr="00170327">
        <w:rPr>
          <w:rFonts w:ascii="Times New Roman" w:eastAsia="宋体" w:hAnsi="Times New Roman" w:cs="Times New Roman" w:hint="eastAsia"/>
          <w:kern w:val="2"/>
          <w:sz w:val="24"/>
          <w:szCs w:val="32"/>
        </w:rPr>
        <w:t>组件库进行设计。</w:t>
      </w:r>
    </w:p>
    <w:p w14:paraId="3DCFC410" w14:textId="77777777" w:rsidR="0099786E" w:rsidRPr="00170327" w:rsidRDefault="0099786E" w:rsidP="0099786E">
      <w:pPr>
        <w:numPr>
          <w:ilvl w:val="0"/>
          <w:numId w:val="6"/>
        </w:numPr>
        <w:spacing w:line="360" w:lineRule="auto"/>
        <w:ind w:firstLineChars="200" w:firstLine="480"/>
        <w:rPr>
          <w:rFonts w:ascii="Times New Roman" w:eastAsia="宋体" w:hAnsi="Times New Roman" w:cs="Times New Roman"/>
          <w:kern w:val="2"/>
          <w:sz w:val="24"/>
          <w:szCs w:val="32"/>
        </w:rPr>
      </w:pPr>
      <w:r w:rsidRPr="00170327">
        <w:rPr>
          <w:rFonts w:ascii="Times New Roman" w:eastAsia="宋体" w:hAnsi="Times New Roman" w:cs="Times New Roman" w:hint="eastAsia"/>
          <w:kern w:val="2"/>
          <w:sz w:val="24"/>
          <w:szCs w:val="32"/>
        </w:rPr>
        <w:t>Vue</w:t>
      </w:r>
      <w:r w:rsidRPr="00170327">
        <w:rPr>
          <w:rFonts w:ascii="Times New Roman" w:eastAsia="宋体" w:hAnsi="Times New Roman" w:cs="Times New Roman" w:hint="eastAsia"/>
          <w:kern w:val="2"/>
          <w:sz w:val="24"/>
          <w:szCs w:val="32"/>
        </w:rPr>
        <w:t>是一套用于构建用户界面的渐进式框架。与其它大型框架不同的是，</w:t>
      </w:r>
      <w:r w:rsidRPr="00170327">
        <w:rPr>
          <w:rFonts w:ascii="Times New Roman" w:eastAsia="宋体" w:hAnsi="Times New Roman" w:cs="Times New Roman" w:hint="eastAsia"/>
          <w:kern w:val="2"/>
          <w:sz w:val="24"/>
          <w:szCs w:val="32"/>
        </w:rPr>
        <w:t xml:space="preserve">Vue </w:t>
      </w:r>
      <w:r w:rsidRPr="00170327">
        <w:rPr>
          <w:rFonts w:ascii="Times New Roman" w:eastAsia="宋体" w:hAnsi="Times New Roman" w:cs="Times New Roman" w:hint="eastAsia"/>
          <w:kern w:val="2"/>
          <w:sz w:val="24"/>
          <w:szCs w:val="32"/>
        </w:rPr>
        <w:t>被设计为可以自底向上逐层应用。</w:t>
      </w:r>
      <w:r w:rsidRPr="00170327">
        <w:rPr>
          <w:rFonts w:ascii="Times New Roman" w:eastAsia="宋体" w:hAnsi="Times New Roman" w:cs="Times New Roman" w:hint="eastAsia"/>
          <w:kern w:val="2"/>
          <w:sz w:val="24"/>
          <w:szCs w:val="32"/>
        </w:rPr>
        <w:t xml:space="preserve">Vue </w:t>
      </w:r>
      <w:r w:rsidRPr="00170327">
        <w:rPr>
          <w:rFonts w:ascii="Times New Roman" w:eastAsia="宋体" w:hAnsi="Times New Roman" w:cs="Times New Roman" w:hint="eastAsia"/>
          <w:kern w:val="2"/>
          <w:sz w:val="24"/>
          <w:szCs w:val="32"/>
        </w:rPr>
        <w:t>的核心库只关注视图层，不仅易于上手，还便于与第三方库或既有项目整合。</w:t>
      </w:r>
    </w:p>
    <w:p w14:paraId="66A17227" w14:textId="77777777" w:rsidR="0099786E" w:rsidRDefault="0099786E" w:rsidP="0099786E">
      <w:pPr>
        <w:numPr>
          <w:ilvl w:val="0"/>
          <w:numId w:val="6"/>
        </w:numPr>
        <w:spacing w:line="360" w:lineRule="auto"/>
        <w:ind w:firstLineChars="200" w:firstLine="480"/>
        <w:rPr>
          <w:rFonts w:ascii="Times New Roman" w:eastAsia="宋体" w:hAnsi="Times New Roman" w:cs="Times New Roman"/>
          <w:kern w:val="2"/>
          <w:sz w:val="24"/>
          <w:szCs w:val="32"/>
        </w:rPr>
      </w:pPr>
      <w:r w:rsidRPr="00170327">
        <w:rPr>
          <w:rFonts w:ascii="Times New Roman" w:eastAsia="宋体" w:hAnsi="Times New Roman" w:cs="Times New Roman"/>
          <w:kern w:val="2"/>
          <w:sz w:val="24"/>
          <w:szCs w:val="32"/>
        </w:rPr>
        <w:t>Element</w:t>
      </w:r>
      <w:r w:rsidRPr="00170327">
        <w:rPr>
          <w:rFonts w:ascii="Times New Roman" w:eastAsia="宋体" w:hAnsi="Times New Roman" w:cs="Times New Roman" w:hint="eastAsia"/>
          <w:kern w:val="2"/>
          <w:sz w:val="24"/>
          <w:szCs w:val="32"/>
        </w:rPr>
        <w:t xml:space="preserve"> ui</w:t>
      </w:r>
      <w:r w:rsidRPr="00170327">
        <w:rPr>
          <w:rFonts w:ascii="Times New Roman" w:eastAsia="宋体" w:hAnsi="Times New Roman" w:cs="Times New Roman" w:hint="eastAsia"/>
          <w:kern w:val="2"/>
          <w:sz w:val="24"/>
          <w:szCs w:val="32"/>
        </w:rPr>
        <w:t>是</w:t>
      </w:r>
      <w:r w:rsidRPr="00170327">
        <w:rPr>
          <w:rFonts w:ascii="Times New Roman" w:eastAsia="宋体" w:hAnsi="Times New Roman" w:cs="Times New Roman"/>
          <w:kern w:val="2"/>
          <w:sz w:val="24"/>
          <w:szCs w:val="32"/>
        </w:rPr>
        <w:t>一套为开发者、设计师和产品经理准备的基于</w:t>
      </w:r>
      <w:r w:rsidRPr="00170327">
        <w:rPr>
          <w:rFonts w:ascii="Times New Roman" w:eastAsia="宋体" w:hAnsi="Times New Roman" w:cs="Times New Roman"/>
          <w:kern w:val="2"/>
          <w:sz w:val="24"/>
          <w:szCs w:val="32"/>
        </w:rPr>
        <w:t>Vue</w:t>
      </w:r>
      <w:r w:rsidRPr="00170327">
        <w:rPr>
          <w:rFonts w:ascii="Times New Roman" w:eastAsia="宋体" w:hAnsi="Times New Roman" w:cs="Times New Roman"/>
          <w:kern w:val="2"/>
          <w:sz w:val="24"/>
          <w:szCs w:val="32"/>
        </w:rPr>
        <w:t>的组件库，提供了配套设计资源，帮助网站快速成型。由饿了么公司前端团队开源。</w:t>
      </w:r>
    </w:p>
    <w:p w14:paraId="5AA521ED" w14:textId="77777777" w:rsidR="0099786E" w:rsidRPr="00351311" w:rsidRDefault="0099786E" w:rsidP="0099786E">
      <w:pPr>
        <w:spacing w:line="360" w:lineRule="auto"/>
        <w:ind w:firstLine="420"/>
        <w:rPr>
          <w:rFonts w:ascii="Times New Roman" w:eastAsia="宋体" w:hAnsi="Times New Roman" w:cs="Times New Roman"/>
          <w:kern w:val="2"/>
          <w:sz w:val="24"/>
          <w:szCs w:val="32"/>
        </w:rPr>
      </w:pPr>
      <w:r w:rsidRPr="00454141">
        <w:rPr>
          <w:rFonts w:ascii="Times New Roman" w:eastAsia="宋体" w:hAnsi="Times New Roman" w:cs="Times New Roman" w:hint="eastAsia"/>
          <w:kern w:val="2"/>
          <w:sz w:val="24"/>
          <w:szCs w:val="32"/>
        </w:rPr>
        <w:t>前端结构大致分为两个板块：</w:t>
      </w:r>
      <w:r w:rsidRPr="00454141">
        <w:rPr>
          <w:rFonts w:ascii="Times New Roman" w:eastAsia="宋体" w:hAnsi="Times New Roman" w:cs="Times New Roman" w:hint="eastAsia"/>
          <w:kern w:val="2"/>
          <w:sz w:val="24"/>
          <w:szCs w:val="32"/>
        </w:rPr>
        <w:t>websocket</w:t>
      </w:r>
      <w:r w:rsidRPr="00454141">
        <w:rPr>
          <w:rFonts w:ascii="Times New Roman" w:eastAsia="宋体" w:hAnsi="Times New Roman" w:cs="Times New Roman" w:hint="eastAsia"/>
          <w:kern w:val="2"/>
          <w:sz w:val="24"/>
          <w:szCs w:val="32"/>
        </w:rPr>
        <w:t>通信框架以及页面组件。</w:t>
      </w:r>
      <w:r w:rsidRPr="00351311">
        <w:rPr>
          <w:rFonts w:ascii="Times New Roman" w:eastAsia="宋体" w:hAnsi="Times New Roman" w:cs="Times New Roman"/>
          <w:kern w:val="2"/>
          <w:sz w:val="24"/>
          <w:szCs w:val="32"/>
        </w:rPr>
        <w:t>WebSocket</w:t>
      </w:r>
      <w:r w:rsidRPr="00351311">
        <w:rPr>
          <w:rFonts w:ascii="Times New Roman" w:eastAsia="宋体" w:hAnsi="Times New Roman" w:cs="Times New Roman"/>
          <w:kern w:val="2"/>
          <w:sz w:val="24"/>
          <w:szCs w:val="32"/>
        </w:rPr>
        <w:t>是一种通信协议，使得客户端和服务器之间的数据交换变得更加简单，允许服务端主动向客户端推送数据；浏览器和服务器只需要完成一次握手，两者之间就直接可以创建持久性的连接，并进行双向数据传输。</w:t>
      </w:r>
      <w:r w:rsidRPr="00351311">
        <w:rPr>
          <w:rFonts w:ascii="Times New Roman" w:eastAsia="宋体" w:hAnsi="Times New Roman" w:cs="Times New Roman" w:hint="eastAsia"/>
          <w:kern w:val="2"/>
          <w:sz w:val="24"/>
          <w:szCs w:val="32"/>
        </w:rPr>
        <w:t>页面部分，也就是</w:t>
      </w:r>
      <w:r w:rsidRPr="00351311">
        <w:rPr>
          <w:rFonts w:ascii="Times New Roman" w:eastAsia="宋体" w:hAnsi="Times New Roman" w:cs="Times New Roman" w:hint="eastAsia"/>
          <w:kern w:val="2"/>
          <w:sz w:val="24"/>
          <w:szCs w:val="32"/>
        </w:rPr>
        <w:t>components</w:t>
      </w:r>
      <w:r w:rsidRPr="00351311">
        <w:rPr>
          <w:rFonts w:ascii="Times New Roman" w:eastAsia="宋体" w:hAnsi="Times New Roman" w:cs="Times New Roman" w:hint="eastAsia"/>
          <w:kern w:val="2"/>
          <w:sz w:val="24"/>
          <w:szCs w:val="32"/>
        </w:rPr>
        <w:t>文件夹，里面存放前端页面设计的代码，共同组成了前端页面。</w:t>
      </w:r>
    </w:p>
    <w:p w14:paraId="0C13602F" w14:textId="77777777" w:rsidR="0099786E" w:rsidRPr="00351311" w:rsidRDefault="0099786E" w:rsidP="0099786E">
      <w:pPr>
        <w:spacing w:line="360" w:lineRule="auto"/>
        <w:ind w:firstLineChars="200" w:firstLine="480"/>
        <w:rPr>
          <w:rFonts w:ascii="Times New Roman" w:eastAsia="宋体" w:hAnsi="Times New Roman" w:cs="Times New Roman"/>
          <w:kern w:val="2"/>
          <w:sz w:val="24"/>
          <w:szCs w:val="32"/>
        </w:rPr>
      </w:pPr>
      <w:r>
        <w:rPr>
          <w:rFonts w:ascii="Times New Roman" w:eastAsia="宋体" w:hAnsi="Times New Roman" w:cs="Times New Roman" w:hint="eastAsia"/>
          <w:kern w:val="2"/>
          <w:sz w:val="24"/>
          <w:szCs w:val="32"/>
        </w:rPr>
        <w:lastRenderedPageBreak/>
        <w:t>聊天</w:t>
      </w:r>
      <w:r w:rsidRPr="00351311">
        <w:rPr>
          <w:rFonts w:ascii="Times New Roman" w:eastAsia="宋体" w:hAnsi="Times New Roman" w:cs="Times New Roman" w:hint="eastAsia"/>
          <w:kern w:val="2"/>
          <w:sz w:val="24"/>
          <w:szCs w:val="32"/>
        </w:rPr>
        <w:t>页面的设计如下图所示：</w:t>
      </w:r>
    </w:p>
    <w:p w14:paraId="5E5DB1CE" w14:textId="77777777" w:rsidR="0099786E" w:rsidRDefault="0099786E" w:rsidP="0099786E">
      <w:pPr>
        <w:pStyle w:val="a4"/>
        <w:rPr>
          <w:rFonts w:ascii="Times New Roman" w:eastAsia="宋体" w:hAnsi="Times New Roman" w:cs="Times New Roman"/>
          <w:kern w:val="2"/>
          <w:sz w:val="24"/>
          <w:szCs w:val="32"/>
        </w:rPr>
      </w:pPr>
      <w:r w:rsidRPr="00351311">
        <w:rPr>
          <w:rFonts w:ascii="Times New Roman" w:eastAsia="宋体" w:hAnsi="Times New Roman" w:cs="Times New Roman"/>
          <w:noProof/>
          <w:kern w:val="2"/>
          <w:sz w:val="24"/>
          <w:szCs w:val="32"/>
        </w:rPr>
        <w:drawing>
          <wp:inline distT="0" distB="0" distL="0" distR="0" wp14:anchorId="379F3243" wp14:editId="7158008A">
            <wp:extent cx="5270500" cy="2594610"/>
            <wp:effectExtent l="0" t="0" r="635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270500" cy="2594610"/>
                    </a:xfrm>
                    <a:prstGeom prst="rect">
                      <a:avLst/>
                    </a:prstGeom>
                  </pic:spPr>
                </pic:pic>
              </a:graphicData>
            </a:graphic>
          </wp:inline>
        </w:drawing>
      </w:r>
    </w:p>
    <w:p w14:paraId="4B7B17A8" w14:textId="77777777" w:rsidR="0099786E" w:rsidRPr="00351311" w:rsidRDefault="0099786E" w:rsidP="0099786E">
      <w:pPr>
        <w:spacing w:line="360" w:lineRule="auto"/>
        <w:ind w:firstLineChars="200" w:firstLine="480"/>
        <w:rPr>
          <w:rFonts w:ascii="Times New Roman" w:eastAsia="宋体" w:hAnsi="Times New Roman" w:cs="Times New Roman"/>
          <w:kern w:val="2"/>
          <w:sz w:val="24"/>
          <w:szCs w:val="32"/>
        </w:rPr>
      </w:pPr>
      <w:r w:rsidRPr="00351311">
        <w:rPr>
          <w:rFonts w:ascii="Times New Roman" w:eastAsia="宋体" w:hAnsi="Times New Roman" w:cs="Times New Roman" w:hint="eastAsia"/>
          <w:kern w:val="2"/>
          <w:sz w:val="24"/>
          <w:szCs w:val="32"/>
        </w:rPr>
        <w:t>整个对话</w:t>
      </w:r>
      <w:r>
        <w:rPr>
          <w:rFonts w:ascii="Times New Roman" w:eastAsia="宋体" w:hAnsi="Times New Roman" w:cs="Times New Roman" w:hint="eastAsia"/>
          <w:kern w:val="2"/>
          <w:sz w:val="24"/>
          <w:szCs w:val="32"/>
        </w:rPr>
        <w:t>页面的主色调为蓝白色，背景图有医护人员的卡通形象及花束、云朵等，带有活泼的感觉，使人赏心悦目。对话页面</w:t>
      </w:r>
      <w:r w:rsidRPr="00351311">
        <w:rPr>
          <w:rFonts w:ascii="Times New Roman" w:eastAsia="宋体" w:hAnsi="Times New Roman" w:cs="Times New Roman" w:hint="eastAsia"/>
          <w:kern w:val="2"/>
          <w:sz w:val="24"/>
          <w:szCs w:val="32"/>
        </w:rPr>
        <w:t>分为三个页面组件组合而成：标题行、侧边栏以及聊天框。每个部件都是通过</w:t>
      </w:r>
      <w:r w:rsidRPr="00351311">
        <w:rPr>
          <w:rFonts w:ascii="Times New Roman" w:eastAsia="宋体" w:hAnsi="Times New Roman" w:cs="Times New Roman" w:hint="eastAsia"/>
          <w:kern w:val="2"/>
          <w:sz w:val="24"/>
          <w:szCs w:val="32"/>
        </w:rPr>
        <w:t>css</w:t>
      </w:r>
      <w:r w:rsidRPr="00351311">
        <w:rPr>
          <w:rFonts w:ascii="Times New Roman" w:eastAsia="宋体" w:hAnsi="Times New Roman" w:cs="Times New Roman" w:hint="eastAsia"/>
          <w:kern w:val="2"/>
          <w:sz w:val="24"/>
          <w:szCs w:val="32"/>
        </w:rPr>
        <w:t>样式的设计设置其大小并限制其位置，使其呈现图中的效果。在加载页面时初始化</w:t>
      </w:r>
      <w:r w:rsidRPr="00351311">
        <w:rPr>
          <w:rFonts w:ascii="Times New Roman" w:eastAsia="宋体" w:hAnsi="Times New Roman" w:cs="Times New Roman" w:hint="eastAsia"/>
          <w:kern w:val="2"/>
          <w:sz w:val="24"/>
          <w:szCs w:val="32"/>
        </w:rPr>
        <w:t>websocket</w:t>
      </w:r>
      <w:r w:rsidRPr="00351311">
        <w:rPr>
          <w:rFonts w:ascii="Times New Roman" w:eastAsia="宋体" w:hAnsi="Times New Roman" w:cs="Times New Roman" w:hint="eastAsia"/>
          <w:kern w:val="2"/>
          <w:sz w:val="24"/>
          <w:szCs w:val="32"/>
        </w:rPr>
        <w:t>并持续监听，以便随时发送接收信息。</w:t>
      </w:r>
    </w:p>
    <w:p w14:paraId="4C47707B" w14:textId="77777777" w:rsidR="0099786E" w:rsidRDefault="0099786E" w:rsidP="0099786E">
      <w:pPr>
        <w:spacing w:line="360" w:lineRule="auto"/>
        <w:ind w:firstLineChars="200" w:firstLine="480"/>
        <w:rPr>
          <w:rFonts w:ascii="Times New Roman" w:eastAsia="宋体" w:hAnsi="Times New Roman" w:cs="Times New Roman"/>
          <w:kern w:val="2"/>
          <w:sz w:val="24"/>
          <w:szCs w:val="32"/>
        </w:rPr>
      </w:pPr>
      <w:r w:rsidRPr="00351311">
        <w:rPr>
          <w:rFonts w:ascii="Times New Roman" w:eastAsia="宋体" w:hAnsi="Times New Roman" w:cs="Times New Roman" w:hint="eastAsia"/>
          <w:kern w:val="2"/>
          <w:sz w:val="24"/>
          <w:szCs w:val="32"/>
        </w:rPr>
        <w:t>标题</w:t>
      </w:r>
      <w:r>
        <w:rPr>
          <w:rFonts w:ascii="Times New Roman" w:eastAsia="宋体" w:hAnsi="Times New Roman" w:cs="Times New Roman" w:hint="eastAsia"/>
          <w:kern w:val="2"/>
          <w:sz w:val="24"/>
          <w:szCs w:val="32"/>
        </w:rPr>
        <w:t>行</w:t>
      </w:r>
      <w:r w:rsidRPr="00351311">
        <w:rPr>
          <w:rFonts w:ascii="Times New Roman" w:eastAsia="宋体" w:hAnsi="Times New Roman" w:cs="Times New Roman" w:hint="eastAsia"/>
          <w:kern w:val="2"/>
          <w:sz w:val="24"/>
          <w:szCs w:val="32"/>
        </w:rPr>
        <w:t>的组件有机器人的名字</w:t>
      </w:r>
      <w:r>
        <w:rPr>
          <w:rFonts w:ascii="Times New Roman" w:eastAsia="宋体" w:hAnsi="Times New Roman" w:cs="Times New Roman" w:hint="eastAsia"/>
          <w:kern w:val="2"/>
          <w:sz w:val="24"/>
          <w:szCs w:val="32"/>
        </w:rPr>
        <w:t>智能小康和我们的</w:t>
      </w:r>
      <w:r>
        <w:rPr>
          <w:rFonts w:ascii="Times New Roman" w:eastAsia="宋体" w:hAnsi="Times New Roman" w:cs="Times New Roman" w:hint="eastAsia"/>
          <w:kern w:val="2"/>
          <w:sz w:val="24"/>
          <w:szCs w:val="32"/>
        </w:rPr>
        <w:t>slogan</w:t>
      </w:r>
      <w:r>
        <w:rPr>
          <w:rFonts w:ascii="Times New Roman" w:eastAsia="宋体" w:hAnsi="Times New Roman" w:cs="Times New Roman" w:hint="eastAsia"/>
          <w:kern w:val="2"/>
          <w:sz w:val="24"/>
          <w:szCs w:val="32"/>
        </w:rPr>
        <w:t>“您的智能医疗顾问”，在标题栏的最右边有</w:t>
      </w:r>
      <w:r w:rsidRPr="00351311">
        <w:rPr>
          <w:rFonts w:ascii="Times New Roman" w:eastAsia="宋体" w:hAnsi="Times New Roman" w:cs="Times New Roman" w:hint="eastAsia"/>
          <w:kern w:val="2"/>
          <w:sz w:val="24"/>
          <w:szCs w:val="32"/>
        </w:rPr>
        <w:t>一个</w:t>
      </w:r>
      <w:r>
        <w:rPr>
          <w:rFonts w:ascii="Times New Roman" w:eastAsia="宋体" w:hAnsi="Times New Roman" w:cs="Times New Roman" w:hint="eastAsia"/>
          <w:kern w:val="2"/>
          <w:sz w:val="24"/>
          <w:szCs w:val="32"/>
        </w:rPr>
        <w:t>带着问号</w:t>
      </w:r>
      <w:r>
        <w:rPr>
          <w:rFonts w:ascii="Times New Roman" w:eastAsia="宋体" w:hAnsi="Times New Roman" w:cs="Times New Roman" w:hint="eastAsia"/>
          <w:kern w:val="2"/>
          <w:sz w:val="24"/>
          <w:szCs w:val="32"/>
        </w:rPr>
        <w:t>icon</w:t>
      </w:r>
      <w:r>
        <w:rPr>
          <w:rFonts w:ascii="Times New Roman" w:eastAsia="宋体" w:hAnsi="Times New Roman" w:cs="Times New Roman" w:hint="eastAsia"/>
          <w:kern w:val="2"/>
          <w:sz w:val="24"/>
          <w:szCs w:val="32"/>
        </w:rPr>
        <w:t>的帮助与</w:t>
      </w:r>
      <w:r w:rsidRPr="00351311">
        <w:rPr>
          <w:rFonts w:ascii="Times New Roman" w:eastAsia="宋体" w:hAnsi="Times New Roman" w:cs="Times New Roman" w:hint="eastAsia"/>
          <w:kern w:val="2"/>
          <w:sz w:val="24"/>
          <w:szCs w:val="32"/>
        </w:rPr>
        <w:t>反馈按钮，用户可以通过</w:t>
      </w:r>
      <w:r>
        <w:rPr>
          <w:rFonts w:ascii="Times New Roman" w:eastAsia="宋体" w:hAnsi="Times New Roman" w:cs="Times New Roman" w:hint="eastAsia"/>
          <w:kern w:val="2"/>
          <w:sz w:val="24"/>
          <w:szCs w:val="32"/>
        </w:rPr>
        <w:t>这个</w:t>
      </w:r>
      <w:r w:rsidRPr="00351311">
        <w:rPr>
          <w:rFonts w:ascii="Times New Roman" w:eastAsia="宋体" w:hAnsi="Times New Roman" w:cs="Times New Roman" w:hint="eastAsia"/>
          <w:kern w:val="2"/>
          <w:sz w:val="24"/>
          <w:szCs w:val="32"/>
        </w:rPr>
        <w:t>按钮</w:t>
      </w:r>
      <w:r>
        <w:rPr>
          <w:rFonts w:ascii="Times New Roman" w:eastAsia="宋体" w:hAnsi="Times New Roman" w:cs="Times New Roman" w:hint="eastAsia"/>
          <w:kern w:val="2"/>
          <w:sz w:val="24"/>
          <w:szCs w:val="32"/>
        </w:rPr>
        <w:t>了解到我们的公共邮箱，并通过邮件方式与我们联系</w:t>
      </w:r>
      <w:r w:rsidRPr="00351311">
        <w:rPr>
          <w:rFonts w:ascii="Times New Roman" w:eastAsia="宋体" w:hAnsi="Times New Roman" w:cs="Times New Roman" w:hint="eastAsia"/>
          <w:kern w:val="2"/>
          <w:sz w:val="24"/>
          <w:szCs w:val="32"/>
        </w:rPr>
        <w:t>。</w:t>
      </w:r>
    </w:p>
    <w:p w14:paraId="6BB30076" w14:textId="77777777" w:rsidR="0099786E" w:rsidRPr="00351311" w:rsidRDefault="0099786E" w:rsidP="0099786E">
      <w:pPr>
        <w:spacing w:line="360" w:lineRule="auto"/>
        <w:rPr>
          <w:rFonts w:ascii="Times New Roman" w:eastAsia="宋体" w:hAnsi="Times New Roman" w:cs="Times New Roman"/>
          <w:kern w:val="2"/>
          <w:sz w:val="24"/>
          <w:szCs w:val="32"/>
        </w:rPr>
      </w:pPr>
      <w:r>
        <w:rPr>
          <w:noProof/>
        </w:rPr>
        <w:drawing>
          <wp:inline distT="0" distB="0" distL="0" distR="0" wp14:anchorId="5819A3EB" wp14:editId="6AB25CE3">
            <wp:extent cx="5270500" cy="108839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088390"/>
                    </a:xfrm>
                    <a:prstGeom prst="rect">
                      <a:avLst/>
                    </a:prstGeom>
                  </pic:spPr>
                </pic:pic>
              </a:graphicData>
            </a:graphic>
          </wp:inline>
        </w:drawing>
      </w:r>
    </w:p>
    <w:p w14:paraId="4D25B0A4" w14:textId="77777777" w:rsidR="0099786E" w:rsidRPr="00661252" w:rsidRDefault="0099786E" w:rsidP="0099786E">
      <w:pPr>
        <w:spacing w:line="360" w:lineRule="auto"/>
        <w:ind w:firstLineChars="200" w:firstLine="480"/>
        <w:rPr>
          <w:rFonts w:ascii="Times New Roman" w:eastAsia="宋体" w:hAnsi="Times New Roman" w:cs="Times New Roman"/>
          <w:kern w:val="2"/>
          <w:sz w:val="24"/>
          <w:szCs w:val="22"/>
        </w:rPr>
      </w:pPr>
      <w:r w:rsidRPr="00661252">
        <w:rPr>
          <w:rFonts w:ascii="Times New Roman" w:eastAsia="宋体" w:hAnsi="Times New Roman" w:cs="Times New Roman" w:hint="eastAsia"/>
          <w:kern w:val="2"/>
          <w:sz w:val="24"/>
          <w:szCs w:val="32"/>
        </w:rPr>
        <w:t>侧边栏的组件有</w:t>
      </w:r>
      <w:r>
        <w:rPr>
          <w:rFonts w:ascii="Times New Roman" w:eastAsia="宋体" w:hAnsi="Times New Roman" w:cs="Times New Roman" w:hint="eastAsia"/>
          <w:kern w:val="2"/>
          <w:sz w:val="24"/>
          <w:szCs w:val="32"/>
        </w:rPr>
        <w:t>医生</w:t>
      </w:r>
      <w:r w:rsidRPr="00661252">
        <w:rPr>
          <w:rFonts w:ascii="Times New Roman" w:eastAsia="宋体" w:hAnsi="Times New Roman" w:cs="Times New Roman" w:hint="eastAsia"/>
          <w:kern w:val="2"/>
          <w:sz w:val="24"/>
          <w:szCs w:val="32"/>
        </w:rPr>
        <w:t>的头像以及一个</w:t>
      </w:r>
      <w:r>
        <w:rPr>
          <w:rFonts w:ascii="Times New Roman" w:eastAsia="宋体" w:hAnsi="Times New Roman" w:cs="Times New Roman" w:hint="eastAsia"/>
          <w:kern w:val="2"/>
          <w:sz w:val="24"/>
          <w:szCs w:val="32"/>
        </w:rPr>
        <w:t>菜单</w:t>
      </w:r>
      <w:r w:rsidRPr="00661252">
        <w:rPr>
          <w:rFonts w:ascii="Times New Roman" w:eastAsia="宋体" w:hAnsi="Times New Roman" w:cs="Times New Roman" w:hint="eastAsia"/>
          <w:kern w:val="2"/>
          <w:sz w:val="24"/>
          <w:szCs w:val="32"/>
        </w:rPr>
        <w:t>按钮，</w:t>
      </w:r>
      <w:r>
        <w:rPr>
          <w:rFonts w:ascii="Times New Roman" w:eastAsia="宋体" w:hAnsi="Times New Roman" w:cs="Times New Roman" w:hint="eastAsia"/>
          <w:kern w:val="2"/>
          <w:sz w:val="24"/>
          <w:szCs w:val="32"/>
        </w:rPr>
        <w:t>菜单按钮是一个带嵌套的弹出框。</w:t>
      </w:r>
      <w:r w:rsidRPr="00661252">
        <w:rPr>
          <w:rFonts w:ascii="Times New Roman" w:eastAsia="宋体" w:hAnsi="Times New Roman" w:cs="Times New Roman" w:hint="eastAsia"/>
          <w:kern w:val="2"/>
          <w:sz w:val="24"/>
          <w:szCs w:val="32"/>
        </w:rPr>
        <w:t>用户可以</w:t>
      </w:r>
      <w:r>
        <w:rPr>
          <w:rFonts w:ascii="Times New Roman" w:eastAsia="宋体" w:hAnsi="Times New Roman" w:cs="Times New Roman" w:hint="eastAsia"/>
          <w:kern w:val="2"/>
          <w:sz w:val="24"/>
          <w:szCs w:val="32"/>
        </w:rPr>
        <w:t>选择内科或者外科</w:t>
      </w:r>
      <w:r w:rsidRPr="00661252">
        <w:rPr>
          <w:rFonts w:ascii="Times New Roman" w:eastAsia="宋体" w:hAnsi="Times New Roman" w:cs="Times New Roman" w:hint="eastAsia"/>
          <w:kern w:val="2"/>
          <w:sz w:val="24"/>
          <w:szCs w:val="32"/>
        </w:rPr>
        <w:t>。</w:t>
      </w:r>
    </w:p>
    <w:p w14:paraId="39F6747F" w14:textId="77777777" w:rsidR="0099786E" w:rsidRDefault="0099786E" w:rsidP="0099786E">
      <w:pPr>
        <w:spacing w:line="360" w:lineRule="auto"/>
        <w:rPr>
          <w:rFonts w:ascii="Times New Roman" w:eastAsia="宋体" w:hAnsi="Times New Roman" w:cs="Times New Roman"/>
          <w:kern w:val="2"/>
          <w:sz w:val="24"/>
          <w:szCs w:val="32"/>
        </w:rPr>
      </w:pPr>
      <w:r>
        <w:rPr>
          <w:noProof/>
        </w:rPr>
        <w:lastRenderedPageBreak/>
        <w:drawing>
          <wp:inline distT="0" distB="0" distL="0" distR="0" wp14:anchorId="57A26D98" wp14:editId="0D534719">
            <wp:extent cx="5270500" cy="1779905"/>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779905"/>
                    </a:xfrm>
                    <a:prstGeom prst="rect">
                      <a:avLst/>
                    </a:prstGeom>
                  </pic:spPr>
                </pic:pic>
              </a:graphicData>
            </a:graphic>
          </wp:inline>
        </w:drawing>
      </w:r>
    </w:p>
    <w:p w14:paraId="3EDFFBB6" w14:textId="77777777" w:rsidR="0099786E" w:rsidRPr="006656DA" w:rsidRDefault="0099786E" w:rsidP="0099786E">
      <w:pPr>
        <w:spacing w:line="360" w:lineRule="auto"/>
        <w:ind w:firstLineChars="200" w:firstLine="480"/>
        <w:rPr>
          <w:rFonts w:ascii="Times New Roman" w:eastAsia="宋体" w:hAnsi="Times New Roman" w:cs="Times New Roman"/>
          <w:kern w:val="2"/>
          <w:sz w:val="24"/>
          <w:szCs w:val="32"/>
        </w:rPr>
      </w:pPr>
      <w:r>
        <w:rPr>
          <w:rFonts w:ascii="Times New Roman" w:eastAsia="宋体" w:hAnsi="Times New Roman" w:cs="Times New Roman" w:hint="eastAsia"/>
          <w:kern w:val="2"/>
          <w:sz w:val="24"/>
          <w:szCs w:val="32"/>
        </w:rPr>
        <w:t>用户选择后会弹出选择成功的消息，用户选择的内容</w:t>
      </w:r>
      <w:r w:rsidRPr="006656DA">
        <w:rPr>
          <w:rFonts w:ascii="Times New Roman" w:eastAsia="宋体" w:hAnsi="Times New Roman" w:cs="Times New Roman" w:hint="eastAsia"/>
          <w:kern w:val="2"/>
          <w:sz w:val="24"/>
          <w:szCs w:val="32"/>
        </w:rPr>
        <w:t>通过</w:t>
      </w:r>
      <w:r w:rsidRPr="006656DA">
        <w:rPr>
          <w:rFonts w:ascii="Times New Roman" w:eastAsia="宋体" w:hAnsi="Times New Roman" w:cs="Times New Roman" w:hint="eastAsia"/>
          <w:kern w:val="2"/>
          <w:sz w:val="24"/>
          <w:szCs w:val="32"/>
        </w:rPr>
        <w:t>websocket</w:t>
      </w:r>
      <w:r w:rsidRPr="006656DA">
        <w:rPr>
          <w:rFonts w:ascii="Times New Roman" w:eastAsia="宋体" w:hAnsi="Times New Roman" w:cs="Times New Roman" w:hint="eastAsia"/>
          <w:kern w:val="2"/>
          <w:sz w:val="24"/>
          <w:szCs w:val="32"/>
        </w:rPr>
        <w:t>发送至</w:t>
      </w:r>
      <w:r w:rsidRPr="006656DA">
        <w:rPr>
          <w:rFonts w:ascii="Times New Roman" w:eastAsia="宋体" w:hAnsi="Times New Roman" w:cs="Times New Roman" w:hint="eastAsia"/>
          <w:kern w:val="2"/>
          <w:sz w:val="24"/>
          <w:szCs w:val="32"/>
        </w:rPr>
        <w:t>djiango</w:t>
      </w:r>
      <w:r w:rsidRPr="006656DA">
        <w:rPr>
          <w:rFonts w:ascii="Times New Roman" w:eastAsia="宋体" w:hAnsi="Times New Roman" w:cs="Times New Roman" w:hint="eastAsia"/>
          <w:kern w:val="2"/>
          <w:sz w:val="24"/>
          <w:szCs w:val="32"/>
        </w:rPr>
        <w:t>交由后端</w:t>
      </w:r>
      <w:r>
        <w:rPr>
          <w:rFonts w:ascii="Times New Roman" w:eastAsia="宋体" w:hAnsi="Times New Roman" w:cs="Times New Roman" w:hint="eastAsia"/>
          <w:kern w:val="2"/>
          <w:sz w:val="24"/>
          <w:szCs w:val="32"/>
        </w:rPr>
        <w:t>。</w:t>
      </w:r>
    </w:p>
    <w:p w14:paraId="31C84B36" w14:textId="77777777" w:rsidR="0099786E" w:rsidRPr="00661252" w:rsidRDefault="0099786E" w:rsidP="0099786E">
      <w:pPr>
        <w:spacing w:line="360" w:lineRule="auto"/>
        <w:rPr>
          <w:rFonts w:ascii="Times New Roman" w:eastAsia="宋体" w:hAnsi="Times New Roman" w:cs="Times New Roman"/>
          <w:kern w:val="2"/>
          <w:sz w:val="24"/>
          <w:szCs w:val="32"/>
        </w:rPr>
      </w:pPr>
      <w:r>
        <w:rPr>
          <w:noProof/>
        </w:rPr>
        <w:drawing>
          <wp:inline distT="0" distB="0" distL="0" distR="0" wp14:anchorId="4EDB4C9E" wp14:editId="4E172EA0">
            <wp:extent cx="5270500" cy="2315210"/>
            <wp:effectExtent l="0" t="0" r="635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315210"/>
                    </a:xfrm>
                    <a:prstGeom prst="rect">
                      <a:avLst/>
                    </a:prstGeom>
                  </pic:spPr>
                </pic:pic>
              </a:graphicData>
            </a:graphic>
          </wp:inline>
        </w:drawing>
      </w:r>
    </w:p>
    <w:p w14:paraId="6BFA2524" w14:textId="77777777" w:rsidR="0099786E" w:rsidRPr="00351311" w:rsidRDefault="0099786E" w:rsidP="0099786E">
      <w:pPr>
        <w:spacing w:line="360" w:lineRule="auto"/>
        <w:ind w:firstLineChars="200" w:firstLine="480"/>
        <w:rPr>
          <w:rFonts w:ascii="Times New Roman" w:eastAsia="宋体" w:hAnsi="Times New Roman" w:cs="Times New Roman"/>
          <w:kern w:val="2"/>
          <w:sz w:val="24"/>
          <w:szCs w:val="32"/>
        </w:rPr>
      </w:pPr>
      <w:r w:rsidRPr="00351311">
        <w:rPr>
          <w:rFonts w:ascii="Times New Roman" w:eastAsia="宋体" w:hAnsi="Times New Roman" w:cs="Times New Roman" w:hint="eastAsia"/>
          <w:kern w:val="2"/>
          <w:sz w:val="24"/>
          <w:szCs w:val="32"/>
        </w:rPr>
        <w:t>聊天框分为聊天消息的展示框以及输入框</w:t>
      </w:r>
      <w:r>
        <w:rPr>
          <w:rFonts w:ascii="Times New Roman" w:eastAsia="宋体" w:hAnsi="Times New Roman" w:cs="Times New Roman" w:hint="eastAsia"/>
          <w:kern w:val="2"/>
          <w:sz w:val="24"/>
          <w:szCs w:val="32"/>
        </w:rPr>
        <w:t>。展示框中我们采用常规的医生头像在左边，用户头像在右边的布置。</w:t>
      </w:r>
      <w:r w:rsidRPr="00351311">
        <w:rPr>
          <w:rFonts w:ascii="Times New Roman" w:eastAsia="宋体" w:hAnsi="Times New Roman" w:cs="Times New Roman" w:hint="eastAsia"/>
          <w:kern w:val="2"/>
          <w:sz w:val="24"/>
          <w:szCs w:val="32"/>
        </w:rPr>
        <w:t>输入框的组件有一个文本域用于输入内容以及一个发送按钮，用户点击发送按钮后调用</w:t>
      </w:r>
      <w:r w:rsidRPr="00351311">
        <w:rPr>
          <w:rFonts w:ascii="Times New Roman" w:eastAsia="宋体" w:hAnsi="Times New Roman" w:cs="Times New Roman" w:hint="eastAsia"/>
          <w:kern w:val="2"/>
          <w:sz w:val="24"/>
          <w:szCs w:val="32"/>
        </w:rPr>
        <w:t>sendMsg</w:t>
      </w:r>
      <w:r w:rsidRPr="00351311">
        <w:rPr>
          <w:rFonts w:ascii="Times New Roman" w:eastAsia="宋体" w:hAnsi="Times New Roman" w:cs="Times New Roman" w:hint="eastAsia"/>
          <w:kern w:val="2"/>
          <w:sz w:val="24"/>
          <w:szCs w:val="32"/>
        </w:rPr>
        <w:t>方法，在展示框上显示此条发送信息</w:t>
      </w:r>
      <w:r>
        <w:rPr>
          <w:rFonts w:ascii="Times New Roman" w:eastAsia="宋体" w:hAnsi="Times New Roman" w:cs="Times New Roman" w:hint="eastAsia"/>
          <w:kern w:val="2"/>
          <w:sz w:val="24"/>
          <w:szCs w:val="32"/>
        </w:rPr>
        <w:t>。</w:t>
      </w:r>
    </w:p>
    <w:p w14:paraId="766FBDB3" w14:textId="77777777" w:rsidR="0099786E" w:rsidRDefault="0099786E" w:rsidP="0099786E">
      <w:pPr>
        <w:pStyle w:val="a4"/>
        <w:rPr>
          <w:rFonts w:ascii="Times New Roman" w:eastAsia="宋体" w:hAnsi="Times New Roman" w:cs="Times New Roman"/>
          <w:kern w:val="2"/>
          <w:sz w:val="24"/>
          <w:szCs w:val="32"/>
        </w:rPr>
      </w:pPr>
      <w:r>
        <w:rPr>
          <w:noProof/>
        </w:rPr>
        <w:drawing>
          <wp:inline distT="0" distB="0" distL="0" distR="0" wp14:anchorId="6A64992C" wp14:editId="30552027">
            <wp:extent cx="5270500" cy="267335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673350"/>
                    </a:xfrm>
                    <a:prstGeom prst="rect">
                      <a:avLst/>
                    </a:prstGeom>
                  </pic:spPr>
                </pic:pic>
              </a:graphicData>
            </a:graphic>
          </wp:inline>
        </w:drawing>
      </w:r>
    </w:p>
    <w:p w14:paraId="37CD8453" w14:textId="77777777" w:rsidR="0099786E" w:rsidRPr="00454141" w:rsidRDefault="0099786E" w:rsidP="0099786E">
      <w:pPr>
        <w:pStyle w:val="a4"/>
        <w:ind w:firstLine="420"/>
        <w:rPr>
          <w:rFonts w:ascii="Times New Roman" w:eastAsia="宋体" w:hAnsi="Times New Roman" w:cs="Times New Roman"/>
          <w:kern w:val="2"/>
          <w:sz w:val="24"/>
          <w:szCs w:val="32"/>
        </w:rPr>
      </w:pPr>
      <w:r>
        <w:rPr>
          <w:rFonts w:ascii="Times New Roman" w:eastAsia="宋体" w:hAnsi="Times New Roman" w:cs="Times New Roman" w:hint="eastAsia"/>
          <w:kern w:val="2"/>
          <w:sz w:val="24"/>
          <w:szCs w:val="32"/>
        </w:rPr>
        <w:lastRenderedPageBreak/>
        <w:t>handle</w:t>
      </w:r>
      <w:r>
        <w:rPr>
          <w:rFonts w:ascii="Times New Roman" w:eastAsia="宋体" w:hAnsi="Times New Roman" w:cs="Times New Roman"/>
          <w:kern w:val="2"/>
          <w:sz w:val="24"/>
          <w:szCs w:val="32"/>
        </w:rPr>
        <w:t>Msg(msg)</w:t>
      </w:r>
      <w:r w:rsidRPr="00351311">
        <w:rPr>
          <w:rFonts w:ascii="Times New Roman" w:eastAsia="宋体" w:hAnsi="Times New Roman" w:cs="Times New Roman" w:hint="eastAsia"/>
          <w:kern w:val="2"/>
          <w:sz w:val="24"/>
          <w:szCs w:val="32"/>
        </w:rPr>
        <w:t>将消息框中的内容通过</w:t>
      </w:r>
      <w:r w:rsidRPr="00351311">
        <w:rPr>
          <w:rFonts w:ascii="Times New Roman" w:eastAsia="宋体" w:hAnsi="Times New Roman" w:cs="Times New Roman" w:hint="eastAsia"/>
          <w:kern w:val="2"/>
          <w:sz w:val="24"/>
          <w:szCs w:val="32"/>
        </w:rPr>
        <w:t>websocket</w:t>
      </w:r>
      <w:r w:rsidRPr="00351311">
        <w:rPr>
          <w:rFonts w:ascii="Times New Roman" w:eastAsia="宋体" w:hAnsi="Times New Roman" w:cs="Times New Roman" w:hint="eastAsia"/>
          <w:kern w:val="2"/>
          <w:sz w:val="24"/>
          <w:szCs w:val="32"/>
        </w:rPr>
        <w:t>发送至</w:t>
      </w:r>
      <w:r w:rsidRPr="00351311">
        <w:rPr>
          <w:rFonts w:ascii="Times New Roman" w:eastAsia="宋体" w:hAnsi="Times New Roman" w:cs="Times New Roman" w:hint="eastAsia"/>
          <w:kern w:val="2"/>
          <w:sz w:val="24"/>
          <w:szCs w:val="32"/>
        </w:rPr>
        <w:t>djiango</w:t>
      </w:r>
      <w:r w:rsidRPr="00351311">
        <w:rPr>
          <w:rFonts w:ascii="Times New Roman" w:eastAsia="宋体" w:hAnsi="Times New Roman" w:cs="Times New Roman" w:hint="eastAsia"/>
          <w:kern w:val="2"/>
          <w:sz w:val="24"/>
          <w:szCs w:val="32"/>
        </w:rPr>
        <w:t>交由后端处理，若为空则提示用户为输入信息。</w:t>
      </w:r>
    </w:p>
    <w:p w14:paraId="625A2736" w14:textId="77777777" w:rsidR="0099786E" w:rsidRPr="00454141" w:rsidRDefault="0099786E" w:rsidP="0099786E">
      <w:pPr>
        <w:pStyle w:val="a4"/>
      </w:pPr>
      <w:r>
        <w:rPr>
          <w:noProof/>
        </w:rPr>
        <w:drawing>
          <wp:inline distT="0" distB="0" distL="0" distR="0" wp14:anchorId="4CBF329D" wp14:editId="5E057E96">
            <wp:extent cx="5270500" cy="418465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4184650"/>
                    </a:xfrm>
                    <a:prstGeom prst="rect">
                      <a:avLst/>
                    </a:prstGeom>
                  </pic:spPr>
                </pic:pic>
              </a:graphicData>
            </a:graphic>
          </wp:inline>
        </w:drawing>
      </w:r>
    </w:p>
    <w:p w14:paraId="03FCEF0B" w14:textId="77777777" w:rsidR="0099786E" w:rsidRPr="0099786E" w:rsidRDefault="0099786E" w:rsidP="0099786E"/>
    <w:p w14:paraId="7F950867" w14:textId="3EFF8480" w:rsidR="00265874" w:rsidRDefault="00265874" w:rsidP="00A43734">
      <w:pPr>
        <w:pStyle w:val="3"/>
      </w:pPr>
      <w:r>
        <w:t>3.</w:t>
      </w:r>
      <w:r w:rsidR="0099786E">
        <w:t>4</w:t>
      </w:r>
      <w:r>
        <w:t xml:space="preserve"> </w:t>
      </w:r>
      <w:r>
        <w:rPr>
          <w:rFonts w:hint="eastAsia"/>
        </w:rPr>
        <w:t>后端</w:t>
      </w:r>
    </w:p>
    <w:p w14:paraId="32F376DD" w14:textId="0263C351" w:rsidR="00697049" w:rsidRDefault="00C47D41" w:rsidP="00697049">
      <w:pPr>
        <w:pStyle w:val="4"/>
      </w:pPr>
      <w:r>
        <w:rPr>
          <w:rFonts w:hint="eastAsia"/>
        </w:rPr>
        <w:t>3</w:t>
      </w:r>
      <w:r>
        <w:t>.</w:t>
      </w:r>
      <w:r w:rsidR="00A97F4D">
        <w:t>4</w:t>
      </w:r>
      <w:r>
        <w:t>.1</w:t>
      </w:r>
      <w:r>
        <w:rPr>
          <w:rFonts w:hint="eastAsia"/>
        </w:rPr>
        <w:t>分类部分</w:t>
      </w:r>
    </w:p>
    <w:p w14:paraId="0B52713C" w14:textId="77777777" w:rsidR="00697049" w:rsidRPr="00BD2608" w:rsidRDefault="00697049" w:rsidP="00697049">
      <w:pPr>
        <w:ind w:firstLine="420"/>
        <w:rPr>
          <w:rFonts w:ascii="宋体" w:eastAsia="宋体" w:hAnsi="宋体"/>
          <w:sz w:val="24"/>
          <w:szCs w:val="24"/>
        </w:rPr>
      </w:pPr>
      <w:r w:rsidRPr="00BD2608">
        <w:rPr>
          <w:rFonts w:ascii="宋体" w:eastAsia="宋体" w:hAnsi="宋体" w:hint="eastAsia"/>
          <w:sz w:val="24"/>
          <w:szCs w:val="24"/>
        </w:rPr>
        <w:t>预加载Tokenizer分词器和训练好的两个分类模型以及初始化GetClassification类。</w:t>
      </w:r>
    </w:p>
    <w:p w14:paraId="74CEC144" w14:textId="77777777" w:rsidR="00697049" w:rsidRDefault="00697049" w:rsidP="00697049">
      <w:r>
        <w:rPr>
          <w:noProof/>
        </w:rPr>
        <w:drawing>
          <wp:inline distT="0" distB="0" distL="114300" distR="114300" wp14:anchorId="5C5B11AC" wp14:editId="2CC1E0A8">
            <wp:extent cx="5039995" cy="955675"/>
            <wp:effectExtent l="0" t="0" r="8255" b="1587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3"/>
                    <a:srcRect r="41696"/>
                    <a:stretch>
                      <a:fillRect/>
                    </a:stretch>
                  </pic:blipFill>
                  <pic:spPr>
                    <a:xfrm>
                      <a:off x="0" y="0"/>
                      <a:ext cx="5039995" cy="955675"/>
                    </a:xfrm>
                    <a:prstGeom prst="rect">
                      <a:avLst/>
                    </a:prstGeom>
                    <a:noFill/>
                    <a:ln>
                      <a:noFill/>
                    </a:ln>
                  </pic:spPr>
                </pic:pic>
              </a:graphicData>
            </a:graphic>
          </wp:inline>
        </w:drawing>
      </w:r>
    </w:p>
    <w:p w14:paraId="3AD94FEE" w14:textId="77777777" w:rsidR="00697049" w:rsidRDefault="00697049" w:rsidP="00697049">
      <w:r>
        <w:rPr>
          <w:noProof/>
        </w:rPr>
        <w:drawing>
          <wp:inline distT="0" distB="0" distL="114300" distR="114300" wp14:anchorId="24D45976" wp14:editId="0178C1D6">
            <wp:extent cx="5039995" cy="722630"/>
            <wp:effectExtent l="0" t="0" r="8255" b="127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4"/>
                    <a:stretch>
                      <a:fillRect/>
                    </a:stretch>
                  </pic:blipFill>
                  <pic:spPr>
                    <a:xfrm>
                      <a:off x="0" y="0"/>
                      <a:ext cx="5039995" cy="722630"/>
                    </a:xfrm>
                    <a:prstGeom prst="rect">
                      <a:avLst/>
                    </a:prstGeom>
                    <a:noFill/>
                    <a:ln>
                      <a:noFill/>
                    </a:ln>
                  </pic:spPr>
                </pic:pic>
              </a:graphicData>
            </a:graphic>
          </wp:inline>
        </w:drawing>
      </w:r>
    </w:p>
    <w:p w14:paraId="3DDC2B9D" w14:textId="77777777" w:rsidR="00697049" w:rsidRDefault="00697049" w:rsidP="00697049">
      <w:r>
        <w:rPr>
          <w:noProof/>
        </w:rPr>
        <w:lastRenderedPageBreak/>
        <w:drawing>
          <wp:inline distT="0" distB="0" distL="114300" distR="114300" wp14:anchorId="10B0EA8A" wp14:editId="6E2261A9">
            <wp:extent cx="3629025" cy="257175"/>
            <wp:effectExtent l="0" t="0" r="9525" b="952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5"/>
                    <a:stretch>
                      <a:fillRect/>
                    </a:stretch>
                  </pic:blipFill>
                  <pic:spPr>
                    <a:xfrm>
                      <a:off x="0" y="0"/>
                      <a:ext cx="3629025" cy="257175"/>
                    </a:xfrm>
                    <a:prstGeom prst="rect">
                      <a:avLst/>
                    </a:prstGeom>
                    <a:noFill/>
                    <a:ln>
                      <a:noFill/>
                    </a:ln>
                  </pic:spPr>
                </pic:pic>
              </a:graphicData>
            </a:graphic>
          </wp:inline>
        </w:drawing>
      </w:r>
    </w:p>
    <w:p w14:paraId="4281EAD2" w14:textId="77777777" w:rsidR="00697049" w:rsidRDefault="00697049" w:rsidP="00697049"/>
    <w:p w14:paraId="0D1A4A64" w14:textId="77777777" w:rsidR="00697049" w:rsidRPr="00BD2608" w:rsidRDefault="00697049" w:rsidP="00697049">
      <w:pPr>
        <w:ind w:firstLine="420"/>
        <w:rPr>
          <w:rFonts w:ascii="宋体" w:eastAsia="宋体" w:hAnsi="宋体"/>
          <w:sz w:val="24"/>
          <w:szCs w:val="24"/>
        </w:rPr>
      </w:pPr>
      <w:r w:rsidRPr="00BD2608">
        <w:rPr>
          <w:rFonts w:ascii="宋体" w:eastAsia="宋体" w:hAnsi="宋体" w:hint="eastAsia"/>
          <w:sz w:val="24"/>
          <w:szCs w:val="24"/>
        </w:rPr>
        <w:t>分类模块的运行流程图如下：</w:t>
      </w:r>
    </w:p>
    <w:p w14:paraId="44A49879" w14:textId="77777777" w:rsidR="00697049" w:rsidRDefault="00697049" w:rsidP="00697049">
      <w:r>
        <w:rPr>
          <w:rFonts w:hint="eastAsia"/>
          <w:noProof/>
        </w:rPr>
        <w:drawing>
          <wp:inline distT="0" distB="0" distL="114300" distR="114300" wp14:anchorId="38097835" wp14:editId="5E556963">
            <wp:extent cx="5265420" cy="3129280"/>
            <wp:effectExtent l="0" t="0" r="11430" b="13970"/>
            <wp:docPr id="16" name="图片 16" descr="d5ac1321cc17f24b9fc88d04cfc3e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5ac1321cc17f24b9fc88d04cfc3e1f"/>
                    <pic:cNvPicPr>
                      <a:picLocks noChangeAspect="1"/>
                    </pic:cNvPicPr>
                  </pic:nvPicPr>
                  <pic:blipFill>
                    <a:blip r:embed="rId26"/>
                    <a:stretch>
                      <a:fillRect/>
                    </a:stretch>
                  </pic:blipFill>
                  <pic:spPr>
                    <a:xfrm>
                      <a:off x="0" y="0"/>
                      <a:ext cx="5265420" cy="3129280"/>
                    </a:xfrm>
                    <a:prstGeom prst="rect">
                      <a:avLst/>
                    </a:prstGeom>
                  </pic:spPr>
                </pic:pic>
              </a:graphicData>
            </a:graphic>
          </wp:inline>
        </w:drawing>
      </w:r>
    </w:p>
    <w:p w14:paraId="797A31FF" w14:textId="77777777" w:rsidR="00697049" w:rsidRDefault="00697049" w:rsidP="00697049"/>
    <w:p w14:paraId="5FDCEDE2" w14:textId="77777777" w:rsidR="00697049" w:rsidRPr="00BD2608" w:rsidRDefault="00697049" w:rsidP="00697049">
      <w:pPr>
        <w:ind w:firstLine="420"/>
        <w:rPr>
          <w:rFonts w:ascii="宋体" w:eastAsia="宋体" w:hAnsi="宋体"/>
          <w:sz w:val="24"/>
          <w:szCs w:val="24"/>
        </w:rPr>
      </w:pPr>
      <w:r w:rsidRPr="00BD2608">
        <w:rPr>
          <w:rFonts w:ascii="宋体" w:eastAsia="宋体" w:hAnsi="宋体" w:hint="eastAsia"/>
          <w:sz w:val="24"/>
          <w:szCs w:val="24"/>
        </w:rPr>
        <w:t>GetClassification类的方法如下表所示。</w:t>
      </w:r>
    </w:p>
    <w:tbl>
      <w:tblPr>
        <w:tblStyle w:val="110"/>
        <w:tblW w:w="8580" w:type="dxa"/>
        <w:jc w:val="center"/>
        <w:tblLook w:val="04A0" w:firstRow="1" w:lastRow="0" w:firstColumn="1" w:lastColumn="0" w:noHBand="0" w:noVBand="1"/>
      </w:tblPr>
      <w:tblGrid>
        <w:gridCol w:w="4290"/>
        <w:gridCol w:w="4290"/>
      </w:tblGrid>
      <w:tr w:rsidR="00697049" w14:paraId="34E84F2C" w14:textId="77777777" w:rsidTr="003F5610">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4290" w:type="dxa"/>
            <w:vAlign w:val="center"/>
          </w:tcPr>
          <w:p w14:paraId="399EE6D2" w14:textId="77777777" w:rsidR="00697049" w:rsidRDefault="00697049" w:rsidP="003F5610">
            <w:pPr>
              <w:jc w:val="center"/>
              <w:rPr>
                <w:rFonts w:ascii="宋体" w:hAnsi="宋体"/>
                <w:b w:val="0"/>
                <w:bCs w:val="0"/>
              </w:rPr>
            </w:pPr>
            <w:r>
              <w:rPr>
                <w:rFonts w:ascii="宋体" w:hAnsi="宋体" w:hint="eastAsia"/>
                <w:szCs w:val="24"/>
              </w:rPr>
              <w:t>函数名称</w:t>
            </w:r>
          </w:p>
        </w:tc>
        <w:tc>
          <w:tcPr>
            <w:tcW w:w="4290" w:type="dxa"/>
            <w:vAlign w:val="center"/>
          </w:tcPr>
          <w:p w14:paraId="2009D976" w14:textId="77777777" w:rsidR="00697049" w:rsidRDefault="00697049" w:rsidP="003F5610">
            <w:pPr>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rPr>
            </w:pPr>
            <w:r>
              <w:rPr>
                <w:rFonts w:ascii="宋体" w:hAnsi="宋体" w:hint="eastAsia"/>
                <w:szCs w:val="24"/>
              </w:rPr>
              <w:t>作用</w:t>
            </w:r>
          </w:p>
        </w:tc>
      </w:tr>
      <w:tr w:rsidR="00697049" w14:paraId="2046B0CD" w14:textId="77777777" w:rsidTr="003F5610">
        <w:trPr>
          <w:trHeight w:val="659"/>
          <w:jc w:val="center"/>
        </w:trPr>
        <w:tc>
          <w:tcPr>
            <w:cnfStyle w:val="001000000000" w:firstRow="0" w:lastRow="0" w:firstColumn="1" w:lastColumn="0" w:oddVBand="0" w:evenVBand="0" w:oddHBand="0" w:evenHBand="0" w:firstRowFirstColumn="0" w:firstRowLastColumn="0" w:lastRowFirstColumn="0" w:lastRowLastColumn="0"/>
            <w:tcW w:w="4290" w:type="dxa"/>
            <w:shd w:val="clear" w:color="auto" w:fill="F2F2F2" w:themeFill="background1" w:themeFillShade="F2"/>
            <w:vAlign w:val="center"/>
          </w:tcPr>
          <w:p w14:paraId="4F321384" w14:textId="77777777" w:rsidR="00697049" w:rsidRDefault="00697049" w:rsidP="003F5610">
            <w:pPr>
              <w:jc w:val="center"/>
              <w:rPr>
                <w:rFonts w:ascii="宋体" w:hAnsi="宋体"/>
                <w:b w:val="0"/>
                <w:bCs w:val="0"/>
              </w:rPr>
            </w:pPr>
            <w:r>
              <w:rPr>
                <w:rFonts w:ascii="宋体" w:hAnsi="宋体" w:hint="eastAsia"/>
                <w:szCs w:val="24"/>
              </w:rPr>
              <w:t>get_category()</w:t>
            </w:r>
          </w:p>
        </w:tc>
        <w:tc>
          <w:tcPr>
            <w:tcW w:w="4290" w:type="dxa"/>
            <w:shd w:val="clear" w:color="auto" w:fill="F2F2F2" w:themeFill="background1" w:themeFillShade="F2"/>
            <w:vAlign w:val="center"/>
          </w:tcPr>
          <w:p w14:paraId="4F238233" w14:textId="77777777" w:rsidR="00697049" w:rsidRDefault="00697049" w:rsidP="003F5610">
            <w:pPr>
              <w:jc w:val="center"/>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sz w:val="24"/>
                <w:szCs w:val="24"/>
              </w:rPr>
              <w:t>控制获得具体科室分类的运行流程和代码逻辑</w:t>
            </w:r>
          </w:p>
        </w:tc>
      </w:tr>
      <w:tr w:rsidR="00697049" w14:paraId="47F6A0F5" w14:textId="77777777" w:rsidTr="003F5610">
        <w:trPr>
          <w:trHeight w:val="634"/>
          <w:jc w:val="center"/>
        </w:trPr>
        <w:tc>
          <w:tcPr>
            <w:cnfStyle w:val="001000000000" w:firstRow="0" w:lastRow="0" w:firstColumn="1" w:lastColumn="0" w:oddVBand="0" w:evenVBand="0" w:oddHBand="0" w:evenHBand="0" w:firstRowFirstColumn="0" w:firstRowLastColumn="0" w:lastRowFirstColumn="0" w:lastRowLastColumn="0"/>
            <w:tcW w:w="4290" w:type="dxa"/>
            <w:vAlign w:val="center"/>
          </w:tcPr>
          <w:p w14:paraId="52F96CE2" w14:textId="77777777" w:rsidR="00697049" w:rsidRDefault="00697049" w:rsidP="003F5610">
            <w:pPr>
              <w:jc w:val="center"/>
              <w:rPr>
                <w:rFonts w:ascii="宋体" w:hAnsi="宋体"/>
                <w:b w:val="0"/>
                <w:bCs w:val="0"/>
              </w:rPr>
            </w:pPr>
            <w:r>
              <w:rPr>
                <w:rFonts w:ascii="宋体" w:hAnsi="宋体" w:hint="eastAsia"/>
                <w:szCs w:val="24"/>
              </w:rPr>
              <w:t>predict_category()</w:t>
            </w:r>
          </w:p>
        </w:tc>
        <w:tc>
          <w:tcPr>
            <w:tcW w:w="4290" w:type="dxa"/>
            <w:vAlign w:val="center"/>
          </w:tcPr>
          <w:p w14:paraId="45D2EDB9" w14:textId="77777777" w:rsidR="00697049" w:rsidRDefault="00697049" w:rsidP="003F5610">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szCs w:val="24"/>
              </w:rPr>
              <w:t>分词结果向量化后，传入模型中，得到具体科室的分类结果</w:t>
            </w:r>
          </w:p>
        </w:tc>
      </w:tr>
      <w:tr w:rsidR="00697049" w14:paraId="6A2D99D3" w14:textId="77777777" w:rsidTr="003F5610">
        <w:trPr>
          <w:trHeight w:val="659"/>
          <w:jc w:val="center"/>
        </w:trPr>
        <w:tc>
          <w:tcPr>
            <w:cnfStyle w:val="001000000000" w:firstRow="0" w:lastRow="0" w:firstColumn="1" w:lastColumn="0" w:oddVBand="0" w:evenVBand="0" w:oddHBand="0" w:evenHBand="0" w:firstRowFirstColumn="0" w:firstRowLastColumn="0" w:lastRowFirstColumn="0" w:lastRowLastColumn="0"/>
            <w:tcW w:w="4290" w:type="dxa"/>
            <w:shd w:val="clear" w:color="auto" w:fill="F2F2F2" w:themeFill="background1" w:themeFillShade="F2"/>
            <w:vAlign w:val="center"/>
          </w:tcPr>
          <w:p w14:paraId="5B89AD2C" w14:textId="77777777" w:rsidR="00697049" w:rsidRDefault="00697049" w:rsidP="003F5610">
            <w:pPr>
              <w:jc w:val="center"/>
              <w:rPr>
                <w:rFonts w:ascii="宋体" w:hAnsi="宋体"/>
                <w:b w:val="0"/>
                <w:bCs w:val="0"/>
              </w:rPr>
            </w:pPr>
            <w:r>
              <w:rPr>
                <w:rFonts w:ascii="宋体" w:hAnsi="宋体" w:hint="eastAsia"/>
                <w:szCs w:val="24"/>
              </w:rPr>
              <w:t>query_word_cut()</w:t>
            </w:r>
          </w:p>
        </w:tc>
        <w:tc>
          <w:tcPr>
            <w:tcW w:w="4290" w:type="dxa"/>
            <w:shd w:val="clear" w:color="auto" w:fill="F2F2F2" w:themeFill="background1" w:themeFillShade="F2"/>
            <w:vAlign w:val="center"/>
          </w:tcPr>
          <w:p w14:paraId="4BC5467A" w14:textId="77777777" w:rsidR="00697049" w:rsidRDefault="00697049" w:rsidP="003F5610">
            <w:pPr>
              <w:jc w:val="center"/>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szCs w:val="24"/>
              </w:rPr>
              <w:t>将用户问题分词，并去除停用词</w:t>
            </w:r>
          </w:p>
        </w:tc>
      </w:tr>
    </w:tbl>
    <w:p w14:paraId="727315E1" w14:textId="77777777" w:rsidR="00697049" w:rsidRPr="00BD2608" w:rsidRDefault="00697049" w:rsidP="00697049">
      <w:pPr>
        <w:ind w:firstLine="420"/>
        <w:rPr>
          <w:rFonts w:ascii="宋体" w:eastAsia="宋体" w:hAnsi="宋体"/>
          <w:sz w:val="24"/>
          <w:szCs w:val="24"/>
        </w:rPr>
      </w:pPr>
      <w:r w:rsidRPr="00BD2608">
        <w:rPr>
          <w:rFonts w:ascii="宋体" w:eastAsia="宋体" w:hAnsi="宋体" w:hint="eastAsia"/>
          <w:sz w:val="24"/>
          <w:szCs w:val="24"/>
        </w:rPr>
        <w:t>predict_category()方法的截图如下，运行流程即通过tokenize.texts_to_sequences()和sequence.pad_sequences()方法将分词后的问题向量化并标准化，随后传入对应的分类模型中，根据结果，找到所对应的标签，得到分类后的科室结果。</w:t>
      </w:r>
    </w:p>
    <w:p w14:paraId="712320D0" w14:textId="3C333ACF" w:rsidR="00C47D41" w:rsidRPr="00C47D41" w:rsidRDefault="00697049" w:rsidP="00C47D41">
      <w:r>
        <w:rPr>
          <w:noProof/>
        </w:rPr>
        <w:lastRenderedPageBreak/>
        <w:drawing>
          <wp:inline distT="0" distB="0" distL="114300" distR="114300" wp14:anchorId="0DB8D688" wp14:editId="070AD189">
            <wp:extent cx="5267960" cy="2177415"/>
            <wp:effectExtent l="0" t="0" r="8890" b="1333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7"/>
                    <a:stretch>
                      <a:fillRect/>
                    </a:stretch>
                  </pic:blipFill>
                  <pic:spPr>
                    <a:xfrm>
                      <a:off x="0" y="0"/>
                      <a:ext cx="5267960" cy="2177415"/>
                    </a:xfrm>
                    <a:prstGeom prst="rect">
                      <a:avLst/>
                    </a:prstGeom>
                    <a:noFill/>
                    <a:ln>
                      <a:noFill/>
                    </a:ln>
                  </pic:spPr>
                </pic:pic>
              </a:graphicData>
            </a:graphic>
          </wp:inline>
        </w:drawing>
      </w:r>
    </w:p>
    <w:p w14:paraId="7463D742" w14:textId="2789457D" w:rsidR="00C47D41" w:rsidRDefault="00C47D41" w:rsidP="00A43734">
      <w:pPr>
        <w:pStyle w:val="4"/>
      </w:pPr>
      <w:r>
        <w:rPr>
          <w:rFonts w:hint="eastAsia"/>
        </w:rPr>
        <w:t>3</w:t>
      </w:r>
      <w:r>
        <w:t>.</w:t>
      </w:r>
      <w:r w:rsidR="00A97F4D">
        <w:t>4</w:t>
      </w:r>
      <w:r>
        <w:t>.2</w:t>
      </w:r>
      <w:r>
        <w:rPr>
          <w:rFonts w:hint="eastAsia"/>
        </w:rPr>
        <w:t>匹配部分</w:t>
      </w:r>
    </w:p>
    <w:p w14:paraId="1B785468" w14:textId="58E9E0FC" w:rsidR="00C47D41" w:rsidRDefault="00C47D41" w:rsidP="00C47D41">
      <w:r>
        <w:rPr>
          <w:noProof/>
        </w:rPr>
        <w:drawing>
          <wp:inline distT="0" distB="0" distL="0" distR="0" wp14:anchorId="1F6918E3" wp14:editId="2972C1F2">
            <wp:extent cx="5270500" cy="297561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975610"/>
                    </a:xfrm>
                    <a:prstGeom prst="rect">
                      <a:avLst/>
                    </a:prstGeom>
                  </pic:spPr>
                </pic:pic>
              </a:graphicData>
            </a:graphic>
          </wp:inline>
        </w:drawing>
      </w:r>
    </w:p>
    <w:p w14:paraId="45A97CF7" w14:textId="3A4F23B8" w:rsidR="00676635" w:rsidRPr="00AC4A9D" w:rsidRDefault="00676635"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匹配模块的流程如上图所示。在数据处理阶段，我们已经针对内科和外科，分别训练出了一个词向量模型</w:t>
      </w:r>
      <w:r w:rsidRPr="00AC4A9D">
        <w:rPr>
          <w:rFonts w:ascii="宋体" w:eastAsia="宋体" w:hAnsi="宋体"/>
          <w:sz w:val="24"/>
          <w:szCs w:val="24"/>
        </w:rPr>
        <w:t>TfidfVectorizer</w:t>
      </w:r>
      <w:r w:rsidRPr="00AC4A9D">
        <w:rPr>
          <w:rFonts w:ascii="宋体" w:eastAsia="宋体" w:hAnsi="宋体" w:hint="eastAsia"/>
          <w:sz w:val="24"/>
          <w:szCs w:val="24"/>
        </w:rPr>
        <w:t>，并保存为joblib格式。</w:t>
      </w:r>
    </w:p>
    <w:p w14:paraId="69AE0205" w14:textId="2BF632D4" w:rsidR="005D7BB9" w:rsidRPr="00AC4A9D" w:rsidRDefault="00676635"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当接收到用户提出的问题后，先调用我们自己构建的分词模块，对用户输入的问题进行一个分词，再传入匹配模块中，使用预先保存下来的词向量模型</w:t>
      </w:r>
      <w:r w:rsidRPr="00AC4A9D">
        <w:rPr>
          <w:rFonts w:ascii="宋体" w:eastAsia="宋体" w:hAnsi="宋体"/>
          <w:sz w:val="24"/>
          <w:szCs w:val="24"/>
        </w:rPr>
        <w:t>TfidfVectorizer</w:t>
      </w:r>
      <w:r w:rsidRPr="00AC4A9D">
        <w:rPr>
          <w:rFonts w:ascii="宋体" w:eastAsia="宋体" w:hAnsi="宋体" w:hint="eastAsia"/>
          <w:sz w:val="24"/>
          <w:szCs w:val="24"/>
        </w:rPr>
        <w:t>进行问题向量化。随后遍历问答集中的所有问题，同时也调用词向量模型对每个问题进行向量化，然后计算问题向量和问答集向量之间的余弦相似度，返回余弦相似度</w:t>
      </w:r>
      <w:r w:rsidR="005D7BB9" w:rsidRPr="00AC4A9D">
        <w:rPr>
          <w:rFonts w:ascii="宋体" w:eastAsia="宋体" w:hAnsi="宋体" w:hint="eastAsia"/>
          <w:sz w:val="24"/>
          <w:szCs w:val="24"/>
        </w:rPr>
        <w:t>的最大值。若余弦相似度的最大值小于0</w:t>
      </w:r>
      <w:r w:rsidR="005D7BB9" w:rsidRPr="00AC4A9D">
        <w:rPr>
          <w:rFonts w:ascii="宋体" w:eastAsia="宋体" w:hAnsi="宋体"/>
          <w:sz w:val="24"/>
          <w:szCs w:val="24"/>
        </w:rPr>
        <w:t>.5</w:t>
      </w:r>
      <w:r w:rsidR="005D7BB9" w:rsidRPr="00AC4A9D">
        <w:rPr>
          <w:rFonts w:ascii="宋体" w:eastAsia="宋体" w:hAnsi="宋体" w:hint="eastAsia"/>
          <w:sz w:val="24"/>
          <w:szCs w:val="24"/>
        </w:rPr>
        <w:t>，则说明用户咨询的问题，在问答集中没有，为了避免回复“问答集中没有此类问</w:t>
      </w:r>
      <w:r w:rsidR="005D7BB9" w:rsidRPr="00AC4A9D">
        <w:rPr>
          <w:rFonts w:ascii="宋体" w:eastAsia="宋体" w:hAnsi="宋体" w:hint="eastAsia"/>
          <w:sz w:val="24"/>
          <w:szCs w:val="24"/>
        </w:rPr>
        <w:lastRenderedPageBreak/>
        <w:t>题”之类的尴尬话语，以提升用户的体验，我们将问题转发给闲聊模块，闲聊模块是一个基于图灵A</w:t>
      </w:r>
      <w:r w:rsidR="005D7BB9" w:rsidRPr="00AC4A9D">
        <w:rPr>
          <w:rFonts w:ascii="宋体" w:eastAsia="宋体" w:hAnsi="宋体"/>
          <w:sz w:val="24"/>
          <w:szCs w:val="24"/>
        </w:rPr>
        <w:t>PI</w:t>
      </w:r>
      <w:r w:rsidR="005D7BB9" w:rsidRPr="00AC4A9D">
        <w:rPr>
          <w:rFonts w:ascii="宋体" w:eastAsia="宋体" w:hAnsi="宋体" w:hint="eastAsia"/>
          <w:sz w:val="24"/>
          <w:szCs w:val="24"/>
        </w:rPr>
        <w:t>的聊天机器人，当余弦相似度最大值小于0</w:t>
      </w:r>
      <w:r w:rsidR="005D7BB9" w:rsidRPr="00AC4A9D">
        <w:rPr>
          <w:rFonts w:ascii="宋体" w:eastAsia="宋体" w:hAnsi="宋体"/>
          <w:sz w:val="24"/>
          <w:szCs w:val="24"/>
        </w:rPr>
        <w:t>.5</w:t>
      </w:r>
      <w:r w:rsidR="005D7BB9" w:rsidRPr="00AC4A9D">
        <w:rPr>
          <w:rFonts w:ascii="宋体" w:eastAsia="宋体" w:hAnsi="宋体" w:hint="eastAsia"/>
          <w:sz w:val="24"/>
          <w:szCs w:val="24"/>
        </w:rPr>
        <w:t>时，调用闲聊机器人与用户聊天；当余弦相似度最大值大于等于0</w:t>
      </w:r>
      <w:r w:rsidR="005D7BB9" w:rsidRPr="00AC4A9D">
        <w:rPr>
          <w:rFonts w:ascii="宋体" w:eastAsia="宋体" w:hAnsi="宋体"/>
          <w:sz w:val="24"/>
          <w:szCs w:val="24"/>
        </w:rPr>
        <w:t>.5</w:t>
      </w:r>
      <w:r w:rsidR="005D7BB9" w:rsidRPr="00AC4A9D">
        <w:rPr>
          <w:rFonts w:ascii="宋体" w:eastAsia="宋体" w:hAnsi="宋体" w:hint="eastAsia"/>
          <w:sz w:val="24"/>
          <w:szCs w:val="24"/>
        </w:rPr>
        <w:t>时，则返回问答集中对应问题的答案。</w:t>
      </w:r>
    </w:p>
    <w:p w14:paraId="1F08C0D7" w14:textId="42FB451B" w:rsidR="005D7BB9" w:rsidRPr="00AC4A9D" w:rsidRDefault="005D7BB9"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关键代码：</w:t>
      </w:r>
    </w:p>
    <w:p w14:paraId="3C96F599" w14:textId="37BB2074" w:rsidR="005D7BB9" w:rsidRDefault="007F1552" w:rsidP="007F1552">
      <w:pPr>
        <w:ind w:firstLineChars="200" w:firstLine="440"/>
      </w:pPr>
      <w:r>
        <w:rPr>
          <w:noProof/>
        </w:rPr>
        <w:drawing>
          <wp:inline distT="0" distB="0" distL="0" distR="0" wp14:anchorId="20D8D2B1" wp14:editId="651D9686">
            <wp:extent cx="5198412" cy="48996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9406" cy="4900597"/>
                    </a:xfrm>
                    <a:prstGeom prst="rect">
                      <a:avLst/>
                    </a:prstGeom>
                  </pic:spPr>
                </pic:pic>
              </a:graphicData>
            </a:graphic>
          </wp:inline>
        </w:drawing>
      </w:r>
    </w:p>
    <w:p w14:paraId="0C0BE188" w14:textId="4B3C4717" w:rsidR="005D7BB9" w:rsidRDefault="00BD2608" w:rsidP="00BD2608">
      <w:pPr>
        <w:pStyle w:val="3"/>
      </w:pPr>
      <w:r>
        <w:rPr>
          <w:rFonts w:hint="eastAsia"/>
        </w:rPr>
        <w:t>3</w:t>
      </w:r>
      <w:r>
        <w:t>.</w:t>
      </w:r>
      <w:r w:rsidR="0099786E">
        <w:t>5</w:t>
      </w:r>
      <w:r>
        <w:t xml:space="preserve"> </w:t>
      </w:r>
      <w:r>
        <w:rPr>
          <w:rFonts w:hint="eastAsia"/>
        </w:rPr>
        <w:t>模型训练</w:t>
      </w:r>
    </w:p>
    <w:p w14:paraId="7D9F79A3" w14:textId="03741647" w:rsidR="002902FB" w:rsidRPr="002902FB" w:rsidRDefault="002902FB" w:rsidP="002902FB">
      <w:pPr>
        <w:pStyle w:val="4"/>
      </w:pPr>
      <w:r>
        <w:rPr>
          <w:rFonts w:hint="eastAsia"/>
        </w:rPr>
        <w:t>3</w:t>
      </w:r>
      <w:r>
        <w:t>.</w:t>
      </w:r>
      <w:r w:rsidR="00A97F4D">
        <w:t>5</w:t>
      </w:r>
      <w:r>
        <w:t xml:space="preserve">.1 </w:t>
      </w:r>
      <w:r>
        <w:rPr>
          <w:rFonts w:hint="eastAsia"/>
        </w:rPr>
        <w:t>分类模型训练</w:t>
      </w:r>
    </w:p>
    <w:p w14:paraId="70F23892" w14:textId="77777777" w:rsidR="00BD2608" w:rsidRPr="00BD2608" w:rsidRDefault="00BD2608" w:rsidP="00BD2608">
      <w:pPr>
        <w:ind w:firstLine="420"/>
        <w:rPr>
          <w:rFonts w:ascii="宋体" w:eastAsia="宋体" w:hAnsi="宋体"/>
          <w:b/>
          <w:bCs/>
          <w:sz w:val="24"/>
          <w:szCs w:val="24"/>
        </w:rPr>
      </w:pPr>
      <w:r w:rsidRPr="00BD2608">
        <w:rPr>
          <w:rFonts w:ascii="宋体" w:eastAsia="宋体" w:hAnsi="宋体" w:hint="eastAsia"/>
          <w:b/>
          <w:bCs/>
          <w:sz w:val="24"/>
          <w:szCs w:val="24"/>
        </w:rPr>
        <w:t>数据处理</w:t>
      </w:r>
    </w:p>
    <w:p w14:paraId="177134AC" w14:textId="77777777" w:rsidR="00BD2608" w:rsidRDefault="00BD2608" w:rsidP="00BD2608">
      <w:r>
        <w:rPr>
          <w:noProof/>
        </w:rPr>
        <w:lastRenderedPageBreak/>
        <w:drawing>
          <wp:inline distT="0" distB="0" distL="114300" distR="114300" wp14:anchorId="766E9AAE" wp14:editId="0C30F528">
            <wp:extent cx="5272405" cy="2635885"/>
            <wp:effectExtent l="0" t="0" r="4445"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stretch>
                      <a:fillRect/>
                    </a:stretch>
                  </pic:blipFill>
                  <pic:spPr>
                    <a:xfrm>
                      <a:off x="0" y="0"/>
                      <a:ext cx="5272405" cy="2635885"/>
                    </a:xfrm>
                    <a:prstGeom prst="rect">
                      <a:avLst/>
                    </a:prstGeom>
                    <a:noFill/>
                    <a:ln>
                      <a:noFill/>
                    </a:ln>
                  </pic:spPr>
                </pic:pic>
              </a:graphicData>
            </a:graphic>
          </wp:inline>
        </w:drawing>
      </w:r>
    </w:p>
    <w:p w14:paraId="6CFE793B" w14:textId="77777777" w:rsidR="00BD2608" w:rsidRPr="00BD2608" w:rsidRDefault="00BD2608" w:rsidP="00BD2608">
      <w:pPr>
        <w:ind w:firstLine="420"/>
        <w:rPr>
          <w:rFonts w:ascii="宋体" w:eastAsia="宋体" w:hAnsi="宋体"/>
          <w:sz w:val="24"/>
          <w:szCs w:val="24"/>
        </w:rPr>
      </w:pPr>
      <w:r w:rsidRPr="00BD2608">
        <w:rPr>
          <w:rFonts w:ascii="宋体" w:eastAsia="宋体" w:hAnsi="宋体" w:hint="eastAsia"/>
          <w:sz w:val="24"/>
          <w:szCs w:val="24"/>
        </w:rPr>
        <w:t>读入数据后，得到“label”标签总共有多少类，即最后模型需要输出的层数。</w:t>
      </w:r>
    </w:p>
    <w:p w14:paraId="797DC8F6" w14:textId="3E3B1609" w:rsidR="00BD2608" w:rsidRPr="00BD2608" w:rsidRDefault="00BD2608" w:rsidP="00BD2608">
      <w:pPr>
        <w:ind w:firstLine="420"/>
        <w:rPr>
          <w:rFonts w:ascii="宋体" w:eastAsia="宋体" w:hAnsi="宋体"/>
          <w:sz w:val="24"/>
          <w:szCs w:val="24"/>
        </w:rPr>
      </w:pPr>
      <w:r w:rsidRPr="00BD2608">
        <w:rPr>
          <w:rFonts w:ascii="宋体" w:eastAsia="宋体" w:hAnsi="宋体" w:hint="eastAsia"/>
          <w:sz w:val="24"/>
          <w:szCs w:val="24"/>
        </w:rPr>
        <w:t>使用</w:t>
      </w:r>
      <w:r w:rsidRPr="00BD2608">
        <w:rPr>
          <w:rFonts w:ascii="宋体" w:eastAsia="宋体" w:hAnsi="宋体"/>
          <w:sz w:val="24"/>
          <w:szCs w:val="24"/>
        </w:rPr>
        <w:t>keras.preprocessing.text</w:t>
      </w:r>
      <w:r w:rsidRPr="00BD2608">
        <w:rPr>
          <w:rFonts w:ascii="宋体" w:eastAsia="宋体" w:hAnsi="宋体" w:hint="eastAsia"/>
          <w:sz w:val="24"/>
          <w:szCs w:val="24"/>
        </w:rPr>
        <w:t>.</w:t>
      </w:r>
      <w:r w:rsidRPr="00BD2608">
        <w:rPr>
          <w:rFonts w:ascii="宋体" w:eastAsia="宋体" w:hAnsi="宋体"/>
          <w:sz w:val="24"/>
          <w:szCs w:val="24"/>
        </w:rPr>
        <w:t>Tokenizer</w:t>
      </w:r>
      <w:r w:rsidRPr="00BD2608">
        <w:rPr>
          <w:rFonts w:ascii="宋体" w:eastAsia="宋体" w:hAnsi="宋体" w:hint="eastAsia"/>
          <w:sz w:val="24"/>
          <w:szCs w:val="24"/>
        </w:rPr>
        <w:t>和</w:t>
      </w:r>
      <w:r w:rsidRPr="00BD2608">
        <w:rPr>
          <w:rFonts w:ascii="宋体" w:eastAsia="宋体" w:hAnsi="宋体"/>
          <w:sz w:val="24"/>
          <w:szCs w:val="24"/>
        </w:rPr>
        <w:t xml:space="preserve"> keras.preprocessin</w:t>
      </w:r>
      <w:r w:rsidRPr="00BD2608">
        <w:rPr>
          <w:rFonts w:ascii="宋体" w:eastAsia="宋体" w:hAnsi="宋体" w:hint="eastAsia"/>
          <w:sz w:val="24"/>
          <w:szCs w:val="24"/>
        </w:rPr>
        <w:t>g.</w:t>
      </w:r>
      <w:r w:rsidRPr="00BD2608">
        <w:rPr>
          <w:rFonts w:ascii="宋体" w:eastAsia="宋体" w:hAnsi="宋体"/>
          <w:sz w:val="24"/>
          <w:szCs w:val="24"/>
        </w:rPr>
        <w:t>sequence</w:t>
      </w:r>
      <w:r w:rsidRPr="00BD2608">
        <w:rPr>
          <w:rFonts w:ascii="宋体" w:eastAsia="宋体" w:hAnsi="宋体" w:hint="eastAsia"/>
          <w:sz w:val="24"/>
          <w:szCs w:val="24"/>
        </w:rPr>
        <w:t>这两个Keras框架的包，进行文本向量化的处理。</w:t>
      </w:r>
    </w:p>
    <w:p w14:paraId="6993815F" w14:textId="77777777" w:rsidR="00BD2608" w:rsidRPr="00BD2608" w:rsidRDefault="00BD2608" w:rsidP="00BD2608">
      <w:pPr>
        <w:ind w:firstLine="420"/>
        <w:rPr>
          <w:rFonts w:ascii="宋体" w:eastAsia="宋体" w:hAnsi="宋体"/>
          <w:b/>
          <w:bCs/>
          <w:sz w:val="24"/>
          <w:szCs w:val="24"/>
        </w:rPr>
      </w:pPr>
      <w:r w:rsidRPr="00BD2608">
        <w:rPr>
          <w:rFonts w:ascii="宋体" w:eastAsia="宋体" w:hAnsi="宋体" w:hint="eastAsia"/>
          <w:b/>
          <w:bCs/>
          <w:sz w:val="24"/>
          <w:szCs w:val="24"/>
        </w:rPr>
        <w:t>Tokenizer分词器：</w:t>
      </w:r>
    </w:p>
    <w:p w14:paraId="5AD70B07" w14:textId="77777777" w:rsidR="00BD2608" w:rsidRPr="00BD2608" w:rsidRDefault="00BD2608" w:rsidP="00BD2608">
      <w:pPr>
        <w:ind w:firstLine="420"/>
        <w:rPr>
          <w:rFonts w:ascii="宋体" w:eastAsia="宋体" w:hAnsi="宋体"/>
          <w:sz w:val="24"/>
          <w:szCs w:val="24"/>
        </w:rPr>
      </w:pPr>
      <w:r w:rsidRPr="00BD2608">
        <w:rPr>
          <w:rFonts w:ascii="宋体" w:eastAsia="宋体" w:hAnsi="宋体" w:hint="eastAsia"/>
          <w:sz w:val="24"/>
          <w:szCs w:val="24"/>
        </w:rPr>
        <w:t>F</w:t>
      </w:r>
      <w:r w:rsidRPr="00BD2608">
        <w:rPr>
          <w:rFonts w:ascii="宋体" w:eastAsia="宋体" w:hAnsi="宋体"/>
          <w:sz w:val="24"/>
          <w:szCs w:val="24"/>
        </w:rPr>
        <w:t>it_on_texts() 将我们要分词的文本内容输入进去，分词器会将里面所有的文本进行拆分，并且将所有拆分后的不重复词进行排序，形成一个词汇表。每一个词都对应一个独有的索引。</w:t>
      </w:r>
    </w:p>
    <w:p w14:paraId="06CEEC81" w14:textId="77777777" w:rsidR="00BD2608" w:rsidRPr="00BD2608" w:rsidRDefault="00BD2608" w:rsidP="00BD2608">
      <w:pPr>
        <w:ind w:firstLine="420"/>
        <w:rPr>
          <w:rFonts w:ascii="宋体" w:eastAsia="宋体" w:hAnsi="宋体"/>
          <w:sz w:val="24"/>
          <w:szCs w:val="24"/>
        </w:rPr>
      </w:pPr>
      <w:r w:rsidRPr="00BD2608">
        <w:rPr>
          <w:rFonts w:ascii="宋体" w:eastAsia="宋体" w:hAnsi="宋体" w:hint="eastAsia"/>
          <w:sz w:val="24"/>
          <w:szCs w:val="24"/>
        </w:rPr>
        <w:t>Texts_to_sequences()利用生成的词汇表，将data[</w:t>
      </w:r>
      <w:r w:rsidRPr="00BD2608">
        <w:rPr>
          <w:rFonts w:ascii="宋体" w:eastAsia="宋体" w:hAnsi="宋体"/>
          <w:sz w:val="24"/>
          <w:szCs w:val="24"/>
        </w:rPr>
        <w:t>“</w:t>
      </w:r>
      <w:r w:rsidRPr="00BD2608">
        <w:rPr>
          <w:rFonts w:ascii="宋体" w:eastAsia="宋体" w:hAnsi="宋体" w:hint="eastAsia"/>
          <w:sz w:val="24"/>
          <w:szCs w:val="24"/>
        </w:rPr>
        <w:t>ask_clear_word</w:t>
      </w:r>
      <w:r w:rsidRPr="00BD2608">
        <w:rPr>
          <w:rFonts w:ascii="宋体" w:eastAsia="宋体" w:hAnsi="宋体"/>
          <w:sz w:val="24"/>
          <w:szCs w:val="24"/>
        </w:rPr>
        <w:t>”</w:t>
      </w:r>
      <w:r w:rsidRPr="00BD2608">
        <w:rPr>
          <w:rFonts w:ascii="宋体" w:eastAsia="宋体" w:hAnsi="宋体" w:hint="eastAsia"/>
          <w:sz w:val="24"/>
          <w:szCs w:val="24"/>
        </w:rPr>
        <w:t>]的句子向量化，得到“数字列表”。</w:t>
      </w:r>
    </w:p>
    <w:p w14:paraId="4B53C5FD" w14:textId="77777777" w:rsidR="00BD2608" w:rsidRPr="00BD2608" w:rsidRDefault="00BD2608" w:rsidP="00BD2608">
      <w:pPr>
        <w:ind w:firstLine="420"/>
        <w:rPr>
          <w:rFonts w:ascii="宋体" w:eastAsia="宋体" w:hAnsi="宋体"/>
          <w:b/>
          <w:bCs/>
          <w:sz w:val="24"/>
          <w:szCs w:val="24"/>
        </w:rPr>
      </w:pPr>
      <w:r w:rsidRPr="00BD2608">
        <w:rPr>
          <w:rFonts w:ascii="宋体" w:eastAsia="宋体" w:hAnsi="宋体" w:hint="eastAsia"/>
          <w:b/>
          <w:bCs/>
          <w:sz w:val="24"/>
          <w:szCs w:val="24"/>
        </w:rPr>
        <w:t>Sequence：</w:t>
      </w:r>
    </w:p>
    <w:p w14:paraId="67DF4C6E" w14:textId="77777777" w:rsidR="00BD2608" w:rsidRPr="00BD2608" w:rsidRDefault="00BD2608" w:rsidP="00BD2608">
      <w:pPr>
        <w:ind w:firstLine="420"/>
        <w:rPr>
          <w:rFonts w:ascii="宋体" w:eastAsia="宋体" w:hAnsi="宋体"/>
          <w:sz w:val="24"/>
          <w:szCs w:val="24"/>
        </w:rPr>
      </w:pPr>
      <w:r w:rsidRPr="00BD2608">
        <w:rPr>
          <w:rFonts w:ascii="宋体" w:eastAsia="宋体" w:hAnsi="宋体" w:hint="eastAsia"/>
          <w:sz w:val="24"/>
          <w:szCs w:val="24"/>
        </w:rPr>
        <w:t>Pad_sequences()进行序列填充或截断，通过截长补短让所有“数字列表</w:t>
      </w:r>
      <w:r w:rsidRPr="00BD2608">
        <w:rPr>
          <w:rFonts w:ascii="宋体" w:eastAsia="宋体" w:hAnsi="宋体"/>
          <w:sz w:val="24"/>
          <w:szCs w:val="24"/>
        </w:rPr>
        <w:t>”</w:t>
      </w:r>
      <w:r w:rsidRPr="00BD2608">
        <w:rPr>
          <w:rFonts w:ascii="宋体" w:eastAsia="宋体" w:hAnsi="宋体" w:hint="eastAsia"/>
          <w:sz w:val="24"/>
          <w:szCs w:val="24"/>
        </w:rPr>
        <w:t>长度一致，maxlen即为最后得到的序列长度。padding的默认值为“pre”，即当数字列表长度短于maxlen时，</w:t>
      </w:r>
      <w:r w:rsidRPr="00BD2608">
        <w:rPr>
          <w:rFonts w:ascii="宋体" w:eastAsia="宋体" w:hAnsi="宋体"/>
          <w:sz w:val="24"/>
          <w:szCs w:val="24"/>
        </w:rPr>
        <w:t>在序列前面填充默认值0</w:t>
      </w:r>
      <w:r w:rsidRPr="00BD2608">
        <w:rPr>
          <w:rFonts w:ascii="宋体" w:eastAsia="宋体" w:hAnsi="宋体" w:hint="eastAsia"/>
          <w:sz w:val="24"/>
          <w:szCs w:val="24"/>
        </w:rPr>
        <w:t>；当数字列表长度大于maxlen时，</w:t>
      </w:r>
      <w:r w:rsidRPr="00BD2608">
        <w:rPr>
          <w:rFonts w:ascii="宋体" w:eastAsia="宋体" w:hAnsi="宋体"/>
          <w:sz w:val="24"/>
          <w:szCs w:val="24"/>
        </w:rPr>
        <w:t>截断序列前面的数</w:t>
      </w:r>
      <w:r w:rsidRPr="00BD2608">
        <w:rPr>
          <w:rFonts w:ascii="宋体" w:eastAsia="宋体" w:hAnsi="宋体" w:hint="eastAsia"/>
          <w:sz w:val="24"/>
          <w:szCs w:val="24"/>
        </w:rPr>
        <w:t>。</w:t>
      </w:r>
    </w:p>
    <w:p w14:paraId="7C8409C6" w14:textId="77777777" w:rsidR="00BD2608" w:rsidRPr="00BD2608" w:rsidRDefault="00BD2608" w:rsidP="00BD2608">
      <w:pPr>
        <w:ind w:firstLine="420"/>
        <w:rPr>
          <w:rFonts w:ascii="宋体" w:eastAsia="宋体" w:hAnsi="宋体"/>
          <w:sz w:val="24"/>
          <w:szCs w:val="24"/>
        </w:rPr>
      </w:pPr>
      <w:r w:rsidRPr="00BD2608">
        <w:rPr>
          <w:rFonts w:ascii="宋体" w:eastAsia="宋体" w:hAnsi="宋体" w:hint="eastAsia"/>
          <w:sz w:val="24"/>
          <w:szCs w:val="24"/>
        </w:rPr>
        <w:t>数据处理后即得到最后的训练样本x_train和y_train。</w:t>
      </w:r>
    </w:p>
    <w:p w14:paraId="7077EDC2" w14:textId="77777777" w:rsidR="00BD2608" w:rsidRDefault="00BD2608" w:rsidP="00BD2608">
      <w:pPr>
        <w:ind w:firstLine="420"/>
      </w:pPr>
      <w:r>
        <w:rPr>
          <w:noProof/>
        </w:rPr>
        <w:drawing>
          <wp:inline distT="0" distB="0" distL="114300" distR="114300" wp14:anchorId="4D39C165" wp14:editId="3BBD0C92">
            <wp:extent cx="3448050" cy="609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3448050" cy="609600"/>
                    </a:xfrm>
                    <a:prstGeom prst="rect">
                      <a:avLst/>
                    </a:prstGeom>
                    <a:noFill/>
                    <a:ln>
                      <a:noFill/>
                    </a:ln>
                  </pic:spPr>
                </pic:pic>
              </a:graphicData>
            </a:graphic>
          </wp:inline>
        </w:drawing>
      </w:r>
    </w:p>
    <w:p w14:paraId="43E91CFE" w14:textId="77777777" w:rsidR="00BD2608" w:rsidRDefault="00BD2608" w:rsidP="00BD2608"/>
    <w:p w14:paraId="610A1D4E" w14:textId="77777777" w:rsidR="00BD2608" w:rsidRPr="00BD2608" w:rsidRDefault="00BD2608" w:rsidP="00BD2608">
      <w:pPr>
        <w:ind w:firstLine="420"/>
        <w:rPr>
          <w:rFonts w:ascii="宋体" w:eastAsia="宋体" w:hAnsi="宋体"/>
          <w:b/>
          <w:bCs/>
          <w:sz w:val="24"/>
          <w:szCs w:val="24"/>
        </w:rPr>
      </w:pPr>
      <w:r w:rsidRPr="00BD2608">
        <w:rPr>
          <w:rFonts w:ascii="宋体" w:eastAsia="宋体" w:hAnsi="宋体" w:hint="eastAsia"/>
          <w:b/>
          <w:bCs/>
          <w:sz w:val="24"/>
          <w:szCs w:val="24"/>
        </w:rPr>
        <w:t>构建模型</w:t>
      </w:r>
    </w:p>
    <w:p w14:paraId="641E0825" w14:textId="534FE4DE" w:rsidR="00BD2608" w:rsidRPr="00BD2608" w:rsidRDefault="00BD2608" w:rsidP="00BD2608">
      <w:pPr>
        <w:ind w:firstLine="420"/>
        <w:rPr>
          <w:rFonts w:ascii="宋体" w:eastAsia="宋体" w:hAnsi="宋体"/>
          <w:sz w:val="24"/>
          <w:szCs w:val="24"/>
        </w:rPr>
      </w:pPr>
      <w:r w:rsidRPr="00BD2608">
        <w:rPr>
          <w:rFonts w:ascii="宋体" w:eastAsia="宋体" w:hAnsi="宋体" w:hint="eastAsia"/>
          <w:sz w:val="24"/>
          <w:szCs w:val="24"/>
        </w:rPr>
        <w:t>使用keras框架构建顺序模型，其中添加Embedding层、Conv1D层、MaxPool1D层、Flatten层、</w:t>
      </w:r>
      <w:r w:rsidRPr="00BD2608">
        <w:rPr>
          <w:rFonts w:ascii="宋体" w:eastAsia="宋体" w:hAnsi="宋体"/>
          <w:sz w:val="24"/>
          <w:szCs w:val="24"/>
        </w:rPr>
        <w:t>BatchNormalization</w:t>
      </w:r>
      <w:r w:rsidRPr="00BD2608">
        <w:rPr>
          <w:rFonts w:ascii="宋体" w:eastAsia="宋体" w:hAnsi="宋体" w:hint="eastAsia"/>
          <w:sz w:val="24"/>
          <w:szCs w:val="24"/>
        </w:rPr>
        <w:t>层、Dense层，具体构建流程和数据输入输出维度如图所示。</w:t>
      </w:r>
    </w:p>
    <w:p w14:paraId="6F2B65A1" w14:textId="77777777" w:rsidR="00BD2608" w:rsidRDefault="00BD2608" w:rsidP="00BD2608">
      <w:r>
        <w:rPr>
          <w:rFonts w:hint="eastAsia"/>
          <w:noProof/>
        </w:rPr>
        <w:lastRenderedPageBreak/>
        <w:drawing>
          <wp:inline distT="0" distB="0" distL="114300" distR="114300" wp14:anchorId="5E97FE73" wp14:editId="411C80CF">
            <wp:extent cx="2879725" cy="6282055"/>
            <wp:effectExtent l="0" t="0" r="15875" b="4445"/>
            <wp:docPr id="5" name="图片 5" descr="model_CNN_png_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odel_CNN_png_a2"/>
                    <pic:cNvPicPr>
                      <a:picLocks noChangeAspect="1"/>
                    </pic:cNvPicPr>
                  </pic:nvPicPr>
                  <pic:blipFill>
                    <a:blip r:embed="rId32"/>
                    <a:stretch>
                      <a:fillRect/>
                    </a:stretch>
                  </pic:blipFill>
                  <pic:spPr>
                    <a:xfrm>
                      <a:off x="0" y="0"/>
                      <a:ext cx="2879725" cy="6282055"/>
                    </a:xfrm>
                    <a:prstGeom prst="rect">
                      <a:avLst/>
                    </a:prstGeom>
                  </pic:spPr>
                </pic:pic>
              </a:graphicData>
            </a:graphic>
          </wp:inline>
        </w:drawing>
      </w:r>
      <w:r>
        <w:rPr>
          <w:rFonts w:hint="eastAsia"/>
          <w:noProof/>
        </w:rPr>
        <w:drawing>
          <wp:inline distT="0" distB="0" distL="114300" distR="114300" wp14:anchorId="6D56C82D" wp14:editId="354A53E5">
            <wp:extent cx="2205355" cy="6284595"/>
            <wp:effectExtent l="0" t="0" r="4445" b="1905"/>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33"/>
                    <a:srcRect l="6979" t="2805" r="5518" b="2435"/>
                    <a:stretch>
                      <a:fillRect/>
                    </a:stretch>
                  </pic:blipFill>
                  <pic:spPr>
                    <a:xfrm>
                      <a:off x="0" y="0"/>
                      <a:ext cx="2205355" cy="6284595"/>
                    </a:xfrm>
                    <a:prstGeom prst="rect">
                      <a:avLst/>
                    </a:prstGeom>
                  </pic:spPr>
                </pic:pic>
              </a:graphicData>
            </a:graphic>
          </wp:inline>
        </w:drawing>
      </w:r>
    </w:p>
    <w:p w14:paraId="6EE6CACB" w14:textId="77777777" w:rsidR="00BD2608" w:rsidRDefault="00BD2608" w:rsidP="00BD2608"/>
    <w:p w14:paraId="26FED0F3" w14:textId="77777777" w:rsidR="00BD2608" w:rsidRPr="00BD2608" w:rsidRDefault="00BD2608" w:rsidP="00BD2608">
      <w:pPr>
        <w:ind w:firstLine="420"/>
        <w:rPr>
          <w:rFonts w:ascii="宋体" w:eastAsia="宋体" w:hAnsi="宋体"/>
          <w:sz w:val="24"/>
          <w:szCs w:val="24"/>
        </w:rPr>
      </w:pPr>
      <w:r w:rsidRPr="00BD2608">
        <w:rPr>
          <w:rFonts w:ascii="宋体" w:eastAsia="宋体" w:hAnsi="宋体" w:hint="eastAsia"/>
          <w:sz w:val="24"/>
          <w:szCs w:val="24"/>
        </w:rPr>
        <w:t>构建keras顺序模型的代码如下图。</w:t>
      </w:r>
    </w:p>
    <w:p w14:paraId="18A2AFDB" w14:textId="77777777" w:rsidR="00BD2608" w:rsidRDefault="00BD2608" w:rsidP="00BD2608">
      <w:r>
        <w:rPr>
          <w:noProof/>
        </w:rPr>
        <w:lastRenderedPageBreak/>
        <w:drawing>
          <wp:inline distT="0" distB="0" distL="114300" distR="114300" wp14:anchorId="7F81413E" wp14:editId="1CB0EB8D">
            <wp:extent cx="5231130" cy="4175125"/>
            <wp:effectExtent l="0" t="0" r="7620" b="158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5231130" cy="4175125"/>
                    </a:xfrm>
                    <a:prstGeom prst="rect">
                      <a:avLst/>
                    </a:prstGeom>
                    <a:noFill/>
                    <a:ln>
                      <a:noFill/>
                    </a:ln>
                  </pic:spPr>
                </pic:pic>
              </a:graphicData>
            </a:graphic>
          </wp:inline>
        </w:drawing>
      </w:r>
    </w:p>
    <w:p w14:paraId="3441132A" w14:textId="77777777" w:rsidR="00BD2608" w:rsidRPr="00BD2608" w:rsidRDefault="00BD2608" w:rsidP="00BD2608">
      <w:pPr>
        <w:ind w:firstLine="420"/>
        <w:rPr>
          <w:rFonts w:ascii="宋体" w:eastAsia="宋体" w:hAnsi="宋体"/>
          <w:sz w:val="24"/>
          <w:szCs w:val="24"/>
        </w:rPr>
      </w:pPr>
      <w:r w:rsidRPr="00BD2608">
        <w:rPr>
          <w:rFonts w:ascii="宋体" w:eastAsia="宋体" w:hAnsi="宋体" w:hint="eastAsia"/>
          <w:sz w:val="24"/>
          <w:szCs w:val="24"/>
        </w:rPr>
        <w:t>最后使用x_train和y_train对模型进行训练，并保存。</w:t>
      </w:r>
    </w:p>
    <w:p w14:paraId="07852E0D" w14:textId="1EBFDD2E" w:rsidR="00BD2608" w:rsidRDefault="00BD2608" w:rsidP="00BD2608">
      <w:r>
        <w:rPr>
          <w:noProof/>
        </w:rPr>
        <w:drawing>
          <wp:inline distT="0" distB="0" distL="114300" distR="114300" wp14:anchorId="4A4935CC" wp14:editId="75A1A813">
            <wp:extent cx="2514600" cy="1752600"/>
            <wp:effectExtent l="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35"/>
                    <a:stretch>
                      <a:fillRect/>
                    </a:stretch>
                  </pic:blipFill>
                  <pic:spPr>
                    <a:xfrm>
                      <a:off x="0" y="0"/>
                      <a:ext cx="2514600" cy="1752600"/>
                    </a:xfrm>
                    <a:prstGeom prst="rect">
                      <a:avLst/>
                    </a:prstGeom>
                    <a:noFill/>
                    <a:ln>
                      <a:noFill/>
                    </a:ln>
                  </pic:spPr>
                </pic:pic>
              </a:graphicData>
            </a:graphic>
          </wp:inline>
        </w:drawing>
      </w:r>
    </w:p>
    <w:p w14:paraId="1B445E99" w14:textId="77777777" w:rsidR="00BD2608" w:rsidRPr="00BD2608" w:rsidRDefault="00BD2608" w:rsidP="00BD2608">
      <w:pPr>
        <w:ind w:firstLine="420"/>
        <w:rPr>
          <w:rFonts w:ascii="宋体" w:eastAsia="宋体" w:hAnsi="宋体"/>
          <w:b/>
          <w:bCs/>
          <w:sz w:val="24"/>
          <w:szCs w:val="24"/>
        </w:rPr>
      </w:pPr>
      <w:r w:rsidRPr="00BD2608">
        <w:rPr>
          <w:rFonts w:ascii="宋体" w:eastAsia="宋体" w:hAnsi="宋体" w:hint="eastAsia"/>
          <w:b/>
          <w:bCs/>
          <w:sz w:val="24"/>
          <w:szCs w:val="24"/>
        </w:rPr>
        <w:t>分析准确率和损失值图</w:t>
      </w:r>
    </w:p>
    <w:p w14:paraId="28EDDE10" w14:textId="77777777" w:rsidR="00BD2608" w:rsidRPr="00BD2608" w:rsidRDefault="00BD2608" w:rsidP="00BD2608">
      <w:pPr>
        <w:ind w:firstLine="420"/>
        <w:rPr>
          <w:rFonts w:ascii="宋体" w:eastAsia="宋体" w:hAnsi="宋体"/>
          <w:sz w:val="24"/>
          <w:szCs w:val="24"/>
        </w:rPr>
      </w:pPr>
      <w:r w:rsidRPr="00BD2608">
        <w:rPr>
          <w:rFonts w:ascii="宋体" w:eastAsia="宋体" w:hAnsi="宋体" w:hint="eastAsia"/>
          <w:sz w:val="24"/>
          <w:szCs w:val="24"/>
        </w:rPr>
        <w:t>内科数据模型训练结果的准确率和损失值图如下，分析可知迭代次数Epoch设置为1即可。</w:t>
      </w:r>
    </w:p>
    <w:p w14:paraId="486CD46B" w14:textId="77777777" w:rsidR="00BD2608" w:rsidRDefault="00BD2608" w:rsidP="00BD2608"/>
    <w:p w14:paraId="20370525" w14:textId="41950347" w:rsidR="00BD2608" w:rsidRDefault="00BD2608" w:rsidP="00BD2608">
      <w:r>
        <w:rPr>
          <w:rFonts w:hint="eastAsia"/>
          <w:noProof/>
        </w:rPr>
        <w:lastRenderedPageBreak/>
        <w:drawing>
          <wp:inline distT="0" distB="0" distL="114300" distR="114300" wp14:anchorId="55B9E05B" wp14:editId="56E0DBD9">
            <wp:extent cx="2592070" cy="1728470"/>
            <wp:effectExtent l="0" t="0" r="17780" b="5080"/>
            <wp:docPr id="31" name="图片 31" descr="model_CNN_png_avalid_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odel_CNN_png_avalid_acc"/>
                    <pic:cNvPicPr>
                      <a:picLocks noChangeAspect="1"/>
                    </pic:cNvPicPr>
                  </pic:nvPicPr>
                  <pic:blipFill>
                    <a:blip r:embed="rId36"/>
                    <a:stretch>
                      <a:fillRect/>
                    </a:stretch>
                  </pic:blipFill>
                  <pic:spPr>
                    <a:xfrm>
                      <a:off x="0" y="0"/>
                      <a:ext cx="2592070" cy="1728470"/>
                    </a:xfrm>
                    <a:prstGeom prst="rect">
                      <a:avLst/>
                    </a:prstGeom>
                  </pic:spPr>
                </pic:pic>
              </a:graphicData>
            </a:graphic>
          </wp:inline>
        </w:drawing>
      </w:r>
      <w:r>
        <w:rPr>
          <w:rFonts w:hint="eastAsia"/>
          <w:noProof/>
        </w:rPr>
        <w:drawing>
          <wp:inline distT="0" distB="0" distL="114300" distR="114300" wp14:anchorId="0B5EF70A" wp14:editId="553800FD">
            <wp:extent cx="2592070" cy="1727835"/>
            <wp:effectExtent l="0" t="0" r="17780" b="5715"/>
            <wp:docPr id="11" name="图片 11" descr="model_CNN_png_a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odel_CNN_png_aloss"/>
                    <pic:cNvPicPr>
                      <a:picLocks noChangeAspect="1"/>
                    </pic:cNvPicPr>
                  </pic:nvPicPr>
                  <pic:blipFill>
                    <a:blip r:embed="rId37"/>
                    <a:stretch>
                      <a:fillRect/>
                    </a:stretch>
                  </pic:blipFill>
                  <pic:spPr>
                    <a:xfrm>
                      <a:off x="0" y="0"/>
                      <a:ext cx="2592070" cy="1727835"/>
                    </a:xfrm>
                    <a:prstGeom prst="rect">
                      <a:avLst/>
                    </a:prstGeom>
                  </pic:spPr>
                </pic:pic>
              </a:graphicData>
            </a:graphic>
          </wp:inline>
        </w:drawing>
      </w:r>
    </w:p>
    <w:p w14:paraId="79CD2139" w14:textId="77777777" w:rsidR="00BD2608" w:rsidRPr="00BD2608" w:rsidRDefault="00BD2608" w:rsidP="00BD2608">
      <w:pPr>
        <w:ind w:firstLine="420"/>
        <w:rPr>
          <w:rFonts w:ascii="宋体" w:eastAsia="宋体" w:hAnsi="宋体"/>
          <w:sz w:val="24"/>
          <w:szCs w:val="24"/>
        </w:rPr>
      </w:pPr>
      <w:r w:rsidRPr="00BD2608">
        <w:rPr>
          <w:rFonts w:ascii="宋体" w:eastAsia="宋体" w:hAnsi="宋体" w:hint="eastAsia"/>
          <w:sz w:val="24"/>
          <w:szCs w:val="24"/>
        </w:rPr>
        <w:t>外科数据模型训练结果的准确率和损失值图如下，分析可知迭代次数Epoch设置为1或2即可。</w:t>
      </w:r>
    </w:p>
    <w:p w14:paraId="55FF3F7B" w14:textId="1463EAF9" w:rsidR="007B2DAC" w:rsidRDefault="00BD2608" w:rsidP="00BD2608">
      <w:r>
        <w:rPr>
          <w:rFonts w:hint="eastAsia"/>
          <w:noProof/>
        </w:rPr>
        <w:drawing>
          <wp:inline distT="0" distB="0" distL="114300" distR="114300" wp14:anchorId="608AD940" wp14:editId="49BD694E">
            <wp:extent cx="2628265" cy="1751965"/>
            <wp:effectExtent l="0" t="0" r="635" b="635"/>
            <wp:docPr id="12" name="图片 12" descr="model_CNN_png_bvalid_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odel_CNN_png_bvalid_acc"/>
                    <pic:cNvPicPr>
                      <a:picLocks noChangeAspect="1"/>
                    </pic:cNvPicPr>
                  </pic:nvPicPr>
                  <pic:blipFill>
                    <a:blip r:embed="rId38"/>
                    <a:stretch>
                      <a:fillRect/>
                    </a:stretch>
                  </pic:blipFill>
                  <pic:spPr>
                    <a:xfrm>
                      <a:off x="0" y="0"/>
                      <a:ext cx="2628265" cy="1751965"/>
                    </a:xfrm>
                    <a:prstGeom prst="rect">
                      <a:avLst/>
                    </a:prstGeom>
                  </pic:spPr>
                </pic:pic>
              </a:graphicData>
            </a:graphic>
          </wp:inline>
        </w:drawing>
      </w:r>
      <w:r>
        <w:rPr>
          <w:rFonts w:hint="eastAsia"/>
          <w:noProof/>
        </w:rPr>
        <w:drawing>
          <wp:inline distT="0" distB="0" distL="114300" distR="114300" wp14:anchorId="027DB540" wp14:editId="2B9EF88C">
            <wp:extent cx="2628265" cy="1751965"/>
            <wp:effectExtent l="0" t="0" r="635" b="635"/>
            <wp:docPr id="13" name="图片 13" descr="model_CNN_png_b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odel_CNN_png_bloss"/>
                    <pic:cNvPicPr>
                      <a:picLocks noChangeAspect="1"/>
                    </pic:cNvPicPr>
                  </pic:nvPicPr>
                  <pic:blipFill>
                    <a:blip r:embed="rId39"/>
                    <a:stretch>
                      <a:fillRect/>
                    </a:stretch>
                  </pic:blipFill>
                  <pic:spPr>
                    <a:xfrm>
                      <a:off x="0" y="0"/>
                      <a:ext cx="2628265" cy="1751965"/>
                    </a:xfrm>
                    <a:prstGeom prst="rect">
                      <a:avLst/>
                    </a:prstGeom>
                  </pic:spPr>
                </pic:pic>
              </a:graphicData>
            </a:graphic>
          </wp:inline>
        </w:drawing>
      </w:r>
    </w:p>
    <w:p w14:paraId="6DD30AFB" w14:textId="40770BDD" w:rsidR="00FB7D47" w:rsidRDefault="00FB7D47" w:rsidP="00FB7D47">
      <w:pPr>
        <w:pStyle w:val="4"/>
      </w:pPr>
      <w:r>
        <w:rPr>
          <w:rFonts w:hint="eastAsia"/>
        </w:rPr>
        <w:t>3</w:t>
      </w:r>
      <w:r>
        <w:t>.</w:t>
      </w:r>
      <w:r w:rsidR="00A97F4D">
        <w:t>5</w:t>
      </w:r>
      <w:r>
        <w:t xml:space="preserve">.2 </w:t>
      </w:r>
      <w:r>
        <w:rPr>
          <w:rFonts w:hint="eastAsia"/>
        </w:rPr>
        <w:t>词向量模型构建</w:t>
      </w:r>
    </w:p>
    <w:p w14:paraId="61CC26BA" w14:textId="1587AF98" w:rsidR="007B2DAC" w:rsidRPr="007B2DAC" w:rsidRDefault="007B2DAC" w:rsidP="007B2DAC">
      <w:pPr>
        <w:ind w:firstLine="420"/>
        <w:rPr>
          <w:rFonts w:ascii="宋体" w:eastAsia="宋体" w:hAnsi="宋体"/>
          <w:sz w:val="24"/>
          <w:szCs w:val="24"/>
        </w:rPr>
      </w:pPr>
      <w:r w:rsidRPr="007B2DAC">
        <w:rPr>
          <w:rFonts w:ascii="宋体" w:eastAsia="宋体" w:hAnsi="宋体" w:hint="eastAsia"/>
          <w:sz w:val="24"/>
          <w:szCs w:val="24"/>
        </w:rPr>
        <w:t>采用的是python的sklearn库中的</w:t>
      </w:r>
      <w:r w:rsidRPr="007B2DAC">
        <w:rPr>
          <w:rFonts w:ascii="宋体" w:eastAsia="宋体" w:hAnsi="宋体"/>
          <w:sz w:val="24"/>
          <w:szCs w:val="24"/>
        </w:rPr>
        <w:t>TfidfVectorizer</w:t>
      </w:r>
      <w:r w:rsidRPr="007B2DAC">
        <w:rPr>
          <w:rFonts w:ascii="宋体" w:eastAsia="宋体" w:hAnsi="宋体" w:hint="eastAsia"/>
          <w:sz w:val="24"/>
          <w:szCs w:val="24"/>
        </w:rPr>
        <w:t>模块进行词向量模型的构建，</w:t>
      </w:r>
      <w:r w:rsidR="00800AE4">
        <w:rPr>
          <w:rFonts w:ascii="宋体" w:eastAsia="宋体" w:hAnsi="宋体" w:hint="eastAsia"/>
          <w:sz w:val="24"/>
          <w:szCs w:val="24"/>
        </w:rPr>
        <w:t>以外科的词向量模型为例，</w:t>
      </w:r>
      <w:r w:rsidRPr="007B2DAC">
        <w:rPr>
          <w:rFonts w:ascii="宋体" w:eastAsia="宋体" w:hAnsi="宋体" w:hint="eastAsia"/>
          <w:sz w:val="24"/>
          <w:szCs w:val="24"/>
        </w:rPr>
        <w:t>核心代码如下：</w:t>
      </w:r>
    </w:p>
    <w:p w14:paraId="066522BC" w14:textId="3BD66AD6" w:rsidR="00BD2608" w:rsidRPr="00BD2608" w:rsidRDefault="003C01DD" w:rsidP="00BD2608">
      <w:r>
        <w:rPr>
          <w:noProof/>
        </w:rPr>
        <w:drawing>
          <wp:inline distT="0" distB="0" distL="0" distR="0" wp14:anchorId="2BCD5814" wp14:editId="791561EA">
            <wp:extent cx="3726180" cy="3720343"/>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0048" cy="3734189"/>
                    </a:xfrm>
                    <a:prstGeom prst="rect">
                      <a:avLst/>
                    </a:prstGeom>
                  </pic:spPr>
                </pic:pic>
              </a:graphicData>
            </a:graphic>
          </wp:inline>
        </w:drawing>
      </w:r>
    </w:p>
    <w:p w14:paraId="2E863390" w14:textId="268DAE56" w:rsidR="00BC1788" w:rsidRDefault="00BC1788" w:rsidP="00A43734">
      <w:pPr>
        <w:pStyle w:val="2"/>
      </w:pPr>
      <w:r w:rsidRPr="00BC1788">
        <w:rPr>
          <w:rFonts w:hint="eastAsia"/>
        </w:rPr>
        <w:lastRenderedPageBreak/>
        <w:t>四、</w:t>
      </w:r>
      <w:r w:rsidR="007F1552">
        <w:rPr>
          <w:rFonts w:hint="eastAsia"/>
        </w:rPr>
        <w:t>不足与改进</w:t>
      </w:r>
    </w:p>
    <w:p w14:paraId="03ED47BF" w14:textId="1F53C3C6" w:rsidR="007F1552" w:rsidRPr="00AC4A9D" w:rsidRDefault="007F1552" w:rsidP="00697049">
      <w:pPr>
        <w:pStyle w:val="a4"/>
        <w:numPr>
          <w:ilvl w:val="0"/>
          <w:numId w:val="5"/>
        </w:numPr>
        <w:spacing w:line="360" w:lineRule="auto"/>
        <w:rPr>
          <w:rFonts w:ascii="宋体" w:eastAsia="宋体" w:hAnsi="宋体"/>
          <w:sz w:val="24"/>
          <w:szCs w:val="24"/>
        </w:rPr>
      </w:pPr>
      <w:r w:rsidRPr="00AC4A9D">
        <w:rPr>
          <w:rFonts w:ascii="宋体" w:eastAsia="宋体" w:hAnsi="宋体" w:hint="eastAsia"/>
          <w:sz w:val="24"/>
          <w:szCs w:val="24"/>
        </w:rPr>
        <w:t>类别较少</w:t>
      </w:r>
      <w:r w:rsidR="007F5880" w:rsidRPr="00AC4A9D">
        <w:rPr>
          <w:rFonts w:ascii="宋体" w:eastAsia="宋体" w:hAnsi="宋体" w:hint="eastAsia"/>
          <w:sz w:val="24"/>
          <w:szCs w:val="24"/>
        </w:rPr>
        <w:t>。</w:t>
      </w:r>
      <w:r w:rsidRPr="00AC4A9D">
        <w:rPr>
          <w:rFonts w:ascii="宋体" w:eastAsia="宋体" w:hAnsi="宋体" w:hint="eastAsia"/>
          <w:sz w:val="24"/>
          <w:szCs w:val="24"/>
        </w:rPr>
        <w:t>我们现在只有2个大类</w:t>
      </w:r>
      <w:r w:rsidR="007F5880" w:rsidRPr="00AC4A9D">
        <w:rPr>
          <w:rFonts w:ascii="宋体" w:eastAsia="宋体" w:hAnsi="宋体" w:hint="eastAsia"/>
          <w:sz w:val="24"/>
          <w:szCs w:val="24"/>
        </w:rPr>
        <w:t>（内科和外科）</w:t>
      </w:r>
      <w:r w:rsidRPr="00AC4A9D">
        <w:rPr>
          <w:rFonts w:ascii="宋体" w:eastAsia="宋体" w:hAnsi="宋体" w:hint="eastAsia"/>
          <w:sz w:val="24"/>
          <w:szCs w:val="24"/>
        </w:rPr>
        <w:t>，2</w:t>
      </w:r>
      <w:r w:rsidRPr="00AC4A9D">
        <w:rPr>
          <w:rFonts w:ascii="宋体" w:eastAsia="宋体" w:hAnsi="宋体"/>
          <w:sz w:val="24"/>
          <w:szCs w:val="24"/>
        </w:rPr>
        <w:t>0</w:t>
      </w:r>
      <w:r w:rsidRPr="00AC4A9D">
        <w:rPr>
          <w:rFonts w:ascii="宋体" w:eastAsia="宋体" w:hAnsi="宋体" w:hint="eastAsia"/>
          <w:sz w:val="24"/>
          <w:szCs w:val="24"/>
        </w:rPr>
        <w:t>个小类，</w:t>
      </w:r>
      <w:r w:rsidR="007F5880" w:rsidRPr="00AC4A9D">
        <w:rPr>
          <w:rFonts w:ascii="宋体" w:eastAsia="宋体" w:hAnsi="宋体" w:hint="eastAsia"/>
          <w:sz w:val="24"/>
          <w:szCs w:val="24"/>
        </w:rPr>
        <w:t>所以用户可以咨询的问题的类别较少，日后可以向问答集中添加更多的类别，增加多样性。</w:t>
      </w:r>
    </w:p>
    <w:p w14:paraId="5065A9EC" w14:textId="04599EDD" w:rsidR="007F1552" w:rsidRPr="00AC4A9D" w:rsidRDefault="007F1552" w:rsidP="00697049">
      <w:pPr>
        <w:pStyle w:val="a4"/>
        <w:numPr>
          <w:ilvl w:val="0"/>
          <w:numId w:val="5"/>
        </w:numPr>
        <w:spacing w:line="360" w:lineRule="auto"/>
        <w:rPr>
          <w:rFonts w:ascii="宋体" w:eastAsia="宋体" w:hAnsi="宋体"/>
          <w:sz w:val="24"/>
          <w:szCs w:val="24"/>
        </w:rPr>
      </w:pPr>
      <w:r w:rsidRPr="00AC4A9D">
        <w:rPr>
          <w:rFonts w:ascii="宋体" w:eastAsia="宋体" w:hAnsi="宋体" w:hint="eastAsia"/>
          <w:sz w:val="24"/>
          <w:szCs w:val="24"/>
        </w:rPr>
        <w:t>不稳定</w:t>
      </w:r>
      <w:r w:rsidR="007F5880" w:rsidRPr="00AC4A9D">
        <w:rPr>
          <w:rFonts w:ascii="宋体" w:eastAsia="宋体" w:hAnsi="宋体" w:hint="eastAsia"/>
          <w:sz w:val="24"/>
          <w:szCs w:val="24"/>
        </w:rPr>
        <w:t>。由于我们的类别较少，所以当用户输入一个不属于问答集中的类别的医疗问题时，我们要么返回的答案很奇怪，要么只能调用聊天机器人回答。</w:t>
      </w:r>
    </w:p>
    <w:p w14:paraId="58DA8CA1" w14:textId="45C339A6" w:rsidR="007F1552" w:rsidRPr="00AC4A9D" w:rsidRDefault="007F1552" w:rsidP="00697049">
      <w:pPr>
        <w:pStyle w:val="a4"/>
        <w:numPr>
          <w:ilvl w:val="0"/>
          <w:numId w:val="5"/>
        </w:numPr>
        <w:spacing w:line="360" w:lineRule="auto"/>
        <w:rPr>
          <w:rFonts w:ascii="宋体" w:eastAsia="宋体" w:hAnsi="宋体"/>
          <w:sz w:val="24"/>
          <w:szCs w:val="24"/>
        </w:rPr>
      </w:pPr>
      <w:r w:rsidRPr="00AC4A9D">
        <w:rPr>
          <w:rFonts w:ascii="宋体" w:eastAsia="宋体" w:hAnsi="宋体" w:hint="eastAsia"/>
          <w:sz w:val="24"/>
          <w:szCs w:val="24"/>
        </w:rPr>
        <w:t>响应速度</w:t>
      </w:r>
      <w:r w:rsidR="007F5880" w:rsidRPr="00AC4A9D">
        <w:rPr>
          <w:rFonts w:ascii="宋体" w:eastAsia="宋体" w:hAnsi="宋体" w:hint="eastAsia"/>
          <w:sz w:val="24"/>
          <w:szCs w:val="24"/>
        </w:rPr>
        <w:t>。正常情况下，我们的响应速度在2~</w:t>
      </w:r>
      <w:r w:rsidR="007F5880" w:rsidRPr="00AC4A9D">
        <w:rPr>
          <w:rFonts w:ascii="宋体" w:eastAsia="宋体" w:hAnsi="宋体"/>
          <w:sz w:val="24"/>
          <w:szCs w:val="24"/>
        </w:rPr>
        <w:t>3</w:t>
      </w:r>
      <w:r w:rsidR="007F5880" w:rsidRPr="00AC4A9D">
        <w:rPr>
          <w:rFonts w:ascii="宋体" w:eastAsia="宋体" w:hAnsi="宋体" w:hint="eastAsia"/>
          <w:sz w:val="24"/>
          <w:szCs w:val="24"/>
        </w:rPr>
        <w:t>秒，当一些小类别的数据量比较大时，我们的响应速度会比较慢。所以日后，一方面，我们会考虑优化我们的算法模型，可以尝试一下余弦相似度之外的匹配算法模型；另一方面，我们发现我们的词向量大部分都是稀疏向量，因此我们未来会考虑压缩稀疏向量，减少向量的维度，从而提升算法的计算速度。</w:t>
      </w:r>
    </w:p>
    <w:p w14:paraId="17EFE3A6" w14:textId="3579D5E4" w:rsidR="00713312" w:rsidRDefault="00BC1788" w:rsidP="00A43734">
      <w:pPr>
        <w:pStyle w:val="2"/>
      </w:pPr>
      <w:r>
        <w:rPr>
          <w:rFonts w:hint="eastAsia"/>
        </w:rPr>
        <w:t>五</w:t>
      </w:r>
      <w:r w:rsidR="009916AE">
        <w:t>、项目管理</w:t>
      </w:r>
    </w:p>
    <w:p w14:paraId="68FD0396" w14:textId="7683E0CD" w:rsidR="00713312" w:rsidRDefault="00A43734" w:rsidP="00A43734">
      <w:pPr>
        <w:pStyle w:val="3"/>
      </w:pPr>
      <w:r>
        <w:t>5</w:t>
      </w:r>
      <w:r w:rsidR="009916AE">
        <w:t>.1 代码管理</w:t>
      </w:r>
    </w:p>
    <w:p w14:paraId="2E47F667" w14:textId="1B26936A" w:rsidR="00713312" w:rsidRPr="00AC4A9D" w:rsidRDefault="009916AE" w:rsidP="00AC4A9D">
      <w:pPr>
        <w:pStyle w:val="a4"/>
        <w:spacing w:line="360" w:lineRule="auto"/>
        <w:ind w:firstLine="420"/>
        <w:rPr>
          <w:rFonts w:ascii="宋体" w:eastAsia="宋体" w:hAnsi="宋体"/>
          <w:sz w:val="24"/>
          <w:szCs w:val="24"/>
        </w:rPr>
      </w:pPr>
      <w:r w:rsidRPr="00AC4A9D">
        <w:rPr>
          <w:rFonts w:ascii="宋体" w:eastAsia="宋体" w:hAnsi="宋体"/>
          <w:sz w:val="24"/>
          <w:szCs w:val="24"/>
        </w:rPr>
        <w:tab/>
        <w:t>本项目代码通过在git</w:t>
      </w:r>
      <w:r w:rsidR="005C53CB" w:rsidRPr="00AC4A9D">
        <w:rPr>
          <w:rFonts w:ascii="宋体" w:eastAsia="宋体" w:hAnsi="宋体" w:hint="eastAsia"/>
          <w:sz w:val="24"/>
          <w:szCs w:val="24"/>
        </w:rPr>
        <w:t>ee</w:t>
      </w:r>
      <w:r w:rsidRPr="00AC4A9D">
        <w:rPr>
          <w:rFonts w:ascii="宋体" w:eastAsia="宋体" w:hAnsi="宋体"/>
          <w:sz w:val="24"/>
          <w:szCs w:val="24"/>
        </w:rPr>
        <w:t>上搭建的git仓库进行管理。</w:t>
      </w:r>
    </w:p>
    <w:p w14:paraId="31F21616" w14:textId="6D8769F9" w:rsidR="00ED39E1" w:rsidRDefault="00ED39E1">
      <w:pPr>
        <w:pStyle w:val="a4"/>
        <w:spacing w:line="360" w:lineRule="auto"/>
        <w:rPr>
          <w:rFonts w:ascii="宋体" w:eastAsia="宋体" w:hAnsi="宋体"/>
        </w:rPr>
      </w:pPr>
      <w:r>
        <w:rPr>
          <w:noProof/>
        </w:rPr>
        <w:drawing>
          <wp:inline distT="0" distB="0" distL="0" distR="0" wp14:anchorId="5F1174D1" wp14:editId="6C7B3C4A">
            <wp:extent cx="5270500" cy="2475865"/>
            <wp:effectExtent l="0" t="0" r="635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2475865"/>
                    </a:xfrm>
                    <a:prstGeom prst="rect">
                      <a:avLst/>
                    </a:prstGeom>
                  </pic:spPr>
                </pic:pic>
              </a:graphicData>
            </a:graphic>
          </wp:inline>
        </w:drawing>
      </w:r>
    </w:p>
    <w:p w14:paraId="7EF95909" w14:textId="0983FF34" w:rsidR="007F5880" w:rsidRDefault="007F5880">
      <w:pPr>
        <w:pStyle w:val="a4"/>
        <w:spacing w:line="360" w:lineRule="auto"/>
        <w:rPr>
          <w:rFonts w:ascii="宋体" w:eastAsia="宋体" w:hAnsi="宋体"/>
        </w:rPr>
      </w:pPr>
      <w:r>
        <w:rPr>
          <w:noProof/>
        </w:rPr>
        <w:lastRenderedPageBreak/>
        <w:drawing>
          <wp:inline distT="0" distB="0" distL="0" distR="0" wp14:anchorId="27E22A49" wp14:editId="237422B9">
            <wp:extent cx="4160520" cy="28070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3249" cy="2808939"/>
                    </a:xfrm>
                    <a:prstGeom prst="rect">
                      <a:avLst/>
                    </a:prstGeom>
                  </pic:spPr>
                </pic:pic>
              </a:graphicData>
            </a:graphic>
          </wp:inline>
        </w:drawing>
      </w:r>
    </w:p>
    <w:p w14:paraId="26EFD08F" w14:textId="01F2CEA2" w:rsidR="00713312" w:rsidRDefault="00A43734" w:rsidP="00A43734">
      <w:pPr>
        <w:pStyle w:val="3"/>
      </w:pPr>
      <w:r>
        <w:t>5</w:t>
      </w:r>
      <w:r w:rsidR="009916AE">
        <w:t xml:space="preserve">.2 </w:t>
      </w:r>
      <w:r w:rsidR="005C53CB">
        <w:rPr>
          <w:rFonts w:hint="eastAsia"/>
        </w:rPr>
        <w:t>小组管理</w:t>
      </w:r>
    </w:p>
    <w:p w14:paraId="6EC695EA" w14:textId="77777777" w:rsidR="009731C4" w:rsidRPr="00AC4A9D" w:rsidRDefault="005C53CB"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由组长张凡提议，在team</w:t>
      </w:r>
      <w:r w:rsidRPr="00AC4A9D">
        <w:rPr>
          <w:rFonts w:ascii="宋体" w:eastAsia="宋体" w:hAnsi="宋体"/>
          <w:sz w:val="24"/>
          <w:szCs w:val="24"/>
        </w:rPr>
        <w:t>bition</w:t>
      </w:r>
      <w:r w:rsidRPr="00AC4A9D">
        <w:rPr>
          <w:rFonts w:ascii="宋体" w:eastAsia="宋体" w:hAnsi="宋体" w:hint="eastAsia"/>
          <w:sz w:val="24"/>
          <w:szCs w:val="24"/>
        </w:rPr>
        <w:t>平台上进行可视化的项目进展和协作，</w:t>
      </w:r>
      <w:r w:rsidR="009731C4" w:rsidRPr="00AC4A9D">
        <w:rPr>
          <w:rFonts w:ascii="宋体" w:eastAsia="宋体" w:hAnsi="宋体" w:hint="eastAsia"/>
          <w:sz w:val="24"/>
          <w:szCs w:val="24"/>
        </w:rPr>
        <w:t>实现</w:t>
      </w:r>
      <w:r w:rsidR="009731C4" w:rsidRPr="00AC4A9D">
        <w:rPr>
          <w:rFonts w:ascii="宋体" w:eastAsia="宋体" w:hAnsi="宋体"/>
          <w:sz w:val="24"/>
          <w:szCs w:val="24"/>
        </w:rPr>
        <w:t>A</w:t>
      </w:r>
      <w:r w:rsidR="009731C4" w:rsidRPr="00AC4A9D">
        <w:rPr>
          <w:rFonts w:ascii="宋体" w:eastAsia="宋体" w:hAnsi="宋体" w:hint="eastAsia"/>
          <w:sz w:val="24"/>
          <w:szCs w:val="24"/>
        </w:rPr>
        <w:t>gile</w:t>
      </w:r>
      <w:r w:rsidRPr="00AC4A9D">
        <w:rPr>
          <w:rFonts w:ascii="宋体" w:eastAsia="宋体" w:hAnsi="宋体" w:hint="eastAsia"/>
          <w:sz w:val="24"/>
          <w:szCs w:val="24"/>
        </w:rPr>
        <w:t>敏捷</w:t>
      </w:r>
      <w:r w:rsidR="009731C4" w:rsidRPr="00AC4A9D">
        <w:rPr>
          <w:rFonts w:ascii="宋体" w:eastAsia="宋体" w:hAnsi="宋体" w:hint="eastAsia"/>
          <w:sz w:val="24"/>
          <w:szCs w:val="24"/>
        </w:rPr>
        <w:t>开发</w:t>
      </w:r>
      <w:r w:rsidRPr="00AC4A9D">
        <w:rPr>
          <w:rFonts w:ascii="宋体" w:eastAsia="宋体" w:hAnsi="宋体" w:hint="eastAsia"/>
          <w:sz w:val="24"/>
          <w:szCs w:val="24"/>
        </w:rPr>
        <w:t>全流程。</w:t>
      </w:r>
    </w:p>
    <w:p w14:paraId="773B6332" w14:textId="7E295718" w:rsidR="005C53CB" w:rsidRPr="00AC4A9D" w:rsidRDefault="007F5880" w:rsidP="00AC4A9D">
      <w:pPr>
        <w:pStyle w:val="a4"/>
        <w:spacing w:line="360" w:lineRule="auto"/>
        <w:ind w:firstLine="420"/>
        <w:rPr>
          <w:rFonts w:ascii="宋体" w:eastAsia="宋体" w:hAnsi="宋体"/>
          <w:sz w:val="24"/>
          <w:szCs w:val="24"/>
        </w:rPr>
      </w:pPr>
      <w:r w:rsidRPr="00AC4A9D">
        <w:rPr>
          <w:rFonts w:ascii="宋体" w:eastAsia="宋体" w:hAnsi="宋体" w:hint="eastAsia"/>
          <w:sz w:val="24"/>
          <w:szCs w:val="24"/>
        </w:rPr>
        <w:t>如下图所示，我们的项目进程大概分为四个部分，第一部分是启动项目，包括项目的分工，以及项目的初步规划；第二部分</w:t>
      </w:r>
      <w:r w:rsidR="009731C4" w:rsidRPr="00AC4A9D">
        <w:rPr>
          <w:rFonts w:ascii="宋体" w:eastAsia="宋体" w:hAnsi="宋体" w:hint="eastAsia"/>
          <w:sz w:val="24"/>
          <w:szCs w:val="24"/>
        </w:rPr>
        <w:t>，也是第一轮sprint，我们做出了我们第一版的通用问答机器人；第三部分，也是第二轮sprint，我们在第一版的基础之上，我们进行了优化改进，做出了第二版的通用问答机器人（最终版）；第四部分，进行总结回顾，制作项目报告和P</w:t>
      </w:r>
      <w:r w:rsidR="009731C4" w:rsidRPr="00AC4A9D">
        <w:rPr>
          <w:rFonts w:ascii="宋体" w:eastAsia="宋体" w:hAnsi="宋体"/>
          <w:sz w:val="24"/>
          <w:szCs w:val="24"/>
        </w:rPr>
        <w:t>PT</w:t>
      </w:r>
      <w:r w:rsidR="009731C4" w:rsidRPr="00AC4A9D">
        <w:rPr>
          <w:rFonts w:ascii="宋体" w:eastAsia="宋体" w:hAnsi="宋体" w:hint="eastAsia"/>
          <w:sz w:val="24"/>
          <w:szCs w:val="24"/>
        </w:rPr>
        <w:t>，准备答辩。</w:t>
      </w:r>
    </w:p>
    <w:p w14:paraId="6D5194C6" w14:textId="1CBAF00B" w:rsidR="007F5880" w:rsidRDefault="009916AE">
      <w:pPr>
        <w:pStyle w:val="a4"/>
        <w:spacing w:line="360" w:lineRule="auto"/>
        <w:rPr>
          <w:rFonts w:ascii="宋体" w:eastAsia="宋体" w:hAnsi="宋体"/>
        </w:rPr>
      </w:pPr>
      <w:r>
        <w:rPr>
          <w:rFonts w:ascii="宋体" w:eastAsia="宋体" w:hAnsi="宋体"/>
        </w:rPr>
        <w:tab/>
      </w:r>
      <w:r w:rsidR="004832EA">
        <w:rPr>
          <w:noProof/>
        </w:rPr>
        <w:drawing>
          <wp:inline distT="0" distB="0" distL="0" distR="0" wp14:anchorId="5B04BAFB" wp14:editId="5E28BE55">
            <wp:extent cx="4869180" cy="2287341"/>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1703" cy="2288526"/>
                    </a:xfrm>
                    <a:prstGeom prst="rect">
                      <a:avLst/>
                    </a:prstGeom>
                  </pic:spPr>
                </pic:pic>
              </a:graphicData>
            </a:graphic>
          </wp:inline>
        </w:drawing>
      </w:r>
    </w:p>
    <w:p w14:paraId="576B86F3" w14:textId="72DEFB59" w:rsidR="00713312" w:rsidRDefault="00A43734" w:rsidP="00A43734">
      <w:pPr>
        <w:pStyle w:val="3"/>
      </w:pPr>
      <w:r>
        <w:lastRenderedPageBreak/>
        <w:t>5</w:t>
      </w:r>
      <w:r w:rsidR="009916AE">
        <w:t>.3 小组会议</w:t>
      </w:r>
    </w:p>
    <w:p w14:paraId="4AF91F9D" w14:textId="328C6BA9" w:rsidR="00713312" w:rsidRPr="00AC4A9D" w:rsidRDefault="009916AE" w:rsidP="00AC4A9D">
      <w:pPr>
        <w:pStyle w:val="a4"/>
        <w:spacing w:line="360" w:lineRule="auto"/>
        <w:ind w:firstLine="420"/>
        <w:rPr>
          <w:rFonts w:ascii="宋体" w:eastAsia="宋体" w:hAnsi="宋体"/>
          <w:sz w:val="24"/>
          <w:szCs w:val="24"/>
        </w:rPr>
      </w:pPr>
      <w:r w:rsidRPr="00AC4A9D">
        <w:rPr>
          <w:rFonts w:ascii="宋体" w:eastAsia="宋体" w:hAnsi="宋体"/>
          <w:sz w:val="24"/>
          <w:szCs w:val="24"/>
        </w:rPr>
        <w:tab/>
        <w:t>本项目使用腾讯会议进行共享屏幕和多人会议，以方便在线交流和协作。</w:t>
      </w:r>
    </w:p>
    <w:p w14:paraId="3878F3F4" w14:textId="506E5AC6" w:rsidR="00713312" w:rsidRDefault="00BC1788" w:rsidP="00A43734">
      <w:pPr>
        <w:pStyle w:val="2"/>
      </w:pPr>
      <w:r>
        <w:rPr>
          <w:rFonts w:hint="eastAsia"/>
        </w:rPr>
        <w:t>六</w:t>
      </w:r>
      <w:r w:rsidR="009916AE">
        <w:t>、分工</w:t>
      </w:r>
    </w:p>
    <w:tbl>
      <w:tblPr>
        <w:tblW w:w="8290" w:type="dxa"/>
        <w:jc w:val="center"/>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261"/>
        <w:gridCol w:w="1296"/>
        <w:gridCol w:w="5733"/>
      </w:tblGrid>
      <w:tr w:rsidR="00816728" w14:paraId="11DAAAA5" w14:textId="77777777" w:rsidTr="00862A59">
        <w:trPr>
          <w:trHeight w:val="450"/>
          <w:jc w:val="center"/>
        </w:trPr>
        <w:tc>
          <w:tcPr>
            <w:tcW w:w="1261" w:type="dxa"/>
            <w:vAlign w:val="center"/>
          </w:tcPr>
          <w:p w14:paraId="34E1A2BF" w14:textId="315A2D47" w:rsidR="00816728" w:rsidRPr="00816728" w:rsidRDefault="00816728" w:rsidP="00816728">
            <w:pPr>
              <w:jc w:val="center"/>
              <w:rPr>
                <w:rFonts w:ascii="宋体" w:eastAsia="宋体" w:hAnsi="宋体" w:cs="宋体"/>
                <w:b/>
                <w:bCs/>
              </w:rPr>
            </w:pPr>
            <w:r w:rsidRPr="00816728">
              <w:rPr>
                <w:rFonts w:ascii="宋体" w:eastAsia="宋体" w:hAnsi="宋体" w:cs="宋体" w:hint="eastAsia"/>
                <w:b/>
                <w:bCs/>
              </w:rPr>
              <w:t>角色</w:t>
            </w:r>
          </w:p>
        </w:tc>
        <w:tc>
          <w:tcPr>
            <w:tcW w:w="1296" w:type="dxa"/>
            <w:vAlign w:val="center"/>
          </w:tcPr>
          <w:p w14:paraId="4F2D4A29" w14:textId="4726AA25" w:rsidR="00816728" w:rsidRPr="00816728" w:rsidRDefault="00816728" w:rsidP="00816728">
            <w:pPr>
              <w:jc w:val="center"/>
              <w:rPr>
                <w:rFonts w:ascii="宋体" w:eastAsia="宋体" w:hAnsi="宋体" w:cs="宋体"/>
                <w:b/>
                <w:bCs/>
              </w:rPr>
            </w:pPr>
            <w:r w:rsidRPr="00816728">
              <w:rPr>
                <w:rFonts w:ascii="宋体" w:eastAsia="宋体" w:hAnsi="宋体" w:cs="宋体" w:hint="eastAsia"/>
                <w:b/>
                <w:bCs/>
              </w:rPr>
              <w:t>姓名</w:t>
            </w:r>
          </w:p>
        </w:tc>
        <w:tc>
          <w:tcPr>
            <w:tcW w:w="5733" w:type="dxa"/>
            <w:vAlign w:val="center"/>
          </w:tcPr>
          <w:p w14:paraId="1782D965" w14:textId="5156A3A8" w:rsidR="00816728" w:rsidRPr="00816728" w:rsidRDefault="00816728" w:rsidP="00816728">
            <w:pPr>
              <w:jc w:val="center"/>
              <w:rPr>
                <w:rFonts w:ascii="宋体" w:eastAsia="宋体" w:hAnsi="宋体"/>
                <w:b/>
                <w:bCs/>
              </w:rPr>
            </w:pPr>
            <w:r w:rsidRPr="00816728">
              <w:rPr>
                <w:rFonts w:ascii="宋体" w:eastAsia="宋体" w:hAnsi="宋体" w:hint="eastAsia"/>
                <w:b/>
                <w:bCs/>
              </w:rPr>
              <w:t>主要工作</w:t>
            </w:r>
          </w:p>
        </w:tc>
      </w:tr>
      <w:tr w:rsidR="009731C4" w14:paraId="659F2F7A" w14:textId="77777777" w:rsidTr="00862A59">
        <w:trPr>
          <w:trHeight w:val="450"/>
          <w:jc w:val="center"/>
        </w:trPr>
        <w:tc>
          <w:tcPr>
            <w:tcW w:w="1261" w:type="dxa"/>
            <w:vAlign w:val="center"/>
          </w:tcPr>
          <w:p w14:paraId="2D340021" w14:textId="6A95535F" w:rsidR="009731C4" w:rsidRPr="00816728" w:rsidRDefault="009731C4" w:rsidP="00816728">
            <w:pPr>
              <w:jc w:val="center"/>
              <w:rPr>
                <w:rFonts w:ascii="宋体" w:eastAsia="宋体" w:hAnsi="宋体" w:cs="宋体"/>
                <w:b/>
                <w:bCs/>
              </w:rPr>
            </w:pPr>
            <w:r w:rsidRPr="00816728">
              <w:rPr>
                <w:rFonts w:ascii="宋体" w:eastAsia="宋体" w:hAnsi="宋体" w:cs="宋体" w:hint="eastAsia"/>
                <w:b/>
                <w:bCs/>
              </w:rPr>
              <w:t>组长</w:t>
            </w:r>
          </w:p>
        </w:tc>
        <w:tc>
          <w:tcPr>
            <w:tcW w:w="1296" w:type="dxa"/>
            <w:vAlign w:val="center"/>
          </w:tcPr>
          <w:p w14:paraId="0C41F1DD" w14:textId="601BFFDF" w:rsidR="009731C4" w:rsidRDefault="009731C4" w:rsidP="00816728">
            <w:pPr>
              <w:jc w:val="center"/>
              <w:rPr>
                <w:rFonts w:ascii="宋体" w:eastAsia="宋体" w:hAnsi="宋体"/>
              </w:rPr>
            </w:pPr>
            <w:r>
              <w:rPr>
                <w:rFonts w:ascii="宋体" w:eastAsia="宋体" w:hAnsi="宋体" w:cs="宋体" w:hint="eastAsia"/>
              </w:rPr>
              <w:t>张凡</w:t>
            </w:r>
          </w:p>
        </w:tc>
        <w:tc>
          <w:tcPr>
            <w:tcW w:w="5733" w:type="dxa"/>
            <w:vAlign w:val="center"/>
          </w:tcPr>
          <w:p w14:paraId="58E85F5C" w14:textId="75FF804D" w:rsidR="009731C4" w:rsidRDefault="009731C4">
            <w:pPr>
              <w:jc w:val="left"/>
              <w:rPr>
                <w:rFonts w:ascii="宋体" w:eastAsia="宋体" w:hAnsi="宋体"/>
              </w:rPr>
            </w:pPr>
            <w:r>
              <w:rPr>
                <w:rFonts w:ascii="宋体" w:eastAsia="宋体" w:hAnsi="宋体" w:hint="eastAsia"/>
              </w:rPr>
              <w:t>项目整体规划，</w:t>
            </w:r>
            <w:r w:rsidR="00A97F4D">
              <w:rPr>
                <w:rFonts w:ascii="宋体" w:eastAsia="宋体" w:hAnsi="宋体" w:hint="eastAsia"/>
              </w:rPr>
              <w:t>词向量模型构建，</w:t>
            </w:r>
            <w:r>
              <w:rPr>
                <w:rFonts w:ascii="宋体" w:eastAsia="宋体" w:hAnsi="宋体" w:hint="eastAsia"/>
              </w:rPr>
              <w:t>匹配模块，闲聊机器人</w:t>
            </w:r>
          </w:p>
        </w:tc>
      </w:tr>
      <w:tr w:rsidR="009731C4" w14:paraId="6B10DBD9" w14:textId="77777777" w:rsidTr="00862A59">
        <w:trPr>
          <w:trHeight w:val="450"/>
          <w:jc w:val="center"/>
        </w:trPr>
        <w:tc>
          <w:tcPr>
            <w:tcW w:w="1261" w:type="dxa"/>
            <w:vAlign w:val="center"/>
          </w:tcPr>
          <w:p w14:paraId="74858D9C" w14:textId="7DAC5B05" w:rsidR="009731C4" w:rsidRPr="00816728" w:rsidRDefault="009731C4" w:rsidP="00816728">
            <w:pPr>
              <w:jc w:val="center"/>
              <w:rPr>
                <w:rFonts w:ascii="宋体" w:eastAsia="宋体" w:hAnsi="宋体" w:cs="宋体"/>
                <w:b/>
                <w:bCs/>
              </w:rPr>
            </w:pPr>
            <w:r w:rsidRPr="00816728">
              <w:rPr>
                <w:rFonts w:ascii="宋体" w:eastAsia="宋体" w:hAnsi="宋体" w:cs="宋体" w:hint="eastAsia"/>
                <w:b/>
                <w:bCs/>
              </w:rPr>
              <w:t>组员</w:t>
            </w:r>
          </w:p>
        </w:tc>
        <w:tc>
          <w:tcPr>
            <w:tcW w:w="1296" w:type="dxa"/>
            <w:vAlign w:val="center"/>
          </w:tcPr>
          <w:p w14:paraId="26ED3A1B" w14:textId="3EF5BDF7" w:rsidR="009731C4" w:rsidRDefault="009731C4" w:rsidP="00816728">
            <w:pPr>
              <w:jc w:val="center"/>
              <w:rPr>
                <w:rFonts w:ascii="宋体" w:eastAsia="宋体" w:hAnsi="宋体"/>
              </w:rPr>
            </w:pPr>
            <w:r>
              <w:rPr>
                <w:rFonts w:ascii="宋体" w:eastAsia="宋体" w:hAnsi="宋体" w:cs="宋体" w:hint="eastAsia"/>
              </w:rPr>
              <w:t>曾旭详</w:t>
            </w:r>
          </w:p>
        </w:tc>
        <w:tc>
          <w:tcPr>
            <w:tcW w:w="5733" w:type="dxa"/>
            <w:vAlign w:val="center"/>
          </w:tcPr>
          <w:p w14:paraId="75DAEF07" w14:textId="34C1809B" w:rsidR="009731C4" w:rsidRDefault="00A97F4D">
            <w:pPr>
              <w:jc w:val="left"/>
              <w:rPr>
                <w:rFonts w:ascii="宋体" w:eastAsia="宋体" w:hAnsi="宋体"/>
              </w:rPr>
            </w:pPr>
            <w:r>
              <w:rPr>
                <w:rFonts w:ascii="宋体" w:eastAsia="宋体" w:hAnsi="宋体" w:hint="eastAsia"/>
              </w:rPr>
              <w:t>Keras模型构建，</w:t>
            </w:r>
            <w:r w:rsidR="009731C4">
              <w:rPr>
                <w:rFonts w:ascii="宋体" w:eastAsia="宋体" w:hAnsi="宋体" w:hint="eastAsia"/>
              </w:rPr>
              <w:t>分类模块，</w:t>
            </w:r>
            <w:r w:rsidR="009731C4">
              <w:rPr>
                <w:rFonts w:ascii="宋体" w:eastAsia="宋体" w:hAnsi="宋体" w:cs="宋体"/>
              </w:rPr>
              <w:t>后端</w:t>
            </w:r>
            <w:r w:rsidR="009731C4">
              <w:rPr>
                <w:rFonts w:ascii="宋体" w:eastAsia="宋体" w:hAnsi="宋体" w:cs="宋体" w:hint="eastAsia"/>
              </w:rPr>
              <w:t>与前端交互</w:t>
            </w:r>
            <w:r w:rsidR="009731C4">
              <w:rPr>
                <w:rFonts w:ascii="宋体" w:eastAsia="宋体" w:hAnsi="宋体"/>
              </w:rPr>
              <w:t xml:space="preserve"> </w:t>
            </w:r>
          </w:p>
        </w:tc>
      </w:tr>
      <w:tr w:rsidR="009731C4" w14:paraId="3D84D18D" w14:textId="77777777" w:rsidTr="00862A59">
        <w:trPr>
          <w:trHeight w:val="450"/>
          <w:jc w:val="center"/>
        </w:trPr>
        <w:tc>
          <w:tcPr>
            <w:tcW w:w="1261" w:type="dxa"/>
            <w:vAlign w:val="center"/>
          </w:tcPr>
          <w:p w14:paraId="25CDE13B" w14:textId="582CC427" w:rsidR="009731C4" w:rsidRPr="00816728" w:rsidRDefault="009731C4" w:rsidP="00816728">
            <w:pPr>
              <w:jc w:val="center"/>
              <w:rPr>
                <w:rFonts w:ascii="宋体" w:eastAsia="宋体" w:hAnsi="宋体" w:cs="宋体"/>
                <w:b/>
                <w:bCs/>
              </w:rPr>
            </w:pPr>
            <w:r w:rsidRPr="00816728">
              <w:rPr>
                <w:rFonts w:ascii="宋体" w:eastAsia="宋体" w:hAnsi="宋体" w:cs="宋体" w:hint="eastAsia"/>
                <w:b/>
                <w:bCs/>
              </w:rPr>
              <w:t>组员</w:t>
            </w:r>
          </w:p>
        </w:tc>
        <w:tc>
          <w:tcPr>
            <w:tcW w:w="1296" w:type="dxa"/>
            <w:vAlign w:val="center"/>
          </w:tcPr>
          <w:p w14:paraId="00CEFADD" w14:textId="4296948E" w:rsidR="009731C4" w:rsidRDefault="009731C4" w:rsidP="00816728">
            <w:pPr>
              <w:jc w:val="center"/>
              <w:rPr>
                <w:rFonts w:ascii="宋体" w:eastAsia="宋体" w:hAnsi="宋体"/>
              </w:rPr>
            </w:pPr>
            <w:r>
              <w:rPr>
                <w:rFonts w:ascii="宋体" w:eastAsia="宋体" w:hAnsi="宋体" w:cs="宋体" w:hint="eastAsia"/>
              </w:rPr>
              <w:t>杨继超</w:t>
            </w:r>
          </w:p>
        </w:tc>
        <w:tc>
          <w:tcPr>
            <w:tcW w:w="5733" w:type="dxa"/>
            <w:vAlign w:val="center"/>
          </w:tcPr>
          <w:p w14:paraId="1F7A9A79" w14:textId="227D55D6" w:rsidR="009731C4" w:rsidRDefault="009731C4">
            <w:pPr>
              <w:jc w:val="left"/>
              <w:rPr>
                <w:rFonts w:ascii="宋体" w:eastAsia="宋体" w:hAnsi="宋体"/>
              </w:rPr>
            </w:pPr>
            <w:r>
              <w:rPr>
                <w:rFonts w:ascii="宋体" w:eastAsia="宋体" w:hAnsi="宋体" w:cs="宋体" w:hint="eastAsia"/>
              </w:rPr>
              <w:t>数据获取</w:t>
            </w:r>
            <w:r w:rsidR="00633AC9">
              <w:rPr>
                <w:rFonts w:ascii="宋体" w:eastAsia="宋体" w:hAnsi="宋体" w:cs="宋体" w:hint="eastAsia"/>
              </w:rPr>
              <w:t>与</w:t>
            </w:r>
            <w:r w:rsidR="00633AC9">
              <w:rPr>
                <w:rFonts w:ascii="宋体" w:eastAsia="宋体" w:hAnsi="宋体" w:hint="eastAsia"/>
              </w:rPr>
              <w:t>预处理</w:t>
            </w:r>
            <w:r>
              <w:rPr>
                <w:rFonts w:ascii="宋体" w:eastAsia="宋体" w:hAnsi="宋体" w:cs="宋体" w:hint="eastAsia"/>
              </w:rPr>
              <w:t>，</w:t>
            </w:r>
            <w:r>
              <w:rPr>
                <w:rFonts w:ascii="宋体" w:eastAsia="宋体" w:hAnsi="宋体" w:cs="宋体"/>
              </w:rPr>
              <w:t>前端界面设计，后端</w:t>
            </w:r>
            <w:r>
              <w:rPr>
                <w:rFonts w:ascii="宋体" w:eastAsia="宋体" w:hAnsi="宋体" w:cs="宋体" w:hint="eastAsia"/>
              </w:rPr>
              <w:t>与前端交互</w:t>
            </w:r>
          </w:p>
        </w:tc>
      </w:tr>
      <w:tr w:rsidR="009731C4" w14:paraId="3689124B" w14:textId="77777777" w:rsidTr="00862A59">
        <w:trPr>
          <w:trHeight w:val="450"/>
          <w:jc w:val="center"/>
        </w:trPr>
        <w:tc>
          <w:tcPr>
            <w:tcW w:w="1261" w:type="dxa"/>
            <w:vAlign w:val="center"/>
          </w:tcPr>
          <w:p w14:paraId="34CAFE94" w14:textId="486DF764" w:rsidR="009731C4" w:rsidRPr="00816728" w:rsidRDefault="009731C4" w:rsidP="00816728">
            <w:pPr>
              <w:jc w:val="center"/>
              <w:rPr>
                <w:rFonts w:ascii="宋体" w:eastAsia="宋体" w:hAnsi="宋体" w:cs="宋体"/>
                <w:b/>
                <w:bCs/>
              </w:rPr>
            </w:pPr>
            <w:r w:rsidRPr="00816728">
              <w:rPr>
                <w:rFonts w:ascii="宋体" w:eastAsia="宋体" w:hAnsi="宋体" w:cs="宋体" w:hint="eastAsia"/>
                <w:b/>
                <w:bCs/>
              </w:rPr>
              <w:t>组员</w:t>
            </w:r>
          </w:p>
        </w:tc>
        <w:tc>
          <w:tcPr>
            <w:tcW w:w="1296" w:type="dxa"/>
            <w:vAlign w:val="center"/>
          </w:tcPr>
          <w:p w14:paraId="2B67D90A" w14:textId="66465F82" w:rsidR="009731C4" w:rsidRDefault="009731C4" w:rsidP="00816728">
            <w:pPr>
              <w:jc w:val="center"/>
              <w:rPr>
                <w:rFonts w:ascii="宋体" w:eastAsia="宋体" w:hAnsi="宋体"/>
              </w:rPr>
            </w:pPr>
            <w:r>
              <w:rPr>
                <w:rFonts w:ascii="宋体" w:eastAsia="宋体" w:hAnsi="宋体" w:cs="宋体" w:hint="eastAsia"/>
              </w:rPr>
              <w:t>沈晓琪</w:t>
            </w:r>
          </w:p>
        </w:tc>
        <w:tc>
          <w:tcPr>
            <w:tcW w:w="5733" w:type="dxa"/>
            <w:vAlign w:val="center"/>
          </w:tcPr>
          <w:p w14:paraId="49FE2974" w14:textId="627EC9EF" w:rsidR="009731C4" w:rsidRDefault="00297F2B">
            <w:pPr>
              <w:jc w:val="left"/>
              <w:rPr>
                <w:rFonts w:ascii="宋体" w:eastAsia="宋体" w:hAnsi="宋体"/>
              </w:rPr>
            </w:pPr>
            <w:r>
              <w:rPr>
                <w:rFonts w:ascii="宋体" w:eastAsia="宋体" w:hAnsi="宋体" w:hint="eastAsia"/>
              </w:rPr>
              <w:t>初期</w:t>
            </w:r>
            <w:r w:rsidR="009731C4">
              <w:rPr>
                <w:rFonts w:ascii="宋体" w:eastAsia="宋体" w:hAnsi="宋体" w:hint="eastAsia"/>
              </w:rPr>
              <w:t>策划案撰写</w:t>
            </w:r>
            <w:r w:rsidR="009731C4">
              <w:rPr>
                <w:rFonts w:ascii="宋体" w:eastAsia="宋体" w:hAnsi="宋体" w:cs="宋体"/>
              </w:rPr>
              <w:t>，</w:t>
            </w:r>
            <w:r w:rsidR="009731C4">
              <w:rPr>
                <w:rFonts w:ascii="宋体" w:eastAsia="宋体" w:hAnsi="宋体" w:cs="宋体" w:hint="eastAsia"/>
              </w:rPr>
              <w:t>前端</w:t>
            </w:r>
            <w:r w:rsidR="009731C4">
              <w:rPr>
                <w:rFonts w:ascii="宋体" w:eastAsia="宋体" w:hAnsi="宋体" w:cs="宋体"/>
              </w:rPr>
              <w:t>界面</w:t>
            </w:r>
            <w:r>
              <w:rPr>
                <w:rFonts w:ascii="宋体" w:eastAsia="宋体" w:hAnsi="宋体" w:cs="宋体" w:hint="eastAsia"/>
              </w:rPr>
              <w:t>设计</w:t>
            </w:r>
          </w:p>
        </w:tc>
      </w:tr>
    </w:tbl>
    <w:p w14:paraId="3C55AAF3" w14:textId="77777777" w:rsidR="00713312" w:rsidRDefault="00713312" w:rsidP="00C93197">
      <w:pPr>
        <w:jc w:val="left"/>
        <w:rPr>
          <w:rFonts w:ascii="宋体" w:eastAsia="宋体" w:hAnsi="宋体"/>
        </w:rPr>
      </w:pPr>
    </w:p>
    <w:sectPr w:rsidR="0071331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DB64C" w14:textId="77777777" w:rsidR="0004520D" w:rsidRDefault="0004520D" w:rsidP="00676635">
      <w:r>
        <w:separator/>
      </w:r>
    </w:p>
  </w:endnote>
  <w:endnote w:type="continuationSeparator" w:id="0">
    <w:p w14:paraId="31DA7167" w14:textId="77777777" w:rsidR="0004520D" w:rsidRDefault="0004520D" w:rsidP="00676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AE36F" w14:textId="77777777" w:rsidR="0004520D" w:rsidRDefault="0004520D" w:rsidP="00676635">
      <w:r>
        <w:separator/>
      </w:r>
    </w:p>
  </w:footnote>
  <w:footnote w:type="continuationSeparator" w:id="0">
    <w:p w14:paraId="140345D1" w14:textId="77777777" w:rsidR="0004520D" w:rsidRDefault="0004520D" w:rsidP="006766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0F9570"/>
    <w:multiLevelType w:val="singleLevel"/>
    <w:tmpl w:val="8C0F9570"/>
    <w:lvl w:ilvl="0">
      <w:start w:val="1"/>
      <w:numFmt w:val="decimal"/>
      <w:suff w:val="space"/>
      <w:lvlText w:val="%1."/>
      <w:lvlJc w:val="left"/>
    </w:lvl>
  </w:abstractNum>
  <w:abstractNum w:abstractNumId="1" w15:restartNumberingAfterBreak="0">
    <w:nsid w:val="0F6D7A6D"/>
    <w:multiLevelType w:val="hybridMultilevel"/>
    <w:tmpl w:val="F99CA2B6"/>
    <w:lvl w:ilvl="0" w:tplc="1C3A425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DD4633"/>
    <w:multiLevelType w:val="hybridMultilevel"/>
    <w:tmpl w:val="9FC6E972"/>
    <w:lvl w:ilvl="0" w:tplc="1C3A425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7840CEB"/>
    <w:multiLevelType w:val="hybridMultilevel"/>
    <w:tmpl w:val="82F46E3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C101488"/>
    <w:multiLevelType w:val="hybridMultilevel"/>
    <w:tmpl w:val="8E7A408E"/>
    <w:lvl w:ilvl="0" w:tplc="1C3A425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D0542CA"/>
    <w:multiLevelType w:val="hybridMultilevel"/>
    <w:tmpl w:val="FDDA1668"/>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4"/>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E3C"/>
    <w:rsid w:val="0004520D"/>
    <w:rsid w:val="00167E5C"/>
    <w:rsid w:val="001C3153"/>
    <w:rsid w:val="00265874"/>
    <w:rsid w:val="00276181"/>
    <w:rsid w:val="002902FB"/>
    <w:rsid w:val="00297F2B"/>
    <w:rsid w:val="003C01DD"/>
    <w:rsid w:val="004402CC"/>
    <w:rsid w:val="00482DA3"/>
    <w:rsid w:val="004832EA"/>
    <w:rsid w:val="005476DF"/>
    <w:rsid w:val="00562D30"/>
    <w:rsid w:val="005C53CB"/>
    <w:rsid w:val="005D7BB9"/>
    <w:rsid w:val="00625F4E"/>
    <w:rsid w:val="00633AC9"/>
    <w:rsid w:val="00642E09"/>
    <w:rsid w:val="00676635"/>
    <w:rsid w:val="00697049"/>
    <w:rsid w:val="00711C38"/>
    <w:rsid w:val="00713312"/>
    <w:rsid w:val="007B2DAC"/>
    <w:rsid w:val="007F1552"/>
    <w:rsid w:val="007F5880"/>
    <w:rsid w:val="00800AE4"/>
    <w:rsid w:val="00816728"/>
    <w:rsid w:val="00862A59"/>
    <w:rsid w:val="008B7B72"/>
    <w:rsid w:val="00945A9A"/>
    <w:rsid w:val="00963CC7"/>
    <w:rsid w:val="009731C4"/>
    <w:rsid w:val="00980E82"/>
    <w:rsid w:val="009916AE"/>
    <w:rsid w:val="00993256"/>
    <w:rsid w:val="0099786E"/>
    <w:rsid w:val="009C333E"/>
    <w:rsid w:val="00A42B3E"/>
    <w:rsid w:val="00A43734"/>
    <w:rsid w:val="00A97F4D"/>
    <w:rsid w:val="00AC4A9D"/>
    <w:rsid w:val="00AE0E3C"/>
    <w:rsid w:val="00B031DE"/>
    <w:rsid w:val="00BC1788"/>
    <w:rsid w:val="00BD2608"/>
    <w:rsid w:val="00BD2852"/>
    <w:rsid w:val="00BD40FC"/>
    <w:rsid w:val="00C44FF7"/>
    <w:rsid w:val="00C47D41"/>
    <w:rsid w:val="00C93197"/>
    <w:rsid w:val="00CB5970"/>
    <w:rsid w:val="00DE20D5"/>
    <w:rsid w:val="00E144F5"/>
    <w:rsid w:val="00EB0C83"/>
    <w:rsid w:val="00EC7851"/>
    <w:rsid w:val="00ED39E1"/>
    <w:rsid w:val="00F012DB"/>
    <w:rsid w:val="00FB7D47"/>
    <w:rsid w:val="00FD297B"/>
    <w:rsid w:val="00FF59E2"/>
    <w:rsid w:val="34A74A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150B6"/>
  <w15:docId w15:val="{1A7017A6-CCBF-4D41-8D79-B2D494438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微软雅黑" w:eastAsia="微软雅黑" w:hAnsi="微软雅黑" w:cs="微软雅黑"/>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sz w:val="22"/>
    </w:rPr>
  </w:style>
  <w:style w:type="paragraph" w:styleId="1">
    <w:name w:val="heading 1"/>
    <w:basedOn w:val="a"/>
    <w:next w:val="a"/>
    <w:link w:val="10"/>
    <w:uiPriority w:val="9"/>
    <w:qFormat/>
    <w:rsid w:val="00A437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47D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437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373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qFormat/>
    <w:pPr>
      <w:widowControl w:val="0"/>
      <w:jc w:val="both"/>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石墨文档正文"/>
    <w:qFormat/>
    <w:rPr>
      <w:sz w:val="22"/>
      <w:szCs w:val="22"/>
    </w:rPr>
  </w:style>
  <w:style w:type="paragraph" w:customStyle="1" w:styleId="a5">
    <w:name w:val="石墨文档标题"/>
    <w:next w:val="a4"/>
    <w:uiPriority w:val="9"/>
    <w:unhideWhenUsed/>
    <w:qFormat/>
    <w:pPr>
      <w:spacing w:before="260" w:after="260"/>
      <w:outlineLvl w:val="0"/>
    </w:pPr>
    <w:rPr>
      <w:b/>
      <w:bCs/>
      <w:sz w:val="40"/>
      <w:szCs w:val="40"/>
    </w:rPr>
  </w:style>
  <w:style w:type="paragraph" w:customStyle="1" w:styleId="a6">
    <w:name w:val="石墨文档副标题"/>
    <w:pPr>
      <w:spacing w:before="260" w:after="260"/>
    </w:pPr>
    <w:rPr>
      <w:color w:val="888888"/>
      <w:sz w:val="36"/>
      <w:szCs w:val="36"/>
    </w:rPr>
  </w:style>
  <w:style w:type="paragraph" w:customStyle="1" w:styleId="11">
    <w:name w:val="石墨文档标题 1"/>
    <w:next w:val="a4"/>
    <w:uiPriority w:val="9"/>
    <w:unhideWhenUsed/>
    <w:qFormat/>
    <w:pPr>
      <w:spacing w:before="260" w:after="260"/>
      <w:outlineLvl w:val="0"/>
    </w:pPr>
    <w:rPr>
      <w:b/>
      <w:bCs/>
      <w:sz w:val="32"/>
      <w:szCs w:val="32"/>
    </w:rPr>
  </w:style>
  <w:style w:type="paragraph" w:customStyle="1" w:styleId="21">
    <w:name w:val="石墨文档标题 2"/>
    <w:next w:val="a4"/>
    <w:uiPriority w:val="9"/>
    <w:unhideWhenUsed/>
    <w:qFormat/>
    <w:pPr>
      <w:spacing w:before="260" w:after="260"/>
      <w:outlineLvl w:val="1"/>
    </w:pPr>
    <w:rPr>
      <w:b/>
      <w:bCs/>
      <w:sz w:val="28"/>
      <w:szCs w:val="28"/>
    </w:rPr>
  </w:style>
  <w:style w:type="paragraph" w:customStyle="1" w:styleId="31">
    <w:name w:val="石墨文档标题 3"/>
    <w:next w:val="a4"/>
    <w:uiPriority w:val="9"/>
    <w:unhideWhenUsed/>
    <w:qFormat/>
    <w:pPr>
      <w:spacing w:before="260" w:after="260"/>
      <w:outlineLvl w:val="2"/>
    </w:pPr>
    <w:rPr>
      <w:b/>
      <w:bCs/>
      <w:sz w:val="26"/>
      <w:szCs w:val="26"/>
    </w:rPr>
  </w:style>
  <w:style w:type="paragraph" w:customStyle="1" w:styleId="41">
    <w:name w:val="石墨文档标题 4"/>
    <w:next w:val="a4"/>
    <w:uiPriority w:val="9"/>
    <w:unhideWhenUsed/>
    <w:qFormat/>
    <w:pPr>
      <w:spacing w:before="260" w:after="260"/>
      <w:outlineLvl w:val="3"/>
    </w:pPr>
    <w:rPr>
      <w:b/>
      <w:bCs/>
      <w:sz w:val="24"/>
      <w:szCs w:val="24"/>
    </w:rPr>
  </w:style>
  <w:style w:type="paragraph" w:customStyle="1" w:styleId="a7">
    <w:name w:val="石墨文档引用"/>
    <w:pPr>
      <w:pBdr>
        <w:left w:val="single" w:sz="30" w:space="10" w:color="F0F0F0"/>
      </w:pBdr>
    </w:pPr>
    <w:rPr>
      <w:color w:val="ADADAD"/>
      <w:sz w:val="22"/>
    </w:rPr>
  </w:style>
  <w:style w:type="character" w:styleId="a8">
    <w:name w:val="Placeholder Text"/>
    <w:basedOn w:val="a0"/>
    <w:uiPriority w:val="99"/>
    <w:semiHidden/>
    <w:rsid w:val="00482DA3"/>
    <w:rPr>
      <w:color w:val="808080"/>
    </w:rPr>
  </w:style>
  <w:style w:type="character" w:customStyle="1" w:styleId="20">
    <w:name w:val="标题 2 字符"/>
    <w:basedOn w:val="a0"/>
    <w:link w:val="2"/>
    <w:uiPriority w:val="9"/>
    <w:rsid w:val="00C47D41"/>
    <w:rPr>
      <w:rFonts w:asciiTheme="majorHAnsi" w:eastAsiaTheme="majorEastAsia" w:hAnsiTheme="majorHAnsi" w:cstheme="majorBidi"/>
      <w:b/>
      <w:bCs/>
      <w:sz w:val="32"/>
      <w:szCs w:val="32"/>
    </w:rPr>
  </w:style>
  <w:style w:type="paragraph" w:styleId="a9">
    <w:name w:val="header"/>
    <w:basedOn w:val="a"/>
    <w:link w:val="aa"/>
    <w:uiPriority w:val="99"/>
    <w:unhideWhenUsed/>
    <w:rsid w:val="00676635"/>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676635"/>
    <w:rPr>
      <w:sz w:val="18"/>
      <w:szCs w:val="18"/>
    </w:rPr>
  </w:style>
  <w:style w:type="paragraph" w:styleId="ab">
    <w:name w:val="footer"/>
    <w:basedOn w:val="a"/>
    <w:link w:val="ac"/>
    <w:uiPriority w:val="99"/>
    <w:unhideWhenUsed/>
    <w:rsid w:val="00676635"/>
    <w:pPr>
      <w:tabs>
        <w:tab w:val="center" w:pos="4153"/>
        <w:tab w:val="right" w:pos="8306"/>
      </w:tabs>
      <w:snapToGrid w:val="0"/>
      <w:jc w:val="left"/>
    </w:pPr>
    <w:rPr>
      <w:sz w:val="18"/>
      <w:szCs w:val="18"/>
    </w:rPr>
  </w:style>
  <w:style w:type="character" w:customStyle="1" w:styleId="ac">
    <w:name w:val="页脚 字符"/>
    <w:basedOn w:val="a0"/>
    <w:link w:val="ab"/>
    <w:uiPriority w:val="99"/>
    <w:rsid w:val="00676635"/>
    <w:rPr>
      <w:sz w:val="18"/>
      <w:szCs w:val="18"/>
    </w:rPr>
  </w:style>
  <w:style w:type="character" w:customStyle="1" w:styleId="10">
    <w:name w:val="标题 1 字符"/>
    <w:basedOn w:val="a0"/>
    <w:link w:val="1"/>
    <w:uiPriority w:val="9"/>
    <w:rsid w:val="00A43734"/>
    <w:rPr>
      <w:b/>
      <w:bCs/>
      <w:kern w:val="44"/>
      <w:sz w:val="44"/>
      <w:szCs w:val="44"/>
    </w:rPr>
  </w:style>
  <w:style w:type="character" w:customStyle="1" w:styleId="30">
    <w:name w:val="标题 3 字符"/>
    <w:basedOn w:val="a0"/>
    <w:link w:val="3"/>
    <w:uiPriority w:val="9"/>
    <w:rsid w:val="00A43734"/>
    <w:rPr>
      <w:b/>
      <w:bCs/>
      <w:sz w:val="32"/>
      <w:szCs w:val="32"/>
    </w:rPr>
  </w:style>
  <w:style w:type="character" w:customStyle="1" w:styleId="40">
    <w:name w:val="标题 4 字符"/>
    <w:basedOn w:val="a0"/>
    <w:link w:val="4"/>
    <w:uiPriority w:val="9"/>
    <w:rsid w:val="00A43734"/>
    <w:rPr>
      <w:rFonts w:asciiTheme="majorHAnsi" w:eastAsiaTheme="majorEastAsia" w:hAnsiTheme="majorHAnsi" w:cstheme="majorBidi"/>
      <w:b/>
      <w:bCs/>
      <w:sz w:val="28"/>
      <w:szCs w:val="28"/>
    </w:rPr>
  </w:style>
  <w:style w:type="table" w:customStyle="1" w:styleId="110">
    <w:name w:val="无格式表格 11"/>
    <w:basedOn w:val="a1"/>
    <w:uiPriority w:val="41"/>
    <w:qFormat/>
    <w:rsid w:val="00697049"/>
    <w:rPr>
      <w:rFonts w:ascii="Times New Roman" w:eastAsia="宋体" w:hAnsi="Times New Roman"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655625">
      <w:bodyDiv w:val="1"/>
      <w:marLeft w:val="0"/>
      <w:marRight w:val="0"/>
      <w:marTop w:val="0"/>
      <w:marBottom w:val="0"/>
      <w:divBdr>
        <w:top w:val="none" w:sz="0" w:space="0" w:color="auto"/>
        <w:left w:val="none" w:sz="0" w:space="0" w:color="auto"/>
        <w:bottom w:val="none" w:sz="0" w:space="0" w:color="auto"/>
        <w:right w:val="none" w:sz="0" w:space="0" w:color="auto"/>
      </w:divBdr>
      <w:divsChild>
        <w:div w:id="1071267906">
          <w:marLeft w:val="0"/>
          <w:marRight w:val="0"/>
          <w:marTop w:val="0"/>
          <w:marBottom w:val="0"/>
          <w:divBdr>
            <w:top w:val="none" w:sz="0" w:space="0" w:color="auto"/>
            <w:left w:val="none" w:sz="0" w:space="0" w:color="auto"/>
            <w:bottom w:val="none" w:sz="0" w:space="0" w:color="auto"/>
            <w:right w:val="none" w:sz="0" w:space="0" w:color="auto"/>
          </w:divBdr>
          <w:divsChild>
            <w:div w:id="2401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286">
      <w:bodyDiv w:val="1"/>
      <w:marLeft w:val="0"/>
      <w:marRight w:val="0"/>
      <w:marTop w:val="0"/>
      <w:marBottom w:val="0"/>
      <w:divBdr>
        <w:top w:val="none" w:sz="0" w:space="0" w:color="auto"/>
        <w:left w:val="none" w:sz="0" w:space="0" w:color="auto"/>
        <w:bottom w:val="none" w:sz="0" w:space="0" w:color="auto"/>
        <w:right w:val="none" w:sz="0" w:space="0" w:color="auto"/>
      </w:divBdr>
    </w:div>
    <w:div w:id="1334141199">
      <w:bodyDiv w:val="1"/>
      <w:marLeft w:val="0"/>
      <w:marRight w:val="0"/>
      <w:marTop w:val="0"/>
      <w:marBottom w:val="0"/>
      <w:divBdr>
        <w:top w:val="none" w:sz="0" w:space="0" w:color="auto"/>
        <w:left w:val="none" w:sz="0" w:space="0" w:color="auto"/>
        <w:bottom w:val="none" w:sz="0" w:space="0" w:color="auto"/>
        <w:right w:val="none" w:sz="0" w:space="0" w:color="auto"/>
      </w:divBdr>
      <w:divsChild>
        <w:div w:id="1270509370">
          <w:marLeft w:val="0"/>
          <w:marRight w:val="0"/>
          <w:marTop w:val="330"/>
          <w:marBottom w:val="0"/>
          <w:divBdr>
            <w:top w:val="none" w:sz="0" w:space="0" w:color="auto"/>
            <w:left w:val="none" w:sz="0" w:space="0" w:color="auto"/>
            <w:bottom w:val="none" w:sz="0" w:space="0" w:color="auto"/>
            <w:right w:val="none" w:sz="0" w:space="0" w:color="auto"/>
          </w:divBdr>
        </w:div>
        <w:div w:id="877745490">
          <w:marLeft w:val="0"/>
          <w:marRight w:val="0"/>
          <w:marTop w:val="330"/>
          <w:marBottom w:val="0"/>
          <w:divBdr>
            <w:top w:val="none" w:sz="0" w:space="0" w:color="auto"/>
            <w:left w:val="none" w:sz="0" w:space="0" w:color="auto"/>
            <w:bottom w:val="none" w:sz="0" w:space="0" w:color="auto"/>
            <w:right w:val="none" w:sz="0" w:space="0" w:color="auto"/>
          </w:divBdr>
        </w:div>
        <w:div w:id="1300644876">
          <w:marLeft w:val="0"/>
          <w:marRight w:val="0"/>
          <w:marTop w:val="330"/>
          <w:marBottom w:val="0"/>
          <w:divBdr>
            <w:top w:val="none" w:sz="0" w:space="0" w:color="auto"/>
            <w:left w:val="none" w:sz="0" w:space="0" w:color="auto"/>
            <w:bottom w:val="none" w:sz="0" w:space="0" w:color="auto"/>
            <w:right w:val="none" w:sz="0" w:space="0" w:color="auto"/>
          </w:divBdr>
        </w:div>
        <w:div w:id="444465851">
          <w:marLeft w:val="0"/>
          <w:marRight w:val="0"/>
          <w:marTop w:val="330"/>
          <w:marBottom w:val="0"/>
          <w:divBdr>
            <w:top w:val="none" w:sz="0" w:space="0" w:color="auto"/>
            <w:left w:val="none" w:sz="0" w:space="0" w:color="auto"/>
            <w:bottom w:val="none" w:sz="0" w:space="0" w:color="auto"/>
            <w:right w:val="none" w:sz="0" w:space="0" w:color="auto"/>
          </w:divBdr>
        </w:div>
      </w:divsChild>
    </w:div>
    <w:div w:id="1662927190">
      <w:bodyDiv w:val="1"/>
      <w:marLeft w:val="0"/>
      <w:marRight w:val="0"/>
      <w:marTop w:val="0"/>
      <w:marBottom w:val="0"/>
      <w:divBdr>
        <w:top w:val="none" w:sz="0" w:space="0" w:color="auto"/>
        <w:left w:val="none" w:sz="0" w:space="0" w:color="auto"/>
        <w:bottom w:val="none" w:sz="0" w:space="0" w:color="auto"/>
        <w:right w:val="none" w:sz="0" w:space="0" w:color="auto"/>
      </w:divBdr>
      <w:divsChild>
        <w:div w:id="1389648515">
          <w:marLeft w:val="375"/>
          <w:marRight w:val="0"/>
          <w:marTop w:val="0"/>
          <w:marBottom w:val="0"/>
          <w:divBdr>
            <w:top w:val="none" w:sz="0" w:space="0" w:color="auto"/>
            <w:left w:val="none" w:sz="0" w:space="0" w:color="auto"/>
            <w:bottom w:val="none" w:sz="0" w:space="0" w:color="auto"/>
            <w:right w:val="none" w:sz="0" w:space="0" w:color="auto"/>
          </w:divBdr>
        </w:div>
        <w:div w:id="2030447125">
          <w:marLeft w:val="375"/>
          <w:marRight w:val="0"/>
          <w:marTop w:val="0"/>
          <w:marBottom w:val="0"/>
          <w:divBdr>
            <w:top w:val="none" w:sz="0" w:space="0" w:color="auto"/>
            <w:left w:val="none" w:sz="0" w:space="0" w:color="auto"/>
            <w:bottom w:val="none" w:sz="0" w:space="0" w:color="auto"/>
            <w:right w:val="none" w:sz="0" w:space="0" w:color="auto"/>
          </w:divBdr>
        </w:div>
        <w:div w:id="179777253">
          <w:marLeft w:val="375"/>
          <w:marRight w:val="0"/>
          <w:marTop w:val="0"/>
          <w:marBottom w:val="0"/>
          <w:divBdr>
            <w:top w:val="none" w:sz="0" w:space="0" w:color="auto"/>
            <w:left w:val="none" w:sz="0" w:space="0" w:color="auto"/>
            <w:bottom w:val="none" w:sz="0" w:space="0" w:color="auto"/>
            <w:right w:val="none" w:sz="0" w:space="0" w:color="auto"/>
          </w:divBdr>
        </w:div>
        <w:div w:id="734821564">
          <w:marLeft w:val="375"/>
          <w:marRight w:val="0"/>
          <w:marTop w:val="0"/>
          <w:marBottom w:val="0"/>
          <w:divBdr>
            <w:top w:val="none" w:sz="0" w:space="0" w:color="auto"/>
            <w:left w:val="none" w:sz="0" w:space="0" w:color="auto"/>
            <w:bottom w:val="none" w:sz="0" w:space="0" w:color="auto"/>
            <w:right w:val="none" w:sz="0" w:space="0" w:color="auto"/>
          </w:divBdr>
        </w:div>
        <w:div w:id="1812017722">
          <w:marLeft w:val="37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21</Pages>
  <Words>1115</Words>
  <Characters>6361</Characters>
  <Application>Microsoft Office Word</Application>
  <DocSecurity>0</DocSecurity>
  <Lines>53</Lines>
  <Paragraphs>14</Paragraphs>
  <ScaleCrop>false</ScaleCrop>
  <Company/>
  <LinksUpToDate>false</LinksUpToDate>
  <CharactersWithSpaces>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主人</dc:creator>
  <cp:lastModifiedBy>zhang fan</cp:lastModifiedBy>
  <cp:revision>29</cp:revision>
  <dcterms:created xsi:type="dcterms:W3CDTF">2021-06-14T02:38:00Z</dcterms:created>
  <dcterms:modified xsi:type="dcterms:W3CDTF">2021-07-01T15:14:00Z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2052-11.1.0.9564</vt:lpwstr>
  </property>
</Properties>
</file>