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15</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22</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5433"/>
      <w:r>
        <w:rPr>
          <w:rFonts w:hint="eastAsia"/>
        </w:rPr>
        <w:t>目录</w:t>
      </w:r>
      <w:bookmarkEnd w:id="0"/>
    </w:p>
    <w:p w14:paraId="46DD96CB">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_Toc5433 </w:instrText>
      </w:r>
      <w:r>
        <w:rPr>
          <w:rFonts w:ascii="微软雅黑" w:hAnsi="微软雅黑" w:eastAsia="微软雅黑"/>
          <w:szCs w:val="21"/>
        </w:rPr>
        <w:fldChar w:fldCharType="separate"/>
      </w:r>
      <w:r>
        <w:rPr>
          <w:rFonts w:hint="eastAsia"/>
        </w:rPr>
        <w:t>目录</w:t>
      </w:r>
      <w:r>
        <w:tab/>
      </w:r>
      <w:r>
        <w:fldChar w:fldCharType="begin"/>
      </w:r>
      <w:r>
        <w:instrText xml:space="preserve"> PAGEREF _Toc5433 \h </w:instrText>
      </w:r>
      <w:r>
        <w:fldChar w:fldCharType="separate"/>
      </w:r>
      <w:r>
        <w:t>1</w:t>
      </w:r>
      <w:r>
        <w:fldChar w:fldCharType="end"/>
      </w:r>
      <w:r>
        <w:rPr>
          <w:rFonts w:ascii="微软雅黑" w:hAnsi="微软雅黑" w:eastAsia="微软雅黑"/>
          <w:szCs w:val="21"/>
        </w:rPr>
        <w:fldChar w:fldCharType="end"/>
      </w:r>
    </w:p>
    <w:p w14:paraId="696DBEC7">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_Toc6823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_Toc6823 \h </w:instrText>
      </w:r>
      <w:r>
        <w:fldChar w:fldCharType="separate"/>
      </w:r>
      <w:r>
        <w:t>2</w:t>
      </w:r>
      <w:r>
        <w:fldChar w:fldCharType="end"/>
      </w:r>
      <w:r>
        <w:rPr>
          <w:rFonts w:ascii="微软雅黑" w:hAnsi="微软雅黑" w:eastAsia="微软雅黑"/>
          <w:szCs w:val="28"/>
        </w:rPr>
        <w:fldChar w:fldCharType="end"/>
      </w:r>
    </w:p>
    <w:p w14:paraId="53EBE1C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_Toc22045 </w:instrText>
      </w:r>
      <w:r>
        <w:rPr>
          <w:rFonts w:ascii="微软雅黑" w:hAnsi="微软雅黑" w:eastAsia="微软雅黑"/>
          <w:szCs w:val="28"/>
        </w:rPr>
        <w:fldChar w:fldCharType="separate"/>
      </w:r>
      <w:r>
        <w:rPr>
          <w:rFonts w:hint="default"/>
        </w:rPr>
        <w:t xml:space="preserve">(1) </w:t>
      </w:r>
      <w:r>
        <w:rPr>
          <w:rFonts w:hint="eastAsia"/>
        </w:rPr>
        <w:t>李强主持召开国务院第九次全体会议</w:t>
      </w:r>
      <w:r>
        <w:rPr>
          <w:rFonts w:hint="eastAsia"/>
          <w:lang w:eastAsia="zh-CN"/>
        </w:rPr>
        <w:t>，</w:t>
      </w:r>
      <w:r>
        <w:rPr>
          <w:rFonts w:hint="eastAsia"/>
        </w:rPr>
        <w:t>强调经济发展目标任务</w:t>
      </w:r>
      <w:r>
        <w:tab/>
      </w:r>
      <w:r>
        <w:fldChar w:fldCharType="begin"/>
      </w:r>
      <w:r>
        <w:instrText xml:space="preserve"> PAGEREF _Toc22045 \h </w:instrText>
      </w:r>
      <w:r>
        <w:fldChar w:fldCharType="separate"/>
      </w:r>
      <w:r>
        <w:t>2</w:t>
      </w:r>
      <w:r>
        <w:fldChar w:fldCharType="end"/>
      </w:r>
      <w:r>
        <w:rPr>
          <w:rFonts w:ascii="微软雅黑" w:hAnsi="微软雅黑" w:eastAsia="微软雅黑"/>
          <w:szCs w:val="28"/>
        </w:rPr>
        <w:fldChar w:fldCharType="end"/>
      </w:r>
    </w:p>
    <w:p w14:paraId="7E3E4595">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_Toc21165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_Toc21165 \h </w:instrText>
      </w:r>
      <w:r>
        <w:fldChar w:fldCharType="separate"/>
      </w:r>
      <w:r>
        <w:t>2</w:t>
      </w:r>
      <w:r>
        <w:fldChar w:fldCharType="end"/>
      </w:r>
      <w:r>
        <w:rPr>
          <w:rFonts w:ascii="微软雅黑" w:hAnsi="微软雅黑" w:eastAsia="微软雅黑"/>
          <w:szCs w:val="28"/>
        </w:rPr>
        <w:fldChar w:fldCharType="end"/>
      </w:r>
    </w:p>
    <w:p w14:paraId="2CD2A8BE">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_Toc22930 </w:instrText>
      </w:r>
      <w:r>
        <w:rPr>
          <w:rFonts w:ascii="微软雅黑" w:hAnsi="微软雅黑" w:eastAsia="微软雅黑"/>
          <w:szCs w:val="28"/>
        </w:rPr>
        <w:fldChar w:fldCharType="separate"/>
      </w:r>
      <w:r>
        <w:rPr>
          <w:rFonts w:hint="eastAsia"/>
        </w:rPr>
        <w:t>中央</w:t>
      </w:r>
      <w:r>
        <w:tab/>
      </w:r>
      <w:r>
        <w:fldChar w:fldCharType="begin"/>
      </w:r>
      <w:r>
        <w:instrText xml:space="preserve"> PAGEREF _Toc22930 \h </w:instrText>
      </w:r>
      <w:r>
        <w:fldChar w:fldCharType="separate"/>
      </w:r>
      <w:r>
        <w:t>2</w:t>
      </w:r>
      <w:r>
        <w:fldChar w:fldCharType="end"/>
      </w:r>
      <w:r>
        <w:rPr>
          <w:rFonts w:ascii="微软雅黑" w:hAnsi="微软雅黑" w:eastAsia="微软雅黑"/>
          <w:szCs w:val="28"/>
        </w:rPr>
        <w:fldChar w:fldCharType="end"/>
      </w:r>
    </w:p>
    <w:p w14:paraId="45FAE9C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_Toc29395 </w:instrText>
      </w:r>
      <w:r>
        <w:rPr>
          <w:rFonts w:ascii="微软雅黑" w:hAnsi="微软雅黑" w:eastAsia="微软雅黑"/>
          <w:szCs w:val="28"/>
        </w:rPr>
        <w:fldChar w:fldCharType="separate"/>
      </w:r>
      <w:r>
        <w:rPr>
          <w:rFonts w:hint="default"/>
        </w:rPr>
        <w:t xml:space="preserve">(1) </w:t>
      </w:r>
      <w:r>
        <w:rPr>
          <w:rFonts w:hint="eastAsia"/>
        </w:rPr>
        <w:t>《关于开展食品加工领域生物制造创新技术应用方向征集工作的通知》</w:t>
      </w:r>
      <w:r>
        <w:tab/>
      </w:r>
      <w:r>
        <w:fldChar w:fldCharType="begin"/>
      </w:r>
      <w:r>
        <w:instrText xml:space="preserve"> PAGEREF _Toc29395 \h </w:instrText>
      </w:r>
      <w:r>
        <w:fldChar w:fldCharType="separate"/>
      </w:r>
      <w:r>
        <w:t>2</w:t>
      </w:r>
      <w:r>
        <w:fldChar w:fldCharType="end"/>
      </w:r>
      <w:r>
        <w:rPr>
          <w:rFonts w:ascii="微软雅黑" w:hAnsi="微软雅黑" w:eastAsia="微软雅黑"/>
          <w:szCs w:val="28"/>
        </w:rPr>
        <w:fldChar w:fldCharType="end"/>
      </w:r>
    </w:p>
    <w:p w14:paraId="713BE82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_Toc29233 </w:instrText>
      </w:r>
      <w:r>
        <w:rPr>
          <w:rFonts w:ascii="微软雅黑" w:hAnsi="微软雅黑" w:eastAsia="微软雅黑"/>
          <w:szCs w:val="28"/>
        </w:rPr>
        <w:fldChar w:fldCharType="separate"/>
      </w:r>
      <w:r>
        <w:rPr>
          <w:rFonts w:hint="default"/>
        </w:rPr>
        <w:t xml:space="preserve">(2) </w:t>
      </w:r>
      <w:r>
        <w:rPr>
          <w:rFonts w:hint="eastAsia"/>
        </w:rPr>
        <w:t>《关于2025年实景三维数据赋能高质量发展创新应用典型案例的公示》</w:t>
      </w:r>
      <w:r>
        <w:tab/>
      </w:r>
      <w:r>
        <w:fldChar w:fldCharType="begin"/>
      </w:r>
      <w:r>
        <w:instrText xml:space="preserve"> PAGEREF _Toc29233 \h </w:instrText>
      </w:r>
      <w:r>
        <w:fldChar w:fldCharType="separate"/>
      </w:r>
      <w:r>
        <w:t>2</w:t>
      </w:r>
      <w:r>
        <w:fldChar w:fldCharType="end"/>
      </w:r>
      <w:r>
        <w:rPr>
          <w:rFonts w:ascii="微软雅黑" w:hAnsi="微软雅黑" w:eastAsia="微软雅黑"/>
          <w:szCs w:val="28"/>
        </w:rPr>
        <w:fldChar w:fldCharType="end"/>
      </w:r>
    </w:p>
    <w:p w14:paraId="5272851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_Toc21483 </w:instrText>
      </w:r>
      <w:r>
        <w:rPr>
          <w:rFonts w:ascii="微软雅黑" w:hAnsi="微软雅黑" w:eastAsia="微软雅黑"/>
          <w:szCs w:val="28"/>
        </w:rPr>
        <w:fldChar w:fldCharType="separate"/>
      </w:r>
      <w:r>
        <w:rPr>
          <w:rFonts w:hint="default"/>
        </w:rPr>
        <w:t xml:space="preserve">(3) </w:t>
      </w:r>
      <w:r>
        <w:rPr>
          <w:rFonts w:hint="eastAsia"/>
        </w:rPr>
        <w:t>《关于规范政府和社会资本合作存量项目建设和运营的指导意见》</w:t>
      </w:r>
      <w:r>
        <w:tab/>
      </w:r>
      <w:r>
        <w:fldChar w:fldCharType="begin"/>
      </w:r>
      <w:r>
        <w:instrText xml:space="preserve"> PAGEREF _Toc21483 \h </w:instrText>
      </w:r>
      <w:r>
        <w:fldChar w:fldCharType="separate"/>
      </w:r>
      <w:r>
        <w:t>3</w:t>
      </w:r>
      <w:r>
        <w:fldChar w:fldCharType="end"/>
      </w:r>
      <w:r>
        <w:rPr>
          <w:rFonts w:ascii="微软雅黑" w:hAnsi="微软雅黑" w:eastAsia="微软雅黑"/>
          <w:szCs w:val="28"/>
        </w:rPr>
        <w:fldChar w:fldCharType="end"/>
      </w:r>
    </w:p>
    <w:p w14:paraId="5BFBFBBF">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_Toc2990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_Toc2990 \h </w:instrText>
      </w:r>
      <w:r>
        <w:fldChar w:fldCharType="separate"/>
      </w:r>
      <w:r>
        <w:t>3</w:t>
      </w:r>
      <w:r>
        <w:fldChar w:fldCharType="end"/>
      </w:r>
      <w:r>
        <w:rPr>
          <w:rFonts w:ascii="微软雅黑" w:hAnsi="微软雅黑" w:eastAsia="微软雅黑"/>
          <w:szCs w:val="28"/>
        </w:rPr>
        <w:fldChar w:fldCharType="end"/>
      </w:r>
    </w:p>
    <w:p w14:paraId="031EFB8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_Toc6206 </w:instrText>
      </w:r>
      <w:r>
        <w:rPr>
          <w:rFonts w:ascii="微软雅黑" w:hAnsi="微软雅黑" w:eastAsia="微软雅黑"/>
          <w:szCs w:val="28"/>
        </w:rPr>
        <w:fldChar w:fldCharType="separate"/>
      </w:r>
      <w:r>
        <w:rPr>
          <w:rFonts w:hint="default"/>
        </w:rPr>
        <w:t xml:space="preserve">(1) </w:t>
      </w:r>
      <w:r>
        <w:rPr>
          <w:rFonts w:hint="eastAsia"/>
        </w:rPr>
        <w:t>《打造“5G+工业互联网”512工程升级版落实方案》</w:t>
      </w:r>
      <w:r>
        <w:tab/>
      </w:r>
      <w:r>
        <w:fldChar w:fldCharType="begin"/>
      </w:r>
      <w:r>
        <w:instrText xml:space="preserve"> PAGEREF _Toc6206 \h </w:instrText>
      </w:r>
      <w:r>
        <w:fldChar w:fldCharType="separate"/>
      </w:r>
      <w:r>
        <w:t>3</w:t>
      </w:r>
      <w:r>
        <w:fldChar w:fldCharType="end"/>
      </w:r>
      <w:r>
        <w:rPr>
          <w:rFonts w:ascii="微软雅黑" w:hAnsi="微软雅黑" w:eastAsia="微软雅黑"/>
          <w:szCs w:val="28"/>
        </w:rPr>
        <w:fldChar w:fldCharType="end"/>
      </w:r>
    </w:p>
    <w:p w14:paraId="0A24790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_Toc14071 </w:instrText>
      </w:r>
      <w:r>
        <w:rPr>
          <w:rFonts w:ascii="微软雅黑" w:hAnsi="微软雅黑" w:eastAsia="微软雅黑"/>
          <w:szCs w:val="28"/>
        </w:rPr>
        <w:fldChar w:fldCharType="separate"/>
      </w:r>
      <w:r>
        <w:rPr>
          <w:rFonts w:hint="default"/>
        </w:rPr>
        <w:t xml:space="preserve">(2) </w:t>
      </w:r>
      <w:r>
        <w:rPr>
          <w:rFonts w:hint="eastAsia"/>
        </w:rPr>
        <w:t>《关于征集2025年度湖北省中小企业人工智能典型应用场景的通知》</w:t>
      </w:r>
      <w:r>
        <w:tab/>
      </w:r>
      <w:r>
        <w:fldChar w:fldCharType="begin"/>
      </w:r>
      <w:r>
        <w:instrText xml:space="preserve"> PAGEREF _Toc14071 \h </w:instrText>
      </w:r>
      <w:r>
        <w:fldChar w:fldCharType="separate"/>
      </w:r>
      <w:r>
        <w:t>4</w:t>
      </w:r>
      <w:r>
        <w:fldChar w:fldCharType="end"/>
      </w:r>
      <w:r>
        <w:rPr>
          <w:rFonts w:ascii="微软雅黑" w:hAnsi="微软雅黑" w:eastAsia="微软雅黑"/>
          <w:szCs w:val="28"/>
        </w:rPr>
        <w:fldChar w:fldCharType="end"/>
      </w:r>
    </w:p>
    <w:p w14:paraId="57F7120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_Toc11710 </w:instrText>
      </w:r>
      <w:r>
        <w:rPr>
          <w:rFonts w:ascii="微软雅黑" w:hAnsi="微软雅黑" w:eastAsia="微软雅黑"/>
          <w:szCs w:val="28"/>
        </w:rPr>
        <w:fldChar w:fldCharType="separate"/>
      </w:r>
      <w:r>
        <w:rPr>
          <w:rFonts w:hint="default"/>
        </w:rPr>
        <w:t xml:space="preserve">(3) </w:t>
      </w:r>
      <w:r>
        <w:rPr>
          <w:rFonts w:hint="eastAsia"/>
        </w:rPr>
        <w:t>《湖北省创新产品应用示范推荐目录》</w:t>
      </w:r>
      <w:r>
        <w:tab/>
      </w:r>
      <w:r>
        <w:fldChar w:fldCharType="begin"/>
      </w:r>
      <w:r>
        <w:instrText xml:space="preserve"> PAGEREF _Toc11710 \h </w:instrText>
      </w:r>
      <w:r>
        <w:fldChar w:fldCharType="separate"/>
      </w:r>
      <w:r>
        <w:t>4</w:t>
      </w:r>
      <w:r>
        <w:fldChar w:fldCharType="end"/>
      </w:r>
      <w:r>
        <w:rPr>
          <w:rFonts w:ascii="微软雅黑" w:hAnsi="微软雅黑" w:eastAsia="微软雅黑"/>
          <w:szCs w:val="28"/>
        </w:rPr>
        <w:fldChar w:fldCharType="end"/>
      </w:r>
    </w:p>
    <w:p w14:paraId="08DE940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_Toc12292 </w:instrText>
      </w:r>
      <w:r>
        <w:rPr>
          <w:rFonts w:ascii="微软雅黑" w:hAnsi="微软雅黑" w:eastAsia="微软雅黑"/>
          <w:szCs w:val="28"/>
        </w:rPr>
        <w:fldChar w:fldCharType="separate"/>
      </w:r>
      <w:r>
        <w:rPr>
          <w:rFonts w:hint="default"/>
        </w:rPr>
        <w:t xml:space="preserve">(4) </w:t>
      </w:r>
      <w:r>
        <w:rPr>
          <w:rFonts w:hint="eastAsia"/>
          <w:lang w:val="en-US" w:eastAsia="zh-CN"/>
        </w:rPr>
        <w:t>武汉</w:t>
      </w:r>
      <w:r>
        <w:rPr>
          <w:rFonts w:hint="eastAsia"/>
        </w:rPr>
        <w:t>《关于组织开展2025年算力服务券第三方服务机构遴选的通知》</w:t>
      </w:r>
      <w:r>
        <w:tab/>
      </w:r>
      <w:r>
        <w:fldChar w:fldCharType="begin"/>
      </w:r>
      <w:r>
        <w:instrText xml:space="preserve"> PAGEREF _Toc12292 \h </w:instrText>
      </w:r>
      <w:r>
        <w:fldChar w:fldCharType="separate"/>
      </w:r>
      <w:r>
        <w:t>4</w:t>
      </w:r>
      <w:r>
        <w:fldChar w:fldCharType="end"/>
      </w:r>
      <w:r>
        <w:rPr>
          <w:rFonts w:ascii="微软雅黑" w:hAnsi="微软雅黑" w:eastAsia="微软雅黑"/>
          <w:szCs w:val="28"/>
        </w:rPr>
        <w:fldChar w:fldCharType="end"/>
      </w:r>
    </w:p>
    <w:p w14:paraId="58464DED">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_Toc5902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_Toc5902 \h </w:instrText>
      </w:r>
      <w:r>
        <w:fldChar w:fldCharType="separate"/>
      </w:r>
      <w:r>
        <w:t>5</w:t>
      </w:r>
      <w:r>
        <w:fldChar w:fldCharType="end"/>
      </w:r>
      <w:r>
        <w:rPr>
          <w:rFonts w:ascii="微软雅黑" w:hAnsi="微软雅黑" w:eastAsia="微软雅黑"/>
          <w:szCs w:val="28"/>
        </w:rPr>
        <w:fldChar w:fldCharType="end"/>
      </w:r>
    </w:p>
    <w:p w14:paraId="4FCDDF7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_Toc29522 </w:instrText>
      </w:r>
      <w:r>
        <w:rPr>
          <w:rFonts w:ascii="微软雅黑" w:hAnsi="微软雅黑" w:eastAsia="微软雅黑"/>
          <w:szCs w:val="28"/>
        </w:rPr>
        <w:fldChar w:fldCharType="separate"/>
      </w:r>
      <w:r>
        <w:rPr>
          <w:rFonts w:hint="default"/>
        </w:rPr>
        <w:t xml:space="preserve">(1) </w:t>
      </w:r>
      <w:r>
        <w:rPr>
          <w:rFonts w:hint="eastAsia"/>
          <w:lang w:val="en-US" w:eastAsia="zh-CN"/>
        </w:rPr>
        <w:t>工信部</w:t>
      </w:r>
      <w:r>
        <w:rPr>
          <w:rFonts w:hint="eastAsia"/>
        </w:rPr>
        <w:t>等部门联合召开光伏产业座谈会</w:t>
      </w:r>
      <w:r>
        <w:rPr>
          <w:rFonts w:hint="eastAsia"/>
          <w:lang w:eastAsia="zh-CN"/>
        </w:rPr>
        <w:t>，</w:t>
      </w:r>
      <w:r>
        <w:rPr>
          <w:rFonts w:hint="eastAsia"/>
        </w:rPr>
        <w:t>部署进一步规范光伏产业竞争秩序工作</w:t>
      </w:r>
      <w:r>
        <w:tab/>
      </w:r>
      <w:r>
        <w:fldChar w:fldCharType="begin"/>
      </w:r>
      <w:r>
        <w:instrText xml:space="preserve"> PAGEREF _Toc29522 \h </w:instrText>
      </w:r>
      <w:r>
        <w:fldChar w:fldCharType="separate"/>
      </w:r>
      <w:r>
        <w:t>5</w:t>
      </w:r>
      <w:r>
        <w:fldChar w:fldCharType="end"/>
      </w:r>
      <w:r>
        <w:rPr>
          <w:rFonts w:ascii="微软雅黑" w:hAnsi="微软雅黑" w:eastAsia="微软雅黑"/>
          <w:szCs w:val="28"/>
        </w:rPr>
        <w:fldChar w:fldCharType="end"/>
      </w:r>
    </w:p>
    <w:p w14:paraId="6547270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_Toc22927 </w:instrText>
      </w:r>
      <w:r>
        <w:rPr>
          <w:rFonts w:ascii="微软雅黑" w:hAnsi="微软雅黑" w:eastAsia="微软雅黑"/>
          <w:szCs w:val="28"/>
        </w:rPr>
        <w:fldChar w:fldCharType="separate"/>
      </w:r>
      <w:r>
        <w:rPr>
          <w:rFonts w:hint="default"/>
        </w:rPr>
        <w:t xml:space="preserve">(2) </w:t>
      </w:r>
      <w:r>
        <w:rPr>
          <w:rFonts w:hint="eastAsia"/>
        </w:rPr>
        <w:t>王忠林主持研究推进县域经济高质量发展工作</w:t>
      </w:r>
      <w:r>
        <w:tab/>
      </w:r>
      <w:r>
        <w:fldChar w:fldCharType="begin"/>
      </w:r>
      <w:r>
        <w:instrText xml:space="preserve"> PAGEREF _Toc22927 \h </w:instrText>
      </w:r>
      <w:r>
        <w:fldChar w:fldCharType="separate"/>
      </w:r>
      <w:r>
        <w:t>5</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6823"/>
      <w:r>
        <w:rPr>
          <w:rFonts w:hint="eastAsia"/>
        </w:rPr>
        <w:t>重点.关注</w:t>
      </w:r>
      <w:bookmarkEnd w:id="1"/>
    </w:p>
    <w:p w14:paraId="071D0946">
      <w:pPr>
        <w:pStyle w:val="4"/>
        <w:bidi w:val="0"/>
        <w:rPr>
          <w:rFonts w:hint="eastAsia"/>
        </w:rPr>
      </w:pPr>
      <w:bookmarkStart w:id="2" w:name="_Toc22045"/>
      <w:r>
        <w:rPr>
          <w:rFonts w:hint="eastAsia"/>
        </w:rPr>
        <w:t>李强主持召开国务院第九次全体会议</w:t>
      </w:r>
      <w:r>
        <w:rPr>
          <w:rFonts w:hint="eastAsia"/>
          <w:lang w:eastAsia="zh-CN"/>
        </w:rPr>
        <w:t>，</w:t>
      </w:r>
      <w:r>
        <w:rPr>
          <w:rFonts w:hint="eastAsia"/>
        </w:rPr>
        <w:t>强调经济发展目标任务</w:t>
      </w:r>
      <w:bookmarkEnd w:id="2"/>
    </w:p>
    <w:p w14:paraId="521403BC">
      <w:pPr>
        <w:rPr>
          <w:rFonts w:hint="eastAsia"/>
        </w:rPr>
      </w:pPr>
    </w:p>
    <w:p w14:paraId="7C1F21C8">
      <w:pPr>
        <w:rPr>
          <w:rFonts w:hint="eastAsia"/>
        </w:rPr>
      </w:pPr>
      <w:r>
        <w:rPr>
          <w:rFonts w:hint="eastAsia"/>
        </w:rPr>
        <w:t>8月18日，国务院总理李强主持召开国务院第九次全体会议，深入学习贯彻习近平总书记关于当前经济形势和经济工作的重要讲话精神。李强指出，今年我国经济运行稳中有进，高质量发展取得新成效。要辩证把握经济形势，既看到成绩与优势坚定信心，也看到风险挑战保持清醒。强调要提升宏观政策效能，抓住关键做强国内大循环，激发消费潜力、扩大有效投资、推进统一大市场建设、巩固房地产市场态势。要深化改革开放增强动力，稳定就业保障民生。各地区各部门要加强行政效能建设，创新思路、提升本领，坚持实事求是提高政府工作水平。</w:t>
      </w:r>
    </w:p>
    <w:p w14:paraId="337EAECE">
      <w:pPr>
        <w:rPr>
          <w:rFonts w:hint="eastAsia"/>
        </w:rPr>
      </w:pPr>
    </w:p>
    <w:p w14:paraId="55F216D7">
      <w:pPr>
        <w:rPr>
          <w:rFonts w:hint="eastAsia"/>
        </w:rPr>
      </w:pPr>
      <w:r>
        <w:rPr>
          <w:rFonts w:hint="eastAsia"/>
        </w:rPr>
        <w:t>发文日期：2025年8月18日</w:t>
      </w:r>
    </w:p>
    <w:p w14:paraId="6C449B36">
      <w:pPr>
        <w:rPr>
          <w:rFonts w:hint="eastAsia"/>
        </w:rPr>
      </w:pPr>
      <w:r>
        <w:rPr>
          <w:rFonts w:hint="eastAsia"/>
        </w:rPr>
        <w:t>发文单位：国务院</w:t>
      </w:r>
    </w:p>
    <w:p w14:paraId="6B7D0E6E">
      <w:pPr>
        <w:rPr>
          <w:rFonts w:hint="eastAsia"/>
        </w:rPr>
      </w:pPr>
      <w:r>
        <w:rPr>
          <w:rFonts w:hint="eastAsia"/>
        </w:rPr>
        <w:t>原文链接：https://mp.weixin.qq.com/s/Nb6GQHolicDzUAmIRmPOTQ</w:t>
      </w:r>
    </w:p>
    <w:p w14:paraId="44FD0766"/>
    <w:p w14:paraId="49D1BEB6">
      <w:pPr>
        <w:pStyle w:val="2"/>
      </w:pPr>
      <w:bookmarkStart w:id="3" w:name="_Toc21165"/>
      <w:r>
        <w:rPr>
          <w:rFonts w:hint="eastAsia"/>
        </w:rPr>
        <w:t>政策.速递</w:t>
      </w:r>
      <w:bookmarkEnd w:id="3"/>
    </w:p>
    <w:p w14:paraId="43840AF2">
      <w:pPr>
        <w:pStyle w:val="3"/>
      </w:pPr>
      <w:bookmarkStart w:id="4" w:name="_Toc22930"/>
      <w:r>
        <w:rPr>
          <w:rFonts w:hint="eastAsia"/>
        </w:rPr>
        <w:t>中央</w:t>
      </w:r>
      <w:bookmarkEnd w:id="4"/>
      <w:r>
        <w:rPr>
          <w:rFonts w:hint="eastAsia"/>
        </w:rPr>
        <w:t xml:space="preserve"> </w:t>
      </w:r>
    </w:p>
    <w:p w14:paraId="28CEEA8D"/>
    <w:p w14:paraId="3138A18C">
      <w:pPr>
        <w:pStyle w:val="4"/>
        <w:numPr>
          <w:numId w:val="2"/>
        </w:numPr>
        <w:bidi w:val="0"/>
        <w:rPr>
          <w:rFonts w:hint="eastAsia"/>
        </w:rPr>
      </w:pPr>
      <w:bookmarkStart w:id="5" w:name="_Toc29395"/>
      <w:r>
        <w:rPr>
          <w:rFonts w:hint="eastAsia"/>
        </w:rPr>
        <w:t>《关于开展食品加工领域生物制造创新技术应用方向征集工作的通知》</w:t>
      </w:r>
      <w:bookmarkEnd w:id="5"/>
    </w:p>
    <w:p w14:paraId="3706B93E">
      <w:pPr>
        <w:rPr>
          <w:rFonts w:hint="eastAsia"/>
        </w:rPr>
      </w:pPr>
    </w:p>
    <w:p w14:paraId="4194A17A">
      <w:pPr>
        <w:rPr>
          <w:rFonts w:hint="eastAsia"/>
        </w:rPr>
      </w:pPr>
      <w:r>
        <w:rPr>
          <w:rFonts w:hint="eastAsia"/>
        </w:rPr>
        <w:t>为践行大食物观，推动食品加工领域生物制造创新技术应用，加快研发成果产业化、市场化，工业和信息化部、国家卫生健康委共同开展相关征集工作。征集围绕食品多领域，聚焦生物制造创新技术应用方向和优秀实践案例，应用方向需符合“构建多元化食物供给体系”要求，满足产品研发、安全、申报等条件。推荐单位需在境内注册、有良好研发生产能力和管理运行制度。工作程序包括材料准备、报送和汇总整理，推荐单位需于9月15日前报送材料，两部门组织专家汇总后形成重点应用方向，后续支持相关企业生产及申报“三新食品”。</w:t>
      </w:r>
    </w:p>
    <w:p w14:paraId="79ED6BD4">
      <w:pPr>
        <w:rPr>
          <w:rFonts w:hint="eastAsia"/>
        </w:rPr>
      </w:pPr>
    </w:p>
    <w:p w14:paraId="0B03DE01">
      <w:pPr>
        <w:rPr>
          <w:rFonts w:hint="eastAsia"/>
        </w:rPr>
      </w:pPr>
      <w:r>
        <w:rPr>
          <w:rFonts w:hint="eastAsia"/>
        </w:rPr>
        <w:t>发文日期：2025年8月1</w:t>
      </w:r>
      <w:r>
        <w:rPr>
          <w:rFonts w:hint="eastAsia"/>
          <w:lang w:val="en-US" w:eastAsia="zh-CN"/>
        </w:rPr>
        <w:t>9</w:t>
      </w:r>
      <w:r>
        <w:rPr>
          <w:rFonts w:hint="eastAsia"/>
        </w:rPr>
        <w:t>日</w:t>
      </w:r>
    </w:p>
    <w:p w14:paraId="7C898F4D">
      <w:pPr>
        <w:rPr>
          <w:rFonts w:hint="eastAsia"/>
        </w:rPr>
      </w:pPr>
      <w:r>
        <w:rPr>
          <w:rFonts w:hint="eastAsia"/>
        </w:rPr>
        <w:t>发文单位：工业和信息化部、国家卫生健康委</w:t>
      </w:r>
    </w:p>
    <w:p w14:paraId="39B03D01">
      <w:pPr>
        <w:rPr>
          <w:rFonts w:hint="eastAsia"/>
        </w:rPr>
      </w:pPr>
      <w:r>
        <w:rPr>
          <w:rFonts w:hint="eastAsia"/>
        </w:rPr>
        <w:t>原文链接：https://mp.weixin.qq.com/s/Q_CCNQh7g_49UjzIf9Qi1w</w:t>
      </w:r>
    </w:p>
    <w:p w14:paraId="18440187">
      <w:pPr>
        <w:rPr>
          <w:rFonts w:hint="eastAsia"/>
        </w:rPr>
      </w:pPr>
    </w:p>
    <w:p w14:paraId="48D28624">
      <w:pPr>
        <w:pStyle w:val="4"/>
        <w:numPr>
          <w:numId w:val="2"/>
        </w:numPr>
        <w:bidi w:val="0"/>
        <w:rPr>
          <w:rFonts w:hint="eastAsia"/>
        </w:rPr>
      </w:pPr>
      <w:bookmarkStart w:id="6" w:name="_Toc29233"/>
      <w:r>
        <w:rPr>
          <w:rFonts w:hint="eastAsia"/>
        </w:rPr>
        <w:t>《关于2025年实景三维数据赋能高质量发展创新应用典型案例的公示》</w:t>
      </w:r>
      <w:bookmarkEnd w:id="6"/>
    </w:p>
    <w:p w14:paraId="5F165C25">
      <w:pPr>
        <w:rPr>
          <w:rFonts w:hint="eastAsia"/>
        </w:rPr>
      </w:pPr>
    </w:p>
    <w:p w14:paraId="0F675B82">
      <w:pPr>
        <w:rPr>
          <w:rFonts w:hint="eastAsia"/>
        </w:rPr>
      </w:pPr>
      <w:r>
        <w:rPr>
          <w:rFonts w:hint="eastAsia"/>
        </w:rPr>
        <w:t>为培育实景三维中国多类型应用场景，构建应用生态，发挥空间地理数据要素保障效能，服务经济社会高质量发展，自然资源部、国家数据局联合开展了2025年实景三维数据赋能高质量发展创新应用典型案例征集。现遴选出60个典型案例进行公示，公示期为自发布之日起5个工作日。</w:t>
      </w:r>
    </w:p>
    <w:p w14:paraId="176B46FC">
      <w:pPr>
        <w:rPr>
          <w:rFonts w:hint="eastAsia"/>
        </w:rPr>
      </w:pPr>
    </w:p>
    <w:p w14:paraId="01261431">
      <w:pPr>
        <w:rPr>
          <w:rFonts w:hint="eastAsia"/>
        </w:rPr>
      </w:pPr>
      <w:r>
        <w:rPr>
          <w:rFonts w:hint="eastAsia"/>
        </w:rPr>
        <w:t>发文日期：2025年8月15日</w:t>
      </w:r>
    </w:p>
    <w:p w14:paraId="26F323F9">
      <w:pPr>
        <w:rPr>
          <w:rFonts w:hint="eastAsia" w:eastAsia="宋体"/>
          <w:lang w:eastAsia="zh-CN"/>
        </w:rPr>
      </w:pPr>
      <w:r>
        <w:rPr>
          <w:rFonts w:hint="eastAsia"/>
        </w:rPr>
        <w:t>发文单位：国家数据局</w:t>
      </w:r>
      <w:r>
        <w:rPr>
          <w:rFonts w:hint="eastAsia"/>
          <w:lang w:eastAsia="zh-CN"/>
        </w:rPr>
        <w:t>、自然资源部</w:t>
      </w:r>
    </w:p>
    <w:p w14:paraId="4BC02A6C">
      <w:pPr>
        <w:rPr>
          <w:rFonts w:hint="eastAsia"/>
        </w:rPr>
      </w:pPr>
      <w:r>
        <w:rPr>
          <w:rFonts w:hint="eastAsia"/>
        </w:rPr>
        <w:t>原文链接：https://mp.weixin.qq.com/s/9RcXUzAzabO_n-mwlgjcXA</w:t>
      </w:r>
    </w:p>
    <w:p w14:paraId="187428F3">
      <w:pPr>
        <w:rPr>
          <w:rFonts w:hint="eastAsia"/>
        </w:rPr>
      </w:pPr>
    </w:p>
    <w:p w14:paraId="3572B69A">
      <w:pPr>
        <w:pStyle w:val="4"/>
        <w:numPr>
          <w:numId w:val="2"/>
        </w:numPr>
        <w:bidi w:val="0"/>
        <w:rPr>
          <w:rFonts w:hint="eastAsia"/>
        </w:rPr>
      </w:pPr>
      <w:bookmarkStart w:id="7" w:name="_Toc21483"/>
      <w:r>
        <w:rPr>
          <w:rFonts w:hint="eastAsia"/>
        </w:rPr>
        <w:t>《关于规范政府和社会资本合作存量项目建设和运营的指导意见》</w:t>
      </w:r>
      <w:bookmarkEnd w:id="7"/>
    </w:p>
    <w:p w14:paraId="286F9778">
      <w:pPr>
        <w:rPr>
          <w:rFonts w:hint="eastAsia"/>
        </w:rPr>
      </w:pPr>
    </w:p>
    <w:p w14:paraId="5E5734A5">
      <w:pPr>
        <w:rPr>
          <w:rFonts w:hint="eastAsia"/>
        </w:rPr>
      </w:pPr>
      <w:r>
        <w:rPr>
          <w:rFonts w:hint="eastAsia"/>
        </w:rPr>
        <w:t>近日，为进一步规范PPP存量项目建设和运营，提升项目运行质量和效益，财政部会同有关部门</w:t>
      </w:r>
      <w:r>
        <w:rPr>
          <w:rFonts w:hint="eastAsia"/>
          <w:lang w:val="en-US" w:eastAsia="zh-CN"/>
        </w:rPr>
        <w:t>发布</w:t>
      </w:r>
      <w:r>
        <w:rPr>
          <w:rFonts w:hint="eastAsia"/>
        </w:rPr>
        <w:t>《关于规范政府和社会资本合作存量项目建设和运营的指导意见》。《指导意见》出台主要出于中央有要求、民生有需要、各方有期盼三方面考虑。推进PPP存量项目运行提出“四个坚持”。对已运营项目，要求按合同办事、及时按效付费、降本增效等；对建设期项目，要排好优先顺序、加快建设进度、保障融资需求。还提到综合运用各类资源和政策工具，包括安排预算、用好债券、整合资金等。推动《指导意见》落地，需地方政府担责、行业部门监管、财政部门管预算债务、金融部门协调政策、项目实施机构做好管理。</w:t>
      </w:r>
    </w:p>
    <w:p w14:paraId="51EA3D92">
      <w:pPr>
        <w:rPr>
          <w:rFonts w:hint="eastAsia"/>
        </w:rPr>
      </w:pPr>
    </w:p>
    <w:p w14:paraId="49497687">
      <w:pPr>
        <w:rPr>
          <w:rFonts w:hint="eastAsia"/>
        </w:rPr>
      </w:pPr>
      <w:r>
        <w:rPr>
          <w:rFonts w:hint="eastAsia"/>
        </w:rPr>
        <w:t>发文日期：2025年8月21日</w:t>
      </w:r>
    </w:p>
    <w:p w14:paraId="141AAD87">
      <w:pPr>
        <w:rPr>
          <w:rFonts w:hint="eastAsia"/>
        </w:rPr>
      </w:pPr>
      <w:r>
        <w:rPr>
          <w:rFonts w:hint="eastAsia"/>
        </w:rPr>
        <w:t>发文单位：财政部</w:t>
      </w:r>
    </w:p>
    <w:p w14:paraId="29BA313D">
      <w:pPr>
        <w:rPr>
          <w:rFonts w:hint="eastAsia"/>
        </w:rPr>
      </w:pPr>
      <w:r>
        <w:rPr>
          <w:rFonts w:hint="eastAsia"/>
        </w:rPr>
        <w:t>原文链接：https://mp.weixin.qq.com/s/YV8_oedhQQ173Lzvp9WPFQ</w:t>
      </w:r>
    </w:p>
    <w:p w14:paraId="6ED8360A">
      <w:pPr>
        <w:rPr>
          <w:rFonts w:hint="eastAsia"/>
        </w:rPr>
      </w:pPr>
    </w:p>
    <w:p w14:paraId="7F27F86D">
      <w:pPr>
        <w:pStyle w:val="3"/>
        <w:rPr>
          <w:rFonts w:hint="eastAsia"/>
        </w:rPr>
      </w:pPr>
      <w:bookmarkStart w:id="8" w:name="_Toc2990"/>
      <w:r>
        <w:rPr>
          <w:rFonts w:hint="eastAsia"/>
        </w:rPr>
        <w:t>湖北省</w:t>
      </w:r>
      <w:bookmarkEnd w:id="8"/>
    </w:p>
    <w:p w14:paraId="69586397">
      <w:pPr>
        <w:rPr>
          <w:rFonts w:hint="eastAsia"/>
        </w:rPr>
      </w:pPr>
    </w:p>
    <w:p w14:paraId="4B483F5B">
      <w:pPr>
        <w:pStyle w:val="4"/>
        <w:numPr>
          <w:numId w:val="3"/>
        </w:numPr>
        <w:bidi w:val="0"/>
        <w:rPr>
          <w:rFonts w:hint="eastAsia"/>
        </w:rPr>
      </w:pPr>
      <w:bookmarkStart w:id="9" w:name="_Toc6206"/>
      <w:r>
        <w:rPr>
          <w:rFonts w:hint="eastAsia"/>
        </w:rPr>
        <w:t>《打造“5G+工业互联网”512工程升级版落实方案》</w:t>
      </w:r>
      <w:bookmarkEnd w:id="9"/>
    </w:p>
    <w:p w14:paraId="7F13472B">
      <w:pPr>
        <w:rPr>
          <w:rFonts w:hint="eastAsia"/>
        </w:rPr>
      </w:pPr>
    </w:p>
    <w:p w14:paraId="376B21DE">
      <w:pPr>
        <w:rPr>
          <w:rFonts w:hint="eastAsia"/>
        </w:rPr>
      </w:pPr>
      <w:r>
        <w:rPr>
          <w:rFonts w:hint="eastAsia"/>
        </w:rPr>
        <w:t>为贯彻落实工业和信息化部关于《打造“5G+工业互联网”512工程升级版实施方案》的工作部署，湖北省通信管理局联合湖北省经济和信息化厅近日印发《湖北省打造“5G+工业互联网”512工程升级版落实方案》。《方案》提出，到2027年，“5G+工业互联网”广泛融入实体经济重点行业领域，网络设施、技术产品、融合应用、产业生态、公共服务5方面能力全面提升，建设5G工厂不少于300个，入围工业和信息化部5G工厂名录数超过100个，开展至少10项5G独立专网试点，5G-A应用示范项目数达到200个，新增标识注册量不少于100亿个，打造具有全国影响力的“5G+工业互联网”融合应用试点城市标杆。</w:t>
      </w:r>
    </w:p>
    <w:p w14:paraId="63FE7D0A">
      <w:pPr>
        <w:rPr>
          <w:rFonts w:hint="eastAsia"/>
        </w:rPr>
      </w:pPr>
    </w:p>
    <w:p w14:paraId="3874231A">
      <w:pPr>
        <w:rPr>
          <w:rFonts w:hint="eastAsia"/>
        </w:rPr>
      </w:pPr>
      <w:r>
        <w:rPr>
          <w:rFonts w:hint="eastAsia"/>
        </w:rPr>
        <w:t>发文日期：2025年8月</w:t>
      </w:r>
      <w:r>
        <w:rPr>
          <w:rFonts w:hint="eastAsia"/>
          <w:lang w:val="en-US" w:eastAsia="zh-CN"/>
        </w:rPr>
        <w:t>22</w:t>
      </w:r>
      <w:r>
        <w:rPr>
          <w:rFonts w:hint="eastAsia"/>
        </w:rPr>
        <w:t>日</w:t>
      </w:r>
    </w:p>
    <w:p w14:paraId="010A2040">
      <w:pPr>
        <w:rPr>
          <w:rFonts w:hint="eastAsia"/>
        </w:rPr>
      </w:pPr>
      <w:r>
        <w:rPr>
          <w:rFonts w:hint="eastAsia"/>
        </w:rPr>
        <w:t>发文单位：湖北省通信管理局</w:t>
      </w:r>
      <w:r>
        <w:rPr>
          <w:rFonts w:hint="eastAsia"/>
          <w:lang w:eastAsia="zh-CN"/>
        </w:rPr>
        <w:t>、</w:t>
      </w:r>
      <w:r>
        <w:rPr>
          <w:rFonts w:hint="eastAsia"/>
        </w:rPr>
        <w:t>湖北省经济和信息化厅</w:t>
      </w:r>
    </w:p>
    <w:p w14:paraId="773AA66B">
      <w:pPr>
        <w:rPr>
          <w:rFonts w:hint="eastAsia"/>
        </w:rPr>
      </w:pPr>
      <w:r>
        <w:rPr>
          <w:rFonts w:hint="eastAsia"/>
        </w:rPr>
        <w:t>原文链接：https://mp.weixin.qq.com/s/WiksMPF3RtTYem6f6Z6E4w?click_id=3</w:t>
      </w:r>
    </w:p>
    <w:p w14:paraId="4CB67EC0">
      <w:pPr>
        <w:rPr>
          <w:rFonts w:hint="eastAsia"/>
        </w:rPr>
      </w:pPr>
    </w:p>
    <w:p w14:paraId="29B578FB"/>
    <w:p w14:paraId="7089BD7F">
      <w:pPr>
        <w:pStyle w:val="4"/>
        <w:numPr>
          <w:ilvl w:val="0"/>
          <w:numId w:val="2"/>
        </w:numPr>
        <w:bidi w:val="0"/>
        <w:rPr>
          <w:rFonts w:hint="eastAsia"/>
        </w:rPr>
      </w:pPr>
      <w:bookmarkStart w:id="10" w:name="_Toc14071"/>
      <w:r>
        <w:rPr>
          <w:rFonts w:hint="eastAsia"/>
        </w:rPr>
        <w:t>《关于征集2025年度湖北省中小企业人工智能典型应用场景的通知》</w:t>
      </w:r>
      <w:bookmarkEnd w:id="10"/>
    </w:p>
    <w:p w14:paraId="7B6D758E">
      <w:pPr>
        <w:rPr>
          <w:rFonts w:hint="eastAsia"/>
        </w:rPr>
      </w:pPr>
    </w:p>
    <w:p w14:paraId="5B93361B">
      <w:pPr>
        <w:rPr>
          <w:rFonts w:hint="eastAsia"/>
        </w:rPr>
      </w:pPr>
      <w:r>
        <w:rPr>
          <w:rFonts w:hint="eastAsia"/>
        </w:rPr>
        <w:t>为贯彻相关决策部署，加速人工智能赋能中小企业创新发展，湖北省经信厅办公室组织开展2025年度相关典型应用场景征集工作。征集围绕人工智能赋能中小企业创新产品服务、优化业务流程等方向，涵盖智能化产品、服务，以及研发设计、生产运维、经营管理等领域的智能应用。申报要求主体在湖北注册、效益和信用良好等，场景需符合要求且具推广价值。申报方式为企业于8月28日前在指定平台填报，市州经信局审核推荐并报送省经信厅。</w:t>
      </w:r>
    </w:p>
    <w:p w14:paraId="738733EB">
      <w:pPr>
        <w:rPr>
          <w:rFonts w:hint="eastAsia"/>
        </w:rPr>
      </w:pPr>
    </w:p>
    <w:p w14:paraId="4BD81869">
      <w:pPr>
        <w:rPr>
          <w:rFonts w:hint="eastAsia"/>
        </w:rPr>
      </w:pPr>
      <w:r>
        <w:rPr>
          <w:rFonts w:hint="eastAsia"/>
        </w:rPr>
        <w:t>发文日期：2025年8月</w:t>
      </w:r>
      <w:r>
        <w:rPr>
          <w:rFonts w:hint="eastAsia"/>
          <w:lang w:val="en-US" w:eastAsia="zh-CN"/>
        </w:rPr>
        <w:t>21</w:t>
      </w:r>
      <w:r>
        <w:rPr>
          <w:rFonts w:hint="eastAsia"/>
        </w:rPr>
        <w:t>日</w:t>
      </w:r>
    </w:p>
    <w:p w14:paraId="01EC9794">
      <w:pPr>
        <w:rPr>
          <w:rFonts w:hint="eastAsia"/>
        </w:rPr>
      </w:pPr>
      <w:r>
        <w:rPr>
          <w:rFonts w:hint="eastAsia"/>
        </w:rPr>
        <w:t>发文单位：湖北省经济和信息化厅</w:t>
      </w:r>
    </w:p>
    <w:p w14:paraId="4456D730">
      <w:pPr>
        <w:rPr>
          <w:rFonts w:hint="eastAsia"/>
        </w:rPr>
      </w:pPr>
      <w:r>
        <w:rPr>
          <w:rFonts w:hint="eastAsia"/>
        </w:rPr>
        <w:t>原文链接：https://mp.weixin.qq.com/s/xjvN-LWxmdESpfOYHh-mIg</w:t>
      </w:r>
    </w:p>
    <w:p w14:paraId="709AF671"/>
    <w:p w14:paraId="3F098B76">
      <w:pPr>
        <w:pStyle w:val="4"/>
        <w:numPr>
          <w:ilvl w:val="0"/>
          <w:numId w:val="2"/>
        </w:numPr>
        <w:bidi w:val="0"/>
        <w:rPr>
          <w:rFonts w:hint="eastAsia"/>
        </w:rPr>
      </w:pPr>
      <w:bookmarkStart w:id="11" w:name="_Toc11710"/>
      <w:r>
        <w:rPr>
          <w:rFonts w:hint="eastAsia"/>
        </w:rPr>
        <w:t>《湖北省创新产品应用示范推荐目录》</w:t>
      </w:r>
      <w:bookmarkEnd w:id="11"/>
    </w:p>
    <w:p w14:paraId="645A6F33">
      <w:pPr>
        <w:rPr>
          <w:rFonts w:hint="eastAsia"/>
        </w:rPr>
      </w:pPr>
    </w:p>
    <w:p w14:paraId="5A2127B1">
      <w:pPr>
        <w:rPr>
          <w:rFonts w:hint="eastAsia"/>
        </w:rPr>
      </w:pPr>
      <w:r>
        <w:rPr>
          <w:rFonts w:hint="eastAsia"/>
        </w:rPr>
        <w:t>为推进创新产品应用示范工作，促进工业企业创新与制造业高质量发展，经省创新产品应用示范联席会议研究，决定开展2025年度《湖北省创新产品应用示范推荐目录》编制工作。通知明确了征集范围、基本条件和材料要求。申报产品需通过多种创新方式开发，符合产业政策等。申报单位要具备相应能力和条件。材料包括申请表、执照、产权证明等多类文件。</w:t>
      </w:r>
    </w:p>
    <w:p w14:paraId="3080BB76">
      <w:pPr>
        <w:rPr>
          <w:rFonts w:hint="eastAsia"/>
        </w:rPr>
      </w:pPr>
    </w:p>
    <w:p w14:paraId="64C41387">
      <w:pPr>
        <w:rPr>
          <w:rFonts w:hint="eastAsia"/>
        </w:rPr>
      </w:pPr>
      <w:r>
        <w:rPr>
          <w:rFonts w:hint="eastAsia"/>
        </w:rPr>
        <w:t>发文日期：2025年8月1</w:t>
      </w:r>
      <w:r>
        <w:rPr>
          <w:rFonts w:hint="eastAsia"/>
          <w:lang w:val="en-US" w:eastAsia="zh-CN"/>
        </w:rPr>
        <w:t>7</w:t>
      </w:r>
      <w:r>
        <w:rPr>
          <w:rFonts w:hint="eastAsia"/>
        </w:rPr>
        <w:t>日</w:t>
      </w:r>
    </w:p>
    <w:p w14:paraId="5E0A7325">
      <w:pPr>
        <w:rPr>
          <w:rFonts w:hint="eastAsia"/>
        </w:rPr>
      </w:pPr>
      <w:r>
        <w:rPr>
          <w:rFonts w:hint="eastAsia"/>
        </w:rPr>
        <w:t>发文单位：湖北省经济和信息化厅</w:t>
      </w:r>
    </w:p>
    <w:p w14:paraId="0F1A5F59">
      <w:pPr>
        <w:rPr>
          <w:rFonts w:hint="eastAsia"/>
        </w:rPr>
      </w:pPr>
      <w:r>
        <w:rPr>
          <w:rFonts w:hint="eastAsia"/>
        </w:rPr>
        <w:t>原文链接：https://mp.weixin.qq.com/s/TY1YLum-kOfL0HThMmbyQg</w:t>
      </w:r>
    </w:p>
    <w:p w14:paraId="47DAA328">
      <w:pPr>
        <w:rPr>
          <w:rFonts w:hint="eastAsia"/>
        </w:rPr>
      </w:pPr>
    </w:p>
    <w:p w14:paraId="3F2E88C7">
      <w:pPr>
        <w:pStyle w:val="4"/>
        <w:numPr>
          <w:ilvl w:val="0"/>
          <w:numId w:val="2"/>
        </w:numPr>
        <w:bidi w:val="0"/>
        <w:rPr>
          <w:rFonts w:hint="eastAsia"/>
        </w:rPr>
      </w:pPr>
      <w:bookmarkStart w:id="12" w:name="_Toc12292"/>
      <w:r>
        <w:rPr>
          <w:rFonts w:hint="eastAsia"/>
          <w:lang w:val="en-US" w:eastAsia="zh-CN"/>
        </w:rPr>
        <w:t>武汉</w:t>
      </w:r>
      <w:r>
        <w:rPr>
          <w:rFonts w:hint="eastAsia"/>
        </w:rPr>
        <w:t>《关于组织开展2025年算力服务券第三方服务机构遴选的通知》</w:t>
      </w:r>
      <w:bookmarkEnd w:id="12"/>
    </w:p>
    <w:p w14:paraId="5014D45A">
      <w:pPr>
        <w:rPr>
          <w:rFonts w:hint="eastAsia"/>
        </w:rPr>
      </w:pPr>
    </w:p>
    <w:p w14:paraId="5EF2C685">
      <w:pPr>
        <w:rPr>
          <w:rFonts w:hint="eastAsia"/>
        </w:rPr>
      </w:pPr>
      <w:r>
        <w:rPr>
          <w:rFonts w:hint="eastAsia"/>
        </w:rPr>
        <w:t>武汉市经信局根据相关政策要求，开展2025年算力服务券第三方服务机构遴选工作。工作任务包括建设发放平台、制定方案、保障平台运行；认定服务商并备案，做好申领审核等工作；加强风险监测，防范骗补行为；加大宣传；接受监管并提供相关信息。资格要求为具备公共服务属性，有全周期管理、品牌影响力、技术保障和风险管控能力，以及专业服务团队。工作要求各区（开发区）人工智能主管部门组织申报，于8月22日前报送相关材料。</w:t>
      </w:r>
    </w:p>
    <w:p w14:paraId="3EF3CDF1">
      <w:pPr>
        <w:rPr>
          <w:rFonts w:hint="eastAsia"/>
        </w:rPr>
      </w:pPr>
    </w:p>
    <w:p w14:paraId="6172BBA8">
      <w:pPr>
        <w:rPr>
          <w:rFonts w:hint="eastAsia"/>
        </w:rPr>
      </w:pPr>
      <w:r>
        <w:rPr>
          <w:rFonts w:hint="eastAsia"/>
        </w:rPr>
        <w:t>发文日期：2025年8月20日</w:t>
      </w:r>
    </w:p>
    <w:p w14:paraId="37A4C172">
      <w:pPr>
        <w:rPr>
          <w:rFonts w:hint="eastAsia"/>
        </w:rPr>
      </w:pPr>
      <w:r>
        <w:rPr>
          <w:rFonts w:hint="eastAsia"/>
        </w:rPr>
        <w:t>发文单位：武汉市经济和信息化局</w:t>
      </w:r>
    </w:p>
    <w:p w14:paraId="52BD186F">
      <w:pPr>
        <w:rPr>
          <w:rFonts w:hint="eastAsia"/>
        </w:rPr>
      </w:pPr>
      <w:r>
        <w:rPr>
          <w:rFonts w:hint="eastAsia"/>
        </w:rPr>
        <w:t>原文链接：https://mp.weixin.qq.com/s/zSw2htLyeNBc_zx9zizglA</w:t>
      </w:r>
    </w:p>
    <w:p w14:paraId="1584E0AC">
      <w:pPr>
        <w:rPr>
          <w:rFonts w:hint="eastAsia"/>
        </w:rPr>
      </w:pPr>
    </w:p>
    <w:p w14:paraId="690BA85F">
      <w:pPr>
        <w:pStyle w:val="2"/>
      </w:pPr>
      <w:bookmarkStart w:id="13" w:name="_Toc5902"/>
      <w:r>
        <w:rPr>
          <w:rFonts w:hint="eastAsia"/>
        </w:rPr>
        <w:t>热点.资讯</w:t>
      </w:r>
      <w:bookmarkEnd w:id="13"/>
    </w:p>
    <w:p w14:paraId="78093ABB"/>
    <w:p w14:paraId="0AF86C15">
      <w:pPr>
        <w:pStyle w:val="4"/>
        <w:numPr>
          <w:ilvl w:val="0"/>
          <w:numId w:val="4"/>
        </w:numPr>
        <w:bidi w:val="0"/>
        <w:rPr>
          <w:rFonts w:hint="eastAsia"/>
        </w:rPr>
      </w:pPr>
      <w:bookmarkStart w:id="14" w:name="_Toc29522"/>
      <w:r>
        <w:rPr>
          <w:rFonts w:hint="eastAsia"/>
          <w:lang w:val="en-US" w:eastAsia="zh-CN"/>
        </w:rPr>
        <w:t>工信部</w:t>
      </w:r>
      <w:r>
        <w:rPr>
          <w:rFonts w:hint="eastAsia"/>
        </w:rPr>
        <w:t>等部门联合召开光伏产业座谈会</w:t>
      </w:r>
      <w:r>
        <w:rPr>
          <w:rFonts w:hint="eastAsia"/>
          <w:lang w:eastAsia="zh-CN"/>
        </w:rPr>
        <w:t>，</w:t>
      </w:r>
      <w:r>
        <w:rPr>
          <w:rFonts w:hint="eastAsia"/>
        </w:rPr>
        <w:t>部署规范光伏产业竞争秩序工作</w:t>
      </w:r>
      <w:bookmarkEnd w:id="14"/>
    </w:p>
    <w:p w14:paraId="755BD79B">
      <w:pPr>
        <w:rPr>
          <w:rFonts w:hint="eastAsia"/>
        </w:rPr>
      </w:pPr>
    </w:p>
    <w:p w14:paraId="10121B19">
      <w:pPr>
        <w:rPr>
          <w:rFonts w:hint="eastAsia"/>
        </w:rPr>
      </w:pPr>
      <w:r>
        <w:rPr>
          <w:rFonts w:hint="eastAsia"/>
        </w:rPr>
        <w:t>8月19日，工业和信息化部、中央社会工作部等六部门联合召开光伏产业座谈会，旨在深入贯彻习近平总书记重要指示批示精神和党中央、国务院决策部署，进一步规范光伏产业竞争秩序</w:t>
      </w:r>
      <w:r>
        <w:rPr>
          <w:rFonts w:hint="eastAsia"/>
          <w:lang w:eastAsia="zh-CN"/>
        </w:rPr>
        <w:t>。</w:t>
      </w:r>
      <w:r>
        <w:rPr>
          <w:rFonts w:hint="eastAsia"/>
        </w:rPr>
        <w:t>会议要求光伏产业各方深刻认识规范竞争秩序对产业高质量发展的重要意义，共同推动产业健康可持续发展。具体包括加强产业调控，推动落后产能有序退出；遏制低价无序竞争，打击违法违规行为；规范产品质量，打击降低质量管控等行为；支持行业自律，发挥行业协会作用，维护行业良好发展环境。</w:t>
      </w:r>
    </w:p>
    <w:p w14:paraId="66DE531A">
      <w:pPr>
        <w:rPr>
          <w:rFonts w:hint="eastAsia"/>
        </w:rPr>
      </w:pPr>
    </w:p>
    <w:p w14:paraId="7696A21F">
      <w:pPr>
        <w:rPr>
          <w:rFonts w:hint="eastAsia"/>
        </w:rPr>
      </w:pPr>
      <w:r>
        <w:rPr>
          <w:rFonts w:hint="eastAsia"/>
        </w:rPr>
        <w:t>发文日期：2025年8月19日</w:t>
      </w:r>
    </w:p>
    <w:p w14:paraId="3C15F47A">
      <w:pPr>
        <w:rPr>
          <w:rFonts w:hint="eastAsia"/>
        </w:rPr>
      </w:pPr>
      <w:r>
        <w:rPr>
          <w:rFonts w:hint="eastAsia"/>
        </w:rPr>
        <w:t>发文单位：工业和信息化部、中央社会工作部、国家发展改革委、国务院国资委、市场监管总局、国家能源局</w:t>
      </w:r>
    </w:p>
    <w:p w14:paraId="7D5A567D">
      <w:pPr>
        <w:rPr>
          <w:rFonts w:hint="eastAsia"/>
        </w:rPr>
      </w:pPr>
      <w:r>
        <w:rPr>
          <w:rFonts w:hint="eastAsia"/>
        </w:rPr>
        <w:t>原文链接：https://mp.weixin.qq.com/s/WVijIo7tR9SxgG6RHIj_WA</w:t>
      </w:r>
    </w:p>
    <w:p w14:paraId="39553AC9"/>
    <w:p w14:paraId="2EA78184">
      <w:pPr>
        <w:pStyle w:val="4"/>
        <w:numPr>
          <w:ilvl w:val="0"/>
          <w:numId w:val="4"/>
        </w:numPr>
        <w:bidi w:val="0"/>
        <w:rPr>
          <w:rFonts w:hint="eastAsia"/>
        </w:rPr>
      </w:pPr>
      <w:bookmarkStart w:id="15" w:name="_Toc22927"/>
      <w:r>
        <w:rPr>
          <w:rFonts w:hint="eastAsia"/>
        </w:rPr>
        <w:t>王忠林主持研究推进县域经济高质量发展工作</w:t>
      </w:r>
      <w:bookmarkEnd w:id="15"/>
    </w:p>
    <w:p w14:paraId="340080F4">
      <w:pPr>
        <w:rPr>
          <w:rFonts w:hint="eastAsia"/>
        </w:rPr>
      </w:pPr>
    </w:p>
    <w:p w14:paraId="5F63C86F">
      <w:pPr>
        <w:rPr>
          <w:rFonts w:hint="eastAsia"/>
        </w:rPr>
      </w:pPr>
      <w:r>
        <w:rPr>
          <w:rFonts w:hint="eastAsia"/>
        </w:rPr>
        <w:t>8月19日，省委书记、省人大常委会主任王忠林主持研究推进县域经济高质量发展工作。王忠林强调，要深入贯彻习近平总书记相关论述和考察湖北重要讲话精神，落实省委全会部署，推动全省县域经济高质量发展。当前我省县域经济虽有成效，但仍存在综合实力不强等问题。他指出，要抓好谋划策划，找准发展方向，省直部门“一县一策”加强指导；提质增效，推动“三驾马车”协同发力；强化发展支撑，做强产业、功能、动力支撑。同时，要健全发展机制，促进区域协同，支持县域融圈入群、建立结对帮扶、实施科技赋能；加强干部队伍建设，选优配强干部，加强考核，深化赋权强镇改革，加强典型宣传。</w:t>
      </w:r>
    </w:p>
    <w:p w14:paraId="097D6479">
      <w:pPr>
        <w:rPr>
          <w:rFonts w:hint="eastAsia"/>
        </w:rPr>
      </w:pPr>
    </w:p>
    <w:p w14:paraId="5004D01E">
      <w:pPr>
        <w:rPr>
          <w:rFonts w:hint="eastAsia"/>
        </w:rPr>
      </w:pPr>
      <w:r>
        <w:rPr>
          <w:rFonts w:hint="eastAsia"/>
        </w:rPr>
        <w:t>发文日期：2025年8月19日</w:t>
      </w:r>
    </w:p>
    <w:p w14:paraId="1382AC4A">
      <w:pPr>
        <w:rPr>
          <w:rFonts w:hint="eastAsia" w:eastAsia="宋体"/>
          <w:lang w:eastAsia="zh-CN"/>
        </w:rPr>
      </w:pPr>
      <w:r>
        <w:rPr>
          <w:rFonts w:hint="eastAsia"/>
        </w:rPr>
        <w:t>发文单位：</w:t>
      </w:r>
      <w:r>
        <w:rPr>
          <w:rFonts w:hint="eastAsia"/>
          <w:lang w:val="en-US" w:eastAsia="zh-CN"/>
        </w:rPr>
        <w:t>湖北省政府</w:t>
      </w:r>
    </w:p>
    <w:p w14:paraId="55EA0E8F">
      <w:pPr>
        <w:rPr>
          <w:rFonts w:hint="eastAsia"/>
        </w:rPr>
      </w:pPr>
      <w:r>
        <w:rPr>
          <w:rFonts w:hint="eastAsia"/>
        </w:rPr>
        <w:t>原文链接：https://mp.weixin.qq.com/s/MuUjcqmDVNtIimsO_0vh_g</w:t>
      </w:r>
      <w:bookmarkStart w:id="16" w:name="_GoBack"/>
      <w:bookmarkEnd w:id="16"/>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97E5E27"/>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3C415A5"/>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3EC1682"/>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427105"/>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0FD64D8"/>
    <w:rsid w:val="411E6EBB"/>
    <w:rsid w:val="41B079AE"/>
    <w:rsid w:val="41FF0A9A"/>
    <w:rsid w:val="42417218"/>
    <w:rsid w:val="43B55C44"/>
    <w:rsid w:val="44A633D7"/>
    <w:rsid w:val="450B6BAA"/>
    <w:rsid w:val="45531639"/>
    <w:rsid w:val="455B42EF"/>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B463A6B"/>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4D4AC2"/>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505DF1"/>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6</Pages>
  <Words>3056</Words>
  <Characters>4347</Characters>
  <Lines>55</Lines>
  <Paragraphs>15</Paragraphs>
  <TotalTime>7</TotalTime>
  <ScaleCrop>false</ScaleCrop>
  <LinksUpToDate>false</LinksUpToDate>
  <CharactersWithSpaces>4385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2025-08-22T05:54:58Z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