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0A3B3">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省政府研究推进6G技术创新和产业发展有关工作专题会的发言稿</w:t>
      </w:r>
    </w:p>
    <w:p w14:paraId="54A9D884">
      <w:pPr>
        <w:numPr>
          <w:ilvl w:val="0"/>
          <w:numId w:val="0"/>
        </w:numPr>
        <w:jc w:val="center"/>
        <w:rPr>
          <w:rFonts w:hint="default" w:ascii="仿宋_GB2312" w:hAnsi="仿宋_GB2312" w:eastAsia="仿宋_GB2312" w:cs="仿宋_GB2312"/>
          <w:color w:val="auto"/>
          <w:sz w:val="32"/>
          <w:szCs w:val="32"/>
          <w:lang w:eastAsia="zh-CN"/>
        </w:rPr>
      </w:pPr>
      <w:r>
        <w:rPr>
          <w:rFonts w:hint="default" w:ascii="仿宋_GB2312" w:hAnsi="仿宋_GB2312" w:eastAsia="仿宋_GB2312" w:cs="仿宋_GB2312"/>
          <w:color w:val="auto"/>
          <w:sz w:val="32"/>
          <w:szCs w:val="32"/>
        </w:rPr>
        <w:t>中国移动湖北公司</w:t>
      </w:r>
      <w:r>
        <w:rPr>
          <w:rFonts w:hint="eastAsia" w:ascii="仿宋_GB2312" w:hAnsi="仿宋_GB2312" w:eastAsia="仿宋_GB2312" w:cs="仿宋_GB2312"/>
          <w:color w:val="auto"/>
          <w:sz w:val="32"/>
          <w:szCs w:val="32"/>
          <w:lang w:val="en-US" w:eastAsia="zh-CN"/>
        </w:rPr>
        <w:t>副</w:t>
      </w:r>
      <w:r>
        <w:rPr>
          <w:rFonts w:hint="default" w:ascii="仿宋_GB2312" w:hAnsi="仿宋_GB2312" w:eastAsia="仿宋_GB2312" w:cs="仿宋_GB2312"/>
          <w:color w:val="auto"/>
          <w:sz w:val="32"/>
          <w:szCs w:val="32"/>
        </w:rPr>
        <w:t>总经理　</w:t>
      </w:r>
      <w:r>
        <w:rPr>
          <w:rFonts w:hint="eastAsia" w:ascii="仿宋_GB2312" w:hAnsi="仿宋_GB2312" w:eastAsia="仿宋_GB2312" w:cs="仿宋_GB2312"/>
          <w:color w:val="auto"/>
          <w:sz w:val="32"/>
          <w:szCs w:val="32"/>
          <w:lang w:val="en-US" w:eastAsia="zh-CN"/>
        </w:rPr>
        <w:t>韩晓雷</w:t>
      </w:r>
    </w:p>
    <w:p w14:paraId="77B3CAE5">
      <w:pPr>
        <w:numPr>
          <w:ilvl w:val="0"/>
          <w:numId w:val="0"/>
        </w:numPr>
        <w:jc w:val="center"/>
        <w:rPr>
          <w:rFonts w:hint="default" w:ascii="仿宋_GB2312" w:hAnsi="仿宋_GB2312" w:eastAsia="仿宋_GB2312" w:cs="仿宋_GB2312"/>
          <w:color w:val="auto"/>
          <w:sz w:val="32"/>
          <w:szCs w:val="32"/>
          <w:lang w:val="en-US" w:eastAsia="zh-CN"/>
        </w:rPr>
      </w:pPr>
    </w:p>
    <w:p w14:paraId="41F61134">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6G作为新一代移动信息网络，将成为未来数智时代的“神经系统”。它</w:t>
      </w:r>
      <w:r>
        <w:rPr>
          <w:rFonts w:hint="eastAsia" w:ascii="仿宋_GB2312" w:hAnsi="仿宋_GB2312" w:eastAsia="仿宋_GB2312" w:cs="仿宋_GB2312"/>
          <w:b/>
          <w:bCs/>
          <w:sz w:val="32"/>
          <w:szCs w:val="32"/>
          <w:lang w:val="en-US" w:eastAsia="zh-CN"/>
        </w:rPr>
        <w:t>通过“三个增强”</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bCs/>
          <w:sz w:val="32"/>
          <w:szCs w:val="32"/>
          <w:lang w:val="en-US" w:eastAsia="zh-CN"/>
        </w:rPr>
        <w:t>高速率，</w:t>
      </w:r>
      <w:r>
        <w:rPr>
          <w:rFonts w:hint="eastAsia" w:ascii="仿宋_GB2312" w:hAnsi="仿宋_GB2312" w:eastAsia="仿宋_GB2312" w:cs="仿宋_GB2312"/>
          <w:b w:val="0"/>
          <w:bCs w:val="0"/>
          <w:sz w:val="32"/>
          <w:szCs w:val="32"/>
          <w:lang w:val="en-US" w:eastAsia="zh-CN"/>
        </w:rPr>
        <w:t>从</w:t>
      </w:r>
      <w:r>
        <w:rPr>
          <w:rFonts w:hint="eastAsia" w:ascii="仿宋_GB2312" w:hAnsi="仿宋_GB2312" w:eastAsia="仿宋_GB2312" w:cs="仿宋_GB2312"/>
          <w:sz w:val="32"/>
          <w:szCs w:val="32"/>
          <w:lang w:val="en-US" w:eastAsia="zh-CN"/>
        </w:rPr>
        <w:t>1-10G增强到100G以上，</w:t>
      </w:r>
      <w:r>
        <w:rPr>
          <w:rFonts w:hint="eastAsia" w:ascii="仿宋_GB2312" w:hAnsi="仿宋_GB2312" w:eastAsia="仿宋_GB2312" w:cs="仿宋_GB2312"/>
          <w:b/>
          <w:bCs/>
          <w:sz w:val="32"/>
          <w:szCs w:val="32"/>
          <w:lang w:val="en-US" w:eastAsia="zh-CN"/>
        </w:rPr>
        <w:t>低时延，</w:t>
      </w:r>
      <w:r>
        <w:rPr>
          <w:rFonts w:hint="eastAsia" w:ascii="仿宋_GB2312" w:hAnsi="仿宋_GB2312" w:eastAsia="仿宋_GB2312" w:cs="仿宋_GB2312"/>
          <w:b w:val="0"/>
          <w:bCs w:val="0"/>
          <w:sz w:val="32"/>
          <w:szCs w:val="32"/>
          <w:lang w:val="en-US" w:eastAsia="zh-CN"/>
        </w:rPr>
        <w:t>从</w:t>
      </w:r>
      <w:r>
        <w:rPr>
          <w:rFonts w:hint="eastAsia" w:ascii="仿宋_GB2312" w:hAnsi="仿宋_GB2312" w:eastAsia="仿宋_GB2312" w:cs="仿宋_GB2312"/>
          <w:sz w:val="32"/>
          <w:szCs w:val="32"/>
          <w:lang w:val="en-US" w:eastAsia="zh-CN"/>
        </w:rPr>
        <w:t>10-20毫秒优化到1毫秒，</w:t>
      </w:r>
      <w:r>
        <w:rPr>
          <w:rFonts w:hint="eastAsia" w:ascii="仿宋_GB2312" w:hAnsi="仿宋_GB2312" w:eastAsia="仿宋_GB2312" w:cs="仿宋_GB2312"/>
          <w:b/>
          <w:bCs/>
          <w:sz w:val="32"/>
          <w:szCs w:val="32"/>
          <w:lang w:val="en-US" w:eastAsia="zh-CN"/>
        </w:rPr>
        <w:t>大连接，</w:t>
      </w:r>
      <w:r>
        <w:rPr>
          <w:rFonts w:hint="eastAsia" w:ascii="仿宋_GB2312" w:hAnsi="仿宋_GB2312" w:eastAsia="仿宋_GB2312" w:cs="仿宋_GB2312"/>
          <w:b w:val="0"/>
          <w:bCs w:val="0"/>
          <w:sz w:val="32"/>
          <w:szCs w:val="32"/>
          <w:lang w:val="en-US" w:eastAsia="zh-CN"/>
        </w:rPr>
        <w:t>从</w:t>
      </w:r>
      <w:r>
        <w:rPr>
          <w:rFonts w:hint="eastAsia" w:ascii="仿宋_GB2312" w:hAnsi="仿宋_GB2312" w:eastAsia="仿宋_GB2312" w:cs="仿宋_GB2312"/>
          <w:sz w:val="32"/>
          <w:szCs w:val="32"/>
          <w:lang w:val="en-US" w:eastAsia="zh-CN"/>
        </w:rPr>
        <w:t>百万级提升到千万级每平方公里；</w:t>
      </w:r>
      <w:r>
        <w:rPr>
          <w:rFonts w:hint="eastAsia" w:ascii="仿宋_GB2312" w:hAnsi="仿宋_GB2312" w:eastAsia="仿宋_GB2312" w:cs="仿宋_GB2312"/>
          <w:b/>
          <w:bCs/>
          <w:sz w:val="32"/>
          <w:szCs w:val="32"/>
          <w:lang w:val="en-US" w:eastAsia="zh-CN"/>
        </w:rPr>
        <w:t>“三个一体”</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bCs/>
          <w:sz w:val="32"/>
          <w:szCs w:val="32"/>
          <w:lang w:val="en-US" w:eastAsia="zh-CN"/>
        </w:rPr>
        <w:t>天地一体，</w:t>
      </w:r>
      <w:r>
        <w:rPr>
          <w:rFonts w:hint="eastAsia" w:ascii="仿宋_GB2312" w:hAnsi="仿宋_GB2312" w:eastAsia="仿宋_GB2312" w:cs="仿宋_GB2312"/>
          <w:sz w:val="32"/>
          <w:szCs w:val="32"/>
          <w:lang w:val="en-US" w:eastAsia="zh-CN"/>
        </w:rPr>
        <w:t>与卫星协同组网、</w:t>
      </w:r>
      <w:r>
        <w:rPr>
          <w:rFonts w:hint="eastAsia" w:ascii="仿宋_GB2312" w:hAnsi="仿宋_GB2312" w:eastAsia="仿宋_GB2312" w:cs="仿宋_GB2312"/>
          <w:b/>
          <w:bCs/>
          <w:sz w:val="32"/>
          <w:szCs w:val="32"/>
          <w:lang w:val="en-US" w:eastAsia="zh-CN"/>
        </w:rPr>
        <w:t>通感一体，</w:t>
      </w:r>
      <w:r>
        <w:rPr>
          <w:rFonts w:hint="eastAsia" w:ascii="仿宋_GB2312" w:hAnsi="仿宋_GB2312" w:eastAsia="仿宋_GB2312" w:cs="仿宋_GB2312"/>
          <w:sz w:val="32"/>
          <w:szCs w:val="32"/>
          <w:lang w:val="en-US" w:eastAsia="zh-CN"/>
        </w:rPr>
        <w:t>新增感知能力、</w:t>
      </w:r>
      <w:r>
        <w:rPr>
          <w:rFonts w:hint="eastAsia" w:ascii="仿宋_GB2312" w:hAnsi="仿宋_GB2312" w:eastAsia="仿宋_GB2312" w:cs="仿宋_GB2312"/>
          <w:b/>
          <w:bCs/>
          <w:sz w:val="32"/>
          <w:szCs w:val="32"/>
          <w:lang w:val="en-US" w:eastAsia="zh-CN"/>
        </w:rPr>
        <w:t>通智一体，</w:t>
      </w:r>
      <w:r>
        <w:rPr>
          <w:rFonts w:hint="eastAsia" w:ascii="仿宋_GB2312" w:hAnsi="仿宋_GB2312" w:eastAsia="仿宋_GB2312" w:cs="仿宋_GB2312"/>
          <w:sz w:val="32"/>
          <w:szCs w:val="32"/>
          <w:lang w:val="en-US" w:eastAsia="zh-CN"/>
        </w:rPr>
        <w:t>和AI相融合；实现从万物互联到万物智联，提供新动能、孵化新业态，全面支撑未来社会的“数实融合、智慧泛在”。</w:t>
      </w:r>
    </w:p>
    <w:p w14:paraId="5ABA8C87">
      <w:pPr>
        <w:ind w:firstLine="640" w:firstLineChars="200"/>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湖北移动在省经信厅、科技厅和通信管理局的指导下，充分参与了我省6G相关方案的编制并落地执行。现将基本情况汇报如下：</w:t>
      </w:r>
    </w:p>
    <w:p w14:paraId="43D1A4A3">
      <w:pPr>
        <w:numPr>
          <w:ilvl w:val="0"/>
          <w:numId w:val="1"/>
        </w:numPr>
        <w:ind w:left="0" w:leftChars="0" w:firstLine="420" w:firstLineChars="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中国移动6G工作进展</w:t>
      </w:r>
    </w:p>
    <w:p w14:paraId="6B97276E">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中国移动</w:t>
      </w:r>
      <w:r>
        <w:rPr>
          <w:rFonts w:hint="eastAsia" w:ascii="仿宋_GB2312" w:hAnsi="仿宋_GB2312" w:eastAsia="仿宋_GB2312" w:cs="仿宋_GB2312"/>
          <w:sz w:val="32"/>
          <w:szCs w:val="32"/>
          <w:lang w:val="zh-CN"/>
        </w:rPr>
        <w:t>坚守建设网络强国、数字中国主责，做强做优做大通信服务、算力服务、智能服务主业，</w:t>
      </w:r>
      <w:r>
        <w:rPr>
          <w:rFonts w:hint="eastAsia" w:ascii="仿宋_GB2312" w:hAnsi="仿宋_GB2312" w:eastAsia="仿宋_GB2312" w:cs="仿宋_GB2312"/>
          <w:sz w:val="32"/>
          <w:szCs w:val="32"/>
          <w:lang w:val="en-US" w:eastAsia="zh-CN"/>
        </w:rPr>
        <w:t>勇担科技创新主力军使命。中国移动作为国资委和工信部明确的</w:t>
      </w:r>
      <w:r>
        <w:rPr>
          <w:rFonts w:hint="eastAsia" w:ascii="仿宋_GB2312" w:hAnsi="仿宋_GB2312" w:eastAsia="仿宋_GB2312" w:cs="仿宋_GB2312"/>
          <w:b/>
          <w:bCs/>
          <w:sz w:val="32"/>
          <w:szCs w:val="32"/>
          <w:lang w:val="en-US" w:eastAsia="zh-CN"/>
        </w:rPr>
        <w:t>移动通信产业链链长单位，承担国家6G未来产业一系列重大攻关任务</w:t>
      </w:r>
      <w:r>
        <w:rPr>
          <w:rFonts w:hint="eastAsia" w:ascii="仿宋_GB2312" w:hAnsi="仿宋_GB2312" w:eastAsia="仿宋_GB2312" w:cs="仿宋_GB2312"/>
          <w:sz w:val="32"/>
          <w:szCs w:val="32"/>
          <w:lang w:val="en-US" w:eastAsia="zh-CN"/>
        </w:rPr>
        <w:t>。近年来，中国移动坚决贯彻国家6G发展战略规划，体系化推进6G研发，助力我国在6G技术、标准、产业与应用生态领域实现全面领跑。</w:t>
      </w:r>
    </w:p>
    <w:p w14:paraId="086B4518">
      <w:pPr>
        <w:ind w:firstLine="723" w:firstLineChars="200"/>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6"/>
          <w:szCs w:val="36"/>
          <w:lang w:val="en-US" w:eastAsia="zh-CN"/>
        </w:rPr>
        <w:t>在技术攻关方面</w:t>
      </w:r>
      <w:r>
        <w:rPr>
          <w:rFonts w:hint="eastAsia" w:ascii="仿宋_GB2312" w:hAnsi="仿宋_GB2312" w:eastAsia="仿宋_GB2312" w:cs="仿宋_GB2312"/>
          <w:sz w:val="32"/>
          <w:szCs w:val="32"/>
          <w:lang w:val="en-US" w:eastAsia="zh-CN"/>
        </w:rPr>
        <w:t>，创新</w:t>
      </w:r>
      <w:r>
        <w:rPr>
          <w:rFonts w:hint="eastAsia" w:ascii="仿宋_GB2312" w:hAnsi="仿宋_GB2312" w:eastAsia="仿宋_GB2312" w:cs="仿宋_GB2312"/>
          <w:b w:val="0"/>
          <w:bCs w:val="0"/>
          <w:sz w:val="32"/>
          <w:szCs w:val="32"/>
          <w:lang w:val="en-US" w:eastAsia="zh-CN"/>
        </w:rPr>
        <w:t>提出了业界领先的</w:t>
      </w:r>
      <w:r>
        <w:rPr>
          <w:rFonts w:hint="eastAsia" w:ascii="仿宋_GB2312" w:hAnsi="仿宋_GB2312" w:eastAsia="仿宋_GB2312" w:cs="仿宋_GB2312"/>
          <w:b/>
          <w:bCs/>
          <w:sz w:val="32"/>
          <w:szCs w:val="32"/>
          <w:lang w:val="en-US" w:eastAsia="zh-CN"/>
        </w:rPr>
        <w:t>“三体四层五面”6G总体架构设计</w:t>
      </w:r>
      <w:r>
        <w:rPr>
          <w:rFonts w:hint="eastAsia" w:ascii="仿宋_GB2312" w:hAnsi="仿宋_GB2312" w:eastAsia="仿宋_GB2312" w:cs="仿宋_GB2312"/>
          <w:b w:val="0"/>
          <w:bCs w:val="0"/>
          <w:sz w:val="32"/>
          <w:szCs w:val="32"/>
          <w:lang w:val="en-US" w:eastAsia="zh-CN"/>
        </w:rPr>
        <w:t>，以网络本体、数字孪生体、管理编排体等“三体”为核心，通过服务使能层、服务化功能层、连接与路由层、通信与算力层等“四层”实现能力分层，并构建控制面、用户面、数据面、计算面、安全面在内的“五面”功能，支持服务可扩展、架构可演进、运营可自治。聚集通信、感知、计算、AI和安全等多维能力要素，提炼形成了“3+10+1”的6G技术体系，面向网络架构、无线组网和无线通信3个领域，布局空天地一体、网络数字孪生、网络协作通感、智能超表面等10个重点技术方向，建设1套多场景的 6G开放实验装置。</w:t>
      </w:r>
    </w:p>
    <w:p w14:paraId="030B6C9C">
      <w:pPr>
        <w:ind w:firstLine="72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6"/>
          <w:szCs w:val="36"/>
          <w:lang w:val="en-US" w:eastAsia="zh-CN"/>
        </w:rPr>
        <w:t>在标准制定方面</w:t>
      </w:r>
      <w:r>
        <w:rPr>
          <w:rFonts w:hint="eastAsia" w:ascii="仿宋_GB2312" w:hAnsi="仿宋_GB2312" w:eastAsia="仿宋_GB2312" w:cs="仿宋_GB2312"/>
          <w:sz w:val="32"/>
          <w:szCs w:val="32"/>
          <w:lang w:val="en-US" w:eastAsia="zh-CN"/>
        </w:rPr>
        <w:t>，中国移动专家在2025年当选3GPP无线接入网第一工作组主席，是3GPP国际标准组织创立27年来首次由中国公司代表担任。中国移动还担任了3GPP全球首个6G需求标准、无线接入网首个6G标准等项目的牵头报告人，目前已经申请了6G专利1200余项，并牵头承担了10余项国家6G重大专项，技术标准贡献上跻身全球运营商第一阵营。</w:t>
      </w:r>
    </w:p>
    <w:p w14:paraId="5190D8A5">
      <w:pPr>
        <w:ind w:firstLine="723"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6"/>
          <w:szCs w:val="36"/>
          <w:lang w:val="en-US" w:eastAsia="zh-CN"/>
        </w:rPr>
        <w:t>在产业生态构建方面</w:t>
      </w:r>
      <w:r>
        <w:rPr>
          <w:rFonts w:hint="eastAsia" w:ascii="仿宋_GB2312" w:hAnsi="仿宋_GB2312" w:eastAsia="仿宋_GB2312" w:cs="仿宋_GB2312"/>
          <w:sz w:val="32"/>
          <w:szCs w:val="32"/>
          <w:lang w:val="en-US" w:eastAsia="zh-CN"/>
        </w:rPr>
        <w:t>，中国移动致力于打造开放共创的6G生态，推进高水平国际合作，建设了GTI国际合作平台，汇聚全球146家运营商和266家产业伙伴，建设业界领先的6G通感算智融合试验装置。2025年，中国移动在北京建成多场景、多频段试验环境，联合超30家合作伙伴开放40余项核心能力，首次</w:t>
      </w:r>
      <w:r>
        <w:rPr>
          <w:rFonts w:hint="eastAsia" w:ascii="仿宋_GB2312" w:hAnsi="仿宋_GB2312" w:eastAsia="仿宋_GB2312" w:cs="仿宋_GB2312"/>
          <w:b/>
          <w:bCs/>
          <w:sz w:val="32"/>
          <w:szCs w:val="32"/>
          <w:lang w:val="en-US" w:eastAsia="zh-CN"/>
        </w:rPr>
        <w:t>发布“6G开放试验装置”，获评“2025年度央企十大国之重器”</w:t>
      </w:r>
      <w:r>
        <w:rPr>
          <w:rFonts w:hint="eastAsia" w:ascii="仿宋_GB2312" w:hAnsi="仿宋_GB2312" w:eastAsia="仿宋_GB2312" w:cs="仿宋_GB2312"/>
          <w:sz w:val="32"/>
          <w:szCs w:val="32"/>
          <w:lang w:val="en-US" w:eastAsia="zh-CN"/>
        </w:rPr>
        <w:t>。</w:t>
      </w:r>
      <w:bookmarkStart w:id="0" w:name="_GoBack"/>
      <w:bookmarkEnd w:id="0"/>
    </w:p>
    <w:p w14:paraId="12F243E5">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国移动坚持6G天地一体化发展，2024年成功发射全球首颗6G架构验证星“中国移动01星”并完成在轨验证，2025年完成了低轨手机直连试验星“中国移动02星”研制，2025年底向国际电信联盟（ITU）正式提交了2664颗手机直连卫星星座组网的申报。</w:t>
      </w:r>
    </w:p>
    <w:p w14:paraId="1165860B">
      <w:pPr>
        <w:ind w:firstLine="640" w:firstLineChars="200"/>
        <w:rPr>
          <w:rFonts w:hint="default" w:ascii="仿宋_GB2312" w:hAnsi="仿宋_GB2312" w:eastAsia="仿宋_GB2312" w:cs="仿宋_GB2312"/>
          <w:sz w:val="32"/>
          <w:szCs w:val="32"/>
          <w:lang w:val="en-US" w:eastAsia="zh-CN"/>
        </w:rPr>
      </w:pPr>
    </w:p>
    <w:p w14:paraId="625D22F7">
      <w:pPr>
        <w:numPr>
          <w:ilvl w:val="0"/>
          <w:numId w:val="1"/>
        </w:numPr>
        <w:ind w:left="0" w:leftChars="0" w:firstLine="420" w:firstLineChars="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湖北移动6G推进情况汇报</w:t>
      </w:r>
    </w:p>
    <w:p w14:paraId="076D1BE1">
      <w:pPr>
        <w:pStyle w:val="3"/>
        <w:keepNext w:val="0"/>
        <w:keepLines w:val="0"/>
        <w:widowControl/>
        <w:suppressLineNumbers w:val="0"/>
        <w:spacing w:before="0" w:beforeAutospacing="0" w:after="0" w:afterAutospacing="0" w:line="600" w:lineRule="exact"/>
        <w:ind w:right="0" w:firstLine="640"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val="0"/>
          <w:bCs w:val="0"/>
          <w:i w:val="0"/>
          <w:iCs w:val="0"/>
          <w:color w:val="000000"/>
          <w:spacing w:val="0"/>
          <w:w w:val="100"/>
          <w:sz w:val="32"/>
          <w:szCs w:val="32"/>
          <w:vertAlign w:val="baseline"/>
          <w:lang w:val="en-US" w:eastAsia="zh-CN"/>
        </w:rPr>
        <w:t>2024年9月，湖北省人民政府与中国移动集团公司签署战略合作框架协议，明确将共同加强人工智能、智能制造、6G等领域技术研发和推广应用，</w:t>
      </w:r>
      <w:r>
        <w:rPr>
          <w:rFonts w:hint="eastAsia" w:ascii="仿宋_GB2312" w:eastAsia="仿宋_GB2312" w:cs="仿宋_GB2312"/>
          <w:b/>
          <w:bCs/>
          <w:i w:val="0"/>
          <w:iCs w:val="0"/>
          <w:color w:val="000000"/>
          <w:spacing w:val="0"/>
          <w:w w:val="100"/>
          <w:sz w:val="32"/>
          <w:szCs w:val="32"/>
          <w:vertAlign w:val="baseline"/>
          <w:lang w:val="en-US" w:eastAsia="zh-CN"/>
        </w:rPr>
        <w:t>2025年2月湖北移动设立长江研究院，全面推进6G和人工智能的创新研究</w:t>
      </w:r>
      <w:r>
        <w:rPr>
          <w:rFonts w:hint="eastAsia" w:ascii="仿宋_GB2312" w:eastAsia="仿宋_GB2312" w:cs="仿宋_GB2312"/>
          <w:b w:val="0"/>
          <w:bCs w:val="0"/>
          <w:i w:val="0"/>
          <w:iCs w:val="0"/>
          <w:color w:val="000000"/>
          <w:spacing w:val="0"/>
          <w:w w:val="100"/>
          <w:sz w:val="32"/>
          <w:szCs w:val="32"/>
          <w:vertAlign w:val="baseline"/>
          <w:lang w:val="en-US" w:eastAsia="zh-CN"/>
        </w:rPr>
        <w:t>。近日在省经信厅指导下，“湖北省6G创新发展联盟”正式启动组建，湖北移动与中信科移动联合成立“6G技术及产业应用联合创新中心”，聚集6G核心技术攻关与标准制定，构建从研发验证到产业化落地的创新体系。</w:t>
      </w:r>
    </w:p>
    <w:p w14:paraId="08B4F434">
      <w:pPr>
        <w:ind w:firstLine="723" w:firstLineChars="200"/>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hAnsi="仿宋_GB2312" w:eastAsia="仿宋_GB2312" w:cs="仿宋_GB2312"/>
          <w:b/>
          <w:bCs/>
          <w:kern w:val="2"/>
          <w:sz w:val="36"/>
          <w:szCs w:val="36"/>
          <w:lang w:val="en-US" w:eastAsia="zh-CN" w:bidi="ar"/>
        </w:rPr>
        <w:t>6G关键技术研究方面</w:t>
      </w:r>
      <w:r>
        <w:rPr>
          <w:rFonts w:hint="eastAsia" w:ascii="仿宋_GB2312" w:hAnsi="仿宋_GB2312" w:eastAsia="仿宋_GB2312" w:cs="仿宋_GB2312"/>
          <w:b w:val="0"/>
          <w:bCs w:val="0"/>
          <w:kern w:val="2"/>
          <w:sz w:val="32"/>
          <w:szCs w:val="32"/>
          <w:lang w:val="en-US" w:eastAsia="zh-CN" w:bidi="ar"/>
        </w:rPr>
        <w:t>，湖北移动联合华中科技大学攻关智能超表面（RIS）技术，构建支撑6G全域泛在连接的工程化产品体系（注：智能超表面是</w:t>
      </w:r>
      <w:r>
        <w:rPr>
          <w:rFonts w:hint="eastAsia" w:ascii="仿宋_GB2312" w:hAnsi="仿宋_GB2312" w:eastAsia="仿宋_GB2312" w:cs="仿宋_GB2312"/>
          <w:sz w:val="32"/>
          <w:szCs w:val="32"/>
        </w:rPr>
        <w:t>利用可编程电磁材料调控无线传播环境</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能动态生成定向波束，绕过障碍物</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解决超高楼宇</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地铁、电梯、密闭空间等传统弱覆盖区域的信号盲区问题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且</w:t>
      </w:r>
      <w:r>
        <w:rPr>
          <w:rFonts w:hint="eastAsia" w:ascii="仿宋_GB2312" w:hAnsi="仿宋_GB2312" w:eastAsia="仿宋_GB2312" w:cs="仿宋_GB2312"/>
          <w:sz w:val="32"/>
          <w:szCs w:val="32"/>
        </w:rPr>
        <w:t>功耗</w:t>
      </w:r>
      <w:r>
        <w:rPr>
          <w:rFonts w:hint="eastAsia" w:ascii="仿宋_GB2312" w:hAnsi="仿宋_GB2312" w:eastAsia="仿宋_GB2312" w:cs="仿宋_GB2312"/>
          <w:sz w:val="32"/>
          <w:szCs w:val="32"/>
          <w:lang w:val="en-US" w:eastAsia="zh-CN"/>
        </w:rPr>
        <w:t>较</w:t>
      </w:r>
      <w:r>
        <w:rPr>
          <w:rFonts w:hint="eastAsia" w:ascii="仿宋_GB2312" w:hAnsi="仿宋_GB2312" w:eastAsia="仿宋_GB2312" w:cs="仿宋_GB2312"/>
          <w:sz w:val="32"/>
          <w:szCs w:val="32"/>
        </w:rPr>
        <w:t>低，是绿色6G的关键使能技术</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kern w:val="2"/>
          <w:sz w:val="32"/>
          <w:szCs w:val="32"/>
          <w:lang w:val="en-US" w:eastAsia="zh-CN" w:bidi="ar"/>
        </w:rPr>
        <w:t>。</w:t>
      </w:r>
      <w:r>
        <w:rPr>
          <w:rFonts w:hint="eastAsia" w:ascii="仿宋_GB2312" w:hAnsi="仿宋_GB2312" w:eastAsia="仿宋_GB2312" w:cs="仿宋_GB2312"/>
          <w:kern w:val="2"/>
          <w:sz w:val="32"/>
          <w:szCs w:val="32"/>
          <w:highlight w:val="none"/>
          <w:u w:val="none"/>
          <w:lang w:val="en-US" w:eastAsia="zh" w:bidi="ar-SA"/>
        </w:rPr>
        <w:t>当前</w:t>
      </w:r>
      <w:r>
        <w:rPr>
          <w:rFonts w:hint="eastAsia" w:ascii="仿宋_GB2312" w:hAnsi="仿宋_GB2312" w:eastAsia="仿宋_GB2312" w:cs="仿宋_GB2312"/>
          <w:kern w:val="2"/>
          <w:sz w:val="32"/>
          <w:szCs w:val="32"/>
          <w:highlight w:val="none"/>
          <w:u w:val="none"/>
          <w:lang w:val="en-US" w:eastAsia="zh-CN" w:bidi="ar-SA"/>
        </w:rPr>
        <w:t>湖北移动</w:t>
      </w:r>
      <w:r>
        <w:rPr>
          <w:rFonts w:hint="eastAsia" w:ascii="仿宋_GB2312" w:hAnsi="仿宋_GB2312" w:eastAsia="仿宋_GB2312" w:cs="仿宋_GB2312"/>
          <w:kern w:val="2"/>
          <w:sz w:val="32"/>
          <w:szCs w:val="32"/>
          <w:highlight w:val="none"/>
          <w:u w:val="none"/>
          <w:lang w:val="en-US" w:eastAsia="zh" w:bidi="ar-SA"/>
        </w:rPr>
        <w:t>已</w:t>
      </w:r>
      <w:r>
        <w:rPr>
          <w:rFonts w:hint="eastAsia" w:ascii="仿宋_GB2312" w:hAnsi="仿宋_GB2312" w:eastAsia="仿宋_GB2312" w:cs="仿宋_GB2312"/>
          <w:kern w:val="2"/>
          <w:sz w:val="32"/>
          <w:szCs w:val="32"/>
          <w:highlight w:val="none"/>
          <w:u w:val="none"/>
          <w:lang w:val="en-US" w:eastAsia="zh-CN" w:bidi="ar-SA"/>
        </w:rPr>
        <w:t>率先在5G现网环境下完成RIS产品性能测试与组网应用，验证其在复杂环境下覆盖、成本与能耗的综合优势。湖北移动依托</w:t>
      </w:r>
      <w:r>
        <w:rPr>
          <w:rFonts w:hint="eastAsia" w:ascii="仿宋_GB2312" w:hAnsi="仿宋_GB2312" w:eastAsia="仿宋_GB2312" w:cs="仿宋_GB2312"/>
          <w:kern w:val="2"/>
          <w:sz w:val="32"/>
          <w:szCs w:val="32"/>
          <w:highlight w:val="none"/>
          <w:u w:val="none"/>
          <w:lang w:val="en-US" w:eastAsia="zh" w:bidi="ar-SA"/>
        </w:rPr>
        <w:t>联合创新实验室</w:t>
      </w:r>
      <w:r>
        <w:rPr>
          <w:rFonts w:hint="eastAsia" w:ascii="仿宋_GB2312" w:hAnsi="仿宋_GB2312" w:eastAsia="仿宋_GB2312" w:cs="仿宋_GB2312"/>
          <w:kern w:val="2"/>
          <w:sz w:val="32"/>
          <w:szCs w:val="32"/>
          <w:highlight w:val="none"/>
          <w:u w:val="none"/>
          <w:lang w:val="en-US" w:eastAsia="zh-CN" w:bidi="ar-SA"/>
        </w:rPr>
        <w:t>，开展产学研用协同攻关，重点突破RIS和传统</w:t>
      </w:r>
      <w:r>
        <w:rPr>
          <w:rFonts w:hint="eastAsia" w:ascii="仿宋_GB2312" w:hAnsi="仿宋_GB2312" w:eastAsia="仿宋_GB2312" w:cs="仿宋_GB2312"/>
          <w:kern w:val="2"/>
          <w:sz w:val="32"/>
          <w:szCs w:val="32"/>
          <w:highlight w:val="none"/>
          <w:u w:val="none"/>
          <w:lang w:val="en-US" w:eastAsia="zh" w:bidi="ar-SA"/>
        </w:rPr>
        <w:t>基站的智能</w:t>
      </w:r>
      <w:r>
        <w:rPr>
          <w:rFonts w:hint="eastAsia" w:ascii="仿宋_GB2312" w:hAnsi="仿宋_GB2312" w:eastAsia="仿宋_GB2312" w:cs="仿宋_GB2312"/>
          <w:kern w:val="2"/>
          <w:sz w:val="32"/>
          <w:szCs w:val="32"/>
          <w:highlight w:val="none"/>
          <w:u w:val="none"/>
          <w:lang w:val="en-US" w:eastAsia="zh-CN" w:bidi="ar-SA"/>
        </w:rPr>
        <w:t>自适应调控算法</w:t>
      </w:r>
      <w:r>
        <w:rPr>
          <w:rFonts w:hint="eastAsia" w:ascii="仿宋_GB2312" w:hAnsi="仿宋_GB2312" w:eastAsia="仿宋_GB2312" w:cs="仿宋_GB2312"/>
          <w:kern w:val="2"/>
          <w:sz w:val="32"/>
          <w:szCs w:val="32"/>
          <w:highlight w:val="none"/>
          <w:u w:val="none"/>
          <w:lang w:val="en-US" w:eastAsia="zh" w:bidi="ar-SA"/>
        </w:rPr>
        <w:t>，</w:t>
      </w:r>
      <w:r>
        <w:rPr>
          <w:rFonts w:hint="eastAsia" w:ascii="仿宋_GB2312" w:hAnsi="仿宋_GB2312" w:eastAsia="仿宋_GB2312" w:cs="仿宋_GB2312"/>
          <w:kern w:val="2"/>
          <w:sz w:val="32"/>
          <w:szCs w:val="32"/>
          <w:highlight w:val="none"/>
          <w:u w:val="none"/>
          <w:lang w:val="en-US" w:eastAsia="zh-CN" w:bidi="ar-SA"/>
        </w:rPr>
        <w:t>加快形成多场景6G产品，初步打通了从“实验室验证”到“6G规模化部署”的关键路径。</w:t>
      </w:r>
    </w:p>
    <w:p w14:paraId="3C44CA85">
      <w:pPr>
        <w:numPr>
          <w:ilvl w:val="0"/>
          <w:numId w:val="0"/>
        </w:numPr>
        <w:ind w:leftChars="0" w:firstLine="723" w:firstLineChars="200"/>
        <w:rPr>
          <w:rFonts w:hint="eastAsia" w:ascii="仿宋_GB2312" w:hAnsi="仿宋_GB2312" w:eastAsia="仿宋_GB2312" w:cs="仿宋_GB2312"/>
          <w:b w:val="0"/>
          <w:bCs w:val="0"/>
          <w:kern w:val="2"/>
          <w:sz w:val="32"/>
          <w:szCs w:val="32"/>
          <w:lang w:val="en-US" w:eastAsia="zh-CN" w:bidi="ar"/>
        </w:rPr>
      </w:pPr>
      <w:r>
        <w:rPr>
          <w:rFonts w:hint="eastAsia" w:ascii="仿宋_GB2312" w:eastAsia="仿宋_GB2312" w:cs="仿宋_GB2312"/>
          <w:b/>
          <w:bCs/>
          <w:i w:val="0"/>
          <w:iCs w:val="0"/>
          <w:color w:val="000000"/>
          <w:spacing w:val="0"/>
          <w:w w:val="100"/>
          <w:sz w:val="36"/>
          <w:szCs w:val="36"/>
          <w:vertAlign w:val="baseline"/>
          <w:lang w:val="en-US" w:eastAsia="zh-CN"/>
        </w:rPr>
        <w:t>6G网络技术验证方面</w:t>
      </w:r>
      <w:r>
        <w:rPr>
          <w:rFonts w:hint="eastAsia" w:ascii="仿宋_GB2312" w:eastAsia="仿宋_GB2312" w:cs="仿宋_GB2312"/>
          <w:b w:val="0"/>
          <w:bCs w:val="0"/>
          <w:i w:val="0"/>
          <w:iCs w:val="0"/>
          <w:color w:val="000000"/>
          <w:spacing w:val="0"/>
          <w:w w:val="100"/>
          <w:sz w:val="32"/>
          <w:szCs w:val="32"/>
          <w:vertAlign w:val="baseline"/>
          <w:lang w:val="en-US" w:eastAsia="zh-CN"/>
        </w:rPr>
        <w:t>，湖北移动联合中信科移动共同投资1亿元，承担了省级6G重大专项尖刀计划，在武汉光谷规划建设6G规模试验网，计划到2027年部署20个6G室外基站，实现未来城园区室内、室外的全覆盖，并围绕</w:t>
      </w:r>
      <w:r>
        <w:rPr>
          <w:rFonts w:hint="eastAsia" w:ascii="仿宋_GB2312" w:hAnsi="仿宋_GB2312" w:eastAsia="仿宋_GB2312" w:cs="仿宋_GB2312"/>
          <w:b w:val="0"/>
          <w:bCs w:val="0"/>
          <w:sz w:val="32"/>
          <w:szCs w:val="32"/>
          <w:lang w:val="en-US" w:eastAsia="zh-CN"/>
        </w:rPr>
        <w:t>沉浸式通信、泛在连接和通算智融合三大应用场景进行技术验证。</w:t>
      </w:r>
      <w:r>
        <w:rPr>
          <w:rFonts w:hint="eastAsia" w:ascii="仿宋_GB2312" w:eastAsia="仿宋_GB2312" w:cs="仿宋_GB2312"/>
          <w:b w:val="0"/>
          <w:bCs w:val="0"/>
          <w:i w:val="0"/>
          <w:iCs w:val="0"/>
          <w:color w:val="000000"/>
          <w:spacing w:val="0"/>
          <w:w w:val="100"/>
          <w:sz w:val="32"/>
          <w:szCs w:val="32"/>
          <w:vertAlign w:val="baseline"/>
          <w:lang w:val="en-US" w:eastAsia="zh-CN"/>
        </w:rPr>
        <w:t>2025年10月底，</w:t>
      </w:r>
      <w:r>
        <w:rPr>
          <w:rFonts w:hint="eastAsia" w:ascii="仿宋_GB2312" w:hAnsi="仿宋_GB2312" w:eastAsia="仿宋_GB2312" w:cs="仿宋_GB2312"/>
          <w:kern w:val="2"/>
          <w:sz w:val="32"/>
          <w:szCs w:val="32"/>
          <w:highlight w:val="none"/>
          <w:u w:val="none"/>
          <w:lang w:val="en-US" w:eastAsia="zh-CN" w:bidi="ar-SA"/>
        </w:rPr>
        <w:t>湖北移动在武汉光谷未来城开通了6G首站，采用中信科移动的通感算智云化基站和6GHz频段的超大规模天线阵列进行部署，初期实测外场的单个用户下行速率可达5-10Gbps。</w:t>
      </w:r>
    </w:p>
    <w:p w14:paraId="4E842A69">
      <w:pPr>
        <w:pStyle w:val="3"/>
        <w:keepNext w:val="0"/>
        <w:keepLines w:val="0"/>
        <w:widowControl/>
        <w:suppressLineNumbers w:val="0"/>
        <w:spacing w:before="0" w:beforeAutospacing="0" w:after="0" w:afterAutospacing="0" w:line="600" w:lineRule="exact"/>
        <w:ind w:right="0" w:firstLine="723"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hAnsi="仿宋_GB2312" w:eastAsia="仿宋_GB2312" w:cs="仿宋_GB2312"/>
          <w:b/>
          <w:bCs/>
          <w:sz w:val="36"/>
          <w:szCs w:val="36"/>
          <w:lang w:val="en-US" w:eastAsia="zh-CN"/>
        </w:rPr>
        <w:t>在</w:t>
      </w:r>
      <w:r>
        <w:rPr>
          <w:rFonts w:hint="eastAsia" w:ascii="仿宋_GB2312" w:eastAsia="仿宋_GB2312" w:cs="仿宋_GB2312"/>
          <w:b/>
          <w:bCs/>
          <w:i w:val="0"/>
          <w:iCs w:val="0"/>
          <w:color w:val="000000"/>
          <w:spacing w:val="0"/>
          <w:w w:val="100"/>
          <w:sz w:val="36"/>
          <w:szCs w:val="36"/>
          <w:vertAlign w:val="baseline"/>
          <w:lang w:val="en-US" w:eastAsia="zh-CN"/>
        </w:rPr>
        <w:t>6G</w:t>
      </w:r>
      <w:r>
        <w:rPr>
          <w:rFonts w:hint="eastAsia" w:ascii="仿宋_GB2312" w:hAnsi="仿宋_GB2312" w:eastAsia="仿宋_GB2312" w:cs="仿宋_GB2312"/>
          <w:b/>
          <w:bCs/>
          <w:sz w:val="36"/>
          <w:szCs w:val="36"/>
          <w:lang w:val="en-US" w:eastAsia="zh-CN"/>
        </w:rPr>
        <w:t>产业生态构建方面</w:t>
      </w:r>
      <w:r>
        <w:rPr>
          <w:rFonts w:hint="eastAsia" w:ascii="仿宋_GB2312" w:hAnsi="仿宋_GB2312" w:eastAsia="仿宋_GB2312" w:cs="仿宋_GB2312"/>
          <w:sz w:val="32"/>
          <w:szCs w:val="32"/>
          <w:lang w:val="en-US" w:eastAsia="zh-CN"/>
        </w:rPr>
        <w:t>，</w:t>
      </w:r>
      <w:r>
        <w:rPr>
          <w:rFonts w:hint="eastAsia" w:ascii="仿宋_GB2312" w:eastAsia="仿宋_GB2312" w:cs="仿宋_GB2312"/>
          <w:b w:val="0"/>
          <w:bCs w:val="0"/>
          <w:i w:val="0"/>
          <w:iCs w:val="0"/>
          <w:color w:val="000000"/>
          <w:spacing w:val="0"/>
          <w:w w:val="100"/>
          <w:sz w:val="32"/>
          <w:szCs w:val="32"/>
          <w:vertAlign w:val="baseline"/>
          <w:lang w:val="en-US" w:eastAsia="zh-CN"/>
        </w:rPr>
        <w:t>中国移动集团近期经过考察决定将</w:t>
      </w:r>
      <w:r>
        <w:rPr>
          <w:rFonts w:hint="eastAsia" w:ascii="仿宋_GB2312" w:hAnsi="仿宋_GB2312" w:eastAsia="仿宋_GB2312" w:cs="仿宋_GB2312"/>
          <w:b/>
          <w:bCs/>
          <w:sz w:val="32"/>
          <w:szCs w:val="32"/>
          <w:lang w:val="en-US" w:eastAsia="zh-CN"/>
        </w:rPr>
        <w:t>“6G开放试验装置”落地武汉</w:t>
      </w:r>
      <w:r>
        <w:rPr>
          <w:rFonts w:hint="eastAsia" w:ascii="仿宋_GB2312" w:eastAsia="仿宋_GB2312" w:cs="仿宋_GB2312"/>
          <w:b w:val="0"/>
          <w:bCs w:val="0"/>
          <w:i w:val="0"/>
          <w:iCs w:val="0"/>
          <w:color w:val="000000"/>
          <w:spacing w:val="0"/>
          <w:w w:val="100"/>
          <w:sz w:val="32"/>
          <w:szCs w:val="32"/>
          <w:vertAlign w:val="baseline"/>
          <w:lang w:val="en-US" w:eastAsia="zh-CN"/>
        </w:rPr>
        <w:t>，形成“1（京津冀）+4（香港、杭州、南京、武汉）”的6G全国节点布局，打造国家级 6G 大型综合性验证平台，全面提升湖北在6G技术创新及产业发展的影响力。湖北6G开放试验装置包括了6G基站服务器、6G加速卡、6G终端原型机，该装置一方面将通过开放设备接口，同6G通信设备商开展兼容性技术测试；另一方面将通过开放可编程能力，推进6G与工业制造、交通航运、水利水电等融合行业的场景探索，并结合湖北科创优势重点开展智能超表面和空间技术的对接验证。</w:t>
      </w:r>
    </w:p>
    <w:p w14:paraId="3DEAE085">
      <w:pPr>
        <w:pStyle w:val="3"/>
        <w:keepNext w:val="0"/>
        <w:keepLines w:val="0"/>
        <w:widowControl/>
        <w:suppressLineNumbers w:val="0"/>
        <w:spacing w:before="0" w:beforeAutospacing="0" w:after="0" w:afterAutospacing="0" w:line="600" w:lineRule="exact"/>
        <w:ind w:right="0" w:firstLine="723" w:firstLineChars="200"/>
        <w:jc w:val="both"/>
        <w:rPr>
          <w:rFonts w:hint="default"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bCs/>
          <w:i w:val="0"/>
          <w:iCs w:val="0"/>
          <w:color w:val="000000"/>
          <w:spacing w:val="0"/>
          <w:w w:val="100"/>
          <w:sz w:val="36"/>
          <w:szCs w:val="36"/>
          <w:vertAlign w:val="baseline"/>
          <w:lang w:val="en-US" w:eastAsia="zh-CN"/>
        </w:rPr>
        <w:t>在6G应用提前培育方面</w:t>
      </w:r>
      <w:r>
        <w:rPr>
          <w:rFonts w:hint="eastAsia" w:ascii="仿宋_GB2312" w:eastAsia="仿宋_GB2312" w:cs="仿宋_GB2312"/>
          <w:b w:val="0"/>
          <w:bCs w:val="0"/>
          <w:i w:val="0"/>
          <w:iCs w:val="0"/>
          <w:color w:val="000000"/>
          <w:spacing w:val="0"/>
          <w:w w:val="100"/>
          <w:sz w:val="32"/>
          <w:szCs w:val="32"/>
          <w:vertAlign w:val="baseline"/>
          <w:lang w:val="en-US" w:eastAsia="zh-CN"/>
        </w:rPr>
        <w:t>，湖北移动积极落实《湖北省6G创新发展“211”工程实施方案》，</w:t>
      </w:r>
      <w:r>
        <w:rPr>
          <w:rFonts w:ascii="仿宋_GB2312" w:hAnsi="仿宋_GB2312" w:eastAsia="仿宋_GB2312" w:cs="仿宋_GB2312"/>
          <w:sz w:val="32"/>
        </w:rPr>
        <w:t>坚持</w:t>
      </w:r>
      <w:r>
        <w:rPr>
          <w:rFonts w:hint="eastAsia" w:ascii="仿宋_GB2312" w:hAnsi="仿宋_GB2312" w:eastAsia="仿宋_GB2312" w:cs="仿宋_GB2312"/>
          <w:sz w:val="32"/>
          <w:lang w:eastAsia="zh-CN"/>
        </w:rPr>
        <w:t>“</w:t>
      </w:r>
      <w:r>
        <w:rPr>
          <w:rFonts w:ascii="仿宋_GB2312" w:hAnsi="仿宋_GB2312" w:eastAsia="仿宋_GB2312" w:cs="仿宋_GB2312"/>
          <w:sz w:val="32"/>
        </w:rPr>
        <w:t>筑牢5</w:t>
      </w:r>
      <w:r>
        <w:rPr>
          <w:rFonts w:hint="eastAsia" w:ascii="仿宋_GB2312" w:hAnsi="仿宋_GB2312" w:eastAsia="仿宋_GB2312" w:cs="仿宋_GB2312"/>
          <w:sz w:val="32"/>
          <w:lang w:val="en-US" w:eastAsia="zh-CN"/>
        </w:rPr>
        <w:t>G-A</w:t>
      </w:r>
      <w:r>
        <w:rPr>
          <w:rFonts w:ascii="仿宋_GB2312" w:hAnsi="仿宋_GB2312" w:eastAsia="仿宋_GB2312" w:cs="仿宋_GB2312"/>
          <w:sz w:val="32"/>
        </w:rPr>
        <w:t>基本面，占领6</w:t>
      </w:r>
      <w:r>
        <w:rPr>
          <w:rFonts w:hint="eastAsia" w:ascii="仿宋_GB2312" w:hAnsi="仿宋_GB2312" w:eastAsia="仿宋_GB2312" w:cs="仿宋_GB2312"/>
          <w:sz w:val="32"/>
          <w:lang w:val="en-US" w:eastAsia="zh-CN"/>
        </w:rPr>
        <w:t>G</w:t>
      </w:r>
      <w:r>
        <w:rPr>
          <w:rFonts w:ascii="仿宋_GB2312" w:hAnsi="仿宋_GB2312" w:eastAsia="仿宋_GB2312" w:cs="仿宋_GB2312"/>
          <w:sz w:val="32"/>
        </w:rPr>
        <w:t>制高点</w:t>
      </w:r>
      <w:r>
        <w:rPr>
          <w:rFonts w:hint="eastAsia" w:ascii="仿宋_GB2312" w:hAnsi="仿宋_GB2312" w:eastAsia="仿宋_GB2312" w:cs="仿宋_GB2312"/>
          <w:sz w:val="32"/>
          <w:lang w:eastAsia="zh-CN"/>
        </w:rPr>
        <w:t>”，</w:t>
      </w:r>
      <w:r>
        <w:rPr>
          <w:rFonts w:ascii="仿宋_GB2312" w:hAnsi="仿宋_GB2312" w:eastAsia="仿宋_GB2312" w:cs="仿宋_GB2312"/>
          <w:sz w:val="32"/>
        </w:rPr>
        <w:t>5</w:t>
      </w:r>
      <w:r>
        <w:rPr>
          <w:rFonts w:hint="eastAsia" w:ascii="仿宋_GB2312" w:hAnsi="仿宋_GB2312" w:eastAsia="仿宋_GB2312" w:cs="仿宋_GB2312"/>
          <w:sz w:val="32"/>
          <w:lang w:val="en-US" w:eastAsia="zh-CN"/>
        </w:rPr>
        <w:t>G-A</w:t>
      </w:r>
      <w:r>
        <w:rPr>
          <w:rFonts w:ascii="仿宋_GB2312" w:hAnsi="仿宋_GB2312" w:eastAsia="仿宋_GB2312" w:cs="仿宋_GB2312"/>
          <w:sz w:val="32"/>
        </w:rPr>
        <w:t>和6</w:t>
      </w:r>
      <w:r>
        <w:rPr>
          <w:rFonts w:hint="eastAsia" w:ascii="仿宋_GB2312" w:hAnsi="仿宋_GB2312" w:eastAsia="仿宋_GB2312" w:cs="仿宋_GB2312"/>
          <w:sz w:val="32"/>
          <w:lang w:val="en-US" w:eastAsia="zh-CN"/>
        </w:rPr>
        <w:t>G</w:t>
      </w:r>
      <w:r>
        <w:rPr>
          <w:rFonts w:ascii="仿宋_GB2312" w:hAnsi="仿宋_GB2312" w:eastAsia="仿宋_GB2312" w:cs="仿宋_GB2312"/>
          <w:sz w:val="32"/>
        </w:rPr>
        <w:t>一体推进</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有序演进。</w:t>
      </w:r>
      <w:r>
        <w:rPr>
          <w:rFonts w:hint="eastAsia" w:ascii="仿宋_GB2312" w:eastAsia="仿宋_GB2312" w:cs="仿宋_GB2312"/>
          <w:b w:val="0"/>
          <w:bCs w:val="0"/>
          <w:i w:val="0"/>
          <w:iCs w:val="0"/>
          <w:color w:val="000000"/>
          <w:spacing w:val="0"/>
          <w:w w:val="100"/>
          <w:sz w:val="32"/>
          <w:szCs w:val="32"/>
          <w:vertAlign w:val="baseline"/>
          <w:lang w:val="en-US" w:eastAsia="zh-CN"/>
        </w:rPr>
        <w:t>通过5G-A标杆应用案例打造，培育新生态和新模式，对6G应用场景进行前瞻探索。</w:t>
      </w:r>
    </w:p>
    <w:p w14:paraId="37DCC70A">
      <w:pPr>
        <w:pStyle w:val="3"/>
        <w:keepNext w:val="0"/>
        <w:keepLines w:val="0"/>
        <w:widowControl/>
        <w:suppressLineNumbers w:val="0"/>
        <w:spacing w:before="0" w:beforeAutospacing="0" w:after="0" w:afterAutospacing="0" w:line="600" w:lineRule="exact"/>
        <w:ind w:right="0" w:firstLine="643"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bCs/>
          <w:i w:val="0"/>
          <w:iCs w:val="0"/>
          <w:color w:val="000000"/>
          <w:spacing w:val="0"/>
          <w:w w:val="100"/>
          <w:sz w:val="32"/>
          <w:szCs w:val="32"/>
          <w:vertAlign w:val="baseline"/>
          <w:lang w:val="en-US" w:eastAsia="zh-CN"/>
        </w:rPr>
        <w:t>智慧交通领域</w:t>
      </w:r>
      <w:r>
        <w:rPr>
          <w:rFonts w:hint="eastAsia" w:ascii="仿宋_GB2312" w:eastAsia="仿宋_GB2312" w:cs="仿宋_GB2312"/>
          <w:b w:val="0"/>
          <w:bCs w:val="0"/>
          <w:i w:val="0"/>
          <w:iCs w:val="0"/>
          <w:color w:val="000000"/>
          <w:spacing w:val="0"/>
          <w:w w:val="100"/>
          <w:sz w:val="32"/>
          <w:szCs w:val="32"/>
          <w:vertAlign w:val="baseline"/>
          <w:lang w:val="en-US" w:eastAsia="zh-CN"/>
        </w:rPr>
        <w:t>，在武汉经开区，湖北移动深度参与打造国家智能网联汽车（武汉）测试示范区，建成国内规模最大、组网模式最全的5G-V2X专网。该网络采用2.6GHz频段并支持NSA/SA双模，实现路、杆、车全面的5G应用落地，构建起车路协同的智慧交通体系，提供智能公交、无人物流车、自动驾驶开发平台等多元场景，成为首个全5G接入的开放道路自动驾驶示范区，并成功孵化出全球规模最大自动驾驶出行服务平台“萝卜快跑”。未来，依托6G低时延与通感融合特性，将进一步推动智能网联汽车向“车路云一体化”的新技术业态深度演进。</w:t>
      </w:r>
    </w:p>
    <w:p w14:paraId="1E0E7674">
      <w:pPr>
        <w:pStyle w:val="3"/>
        <w:keepNext w:val="0"/>
        <w:keepLines w:val="0"/>
        <w:widowControl/>
        <w:suppressLineNumbers w:val="0"/>
        <w:spacing w:before="0" w:beforeAutospacing="0" w:after="0" w:afterAutospacing="0" w:line="600" w:lineRule="exact"/>
        <w:ind w:right="0" w:firstLine="643" w:firstLineChars="200"/>
        <w:jc w:val="both"/>
        <w:rPr>
          <w:rFonts w:hint="default" w:ascii="仿宋_GB2312" w:hAnsi="Times New Roman" w:eastAsia="仿宋_GB2312" w:cs="仿宋_GB2312"/>
          <w:color w:val="auto"/>
          <w:spacing w:val="0"/>
          <w:kern w:val="2"/>
          <w:sz w:val="32"/>
          <w:szCs w:val="32"/>
          <w:lang w:val="en-US" w:eastAsia="zh-CN" w:bidi="ar"/>
        </w:rPr>
      </w:pPr>
      <w:r>
        <w:rPr>
          <w:rFonts w:hint="eastAsia" w:ascii="仿宋_GB2312" w:eastAsia="仿宋_GB2312" w:cs="仿宋_GB2312"/>
          <w:b/>
          <w:bCs/>
          <w:i w:val="0"/>
          <w:iCs w:val="0"/>
          <w:color w:val="000000"/>
          <w:spacing w:val="0"/>
          <w:w w:val="100"/>
          <w:sz w:val="32"/>
          <w:szCs w:val="32"/>
          <w:vertAlign w:val="baseline"/>
          <w:lang w:val="en-US" w:eastAsia="zh-CN"/>
        </w:rPr>
        <w:t>航道管理领域</w:t>
      </w:r>
      <w:r>
        <w:rPr>
          <w:rFonts w:hint="eastAsia" w:ascii="仿宋_GB2312" w:eastAsia="仿宋_GB2312" w:cs="仿宋_GB2312"/>
          <w:b w:val="0"/>
          <w:bCs w:val="0"/>
          <w:i w:val="0"/>
          <w:iCs w:val="0"/>
          <w:color w:val="000000"/>
          <w:spacing w:val="0"/>
          <w:w w:val="100"/>
          <w:sz w:val="32"/>
          <w:szCs w:val="32"/>
          <w:vertAlign w:val="baseline"/>
          <w:lang w:val="en-US" w:eastAsia="zh-CN"/>
        </w:rPr>
        <w:t>，湖北移动联合长江航务管理局，在长江干线2800公里5G全面覆盖的基础上，</w:t>
      </w:r>
      <w:r>
        <w:rPr>
          <w:rFonts w:hint="eastAsia" w:ascii="仿宋_GB2312" w:hAnsi="Times New Roman" w:eastAsia="仿宋_GB2312" w:cs="仿宋_GB2312"/>
          <w:color w:val="auto"/>
          <w:spacing w:val="0"/>
          <w:kern w:val="2"/>
          <w:sz w:val="32"/>
          <w:szCs w:val="32"/>
          <w:lang w:val="en-US" w:eastAsia="zh-CN" w:bidi="ar"/>
        </w:rPr>
        <w:t>部署4.9GHz频段5G-A通感一体基站，</w:t>
      </w:r>
      <w:r>
        <w:rPr>
          <w:rFonts w:hint="eastAsia" w:ascii="仿宋_GB2312" w:eastAsia="仿宋_GB2312" w:cs="仿宋_GB2312"/>
          <w:b w:val="0"/>
          <w:bCs w:val="0"/>
          <w:i w:val="0"/>
          <w:iCs w:val="0"/>
          <w:color w:val="000000"/>
          <w:spacing w:val="0"/>
          <w:w w:val="100"/>
          <w:sz w:val="32"/>
          <w:szCs w:val="32"/>
          <w:vertAlign w:val="baseline"/>
          <w:lang w:val="en-US" w:eastAsia="zh-CN"/>
        </w:rPr>
        <w:t>建成全球首个内河航运</w:t>
      </w:r>
      <w:r>
        <w:rPr>
          <w:rFonts w:hint="eastAsia" w:ascii="仿宋_GB2312" w:hAnsi="Times New Roman" w:eastAsia="仿宋_GB2312" w:cs="仿宋_GB2312"/>
          <w:color w:val="auto"/>
          <w:spacing w:val="0"/>
          <w:kern w:val="2"/>
          <w:sz w:val="32"/>
          <w:szCs w:val="32"/>
          <w:lang w:val="en-US" w:eastAsia="zh-CN" w:bidi="ar"/>
        </w:rPr>
        <w:t>通感一体</w:t>
      </w:r>
      <w:r>
        <w:rPr>
          <w:rFonts w:hint="eastAsia" w:ascii="仿宋_GB2312" w:eastAsia="仿宋_GB2312" w:cs="仿宋_GB2312"/>
          <w:b w:val="0"/>
          <w:bCs w:val="0"/>
          <w:i w:val="0"/>
          <w:iCs w:val="0"/>
          <w:color w:val="000000"/>
          <w:spacing w:val="0"/>
          <w:w w:val="100"/>
          <w:sz w:val="32"/>
          <w:szCs w:val="32"/>
          <w:vertAlign w:val="baseline"/>
          <w:lang w:val="en-US" w:eastAsia="zh-CN"/>
        </w:rPr>
        <w:t>网络，</w:t>
      </w:r>
      <w:r>
        <w:rPr>
          <w:rFonts w:hint="eastAsia" w:ascii="仿宋_GB2312" w:hAnsi="Times New Roman" w:eastAsia="仿宋_GB2312" w:cs="仿宋_GB2312"/>
          <w:color w:val="auto"/>
          <w:spacing w:val="0"/>
          <w:kern w:val="2"/>
          <w:sz w:val="32"/>
          <w:szCs w:val="32"/>
          <w:lang w:val="en-US" w:eastAsia="zh-CN" w:bidi="ar"/>
        </w:rPr>
        <w:t>实现武汉和宜昌20公里示范航道连续覆盖。依托“5G-A+北斗+人工智能”构建的“长江新链”平台，可实现精准识别航行船只航向、速度和位置，秒级实时跟踪船只航行轨迹，作为现有水上交管系统的融合补充手段，重塑长江航运的空水协同模式。未来，通过6G更高精度的感知能力，将实现更复杂的内河全天候无人化监管。</w:t>
      </w:r>
    </w:p>
    <w:p w14:paraId="793E6445">
      <w:pPr>
        <w:pStyle w:val="3"/>
        <w:keepNext w:val="0"/>
        <w:keepLines w:val="0"/>
        <w:widowControl/>
        <w:suppressLineNumbers w:val="0"/>
        <w:spacing w:before="0" w:beforeAutospacing="0" w:after="0" w:afterAutospacing="0" w:line="600" w:lineRule="exact"/>
        <w:ind w:right="0" w:firstLine="643" w:firstLineChars="200"/>
        <w:jc w:val="both"/>
        <w:rPr>
          <w:rFonts w:hint="default" w:ascii="仿宋_GB2312" w:hAnsi="Times New Roman" w:eastAsia="仿宋_GB2312" w:cs="仿宋_GB2312"/>
          <w:color w:val="auto"/>
          <w:spacing w:val="0"/>
          <w:kern w:val="2"/>
          <w:sz w:val="32"/>
          <w:szCs w:val="32"/>
          <w:lang w:val="en-US" w:eastAsia="zh-CN" w:bidi="ar"/>
        </w:rPr>
      </w:pPr>
      <w:r>
        <w:rPr>
          <w:rFonts w:hint="eastAsia" w:ascii="仿宋_GB2312" w:hAnsi="Times New Roman" w:eastAsia="仿宋_GB2312" w:cs="仿宋_GB2312"/>
          <w:b/>
          <w:bCs/>
          <w:color w:val="auto"/>
          <w:spacing w:val="0"/>
          <w:kern w:val="2"/>
          <w:sz w:val="32"/>
          <w:szCs w:val="32"/>
          <w:lang w:val="en-US" w:eastAsia="zh-CN" w:bidi="ar"/>
        </w:rPr>
        <w:t>低空经济领域</w:t>
      </w:r>
      <w:r>
        <w:rPr>
          <w:rFonts w:hint="eastAsia" w:ascii="仿宋_GB2312" w:hAnsi="Times New Roman" w:eastAsia="仿宋_GB2312" w:cs="仿宋_GB2312"/>
          <w:color w:val="auto"/>
          <w:spacing w:val="0"/>
          <w:kern w:val="2"/>
          <w:sz w:val="32"/>
          <w:szCs w:val="32"/>
          <w:lang w:val="en-US" w:eastAsia="zh-CN" w:bidi="ar"/>
        </w:rPr>
        <w:t>，湖北移动在十堰张湾区打造湖北首个立体多模融合感知网样板，创新实现600米空地一体连续覆盖。通过5G-A、北斗定位与AI光电探测技术的深度融合，构建起全域主动监管体系，支持无人机飞行监管、城市治理监控等多场景应用。该系统集成了无人机起降场、驿站及大数据中心，初步形成了安全、高效、智能的低空经济生态。随着6G通感融合特性的引入，未来将为大规模低空飞行器提供更可靠的通信保障与厘米级的高精度感知管理 。</w:t>
      </w:r>
    </w:p>
    <w:p w14:paraId="677D2DC5">
      <w:pPr>
        <w:pStyle w:val="3"/>
        <w:keepNext w:val="0"/>
        <w:keepLines w:val="0"/>
        <w:widowControl/>
        <w:suppressLineNumbers w:val="0"/>
        <w:spacing w:before="0" w:beforeAutospacing="0" w:after="0" w:afterAutospacing="0" w:line="600" w:lineRule="exact"/>
        <w:ind w:right="0" w:firstLine="643" w:firstLineChars="200"/>
        <w:jc w:val="both"/>
        <w:rPr>
          <w:rFonts w:hint="eastAsia" w:ascii="仿宋_GB2312" w:hAnsi="Times New Roman" w:eastAsia="仿宋_GB2312" w:cs="仿宋_GB2312"/>
          <w:color w:val="auto"/>
          <w:spacing w:val="0"/>
          <w:kern w:val="2"/>
          <w:sz w:val="32"/>
          <w:szCs w:val="32"/>
          <w:lang w:val="en-US" w:eastAsia="zh-CN" w:bidi="ar"/>
        </w:rPr>
      </w:pPr>
      <w:r>
        <w:rPr>
          <w:rFonts w:hint="eastAsia" w:ascii="仿宋_GB2312" w:hAnsi="Times New Roman" w:eastAsia="仿宋_GB2312" w:cs="仿宋_GB2312"/>
          <w:b/>
          <w:bCs/>
          <w:color w:val="auto"/>
          <w:spacing w:val="0"/>
          <w:kern w:val="2"/>
          <w:sz w:val="32"/>
          <w:szCs w:val="32"/>
          <w:lang w:val="en-US" w:eastAsia="zh-CN" w:bidi="ar"/>
        </w:rPr>
        <w:t>智能制造领域</w:t>
      </w:r>
      <w:r>
        <w:rPr>
          <w:rFonts w:hint="eastAsia" w:ascii="仿宋_GB2312" w:hAnsi="Times New Roman" w:eastAsia="仿宋_GB2312" w:cs="仿宋_GB2312"/>
          <w:color w:val="auto"/>
          <w:spacing w:val="0"/>
          <w:kern w:val="2"/>
          <w:sz w:val="32"/>
          <w:szCs w:val="32"/>
          <w:lang w:val="en-US" w:eastAsia="zh-CN" w:bidi="ar"/>
        </w:rPr>
        <w:t>，湖北移动承建的“5G-A×AI赋能武汉小米智能家电工厂”项目荣获巴塞罗那世界移动通信大会“移动人工智能应用奖”，成为“高智高质高效”的智能工厂标杆，继荆州美的之后湖北5G工厂再次荣获国际大奖。2025年公布的全国首批“智能领航”工厂名单，湖北移动承建的武汉京东方、长飞光纤成功入选。5G-A智能工厂项目依托5G-A万兆技术打造厂区设备互联底座，实现生产、办公、安防三网合一，解决设备互联、数据孤岛、柔性生产等现实难题。5G-A网络融合数字孪生和AI技术，贯穿设计到运营各环节，实现从原材料到成品全流程数字化管控，其中工业质检效率提升20倍。采用AI工业大模型开展预测性维护，提升设备维护效率，降低停产风险。未来可利用6G超高确定性与低时延技术，将进一步推动智慧工厂向全自动化、自适应生产模式跨越。</w:t>
      </w:r>
    </w:p>
    <w:p w14:paraId="42A832DC">
      <w:pPr>
        <w:pStyle w:val="3"/>
        <w:keepNext w:val="0"/>
        <w:keepLines w:val="0"/>
        <w:widowControl/>
        <w:suppressLineNumbers w:val="0"/>
        <w:spacing w:before="0" w:beforeAutospacing="0" w:after="0" w:afterAutospacing="0" w:line="600" w:lineRule="exact"/>
        <w:ind w:right="0" w:firstLine="616" w:firstLineChars="200"/>
        <w:jc w:val="both"/>
        <w:rPr>
          <w:rFonts w:hint="eastAsia" w:ascii="Times New Roman" w:hAnsi="Times New Roman" w:eastAsia="仿宋_GB2312" w:cs="Arial"/>
          <w:snapToGrid w:val="0"/>
          <w:color w:val="000000"/>
          <w:spacing w:val="-6"/>
          <w:kern w:val="0"/>
          <w:sz w:val="32"/>
          <w:szCs w:val="32"/>
          <w:highlight w:val="none"/>
          <w:lang w:val="en-US" w:eastAsia="zh-CN" w:bidi="ar"/>
        </w:rPr>
      </w:pPr>
    </w:p>
    <w:p w14:paraId="24B77E7A">
      <w:pPr>
        <w:numPr>
          <w:ilvl w:val="0"/>
          <w:numId w:val="1"/>
        </w:numPr>
        <w:ind w:left="0" w:leftChars="0" w:firstLine="420" w:firstLineChars="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相关工作建议</w:t>
      </w:r>
    </w:p>
    <w:p w14:paraId="783063B2">
      <w:pPr>
        <w:pStyle w:val="3"/>
        <w:keepNext w:val="0"/>
        <w:keepLines w:val="0"/>
        <w:widowControl/>
        <w:suppressLineNumbers w:val="0"/>
        <w:spacing w:before="0" w:beforeAutospacing="0" w:after="0" w:afterAutospacing="0" w:line="600" w:lineRule="exact"/>
        <w:ind w:right="0" w:firstLine="640"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val="0"/>
          <w:bCs w:val="0"/>
          <w:i w:val="0"/>
          <w:iCs w:val="0"/>
          <w:color w:val="000000"/>
          <w:spacing w:val="0"/>
          <w:w w:val="100"/>
          <w:sz w:val="32"/>
          <w:szCs w:val="32"/>
          <w:vertAlign w:val="baseline"/>
          <w:lang w:val="en-US" w:eastAsia="zh-CN"/>
        </w:rPr>
        <w:t>为抢抓6G科技创新和产业变革的历史机遇，建议重点关注三个方面：</w:t>
      </w:r>
    </w:p>
    <w:p w14:paraId="30BFBE3A">
      <w:pPr>
        <w:pStyle w:val="3"/>
        <w:keepNext w:val="0"/>
        <w:keepLines w:val="0"/>
        <w:widowControl/>
        <w:suppressLineNumbers w:val="0"/>
        <w:spacing w:before="0" w:beforeAutospacing="0" w:after="0" w:afterAutospacing="0" w:line="600" w:lineRule="exact"/>
        <w:ind w:right="0" w:firstLine="640" w:firstLineChars="200"/>
        <w:jc w:val="both"/>
        <w:rPr>
          <w:rFonts w:hint="default"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val="0"/>
          <w:bCs w:val="0"/>
          <w:i w:val="0"/>
          <w:iCs w:val="0"/>
          <w:color w:val="000000"/>
          <w:spacing w:val="0"/>
          <w:w w:val="100"/>
          <w:sz w:val="32"/>
          <w:szCs w:val="32"/>
          <w:vertAlign w:val="baseline"/>
          <w:lang w:val="en-US" w:eastAsia="zh-CN"/>
        </w:rPr>
        <w:t>一是建设全国领先的6G试验园区，加快产业布局。</w:t>
      </w:r>
      <w:r>
        <w:rPr>
          <w:rFonts w:hint="eastAsia" w:ascii="仿宋_GB2312" w:eastAsia="仿宋_GB2312" w:cs="仿宋_GB2312"/>
          <w:b/>
          <w:bCs/>
          <w:i w:val="0"/>
          <w:iCs w:val="0"/>
          <w:color w:val="000000"/>
          <w:spacing w:val="0"/>
          <w:w w:val="100"/>
          <w:sz w:val="32"/>
          <w:szCs w:val="32"/>
          <w:vertAlign w:val="baseline"/>
          <w:lang w:val="en-US" w:eastAsia="zh-CN"/>
        </w:rPr>
        <w:t>依托光谷未来城的6G综合试验网、6G开放实验装置和大模型产业创新基地，系统打造湖北省6G创新发展核心引擎</w:t>
      </w:r>
      <w:r>
        <w:rPr>
          <w:rFonts w:hint="eastAsia" w:ascii="仿宋_GB2312" w:eastAsia="仿宋_GB2312" w:cs="仿宋_GB2312"/>
          <w:b w:val="0"/>
          <w:bCs w:val="0"/>
          <w:i w:val="0"/>
          <w:iCs w:val="0"/>
          <w:color w:val="000000"/>
          <w:spacing w:val="0"/>
          <w:w w:val="100"/>
          <w:sz w:val="32"/>
          <w:szCs w:val="32"/>
          <w:vertAlign w:val="baseline"/>
          <w:lang w:val="en-US" w:eastAsia="zh-CN"/>
        </w:rPr>
        <w:t>。强化6G端到端系统测试，开放业务验证，打造6G技术创新试验场及6G产业中试基地。加快形成以光谷科创大走廊为核心，辐射3（武汉襄阳宜昌）+N（相关地市）的6G产业格局。</w:t>
      </w:r>
    </w:p>
    <w:p w14:paraId="25388DC7">
      <w:pPr>
        <w:pStyle w:val="3"/>
        <w:keepNext w:val="0"/>
        <w:keepLines w:val="0"/>
        <w:widowControl/>
        <w:suppressLineNumbers w:val="0"/>
        <w:spacing w:before="0" w:beforeAutospacing="0" w:after="0" w:afterAutospacing="0" w:line="600" w:lineRule="exact"/>
        <w:ind w:right="0" w:firstLine="640"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val="0"/>
          <w:bCs w:val="0"/>
          <w:i w:val="0"/>
          <w:iCs w:val="0"/>
          <w:color w:val="000000"/>
          <w:spacing w:val="0"/>
          <w:w w:val="100"/>
          <w:sz w:val="32"/>
          <w:szCs w:val="32"/>
          <w:vertAlign w:val="baseline"/>
          <w:lang w:val="en-US" w:eastAsia="zh-CN"/>
        </w:rPr>
        <w:t>二是深化6G技术攻关，引领标准制定。紧扣国家重大专项部署，结合湖北的科教优势，重点面向空天地一体网络架构、AI智能体协作通信、具身智能机器人通信、6G工业互联网等攻关方向，结合标准制定需求，以终为始推进技术研发。立足我国在标准组织中已有的优势，制定并验证典型场景的6G技术标准，在推动全球统一6G标准制定方面贡献湖北智慧和湖北方案。</w:t>
      </w:r>
    </w:p>
    <w:p w14:paraId="58BC8B66">
      <w:pPr>
        <w:pStyle w:val="3"/>
        <w:keepNext w:val="0"/>
        <w:keepLines w:val="0"/>
        <w:widowControl/>
        <w:suppressLineNumbers w:val="0"/>
        <w:spacing w:before="0" w:beforeAutospacing="0" w:after="0" w:afterAutospacing="0" w:line="600" w:lineRule="exact"/>
        <w:ind w:right="0" w:firstLine="640" w:firstLineChars="200"/>
        <w:jc w:val="both"/>
        <w:rPr>
          <w:rFonts w:hint="eastAsia" w:ascii="仿宋_GB2312" w:eastAsia="仿宋_GB2312" w:cs="仿宋_GB2312"/>
          <w:b w:val="0"/>
          <w:bCs w:val="0"/>
          <w:i w:val="0"/>
          <w:iCs w:val="0"/>
          <w:color w:val="000000"/>
          <w:spacing w:val="0"/>
          <w:w w:val="100"/>
          <w:sz w:val="32"/>
          <w:szCs w:val="32"/>
          <w:vertAlign w:val="baseline"/>
          <w:lang w:val="en-US" w:eastAsia="zh-CN"/>
        </w:rPr>
      </w:pPr>
      <w:r>
        <w:rPr>
          <w:rFonts w:hint="eastAsia" w:ascii="仿宋_GB2312" w:eastAsia="仿宋_GB2312" w:cs="仿宋_GB2312"/>
          <w:b w:val="0"/>
          <w:bCs w:val="0"/>
          <w:i w:val="0"/>
          <w:iCs w:val="0"/>
          <w:color w:val="000000"/>
          <w:spacing w:val="0"/>
          <w:w w:val="100"/>
          <w:sz w:val="32"/>
          <w:szCs w:val="32"/>
          <w:vertAlign w:val="baseline"/>
          <w:lang w:val="en-US" w:eastAsia="zh-CN"/>
        </w:rPr>
        <w:t>三是推动6G场景开放，加快应用培育。深入研究智能时代生活、生产、社会治理等新范式，构建端网业协同生态，探索6G应用示范。围绕智能制造、智慧交通、防灾减灾、智慧医疗、智慧教育等行业领域，研究信息基础设施新需求，积极培育可规模化发展的6G新设备、新终端、新应用。进一步组织东风公司、三峡集团、省大数据集团等本地头部央国企打破“行业壁垒”，开放更多高价值行业场景供6G技术落地，推动“6G+垂直行业”应用示范标杆打造。</w:t>
      </w:r>
    </w:p>
    <w:p w14:paraId="2EE952C1">
      <w:pPr>
        <w:rPr>
          <w:rFonts w:hint="eastAsia" w:ascii="仿宋_GB2312" w:hAnsi="仿宋_GB2312" w:eastAsia="仿宋_GB2312" w:cs="仿宋_GB2312"/>
          <w:b w:val="0"/>
          <w:bCs w:val="0"/>
          <w:sz w:val="32"/>
          <w:szCs w:val="32"/>
          <w:lang w:val="en-US" w:eastAsia="zh-CN"/>
        </w:rPr>
      </w:pPr>
    </w:p>
    <w:p w14:paraId="24F964EF">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br w:type="page"/>
      </w:r>
    </w:p>
    <w:p w14:paraId="407D78BB">
      <w:pPr>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附1：中国移动“三体四层五面”6G总体架构设计和“3+10+1”的6G技术体系</w:t>
      </w:r>
    </w:p>
    <w:p w14:paraId="5C32D6C3">
      <w:pPr>
        <w:ind w:left="0" w:leftChars="0" w:firstLine="640" w:firstLineChars="20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6G总体架构以网络本体、数字孪生体、管理编排体等“三体”为核心，通过服务使能层、服务化功能层、连接与路由层、通信与算力层等“四层”实现能力分层，并构建控制面、用户面、数据面、计算面、安全面在内的“五面”功能，支持服务可扩展、架构可演进、运营可自治。</w:t>
      </w:r>
    </w:p>
    <w:p w14:paraId="52DDB202">
      <w:pPr>
        <w:ind w:left="0" w:leftChars="0" w:firstLine="640" w:firstLineChars="200"/>
        <w:jc w:val="left"/>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在网络架构、无线组网和无线通信3个领域，布局10个重点技术方向，建设1套多场景6G开放实验装置。其中重点技术方向包括：网络架构领域的①新型网络架构、②内生安全、③空天地一体、④网络数字孪生；无线组网领域的⑤多维异构组网、⑥网络协作通感；无线通信领域的⑦智能空口、⑧新型MIMO、⑨智能超表面、⑩新型物联与多址。</w:t>
      </w:r>
    </w:p>
    <w:p w14:paraId="0B1B3976">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、新型网络架构</w:t>
      </w:r>
    </w:p>
    <w:p w14:paraId="1058E4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该方向以“三体四层五面”总体架构为核心，构建面向2030</w:t>
      </w:r>
      <w:r>
        <w:rPr>
          <w:rFonts w:hint="eastAsia" w:ascii="仿宋_GB2312" w:hAnsi="仿宋_GB2312" w:eastAsia="仿宋_GB2312" w:cs="仿宋_GB2312"/>
          <w:sz w:val="32"/>
          <w:szCs w:val="32"/>
          <w:lang w:val="en-US" w:eastAsia="zh-CN"/>
        </w:rPr>
        <w:t>后</w:t>
      </w:r>
      <w:r>
        <w:rPr>
          <w:rFonts w:hint="eastAsia" w:ascii="仿宋_GB2312" w:hAnsi="仿宋_GB2312" w:eastAsia="仿宋_GB2312" w:cs="仿宋_GB2312"/>
          <w:sz w:val="32"/>
          <w:szCs w:val="32"/>
        </w:rPr>
        <w:t>的6G网络骨骼。“三体”：网络本体（承载连接）、管理编排体（统一调度）、数字孪生体（虚拟映射与闭环控制）；“四层”：资源与算力层、路由与连接层、服务化功能层、开放使能层；“五面”：控制面、用户面、数据面、智能面、安全面，实现功能解耦与灵活组合。该架构支持跨域跨层协同，强调“连接+算力+能力”融合，为通感算智一体化提供底座。</w:t>
      </w:r>
    </w:p>
    <w:p w14:paraId="15027A03">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rPr>
        <w:t>、内生安全</w:t>
      </w:r>
    </w:p>
    <w:p w14:paraId="33EC092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G安全不再依赖边界防护，而是将安全能力内生于网络架构各层各面，以“零信任”为基线。安全面作为独立功能面，贯穿资源调度、服务编排、数据流动全过程；通过可信计算、动态认证、AI驱动的异常检测，实现从终端到云端的端到端安全闭环；支持量子密钥分发（QKD）等前沿加密技术与网络协议深度融合。</w:t>
      </w:r>
    </w:p>
    <w:p w14:paraId="0CDA9224">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rPr>
        <w:t>、空天地一体</w:t>
      </w:r>
    </w:p>
    <w:p w14:paraId="02003B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打破地面网络覆盖局限，构建低轨卫星、高空平台（HAPS）、地面基站协同组网的立体通信体系。支持手机直连低轨卫星，解决海洋、沙漠、山区等无地面信号区域的通信刚需；通过星间激光链路与星地太赫兹回传，实现全球无缝高速连接；中国移动已发射6G验证卫星，并参与“GW星座”建设，</w:t>
      </w:r>
      <w:r>
        <w:rPr>
          <w:rFonts w:hint="eastAsia" w:ascii="仿宋_GB2312" w:hAnsi="仿宋_GB2312" w:eastAsia="仿宋_GB2312" w:cs="仿宋_GB2312"/>
          <w:sz w:val="32"/>
          <w:szCs w:val="32"/>
          <w:lang w:val="en-US" w:eastAsia="zh-CN"/>
        </w:rPr>
        <w:t>同时已向国际电信联盟（ITU）申报低中轨星座，</w:t>
      </w:r>
      <w:r>
        <w:rPr>
          <w:rFonts w:hint="eastAsia" w:ascii="仿宋_GB2312" w:hAnsi="仿宋_GB2312" w:eastAsia="仿宋_GB2312" w:cs="仿宋_GB2312"/>
          <w:sz w:val="32"/>
          <w:szCs w:val="32"/>
        </w:rPr>
        <w:t>推动空天基础设施自主可控。</w:t>
      </w:r>
    </w:p>
    <w:p w14:paraId="228BD2F1">
      <w:pPr>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4</w:t>
      </w:r>
      <w:r>
        <w:rPr>
          <w:rFonts w:hint="eastAsia" w:ascii="仿宋_GB2312" w:hAnsi="仿宋_GB2312" w:eastAsia="仿宋_GB2312" w:cs="仿宋_GB2312"/>
          <w:b/>
          <w:bCs/>
          <w:sz w:val="32"/>
          <w:szCs w:val="32"/>
        </w:rPr>
        <w:t>、网络数字孪生</w:t>
      </w:r>
    </w:p>
    <w:p w14:paraId="5A0D3F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构建物理网络的高精度虚拟镜像，实现预测性运维、AI策略预验证与全生命周期管理。数字孪生体实时同步设备状态、流量、用户行为等多维数据；利用扩散模型、注意力机制提升建模精度，在有限资源下实现高效仿真；支撑“事前低成本干预”，如提前识别基站性能劣化并自动修复，避免现网故障。</w:t>
      </w:r>
    </w:p>
    <w:p w14:paraId="273C412E">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5</w:t>
      </w:r>
      <w:r>
        <w:rPr>
          <w:rFonts w:hint="eastAsia" w:ascii="仿宋_GB2312" w:hAnsi="仿宋_GB2312" w:eastAsia="仿宋_GB2312" w:cs="仿宋_GB2312"/>
          <w:b/>
          <w:bCs/>
          <w:sz w:val="32"/>
          <w:szCs w:val="32"/>
        </w:rPr>
        <w:t>、多维异构组网</w:t>
      </w:r>
    </w:p>
    <w:p w14:paraId="47AC97E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对6G场景碎片化、需求差异化挑战，实现蜂窝网、WiFi、蓝牙、卫星、感知节点等多制式资源的统一调度。打破传统“烟囱式”专用设备堆叠，通过云化实现异构硬件资源池化共享；支持按需定制、即插即用、灵活部署的分布式自治网络（DAN）；满足工业控制、车联网、XR等对时延、带宽、可靠性各异的业务需求。</w:t>
      </w:r>
    </w:p>
    <w:p w14:paraId="058F3015">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6</w:t>
      </w:r>
      <w:r>
        <w:rPr>
          <w:rFonts w:hint="eastAsia" w:ascii="仿宋_GB2312" w:hAnsi="仿宋_GB2312" w:eastAsia="仿宋_GB2312" w:cs="仿宋_GB2312"/>
          <w:b/>
          <w:bCs/>
          <w:sz w:val="32"/>
          <w:szCs w:val="32"/>
        </w:rPr>
        <w:t>、网络协作通感</w:t>
      </w:r>
    </w:p>
    <w:p w14:paraId="0BD6D8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将通信与感知深度融合，使无线信号兼具信息传输与环境感知双重功能（Integrated Sensing and Communication, ISAC）。基站通过电磁波反射实现对无人机、车辆、人员的厘米级定位与轨迹追踪；支持低空安防、桥梁微形变监测、应急救援等新场景；中国移动已在河北、深圳等地开展外场验证，极端环境下丢包率&lt;0.1%。</w:t>
      </w:r>
    </w:p>
    <w:p w14:paraId="7D12A2BA">
      <w:pPr>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7</w:t>
      </w:r>
      <w:r>
        <w:rPr>
          <w:rFonts w:hint="eastAsia" w:ascii="仿宋_GB2312" w:hAnsi="仿宋_GB2312" w:eastAsia="仿宋_GB2312" w:cs="仿宋_GB2312"/>
          <w:b/>
          <w:bCs/>
          <w:sz w:val="32"/>
          <w:szCs w:val="32"/>
        </w:rPr>
        <w:t>、智能空口</w:t>
      </w:r>
    </w:p>
    <w:p w14:paraId="32AD5C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将AI深度融入无线物理层与MAC层，实现空口协议自优化、干扰自抑制、资源自分配。利用AI模型实时预测信道状态、用户行为，动态调整调制编码、波束赋形策略；支持“意图驱动”的空口配置，用户只需表达“我要高清视频”，网络自动匹配最优参数；目标是构建“至简无线网络”，减少人工配置，降低功耗与复杂度。</w:t>
      </w:r>
    </w:p>
    <w:p w14:paraId="18D2695F">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8</w:t>
      </w:r>
      <w:r>
        <w:rPr>
          <w:rFonts w:hint="eastAsia" w:ascii="仿宋_GB2312" w:hAnsi="仿宋_GB2312" w:eastAsia="仿宋_GB2312" w:cs="仿宋_GB2312"/>
          <w:b/>
          <w:bCs/>
          <w:sz w:val="32"/>
          <w:szCs w:val="32"/>
        </w:rPr>
        <w:t>、新型MIMO（超大规模MIMO）</w:t>
      </w:r>
    </w:p>
    <w:p w14:paraId="2C4364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在5G Massive MIMO基础上进一步扩展，实现千通道级天线阵列与智能波束管理。单基站可同时服务数百用户，频谱效率提升10倍以上；结合AI实现波束智能跟踪，克服高频段（如太赫兹）路径损耗大、易遮挡问题；支撑Tbps级峰值速率与超高连接密度（10⁷/km²）。</w:t>
      </w:r>
    </w:p>
    <w:p w14:paraId="394EE7F3">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9</w:t>
      </w:r>
      <w:r>
        <w:rPr>
          <w:rFonts w:hint="eastAsia" w:ascii="仿宋_GB2312" w:hAnsi="仿宋_GB2312" w:eastAsia="仿宋_GB2312" w:cs="仿宋_GB2312"/>
          <w:b/>
          <w:bCs/>
          <w:sz w:val="32"/>
          <w:szCs w:val="32"/>
        </w:rPr>
        <w:t>、智能超表面（RIS）</w:t>
      </w:r>
    </w:p>
    <w:p w14:paraId="087145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利用可编程电磁材料调控无线传播环境，“哪里信号弱就指哪补强”。超表面由成千上万个可调单元组成，能动态生成定向波束，绕过障碍物；解决地铁、电梯、密闭空间等传统弱覆盖区域的信号盲区问题；功耗极低，无需射频前端，是绿色6G的关键使能技术。</w:t>
      </w:r>
    </w:p>
    <w:p w14:paraId="6D22D940">
      <w:pPr>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10</w:t>
      </w:r>
      <w:r>
        <w:rPr>
          <w:rFonts w:hint="eastAsia" w:ascii="仿宋_GB2312" w:hAnsi="仿宋_GB2312" w:eastAsia="仿宋_GB2312" w:cs="仿宋_GB2312"/>
          <w:b/>
          <w:bCs/>
          <w:sz w:val="32"/>
          <w:szCs w:val="32"/>
        </w:rPr>
        <w:t>、新型物联与多址</w:t>
      </w:r>
    </w:p>
    <w:p w14:paraId="21CB53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面向亿级物联网终端接入，突破传统正交多址限制，发展非正交多址（NOMA）、语义多址、AI辅助接入等新技术。支持海量低功耗设备（如传感器、穿戴设备）并发接入，连接密度达10⁷/km²；引入语义通信理念，传输“意图”而非原始比特，大幅提升能效与带宽利用率；北京邮电大学张平院士团队提出的“语义基（Seb）”框架为此方向提供理论支撑。</w:t>
      </w:r>
    </w:p>
    <w:p w14:paraId="47B703CE">
      <w:pPr>
        <w:rPr>
          <w:rFonts w:hint="default" w:ascii="仿宋_GB2312" w:hAnsi="仿宋_GB2312" w:eastAsia="仿宋_GB2312" w:cs="仿宋_GB2312"/>
          <w:b w:val="0"/>
          <w:bCs w:val="0"/>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CEE081"/>
    <w:multiLevelType w:val="singleLevel"/>
    <w:tmpl w:val="34CEE081"/>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CD0BBF"/>
    <w:rsid w:val="133E5B94"/>
    <w:rsid w:val="1B7D2D82"/>
    <w:rsid w:val="217D2D67"/>
    <w:rsid w:val="2CDE30DA"/>
    <w:rsid w:val="2F384F9F"/>
    <w:rsid w:val="30216335"/>
    <w:rsid w:val="314F502D"/>
    <w:rsid w:val="319B54A4"/>
    <w:rsid w:val="33321999"/>
    <w:rsid w:val="34EE575E"/>
    <w:rsid w:val="35CC42ED"/>
    <w:rsid w:val="39471586"/>
    <w:rsid w:val="3B1A17FE"/>
    <w:rsid w:val="454619EB"/>
    <w:rsid w:val="72587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Address"/>
    <w:basedOn w:val="1"/>
    <w:qFormat/>
    <w:uiPriority w:val="0"/>
    <w:pPr>
      <w:keepNext w:val="0"/>
      <w:keepLines w:val="0"/>
      <w:widowControl w:val="0"/>
      <w:suppressLineNumbers w:val="0"/>
      <w:spacing w:before="0" w:beforeAutospacing="0" w:after="0" w:afterAutospacing="0"/>
      <w:ind w:left="0" w:right="0"/>
      <w:jc w:val="both"/>
    </w:pPr>
    <w:rPr>
      <w:rFonts w:hint="default" w:ascii="Calibri" w:hAnsi="Calibri" w:eastAsia="仿宋_GB2312" w:cs="Times New Roman"/>
      <w:i/>
      <w:kern w:val="2"/>
      <w:sz w:val="32"/>
      <w:szCs w:val="32"/>
      <w:lang w:val="en-US" w:eastAsia="zh-CN" w:bidi="ar"/>
    </w:rPr>
  </w:style>
  <w:style w:type="paragraph" w:styleId="3">
    <w:name w:val="Normal (Web)"/>
    <w:qFormat/>
    <w:uiPriority w:val="0"/>
    <w:pPr>
      <w:widowControl w:val="0"/>
      <w:kinsoku/>
      <w:wordWrap/>
      <w:autoSpaceDE/>
      <w:autoSpaceDN/>
      <w:snapToGrid/>
      <w:jc w:val="both"/>
      <w:outlineLvl w:val="9"/>
    </w:pPr>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湖北有限公司</Company>
  <Pages>12</Pages>
  <Words>0</Words>
  <Characters>0</Characters>
  <Lines>0</Lines>
  <Paragraphs>0</Paragraphs>
  <TotalTime>10</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2026-01-27T08:55:00Z</dcterms:created>
  <dc:creator>段仪梓</dc:creator>
  <cp:lastModifiedBy>Tao</cp:lastModifiedBy>
  <cp:lastPrinted>2026-03-08T11:26:00Z</cp:lastPrinted>
  <dcterms:modified xsi:type="dcterms:W3CDTF">2026-03-30T07:58:13Z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E0E6EA1D037E4B8D8A56C628E3D9C64A_13</vt:lpwstr>
  </property>
</Properties>
</file>