
<file path=[Content_Types].xml><?xml version="1.0" encoding="utf-8"?>
<Types xmlns="http://schemas.openxmlformats.org/package/2006/content-types">
  <Default Extension="xml" ContentType="application/xml"/>
  <Default Extension="tiff" ContentType="image/tif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33EDC6">
      <w:r>
        <w:pict>
          <v:shape id="_x0000_s2055" o:spid="_x0000_s2055" o:spt="75" alt="未标题-1" type="#_x0000_t75" style="position:absolute;left:0pt;margin-left:-88.25pt;margin-top:-71.5pt;height:512.9pt;width:595.35pt;z-index:-251652096;mso-width-relative:page;mso-height-relative:page;" filled="f" o:preferrelative="t" stroked="f" coordsize="21600,21600">
            <v:path/>
            <v:fill on="f" focussize="0,0"/>
            <v:stroke on="f" joinstyle="miter"/>
            <v:imagedata r:id="rId12" o:title="未标题-1"/>
            <o:lock v:ext="edit" aspectratio="t"/>
          </v:shape>
        </w:pict>
      </w:r>
      <w:r>
        <mc:AlternateContent>
          <mc:Choice Requires="wpg">
            <w:drawing>
              <wp:anchor distT="0" distB="0" distL="114300" distR="114300" simplePos="0" relativeHeight="251665408" behindDoc="0" locked="0" layoutInCell="1" allowOverlap="1">
                <wp:simplePos x="0" y="0"/>
                <wp:positionH relativeFrom="column">
                  <wp:posOffset>-448945</wp:posOffset>
                </wp:positionH>
                <wp:positionV relativeFrom="paragraph">
                  <wp:posOffset>-155575</wp:posOffset>
                </wp:positionV>
                <wp:extent cx="1628775" cy="598170"/>
                <wp:effectExtent l="0" t="0" r="9525" b="11430"/>
                <wp:wrapNone/>
                <wp:docPr id="1073742880" name="组合 1073742879"/>
                <wp:cNvGraphicFramePr/>
                <a:graphic xmlns:a="http://schemas.openxmlformats.org/drawingml/2006/main">
                  <a:graphicData uri="http://schemas.microsoft.com/office/word/2010/wordprocessingGroup">
                    <wpg:wgp>
                      <wpg:cNvGrpSpPr/>
                      <wpg:grpSpPr>
                        <a:xfrm>
                          <a:off x="0" y="0"/>
                          <a:ext cx="1629289" cy="598390"/>
                          <a:chOff x="4618" y="1134"/>
                          <a:chExt cx="7537" cy="2886"/>
                        </a:xfrm>
                      </wpg:grpSpPr>
                      <pic:pic xmlns:pic="http://schemas.openxmlformats.org/drawingml/2006/picture">
                        <pic:nvPicPr>
                          <pic:cNvPr id="1073742881" name="图像" descr="图像"/>
                          <pic:cNvPicPr>
                            <a:picLocks noChangeAspect="1"/>
                          </pic:cNvPicPr>
                        </pic:nvPicPr>
                        <pic:blipFill>
                          <a:blip r:embed="rId13">
                            <a:clrChange>
                              <a:clrFrom>
                                <a:srgbClr val="FFFFFF"/>
                              </a:clrFrom>
                              <a:clrTo>
                                <a:srgbClr val="FFFFFF">
                                  <a:alpha val="0"/>
                                </a:srgbClr>
                              </a:clrTo>
                            </a:clrChange>
                          </a:blip>
                          <a:srcRect r="9856"/>
                          <a:stretch>
                            <a:fillRect/>
                          </a:stretch>
                        </pic:blipFill>
                        <pic:spPr>
                          <a:xfrm>
                            <a:off x="4618" y="1160"/>
                            <a:ext cx="2767" cy="2860"/>
                          </a:xfrm>
                          <a:prstGeom prst="rect">
                            <a:avLst/>
                          </a:prstGeom>
                          <a:noFill/>
                          <a:ln w="12700">
                            <a:noFill/>
                          </a:ln>
                        </pic:spPr>
                      </pic:pic>
                      <pic:pic xmlns:pic="http://schemas.openxmlformats.org/drawingml/2006/picture">
                        <pic:nvPicPr>
                          <pic:cNvPr id="1073742882" name="图片 30" descr="东湖智库logo"/>
                          <pic:cNvPicPr>
                            <a:picLocks noChangeAspect="1"/>
                          </pic:cNvPicPr>
                        </pic:nvPicPr>
                        <pic:blipFill>
                          <a:blip r:embed="rId14">
                            <a:clrChange>
                              <a:clrFrom>
                                <a:srgbClr val="FFFFFF"/>
                              </a:clrFrom>
                              <a:clrTo>
                                <a:srgbClr val="FFFFFF">
                                  <a:alpha val="0"/>
                                </a:srgbClr>
                              </a:clrTo>
                            </a:clrChange>
                          </a:blip>
                          <a:srcRect r="29938"/>
                          <a:stretch>
                            <a:fillRect/>
                          </a:stretch>
                        </pic:blipFill>
                        <pic:spPr>
                          <a:xfrm>
                            <a:off x="8266" y="1134"/>
                            <a:ext cx="3889" cy="2842"/>
                          </a:xfrm>
                          <a:prstGeom prst="rect">
                            <a:avLst/>
                          </a:prstGeom>
                          <a:noFill/>
                          <a:ln w="9525">
                            <a:noFill/>
                          </a:ln>
                        </pic:spPr>
                      </pic:pic>
                    </wpg:wgp>
                  </a:graphicData>
                </a:graphic>
              </wp:anchor>
            </w:drawing>
          </mc:Choice>
          <mc:Fallback>
            <w:pict>
              <v:group id="组合 1073742879" o:spid="_x0000_s1026" o:spt="203" style="position:absolute;left:0pt;margin-left:-35.35pt;margin-top:-12.25pt;height:47.1pt;width:128.25pt;z-index:251665408;mso-width-relative:page;mso-height-relative:page;" coordorigin="4618,1134" coordsize="7537,2886" o:gfxdata="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">
                <o:lock v:ext="edit" aspectratio="f"/>
                <v:shape id="图像" o:spid="_x0000_s1026" o:spt="75" alt="图像" type="#_x0000_t75" style="position:absolute;left:4618;top:1160;height:2860;width:2767;" filled="f" o:preferrelative="t" stroked="f" coordsize="21600,21600" o:gfxdata="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NB&#10;K67CAAAA4wAAAA8AAAAAAAAAAQAgAAAAIgAAAGRycy9kb3ducmV2LnhtbFBLAQIUABQAAAAIAIdO&#10;4kAzLwWeOwAAADkAAAAQAAAAAAAAAAEAIAAAABEBAABkcnMvc2hhcGV4bWwueG1sUEsFBgAAAAAG&#10;AAYAWwEAALsDAAAAAA==&#10;">
                  <v:fill on="f" focussize="0,0"/>
                  <v:stroke on="f" weight="1pt"/>
                  <v:imagedata r:id="rId13" cropright="6459f" chromakey="#FFFFFF" o:title=""/>
                  <o:lock v:ext="edit" aspectratio="t"/>
                </v:shape>
                <v:shape id="图片 30" o:spid="_x0000_s1026" o:spt="75" alt="东湖智库logo" type="#_x0000_t75" style="position:absolute;left:8266;top:1134;height:2842;width:3889;" filled="f" o:preferrelative="t" stroked="f" coordsize="21600,21600" o:gfxdata="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az46MQAAADjAAAADwAAAAAAAAABACAAAAAiAAAAZHJzL2Rvd25yZXYueG1sUEsBAhQAFAAAAAgA&#10;h07iQDMvBZ47AAAAOQAAABAAAAAAAAAAAQAgAAAAEwEAAGRycy9zaGFwZXhtbC54bWxQSwUGAAAA&#10;AAYABgBbAQAAvQMAAAAA&#10;">
                  <v:fill on="f" focussize="0,0"/>
                  <v:stroke on="f"/>
                  <v:imagedata r:id="rId14" cropright="19620f" chromakey="#FFFFFF" o:title=""/>
                  <o:lock v:ext="edit" aspectratio="t"/>
                </v:shape>
              </v:group>
            </w:pict>
          </mc:Fallback>
        </mc:AlternateContent>
      </w:r>
    </w:p>
    <w:p w14:paraId="10D4EDF2">
      <w:pPr>
        <w:sectPr>
          <w:headerReference r:id="rId3" w:type="default"/>
          <w:pgSz w:w="11906" w:h="16838"/>
          <w:pgMar w:top="1440" w:right="1800" w:bottom="1440" w:left="1800" w:header="851" w:footer="992" w:gutter="0"/>
          <w:cols w:space="425" w:num="1"/>
          <w:docGrid w:type="lines" w:linePitch="312" w:charSpace="0"/>
        </w:sectPr>
      </w:pPr>
      <w:r>
        <w:pict>
          <v:rect id="_x0000_s2056" o:spid="_x0000_s2056" o:spt="1" style="position:absolute;left:0pt;margin-left:39.1pt;margin-top:471.95pt;height:38.4pt;width:356.1pt;z-index:251663360;mso-width-relative:page;mso-height-relative:page;" filled="f" stroked="f" coordsize="21600,21600">
            <v:path/>
            <v:fill on="f" focussize="0,0"/>
            <v:stroke on="f"/>
            <v:imagedata o:title=""/>
            <o:lock v:ext="edit"/>
            <v:textbox style="mso-fit-shape-to-text:t;">
              <w:txbxContent>
                <w:p w14:paraId="68895573">
                  <w:pPr>
                    <w:pStyle w:val="10"/>
                    <w:rPr>
                      <w:rFonts w:ascii="Times New Roman" w:cstheme="minorBidi"/>
                      <w:color w:val="808080"/>
                      <w:kern w:val="2"/>
                      <w:sz w:val="36"/>
                      <w:szCs w:val="36"/>
                      <w:lang w:val="zh-CN"/>
                    </w:rPr>
                  </w:pPr>
                  <w:r>
                    <w:rPr>
                      <w:rFonts w:hint="eastAsia" w:ascii="Times New Roman" w:cstheme="minorBidi"/>
                      <w:color w:val="808080"/>
                      <w:kern w:val="2"/>
                      <w:sz w:val="36"/>
                      <w:szCs w:val="36"/>
                      <w:lang w:val="zh-CN"/>
                    </w:rPr>
                    <w:t>中国移动通信集团湖北有限公司</w:t>
                  </w:r>
                  <w:r>
                    <w:rPr>
                      <w:rFonts w:hint="eastAsia" w:ascii="Times New Roman" w:cstheme="minorBidi"/>
                      <w:color w:val="808080"/>
                      <w:kern w:val="2"/>
                      <w:sz w:val="36"/>
                      <w:szCs w:val="36"/>
                    </w:rPr>
                    <w:t xml:space="preserve"> </w:t>
                  </w:r>
                  <w:r>
                    <w:rPr>
                      <w:rFonts w:hint="eastAsia" w:ascii="Times New Roman" w:cstheme="minorBidi"/>
                      <w:color w:val="808080"/>
                      <w:kern w:val="2"/>
                      <w:sz w:val="36"/>
                      <w:szCs w:val="36"/>
                      <w:lang w:val="zh-CN"/>
                    </w:rPr>
                    <w:t>东湖智库</w:t>
                  </w:r>
                </w:p>
                <w:p w14:paraId="77A00812">
                  <w:pPr>
                    <w:jc w:val="center"/>
                    <w:rPr>
                      <w:b/>
                      <w:bCs/>
                      <w:color w:val="808080"/>
                      <w:sz w:val="36"/>
                      <w:szCs w:val="36"/>
                      <w:lang w:val="zh-CN"/>
                    </w:rPr>
                  </w:pPr>
                </w:p>
              </w:txbxContent>
            </v:textbox>
          </v:rect>
        </w:pict>
      </w:r>
      <w:r>
        <w:pict>
          <v:rect id="_x0000_s2057" o:spid="_x0000_s2057" o:spt="1" style="position:absolute;left:0pt;margin-left:69.85pt;margin-top:139.45pt;height:69.6pt;width:294.35pt;mso-wrap-style:none;z-index:251662336;mso-width-relative:page;mso-height-relative:page;" filled="f" stroked="f" coordsize="21600,21600">
            <v:path/>
            <v:fill on="f" focussize="0,0"/>
            <v:stroke on="f"/>
            <v:imagedata o:title=""/>
            <o:lock v:ext="edit"/>
            <v:textbox style="mso-fit-shape-to-text:t;">
              <w:txbxContent>
                <w:p w14:paraId="4F783587">
                  <w:pPr>
                    <w:pStyle w:val="21"/>
                    <w:rPr>
                      <w:b/>
                      <w:bCs/>
                      <w:sz w:val="84"/>
                    </w:rPr>
                  </w:pPr>
                  <w:bookmarkStart w:id="67" w:name="_Title#3910760528"/>
                  <w:r>
                    <w:rPr>
                      <w:rFonts w:hint="eastAsia"/>
                      <w:b/>
                      <w:bCs/>
                      <w:sz w:val="84"/>
                      <w:lang w:val="zh-CN"/>
                    </w:rPr>
                    <w:t>[一周资讯速递]</w:t>
                  </w:r>
                  <w:bookmarkEnd w:id="67"/>
                </w:p>
              </w:txbxContent>
            </v:textbox>
          </v:rect>
        </w:pict>
      </w:r>
      <w:r>
        <mc:AlternateContent>
          <mc:Choice Requires="wps">
            <w:drawing>
              <wp:anchor distT="0" distB="0" distL="114300" distR="114300" simplePos="0" relativeHeight="251666432" behindDoc="0" locked="0" layoutInCell="1" allowOverlap="1">
                <wp:simplePos x="0" y="0"/>
                <wp:positionH relativeFrom="column">
                  <wp:posOffset>1786890</wp:posOffset>
                </wp:positionH>
                <wp:positionV relativeFrom="paragraph">
                  <wp:posOffset>2816860</wp:posOffset>
                </wp:positionV>
                <wp:extent cx="2002155" cy="588645"/>
                <wp:effectExtent l="0" t="0" r="0" b="0"/>
                <wp:wrapNone/>
                <wp:docPr id="1" name="文本框 1"/>
                <wp:cNvGraphicFramePr/>
                <a:graphic xmlns:a="http://schemas.openxmlformats.org/drawingml/2006/main">
                  <a:graphicData uri="http://schemas.microsoft.com/office/word/2010/wordprocessingShape">
                    <wps:wsp>
                      <wps:cNvSpPr txBox="1"/>
                      <wps:spPr>
                        <a:xfrm>
                          <a:off x="3051175" y="4228465"/>
                          <a:ext cx="2002155" cy="5886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90A68F">
                            <w:pPr>
                              <w:jc w:val="center"/>
                              <w:rPr>
                                <w:b/>
                                <w:bCs/>
                                <w:color w:val="808080"/>
                                <w:sz w:val="52"/>
                                <w:szCs w:val="52"/>
                                <w:lang w:val="zh-CN"/>
                              </w:rPr>
                            </w:pPr>
                            <w:r>
                              <w:rPr>
                                <w:rFonts w:hint="eastAsia"/>
                                <w:b/>
                                <w:bCs/>
                                <w:color w:val="808080"/>
                                <w:sz w:val="52"/>
                                <w:szCs w:val="52"/>
                                <w:lang w:val="zh-CN"/>
                              </w:rPr>
                              <w:t>（</w:t>
                            </w:r>
                            <w:r>
                              <w:rPr>
                                <w:rFonts w:hint="eastAsia"/>
                                <w:b/>
                                <w:bCs/>
                                <w:color w:val="808080"/>
                                <w:sz w:val="52"/>
                                <w:szCs w:val="52"/>
                                <w:lang w:val="en-US" w:eastAsia="zh-CN"/>
                              </w:rPr>
                              <w:t>4</w:t>
                            </w:r>
                            <w:r>
                              <w:rPr>
                                <w:rFonts w:hint="eastAsia"/>
                                <w:b/>
                                <w:bCs/>
                                <w:color w:val="808080"/>
                                <w:sz w:val="52"/>
                                <w:szCs w:val="52"/>
                                <w:lang w:val="zh-CN"/>
                              </w:rPr>
                              <w:t>.1</w:t>
                            </w:r>
                            <w:r>
                              <w:rPr>
                                <w:rFonts w:hint="eastAsia"/>
                                <w:b/>
                                <w:bCs/>
                                <w:color w:val="808080"/>
                                <w:sz w:val="52"/>
                                <w:szCs w:val="52"/>
                                <w:lang w:val="en-US" w:eastAsia="zh-CN"/>
                              </w:rPr>
                              <w:t>0</w:t>
                            </w:r>
                            <w:r>
                              <w:rPr>
                                <w:rFonts w:hint="eastAsia"/>
                                <w:b/>
                                <w:bCs/>
                                <w:color w:val="808080"/>
                                <w:sz w:val="52"/>
                                <w:szCs w:val="52"/>
                                <w:lang w:val="zh-CN"/>
                              </w:rPr>
                              <w:t>-</w:t>
                            </w:r>
                            <w:r>
                              <w:rPr>
                                <w:rFonts w:hint="eastAsia"/>
                                <w:b/>
                                <w:bCs/>
                                <w:color w:val="808080"/>
                                <w:sz w:val="52"/>
                                <w:szCs w:val="52"/>
                                <w:lang w:val="en-US" w:eastAsia="zh-CN"/>
                              </w:rPr>
                              <w:t>4</w:t>
                            </w:r>
                            <w:r>
                              <w:rPr>
                                <w:rFonts w:hint="eastAsia"/>
                                <w:b/>
                                <w:bCs/>
                                <w:color w:val="808080"/>
                                <w:sz w:val="52"/>
                                <w:szCs w:val="52"/>
                                <w:lang w:val="zh-CN"/>
                              </w:rPr>
                              <w:t>.</w:t>
                            </w:r>
                            <w:r>
                              <w:rPr>
                                <w:rFonts w:hint="eastAsia"/>
                                <w:b/>
                                <w:bCs/>
                                <w:color w:val="808080"/>
                                <w:sz w:val="52"/>
                                <w:szCs w:val="52"/>
                                <w:lang w:val="en-US" w:eastAsia="zh-CN"/>
                              </w:rPr>
                              <w:t>17</w:t>
                            </w:r>
                            <w:r>
                              <w:rPr>
                                <w:rFonts w:hint="eastAsia"/>
                                <w:b/>
                                <w:bCs/>
                                <w:color w:val="808080"/>
                                <w:sz w:val="52"/>
                                <w:szCs w:val="52"/>
                                <w:lang w:val="zh-CN"/>
                              </w:rPr>
                              <w:t>）</w:t>
                            </w:r>
                          </w:p>
                          <w:p w14:paraId="3B5282AF">
                            <w:pPr>
                              <w:rPr>
                                <w:sz w:val="32"/>
                                <w:szCs w:val="2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0.7pt;margin-top:221.8pt;height:46.35pt;width:157.65pt;z-index:251666432;mso-width-relative:page;mso-height-relative:page;" filled="f" stroked="f" coordsize="21600,21600" o:gfxdata="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rsFNbNwAAAALAQAADwAAAAAA&#10;AAABACAAAAAiAAAAZHJzL2Rvd25yZXYueG1sUEsBAhQAFAAAAAgAh07iQBh/4vpIAgAAcgQAAA4A&#10;AAAAAAAAAQAgAAAAKwEAAGRycy9lMm9Eb2MueG1sUEsFBgAAAAAGAAYAWQEAAOUFAAAAAA==&#10;">
                <v:fill on="f" focussize="0,0"/>
                <v:stroke on="f" weight="0.5pt"/>
                <v:imagedata o:title=""/>
                <o:lock v:ext="edit" aspectratio="f"/>
                <v:textbox>
                  <w:txbxContent>
                    <w:p w14:paraId="0F90A68F">
                      <w:pPr>
                        <w:jc w:val="center"/>
                        <w:rPr>
                          <w:b/>
                          <w:bCs/>
                          <w:color w:val="808080"/>
                          <w:sz w:val="52"/>
                          <w:szCs w:val="52"/>
                          <w:lang w:val="zh-CN"/>
                        </w:rPr>
                      </w:pPr>
                      <w:r>
                        <w:rPr>
                          <w:rFonts w:hint="eastAsia"/>
                          <w:b/>
                          <w:bCs/>
                          <w:color w:val="808080"/>
                          <w:sz w:val="52"/>
                          <w:szCs w:val="52"/>
                          <w:lang w:val="zh-CN"/>
                        </w:rPr>
                        <w:t>（</w:t>
                      </w:r>
                      <w:r>
                        <w:rPr>
                          <w:rFonts w:hint="eastAsia"/>
                          <w:b/>
                          <w:bCs/>
                          <w:color w:val="808080"/>
                          <w:sz w:val="52"/>
                          <w:szCs w:val="52"/>
                          <w:lang w:val="en-US" w:eastAsia="zh-CN"/>
                        </w:rPr>
                        <w:t>4</w:t>
                      </w:r>
                      <w:r>
                        <w:rPr>
                          <w:rFonts w:hint="eastAsia"/>
                          <w:b/>
                          <w:bCs/>
                          <w:color w:val="808080"/>
                          <w:sz w:val="52"/>
                          <w:szCs w:val="52"/>
                          <w:lang w:val="zh-CN"/>
                        </w:rPr>
                        <w:t>.1</w:t>
                      </w:r>
                      <w:r>
                        <w:rPr>
                          <w:rFonts w:hint="eastAsia"/>
                          <w:b/>
                          <w:bCs/>
                          <w:color w:val="808080"/>
                          <w:sz w:val="52"/>
                          <w:szCs w:val="52"/>
                          <w:lang w:val="en-US" w:eastAsia="zh-CN"/>
                        </w:rPr>
                        <w:t>0</w:t>
                      </w:r>
                      <w:r>
                        <w:rPr>
                          <w:rFonts w:hint="eastAsia"/>
                          <w:b/>
                          <w:bCs/>
                          <w:color w:val="808080"/>
                          <w:sz w:val="52"/>
                          <w:szCs w:val="52"/>
                          <w:lang w:val="zh-CN"/>
                        </w:rPr>
                        <w:t>-</w:t>
                      </w:r>
                      <w:r>
                        <w:rPr>
                          <w:rFonts w:hint="eastAsia"/>
                          <w:b/>
                          <w:bCs/>
                          <w:color w:val="808080"/>
                          <w:sz w:val="52"/>
                          <w:szCs w:val="52"/>
                          <w:lang w:val="en-US" w:eastAsia="zh-CN"/>
                        </w:rPr>
                        <w:t>4</w:t>
                      </w:r>
                      <w:r>
                        <w:rPr>
                          <w:rFonts w:hint="eastAsia"/>
                          <w:b/>
                          <w:bCs/>
                          <w:color w:val="808080"/>
                          <w:sz w:val="52"/>
                          <w:szCs w:val="52"/>
                          <w:lang w:val="zh-CN"/>
                        </w:rPr>
                        <w:t>.</w:t>
                      </w:r>
                      <w:r>
                        <w:rPr>
                          <w:rFonts w:hint="eastAsia"/>
                          <w:b/>
                          <w:bCs/>
                          <w:color w:val="808080"/>
                          <w:sz w:val="52"/>
                          <w:szCs w:val="52"/>
                          <w:lang w:val="en-US" w:eastAsia="zh-CN"/>
                        </w:rPr>
                        <w:t>17</w:t>
                      </w:r>
                      <w:r>
                        <w:rPr>
                          <w:rFonts w:hint="eastAsia"/>
                          <w:b/>
                          <w:bCs/>
                          <w:color w:val="808080"/>
                          <w:sz w:val="52"/>
                          <w:szCs w:val="52"/>
                          <w:lang w:val="zh-CN"/>
                        </w:rPr>
                        <w:t>）</w:t>
                      </w:r>
                    </w:p>
                    <w:p w14:paraId="3B5282AF">
                      <w:pPr>
                        <w:rPr>
                          <w:sz w:val="32"/>
                          <w:szCs w:val="28"/>
                        </w:rPr>
                      </w:pPr>
                    </w:p>
                  </w:txbxContent>
                </v:textbox>
              </v:shape>
            </w:pict>
          </mc:Fallback>
        </mc:AlternateContent>
      </w:r>
    </w:p>
    <w:p w14:paraId="5A2EE2A7">
      <w:pPr>
        <w:jc w:val="center"/>
      </w:pPr>
      <w:bookmarkStart w:id="0" w:name="OLE_LINK56"/>
    </w:p>
    <w:sdt>
      <w:sdtPr>
        <w:rPr>
          <w:rFonts w:ascii="宋体" w:hAnsi="宋体" w:cs="Times New Roman"/>
          <w:szCs w:val="32"/>
        </w:rPr>
        <w:id w:val="147478816"/>
        <w15:color w:val="DBDBDB"/>
        <w:docPartObj>
          <w:docPartGallery w:val="Table of Contents"/>
          <w:docPartUnique/>
        </w:docPartObj>
      </w:sdtPr>
      <w:sdtEndPr>
        <w:rPr>
          <w:rFonts w:ascii="宋体" w:hAnsi="宋体" w:cs="Times New Roman"/>
          <w:szCs w:val="32"/>
        </w:rPr>
      </w:sdtEndPr>
      <w:sdtContent>
        <w:p w14:paraId="53BA0705">
          <w:pPr>
            <w:spacing w:line="400" w:lineRule="atLeast"/>
            <w:jc w:val="center"/>
          </w:pPr>
          <w:bookmarkStart w:id="1" w:name="OLE_LINK6"/>
          <w:r>
            <w:rPr>
              <w:rFonts w:hint="eastAsia" w:ascii="黑体" w:hAnsi="黑体" w:eastAsia="黑体" w:cs="黑体"/>
              <w:b/>
              <w:bCs/>
              <w:sz w:val="40"/>
              <w:szCs w:val="56"/>
            </w:rPr>
            <w:t>目   录</w:t>
          </w:r>
        </w:p>
        <w:p w14:paraId="6726A866">
          <w:pPr>
            <w:pStyle w:val="9"/>
            <w:tabs>
              <w:tab w:val="right" w:leader="dot" w:pos="8960"/>
            </w:tabs>
          </w:pPr>
          <w:r>
            <w:fldChar w:fldCharType="begin"/>
          </w:r>
          <w:r>
            <w:instrText xml:space="preserve">TOC \o "1-3" \h \u </w:instrText>
          </w:r>
          <w:r>
            <w:fldChar w:fldCharType="separate"/>
          </w:r>
          <w:r>
            <w:rPr>
              <w:rFonts w:hint="eastAsia" w:ascii="仿宋_GB2312" w:hAnsi="仿宋_GB2312" w:eastAsia="仿宋_GB2312" w:cs="仿宋_GB2312"/>
              <w:color w:val="4874CB" w:themeColor="accent1"/>
              <w:sz w:val="32"/>
              <w:szCs w:val="32"/>
              <w:lang/>
              <w14:textFill>
                <w14:solidFill>
                  <w14:schemeClr w14:val="accent1"/>
                </w14:solidFill>
              </w14:textFill>
            </w:rPr>
            <w:fldChar w:fldCharType="begin"/>
          </w:r>
          <w:r>
            <w:rPr>
              <w:rFonts w:hint="eastAsia" w:ascii="仿宋_GB2312" w:hAnsi="仿宋_GB2312" w:eastAsia="仿宋_GB2312" w:cs="仿宋_GB2312"/>
              <w:color w:val="4874CB" w:themeColor="accent1"/>
              <w:sz w:val="32"/>
              <w:szCs w:val="32"/>
              <w:lang/>
              <w14:textFill>
                <w14:solidFill>
                  <w14:schemeClr w14:val="accent1"/>
                </w14:solidFill>
              </w14:textFill>
            </w:rPr>
            <w:instrText xml:space="preserve"> HYPERLINK \l _Toc2772 </w:instrText>
          </w:r>
          <w:r>
            <w:rPr>
              <w:rFonts w:hint="eastAsia" w:ascii="仿宋_GB2312" w:hAnsi="仿宋_GB2312" w:eastAsia="仿宋_GB2312" w:cs="仿宋_GB2312"/>
              <w:color w:val="4874CB" w:themeColor="accent1"/>
              <w:sz w:val="32"/>
              <w:szCs w:val="32"/>
              <w:lang/>
              <w14:textFill>
                <w14:solidFill>
                  <w14:schemeClr w14:val="accent1"/>
                </w14:solidFill>
              </w14:textFill>
            </w:rPr>
            <w:fldChar w:fldCharType="separate"/>
          </w:r>
          <w:r>
            <w:rPr>
              <w:rFonts w:hint="eastAsia" w:ascii="仿宋_GB2312" w:hAnsi="仿宋_GB2312" w:eastAsia="仿宋_GB2312" w:cs="仿宋_GB2312"/>
              <w:color w:val="4874CB" w:themeColor="accent1"/>
              <w:sz w:val="32"/>
              <w:szCs w:val="32"/>
              <w:lang/>
              <w14:textFill>
                <w14:solidFill>
                  <w14:schemeClr w14:val="accent1"/>
                </w14:solidFill>
              </w14:textFill>
            </w:rPr>
            <w:t>政策速递（4.10-4.17）</w:t>
          </w:r>
          <w:r>
            <w:rPr>
              <w:rFonts w:hint="eastAsia" w:ascii="仿宋_GB2312" w:hAnsi="仿宋_GB2312" w:eastAsia="仿宋_GB2312" w:cs="仿宋_GB2312"/>
              <w:color w:val="4874CB" w:themeColor="accent1"/>
              <w:sz w:val="32"/>
              <w:szCs w:val="32"/>
              <w:lang/>
              <w14:textFill>
                <w14:solidFill>
                  <w14:schemeClr w14:val="accent1"/>
                </w14:solidFill>
              </w14:textFill>
            </w:rPr>
            <w:fldChar w:fldCharType="end"/>
          </w:r>
        </w:p>
        <w:p w14:paraId="19AAD526">
          <w:pPr>
            <w:pStyle w:val="11"/>
            <w:keepNext w:val="0"/>
            <w:keepLines w:val="0"/>
            <w:pageBreakBefore w:val="0"/>
            <w:widowControl w:val="0"/>
            <w:tabs>
              <w:tab w:val="right" w:leader="dot" w:pos="8960"/>
            </w:tabs>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8"/>
              <w:szCs w:val="28"/>
            </w:rPr>
          </w:pP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t>0</w:t>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t>1</w:t>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fldChar w:fldCharType="begin"/>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instrText xml:space="preserve"> HYPERLINK \l _Toc24967 </w:instrText>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fldChar w:fldCharType="separate"/>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t>重点 · 关注</w:t>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fldChar w:fldCharType="end"/>
          </w:r>
        </w:p>
        <w:p w14:paraId="6E25BF26">
          <w:pPr>
            <w:pStyle w:val="7"/>
            <w:keepNext w:val="0"/>
            <w:keepLines w:val="0"/>
            <w:pageBreakBefore w:val="0"/>
            <w:widowControl w:val="0"/>
            <w:tabs>
              <w:tab w:val="right" w:leader="dot" w:pos="8960"/>
            </w:tabs>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_Toc31127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一、 李强主持召开经济形势专家和企业家座谈会</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_Toc31127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4</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41AE4F20">
          <w:pPr>
            <w:pStyle w:val="11"/>
            <w:keepNext w:val="0"/>
            <w:keepLines w:val="0"/>
            <w:pageBreakBefore w:val="0"/>
            <w:widowControl w:val="0"/>
            <w:tabs>
              <w:tab w:val="right" w:leader="dot" w:pos="8960"/>
            </w:tabs>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8"/>
              <w:szCs w:val="28"/>
            </w:rPr>
          </w:pP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t>02</w:t>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fldChar w:fldCharType="begin"/>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instrText xml:space="preserve"> HYPERLINK \l _Toc29283 </w:instrText>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fldChar w:fldCharType="separate"/>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t>政策 · 速递</w:t>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fldChar w:fldCharType="end"/>
          </w:r>
        </w:p>
        <w:p w14:paraId="2C851C41">
          <w:pPr>
            <w:pStyle w:val="11"/>
            <w:keepNext w:val="0"/>
            <w:keepLines w:val="0"/>
            <w:pageBreakBefore w:val="0"/>
            <w:widowControl w:val="0"/>
            <w:tabs>
              <w:tab w:val="right" w:leader="dot" w:pos="8960"/>
            </w:tabs>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HYPERLINK \l _Toc17593 </w:instrText>
          </w:r>
          <w:r>
            <w:rPr>
              <w:rFonts w:hint="eastAsia" w:ascii="仿宋_GB2312" w:hAnsi="仿宋_GB2312" w:eastAsia="仿宋_GB2312" w:cs="仿宋_GB2312"/>
              <w:sz w:val="28"/>
              <w:szCs w:val="28"/>
            </w:rPr>
            <w:fldChar w:fldCharType="separate"/>
          </w:r>
          <w:r>
            <w:rPr>
              <w:rFonts w:hint="eastAsia" w:ascii="仿宋_GB2312" w:hAnsi="仿宋_GB2312" w:eastAsia="仿宋_GB2312" w:cs="仿宋_GB2312"/>
              <w:b/>
              <w:bCs/>
              <w:sz w:val="28"/>
              <w:szCs w:val="28"/>
            </w:rPr>
            <w:t>中 央</w:t>
          </w:r>
          <w:r>
            <w:rPr>
              <w:rFonts w:hint="eastAsia" w:ascii="仿宋_GB2312" w:hAnsi="仿宋_GB2312" w:eastAsia="仿宋_GB2312" w:cs="仿宋_GB2312"/>
              <w:sz w:val="28"/>
              <w:szCs w:val="28"/>
            </w:rPr>
            <w:fldChar w:fldCharType="end"/>
          </w:r>
        </w:p>
        <w:p w14:paraId="0AA0D608">
          <w:pPr>
            <w:pStyle w:val="7"/>
            <w:keepNext w:val="0"/>
            <w:keepLines w:val="0"/>
            <w:pageBreakBefore w:val="0"/>
            <w:widowControl w:val="0"/>
            <w:tabs>
              <w:tab w:val="right" w:leader="dot" w:pos="8960"/>
            </w:tabs>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_Toc22646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一、 《</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人工智能+教育</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行动计划》</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_Toc22646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5</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6832E39F">
          <w:pPr>
            <w:pStyle w:val="7"/>
            <w:keepNext w:val="0"/>
            <w:keepLines w:val="0"/>
            <w:pageBreakBefore w:val="0"/>
            <w:widowControl w:val="0"/>
            <w:tabs>
              <w:tab w:val="right" w:leader="dot" w:pos="8960"/>
            </w:tabs>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_Toc31287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二、 《人工智能拟人化互动服务管理暂行办法》</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_Toc31287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6</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2E759B30">
          <w:pPr>
            <w:pStyle w:val="7"/>
            <w:keepNext w:val="0"/>
            <w:keepLines w:val="0"/>
            <w:pageBreakBefore w:val="0"/>
            <w:widowControl w:val="0"/>
            <w:tabs>
              <w:tab w:val="right" w:leader="dot" w:pos="8960"/>
            </w:tabs>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_Toc18045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三、 《关于统筹城乡就业政策体系的意见》</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_Toc18045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7</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05D92B4D">
          <w:pPr>
            <w:pStyle w:val="7"/>
            <w:keepNext w:val="0"/>
            <w:keepLines w:val="0"/>
            <w:pageBreakBefore w:val="0"/>
            <w:widowControl w:val="0"/>
            <w:tabs>
              <w:tab w:val="right" w:leader="dot" w:pos="8960"/>
            </w:tabs>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_Toc13244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四、 《关于深化投资审批制度改革的意见》</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_Toc13244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8</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63EE8D01">
          <w:pPr>
            <w:pStyle w:val="11"/>
            <w:keepNext w:val="0"/>
            <w:keepLines w:val="0"/>
            <w:pageBreakBefore w:val="0"/>
            <w:widowControl w:val="0"/>
            <w:tabs>
              <w:tab w:val="right" w:leader="dot" w:pos="8960"/>
            </w:tabs>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HYPERLINK \l _Toc441 </w:instrText>
          </w:r>
          <w:r>
            <w:rPr>
              <w:rFonts w:hint="eastAsia" w:ascii="仿宋_GB2312" w:hAnsi="仿宋_GB2312" w:eastAsia="仿宋_GB2312" w:cs="仿宋_GB2312"/>
              <w:sz w:val="28"/>
              <w:szCs w:val="28"/>
            </w:rPr>
            <w:fldChar w:fldCharType="separate"/>
          </w:r>
          <w:r>
            <w:rPr>
              <w:rFonts w:hint="eastAsia" w:ascii="仿宋_GB2312" w:hAnsi="仿宋_GB2312" w:eastAsia="仿宋_GB2312" w:cs="仿宋_GB2312"/>
              <w:b/>
              <w:bCs/>
              <w:sz w:val="28"/>
              <w:szCs w:val="28"/>
            </w:rPr>
            <w:t>湖北省</w:t>
          </w:r>
          <w:r>
            <w:rPr>
              <w:rFonts w:hint="eastAsia" w:ascii="仿宋_GB2312" w:hAnsi="仿宋_GB2312" w:eastAsia="仿宋_GB2312" w:cs="仿宋_GB2312"/>
              <w:sz w:val="28"/>
              <w:szCs w:val="28"/>
            </w:rPr>
            <w:fldChar w:fldCharType="end"/>
          </w:r>
        </w:p>
        <w:p w14:paraId="656DA502">
          <w:pPr>
            <w:pStyle w:val="7"/>
            <w:keepNext w:val="0"/>
            <w:keepLines w:val="0"/>
            <w:pageBreakBefore w:val="0"/>
            <w:widowControl w:val="0"/>
            <w:tabs>
              <w:tab w:val="right" w:leader="dot" w:pos="8960"/>
            </w:tabs>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_Toc29381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一、 《湖北省“人工智能+制造”专项行动实施方案》</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_Toc29381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9</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6B3DFCB0">
          <w:pPr>
            <w:pStyle w:val="7"/>
            <w:keepNext w:val="0"/>
            <w:keepLines w:val="0"/>
            <w:pageBreakBefore w:val="0"/>
            <w:widowControl w:val="0"/>
            <w:tabs>
              <w:tab w:val="right" w:leader="dot" w:pos="8960"/>
            </w:tabs>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_Toc31237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二、 《关于开展2026年专精特新 “小巨人”企业推荐和复核工作的通知》</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_Toc31237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10</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69C3DA5F">
          <w:pPr>
            <w:pStyle w:val="7"/>
            <w:keepNext w:val="0"/>
            <w:keepLines w:val="0"/>
            <w:pageBreakBefore w:val="0"/>
            <w:widowControl w:val="0"/>
            <w:tabs>
              <w:tab w:val="right" w:leader="dot" w:pos="8960"/>
            </w:tabs>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_Toc21195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三、 《关于组织开展2026年度国家中小企业特色产业集群推荐及2023年度集群复核工作的通知》</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_Toc21195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11</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2D5C781E">
          <w:pPr>
            <w:rPr>
              <w:rFonts w:hint="default" w:ascii="仿宋_GB2312" w:hAnsi="仿宋_GB2312" w:eastAsia="仿宋_GB2312" w:cs="仿宋_GB2312"/>
              <w:iCs/>
              <w:kern w:val="2"/>
              <w:sz w:val="24"/>
              <w:szCs w:val="24"/>
              <w:lang w:val="en-US" w:eastAsia="zh-CN" w:bidi="ar-SA"/>
            </w:rPr>
          </w:pPr>
          <w:r>
            <w:rPr>
              <w:rFonts w:hint="eastAsia" w:ascii="仿宋_GB2312" w:hAnsi="仿宋_GB2312" w:eastAsia="仿宋_GB2312" w:cs="仿宋_GB2312"/>
              <w:iCs/>
              <w:kern w:val="2"/>
              <w:sz w:val="24"/>
              <w:szCs w:val="24"/>
              <w:lang w:val="en-US" w:eastAsia="zh-CN" w:bidi="ar-SA"/>
            </w:rPr>
            <w:t>四、《湖北省加强数据科技创新三年行动计划》...............................10</w:t>
          </w:r>
        </w:p>
        <w:p w14:paraId="498AAA90">
          <w:pPr>
            <w:pStyle w:val="9"/>
            <w:keepNext w:val="0"/>
            <w:keepLines w:val="0"/>
            <w:pageBreakBefore w:val="0"/>
            <w:widowControl w:val="0"/>
            <w:tabs>
              <w:tab w:val="right" w:leader="dot" w:pos="8960"/>
            </w:tabs>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8"/>
              <w:szCs w:val="28"/>
            </w:rPr>
          </w:pPr>
          <w:r>
            <w:rPr>
              <w:rFonts w:hint="eastAsia" w:ascii="仿宋_GB2312" w:hAnsi="仿宋_GB2312" w:eastAsia="仿宋_GB2312" w:cs="仿宋_GB2312"/>
              <w:b/>
              <w:bCs w:val="0"/>
              <w:caps w:val="0"/>
              <w:smallCaps/>
              <w:color w:val="75BD42" w:themeColor="accent4"/>
              <w:kern w:val="2"/>
              <w:sz w:val="28"/>
              <w:szCs w:val="40"/>
              <w:lang w:val="en-US" w:eastAsia="zh-CN" w:bidi="ar-SA"/>
              <w14:textFill>
                <w14:solidFill>
                  <w14:schemeClr w14:val="accent4"/>
                </w14:solidFill>
              </w14:textFill>
            </w:rPr>
            <w:t>0</w:t>
          </w:r>
          <w:r>
            <w:rPr>
              <w:rFonts w:hint="eastAsia" w:ascii="仿宋_GB2312" w:hAnsi="仿宋_GB2312" w:eastAsia="仿宋_GB2312" w:cs="仿宋_GB2312"/>
              <w:b/>
              <w:bCs w:val="0"/>
              <w:caps w:val="0"/>
              <w:smallCaps/>
              <w:color w:val="75BD42" w:themeColor="accent4"/>
              <w:kern w:val="2"/>
              <w:sz w:val="28"/>
              <w:szCs w:val="40"/>
              <w:lang w:val="en-US" w:eastAsia="zh-CN" w:bidi="ar-SA"/>
              <w14:textFill>
                <w14:solidFill>
                  <w14:schemeClr w14:val="accent4"/>
                </w14:solidFill>
              </w14:textFill>
            </w:rPr>
            <w:t>3</w:t>
          </w:r>
          <w:r>
            <w:rPr>
              <w:rFonts w:hint="eastAsia" w:ascii="仿宋_GB2312" w:hAnsi="仿宋_GB2312" w:eastAsia="仿宋_GB2312" w:cs="仿宋_GB2312"/>
              <w:b/>
              <w:bCs w:val="0"/>
              <w:caps w:val="0"/>
              <w:smallCaps/>
              <w:color w:val="75BD42" w:themeColor="accent4"/>
              <w:kern w:val="2"/>
              <w:sz w:val="28"/>
              <w:szCs w:val="40"/>
              <w:lang w:val="en-US" w:eastAsia="zh-CN" w:bidi="ar-SA"/>
              <w14:textFill>
                <w14:solidFill>
                  <w14:schemeClr w14:val="accent4"/>
                </w14:solidFill>
              </w14:textFill>
            </w:rPr>
            <w:fldChar w:fldCharType="begin"/>
          </w:r>
          <w:r>
            <w:rPr>
              <w:rFonts w:hint="eastAsia" w:ascii="仿宋_GB2312" w:hAnsi="仿宋_GB2312" w:eastAsia="仿宋_GB2312" w:cs="仿宋_GB2312"/>
              <w:b/>
              <w:bCs w:val="0"/>
              <w:caps w:val="0"/>
              <w:smallCaps/>
              <w:color w:val="75BD42" w:themeColor="accent4"/>
              <w:kern w:val="2"/>
              <w:sz w:val="28"/>
              <w:szCs w:val="40"/>
              <w:lang w:val="en-US" w:eastAsia="zh-CN" w:bidi="ar-SA"/>
              <w14:textFill>
                <w14:solidFill>
                  <w14:schemeClr w14:val="accent4"/>
                </w14:solidFill>
              </w14:textFill>
            </w:rPr>
            <w:instrText xml:space="preserve"> HYPERLINK \l _Toc17369 </w:instrText>
          </w:r>
          <w:r>
            <w:rPr>
              <w:rFonts w:hint="eastAsia" w:ascii="仿宋_GB2312" w:hAnsi="仿宋_GB2312" w:eastAsia="仿宋_GB2312" w:cs="仿宋_GB2312"/>
              <w:b/>
              <w:bCs w:val="0"/>
              <w:caps w:val="0"/>
              <w:smallCaps/>
              <w:color w:val="75BD42" w:themeColor="accent4"/>
              <w:kern w:val="2"/>
              <w:sz w:val="28"/>
              <w:szCs w:val="40"/>
              <w:lang w:val="en-US" w:eastAsia="zh-CN" w:bidi="ar-SA"/>
              <w14:textFill>
                <w14:solidFill>
                  <w14:schemeClr w14:val="accent4"/>
                </w14:solidFill>
              </w14:textFill>
            </w:rPr>
            <w:fldChar w:fldCharType="separate"/>
          </w:r>
          <w:r>
            <w:rPr>
              <w:rFonts w:hint="eastAsia" w:ascii="仿宋_GB2312" w:hAnsi="仿宋_GB2312" w:eastAsia="仿宋_GB2312" w:cs="仿宋_GB2312"/>
              <w:b/>
              <w:bCs w:val="0"/>
              <w:caps w:val="0"/>
              <w:smallCaps/>
              <w:color w:val="75BD42" w:themeColor="accent4"/>
              <w:kern w:val="2"/>
              <w:sz w:val="28"/>
              <w:szCs w:val="40"/>
              <w:lang w:val="en-US" w:eastAsia="zh-CN" w:bidi="ar-SA"/>
              <w14:textFill>
                <w14:solidFill>
                  <w14:schemeClr w14:val="accent4"/>
                </w14:solidFill>
              </w14:textFill>
            </w:rPr>
            <w:t>热点 · 资讯</w:t>
          </w:r>
          <w:r>
            <w:rPr>
              <w:rFonts w:hint="eastAsia" w:ascii="仿宋_GB2312" w:hAnsi="仿宋_GB2312" w:eastAsia="仿宋_GB2312" w:cs="仿宋_GB2312"/>
              <w:b/>
              <w:bCs w:val="0"/>
              <w:caps w:val="0"/>
              <w:smallCaps/>
              <w:color w:val="75BD42" w:themeColor="accent4"/>
              <w:kern w:val="2"/>
              <w:sz w:val="28"/>
              <w:szCs w:val="40"/>
              <w:lang w:val="en-US" w:eastAsia="zh-CN" w:bidi="ar-SA"/>
              <w14:textFill>
                <w14:solidFill>
                  <w14:schemeClr w14:val="accent4"/>
                </w14:solidFill>
              </w14:textFill>
            </w:rPr>
            <w:fldChar w:fldCharType="end"/>
          </w:r>
        </w:p>
        <w:p w14:paraId="356EDFF4">
          <w:pPr>
            <w:pStyle w:val="7"/>
            <w:keepNext w:val="0"/>
            <w:keepLines w:val="0"/>
            <w:pageBreakBefore w:val="0"/>
            <w:widowControl w:val="0"/>
            <w:tabs>
              <w:tab w:val="right" w:leader="dot" w:pos="8960"/>
            </w:tabs>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_Toc27069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一、 王忠林调度推进支点建设“七大战略”实施工作</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_Toc27069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12</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60EC7D29">
          <w:pPr>
            <w:pStyle w:val="7"/>
            <w:keepNext w:val="0"/>
            <w:keepLines w:val="0"/>
            <w:pageBreakBefore w:val="0"/>
            <w:widowControl w:val="0"/>
            <w:tabs>
              <w:tab w:val="right" w:leader="dot" w:pos="8960"/>
            </w:tabs>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_Toc2907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二、 王忠林调研长江存储并召开存算一体化产业基地建设推进会</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_Toc2907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13</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7E277C4E">
          <w:pPr>
            <w:pStyle w:val="9"/>
            <w:keepNext w:val="0"/>
            <w:keepLines w:val="0"/>
            <w:pageBreakBefore w:val="0"/>
            <w:widowControl w:val="0"/>
            <w:tabs>
              <w:tab w:val="right" w:leader="dot" w:pos="8960"/>
            </w:tabs>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HYPERLINK \l _Toc12627 </w:instrText>
          </w:r>
          <w:r>
            <w:rPr>
              <w:rFonts w:hint="eastAsia" w:ascii="仿宋_GB2312" w:hAnsi="仿宋_GB2312" w:eastAsia="仿宋_GB2312" w:cs="仿宋_GB2312"/>
              <w:sz w:val="28"/>
              <w:szCs w:val="28"/>
            </w:rPr>
            <w:fldChar w:fldCharType="separate"/>
          </w:r>
          <w:r>
            <w:rPr>
              <w:rFonts w:hint="eastAsia" w:ascii="仿宋_GB2312" w:hAnsi="仿宋_GB2312" w:eastAsia="仿宋_GB2312" w:cs="仿宋_GB2312"/>
              <w:color w:val="F2BA02" w:themeColor="accent3"/>
              <w:sz w:val="32"/>
              <w:szCs w:val="32"/>
              <w14:textFill>
                <w14:solidFill>
                  <w14:schemeClr w14:val="accent3"/>
                </w14:solidFill>
              </w14:textFill>
            </w:rPr>
            <w:t>A</w:t>
          </w:r>
          <w:r>
            <w:rPr>
              <w:rFonts w:hint="eastAsia" w:ascii="仿宋_GB2312" w:hAnsi="仿宋_GB2312" w:eastAsia="仿宋_GB2312" w:cs="仿宋_GB2312"/>
              <w:color w:val="F2BA02" w:themeColor="accent3"/>
              <w:sz w:val="32"/>
              <w:szCs w:val="32"/>
              <w:lang/>
              <w14:textFill>
                <w14:solidFill>
                  <w14:schemeClr w14:val="accent3"/>
                </w14:solidFill>
              </w14:textFill>
            </w:rPr>
            <w:t>I技术趋势</w:t>
          </w:r>
          <w:r>
            <w:rPr>
              <w:rFonts w:hint="eastAsia" w:ascii="仿宋_GB2312" w:hAnsi="仿宋_GB2312" w:eastAsia="仿宋_GB2312" w:cs="仿宋_GB2312"/>
              <w:sz w:val="28"/>
              <w:szCs w:val="28"/>
            </w:rPr>
            <w:fldChar w:fldCharType="end"/>
          </w:r>
        </w:p>
        <w:p w14:paraId="4D5CE514">
          <w:pPr>
            <w:pStyle w:val="11"/>
            <w:keepNext w:val="0"/>
            <w:keepLines w:val="0"/>
            <w:pageBreakBefore w:val="0"/>
            <w:widowControl w:val="0"/>
            <w:tabs>
              <w:tab w:val="right" w:leader="dot" w:pos="8960"/>
            </w:tabs>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8"/>
              <w:szCs w:val="28"/>
            </w:rPr>
          </w:pPr>
          <w:r>
            <w:rPr>
              <w:rFonts w:hint="eastAsia" w:ascii="仿宋_GB2312" w:hAnsi="仿宋_GB2312" w:eastAsia="仿宋_GB2312" w:cs="仿宋_GB2312"/>
              <w:b/>
              <w:bCs w:val="0"/>
              <w:color w:val="E54C5E" w:themeColor="accent6"/>
              <w:sz w:val="28"/>
              <w:szCs w:val="40"/>
              <w:lang w:val="en-US" w:eastAsia="zh-CN"/>
              <w14:textFill>
                <w14:solidFill>
                  <w14:schemeClr w14:val="accent6"/>
                </w14:solidFill>
              </w14:textFill>
            </w:rPr>
            <w:t>01</w:t>
          </w:r>
          <w:r>
            <w:rPr>
              <w:rFonts w:hint="eastAsia" w:ascii="仿宋_GB2312" w:hAnsi="仿宋_GB2312" w:eastAsia="仿宋_GB2312" w:cs="仿宋_GB2312"/>
              <w:b/>
              <w:bCs w:val="0"/>
              <w:color w:val="E54C5E" w:themeColor="accent6"/>
              <w:sz w:val="28"/>
              <w:szCs w:val="40"/>
              <w:lang w:val="en-US" w:eastAsia="zh-CN"/>
              <w14:textFill>
                <w14:solidFill>
                  <w14:schemeClr w14:val="accent6"/>
                </w14:solidFill>
              </w14:textFill>
            </w:rPr>
            <w:fldChar w:fldCharType="begin"/>
          </w:r>
          <w:r>
            <w:rPr>
              <w:rFonts w:hint="eastAsia" w:ascii="仿宋_GB2312" w:hAnsi="仿宋_GB2312" w:eastAsia="仿宋_GB2312" w:cs="仿宋_GB2312"/>
              <w:b/>
              <w:bCs w:val="0"/>
              <w:color w:val="E54C5E" w:themeColor="accent6"/>
              <w:sz w:val="28"/>
              <w:szCs w:val="40"/>
              <w:lang w:val="en-US" w:eastAsia="zh-CN"/>
              <w14:textFill>
                <w14:solidFill>
                  <w14:schemeClr w14:val="accent6"/>
                </w14:solidFill>
              </w14:textFill>
            </w:rPr>
            <w:instrText xml:space="preserve"> HYPERLINK \l _Toc4321 </w:instrText>
          </w:r>
          <w:r>
            <w:rPr>
              <w:rFonts w:hint="eastAsia" w:ascii="仿宋_GB2312" w:hAnsi="仿宋_GB2312" w:eastAsia="仿宋_GB2312" w:cs="仿宋_GB2312"/>
              <w:b/>
              <w:bCs w:val="0"/>
              <w:color w:val="E54C5E" w:themeColor="accent6"/>
              <w:sz w:val="28"/>
              <w:szCs w:val="40"/>
              <w:lang w:val="en-US" w:eastAsia="zh-CN"/>
              <w14:textFill>
                <w14:solidFill>
                  <w14:schemeClr w14:val="accent6"/>
                </w14:solidFill>
              </w14:textFill>
            </w:rPr>
            <w:fldChar w:fldCharType="separate"/>
          </w:r>
          <w:r>
            <w:rPr>
              <w:rFonts w:hint="eastAsia" w:ascii="仿宋_GB2312" w:hAnsi="仿宋_GB2312" w:eastAsia="仿宋_GB2312" w:cs="仿宋_GB2312"/>
              <w:b/>
              <w:bCs w:val="0"/>
              <w:color w:val="E54C5E" w:themeColor="accent6"/>
              <w:sz w:val="28"/>
              <w:szCs w:val="40"/>
              <w:lang w:val="en-US" w:eastAsia="zh-CN"/>
              <w14:textFill>
                <w14:solidFill>
                  <w14:schemeClr w14:val="accent6"/>
                </w14:solidFill>
              </w14:textFill>
            </w:rPr>
            <w:t>最新技术趋势新闻</w:t>
          </w:r>
          <w:r>
            <w:rPr>
              <w:rFonts w:hint="eastAsia" w:ascii="仿宋_GB2312" w:hAnsi="仿宋_GB2312" w:eastAsia="仿宋_GB2312" w:cs="仿宋_GB2312"/>
              <w:b/>
              <w:bCs w:val="0"/>
              <w:color w:val="E54C5E" w:themeColor="accent6"/>
              <w:sz w:val="28"/>
              <w:szCs w:val="40"/>
              <w:lang w:val="en-US" w:eastAsia="zh-CN"/>
              <w14:textFill>
                <w14:solidFill>
                  <w14:schemeClr w14:val="accent6"/>
                </w14:solidFill>
              </w14:textFill>
            </w:rPr>
            <w:fldChar w:fldCharType="end"/>
          </w:r>
        </w:p>
        <w:p w14:paraId="2FA13976">
          <w:pPr>
            <w:pStyle w:val="7"/>
            <w:keepNext w:val="0"/>
            <w:keepLines w:val="0"/>
            <w:pageBreakBefore w:val="0"/>
            <w:widowControl w:val="0"/>
            <w:tabs>
              <w:tab w:val="right" w:leader="dot" w:pos="8960"/>
            </w:tabs>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_Toc26631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一、 全球AI动态</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_Toc26631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15</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26324E24">
          <w:pPr>
            <w:pStyle w:val="7"/>
            <w:keepNext w:val="0"/>
            <w:keepLines w:val="0"/>
            <w:pageBreakBefore w:val="0"/>
            <w:widowControl w:val="0"/>
            <w:tabs>
              <w:tab w:val="right" w:leader="dot" w:pos="8960"/>
            </w:tabs>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_Toc657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 xml:space="preserve">1. </w:t>
          </w:r>
          <w:r>
            <w:rPr>
              <w:rFonts w:hint="eastAsia" w:ascii="仿宋_GB2312" w:hAnsi="仿宋_GB2312" w:eastAsia="仿宋_GB2312" w:cs="仿宋_GB2312"/>
              <w:bCs/>
              <w:sz w:val="24"/>
              <w:szCs w:val="24"/>
            </w:rPr>
            <w:t>GPT-6正式发布：性能暴增40%，200万Token上下文</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_Toc657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15</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483B6744">
          <w:pPr>
            <w:pStyle w:val="7"/>
            <w:keepNext w:val="0"/>
            <w:keepLines w:val="0"/>
            <w:pageBreakBefore w:val="0"/>
            <w:widowControl w:val="0"/>
            <w:tabs>
              <w:tab w:val="right" w:leader="dot" w:pos="8960"/>
            </w:tabs>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_Toc3760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bCs/>
              <w:sz w:val="24"/>
              <w:szCs w:val="24"/>
            </w:rPr>
            <w:t>2. Anthropic营收首超OpenAI：Claude编码Agent驱动300亿美元年化收入</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_Toc3760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16</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57D6C37B">
          <w:pPr>
            <w:pStyle w:val="7"/>
            <w:keepNext w:val="0"/>
            <w:keepLines w:val="0"/>
            <w:pageBreakBefore w:val="0"/>
            <w:widowControl w:val="0"/>
            <w:tabs>
              <w:tab w:val="right" w:leader="dot" w:pos="8960"/>
            </w:tabs>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_Toc25608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bCs/>
              <w:sz w:val="24"/>
              <w:szCs w:val="24"/>
            </w:rPr>
            <w:t>3. OpenAI IPO前夜"内忧外患"：高管离职潮+CEO住所遇袭</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_Toc25608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17</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4FC16A49">
          <w:pPr>
            <w:pStyle w:val="7"/>
            <w:keepNext w:val="0"/>
            <w:keepLines w:val="0"/>
            <w:pageBreakBefore w:val="0"/>
            <w:widowControl w:val="0"/>
            <w:tabs>
              <w:tab w:val="right" w:leader="dot" w:pos="8960"/>
            </w:tabs>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_Toc4115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bCs/>
              <w:sz w:val="24"/>
              <w:szCs w:val="24"/>
            </w:rPr>
            <w:t>4. 智元机器人2026合作伙伴大会：发布4个本体+4个大模型+7个方案</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_Toc4115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18</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3586E8D4">
          <w:pPr>
            <w:pStyle w:val="7"/>
            <w:keepNext w:val="0"/>
            <w:keepLines w:val="0"/>
            <w:pageBreakBefore w:val="0"/>
            <w:widowControl w:val="0"/>
            <w:tabs>
              <w:tab w:val="right" w:leader="dot" w:pos="8960"/>
            </w:tabs>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_Toc31787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bCs/>
              <w:sz w:val="24"/>
              <w:szCs w:val="24"/>
            </w:rPr>
            <w:t>5. MiniMax M2.7全球开源：首日适配华为昇腾等国产芯片</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_Toc31787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19</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03ECF63E">
          <w:pPr>
            <w:pStyle w:val="7"/>
            <w:keepNext w:val="0"/>
            <w:keepLines w:val="0"/>
            <w:pageBreakBefore w:val="0"/>
            <w:widowControl w:val="0"/>
            <w:tabs>
              <w:tab w:val="right" w:leader="dot" w:pos="8960"/>
            </w:tabs>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_Toc18921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bCs/>
              <w:sz w:val="24"/>
              <w:szCs w:val="24"/>
            </w:rPr>
            <w:t>6. Anthropic 4亿美元收购Coefficient Bio：AI进军生物制药</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_Toc18921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20</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32B348E0">
          <w:pPr>
            <w:pStyle w:val="7"/>
            <w:keepNext w:val="0"/>
            <w:keepLines w:val="0"/>
            <w:pageBreakBefore w:val="0"/>
            <w:widowControl w:val="0"/>
            <w:tabs>
              <w:tab w:val="right" w:leader="dot" w:pos="8960"/>
            </w:tabs>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_Toc17040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二、 从业者经验分享——AI公司治理与人才争夺</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_Toc17040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21</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12AD9DE4">
          <w:pPr>
            <w:pStyle w:val="7"/>
            <w:keepNext w:val="0"/>
            <w:keepLines w:val="0"/>
            <w:pageBreakBefore w:val="0"/>
            <w:widowControl w:val="0"/>
            <w:tabs>
              <w:tab w:val="right" w:leader="dot" w:pos="8960"/>
            </w:tabs>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_Toc11048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bCs/>
              <w:sz w:val="24"/>
              <w:szCs w:val="24"/>
            </w:rPr>
            <w:t>1. 十部门联合印发《人工智能科技伦理审查与服务办法》</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_Toc11048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21</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229E191E">
          <w:pPr>
            <w:pStyle w:val="7"/>
            <w:keepNext w:val="0"/>
            <w:keepLines w:val="0"/>
            <w:pageBreakBefore w:val="0"/>
            <w:widowControl w:val="0"/>
            <w:tabs>
              <w:tab w:val="right" w:leader="dot" w:pos="8960"/>
            </w:tabs>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_Toc20771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bCs/>
              <w:sz w:val="24"/>
              <w:szCs w:val="24"/>
            </w:rPr>
            <w:t>2. AI人才争夺白热化：OpenAI计划扩员至8000人</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_Toc20771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22</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0744BF21">
          <w:pPr>
            <w:pStyle w:val="7"/>
            <w:keepNext w:val="0"/>
            <w:keepLines w:val="0"/>
            <w:pageBreakBefore w:val="0"/>
            <w:widowControl w:val="0"/>
            <w:tabs>
              <w:tab w:val="right" w:leader="dot" w:pos="8960"/>
            </w:tabs>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_Toc31130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三、 湖北地区动态</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_Toc31130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23</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3A7019BD">
          <w:pPr>
            <w:pStyle w:val="7"/>
            <w:keepNext w:val="0"/>
            <w:keepLines w:val="0"/>
            <w:pageBreakBefore w:val="0"/>
            <w:widowControl w:val="0"/>
            <w:tabs>
              <w:tab w:val="right" w:leader="dot" w:pos="8960"/>
            </w:tabs>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_Toc17390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bCs/>
              <w:sz w:val="24"/>
              <w:szCs w:val="24"/>
            </w:rPr>
            <w:t>1. 中国人工智能产业发展联盟安全治理委员会2026年第一次会议在武汉举行</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_Toc17390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23</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6A1909DF">
          <w:pPr>
            <w:pStyle w:val="7"/>
            <w:keepNext w:val="0"/>
            <w:keepLines w:val="0"/>
            <w:pageBreakBefore w:val="0"/>
            <w:widowControl w:val="0"/>
            <w:tabs>
              <w:tab w:val="right" w:leader="dot" w:pos="8960"/>
            </w:tabs>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_Toc8441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bCs/>
              <w:sz w:val="24"/>
              <w:szCs w:val="24"/>
            </w:rPr>
            <w:t>2. 武汉"人工智能+"行动方案：2028年产业规模突破2000亿</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_Toc8441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23</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6549618E">
          <w:pPr>
            <w:pStyle w:val="7"/>
            <w:keepNext w:val="0"/>
            <w:keepLines w:val="0"/>
            <w:pageBreakBefore w:val="0"/>
            <w:widowControl w:val="0"/>
            <w:tabs>
              <w:tab w:val="right" w:leader="dot" w:pos="8960"/>
            </w:tabs>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_Toc49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bCs/>
              <w:sz w:val="24"/>
              <w:szCs w:val="24"/>
            </w:rPr>
            <w:t>3. 2026武汉（国际）人工智能与机器人博览会官宣：9月举办</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_Toc49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24</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09770C26">
          <w:pPr>
            <w:pStyle w:val="11"/>
            <w:keepNext w:val="0"/>
            <w:keepLines w:val="0"/>
            <w:pageBreakBefore w:val="0"/>
            <w:widowControl w:val="0"/>
            <w:tabs>
              <w:tab w:val="right" w:leader="dot" w:pos="8960"/>
            </w:tabs>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b/>
              <w:bCs w:val="0"/>
              <w:color w:val="E54C5E" w:themeColor="accent6"/>
              <w:sz w:val="28"/>
              <w:szCs w:val="40"/>
              <w:lang w:val="en-US" w:eastAsia="zh-CN"/>
              <w14:textFill>
                <w14:solidFill>
                  <w14:schemeClr w14:val="accent6"/>
                </w14:solidFill>
              </w14:textFill>
            </w:rPr>
            <w:t>02</w:t>
          </w:r>
          <w:r>
            <w:rPr>
              <w:rFonts w:hint="eastAsia" w:ascii="仿宋_GB2312" w:hAnsi="仿宋_GB2312" w:eastAsia="仿宋_GB2312" w:cs="仿宋_GB2312"/>
              <w:b/>
              <w:bCs w:val="0"/>
              <w:color w:val="E54C5E" w:themeColor="accent6"/>
              <w:sz w:val="28"/>
              <w:szCs w:val="40"/>
              <w:lang w:val="en-US" w:eastAsia="zh-CN"/>
              <w14:textFill>
                <w14:solidFill>
                  <w14:schemeClr w14:val="accent6"/>
                </w14:solidFill>
              </w14:textFill>
            </w:rPr>
            <w:fldChar w:fldCharType="begin"/>
          </w:r>
          <w:r>
            <w:rPr>
              <w:rFonts w:hint="eastAsia" w:ascii="仿宋_GB2312" w:hAnsi="仿宋_GB2312" w:eastAsia="仿宋_GB2312" w:cs="仿宋_GB2312"/>
              <w:b/>
              <w:bCs w:val="0"/>
              <w:color w:val="E54C5E" w:themeColor="accent6"/>
              <w:sz w:val="28"/>
              <w:szCs w:val="40"/>
              <w:lang w:val="en-US" w:eastAsia="zh-CN"/>
              <w14:textFill>
                <w14:solidFill>
                  <w14:schemeClr w14:val="accent6"/>
                </w14:solidFill>
              </w14:textFill>
            </w:rPr>
            <w:instrText xml:space="preserve"> HYPERLINK \l _Toc16433 </w:instrText>
          </w:r>
          <w:r>
            <w:rPr>
              <w:rFonts w:hint="eastAsia" w:ascii="仿宋_GB2312" w:hAnsi="仿宋_GB2312" w:eastAsia="仿宋_GB2312" w:cs="仿宋_GB2312"/>
              <w:b/>
              <w:bCs w:val="0"/>
              <w:color w:val="E54C5E" w:themeColor="accent6"/>
              <w:sz w:val="28"/>
              <w:szCs w:val="40"/>
              <w:lang w:val="en-US" w:eastAsia="zh-CN"/>
              <w14:textFill>
                <w14:solidFill>
                  <w14:schemeClr w14:val="accent6"/>
                </w14:solidFill>
              </w14:textFill>
            </w:rPr>
            <w:fldChar w:fldCharType="separate"/>
          </w:r>
          <w:r>
            <w:rPr>
              <w:rFonts w:hint="eastAsia" w:ascii="仿宋_GB2312" w:hAnsi="仿宋_GB2312" w:eastAsia="仿宋_GB2312" w:cs="仿宋_GB2312"/>
              <w:b/>
              <w:bCs w:val="0"/>
              <w:color w:val="E54C5E" w:themeColor="accent6"/>
              <w:sz w:val="28"/>
              <w:szCs w:val="40"/>
              <w:lang w:val="en-US" w:eastAsia="zh-CN"/>
              <w14:textFill>
                <w14:solidFill>
                  <w14:schemeClr w14:val="accent6"/>
                </w14:solidFill>
              </w14:textFill>
            </w:rPr>
            <w:t>前沿技术深度解析</w:t>
          </w:r>
          <w:r>
            <w:rPr>
              <w:rFonts w:hint="eastAsia" w:ascii="仿宋_GB2312" w:hAnsi="仿宋_GB2312" w:eastAsia="仿宋_GB2312" w:cs="仿宋_GB2312"/>
              <w:b/>
              <w:bCs w:val="0"/>
              <w:color w:val="E54C5E" w:themeColor="accent6"/>
              <w:sz w:val="28"/>
              <w:szCs w:val="40"/>
              <w:lang w:val="en-US" w:eastAsia="zh-CN"/>
              <w14:textFill>
                <w14:solidFill>
                  <w14:schemeClr w14:val="accent6"/>
                </w14:solidFill>
              </w14:textFill>
            </w:rPr>
            <w:fldChar w:fldCharType="end"/>
          </w:r>
        </w:p>
        <w:p w14:paraId="412F894A">
          <w:pPr>
            <w:pStyle w:val="7"/>
            <w:keepNext w:val="0"/>
            <w:keepLines w:val="0"/>
            <w:pageBreakBefore w:val="0"/>
            <w:widowControl w:val="0"/>
            <w:tabs>
              <w:tab w:val="right" w:leader="dot" w:pos="8960"/>
            </w:tabs>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_Toc25899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一、 世界模型（World Model）应用深度解析</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_Toc25899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25</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4D31C4FF">
          <w:pPr>
            <w:pStyle w:val="7"/>
            <w:keepNext w:val="0"/>
            <w:keepLines w:val="0"/>
            <w:pageBreakBefore w:val="0"/>
            <w:widowControl w:val="0"/>
            <w:tabs>
              <w:tab w:val="right" w:leader="dot" w:pos="8960"/>
            </w:tabs>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_Toc3450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bCs/>
              <w:sz w:val="24"/>
              <w:szCs w:val="24"/>
            </w:rPr>
            <w:t>1. 技术背景</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_Toc3450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25</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064BEE16">
          <w:pPr>
            <w:pStyle w:val="7"/>
            <w:keepNext w:val="0"/>
            <w:keepLines w:val="0"/>
            <w:pageBreakBefore w:val="0"/>
            <w:widowControl w:val="0"/>
            <w:tabs>
              <w:tab w:val="right" w:leader="dot" w:pos="8960"/>
            </w:tabs>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_Toc15433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bCs/>
              <w:sz w:val="24"/>
              <w:szCs w:val="24"/>
            </w:rPr>
            <w:t>2. 核心应用场景</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_Toc15433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26</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6DC56DC8">
          <w:pPr>
            <w:pStyle w:val="7"/>
            <w:keepNext w:val="0"/>
            <w:keepLines w:val="0"/>
            <w:pageBreakBefore w:val="0"/>
            <w:widowControl w:val="0"/>
            <w:tabs>
              <w:tab w:val="right" w:leader="dot" w:pos="8960"/>
            </w:tabs>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_Toc12381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bCs/>
              <w:sz w:val="24"/>
              <w:szCs w:val="24"/>
            </w:rPr>
            <w:t>3. 技术架构与实现</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_Toc12381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27</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742BE744">
          <w:pPr>
            <w:pStyle w:val="7"/>
            <w:keepNext w:val="0"/>
            <w:keepLines w:val="0"/>
            <w:pageBreakBefore w:val="0"/>
            <w:widowControl w:val="0"/>
            <w:tabs>
              <w:tab w:val="right" w:leader="dot" w:pos="8960"/>
            </w:tabs>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_Toc11146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bCs/>
              <w:sz w:val="24"/>
              <w:szCs w:val="24"/>
            </w:rPr>
            <w:t>4. 典型案例分析</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_Toc11146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28</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2AF18C28">
          <w:pPr>
            <w:pStyle w:val="7"/>
            <w:keepNext w:val="0"/>
            <w:keepLines w:val="0"/>
            <w:pageBreakBefore w:val="0"/>
            <w:widowControl w:val="0"/>
            <w:tabs>
              <w:tab w:val="right" w:leader="dot" w:pos="8960"/>
            </w:tabs>
            <w:kinsoku/>
            <w:wordWrap/>
            <w:overflowPunct/>
            <w:topLinePunct w:val="0"/>
            <w:autoSpaceDE/>
            <w:autoSpaceDN/>
            <w:bidi w:val="0"/>
            <w:adjustRightInd/>
            <w:snapToGrid/>
            <w:spacing w:line="440" w:lineRule="exact"/>
            <w:textAlignment w:val="auto"/>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_Toc26865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bCs/>
              <w:sz w:val="24"/>
              <w:szCs w:val="24"/>
            </w:rPr>
            <w:t>5. 发展趋势与展望</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_Toc26865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30</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3C43D334">
          <w:pPr>
            <w:spacing w:line="400" w:lineRule="atLeast"/>
            <w:ind w:hanging="3"/>
            <w:jc w:val="left"/>
          </w:pPr>
          <w:r>
            <w:fldChar w:fldCharType="end"/>
          </w:r>
        </w:p>
      </w:sdtContent>
    </w:sdt>
    <w:bookmarkEnd w:id="1"/>
    <w:p w14:paraId="110A45C7"/>
    <w:p w14:paraId="49DCE88A">
      <w:pPr>
        <w:pStyle w:val="10"/>
        <w:wordWrap w:val="0"/>
        <w:snapToGrid w:val="0"/>
        <w:spacing w:before="500"/>
        <w:outlineLvl w:val="0"/>
        <w:rPr>
          <w:rFonts w:hAnsi="Arial"/>
          <w:sz w:val="44"/>
        </w:rPr>
        <w:sectPr>
          <w:headerReference r:id="rId6" w:type="first"/>
          <w:footerReference r:id="rId9" w:type="first"/>
          <w:headerReference r:id="rId4" w:type="default"/>
          <w:footerReference r:id="rId7" w:type="default"/>
          <w:headerReference r:id="rId5" w:type="even"/>
          <w:footerReference r:id="rId8" w:type="even"/>
          <w:pgSz w:w="11906" w:h="16838"/>
          <w:pgMar w:top="1440" w:right="1466" w:bottom="1440" w:left="1480" w:header="851" w:footer="992" w:gutter="0"/>
          <w:cols w:space="720" w:num="1"/>
          <w:docGrid w:type="lines" w:linePitch="312" w:charSpace="0"/>
        </w:sectPr>
      </w:pPr>
    </w:p>
    <w:p w14:paraId="3978BF75">
      <w:pPr>
        <w:pStyle w:val="10"/>
        <w:wordWrap w:val="0"/>
        <w:snapToGrid w:val="0"/>
        <w:spacing w:before="500"/>
        <w:outlineLvl w:val="0"/>
        <w:rPr>
          <w:rFonts w:hAnsi="Arial"/>
          <w:sz w:val="44"/>
        </w:rPr>
      </w:pPr>
      <w:bookmarkStart w:id="2" w:name="_Toc2772"/>
      <w:r>
        <w:rPr>
          <w:rFonts w:hint="eastAsia" w:hAnsi="Arial"/>
          <w:sz w:val="44"/>
        </w:rPr>
        <w:t>政策速递（</w:t>
      </w:r>
      <w:bookmarkEnd w:id="0"/>
      <w:r>
        <w:rPr>
          <w:rFonts w:hint="eastAsia" w:hAnsi="Arial"/>
          <w:sz w:val="44"/>
        </w:rPr>
        <w:t>4.10-4.17）</w:t>
      </w:r>
      <w:bookmarkEnd w:id="2"/>
    </w:p>
    <w:p w14:paraId="6855B12F">
      <w:pPr>
        <w:wordWrap w:val="0"/>
        <w:jc w:val="center"/>
      </w:pPr>
      <w:r>
        <w:rPr>
          <w:rFonts w:hint="eastAsia" w:ascii="楷体_GB2312" w:eastAsia="楷体_GB2312"/>
          <w:sz w:val="28"/>
        </w:rPr>
        <w:t>中国移动通信集团湖北有限公司 东湖智库</w:t>
      </w:r>
    </w:p>
    <w:p w14:paraId="3A7B556E">
      <w:pPr>
        <w:wordWrap w:val="0"/>
        <w:ind w:firstLine="638" w:firstLineChars="228"/>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为抢抓产业变革机遇，加快转型升级步伐，长江研究院东湖智库整理社会各级工作领域政策、研究、热点资讯最新进展，特别推出“一周政策速递”专题进行推送。</w:t>
      </w:r>
    </w:p>
    <w:p w14:paraId="28893262">
      <w:pPr>
        <w:wordWrap w:val="0"/>
        <w:snapToGrid w:val="0"/>
        <w:spacing w:line="360" w:lineRule="auto"/>
        <w:ind w:firstLine="304" w:firstLineChars="145"/>
      </w:pPr>
    </w:p>
    <w:p w14:paraId="325E8FC7">
      <w:pPr>
        <w:tabs>
          <w:tab w:val="center" w:pos="4532"/>
        </w:tabs>
        <w:wordWrap w:val="0"/>
        <w:snapToGrid w:val="0"/>
        <w:spacing w:after="100"/>
        <w:jc w:val="center"/>
        <w:outlineLvl w:val="1"/>
        <w:rPr>
          <w:rFonts w:hint="eastAsia" w:ascii="微软雅黑" w:hAnsi="微软雅黑" w:eastAsia="微软雅黑" w:cs="微软雅黑"/>
          <w:b/>
          <w:bCs/>
          <w:sz w:val="36"/>
          <w:szCs w:val="36"/>
        </w:rPr>
      </w:pPr>
      <w:bookmarkStart w:id="3" w:name="_Toc30794"/>
      <w:bookmarkStart w:id="4" w:name="_Toc24967"/>
      <w:r>
        <w:rPr>
          <w:rFonts w:hint="eastAsia" w:ascii="微软雅黑" w:hAnsi="微软雅黑" w:eastAsia="微软雅黑" w:cs="微软雅黑"/>
          <w:b/>
          <w:bCs/>
          <w:sz w:val="36"/>
          <w:szCs w:val="36"/>
        </w:rPr>
        <mc:AlternateContent>
          <mc:Choice Requires="wps">
            <w:drawing>
              <wp:anchor distT="0" distB="0" distL="114300" distR="114300" simplePos="0" relativeHeight="251674624" behindDoc="0" locked="0" layoutInCell="1" allowOverlap="1">
                <wp:simplePos x="0" y="0"/>
                <wp:positionH relativeFrom="column">
                  <wp:posOffset>3621405</wp:posOffset>
                </wp:positionH>
                <wp:positionV relativeFrom="paragraph">
                  <wp:posOffset>175260</wp:posOffset>
                </wp:positionV>
                <wp:extent cx="1972945" cy="5715"/>
                <wp:effectExtent l="0" t="0" r="0" b="0"/>
                <wp:wrapNone/>
                <wp:docPr id="9" name="直线 12"/>
                <wp:cNvGraphicFramePr/>
                <a:graphic xmlns:a="http://schemas.openxmlformats.org/drawingml/2006/main">
                  <a:graphicData uri="http://schemas.microsoft.com/office/word/2010/wordprocessingShape">
                    <wps:wsp>
                      <wps:cNvCnPr/>
                      <wps:spPr>
                        <a:xfrm>
                          <a:off x="0" y="0"/>
                          <a:ext cx="1972945" cy="571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2" o:spid="_x0000_s1026" o:spt="20" style="position:absolute;left:0pt;margin-left:285.15pt;margin-top:13.8pt;height:0.45pt;width:155.35pt;z-index:251674624;mso-width-relative:page;mso-height-relative:page;" filled="f" stroked="t" coordsize="21600,21600" o:gfxdata="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KOz4ZPX&#10;AAAACQEAAA8AAAAAAAAAAQAgAAAAIgAAAGRycy9kb3ducmV2LnhtbFBLAQIUABQAAAAIAIdO4kCk&#10;pWOq6AEAANMDAAAOAAAAAAAAAAEAIAAAACYBAABkcnMvZTJvRG9jLnhtbFBLBQYAAAAABgAGAFkB&#10;AACA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mc:AlternateContent>
          <mc:Choice Requires="wps">
            <w:drawing>
              <wp:anchor distT="0" distB="0" distL="114300" distR="114300" simplePos="0" relativeHeight="251673600" behindDoc="0" locked="0" layoutInCell="1" allowOverlap="1">
                <wp:simplePos x="0" y="0"/>
                <wp:positionH relativeFrom="column">
                  <wp:posOffset>-24130</wp:posOffset>
                </wp:positionH>
                <wp:positionV relativeFrom="paragraph">
                  <wp:posOffset>173990</wp:posOffset>
                </wp:positionV>
                <wp:extent cx="2021840" cy="0"/>
                <wp:effectExtent l="0" t="4445" r="0" b="0"/>
                <wp:wrapNone/>
                <wp:docPr id="10" name="直线 11"/>
                <wp:cNvGraphicFramePr/>
                <a:graphic xmlns:a="http://schemas.openxmlformats.org/drawingml/2006/main">
                  <a:graphicData uri="http://schemas.microsoft.com/office/word/2010/wordprocessingShape">
                    <wps:wsp>
                      <wps:cNvCnPr/>
                      <wps:spPr>
                        <a:xfrm>
                          <a:off x="0" y="0"/>
                          <a:ext cx="2021840" cy="0"/>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1" o:spid="_x0000_s1026" o:spt="20" style="position:absolute;left:0pt;margin-left:-1.9pt;margin-top:13.7pt;height:0pt;width:159.2pt;z-index:251673600;mso-width-relative:page;mso-height-relative:page;" filled="f" stroked="t" coordsize="21600,21600" o:gfxdata="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Hq2ZzDWAAAACAEA&#10;AA8AAAAAAAAAAQAgAAAAIgAAAGRycy9kb3ducmV2LnhtbFBLAQIUABQAAAAIAIdO4kA7vwRH4wEA&#10;ANEDAAAOAAAAAAAAAAEAIAAAACUBAABkcnMvZTJvRG9jLnhtbFBLBQYAAAAABgAGAFkBAAB6BQAA&#10;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w:t>重点 · 关注</w:t>
      </w:r>
      <w:bookmarkEnd w:id="3"/>
      <w:bookmarkEnd w:id="4"/>
      <w:bookmarkStart w:id="5" w:name="OLE_LINK24"/>
    </w:p>
    <w:bookmarkEnd w:id="5"/>
    <w:p w14:paraId="70BE8547">
      <w:pPr>
        <w:wordWrap w:val="0"/>
        <w:snapToGrid w:val="0"/>
        <w:ind w:firstLine="304" w:firstLineChars="145"/>
        <w:jc w:val="center"/>
      </w:pPr>
    </w:p>
    <w:p w14:paraId="580BF9A4">
      <w:pPr>
        <w:wordWrap w:val="0"/>
        <w:snapToGrid w:val="0"/>
        <w:ind w:firstLine="304" w:firstLineChars="145"/>
        <w:jc w:val="center"/>
      </w:pPr>
      <w:r>
        <w:rPr>
          <w:rFonts w:hint="eastAsia"/>
        </w:rPr>
        <w:drawing>
          <wp:inline distT="0" distB="0" distL="114300" distR="114300">
            <wp:extent cx="489585" cy="408305"/>
            <wp:effectExtent l="0" t="0" r="5715" b="10795"/>
            <wp:docPr id="11" name="图片 11" descr="图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标1"/>
                    <pic:cNvPicPr>
                      <a:picLocks noChangeAspect="1"/>
                    </pic:cNvPicPr>
                  </pic:nvPicPr>
                  <pic:blipFill>
                    <a:blip r:embed="rId15"/>
                    <a:stretch>
                      <a:fillRect/>
                    </a:stretch>
                  </pic:blipFill>
                  <pic:spPr>
                    <a:xfrm>
                      <a:off x="0" y="0"/>
                      <a:ext cx="489585" cy="408305"/>
                    </a:xfrm>
                    <a:prstGeom prst="rect">
                      <a:avLst/>
                    </a:prstGeom>
                  </pic:spPr>
                </pic:pic>
              </a:graphicData>
            </a:graphic>
          </wp:inline>
        </w:drawing>
      </w:r>
    </w:p>
    <w:p w14:paraId="5E74E45D">
      <w:pPr>
        <w:wordWrap w:val="0"/>
        <w:snapToGrid w:val="0"/>
        <w:ind w:firstLine="304" w:firstLineChars="145"/>
        <w:jc w:val="center"/>
      </w:pPr>
    </w:p>
    <w:p w14:paraId="122E80B6">
      <w:pPr>
        <w:pStyle w:val="5"/>
        <w:numPr>
          <w:ilvl w:val="0"/>
          <w:numId w:val="3"/>
        </w:numPr>
        <w:ind w:left="432" w:hanging="432"/>
        <w:rPr>
          <w:rFonts w:hint="eastAsia"/>
          <w:sz w:val="32"/>
        </w:rPr>
      </w:pPr>
      <w:bookmarkStart w:id="6" w:name="_Toc227270417"/>
      <w:bookmarkStart w:id="7" w:name="_Toc31127"/>
      <w:bookmarkStart w:id="8" w:name="OLE_LINK4"/>
      <w:bookmarkStart w:id="9" w:name="_Toc214013977"/>
      <w:r>
        <w:rPr>
          <w:rFonts w:hint="eastAsia"/>
          <w:sz w:val="32"/>
        </w:rPr>
        <w:t>李强主持召开经济形势专家和企业家座谈会</w:t>
      </w:r>
      <w:bookmarkEnd w:id="6"/>
      <w:bookmarkEnd w:id="7"/>
    </w:p>
    <w:bookmarkEnd w:id="8"/>
    <w:p w14:paraId="1D0C895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中共中央政治局常委、国务院总理李强4月10日下午主持召开经济形势专家和企业家座谈会，听取对当前经济形势和下一步经济工作的意见建议。</w:t>
      </w:r>
    </w:p>
    <w:p w14:paraId="04FD32B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李强强调，要按照党中央决策部署，扎扎实实抓好各项任务的落实，不断巩固拓展经济稳中向好态势，形成更多可感可及的富民惠民成果。要进一步提高宏观政策实施效能，增强前瞻性、针对性、协同性，坚持政策支持和改革创新并举，加强系统集成，放大政策效应。要着力推动服务业优质高效发展，面向人们全生命周期生活需求和企业全过程生产经营需求，深入实施服务业扩能提质行动，坚持发展和监管统筹，培育更多“中国服务”品牌。同时深化拓展</w:t>
      </w:r>
      <w:r>
        <w:rPr>
          <w:rFonts w:hint="eastAsia" w:ascii="仿宋_GB2312" w:hAnsi="仿宋_GB2312" w:eastAsia="仿宋_GB2312" w:cs="仿宋_GB2312"/>
          <w:b/>
          <w:bCs/>
          <w:sz w:val="32"/>
          <w:szCs w:val="32"/>
        </w:rPr>
        <w:t>“人工智能+”，加快制造业数智化转型</w:t>
      </w:r>
      <w:r>
        <w:rPr>
          <w:rFonts w:hint="eastAsia" w:ascii="仿宋_GB2312" w:hAnsi="仿宋_GB2312" w:eastAsia="仿宋_GB2312" w:cs="仿宋_GB2312"/>
          <w:sz w:val="32"/>
          <w:szCs w:val="32"/>
        </w:rPr>
        <w:t>，通过先进制造业和现代服务业深度融合、双向赋能，支撑产业体系整体跃升。要更大力度促进城乡居民就业增收，挖掘各渠道各领域就业潜力，大力培育新职业新岗位，推动就业观念转变和职业技能提升，制定实施城乡居民增收计划，强化居民增收、内需扩大、经济发展的良性循环。</w:t>
      </w:r>
    </w:p>
    <w:p w14:paraId="00901A43">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发文日期:2026年4月10日</w:t>
      </w:r>
    </w:p>
    <w:p w14:paraId="334C2627">
      <w:pPr>
        <w:pStyle w:val="4"/>
        <w:wordWrap w:val="0"/>
        <w:spacing w:line="400" w:lineRule="exact"/>
        <w:rPr>
          <w:rFonts w:hint="eastAsia" w:ascii="仿宋_GB2312" w:hAnsi="Arial" w:eastAsia="仿宋_GB2312" w:cs="仿宋_GB2312"/>
          <w:sz w:val="20"/>
          <w:lang w:eastAsia="zh-CN" w:bidi="ar"/>
        </w:rPr>
      </w:pPr>
      <w:r>
        <w:rPr>
          <w:rFonts w:hint="eastAsia" w:ascii="仿宋_GB2312" w:hAnsi="Arial" w:eastAsia="仿宋_GB2312" w:cs="仿宋_GB2312"/>
          <w:sz w:val="20"/>
          <w:lang w:bidi="ar"/>
        </w:rPr>
        <w:t>发文单位:</w:t>
      </w:r>
      <w:r>
        <w:rPr>
          <w:rFonts w:hint="eastAsia" w:ascii="仿宋_GB2312" w:hAnsi="Arial" w:eastAsia="仿宋_GB2312" w:cs="仿宋_GB2312"/>
          <w:sz w:val="20"/>
          <w:lang w:val="en-US" w:eastAsia="zh-CN" w:bidi="ar"/>
        </w:rPr>
        <w:t>新华社</w:t>
      </w:r>
    </w:p>
    <w:p w14:paraId="0B606749">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原文链接:</w:t>
      </w:r>
      <w:r>
        <w:t xml:space="preserve"> </w:t>
      </w:r>
      <w:r>
        <w:rPr>
          <w:rFonts w:hint="eastAsia" w:ascii="仿宋_GB2312" w:hAnsi="Arial" w:eastAsia="仿宋_GB2312" w:cs="仿宋_GB2312"/>
          <w:sz w:val="20"/>
          <w:lang w:bidi="ar"/>
        </w:rPr>
        <w:fldChar w:fldCharType="begin"/>
      </w:r>
      <w:r>
        <w:rPr>
          <w:rFonts w:hint="eastAsia" w:ascii="仿宋_GB2312" w:hAnsi="Arial" w:eastAsia="仿宋_GB2312" w:cs="仿宋_GB2312"/>
          <w:sz w:val="20"/>
          <w:lang w:bidi="ar"/>
        </w:rPr>
        <w:instrText xml:space="preserve"> HYPERLINK "https://www.gov.cn/yaowen/liebiao/202604/content_7065188.htm" </w:instrText>
      </w:r>
      <w:r>
        <w:rPr>
          <w:rFonts w:hint="eastAsia" w:ascii="仿宋_GB2312" w:hAnsi="Arial" w:eastAsia="仿宋_GB2312" w:cs="仿宋_GB2312"/>
          <w:sz w:val="20"/>
          <w:lang w:bidi="ar"/>
        </w:rPr>
        <w:fldChar w:fldCharType="separate"/>
      </w:r>
      <w:r>
        <w:rPr>
          <w:rStyle w:val="17"/>
          <w:rFonts w:hint="eastAsia" w:ascii="仿宋_GB2312" w:hAnsi="Arial" w:eastAsia="仿宋_GB2312" w:cs="仿宋_GB2312"/>
          <w:sz w:val="20"/>
          <w:lang w:bidi="ar"/>
        </w:rPr>
        <w:t>https://www.gov.cn/yaowen/liebiao/202604/content_7065188.htm</w:t>
      </w:r>
      <w:r>
        <w:rPr>
          <w:rFonts w:hint="eastAsia" w:ascii="仿宋_GB2312" w:hAnsi="Arial" w:eastAsia="仿宋_GB2312" w:cs="仿宋_GB2312"/>
          <w:sz w:val="20"/>
          <w:lang w:bidi="ar"/>
        </w:rPr>
        <w:fldChar w:fldCharType="end"/>
      </w:r>
    </w:p>
    <w:p w14:paraId="0C671495">
      <w:pPr>
        <w:pStyle w:val="4"/>
        <w:wordWrap w:val="0"/>
        <w:spacing w:line="400" w:lineRule="exact"/>
        <w:rPr>
          <w:rFonts w:ascii="仿宋_GB2312" w:hAnsi="Arial" w:eastAsia="仿宋_GB2312" w:cs="仿宋_GB2312"/>
          <w:sz w:val="20"/>
          <w:lang w:bidi="ar"/>
        </w:rPr>
      </w:pPr>
    </w:p>
    <w:p w14:paraId="61F1317D">
      <w:pPr>
        <w:pStyle w:val="4"/>
        <w:wordWrap w:val="0"/>
        <w:spacing w:line="400" w:lineRule="exact"/>
        <w:rPr>
          <w:rFonts w:ascii="仿宋_GB2312" w:hAnsi="Arial" w:eastAsia="仿宋_GB2312" w:cs="仿宋_GB2312"/>
          <w:sz w:val="20"/>
          <w:lang w:bidi="ar"/>
        </w:rPr>
      </w:pPr>
      <w:r>
        <w:fldChar w:fldCharType="begin"/>
      </w:r>
      <w:r>
        <w:instrText xml:space="preserve"> HYPERLINK "https://www.gov.cn/yaowen/liebiao/202601/content_7056276.htm" </w:instrText>
      </w:r>
      <w:r>
        <w:fldChar w:fldCharType="separate"/>
      </w:r>
      <w:r>
        <w:fldChar w:fldCharType="end"/>
      </w:r>
    </w:p>
    <w:p w14:paraId="7D046099">
      <w:pPr>
        <w:tabs>
          <w:tab w:val="center" w:pos="4532"/>
        </w:tabs>
        <w:wordWrap w:val="0"/>
        <w:snapToGrid w:val="0"/>
        <w:spacing w:after="100"/>
        <w:jc w:val="center"/>
        <w:outlineLvl w:val="1"/>
        <w:rPr>
          <w:rFonts w:hint="eastAsia" w:ascii="微软雅黑" w:hAnsi="微软雅黑" w:eastAsia="微软雅黑" w:cs="微软雅黑"/>
          <w:b/>
          <w:bCs/>
          <w:sz w:val="36"/>
          <w:szCs w:val="36"/>
        </w:rPr>
      </w:pPr>
      <w:bookmarkStart w:id="10" w:name="_Toc29283"/>
      <w:r>
        <w:rPr>
          <w:rFonts w:hint="eastAsia" w:ascii="微软雅黑" w:hAnsi="微软雅黑" w:eastAsia="微软雅黑" w:cs="微软雅黑"/>
          <w:b/>
          <w:bCs/>
          <w:sz w:val="36"/>
          <w:szCs w:val="36"/>
        </w:rPr>
        <mc:AlternateContent>
          <mc:Choice Requires="wps">
            <w:drawing>
              <wp:anchor distT="0" distB="0" distL="114300" distR="114300" simplePos="0" relativeHeight="251661312" behindDoc="0" locked="0" layoutInCell="1" allowOverlap="1">
                <wp:simplePos x="0" y="0"/>
                <wp:positionH relativeFrom="column">
                  <wp:posOffset>3726180</wp:posOffset>
                </wp:positionH>
                <wp:positionV relativeFrom="paragraph">
                  <wp:posOffset>167640</wp:posOffset>
                </wp:positionV>
                <wp:extent cx="1979930" cy="635"/>
                <wp:effectExtent l="0" t="0" r="0" b="0"/>
                <wp:wrapNone/>
                <wp:docPr id="12" name="直线 13"/>
                <wp:cNvGraphicFramePr/>
                <a:graphic xmlns:a="http://schemas.openxmlformats.org/drawingml/2006/main">
                  <a:graphicData uri="http://schemas.microsoft.com/office/word/2010/wordprocessingShape">
                    <wps:wsp>
                      <wps:cNvCnPr/>
                      <wps:spPr>
                        <a:xfrm>
                          <a:off x="0" y="0"/>
                          <a:ext cx="1979930" cy="63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3" o:spid="_x0000_s1026" o:spt="20" style="position:absolute;left:0pt;margin-left:293.4pt;margin-top:13.2pt;height:0.05pt;width:155.9pt;z-index:251661312;mso-width-relative:page;mso-height-relative:page;" filled="f" stroked="t" coordsize="21600,21600" o:gfxdata="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ZtUBP1wAAAAkB&#10;AAAPAAAAAAAAAAEAIAAAACIAAABkcnMvZG93bnJldi54bWxQSwECFAAUAAAACACHTuJA5j0BR+MB&#10;AADTAwAADgAAAAAAAAABACAAAAAmAQAAZHJzL2Uyb0RvYy54bWxQSwUGAAAAAAYABgBZAQAAewUA&#10;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mc:AlternateContent>
          <mc:Choice Requires="wps">
            <w:drawing>
              <wp:anchor distT="0" distB="0" distL="114300" distR="114300" simplePos="0" relativeHeight="251660288" behindDoc="0" locked="0" layoutInCell="1" allowOverlap="1">
                <wp:simplePos x="0" y="0"/>
                <wp:positionH relativeFrom="column">
                  <wp:posOffset>3175</wp:posOffset>
                </wp:positionH>
                <wp:positionV relativeFrom="paragraph">
                  <wp:posOffset>161290</wp:posOffset>
                </wp:positionV>
                <wp:extent cx="2007235" cy="6350"/>
                <wp:effectExtent l="0" t="0" r="0" b="0"/>
                <wp:wrapNone/>
                <wp:docPr id="13" name="直线 14"/>
                <wp:cNvGraphicFramePr/>
                <a:graphic xmlns:a="http://schemas.openxmlformats.org/drawingml/2006/main">
                  <a:graphicData uri="http://schemas.microsoft.com/office/word/2010/wordprocessingShape">
                    <wps:wsp>
                      <wps:cNvCnPr/>
                      <wps:spPr>
                        <a:xfrm flipV="1">
                          <a:off x="0" y="0"/>
                          <a:ext cx="2007235" cy="6350"/>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4" o:spid="_x0000_s1026" o:spt="20" style="position:absolute;left:0pt;flip:y;margin-left:0.25pt;margin-top:12.7pt;height:0.5pt;width:158.05pt;z-index:251660288;mso-width-relative:page;mso-height-relative:page;" filled="f" stroked="t" coordsize="21600,21600" o:gfxdata="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q&#10;XrTK1gAAAAYBAAAPAAAAAAAAAAEAIAAAACIAAABkcnMvZG93bnJldi54bWxQSwECFAAUAAAACACH&#10;TuJAoAs8PO0BAADeAwAADgAAAAAAAAABACAAAAAlAQAAZHJzL2Uyb0RvYy54bWxQSwUGAAAAAAYA&#10;BgBZAQAAhA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w:t>政策 · 速递</w:t>
      </w:r>
      <w:bookmarkEnd w:id="9"/>
      <w:bookmarkEnd w:id="10"/>
    </w:p>
    <w:p w14:paraId="2BFAC5C5">
      <w:pPr>
        <w:wordWrap w:val="0"/>
        <w:jc w:val="center"/>
        <w:rPr>
          <w:b/>
          <w:bCs/>
        </w:rPr>
      </w:pPr>
      <w:r>
        <w:rPr>
          <w:rFonts w:hint="eastAsia"/>
          <w:b/>
          <w:bCs/>
        </w:rPr>
        <w:drawing>
          <wp:inline distT="0" distB="0" distL="114300" distR="114300">
            <wp:extent cx="652145" cy="610870"/>
            <wp:effectExtent l="0" t="0" r="14605" b="17780"/>
            <wp:docPr id="15" name="图片 15" descr="中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中央"/>
                    <pic:cNvPicPr>
                      <a:picLocks noChangeAspect="1"/>
                    </pic:cNvPicPr>
                  </pic:nvPicPr>
                  <pic:blipFill>
                    <a:blip r:embed="rId16"/>
                    <a:srcRect l="1" r="2222" b="42053"/>
                    <a:stretch>
                      <a:fillRect/>
                    </a:stretch>
                  </pic:blipFill>
                  <pic:spPr>
                    <a:xfrm>
                      <a:off x="0" y="0"/>
                      <a:ext cx="654566" cy="612913"/>
                    </a:xfrm>
                    <a:prstGeom prst="rect">
                      <a:avLst/>
                    </a:prstGeom>
                    <a:ln>
                      <a:noFill/>
                    </a:ln>
                  </pic:spPr>
                </pic:pic>
              </a:graphicData>
            </a:graphic>
          </wp:inline>
        </w:drawing>
      </w:r>
    </w:p>
    <w:p w14:paraId="66364263">
      <w:pPr>
        <w:pStyle w:val="3"/>
        <w:wordWrap w:val="0"/>
        <w:rPr>
          <w:rFonts w:hint="eastAsia" w:ascii="黑体" w:hAnsi="黑体" w:eastAsia="黑体"/>
        </w:rPr>
      </w:pPr>
      <w:bookmarkStart w:id="11" w:name="_Toc214013978"/>
      <w:bookmarkStart w:id="12" w:name="_Toc23243"/>
      <w:bookmarkStart w:id="13" w:name="_Toc17593"/>
      <w:r>
        <w:rPr>
          <w:rFonts w:hint="eastAsia" w:ascii="黑体" w:hAnsi="黑体" w:eastAsia="黑体"/>
        </w:rPr>
        <w:t>中 央</w:t>
      </w:r>
      <w:bookmarkEnd w:id="11"/>
      <w:bookmarkEnd w:id="12"/>
      <w:bookmarkEnd w:id="13"/>
    </w:p>
    <w:p w14:paraId="597C6518">
      <w:pPr>
        <w:pStyle w:val="5"/>
        <w:numPr>
          <w:ilvl w:val="0"/>
          <w:numId w:val="4"/>
        </w:numPr>
        <w:ind w:left="432" w:hanging="432"/>
        <w:rPr>
          <w:rFonts w:hint="eastAsia"/>
          <w:sz w:val="32"/>
        </w:rPr>
      </w:pPr>
      <w:bookmarkStart w:id="14" w:name="_Toc227270424"/>
      <w:bookmarkStart w:id="15" w:name="_Toc22646"/>
      <w:r>
        <w:rPr>
          <w:rFonts w:hint="eastAsia"/>
          <w:sz w:val="32"/>
        </w:rPr>
        <w:t>《</w:t>
      </w:r>
      <w:r>
        <w:rPr>
          <w:rFonts w:hint="eastAsia"/>
          <w:sz w:val="32"/>
          <w:lang w:eastAsia="zh-CN"/>
        </w:rPr>
        <w:t>“</w:t>
      </w:r>
      <w:r>
        <w:rPr>
          <w:rFonts w:hint="eastAsia"/>
          <w:sz w:val="32"/>
        </w:rPr>
        <w:t>人工智能+教育</w:t>
      </w:r>
      <w:r>
        <w:rPr>
          <w:rFonts w:hint="eastAsia"/>
          <w:sz w:val="32"/>
          <w:lang w:eastAsia="zh-CN"/>
        </w:rPr>
        <w:t>”</w:t>
      </w:r>
      <w:r>
        <w:rPr>
          <w:rFonts w:hint="eastAsia"/>
          <w:sz w:val="32"/>
        </w:rPr>
        <w:t>行动计划》</w:t>
      </w:r>
      <w:bookmarkEnd w:id="14"/>
      <w:bookmarkEnd w:id="15"/>
    </w:p>
    <w:p w14:paraId="143F380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为贯彻落实《教育强国建设规划纲要（2024—2035年）》及《国务院关于深入实施“人工智能+”行动的意见》，教育部等五部门联合印发《“人工智能+教育”行动计划》。计划以习近平新时代中国特色社会主义思想为指导，坚持育人为本、素养为先、应用导向、智能向善，旨在推动人工智能与教育全要素融合、全过程贯通、全场景覆盖，加快构建智慧教育新形态。</w:t>
      </w:r>
    </w:p>
    <w:p w14:paraId="5856234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到2030年，目标形成人工智能与教育深度融合格局，构建全学段和全社会通识教育体系，显著提升人才培养规模与质量，实现教育教学模式、科研范式、治理模式系统性变革，形成智慧教育新形态并进入全球影响力前列。重点任务包括：推动人工智能人才培养与素养提升，加快普及中小学人工智能教育，培育高层次人才，推动职业教育专业升级转型，促进全社会通识教育，提高教师智能素养与技能；促进人工智能与教育深度广泛融合，赋能学生学习、教师教学、教育治理和科学研究；建强基础环境，构筑智能教育基座，培育智能应用体系，打造未来教育空间；优化发展生态，开展研究创新，加强条件保障，促进国际合作，筑牢安全屏障。</w:t>
      </w:r>
      <w:r>
        <w:fldChar w:fldCharType="begin"/>
      </w:r>
      <w:r>
        <w:instrText xml:space="preserve"> HYPERLINK "https://www.gov.cn/yaowen/liebiao/202601/content_7056276.htm" </w:instrText>
      </w:r>
      <w:r>
        <w:fldChar w:fldCharType="separate"/>
      </w:r>
      <w:r>
        <w:fldChar w:fldCharType="end"/>
      </w:r>
    </w:p>
    <w:p w14:paraId="7B949C2E">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发文日期:</w:t>
      </w:r>
      <w:r>
        <w:rPr>
          <w:rFonts w:hint="eastAsia" w:ascii="仿宋_GB2312" w:hAnsi="Arial" w:eastAsia="仿宋_GB2312" w:cs="仿宋_GB2312"/>
          <w:sz w:val="20"/>
          <w:lang w:val="en-US" w:eastAsia="zh-CN" w:bidi="ar"/>
        </w:rPr>
        <w:t xml:space="preserve"> </w:t>
      </w:r>
      <w:r>
        <w:rPr>
          <w:rFonts w:hint="eastAsia" w:ascii="仿宋_GB2312" w:hAnsi="Arial" w:eastAsia="仿宋_GB2312" w:cs="仿宋_GB2312"/>
          <w:sz w:val="20"/>
          <w:lang w:bidi="ar"/>
        </w:rPr>
        <w:t>2026年4月10日</w:t>
      </w:r>
    </w:p>
    <w:p w14:paraId="0F3889CC">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发文单位:</w:t>
      </w:r>
      <w:r>
        <w:rPr>
          <w:rFonts w:hint="eastAsia" w:ascii="仿宋_GB2312" w:hAnsi="Arial" w:eastAsia="仿宋_GB2312" w:cs="仿宋_GB2312"/>
          <w:sz w:val="20"/>
          <w:lang w:val="en-US" w:eastAsia="zh-CN" w:bidi="ar"/>
        </w:rPr>
        <w:t xml:space="preserve"> </w:t>
      </w:r>
      <w:r>
        <w:rPr>
          <w:rFonts w:hint="eastAsia" w:ascii="仿宋_GB2312" w:hAnsi="Arial" w:eastAsia="仿宋_GB2312" w:cs="仿宋_GB2312"/>
          <w:sz w:val="20"/>
          <w:lang w:bidi="ar"/>
        </w:rPr>
        <w:t>教育部</w:t>
      </w:r>
      <w:r>
        <w:rPr>
          <w:rFonts w:hint="eastAsia" w:ascii="仿宋_GB2312" w:hAnsi="Arial" w:eastAsia="仿宋_GB2312" w:cs="仿宋_GB2312"/>
          <w:sz w:val="20"/>
          <w:lang w:val="en-US" w:eastAsia="zh-CN" w:bidi="ar"/>
        </w:rPr>
        <w:t xml:space="preserve"> </w:t>
      </w:r>
      <w:r>
        <w:rPr>
          <w:rFonts w:hint="eastAsia" w:ascii="仿宋_GB2312" w:hAnsi="Arial" w:eastAsia="仿宋_GB2312" w:cs="仿宋_GB2312"/>
          <w:sz w:val="20"/>
          <w:lang w:bidi="ar"/>
        </w:rPr>
        <w:t>国家发展改革委</w:t>
      </w:r>
      <w:r>
        <w:rPr>
          <w:rFonts w:hint="eastAsia" w:ascii="仿宋_GB2312" w:hAnsi="Arial" w:eastAsia="仿宋_GB2312" w:cs="仿宋_GB2312"/>
          <w:sz w:val="20"/>
          <w:lang w:val="en-US" w:eastAsia="zh-CN" w:bidi="ar"/>
        </w:rPr>
        <w:t xml:space="preserve"> </w:t>
      </w:r>
      <w:r>
        <w:rPr>
          <w:rFonts w:hint="eastAsia" w:ascii="仿宋_GB2312" w:hAnsi="Arial" w:eastAsia="仿宋_GB2312" w:cs="仿宋_GB2312"/>
          <w:sz w:val="20"/>
          <w:lang w:bidi="ar"/>
        </w:rPr>
        <w:t>工业和信息化部</w:t>
      </w:r>
      <w:r>
        <w:rPr>
          <w:rFonts w:hint="eastAsia" w:ascii="仿宋_GB2312" w:hAnsi="Arial" w:eastAsia="仿宋_GB2312" w:cs="仿宋_GB2312"/>
          <w:sz w:val="20"/>
          <w:lang w:val="en-US" w:eastAsia="zh-CN" w:bidi="ar"/>
        </w:rPr>
        <w:t xml:space="preserve"> </w:t>
      </w:r>
      <w:r>
        <w:rPr>
          <w:rFonts w:hint="eastAsia" w:ascii="仿宋_GB2312" w:hAnsi="Arial" w:eastAsia="仿宋_GB2312" w:cs="仿宋_GB2312"/>
          <w:sz w:val="20"/>
          <w:lang w:bidi="ar"/>
        </w:rPr>
        <w:t>科技部</w:t>
      </w:r>
      <w:r>
        <w:rPr>
          <w:rFonts w:hint="eastAsia" w:ascii="仿宋_GB2312" w:hAnsi="Arial" w:eastAsia="仿宋_GB2312" w:cs="仿宋_GB2312"/>
          <w:sz w:val="20"/>
          <w:lang w:val="en-US" w:eastAsia="zh-CN" w:bidi="ar"/>
        </w:rPr>
        <w:t xml:space="preserve"> </w:t>
      </w:r>
      <w:r>
        <w:rPr>
          <w:rFonts w:hint="eastAsia" w:ascii="仿宋_GB2312" w:hAnsi="Arial" w:eastAsia="仿宋_GB2312" w:cs="仿宋_GB2312"/>
          <w:sz w:val="20"/>
          <w:lang w:bidi="ar"/>
        </w:rPr>
        <w:t>国家数据局</w:t>
      </w:r>
    </w:p>
    <w:p w14:paraId="070B1EF8">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原文链接:</w:t>
      </w:r>
      <w:r>
        <w:t xml:space="preserve"> </w:t>
      </w:r>
      <w:r>
        <w:rPr>
          <w:rFonts w:ascii="仿宋_GB2312" w:hAnsi="Arial" w:eastAsia="仿宋_GB2312" w:cs="仿宋_GB2312"/>
          <w:sz w:val="20"/>
          <w:lang w:bidi="ar"/>
        </w:rPr>
        <w:fldChar w:fldCharType="begin"/>
      </w:r>
      <w:r>
        <w:rPr>
          <w:rFonts w:ascii="仿宋_GB2312" w:hAnsi="Arial" w:eastAsia="仿宋_GB2312" w:cs="仿宋_GB2312"/>
          <w:sz w:val="20"/>
          <w:lang w:bidi="ar"/>
        </w:rPr>
        <w:instrText xml:space="preserve"> HYPERLINK "http://www.moe.gov.cn/srcsite/A16/s3342/202604/t20260410_1433240.html" </w:instrText>
      </w:r>
      <w:r>
        <w:rPr>
          <w:rFonts w:ascii="仿宋_GB2312" w:hAnsi="Arial" w:eastAsia="仿宋_GB2312" w:cs="仿宋_GB2312"/>
          <w:sz w:val="20"/>
          <w:lang w:bidi="ar"/>
        </w:rPr>
        <w:fldChar w:fldCharType="separate"/>
      </w:r>
      <w:r>
        <w:rPr>
          <w:rStyle w:val="16"/>
          <w:rFonts w:ascii="仿宋_GB2312" w:hAnsi="Arial" w:eastAsia="仿宋_GB2312" w:cs="仿宋_GB2312"/>
          <w:sz w:val="20"/>
          <w:lang w:bidi="ar"/>
        </w:rPr>
        <w:t>http://www.moe.gov.cn/srcsite/A16/s3342/202604/t20260410_1433240.html</w:t>
      </w:r>
      <w:r>
        <w:rPr>
          <w:rFonts w:ascii="仿宋_GB2312" w:hAnsi="Arial" w:eastAsia="仿宋_GB2312" w:cs="仿宋_GB2312"/>
          <w:sz w:val="20"/>
          <w:lang w:bidi="ar"/>
        </w:rPr>
        <w:fldChar w:fldCharType="end"/>
      </w:r>
    </w:p>
    <w:p w14:paraId="50AFCAFD">
      <w:pPr>
        <w:pStyle w:val="4"/>
        <w:wordWrap w:val="0"/>
        <w:spacing w:line="400" w:lineRule="exact"/>
        <w:rPr>
          <w:rFonts w:ascii="仿宋_GB2312" w:hAnsi="Arial" w:eastAsia="仿宋_GB2312" w:cs="仿宋_GB2312"/>
          <w:sz w:val="20"/>
          <w:lang w:bidi="ar"/>
        </w:rPr>
      </w:pPr>
    </w:p>
    <w:p w14:paraId="4E339456">
      <w:pPr>
        <w:pStyle w:val="5"/>
        <w:numPr>
          <w:ilvl w:val="0"/>
          <w:numId w:val="4"/>
        </w:numPr>
        <w:ind w:left="432" w:hanging="432"/>
        <w:rPr>
          <w:rFonts w:hint="eastAsia"/>
          <w:sz w:val="32"/>
        </w:rPr>
      </w:pPr>
      <w:bookmarkStart w:id="16" w:name="_Toc31287"/>
      <w:r>
        <w:rPr>
          <w:rFonts w:hint="eastAsia"/>
          <w:sz w:val="32"/>
        </w:rPr>
        <w:t>《人工智能拟人化互动服务管理暂行办法》</w:t>
      </w:r>
      <w:bookmarkEnd w:id="16"/>
    </w:p>
    <w:p w14:paraId="2628DCF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月10日，国家网信办、国家发展改革委、工业和信息化部、公安部、市场监管总局联合公布《人工智能拟人化互动服务管理暂行办法》，自2026年7月15日起施行。《办法》旨在促进人工智能拟人化互动服务健康发展和规范应用，维护国家安全、社会公共利益及公民、法人和其他组织合法权益。</w:t>
      </w:r>
    </w:p>
    <w:p w14:paraId="7A2D37B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办法》明确国家坚持发展和安全并重、促进创新和依法治理相结合的原则，鼓励创新发展并实行包容审慎、分类分级监管。一方面提出促进措施，支持技术研发创新，鼓励拓展文化传播、适老陪伴等领域应用；另一方面规定基本要求，明确不得生成危害国家安全、损害用户健康与人格尊严、诱导情感依赖或沉迷、通过情感操纵诱导不合理决策等内容。</w:t>
      </w:r>
    </w:p>
    <w:p w14:paraId="691A700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在用户权益保护方面，《办法》完善网络用户权益保护制度，明确提供者的未成年人、老年人权益保护和个人信息保护义务，强调不得向未成年人提供虚拟亲属、虚拟伴侣等虚拟亲密关系服务，向不满十四周岁未成年人提供其他服务需取得监护人同意。此外，《办法》还规定了安全评估、算法备案、指导推动人工智能沙箱安全服务平台建设等制度。</w:t>
      </w:r>
    </w:p>
    <w:p w14:paraId="796A5C62">
      <w:pPr>
        <w:pStyle w:val="4"/>
        <w:wordWrap w:val="0"/>
        <w:spacing w:line="400" w:lineRule="exact"/>
        <w:rPr>
          <w:rFonts w:hint="eastAsia" w:ascii="仿宋_GB2312" w:hAnsi="Arial" w:eastAsia="仿宋_GB2312" w:cs="仿宋_GB2312"/>
          <w:sz w:val="20"/>
          <w:lang w:eastAsia="zh-CN" w:bidi="ar"/>
        </w:rPr>
      </w:pPr>
      <w:r>
        <w:rPr>
          <w:rFonts w:hint="eastAsia" w:ascii="仿宋_GB2312" w:hAnsi="Arial" w:eastAsia="仿宋_GB2312" w:cs="仿宋_GB2312"/>
          <w:sz w:val="20"/>
          <w:lang w:bidi="ar"/>
        </w:rPr>
        <w:t>发文日期:</w:t>
      </w:r>
      <w:r>
        <w:rPr>
          <w:rFonts w:hint="eastAsia" w:ascii="仿宋_GB2312" w:hAnsi="Arial" w:eastAsia="仿宋_GB2312" w:cs="仿宋_GB2312"/>
          <w:sz w:val="20"/>
          <w:lang w:val="en-US" w:eastAsia="zh-CN" w:bidi="ar"/>
        </w:rPr>
        <w:t xml:space="preserve"> </w:t>
      </w:r>
      <w:r>
        <w:rPr>
          <w:rFonts w:hint="eastAsia" w:ascii="仿宋_GB2312" w:hAnsi="Arial" w:eastAsia="仿宋_GB2312" w:cs="仿宋_GB2312"/>
          <w:sz w:val="20"/>
          <w:lang w:bidi="ar"/>
        </w:rPr>
        <w:t>2026年4月10日</w:t>
      </w:r>
    </w:p>
    <w:p w14:paraId="139B5746">
      <w:pPr>
        <w:pStyle w:val="4"/>
        <w:wordWrap w:val="0"/>
        <w:spacing w:line="400" w:lineRule="exact"/>
        <w:rPr>
          <w:rFonts w:hint="eastAsia" w:ascii="仿宋_GB2312" w:hAnsi="Arial" w:eastAsia="仿宋_GB2312" w:cs="仿宋_GB2312"/>
          <w:sz w:val="20"/>
          <w:lang w:bidi="ar"/>
        </w:rPr>
      </w:pPr>
      <w:r>
        <w:rPr>
          <w:rFonts w:hint="eastAsia" w:ascii="仿宋_GB2312" w:hAnsi="Arial" w:eastAsia="仿宋_GB2312" w:cs="仿宋_GB2312"/>
          <w:sz w:val="20"/>
          <w:lang w:bidi="ar"/>
        </w:rPr>
        <w:t>发文单位:</w:t>
      </w:r>
      <w:r>
        <w:rPr>
          <w:rFonts w:hint="eastAsia" w:ascii="微软雅黑" w:hAnsi="微软雅黑" w:eastAsia="微软雅黑"/>
          <w:color w:val="4E4E4E"/>
          <w:sz w:val="20"/>
          <w:shd w:val="clear" w:color="auto" w:fill="FFFFFF"/>
        </w:rPr>
        <w:t xml:space="preserve"> </w:t>
      </w:r>
      <w:r>
        <w:rPr>
          <w:rFonts w:hint="eastAsia" w:ascii="仿宋_GB2312" w:hAnsi="Arial" w:eastAsia="仿宋_GB2312" w:cs="仿宋_GB2312"/>
          <w:sz w:val="20"/>
          <w:lang w:bidi="ar"/>
        </w:rPr>
        <w:t>国家互联网信息办公室</w:t>
      </w:r>
      <w:r>
        <w:rPr>
          <w:rFonts w:hint="eastAsia" w:ascii="仿宋_GB2312" w:hAnsi="Arial" w:eastAsia="仿宋_GB2312" w:cs="仿宋_GB2312"/>
          <w:sz w:val="20"/>
          <w:lang w:val="en-US" w:eastAsia="zh-CN" w:bidi="ar"/>
        </w:rPr>
        <w:t xml:space="preserve"> </w:t>
      </w:r>
      <w:r>
        <w:rPr>
          <w:rFonts w:hint="eastAsia" w:ascii="仿宋_GB2312" w:hAnsi="Arial" w:eastAsia="仿宋_GB2312" w:cs="仿宋_GB2312"/>
          <w:sz w:val="20"/>
          <w:lang w:bidi="ar"/>
        </w:rPr>
        <w:t>国家发展和改革委员会</w:t>
      </w:r>
      <w:r>
        <w:rPr>
          <w:rFonts w:hint="eastAsia" w:ascii="仿宋_GB2312" w:hAnsi="Arial" w:eastAsia="仿宋_GB2312" w:cs="仿宋_GB2312"/>
          <w:sz w:val="20"/>
          <w:lang w:val="en-US" w:eastAsia="zh-CN" w:bidi="ar"/>
        </w:rPr>
        <w:t xml:space="preserve"> </w:t>
      </w:r>
      <w:r>
        <w:rPr>
          <w:rFonts w:hint="eastAsia" w:ascii="仿宋_GB2312" w:hAnsi="Arial" w:eastAsia="仿宋_GB2312" w:cs="仿宋_GB2312"/>
          <w:sz w:val="20"/>
          <w:lang w:bidi="ar"/>
        </w:rPr>
        <w:t>工业和信息化部</w:t>
      </w:r>
      <w:r>
        <w:rPr>
          <w:rFonts w:hint="eastAsia" w:ascii="仿宋_GB2312" w:hAnsi="Arial" w:eastAsia="仿宋_GB2312" w:cs="仿宋_GB2312"/>
          <w:sz w:val="20"/>
          <w:lang w:val="en-US" w:eastAsia="zh-CN" w:bidi="ar"/>
        </w:rPr>
        <w:t xml:space="preserve"> </w:t>
      </w:r>
      <w:r>
        <w:rPr>
          <w:rFonts w:hint="eastAsia" w:ascii="仿宋_GB2312" w:hAnsi="Arial" w:eastAsia="仿宋_GB2312" w:cs="仿宋_GB2312"/>
          <w:sz w:val="20"/>
          <w:lang w:bidi="ar"/>
        </w:rPr>
        <w:t>公安部</w:t>
      </w:r>
      <w:r>
        <w:rPr>
          <w:rFonts w:hint="eastAsia" w:ascii="仿宋_GB2312" w:hAnsi="Arial" w:eastAsia="仿宋_GB2312" w:cs="仿宋_GB2312"/>
          <w:sz w:val="20"/>
          <w:lang w:val="en-US" w:eastAsia="zh-CN" w:bidi="ar"/>
        </w:rPr>
        <w:t xml:space="preserve"> </w:t>
      </w:r>
      <w:r>
        <w:rPr>
          <w:rFonts w:hint="eastAsia" w:ascii="仿宋_GB2312" w:hAnsi="Arial" w:eastAsia="仿宋_GB2312" w:cs="仿宋_GB2312"/>
          <w:sz w:val="20"/>
          <w:lang w:bidi="ar"/>
        </w:rPr>
        <w:t>国家市场监督管理总局</w:t>
      </w:r>
    </w:p>
    <w:p w14:paraId="27A44FFE">
      <w:pPr>
        <w:pStyle w:val="4"/>
        <w:wordWrap w:val="0"/>
        <w:spacing w:line="400" w:lineRule="exact"/>
        <w:rPr>
          <w:rFonts w:hint="eastAsia" w:ascii="仿宋_GB2312" w:hAnsi="Arial" w:eastAsia="仿宋_GB2312" w:cs="仿宋_GB2312"/>
          <w:sz w:val="20"/>
          <w:lang w:eastAsia="zh-CN" w:bidi="ar"/>
        </w:rPr>
      </w:pPr>
      <w:r>
        <w:rPr>
          <w:rFonts w:hint="eastAsia" w:ascii="仿宋_GB2312" w:hAnsi="Arial" w:eastAsia="仿宋_GB2312" w:cs="仿宋_GB2312"/>
          <w:sz w:val="20"/>
          <w:lang w:bidi="ar"/>
        </w:rPr>
        <w:t>原文链接:</w:t>
      </w:r>
      <w:r>
        <w:rPr>
          <w:rFonts w:hint="eastAsia" w:ascii="仿宋_GB2312" w:hAnsi="Arial" w:eastAsia="仿宋_GB2312" w:cs="仿宋_GB2312"/>
          <w:sz w:val="20"/>
          <w:lang w:val="en-US" w:eastAsia="zh-CN" w:bidi="ar"/>
        </w:rPr>
        <w:t xml:space="preserve"> </w:t>
      </w:r>
      <w:r>
        <w:rPr>
          <w:rFonts w:hint="eastAsia" w:ascii="仿宋_GB2312" w:hAnsi="Arial" w:eastAsia="仿宋_GB2312" w:cs="仿宋_GB2312"/>
          <w:sz w:val="20"/>
          <w:lang w:val="en-US" w:eastAsia="zh-CN" w:bidi="ar"/>
        </w:rPr>
        <w:fldChar w:fldCharType="begin"/>
      </w:r>
      <w:r>
        <w:rPr>
          <w:rFonts w:hint="eastAsia" w:ascii="仿宋_GB2312" w:hAnsi="Arial" w:eastAsia="仿宋_GB2312" w:cs="仿宋_GB2312"/>
          <w:sz w:val="20"/>
          <w:lang w:val="en-US" w:eastAsia="zh-CN" w:bidi="ar"/>
        </w:rPr>
        <w:instrText xml:space="preserve"> HYPERLINK "https://www.cac.gov.cn/2026-04/10/c_1777558395078289.htm" </w:instrText>
      </w:r>
      <w:r>
        <w:rPr>
          <w:rFonts w:hint="eastAsia" w:ascii="仿宋_GB2312" w:hAnsi="Arial" w:eastAsia="仿宋_GB2312" w:cs="仿宋_GB2312"/>
          <w:sz w:val="20"/>
          <w:lang w:val="en-US" w:eastAsia="zh-CN" w:bidi="ar"/>
        </w:rPr>
        <w:fldChar w:fldCharType="separate"/>
      </w:r>
      <w:r>
        <w:rPr>
          <w:rStyle w:val="17"/>
          <w:rFonts w:hint="eastAsia" w:ascii="仿宋_GB2312" w:hAnsi="Arial" w:eastAsia="仿宋_GB2312" w:cs="仿宋_GB2312"/>
          <w:sz w:val="20"/>
          <w:lang w:val="en-US" w:eastAsia="zh-CN" w:bidi="ar"/>
        </w:rPr>
        <w:t>https://www.cac.gov.cn/2026-04/10/c_1777558395078289.htm</w:t>
      </w:r>
      <w:r>
        <w:rPr>
          <w:rFonts w:hint="eastAsia" w:ascii="仿宋_GB2312" w:hAnsi="Arial" w:eastAsia="仿宋_GB2312" w:cs="仿宋_GB2312"/>
          <w:sz w:val="20"/>
          <w:lang w:val="en-US" w:eastAsia="zh-CN" w:bidi="ar"/>
        </w:rPr>
        <w:fldChar w:fldCharType="end"/>
      </w:r>
    </w:p>
    <w:p w14:paraId="786178D0">
      <w:pPr>
        <w:pStyle w:val="4"/>
        <w:wordWrap w:val="0"/>
        <w:spacing w:line="400" w:lineRule="exact"/>
        <w:rPr>
          <w:rFonts w:hint="eastAsia" w:ascii="仿宋_GB2312" w:hAnsi="Arial" w:eastAsia="仿宋_GB2312" w:cs="仿宋_GB2312"/>
          <w:sz w:val="20"/>
          <w:lang w:val="en-US" w:eastAsia="zh-CN" w:bidi="ar"/>
        </w:rPr>
      </w:pPr>
    </w:p>
    <w:p w14:paraId="35D98E22">
      <w:pPr>
        <w:pStyle w:val="5"/>
        <w:numPr>
          <w:ilvl w:val="0"/>
          <w:numId w:val="4"/>
        </w:numPr>
        <w:ind w:left="432" w:hanging="432"/>
        <w:rPr>
          <w:rFonts w:hint="eastAsia"/>
          <w:sz w:val="32"/>
        </w:rPr>
      </w:pPr>
      <w:bookmarkStart w:id="17" w:name="_Toc227270428"/>
      <w:bookmarkStart w:id="18" w:name="_Toc18045"/>
      <w:r>
        <w:rPr>
          <w:rFonts w:hint="eastAsia"/>
          <w:sz w:val="32"/>
        </w:rPr>
        <w:t>《关于统筹城乡就业政策体系的意见》</w:t>
      </w:r>
      <w:bookmarkEnd w:id="17"/>
      <w:bookmarkEnd w:id="18"/>
    </w:p>
    <w:p w14:paraId="762E833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人力资源社会保障部、国家发展改革委、农业农村部联合印发《关于统筹城乡就业政策体系的意见》，旨在加快形成双向流动、互融互通的统筹城乡就业格局，促进城乡劳动者高质量充分就业。《意见》提出，到“十五五”时期末，要实现劳动者城乡就业渠道进一步畅通，城乡就业服务、职业培训资源进一步均衡，城乡公平就业环境进一步改善的目标。</w:t>
      </w:r>
    </w:p>
    <w:p w14:paraId="1E515B9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在统筹城乡就业机会开发方面，《意见》明确要拓展县乡就业空间，挖掘消费新业态就业机会，开发基层就业岗位。其中，将深挖便民服务、文旅、首发经济、冰雪经济、入境经济等消费领域就业潜力，围绕就业服务、社会工作、乡村振兴等领域开发适合城乡劳动者特别是高校毕业生等青年的岗位。职业培训方面，《意见》提出打造统筹城乡的培训模式，提高培训针对性，聚焦先进制造、康复照护、养老托育、家政服务、现代服务等行业领域开展“产教评”、订单式、项目式培训，并支持技工院校适当放宽招生年龄限制，扩大面向农村适龄青年的招生规模。</w:t>
      </w:r>
      <w:r>
        <w:fldChar w:fldCharType="begin"/>
      </w:r>
      <w:r>
        <w:instrText xml:space="preserve"> HYPERLINK "https://www.gov.cn/yaowen/liebiao/202601/content_7056276.htm" </w:instrText>
      </w:r>
      <w:r>
        <w:fldChar w:fldCharType="separate"/>
      </w:r>
      <w:r>
        <w:fldChar w:fldCharType="end"/>
      </w:r>
    </w:p>
    <w:p w14:paraId="32327F40">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发文日期:</w:t>
      </w:r>
      <w:r>
        <w:rPr>
          <w:rFonts w:hint="eastAsia" w:ascii="仿宋_GB2312" w:hAnsi="Arial" w:eastAsia="仿宋_GB2312" w:cs="仿宋_GB2312"/>
          <w:sz w:val="20"/>
          <w:lang w:val="en-US" w:eastAsia="zh-CN" w:bidi="ar"/>
        </w:rPr>
        <w:t xml:space="preserve"> </w:t>
      </w:r>
      <w:r>
        <w:rPr>
          <w:rFonts w:hint="eastAsia" w:ascii="仿宋_GB2312" w:hAnsi="Arial" w:eastAsia="仿宋_GB2312" w:cs="仿宋_GB2312"/>
          <w:sz w:val="20"/>
          <w:lang w:bidi="ar"/>
        </w:rPr>
        <w:t>2026年4月15日</w:t>
      </w:r>
    </w:p>
    <w:p w14:paraId="56488F38">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发文单位:</w:t>
      </w:r>
      <w:r>
        <w:rPr>
          <w:rFonts w:hint="eastAsia" w:ascii="仿宋_GB2312" w:hAnsi="Arial" w:eastAsia="仿宋_GB2312" w:cs="仿宋_GB2312"/>
          <w:sz w:val="20"/>
          <w:lang w:val="en-US" w:eastAsia="zh-CN" w:bidi="ar"/>
        </w:rPr>
        <w:t xml:space="preserve"> </w:t>
      </w:r>
      <w:r>
        <w:rPr>
          <w:rFonts w:hint="eastAsia" w:ascii="仿宋_GB2312" w:hAnsi="Arial" w:eastAsia="仿宋_GB2312" w:cs="仿宋_GB2312"/>
          <w:sz w:val="20"/>
          <w:lang w:bidi="ar"/>
        </w:rPr>
        <w:t>人力资源社会保障部</w:t>
      </w:r>
    </w:p>
    <w:p w14:paraId="38AB306F">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原文链接:</w:t>
      </w:r>
      <w:r>
        <w:t xml:space="preserve"> </w:t>
      </w:r>
      <w:bookmarkStart w:id="19" w:name="OLE_LINK3"/>
      <w:r>
        <w:rPr>
          <w:rFonts w:ascii="仿宋_GB2312" w:hAnsi="Arial" w:eastAsia="仿宋_GB2312" w:cs="仿宋_GB2312"/>
          <w:sz w:val="20"/>
          <w:lang w:bidi="ar"/>
        </w:rPr>
        <w:fldChar w:fldCharType="begin"/>
      </w:r>
      <w:r>
        <w:rPr>
          <w:rFonts w:ascii="仿宋_GB2312" w:hAnsi="Arial" w:eastAsia="仿宋_GB2312" w:cs="仿宋_GB2312"/>
          <w:sz w:val="20"/>
          <w:lang w:bidi="ar"/>
        </w:rPr>
        <w:instrText xml:space="preserve"> HYPERLINK "https://www.mohrss.gov.cn/xxgk2020/fdzdgknr/zcfg/gfxwj/jy/202604/t20260415_573545.html" </w:instrText>
      </w:r>
      <w:r>
        <w:rPr>
          <w:rFonts w:ascii="仿宋_GB2312" w:hAnsi="Arial" w:eastAsia="仿宋_GB2312" w:cs="仿宋_GB2312"/>
          <w:sz w:val="20"/>
          <w:lang w:bidi="ar"/>
        </w:rPr>
        <w:fldChar w:fldCharType="separate"/>
      </w:r>
      <w:r>
        <w:rPr>
          <w:rStyle w:val="16"/>
          <w:rFonts w:ascii="仿宋_GB2312" w:hAnsi="Arial" w:eastAsia="仿宋_GB2312" w:cs="仿宋_GB2312"/>
          <w:sz w:val="20"/>
          <w:lang w:bidi="ar"/>
        </w:rPr>
        <w:t>https://www.mohrss.gov.cn/xxgk2020/fdzdgknr/zcfg/gfxwj/jy/202604/t20260415_573545.html</w:t>
      </w:r>
      <w:bookmarkEnd w:id="19"/>
      <w:r>
        <w:rPr>
          <w:rFonts w:ascii="仿宋_GB2312" w:hAnsi="Arial" w:eastAsia="仿宋_GB2312" w:cs="仿宋_GB2312"/>
          <w:sz w:val="20"/>
          <w:lang w:bidi="ar"/>
        </w:rPr>
        <w:fldChar w:fldCharType="end"/>
      </w:r>
    </w:p>
    <w:p w14:paraId="12FFE873">
      <w:pPr>
        <w:pStyle w:val="4"/>
        <w:wordWrap w:val="0"/>
        <w:spacing w:line="400" w:lineRule="exact"/>
        <w:rPr>
          <w:rFonts w:ascii="仿宋_GB2312" w:hAnsi="Arial" w:eastAsia="仿宋_GB2312" w:cs="仿宋_GB2312"/>
          <w:sz w:val="20"/>
          <w:lang w:bidi="ar"/>
        </w:rPr>
      </w:pPr>
    </w:p>
    <w:p w14:paraId="03AE16FB">
      <w:pPr>
        <w:pStyle w:val="5"/>
        <w:numPr>
          <w:ilvl w:val="0"/>
          <w:numId w:val="4"/>
        </w:numPr>
        <w:ind w:left="432" w:hanging="432"/>
        <w:rPr>
          <w:rFonts w:hint="eastAsia"/>
          <w:sz w:val="32"/>
        </w:rPr>
      </w:pPr>
      <w:bookmarkStart w:id="20" w:name="_Toc227270423"/>
      <w:bookmarkStart w:id="21" w:name="_Toc13244"/>
      <w:r>
        <w:rPr>
          <w:rFonts w:hint="eastAsia"/>
          <w:sz w:val="32"/>
        </w:rPr>
        <w:t>《关于深化投资审批制度改革的意见》</w:t>
      </w:r>
      <w:bookmarkEnd w:id="20"/>
      <w:bookmarkEnd w:id="21"/>
    </w:p>
    <w:p w14:paraId="2330106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为优化投资审批权限配置、提升投资服务便利度、强化项目全过程监管，着力扩大有效投资，国务院办公厅印发意见，从十个方面提出改革举措。</w:t>
      </w:r>
      <w:r>
        <w:rPr>
          <w:rFonts w:hint="eastAsia" w:ascii="仿宋_GB2312" w:hAnsi="仿宋_GB2312" w:eastAsia="仿宋_GB2312" w:cs="仿宋_GB2312"/>
          <w:sz w:val="32"/>
          <w:szCs w:val="32"/>
          <w:lang w:val="en-US" w:eastAsia="zh-CN"/>
        </w:rPr>
        <w:t>提出要</w:t>
      </w:r>
      <w:r>
        <w:rPr>
          <w:rFonts w:hint="eastAsia" w:ascii="仿宋_GB2312" w:hAnsi="仿宋_GB2312" w:eastAsia="仿宋_GB2312" w:cs="仿宋_GB2312"/>
          <w:sz w:val="32"/>
          <w:szCs w:val="32"/>
        </w:rPr>
        <w:t>优化政府投资项目审批权限，厘清中央与地方职责边界。严格履行项目建议书、可行性研究报告等审批程序。动态修订企业投资项目核准目录，明确核准与备案管理范围。强化投资管理与产业、要素资金政策协同，对禁止建设项目不予要素保障。提升审批效能，强化信息系统集约化建设与数据共享。规范招标投标管理。加强项目建设实施管理，完善信息填报制度。压实全过程监管责任</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加强监督检查与信息共享。健全投资项目评价体系，建立决策综合评价和绩效评价制度。增进改革协同衔接</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支持</w:t>
      </w:r>
      <w:r>
        <w:rPr>
          <w:rFonts w:hint="eastAsia" w:ascii="仿宋_GB2312" w:hAnsi="仿宋_GB2312" w:eastAsia="仿宋_GB2312" w:cs="仿宋_GB2312"/>
          <w:b/>
          <w:bCs/>
          <w:sz w:val="32"/>
          <w:szCs w:val="32"/>
        </w:rPr>
        <w:t>民营企业参与重大项目，打造国家投融资综合服务平台</w:t>
      </w:r>
      <w:r>
        <w:rPr>
          <w:rFonts w:hint="eastAsia" w:ascii="仿宋_GB2312" w:hAnsi="仿宋_GB2312" w:eastAsia="仿宋_GB2312" w:cs="仿宋_GB2312"/>
          <w:sz w:val="32"/>
          <w:szCs w:val="32"/>
        </w:rPr>
        <w:t>，创新融资模式，健全价费机制。</w:t>
      </w:r>
      <w:r>
        <w:fldChar w:fldCharType="begin"/>
      </w:r>
      <w:r>
        <w:instrText xml:space="preserve"> HYPERLINK "https://www.gov.cn/yaowen/liebiao/202601/content_7056276.htm" </w:instrText>
      </w:r>
      <w:r>
        <w:fldChar w:fldCharType="separate"/>
      </w:r>
      <w:r>
        <w:fldChar w:fldCharType="end"/>
      </w:r>
    </w:p>
    <w:p w14:paraId="4FD7C46E">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发文日期:</w:t>
      </w:r>
      <w:r>
        <w:rPr>
          <w:rFonts w:hint="eastAsia" w:ascii="仿宋_GB2312" w:hAnsi="Arial" w:eastAsia="仿宋_GB2312" w:cs="仿宋_GB2312"/>
          <w:sz w:val="20"/>
          <w:lang w:val="en-US" w:eastAsia="zh-CN" w:bidi="ar"/>
        </w:rPr>
        <w:t xml:space="preserve"> </w:t>
      </w:r>
      <w:r>
        <w:rPr>
          <w:rFonts w:hint="eastAsia" w:ascii="仿宋_GB2312" w:hAnsi="Arial" w:eastAsia="仿宋_GB2312" w:cs="仿宋_GB2312"/>
          <w:sz w:val="20"/>
          <w:lang w:bidi="ar"/>
        </w:rPr>
        <w:t>2026年</w:t>
      </w:r>
      <w:r>
        <w:rPr>
          <w:rFonts w:hint="eastAsia" w:ascii="仿宋_GB2312" w:hAnsi="Arial" w:eastAsia="仿宋_GB2312" w:cs="仿宋_GB2312"/>
          <w:sz w:val="20"/>
          <w:lang w:val="en-US" w:eastAsia="zh-CN" w:bidi="ar"/>
        </w:rPr>
        <w:t>4</w:t>
      </w:r>
      <w:r>
        <w:rPr>
          <w:rFonts w:hint="eastAsia" w:ascii="仿宋_GB2312" w:hAnsi="Arial" w:eastAsia="仿宋_GB2312" w:cs="仿宋_GB2312"/>
          <w:sz w:val="20"/>
          <w:lang w:bidi="ar"/>
        </w:rPr>
        <w:t>月</w:t>
      </w:r>
      <w:r>
        <w:rPr>
          <w:rFonts w:hint="eastAsia" w:ascii="仿宋_GB2312" w:hAnsi="Arial" w:eastAsia="仿宋_GB2312" w:cs="仿宋_GB2312"/>
          <w:sz w:val="20"/>
          <w:lang w:val="en-US" w:eastAsia="zh-CN" w:bidi="ar"/>
        </w:rPr>
        <w:t>15</w:t>
      </w:r>
      <w:r>
        <w:rPr>
          <w:rFonts w:hint="eastAsia" w:ascii="仿宋_GB2312" w:hAnsi="Arial" w:eastAsia="仿宋_GB2312" w:cs="仿宋_GB2312"/>
          <w:sz w:val="20"/>
          <w:lang w:bidi="ar"/>
        </w:rPr>
        <w:t>日</w:t>
      </w:r>
    </w:p>
    <w:p w14:paraId="48C6F7BF">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发文单位:</w:t>
      </w:r>
      <w:r>
        <w:rPr>
          <w:rFonts w:hint="eastAsia"/>
          <w:color w:val="333333"/>
          <w:sz w:val="21"/>
          <w:shd w:val="clear" w:color="auto" w:fill="FFFFFF"/>
        </w:rPr>
        <w:t xml:space="preserve"> </w:t>
      </w:r>
      <w:r>
        <w:rPr>
          <w:rFonts w:hint="eastAsia" w:ascii="仿宋_GB2312" w:hAnsi="Arial" w:eastAsia="仿宋_GB2312" w:cs="仿宋_GB2312"/>
          <w:sz w:val="20"/>
          <w:lang w:bidi="ar"/>
        </w:rPr>
        <w:t>国务院</w:t>
      </w:r>
    </w:p>
    <w:p w14:paraId="61BC8147">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原文链接:</w:t>
      </w:r>
      <w:r>
        <w:t xml:space="preserve"> </w:t>
      </w:r>
      <w:r>
        <w:rPr>
          <w:rFonts w:ascii="仿宋_GB2312" w:hAnsi="Arial" w:eastAsia="仿宋_GB2312" w:cs="仿宋_GB2312"/>
          <w:sz w:val="20"/>
          <w:lang w:bidi="ar"/>
        </w:rPr>
        <w:fldChar w:fldCharType="begin"/>
      </w:r>
      <w:r>
        <w:rPr>
          <w:rFonts w:ascii="仿宋_GB2312" w:hAnsi="Arial" w:eastAsia="仿宋_GB2312" w:cs="仿宋_GB2312"/>
          <w:sz w:val="20"/>
          <w:lang w:bidi="ar"/>
        </w:rPr>
        <w:instrText xml:space="preserve"> HYPERLINK "https://www.gov.cn/zhengce/zhengceku/202604/content_7065688.htm" </w:instrText>
      </w:r>
      <w:r>
        <w:rPr>
          <w:rFonts w:ascii="仿宋_GB2312" w:hAnsi="Arial" w:eastAsia="仿宋_GB2312" w:cs="仿宋_GB2312"/>
          <w:sz w:val="20"/>
          <w:lang w:bidi="ar"/>
        </w:rPr>
        <w:fldChar w:fldCharType="separate"/>
      </w:r>
      <w:r>
        <w:rPr>
          <w:rStyle w:val="16"/>
          <w:rFonts w:ascii="仿宋_GB2312" w:hAnsi="Arial" w:eastAsia="仿宋_GB2312" w:cs="仿宋_GB2312"/>
          <w:sz w:val="20"/>
          <w:lang w:bidi="ar"/>
        </w:rPr>
        <w:t>https://www.gov.cn/zhengce/zhengceku/202604/content_7065688.htm</w:t>
      </w:r>
      <w:r>
        <w:rPr>
          <w:rFonts w:ascii="仿宋_GB2312" w:hAnsi="Arial" w:eastAsia="仿宋_GB2312" w:cs="仿宋_GB2312"/>
          <w:sz w:val="20"/>
          <w:lang w:bidi="ar"/>
        </w:rPr>
        <w:fldChar w:fldCharType="end"/>
      </w:r>
    </w:p>
    <w:p w14:paraId="0B35B04E">
      <w:pPr>
        <w:ind w:firstLine="640" w:firstLineChars="200"/>
        <w:rPr>
          <w:rFonts w:hint="eastAsia" w:ascii="仿宋_GB2312" w:hAnsi="仿宋_GB2312" w:eastAsia="仿宋_GB2312" w:cs="仿宋_GB2312"/>
          <w:sz w:val="32"/>
          <w:szCs w:val="32"/>
        </w:rPr>
      </w:pPr>
    </w:p>
    <w:p w14:paraId="688C1D18">
      <w:pPr>
        <w:wordWrap w:val="0"/>
        <w:snapToGrid w:val="0"/>
        <w:jc w:val="center"/>
        <w:rPr>
          <w:rFonts w:hint="eastAsia" w:ascii="宋体" w:hAnsi="宋体" w:cs="宋体"/>
          <w:i/>
          <w:iCs/>
          <w:color w:val="666666"/>
          <w:kern w:val="0"/>
          <w:szCs w:val="21"/>
          <w:shd w:val="clear" w:color="auto" w:fill="FFFFFF"/>
          <w:lang w:bidi="ar"/>
        </w:rPr>
      </w:pPr>
      <w:bookmarkStart w:id="22" w:name="_Toc214013984"/>
      <w:r>
        <w:rPr>
          <w:rFonts w:ascii="宋体" w:hAnsi="宋体" w:cs="宋体"/>
          <w:i/>
          <w:iCs/>
          <w:color w:val="666666"/>
          <w:kern w:val="0"/>
          <w:szCs w:val="21"/>
          <w:shd w:val="clear" w:color="auto" w:fill="FFFFFF"/>
        </w:rPr>
        <w:drawing>
          <wp:inline distT="0" distB="0" distL="114300" distR="114300">
            <wp:extent cx="774700" cy="605790"/>
            <wp:effectExtent l="0" t="0" r="6350" b="3810"/>
            <wp:docPr id="16" name="图片 16" descr="湖北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湖北省"/>
                    <pic:cNvPicPr>
                      <a:picLocks noChangeAspect="1"/>
                    </pic:cNvPicPr>
                  </pic:nvPicPr>
                  <pic:blipFill>
                    <a:blip r:embed="rId17"/>
                    <a:srcRect r="3217" b="39995"/>
                    <a:stretch>
                      <a:fillRect/>
                    </a:stretch>
                  </pic:blipFill>
                  <pic:spPr>
                    <a:xfrm>
                      <a:off x="0" y="0"/>
                      <a:ext cx="780678" cy="610964"/>
                    </a:xfrm>
                    <a:prstGeom prst="rect">
                      <a:avLst/>
                    </a:prstGeom>
                    <a:ln>
                      <a:noFill/>
                    </a:ln>
                  </pic:spPr>
                </pic:pic>
              </a:graphicData>
            </a:graphic>
          </wp:inline>
        </w:drawing>
      </w:r>
    </w:p>
    <w:bookmarkEnd w:id="22"/>
    <w:p w14:paraId="62452059">
      <w:pPr>
        <w:pStyle w:val="3"/>
        <w:wordWrap w:val="0"/>
        <w:rPr>
          <w:rFonts w:hint="eastAsia" w:ascii="黑体" w:hAnsi="黑体" w:eastAsia="黑体"/>
        </w:rPr>
      </w:pPr>
      <w:bookmarkStart w:id="23" w:name="_Toc295008221"/>
      <w:bookmarkStart w:id="24" w:name="_Toc29644"/>
      <w:bookmarkStart w:id="25" w:name="_Toc19713"/>
      <w:bookmarkStart w:id="26" w:name="_Toc441"/>
      <w:bookmarkStart w:id="27" w:name="_Toc214013985"/>
      <w:r>
        <w:rPr>
          <w:rFonts w:hint="eastAsia" w:ascii="黑体" w:hAnsi="黑体" w:eastAsia="黑体"/>
        </w:rPr>
        <w:t>湖北省</w:t>
      </w:r>
      <w:bookmarkEnd w:id="23"/>
      <w:bookmarkEnd w:id="24"/>
      <w:bookmarkEnd w:id="25"/>
      <w:bookmarkEnd w:id="26"/>
    </w:p>
    <w:p w14:paraId="54D19A40">
      <w:pPr>
        <w:pStyle w:val="5"/>
        <w:numPr>
          <w:ilvl w:val="0"/>
          <w:numId w:val="5"/>
        </w:numPr>
        <w:wordWrap w:val="0"/>
        <w:rPr>
          <w:rFonts w:hint="eastAsia"/>
          <w:sz w:val="32"/>
        </w:rPr>
      </w:pPr>
      <w:bookmarkStart w:id="28" w:name="_Toc29381"/>
      <w:bookmarkStart w:id="29" w:name="_Toc227270430"/>
      <w:r>
        <w:rPr>
          <w:rFonts w:hint="eastAsia"/>
          <w:sz w:val="32"/>
        </w:rPr>
        <w:t>《湖北省“人工智能+制造”专项行动实施方案》</w:t>
      </w:r>
      <w:bookmarkEnd w:id="28"/>
    </w:p>
    <w:p w14:paraId="60EDAE8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为深入贯彻国家“人工智能+”战略，落实工信部等八部门相关意见，湖北省制定该方案，以促进人工智能与制造业深度融合。目标到2027年，建成100个国内先进行业垂直大模型，推出100个以上高水平工业智能体，打造50个以上工业高质量数据集，发布200个以上典型应用场景，培育1200家以上智能工厂，使全省融合发展水平进入全国第一梯队。</w:t>
      </w:r>
    </w:p>
    <w:p w14:paraId="723C47F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方案提出六大行动：底座筑基行动聚焦工业模型创新、数据开发利用和智能算力供给；产品焕新行动培育工业智能体新业态、推动智能装备突破及智能终端跃升；场景渗透行动在研发设计、中试验证、生产制造、营销服务、运营管理五大环节推进人工智能应用；行业赋能行动针对电子信息、汽车、原材料、消费品、医药等行业制定具体措施；协同共建行动加快跨区域协同与多领域融合赋能；生态优化行动从壮大企业主体、建强发展载体、畅通供需对接、强化安全保障四方面优化发展环境。省经信厅牵头实施，建立协同机制，统筹专项资金，实行“揭榜挂帅”，支持重大项目。</w:t>
      </w:r>
    </w:p>
    <w:p w14:paraId="1F638941">
      <w:pPr>
        <w:pStyle w:val="4"/>
        <w:wordWrap w:val="0"/>
        <w:spacing w:line="400" w:lineRule="exact"/>
        <w:rPr>
          <w:rFonts w:hint="eastAsia" w:ascii="仿宋_GB2312" w:hAnsi="Arial" w:eastAsia="仿宋_GB2312" w:cs="仿宋_GB2312"/>
          <w:sz w:val="20"/>
          <w:lang w:bidi="ar"/>
        </w:rPr>
      </w:pPr>
      <w:r>
        <w:rPr>
          <w:rFonts w:hint="eastAsia" w:ascii="仿宋_GB2312" w:hAnsi="Arial" w:eastAsia="仿宋_GB2312" w:cs="仿宋_GB2312"/>
          <w:sz w:val="20"/>
          <w:lang w:bidi="ar"/>
        </w:rPr>
        <w:t>发文日期: 2026年4月13日</w:t>
      </w:r>
    </w:p>
    <w:p w14:paraId="36AF3284">
      <w:pPr>
        <w:pStyle w:val="4"/>
        <w:wordWrap w:val="0"/>
        <w:spacing w:line="400" w:lineRule="exact"/>
        <w:rPr>
          <w:rFonts w:hint="eastAsia" w:ascii="仿宋_GB2312" w:hAnsi="Arial" w:eastAsia="仿宋_GB2312" w:cs="仿宋_GB2312"/>
          <w:sz w:val="20"/>
          <w:lang w:bidi="ar"/>
        </w:rPr>
      </w:pPr>
      <w:r>
        <w:rPr>
          <w:rFonts w:hint="eastAsia" w:ascii="仿宋_GB2312" w:hAnsi="Arial" w:eastAsia="仿宋_GB2312" w:cs="仿宋_GB2312"/>
          <w:sz w:val="20"/>
          <w:lang w:bidi="ar"/>
        </w:rPr>
        <w:t>发文单位: 湖北省经济和信息化厅 中共湖北省委网络安全和信息化委员会办公室 湖北省发展和改革委员会 湖北省科学技术厅 湖北省人民政府国有资产监督管理委员会 湖北省市场监督管理局 湖北省数据局 湖北省通信管理局</w:t>
      </w:r>
    </w:p>
    <w:p w14:paraId="299CEC10">
      <w:pPr>
        <w:pStyle w:val="4"/>
        <w:wordWrap w:val="0"/>
        <w:spacing w:line="400" w:lineRule="exact"/>
        <w:rPr>
          <w:rFonts w:hint="eastAsia" w:ascii="仿宋_GB2312" w:hAnsi="Arial" w:eastAsia="仿宋_GB2312" w:cs="仿宋_GB2312"/>
          <w:sz w:val="20"/>
          <w:lang w:bidi="ar"/>
        </w:rPr>
      </w:pPr>
      <w:r>
        <w:rPr>
          <w:rFonts w:hint="eastAsia" w:ascii="仿宋_GB2312" w:hAnsi="Arial" w:eastAsia="仿宋_GB2312" w:cs="仿宋_GB2312"/>
          <w:sz w:val="20"/>
          <w:lang w:bidi="ar"/>
        </w:rPr>
        <w:t xml:space="preserve">原文链接: </w:t>
      </w:r>
      <w:r>
        <w:rPr>
          <w:rFonts w:hint="eastAsia" w:ascii="仿宋_GB2312" w:hAnsi="Arial" w:eastAsia="仿宋_GB2312" w:cs="仿宋_GB2312"/>
          <w:sz w:val="20"/>
          <w:lang w:bidi="ar"/>
        </w:rPr>
        <w:fldChar w:fldCharType="begin"/>
      </w:r>
      <w:r>
        <w:rPr>
          <w:rFonts w:hint="eastAsia" w:ascii="仿宋_GB2312" w:hAnsi="Arial" w:eastAsia="仿宋_GB2312" w:cs="仿宋_GB2312"/>
          <w:sz w:val="20"/>
          <w:lang w:bidi="ar"/>
        </w:rPr>
        <w:instrText xml:space="preserve"> HYPERLINK "http://jxt.hubei.gov.cn/fbjd/zc/gfxwj/202604/t20260413_5913081.shtml" </w:instrText>
      </w:r>
      <w:r>
        <w:rPr>
          <w:rFonts w:hint="eastAsia" w:ascii="仿宋_GB2312" w:hAnsi="Arial" w:eastAsia="仿宋_GB2312" w:cs="仿宋_GB2312"/>
          <w:sz w:val="20"/>
          <w:lang w:bidi="ar"/>
        </w:rPr>
        <w:fldChar w:fldCharType="separate"/>
      </w:r>
      <w:r>
        <w:rPr>
          <w:rStyle w:val="17"/>
          <w:rFonts w:hint="eastAsia" w:ascii="仿宋_GB2312" w:hAnsi="Arial" w:eastAsia="仿宋_GB2312" w:cs="仿宋_GB2312"/>
          <w:sz w:val="20"/>
          <w:lang w:bidi="ar"/>
        </w:rPr>
        <w:t>http://jxt.hubei.gov.cn/fbjd/zc/gfxwj/202604/t20260413_5913081.shtml</w:t>
      </w:r>
      <w:r>
        <w:rPr>
          <w:rFonts w:hint="eastAsia" w:ascii="仿宋_GB2312" w:hAnsi="Arial" w:eastAsia="仿宋_GB2312" w:cs="仿宋_GB2312"/>
          <w:sz w:val="20"/>
          <w:lang w:bidi="ar"/>
        </w:rPr>
        <w:fldChar w:fldCharType="end"/>
      </w:r>
    </w:p>
    <w:p w14:paraId="5603D75B">
      <w:pPr>
        <w:pStyle w:val="4"/>
        <w:wordWrap w:val="0"/>
        <w:spacing w:line="400" w:lineRule="exact"/>
        <w:rPr>
          <w:rFonts w:hint="eastAsia" w:ascii="仿宋_GB2312" w:hAnsi="Arial" w:eastAsia="仿宋_GB2312" w:cs="仿宋_GB2312"/>
          <w:sz w:val="20"/>
          <w:lang w:bidi="ar"/>
        </w:rPr>
      </w:pPr>
    </w:p>
    <w:p w14:paraId="12DB2C2D">
      <w:pPr>
        <w:pStyle w:val="5"/>
        <w:numPr>
          <w:ilvl w:val="0"/>
          <w:numId w:val="5"/>
        </w:numPr>
        <w:wordWrap w:val="0"/>
        <w:rPr>
          <w:rFonts w:hint="eastAsia"/>
          <w:sz w:val="32"/>
        </w:rPr>
      </w:pPr>
      <w:bookmarkStart w:id="30" w:name="_Toc31237"/>
      <w:r>
        <w:rPr>
          <w:rFonts w:hint="eastAsia"/>
          <w:sz w:val="32"/>
        </w:rPr>
        <w:t>《关于开展2026年专精特新 “小巨人”企业推荐和复核工作的通知》</w:t>
      </w:r>
      <w:bookmarkEnd w:id="29"/>
      <w:bookmarkEnd w:id="30"/>
    </w:p>
    <w:p w14:paraId="7D3A763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湖北省经信厅发布通知，组织开展2026年专精特新“小巨人”企业认定和复核工作。认定申报范围为湖北省有效期内的省级专精特新中小企业，复核范围包括2023年工信部认定的第五批和复核通过的第二批专精特新“小巨人”企业。</w:t>
      </w:r>
    </w:p>
    <w:p w14:paraId="1A04E27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申报与复核程序方面，企业需于2026年4月25日至5月25日登录工信部优质中小企业梯度培育平台填报。市州经信部门于6月5日前完成初核并报送相关材料。工作要求各地强化审核责任，提供免费咨询辅导，建立“一企一专员”机制，严防中介干预，对复核未通过企业衔接开展省级专精特新中小企业复核。</w:t>
      </w:r>
      <w:r>
        <w:fldChar w:fldCharType="begin"/>
      </w:r>
      <w:r>
        <w:instrText xml:space="preserve"> HYPERLINK "https://www.gov.cn/yaowen/liebiao/202601/content_7056276.htm" </w:instrText>
      </w:r>
      <w:r>
        <w:fldChar w:fldCharType="separate"/>
      </w:r>
      <w:r>
        <w:fldChar w:fldCharType="end"/>
      </w:r>
    </w:p>
    <w:p w14:paraId="48700F2C">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发文日期:</w:t>
      </w:r>
      <w:r>
        <w:rPr>
          <w:rFonts w:hint="eastAsia" w:ascii="仿宋_GB2312" w:hAnsi="Arial" w:eastAsia="仿宋_GB2312" w:cs="仿宋_GB2312"/>
          <w:sz w:val="20"/>
          <w:lang w:val="en-US" w:eastAsia="zh-CN" w:bidi="ar"/>
        </w:rPr>
        <w:t xml:space="preserve"> </w:t>
      </w:r>
      <w:r>
        <w:rPr>
          <w:rFonts w:hint="eastAsia" w:ascii="仿宋_GB2312" w:hAnsi="Arial" w:eastAsia="仿宋_GB2312" w:cs="仿宋_GB2312"/>
          <w:sz w:val="20"/>
          <w:lang w:bidi="ar"/>
        </w:rPr>
        <w:t>2026年4月10日</w:t>
      </w:r>
    </w:p>
    <w:p w14:paraId="0E02EA12">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发文单位:</w:t>
      </w:r>
      <w:r>
        <w:rPr>
          <w:rFonts w:hint="eastAsia"/>
        </w:rPr>
        <w:t xml:space="preserve"> </w:t>
      </w:r>
      <w:r>
        <w:rPr>
          <w:rFonts w:hint="eastAsia" w:ascii="仿宋_GB2312" w:hAnsi="Arial" w:eastAsia="仿宋_GB2312" w:cs="仿宋_GB2312"/>
          <w:sz w:val="20"/>
          <w:lang w:bidi="ar"/>
        </w:rPr>
        <w:t>湖北省经济和信息化厅</w:t>
      </w:r>
    </w:p>
    <w:p w14:paraId="20DA7B46">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原文链接:</w:t>
      </w:r>
      <w:r>
        <w:rPr>
          <w:rFonts w:hint="eastAsia" w:ascii="仿宋_GB2312" w:hAnsi="Arial" w:eastAsia="仿宋_GB2312" w:cs="仿宋_GB2312"/>
          <w:sz w:val="20"/>
          <w:lang w:val="en-US" w:eastAsia="zh-CN" w:bidi="ar"/>
        </w:rPr>
        <w:t xml:space="preserve"> </w:t>
      </w:r>
      <w:r>
        <w:rPr>
          <w:rFonts w:ascii="仿宋_GB2312" w:hAnsi="Arial" w:eastAsia="仿宋_GB2312" w:cs="仿宋_GB2312"/>
          <w:sz w:val="20"/>
          <w:lang w:bidi="ar"/>
        </w:rPr>
        <w:fldChar w:fldCharType="begin"/>
      </w:r>
      <w:r>
        <w:rPr>
          <w:rFonts w:ascii="仿宋_GB2312" w:hAnsi="Arial" w:eastAsia="仿宋_GB2312" w:cs="仿宋_GB2312"/>
          <w:sz w:val="20"/>
          <w:lang w:bidi="ar"/>
        </w:rPr>
        <w:instrText xml:space="preserve"> HYPERLINK "http://jxt.hubei.gov.cn/fbjd/zc/qtzdgkwj/gwfb/202604/t20260410_5911749.shtml" </w:instrText>
      </w:r>
      <w:r>
        <w:rPr>
          <w:rFonts w:ascii="仿宋_GB2312" w:hAnsi="Arial" w:eastAsia="仿宋_GB2312" w:cs="仿宋_GB2312"/>
          <w:sz w:val="20"/>
          <w:lang w:bidi="ar"/>
        </w:rPr>
        <w:fldChar w:fldCharType="separate"/>
      </w:r>
      <w:r>
        <w:rPr>
          <w:rStyle w:val="17"/>
          <w:rFonts w:ascii="仿宋_GB2312" w:hAnsi="Arial" w:eastAsia="仿宋_GB2312" w:cs="仿宋_GB2312"/>
          <w:sz w:val="20"/>
          <w:lang w:bidi="ar"/>
        </w:rPr>
        <w:t xml:space="preserve">http://jxt.hubei.gov.cn/fbjd/zc/qtzdgkwj/gwfb/202604/t20260410_5911749.shtml </w:t>
      </w:r>
      <w:r>
        <w:rPr>
          <w:rFonts w:ascii="仿宋_GB2312" w:hAnsi="Arial" w:eastAsia="仿宋_GB2312" w:cs="仿宋_GB2312"/>
          <w:sz w:val="20"/>
          <w:lang w:bidi="ar"/>
        </w:rPr>
        <w:fldChar w:fldCharType="end"/>
      </w:r>
    </w:p>
    <w:p w14:paraId="78B7F1E3"/>
    <w:p w14:paraId="43C779EA">
      <w:pPr>
        <w:pStyle w:val="5"/>
        <w:numPr>
          <w:ilvl w:val="0"/>
          <w:numId w:val="4"/>
        </w:numPr>
        <w:wordWrap w:val="0"/>
        <w:ind w:left="0" w:firstLine="0"/>
        <w:rPr>
          <w:rFonts w:hint="eastAsia"/>
          <w:sz w:val="32"/>
        </w:rPr>
      </w:pPr>
      <w:bookmarkStart w:id="31" w:name="_Toc227270431"/>
      <w:bookmarkStart w:id="32" w:name="_Toc21195"/>
      <w:r>
        <w:rPr>
          <w:rFonts w:hint="eastAsia"/>
          <w:sz w:val="32"/>
        </w:rPr>
        <w:t>《关于组织开展2026年度国家中小企业特色产业集群推荐及2023年度集群复核工作的通知</w:t>
      </w:r>
      <w:r>
        <w:rPr>
          <w:rFonts w:hint="eastAsia"/>
          <w:sz w:val="32"/>
        </w:rPr>
        <w:t>》</w:t>
      </w:r>
      <w:bookmarkEnd w:id="31"/>
      <w:bookmarkEnd w:id="32"/>
    </w:p>
    <w:p w14:paraId="7F6A97C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为落实工信部相关要求，做好湖北省国家级中小企业特色产业集群遴选推荐及2023年度集群复核工作，省经信厅发布通知明确相关事项。</w:t>
      </w:r>
    </w:p>
    <w:p w14:paraId="569CE7F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申报推荐方面，由集群所在地县级中小企业主管部门自愿申报，填写申报表并提供佐证材料；市（州）经信部门负责受理、初审及实地抽查，每个市（州）、直管市推荐数量不超过1个，申报材料须于2026年5月15日前加盖公章报送至省经信厅中小企业发展处。复核工作针对2023年度工信部认定的集群，由县级主管部门填报复核申报表并提交材料，市州经信局初审核查后统一报送，复核材料与推荐材料同步于5月15日前按相同格式、份数及方式报送。</w:t>
      </w:r>
      <w:r>
        <w:fldChar w:fldCharType="begin"/>
      </w:r>
      <w:r>
        <w:instrText xml:space="preserve"> HYPERLINK "https://www.gov.cn/yaowen/liebiao/202601/content_7056276.htm" </w:instrText>
      </w:r>
      <w:r>
        <w:fldChar w:fldCharType="separate"/>
      </w:r>
      <w:r>
        <w:fldChar w:fldCharType="end"/>
      </w:r>
    </w:p>
    <w:p w14:paraId="5C7ACB89">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发文日期:</w:t>
      </w:r>
      <w:r>
        <w:rPr>
          <w:rFonts w:hint="eastAsia" w:ascii="仿宋_GB2312" w:hAnsi="Arial" w:eastAsia="仿宋_GB2312" w:cs="仿宋_GB2312"/>
          <w:sz w:val="20"/>
          <w:lang w:val="en-US" w:eastAsia="zh-CN" w:bidi="ar"/>
        </w:rPr>
        <w:t xml:space="preserve"> </w:t>
      </w:r>
      <w:r>
        <w:rPr>
          <w:rFonts w:hint="eastAsia" w:ascii="仿宋_GB2312" w:hAnsi="Arial" w:eastAsia="仿宋_GB2312" w:cs="仿宋_GB2312"/>
          <w:sz w:val="20"/>
          <w:lang w:bidi="ar"/>
        </w:rPr>
        <w:t>2026年4月14日</w:t>
      </w:r>
    </w:p>
    <w:p w14:paraId="6DDF2F71">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发文单位:</w:t>
      </w:r>
      <w:r>
        <w:rPr>
          <w:rFonts w:hint="eastAsia" w:ascii="仿宋_GB2312" w:hAnsi="Arial" w:eastAsia="仿宋_GB2312" w:cs="仿宋_GB2312"/>
          <w:sz w:val="20"/>
          <w:lang w:val="en-US" w:eastAsia="zh-CN" w:bidi="ar"/>
        </w:rPr>
        <w:t xml:space="preserve"> </w:t>
      </w:r>
      <w:r>
        <w:rPr>
          <w:rFonts w:ascii="仿宋_GB2312" w:hAnsi="Arial" w:eastAsia="仿宋_GB2312" w:cs="仿宋_GB2312"/>
          <w:sz w:val="20"/>
          <w:lang w:bidi="ar"/>
        </w:rPr>
        <w:t>湖北省经济和信息化厅</w:t>
      </w:r>
    </w:p>
    <w:p w14:paraId="262BF8BD">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原文链接:</w:t>
      </w:r>
      <w:r>
        <w:t xml:space="preserve"> </w:t>
      </w:r>
      <w:r>
        <w:rPr>
          <w:rFonts w:ascii="仿宋_GB2312" w:hAnsi="Arial" w:eastAsia="仿宋_GB2312" w:cs="仿宋_GB2312"/>
          <w:sz w:val="20"/>
          <w:lang w:bidi="ar"/>
        </w:rPr>
        <w:fldChar w:fldCharType="begin"/>
      </w:r>
      <w:r>
        <w:rPr>
          <w:rFonts w:ascii="仿宋_GB2312" w:hAnsi="Arial" w:eastAsia="仿宋_GB2312" w:cs="仿宋_GB2312"/>
          <w:sz w:val="20"/>
          <w:lang w:bidi="ar"/>
        </w:rPr>
        <w:instrText xml:space="preserve"> HYPERLINK "http://jxt.hubei.gov.cn/fbjd/zc/qtzdgkwj/gwfb/202604/t20260414_5914178.shtml" </w:instrText>
      </w:r>
      <w:r>
        <w:rPr>
          <w:rFonts w:ascii="仿宋_GB2312" w:hAnsi="Arial" w:eastAsia="仿宋_GB2312" w:cs="仿宋_GB2312"/>
          <w:sz w:val="20"/>
          <w:lang w:bidi="ar"/>
        </w:rPr>
        <w:fldChar w:fldCharType="separate"/>
      </w:r>
      <w:r>
        <w:rPr>
          <w:rStyle w:val="17"/>
          <w:rFonts w:ascii="仿宋_GB2312" w:hAnsi="Arial" w:eastAsia="仿宋_GB2312" w:cs="仿宋_GB2312"/>
          <w:sz w:val="20"/>
          <w:lang w:bidi="ar"/>
        </w:rPr>
        <w:t xml:space="preserve">http://jxt.hubei.gov.cn/fbjd/zc/qtzdgkwj/gwfb/202604/t20260414_5914178.shtml </w:t>
      </w:r>
      <w:r>
        <w:rPr>
          <w:rFonts w:ascii="仿宋_GB2312" w:hAnsi="Arial" w:eastAsia="仿宋_GB2312" w:cs="仿宋_GB2312"/>
          <w:sz w:val="20"/>
          <w:lang w:bidi="ar"/>
        </w:rPr>
        <w:fldChar w:fldCharType="end"/>
      </w:r>
    </w:p>
    <w:p w14:paraId="7FF239B5"/>
    <w:p w14:paraId="1795B91F">
      <w:pPr>
        <w:pStyle w:val="5"/>
        <w:numPr>
          <w:ilvl w:val="0"/>
          <w:numId w:val="4"/>
        </w:numPr>
        <w:wordWrap w:val="0"/>
        <w:ind w:left="0" w:firstLine="0"/>
        <w:rPr>
          <w:rFonts w:hint="eastAsia"/>
          <w:sz w:val="32"/>
        </w:rPr>
      </w:pPr>
      <w:r>
        <w:rPr>
          <w:rFonts w:hint="eastAsia"/>
          <w:sz w:val="32"/>
        </w:rPr>
        <w:t>《湖北省加强数据科技创新三年行动计划》</w:t>
      </w:r>
    </w:p>
    <w:p w14:paraId="76789B9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为贯彻落实国家数据局相关意见，湖北省制定《加强数据科技创新三年行动计划》，推动数据领域科技创新与产业创新深度融合。计划以习近平新时代中国特色社会主义思想为指导，目标到2028年布局一批省部级创新平台，培育超1000家数据科技创新主体，形成产学研用深度融合的创新体系。主要实施五大行动：关键技术攻关行动，聚焦数据供给、流通、利用、安全等技术，设立联合基金并推进技术试验验证与场景应用；科创能力筑基行动，优化算力基础设施，推动科研数据共享，培育高能级创新平台，加强标准规范建设；两创融合赋能行动，打造武汉数据科技创新高地，壮大数智经济核心产业，促进科技成果转化；创新生态培育行动，培育创新主体，加强数字人才引育，加大金融支持，深化国际交流合作。省数据局将建立常态化机制，做好协调联动与成效评估，推广典型案例。</w:t>
      </w:r>
    </w:p>
    <w:p w14:paraId="78BD7ADD">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发文日期:</w:t>
      </w:r>
      <w:r>
        <w:rPr>
          <w:rFonts w:hint="eastAsia" w:ascii="仿宋_GB2312" w:hAnsi="Arial" w:eastAsia="仿宋_GB2312" w:cs="仿宋_GB2312"/>
          <w:sz w:val="20"/>
          <w:lang w:val="en-US" w:eastAsia="zh-CN" w:bidi="ar"/>
        </w:rPr>
        <w:t xml:space="preserve"> </w:t>
      </w:r>
      <w:r>
        <w:rPr>
          <w:rFonts w:hint="eastAsia" w:ascii="仿宋_GB2312" w:hAnsi="Arial" w:eastAsia="仿宋_GB2312" w:cs="仿宋_GB2312"/>
          <w:sz w:val="20"/>
          <w:lang w:bidi="ar"/>
        </w:rPr>
        <w:t>2026年4月10日</w:t>
      </w:r>
    </w:p>
    <w:p w14:paraId="453ECC2A">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发文单位: 湖北省数据局</w:t>
      </w:r>
      <w:r>
        <w:rPr>
          <w:rFonts w:hint="eastAsia" w:ascii="仿宋_GB2312" w:hAnsi="Arial" w:eastAsia="仿宋_GB2312" w:cs="仿宋_GB2312"/>
          <w:sz w:val="20"/>
          <w:lang w:val="en-US" w:eastAsia="zh-CN" w:bidi="ar"/>
        </w:rPr>
        <w:t xml:space="preserve"> </w:t>
      </w:r>
      <w:r>
        <w:rPr>
          <w:rFonts w:hint="eastAsia" w:ascii="仿宋_GB2312" w:hAnsi="Arial" w:eastAsia="仿宋_GB2312" w:cs="仿宋_GB2312"/>
          <w:sz w:val="20"/>
          <w:lang w:bidi="ar"/>
        </w:rPr>
        <w:t>湖北省科技厅</w:t>
      </w:r>
      <w:r>
        <w:rPr>
          <w:rFonts w:hint="eastAsia" w:ascii="仿宋_GB2312" w:hAnsi="Arial" w:eastAsia="仿宋_GB2312" w:cs="仿宋_GB2312"/>
          <w:sz w:val="20"/>
          <w:lang w:val="en-US" w:eastAsia="zh-CN" w:bidi="ar"/>
        </w:rPr>
        <w:t xml:space="preserve"> </w:t>
      </w:r>
      <w:r>
        <w:rPr>
          <w:rFonts w:hint="eastAsia" w:ascii="仿宋_GB2312" w:hAnsi="Arial" w:eastAsia="仿宋_GB2312" w:cs="仿宋_GB2312"/>
          <w:sz w:val="20"/>
          <w:lang w:bidi="ar"/>
        </w:rPr>
        <w:t>湖北省经济和信息化厅</w:t>
      </w:r>
    </w:p>
    <w:p w14:paraId="1A8CA847">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原文链接:</w:t>
      </w:r>
      <w:r>
        <w:t xml:space="preserve"> </w:t>
      </w:r>
      <w:r>
        <w:rPr>
          <w:rFonts w:hint="eastAsia" w:ascii="仿宋_GB2312" w:hAnsi="Arial" w:eastAsia="仿宋_GB2312" w:cs="仿宋_GB2312"/>
          <w:sz w:val="20"/>
          <w:lang w:bidi="ar"/>
        </w:rPr>
        <w:fldChar w:fldCharType="begin"/>
      </w:r>
      <w:r>
        <w:rPr>
          <w:rFonts w:hint="eastAsia" w:ascii="仿宋_GB2312" w:hAnsi="Arial" w:eastAsia="仿宋_GB2312" w:cs="仿宋_GB2312"/>
          <w:sz w:val="20"/>
          <w:lang w:bidi="ar"/>
        </w:rPr>
        <w:instrText xml:space="preserve"> HYPERLINK "https://sjj.hubei.gov.cn/zfxxgk/zc/gfxwj/202604/t20260410_5911717.shtml" </w:instrText>
      </w:r>
      <w:r>
        <w:rPr>
          <w:rFonts w:hint="eastAsia" w:ascii="仿宋_GB2312" w:hAnsi="Arial" w:eastAsia="仿宋_GB2312" w:cs="仿宋_GB2312"/>
          <w:sz w:val="20"/>
          <w:lang w:bidi="ar"/>
        </w:rPr>
        <w:fldChar w:fldCharType="separate"/>
      </w:r>
      <w:r>
        <w:rPr>
          <w:rStyle w:val="16"/>
          <w:rFonts w:hint="eastAsia" w:ascii="仿宋_GB2312" w:hAnsi="Arial" w:eastAsia="仿宋_GB2312" w:cs="仿宋_GB2312"/>
          <w:sz w:val="20"/>
          <w:lang w:bidi="ar"/>
        </w:rPr>
        <w:t>https://sjj.hubei.gov.cn/zfxxgk/zc/gfxwj/202604/t20260410_5911717.shtml</w:t>
      </w:r>
      <w:r>
        <w:rPr>
          <w:rFonts w:hint="eastAsia" w:ascii="仿宋_GB2312" w:hAnsi="Arial" w:eastAsia="仿宋_GB2312" w:cs="仿宋_GB2312"/>
          <w:sz w:val="20"/>
          <w:lang w:bidi="ar"/>
        </w:rPr>
        <w:fldChar w:fldCharType="end"/>
      </w:r>
    </w:p>
    <w:p w14:paraId="2D48CD3C">
      <w:pPr>
        <w:ind w:firstLine="640" w:firstLineChars="200"/>
        <w:rPr>
          <w:rFonts w:hint="eastAsia" w:ascii="仿宋_GB2312" w:hAnsi="仿宋_GB2312" w:eastAsia="仿宋_GB2312" w:cs="仿宋_GB2312"/>
          <w:sz w:val="32"/>
          <w:szCs w:val="32"/>
        </w:rPr>
      </w:pPr>
    </w:p>
    <w:bookmarkEnd w:id="27"/>
    <w:p w14:paraId="0448B0F5">
      <w:pPr>
        <w:pStyle w:val="2"/>
        <w:wordWrap w:val="0"/>
        <w:rPr>
          <w:rFonts w:hint="eastAsia" w:ascii="宋体" w:hAnsi="宋体" w:eastAsia="宋体" w:cs="宋体"/>
          <w:i/>
          <w:iCs/>
          <w:color w:val="666666"/>
          <w:kern w:val="0"/>
          <w:sz w:val="36"/>
          <w:szCs w:val="36"/>
          <w:shd w:val="clear" w:color="auto" w:fill="FFFFFF"/>
          <w:lang w:bidi="ar"/>
        </w:rPr>
      </w:pPr>
      <w:bookmarkStart w:id="33" w:name="_Toc214013989"/>
      <w:bookmarkStart w:id="34" w:name="_Toc17369"/>
      <w:r>
        <w:rPr>
          <w:rFonts w:hint="eastAsia"/>
          <w:sz w:val="36"/>
          <w:szCs w:val="36"/>
        </w:rPr>
        <mc:AlternateContent>
          <mc:Choice Requires="wps">
            <w:drawing>
              <wp:anchor distT="0" distB="0" distL="114300" distR="114300" simplePos="0" relativeHeight="251668480" behindDoc="0" locked="0" layoutInCell="1" allowOverlap="1">
                <wp:simplePos x="0" y="0"/>
                <wp:positionH relativeFrom="column">
                  <wp:posOffset>3640455</wp:posOffset>
                </wp:positionH>
                <wp:positionV relativeFrom="paragraph">
                  <wp:posOffset>187325</wp:posOffset>
                </wp:positionV>
                <wp:extent cx="1986915" cy="1905"/>
                <wp:effectExtent l="0" t="0" r="0" b="0"/>
                <wp:wrapNone/>
                <wp:docPr id="17" name="直线 15"/>
                <wp:cNvGraphicFramePr/>
                <a:graphic xmlns:a="http://schemas.openxmlformats.org/drawingml/2006/main">
                  <a:graphicData uri="http://schemas.microsoft.com/office/word/2010/wordprocessingShape">
                    <wps:wsp>
                      <wps:cNvCnPr/>
                      <wps:spPr>
                        <a:xfrm>
                          <a:off x="0" y="0"/>
                          <a:ext cx="1986915" cy="190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5" o:spid="_x0000_s1026" o:spt="20" style="position:absolute;left:0pt;margin-left:286.65pt;margin-top:14.75pt;height:0.15pt;width:156.45pt;z-index:251668480;mso-width-relative:page;mso-height-relative:page;" filled="f" stroked="t" coordsize="21600,21600" o:gfxdata="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N4L8yvX&#10;AAAACQEAAA8AAAAAAAAAAQAgAAAAIgAAAGRycy9kb3ducmV2LnhtbFBLAQIUABQAAAAIAIdO4kC4&#10;phCx6AEAANQDAAAOAAAAAAAAAAEAIAAAACYBAABkcnMvZTJvRG9jLnhtbFBLBQYAAAAABgAGAFkB&#10;AACABQAAAAA=&#10;">
                <v:fill on="f" focussize="0,0"/>
                <v:stroke weight="0.5pt" color="#4F81BD" joinstyle="round"/>
                <v:imagedata o:title=""/>
                <o:lock v:ext="edit" aspectratio="f"/>
              </v:line>
            </w:pict>
          </mc:Fallback>
        </mc:AlternateContent>
      </w:r>
      <w:r>
        <w:rPr>
          <w:rFonts w:hint="eastAsia"/>
          <w:sz w:val="36"/>
          <w:szCs w:val="36"/>
        </w:rPr>
        <mc:AlternateContent>
          <mc:Choice Requires="wps">
            <w:drawing>
              <wp:anchor distT="0" distB="0" distL="114300" distR="114300" simplePos="0" relativeHeight="251667456" behindDoc="0" locked="0" layoutInCell="1" allowOverlap="1">
                <wp:simplePos x="0" y="0"/>
                <wp:positionH relativeFrom="column">
                  <wp:posOffset>-3175</wp:posOffset>
                </wp:positionH>
                <wp:positionV relativeFrom="paragraph">
                  <wp:posOffset>194310</wp:posOffset>
                </wp:positionV>
                <wp:extent cx="2000885" cy="3175"/>
                <wp:effectExtent l="0" t="0" r="0" b="0"/>
                <wp:wrapNone/>
                <wp:docPr id="18" name="直线 16"/>
                <wp:cNvGraphicFramePr/>
                <a:graphic xmlns:a="http://schemas.openxmlformats.org/drawingml/2006/main">
                  <a:graphicData uri="http://schemas.microsoft.com/office/word/2010/wordprocessingShape">
                    <wps:wsp>
                      <wps:cNvCnPr/>
                      <wps:spPr>
                        <a:xfrm flipV="1">
                          <a:off x="0" y="0"/>
                          <a:ext cx="2000885" cy="317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6" o:spid="_x0000_s1026" o:spt="20" style="position:absolute;left:0pt;flip:y;margin-left:-0.25pt;margin-top:15.3pt;height:0.25pt;width:157.55pt;z-index:251667456;mso-width-relative:page;mso-height-relative:page;" filled="f" stroked="t" coordsize="21600,21600" o:gfxdata="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Njd&#10;ImHWAAAABwEAAA8AAAAAAAAAAQAgAAAAIgAAAGRycy9kb3ducmV2LnhtbFBLAQIUABQAAAAIAIdO&#10;4kB+948Y7AEAAN4DAAAOAAAAAAAAAAEAIAAAACUBAABkcnMvZTJvRG9jLnhtbFBLBQYAAAAABgAG&#10;AFkBAACDBQAAAAA=&#10;">
                <v:fill on="f" focussize="0,0"/>
                <v:stroke weight="0.5pt" color="#4F81BD" joinstyle="round"/>
                <v:imagedata o:title=""/>
                <o:lock v:ext="edit" aspectratio="f"/>
              </v:line>
            </w:pict>
          </mc:Fallback>
        </mc:AlternateContent>
      </w:r>
      <w:r>
        <w:rPr>
          <w:rFonts w:hint="eastAsia"/>
          <w:sz w:val="36"/>
          <w:szCs w:val="36"/>
        </w:rPr>
        <w:t>热点 · 资讯</w:t>
      </w:r>
      <w:bookmarkEnd w:id="33"/>
      <w:bookmarkEnd w:id="34"/>
    </w:p>
    <w:p w14:paraId="73B9499E">
      <w:pPr>
        <w:wordWrap w:val="0"/>
        <w:ind w:firstLine="304" w:firstLineChars="145"/>
        <w:rPr>
          <w:lang w:bidi="ar"/>
        </w:rPr>
      </w:pPr>
    </w:p>
    <w:p w14:paraId="1CD7AC05">
      <w:pPr>
        <w:pStyle w:val="5"/>
        <w:numPr>
          <w:ilvl w:val="0"/>
          <w:numId w:val="6"/>
        </w:numPr>
        <w:wordWrap w:val="0"/>
        <w:ind w:left="0" w:firstLine="0"/>
        <w:rPr>
          <w:rFonts w:hint="eastAsia"/>
          <w:sz w:val="32"/>
        </w:rPr>
      </w:pPr>
      <w:bookmarkStart w:id="35" w:name="_Toc227270436"/>
      <w:bookmarkStart w:id="36" w:name="_Toc27069"/>
      <w:r>
        <w:rPr>
          <w:rFonts w:hint="eastAsia"/>
          <w:sz w:val="32"/>
        </w:rPr>
        <w:t>王忠林调度推进支点建设“七大战略”实施工作</w:t>
      </w:r>
      <w:bookmarkEnd w:id="35"/>
      <w:bookmarkEnd w:id="36"/>
    </w:p>
    <w:p w14:paraId="18EF019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月9日，省委书记、省人大常委会主任王忠林主持召开支点建设“七大战略”实施工作推进会，听取实施情况汇报并部署下一阶段重点工作。会议指出，今年以来各地各部门深入贯彻习近平总书记考察湖北重要讲话精神，锚定中部地区崛起重要战略支点使命任务，推进“七大战略”取得明显成效，但存在抓机遇意识不强、推进不平衡等问题，需总结经验、查找不足，推动战略走深走实。</w:t>
      </w:r>
    </w:p>
    <w:p w14:paraId="241C425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王忠林强调，当前我国经济长期向好趋势未变，湖北一季度工业用电量、制造业开票金额等指标持续向好，要准确识变、科学应变、主动求变，以确定性应对外部环境不确定性。在统筹推进“七大战略”中，要全力稳增长，确保经济运行稳中向好；全力强科技，攻克关键核心技术；全力壮产业，培育新质生产力；全力促开放，扩大高水平对外开放；全力防风险，守牢安全底线；全力惠民生，增强群众获得感。同时，要强化数智、交通、环境、要素支撑，以数智化赋能产业升级，构建综合立体交通走廊，打造一流营商环境，完善要素保障。</w:t>
      </w:r>
    </w:p>
    <w:p w14:paraId="6157F18A">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发文日期:</w:t>
      </w:r>
      <w:r>
        <w:rPr>
          <w:rFonts w:hint="eastAsia" w:ascii="仿宋_GB2312" w:hAnsi="Arial" w:eastAsia="仿宋_GB2312" w:cs="仿宋_GB2312"/>
          <w:sz w:val="20"/>
          <w:lang w:val="en-US" w:eastAsia="zh-CN" w:bidi="ar"/>
        </w:rPr>
        <w:t xml:space="preserve"> </w:t>
      </w:r>
      <w:r>
        <w:rPr>
          <w:rFonts w:hint="eastAsia" w:ascii="仿宋_GB2312" w:hAnsi="Arial" w:eastAsia="仿宋_GB2312" w:cs="仿宋_GB2312"/>
          <w:sz w:val="20"/>
          <w:lang w:bidi="ar"/>
        </w:rPr>
        <w:t>2026年4月10日</w:t>
      </w:r>
    </w:p>
    <w:p w14:paraId="05DA1DF8">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发文单位:</w:t>
      </w:r>
      <w:r>
        <w:rPr>
          <w:rFonts w:hint="eastAsia"/>
        </w:rPr>
        <w:t xml:space="preserve"> </w:t>
      </w:r>
      <w:r>
        <w:rPr>
          <w:rFonts w:hint="eastAsia" w:ascii="仿宋_GB2312" w:hAnsi="Arial" w:eastAsia="仿宋_GB2312" w:cs="仿宋_GB2312"/>
          <w:sz w:val="20"/>
          <w:lang w:bidi="ar"/>
        </w:rPr>
        <w:t>湖北省人民政府</w:t>
      </w:r>
    </w:p>
    <w:p w14:paraId="1BBC569D">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原文链接:</w:t>
      </w:r>
      <w:r>
        <w:t xml:space="preserve"> </w:t>
      </w:r>
      <w:r>
        <w:rPr>
          <w:rFonts w:ascii="仿宋_GB2312" w:hAnsi="Arial" w:eastAsia="仿宋_GB2312" w:cs="仿宋_GB2312"/>
          <w:sz w:val="20"/>
          <w:lang w:bidi="ar"/>
        </w:rPr>
        <w:fldChar w:fldCharType="begin"/>
      </w:r>
      <w:r>
        <w:rPr>
          <w:rFonts w:ascii="仿宋_GB2312" w:hAnsi="Arial" w:eastAsia="仿宋_GB2312" w:cs="仿宋_GB2312"/>
          <w:sz w:val="20"/>
          <w:lang w:bidi="ar"/>
        </w:rPr>
        <w:instrText xml:space="preserve"> HYPERLINK "http://www.hubei.gov.cn/zwgk/hbyw/hbywqb/202604/t20260410_5911294.shtml" </w:instrText>
      </w:r>
      <w:r>
        <w:rPr>
          <w:rFonts w:ascii="仿宋_GB2312" w:hAnsi="Arial" w:eastAsia="仿宋_GB2312" w:cs="仿宋_GB2312"/>
          <w:sz w:val="20"/>
          <w:lang w:bidi="ar"/>
        </w:rPr>
        <w:fldChar w:fldCharType="separate"/>
      </w:r>
      <w:r>
        <w:rPr>
          <w:rStyle w:val="16"/>
          <w:rFonts w:ascii="仿宋_GB2312" w:hAnsi="Arial" w:eastAsia="仿宋_GB2312" w:cs="仿宋_GB2312"/>
          <w:sz w:val="20"/>
          <w:lang w:bidi="ar"/>
        </w:rPr>
        <w:t>http://www.hubei.gov.cn/zwgk/hbyw/hbywqb/202604/t20260410_5911294.shtml</w:t>
      </w:r>
      <w:r>
        <w:rPr>
          <w:rFonts w:ascii="仿宋_GB2312" w:hAnsi="Arial" w:eastAsia="仿宋_GB2312" w:cs="仿宋_GB2312"/>
          <w:sz w:val="20"/>
          <w:lang w:bidi="ar"/>
        </w:rPr>
        <w:fldChar w:fldCharType="end"/>
      </w:r>
      <w:r>
        <w:rPr>
          <w:rFonts w:ascii="仿宋_GB2312" w:hAnsi="Arial" w:eastAsia="仿宋_GB2312" w:cs="仿宋_GB2312"/>
          <w:sz w:val="20"/>
          <w:lang w:bidi="ar"/>
        </w:rPr>
        <w:t xml:space="preserve"> </w:t>
      </w:r>
    </w:p>
    <w:p w14:paraId="23537C42">
      <w:pPr>
        <w:pStyle w:val="4"/>
        <w:wordWrap w:val="0"/>
        <w:spacing w:line="400" w:lineRule="exact"/>
        <w:rPr>
          <w:rFonts w:ascii="仿宋_GB2312" w:hAnsi="Arial" w:eastAsia="仿宋_GB2312" w:cs="仿宋_GB2312"/>
          <w:sz w:val="20"/>
          <w:lang w:bidi="ar"/>
        </w:rPr>
      </w:pPr>
    </w:p>
    <w:p w14:paraId="26FA6193">
      <w:pPr>
        <w:pStyle w:val="5"/>
        <w:numPr>
          <w:ilvl w:val="0"/>
          <w:numId w:val="6"/>
        </w:numPr>
        <w:wordWrap w:val="0"/>
        <w:ind w:left="0" w:firstLine="0"/>
        <w:rPr>
          <w:rFonts w:hint="eastAsia"/>
          <w:sz w:val="32"/>
        </w:rPr>
      </w:pPr>
      <w:bookmarkStart w:id="37" w:name="_Toc227270439"/>
      <w:bookmarkStart w:id="38" w:name="_Toc2907"/>
      <w:r>
        <w:rPr>
          <w:rFonts w:hint="eastAsia"/>
          <w:sz w:val="32"/>
        </w:rPr>
        <w:t>王忠林调研长江存储并召开存算一体化产业基地建设推进会</w:t>
      </w:r>
      <w:bookmarkEnd w:id="37"/>
      <w:bookmarkEnd w:id="38"/>
    </w:p>
    <w:p w14:paraId="6E7E150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月14日，省委书记、省人大常委会主任王忠林到长江存储科技有限责任公司调研，并主持召开世界级存算一体化产业基地建设推进会。他强调，要深入学习贯彻党的二十届四中全会和习近平总书记考察湖北重要讲话精神，发挥长江存储龙头引领作用，加快集成电路产业规模化发展，打造世界级存算一体化产业基地，服务国家高水平科技自立自强。</w:t>
      </w:r>
    </w:p>
    <w:p w14:paraId="75F9721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王忠林察看长江存储存算双创园最新科技成果展示，了解园区规划建设及入园企业生产经营情况，鼓励完善配套服务，优化营商环境，构建芯片设计、制造到封装测试、应用开发的完整产业生态。推进会上，长江存储、省发改委、武汉市汇报工作，省直部门提出建议。</w:t>
      </w:r>
    </w:p>
    <w:p w14:paraId="7D9B311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王忠林指出，湖北以“十年磨一剑”决心推进长江存储项目，已形成以存储芯片为核心，光电芯片、传感器芯片等为特色的集成电路产业集群。国家“十五五”规划明确推进存算一体技术突破应用，要抢抓机遇，推动科技创新与产业创新深度融合。他强调，要乘势而上服务长江存储做大做强，打造世界级龙头企业：强化存算一体芯片、下一代闪存芯片、先进封装等技术攻关，提升产业链供应链韧性；发挥“链主”优势抓好“双招双引”；坚持全省“一盘棋”，完善工作机制，加强土地、能源、资金等要素保障，解决发展难题，让企业放心投资、安心经营、舒心发展。</w:t>
      </w:r>
    </w:p>
    <w:p w14:paraId="45B699D1">
      <w:pPr>
        <w:rPr>
          <w:rFonts w:ascii="仿宋_GB2312" w:hAnsi="Arial" w:eastAsia="仿宋_GB2312" w:cs="仿宋_GB2312"/>
          <w:sz w:val="20"/>
          <w:lang w:bidi="ar"/>
        </w:rPr>
      </w:pPr>
      <w:r>
        <w:rPr>
          <w:rFonts w:hint="eastAsia" w:ascii="仿宋_GB2312" w:hAnsi="Arial" w:eastAsia="仿宋_GB2312" w:cs="仿宋_GB2312"/>
          <w:sz w:val="20"/>
          <w:lang w:bidi="ar"/>
        </w:rPr>
        <w:t>发文日期:</w:t>
      </w:r>
      <w:r>
        <w:rPr>
          <w:rFonts w:hint="eastAsia" w:ascii="仿宋_GB2312" w:hAnsi="Arial" w:eastAsia="仿宋_GB2312" w:cs="仿宋_GB2312"/>
          <w:sz w:val="20"/>
          <w:lang w:val="en-US" w:eastAsia="zh-CN" w:bidi="ar"/>
        </w:rPr>
        <w:t xml:space="preserve"> </w:t>
      </w:r>
      <w:r>
        <w:rPr>
          <w:rFonts w:hint="eastAsia" w:ascii="仿宋_GB2312" w:hAnsi="Arial" w:eastAsia="仿宋_GB2312" w:cs="仿宋_GB2312"/>
          <w:sz w:val="20"/>
          <w:lang w:bidi="ar"/>
        </w:rPr>
        <w:t>2026年4月15日</w:t>
      </w:r>
    </w:p>
    <w:p w14:paraId="0937C0C5">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发文单位:</w:t>
      </w:r>
      <w:r>
        <w:rPr>
          <w:rFonts w:hint="eastAsia"/>
        </w:rPr>
        <w:t xml:space="preserve"> </w:t>
      </w:r>
      <w:r>
        <w:rPr>
          <w:rFonts w:hint="eastAsia" w:ascii="仿宋_GB2312" w:hAnsi="Arial" w:eastAsia="仿宋_GB2312" w:cs="仿宋_GB2312"/>
          <w:sz w:val="20"/>
          <w:lang w:bidi="ar"/>
        </w:rPr>
        <w:t>湖北省人民政府</w:t>
      </w:r>
    </w:p>
    <w:p w14:paraId="3AEAF0E0">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原文链接:</w:t>
      </w:r>
      <w:r>
        <w:t xml:space="preserve"> </w:t>
      </w:r>
      <w:r>
        <w:rPr>
          <w:rFonts w:ascii="仿宋_GB2312" w:hAnsi="Arial" w:eastAsia="仿宋_GB2312" w:cs="仿宋_GB2312"/>
          <w:sz w:val="20"/>
          <w:lang w:bidi="ar"/>
        </w:rPr>
        <w:fldChar w:fldCharType="begin"/>
      </w:r>
      <w:r>
        <w:rPr>
          <w:rFonts w:ascii="仿宋_GB2312" w:hAnsi="Arial" w:eastAsia="仿宋_GB2312" w:cs="仿宋_GB2312"/>
          <w:sz w:val="20"/>
          <w:lang w:bidi="ar"/>
        </w:rPr>
        <w:instrText xml:space="preserve"> HYPERLINK "http://www.hubei.gov.cn/zwgk/hbyw/hbywqb/202604/t20260415_5914229.shtml" </w:instrText>
      </w:r>
      <w:r>
        <w:rPr>
          <w:rFonts w:ascii="仿宋_GB2312" w:hAnsi="Arial" w:eastAsia="仿宋_GB2312" w:cs="仿宋_GB2312"/>
          <w:sz w:val="20"/>
          <w:lang w:bidi="ar"/>
        </w:rPr>
        <w:fldChar w:fldCharType="separate"/>
      </w:r>
      <w:r>
        <w:rPr>
          <w:rStyle w:val="17"/>
          <w:rFonts w:ascii="仿宋_GB2312" w:hAnsi="Arial" w:eastAsia="仿宋_GB2312" w:cs="仿宋_GB2312"/>
          <w:sz w:val="20"/>
          <w:lang w:bidi="ar"/>
        </w:rPr>
        <w:t>http://www.hubei.gov.cn/zwgk/hbyw/hbywqb/202604/t20260415_5914229.shtml</w:t>
      </w:r>
      <w:r>
        <w:rPr>
          <w:rFonts w:ascii="仿宋_GB2312" w:hAnsi="Arial" w:eastAsia="仿宋_GB2312" w:cs="仿宋_GB2312"/>
          <w:sz w:val="20"/>
          <w:lang w:bidi="ar"/>
        </w:rPr>
        <w:fldChar w:fldCharType="end"/>
      </w:r>
      <w:r>
        <w:rPr>
          <w:rFonts w:ascii="仿宋_GB2312" w:hAnsi="Arial" w:eastAsia="仿宋_GB2312" w:cs="仿宋_GB2312"/>
          <w:sz w:val="20"/>
          <w:lang w:bidi="ar"/>
        </w:rPr>
        <w:t xml:space="preserve"> </w:t>
      </w:r>
    </w:p>
    <w:p w14:paraId="62279AC3">
      <w:pPr>
        <w:pStyle w:val="4"/>
        <w:wordWrap w:val="0"/>
        <w:spacing w:line="400" w:lineRule="exact"/>
        <w:rPr>
          <w:rFonts w:ascii="仿宋_GB2312" w:hAnsi="Arial" w:eastAsia="仿宋_GB2312" w:cs="仿宋_GB2312"/>
          <w:sz w:val="20"/>
          <w:lang w:bidi="ar"/>
        </w:rPr>
      </w:pPr>
    </w:p>
    <w:p w14:paraId="5DD7C9FB">
      <w:pPr>
        <w:ind w:firstLine="640" w:firstLineChars="200"/>
        <w:rPr>
          <w:rFonts w:hint="eastAsia" w:ascii="仿宋_GB2312" w:hAnsi="仿宋_GB2312" w:eastAsia="仿宋_GB2312" w:cs="仿宋_GB2312"/>
          <w:sz w:val="32"/>
          <w:szCs w:val="32"/>
        </w:rPr>
      </w:pPr>
    </w:p>
    <w:p w14:paraId="3A6C8F21">
      <w:pPr>
        <w:ind w:firstLine="640" w:firstLineChars="200"/>
        <w:rPr>
          <w:rFonts w:hint="eastAsia" w:ascii="仿宋_GB2312" w:hAnsi="仿宋_GB2312" w:eastAsia="仿宋_GB2312" w:cs="仿宋_GB2312"/>
          <w:sz w:val="32"/>
          <w:szCs w:val="32"/>
        </w:rPr>
      </w:pPr>
    </w:p>
    <w:p w14:paraId="71BBC2DF">
      <w:r>
        <w:br w:type="page"/>
      </w:r>
    </w:p>
    <w:p w14:paraId="4B2FD5B4">
      <w:pPr>
        <w:pStyle w:val="10"/>
        <w:wordWrap w:val="0"/>
        <w:snapToGrid w:val="0"/>
        <w:spacing w:before="500" w:after="0" w:line="264" w:lineRule="auto"/>
        <w:rPr>
          <w:sz w:val="15"/>
          <w:szCs w:val="10"/>
        </w:rPr>
      </w:pPr>
      <w:bookmarkStart w:id="39" w:name="_Toc27875"/>
    </w:p>
    <w:p w14:paraId="05263B6D">
      <w:pPr>
        <w:pStyle w:val="10"/>
        <w:wordWrap w:val="0"/>
        <w:snapToGrid w:val="0"/>
        <w:spacing w:before="200" w:after="0" w:line="264" w:lineRule="auto"/>
        <w:outlineLvl w:val="0"/>
        <w:rPr>
          <w:sz w:val="44"/>
        </w:rPr>
      </w:pPr>
      <w:bookmarkStart w:id="40" w:name="_Toc12627"/>
      <w:r>
        <w:rPr>
          <w:rFonts w:hint="eastAsia"/>
          <w:sz w:val="44"/>
        </w:rPr>
        <w:t>AI技术趋势</w:t>
      </w:r>
      <w:bookmarkEnd w:id="39"/>
      <w:bookmarkEnd w:id="40"/>
    </w:p>
    <w:p w14:paraId="26C280B1">
      <w:pPr>
        <w:pStyle w:val="4"/>
        <w:wordWrap w:val="0"/>
        <w:spacing w:line="360" w:lineRule="auto"/>
        <w:jc w:val="center"/>
        <w:rPr>
          <w:rFonts w:ascii="楷体_GB2312" w:eastAsia="楷体_GB2312"/>
          <w:sz w:val="28"/>
        </w:rPr>
      </w:pPr>
      <w:r>
        <w:rPr>
          <w:rFonts w:hint="eastAsia" w:ascii="楷体_GB2312" w:eastAsia="楷体_GB2312"/>
          <w:sz w:val="28"/>
        </w:rPr>
        <w:t>2026年第</w:t>
      </w:r>
      <w:r>
        <w:rPr>
          <w:rFonts w:hint="eastAsia" w:ascii="楷体_GB2312" w:eastAsia="楷体_GB2312"/>
          <w:sz w:val="28"/>
          <w:lang w:val="en-US" w:eastAsia="zh-CN"/>
        </w:rPr>
        <w:t>6</w:t>
      </w:r>
      <w:r>
        <w:rPr>
          <w:rFonts w:hint="eastAsia" w:ascii="楷体_GB2312" w:eastAsia="楷体_GB2312"/>
          <w:sz w:val="28"/>
        </w:rPr>
        <w:t>期</w:t>
      </w:r>
    </w:p>
    <w:p w14:paraId="0ECFD3B4">
      <w:pPr>
        <w:pStyle w:val="4"/>
        <w:wordWrap w:val="0"/>
        <w:spacing w:line="360" w:lineRule="auto"/>
        <w:jc w:val="center"/>
        <w:rPr>
          <w:rFonts w:ascii="楷体_GB2312" w:eastAsia="楷体_GB2312"/>
          <w:sz w:val="28"/>
        </w:rPr>
      </w:pPr>
      <w:r>
        <w:rPr>
          <w:rFonts w:hint="eastAsia" w:ascii="楷体_GB2312" w:eastAsia="楷体_GB2312"/>
          <w:sz w:val="28"/>
        </w:rPr>
        <w:t>长江研究院人工智能及大数据研发部</w:t>
      </w:r>
    </w:p>
    <w:p w14:paraId="55F96C38">
      <w:pPr>
        <w:wordWrap w:val="0"/>
        <w:ind w:firstLine="638" w:firstLineChars="228"/>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为准确把握人工智能技术脉搏，抢</w:t>
      </w:r>
      <w:bookmarkStart w:id="68" w:name="_GoBack"/>
      <w:bookmarkEnd w:id="68"/>
      <w:r>
        <w:rPr>
          <w:rFonts w:hint="eastAsia" w:ascii="仿宋_GB2312" w:hAnsi="仿宋_GB2312" w:eastAsia="仿宋_GB2312" w:cs="仿宋_GB2312"/>
          <w:sz w:val="28"/>
          <w:szCs w:val="28"/>
        </w:rPr>
        <w:t>占智能化发展先机，长江研究院深度追踪AI领域前沿突破、应用落地与产业动态，特别推出“AI技术趋势周报”专题进行推送。</w:t>
      </w:r>
    </w:p>
    <w:p w14:paraId="5CB9734A">
      <w:pPr>
        <w:wordWrap w:val="0"/>
        <w:snapToGrid w:val="0"/>
        <w:spacing w:line="360" w:lineRule="auto"/>
        <w:ind w:firstLine="304" w:firstLineChars="145"/>
      </w:pPr>
    </w:p>
    <w:p w14:paraId="5188BAA5">
      <w:pPr>
        <w:tabs>
          <w:tab w:val="center" w:pos="4532"/>
        </w:tabs>
        <w:wordWrap w:val="0"/>
        <w:snapToGrid w:val="0"/>
        <w:spacing w:after="100"/>
        <w:jc w:val="center"/>
        <w:outlineLvl w:val="1"/>
        <w:rPr>
          <w:rFonts w:hint="eastAsia" w:ascii="微软雅黑" w:hAnsi="微软雅黑" w:eastAsia="微软雅黑" w:cs="微软雅黑"/>
          <w:b/>
          <w:bCs/>
          <w:sz w:val="36"/>
          <w:szCs w:val="36"/>
        </w:rPr>
      </w:pPr>
      <w:bookmarkStart w:id="41" w:name="_Toc18534"/>
      <w:bookmarkStart w:id="42" w:name="_Toc4321"/>
      <w:bookmarkStart w:id="43" w:name="_Toc1144713241"/>
      <w:r>
        <w:rPr>
          <w:rFonts w:hint="eastAsia" w:ascii="微软雅黑" w:hAnsi="微软雅黑" w:eastAsia="微软雅黑" w:cs="微软雅黑"/>
          <w:b/>
          <w:bCs/>
          <w:sz w:val="36"/>
          <w:szCs w:val="36"/>
        </w:rPr>
        <mc:AlternateContent>
          <mc:Choice Requires="wps">
            <w:drawing>
              <wp:anchor distT="0" distB="0" distL="114300" distR="114300" simplePos="0" relativeHeight="251669504" behindDoc="0" locked="0" layoutInCell="1" allowOverlap="1">
                <wp:simplePos x="0" y="0"/>
                <wp:positionH relativeFrom="column">
                  <wp:posOffset>5715</wp:posOffset>
                </wp:positionH>
                <wp:positionV relativeFrom="paragraph">
                  <wp:posOffset>196850</wp:posOffset>
                </wp:positionV>
                <wp:extent cx="1742440" cy="8890"/>
                <wp:effectExtent l="0" t="0" r="0" b="0"/>
                <wp:wrapNone/>
                <wp:docPr id="19" name="直线 11"/>
                <wp:cNvGraphicFramePr/>
                <a:graphic xmlns:a="http://schemas.openxmlformats.org/drawingml/2006/main">
                  <a:graphicData uri="http://schemas.microsoft.com/office/word/2010/wordprocessingShape">
                    <wps:wsp>
                      <wps:cNvCnPr/>
                      <wps:spPr>
                        <a:xfrm>
                          <a:off x="0" y="0"/>
                          <a:ext cx="1742440" cy="8890"/>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1" o:spid="_x0000_s1026" o:spt="20" style="position:absolute;left:0pt;margin-left:0.45pt;margin-top:15.5pt;height:0.7pt;width:137.2pt;z-index:251669504;mso-width-relative:page;mso-height-relative:page;" filled="f" stroked="t" coordsize="21600,21600" o:gfxdata="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AT55w1QAA&#10;AAYBAAAPAAAAAAAAAAEAIAAAACIAAABkcnMvZG93bnJldi54bWxQSwECFAAUAAAACACHTuJAvDuU&#10;qegBAADUAwAADgAAAAAAAAABACAAAAAkAQAAZHJzL2Uyb0RvYy54bWxQSwUGAAAAAAYABgBZAQAA&#10;fg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mc:AlternateContent>
          <mc:Choice Requires="wps">
            <w:drawing>
              <wp:anchor distT="0" distB="0" distL="114300" distR="114300" simplePos="0" relativeHeight="251670528" behindDoc="0" locked="0" layoutInCell="1" allowOverlap="1">
                <wp:simplePos x="0" y="0"/>
                <wp:positionH relativeFrom="column">
                  <wp:posOffset>3953510</wp:posOffset>
                </wp:positionH>
                <wp:positionV relativeFrom="paragraph">
                  <wp:posOffset>188595</wp:posOffset>
                </wp:positionV>
                <wp:extent cx="1744345" cy="635"/>
                <wp:effectExtent l="0" t="0" r="0" b="0"/>
                <wp:wrapNone/>
                <wp:docPr id="35" name="直线 12"/>
                <wp:cNvGraphicFramePr/>
                <a:graphic xmlns:a="http://schemas.openxmlformats.org/drawingml/2006/main">
                  <a:graphicData uri="http://schemas.microsoft.com/office/word/2010/wordprocessingShape">
                    <wps:wsp>
                      <wps:cNvCnPr/>
                      <wps:spPr>
                        <a:xfrm>
                          <a:off x="0" y="0"/>
                          <a:ext cx="1744345" cy="63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2" o:spid="_x0000_s1026" o:spt="20" style="position:absolute;left:0pt;margin-left:311.3pt;margin-top:14.85pt;height:0.05pt;width:137.35pt;z-index:251670528;mso-width-relative:page;mso-height-relative:page;" filled="f" stroked="t" coordsize="21600,21600" o:gfxdata="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FqEVhfXAAAACQEA&#10;AA8AAAAAAAAAAQAgAAAAIgAAAGRycy9kb3ducmV2LnhtbFBLAQIUABQAAAAIAIdO4kCwZ0qR4gEA&#10;ANMDAAAOAAAAAAAAAAEAIAAAACYBAABkcnMvZTJvRG9jLnhtbFBLBQYAAAAABgAGAFkBAAB6BQAA&#10;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w:t>最新技术趋势新闻</w:t>
      </w:r>
      <w:bookmarkEnd w:id="41"/>
      <w:bookmarkEnd w:id="42"/>
    </w:p>
    <w:bookmarkEnd w:id="43"/>
    <w:p w14:paraId="056D20D7">
      <w:pPr>
        <w:pStyle w:val="5"/>
        <w:numPr>
          <w:ilvl w:val="0"/>
          <w:numId w:val="7"/>
        </w:numPr>
        <w:wordWrap w:val="0"/>
        <w:ind w:left="0" w:firstLine="0"/>
        <w:rPr>
          <w:rFonts w:hint="eastAsia"/>
          <w:sz w:val="32"/>
        </w:rPr>
      </w:pPr>
      <w:bookmarkStart w:id="44" w:name="_Toc26631"/>
      <w:r>
        <w:rPr>
          <w:rFonts w:hint="eastAsia"/>
          <w:sz w:val="32"/>
        </w:rPr>
        <w:t>全球AI动态</w:t>
      </w:r>
      <w:bookmarkEnd w:id="44"/>
    </w:p>
    <w:p w14:paraId="0ABB4CF6">
      <w:pPr>
        <w:pStyle w:val="5"/>
        <w:keepNext w:val="0"/>
        <w:keepLines w:val="0"/>
        <w:pageBreakBefore w:val="0"/>
        <w:widowControl/>
        <w:numPr>
          <w:ilvl w:val="0"/>
          <w:numId w:val="8"/>
        </w:numPr>
        <w:kinsoku/>
        <w:wordWrap/>
        <w:overflowPunct/>
        <w:topLinePunct w:val="0"/>
        <w:autoSpaceDE/>
        <w:autoSpaceDN/>
        <w:bidi w:val="0"/>
        <w:adjustRightInd/>
        <w:snapToGrid/>
        <w:ind w:left="425" w:leftChars="0" w:hanging="425" w:firstLineChars="0"/>
        <w:textAlignment w:val="auto"/>
        <w:rPr>
          <w:rFonts w:hint="eastAsia" w:ascii="仿宋_GB2312" w:hAnsi="仿宋_GB2312" w:eastAsia="仿宋_GB2312" w:cs="仿宋_GB2312"/>
          <w:color w:val="000000" w:themeColor="text1"/>
          <w:sz w:val="32"/>
          <w:szCs w:val="32"/>
          <w14:textFill>
            <w14:solidFill>
              <w14:schemeClr w14:val="tx1"/>
            </w14:solidFill>
          </w14:textFill>
        </w:rPr>
      </w:pPr>
      <w:bookmarkStart w:id="45" w:name="_Toc657"/>
      <w:r>
        <w:rPr>
          <w:rFonts w:hint="eastAsia" w:ascii="仿宋_GB2312" w:hAnsi="仿宋_GB2312" w:eastAsia="仿宋_GB2312" w:cs="仿宋_GB2312"/>
          <w:b/>
          <w:bCs/>
          <w:color w:val="000000" w:themeColor="text1"/>
          <w:sz w:val="32"/>
          <w:szCs w:val="32"/>
          <w14:textFill>
            <w14:solidFill>
              <w14:schemeClr w14:val="tx1"/>
            </w14:solidFill>
          </w14:textFill>
        </w:rPr>
        <w:t>GPT-6正式发布：性能暴增40%，200万Token上下文</w:t>
      </w:r>
      <w:bookmarkEnd w:id="45"/>
    </w:p>
    <w:p w14:paraId="656D0E8F">
      <w:pPr>
        <w:spacing w:before="60" w:after="100" w:line="320" w:lineRule="auto"/>
        <w:ind w:firstLine="0"/>
        <w:rPr>
          <w:rFonts w:hint="eastAsia" w:ascii="仿宋_GB2312" w:hAnsi="仿宋_GB2312" w:eastAsia="仿宋_GB2312" w:cs="仿宋_GB2312"/>
          <w:sz w:val="32"/>
          <w:szCs w:val="32"/>
        </w:rPr>
      </w:pPr>
      <w:r>
        <w:rPr>
          <w:rFonts w:hint="eastAsia" w:ascii="仿宋_GB2312" w:hAnsi="仿宋_GB2312" w:eastAsia="仿宋_GB2312" w:cs="仿宋_GB2312"/>
          <w:i/>
          <w:iCs/>
          <w:color w:val="595959"/>
          <w:sz w:val="32"/>
          <w:szCs w:val="32"/>
        </w:rPr>
        <w:t>◆ 通俗理解：OpenAI终于发布了万众期待的GPT-6，代号"Spud"——性能暴增40%，支持200万Token超长上下文，推理成本下降30%。但这家公司发布前夕经历了一场"大地震"：一周内6位核心高管离职，CEO住所两次遭暴力袭击。</w:t>
      </w:r>
    </w:p>
    <w:p w14:paraId="6195C01C">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2026年4月14日，OpenAI正式发布新一代旗舰模型GPT-6，内部代号"Spud"。该模型预训练已于3月17日完成，在多模态理解、长上下文处理和推理速度方面实现了量级提升。据多方报道，GPT-6性能较前代提升约40%，上下文窗口支持高达200万Token，推理成本下降约30%。</w:t>
      </w:r>
    </w:p>
    <w:p w14:paraId="1DA33832">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然而，GPT-6的发布之路并不平坦。发布前夕，OpenAI经历剧烈人事动荡：COO Brad Lightcap被调离运营主岗位转任"特别项目负责人"，GPT-4o核心负责人Joanne Jang于4月7日宣布离职，一周内共有6位核心高管离职或缺位。更令人震惊的是，CEO Sam Altman的住所于4月10日和12日两次遭暴力袭击——先遭燃烧弹攻击，后遭枪击。</w:t>
      </w:r>
    </w:p>
    <w:p w14:paraId="494B304C">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在竞争格局上，OpenAI估值已达8520亿美元，刚完成1220亿美元融资，正全力冲刺IPO。但Anthropic的营收已在4月超越OpenAI，令这场AI竞赛更添悬念。</w:t>
      </w:r>
    </w:p>
    <w:p w14:paraId="4BA9FA4E">
      <w:pPr>
        <w:spacing w:before="80" w:after="200"/>
        <w:rPr>
          <w:rFonts w:hint="eastAsia" w:ascii="仿宋_GB2312" w:hAnsi="仿宋_GB2312" w:eastAsia="仿宋_GB2312" w:cs="仿宋_GB2312"/>
          <w:sz w:val="32"/>
          <w:szCs w:val="32"/>
        </w:rPr>
      </w:pPr>
      <w:r>
        <w:rPr>
          <w:rFonts w:hint="eastAsia" w:ascii="仿宋_GB2312" w:hAnsi="仿宋_GB2312" w:eastAsia="仿宋_GB2312" w:cs="仿宋_GB2312"/>
          <w:b/>
          <w:bCs/>
          <w:color w:val="808080"/>
          <w:sz w:val="32"/>
          <w:szCs w:val="32"/>
        </w:rPr>
        <w:t>信息来源：</w:t>
      </w:r>
      <w:r>
        <w:rPr>
          <w:rFonts w:hint="eastAsia" w:ascii="仿宋_GB2312" w:hAnsi="仿宋_GB2312" w:eastAsia="仿宋_GB2312" w:cs="仿宋_GB2312"/>
          <w:color w:val="0563C1"/>
          <w:sz w:val="32"/>
          <w:szCs w:val="32"/>
        </w:rPr>
        <w:t>https://www.openai.com</w:t>
      </w:r>
    </w:p>
    <w:p w14:paraId="70BD9546">
      <w:pPr>
        <w:pStyle w:val="5"/>
        <w:keepNext w:val="0"/>
        <w:keepLines w:val="0"/>
        <w:pageBreakBefore w:val="0"/>
        <w:widowControl/>
        <w:numPr>
          <w:ilvl w:val="0"/>
          <w:numId w:val="8"/>
        </w:numPr>
        <w:kinsoku/>
        <w:wordWrap/>
        <w:overflowPunct/>
        <w:topLinePunct w:val="0"/>
        <w:autoSpaceDE/>
        <w:autoSpaceDN/>
        <w:bidi w:val="0"/>
        <w:adjustRightInd/>
        <w:snapToGrid/>
        <w:ind w:left="425" w:leftChars="0" w:hanging="425" w:firstLineChars="0"/>
        <w:textAlignment w:val="auto"/>
        <w:rPr>
          <w:rFonts w:hint="eastAsia" w:ascii="仿宋_GB2312" w:hAnsi="仿宋_GB2312" w:eastAsia="仿宋_GB2312" w:cs="仿宋_GB2312"/>
          <w:b/>
          <w:bCs/>
          <w:color w:val="000000" w:themeColor="text1"/>
          <w:sz w:val="32"/>
          <w:szCs w:val="32"/>
          <w14:textFill>
            <w14:solidFill>
              <w14:schemeClr w14:val="tx1"/>
            </w14:solidFill>
          </w14:textFill>
        </w:rPr>
      </w:pPr>
      <w:bookmarkStart w:id="46" w:name="_Toc3760"/>
      <w:r>
        <w:rPr>
          <w:rFonts w:hint="eastAsia" w:ascii="仿宋_GB2312" w:hAnsi="仿宋_GB2312" w:eastAsia="仿宋_GB2312" w:cs="仿宋_GB2312"/>
          <w:b/>
          <w:bCs/>
          <w:color w:val="000000" w:themeColor="text1"/>
          <w:sz w:val="32"/>
          <w:szCs w:val="32"/>
          <w14:textFill>
            <w14:solidFill>
              <w14:schemeClr w14:val="tx1"/>
            </w14:solidFill>
          </w14:textFill>
        </w:rPr>
        <w:t>Anthropic营收首超OpenAI：Claude编码Agent驱动300亿美元年化收入</w:t>
      </w:r>
      <w:bookmarkEnd w:id="46"/>
    </w:p>
    <w:p w14:paraId="11D7776A">
      <w:pPr>
        <w:spacing w:before="60" w:after="100" w:line="320" w:lineRule="auto"/>
        <w:ind w:firstLine="0"/>
        <w:rPr>
          <w:rFonts w:hint="eastAsia" w:ascii="仿宋_GB2312" w:hAnsi="仿宋_GB2312" w:eastAsia="仿宋_GB2312" w:cs="仿宋_GB2312"/>
          <w:sz w:val="32"/>
          <w:szCs w:val="32"/>
        </w:rPr>
      </w:pPr>
      <w:r>
        <w:rPr>
          <w:rFonts w:hint="eastAsia" w:ascii="仿宋_GB2312" w:hAnsi="仿宋_GB2312" w:eastAsia="仿宋_GB2312" w:cs="仿宋_GB2312"/>
          <w:i/>
          <w:iCs/>
          <w:color w:val="595959"/>
          <w:sz w:val="32"/>
          <w:szCs w:val="32"/>
        </w:rPr>
        <w:t>◆ 通俗理解：Anthropic年化收入突破300亿美元，首次超过OpenAI的约240亿美元——而核心驱动力不是聊天，而是Claude的编码Agent。企业客户争相采用AI自动编程工具，AI正从"对话"走向"行动"。</w:t>
      </w:r>
    </w:p>
    <w:p w14:paraId="4A1934BC">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2026年4月，Anthropic年化收入突破300亿美元，首次超过OpenAI的约240亿美元，标志着AI行业竞争格局发生历史性转折。据Reuters报道，Anthropic的营收从2024年底的约10亿美元飙升至300亿美元以上，增长速度令业界瞩目。</w:t>
      </w:r>
    </w:p>
    <w:p w14:paraId="756ADEBA">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分析指出，Anthropic超越OpenAI的核心驱动力是Claude的编码Agent（Coding Agent）。Claude在企业级编码自动化领域表现突出，使得大量企业客户从OpenAI转向Anthropic。Anthropic聚焦B2B企业客户战略，而OpenAI虽有9亿用户，但付费率仅约5%，形成鲜明对比。</w:t>
      </w:r>
    </w:p>
    <w:p w14:paraId="363F1CC4">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据Anthropic发布的2026 Agentic Coding趋势报告，已有企业内部部署超过800个AI智能体，组织内AI普及率高达89%。AI Agent正从实验走向生产级应用，2026年智能体编码的稳步增长被业界视为最显著趋势之一。</w:t>
      </w:r>
    </w:p>
    <w:p w14:paraId="1C0C7C36">
      <w:pPr>
        <w:spacing w:before="80" w:after="200"/>
        <w:rPr>
          <w:rFonts w:hint="eastAsia" w:ascii="仿宋_GB2312" w:hAnsi="仿宋_GB2312" w:eastAsia="仿宋_GB2312" w:cs="仿宋_GB2312"/>
          <w:sz w:val="32"/>
          <w:szCs w:val="32"/>
        </w:rPr>
      </w:pPr>
      <w:r>
        <w:rPr>
          <w:rFonts w:hint="eastAsia" w:ascii="仿宋_GB2312" w:hAnsi="仿宋_GB2312" w:eastAsia="仿宋_GB2312" w:cs="仿宋_GB2312"/>
          <w:b/>
          <w:bCs/>
          <w:color w:val="808080"/>
          <w:sz w:val="32"/>
          <w:szCs w:val="32"/>
        </w:rPr>
        <w:t>信息来源：</w:t>
      </w:r>
      <w:r>
        <w:rPr>
          <w:rFonts w:hint="eastAsia" w:ascii="仿宋_GB2312" w:hAnsi="仿宋_GB2312" w:eastAsia="仿宋_GB2312" w:cs="仿宋_GB2312"/>
          <w:color w:val="0563C1"/>
          <w:sz w:val="32"/>
          <w:szCs w:val="32"/>
        </w:rPr>
        <w:t>https://www.reuters.com</w:t>
      </w:r>
    </w:p>
    <w:p w14:paraId="518CC282">
      <w:pPr>
        <w:pStyle w:val="5"/>
        <w:keepNext w:val="0"/>
        <w:keepLines w:val="0"/>
        <w:pageBreakBefore w:val="0"/>
        <w:widowControl/>
        <w:numPr>
          <w:ilvl w:val="0"/>
          <w:numId w:val="8"/>
        </w:numPr>
        <w:kinsoku/>
        <w:wordWrap/>
        <w:overflowPunct/>
        <w:topLinePunct w:val="0"/>
        <w:autoSpaceDE/>
        <w:autoSpaceDN/>
        <w:bidi w:val="0"/>
        <w:adjustRightInd/>
        <w:snapToGrid/>
        <w:ind w:left="425" w:leftChars="0" w:hanging="425" w:firstLineChars="0"/>
        <w:textAlignment w:val="auto"/>
        <w:rPr>
          <w:rFonts w:hint="eastAsia" w:ascii="仿宋_GB2312" w:hAnsi="仿宋_GB2312" w:eastAsia="仿宋_GB2312" w:cs="仿宋_GB2312"/>
          <w:b/>
          <w:bCs/>
          <w:color w:val="000000" w:themeColor="text1"/>
          <w:sz w:val="32"/>
          <w:szCs w:val="32"/>
          <w14:textFill>
            <w14:solidFill>
              <w14:schemeClr w14:val="tx1"/>
            </w14:solidFill>
          </w14:textFill>
        </w:rPr>
      </w:pPr>
      <w:bookmarkStart w:id="47" w:name="_Toc25608"/>
      <w:r>
        <w:rPr>
          <w:rFonts w:hint="eastAsia" w:ascii="仿宋_GB2312" w:hAnsi="仿宋_GB2312" w:eastAsia="仿宋_GB2312" w:cs="仿宋_GB2312"/>
          <w:b/>
          <w:bCs/>
          <w:color w:val="000000" w:themeColor="text1"/>
          <w:sz w:val="32"/>
          <w:szCs w:val="32"/>
          <w14:textFill>
            <w14:solidFill>
              <w14:schemeClr w14:val="tx1"/>
            </w14:solidFill>
          </w14:textFill>
        </w:rPr>
        <w:t>OpenAI IPO前夜"内忧外患"：高管离职潮+CEO住所遇袭</w:t>
      </w:r>
      <w:bookmarkEnd w:id="47"/>
    </w:p>
    <w:p w14:paraId="2A44D4CD">
      <w:pPr>
        <w:spacing w:before="60" w:after="100" w:line="320" w:lineRule="auto"/>
        <w:ind w:firstLine="0"/>
        <w:rPr>
          <w:rFonts w:hint="eastAsia" w:ascii="仿宋_GB2312" w:hAnsi="仿宋_GB2312" w:eastAsia="仿宋_GB2312" w:cs="仿宋_GB2312"/>
          <w:sz w:val="32"/>
          <w:szCs w:val="32"/>
        </w:rPr>
      </w:pPr>
      <w:r>
        <w:rPr>
          <w:rFonts w:hint="eastAsia" w:ascii="仿宋_GB2312" w:hAnsi="仿宋_GB2312" w:eastAsia="仿宋_GB2312" w:cs="仿宋_GB2312"/>
          <w:i/>
          <w:iCs/>
          <w:color w:val="595959"/>
          <w:sz w:val="32"/>
          <w:szCs w:val="32"/>
        </w:rPr>
        <w:t>◆ 通俗理解：OpenAI在冲刺IPO的关键时刻遭遇了"至暗时刻"：高管出走、CEO住所被袭击、内部矛盾公开化。这家估值8500亿美元的AI巨头，正站在商业化与治理危机的十字路口。</w:t>
      </w:r>
    </w:p>
    <w:p w14:paraId="293DF35C">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2026年4月，正值OpenAI冲刺IPO（意图抢在Anthropic之前上市）的关键时期，公司遭遇前所未有的内部危机。COO Brad Lightcap被调离运营主岗位，转任特别项目负责人；GPT-4o核心负责人Joanne Jang宣布离职；CEO与CFO因IPO问题产生激烈分歧，内部矛盾公开化。高层11人中仅剩2人留任。</w:t>
      </w:r>
    </w:p>
    <w:p w14:paraId="583AB575">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与此同时，CEO Sam Altman本人遭遇现实世界的暴力威胁。4月10日凌晨，一名20岁男子向Altman位于旧金山价值约2700万美元的豪宅投掷燃烧弹，引发外墙着火，约一小时后嫌疑人又出现在OpenAI总部外扬言纵火。仅48小时后，4月12日凌晨，两名嫌疑人从车内向Altman住所开枪射击。据分析，袭击可能与"AI威胁论"引发的焦虑和反AI情绪有关。</w:t>
      </w:r>
    </w:p>
    <w:p w14:paraId="6D508098">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此外，OpenAI于4月2日宣布收购硅谷热门科技播客TBPN，引发争议。此前3月刚关闭Sora视频应用宣称专注核心业务，转身又花数亿美元收购播客节目，被外界视为战略方向不明确的表现。</w:t>
      </w:r>
    </w:p>
    <w:p w14:paraId="543C6F19">
      <w:pPr>
        <w:spacing w:before="80" w:after="200"/>
        <w:rPr>
          <w:rFonts w:hint="eastAsia" w:ascii="仿宋_GB2312" w:hAnsi="仿宋_GB2312" w:eastAsia="仿宋_GB2312" w:cs="仿宋_GB2312"/>
          <w:sz w:val="32"/>
          <w:szCs w:val="32"/>
        </w:rPr>
      </w:pPr>
      <w:r>
        <w:rPr>
          <w:rFonts w:hint="eastAsia" w:ascii="仿宋_GB2312" w:hAnsi="仿宋_GB2312" w:eastAsia="仿宋_GB2312" w:cs="仿宋_GB2312"/>
          <w:b/>
          <w:bCs/>
          <w:color w:val="808080"/>
          <w:sz w:val="32"/>
          <w:szCs w:val="32"/>
        </w:rPr>
        <w:t>信息来源：</w:t>
      </w:r>
      <w:r>
        <w:rPr>
          <w:rFonts w:hint="eastAsia" w:ascii="仿宋_GB2312" w:hAnsi="仿宋_GB2312" w:eastAsia="仿宋_GB2312" w:cs="仿宋_GB2312"/>
          <w:color w:val="0563C1"/>
          <w:sz w:val="32"/>
          <w:szCs w:val="32"/>
        </w:rPr>
        <w:t>https://www.guancha.cn</w:t>
      </w:r>
    </w:p>
    <w:p w14:paraId="149243D4">
      <w:pPr>
        <w:pStyle w:val="5"/>
        <w:keepNext w:val="0"/>
        <w:keepLines w:val="0"/>
        <w:pageBreakBefore w:val="0"/>
        <w:widowControl/>
        <w:numPr>
          <w:ilvl w:val="0"/>
          <w:numId w:val="8"/>
        </w:numPr>
        <w:kinsoku/>
        <w:wordWrap/>
        <w:overflowPunct/>
        <w:topLinePunct w:val="0"/>
        <w:autoSpaceDE/>
        <w:autoSpaceDN/>
        <w:bidi w:val="0"/>
        <w:adjustRightInd/>
        <w:snapToGrid/>
        <w:ind w:left="425" w:leftChars="0" w:hanging="425" w:firstLineChars="0"/>
        <w:textAlignment w:val="auto"/>
        <w:rPr>
          <w:rFonts w:hint="eastAsia" w:ascii="仿宋_GB2312" w:hAnsi="仿宋_GB2312" w:eastAsia="仿宋_GB2312" w:cs="仿宋_GB2312"/>
          <w:b/>
          <w:bCs/>
          <w:color w:val="000000" w:themeColor="text1"/>
          <w:sz w:val="32"/>
          <w:szCs w:val="32"/>
          <w14:textFill>
            <w14:solidFill>
              <w14:schemeClr w14:val="tx1"/>
            </w14:solidFill>
          </w14:textFill>
        </w:rPr>
      </w:pPr>
      <w:bookmarkStart w:id="48" w:name="_Toc4115"/>
      <w:r>
        <w:rPr>
          <w:rFonts w:hint="eastAsia" w:ascii="仿宋_GB2312" w:hAnsi="仿宋_GB2312" w:eastAsia="仿宋_GB2312" w:cs="仿宋_GB2312"/>
          <w:b/>
          <w:bCs/>
          <w:color w:val="000000" w:themeColor="text1"/>
          <w:sz w:val="32"/>
          <w:szCs w:val="32"/>
          <w14:textFill>
            <w14:solidFill>
              <w14:schemeClr w14:val="tx1"/>
            </w14:solidFill>
          </w14:textFill>
        </w:rPr>
        <w:t>智元机器人2026合作伙伴大会：发布4个本体+4个大模型+7个方案</w:t>
      </w:r>
      <w:bookmarkEnd w:id="48"/>
    </w:p>
    <w:p w14:paraId="647F51EA">
      <w:pPr>
        <w:spacing w:before="60" w:after="100" w:line="320" w:lineRule="auto"/>
        <w:ind w:firstLine="0"/>
        <w:rPr>
          <w:rFonts w:hint="eastAsia" w:ascii="仿宋_GB2312" w:hAnsi="仿宋_GB2312" w:eastAsia="仿宋_GB2312" w:cs="仿宋_GB2312"/>
          <w:sz w:val="32"/>
          <w:szCs w:val="32"/>
        </w:rPr>
      </w:pPr>
      <w:r>
        <w:rPr>
          <w:rFonts w:hint="eastAsia" w:ascii="仿宋_GB2312" w:hAnsi="仿宋_GB2312" w:eastAsia="仿宋_GB2312" w:cs="仿宋_GB2312"/>
          <w:i/>
          <w:iCs/>
          <w:color w:val="595959"/>
          <w:sz w:val="32"/>
          <w:szCs w:val="32"/>
        </w:rPr>
        <w:t>◆ 通俗理解：智元机器人在上海举办2500人规模的全球合作伙伴大会，一口气发布4个机器人新品、4个AI大模型和7个行业解决方案——从万台量产到生态构建，中国具身智能加速进入规模化交付阶段。</w:t>
      </w:r>
    </w:p>
    <w:p w14:paraId="6891CA34">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2026年4月17日，智元机器人在上海举办2026合作伙伴大会，2500位来自34个国家和地区的合作伙伴参会，规模远超去年首届。大会上，智元一口气发布4个本体新品、4个AI大模型和7个行业解决方案及开放数据集。</w:t>
      </w:r>
    </w:p>
    <w:p w14:paraId="1D8C7665">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此前4月7日至14日，智元还举办了"AI WEEK"发布周，推出一系列开源具身技术成果。智元CTO彭志辉此前表示，2026年将是通用具身机器人规模化落地之年。值得注意的是，智元还推出了ICRA 2026挑战赛，奖金池高达53万美元，并提供全链路开源资源。</w:t>
      </w:r>
    </w:p>
    <w:p w14:paraId="6A8DA524">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智元机器人此前已在CES 2026上展示全系列机器人群控协同演示。截至3月底，智元第10,000台通用具身机器人"远征A3"已量产下线，此次大会进一步彰显了从万台量产到全球生态构建的战略雄心。</w:t>
      </w:r>
    </w:p>
    <w:p w14:paraId="4C156C13">
      <w:pPr>
        <w:spacing w:before="80" w:after="200"/>
        <w:rPr>
          <w:rFonts w:hint="eastAsia" w:ascii="仿宋_GB2312" w:hAnsi="仿宋_GB2312" w:eastAsia="仿宋_GB2312" w:cs="仿宋_GB2312"/>
          <w:sz w:val="32"/>
          <w:szCs w:val="32"/>
        </w:rPr>
      </w:pPr>
      <w:r>
        <w:rPr>
          <w:rFonts w:hint="eastAsia" w:ascii="仿宋_GB2312" w:hAnsi="仿宋_GB2312" w:eastAsia="仿宋_GB2312" w:cs="仿宋_GB2312"/>
          <w:b/>
          <w:bCs/>
          <w:color w:val="808080"/>
          <w:sz w:val="32"/>
          <w:szCs w:val="32"/>
        </w:rPr>
        <w:t>信息来源：</w:t>
      </w:r>
      <w:r>
        <w:rPr>
          <w:rFonts w:hint="eastAsia" w:ascii="仿宋_GB2312" w:hAnsi="仿宋_GB2312" w:eastAsia="仿宋_GB2312" w:cs="仿宋_GB2312"/>
          <w:color w:val="0563C1"/>
          <w:sz w:val="32"/>
          <w:szCs w:val="32"/>
        </w:rPr>
        <w:t>https://finance.sina.com.cn</w:t>
      </w:r>
    </w:p>
    <w:p w14:paraId="50F7E3FB">
      <w:pPr>
        <w:pStyle w:val="5"/>
        <w:keepNext w:val="0"/>
        <w:keepLines w:val="0"/>
        <w:pageBreakBefore w:val="0"/>
        <w:widowControl/>
        <w:numPr>
          <w:ilvl w:val="0"/>
          <w:numId w:val="8"/>
        </w:numPr>
        <w:kinsoku/>
        <w:wordWrap/>
        <w:overflowPunct/>
        <w:topLinePunct w:val="0"/>
        <w:autoSpaceDE/>
        <w:autoSpaceDN/>
        <w:bidi w:val="0"/>
        <w:adjustRightInd/>
        <w:snapToGrid/>
        <w:ind w:left="425" w:leftChars="0" w:hanging="425" w:firstLineChars="0"/>
        <w:textAlignment w:val="auto"/>
        <w:rPr>
          <w:rFonts w:hint="eastAsia" w:ascii="仿宋_GB2312" w:hAnsi="仿宋_GB2312" w:eastAsia="仿宋_GB2312" w:cs="仿宋_GB2312"/>
          <w:b/>
          <w:bCs/>
          <w:color w:val="000000" w:themeColor="text1"/>
          <w:sz w:val="32"/>
          <w:szCs w:val="32"/>
          <w14:textFill>
            <w14:solidFill>
              <w14:schemeClr w14:val="tx1"/>
            </w14:solidFill>
          </w14:textFill>
        </w:rPr>
      </w:pPr>
      <w:bookmarkStart w:id="49" w:name="_Toc31787"/>
      <w:r>
        <w:rPr>
          <w:rFonts w:hint="eastAsia" w:ascii="仿宋_GB2312" w:hAnsi="仿宋_GB2312" w:eastAsia="仿宋_GB2312" w:cs="仿宋_GB2312"/>
          <w:b/>
          <w:bCs/>
          <w:color w:val="000000" w:themeColor="text1"/>
          <w:sz w:val="32"/>
          <w:szCs w:val="32"/>
          <w14:textFill>
            <w14:solidFill>
              <w14:schemeClr w14:val="tx1"/>
            </w14:solidFill>
          </w14:textFill>
        </w:rPr>
        <w:t>MiniMax M2.7全球开源：首日适配华为昇腾等国产芯片</w:t>
      </w:r>
      <w:bookmarkEnd w:id="49"/>
    </w:p>
    <w:p w14:paraId="3B467FEB">
      <w:pPr>
        <w:spacing w:before="60" w:after="100" w:line="320" w:lineRule="auto"/>
        <w:ind w:firstLine="0"/>
        <w:rPr>
          <w:rFonts w:hint="eastAsia" w:ascii="仿宋_GB2312" w:hAnsi="仿宋_GB2312" w:eastAsia="仿宋_GB2312" w:cs="仿宋_GB2312"/>
          <w:sz w:val="32"/>
          <w:szCs w:val="32"/>
        </w:rPr>
      </w:pPr>
      <w:r>
        <w:rPr>
          <w:rFonts w:hint="eastAsia" w:ascii="仿宋_GB2312" w:hAnsi="仿宋_GB2312" w:eastAsia="仿宋_GB2312" w:cs="仿宋_GB2312"/>
          <w:i/>
          <w:iCs/>
          <w:color w:val="595959"/>
          <w:sz w:val="32"/>
          <w:szCs w:val="32"/>
        </w:rPr>
        <w:t>◆ 通俗理解：国产大模型MiniMax M2.7正式全球开源，开源首日就完成了华为昇腾、摩尔线程、沐曦、昆仑芯等国产芯片的适配——国产大模型+国产芯片的生态闭环正在加速形成。</w:t>
      </w:r>
    </w:p>
    <w:p w14:paraId="35F0F770">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2026年4月12日，国产大模型公司MiniMax正式将M2.7模型在全球开源。M2.7于3月18日首发，定位"开启模型的自我进化"，是MiniMax第一个深度参与训练的模型。开源首日即与华为昇腾、摩尔线程、沐曦、昆仑芯等国产芯片完成适配，同时也支持NVIDIA、Together AI、Fireworks、Ollama等海外平台。</w:t>
      </w:r>
    </w:p>
    <w:p w14:paraId="34C8AFC2">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M2.7在超长上下文（百万级）、人设保持和互动娱乐对话能力方面表现突出。MiniMax工程负责人透露，团队已在研发下一代M3模型，目标冲刺万亿参数及原生多模态能力。</w:t>
      </w:r>
    </w:p>
    <w:p w14:paraId="1BD24256">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此次开源是国产大模型生态自主化的重要一步。华为昇腾等国产AI芯片与开源大模型的深度适配，标志着"国产算力+国产模型"的完整闭环正在加速形成，对中国AI产业自主可控具有战略意义。</w:t>
      </w:r>
    </w:p>
    <w:p w14:paraId="545267EE">
      <w:pPr>
        <w:spacing w:before="80" w:after="200"/>
        <w:rPr>
          <w:rFonts w:hint="eastAsia" w:ascii="仿宋_GB2312" w:hAnsi="仿宋_GB2312" w:eastAsia="仿宋_GB2312" w:cs="仿宋_GB2312"/>
          <w:sz w:val="32"/>
          <w:szCs w:val="32"/>
        </w:rPr>
      </w:pPr>
      <w:r>
        <w:rPr>
          <w:rFonts w:hint="eastAsia" w:ascii="仿宋_GB2312" w:hAnsi="仿宋_GB2312" w:eastAsia="仿宋_GB2312" w:cs="仿宋_GB2312"/>
          <w:b/>
          <w:bCs/>
          <w:color w:val="808080"/>
          <w:sz w:val="32"/>
          <w:szCs w:val="32"/>
        </w:rPr>
        <w:t>信息来源：</w:t>
      </w:r>
      <w:r>
        <w:rPr>
          <w:rFonts w:hint="eastAsia" w:ascii="仿宋_GB2312" w:hAnsi="仿宋_GB2312" w:eastAsia="仿宋_GB2312" w:cs="仿宋_GB2312"/>
          <w:color w:val="0563C1"/>
          <w:sz w:val="32"/>
          <w:szCs w:val="32"/>
        </w:rPr>
        <w:t>https://finance.sina.com.cn</w:t>
      </w:r>
    </w:p>
    <w:p w14:paraId="0A0028CD">
      <w:pPr>
        <w:pStyle w:val="5"/>
        <w:keepNext w:val="0"/>
        <w:keepLines w:val="0"/>
        <w:pageBreakBefore w:val="0"/>
        <w:widowControl/>
        <w:numPr>
          <w:ilvl w:val="0"/>
          <w:numId w:val="8"/>
        </w:numPr>
        <w:kinsoku/>
        <w:wordWrap/>
        <w:overflowPunct/>
        <w:topLinePunct w:val="0"/>
        <w:autoSpaceDE/>
        <w:autoSpaceDN/>
        <w:bidi w:val="0"/>
        <w:adjustRightInd/>
        <w:snapToGrid/>
        <w:ind w:left="425" w:leftChars="0" w:hanging="425" w:firstLineChars="0"/>
        <w:textAlignment w:val="auto"/>
        <w:rPr>
          <w:rFonts w:hint="eastAsia" w:ascii="仿宋_GB2312" w:hAnsi="仿宋_GB2312" w:eastAsia="仿宋_GB2312" w:cs="仿宋_GB2312"/>
          <w:b/>
          <w:bCs/>
          <w:color w:val="000000" w:themeColor="text1"/>
          <w:sz w:val="32"/>
          <w:szCs w:val="32"/>
          <w14:textFill>
            <w14:solidFill>
              <w14:schemeClr w14:val="tx1"/>
            </w14:solidFill>
          </w14:textFill>
        </w:rPr>
      </w:pPr>
      <w:bookmarkStart w:id="50" w:name="_Toc18921"/>
      <w:r>
        <w:rPr>
          <w:rFonts w:hint="eastAsia" w:ascii="仿宋_GB2312" w:hAnsi="仿宋_GB2312" w:eastAsia="仿宋_GB2312" w:cs="仿宋_GB2312"/>
          <w:b/>
          <w:bCs/>
          <w:color w:val="000000" w:themeColor="text1"/>
          <w:sz w:val="32"/>
          <w:szCs w:val="32"/>
          <w14:textFill>
            <w14:solidFill>
              <w14:schemeClr w14:val="tx1"/>
            </w14:solidFill>
          </w14:textFill>
        </w:rPr>
        <w:t>Anthropic 4亿美元收购Coefficient Bio：AI进军生物制药</w:t>
      </w:r>
      <w:bookmarkEnd w:id="50"/>
    </w:p>
    <w:p w14:paraId="4601084E">
      <w:pPr>
        <w:spacing w:before="60" w:after="100" w:line="320" w:lineRule="auto"/>
        <w:ind w:firstLine="0"/>
        <w:rPr>
          <w:rFonts w:hint="eastAsia" w:ascii="仿宋_GB2312" w:hAnsi="仿宋_GB2312" w:eastAsia="仿宋_GB2312" w:cs="仿宋_GB2312"/>
          <w:sz w:val="32"/>
          <w:szCs w:val="32"/>
        </w:rPr>
      </w:pPr>
      <w:r>
        <w:rPr>
          <w:rFonts w:hint="eastAsia" w:ascii="仿宋_GB2312" w:hAnsi="仿宋_GB2312" w:eastAsia="仿宋_GB2312" w:cs="仿宋_GB2312"/>
          <w:i/>
          <w:iCs/>
          <w:color w:val="595959"/>
          <w:sz w:val="32"/>
          <w:szCs w:val="32"/>
        </w:rPr>
        <w:t>◆ 通俗理解：Anthropic以超过4亿美元收购了一家成立仅8个月、不到10人的AI生物制药初创公司——这不是在买产品，而是在买通往AI+生物医药赛道的入场券。投资人获得了高达38,513%的回报率。</w:t>
      </w:r>
    </w:p>
    <w:p w14:paraId="58B42FFD">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2026年4月初，Anthropic通过股票交易方式收购AI生物制药初创公司Coefficient Bio，交易规模超过4亿美元（约合27.56亿元人民币）。Coefficient Bio由Dimension于2025年中孵化成立，专注于开发面向生物科研和药物研究的AI模型，成立仅约8个月、团队不足10人。</w:t>
      </w:r>
    </w:p>
    <w:p w14:paraId="5249AF53">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这笔交易被业界广泛视为一场"人才收购"（acqui-hire），收购后创始团队将加入Anthropic的医疗生命科学部门。Anthropic企图让Claude成为全球生物科学界的"默认工具"，标志着AI巨头正式进军生物医疗产业。</w:t>
      </w:r>
    </w:p>
    <w:p w14:paraId="30FBBB9E">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值得注意的是，同一时期OpenAI也在医疗领域布局。AI+生物医药正在成为科技巨头的新战场，Google DeepMind也将于2026年在英国建立基于AI的自动化科研实验室。三家巨头同时入局，预示着AI+Science将迎来爆发期。</w:t>
      </w:r>
    </w:p>
    <w:p w14:paraId="1B9CD1C4">
      <w:pPr>
        <w:spacing w:before="80" w:after="200"/>
        <w:rPr>
          <w:rFonts w:hint="eastAsia" w:ascii="仿宋_GB2312" w:hAnsi="仿宋_GB2312" w:eastAsia="仿宋_GB2312" w:cs="仿宋_GB2312"/>
          <w:sz w:val="32"/>
          <w:szCs w:val="32"/>
        </w:rPr>
      </w:pPr>
      <w:r>
        <w:rPr>
          <w:rFonts w:hint="eastAsia" w:ascii="仿宋_GB2312" w:hAnsi="仿宋_GB2312" w:eastAsia="仿宋_GB2312" w:cs="仿宋_GB2312"/>
          <w:b/>
          <w:bCs/>
          <w:color w:val="808080"/>
          <w:sz w:val="32"/>
          <w:szCs w:val="32"/>
        </w:rPr>
        <w:t>信息来源：</w:t>
      </w:r>
      <w:r>
        <w:rPr>
          <w:rFonts w:hint="eastAsia" w:ascii="仿宋_GB2312" w:hAnsi="仿宋_GB2312" w:eastAsia="仿宋_GB2312" w:cs="仿宋_GB2312"/>
          <w:color w:val="0563C1"/>
          <w:sz w:val="32"/>
          <w:szCs w:val="32"/>
        </w:rPr>
        <w:t>https://finance.sina.com.cn</w:t>
      </w:r>
    </w:p>
    <w:p w14:paraId="132E53C8">
      <w:pPr>
        <w:spacing w:before="200" w:after="300" w:line="340" w:lineRule="auto"/>
        <w:rPr>
          <w:rFonts w:hint="eastAsia" w:ascii="仿宋_GB2312" w:hAnsi="仿宋_GB2312" w:eastAsia="仿宋_GB2312" w:cs="仿宋_GB2312"/>
          <w:sz w:val="32"/>
          <w:szCs w:val="32"/>
        </w:rPr>
      </w:pPr>
      <w:r>
        <w:rPr>
          <w:rFonts w:hint="eastAsia" w:ascii="仿宋_GB2312" w:hAnsi="仿宋_GB2312" w:eastAsia="仿宋_GB2312" w:cs="仿宋_GB2312"/>
          <w:b/>
          <w:bCs/>
          <w:color w:val="4472C4"/>
          <w:sz w:val="32"/>
          <w:szCs w:val="32"/>
        </w:rPr>
        <w:t>一句话总结（本周AI趋势）：</w:t>
      </w:r>
      <w:r>
        <w:rPr>
          <w:rFonts w:hint="eastAsia" w:ascii="仿宋_GB2312" w:hAnsi="仿宋_GB2312" w:eastAsia="仿宋_GB2312" w:cs="仿宋_GB2312"/>
          <w:sz w:val="32"/>
          <w:szCs w:val="32"/>
        </w:rPr>
        <w:t>本周AI行业迎来"转折时刻"——GPT-6正式发布但OpenAI内忧外患、Anthropic营收首超OpenAI标志竞争格局质变、智元机器人全球生态大会彰显中国具身智能实力、MiniMax开源适配国产芯片构建自主生态、世界模型H0.7刷新全球纪录——AI竞赛从"模型军备赛"升级为"全栈生态战"。</w:t>
      </w:r>
    </w:p>
    <w:p w14:paraId="574B1D25">
      <w:pPr>
        <w:pStyle w:val="5"/>
        <w:numPr>
          <w:ilvl w:val="0"/>
          <w:numId w:val="7"/>
        </w:numPr>
        <w:wordWrap w:val="0"/>
        <w:ind w:left="0" w:firstLine="0"/>
        <w:rPr>
          <w:rFonts w:hint="eastAsia"/>
          <w:sz w:val="32"/>
        </w:rPr>
      </w:pPr>
      <w:bookmarkStart w:id="51" w:name="_Toc17040"/>
      <w:r>
        <w:rPr>
          <w:rFonts w:hint="eastAsia"/>
          <w:sz w:val="32"/>
        </w:rPr>
        <w:t>从业者经验分享——AI公司治理与人才争夺</w:t>
      </w:r>
      <w:bookmarkEnd w:id="51"/>
    </w:p>
    <w:p w14:paraId="25B15694">
      <w:pPr>
        <w:pStyle w:val="5"/>
        <w:keepNext w:val="0"/>
        <w:keepLines w:val="0"/>
        <w:pageBreakBefore w:val="0"/>
        <w:widowControl/>
        <w:numPr>
          <w:ilvl w:val="0"/>
          <w:numId w:val="9"/>
        </w:numPr>
        <w:kinsoku/>
        <w:wordWrap/>
        <w:overflowPunct/>
        <w:topLinePunct w:val="0"/>
        <w:autoSpaceDE/>
        <w:autoSpaceDN/>
        <w:bidi w:val="0"/>
        <w:adjustRightInd/>
        <w:snapToGrid/>
        <w:ind w:left="425" w:leftChars="0" w:hanging="425" w:firstLineChars="0"/>
        <w:textAlignment w:val="auto"/>
        <w:rPr>
          <w:rFonts w:hint="eastAsia" w:ascii="仿宋_GB2312" w:hAnsi="仿宋_GB2312" w:eastAsia="仿宋_GB2312" w:cs="仿宋_GB2312"/>
          <w:b/>
          <w:bCs/>
          <w:color w:val="000000" w:themeColor="text1"/>
          <w:sz w:val="32"/>
          <w:szCs w:val="32"/>
          <w14:textFill>
            <w14:solidFill>
              <w14:schemeClr w14:val="tx1"/>
            </w14:solidFill>
          </w14:textFill>
        </w:rPr>
      </w:pPr>
      <w:bookmarkStart w:id="52" w:name="_Toc11048"/>
      <w:r>
        <w:rPr>
          <w:rFonts w:hint="eastAsia" w:ascii="仿宋_GB2312" w:hAnsi="仿宋_GB2312" w:eastAsia="仿宋_GB2312" w:cs="仿宋_GB2312"/>
          <w:b/>
          <w:bCs/>
          <w:color w:val="000000" w:themeColor="text1"/>
          <w:sz w:val="32"/>
          <w:szCs w:val="32"/>
          <w14:textFill>
            <w14:solidFill>
              <w14:schemeClr w14:val="tx1"/>
            </w14:solidFill>
          </w14:textFill>
        </w:rPr>
        <w:t>十部门联合印发《人工智能科技伦理审查与服务办法》</w:t>
      </w:r>
      <w:bookmarkEnd w:id="52"/>
    </w:p>
    <w:p w14:paraId="33B5A29D">
      <w:pPr>
        <w:spacing w:before="60" w:after="100" w:line="320" w:lineRule="auto"/>
        <w:ind w:firstLine="0"/>
        <w:rPr>
          <w:rFonts w:hint="eastAsia" w:ascii="仿宋_GB2312" w:hAnsi="仿宋_GB2312" w:eastAsia="仿宋_GB2312" w:cs="仿宋_GB2312"/>
          <w:sz w:val="32"/>
          <w:szCs w:val="32"/>
        </w:rPr>
      </w:pPr>
      <w:r>
        <w:rPr>
          <w:rFonts w:hint="eastAsia" w:ascii="仿宋_GB2312" w:hAnsi="仿宋_GB2312" w:eastAsia="仿宋_GB2312" w:cs="仿宋_GB2312"/>
          <w:i/>
          <w:iCs/>
          <w:color w:val="595959"/>
          <w:sz w:val="32"/>
          <w:szCs w:val="32"/>
        </w:rPr>
        <w:t>◆ 通俗理解：国家十部委联合发文，为AI技术装上"安全阀"——从算法透明到隐私保护，AI产品在上市前必须通过伦理审查。中国AI监管体系日趋完善。</w:t>
      </w:r>
    </w:p>
    <w:p w14:paraId="3B049F96">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2026年4月，工业和信息化部等十部门联合印发《人工智能科技伦理审查与服务办法（试行）》，为我国人工智能科技伦理审查与服务工作提供了明确指引。该办法涵盖算法透明度、数据隐私保护、安全风险评估等多个维度，要求AI产品在上市前通过伦理审查。</w:t>
      </w:r>
    </w:p>
    <w:p w14:paraId="5BEA0DDC">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同期，欧盟《人工智能法案》已全面生效，按风险分级监管，高风险AI需前置评估和算法透明。4月15日，欧盟委员会向Meta发出补充异议声明，初步认定其在AI领域存在违规行为。全球AI监管体系正在加速建立，企业合规成本将持续上升。</w:t>
      </w:r>
    </w:p>
    <w:p w14:paraId="7FD6AC73">
      <w:pPr>
        <w:spacing w:before="80" w:after="200"/>
        <w:rPr>
          <w:rFonts w:hint="eastAsia" w:ascii="仿宋_GB2312" w:hAnsi="仿宋_GB2312" w:eastAsia="仿宋_GB2312" w:cs="仿宋_GB2312"/>
          <w:sz w:val="32"/>
          <w:szCs w:val="32"/>
        </w:rPr>
      </w:pPr>
      <w:r>
        <w:rPr>
          <w:rFonts w:hint="eastAsia" w:ascii="仿宋_GB2312" w:hAnsi="仿宋_GB2312" w:eastAsia="仿宋_GB2312" w:cs="仿宋_GB2312"/>
          <w:b/>
          <w:bCs/>
          <w:color w:val="808080"/>
          <w:sz w:val="32"/>
          <w:szCs w:val="32"/>
        </w:rPr>
        <w:t>信息来源：</w:t>
      </w:r>
      <w:r>
        <w:rPr>
          <w:rFonts w:hint="eastAsia" w:ascii="仿宋_GB2312" w:hAnsi="仿宋_GB2312" w:eastAsia="仿宋_GB2312" w:cs="仿宋_GB2312"/>
          <w:color w:val="0563C1"/>
          <w:sz w:val="32"/>
          <w:szCs w:val="32"/>
        </w:rPr>
        <w:t>https://www.nbd.com.cn</w:t>
      </w:r>
    </w:p>
    <w:p w14:paraId="21363355">
      <w:pPr>
        <w:pStyle w:val="5"/>
        <w:keepNext w:val="0"/>
        <w:keepLines w:val="0"/>
        <w:pageBreakBefore w:val="0"/>
        <w:widowControl/>
        <w:numPr>
          <w:ilvl w:val="0"/>
          <w:numId w:val="9"/>
        </w:numPr>
        <w:kinsoku/>
        <w:wordWrap/>
        <w:overflowPunct/>
        <w:topLinePunct w:val="0"/>
        <w:autoSpaceDE/>
        <w:autoSpaceDN/>
        <w:bidi w:val="0"/>
        <w:adjustRightInd/>
        <w:snapToGrid/>
        <w:ind w:left="425" w:leftChars="0" w:hanging="425" w:firstLineChars="0"/>
        <w:textAlignment w:val="auto"/>
        <w:rPr>
          <w:rFonts w:hint="eastAsia" w:ascii="仿宋_GB2312" w:hAnsi="仿宋_GB2312" w:eastAsia="仿宋_GB2312" w:cs="仿宋_GB2312"/>
          <w:b/>
          <w:bCs/>
          <w:color w:val="000000" w:themeColor="text1"/>
          <w:sz w:val="32"/>
          <w:szCs w:val="32"/>
          <w14:textFill>
            <w14:solidFill>
              <w14:schemeClr w14:val="tx1"/>
            </w14:solidFill>
          </w14:textFill>
        </w:rPr>
      </w:pPr>
      <w:bookmarkStart w:id="53" w:name="_Toc20771"/>
      <w:r>
        <w:rPr>
          <w:rFonts w:hint="eastAsia" w:ascii="仿宋_GB2312" w:hAnsi="仿宋_GB2312" w:eastAsia="仿宋_GB2312" w:cs="仿宋_GB2312"/>
          <w:b/>
          <w:bCs/>
          <w:color w:val="000000" w:themeColor="text1"/>
          <w:sz w:val="32"/>
          <w:szCs w:val="32"/>
          <w14:textFill>
            <w14:solidFill>
              <w14:schemeClr w14:val="tx1"/>
            </w14:solidFill>
          </w14:textFill>
        </w:rPr>
        <w:t>AI人才争夺白热化：OpenAI计划扩员至8000人</w:t>
      </w:r>
      <w:bookmarkEnd w:id="53"/>
    </w:p>
    <w:p w14:paraId="71A769AB">
      <w:pPr>
        <w:spacing w:before="60" w:after="100" w:line="320" w:lineRule="auto"/>
        <w:ind w:firstLine="0"/>
        <w:rPr>
          <w:rFonts w:hint="eastAsia" w:ascii="仿宋_GB2312" w:hAnsi="仿宋_GB2312" w:eastAsia="仿宋_GB2312" w:cs="仿宋_GB2312"/>
          <w:sz w:val="32"/>
          <w:szCs w:val="32"/>
        </w:rPr>
      </w:pPr>
      <w:r>
        <w:rPr>
          <w:rFonts w:hint="eastAsia" w:ascii="仿宋_GB2312" w:hAnsi="仿宋_GB2312" w:eastAsia="仿宋_GB2312" w:cs="仿宋_GB2312"/>
          <w:i/>
          <w:iCs/>
          <w:color w:val="595959"/>
          <w:sz w:val="32"/>
          <w:szCs w:val="32"/>
        </w:rPr>
        <w:t>◆ 通俗理解：OpenAI计划将员工数翻倍到8000人，但与此同时公司高管却在不断出走——AI行业正上演一场"抢人大战"，人才是最稀缺的资源。</w:t>
      </w:r>
    </w:p>
    <w:p w14:paraId="71B404C6">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2026年4月，OpenAI宣布计划将员工规模从当前的约4500人扩大至约8000人，几乎翻倍。与此同时，Anthropic、Google、Meta等巨头也在疯狂抢夺AI人才。LinkedIn数据显示，AI岗位数量同比增长12倍，AI人才供需比仅0.97（供不应求）。</w:t>
      </w:r>
    </w:p>
    <w:p w14:paraId="1E7ED199">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然而，OpenAI自身却面临严重的人才流失问题。高层11人中仅剩2人留任，安全团队核心研究人员因与高层在安全与商业化优先级上的分歧而辞职。分析人士指出，2026年AI行业的核心矛盾是"人才供给严重不足"与"行业需求指数级增长"之间的巨大鸿沟。数学能力与实战经验成为最有力的"通行证"。</w:t>
      </w:r>
    </w:p>
    <w:p w14:paraId="6ED130A5">
      <w:pPr>
        <w:spacing w:before="80" w:after="200"/>
        <w:rPr>
          <w:rFonts w:hint="eastAsia" w:ascii="仿宋_GB2312" w:hAnsi="仿宋_GB2312" w:eastAsia="仿宋_GB2312" w:cs="仿宋_GB2312"/>
          <w:sz w:val="32"/>
          <w:szCs w:val="32"/>
        </w:rPr>
      </w:pPr>
      <w:r>
        <w:rPr>
          <w:rFonts w:hint="eastAsia" w:ascii="仿宋_GB2312" w:hAnsi="仿宋_GB2312" w:eastAsia="仿宋_GB2312" w:cs="仿宋_GB2312"/>
          <w:b/>
          <w:bCs/>
          <w:color w:val="808080"/>
          <w:sz w:val="32"/>
          <w:szCs w:val="32"/>
        </w:rPr>
        <w:t>信息来源：</w:t>
      </w:r>
      <w:r>
        <w:rPr>
          <w:rFonts w:hint="eastAsia" w:ascii="仿宋_GB2312" w:hAnsi="仿宋_GB2312" w:eastAsia="仿宋_GB2312" w:cs="仿宋_GB2312"/>
          <w:color w:val="0563C1"/>
          <w:sz w:val="32"/>
          <w:szCs w:val="32"/>
        </w:rPr>
        <w:t>https://www.linkedin.com</w:t>
      </w:r>
    </w:p>
    <w:p w14:paraId="42462CB1">
      <w:pPr>
        <w:pStyle w:val="5"/>
        <w:numPr>
          <w:ilvl w:val="0"/>
          <w:numId w:val="7"/>
        </w:numPr>
        <w:wordWrap w:val="0"/>
        <w:ind w:left="0" w:firstLine="0"/>
        <w:rPr>
          <w:rFonts w:hint="eastAsia"/>
          <w:sz w:val="32"/>
        </w:rPr>
      </w:pPr>
      <w:bookmarkStart w:id="54" w:name="_Toc31130"/>
      <w:r>
        <w:rPr>
          <w:rFonts w:hint="eastAsia"/>
          <w:sz w:val="32"/>
        </w:rPr>
        <w:t>湖北地区动态</w:t>
      </w:r>
      <w:bookmarkEnd w:id="54"/>
    </w:p>
    <w:p w14:paraId="7EB7D1FB">
      <w:pPr>
        <w:pStyle w:val="5"/>
        <w:keepNext w:val="0"/>
        <w:keepLines w:val="0"/>
        <w:pageBreakBefore w:val="0"/>
        <w:widowControl/>
        <w:numPr>
          <w:ilvl w:val="0"/>
          <w:numId w:val="10"/>
        </w:numPr>
        <w:kinsoku/>
        <w:wordWrap/>
        <w:overflowPunct/>
        <w:topLinePunct w:val="0"/>
        <w:autoSpaceDE/>
        <w:autoSpaceDN/>
        <w:bidi w:val="0"/>
        <w:adjustRightInd/>
        <w:snapToGrid/>
        <w:ind w:left="425" w:leftChars="0" w:hanging="425" w:firstLineChars="0"/>
        <w:textAlignment w:val="auto"/>
        <w:rPr>
          <w:rFonts w:hint="eastAsia" w:ascii="仿宋_GB2312" w:hAnsi="仿宋_GB2312" w:eastAsia="仿宋_GB2312" w:cs="仿宋_GB2312"/>
          <w:b/>
          <w:bCs/>
          <w:color w:val="000000" w:themeColor="text1"/>
          <w:sz w:val="32"/>
          <w:szCs w:val="32"/>
          <w14:textFill>
            <w14:solidFill>
              <w14:schemeClr w14:val="tx1"/>
            </w14:solidFill>
          </w14:textFill>
        </w:rPr>
      </w:pPr>
      <w:bookmarkStart w:id="55" w:name="_Toc17390"/>
      <w:r>
        <w:rPr>
          <w:rFonts w:hint="eastAsia" w:ascii="仿宋_GB2312" w:hAnsi="仿宋_GB2312" w:eastAsia="仿宋_GB2312" w:cs="仿宋_GB2312"/>
          <w:b/>
          <w:bCs/>
          <w:color w:val="000000" w:themeColor="text1"/>
          <w:sz w:val="32"/>
          <w:szCs w:val="32"/>
          <w14:textFill>
            <w14:solidFill>
              <w14:schemeClr w14:val="tx1"/>
            </w14:solidFill>
          </w14:textFill>
        </w:rPr>
        <w:t>中国人工智能产业发展联盟安全治理委员会2026年第一次会议在武汉举行</w:t>
      </w:r>
      <w:bookmarkEnd w:id="55"/>
    </w:p>
    <w:p w14:paraId="3C12B9CE">
      <w:pPr>
        <w:spacing w:before="60" w:after="100" w:line="320" w:lineRule="auto"/>
        <w:ind w:firstLine="0"/>
        <w:rPr>
          <w:rFonts w:hint="eastAsia" w:ascii="仿宋_GB2312" w:hAnsi="仿宋_GB2312" w:eastAsia="仿宋_GB2312" w:cs="仿宋_GB2312"/>
          <w:sz w:val="32"/>
          <w:szCs w:val="32"/>
        </w:rPr>
      </w:pPr>
      <w:r>
        <w:rPr>
          <w:rFonts w:hint="eastAsia" w:ascii="仿宋_GB2312" w:hAnsi="仿宋_GB2312" w:eastAsia="仿宋_GB2312" w:cs="仿宋_GB2312"/>
          <w:i/>
          <w:iCs/>
          <w:color w:val="595959"/>
          <w:sz w:val="32"/>
          <w:szCs w:val="32"/>
        </w:rPr>
        <w:t>◆ 通俗理解：全国AI安全领域的"最强大脑"齐聚武汉，共商"协同共治筑防线，智安赋能启新程"——武汉正在成为AI安全治理的重要节点城市。</w:t>
      </w:r>
    </w:p>
    <w:p w14:paraId="725E7895">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2026年4月10日，中国人工智能产业发展联盟（AIIA）安全治理委员会2026年第一次会议在武汉成功举办。本次会议以"协同共治筑防线，智安赋能启新程"为主题，汇聚全国AI安全治理领域的领军企业和研究机构，聚焦AI安全评估、风险防控和治理体系建设等核心议题。</w:t>
      </w:r>
    </w:p>
    <w:p w14:paraId="18E42A2D">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此次会议在武汉举办，体现了武汉在AI安全治理领域日益重要的战略地位。作为国家中心城市和科技创新高地，武汉正积极构建AI安全治理的"湖北样本"。</w:t>
      </w:r>
    </w:p>
    <w:p w14:paraId="7D03FA09">
      <w:pPr>
        <w:spacing w:before="80" w:after="200"/>
        <w:rPr>
          <w:rFonts w:hint="eastAsia" w:ascii="仿宋_GB2312" w:hAnsi="仿宋_GB2312" w:eastAsia="仿宋_GB2312" w:cs="仿宋_GB2312"/>
          <w:sz w:val="32"/>
          <w:szCs w:val="32"/>
        </w:rPr>
      </w:pPr>
      <w:r>
        <w:rPr>
          <w:rFonts w:hint="eastAsia" w:ascii="仿宋_GB2312" w:hAnsi="仿宋_GB2312" w:eastAsia="仿宋_GB2312" w:cs="仿宋_GB2312"/>
          <w:b/>
          <w:bCs/>
          <w:color w:val="808080"/>
          <w:sz w:val="32"/>
          <w:szCs w:val="32"/>
        </w:rPr>
        <w:t>信息来源：</w:t>
      </w:r>
      <w:r>
        <w:rPr>
          <w:rFonts w:hint="eastAsia" w:ascii="仿宋_GB2312" w:hAnsi="仿宋_GB2312" w:eastAsia="仿宋_GB2312" w:cs="仿宋_GB2312"/>
          <w:color w:val="0563C1"/>
          <w:sz w:val="32"/>
          <w:szCs w:val="32"/>
        </w:rPr>
        <w:t>http://www.news.cn</w:t>
      </w:r>
    </w:p>
    <w:p w14:paraId="43138C87">
      <w:pPr>
        <w:pStyle w:val="5"/>
        <w:keepNext w:val="0"/>
        <w:keepLines w:val="0"/>
        <w:pageBreakBefore w:val="0"/>
        <w:widowControl/>
        <w:numPr>
          <w:ilvl w:val="0"/>
          <w:numId w:val="10"/>
        </w:numPr>
        <w:kinsoku/>
        <w:wordWrap/>
        <w:overflowPunct/>
        <w:topLinePunct w:val="0"/>
        <w:autoSpaceDE/>
        <w:autoSpaceDN/>
        <w:bidi w:val="0"/>
        <w:adjustRightInd/>
        <w:snapToGrid/>
        <w:ind w:left="425" w:leftChars="0" w:hanging="425" w:firstLineChars="0"/>
        <w:textAlignment w:val="auto"/>
        <w:rPr>
          <w:rFonts w:hint="eastAsia" w:ascii="仿宋_GB2312" w:hAnsi="仿宋_GB2312" w:eastAsia="仿宋_GB2312" w:cs="仿宋_GB2312"/>
          <w:b/>
          <w:bCs/>
          <w:color w:val="000000" w:themeColor="text1"/>
          <w:sz w:val="32"/>
          <w:szCs w:val="32"/>
          <w14:textFill>
            <w14:solidFill>
              <w14:schemeClr w14:val="tx1"/>
            </w14:solidFill>
          </w14:textFill>
        </w:rPr>
      </w:pPr>
      <w:bookmarkStart w:id="56" w:name="_Toc8441"/>
      <w:r>
        <w:rPr>
          <w:rFonts w:hint="eastAsia" w:ascii="仿宋_GB2312" w:hAnsi="仿宋_GB2312" w:eastAsia="仿宋_GB2312" w:cs="仿宋_GB2312"/>
          <w:b/>
          <w:bCs/>
          <w:color w:val="000000" w:themeColor="text1"/>
          <w:sz w:val="32"/>
          <w:szCs w:val="32"/>
          <w14:textFill>
            <w14:solidFill>
              <w14:schemeClr w14:val="tx1"/>
            </w14:solidFill>
          </w14:textFill>
        </w:rPr>
        <w:t>武汉"人工智能+"行动方案：2028年产业规模突破2000亿</w:t>
      </w:r>
      <w:bookmarkEnd w:id="56"/>
    </w:p>
    <w:p w14:paraId="325CA028">
      <w:pPr>
        <w:spacing w:before="60" w:after="100" w:line="320" w:lineRule="auto"/>
        <w:ind w:firstLine="0"/>
        <w:rPr>
          <w:rFonts w:hint="eastAsia" w:ascii="仿宋_GB2312" w:hAnsi="仿宋_GB2312" w:eastAsia="仿宋_GB2312" w:cs="仿宋_GB2312"/>
          <w:sz w:val="32"/>
          <w:szCs w:val="32"/>
        </w:rPr>
      </w:pPr>
      <w:r>
        <w:rPr>
          <w:rFonts w:hint="eastAsia" w:ascii="仿宋_GB2312" w:hAnsi="仿宋_GB2312" w:eastAsia="仿宋_GB2312" w:cs="仿宋_GB2312"/>
          <w:i/>
          <w:iCs/>
          <w:color w:val="595959"/>
          <w:sz w:val="32"/>
          <w:szCs w:val="32"/>
        </w:rPr>
        <w:t>◆ 通俗理解：武汉定下AI发展"KPI"：到2028年产业规模突破2000亿元、集聚企业超1500家、建成350个示范场景——"AI之城"的蓝图正在变成施工图。</w:t>
      </w:r>
    </w:p>
    <w:p w14:paraId="2BAEF23C">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武汉市政府正式发布《武汉市推动"人工智能+"行动方案（2026-2028）》，明确提出到2028年全市人工智能产业规模突破2000亿元，集聚人工智能企业超1500家，建成350个市级以上人工智能示范应用场景，打造3-5个超级应用场景，初步建成具有国际影响力的"AI之城"。</w:t>
      </w:r>
    </w:p>
    <w:p w14:paraId="4E6C500D">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同期，武汉市还印发了支持人工智能创新发展的多项措施，涵盖强化算力服务支撑、畅通高质量数据要素供给、支持模型工具研发应用等方面。东湖高新区（光谷）启动人工智能重大创新创业团队引进专项行动，创新团队最高获550万元补贴，综合支持最高可达1350万元。</w:t>
      </w:r>
    </w:p>
    <w:p w14:paraId="0F8023A2">
      <w:pPr>
        <w:spacing w:before="80" w:after="200"/>
        <w:rPr>
          <w:rFonts w:hint="eastAsia" w:ascii="仿宋_GB2312" w:hAnsi="仿宋_GB2312" w:eastAsia="仿宋_GB2312" w:cs="仿宋_GB2312"/>
          <w:sz w:val="32"/>
          <w:szCs w:val="32"/>
        </w:rPr>
      </w:pPr>
      <w:r>
        <w:rPr>
          <w:rFonts w:hint="eastAsia" w:ascii="仿宋_GB2312" w:hAnsi="仿宋_GB2312" w:eastAsia="仿宋_GB2312" w:cs="仿宋_GB2312"/>
          <w:b/>
          <w:bCs/>
          <w:color w:val="808080"/>
          <w:sz w:val="32"/>
          <w:szCs w:val="32"/>
        </w:rPr>
        <w:t>信息来源：</w:t>
      </w:r>
      <w:r>
        <w:rPr>
          <w:rFonts w:hint="eastAsia" w:ascii="仿宋_GB2312" w:hAnsi="仿宋_GB2312" w:eastAsia="仿宋_GB2312" w:cs="仿宋_GB2312"/>
          <w:color w:val="0563C1"/>
          <w:sz w:val="32"/>
          <w:szCs w:val="32"/>
        </w:rPr>
        <w:t>https://www.wuhan.gov.cn</w:t>
      </w:r>
    </w:p>
    <w:p w14:paraId="47AFAD43">
      <w:pPr>
        <w:pStyle w:val="5"/>
        <w:keepNext w:val="0"/>
        <w:keepLines w:val="0"/>
        <w:pageBreakBefore w:val="0"/>
        <w:widowControl/>
        <w:numPr>
          <w:ilvl w:val="0"/>
          <w:numId w:val="10"/>
        </w:numPr>
        <w:kinsoku/>
        <w:wordWrap/>
        <w:overflowPunct/>
        <w:topLinePunct w:val="0"/>
        <w:autoSpaceDE/>
        <w:autoSpaceDN/>
        <w:bidi w:val="0"/>
        <w:adjustRightInd/>
        <w:snapToGrid/>
        <w:ind w:left="425" w:leftChars="0" w:hanging="425" w:firstLineChars="0"/>
        <w:textAlignment w:val="auto"/>
        <w:rPr>
          <w:rFonts w:hint="eastAsia" w:ascii="仿宋_GB2312" w:hAnsi="仿宋_GB2312" w:eastAsia="仿宋_GB2312" w:cs="仿宋_GB2312"/>
          <w:b/>
          <w:bCs/>
          <w:color w:val="000000" w:themeColor="text1"/>
          <w:sz w:val="32"/>
          <w:szCs w:val="32"/>
          <w14:textFill>
            <w14:solidFill>
              <w14:schemeClr w14:val="tx1"/>
            </w14:solidFill>
          </w14:textFill>
        </w:rPr>
      </w:pPr>
      <w:bookmarkStart w:id="57" w:name="_Toc49"/>
      <w:r>
        <w:rPr>
          <w:rFonts w:hint="eastAsia" w:ascii="仿宋_GB2312" w:hAnsi="仿宋_GB2312" w:eastAsia="仿宋_GB2312" w:cs="仿宋_GB2312"/>
          <w:b/>
          <w:bCs/>
          <w:color w:val="000000" w:themeColor="text1"/>
          <w:sz w:val="32"/>
          <w:szCs w:val="32"/>
          <w14:textFill>
            <w14:solidFill>
              <w14:schemeClr w14:val="tx1"/>
            </w14:solidFill>
          </w14:textFill>
        </w:rPr>
        <w:t>2026武汉（国际）人工智能与机器人博览会官宣：9月举办</w:t>
      </w:r>
      <w:bookmarkEnd w:id="57"/>
    </w:p>
    <w:p w14:paraId="7D66B18D">
      <w:pPr>
        <w:spacing w:before="60" w:after="100" w:line="320" w:lineRule="auto"/>
        <w:ind w:firstLine="0"/>
        <w:rPr>
          <w:rFonts w:hint="eastAsia" w:ascii="仿宋_GB2312" w:hAnsi="仿宋_GB2312" w:eastAsia="仿宋_GB2312" w:cs="仿宋_GB2312"/>
          <w:sz w:val="32"/>
          <w:szCs w:val="32"/>
        </w:rPr>
      </w:pPr>
      <w:r>
        <w:rPr>
          <w:rFonts w:hint="eastAsia" w:ascii="仿宋_GB2312" w:hAnsi="仿宋_GB2312" w:eastAsia="仿宋_GB2312" w:cs="仿宋_GB2312"/>
          <w:i/>
          <w:iCs/>
          <w:color w:val="595959"/>
          <w:sz w:val="32"/>
          <w:szCs w:val="32"/>
        </w:rPr>
        <w:t>◆ 通俗理解：武汉将于今年9月举办国际级AI+机器人博览会——在全球AI竞争日益激烈的背景下，这场展会将成为中国AI产业实力的集中展示窗口。</w:t>
      </w:r>
    </w:p>
    <w:p w14:paraId="34B39104">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2026年3月23日，2026武汉（国际）人工智能与机器人博览会新闻发布会召开，正式官宣本届博览会定于2026年9月4日至6日在武汉国际博览中心举办。博览会将聚焦人工智能与机器人领域的最新技术成果、产业应用和发展趋势，为行业搭建国际化的交流合作平台。</w:t>
      </w:r>
    </w:p>
    <w:p w14:paraId="1EB44CBA">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此次博览会的举办，将进一步提升武汉在全球AI产业格局中的影响力和话语权，也为本地AI企业提供了展示和对接国际资源的重要窗口。</w:t>
      </w:r>
    </w:p>
    <w:p w14:paraId="1CFD936A">
      <w:pPr>
        <w:spacing w:before="80" w:after="200"/>
        <w:rPr>
          <w:rFonts w:hint="eastAsia" w:ascii="仿宋_GB2312" w:hAnsi="仿宋_GB2312" w:eastAsia="仿宋_GB2312" w:cs="仿宋_GB2312"/>
          <w:sz w:val="32"/>
          <w:szCs w:val="32"/>
        </w:rPr>
      </w:pPr>
      <w:r>
        <w:rPr>
          <w:rFonts w:hint="eastAsia" w:ascii="仿宋_GB2312" w:hAnsi="仿宋_GB2312" w:eastAsia="仿宋_GB2312" w:cs="仿宋_GB2312"/>
          <w:b/>
          <w:bCs/>
          <w:color w:val="808080"/>
          <w:sz w:val="32"/>
          <w:szCs w:val="32"/>
        </w:rPr>
        <w:t>信息来源：</w:t>
      </w:r>
      <w:r>
        <w:rPr>
          <w:rFonts w:hint="eastAsia" w:ascii="仿宋_GB2312" w:hAnsi="仿宋_GB2312" w:eastAsia="仿宋_GB2312" w:cs="仿宋_GB2312"/>
          <w:color w:val="0563C1"/>
          <w:sz w:val="32"/>
          <w:szCs w:val="32"/>
        </w:rPr>
        <w:t>http://hs.china.com.cn</w:t>
      </w:r>
    </w:p>
    <w:p w14:paraId="60FE8B1F">
      <w:pPr>
        <w:tabs>
          <w:tab w:val="center" w:pos="4532"/>
        </w:tabs>
        <w:wordWrap w:val="0"/>
        <w:snapToGrid w:val="0"/>
        <w:spacing w:after="100"/>
        <w:jc w:val="center"/>
        <w:outlineLvl w:val="1"/>
        <w:rPr>
          <w:rFonts w:hint="eastAsia" w:ascii="微软雅黑" w:hAnsi="微软雅黑" w:eastAsia="微软雅黑" w:cs="微软雅黑"/>
          <w:b/>
          <w:bCs/>
          <w:sz w:val="36"/>
          <w:szCs w:val="36"/>
        </w:rPr>
      </w:pPr>
      <w:bookmarkStart w:id="58" w:name="_Toc9880"/>
      <w:bookmarkStart w:id="59" w:name="_Toc16433"/>
      <w:bookmarkStart w:id="60" w:name="_Toc1118790940"/>
      <w:r>
        <w:rPr>
          <w:rFonts w:hint="eastAsia" w:ascii="微软雅黑" w:hAnsi="微软雅黑" w:eastAsia="微软雅黑" w:cs="微软雅黑"/>
          <w:b/>
          <w:bCs/>
          <w:sz w:val="36"/>
          <w:szCs w:val="36"/>
        </w:rPr>
        <mc:AlternateContent>
          <mc:Choice Requires="wps">
            <w:drawing>
              <wp:anchor distT="0" distB="0" distL="114300" distR="114300" simplePos="0" relativeHeight="251671552" behindDoc="0" locked="0" layoutInCell="1" allowOverlap="1">
                <wp:simplePos x="0" y="0"/>
                <wp:positionH relativeFrom="column">
                  <wp:posOffset>5715</wp:posOffset>
                </wp:positionH>
                <wp:positionV relativeFrom="paragraph">
                  <wp:posOffset>196850</wp:posOffset>
                </wp:positionV>
                <wp:extent cx="1742440" cy="8890"/>
                <wp:effectExtent l="0" t="0" r="0" b="0"/>
                <wp:wrapNone/>
                <wp:docPr id="20" name="直线 11"/>
                <wp:cNvGraphicFramePr/>
                <a:graphic xmlns:a="http://schemas.openxmlformats.org/drawingml/2006/main">
                  <a:graphicData uri="http://schemas.microsoft.com/office/word/2010/wordprocessingShape">
                    <wps:wsp>
                      <wps:cNvCnPr/>
                      <wps:spPr>
                        <a:xfrm>
                          <a:off x="0" y="0"/>
                          <a:ext cx="1742440" cy="8890"/>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1" o:spid="_x0000_s1026" o:spt="20" style="position:absolute;left:0pt;margin-left:0.45pt;margin-top:15.5pt;height:0.7pt;width:137.2pt;z-index:251671552;mso-width-relative:page;mso-height-relative:page;" filled="f" stroked="t" coordsize="21600,21600" o:gfxdata="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EBPnnDVAAAA&#10;BgEAAA8AAAAAAAAAAQAgAAAAIgAAAGRycy9kb3ducmV2LnhtbFBLAQIUABQAAAAIAIdO4kBZZ8PB&#10;5wEAANQDAAAOAAAAAAAAAAEAIAAAACQBAABkcnMvZTJvRG9jLnhtbFBLBQYAAAAABgAGAFkBAAB9&#10;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mc:AlternateContent>
          <mc:Choice Requires="wps">
            <w:drawing>
              <wp:anchor distT="0" distB="0" distL="114300" distR="114300" simplePos="0" relativeHeight="251672576" behindDoc="0" locked="0" layoutInCell="1" allowOverlap="1">
                <wp:simplePos x="0" y="0"/>
                <wp:positionH relativeFrom="column">
                  <wp:posOffset>3953510</wp:posOffset>
                </wp:positionH>
                <wp:positionV relativeFrom="paragraph">
                  <wp:posOffset>188595</wp:posOffset>
                </wp:positionV>
                <wp:extent cx="1744345" cy="635"/>
                <wp:effectExtent l="0" t="0" r="0" b="0"/>
                <wp:wrapNone/>
                <wp:docPr id="21" name="直线 12"/>
                <wp:cNvGraphicFramePr/>
                <a:graphic xmlns:a="http://schemas.openxmlformats.org/drawingml/2006/main">
                  <a:graphicData uri="http://schemas.microsoft.com/office/word/2010/wordprocessingShape">
                    <wps:wsp>
                      <wps:cNvCnPr/>
                      <wps:spPr>
                        <a:xfrm>
                          <a:off x="0" y="0"/>
                          <a:ext cx="1744345" cy="63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2" o:spid="_x0000_s1026" o:spt="20" style="position:absolute;left:0pt;margin-left:311.3pt;margin-top:14.85pt;height:0.05pt;width:137.35pt;z-index:251672576;mso-width-relative:page;mso-height-relative:page;" filled="f" stroked="t" coordsize="21600,21600" o:gfxdata="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WoRWF9cAAAAJ&#10;AQAADwAAAAAAAAABACAAAAAiAAAAZHJzL2Rvd25yZXYueG1sUEsBAhQAFAAAAAgAh07iQOAF3HLk&#10;AQAA0wMAAA4AAAAAAAAAAQAgAAAAJgEAAGRycy9lMm9Eb2MueG1sUEsFBgAAAAAGAAYAWQEAAHwF&#10;A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w:t>前沿技术深度解析</w:t>
      </w:r>
      <w:bookmarkEnd w:id="58"/>
      <w:bookmarkEnd w:id="59"/>
    </w:p>
    <w:bookmarkEnd w:id="60"/>
    <w:p w14:paraId="7CF980EF">
      <w:pPr>
        <w:pStyle w:val="5"/>
        <w:numPr>
          <w:ilvl w:val="0"/>
          <w:numId w:val="11"/>
        </w:numPr>
        <w:wordWrap w:val="0"/>
        <w:ind w:left="0" w:firstLine="0"/>
        <w:rPr>
          <w:rFonts w:hint="eastAsia"/>
          <w:sz w:val="32"/>
        </w:rPr>
      </w:pPr>
      <w:bookmarkStart w:id="61" w:name="_Toc25899"/>
      <w:r>
        <w:rPr>
          <w:rFonts w:hint="eastAsia"/>
          <w:sz w:val="32"/>
        </w:rPr>
        <w:t>世界模型（World Model）应用深度解析</w:t>
      </w:r>
      <w:bookmarkEnd w:id="61"/>
    </w:p>
    <w:p w14:paraId="08E7A3BF">
      <w:pPr>
        <w:pStyle w:val="5"/>
        <w:keepNext w:val="0"/>
        <w:keepLines w:val="0"/>
        <w:pageBreakBefore w:val="0"/>
        <w:widowControl/>
        <w:numPr>
          <w:ilvl w:val="0"/>
          <w:numId w:val="12"/>
        </w:numPr>
        <w:kinsoku/>
        <w:wordWrap/>
        <w:overflowPunct/>
        <w:topLinePunct w:val="0"/>
        <w:autoSpaceDE/>
        <w:autoSpaceDN/>
        <w:bidi w:val="0"/>
        <w:adjustRightInd/>
        <w:snapToGrid/>
        <w:ind w:left="425" w:leftChars="0" w:hanging="425" w:firstLineChars="0"/>
        <w:textAlignment w:val="auto"/>
        <w:rPr>
          <w:rFonts w:hint="eastAsia" w:ascii="仿宋_GB2312" w:hAnsi="仿宋_GB2312" w:eastAsia="仿宋_GB2312" w:cs="仿宋_GB2312"/>
          <w:b/>
          <w:bCs/>
          <w:color w:val="000000" w:themeColor="text1"/>
          <w:sz w:val="32"/>
          <w:szCs w:val="32"/>
          <w14:textFill>
            <w14:solidFill>
              <w14:schemeClr w14:val="tx1"/>
            </w14:solidFill>
          </w14:textFill>
        </w:rPr>
      </w:pPr>
      <w:bookmarkStart w:id="62" w:name="_Toc3450"/>
      <w:r>
        <w:rPr>
          <w:rFonts w:hint="eastAsia" w:ascii="仿宋_GB2312" w:hAnsi="仿宋_GB2312" w:eastAsia="仿宋_GB2312" w:cs="仿宋_GB2312"/>
          <w:b/>
          <w:bCs/>
          <w:color w:val="000000" w:themeColor="text1"/>
          <w:sz w:val="32"/>
          <w:szCs w:val="32"/>
          <w14:textFill>
            <w14:solidFill>
              <w14:schemeClr w14:val="tx1"/>
            </w14:solidFill>
          </w14:textFill>
        </w:rPr>
        <w:t>技术背景</w:t>
      </w:r>
      <w:bookmarkEnd w:id="62"/>
    </w:p>
    <w:p w14:paraId="102BC5E5">
      <w:pPr>
        <w:spacing w:before="60" w:after="100" w:line="320" w:lineRule="auto"/>
        <w:ind w:firstLine="0"/>
        <w:rPr>
          <w:rFonts w:hint="eastAsia" w:ascii="仿宋_GB2312" w:hAnsi="仿宋_GB2312" w:eastAsia="仿宋_GB2312" w:cs="仿宋_GB2312"/>
          <w:sz w:val="32"/>
          <w:szCs w:val="32"/>
        </w:rPr>
      </w:pPr>
      <w:r>
        <w:rPr>
          <w:rFonts w:hint="eastAsia" w:ascii="仿宋_GB2312" w:hAnsi="仿宋_GB2312" w:eastAsia="仿宋_GB2312" w:cs="仿宋_GB2312"/>
          <w:i/>
          <w:iCs/>
          <w:color w:val="595959"/>
          <w:sz w:val="32"/>
          <w:szCs w:val="32"/>
        </w:rPr>
        <w:t>◆ 通俗理解：世界模型就是给AI装上一个"脑内模拟器"——让AI不是被动接收信息，而是能在脑中"想象"和"推演"未来会发生什么，像人类一样在行动前先在脑中预演一遍。</w:t>
      </w:r>
    </w:p>
    <w:p w14:paraId="7D6B4282">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世界模型（World Model）是一种生成式人工智能系统，它从各种输入数据中学习现实世界环境的内部表征，包括其物理特性、空间动态特性和因果关系。其核心目标是：为智能体构建一个内部预测系统，使其能基于历史状态与动作输入，预判环境的未来演化趋势，进而优化决策路径。</w:t>
      </w:r>
    </w:p>
    <w:p w14:paraId="6FB4F951">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2026年4月，世界模型成为AI领域最炙手可热的方向之一。4月14日，智在无界（BeingBeyond）发布通用具身世界模型Being-H0.7，在6项国际权威评测中综合排名全球第一（4项登顶），成为首个覆盖跨本体、跨场景、连续动态、流体、柔性物体、物理规律与上下文推理七大能力的通用世界模型。</w:t>
      </w:r>
    </w:p>
    <w:p w14:paraId="26F28A85">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世界模型与传统的视频生成模型有本质区别。2024年，公众曾普遍将OpenAI的Sora视为世界模型的雏形。然而到2026年，学术界已达成共识："能画出视频"不等于"理解世界"。Sora更偏向视频生成，而真正的世界模型需要具备物理理解与交互能力。</w:t>
      </w:r>
    </w:p>
    <w:tbl>
      <w:tblPr>
        <w:tblStyle w:val="13"/>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26"/>
        <w:gridCol w:w="2235"/>
        <w:gridCol w:w="2239"/>
        <w:gridCol w:w="2300"/>
      </w:tblGrid>
      <w:tr w14:paraId="477DD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0DD5604F">
            <w:r>
              <w:rPr>
                <w:rFonts w:ascii="宋体" w:hAnsi="宋体" w:eastAsia="宋体" w:cs="宋体"/>
                <w:b/>
                <w:bCs/>
                <w:sz w:val="20"/>
                <w:szCs w:val="20"/>
              </w:rPr>
              <w:t>阶段</w:t>
            </w:r>
          </w:p>
        </w:tc>
        <w:tc>
          <w:tcPr>
            <w:tcW w:w="225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6F9D4B3A">
            <w:r>
              <w:rPr>
                <w:rFonts w:ascii="宋体" w:hAnsi="宋体" w:eastAsia="宋体" w:cs="宋体"/>
                <w:b/>
                <w:bCs/>
                <w:sz w:val="20"/>
                <w:szCs w:val="20"/>
              </w:rPr>
              <w:t>时期</w:t>
            </w:r>
          </w:p>
        </w:tc>
        <w:tc>
          <w:tcPr>
            <w:tcW w:w="225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0AECB3E7">
            <w:r>
              <w:rPr>
                <w:rFonts w:ascii="宋体" w:hAnsi="宋体" w:eastAsia="宋体" w:cs="宋体"/>
                <w:b/>
                <w:bCs/>
                <w:sz w:val="20"/>
                <w:szCs w:val="20"/>
              </w:rPr>
              <w:t>代表工作</w:t>
            </w:r>
          </w:p>
        </w:tc>
        <w:tc>
          <w:tcPr>
            <w:tcW w:w="225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1214119">
            <w:r>
              <w:rPr>
                <w:rFonts w:ascii="宋体" w:hAnsi="宋体" w:eastAsia="宋体" w:cs="宋体"/>
                <w:b/>
                <w:bCs/>
                <w:sz w:val="20"/>
                <w:szCs w:val="20"/>
              </w:rPr>
              <w:t>特点</w:t>
            </w:r>
          </w:p>
        </w:tc>
      </w:tr>
      <w:tr w14:paraId="6FF26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14A0537">
            <w:r>
              <w:rPr>
                <w:rFonts w:ascii="宋体" w:hAnsi="宋体" w:eastAsia="宋体" w:cs="宋体"/>
                <w:sz w:val="20"/>
                <w:szCs w:val="20"/>
              </w:rPr>
              <w:t>经典世界模型</w:t>
            </w:r>
          </w:p>
        </w:tc>
        <w:tc>
          <w:tcPr>
            <w:tcW w:w="22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414431A">
            <w:r>
              <w:rPr>
                <w:rFonts w:ascii="宋体" w:hAnsi="宋体" w:eastAsia="宋体" w:cs="宋体"/>
                <w:sz w:val="20"/>
                <w:szCs w:val="20"/>
              </w:rPr>
              <w:t>2018-2022</w:t>
            </w:r>
          </w:p>
        </w:tc>
        <w:tc>
          <w:tcPr>
            <w:tcW w:w="22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0492824">
            <w:r>
              <w:rPr>
                <w:rFonts w:ascii="宋体" w:hAnsi="宋体" w:eastAsia="宋体" w:cs="宋体"/>
                <w:sz w:val="20"/>
                <w:szCs w:val="20"/>
              </w:rPr>
              <w:t>Ha &amp; Schmidhuber, Dreamer</w:t>
            </w:r>
          </w:p>
        </w:tc>
        <w:tc>
          <w:tcPr>
            <w:tcW w:w="22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111D279">
            <w:r>
              <w:rPr>
                <w:rFonts w:ascii="宋体" w:hAnsi="宋体" w:eastAsia="宋体" w:cs="宋体"/>
                <w:sz w:val="20"/>
                <w:szCs w:val="20"/>
              </w:rPr>
              <w:t>VAE+RSSM+Controller，游戏环境预测</w:t>
            </w:r>
          </w:p>
        </w:tc>
      </w:tr>
      <w:tr w14:paraId="6B929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14B37F2">
            <w:r>
              <w:rPr>
                <w:rFonts w:ascii="宋体" w:hAnsi="宋体" w:eastAsia="宋体" w:cs="宋体"/>
                <w:sz w:val="20"/>
                <w:szCs w:val="20"/>
              </w:rPr>
              <w:t>视频生成式</w:t>
            </w:r>
          </w:p>
        </w:tc>
        <w:tc>
          <w:tcPr>
            <w:tcW w:w="22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B39B030">
            <w:r>
              <w:rPr>
                <w:rFonts w:ascii="宋体" w:hAnsi="宋体" w:eastAsia="宋体" w:cs="宋体"/>
                <w:sz w:val="20"/>
                <w:szCs w:val="20"/>
              </w:rPr>
              <w:t>2023-2024</w:t>
            </w:r>
          </w:p>
        </w:tc>
        <w:tc>
          <w:tcPr>
            <w:tcW w:w="22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0E9998A">
            <w:r>
              <w:rPr>
                <w:rFonts w:ascii="宋体" w:hAnsi="宋体" w:eastAsia="宋体" w:cs="宋体"/>
                <w:sz w:val="20"/>
                <w:szCs w:val="20"/>
              </w:rPr>
              <w:t>Sora, Genie 1/2</w:t>
            </w:r>
          </w:p>
        </w:tc>
        <w:tc>
          <w:tcPr>
            <w:tcW w:w="22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ECE6E50">
            <w:r>
              <w:rPr>
                <w:rFonts w:ascii="宋体" w:hAnsi="宋体" w:eastAsia="宋体" w:cs="宋体"/>
                <w:sz w:val="20"/>
                <w:szCs w:val="20"/>
              </w:rPr>
              <w:t>高质量视频生成，缺乏物理理解</w:t>
            </w:r>
          </w:p>
        </w:tc>
      </w:tr>
      <w:tr w14:paraId="7AB46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5779A15">
            <w:r>
              <w:rPr>
                <w:rFonts w:ascii="宋体" w:hAnsi="宋体" w:eastAsia="宋体" w:cs="宋体"/>
                <w:sz w:val="20"/>
                <w:szCs w:val="20"/>
              </w:rPr>
              <w:t>交互式世界模型</w:t>
            </w:r>
          </w:p>
        </w:tc>
        <w:tc>
          <w:tcPr>
            <w:tcW w:w="22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0FA4EF1">
            <w:r>
              <w:rPr>
                <w:rFonts w:ascii="宋体" w:hAnsi="宋体" w:eastAsia="宋体" w:cs="宋体"/>
                <w:sz w:val="20"/>
                <w:szCs w:val="20"/>
              </w:rPr>
              <w:t>2025</w:t>
            </w:r>
          </w:p>
        </w:tc>
        <w:tc>
          <w:tcPr>
            <w:tcW w:w="22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766BBE0">
            <w:r>
              <w:rPr>
                <w:rFonts w:ascii="宋体" w:hAnsi="宋体" w:eastAsia="宋体" w:cs="宋体"/>
                <w:sz w:val="20"/>
                <w:szCs w:val="20"/>
              </w:rPr>
              <w:t>Genie 3, Universe</w:t>
            </w:r>
          </w:p>
        </w:tc>
        <w:tc>
          <w:tcPr>
            <w:tcW w:w="22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979102F">
            <w:r>
              <w:rPr>
                <w:rFonts w:ascii="宋体" w:hAnsi="宋体" w:eastAsia="宋体" w:cs="宋体"/>
                <w:sz w:val="20"/>
                <w:szCs w:val="20"/>
              </w:rPr>
              <w:t>可交互3D环境，支持Agent训练</w:t>
            </w:r>
          </w:p>
        </w:tc>
      </w:tr>
      <w:tr w14:paraId="4D4C6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3045BB0">
            <w:r>
              <w:rPr>
                <w:rFonts w:ascii="宋体" w:hAnsi="宋体" w:eastAsia="宋体" w:cs="宋体"/>
                <w:sz w:val="20"/>
                <w:szCs w:val="20"/>
              </w:rPr>
              <w:t>通用具身世界模型</w:t>
            </w:r>
          </w:p>
        </w:tc>
        <w:tc>
          <w:tcPr>
            <w:tcW w:w="22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118C3F6">
            <w:r>
              <w:rPr>
                <w:rFonts w:ascii="宋体" w:hAnsi="宋体" w:eastAsia="宋体" w:cs="宋体"/>
                <w:sz w:val="20"/>
                <w:szCs w:val="20"/>
              </w:rPr>
              <w:t>2026</w:t>
            </w:r>
          </w:p>
        </w:tc>
        <w:tc>
          <w:tcPr>
            <w:tcW w:w="22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F420504">
            <w:r>
              <w:rPr>
                <w:rFonts w:ascii="宋体" w:hAnsi="宋体" w:eastAsia="宋体" w:cs="宋体"/>
                <w:sz w:val="20"/>
                <w:szCs w:val="20"/>
              </w:rPr>
              <w:t>Being-H0.7, Marble</w:t>
            </w:r>
          </w:p>
        </w:tc>
        <w:tc>
          <w:tcPr>
            <w:tcW w:w="22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C705CB4">
            <w:r>
              <w:rPr>
                <w:rFonts w:ascii="宋体" w:hAnsi="宋体" w:eastAsia="宋体" w:cs="宋体"/>
                <w:sz w:val="20"/>
                <w:szCs w:val="20"/>
              </w:rPr>
              <w:t>跨本体跨场景，物理规律建模</w:t>
            </w:r>
          </w:p>
        </w:tc>
      </w:tr>
    </w:tbl>
    <w:p w14:paraId="5FFFFEB2">
      <w:pPr>
        <w:spacing w:before="200"/>
      </w:pPr>
    </w:p>
    <w:p w14:paraId="303B983B">
      <w:pPr>
        <w:pStyle w:val="5"/>
        <w:keepNext w:val="0"/>
        <w:keepLines w:val="0"/>
        <w:pageBreakBefore w:val="0"/>
        <w:widowControl/>
        <w:numPr>
          <w:ilvl w:val="0"/>
          <w:numId w:val="12"/>
        </w:numPr>
        <w:kinsoku/>
        <w:wordWrap/>
        <w:overflowPunct/>
        <w:topLinePunct w:val="0"/>
        <w:autoSpaceDE/>
        <w:autoSpaceDN/>
        <w:bidi w:val="0"/>
        <w:adjustRightInd/>
        <w:snapToGrid/>
        <w:ind w:left="425" w:leftChars="0" w:hanging="425" w:firstLineChars="0"/>
        <w:textAlignment w:val="auto"/>
        <w:rPr>
          <w:rFonts w:hint="eastAsia" w:ascii="仿宋_GB2312" w:hAnsi="仿宋_GB2312" w:eastAsia="仿宋_GB2312" w:cs="仿宋_GB2312"/>
          <w:b/>
          <w:bCs/>
          <w:color w:val="000000" w:themeColor="text1"/>
          <w:sz w:val="32"/>
          <w:szCs w:val="32"/>
          <w14:textFill>
            <w14:solidFill>
              <w14:schemeClr w14:val="tx1"/>
            </w14:solidFill>
          </w14:textFill>
        </w:rPr>
      </w:pPr>
      <w:bookmarkStart w:id="63" w:name="_Toc15433"/>
      <w:r>
        <w:rPr>
          <w:rFonts w:hint="eastAsia" w:ascii="仿宋_GB2312" w:hAnsi="仿宋_GB2312" w:eastAsia="仿宋_GB2312" w:cs="仿宋_GB2312"/>
          <w:b/>
          <w:bCs/>
          <w:color w:val="000000" w:themeColor="text1"/>
          <w:sz w:val="32"/>
          <w:szCs w:val="32"/>
          <w14:textFill>
            <w14:solidFill>
              <w14:schemeClr w14:val="tx1"/>
            </w14:solidFill>
          </w14:textFill>
        </w:rPr>
        <w:t>核心应用场景</w:t>
      </w:r>
      <w:bookmarkEnd w:id="63"/>
    </w:p>
    <w:p w14:paraId="475004CF">
      <w:pPr>
        <w:spacing w:before="60" w:after="100" w:line="320" w:lineRule="auto"/>
        <w:ind w:firstLine="0"/>
        <w:rPr>
          <w:rFonts w:hint="eastAsia" w:ascii="仿宋_GB2312" w:hAnsi="仿宋_GB2312" w:eastAsia="仿宋_GB2312" w:cs="仿宋_GB2312"/>
          <w:sz w:val="32"/>
          <w:szCs w:val="32"/>
        </w:rPr>
      </w:pPr>
      <w:r>
        <w:rPr>
          <w:rFonts w:hint="eastAsia" w:ascii="仿宋_GB2312" w:hAnsi="仿宋_GB2312" w:eastAsia="仿宋_GB2312" w:cs="仿宋_GB2312"/>
          <w:i/>
          <w:iCs/>
          <w:color w:val="595959"/>
          <w:sz w:val="32"/>
          <w:szCs w:val="32"/>
        </w:rPr>
        <w:t>◆ 通俗理解：世界模型主要干四件事——让机器人在脑中"彩排"动作（具身智能）、让自动驾驶预判路况（自动驾驶）、让游戏世界自动生成（数字内容）、让科研实验在虚拟中试错（AI for Science）。</w:t>
      </w:r>
    </w:p>
    <w:p w14:paraId="071BD03D">
      <w:pPr>
        <w:spacing w:before="60" w:after="60" w:line="360" w:lineRule="auto"/>
        <w:ind w:firstLine="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场景一：具身智能"脑内彩排"</w:t>
      </w:r>
    </w:p>
    <w:p w14:paraId="433DA4BB">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世界模型让机器人在执行物理动作之前，先在"脑中"进行模拟推演。结合VLM大模型，机器人能"看懂"环境并自主判断行动路径，大幅降低实际操作中的试错成本。核心价值：训练效率提升10倍以上、物理损坏风险降至接近零、支持"一次学习、多次迁移"。</w:t>
      </w:r>
    </w:p>
    <w:p w14:paraId="0AD11F67">
      <w:pPr>
        <w:spacing w:before="60" w:after="60" w:line="360" w:lineRule="auto"/>
        <w:ind w:firstLine="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场景二：自动驾驶"预判未来"</w:t>
      </w:r>
    </w:p>
    <w:p w14:paraId="7D04F0F3">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世界模型可以预测未来数秒甚至数分钟的道路场景变化，包括行人、车辆的运动轨迹和交互行为。特斯拉和Wayve等公司已在自动驾驶系统中深度应用世界模型技术，实现"看见现在，预见未来"的驾驶决策。</w:t>
      </w:r>
    </w:p>
    <w:p w14:paraId="20048513">
      <w:pPr>
        <w:spacing w:before="60" w:after="60" w:line="360" w:lineRule="auto"/>
        <w:ind w:firstLine="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场景三：数字内容"一键生成世界"</w:t>
      </w:r>
    </w:p>
    <w:p w14:paraId="2071601A">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Google Genie 3实现了"一句话生成3D世界"的能力，将AI变成可交互的模拟器。李飞飞创办的World Labs推出的Marble世界模型，可凭文本或图像直接生成可交互、可探索的3D空间。该技术在游戏开发、虚拟现实、建筑设计等领域有巨大应用潜力。</w:t>
      </w:r>
    </w:p>
    <w:p w14:paraId="6AE664F7">
      <w:pPr>
        <w:spacing w:before="60" w:after="60" w:line="360" w:lineRule="auto"/>
        <w:ind w:firstLine="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场景四：AI自动化科研"虚拟实验室"</w:t>
      </w:r>
    </w:p>
    <w:p w14:paraId="1168CF4F">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世界模型为AI科研提供了"虚拟实验室"——在物理世界中成本高昂或危险的实验，可以在世界模型中以极低成本反复进行。Google DeepMind将于2026年在英国建立基于AI的自动化科研实验室，世界模型正是其核心技术支撑。</w:t>
      </w:r>
    </w:p>
    <w:p w14:paraId="7B250B20">
      <w:pPr>
        <w:pStyle w:val="5"/>
        <w:keepNext w:val="0"/>
        <w:keepLines w:val="0"/>
        <w:pageBreakBefore w:val="0"/>
        <w:widowControl/>
        <w:numPr>
          <w:ilvl w:val="0"/>
          <w:numId w:val="12"/>
        </w:numPr>
        <w:kinsoku/>
        <w:wordWrap/>
        <w:overflowPunct/>
        <w:topLinePunct w:val="0"/>
        <w:autoSpaceDE/>
        <w:autoSpaceDN/>
        <w:bidi w:val="0"/>
        <w:adjustRightInd/>
        <w:snapToGrid/>
        <w:ind w:left="425" w:leftChars="0" w:hanging="425" w:firstLineChars="0"/>
        <w:textAlignment w:val="auto"/>
        <w:rPr>
          <w:rFonts w:hint="eastAsia" w:ascii="仿宋_GB2312" w:hAnsi="仿宋_GB2312" w:eastAsia="仿宋_GB2312" w:cs="仿宋_GB2312"/>
          <w:b/>
          <w:bCs/>
          <w:color w:val="000000" w:themeColor="text1"/>
          <w:sz w:val="32"/>
          <w:szCs w:val="32"/>
          <w14:textFill>
            <w14:solidFill>
              <w14:schemeClr w14:val="tx1"/>
            </w14:solidFill>
          </w14:textFill>
        </w:rPr>
      </w:pPr>
      <w:bookmarkStart w:id="64" w:name="_Toc12381"/>
      <w:r>
        <w:rPr>
          <w:rFonts w:hint="eastAsia" w:ascii="仿宋_GB2312" w:hAnsi="仿宋_GB2312" w:eastAsia="仿宋_GB2312" w:cs="仿宋_GB2312"/>
          <w:b/>
          <w:bCs/>
          <w:color w:val="000000" w:themeColor="text1"/>
          <w:sz w:val="32"/>
          <w:szCs w:val="32"/>
          <w14:textFill>
            <w14:solidFill>
              <w14:schemeClr w14:val="tx1"/>
            </w14:solidFill>
          </w14:textFill>
        </w:rPr>
        <w:t>技术架构与实现</w:t>
      </w:r>
      <w:bookmarkEnd w:id="64"/>
    </w:p>
    <w:p w14:paraId="4C43FE1E">
      <w:pPr>
        <w:spacing w:before="60" w:after="100" w:line="320" w:lineRule="auto"/>
        <w:ind w:firstLine="0"/>
        <w:rPr>
          <w:rFonts w:hint="eastAsia" w:ascii="仿宋_GB2312" w:hAnsi="仿宋_GB2312" w:eastAsia="仿宋_GB2312" w:cs="仿宋_GB2312"/>
          <w:sz w:val="32"/>
          <w:szCs w:val="32"/>
        </w:rPr>
      </w:pPr>
      <w:r>
        <w:rPr>
          <w:rFonts w:hint="eastAsia" w:ascii="仿宋_GB2312" w:hAnsi="仿宋_GB2312" w:eastAsia="仿宋_GB2312" w:cs="仿宋_GB2312"/>
          <w:i/>
          <w:iCs/>
          <w:color w:val="595959"/>
          <w:sz w:val="32"/>
          <w:szCs w:val="32"/>
        </w:rPr>
        <w:t>◆ 通俗理解：世界模型的架构就像人的"记忆+想象+判断"系统——编码器负责"看"（提取特征），记忆模块负责"回忆"（时序建模），生成器负责"想象"（预测未来），控制器负责"决策"（选择最优动作）。</w:t>
      </w:r>
    </w:p>
    <w:tbl>
      <w:tblPr>
        <w:tblStyle w:val="13"/>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271D8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37F0B208">
            <w:r>
              <w:rPr>
                <w:rFonts w:ascii="宋体" w:hAnsi="宋体" w:eastAsia="宋体" w:cs="宋体"/>
                <w:b/>
                <w:bCs/>
                <w:sz w:val="20"/>
                <w:szCs w:val="20"/>
              </w:rPr>
              <w:t>层级</w:t>
            </w:r>
          </w:p>
        </w:tc>
        <w:tc>
          <w:tcPr>
            <w:tcW w:w="3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655D2606">
            <w:r>
              <w:rPr>
                <w:rFonts w:ascii="宋体" w:hAnsi="宋体" w:eastAsia="宋体" w:cs="宋体"/>
                <w:b/>
                <w:bCs/>
                <w:sz w:val="20"/>
                <w:szCs w:val="20"/>
              </w:rPr>
              <w:t>核心组件</w:t>
            </w:r>
          </w:p>
        </w:tc>
        <w:tc>
          <w:tcPr>
            <w:tcW w:w="3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3009A393">
            <w:r>
              <w:rPr>
                <w:rFonts w:ascii="宋体" w:hAnsi="宋体" w:eastAsia="宋体" w:cs="宋体"/>
                <w:b/>
                <w:bCs/>
                <w:sz w:val="20"/>
                <w:szCs w:val="20"/>
              </w:rPr>
              <w:t>功能</w:t>
            </w:r>
          </w:p>
        </w:tc>
      </w:tr>
      <w:tr w14:paraId="7D7E0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2D9A11F">
            <w:r>
              <w:rPr>
                <w:rFonts w:ascii="宋体" w:hAnsi="宋体" w:eastAsia="宋体" w:cs="宋体"/>
                <w:sz w:val="20"/>
                <w:szCs w:val="20"/>
              </w:rPr>
              <w:t>感知编码层</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E861EE1">
            <w:r>
              <w:rPr>
                <w:rFonts w:ascii="宋体" w:hAnsi="宋体" w:eastAsia="宋体" w:cs="宋体"/>
                <w:sz w:val="20"/>
                <w:szCs w:val="20"/>
              </w:rPr>
              <w:t>VAE/VLM视觉编码器</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D7EABC8">
            <w:r>
              <w:rPr>
                <w:rFonts w:ascii="宋体" w:hAnsi="宋体" w:eastAsia="宋体" w:cs="宋体"/>
                <w:sz w:val="20"/>
                <w:szCs w:val="20"/>
              </w:rPr>
              <w:t>从高维观测中提取低维潜在表征</w:t>
            </w:r>
          </w:p>
        </w:tc>
      </w:tr>
      <w:tr w14:paraId="1C213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0BD7702">
            <w:r>
              <w:rPr>
                <w:rFonts w:ascii="宋体" w:hAnsi="宋体" w:eastAsia="宋体" w:cs="宋体"/>
                <w:sz w:val="20"/>
                <w:szCs w:val="20"/>
              </w:rPr>
              <w:t>时序建模层</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4DDA3C4">
            <w:r>
              <w:rPr>
                <w:rFonts w:ascii="宋体" w:hAnsi="宋体" w:eastAsia="宋体" w:cs="宋体"/>
                <w:sz w:val="20"/>
                <w:szCs w:val="20"/>
              </w:rPr>
              <w:t>RSSM/Transformer</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79CDACE">
            <w:r>
              <w:rPr>
                <w:rFonts w:ascii="宋体" w:hAnsi="宋体" w:eastAsia="宋体" w:cs="宋体"/>
                <w:sz w:val="20"/>
                <w:szCs w:val="20"/>
              </w:rPr>
              <w:t>学习状态转移规律，预测未来状态序列</w:t>
            </w:r>
          </w:p>
        </w:tc>
      </w:tr>
      <w:tr w14:paraId="70937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3079DD7">
            <w:r>
              <w:rPr>
                <w:rFonts w:ascii="宋体" w:hAnsi="宋体" w:eastAsia="宋体" w:cs="宋体"/>
                <w:sz w:val="20"/>
                <w:szCs w:val="20"/>
              </w:rPr>
              <w:t>世界生成层</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EE5E701">
            <w:r>
              <w:rPr>
                <w:rFonts w:ascii="宋体" w:hAnsi="宋体" w:eastAsia="宋体" w:cs="宋体"/>
                <w:sz w:val="20"/>
                <w:szCs w:val="20"/>
              </w:rPr>
              <w:t>扩散模型/自回归模型</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FA39FD6">
            <w:r>
              <w:rPr>
                <w:rFonts w:ascii="宋体" w:hAnsi="宋体" w:eastAsia="宋体" w:cs="宋体"/>
                <w:sz w:val="20"/>
                <w:szCs w:val="20"/>
              </w:rPr>
              <w:t>生成高质量的未来场景预测（视频/3D）</w:t>
            </w:r>
          </w:p>
        </w:tc>
      </w:tr>
      <w:tr w14:paraId="36959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2843C70">
            <w:r>
              <w:rPr>
                <w:rFonts w:ascii="宋体" w:hAnsi="宋体" w:eastAsia="宋体" w:cs="宋体"/>
                <w:sz w:val="20"/>
                <w:szCs w:val="20"/>
              </w:rPr>
              <w:t>策略决策层</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AA27B3A">
            <w:r>
              <w:rPr>
                <w:rFonts w:ascii="宋体" w:hAnsi="宋体" w:eastAsia="宋体" w:cs="宋体"/>
                <w:sz w:val="20"/>
                <w:szCs w:val="20"/>
              </w:rPr>
              <w:t>强化学习/规划算法</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CF93737">
            <w:r>
              <w:rPr>
                <w:rFonts w:ascii="宋体" w:hAnsi="宋体" w:eastAsia="宋体" w:cs="宋体"/>
                <w:sz w:val="20"/>
                <w:szCs w:val="20"/>
              </w:rPr>
              <w:t>基于预测结果选择最优动作序列</w:t>
            </w:r>
          </w:p>
        </w:tc>
      </w:tr>
      <w:tr w14:paraId="244AA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E8DC25F">
            <w:r>
              <w:rPr>
                <w:rFonts w:ascii="宋体" w:hAnsi="宋体" w:eastAsia="宋体" w:cs="宋体"/>
                <w:sz w:val="20"/>
                <w:szCs w:val="20"/>
              </w:rPr>
              <w:t>交互反馈层</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DEB6930">
            <w:r>
              <w:rPr>
                <w:rFonts w:ascii="宋体" w:hAnsi="宋体" w:eastAsia="宋体" w:cs="宋体"/>
                <w:sz w:val="20"/>
                <w:szCs w:val="20"/>
              </w:rPr>
              <w:t>多模态接口</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B8D1431">
            <w:r>
              <w:rPr>
                <w:rFonts w:ascii="宋体" w:hAnsi="宋体" w:eastAsia="宋体" w:cs="宋体"/>
                <w:sz w:val="20"/>
                <w:szCs w:val="20"/>
              </w:rPr>
              <w:t>支持自然语言/图像/动作指令输入</w:t>
            </w:r>
          </w:p>
        </w:tc>
      </w:tr>
    </w:tbl>
    <w:p w14:paraId="1F506AA6">
      <w:pPr>
        <w:spacing w:before="60" w:after="60" w:line="360" w:lineRule="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关键技术栈：</w:t>
      </w:r>
    </w:p>
    <w:p w14:paraId="68D2BF88">
      <w:pPr>
        <w:spacing w:before="60" w:after="60" w:line="360" w:lineRule="auto"/>
        <w:ind w:left="240" w:firstLine="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 核心架构——RSSM（Recurrent State Space Model）：经典世界模型的核心结构，能从高维观测中学习潜在动态，同时捕捉确定性和随机性因素。</w:t>
      </w:r>
    </w:p>
    <w:p w14:paraId="4129A235">
      <w:pPr>
        <w:spacing w:before="60" w:after="60" w:line="360" w:lineRule="auto"/>
        <w:ind w:left="240" w:firstLine="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 三大技术路线：模块化路线（白盒可控，如Dreamer系列）、顺序化路线（可迁移性强）、统一化路线（端到端性能最优，如Being-H0.7）。</w:t>
      </w:r>
    </w:p>
    <w:p w14:paraId="42F82B92">
      <w:pPr>
        <w:spacing w:before="60" w:after="60" w:line="360" w:lineRule="auto"/>
        <w:ind w:left="240" w:firstLine="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 训练数据：智在无界H0.7使用20万小时人类视频训练，涵盖跨本体、跨场景的丰富交互数据。</w:t>
      </w:r>
    </w:p>
    <w:p w14:paraId="1C5271EE">
      <w:pPr>
        <w:spacing w:before="60" w:after="60" w:line="360" w:lineRule="auto"/>
        <w:ind w:left="240" w:firstLine="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 物理仿真：NVIDIA Isaac Sim、MuJoCo等平台提供物理级仿真环境，支持世界模型的高保真训练和验证。</w:t>
      </w:r>
    </w:p>
    <w:p w14:paraId="6F0E4939">
      <w:pPr>
        <w:pStyle w:val="5"/>
        <w:keepNext w:val="0"/>
        <w:keepLines w:val="0"/>
        <w:pageBreakBefore w:val="0"/>
        <w:widowControl/>
        <w:numPr>
          <w:ilvl w:val="0"/>
          <w:numId w:val="12"/>
        </w:numPr>
        <w:kinsoku/>
        <w:wordWrap/>
        <w:overflowPunct/>
        <w:topLinePunct w:val="0"/>
        <w:autoSpaceDE/>
        <w:autoSpaceDN/>
        <w:bidi w:val="0"/>
        <w:adjustRightInd/>
        <w:snapToGrid/>
        <w:ind w:left="425" w:leftChars="0" w:hanging="425" w:firstLineChars="0"/>
        <w:textAlignment w:val="auto"/>
        <w:rPr>
          <w:rFonts w:hint="eastAsia" w:ascii="仿宋_GB2312" w:hAnsi="仿宋_GB2312" w:eastAsia="仿宋_GB2312" w:cs="仿宋_GB2312"/>
          <w:b/>
          <w:bCs/>
          <w:color w:val="000000" w:themeColor="text1"/>
          <w:sz w:val="32"/>
          <w:szCs w:val="32"/>
          <w14:textFill>
            <w14:solidFill>
              <w14:schemeClr w14:val="tx1"/>
            </w14:solidFill>
          </w14:textFill>
        </w:rPr>
      </w:pPr>
      <w:bookmarkStart w:id="65" w:name="_Toc11146"/>
      <w:r>
        <w:rPr>
          <w:rFonts w:hint="eastAsia" w:ascii="仿宋_GB2312" w:hAnsi="仿宋_GB2312" w:eastAsia="仿宋_GB2312" w:cs="仿宋_GB2312"/>
          <w:b/>
          <w:bCs/>
          <w:color w:val="000000" w:themeColor="text1"/>
          <w:sz w:val="32"/>
          <w:szCs w:val="32"/>
          <w14:textFill>
            <w14:solidFill>
              <w14:schemeClr w14:val="tx1"/>
            </w14:solidFill>
          </w14:textFill>
        </w:rPr>
        <w:t>典型案例分析</w:t>
      </w:r>
      <w:bookmarkEnd w:id="65"/>
    </w:p>
    <w:p w14:paraId="7C9E20C3">
      <w:pPr>
        <w:spacing w:before="60" w:after="100" w:line="320" w:lineRule="auto"/>
        <w:ind w:firstLine="0"/>
        <w:rPr>
          <w:rFonts w:hint="eastAsia" w:ascii="仿宋_GB2312" w:hAnsi="仿宋_GB2312" w:eastAsia="仿宋_GB2312" w:cs="仿宋_GB2312"/>
          <w:sz w:val="32"/>
          <w:szCs w:val="32"/>
        </w:rPr>
      </w:pPr>
      <w:r>
        <w:rPr>
          <w:rFonts w:hint="eastAsia" w:ascii="仿宋_GB2312" w:hAnsi="仿宋_GB2312" w:eastAsia="仿宋_GB2312" w:cs="仿宋_GB2312"/>
          <w:i/>
          <w:iCs/>
          <w:color w:val="595959"/>
          <w:sz w:val="32"/>
          <w:szCs w:val="32"/>
        </w:rPr>
        <w:t>◆ 通俗理解：看看全球顶尖团队是怎么把世界模型从论文搬进现实的——从中国智在无界到李飞飞的World Labs，从Google Genie到特斯拉自动驾驶。</w:t>
      </w:r>
    </w:p>
    <w:p w14:paraId="2ABC0991">
      <w:pPr>
        <w:spacing w:before="60" w:after="60" w:line="360" w:lineRule="auto"/>
        <w:ind w:firstLine="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案例一：智在无界Being-H0.7——通用具身世界模型全球第一</w:t>
      </w:r>
    </w:p>
    <w:p w14:paraId="3A346C42">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2026年4月14日，智在无界发布第三代旗舰模型Being-H0.7，在6项国际权威评测中综合排名全球第一（4项登顶）。该模型使用20万小时人类视频训练，实现了高速运动物体追踪、精细流体控制和柔性物体交互等复杂能力，是首个覆盖七大能力的通用具身世界模型。</w:t>
      </w:r>
    </w:p>
    <w:p w14:paraId="1C23B003">
      <w:pPr>
        <w:spacing w:before="60" w:after="60" w:line="360" w:lineRule="auto"/>
        <w:ind w:firstLine="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案例二：李飞飞World Labs——空间智能的"造梦机器"</w:t>
      </w:r>
    </w:p>
    <w:p w14:paraId="517121D5">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李飞飞创办的World Labs估值一年内从10亿美元暴涨至50亿美元。其核心产品Marble世界模型可凭文本或图像输入直接生成可交互、可探索的3D空间，支持物理仿真。李飞飞提出空间智能三大核心能力：生成性（创造3D场景）、持久性（维持连贯一致）、可交互性（实时互动）。她认为AI将从语言模型走向空间智能，Transformer在未来五年可能被淘汰。</w:t>
      </w:r>
    </w:p>
    <w:p w14:paraId="17E2CDA5">
      <w:pPr>
        <w:spacing w:before="60" w:after="60" w:line="360" w:lineRule="auto"/>
        <w:ind w:firstLine="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案例三：Google Genie 3——一句话生成3D世界</w:t>
      </w:r>
    </w:p>
    <w:p w14:paraId="6E0EABD4">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Google DeepMind的Genie系列从Genie 1的2D游戏生成，发展到Genie 3的"一句话生成3D世界"。Genie 3将AI变成了可交互的模拟器，Agent可在生成的环境中行动和训练。Google的路线核心赌注是：像素级别的生成虽不等于物理理解，但若环境足够真实多样，训练出的智能体就能泛化到现实世界。</w:t>
      </w:r>
    </w:p>
    <w:p w14:paraId="7AF85B0C">
      <w:pPr>
        <w:spacing w:before="60" w:after="60" w:line="360" w:lineRule="auto"/>
        <w:ind w:firstLine="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案例四：特斯拉FSD——自动驾驶中的世界模型</w:t>
      </w:r>
    </w:p>
    <w:p w14:paraId="01C47707">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特斯拉在其全自动驾驶（FSD）系统中深度应用世界模型技术，通过预测未来数秒的道路场景变化来辅助驾驶决策。与通用世界模型不同，自动驾驶场景要求极高的实时性和安全性，特斯拉的方案展示了世界模型在工业级安全关键系统中的可行性。</w:t>
      </w:r>
    </w:p>
    <w:p w14:paraId="063D16CF">
      <w:pPr>
        <w:pStyle w:val="5"/>
        <w:keepNext w:val="0"/>
        <w:keepLines w:val="0"/>
        <w:pageBreakBefore w:val="0"/>
        <w:widowControl/>
        <w:numPr>
          <w:ilvl w:val="0"/>
          <w:numId w:val="12"/>
        </w:numPr>
        <w:kinsoku/>
        <w:wordWrap/>
        <w:overflowPunct/>
        <w:topLinePunct w:val="0"/>
        <w:autoSpaceDE/>
        <w:autoSpaceDN/>
        <w:bidi w:val="0"/>
        <w:adjustRightInd/>
        <w:snapToGrid/>
        <w:ind w:left="425" w:leftChars="0" w:hanging="425" w:firstLineChars="0"/>
        <w:textAlignment w:val="auto"/>
        <w:rPr>
          <w:rFonts w:hint="eastAsia" w:ascii="仿宋_GB2312" w:hAnsi="仿宋_GB2312" w:eastAsia="仿宋_GB2312" w:cs="仿宋_GB2312"/>
          <w:b/>
          <w:bCs/>
          <w:color w:val="000000" w:themeColor="text1"/>
          <w:sz w:val="32"/>
          <w:szCs w:val="32"/>
          <w14:textFill>
            <w14:solidFill>
              <w14:schemeClr w14:val="tx1"/>
            </w14:solidFill>
          </w14:textFill>
        </w:rPr>
      </w:pPr>
      <w:bookmarkStart w:id="66" w:name="_Toc26865"/>
      <w:r>
        <w:rPr>
          <w:rFonts w:hint="eastAsia" w:ascii="仿宋_GB2312" w:hAnsi="仿宋_GB2312" w:eastAsia="仿宋_GB2312" w:cs="仿宋_GB2312"/>
          <w:b/>
          <w:bCs/>
          <w:color w:val="000000" w:themeColor="text1"/>
          <w:sz w:val="32"/>
          <w:szCs w:val="32"/>
          <w14:textFill>
            <w14:solidFill>
              <w14:schemeClr w14:val="tx1"/>
            </w14:solidFill>
          </w14:textFill>
        </w:rPr>
        <w:t>发展趋势与展望</w:t>
      </w:r>
      <w:bookmarkEnd w:id="66"/>
    </w:p>
    <w:p w14:paraId="6EFD10D5">
      <w:pPr>
        <w:spacing w:before="60" w:after="100" w:line="320" w:lineRule="auto"/>
        <w:ind w:firstLine="0"/>
        <w:rPr>
          <w:rFonts w:hint="eastAsia" w:ascii="仿宋_GB2312" w:hAnsi="仿宋_GB2312" w:eastAsia="仿宋_GB2312" w:cs="仿宋_GB2312"/>
          <w:sz w:val="32"/>
          <w:szCs w:val="32"/>
        </w:rPr>
      </w:pPr>
      <w:r>
        <w:rPr>
          <w:rFonts w:hint="eastAsia" w:ascii="仿宋_GB2312" w:hAnsi="仿宋_GB2312" w:eastAsia="仿宋_GB2312" w:cs="仿宋_GB2312"/>
          <w:i/>
          <w:iCs/>
          <w:color w:val="595959"/>
          <w:sz w:val="32"/>
          <w:szCs w:val="32"/>
        </w:rPr>
        <w:t>◆ 通俗理解：世界模型的未来——更通用（跨场景统一）、更精准（物理规律建模）、更实用（从科研走向产业）、更开放（开源生态加速）。</w:t>
      </w:r>
    </w:p>
    <w:p w14:paraId="6269DD2D">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趋势一：从"视频生成"到"物理理解"</w:t>
      </w:r>
    </w:p>
    <w:p w14:paraId="3D175B06">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2026年的核心共识是"能画视频不等于理解世界"。下一代世界模型的核心竞争力将从视频质量转向物理规律建模能力，包括重力、碰撞、流体力学等物理现象的准确模拟。</w:t>
      </w:r>
    </w:p>
    <w:p w14:paraId="4F3B746C">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趋势二：专家模型与通才模型的平衡</w:t>
      </w:r>
    </w:p>
    <w:p w14:paraId="4B35C098">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中科院2026年最新综述指出，世界模型正面临"专家精度"与"通才泛化"的双面性平衡挑战。专家模型在特定领域追求高精度（如自动驾驶），通才模型追求跨领域泛化（如H0.7），未来可能出现"通才基座+专家微调"的混合架构。</w:t>
      </w:r>
    </w:p>
    <w:p w14:paraId="7AD449A0">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趋势三：世界模型×具身智能深度融合</w:t>
      </w:r>
    </w:p>
    <w:p w14:paraId="634A806B">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世界模型正在把"感知-语言-行动"单向链升级为"感知-语言-想象-行动"的闭环认知架构。与上期解析的具身智能深度结合，世界模型将成为具身智能的"大脑"——机器人在行动前先在世界模型中"彩排"，大幅提升操作成功率和安全性。</w:t>
      </w:r>
    </w:p>
    <w:p w14:paraId="28F03251">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趋势四：开源生态加速产业落地</w:t>
      </w:r>
    </w:p>
    <w:p w14:paraId="7CC7AF76">
      <w:pPr>
        <w:spacing w:before="60" w:after="60" w:line="360" w:lineRule="auto"/>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智在无界等公司正推动世界模型的开源化，NVIDIA Isaac平台持续降低技术门槛。2025年是世界模型从"概念验证"走向"产业基石"的元年，2026年将加速进入规模化应用阶段。IDC预测，到2028年世界模型市场规模将突破百亿美元。</w:t>
      </w:r>
    </w:p>
    <w:sectPr>
      <w:headerReference r:id="rId10"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01892F">
    <w:pPr>
      <w:pStyle w:val="4"/>
      <w:ind w:right="360" w:firstLine="360"/>
    </w:pPr>
    <w: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4A14D7">
                          <w:pPr>
                            <w:pStyle w:val="4"/>
                            <w:ind w:firstLine="360"/>
                            <w:rPr>
                              <w:rStyle w:val="15"/>
                            </w:rPr>
                          </w:pPr>
                          <w:r>
                            <w:rPr>
                              <w:rStyle w:val="15"/>
                            </w:rPr>
                            <w:fldChar w:fldCharType="begin"/>
                          </w:r>
                          <w:r>
                            <w:rPr>
                              <w:rStyle w:val="15"/>
                            </w:rPr>
                            <w:instrText xml:space="preserve">PAGE  </w:instrText>
                          </w:r>
                          <w:r>
                            <w:rPr>
                              <w:rStyle w:val="15"/>
                            </w:rPr>
                            <w:fldChar w:fldCharType="separate"/>
                          </w:r>
                          <w:r>
                            <w:rPr>
                              <w:rStyle w:val="15"/>
                            </w:rPr>
                            <w:t>3</w:t>
                          </w:r>
                          <w:r>
                            <w:rPr>
                              <w:rStyle w:val="15"/>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14:paraId="284A14D7">
                    <w:pPr>
                      <w:pStyle w:val="4"/>
                      <w:ind w:firstLine="360"/>
                      <w:rPr>
                        <w:rStyle w:val="15"/>
                      </w:rPr>
                    </w:pPr>
                    <w:r>
                      <w:rPr>
                        <w:rStyle w:val="15"/>
                      </w:rPr>
                      <w:fldChar w:fldCharType="begin"/>
                    </w:r>
                    <w:r>
                      <w:rPr>
                        <w:rStyle w:val="15"/>
                      </w:rPr>
                      <w:instrText xml:space="preserve">PAGE  </w:instrText>
                    </w:r>
                    <w:r>
                      <w:rPr>
                        <w:rStyle w:val="15"/>
                      </w:rPr>
                      <w:fldChar w:fldCharType="separate"/>
                    </w:r>
                    <w:r>
                      <w:rPr>
                        <w:rStyle w:val="15"/>
                      </w:rPr>
                      <w:t>3</w:t>
                    </w:r>
                    <w:r>
                      <w:rPr>
                        <w:rStyle w:val="15"/>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41CBC">
    <w:pPr>
      <w:pStyle w:val="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CB5D5">
    <w:pPr>
      <w:pStyle w:val="4"/>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F1318">
    <w:pPr>
      <w:pStyle w:val="8"/>
      <w:jc w:val="distribute"/>
    </w:pPr>
    <w:r>
      <w:rPr>
        <w:rFonts w:hint="eastAsia"/>
      </w:rPr>
      <w:t>库</w:t>
    </w:r>
  </w:p>
  <w:p w14:paraId="521C895C">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070310">
    <w:pPr>
      <w:pStyle w:val="8"/>
      <w:ind w:firstLine="360"/>
      <w:jc w:val="distribute"/>
    </w:pPr>
    <w:r>
      <w:rPr>
        <w:rFonts w:hint="eastAsia"/>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653744">
    <w:pPr>
      <w:pStyle w:val="8"/>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33941">
    <w:pPr>
      <w:pStyle w:val="8"/>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193E55">
    <w:pPr>
      <w:pStyle w:val="8"/>
      <w:jc w:val="distribute"/>
    </w:pPr>
    <w:r>
      <mc:AlternateContent>
        <mc:Choice Requires="wpg">
          <w:drawing>
            <wp:inline distT="0" distB="0" distL="114300" distR="114300">
              <wp:extent cx="702945" cy="227330"/>
              <wp:effectExtent l="0" t="0" r="1905" b="1270"/>
              <wp:docPr id="5" name="组合 33"/>
              <wp:cNvGraphicFramePr/>
              <a:graphic xmlns:a="http://schemas.openxmlformats.org/drawingml/2006/main">
                <a:graphicData uri="http://schemas.microsoft.com/office/word/2010/wordprocessingGroup">
                  <wpg:wgp>
                    <wpg:cNvGrpSpPr/>
                    <wpg:grpSpPr>
                      <a:xfrm>
                        <a:off x="0" y="0"/>
                        <a:ext cx="702945" cy="227330"/>
                        <a:chOff x="4619" y="1134"/>
                        <a:chExt cx="7094" cy="2888"/>
                      </a:xfrm>
                    </wpg:grpSpPr>
                    <pic:pic xmlns:pic="http://schemas.openxmlformats.org/drawingml/2006/picture">
                      <pic:nvPicPr>
                        <pic:cNvPr id="6" name="图像" descr="图像"/>
                        <pic:cNvPicPr>
                          <a:picLocks noChangeAspect="1"/>
                        </pic:cNvPicPr>
                      </pic:nvPicPr>
                      <pic:blipFill>
                        <a:blip r:embed="rId1">
                          <a:clrChange>
                            <a:clrFrom>
                              <a:srgbClr val="FFFFFF"/>
                            </a:clrFrom>
                            <a:clrTo>
                              <a:srgbClr val="FFFFFF">
                                <a:alpha val="0"/>
                              </a:srgbClr>
                            </a:clrTo>
                          </a:clrChange>
                        </a:blip>
                        <a:stretch>
                          <a:fillRect/>
                        </a:stretch>
                      </pic:blipFill>
                      <pic:spPr>
                        <a:xfrm>
                          <a:off x="4619" y="1162"/>
                          <a:ext cx="3070" cy="2860"/>
                        </a:xfrm>
                        <a:prstGeom prst="rect">
                          <a:avLst/>
                        </a:prstGeom>
                        <a:noFill/>
                        <a:ln w="12700">
                          <a:noFill/>
                        </a:ln>
                      </pic:spPr>
                    </pic:pic>
                    <pic:pic xmlns:pic="http://schemas.openxmlformats.org/drawingml/2006/picture">
                      <pic:nvPicPr>
                        <pic:cNvPr id="8" name="图片 30" descr="东湖智库logo"/>
                        <pic:cNvPicPr>
                          <a:picLocks noChangeAspect="1"/>
                        </pic:cNvPicPr>
                      </pic:nvPicPr>
                      <pic:blipFill>
                        <a:blip r:embed="rId2">
                          <a:clrChange>
                            <a:clrFrom>
                              <a:srgbClr val="FFFFFF"/>
                            </a:clrFrom>
                            <a:clrTo>
                              <a:srgbClr val="FFFFFF">
                                <a:alpha val="0"/>
                              </a:srgbClr>
                            </a:clrTo>
                          </a:clrChange>
                        </a:blip>
                        <a:srcRect r="29938"/>
                        <a:stretch>
                          <a:fillRect/>
                        </a:stretch>
                      </pic:blipFill>
                      <pic:spPr>
                        <a:xfrm>
                          <a:off x="7545" y="1134"/>
                          <a:ext cx="4168" cy="2842"/>
                        </a:xfrm>
                        <a:prstGeom prst="rect">
                          <a:avLst/>
                        </a:prstGeom>
                        <a:noFill/>
                        <a:ln>
                          <a:noFill/>
                        </a:ln>
                      </pic:spPr>
                    </pic:pic>
                  </wpg:wgp>
                </a:graphicData>
              </a:graphic>
            </wp:inline>
          </w:drawing>
        </mc:Choice>
        <mc:Fallback>
          <w:pict>
            <v:group id="组合 33" o:spid="_x0000_s1026" o:spt="203" style="height:17.9pt;width:55.35pt;" coordorigin="4619,1134" coordsize="7094,2888" o:gfxdata="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">
              <o:lock v:ext="edit" aspectratio="f"/>
              <v:shape id="图像" o:spid="_x0000_s1026" o:spt="75" alt="图像" type="#_x0000_t75" style="position:absolute;left:4619;top:1162;height:2860;width:3070;" filled="f" o:preferrelative="t" stroked="f" coordsize="21600,21600" o:gfxdata="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SzUA+5AAAA2gAA&#10;AA8AAAAAAAAAAQAgAAAAIgAAAGRycy9kb3ducmV2LnhtbFBLAQIUABQAAAAIAIdO4kAzLwWeOwAA&#10;ADkAAAAQAAAAAAAAAAEAIAAAAAgBAABkcnMvc2hhcGV4bWwueG1sUEsFBgAAAAAGAAYAWwEAALID&#10;AAAAAA==&#10;">
                <v:fill on="f" focussize="0,0"/>
                <v:stroke on="f" weight="1pt"/>
                <v:imagedata r:id="rId1" chromakey="#FFFFFF" o:title=""/>
                <o:lock v:ext="edit" aspectratio="t"/>
              </v:shape>
              <v:shape id="图片 30" o:spid="_x0000_s1026" o:spt="75" alt="东湖智库logo" type="#_x0000_t75" style="position:absolute;left:7545;top:1134;height:2842;width:4168;" filled="f" o:preferrelative="t" stroked="f" coordsize="21600,21600" o:gfxdata="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tjMH7sAAADa&#10;AAAADwAAAAAAAAABACAAAAAiAAAAZHJzL2Rvd25yZXYueG1sUEsBAhQAFAAAAAgAh07iQDMvBZ47&#10;AAAAOQAAABAAAAAAAAAAAQAgAAAACgEAAGRycy9zaGFwZXhtbC54bWxQSwUGAAAAAAYABgBbAQAA&#10;tAMAAAAA&#10;">
                <v:fill on="f" focussize="0,0"/>
                <v:stroke on="f"/>
                <v:imagedata r:id="rId2" cropright="19620f" chromakey="#FFFFFF" o:title=""/>
                <o:lock v:ext="edit" aspectratio="t"/>
              </v:shape>
              <w10:wrap type="none"/>
              <w10:anchorlock/>
            </v:group>
          </w:pict>
        </mc:Fallback>
      </mc:AlternateContent>
    </w:r>
    <w:r>
      <w:rPr>
        <w:rFonts w:hint="eastAsia"/>
      </w:rPr>
      <w:t xml:space="preserve">中国移动通信集团湖北有限公司   </w:t>
    </w:r>
    <w:r>
      <w:rPr>
        <w:rFonts w:hint="eastAsia"/>
        <w:i/>
        <w:iCs/>
      </w:rPr>
      <w:t xml:space="preserve">                       </w:t>
    </w:r>
    <w:r>
      <w:rPr>
        <w:rFonts w:hint="eastAsia"/>
      </w:rPr>
      <w:t>东湖智库</w:t>
    </w:r>
  </w:p>
  <w:p w14:paraId="0478EEDE">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C9C3A6"/>
    <w:multiLevelType w:val="singleLevel"/>
    <w:tmpl w:val="89C9C3A6"/>
    <w:lvl w:ilvl="0" w:tentative="0">
      <w:start w:val="1"/>
      <w:numFmt w:val="decimal"/>
      <w:lvlText w:val="%1."/>
      <w:lvlJc w:val="left"/>
      <w:pPr>
        <w:ind w:left="425" w:hanging="425"/>
      </w:pPr>
      <w:rPr>
        <w:rFonts w:hint="default"/>
      </w:rPr>
    </w:lvl>
  </w:abstractNum>
  <w:abstractNum w:abstractNumId="1">
    <w:nsid w:val="8D2F8E75"/>
    <w:multiLevelType w:val="singleLevel"/>
    <w:tmpl w:val="8D2F8E75"/>
    <w:lvl w:ilvl="0" w:tentative="0">
      <w:start w:val="1"/>
      <w:numFmt w:val="chineseCounting"/>
      <w:pStyle w:val="5"/>
      <w:suff w:val="nothing"/>
      <w:lvlText w:val="%1、"/>
      <w:lvlJc w:val="left"/>
      <w:pPr>
        <w:ind w:left="-420" w:firstLine="420"/>
      </w:pPr>
      <w:rPr>
        <w:rFonts w:hint="eastAsia"/>
      </w:rPr>
    </w:lvl>
  </w:abstractNum>
  <w:abstractNum w:abstractNumId="2">
    <w:nsid w:val="0D1D4D5E"/>
    <w:multiLevelType w:val="multilevel"/>
    <w:tmpl w:val="0D1D4D5E"/>
    <w:lvl w:ilvl="0" w:tentative="0">
      <w:start w:val="1"/>
      <w:numFmt w:val="decimal"/>
      <w:lvlText w:val="%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lvlText w:val="%1.%2.%3"/>
      <w:lvlJc w:val="left"/>
      <w:pPr>
        <w:tabs>
          <w:tab w:val="left" w:pos="720"/>
        </w:tabs>
        <w:ind w:left="720" w:hanging="720"/>
      </w:pPr>
    </w:lvl>
    <w:lvl w:ilvl="3" w:tentative="0">
      <w:start w:val="1"/>
      <w:numFmt w:val="decimal"/>
      <w:pStyle w:val="6"/>
      <w:lvlText w:val="%1.%2.%3.%4"/>
      <w:lvlJc w:val="left"/>
      <w:pPr>
        <w:tabs>
          <w:tab w:val="left" w:pos="864"/>
        </w:tabs>
        <w:ind w:left="864" w:hanging="864"/>
      </w:pPr>
    </w:lvl>
    <w:lvl w:ilvl="4" w:tentative="0">
      <w:start w:val="1"/>
      <w:numFmt w:val="decima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3">
    <w:nsid w:val="5CD186A7"/>
    <w:multiLevelType w:val="singleLevel"/>
    <w:tmpl w:val="5CD186A7"/>
    <w:lvl w:ilvl="0" w:tentative="0">
      <w:start w:val="1"/>
      <w:numFmt w:val="decimal"/>
      <w:lvlText w:val="%1."/>
      <w:lvlJc w:val="left"/>
      <w:pPr>
        <w:ind w:left="425" w:hanging="425"/>
      </w:pPr>
      <w:rPr>
        <w:rFonts w:hint="default"/>
      </w:rPr>
    </w:lvl>
  </w:abstractNum>
  <w:abstractNum w:abstractNumId="4">
    <w:nsid w:val="75DB805B"/>
    <w:multiLevelType w:val="singleLevel"/>
    <w:tmpl w:val="75DB805B"/>
    <w:lvl w:ilvl="0" w:tentative="0">
      <w:start w:val="1"/>
      <w:numFmt w:val="decimal"/>
      <w:lvlText w:val="%1."/>
      <w:lvlJc w:val="left"/>
      <w:pPr>
        <w:ind w:left="425" w:hanging="425"/>
      </w:pPr>
      <w:rPr>
        <w:rFonts w:hint="default"/>
      </w:rPr>
    </w:lvl>
  </w:abstractNum>
  <w:abstractNum w:abstractNumId="5">
    <w:nsid w:val="786F6E0B"/>
    <w:multiLevelType w:val="singleLevel"/>
    <w:tmpl w:val="786F6E0B"/>
    <w:lvl w:ilvl="0" w:tentative="0">
      <w:start w:val="1"/>
      <w:numFmt w:val="decimal"/>
      <w:lvlText w:val="%1."/>
      <w:lvlJc w:val="left"/>
      <w:pPr>
        <w:ind w:left="425" w:hanging="425"/>
      </w:pPr>
      <w:rPr>
        <w:rFonts w:hint="default"/>
      </w:rPr>
    </w:lvl>
  </w:abstractNum>
  <w:num w:numId="1">
    <w:abstractNumId w:val="1"/>
  </w:num>
  <w:num w:numId="2">
    <w:abstractNumId w:val="2"/>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3"/>
  </w:num>
  <w:num w:numId="9">
    <w:abstractNumId w:val="0"/>
  </w:num>
  <w:num w:numId="10">
    <w:abstractNumId w:val="4"/>
  </w:num>
  <w:num w:numId="11">
    <w:abstractNumId w:val="1"/>
    <w:lvlOverride w:ilvl="0">
      <w:startOverride w:val="1"/>
    </w:lvlOverride>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1C3A"/>
    <w:rsid w:val="00172A27"/>
    <w:rsid w:val="00296068"/>
    <w:rsid w:val="00372D7E"/>
    <w:rsid w:val="00490832"/>
    <w:rsid w:val="005F7FEB"/>
    <w:rsid w:val="007E646B"/>
    <w:rsid w:val="008B3F39"/>
    <w:rsid w:val="00AF323A"/>
    <w:rsid w:val="02634B81"/>
    <w:rsid w:val="07BD607D"/>
    <w:rsid w:val="0A455905"/>
    <w:rsid w:val="0FE966B9"/>
    <w:rsid w:val="12F35ADA"/>
    <w:rsid w:val="200673AC"/>
    <w:rsid w:val="22513B6F"/>
    <w:rsid w:val="24C91E6F"/>
    <w:rsid w:val="2EC843BC"/>
    <w:rsid w:val="36284378"/>
    <w:rsid w:val="38CC2814"/>
    <w:rsid w:val="38E07CB0"/>
    <w:rsid w:val="3F3B310F"/>
    <w:rsid w:val="48500B7B"/>
    <w:rsid w:val="4FDA48F5"/>
    <w:rsid w:val="54D302BE"/>
    <w:rsid w:val="56700059"/>
    <w:rsid w:val="5BE85F4C"/>
    <w:rsid w:val="6242074C"/>
    <w:rsid w:val="6B1D6BD1"/>
    <w:rsid w:val="6FEE3D46"/>
    <w:rsid w:val="708D52FA"/>
    <w:rsid w:val="72BF549C"/>
    <w:rsid w:val="76F148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heme="minorBidi"/>
      <w:kern w:val="2"/>
      <w:sz w:val="21"/>
      <w:lang w:val="en-US" w:eastAsia="zh-CN" w:bidi="ar-SA"/>
    </w:rPr>
  </w:style>
  <w:style w:type="paragraph" w:styleId="2">
    <w:name w:val="heading 1"/>
    <w:basedOn w:val="1"/>
    <w:next w:val="1"/>
    <w:qFormat/>
    <w:uiPriority w:val="0"/>
    <w:pPr>
      <w:spacing w:after="100"/>
      <w:jc w:val="center"/>
      <w:outlineLvl w:val="0"/>
    </w:pPr>
    <w:rPr>
      <w:rFonts w:ascii="微软雅黑" w:hAnsi="微软雅黑" w:eastAsia="微软雅黑" w:cs="微软雅黑"/>
      <w:b/>
      <w:bCs/>
    </w:rPr>
  </w:style>
  <w:style w:type="paragraph" w:styleId="3">
    <w:name w:val="heading 2"/>
    <w:basedOn w:val="4"/>
    <w:next w:val="1"/>
    <w:qFormat/>
    <w:uiPriority w:val="0"/>
    <w:pPr>
      <w:tabs>
        <w:tab w:val="center" w:pos="4153"/>
        <w:tab w:val="right" w:pos="8306"/>
      </w:tabs>
      <w:jc w:val="center"/>
      <w:outlineLvl w:val="1"/>
    </w:pPr>
    <w:rPr>
      <w:rFonts w:ascii="微软雅黑" w:hAnsi="微软雅黑" w:eastAsia="微软雅黑" w:cs="微软雅黑"/>
      <w:b/>
      <w:bCs/>
      <w:sz w:val="28"/>
      <w:szCs w:val="28"/>
    </w:rPr>
  </w:style>
  <w:style w:type="paragraph" w:styleId="5">
    <w:name w:val="heading 3"/>
    <w:basedOn w:val="1"/>
    <w:next w:val="1"/>
    <w:link w:val="23"/>
    <w:qFormat/>
    <w:uiPriority w:val="0"/>
    <w:pPr>
      <w:widowControl/>
      <w:numPr>
        <w:ilvl w:val="0"/>
        <w:numId w:val="1"/>
      </w:numPr>
      <w:spacing w:line="360" w:lineRule="auto"/>
      <w:ind w:left="0" w:firstLine="0"/>
      <w:outlineLvl w:val="2"/>
    </w:pPr>
    <w:rPr>
      <w:rFonts w:ascii="黑体" w:hAnsi="黑体" w:eastAsia="黑体" w:cs="黑体"/>
      <w:b/>
      <w:bCs/>
      <w:kern w:val="44"/>
      <w:szCs w:val="48"/>
    </w:rPr>
  </w:style>
  <w:style w:type="paragraph" w:styleId="6">
    <w:name w:val="heading 4"/>
    <w:basedOn w:val="1"/>
    <w:next w:val="1"/>
    <w:qFormat/>
    <w:uiPriority w:val="0"/>
    <w:pPr>
      <w:keepNext/>
      <w:keepLines/>
      <w:numPr>
        <w:ilvl w:val="3"/>
        <w:numId w:val="2"/>
      </w:numPr>
      <w:spacing w:before="280" w:after="290" w:line="376" w:lineRule="auto"/>
      <w:outlineLvl w:val="3"/>
    </w:pPr>
    <w:rPr>
      <w:rFonts w:ascii="Arial" w:eastAsia="黑体"/>
      <w:b/>
      <w:bCs/>
      <w:szCs w:val="28"/>
    </w:rPr>
  </w:style>
  <w:style w:type="character" w:default="1" w:styleId="14">
    <w:name w:val="Default Paragraph Font"/>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4">
    <w:name w:val="footer"/>
    <w:basedOn w:val="1"/>
    <w:link w:val="24"/>
    <w:qFormat/>
    <w:uiPriority w:val="0"/>
    <w:pPr>
      <w:tabs>
        <w:tab w:val="center" w:pos="4153"/>
        <w:tab w:val="right" w:pos="8306"/>
      </w:tabs>
      <w:snapToGrid w:val="0"/>
      <w:jc w:val="left"/>
    </w:pPr>
    <w:rPr>
      <w:sz w:val="18"/>
    </w:rPr>
  </w:style>
  <w:style w:type="paragraph" w:styleId="7">
    <w:name w:val="toc 3"/>
    <w:basedOn w:val="1"/>
    <w:next w:val="1"/>
    <w:qFormat/>
    <w:uiPriority w:val="39"/>
    <w:pPr>
      <w:jc w:val="left"/>
    </w:pPr>
    <w:rPr>
      <w:rFonts w:hAnsi="仿宋_GB2312"/>
      <w:iCs/>
      <w:sz w:val="24"/>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toc 1"/>
    <w:basedOn w:val="1"/>
    <w:next w:val="1"/>
    <w:qFormat/>
    <w:uiPriority w:val="39"/>
    <w:pPr>
      <w:spacing w:before="120" w:after="120"/>
      <w:jc w:val="left"/>
    </w:pPr>
    <w:rPr>
      <w:rFonts w:hAnsi="仿宋_GB2312"/>
      <w:b/>
      <w:bCs/>
      <w:caps/>
      <w:sz w:val="24"/>
    </w:rPr>
  </w:style>
  <w:style w:type="paragraph" w:styleId="10">
    <w:name w:val="Subtitle"/>
    <w:basedOn w:val="1"/>
    <w:qFormat/>
    <w:uiPriority w:val="0"/>
    <w:pPr>
      <w:spacing w:before="240" w:after="240" w:line="312" w:lineRule="auto"/>
      <w:jc w:val="center"/>
    </w:pPr>
    <w:rPr>
      <w:rFonts w:ascii="Arial" w:cs="Arial"/>
      <w:b/>
      <w:bCs/>
      <w:kern w:val="28"/>
    </w:rPr>
  </w:style>
  <w:style w:type="paragraph" w:styleId="11">
    <w:name w:val="toc 2"/>
    <w:basedOn w:val="1"/>
    <w:next w:val="1"/>
    <w:qFormat/>
    <w:uiPriority w:val="39"/>
    <w:pPr>
      <w:jc w:val="left"/>
    </w:pPr>
    <w:rPr>
      <w:rFonts w:hAnsi="仿宋_GB2312"/>
      <w:smallCaps/>
      <w:sz w:val="24"/>
    </w:rPr>
  </w:style>
  <w:style w:type="paragraph" w:styleId="12">
    <w:name w:val="Normal (Web)"/>
    <w:basedOn w:val="1"/>
    <w:uiPriority w:val="0"/>
    <w:rPr>
      <w:rFonts w:cs="Times New Roman"/>
      <w:sz w:val="24"/>
      <w:szCs w:val="24"/>
    </w:rPr>
  </w:style>
  <w:style w:type="character" w:styleId="15">
    <w:name w:val="page number"/>
    <w:basedOn w:val="14"/>
    <w:qFormat/>
    <w:uiPriority w:val="0"/>
  </w:style>
  <w:style w:type="character" w:styleId="16">
    <w:name w:val="FollowedHyperlink"/>
    <w:basedOn w:val="14"/>
    <w:qFormat/>
    <w:uiPriority w:val="0"/>
    <w:rPr>
      <w:rFonts w:ascii="仿宋_GB2312" w:hAnsi="仿宋_GB2312" w:eastAsia="仿宋_GB2312"/>
      <w:color w:val="000000" w:themeColor="text1"/>
      <w:u w:val="single"/>
      <w14:textFill>
        <w14:solidFill>
          <w14:schemeClr w14:val="tx1"/>
        </w14:solidFill>
      </w14:textFill>
    </w:rPr>
  </w:style>
  <w:style w:type="character" w:styleId="17">
    <w:name w:val="Hyperlink"/>
    <w:basedOn w:val="14"/>
    <w:qFormat/>
    <w:uiPriority w:val="99"/>
    <w:rPr>
      <w:rFonts w:ascii="仿宋_GB2312" w:hAnsi="仿宋_GB2312" w:eastAsia="仿宋_GB2312"/>
      <w:color w:val="000000" w:themeColor="text1"/>
      <w:u w:val="single"/>
      <w14:textFill>
        <w14:solidFill>
          <w14:schemeClr w14:val="tx1"/>
        </w14:solidFill>
      </w14:textFill>
    </w:rPr>
  </w:style>
  <w:style w:type="paragraph" w:customStyle="1" w:styleId="18">
    <w:name w:val="日期1"/>
    <w:basedOn w:val="1"/>
    <w:next w:val="1"/>
    <w:qFormat/>
    <w:uiPriority w:val="0"/>
    <w:pPr>
      <w:jc w:val="right"/>
    </w:pPr>
    <w:rPr>
      <w:color w:val="5590CC"/>
      <w:sz w:val="24"/>
      <w:szCs w:val="24"/>
    </w:rPr>
  </w:style>
  <w:style w:type="paragraph" w:customStyle="1" w:styleId="19">
    <w:name w:val="Contact Details"/>
    <w:basedOn w:val="1"/>
    <w:qFormat/>
    <w:uiPriority w:val="0"/>
    <w:pPr>
      <w:spacing w:before="80" w:after="80"/>
    </w:pPr>
    <w:rPr>
      <w:color w:val="FFFFFF"/>
      <w:sz w:val="16"/>
      <w:szCs w:val="14"/>
    </w:rPr>
  </w:style>
  <w:style w:type="paragraph" w:customStyle="1" w:styleId="20">
    <w:name w:val="Organization"/>
    <w:basedOn w:val="1"/>
    <w:qFormat/>
    <w:uiPriority w:val="0"/>
    <w:pPr>
      <w:spacing w:line="600" w:lineRule="exact"/>
    </w:pPr>
    <w:rPr>
      <w:rFonts w:ascii="Calibri" w:hAnsi="Calibri"/>
      <w:color w:val="FFFFFF"/>
      <w:sz w:val="56"/>
      <w:szCs w:val="36"/>
    </w:rPr>
  </w:style>
  <w:style w:type="paragraph" w:customStyle="1" w:styleId="21">
    <w:name w:val="无间隔1"/>
    <w:link w:val="22"/>
    <w:qFormat/>
    <w:uiPriority w:val="0"/>
    <w:rPr>
      <w:rFonts w:ascii="Times New Roman" w:hAnsi="Times New Roman" w:eastAsia="宋体" w:cstheme="minorBidi"/>
      <w:sz w:val="22"/>
      <w:lang w:val="en-US" w:eastAsia="zh-CN" w:bidi="ar-SA"/>
    </w:rPr>
  </w:style>
  <w:style w:type="character" w:customStyle="1" w:styleId="22">
    <w:name w:val="无间隔 Char"/>
    <w:basedOn w:val="14"/>
    <w:link w:val="21"/>
    <w:qFormat/>
    <w:uiPriority w:val="0"/>
    <w:rPr>
      <w:rFonts w:hint="default" w:ascii="Times New Roman" w:hAnsi="Times New Roman" w:eastAsia="宋体"/>
      <w:sz w:val="22"/>
    </w:rPr>
  </w:style>
  <w:style w:type="character" w:customStyle="1" w:styleId="23">
    <w:name w:val="标题 3 字符"/>
    <w:basedOn w:val="14"/>
    <w:link w:val="5"/>
    <w:uiPriority w:val="0"/>
    <w:rPr>
      <w:rFonts w:ascii="黑体" w:hAnsi="黑体" w:eastAsia="黑体" w:cs="黑体"/>
      <w:b/>
      <w:bCs/>
      <w:kern w:val="44"/>
      <w:sz w:val="21"/>
      <w:szCs w:val="48"/>
    </w:rPr>
  </w:style>
  <w:style w:type="character" w:customStyle="1" w:styleId="24">
    <w:name w:val="页脚 字符"/>
    <w:basedOn w:val="14"/>
    <w:link w:val="4"/>
    <w:qFormat/>
    <w:uiPriority w:val="0"/>
    <w:rPr>
      <w:rFonts w:ascii="Times New Roman" w:hAnsi="Times New Roman" w:eastAsia="宋体"/>
      <w:kern w:val="2"/>
      <w:sz w:val="18"/>
    </w:rPr>
  </w:style>
  <w:style w:type="character" w:customStyle="1" w:styleId="25">
    <w:name w:val="Unresolved Mention"/>
    <w:basedOn w:val="14"/>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4.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8.jpeg"/><Relationship Id="rId16" Type="http://schemas.openxmlformats.org/officeDocument/2006/relationships/image" Target="media/image7.jpe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tiff"/><Relationship Id="rId12" Type="http://schemas.openxmlformats.org/officeDocument/2006/relationships/image" Target="media/image3.png"/><Relationship Id="rId11" Type="http://schemas.openxmlformats.org/officeDocument/2006/relationships/theme" Target="theme/theme1.xml"/><Relationship Id="rId10" Type="http://schemas.openxmlformats.org/officeDocument/2006/relationships/header" Target="header5.xml"/><Relationship Id="rId1" Type="http://schemas.openxmlformats.org/officeDocument/2006/relationships/styles" Target="styles.xml"/></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tif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湖北有限公司</Company>
  <Pages>31</Pages>
  <Words>12558</Words>
  <Characters>15307</Characters>
  <Lines>396</Lines>
  <Paragraphs>204</Paragraphs>
  <TotalTime>13</TotalTime>
  <ScaleCrop>false</ScaleCrop>
  <LinksUpToDate>false</LinksUpToDate>
  <CharactersWithSpaces>24612</CharactersWithSpaces>
  <Application>WPS Office_12.8.2.19315_F1E327BC-269C-435d-A152-05C5408002CA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2026-03-27T01:39:00Z</dcterms:created>
  <dc:creator>hb-cmcc</dc:creator>
  <cp:lastModifiedBy>hb-cmcc</cp:lastModifiedBy>
  <dcterms:modified xsi:type="dcterms:W3CDTF">2026-04-17T09:50:45Z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2052-12.8.2.19315</vt:lpwstr>
  </property>
  <property fmtid="{D5CDD505-2E9C-101B-9397-08002B2CF9AE}" pid="3" name="ICV">
    <vt:lpwstr>EF81653A54654DF49376D08619138A36_13</vt:lpwstr>
  </property>
  <property fmtid="{D5CDD505-2E9C-101B-9397-08002B2CF9AE}" pid="4" name="KSOTemplateDocerSaveRecord">
    <vt:lpwstr>eyJoZGlkIjoiY2YyZDczMDNmYjQ3NmM1NGMzMDdjZjI4MmI4MjI1Y2QiLCJ1c2VySWQiOiI2MTk1MzczMjQifQ==</vt:lpwstr>
  </property>
</Properties>
</file>