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78125">
      <w:pPr>
        <w:pStyle w:val="2"/>
        <w:spacing w:line="264" w:lineRule="auto"/>
      </w:pPr>
    </w:p>
    <w:p w14:paraId="71604045">
      <w:pPr>
        <w:pStyle w:val="2"/>
        <w:spacing w:line="264" w:lineRule="auto"/>
      </w:pPr>
    </w:p>
    <w:p w14:paraId="70845D15">
      <w:pPr>
        <w:pStyle w:val="2"/>
        <w:spacing w:line="265" w:lineRule="auto"/>
      </w:pPr>
    </w:p>
    <w:p w14:paraId="79A7F4FE">
      <w:pPr>
        <w:pStyle w:val="2"/>
        <w:spacing w:line="265" w:lineRule="auto"/>
      </w:pPr>
    </w:p>
    <w:p w14:paraId="794BEC3B">
      <w:pPr>
        <w:pStyle w:val="2"/>
        <w:spacing w:line="265" w:lineRule="auto"/>
      </w:pPr>
    </w:p>
    <w:p w14:paraId="19FD67C7">
      <w:pPr>
        <w:spacing w:before="91" w:line="222" w:lineRule="auto"/>
        <w:ind w:left="2033"/>
        <w:rPr>
          <w:rFonts w:ascii="黑体" w:hAnsi="黑体" w:eastAsia="黑体" w:cs="黑体"/>
          <w:sz w:val="28"/>
          <w:szCs w:val="28"/>
        </w:rPr>
      </w:pPr>
      <w:r>
        <w:rPr>
          <w:rFonts w:ascii="黑体" w:hAnsi="黑体" w:eastAsia="黑体" w:cs="黑体"/>
          <w:sz w:val="28"/>
          <w:szCs w:val="28"/>
        </w:rPr>
        <w:t xml:space="preserve">分类号：TP391                  </w:t>
      </w:r>
      <w:r>
        <w:rPr>
          <w:rFonts w:ascii="黑体" w:hAnsi="黑体" w:eastAsia="黑体" w:cs="黑体"/>
          <w:spacing w:val="-1"/>
          <w:sz w:val="28"/>
          <w:szCs w:val="28"/>
        </w:rPr>
        <w:t xml:space="preserve">         学校代码：10697</w:t>
      </w:r>
    </w:p>
    <w:p w14:paraId="435CB507">
      <w:pPr>
        <w:pStyle w:val="2"/>
        <w:spacing w:line="295" w:lineRule="auto"/>
      </w:pPr>
    </w:p>
    <w:p w14:paraId="6CED20A9">
      <w:pPr>
        <w:spacing w:before="91" w:line="222" w:lineRule="auto"/>
        <w:ind w:left="2026"/>
        <w:rPr>
          <w:rFonts w:hint="eastAsia" w:ascii="黑体" w:hAnsi="黑体" w:eastAsia="黑体" w:cs="黑体"/>
          <w:sz w:val="28"/>
          <w:szCs w:val="28"/>
          <w:lang w:val="en-US" w:eastAsia="zh-CN"/>
        </w:rPr>
      </w:pPr>
      <w:r>
        <w:rPr>
          <w:rFonts w:ascii="黑体" w:hAnsi="黑体" w:eastAsia="黑体" w:cs="黑体"/>
          <w:spacing w:val="-3"/>
          <w:sz w:val="28"/>
          <w:szCs w:val="28"/>
        </w:rPr>
        <w:t>密  级：公开</w:t>
      </w:r>
      <w:r>
        <w:rPr>
          <w:rFonts w:ascii="黑体" w:hAnsi="黑体" w:eastAsia="黑体" w:cs="黑体"/>
          <w:spacing w:val="1"/>
          <w:sz w:val="28"/>
          <w:szCs w:val="28"/>
        </w:rPr>
        <w:t xml:space="preserve">                            </w:t>
      </w:r>
      <w:r>
        <w:rPr>
          <w:rFonts w:ascii="黑体" w:hAnsi="黑体" w:eastAsia="黑体" w:cs="黑体"/>
          <w:spacing w:val="-3"/>
          <w:sz w:val="28"/>
          <w:szCs w:val="28"/>
        </w:rPr>
        <w:t>学</w:t>
      </w:r>
      <w:r>
        <w:rPr>
          <w:rFonts w:ascii="黑体" w:hAnsi="黑体" w:eastAsia="黑体" w:cs="黑体"/>
          <w:spacing w:val="4"/>
          <w:sz w:val="28"/>
          <w:szCs w:val="28"/>
        </w:rPr>
        <w:t xml:space="preserve">    </w:t>
      </w:r>
      <w:r>
        <w:rPr>
          <w:rFonts w:ascii="黑体" w:hAnsi="黑体" w:eastAsia="黑体" w:cs="黑体"/>
          <w:spacing w:val="-3"/>
          <w:sz w:val="28"/>
          <w:szCs w:val="28"/>
        </w:rPr>
        <w:t>号：20233324</w:t>
      </w:r>
      <w:r>
        <w:rPr>
          <w:rFonts w:hint="eastAsia" w:ascii="黑体" w:hAnsi="黑体" w:eastAsia="黑体" w:cs="黑体"/>
          <w:spacing w:val="-3"/>
          <w:sz w:val="28"/>
          <w:szCs w:val="28"/>
          <w:lang w:val="en-US" w:eastAsia="zh-CN"/>
        </w:rPr>
        <w:t>8</w:t>
      </w:r>
    </w:p>
    <w:p w14:paraId="58890C18">
      <w:pPr>
        <w:pStyle w:val="2"/>
        <w:spacing w:line="269" w:lineRule="auto"/>
      </w:pPr>
    </w:p>
    <w:p w14:paraId="70A25373">
      <w:pPr>
        <w:pStyle w:val="2"/>
        <w:spacing w:line="270" w:lineRule="auto"/>
      </w:pPr>
    </w:p>
    <w:p w14:paraId="253CD8FD">
      <w:pPr>
        <w:spacing w:line="1757" w:lineRule="exact"/>
        <w:ind w:firstLine="2306"/>
      </w:pPr>
      <w:r>
        <w:rPr>
          <w:position w:val="-35"/>
        </w:rPr>
        <w:drawing>
          <wp:inline distT="0" distB="0" distL="0" distR="0">
            <wp:extent cx="6089650" cy="11150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86"/>
                    <a:stretch>
                      <a:fillRect/>
                    </a:stretch>
                  </pic:blipFill>
                  <pic:spPr>
                    <a:xfrm>
                      <a:off x="0" y="0"/>
                      <a:ext cx="6089903" cy="1115568"/>
                    </a:xfrm>
                    <a:prstGeom prst="rect">
                      <a:avLst/>
                    </a:prstGeom>
                  </pic:spPr>
                </pic:pic>
              </a:graphicData>
            </a:graphic>
          </wp:inline>
        </w:drawing>
      </w:r>
    </w:p>
    <w:p w14:paraId="5C3731FC">
      <w:pPr>
        <w:pStyle w:val="2"/>
        <w:spacing w:line="260" w:lineRule="auto"/>
      </w:pPr>
    </w:p>
    <w:p w14:paraId="6C9194B0">
      <w:pPr>
        <w:pStyle w:val="2"/>
        <w:spacing w:line="260" w:lineRule="auto"/>
      </w:pPr>
    </w:p>
    <w:p w14:paraId="077B683E">
      <w:pPr>
        <w:pStyle w:val="2"/>
        <w:spacing w:line="261" w:lineRule="auto"/>
      </w:pPr>
    </w:p>
    <w:p w14:paraId="21A429C0">
      <w:pPr>
        <w:spacing w:before="169" w:line="221" w:lineRule="auto"/>
        <w:ind w:left="3784"/>
        <w:rPr>
          <w:rFonts w:ascii="黑体" w:hAnsi="黑体" w:eastAsia="黑体" w:cs="黑体"/>
          <w:sz w:val="52"/>
          <w:szCs w:val="52"/>
        </w:rPr>
      </w:pPr>
      <w:r>
        <w:rPr>
          <w:rFonts w:ascii="黑体" w:hAnsi="黑体" w:eastAsia="黑体" w:cs="黑体"/>
          <w:b/>
          <w:bCs/>
          <w:color w:val="FF0000"/>
          <w:spacing w:val="-7"/>
          <w:sz w:val="52"/>
          <w:szCs w:val="52"/>
        </w:rPr>
        <w:t>专业学位硕士学位论文</w:t>
      </w:r>
    </w:p>
    <w:p w14:paraId="308E6D7B">
      <w:pPr>
        <w:spacing w:before="144" w:line="193" w:lineRule="auto"/>
        <w:ind w:left="4047"/>
        <w:rPr>
          <w:rFonts w:ascii="Times New Roman" w:hAnsi="Times New Roman" w:eastAsia="Times New Roman" w:cs="Times New Roman"/>
          <w:sz w:val="28"/>
          <w:szCs w:val="28"/>
        </w:rPr>
      </w:pPr>
      <w:r>
        <w:rPr>
          <w:rFonts w:ascii="Times New Roman" w:hAnsi="Times New Roman" w:eastAsia="Times New Roman" w:cs="Times New Roman"/>
          <w:color w:val="FF0000"/>
          <w:spacing w:val="-13"/>
          <w:w w:val="94"/>
          <w:sz w:val="28"/>
          <w:szCs w:val="28"/>
        </w:rPr>
        <w:t>Dissertation for the Professional Degree</w:t>
      </w:r>
      <w:r>
        <w:rPr>
          <w:rFonts w:ascii="Times New Roman" w:hAnsi="Times New Roman" w:eastAsia="Times New Roman" w:cs="Times New Roman"/>
          <w:color w:val="FF0000"/>
          <w:spacing w:val="-14"/>
          <w:w w:val="94"/>
          <w:sz w:val="28"/>
          <w:szCs w:val="28"/>
        </w:rPr>
        <w:t xml:space="preserve"> of</w:t>
      </w:r>
      <w:r>
        <w:rPr>
          <w:rFonts w:ascii="Times New Roman" w:hAnsi="Times New Roman" w:eastAsia="Times New Roman" w:cs="Times New Roman"/>
          <w:color w:val="FF0000"/>
          <w:spacing w:val="-30"/>
          <w:sz w:val="28"/>
          <w:szCs w:val="28"/>
        </w:rPr>
        <w:t xml:space="preserve"> </w:t>
      </w:r>
      <w:r>
        <w:rPr>
          <w:rFonts w:ascii="Times New Roman" w:hAnsi="Times New Roman" w:eastAsia="Times New Roman" w:cs="Times New Roman"/>
          <w:color w:val="FF0000"/>
          <w:spacing w:val="-14"/>
          <w:w w:val="94"/>
          <w:sz w:val="28"/>
          <w:szCs w:val="28"/>
        </w:rPr>
        <w:t>Master</w:t>
      </w:r>
    </w:p>
    <w:p w14:paraId="3F0B6091">
      <w:pPr>
        <w:pStyle w:val="2"/>
        <w:spacing w:line="298" w:lineRule="auto"/>
      </w:pPr>
    </w:p>
    <w:p w14:paraId="28FD9444">
      <w:pPr>
        <w:pStyle w:val="2"/>
        <w:spacing w:line="298" w:lineRule="auto"/>
      </w:pPr>
    </w:p>
    <w:p w14:paraId="1539420C">
      <w:pPr>
        <w:pStyle w:val="2"/>
        <w:spacing w:line="299" w:lineRule="auto"/>
      </w:pPr>
    </w:p>
    <w:p w14:paraId="1C91B1A2">
      <w:pPr>
        <w:spacing w:before="115" w:line="232" w:lineRule="auto"/>
        <w:ind w:left="2611"/>
        <w:rPr>
          <w:rFonts w:hint="default" w:ascii="楷体" w:hAnsi="楷体" w:eastAsia="楷体" w:cs="楷体"/>
          <w:sz w:val="35"/>
          <w:szCs w:val="35"/>
          <w:lang w:val="en-US" w:eastAsia="zh-CN"/>
        </w:rPr>
      </w:pPr>
      <w:r>
        <w:rPr>
          <w:rFonts w:ascii="楷体" w:hAnsi="楷体" w:eastAsia="楷体" w:cs="楷体"/>
          <w:b/>
          <w:bCs/>
          <w:spacing w:val="10"/>
          <w:sz w:val="35"/>
          <w:szCs w:val="35"/>
          <w:u w:val="single" w:color="auto"/>
        </w:rPr>
        <w:t>基于</w:t>
      </w:r>
      <w:r>
        <w:rPr>
          <w:rFonts w:hint="eastAsia" w:ascii="楷体" w:hAnsi="楷体" w:eastAsia="楷体" w:cs="楷体"/>
          <w:b/>
          <w:bCs/>
          <w:spacing w:val="10"/>
          <w:sz w:val="35"/>
          <w:szCs w:val="35"/>
          <w:u w:val="single" w:color="auto"/>
          <w:lang w:val="en-US" w:eastAsia="zh-CN"/>
        </w:rPr>
        <w:t>对比学习的异构图联邦推荐算法研究</w:t>
      </w:r>
    </w:p>
    <w:p w14:paraId="32088E13">
      <w:pPr>
        <w:pStyle w:val="2"/>
        <w:spacing w:line="293" w:lineRule="auto"/>
      </w:pPr>
    </w:p>
    <w:p w14:paraId="430A667A">
      <w:pPr>
        <w:pStyle w:val="2"/>
        <w:spacing w:line="293" w:lineRule="auto"/>
      </w:pPr>
    </w:p>
    <w:p w14:paraId="5CBFCFBD">
      <w:pPr>
        <w:pStyle w:val="2"/>
        <w:spacing w:line="294" w:lineRule="auto"/>
      </w:pPr>
    </w:p>
    <w:p w14:paraId="6245727A">
      <w:pPr>
        <w:pStyle w:val="2"/>
        <w:spacing w:line="294" w:lineRule="auto"/>
      </w:pPr>
    </w:p>
    <w:p w14:paraId="2BF5143D">
      <w:pPr>
        <w:spacing w:before="101" w:line="230" w:lineRule="auto"/>
        <w:ind w:left="2567"/>
        <w:rPr>
          <w:rFonts w:ascii="楷体" w:hAnsi="楷体" w:eastAsia="楷体" w:cs="楷体"/>
          <w:sz w:val="31"/>
          <w:szCs w:val="31"/>
        </w:rPr>
      </w:pPr>
      <w:r>
        <w:rPr>
          <w:rFonts w:ascii="楷体" w:hAnsi="楷体" w:eastAsia="楷体" w:cs="楷体"/>
          <w:b/>
          <w:bCs/>
          <w:spacing w:val="5"/>
          <w:sz w:val="31"/>
          <w:szCs w:val="31"/>
        </w:rPr>
        <w:t>专业学位类别：工程硕士</w:t>
      </w:r>
    </w:p>
    <w:p w14:paraId="0CA4C99A">
      <w:pPr>
        <w:spacing w:before="238" w:line="233" w:lineRule="auto"/>
        <w:ind w:left="2542"/>
        <w:rPr>
          <w:rFonts w:ascii="楷体" w:hAnsi="楷体" w:eastAsia="楷体" w:cs="楷体"/>
          <w:sz w:val="31"/>
          <w:szCs w:val="31"/>
        </w:rPr>
      </w:pPr>
      <w:r>
        <w:rPr>
          <w:rFonts w:ascii="楷体" w:hAnsi="楷体" w:eastAsia="楷体" w:cs="楷体"/>
          <w:b/>
          <w:bCs/>
          <w:spacing w:val="5"/>
          <w:sz w:val="31"/>
          <w:szCs w:val="31"/>
        </w:rPr>
        <w:t>领</w:t>
      </w:r>
      <w:r>
        <w:rPr>
          <w:rFonts w:ascii="楷体" w:hAnsi="楷体" w:eastAsia="楷体" w:cs="楷体"/>
          <w:spacing w:val="5"/>
          <w:sz w:val="31"/>
          <w:szCs w:val="31"/>
        </w:rPr>
        <w:t xml:space="preserve"> </w:t>
      </w:r>
      <w:r>
        <w:rPr>
          <w:rFonts w:ascii="楷体" w:hAnsi="楷体" w:eastAsia="楷体" w:cs="楷体"/>
          <w:b/>
          <w:bCs/>
          <w:spacing w:val="5"/>
          <w:sz w:val="31"/>
          <w:szCs w:val="31"/>
        </w:rPr>
        <w:t>域</w:t>
      </w:r>
      <w:r>
        <w:rPr>
          <w:rFonts w:ascii="楷体" w:hAnsi="楷体" w:eastAsia="楷体" w:cs="楷体"/>
          <w:spacing w:val="10"/>
          <w:sz w:val="31"/>
          <w:szCs w:val="31"/>
        </w:rPr>
        <w:t xml:space="preserve">  </w:t>
      </w:r>
      <w:r>
        <w:rPr>
          <w:rFonts w:ascii="楷体" w:hAnsi="楷体" w:eastAsia="楷体" w:cs="楷体"/>
          <w:b/>
          <w:bCs/>
          <w:spacing w:val="5"/>
          <w:sz w:val="31"/>
          <w:szCs w:val="31"/>
        </w:rPr>
        <w:t>名</w:t>
      </w:r>
      <w:r>
        <w:rPr>
          <w:rFonts w:ascii="楷体" w:hAnsi="楷体" w:eastAsia="楷体" w:cs="楷体"/>
          <w:spacing w:val="18"/>
          <w:sz w:val="31"/>
          <w:szCs w:val="31"/>
        </w:rPr>
        <w:t xml:space="preserve"> </w:t>
      </w:r>
      <w:r>
        <w:rPr>
          <w:rFonts w:ascii="楷体" w:hAnsi="楷体" w:eastAsia="楷体" w:cs="楷体"/>
          <w:b/>
          <w:bCs/>
          <w:spacing w:val="5"/>
          <w:sz w:val="31"/>
          <w:szCs w:val="31"/>
        </w:rPr>
        <w:t>称：软件工程</w:t>
      </w:r>
    </w:p>
    <w:p w14:paraId="7A58E534">
      <w:pPr>
        <w:spacing w:before="229" w:line="229" w:lineRule="auto"/>
        <w:ind w:left="2546"/>
        <w:rPr>
          <w:rFonts w:ascii="楷体" w:hAnsi="楷体" w:eastAsia="楷体" w:cs="楷体"/>
          <w:sz w:val="31"/>
          <w:szCs w:val="31"/>
        </w:rPr>
      </w:pPr>
      <w:r>
        <w:rPr>
          <w:rFonts w:ascii="楷体" w:hAnsi="楷体" w:eastAsia="楷体" w:cs="楷体"/>
          <w:b/>
          <w:bCs/>
          <w:sz w:val="31"/>
          <w:szCs w:val="31"/>
        </w:rPr>
        <w:t>作</w:t>
      </w:r>
      <w:r>
        <w:rPr>
          <w:rFonts w:ascii="楷体" w:hAnsi="楷体" w:eastAsia="楷体" w:cs="楷体"/>
          <w:spacing w:val="8"/>
          <w:sz w:val="31"/>
          <w:szCs w:val="31"/>
        </w:rPr>
        <w:t xml:space="preserve">        </w:t>
      </w:r>
      <w:r>
        <w:rPr>
          <w:rFonts w:ascii="楷体" w:hAnsi="楷体" w:eastAsia="楷体" w:cs="楷体"/>
          <w:b/>
          <w:bCs/>
          <w:sz w:val="31"/>
          <w:szCs w:val="31"/>
        </w:rPr>
        <w:t>者：</w:t>
      </w:r>
      <w:r>
        <w:rPr>
          <w:rFonts w:ascii="楷体" w:hAnsi="楷体" w:eastAsia="楷体" w:cs="楷体"/>
          <w:spacing w:val="8"/>
          <w:sz w:val="31"/>
          <w:szCs w:val="31"/>
        </w:rPr>
        <w:t xml:space="preserve">         </w:t>
      </w:r>
      <w:r>
        <w:rPr>
          <w:rFonts w:ascii="楷体" w:hAnsi="楷体" w:eastAsia="楷体" w:cs="楷体"/>
          <w:b/>
          <w:bCs/>
          <w:sz w:val="31"/>
          <w:szCs w:val="31"/>
        </w:rPr>
        <w:t>指导老师</w:t>
      </w:r>
      <w:bookmarkStart w:id="168" w:name="_GoBack"/>
      <w:bookmarkEnd w:id="168"/>
      <w:r>
        <w:rPr>
          <w:rFonts w:ascii="楷体" w:hAnsi="楷体" w:eastAsia="楷体" w:cs="楷体"/>
          <w:b/>
          <w:bCs/>
          <w:sz w:val="31"/>
          <w:szCs w:val="31"/>
        </w:rPr>
        <w:t>:</w:t>
      </w:r>
    </w:p>
    <w:p w14:paraId="52D33DC9">
      <w:pPr>
        <w:pStyle w:val="2"/>
        <w:spacing w:line="262" w:lineRule="auto"/>
      </w:pPr>
    </w:p>
    <w:p w14:paraId="3A3BA73B">
      <w:pPr>
        <w:pStyle w:val="2"/>
        <w:spacing w:line="262" w:lineRule="auto"/>
      </w:pPr>
    </w:p>
    <w:p w14:paraId="773CD280">
      <w:pPr>
        <w:pStyle w:val="2"/>
        <w:spacing w:line="262" w:lineRule="auto"/>
      </w:pPr>
    </w:p>
    <w:p w14:paraId="7BB5E4EA">
      <w:pPr>
        <w:pStyle w:val="2"/>
        <w:spacing w:line="262" w:lineRule="auto"/>
      </w:pPr>
    </w:p>
    <w:p w14:paraId="3E3022A1">
      <w:pPr>
        <w:pStyle w:val="2"/>
        <w:spacing w:line="262" w:lineRule="auto"/>
      </w:pPr>
    </w:p>
    <w:p w14:paraId="4923000B">
      <w:pPr>
        <w:pStyle w:val="2"/>
        <w:spacing w:line="263" w:lineRule="auto"/>
      </w:pPr>
    </w:p>
    <w:p w14:paraId="7A397724">
      <w:pPr>
        <w:pStyle w:val="2"/>
        <w:spacing w:line="263" w:lineRule="auto"/>
      </w:pPr>
    </w:p>
    <w:p w14:paraId="3D2B721F">
      <w:pPr>
        <w:pStyle w:val="2"/>
        <w:spacing w:line="263" w:lineRule="auto"/>
      </w:pPr>
    </w:p>
    <w:p w14:paraId="7A7FDE3A">
      <w:pPr>
        <w:spacing w:before="102" w:line="226" w:lineRule="auto"/>
        <w:ind w:left="4959"/>
        <w:rPr>
          <w:rFonts w:ascii="黑体" w:hAnsi="黑体" w:eastAsia="黑体" w:cs="黑体"/>
          <w:sz w:val="31"/>
          <w:szCs w:val="31"/>
        </w:rPr>
      </w:pPr>
      <w:r>
        <w:rPr>
          <w:rFonts w:ascii="黑体" w:hAnsi="黑体" w:eastAsia="黑体" w:cs="黑体"/>
          <w:spacing w:val="7"/>
          <w:sz w:val="31"/>
          <w:szCs w:val="31"/>
        </w:rPr>
        <w:t>西北大学学位评定委员会</w:t>
      </w:r>
    </w:p>
    <w:p w14:paraId="2124EFCB">
      <w:pPr>
        <w:spacing w:before="242" w:line="228" w:lineRule="auto"/>
        <w:ind w:left="5595"/>
        <w:rPr>
          <w:rFonts w:ascii="黑体" w:hAnsi="黑体" w:eastAsia="黑体" w:cs="黑体"/>
          <w:sz w:val="31"/>
          <w:szCs w:val="31"/>
        </w:rPr>
      </w:pPr>
      <w:r>
        <w:rPr>
          <w:rFonts w:ascii="黑体" w:hAnsi="黑体" w:eastAsia="黑体" w:cs="黑体"/>
          <w:spacing w:val="7"/>
          <w:sz w:val="31"/>
          <w:szCs w:val="31"/>
        </w:rPr>
        <w:t>二○二六年六月</w:t>
      </w:r>
    </w:p>
    <w:p w14:paraId="3B8D1BBA">
      <w:pPr>
        <w:spacing w:line="228" w:lineRule="auto"/>
        <w:rPr>
          <w:rFonts w:ascii="黑体" w:hAnsi="黑体" w:eastAsia="黑体" w:cs="黑体"/>
          <w:sz w:val="31"/>
          <w:szCs w:val="31"/>
        </w:rPr>
        <w:sectPr>
          <w:headerReference r:id="rId5" w:type="default"/>
          <w:pgSz w:w="11907" w:h="16840"/>
          <w:pgMar w:top="400" w:right="0" w:bottom="0" w:left="0" w:header="0" w:footer="0" w:gutter="0"/>
          <w:cols w:space="720" w:num="1"/>
        </w:sectPr>
      </w:pPr>
    </w:p>
    <w:p w14:paraId="7213DBC2">
      <w:pPr>
        <w:pStyle w:val="2"/>
      </w:pPr>
    </w:p>
    <w:p w14:paraId="26829234">
      <w:pPr>
        <w:sectPr>
          <w:headerReference r:id="rId6" w:type="default"/>
          <w:footerReference r:id="rId7" w:type="default"/>
          <w:pgSz w:w="11907" w:h="16840"/>
          <w:pgMar w:top="0" w:right="0" w:bottom="0" w:left="0" w:header="0" w:footer="0" w:gutter="0"/>
          <w:cols w:space="720" w:num="1"/>
        </w:sectPr>
      </w:pPr>
    </w:p>
    <w:p w14:paraId="36FC3D23">
      <w:pPr>
        <w:pStyle w:val="2"/>
        <w:spacing w:line="242" w:lineRule="auto"/>
      </w:pPr>
    </w:p>
    <w:p w14:paraId="0B781492">
      <w:pPr>
        <w:pStyle w:val="2"/>
        <w:spacing w:line="242" w:lineRule="auto"/>
      </w:pPr>
    </w:p>
    <w:p w14:paraId="77ACCC59">
      <w:pPr>
        <w:pStyle w:val="2"/>
        <w:spacing w:line="242" w:lineRule="auto"/>
      </w:pPr>
    </w:p>
    <w:p w14:paraId="729836A7">
      <w:pPr>
        <w:pStyle w:val="2"/>
        <w:spacing w:line="242" w:lineRule="auto"/>
      </w:pPr>
    </w:p>
    <w:p w14:paraId="7D99DD7C">
      <w:pPr>
        <w:pStyle w:val="2"/>
        <w:spacing w:line="242" w:lineRule="auto"/>
      </w:pPr>
    </w:p>
    <w:p w14:paraId="55C18B58">
      <w:pPr>
        <w:pStyle w:val="2"/>
        <w:spacing w:line="242" w:lineRule="auto"/>
      </w:pPr>
    </w:p>
    <w:p w14:paraId="41347AC8">
      <w:pPr>
        <w:pStyle w:val="2"/>
        <w:spacing w:line="242" w:lineRule="auto"/>
      </w:pPr>
    </w:p>
    <w:p w14:paraId="696BF567">
      <w:pPr>
        <w:pStyle w:val="2"/>
        <w:spacing w:line="242" w:lineRule="auto"/>
      </w:pPr>
    </w:p>
    <w:p w14:paraId="30C217A8">
      <w:pPr>
        <w:pStyle w:val="2"/>
        <w:spacing w:line="242" w:lineRule="auto"/>
      </w:pPr>
    </w:p>
    <w:p w14:paraId="438DE3AC">
      <w:pPr>
        <w:pStyle w:val="2"/>
        <w:spacing w:line="243" w:lineRule="auto"/>
      </w:pPr>
    </w:p>
    <w:p w14:paraId="31FCDB7D">
      <w:pPr>
        <w:spacing w:before="123" w:line="193" w:lineRule="auto"/>
        <w:ind w:left="941"/>
        <w:rPr>
          <w:rFonts w:ascii="Times New Roman" w:hAnsi="Times New Roman" w:eastAsia="Times New Roman" w:cs="Times New Roman"/>
          <w:sz w:val="43"/>
          <w:szCs w:val="43"/>
        </w:rPr>
      </w:pPr>
      <w:r>
        <w:rPr>
          <w:rFonts w:ascii="Times New Roman" w:hAnsi="Times New Roman" w:eastAsia="Times New Roman" w:cs="Times New Roman"/>
          <w:b/>
          <w:bCs/>
          <w:spacing w:val="5"/>
          <w:sz w:val="43"/>
          <w:szCs w:val="43"/>
        </w:rPr>
        <w:t>Research on Key Issue</w:t>
      </w:r>
      <w:r>
        <w:rPr>
          <w:rFonts w:ascii="Times New Roman" w:hAnsi="Times New Roman" w:eastAsia="Times New Roman" w:cs="Times New Roman"/>
          <w:b/>
          <w:bCs/>
          <w:spacing w:val="4"/>
          <w:sz w:val="43"/>
          <w:szCs w:val="43"/>
        </w:rPr>
        <w:t>s of</w:t>
      </w:r>
      <w:r>
        <w:rPr>
          <w:rFonts w:ascii="Times New Roman" w:hAnsi="Times New Roman" w:eastAsia="Times New Roman" w:cs="Times New Roman"/>
          <w:b/>
          <w:bCs/>
          <w:spacing w:val="-22"/>
          <w:sz w:val="43"/>
          <w:szCs w:val="43"/>
        </w:rPr>
        <w:t xml:space="preserve"> </w:t>
      </w:r>
      <w:r>
        <w:rPr>
          <w:rFonts w:ascii="Times New Roman" w:hAnsi="Times New Roman" w:eastAsia="Times New Roman" w:cs="Times New Roman"/>
          <w:b/>
          <w:bCs/>
          <w:spacing w:val="4"/>
          <w:sz w:val="43"/>
          <w:szCs w:val="43"/>
        </w:rPr>
        <w:t>High-Fidelity</w:t>
      </w:r>
    </w:p>
    <w:p w14:paraId="701B8B8E">
      <w:pPr>
        <w:spacing w:before="202" w:line="192" w:lineRule="auto"/>
        <w:jc w:val="right"/>
        <w:rPr>
          <w:rFonts w:ascii="Times New Roman" w:hAnsi="Times New Roman" w:eastAsia="Times New Roman" w:cs="Times New Roman"/>
          <w:sz w:val="43"/>
          <w:szCs w:val="43"/>
        </w:rPr>
      </w:pPr>
      <w:r>
        <w:rPr>
          <w:rFonts w:ascii="Times New Roman" w:hAnsi="Times New Roman" w:eastAsia="Times New Roman" w:cs="Times New Roman"/>
          <w:b/>
          <w:bCs/>
          <w:spacing w:val="4"/>
          <w:sz w:val="43"/>
          <w:szCs w:val="43"/>
        </w:rPr>
        <w:t>Wireframe Generation Ba</w:t>
      </w:r>
      <w:r>
        <w:rPr>
          <w:rFonts w:ascii="Times New Roman" w:hAnsi="Times New Roman" w:eastAsia="Times New Roman" w:cs="Times New Roman"/>
          <w:b/>
          <w:bCs/>
          <w:spacing w:val="3"/>
          <w:sz w:val="43"/>
          <w:szCs w:val="43"/>
        </w:rPr>
        <w:t>sed on UI</w:t>
      </w:r>
      <w:r>
        <w:rPr>
          <w:rFonts w:ascii="Times New Roman" w:hAnsi="Times New Roman" w:eastAsia="Times New Roman" w:cs="Times New Roman"/>
          <w:b/>
          <w:bCs/>
          <w:spacing w:val="26"/>
          <w:sz w:val="43"/>
          <w:szCs w:val="43"/>
        </w:rPr>
        <w:t xml:space="preserve"> </w:t>
      </w:r>
      <w:r>
        <w:rPr>
          <w:rFonts w:ascii="Times New Roman" w:hAnsi="Times New Roman" w:eastAsia="Times New Roman" w:cs="Times New Roman"/>
          <w:b/>
          <w:bCs/>
          <w:spacing w:val="3"/>
          <w:sz w:val="43"/>
          <w:szCs w:val="43"/>
        </w:rPr>
        <w:t>Sketches</w:t>
      </w:r>
    </w:p>
    <w:p w14:paraId="77B6D7A1">
      <w:pPr>
        <w:pStyle w:val="2"/>
        <w:spacing w:line="254" w:lineRule="auto"/>
      </w:pPr>
    </w:p>
    <w:p w14:paraId="641508E7">
      <w:pPr>
        <w:pStyle w:val="2"/>
        <w:spacing w:line="254" w:lineRule="auto"/>
      </w:pPr>
    </w:p>
    <w:p w14:paraId="625D9925">
      <w:pPr>
        <w:pStyle w:val="2"/>
        <w:spacing w:line="254" w:lineRule="auto"/>
      </w:pPr>
    </w:p>
    <w:p w14:paraId="1C1C208B">
      <w:pPr>
        <w:pStyle w:val="2"/>
        <w:spacing w:line="254" w:lineRule="auto"/>
      </w:pPr>
    </w:p>
    <w:p w14:paraId="768DD31F">
      <w:pPr>
        <w:pStyle w:val="2"/>
        <w:spacing w:line="254" w:lineRule="auto"/>
      </w:pPr>
    </w:p>
    <w:p w14:paraId="5E2F095D">
      <w:pPr>
        <w:pStyle w:val="2"/>
        <w:spacing w:line="254" w:lineRule="auto"/>
      </w:pPr>
    </w:p>
    <w:p w14:paraId="1DB1DE3B">
      <w:pPr>
        <w:pStyle w:val="2"/>
        <w:spacing w:line="254" w:lineRule="auto"/>
      </w:pPr>
    </w:p>
    <w:p w14:paraId="485AAA1E">
      <w:pPr>
        <w:pStyle w:val="2"/>
        <w:spacing w:line="254" w:lineRule="auto"/>
      </w:pPr>
    </w:p>
    <w:p w14:paraId="2602FBCA">
      <w:pPr>
        <w:pStyle w:val="2"/>
        <w:spacing w:line="254" w:lineRule="auto"/>
      </w:pPr>
    </w:p>
    <w:p w14:paraId="662FD3B4">
      <w:pPr>
        <w:pStyle w:val="2"/>
        <w:spacing w:line="254" w:lineRule="auto"/>
      </w:pPr>
    </w:p>
    <w:p w14:paraId="258A2ED1">
      <w:pPr>
        <w:pStyle w:val="2"/>
        <w:spacing w:line="255" w:lineRule="auto"/>
      </w:pPr>
    </w:p>
    <w:p w14:paraId="24BBC5F8">
      <w:pPr>
        <w:pStyle w:val="2"/>
        <w:spacing w:line="255" w:lineRule="auto"/>
      </w:pPr>
    </w:p>
    <w:p w14:paraId="0CDA8ABE">
      <w:pPr>
        <w:spacing w:before="89" w:line="196" w:lineRule="auto"/>
        <w:ind w:left="3196"/>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A</w:t>
      </w:r>
      <w:r>
        <w:rPr>
          <w:rFonts w:ascii="Times New Roman" w:hAnsi="Times New Roman" w:eastAsia="Times New Roman" w:cs="Times New Roman"/>
          <w:spacing w:val="81"/>
          <w:w w:val="101"/>
          <w:sz w:val="31"/>
          <w:szCs w:val="31"/>
        </w:rPr>
        <w:t xml:space="preserve"> </w:t>
      </w:r>
      <w:r>
        <w:rPr>
          <w:rFonts w:ascii="Times New Roman" w:hAnsi="Times New Roman" w:eastAsia="Times New Roman" w:cs="Times New Roman"/>
          <w:spacing w:val="3"/>
          <w:sz w:val="31"/>
          <w:szCs w:val="31"/>
        </w:rPr>
        <w:t>thesis  submitted to</w:t>
      </w:r>
    </w:p>
    <w:p w14:paraId="77560F58">
      <w:pPr>
        <w:spacing w:before="309" w:line="197" w:lineRule="auto"/>
        <w:ind w:left="3233"/>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Northwest University</w:t>
      </w:r>
    </w:p>
    <w:p w14:paraId="3243D73C">
      <w:pPr>
        <w:spacing w:before="307" w:line="197" w:lineRule="auto"/>
        <w:ind w:left="2048"/>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in partial fulfillment of</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pacing w:val="4"/>
          <w:sz w:val="31"/>
          <w:szCs w:val="31"/>
        </w:rPr>
        <w:t>the requirements</w:t>
      </w:r>
    </w:p>
    <w:p w14:paraId="09B57566">
      <w:pPr>
        <w:spacing w:before="307" w:line="197" w:lineRule="auto"/>
        <w:ind w:left="3045"/>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for the degree of</w:t>
      </w:r>
      <w:r>
        <w:rPr>
          <w:rFonts w:ascii="Times New Roman" w:hAnsi="Times New Roman" w:eastAsia="Times New Roman" w:cs="Times New Roman"/>
          <w:spacing w:val="72"/>
          <w:sz w:val="31"/>
          <w:szCs w:val="31"/>
        </w:rPr>
        <w:t xml:space="preserve"> </w:t>
      </w:r>
      <w:r>
        <w:rPr>
          <w:rFonts w:ascii="Times New Roman" w:hAnsi="Times New Roman" w:eastAsia="Times New Roman" w:cs="Times New Roman"/>
          <w:spacing w:val="4"/>
          <w:sz w:val="31"/>
          <w:szCs w:val="31"/>
        </w:rPr>
        <w:t>Master</w:t>
      </w:r>
    </w:p>
    <w:p w14:paraId="2DD00746">
      <w:pPr>
        <w:spacing w:before="308" w:line="197" w:lineRule="auto"/>
        <w:ind w:left="3064"/>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in</w:t>
      </w:r>
      <w:r>
        <w:rPr>
          <w:rFonts w:ascii="Times New Roman" w:hAnsi="Times New Roman" w:eastAsia="Times New Roman" w:cs="Times New Roman"/>
          <w:spacing w:val="23"/>
          <w:w w:val="101"/>
          <w:sz w:val="31"/>
          <w:szCs w:val="31"/>
        </w:rPr>
        <w:t xml:space="preserve"> </w:t>
      </w:r>
      <w:r>
        <w:rPr>
          <w:rFonts w:ascii="Times New Roman" w:hAnsi="Times New Roman" w:eastAsia="Times New Roman" w:cs="Times New Roman"/>
          <w:spacing w:val="3"/>
          <w:sz w:val="31"/>
          <w:szCs w:val="31"/>
        </w:rPr>
        <w:t>Software Engineeri</w:t>
      </w:r>
      <w:r>
        <w:rPr>
          <w:rFonts w:ascii="Times New Roman" w:hAnsi="Times New Roman" w:eastAsia="Times New Roman" w:cs="Times New Roman"/>
          <w:spacing w:val="2"/>
          <w:sz w:val="31"/>
          <w:szCs w:val="31"/>
        </w:rPr>
        <w:t>ng</w:t>
      </w:r>
    </w:p>
    <w:p w14:paraId="09E773A7">
      <w:pPr>
        <w:pStyle w:val="2"/>
        <w:spacing w:line="264" w:lineRule="auto"/>
      </w:pPr>
    </w:p>
    <w:p w14:paraId="6D1FA9AE">
      <w:pPr>
        <w:pStyle w:val="2"/>
        <w:spacing w:line="264" w:lineRule="auto"/>
      </w:pPr>
    </w:p>
    <w:p w14:paraId="02DD007F">
      <w:pPr>
        <w:pStyle w:val="2"/>
        <w:spacing w:line="264" w:lineRule="auto"/>
      </w:pPr>
    </w:p>
    <w:p w14:paraId="2ED8E89F">
      <w:pPr>
        <w:pStyle w:val="2"/>
        <w:spacing w:line="264" w:lineRule="auto"/>
      </w:pPr>
    </w:p>
    <w:p w14:paraId="441B2F2A">
      <w:pPr>
        <w:pStyle w:val="2"/>
        <w:spacing w:line="264" w:lineRule="auto"/>
      </w:pPr>
    </w:p>
    <w:p w14:paraId="13B382DD">
      <w:pPr>
        <w:pStyle w:val="2"/>
        <w:spacing w:line="264" w:lineRule="auto"/>
      </w:pPr>
    </w:p>
    <w:p w14:paraId="4CF6E456">
      <w:pPr>
        <w:pStyle w:val="2"/>
        <w:spacing w:line="264" w:lineRule="auto"/>
      </w:pPr>
    </w:p>
    <w:p w14:paraId="4F4DE163">
      <w:pPr>
        <w:pStyle w:val="2"/>
        <w:spacing w:line="264" w:lineRule="auto"/>
      </w:pPr>
    </w:p>
    <w:p w14:paraId="2CB8947C">
      <w:pPr>
        <w:pStyle w:val="2"/>
        <w:spacing w:line="265" w:lineRule="auto"/>
      </w:pPr>
    </w:p>
    <w:p w14:paraId="3A5B19EA">
      <w:pPr>
        <w:spacing w:before="89" w:line="191" w:lineRule="auto"/>
        <w:ind w:left="4408"/>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By</w:t>
      </w:r>
    </w:p>
    <w:p w14:paraId="479E277B">
      <w:pPr>
        <w:spacing w:before="318" w:line="189" w:lineRule="auto"/>
        <w:ind w:left="4360"/>
        <w:rPr>
          <w:rFonts w:ascii="Times New Roman" w:hAnsi="Times New Roman" w:eastAsia="Times New Roman" w:cs="Times New Roman"/>
          <w:sz w:val="31"/>
          <w:szCs w:val="31"/>
        </w:rPr>
      </w:pPr>
      <w:r>
        <w:rPr>
          <w:rFonts w:ascii="Times New Roman" w:hAnsi="Times New Roman" w:eastAsia="Times New Roman" w:cs="Times New Roman"/>
          <w:spacing w:val="5"/>
          <w:sz w:val="31"/>
          <w:szCs w:val="31"/>
        </w:rPr>
        <w:t>XX</w:t>
      </w:r>
    </w:p>
    <w:p w14:paraId="30F6104A">
      <w:pPr>
        <w:spacing w:before="309" w:line="197" w:lineRule="auto"/>
        <w:ind w:left="2366"/>
        <w:rPr>
          <w:rFonts w:ascii="Times New Roman" w:hAnsi="Times New Roman" w:eastAsia="Times New Roman" w:cs="Times New Roman"/>
          <w:sz w:val="31"/>
          <w:szCs w:val="31"/>
        </w:rPr>
      </w:pPr>
      <w:r>
        <w:rPr>
          <w:rFonts w:ascii="Times New Roman" w:hAnsi="Times New Roman" w:eastAsia="Times New Roman" w:cs="Times New Roman"/>
          <w:sz w:val="31"/>
          <w:szCs w:val="31"/>
        </w:rPr>
        <w:t>Supervisor</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XX</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Senior</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Engineer</w:t>
      </w:r>
    </w:p>
    <w:p w14:paraId="31D4549F">
      <w:pPr>
        <w:spacing w:line="197" w:lineRule="auto"/>
        <w:rPr>
          <w:rFonts w:ascii="Times New Roman" w:hAnsi="Times New Roman" w:eastAsia="Times New Roman" w:cs="Times New Roman"/>
          <w:sz w:val="31"/>
          <w:szCs w:val="31"/>
        </w:rPr>
        <w:sectPr>
          <w:footerReference r:id="rId8" w:type="default"/>
          <w:pgSz w:w="11907" w:h="16840"/>
          <w:pgMar w:top="400" w:right="1209" w:bottom="2756" w:left="1786" w:header="0" w:footer="2470" w:gutter="0"/>
          <w:cols w:space="720" w:num="1"/>
        </w:sectPr>
      </w:pPr>
    </w:p>
    <w:p w14:paraId="35186E6E">
      <w:pPr>
        <w:pStyle w:val="2"/>
      </w:pPr>
    </w:p>
    <w:p w14:paraId="282C5F69">
      <w:pPr>
        <w:sectPr>
          <w:footerReference r:id="rId9" w:type="default"/>
          <w:pgSz w:w="11907" w:h="16840"/>
          <w:pgMar w:top="0" w:right="0" w:bottom="0" w:left="0" w:header="0" w:footer="0" w:gutter="0"/>
          <w:cols w:space="720" w:num="1"/>
        </w:sectPr>
      </w:pPr>
    </w:p>
    <w:p w14:paraId="2E7E830A">
      <w:pPr>
        <w:pStyle w:val="2"/>
        <w:spacing w:line="252" w:lineRule="auto"/>
      </w:pPr>
    </w:p>
    <w:p w14:paraId="36057723">
      <w:pPr>
        <w:pStyle w:val="2"/>
        <w:spacing w:line="252" w:lineRule="auto"/>
      </w:pPr>
    </w:p>
    <w:p w14:paraId="7815F991">
      <w:pPr>
        <w:pStyle w:val="2"/>
        <w:spacing w:line="252" w:lineRule="auto"/>
      </w:pPr>
    </w:p>
    <w:p w14:paraId="0FED7555">
      <w:pPr>
        <w:pStyle w:val="2"/>
        <w:spacing w:line="252" w:lineRule="auto"/>
      </w:pPr>
    </w:p>
    <w:p w14:paraId="603CD23C">
      <w:pPr>
        <w:spacing w:before="97" w:line="221" w:lineRule="auto"/>
        <w:ind w:left="2353"/>
        <w:rPr>
          <w:rFonts w:ascii="黑体" w:hAnsi="黑体" w:eastAsia="黑体" w:cs="黑体"/>
          <w:sz w:val="30"/>
          <w:szCs w:val="30"/>
        </w:rPr>
      </w:pPr>
      <w:r>
        <w:rPr>
          <w:rFonts w:ascii="黑体" w:hAnsi="黑体" w:eastAsia="黑体" w:cs="黑体"/>
          <w:b/>
          <w:bCs/>
          <w:spacing w:val="-4"/>
          <w:sz w:val="30"/>
          <w:szCs w:val="30"/>
        </w:rPr>
        <w:t>西北大学学位论文知识产权声明书</w:t>
      </w:r>
    </w:p>
    <w:p w14:paraId="5F49B2DD">
      <w:pPr>
        <w:pStyle w:val="2"/>
        <w:spacing w:line="271" w:lineRule="auto"/>
      </w:pPr>
    </w:p>
    <w:p w14:paraId="66A182A2">
      <w:pPr>
        <w:pStyle w:val="2"/>
        <w:spacing w:line="271" w:lineRule="auto"/>
      </w:pPr>
    </w:p>
    <w:p w14:paraId="5FC352ED">
      <w:pPr>
        <w:spacing w:before="91" w:line="369" w:lineRule="auto"/>
        <w:ind w:left="207" w:right="76" w:firstLine="572"/>
        <w:jc w:val="both"/>
        <w:rPr>
          <w:rFonts w:ascii="宋体" w:hAnsi="宋体" w:eastAsia="宋体" w:cs="宋体"/>
          <w:sz w:val="28"/>
          <w:szCs w:val="28"/>
        </w:rPr>
      </w:pPr>
      <w:r>
        <w:rPr>
          <w:rFonts w:ascii="宋体" w:hAnsi="宋体" w:eastAsia="宋体" w:cs="宋体"/>
          <w:spacing w:val="3"/>
          <w:sz w:val="28"/>
          <w:szCs w:val="28"/>
        </w:rPr>
        <w:t>本人完全了解西北大学关于收集、保存、使用学位论文的规定。学校有权保留并向国家有关部门或机构送交论文的复印件和电子版。本人允许论文被查阅和借阅。本人授权西北大学可以将本学位论文的全部或部分内容编入有关数据库进行检索，可以采用影印、缩印或扫描等复制手段保存和汇编本学位论文。同时授权中国科学技术信息研究所等机构</w:t>
      </w:r>
      <w:r>
        <w:rPr>
          <w:rFonts w:ascii="宋体" w:hAnsi="宋体" w:eastAsia="宋体" w:cs="宋体"/>
          <w:sz w:val="28"/>
          <w:szCs w:val="28"/>
        </w:rPr>
        <w:t>将本学位论文收录到《中国学位论文全文数据库</w:t>
      </w:r>
      <w:r>
        <w:rPr>
          <w:rFonts w:ascii="宋体" w:hAnsi="宋体" w:eastAsia="宋体" w:cs="宋体"/>
          <w:spacing w:val="-1"/>
          <w:sz w:val="28"/>
          <w:szCs w:val="28"/>
        </w:rPr>
        <w:t>》或其它相关数据库。</w:t>
      </w:r>
    </w:p>
    <w:p w14:paraId="4FF6B8FB">
      <w:pPr>
        <w:spacing w:line="219" w:lineRule="auto"/>
        <w:ind w:left="770"/>
        <w:rPr>
          <w:rFonts w:ascii="宋体" w:hAnsi="宋体" w:eastAsia="宋体" w:cs="宋体"/>
          <w:sz w:val="28"/>
          <w:szCs w:val="28"/>
        </w:rPr>
      </w:pPr>
      <w:r>
        <w:rPr>
          <w:rFonts w:ascii="宋体" w:hAnsi="宋体" w:eastAsia="宋体" w:cs="宋体"/>
          <w:spacing w:val="-1"/>
          <w:sz w:val="28"/>
          <w:szCs w:val="28"/>
        </w:rPr>
        <w:t>保密论文待解密后适用本声明。</w:t>
      </w:r>
    </w:p>
    <w:p w14:paraId="2671F844">
      <w:pPr>
        <w:pStyle w:val="2"/>
        <w:spacing w:line="345" w:lineRule="auto"/>
      </w:pPr>
    </w:p>
    <w:p w14:paraId="7E6555E6">
      <w:pPr>
        <w:pStyle w:val="2"/>
        <w:spacing w:line="345" w:lineRule="auto"/>
      </w:pPr>
    </w:p>
    <w:p w14:paraId="7140D3B0">
      <w:pPr>
        <w:spacing w:before="91" w:line="220" w:lineRule="auto"/>
        <w:ind w:left="774"/>
        <w:rPr>
          <w:rFonts w:ascii="宋体" w:hAnsi="宋体" w:eastAsia="宋体" w:cs="宋体"/>
          <w:sz w:val="28"/>
          <w:szCs w:val="28"/>
        </w:rPr>
      </w:pPr>
      <w:r>
        <w:rPr>
          <w:rFonts w:ascii="宋体" w:hAnsi="宋体" w:eastAsia="宋体" w:cs="宋体"/>
          <w:spacing w:val="-1"/>
          <w:sz w:val="28"/>
          <w:szCs w:val="28"/>
        </w:rPr>
        <w:t>学位论文作者签名：</w:t>
      </w:r>
      <w:r>
        <w:rPr>
          <w:rFonts w:ascii="宋体" w:hAnsi="宋体" w:eastAsia="宋体" w:cs="宋体"/>
          <w:spacing w:val="-1"/>
          <w:sz w:val="28"/>
          <w:szCs w:val="28"/>
          <w:u w:val="single" w:color="auto"/>
        </w:rPr>
        <w:t xml:space="preserve">             </w:t>
      </w:r>
      <w:r>
        <w:rPr>
          <w:rFonts w:ascii="宋体" w:hAnsi="宋体" w:eastAsia="宋体" w:cs="宋体"/>
          <w:spacing w:val="-125"/>
          <w:sz w:val="28"/>
          <w:szCs w:val="28"/>
        </w:rPr>
        <w:t xml:space="preserve"> </w:t>
      </w:r>
      <w:r>
        <w:rPr>
          <w:rFonts w:ascii="宋体" w:hAnsi="宋体" w:eastAsia="宋体" w:cs="宋体"/>
          <w:spacing w:val="-1"/>
          <w:sz w:val="28"/>
          <w:szCs w:val="28"/>
        </w:rPr>
        <w:t>指导教</w:t>
      </w:r>
      <w:r>
        <w:rPr>
          <w:rFonts w:ascii="宋体" w:hAnsi="宋体" w:eastAsia="宋体" w:cs="宋体"/>
          <w:spacing w:val="-2"/>
          <w:sz w:val="28"/>
          <w:szCs w:val="28"/>
        </w:rPr>
        <w:t>师签名：</w:t>
      </w:r>
      <w:r>
        <w:rPr>
          <w:rFonts w:ascii="宋体" w:hAnsi="宋体" w:eastAsia="宋体" w:cs="宋体"/>
          <w:sz w:val="28"/>
          <w:szCs w:val="28"/>
          <w:u w:val="single" w:color="auto"/>
        </w:rPr>
        <w:t xml:space="preserve">             </w:t>
      </w:r>
    </w:p>
    <w:p w14:paraId="35A35E13">
      <w:pPr>
        <w:pStyle w:val="2"/>
        <w:spacing w:line="255" w:lineRule="auto"/>
      </w:pPr>
    </w:p>
    <w:p w14:paraId="4E6B9275">
      <w:pPr>
        <w:spacing w:before="91" w:line="220" w:lineRule="auto"/>
        <w:ind w:left="3710"/>
        <w:rPr>
          <w:rFonts w:ascii="宋体" w:hAnsi="宋体" w:eastAsia="宋体" w:cs="宋体"/>
          <w:sz w:val="28"/>
          <w:szCs w:val="28"/>
        </w:rPr>
      </w:pPr>
      <w:r>
        <w:rPr>
          <w:rFonts w:ascii="宋体" w:hAnsi="宋体" w:eastAsia="宋体" w:cs="宋体"/>
          <w:spacing w:val="-13"/>
          <w:sz w:val="28"/>
          <w:szCs w:val="28"/>
        </w:rPr>
        <w:t>年</w:t>
      </w:r>
      <w:r>
        <w:rPr>
          <w:rFonts w:ascii="宋体" w:hAnsi="宋体" w:eastAsia="宋体" w:cs="宋体"/>
          <w:spacing w:val="11"/>
          <w:sz w:val="28"/>
          <w:szCs w:val="28"/>
        </w:rPr>
        <w:t xml:space="preserve">   </w:t>
      </w:r>
      <w:r>
        <w:rPr>
          <w:rFonts w:ascii="宋体" w:hAnsi="宋体" w:eastAsia="宋体" w:cs="宋体"/>
          <w:spacing w:val="-13"/>
          <w:sz w:val="28"/>
          <w:szCs w:val="28"/>
        </w:rPr>
        <w:t>月</w:t>
      </w:r>
      <w:r>
        <w:rPr>
          <w:rFonts w:ascii="宋体" w:hAnsi="宋体" w:eastAsia="宋体" w:cs="宋体"/>
          <w:spacing w:val="19"/>
          <w:sz w:val="28"/>
          <w:szCs w:val="28"/>
        </w:rPr>
        <w:t xml:space="preserve">   </w:t>
      </w:r>
      <w:r>
        <w:rPr>
          <w:rFonts w:ascii="宋体" w:hAnsi="宋体" w:eastAsia="宋体" w:cs="宋体"/>
          <w:spacing w:val="-13"/>
          <w:sz w:val="28"/>
          <w:szCs w:val="28"/>
        </w:rPr>
        <w:t>日              年</w:t>
      </w:r>
      <w:r>
        <w:rPr>
          <w:rFonts w:ascii="宋体" w:hAnsi="宋体" w:eastAsia="宋体" w:cs="宋体"/>
          <w:spacing w:val="5"/>
          <w:sz w:val="28"/>
          <w:szCs w:val="28"/>
        </w:rPr>
        <w:t xml:space="preserve">   </w:t>
      </w:r>
      <w:r>
        <w:rPr>
          <w:rFonts w:ascii="宋体" w:hAnsi="宋体" w:eastAsia="宋体" w:cs="宋体"/>
          <w:spacing w:val="-13"/>
          <w:sz w:val="28"/>
          <w:szCs w:val="28"/>
        </w:rPr>
        <w:t>月</w:t>
      </w:r>
      <w:r>
        <w:rPr>
          <w:rFonts w:ascii="宋体" w:hAnsi="宋体" w:eastAsia="宋体" w:cs="宋体"/>
          <w:spacing w:val="20"/>
          <w:sz w:val="28"/>
          <w:szCs w:val="28"/>
        </w:rPr>
        <w:t xml:space="preserve">   </w:t>
      </w:r>
      <w:r>
        <w:rPr>
          <w:rFonts w:ascii="宋体" w:hAnsi="宋体" w:eastAsia="宋体" w:cs="宋体"/>
          <w:spacing w:val="-13"/>
          <w:sz w:val="28"/>
          <w:szCs w:val="28"/>
        </w:rPr>
        <w:t>日</w:t>
      </w:r>
    </w:p>
    <w:p w14:paraId="4958FAA5">
      <w:pPr>
        <w:pStyle w:val="2"/>
        <w:spacing w:line="281" w:lineRule="auto"/>
      </w:pPr>
    </w:p>
    <w:p w14:paraId="4953209D">
      <w:pPr>
        <w:pStyle w:val="2"/>
        <w:spacing w:line="282" w:lineRule="auto"/>
      </w:pPr>
    </w:p>
    <w:p w14:paraId="03EA2463">
      <w:pPr>
        <w:pStyle w:val="2"/>
        <w:spacing w:line="282" w:lineRule="auto"/>
      </w:pPr>
    </w:p>
    <w:p w14:paraId="411CCB39">
      <w:pPr>
        <w:spacing w:line="29" w:lineRule="exact"/>
        <w:ind w:firstLine="205"/>
      </w:pPr>
      <w:r>
        <w:drawing>
          <wp:inline distT="0" distB="0" distL="0" distR="0">
            <wp:extent cx="5443220" cy="184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87"/>
                    <a:stretch>
                      <a:fillRect/>
                    </a:stretch>
                  </pic:blipFill>
                  <pic:spPr>
                    <a:xfrm>
                      <a:off x="0" y="0"/>
                      <a:ext cx="5443598" cy="18735"/>
                    </a:xfrm>
                    <a:prstGeom prst="rect">
                      <a:avLst/>
                    </a:prstGeom>
                  </pic:spPr>
                </pic:pic>
              </a:graphicData>
            </a:graphic>
          </wp:inline>
        </w:drawing>
      </w:r>
    </w:p>
    <w:p w14:paraId="515B542D">
      <w:pPr>
        <w:spacing w:before="234" w:line="221" w:lineRule="auto"/>
        <w:ind w:left="2655"/>
        <w:rPr>
          <w:rFonts w:ascii="黑体" w:hAnsi="黑体" w:eastAsia="黑体" w:cs="黑体"/>
          <w:sz w:val="30"/>
          <w:szCs w:val="30"/>
        </w:rPr>
      </w:pPr>
      <w:r>
        <w:rPr>
          <w:rFonts w:ascii="黑体" w:hAnsi="黑体" w:eastAsia="黑体" w:cs="黑体"/>
          <w:b/>
          <w:bCs/>
          <w:spacing w:val="-4"/>
          <w:sz w:val="30"/>
          <w:szCs w:val="30"/>
        </w:rPr>
        <w:t>西北大学学位论文独创性声明</w:t>
      </w:r>
    </w:p>
    <w:p w14:paraId="735A8D8D">
      <w:pPr>
        <w:pStyle w:val="2"/>
        <w:spacing w:line="369" w:lineRule="auto"/>
      </w:pPr>
    </w:p>
    <w:p w14:paraId="213621A4">
      <w:pPr>
        <w:spacing w:before="92" w:line="480" w:lineRule="auto"/>
        <w:ind w:left="407" w:firstLine="561"/>
        <w:jc w:val="both"/>
        <w:rPr>
          <w:rFonts w:ascii="宋体" w:hAnsi="宋体" w:eastAsia="宋体" w:cs="宋体"/>
          <w:sz w:val="28"/>
          <w:szCs w:val="28"/>
        </w:rPr>
      </w:pPr>
      <w:r>
        <w:rPr>
          <w:rFonts w:ascii="宋体" w:hAnsi="宋体" w:eastAsia="宋体" w:cs="宋体"/>
          <w:spacing w:val="-4"/>
          <w:sz w:val="28"/>
          <w:szCs w:val="28"/>
        </w:rPr>
        <w:t>本人声明：所呈交的学位论文是本人在导师指导下进行的研究工作</w:t>
      </w:r>
      <w:r>
        <w:rPr>
          <w:rFonts w:ascii="宋体" w:hAnsi="宋体" w:eastAsia="宋体" w:cs="宋体"/>
          <w:spacing w:val="-10"/>
          <w:sz w:val="28"/>
          <w:szCs w:val="28"/>
        </w:rPr>
        <w:t>及取得的研究成果。据我所知，除了文中特别加以标注和致谢的地方外，</w:t>
      </w:r>
      <w:r>
        <w:rPr>
          <w:rFonts w:ascii="宋体" w:hAnsi="宋体" w:eastAsia="宋体" w:cs="宋体"/>
          <w:spacing w:val="-3"/>
          <w:sz w:val="28"/>
          <w:szCs w:val="28"/>
        </w:rPr>
        <w:t>本论文不包含其他人已经发表或撰写过的研究成果</w:t>
      </w:r>
      <w:r>
        <w:rPr>
          <w:rFonts w:ascii="宋体" w:hAnsi="宋体" w:eastAsia="宋体" w:cs="宋体"/>
          <w:spacing w:val="-4"/>
          <w:sz w:val="28"/>
          <w:szCs w:val="28"/>
        </w:rPr>
        <w:t>，也不包含为获得西</w:t>
      </w:r>
      <w:r>
        <w:rPr>
          <w:rFonts w:ascii="宋体" w:hAnsi="宋体" w:eastAsia="宋体" w:cs="宋体"/>
          <w:spacing w:val="-3"/>
          <w:sz w:val="28"/>
          <w:szCs w:val="28"/>
        </w:rPr>
        <w:t>北大学或其它教育机构的学位或证书而使用过的材</w:t>
      </w:r>
      <w:r>
        <w:rPr>
          <w:rFonts w:ascii="宋体" w:hAnsi="宋体" w:eastAsia="宋体" w:cs="宋体"/>
          <w:spacing w:val="-4"/>
          <w:sz w:val="28"/>
          <w:szCs w:val="28"/>
        </w:rPr>
        <w:t>料。与我一同工作的</w:t>
      </w:r>
      <w:r>
        <w:rPr>
          <w:rFonts w:ascii="宋体" w:hAnsi="宋体" w:eastAsia="宋体" w:cs="宋体"/>
          <w:spacing w:val="6"/>
          <w:sz w:val="28"/>
          <w:szCs w:val="28"/>
        </w:rPr>
        <w:t>同志对本研究所做的任何贡献均已在论文中作了明确的说明并表</w:t>
      </w:r>
      <w:r>
        <w:rPr>
          <w:rFonts w:ascii="宋体" w:hAnsi="宋体" w:eastAsia="宋体" w:cs="宋体"/>
          <w:spacing w:val="5"/>
          <w:sz w:val="28"/>
          <w:szCs w:val="28"/>
        </w:rPr>
        <w:t>示谢</w:t>
      </w:r>
      <w:r>
        <w:rPr>
          <w:rFonts w:ascii="宋体" w:hAnsi="宋体" w:eastAsia="宋体" w:cs="宋体"/>
          <w:spacing w:val="-1"/>
          <w:sz w:val="28"/>
          <w:szCs w:val="28"/>
        </w:rPr>
        <w:t>意。学位论文作者签名：</w:t>
      </w:r>
    </w:p>
    <w:p w14:paraId="148C01DF">
      <w:pPr>
        <w:spacing w:before="113" w:line="220" w:lineRule="auto"/>
        <w:ind w:left="6090"/>
        <w:rPr>
          <w:rFonts w:ascii="宋体" w:hAnsi="宋体" w:eastAsia="宋体" w:cs="宋体"/>
          <w:sz w:val="28"/>
          <w:szCs w:val="28"/>
        </w:rPr>
      </w:pPr>
      <w:r>
        <w:rPr>
          <w:rFonts w:ascii="宋体" w:hAnsi="宋体" w:eastAsia="宋体" w:cs="宋体"/>
          <w:spacing w:val="-10"/>
          <w:sz w:val="28"/>
          <w:szCs w:val="28"/>
        </w:rPr>
        <w:t>年</w:t>
      </w:r>
      <w:r>
        <w:rPr>
          <w:rFonts w:ascii="宋体" w:hAnsi="宋体" w:eastAsia="宋体" w:cs="宋体"/>
          <w:spacing w:val="8"/>
          <w:sz w:val="28"/>
          <w:szCs w:val="28"/>
        </w:rPr>
        <w:t xml:space="preserve">  </w:t>
      </w:r>
      <w:r>
        <w:rPr>
          <w:rFonts w:ascii="宋体" w:hAnsi="宋体" w:eastAsia="宋体" w:cs="宋体"/>
          <w:spacing w:val="-10"/>
          <w:sz w:val="28"/>
          <w:szCs w:val="28"/>
        </w:rPr>
        <w:t>月</w:t>
      </w:r>
      <w:r>
        <w:rPr>
          <w:rFonts w:ascii="宋体" w:hAnsi="宋体" w:eastAsia="宋体" w:cs="宋体"/>
          <w:spacing w:val="29"/>
          <w:sz w:val="28"/>
          <w:szCs w:val="28"/>
        </w:rPr>
        <w:t xml:space="preserve">  </w:t>
      </w:r>
      <w:r>
        <w:rPr>
          <w:rFonts w:ascii="宋体" w:hAnsi="宋体" w:eastAsia="宋体" w:cs="宋体"/>
          <w:spacing w:val="-10"/>
          <w:sz w:val="28"/>
          <w:szCs w:val="28"/>
        </w:rPr>
        <w:t>日</w:t>
      </w:r>
    </w:p>
    <w:p w14:paraId="271D60F7">
      <w:pPr>
        <w:spacing w:line="220" w:lineRule="auto"/>
        <w:rPr>
          <w:rFonts w:ascii="宋体" w:hAnsi="宋体" w:eastAsia="宋体" w:cs="宋体"/>
          <w:sz w:val="28"/>
          <w:szCs w:val="28"/>
        </w:rPr>
        <w:sectPr>
          <w:pgSz w:w="11907" w:h="16840"/>
          <w:pgMar w:top="400" w:right="1057" w:bottom="400" w:left="1786" w:header="0" w:footer="0" w:gutter="0"/>
          <w:cols w:space="720" w:num="1"/>
        </w:sectPr>
      </w:pPr>
    </w:p>
    <w:p w14:paraId="3A36AE82">
      <w:pPr>
        <w:pStyle w:val="2"/>
      </w:pPr>
    </w:p>
    <w:p w14:paraId="6211BDA1">
      <w:pPr>
        <w:sectPr>
          <w:pgSz w:w="11907" w:h="16840"/>
          <w:pgMar w:top="0" w:right="0" w:bottom="0" w:left="0" w:header="0" w:footer="0" w:gutter="0"/>
          <w:cols w:space="720" w:num="1"/>
        </w:sectPr>
      </w:pPr>
    </w:p>
    <w:p w14:paraId="40945F06">
      <w:pPr>
        <w:spacing w:before="305" w:line="228" w:lineRule="auto"/>
        <w:ind w:left="4282"/>
        <w:outlineLvl w:val="0"/>
        <w:rPr>
          <w:rFonts w:ascii="黑体" w:hAnsi="黑体" w:eastAsia="黑体" w:cs="黑体"/>
          <w:sz w:val="31"/>
          <w:szCs w:val="31"/>
        </w:rPr>
      </w:pPr>
      <w:bookmarkStart w:id="0" w:name="bookmark1"/>
      <w:bookmarkEnd w:id="0"/>
      <w:r>
        <w:rPr>
          <w:rFonts w:ascii="黑体" w:hAnsi="黑体" w:eastAsia="黑体" w:cs="黑体"/>
          <w:spacing w:val="3"/>
          <w:sz w:val="31"/>
          <w:szCs w:val="31"/>
        </w:rPr>
        <w:t>摘要</w:t>
      </w:r>
    </w:p>
    <w:p w14:paraId="4356F898">
      <w:pPr>
        <w:pStyle w:val="2"/>
        <w:spacing w:line="286" w:lineRule="auto"/>
      </w:pPr>
    </w:p>
    <w:p w14:paraId="67F9E2BD">
      <w:pPr>
        <w:spacing w:before="78" w:line="359" w:lineRule="auto"/>
        <w:ind w:left="207" w:right="10" w:firstLine="480"/>
        <w:jc w:val="both"/>
        <w:rPr>
          <w:rFonts w:ascii="宋体" w:hAnsi="宋体" w:eastAsia="宋体" w:cs="宋体"/>
          <w:sz w:val="24"/>
          <w:szCs w:val="24"/>
        </w:rPr>
      </w:pPr>
      <w:r>
        <w:rPr>
          <w:rFonts w:ascii="宋体" w:hAnsi="宋体" w:eastAsia="宋体" w:cs="宋体"/>
          <w:spacing w:val="-2"/>
          <w:sz w:val="24"/>
          <w:szCs w:val="24"/>
        </w:rPr>
        <w:t>在软件设计过程中，用户界面（</w:t>
      </w:r>
      <w:r>
        <w:rPr>
          <w:rFonts w:ascii="Times New Roman" w:hAnsi="Times New Roman" w:eastAsia="Times New Roman" w:cs="Times New Roman"/>
          <w:spacing w:val="-2"/>
          <w:sz w:val="24"/>
          <w:szCs w:val="24"/>
        </w:rPr>
        <w:t>User Interface</w:t>
      </w:r>
      <w:r>
        <w:rPr>
          <w:rFonts w:ascii="Times New Roman" w:hAnsi="Times New Roman" w:eastAsia="Times New Roman" w:cs="Times New Roman"/>
          <w:spacing w:val="-1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UI</w:t>
      </w:r>
      <w:r>
        <w:rPr>
          <w:rFonts w:ascii="宋体" w:hAnsi="宋体" w:eastAsia="宋体" w:cs="宋体"/>
          <w:spacing w:val="-2"/>
          <w:sz w:val="24"/>
          <w:szCs w:val="24"/>
        </w:rPr>
        <w:t>）草图是设计师表达界面结构</w:t>
      </w:r>
      <w:r>
        <w:rPr>
          <w:rFonts w:ascii="宋体" w:hAnsi="宋体" w:eastAsia="宋体" w:cs="宋体"/>
          <w:spacing w:val="-3"/>
          <w:sz w:val="24"/>
          <w:szCs w:val="24"/>
        </w:rPr>
        <w:t>构思与功能布局的重要方式。将低保真的草图自动转换为结构清晰、布局规范的高保</w:t>
      </w:r>
      <w:r>
        <w:rPr>
          <w:rFonts w:ascii="宋体" w:hAnsi="宋体" w:eastAsia="宋体" w:cs="宋体"/>
          <w:sz w:val="24"/>
          <w:szCs w:val="24"/>
        </w:rPr>
        <w:t>真线框图，能够显著提升</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设计效率。然而，草图通常具有较高的抽象性，缺乏结</w:t>
      </w:r>
      <w:r>
        <w:rPr>
          <w:rFonts w:ascii="宋体" w:hAnsi="宋体" w:eastAsia="宋体" w:cs="宋体"/>
          <w:spacing w:val="4"/>
          <w:sz w:val="24"/>
          <w:szCs w:val="24"/>
        </w:rPr>
        <w:t>构规范，这使得在将其自动转换为高保真线</w:t>
      </w:r>
      <w:r>
        <w:rPr>
          <w:rFonts w:ascii="宋体" w:hAnsi="宋体" w:eastAsia="宋体" w:cs="宋体"/>
          <w:spacing w:val="3"/>
          <w:sz w:val="24"/>
          <w:szCs w:val="24"/>
        </w:rPr>
        <w:t>框图的过程中仍面临挑战：一方面，</w:t>
      </w:r>
      <w:r>
        <w:rPr>
          <w:rFonts w:ascii="Times New Roman" w:hAnsi="Times New Roman" w:eastAsia="Times New Roman" w:cs="Times New Roman"/>
          <w:sz w:val="24"/>
          <w:szCs w:val="24"/>
        </w:rPr>
        <w:t>UI</w:t>
      </w:r>
      <w:r>
        <w:rPr>
          <w:rFonts w:ascii="宋体" w:hAnsi="宋体" w:eastAsia="宋体" w:cs="宋体"/>
          <w:spacing w:val="-3"/>
          <w:sz w:val="24"/>
          <w:szCs w:val="24"/>
        </w:rPr>
        <w:t>草图中组件密集区域与稀疏区域并存，空间分布差异显著，传统目标检测模型难以兼</w:t>
      </w:r>
      <w:r>
        <w:rPr>
          <w:rFonts w:ascii="宋体" w:hAnsi="宋体" w:eastAsia="宋体" w:cs="宋体"/>
          <w:spacing w:val="-1"/>
          <w:sz w:val="24"/>
          <w:szCs w:val="24"/>
        </w:rPr>
        <w:t>顾不同区域的特征建模需求；另一方面，草图场景下的</w:t>
      </w:r>
      <w:r>
        <w:rPr>
          <w:rFonts w:ascii="宋体" w:hAnsi="宋体" w:eastAsia="宋体" w:cs="宋体"/>
          <w:spacing w:val="-2"/>
          <w:sz w:val="24"/>
          <w:szCs w:val="24"/>
        </w:rPr>
        <w:t>初始布局普遍存在对齐偏差、</w:t>
      </w:r>
      <w:r>
        <w:rPr>
          <w:rFonts w:ascii="宋体" w:hAnsi="宋体" w:eastAsia="宋体" w:cs="宋体"/>
          <w:spacing w:val="-3"/>
          <w:sz w:val="24"/>
          <w:szCs w:val="24"/>
        </w:rPr>
        <w:t>间距不均等问题，现有方法在布局结构关系建模与连续几何精修方面仍存在不足。针</w:t>
      </w:r>
      <w:r>
        <w:rPr>
          <w:rFonts w:ascii="宋体" w:hAnsi="宋体" w:eastAsia="宋体" w:cs="宋体"/>
          <w:sz w:val="24"/>
          <w:szCs w:val="24"/>
        </w:rPr>
        <w:t>对上述问题，本文对</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元素检测方法和布局优化方法进行改进。本文的主要研究内</w:t>
      </w:r>
      <w:r>
        <w:rPr>
          <w:rFonts w:ascii="宋体" w:hAnsi="宋体" w:eastAsia="宋体" w:cs="宋体"/>
          <w:spacing w:val="-3"/>
          <w:sz w:val="24"/>
          <w:szCs w:val="24"/>
        </w:rPr>
        <w:t>容如下：</w:t>
      </w:r>
    </w:p>
    <w:p w14:paraId="753CA26D">
      <w:pPr>
        <w:spacing w:line="359" w:lineRule="auto"/>
        <w:ind w:left="207" w:right="61" w:firstLine="492"/>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）提出基于密度感知引导的</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草图组件检测方法。针对</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草图中空间信息</w:t>
      </w:r>
      <w:r>
        <w:rPr>
          <w:rFonts w:ascii="宋体" w:hAnsi="宋体" w:eastAsia="宋体" w:cs="宋体"/>
          <w:spacing w:val="-3"/>
          <w:sz w:val="24"/>
          <w:szCs w:val="24"/>
        </w:rPr>
        <w:t>分布高度不均、固定特征提取策略难以兼顾局部细节与全局上下文建模的问题，本文</w:t>
      </w:r>
      <w:r>
        <w:rPr>
          <w:rFonts w:ascii="宋体" w:hAnsi="宋体" w:eastAsia="宋体" w:cs="宋体"/>
          <w:spacing w:val="-1"/>
          <w:sz w:val="24"/>
          <w:szCs w:val="24"/>
        </w:rPr>
        <w:t>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RT-DETR </w:t>
      </w:r>
      <w:r>
        <w:rPr>
          <w:rFonts w:ascii="宋体" w:hAnsi="宋体" w:eastAsia="宋体" w:cs="宋体"/>
          <w:spacing w:val="-1"/>
          <w:sz w:val="24"/>
          <w:szCs w:val="24"/>
        </w:rPr>
        <w:t>主干网络中引入密度引导自适应加权模块。其包含局部－全局协同特征</w:t>
      </w:r>
      <w:r>
        <w:rPr>
          <w:rFonts w:ascii="宋体" w:hAnsi="宋体" w:eastAsia="宋体" w:cs="宋体"/>
          <w:spacing w:val="-3"/>
          <w:sz w:val="24"/>
          <w:szCs w:val="24"/>
        </w:rPr>
        <w:t>提取子模块和密度引导融合子模块，前者并行建模细粒度局部特征与大范围上下文特征，后者则依据预测密度图对双分支特征进行空间自适应调节。实验结果表明，该方法在</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AiSI </w:t>
      </w:r>
      <w:r>
        <w:rPr>
          <w:rFonts w:ascii="宋体" w:hAnsi="宋体" w:eastAsia="宋体" w:cs="宋体"/>
          <w:spacing w:val="-3"/>
          <w:sz w:val="24"/>
          <w:szCs w:val="24"/>
        </w:rPr>
        <w:t>数据集上的</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Precision</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mAP@0.5 </w:t>
      </w:r>
      <w:r>
        <w:rPr>
          <w:rFonts w:ascii="宋体" w:hAnsi="宋体" w:eastAsia="宋体" w:cs="宋体"/>
          <w:spacing w:val="-3"/>
          <w:sz w:val="24"/>
          <w:szCs w:val="24"/>
        </w:rPr>
        <w:t>和</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mAP@0.5:0.95 </w:t>
      </w:r>
      <w:r>
        <w:rPr>
          <w:rFonts w:ascii="宋体" w:hAnsi="宋体" w:eastAsia="宋体" w:cs="宋体"/>
          <w:spacing w:val="-4"/>
          <w:sz w:val="24"/>
          <w:szCs w:val="24"/>
        </w:rPr>
        <w:t>分别达到</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0.8900</w:t>
      </w:r>
      <w:r>
        <w:rPr>
          <w:rFonts w:ascii="宋体" w:hAnsi="宋体" w:eastAsia="宋体" w:cs="宋体"/>
          <w:spacing w:val="-4"/>
          <w:sz w:val="24"/>
          <w:szCs w:val="24"/>
        </w:rPr>
        <w:t>、</w:t>
      </w:r>
      <w:r>
        <w:rPr>
          <w:rFonts w:ascii="Times New Roman" w:hAnsi="Times New Roman" w:eastAsia="Times New Roman" w:cs="Times New Roman"/>
          <w:spacing w:val="-4"/>
          <w:sz w:val="24"/>
          <w:szCs w:val="24"/>
        </w:rPr>
        <w:t>0.8790</w:t>
      </w:r>
      <w:r>
        <w:rPr>
          <w:rFonts w:ascii="宋体" w:hAnsi="宋体" w:eastAsia="宋体" w:cs="宋体"/>
          <w:spacing w:val="-2"/>
          <w:sz w:val="24"/>
          <w:szCs w:val="24"/>
        </w:rPr>
        <w:t>和</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0.7730</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，较基线</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分别提升</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0.1819</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0.0870</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和</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0.0995</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，验证了其在</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UI</w:t>
      </w:r>
      <w:r>
        <w:rPr>
          <w:rFonts w:ascii="Times New Roman" w:hAnsi="Times New Roman" w:eastAsia="Times New Roman" w:cs="Times New Roman"/>
          <w:spacing w:val="18"/>
          <w:sz w:val="24"/>
          <w:szCs w:val="24"/>
        </w:rPr>
        <w:t xml:space="preserve"> </w:t>
      </w:r>
      <w:r>
        <w:rPr>
          <w:rFonts w:ascii="宋体" w:hAnsi="宋体" w:eastAsia="宋体" w:cs="宋体"/>
          <w:spacing w:val="-3"/>
          <w:sz w:val="24"/>
          <w:szCs w:val="24"/>
        </w:rPr>
        <w:t>草</w:t>
      </w:r>
      <w:r>
        <w:rPr>
          <w:rFonts w:ascii="宋体" w:hAnsi="宋体" w:eastAsia="宋体" w:cs="宋体"/>
          <w:spacing w:val="-1"/>
          <w:sz w:val="24"/>
          <w:szCs w:val="24"/>
        </w:rPr>
        <w:t>图组件检测任务中的有效性。</w:t>
      </w:r>
    </w:p>
    <w:p w14:paraId="73CAD72F">
      <w:pPr>
        <w:spacing w:before="2" w:line="359" w:lineRule="auto"/>
        <w:ind w:left="207" w:firstLine="492"/>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）提出基于</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Transformer</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的</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草图布局优化方法。针对草图场景下</w:t>
      </w:r>
      <w:r>
        <w:rPr>
          <w:rFonts w:ascii="宋体" w:hAnsi="宋体" w:eastAsia="宋体" w:cs="宋体"/>
          <w:spacing w:val="-2"/>
          <w:sz w:val="24"/>
          <w:szCs w:val="24"/>
        </w:rPr>
        <w:t>初始布局</w:t>
      </w:r>
      <w:r>
        <w:rPr>
          <w:rFonts w:ascii="宋体" w:hAnsi="宋体" w:eastAsia="宋体" w:cs="宋体"/>
          <w:spacing w:val="-3"/>
          <w:sz w:val="24"/>
          <w:szCs w:val="24"/>
        </w:rPr>
        <w:t>存在的结构不规整问题，本文将布局优化建模为结构关系建模与连续几何精修相结合</w:t>
      </w:r>
      <w:r>
        <w:rPr>
          <w:rFonts w:ascii="宋体" w:hAnsi="宋体" w:eastAsia="宋体" w:cs="宋体"/>
          <w:spacing w:val="1"/>
          <w:sz w:val="24"/>
          <w:szCs w:val="24"/>
        </w:rPr>
        <w:t>的过程。在</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RUITE</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模型基础上，引入关系感知空间注意力以增强</w:t>
      </w:r>
      <w:r>
        <w:rPr>
          <w:rFonts w:ascii="宋体" w:hAnsi="宋体" w:eastAsia="宋体" w:cs="宋体"/>
          <w:sz w:val="24"/>
          <w:szCs w:val="24"/>
        </w:rPr>
        <w:t>模型对空间组织规</w:t>
      </w:r>
      <w:r>
        <w:rPr>
          <w:rFonts w:ascii="宋体" w:hAnsi="宋体" w:eastAsia="宋体" w:cs="宋体"/>
          <w:spacing w:val="-7"/>
          <w:sz w:val="24"/>
          <w:szCs w:val="24"/>
        </w:rPr>
        <w:t>律的建模能力，并设计元素级偏移回归对布局结果进行</w:t>
      </w:r>
      <w:r>
        <w:rPr>
          <w:rFonts w:ascii="宋体" w:hAnsi="宋体" w:eastAsia="宋体" w:cs="宋体"/>
          <w:spacing w:val="-8"/>
          <w:sz w:val="24"/>
          <w:szCs w:val="24"/>
        </w:rPr>
        <w:t>连续几何补偿。实验结果表明，</w:t>
      </w:r>
      <w:r>
        <w:rPr>
          <w:rFonts w:ascii="宋体" w:hAnsi="宋体" w:eastAsia="宋体" w:cs="宋体"/>
          <w:spacing w:val="-1"/>
          <w:sz w:val="24"/>
          <w:szCs w:val="24"/>
        </w:rPr>
        <w:t>该方法在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AiSI </w:t>
      </w:r>
      <w:r>
        <w:rPr>
          <w:rFonts w:ascii="宋体" w:hAnsi="宋体" w:eastAsia="宋体" w:cs="宋体"/>
          <w:spacing w:val="-1"/>
          <w:sz w:val="24"/>
          <w:szCs w:val="24"/>
        </w:rPr>
        <w:t>数据集上的</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MaxIoU</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Alignment</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和</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
          <w:sz w:val="24"/>
          <w:szCs w:val="24"/>
        </w:rPr>
        <w:t>verlap</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分别达到</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0.735</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0.095</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和</w:t>
      </w:r>
      <w:r>
        <w:rPr>
          <w:rFonts w:ascii="Times New Roman" w:hAnsi="Times New Roman" w:eastAsia="Times New Roman" w:cs="Times New Roman"/>
          <w:spacing w:val="-2"/>
          <w:sz w:val="24"/>
          <w:szCs w:val="24"/>
        </w:rPr>
        <w:t>0.454</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，相比基线</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RUITE</w:t>
      </w:r>
      <w:r>
        <w:rPr>
          <w:rFonts w:ascii="Times New Roman" w:hAnsi="Times New Roman" w:eastAsia="Times New Roman" w:cs="Times New Roman"/>
          <w:spacing w:val="31"/>
          <w:w w:val="101"/>
          <w:sz w:val="24"/>
          <w:szCs w:val="24"/>
        </w:rPr>
        <w:t xml:space="preserve"> </w:t>
      </w:r>
      <w:r>
        <w:rPr>
          <w:rFonts w:ascii="宋体" w:hAnsi="宋体" w:eastAsia="宋体" w:cs="宋体"/>
          <w:spacing w:val="-2"/>
          <w:sz w:val="24"/>
          <w:szCs w:val="24"/>
        </w:rPr>
        <w:t>的</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0.681</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 xml:space="preserve">164 </w:t>
      </w:r>
      <w:r>
        <w:rPr>
          <w:rFonts w:ascii="宋体" w:hAnsi="宋体" w:eastAsia="宋体" w:cs="宋体"/>
          <w:spacing w:val="-2"/>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0.486 </w:t>
      </w:r>
      <w:r>
        <w:rPr>
          <w:rFonts w:ascii="宋体" w:hAnsi="宋体" w:eastAsia="宋体" w:cs="宋体"/>
          <w:spacing w:val="-2"/>
          <w:sz w:val="24"/>
          <w:szCs w:val="24"/>
        </w:rPr>
        <w:t>均有</w:t>
      </w:r>
      <w:r>
        <w:rPr>
          <w:rFonts w:ascii="宋体" w:hAnsi="宋体" w:eastAsia="宋体" w:cs="宋体"/>
          <w:spacing w:val="-3"/>
          <w:sz w:val="24"/>
          <w:szCs w:val="24"/>
        </w:rPr>
        <w:t>明显改善，说明该方法能够有</w:t>
      </w:r>
      <w:r>
        <w:rPr>
          <w:rFonts w:ascii="宋体" w:hAnsi="宋体" w:eastAsia="宋体" w:cs="宋体"/>
          <w:spacing w:val="-1"/>
          <w:sz w:val="24"/>
          <w:szCs w:val="24"/>
        </w:rPr>
        <w:t>效提升初始布局的规整程度与几何合理性。</w:t>
      </w:r>
    </w:p>
    <w:p w14:paraId="7C3D7D09">
      <w:pPr>
        <w:spacing w:before="2" w:line="359" w:lineRule="auto"/>
        <w:ind w:left="208" w:right="61" w:firstLine="491"/>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）设计并实现</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草图到高保真线框图</w:t>
      </w:r>
      <w:r>
        <w:rPr>
          <w:rFonts w:ascii="宋体" w:hAnsi="宋体" w:eastAsia="宋体" w:cs="宋体"/>
          <w:spacing w:val="-4"/>
          <w:sz w:val="24"/>
          <w:szCs w:val="24"/>
        </w:rPr>
        <w:t>自动转换系统。系统集成组件检测与布</w:t>
      </w:r>
      <w:r>
        <w:rPr>
          <w:rFonts w:ascii="宋体" w:hAnsi="宋体" w:eastAsia="宋体" w:cs="宋体"/>
          <w:spacing w:val="-3"/>
          <w:sz w:val="24"/>
          <w:szCs w:val="24"/>
        </w:rPr>
        <w:t>局优化模块，完成了从草图输入、组件识别、布局优化到线框图输出的完整流程，验</w:t>
      </w:r>
      <w:r>
        <w:rPr>
          <w:rFonts w:ascii="宋体" w:hAnsi="宋体" w:eastAsia="宋体" w:cs="宋体"/>
          <w:spacing w:val="-1"/>
          <w:sz w:val="24"/>
          <w:szCs w:val="24"/>
        </w:rPr>
        <w:t>证了本文所提方法的有效性与实用性。</w:t>
      </w:r>
    </w:p>
    <w:p w14:paraId="6CA2111E">
      <w:pPr>
        <w:spacing w:line="218" w:lineRule="auto"/>
        <w:ind w:left="211"/>
        <w:rPr>
          <w:rFonts w:ascii="Times New Roman" w:hAnsi="Times New Roman" w:eastAsia="Times New Roman" w:cs="Times New Roman"/>
          <w:sz w:val="24"/>
          <w:szCs w:val="24"/>
        </w:rPr>
      </w:pPr>
      <w:r>
        <w:rPr>
          <w:rFonts w:ascii="宋体" w:hAnsi="宋体" w:eastAsia="宋体" w:cs="宋体"/>
          <w:b/>
          <w:bCs/>
          <w:spacing w:val="-1"/>
          <w:sz w:val="24"/>
          <w:szCs w:val="24"/>
        </w:rPr>
        <w:t>关键词</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草图解析，组件检测，布局优化，线框图生成，</w:t>
      </w:r>
      <w:r>
        <w:rPr>
          <w:rFonts w:ascii="Times New Roman" w:hAnsi="Times New Roman" w:eastAsia="Times New Roman" w:cs="Times New Roman"/>
          <w:spacing w:val="-1"/>
          <w:sz w:val="24"/>
          <w:szCs w:val="24"/>
        </w:rPr>
        <w:t>Transformer</w:t>
      </w:r>
    </w:p>
    <w:p w14:paraId="66E1462B">
      <w:pPr>
        <w:spacing w:line="218" w:lineRule="auto"/>
        <w:rPr>
          <w:rFonts w:ascii="Times New Roman" w:hAnsi="Times New Roman" w:eastAsia="Times New Roman" w:cs="Times New Roman"/>
          <w:sz w:val="24"/>
          <w:szCs w:val="24"/>
        </w:rPr>
        <w:sectPr>
          <w:headerReference r:id="rId10" w:type="default"/>
          <w:footerReference r:id="rId11" w:type="default"/>
          <w:pgSz w:w="11907" w:h="16840"/>
          <w:pgMar w:top="1278" w:right="1071" w:bottom="1468" w:left="1786" w:header="829" w:footer="1284" w:gutter="0"/>
          <w:cols w:space="720" w:num="1"/>
        </w:sectPr>
      </w:pPr>
    </w:p>
    <w:p w14:paraId="6C000BA8">
      <w:pPr>
        <w:pStyle w:val="2"/>
      </w:pPr>
    </w:p>
    <w:p w14:paraId="719CBCAA">
      <w:pPr>
        <w:pStyle w:val="2"/>
      </w:pPr>
    </w:p>
    <w:p w14:paraId="5425F710">
      <w:pPr>
        <w:pStyle w:val="2"/>
      </w:pPr>
    </w:p>
    <w:p w14:paraId="0A7DC0C2">
      <w:pPr>
        <w:pStyle w:val="2"/>
      </w:pPr>
    </w:p>
    <w:p w14:paraId="68920A6F">
      <w:pPr>
        <w:pStyle w:val="2"/>
      </w:pPr>
    </w:p>
    <w:p w14:paraId="45708F04">
      <w:pPr>
        <w:pStyle w:val="2"/>
      </w:pPr>
    </w:p>
    <w:p w14:paraId="31BC74E1">
      <w:pPr>
        <w:pStyle w:val="2"/>
      </w:pPr>
    </w:p>
    <w:p w14:paraId="39D35D76">
      <w:pPr>
        <w:pStyle w:val="2"/>
      </w:pPr>
    </w:p>
    <w:p w14:paraId="370C4C82">
      <w:pPr>
        <w:pStyle w:val="2"/>
      </w:pPr>
    </w:p>
    <w:p w14:paraId="3CDEFE3E">
      <w:pPr>
        <w:pStyle w:val="2"/>
      </w:pPr>
    </w:p>
    <w:p w14:paraId="25F9D011">
      <w:pPr>
        <w:pStyle w:val="2"/>
      </w:pPr>
    </w:p>
    <w:p w14:paraId="3104C09A">
      <w:pPr>
        <w:pStyle w:val="2"/>
      </w:pPr>
    </w:p>
    <w:p w14:paraId="76732293">
      <w:pPr>
        <w:pStyle w:val="2"/>
      </w:pPr>
    </w:p>
    <w:p w14:paraId="290A557E">
      <w:pPr>
        <w:pStyle w:val="2"/>
      </w:pPr>
    </w:p>
    <w:p w14:paraId="0108C214">
      <w:pPr>
        <w:pStyle w:val="2"/>
      </w:pPr>
    </w:p>
    <w:p w14:paraId="6E265B01">
      <w:pPr>
        <w:pStyle w:val="2"/>
      </w:pPr>
    </w:p>
    <w:p w14:paraId="69D569C4">
      <w:pPr>
        <w:pStyle w:val="2"/>
      </w:pPr>
    </w:p>
    <w:p w14:paraId="4883F4D3">
      <w:pPr>
        <w:pStyle w:val="2"/>
      </w:pPr>
    </w:p>
    <w:p w14:paraId="40DCFA7C">
      <w:pPr>
        <w:pStyle w:val="2"/>
      </w:pPr>
    </w:p>
    <w:p w14:paraId="5A6C18A3">
      <w:pPr>
        <w:pStyle w:val="2"/>
      </w:pPr>
    </w:p>
    <w:p w14:paraId="254A9498">
      <w:pPr>
        <w:pStyle w:val="2"/>
      </w:pPr>
    </w:p>
    <w:p w14:paraId="114AE8C7">
      <w:pPr>
        <w:pStyle w:val="2"/>
      </w:pPr>
    </w:p>
    <w:p w14:paraId="3BA1FD4A">
      <w:pPr>
        <w:pStyle w:val="2"/>
      </w:pPr>
    </w:p>
    <w:p w14:paraId="7CB7CBA9">
      <w:pPr>
        <w:pStyle w:val="2"/>
      </w:pPr>
    </w:p>
    <w:p w14:paraId="5776F03F">
      <w:pPr>
        <w:pStyle w:val="2"/>
      </w:pPr>
    </w:p>
    <w:p w14:paraId="17575AD9">
      <w:pPr>
        <w:pStyle w:val="2"/>
      </w:pPr>
    </w:p>
    <w:p w14:paraId="3B0DA652">
      <w:pPr>
        <w:pStyle w:val="2"/>
      </w:pPr>
    </w:p>
    <w:p w14:paraId="60EB77F0">
      <w:pPr>
        <w:pStyle w:val="2"/>
      </w:pPr>
    </w:p>
    <w:p w14:paraId="54AE9535">
      <w:pPr>
        <w:pStyle w:val="2"/>
      </w:pPr>
    </w:p>
    <w:p w14:paraId="75B3D940">
      <w:pPr>
        <w:pStyle w:val="2"/>
        <w:spacing w:line="241" w:lineRule="auto"/>
      </w:pPr>
    </w:p>
    <w:p w14:paraId="59E80C87">
      <w:pPr>
        <w:pStyle w:val="2"/>
        <w:spacing w:line="241" w:lineRule="auto"/>
      </w:pPr>
    </w:p>
    <w:p w14:paraId="53436501">
      <w:pPr>
        <w:pStyle w:val="2"/>
        <w:spacing w:line="241" w:lineRule="auto"/>
      </w:pPr>
    </w:p>
    <w:p w14:paraId="1321A3DC">
      <w:pPr>
        <w:pStyle w:val="2"/>
        <w:spacing w:line="241" w:lineRule="auto"/>
      </w:pPr>
    </w:p>
    <w:p w14:paraId="0FC74B55">
      <w:pPr>
        <w:pStyle w:val="2"/>
        <w:spacing w:line="241" w:lineRule="auto"/>
      </w:pPr>
    </w:p>
    <w:p w14:paraId="390125B3">
      <w:pPr>
        <w:pStyle w:val="2"/>
        <w:spacing w:line="241" w:lineRule="auto"/>
      </w:pPr>
    </w:p>
    <w:p w14:paraId="37E66AA8">
      <w:pPr>
        <w:pStyle w:val="2"/>
        <w:spacing w:line="241" w:lineRule="auto"/>
      </w:pPr>
    </w:p>
    <w:p w14:paraId="0F40726C">
      <w:pPr>
        <w:pStyle w:val="2"/>
        <w:spacing w:line="241" w:lineRule="auto"/>
      </w:pPr>
    </w:p>
    <w:p w14:paraId="462CA052">
      <w:pPr>
        <w:pStyle w:val="2"/>
        <w:spacing w:line="241" w:lineRule="auto"/>
      </w:pPr>
    </w:p>
    <w:p w14:paraId="7C85C667">
      <w:pPr>
        <w:pStyle w:val="2"/>
        <w:spacing w:line="241" w:lineRule="auto"/>
      </w:pPr>
    </w:p>
    <w:p w14:paraId="76E0CDAD">
      <w:pPr>
        <w:pStyle w:val="2"/>
        <w:spacing w:line="241" w:lineRule="auto"/>
      </w:pPr>
    </w:p>
    <w:p w14:paraId="768C20A8">
      <w:pPr>
        <w:pStyle w:val="2"/>
        <w:spacing w:line="241" w:lineRule="auto"/>
      </w:pPr>
    </w:p>
    <w:p w14:paraId="6F9860A8">
      <w:pPr>
        <w:pStyle w:val="2"/>
        <w:spacing w:line="241" w:lineRule="auto"/>
      </w:pPr>
    </w:p>
    <w:p w14:paraId="209AD46E">
      <w:pPr>
        <w:pStyle w:val="2"/>
        <w:spacing w:line="241" w:lineRule="auto"/>
      </w:pPr>
    </w:p>
    <w:p w14:paraId="2F81E81A">
      <w:pPr>
        <w:pStyle w:val="2"/>
        <w:spacing w:line="241" w:lineRule="auto"/>
      </w:pPr>
    </w:p>
    <w:p w14:paraId="030DB069">
      <w:pPr>
        <w:pStyle w:val="2"/>
        <w:spacing w:line="241" w:lineRule="auto"/>
      </w:pPr>
    </w:p>
    <w:p w14:paraId="69300AC4">
      <w:pPr>
        <w:pStyle w:val="2"/>
        <w:spacing w:line="241" w:lineRule="auto"/>
      </w:pPr>
    </w:p>
    <w:p w14:paraId="3345EB47">
      <w:pPr>
        <w:pStyle w:val="2"/>
        <w:spacing w:line="241" w:lineRule="auto"/>
      </w:pPr>
    </w:p>
    <w:p w14:paraId="0E5888E4">
      <w:pPr>
        <w:pStyle w:val="2"/>
        <w:spacing w:line="241" w:lineRule="auto"/>
      </w:pPr>
    </w:p>
    <w:p w14:paraId="35D57484">
      <w:pPr>
        <w:pStyle w:val="2"/>
        <w:spacing w:line="241" w:lineRule="auto"/>
      </w:pPr>
    </w:p>
    <w:p w14:paraId="29C04C70">
      <w:pPr>
        <w:pStyle w:val="2"/>
        <w:spacing w:line="241" w:lineRule="auto"/>
      </w:pPr>
    </w:p>
    <w:p w14:paraId="1E59BE54">
      <w:pPr>
        <w:pStyle w:val="2"/>
        <w:spacing w:line="241" w:lineRule="auto"/>
      </w:pPr>
    </w:p>
    <w:p w14:paraId="6B177B78">
      <w:pPr>
        <w:pStyle w:val="2"/>
        <w:spacing w:line="241" w:lineRule="auto"/>
      </w:pPr>
    </w:p>
    <w:p w14:paraId="5C043352">
      <w:pPr>
        <w:pStyle w:val="2"/>
        <w:spacing w:line="241" w:lineRule="auto"/>
      </w:pPr>
    </w:p>
    <w:p w14:paraId="73FF5377">
      <w:pPr>
        <w:pStyle w:val="2"/>
        <w:spacing w:line="241" w:lineRule="auto"/>
      </w:pPr>
    </w:p>
    <w:p w14:paraId="42F60CD8">
      <w:pPr>
        <w:pStyle w:val="2"/>
        <w:spacing w:line="241" w:lineRule="auto"/>
      </w:pPr>
    </w:p>
    <w:p w14:paraId="77CA64E3">
      <w:pPr>
        <w:pStyle w:val="2"/>
        <w:spacing w:line="241" w:lineRule="auto"/>
      </w:pPr>
    </w:p>
    <w:p w14:paraId="6B8FF044">
      <w:pPr>
        <w:pStyle w:val="2"/>
        <w:spacing w:line="241" w:lineRule="auto"/>
      </w:pPr>
    </w:p>
    <w:p w14:paraId="43F085EB">
      <w:pPr>
        <w:pStyle w:val="2"/>
        <w:spacing w:line="241" w:lineRule="auto"/>
      </w:pPr>
    </w:p>
    <w:p w14:paraId="163C7ACD">
      <w:pPr>
        <w:spacing w:before="58" w:line="192" w:lineRule="auto"/>
        <w:ind w:left="451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II</w:t>
      </w:r>
    </w:p>
    <w:p w14:paraId="6D33D792">
      <w:pPr>
        <w:spacing w:line="192" w:lineRule="auto"/>
        <w:rPr>
          <w:rFonts w:ascii="Times New Roman" w:hAnsi="Times New Roman" w:eastAsia="Times New Roman" w:cs="Times New Roman"/>
          <w:sz w:val="20"/>
          <w:szCs w:val="20"/>
        </w:rPr>
        <w:sectPr>
          <w:headerReference r:id="rId12" w:type="default"/>
          <w:footerReference r:id="rId13" w:type="default"/>
          <w:pgSz w:w="11907" w:h="16840"/>
          <w:pgMar w:top="1278" w:right="1786" w:bottom="400" w:left="1134" w:header="829" w:footer="0" w:gutter="0"/>
          <w:cols w:space="720" w:num="1"/>
        </w:sectPr>
      </w:pPr>
    </w:p>
    <w:p w14:paraId="5067D339">
      <w:pPr>
        <w:pStyle w:val="2"/>
        <w:spacing w:line="282" w:lineRule="auto"/>
      </w:pPr>
    </w:p>
    <w:p w14:paraId="2D79F48B">
      <w:pPr>
        <w:spacing w:before="90" w:line="193" w:lineRule="auto"/>
        <w:ind w:left="3760"/>
        <w:outlineLvl w:val="0"/>
        <w:rPr>
          <w:rFonts w:ascii="Times New Roman" w:hAnsi="Times New Roman" w:eastAsia="Times New Roman" w:cs="Times New Roman"/>
          <w:sz w:val="31"/>
          <w:szCs w:val="31"/>
        </w:rPr>
      </w:pPr>
      <w:bookmarkStart w:id="1" w:name="bookmark2"/>
      <w:bookmarkEnd w:id="1"/>
      <w:r>
        <w:rPr>
          <w:rFonts w:ascii="Times New Roman" w:hAnsi="Times New Roman" w:eastAsia="Times New Roman" w:cs="Times New Roman"/>
          <w:spacing w:val="5"/>
          <w:sz w:val="31"/>
          <w:szCs w:val="31"/>
        </w:rPr>
        <w:t>ABSTRACT</w:t>
      </w:r>
    </w:p>
    <w:p w14:paraId="10F31305">
      <w:pPr>
        <w:pStyle w:val="2"/>
        <w:spacing w:line="349" w:lineRule="auto"/>
      </w:pPr>
    </w:p>
    <w:p w14:paraId="6ECA49A9">
      <w:pPr>
        <w:spacing w:before="69" w:line="358" w:lineRule="auto"/>
        <w:ind w:left="198" w:firstLine="5"/>
        <w:jc w:val="both"/>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1"/>
          <w:sz w:val="24"/>
          <w:szCs w:val="24"/>
        </w:rPr>
        <w:t>the  software  design  process,</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user  interface  (UI)  sketches  are  an  important  way  fo</w:t>
      </w:r>
      <w:r>
        <w:rPr>
          <w:rFonts w:ascii="Times New Roman" w:hAnsi="Times New Roman" w:eastAsia="Times New Roman" w:cs="Times New Roman"/>
          <w:sz w:val="24"/>
          <w:szCs w:val="24"/>
        </w:rPr>
        <w:t xml:space="preserve">r </w:t>
      </w:r>
      <w:r>
        <w:rPr>
          <w:rFonts w:ascii="Times New Roman" w:hAnsi="Times New Roman" w:eastAsia="Times New Roman" w:cs="Times New Roman"/>
          <w:spacing w:val="-1"/>
          <w:sz w:val="24"/>
          <w:szCs w:val="24"/>
        </w:rPr>
        <w:t>designers</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express</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ideas</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about</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interface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structure</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functional</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layout.</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Automat</w:t>
      </w:r>
      <w:r>
        <w:rPr>
          <w:rFonts w:ascii="Times New Roman" w:hAnsi="Times New Roman" w:eastAsia="Times New Roman" w:cs="Times New Roman"/>
          <w:spacing w:val="-2"/>
          <w:sz w:val="24"/>
          <w:szCs w:val="24"/>
        </w:rPr>
        <w:t>ically</w:t>
      </w:r>
      <w:r>
        <w:rPr>
          <w:rFonts w:ascii="Times New Roman" w:hAnsi="Times New Roman" w:eastAsia="Times New Roman" w:cs="Times New Roman"/>
          <w:sz w:val="24"/>
          <w:szCs w:val="24"/>
        </w:rPr>
        <w:t xml:space="preserve"> converting  low-fidelity  sketches  into  high-fidelity  wireframes  wi</w:t>
      </w:r>
      <w:r>
        <w:rPr>
          <w:rFonts w:ascii="Times New Roman" w:hAnsi="Times New Roman" w:eastAsia="Times New Roman" w:cs="Times New Roman"/>
          <w:spacing w:val="-1"/>
          <w:sz w:val="24"/>
          <w:szCs w:val="24"/>
        </w:rPr>
        <w:t>th  clear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structure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standardized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layout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can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significantly</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improve UI</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design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efficiency. However,</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sketches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z w:val="24"/>
          <w:szCs w:val="24"/>
        </w:rPr>
        <w:t xml:space="preserve"> usually  highly  abstract  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lack</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structural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standards,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still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poses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challenges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automatically</w:t>
      </w:r>
      <w:r>
        <w:rPr>
          <w:rFonts w:ascii="Times New Roman" w:hAnsi="Times New Roman" w:eastAsia="Times New Roman" w:cs="Times New Roman"/>
          <w:spacing w:val="65"/>
          <w:w w:val="101"/>
          <w:sz w:val="24"/>
          <w:szCs w:val="24"/>
        </w:rPr>
        <w:t xml:space="preserve"> </w:t>
      </w:r>
      <w:r>
        <w:rPr>
          <w:rFonts w:ascii="Times New Roman" w:hAnsi="Times New Roman" w:eastAsia="Times New Roman" w:cs="Times New Roman"/>
          <w:spacing w:val="-1"/>
          <w:sz w:val="24"/>
          <w:szCs w:val="24"/>
        </w:rPr>
        <w:t>converting</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them</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into</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high-fidelity</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wireframes.</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one</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hand,</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UI</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1"/>
          <w:sz w:val="24"/>
          <w:szCs w:val="24"/>
        </w:rPr>
        <w:t>sketches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contain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both</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densely</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packed</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sparse</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component</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areas,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significant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di</w:t>
      </w:r>
      <w:r>
        <w:rPr>
          <w:rFonts w:ascii="Times New Roman" w:hAnsi="Times New Roman" w:eastAsia="Times New Roman" w:cs="Times New Roman"/>
          <w:spacing w:val="-2"/>
          <w:sz w:val="24"/>
          <w:szCs w:val="24"/>
        </w:rPr>
        <w:t>fferences</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spatial</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distribution,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difficult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traditional</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object</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detection</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models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meet</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feature</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modeling</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needs</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different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regions.</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other</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hand,</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initial</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layouts</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sketch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scenarios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generally</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have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alignment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deviations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uneven</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spacing,</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existing</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methods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still</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insufficient</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modeling</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layout</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structure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relationships</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continuous</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geometric</w:t>
      </w:r>
      <w:r>
        <w:rPr>
          <w:rFonts w:ascii="Times New Roman" w:hAnsi="Times New Roman" w:eastAsia="Times New Roman" w:cs="Times New Roman"/>
          <w:sz w:val="24"/>
          <w:szCs w:val="24"/>
        </w:rPr>
        <w:t xml:space="preserve"> refinement. To address these issues, this pape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improves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UI</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element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detection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methods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layout optimization methods. The main research content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this paper is as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follows:</w:t>
      </w:r>
    </w:p>
    <w:p w14:paraId="5DA7E296">
      <w:pPr>
        <w:pStyle w:val="2"/>
        <w:spacing w:line="382" w:lineRule="auto"/>
      </w:pPr>
    </w:p>
    <w:p w14:paraId="07497C55">
      <w:pPr>
        <w:spacing w:before="69" w:line="357" w:lineRule="auto"/>
        <w:ind w:left="198" w:firstLine="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(1)A density-aware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guided</w:t>
      </w:r>
      <w:r>
        <w:rPr>
          <w:rFonts w:ascii="Times New Roman" w:hAnsi="Times New Roman" w:eastAsia="Times New Roman" w:cs="Times New Roman"/>
          <w:spacing w:val="-1"/>
          <w:sz w:val="24"/>
          <w:szCs w:val="24"/>
        </w:rPr>
        <w:t xml:space="preserve"> UI</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sketch</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component</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detection method is proposed.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address</w:t>
      </w:r>
      <w:r>
        <w:rPr>
          <w:rFonts w:ascii="Times New Roman" w:hAnsi="Times New Roman" w:eastAsia="Times New Roman" w:cs="Times New Roman"/>
          <w:sz w:val="24"/>
          <w:szCs w:val="24"/>
        </w:rPr>
        <w:t xml:space="preserve"> the  issues  of  highly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uneven   spatial  information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distribu</w:t>
      </w:r>
      <w:r>
        <w:rPr>
          <w:rFonts w:ascii="Times New Roman" w:hAnsi="Times New Roman" w:eastAsia="Times New Roman" w:cs="Times New Roman"/>
          <w:spacing w:val="-1"/>
          <w:sz w:val="24"/>
          <w:szCs w:val="24"/>
        </w:rPr>
        <w:t>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UI   sketches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and  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difficulty</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fixed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feature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extraction</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strategies</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simultaneou</w:t>
      </w:r>
      <w:r>
        <w:rPr>
          <w:rFonts w:ascii="Times New Roman" w:hAnsi="Times New Roman" w:eastAsia="Times New Roman" w:cs="Times New Roman"/>
          <w:spacing w:val="-2"/>
          <w:sz w:val="24"/>
          <w:szCs w:val="24"/>
        </w:rPr>
        <w:t>sly</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capture</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local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details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global</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context,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paper</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introduces</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density-guided</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adaptive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weighting</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module</w:t>
      </w:r>
      <w:r>
        <w:rPr>
          <w:rFonts w:ascii="Times New Roman" w:hAnsi="Times New Roman" w:eastAsia="Times New Roman" w:cs="Times New Roman"/>
          <w:sz w:val="24"/>
          <w:szCs w:val="24"/>
        </w:rPr>
        <w:t xml:space="preserve"> into  the  RT-DETR  backb</w:t>
      </w:r>
      <w:r>
        <w:rPr>
          <w:rFonts w:ascii="Times New Roman" w:hAnsi="Times New Roman" w:eastAsia="Times New Roman" w:cs="Times New Roman"/>
          <w:spacing w:val="-1"/>
          <w:sz w:val="24"/>
          <w:szCs w:val="24"/>
        </w:rPr>
        <w:t>one  network.  It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contains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local-global</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collaborative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feature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extraction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submodule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density-guided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fusion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submodule.</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former</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models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ine-grained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local</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features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large-range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contextual</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features</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parallel,</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while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latte</w:t>
      </w:r>
      <w:r>
        <w:rPr>
          <w:rFonts w:ascii="Times New Roman" w:hAnsi="Times New Roman" w:eastAsia="Times New Roman" w:cs="Times New Roman"/>
          <w:sz w:val="24"/>
          <w:szCs w:val="24"/>
        </w:rPr>
        <w:t>r performs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spatially</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adaptive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adjustments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on the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dual-branch</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features based</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on the predicted</w:t>
      </w:r>
      <w:r>
        <w:rPr>
          <w:rFonts w:ascii="Times New Roman" w:hAnsi="Times New Roman" w:eastAsia="Times New Roman" w:cs="Times New Roman"/>
          <w:sz w:val="24"/>
          <w:szCs w:val="24"/>
        </w:rPr>
        <w:t xml:space="preserve"> density map.</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Experimental</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show</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that this method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achieves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Precisi</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mAP@0.5,</w:t>
      </w:r>
      <w:r>
        <w:rPr>
          <w:rFonts w:ascii="Times New Roman" w:hAnsi="Times New Roman" w:eastAsia="Times New Roman" w:cs="Times New Roman"/>
          <w:sz w:val="24"/>
          <w:szCs w:val="24"/>
        </w:rPr>
        <w:t xml:space="preserve"> and  mAP@0.5:0.95  of  0.8900,  0.8790,</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0.7730  respectively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  AiSI</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dataset,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improving</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over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baseline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RT-DETR</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0.1819,</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0.0870,</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0.0995,</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demonstrating</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its</w:t>
      </w:r>
      <w:r>
        <w:rPr>
          <w:rFonts w:ascii="Times New Roman" w:hAnsi="Times New Roman" w:eastAsia="Times New Roman" w:cs="Times New Roman"/>
          <w:sz w:val="24"/>
          <w:szCs w:val="24"/>
        </w:rPr>
        <w:t xml:space="preserve"> effectiveness in UI sketch component detec</w:t>
      </w:r>
      <w:r>
        <w:rPr>
          <w:rFonts w:ascii="Times New Roman" w:hAnsi="Times New Roman" w:eastAsia="Times New Roman" w:cs="Times New Roman"/>
          <w:spacing w:val="-1"/>
          <w:sz w:val="24"/>
          <w:szCs w:val="24"/>
        </w:rPr>
        <w:t>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tasks.</w:t>
      </w:r>
    </w:p>
    <w:p w14:paraId="1A084697">
      <w:pPr>
        <w:pStyle w:val="2"/>
        <w:spacing w:line="378" w:lineRule="auto"/>
      </w:pPr>
    </w:p>
    <w:p w14:paraId="0D2AA2C0">
      <w:pPr>
        <w:spacing w:before="69" w:line="352" w:lineRule="auto"/>
        <w:ind w:left="198" w:firstLine="1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(2)A Transformer-based UI</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sketch</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layout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optimization method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is proposed.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address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problem</w:t>
      </w:r>
      <w:r>
        <w:rPr>
          <w:rFonts w:ascii="Times New Roman" w:hAnsi="Times New Roman" w:eastAsia="Times New Roman" w:cs="Times New Roman"/>
          <w:spacing w:val="69"/>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irregular</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structures</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initial</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layouts</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pacing w:val="-1"/>
          <w:sz w:val="24"/>
          <w:szCs w:val="24"/>
        </w:rPr>
        <w:t>sketch</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scenarios,</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paper</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models</w:t>
      </w:r>
      <w:r>
        <w:rPr>
          <w:rFonts w:ascii="Times New Roman" w:hAnsi="Times New Roman" w:eastAsia="Times New Roman" w:cs="Times New Roman"/>
          <w:sz w:val="24"/>
          <w:szCs w:val="24"/>
        </w:rPr>
        <w:t xml:space="preserve"> layout   optimization   as   a   process   combining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structural   relati</w:t>
      </w:r>
      <w:r>
        <w:rPr>
          <w:rFonts w:ascii="Times New Roman" w:hAnsi="Times New Roman" w:eastAsia="Times New Roman" w:cs="Times New Roman"/>
          <w:spacing w:val="-1"/>
          <w:sz w:val="24"/>
          <w:szCs w:val="24"/>
        </w:rPr>
        <w:t>onship</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modeling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continuous</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geometric  refinement</w:t>
      </w:r>
      <w:r>
        <w:rPr>
          <w:rFonts w:ascii="Times New Roman" w:hAnsi="Times New Roman" w:eastAsia="Times New Roman" w:cs="Times New Roman"/>
          <w:spacing w:val="-1"/>
          <w:sz w:val="24"/>
          <w:szCs w:val="24"/>
        </w:rPr>
        <w:t>.   Based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on  the   RUIE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relation-aware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spatial</w:t>
      </w:r>
    </w:p>
    <w:p w14:paraId="62DAD496">
      <w:pPr>
        <w:spacing w:line="352" w:lineRule="auto"/>
        <w:rPr>
          <w:rFonts w:ascii="Times New Roman" w:hAnsi="Times New Roman" w:eastAsia="Times New Roman" w:cs="Times New Roman"/>
          <w:sz w:val="24"/>
          <w:szCs w:val="24"/>
        </w:rPr>
        <w:sectPr>
          <w:headerReference r:id="rId14" w:type="default"/>
          <w:footerReference r:id="rId15" w:type="default"/>
          <w:pgSz w:w="11907" w:h="16840"/>
          <w:pgMar w:top="1264" w:right="1132" w:bottom="1468" w:left="1786" w:header="819" w:footer="1284" w:gutter="0"/>
          <w:cols w:space="720" w:num="1"/>
        </w:sectPr>
      </w:pPr>
    </w:p>
    <w:p w14:paraId="2BDE58C8">
      <w:pPr>
        <w:spacing w:before="196" w:line="355" w:lineRule="auto"/>
        <w:ind w:right="197" w:firstLine="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attention  is  introduced  to</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enhance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mo</w:t>
      </w:r>
      <w:r>
        <w:rPr>
          <w:rFonts w:ascii="Times New Roman" w:hAnsi="Times New Roman" w:eastAsia="Times New Roman" w:cs="Times New Roman"/>
          <w:spacing w:val="-1"/>
          <w:sz w:val="24"/>
          <w:szCs w:val="24"/>
        </w:rPr>
        <w:t>del's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ability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capture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spatial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organization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patterns,</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element-level</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offset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regression</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designed</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provide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continuous</w:t>
      </w:r>
      <w:r>
        <w:rPr>
          <w:rFonts w:ascii="Times New Roman" w:hAnsi="Times New Roman" w:eastAsia="Times New Roman" w:cs="Times New Roman"/>
          <w:sz w:val="24"/>
          <w:szCs w:val="24"/>
        </w:rPr>
        <w:t xml:space="preserve"> geometric</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compensation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for the</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layout results. Experimental results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show</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 xml:space="preserve">method </w:t>
      </w:r>
      <w:r>
        <w:rPr>
          <w:rFonts w:ascii="Times New Roman" w:hAnsi="Times New Roman" w:eastAsia="Times New Roman" w:cs="Times New Roman"/>
          <w:spacing w:val="-1"/>
          <w:sz w:val="24"/>
          <w:szCs w:val="24"/>
        </w:rPr>
        <w:t>achieves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MaxIoU, Alignment,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Overlap</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of 0.735,</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0.095,</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0.454</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on the AiSI</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dataset,</w:t>
      </w:r>
      <w:r>
        <w:rPr>
          <w:rFonts w:ascii="Times New Roman" w:hAnsi="Times New Roman" w:eastAsia="Times New Roman" w:cs="Times New Roman"/>
          <w:sz w:val="24"/>
          <w:szCs w:val="24"/>
        </w:rPr>
        <w:t xml:space="preserve"> respectively, which</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significant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improvements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over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baseline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RUIE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results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of 0.681,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0.164,</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0.486,</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indicating</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method</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can</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effectively</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enhance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regularit</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geometric</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rationality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initial</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layout</w:t>
      </w:r>
      <w:r>
        <w:rPr>
          <w:rFonts w:ascii="Times New Roman" w:hAnsi="Times New Roman" w:eastAsia="Times New Roman" w:cs="Times New Roman"/>
          <w:spacing w:val="4"/>
          <w:sz w:val="24"/>
          <w:szCs w:val="24"/>
        </w:rPr>
        <w:t>.</w:t>
      </w:r>
    </w:p>
    <w:p w14:paraId="5C051FF5">
      <w:pPr>
        <w:pStyle w:val="2"/>
        <w:spacing w:line="377" w:lineRule="auto"/>
      </w:pPr>
    </w:p>
    <w:p w14:paraId="0689C2ED">
      <w:pPr>
        <w:spacing w:before="69" w:line="354" w:lineRule="auto"/>
        <w:ind w:right="196" w:firstLine="1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(3)Design   and   implement   an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automatic</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conversion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system</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from   UI    sketches   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high-fidelity   wireframes.   The    system   integrates    </w:t>
      </w:r>
      <w:r>
        <w:rPr>
          <w:rFonts w:ascii="Times New Roman" w:hAnsi="Times New Roman" w:eastAsia="Times New Roman" w:cs="Times New Roman"/>
          <w:spacing w:val="-1"/>
          <w:sz w:val="24"/>
          <w:szCs w:val="24"/>
        </w:rPr>
        <w:t>component   detection    and   layout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optimization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modules,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completing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entire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process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sketch</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input,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component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recognition,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layout</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optimization</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wireframe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output,</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verifying</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effectiveness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practicality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method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proposed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pacing w:val="3"/>
          <w:sz w:val="24"/>
          <w:szCs w:val="24"/>
        </w:rPr>
        <w:t>.</w:t>
      </w:r>
    </w:p>
    <w:p w14:paraId="1F8DE177">
      <w:pPr>
        <w:pStyle w:val="2"/>
        <w:spacing w:line="379" w:lineRule="auto"/>
      </w:pPr>
    </w:p>
    <w:p w14:paraId="074902D5">
      <w:pPr>
        <w:spacing w:before="69" w:line="343" w:lineRule="auto"/>
        <w:ind w:left="6" w:right="201" w:hang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Keywords</w:t>
      </w:r>
      <w:r>
        <w:rPr>
          <w:rFonts w:ascii="Times New Roman" w:hAnsi="Times New Roman" w:eastAsia="Times New Roman" w:cs="Times New Roman"/>
          <w:sz w:val="24"/>
          <w:szCs w:val="24"/>
        </w:rPr>
        <w: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UI   sketch</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pa</w:t>
      </w:r>
      <w:r>
        <w:rPr>
          <w:rFonts w:ascii="Times New Roman" w:hAnsi="Times New Roman" w:eastAsia="Times New Roman" w:cs="Times New Roman"/>
          <w:spacing w:val="-1"/>
          <w:sz w:val="24"/>
          <w:szCs w:val="24"/>
        </w:rPr>
        <w:t>rsing,   component   detection,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layout   optimization,wireframe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generation, Transformer</w:t>
      </w:r>
    </w:p>
    <w:p w14:paraId="0E3F0630">
      <w:pPr>
        <w:spacing w:line="343" w:lineRule="auto"/>
        <w:rPr>
          <w:rFonts w:ascii="Times New Roman" w:hAnsi="Times New Roman" w:eastAsia="Times New Roman" w:cs="Times New Roman"/>
          <w:sz w:val="24"/>
          <w:szCs w:val="24"/>
        </w:rPr>
        <w:sectPr>
          <w:headerReference r:id="rId16" w:type="default"/>
          <w:footerReference r:id="rId17" w:type="default"/>
          <w:pgSz w:w="11907" w:h="16840"/>
          <w:pgMar w:top="1278" w:right="1786" w:bottom="1468" w:left="1132" w:header="829" w:footer="1284" w:gutter="0"/>
          <w:cols w:space="720" w:num="1"/>
        </w:sectPr>
      </w:pPr>
    </w:p>
    <w:sdt>
      <w:sdtPr>
        <w:rPr>
          <w:rFonts w:ascii="Arial" w:hAnsi="Arial" w:eastAsia="Arial" w:cs="Arial"/>
          <w:sz w:val="21"/>
          <w:szCs w:val="21"/>
        </w:rPr>
        <w:id w:val="147457591"/>
        <w:docPartObj>
          <w:docPartGallery w:val="Table of Contents"/>
          <w:docPartUnique/>
        </w:docPartObj>
      </w:sdtPr>
      <w:sdtEndPr>
        <w:rPr>
          <w:rFonts w:ascii="Times New Roman" w:hAnsi="Times New Roman" w:eastAsia="Times New Roman" w:cs="Times New Roman"/>
          <w:sz w:val="24"/>
          <w:szCs w:val="24"/>
        </w:rPr>
      </w:sdtEndPr>
      <w:sdtContent>
        <w:p w14:paraId="622782A7">
          <w:pPr>
            <w:spacing w:before="311" w:line="227" w:lineRule="auto"/>
            <w:ind w:left="4289"/>
            <w:rPr>
              <w:rFonts w:ascii="黑体" w:hAnsi="黑体" w:eastAsia="黑体" w:cs="黑体"/>
              <w:sz w:val="35"/>
              <w:szCs w:val="35"/>
            </w:rPr>
          </w:pPr>
          <w:r>
            <w:rPr>
              <w:rFonts w:ascii="黑体" w:hAnsi="黑体" w:eastAsia="黑体" w:cs="黑体"/>
              <w:spacing w:val="-20"/>
              <w:sz w:val="35"/>
              <w:szCs w:val="35"/>
            </w:rPr>
            <w:t>目录</w:t>
          </w:r>
        </w:p>
        <w:p w14:paraId="2F5022EE">
          <w:pPr>
            <w:pStyle w:val="2"/>
            <w:spacing w:line="265" w:lineRule="auto"/>
          </w:pPr>
        </w:p>
        <w:p w14:paraId="4A76A643">
          <w:pPr>
            <w:pStyle w:val="2"/>
            <w:spacing w:line="265" w:lineRule="auto"/>
          </w:pPr>
        </w:p>
        <w:p w14:paraId="297DA331">
          <w:pPr>
            <w:tabs>
              <w:tab w:val="right" w:leader="dot" w:pos="8987"/>
            </w:tabs>
            <w:spacing w:before="78" w:line="188" w:lineRule="auto"/>
            <w:ind w:left="207"/>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黑体" w:hAnsi="黑体" w:eastAsia="黑体" w:cs="黑体"/>
              <w:spacing w:val="-5"/>
              <w:sz w:val="24"/>
              <w:szCs w:val="24"/>
            </w:rPr>
            <w:t>摘要</w:t>
          </w:r>
          <w:r>
            <w:rPr>
              <w:rFonts w:ascii="黑体" w:hAnsi="黑体" w:eastAsia="黑体" w:cs="黑体"/>
              <w:spacing w:val="-74"/>
              <w:sz w:val="24"/>
              <w:szCs w:val="24"/>
            </w:rPr>
            <w:t xml:space="preserve"> </w:t>
          </w:r>
          <w:r>
            <w:rPr>
              <w:rFonts w:ascii="黑体" w:hAnsi="黑体" w:eastAsia="黑体" w:cs="黑体"/>
              <w:sz w:val="24"/>
              <w:szCs w:val="24"/>
            </w:rPr>
            <w:tab/>
          </w:r>
          <w:r>
            <w:rPr>
              <w:rFonts w:ascii="黑体" w:hAnsi="黑体" w:eastAsia="黑体" w:cs="黑体"/>
              <w:spacing w:val="-73"/>
              <w:sz w:val="24"/>
              <w:szCs w:val="24"/>
            </w:rPr>
            <w:t xml:space="preserve"> </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7"/>
              <w:sz w:val="24"/>
              <w:szCs w:val="24"/>
            </w:rPr>
            <w:fldChar w:fldCharType="end"/>
          </w:r>
        </w:p>
        <w:p w14:paraId="339E31D9">
          <w:pPr>
            <w:tabs>
              <w:tab w:val="right" w:leader="dot" w:pos="8982"/>
            </w:tabs>
            <w:spacing w:before="247" w:line="170" w:lineRule="exact"/>
            <w:ind w:left="200"/>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Times New Roman" w:hAnsi="Times New Roman" w:eastAsia="Times New Roman" w:cs="Times New Roman"/>
              <w:spacing w:val="-1"/>
              <w:position w:val="-3"/>
              <w:sz w:val="24"/>
              <w:szCs w:val="24"/>
            </w:rPr>
            <w:t>ABSTRACT</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position w:val="-3"/>
              <w:sz w:val="24"/>
              <w:szCs w:val="24"/>
            </w:rPr>
            <w:tab/>
          </w:r>
          <w:r>
            <w:rPr>
              <w:rFonts w:ascii="Times New Roman" w:hAnsi="Times New Roman" w:eastAsia="Times New Roman" w:cs="Times New Roman"/>
              <w:spacing w:val="-45"/>
              <w:position w:val="-3"/>
              <w:sz w:val="24"/>
              <w:szCs w:val="24"/>
            </w:rPr>
            <w:t xml:space="preserve"> </w:t>
          </w:r>
          <w:r>
            <w:rPr>
              <w:rFonts w:ascii="Times New Roman" w:hAnsi="Times New Roman" w:eastAsia="Times New Roman" w:cs="Times New Roman"/>
              <w:spacing w:val="-4"/>
              <w:position w:val="-3"/>
              <w:sz w:val="24"/>
              <w:szCs w:val="24"/>
            </w:rPr>
            <w:t>III</w:t>
          </w:r>
          <w:r>
            <w:rPr>
              <w:rFonts w:ascii="Times New Roman" w:hAnsi="Times New Roman" w:eastAsia="Times New Roman" w:cs="Times New Roman"/>
              <w:spacing w:val="-4"/>
              <w:position w:val="-3"/>
              <w:sz w:val="24"/>
              <w:szCs w:val="24"/>
            </w:rPr>
            <w:fldChar w:fldCharType="end"/>
          </w:r>
        </w:p>
        <w:p w14:paraId="248F20B1">
          <w:pPr>
            <w:tabs>
              <w:tab w:val="right" w:leader="dot" w:pos="8975"/>
            </w:tabs>
            <w:spacing w:before="221" w:line="188" w:lineRule="auto"/>
            <w:ind w:left="208"/>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黑体" w:hAnsi="黑体" w:eastAsia="黑体" w:cs="黑体"/>
              <w:spacing w:val="-4"/>
              <w:sz w:val="24"/>
              <w:szCs w:val="24"/>
            </w:rPr>
            <w:t>第一章</w:t>
          </w:r>
          <w:r>
            <w:rPr>
              <w:rFonts w:ascii="黑体" w:hAnsi="黑体" w:eastAsia="黑体" w:cs="黑体"/>
              <w:spacing w:val="9"/>
              <w:sz w:val="24"/>
              <w:szCs w:val="24"/>
            </w:rPr>
            <w:t xml:space="preserve">   </w:t>
          </w:r>
          <w:r>
            <w:rPr>
              <w:rFonts w:ascii="黑体" w:hAnsi="黑体" w:eastAsia="黑体" w:cs="黑体"/>
              <w:spacing w:val="-4"/>
              <w:sz w:val="24"/>
              <w:szCs w:val="24"/>
            </w:rPr>
            <w:t>绪论</w:t>
          </w:r>
          <w:r>
            <w:rPr>
              <w:rFonts w:ascii="黑体" w:hAnsi="黑体" w:eastAsia="黑体" w:cs="黑体"/>
              <w:spacing w:val="-73"/>
              <w:sz w:val="24"/>
              <w:szCs w:val="24"/>
            </w:rPr>
            <w:t xml:space="preserve"> </w:t>
          </w:r>
          <w:r>
            <w:rPr>
              <w:rFonts w:ascii="黑体" w:hAnsi="黑体" w:eastAsia="黑体" w:cs="黑体"/>
              <w:sz w:val="24"/>
              <w:szCs w:val="24"/>
            </w:rPr>
            <w:tab/>
          </w:r>
          <w:r>
            <w:rPr>
              <w:rFonts w:ascii="黑体" w:hAnsi="黑体" w:eastAsia="黑体" w:cs="黑体"/>
              <w:spacing w:val="-63"/>
              <w:sz w:val="24"/>
              <w:szCs w:val="24"/>
            </w:rPr>
            <w:t xml:space="preserve"> </w:t>
          </w:r>
          <w:r>
            <w:rPr>
              <w:rFonts w:ascii="Times New Roman" w:hAnsi="Times New Roman" w:eastAsia="Times New Roman" w:cs="Times New Roman"/>
              <w:spacing w:val="-29"/>
              <w:sz w:val="24"/>
              <w:szCs w:val="24"/>
            </w:rPr>
            <w:t>1</w:t>
          </w:r>
          <w:r>
            <w:rPr>
              <w:rFonts w:ascii="Times New Roman" w:hAnsi="Times New Roman" w:eastAsia="Times New Roman" w:cs="Times New Roman"/>
              <w:spacing w:val="-29"/>
              <w:sz w:val="24"/>
              <w:szCs w:val="24"/>
            </w:rPr>
            <w:fldChar w:fldCharType="end"/>
          </w:r>
        </w:p>
        <w:p w14:paraId="033B7E45">
          <w:pPr>
            <w:tabs>
              <w:tab w:val="right" w:leader="dot" w:pos="8975"/>
            </w:tabs>
            <w:spacing w:before="221" w:line="184" w:lineRule="auto"/>
            <w:ind w:left="670"/>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Times New Roman" w:hAnsi="Times New Roman" w:eastAsia="Times New Roman" w:cs="Times New Roman"/>
              <w:b/>
              <w:bCs/>
              <w:spacing w:val="-3"/>
              <w:sz w:val="24"/>
              <w:szCs w:val="24"/>
            </w:rPr>
            <w:t>1.1</w:t>
          </w:r>
          <w:r>
            <w:rPr>
              <w:rFonts w:ascii="Times New Roman" w:hAnsi="Times New Roman" w:eastAsia="Times New Roman" w:cs="Times New Roman"/>
              <w:b/>
              <w:bCs/>
              <w:spacing w:val="11"/>
              <w:sz w:val="24"/>
              <w:szCs w:val="24"/>
            </w:rPr>
            <w:t xml:space="preserve">     </w:t>
          </w:r>
          <w:r>
            <w:rPr>
              <w:rFonts w:ascii="宋体" w:hAnsi="宋体" w:eastAsia="宋体" w:cs="宋体"/>
              <w:spacing w:val="-3"/>
              <w:sz w:val="24"/>
              <w:szCs w:val="24"/>
            </w:rPr>
            <w:t>研究背景与意义</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63"/>
              <w:sz w:val="24"/>
              <w:szCs w:val="24"/>
            </w:rPr>
            <w:t xml:space="preserve"> </w:t>
          </w:r>
          <w:r>
            <w:rPr>
              <w:rFonts w:ascii="Times New Roman" w:hAnsi="Times New Roman" w:eastAsia="Times New Roman" w:cs="Times New Roman"/>
              <w:spacing w:val="-29"/>
              <w:sz w:val="24"/>
              <w:szCs w:val="24"/>
            </w:rPr>
            <w:t>1</w:t>
          </w:r>
          <w:r>
            <w:rPr>
              <w:rFonts w:ascii="Times New Roman" w:hAnsi="Times New Roman" w:eastAsia="Times New Roman" w:cs="Times New Roman"/>
              <w:spacing w:val="-29"/>
              <w:sz w:val="24"/>
              <w:szCs w:val="24"/>
            </w:rPr>
            <w:fldChar w:fldCharType="end"/>
          </w:r>
        </w:p>
        <w:p w14:paraId="0D5BFF0C">
          <w:pPr>
            <w:tabs>
              <w:tab w:val="right" w:leader="dot" w:pos="8975"/>
            </w:tabs>
            <w:spacing w:before="226" w:line="185" w:lineRule="auto"/>
            <w:ind w:left="670"/>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Times New Roman" w:hAnsi="Times New Roman" w:eastAsia="Times New Roman" w:cs="Times New Roman"/>
              <w:b/>
              <w:bCs/>
              <w:spacing w:val="-5"/>
              <w:sz w:val="24"/>
              <w:szCs w:val="24"/>
            </w:rPr>
            <w:t>1.2</w:t>
          </w:r>
          <w:r>
            <w:rPr>
              <w:rFonts w:ascii="Times New Roman" w:hAnsi="Times New Roman" w:eastAsia="Times New Roman" w:cs="Times New Roman"/>
              <w:b/>
              <w:bCs/>
              <w:spacing w:val="2"/>
              <w:sz w:val="24"/>
              <w:szCs w:val="24"/>
            </w:rPr>
            <w:t xml:space="preserve">      </w:t>
          </w:r>
          <w:r>
            <w:rPr>
              <w:rFonts w:ascii="宋体" w:hAnsi="宋体" w:eastAsia="宋体" w:cs="宋体"/>
              <w:spacing w:val="-5"/>
              <w:sz w:val="24"/>
              <w:szCs w:val="24"/>
            </w:rPr>
            <w:t>国内外研究现状</w:t>
          </w:r>
          <w:r>
            <w:rPr>
              <w:rFonts w:ascii="宋体" w:hAnsi="宋体" w:eastAsia="宋体" w:cs="宋体"/>
              <w:spacing w:val="-70"/>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fldChar w:fldCharType="end"/>
          </w:r>
        </w:p>
        <w:p w14:paraId="0DB8A7A7">
          <w:pPr>
            <w:tabs>
              <w:tab w:val="right" w:leader="dot" w:pos="8987"/>
            </w:tabs>
            <w:spacing w:before="228" w:line="185" w:lineRule="auto"/>
            <w:ind w:left="1306"/>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Times New Roman" w:hAnsi="Times New Roman" w:eastAsia="Times New Roman" w:cs="Times New Roman"/>
              <w:spacing w:val="-2"/>
              <w:sz w:val="24"/>
              <w:szCs w:val="24"/>
            </w:rPr>
            <w:t xml:space="preserve">1.2.1 UI </w:t>
          </w:r>
          <w:r>
            <w:rPr>
              <w:rFonts w:ascii="宋体" w:hAnsi="宋体" w:eastAsia="宋体" w:cs="宋体"/>
              <w:spacing w:val="-2"/>
              <w:sz w:val="24"/>
              <w:szCs w:val="24"/>
            </w:rPr>
            <w:t>草图组件检测研究现状</w:t>
          </w:r>
          <w:r>
            <w:rPr>
              <w:rFonts w:ascii="宋体" w:hAnsi="宋体" w:eastAsia="宋体" w:cs="宋体"/>
              <w:spacing w:val="-65"/>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10"/>
              <w:sz w:val="24"/>
              <w:szCs w:val="24"/>
            </w:rPr>
            <w:t>3</w:t>
          </w:r>
          <w:r>
            <w:rPr>
              <w:rFonts w:ascii="Times New Roman" w:hAnsi="Times New Roman" w:eastAsia="Times New Roman" w:cs="Times New Roman"/>
              <w:spacing w:val="-10"/>
              <w:sz w:val="24"/>
              <w:szCs w:val="24"/>
            </w:rPr>
            <w:fldChar w:fldCharType="end"/>
          </w:r>
        </w:p>
        <w:p w14:paraId="6719F9A2">
          <w:pPr>
            <w:tabs>
              <w:tab w:val="right" w:leader="dot" w:pos="8987"/>
            </w:tabs>
            <w:spacing w:before="225" w:line="185" w:lineRule="auto"/>
            <w:ind w:left="1306"/>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Times New Roman" w:hAnsi="Times New Roman" w:eastAsia="Times New Roman" w:cs="Times New Roman"/>
              <w:spacing w:val="-2"/>
              <w:sz w:val="24"/>
              <w:szCs w:val="24"/>
            </w:rPr>
            <w:t xml:space="preserve">1.2.2 UI </w:t>
          </w:r>
          <w:r>
            <w:rPr>
              <w:rFonts w:ascii="宋体" w:hAnsi="宋体" w:eastAsia="宋体" w:cs="宋体"/>
              <w:spacing w:val="-2"/>
              <w:sz w:val="24"/>
              <w:szCs w:val="24"/>
            </w:rPr>
            <w:t>布局优化研究现状</w:t>
          </w:r>
          <w:r>
            <w:rPr>
              <w:rFonts w:ascii="宋体" w:hAnsi="宋体" w:eastAsia="宋体" w:cs="宋体"/>
              <w:spacing w:val="-69"/>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12"/>
              <w:sz w:val="24"/>
              <w:szCs w:val="24"/>
            </w:rPr>
            <w:t>5</w:t>
          </w:r>
          <w:r>
            <w:rPr>
              <w:rFonts w:ascii="Times New Roman" w:hAnsi="Times New Roman" w:eastAsia="Times New Roman" w:cs="Times New Roman"/>
              <w:spacing w:val="-12"/>
              <w:sz w:val="24"/>
              <w:szCs w:val="24"/>
            </w:rPr>
            <w:fldChar w:fldCharType="end"/>
          </w:r>
        </w:p>
        <w:p w14:paraId="1E57A58C">
          <w:pPr>
            <w:tabs>
              <w:tab w:val="right" w:leader="dot" w:pos="8975"/>
            </w:tabs>
            <w:spacing w:before="227" w:line="185" w:lineRule="auto"/>
            <w:ind w:left="670"/>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Times New Roman" w:hAnsi="Times New Roman" w:eastAsia="Times New Roman" w:cs="Times New Roman"/>
              <w:b/>
              <w:bCs/>
              <w:spacing w:val="-3"/>
              <w:sz w:val="24"/>
              <w:szCs w:val="24"/>
            </w:rPr>
            <w:t xml:space="preserve">1.3      </w:t>
          </w:r>
          <w:r>
            <w:rPr>
              <w:rFonts w:ascii="宋体" w:hAnsi="宋体" w:eastAsia="宋体" w:cs="宋体"/>
              <w:spacing w:val="-3"/>
              <w:sz w:val="24"/>
              <w:szCs w:val="24"/>
            </w:rPr>
            <w:t>主要研究内容</w:t>
          </w:r>
          <w:r>
            <w:rPr>
              <w:rFonts w:ascii="宋体" w:hAnsi="宋体" w:eastAsia="宋体" w:cs="宋体"/>
              <w:spacing w:val="-63"/>
              <w:sz w:val="24"/>
              <w:szCs w:val="24"/>
            </w:rPr>
            <w:t xml:space="preserve"> </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z w:val="24"/>
              <w:szCs w:val="24"/>
            </w:rPr>
            <w:t>7</w:t>
          </w:r>
          <w:r>
            <w:rPr>
              <w:rFonts w:ascii="Times New Roman" w:hAnsi="Times New Roman" w:eastAsia="Times New Roman" w:cs="Times New Roman"/>
              <w:sz w:val="24"/>
              <w:szCs w:val="24"/>
            </w:rPr>
            <w:fldChar w:fldCharType="end"/>
          </w:r>
        </w:p>
        <w:p w14:paraId="359B3FC3">
          <w:pPr>
            <w:tabs>
              <w:tab w:val="right" w:leader="dot" w:pos="8975"/>
            </w:tabs>
            <w:spacing w:before="228" w:line="185" w:lineRule="auto"/>
            <w:ind w:left="670"/>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Times New Roman" w:hAnsi="Times New Roman" w:eastAsia="Times New Roman" w:cs="Times New Roman"/>
              <w:b/>
              <w:bCs/>
              <w:spacing w:val="-3"/>
              <w:sz w:val="24"/>
              <w:szCs w:val="24"/>
            </w:rPr>
            <w:t xml:space="preserve">1.4      </w:t>
          </w:r>
          <w:r>
            <w:rPr>
              <w:rFonts w:ascii="宋体" w:hAnsi="宋体" w:eastAsia="宋体" w:cs="宋体"/>
              <w:spacing w:val="-3"/>
              <w:sz w:val="24"/>
              <w:szCs w:val="24"/>
            </w:rPr>
            <w:t>文章组织结构</w:t>
          </w:r>
          <w:r>
            <w:rPr>
              <w:rFonts w:ascii="宋体" w:hAnsi="宋体" w:eastAsia="宋体" w:cs="宋体"/>
              <w:spacing w:val="-63"/>
              <w:sz w:val="24"/>
              <w:szCs w:val="24"/>
            </w:rPr>
            <w:t xml:space="preserve"> </w:t>
          </w:r>
          <w:r>
            <w:rPr>
              <w:rFonts w:ascii="宋体" w:hAnsi="宋体" w:eastAsia="宋体" w:cs="宋体"/>
              <w:sz w:val="24"/>
              <w:szCs w:val="24"/>
            </w:rPr>
            <w:tab/>
          </w:r>
          <w:r>
            <w:rPr>
              <w:rFonts w:ascii="宋体" w:hAnsi="宋体" w:eastAsia="宋体" w:cs="宋体"/>
              <w:spacing w:val="-76"/>
              <w:sz w:val="24"/>
              <w:szCs w:val="24"/>
            </w:rPr>
            <w:t xml:space="preserve"> </w:t>
          </w:r>
          <w:r>
            <w:rPr>
              <w:rFonts w:ascii="Times New Roman" w:hAnsi="Times New Roman" w:eastAsia="Times New Roman" w:cs="Times New Roman"/>
              <w:spacing w:val="-15"/>
              <w:sz w:val="24"/>
              <w:szCs w:val="24"/>
            </w:rPr>
            <w:t>8</w:t>
          </w:r>
          <w:r>
            <w:rPr>
              <w:rFonts w:ascii="Times New Roman" w:hAnsi="Times New Roman" w:eastAsia="Times New Roman" w:cs="Times New Roman"/>
              <w:spacing w:val="-15"/>
              <w:sz w:val="24"/>
              <w:szCs w:val="24"/>
            </w:rPr>
            <w:fldChar w:fldCharType="end"/>
          </w:r>
        </w:p>
        <w:p w14:paraId="0156ABDC">
          <w:pPr>
            <w:tabs>
              <w:tab w:val="right" w:leader="dot" w:pos="8975"/>
            </w:tabs>
            <w:spacing w:before="225" w:line="188" w:lineRule="auto"/>
            <w:ind w:left="208"/>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黑体" w:hAnsi="黑体" w:eastAsia="黑体" w:cs="黑体"/>
              <w:spacing w:val="-3"/>
              <w:sz w:val="24"/>
              <w:szCs w:val="24"/>
            </w:rPr>
            <w:t>第二章</w:t>
          </w:r>
          <w:r>
            <w:rPr>
              <w:rFonts w:ascii="黑体" w:hAnsi="黑体" w:eastAsia="黑体" w:cs="黑体"/>
              <w:spacing w:val="12"/>
              <w:sz w:val="24"/>
              <w:szCs w:val="24"/>
            </w:rPr>
            <w:t xml:space="preserve">   </w:t>
          </w:r>
          <w:r>
            <w:rPr>
              <w:rFonts w:ascii="黑体" w:hAnsi="黑体" w:eastAsia="黑体" w:cs="黑体"/>
              <w:spacing w:val="-3"/>
              <w:sz w:val="24"/>
              <w:szCs w:val="24"/>
            </w:rPr>
            <w:t>相关理论与技术</w:t>
          </w:r>
          <w:r>
            <w:rPr>
              <w:rFonts w:ascii="黑体" w:hAnsi="黑体" w:eastAsia="黑体" w:cs="黑体"/>
              <w:spacing w:val="-72"/>
              <w:sz w:val="24"/>
              <w:szCs w:val="24"/>
            </w:rPr>
            <w:t xml:space="preserve"> </w:t>
          </w:r>
          <w:r>
            <w:rPr>
              <w:rFonts w:ascii="黑体" w:hAnsi="黑体" w:eastAsia="黑体" w:cs="黑体"/>
              <w:sz w:val="24"/>
              <w:szCs w:val="24"/>
            </w:rPr>
            <w:tab/>
          </w:r>
          <w:r>
            <w:rPr>
              <w:rFonts w:ascii="黑体" w:hAnsi="黑体" w:eastAsia="黑体" w:cs="黑体"/>
              <w:spacing w:val="-81"/>
              <w:sz w:val="24"/>
              <w:szCs w:val="24"/>
            </w:rPr>
            <w:t xml:space="preserve"> </w:t>
          </w:r>
          <w:r>
            <w:rPr>
              <w:rFonts w:ascii="Times New Roman" w:hAnsi="Times New Roman" w:eastAsia="Times New Roman" w:cs="Times New Roman"/>
              <w:sz w:val="24"/>
              <w:szCs w:val="24"/>
            </w:rPr>
            <w:t>9</w:t>
          </w:r>
          <w:r>
            <w:rPr>
              <w:rFonts w:ascii="Times New Roman" w:hAnsi="Times New Roman" w:eastAsia="Times New Roman" w:cs="Times New Roman"/>
              <w:sz w:val="24"/>
              <w:szCs w:val="24"/>
            </w:rPr>
            <w:fldChar w:fldCharType="end"/>
          </w:r>
        </w:p>
        <w:p w14:paraId="5C31BFF6">
          <w:pPr>
            <w:tabs>
              <w:tab w:val="right" w:leader="dot" w:pos="8975"/>
            </w:tabs>
            <w:spacing w:before="223" w:line="185" w:lineRule="auto"/>
            <w:ind w:left="660"/>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Times New Roman" w:hAnsi="Times New Roman" w:eastAsia="Times New Roman" w:cs="Times New Roman"/>
              <w:b/>
              <w:bCs/>
              <w:spacing w:val="-1"/>
              <w:sz w:val="24"/>
              <w:szCs w:val="24"/>
            </w:rPr>
            <w:t>2.1</w:t>
          </w:r>
          <w:r>
            <w:rPr>
              <w:rFonts w:ascii="Times New Roman" w:hAnsi="Times New Roman" w:eastAsia="Times New Roman" w:cs="Times New Roman"/>
              <w:b/>
              <w:bCs/>
              <w:spacing w:val="11"/>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草图到高保真线框图自动转换任务概述</w:t>
          </w:r>
          <w:r>
            <w:rPr>
              <w:rFonts w:ascii="宋体" w:hAnsi="宋体" w:eastAsia="宋体" w:cs="宋体"/>
              <w:spacing w:val="-69"/>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9</w:t>
          </w:r>
          <w:r>
            <w:rPr>
              <w:rFonts w:ascii="Times New Roman" w:hAnsi="Times New Roman" w:eastAsia="Times New Roman" w:cs="Times New Roman"/>
              <w:spacing w:val="14"/>
              <w:sz w:val="24"/>
              <w:szCs w:val="24"/>
            </w:rPr>
            <w:fldChar w:fldCharType="end"/>
          </w:r>
        </w:p>
        <w:p w14:paraId="4C1F25C6">
          <w:pPr>
            <w:tabs>
              <w:tab w:val="right" w:leader="dot" w:pos="8975"/>
            </w:tabs>
            <w:spacing w:before="226" w:line="184" w:lineRule="auto"/>
            <w:ind w:left="660"/>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Times New Roman" w:hAnsi="Times New Roman" w:eastAsia="Times New Roman" w:cs="Times New Roman"/>
              <w:b/>
              <w:bCs/>
              <w:spacing w:val="-5"/>
              <w:sz w:val="24"/>
              <w:szCs w:val="24"/>
            </w:rPr>
            <w:t>2.2</w:t>
          </w:r>
          <w:r>
            <w:rPr>
              <w:rFonts w:ascii="Times New Roman" w:hAnsi="Times New Roman" w:eastAsia="Times New Roman" w:cs="Times New Roman"/>
              <w:b/>
              <w:bCs/>
              <w:spacing w:val="7"/>
              <w:sz w:val="24"/>
              <w:szCs w:val="24"/>
            </w:rPr>
            <w:t xml:space="preserve">      </w:t>
          </w:r>
          <w:r>
            <w:rPr>
              <w:rFonts w:ascii="宋体" w:hAnsi="宋体" w:eastAsia="宋体" w:cs="宋体"/>
              <w:spacing w:val="-5"/>
              <w:sz w:val="24"/>
              <w:szCs w:val="24"/>
            </w:rPr>
            <w:t>目标检测相关理论与技术</w:t>
          </w:r>
          <w:r>
            <w:rPr>
              <w:rFonts w:ascii="宋体" w:hAnsi="宋体" w:eastAsia="宋体" w:cs="宋体"/>
              <w:spacing w:val="-70"/>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z w:val="24"/>
              <w:szCs w:val="24"/>
            </w:rPr>
            <w:t>9</w:t>
          </w:r>
          <w:r>
            <w:rPr>
              <w:rFonts w:ascii="Times New Roman" w:hAnsi="Times New Roman" w:eastAsia="Times New Roman" w:cs="Times New Roman"/>
              <w:sz w:val="24"/>
              <w:szCs w:val="24"/>
            </w:rPr>
            <w:fldChar w:fldCharType="end"/>
          </w:r>
        </w:p>
        <w:p w14:paraId="089C2119">
          <w:pPr>
            <w:tabs>
              <w:tab w:val="right" w:leader="dot" w:pos="8987"/>
            </w:tabs>
            <w:spacing w:before="228" w:line="185" w:lineRule="auto"/>
            <w:ind w:left="1283"/>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Times New Roman" w:hAnsi="Times New Roman" w:eastAsia="Times New Roman" w:cs="Times New Roman"/>
              <w:spacing w:val="-5"/>
              <w:sz w:val="24"/>
              <w:szCs w:val="24"/>
            </w:rPr>
            <w:t>2.2.1</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目标检测相关理论</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50"/>
              <w:sz w:val="24"/>
              <w:szCs w:val="24"/>
            </w:rPr>
            <w:t xml:space="preserve"> </w:t>
          </w:r>
          <w:r>
            <w:rPr>
              <w:rFonts w:ascii="Times New Roman" w:hAnsi="Times New Roman" w:eastAsia="Times New Roman" w:cs="Times New Roman"/>
              <w:spacing w:val="-10"/>
              <w:sz w:val="24"/>
              <w:szCs w:val="24"/>
            </w:rPr>
            <w:t>9</w:t>
          </w:r>
          <w:r>
            <w:rPr>
              <w:rFonts w:ascii="Times New Roman" w:hAnsi="Times New Roman" w:eastAsia="Times New Roman" w:cs="Times New Roman"/>
              <w:spacing w:val="-10"/>
              <w:sz w:val="24"/>
              <w:szCs w:val="24"/>
            </w:rPr>
            <w:fldChar w:fldCharType="end"/>
          </w:r>
        </w:p>
        <w:p w14:paraId="09F8C017">
          <w:pPr>
            <w:tabs>
              <w:tab w:val="right" w:leader="dot" w:pos="8989"/>
            </w:tabs>
            <w:spacing w:before="225" w:line="185" w:lineRule="auto"/>
            <w:ind w:left="1283"/>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Times New Roman" w:hAnsi="Times New Roman" w:eastAsia="Times New Roman" w:cs="Times New Roman"/>
              <w:spacing w:val="-5"/>
              <w:sz w:val="24"/>
              <w:szCs w:val="24"/>
            </w:rPr>
            <w:t>2.2.2</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目标检测相关技术</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85"/>
              <w:sz w:val="24"/>
              <w:szCs w:val="24"/>
            </w:rPr>
            <w:t xml:space="preserve"> </w:t>
          </w:r>
          <w:r>
            <w:rPr>
              <w:rFonts w:ascii="Times New Roman" w:hAnsi="Times New Roman" w:eastAsia="Times New Roman" w:cs="Times New Roman"/>
              <w:spacing w:val="-17"/>
              <w:sz w:val="24"/>
              <w:szCs w:val="24"/>
            </w:rPr>
            <w:t>11</w:t>
          </w:r>
          <w:r>
            <w:rPr>
              <w:rFonts w:ascii="Times New Roman" w:hAnsi="Times New Roman" w:eastAsia="Times New Roman" w:cs="Times New Roman"/>
              <w:spacing w:val="-17"/>
              <w:sz w:val="24"/>
              <w:szCs w:val="24"/>
            </w:rPr>
            <w:fldChar w:fldCharType="end"/>
          </w:r>
        </w:p>
        <w:p w14:paraId="0F184BC7">
          <w:pPr>
            <w:tabs>
              <w:tab w:val="right" w:leader="dot" w:pos="8975"/>
            </w:tabs>
            <w:spacing w:before="228" w:line="185" w:lineRule="auto"/>
            <w:ind w:left="660"/>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Times New Roman" w:hAnsi="Times New Roman" w:eastAsia="Times New Roman" w:cs="Times New Roman"/>
              <w:b/>
              <w:bCs/>
              <w:spacing w:val="-2"/>
              <w:sz w:val="24"/>
              <w:szCs w:val="24"/>
            </w:rPr>
            <w:t>2.3</w:t>
          </w:r>
          <w:r>
            <w:rPr>
              <w:rFonts w:ascii="Times New Roman" w:hAnsi="Times New Roman" w:eastAsia="Times New Roman" w:cs="Times New Roman"/>
              <w:b/>
              <w:bCs/>
              <w:spacing w:val="12"/>
              <w:sz w:val="24"/>
              <w:szCs w:val="24"/>
            </w:rPr>
            <w:t xml:space="preserve">     </w:t>
          </w:r>
          <w:r>
            <w:rPr>
              <w:rFonts w:ascii="宋体" w:hAnsi="宋体" w:eastAsia="宋体" w:cs="宋体"/>
              <w:spacing w:val="-2"/>
              <w:sz w:val="24"/>
              <w:szCs w:val="24"/>
            </w:rPr>
            <w:t>布局优化相关理论与技术</w:t>
          </w:r>
          <w:r>
            <w:rPr>
              <w:rFonts w:ascii="宋体" w:hAnsi="宋体" w:eastAsia="宋体" w:cs="宋体"/>
              <w:spacing w:val="-70"/>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15"/>
              <w:sz w:val="24"/>
              <w:szCs w:val="24"/>
            </w:rPr>
            <w:t>16</w:t>
          </w:r>
          <w:r>
            <w:rPr>
              <w:rFonts w:ascii="Times New Roman" w:hAnsi="Times New Roman" w:eastAsia="Times New Roman" w:cs="Times New Roman"/>
              <w:spacing w:val="-15"/>
              <w:sz w:val="24"/>
              <w:szCs w:val="24"/>
            </w:rPr>
            <w:fldChar w:fldCharType="end"/>
          </w:r>
        </w:p>
        <w:p w14:paraId="0DE3FD86">
          <w:pPr>
            <w:tabs>
              <w:tab w:val="right" w:leader="dot" w:pos="8987"/>
            </w:tabs>
            <w:spacing w:before="225" w:line="185" w:lineRule="auto"/>
            <w:ind w:left="1283"/>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Times New Roman" w:hAnsi="Times New Roman" w:eastAsia="Times New Roman" w:cs="Times New Roman"/>
              <w:spacing w:val="-1"/>
              <w:sz w:val="24"/>
              <w:szCs w:val="24"/>
            </w:rPr>
            <w:t xml:space="preserve">2.3.1  </w:t>
          </w:r>
          <w:r>
            <w:rPr>
              <w:rFonts w:ascii="宋体" w:hAnsi="宋体" w:eastAsia="宋体" w:cs="宋体"/>
              <w:spacing w:val="-1"/>
              <w:sz w:val="24"/>
              <w:szCs w:val="24"/>
            </w:rPr>
            <w:t>布局优化相关理论</w:t>
          </w:r>
          <w:r>
            <w:rPr>
              <w:rFonts w:ascii="宋体" w:hAnsi="宋体" w:eastAsia="宋体" w:cs="宋体"/>
              <w:spacing w:val="-66"/>
              <w:sz w:val="24"/>
              <w:szCs w:val="24"/>
            </w:rPr>
            <w:t xml:space="preserve"> </w:t>
          </w:r>
          <w:r>
            <w:rPr>
              <w:rFonts w:ascii="宋体" w:hAnsi="宋体" w:eastAsia="宋体" w:cs="宋体"/>
              <w:sz w:val="24"/>
              <w:szCs w:val="24"/>
            </w:rPr>
            <w:tab/>
          </w:r>
          <w:r>
            <w:rPr>
              <w:rFonts w:ascii="宋体" w:hAnsi="宋体" w:eastAsia="宋体" w:cs="宋体"/>
              <w:spacing w:val="-31"/>
              <w:sz w:val="24"/>
              <w:szCs w:val="24"/>
            </w:rPr>
            <w:t xml:space="preserve"> </w:t>
          </w:r>
          <w:r>
            <w:rPr>
              <w:rFonts w:ascii="Times New Roman" w:hAnsi="Times New Roman" w:eastAsia="Times New Roman" w:cs="Times New Roman"/>
              <w:spacing w:val="-18"/>
              <w:sz w:val="24"/>
              <w:szCs w:val="24"/>
            </w:rPr>
            <w:t>1</w:t>
          </w:r>
          <w:r>
            <w:rPr>
              <w:rFonts w:ascii="Times New Roman" w:hAnsi="Times New Roman" w:eastAsia="Times New Roman" w:cs="Times New Roman"/>
              <w:spacing w:val="-12"/>
              <w:sz w:val="24"/>
              <w:szCs w:val="24"/>
            </w:rPr>
            <w:t>6</w:t>
          </w:r>
          <w:r>
            <w:rPr>
              <w:rFonts w:ascii="Times New Roman" w:hAnsi="Times New Roman" w:eastAsia="Times New Roman" w:cs="Times New Roman"/>
              <w:spacing w:val="-12"/>
              <w:sz w:val="24"/>
              <w:szCs w:val="24"/>
            </w:rPr>
            <w:fldChar w:fldCharType="end"/>
          </w:r>
        </w:p>
        <w:p w14:paraId="24EA2DCA">
          <w:pPr>
            <w:tabs>
              <w:tab w:val="right" w:leader="dot" w:pos="8987"/>
            </w:tabs>
            <w:spacing w:before="227" w:line="185" w:lineRule="auto"/>
            <w:ind w:left="1283"/>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Times New Roman" w:hAnsi="Times New Roman" w:eastAsia="Times New Roman" w:cs="Times New Roman"/>
              <w:spacing w:val="-1"/>
              <w:sz w:val="24"/>
              <w:szCs w:val="24"/>
            </w:rPr>
            <w:t xml:space="preserve">2.3.2  </w:t>
          </w:r>
          <w:r>
            <w:rPr>
              <w:rFonts w:ascii="宋体" w:hAnsi="宋体" w:eastAsia="宋体" w:cs="宋体"/>
              <w:spacing w:val="-1"/>
              <w:sz w:val="24"/>
              <w:szCs w:val="24"/>
            </w:rPr>
            <w:t>布局优化相关技术</w:t>
          </w:r>
          <w:r>
            <w:rPr>
              <w:rFonts w:ascii="宋体" w:hAnsi="宋体" w:eastAsia="宋体" w:cs="宋体"/>
              <w:spacing w:val="-66"/>
              <w:sz w:val="24"/>
              <w:szCs w:val="24"/>
            </w:rPr>
            <w:t xml:space="preserve"> </w:t>
          </w:r>
          <w:r>
            <w:rPr>
              <w:rFonts w:ascii="宋体" w:hAnsi="宋体" w:eastAsia="宋体" w:cs="宋体"/>
              <w:sz w:val="24"/>
              <w:szCs w:val="24"/>
            </w:rPr>
            <w:tab/>
          </w:r>
          <w:r>
            <w:rPr>
              <w:rFonts w:ascii="宋体" w:hAnsi="宋体" w:eastAsia="宋体" w:cs="宋体"/>
              <w:spacing w:val="-31"/>
              <w:sz w:val="24"/>
              <w:szCs w:val="24"/>
            </w:rPr>
            <w:t xml:space="preserve"> </w:t>
          </w:r>
          <w:r>
            <w:rPr>
              <w:rFonts w:ascii="Times New Roman" w:hAnsi="Times New Roman" w:eastAsia="Times New Roman" w:cs="Times New Roman"/>
              <w:spacing w:val="-15"/>
              <w:sz w:val="24"/>
              <w:szCs w:val="24"/>
            </w:rPr>
            <w:t>18</w:t>
          </w:r>
          <w:r>
            <w:rPr>
              <w:rFonts w:ascii="Times New Roman" w:hAnsi="Times New Roman" w:eastAsia="Times New Roman" w:cs="Times New Roman"/>
              <w:spacing w:val="-15"/>
              <w:sz w:val="24"/>
              <w:szCs w:val="24"/>
            </w:rPr>
            <w:fldChar w:fldCharType="end"/>
          </w:r>
        </w:p>
        <w:p w14:paraId="2A574414">
          <w:pPr>
            <w:tabs>
              <w:tab w:val="right" w:leader="dot" w:pos="8975"/>
            </w:tabs>
            <w:spacing w:before="226" w:line="185" w:lineRule="auto"/>
            <w:ind w:left="660"/>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Times New Roman" w:hAnsi="Times New Roman" w:eastAsia="Times New Roman" w:cs="Times New Roman"/>
              <w:b/>
              <w:bCs/>
              <w:spacing w:val="-3"/>
              <w:sz w:val="24"/>
              <w:szCs w:val="24"/>
            </w:rPr>
            <w:t>2.4</w:t>
          </w:r>
          <w:r>
            <w:rPr>
              <w:rFonts w:ascii="Times New Roman" w:hAnsi="Times New Roman" w:eastAsia="Times New Roman" w:cs="Times New Roman"/>
              <w:b/>
              <w:bCs/>
              <w:spacing w:val="11"/>
              <w:sz w:val="24"/>
              <w:szCs w:val="24"/>
            </w:rPr>
            <w:t xml:space="preserve">     </w:t>
          </w:r>
          <w:r>
            <w:rPr>
              <w:rFonts w:ascii="宋体" w:hAnsi="宋体" w:eastAsia="宋体" w:cs="宋体"/>
              <w:spacing w:val="-3"/>
              <w:sz w:val="24"/>
              <w:szCs w:val="24"/>
            </w:rPr>
            <w:t>评价指标</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86"/>
              <w:sz w:val="24"/>
              <w:szCs w:val="24"/>
            </w:rPr>
            <w:t xml:space="preserve"> </w:t>
          </w:r>
          <w:r>
            <w:rPr>
              <w:rFonts w:ascii="Times New Roman" w:hAnsi="Times New Roman" w:eastAsia="Times New Roman" w:cs="Times New Roman"/>
              <w:spacing w:val="-3"/>
              <w:sz w:val="24"/>
              <w:szCs w:val="24"/>
            </w:rPr>
            <w:t>22</w:t>
          </w:r>
          <w:r>
            <w:rPr>
              <w:rFonts w:ascii="Times New Roman" w:hAnsi="Times New Roman" w:eastAsia="Times New Roman" w:cs="Times New Roman"/>
              <w:spacing w:val="-3"/>
              <w:sz w:val="24"/>
              <w:szCs w:val="24"/>
            </w:rPr>
            <w:fldChar w:fldCharType="end"/>
          </w:r>
        </w:p>
        <w:p w14:paraId="57D7895C">
          <w:pPr>
            <w:tabs>
              <w:tab w:val="right" w:leader="dot" w:pos="8987"/>
            </w:tabs>
            <w:spacing w:before="227" w:line="185" w:lineRule="auto"/>
            <w:ind w:left="1283"/>
            <w:rPr>
              <w:rFonts w:ascii="Times New Roman" w:hAnsi="Times New Roman" w:eastAsia="Times New Roman" w:cs="Times New Roman"/>
              <w:sz w:val="24"/>
              <w:szCs w:val="24"/>
            </w:rPr>
          </w:pPr>
          <w:r>
            <w:fldChar w:fldCharType="begin"/>
          </w:r>
          <w:r>
            <w:instrText xml:space="preserve"> HYPERLINK \l "bookmark19" </w:instrText>
          </w:r>
          <w:r>
            <w:fldChar w:fldCharType="separate"/>
          </w:r>
          <w:r>
            <w:rPr>
              <w:rFonts w:ascii="Times New Roman" w:hAnsi="Times New Roman" w:eastAsia="Times New Roman" w:cs="Times New Roman"/>
              <w:spacing w:val="-5"/>
              <w:sz w:val="24"/>
              <w:szCs w:val="24"/>
            </w:rPr>
            <w:t>2.4.1</w:t>
          </w:r>
          <w:r>
            <w:rPr>
              <w:rFonts w:ascii="Times New Roman" w:hAnsi="Times New Roman" w:eastAsia="Times New Roman" w:cs="Times New Roman"/>
              <w:spacing w:val="34"/>
              <w:sz w:val="24"/>
              <w:szCs w:val="24"/>
            </w:rPr>
            <w:t xml:space="preserve">  </w:t>
          </w:r>
          <w:r>
            <w:rPr>
              <w:rFonts w:ascii="宋体" w:hAnsi="宋体" w:eastAsia="宋体" w:cs="宋体"/>
              <w:spacing w:val="-5"/>
              <w:sz w:val="24"/>
              <w:szCs w:val="24"/>
            </w:rPr>
            <w:t>目标检测性能评价指标</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22</w:t>
          </w:r>
          <w:r>
            <w:rPr>
              <w:rFonts w:ascii="Times New Roman" w:hAnsi="Times New Roman" w:eastAsia="Times New Roman" w:cs="Times New Roman"/>
              <w:spacing w:val="-3"/>
              <w:sz w:val="24"/>
              <w:szCs w:val="24"/>
            </w:rPr>
            <w:fldChar w:fldCharType="end"/>
          </w:r>
        </w:p>
        <w:p w14:paraId="5B5F839B">
          <w:pPr>
            <w:tabs>
              <w:tab w:val="right" w:leader="dot" w:pos="8987"/>
            </w:tabs>
            <w:spacing w:before="228" w:line="184" w:lineRule="auto"/>
            <w:ind w:left="1283"/>
            <w:rPr>
              <w:rFonts w:ascii="Times New Roman" w:hAnsi="Times New Roman" w:eastAsia="Times New Roman" w:cs="Times New Roman"/>
              <w:sz w:val="24"/>
              <w:szCs w:val="24"/>
            </w:rPr>
          </w:pPr>
          <w:r>
            <w:fldChar w:fldCharType="begin"/>
          </w:r>
          <w:r>
            <w:instrText xml:space="preserve"> HYPERLINK \l "bookmark20" </w:instrText>
          </w:r>
          <w:r>
            <w:fldChar w:fldCharType="separate"/>
          </w:r>
          <w:r>
            <w:rPr>
              <w:rFonts w:ascii="Times New Roman" w:hAnsi="Times New Roman" w:eastAsia="Times New Roman" w:cs="Times New Roman"/>
              <w:spacing w:val="-1"/>
              <w:sz w:val="24"/>
              <w:szCs w:val="24"/>
            </w:rPr>
            <w:t xml:space="preserve">2.4.2  </w:t>
          </w:r>
          <w:r>
            <w:rPr>
              <w:rFonts w:ascii="宋体" w:hAnsi="宋体" w:eastAsia="宋体" w:cs="宋体"/>
              <w:spacing w:val="-1"/>
              <w:sz w:val="24"/>
              <w:szCs w:val="24"/>
            </w:rPr>
            <w:t>布局质量评价指标</w:t>
          </w:r>
          <w:r>
            <w:rPr>
              <w:rFonts w:ascii="宋体" w:hAnsi="宋体" w:eastAsia="宋体" w:cs="宋体"/>
              <w:spacing w:val="-66"/>
              <w:sz w:val="24"/>
              <w:szCs w:val="24"/>
            </w:rPr>
            <w:t xml:space="preserve"> </w:t>
          </w:r>
          <w:r>
            <w:rPr>
              <w:rFonts w:ascii="宋体" w:hAnsi="宋体" w:eastAsia="宋体" w:cs="宋体"/>
              <w:sz w:val="24"/>
              <w:szCs w:val="24"/>
            </w:rPr>
            <w:tab/>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22</w:t>
          </w:r>
          <w:r>
            <w:rPr>
              <w:rFonts w:ascii="Times New Roman" w:hAnsi="Times New Roman" w:eastAsia="Times New Roman" w:cs="Times New Roman"/>
              <w:spacing w:val="-3"/>
              <w:sz w:val="24"/>
              <w:szCs w:val="24"/>
            </w:rPr>
            <w:fldChar w:fldCharType="end"/>
          </w:r>
        </w:p>
        <w:p w14:paraId="01B33B04">
          <w:pPr>
            <w:tabs>
              <w:tab w:val="right" w:leader="dot" w:pos="8975"/>
            </w:tabs>
            <w:spacing w:before="226" w:line="185" w:lineRule="auto"/>
            <w:ind w:left="660"/>
            <w:rPr>
              <w:rFonts w:ascii="Times New Roman" w:hAnsi="Times New Roman" w:eastAsia="Times New Roman" w:cs="Times New Roman"/>
              <w:sz w:val="24"/>
              <w:szCs w:val="24"/>
            </w:rPr>
          </w:pPr>
          <w:r>
            <w:fldChar w:fldCharType="begin"/>
          </w:r>
          <w:r>
            <w:instrText xml:space="preserve"> HYPERLINK \l "bookmark21" </w:instrText>
          </w:r>
          <w:r>
            <w:fldChar w:fldCharType="separate"/>
          </w:r>
          <w:r>
            <w:rPr>
              <w:rFonts w:ascii="Times New Roman" w:hAnsi="Times New Roman" w:eastAsia="Times New Roman" w:cs="Times New Roman"/>
              <w:b/>
              <w:bCs/>
              <w:spacing w:val="-3"/>
              <w:sz w:val="24"/>
              <w:szCs w:val="24"/>
            </w:rPr>
            <w:t>2.5</w:t>
          </w:r>
          <w:r>
            <w:rPr>
              <w:rFonts w:ascii="Times New Roman" w:hAnsi="Times New Roman" w:eastAsia="Times New Roman" w:cs="Times New Roman"/>
              <w:b/>
              <w:bCs/>
              <w:spacing w:val="11"/>
              <w:sz w:val="24"/>
              <w:szCs w:val="24"/>
            </w:rPr>
            <w:t xml:space="preserve">     </w:t>
          </w:r>
          <w:r>
            <w:rPr>
              <w:rFonts w:ascii="宋体" w:hAnsi="宋体" w:eastAsia="宋体" w:cs="宋体"/>
              <w:spacing w:val="-3"/>
              <w:sz w:val="24"/>
              <w:szCs w:val="24"/>
            </w:rPr>
            <w:t>本章小结</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86"/>
              <w:sz w:val="24"/>
              <w:szCs w:val="24"/>
            </w:rPr>
            <w:t xml:space="preserve"> </w:t>
          </w:r>
          <w:r>
            <w:rPr>
              <w:rFonts w:ascii="Times New Roman" w:hAnsi="Times New Roman" w:eastAsia="Times New Roman" w:cs="Times New Roman"/>
              <w:spacing w:val="-3"/>
              <w:sz w:val="24"/>
              <w:szCs w:val="24"/>
            </w:rPr>
            <w:t>24</w:t>
          </w:r>
          <w:r>
            <w:rPr>
              <w:rFonts w:ascii="Times New Roman" w:hAnsi="Times New Roman" w:eastAsia="Times New Roman" w:cs="Times New Roman"/>
              <w:spacing w:val="-3"/>
              <w:sz w:val="24"/>
              <w:szCs w:val="24"/>
            </w:rPr>
            <w:fldChar w:fldCharType="end"/>
          </w:r>
        </w:p>
        <w:p w14:paraId="161E1DE9">
          <w:pPr>
            <w:tabs>
              <w:tab w:val="right" w:leader="dot" w:pos="8975"/>
            </w:tabs>
            <w:spacing w:before="225" w:line="188" w:lineRule="auto"/>
            <w:ind w:left="208"/>
            <w:rPr>
              <w:rFonts w:ascii="Times New Roman" w:hAnsi="Times New Roman" w:eastAsia="Times New Roman" w:cs="Times New Roman"/>
              <w:sz w:val="24"/>
              <w:szCs w:val="24"/>
            </w:rPr>
          </w:pPr>
          <w:r>
            <w:fldChar w:fldCharType="begin"/>
          </w:r>
          <w:r>
            <w:instrText xml:space="preserve"> HYPERLINK \l "bookmark22" </w:instrText>
          </w:r>
          <w:r>
            <w:fldChar w:fldCharType="separate"/>
          </w:r>
          <w:r>
            <w:rPr>
              <w:rFonts w:ascii="黑体" w:hAnsi="黑体" w:eastAsia="黑体" w:cs="黑体"/>
              <w:sz w:val="24"/>
              <w:szCs w:val="24"/>
            </w:rPr>
            <w:t>第三章   基于密度感知双分支模型的</w:t>
          </w:r>
          <w:r>
            <w:rPr>
              <w:rFonts w:ascii="黑体" w:hAnsi="黑体" w:eastAsia="黑体" w:cs="黑体"/>
              <w:spacing w:val="-53"/>
              <w:sz w:val="24"/>
              <w:szCs w:val="24"/>
            </w:rPr>
            <w:t xml:space="preserve"> </w:t>
          </w:r>
          <w:r>
            <w:rPr>
              <w:rFonts w:ascii="Times New Roman" w:hAnsi="Times New Roman" w:eastAsia="Times New Roman" w:cs="Times New Roman"/>
              <w:sz w:val="24"/>
              <w:szCs w:val="24"/>
            </w:rPr>
            <w:t xml:space="preserve">UI </w:t>
          </w:r>
          <w:r>
            <w:rPr>
              <w:rFonts w:ascii="黑体" w:hAnsi="黑体" w:eastAsia="黑体" w:cs="黑体"/>
              <w:sz w:val="24"/>
              <w:szCs w:val="24"/>
            </w:rPr>
            <w:t>草图组件检测方法</w:t>
          </w:r>
          <w:r>
            <w:rPr>
              <w:rFonts w:ascii="黑体" w:hAnsi="黑体" w:eastAsia="黑体" w:cs="黑体"/>
              <w:spacing w:val="-72"/>
              <w:sz w:val="24"/>
              <w:szCs w:val="24"/>
            </w:rPr>
            <w:t xml:space="preserve"> </w:t>
          </w:r>
          <w:r>
            <w:rPr>
              <w:rFonts w:ascii="黑体" w:hAnsi="黑体" w:eastAsia="黑体" w:cs="黑体"/>
              <w:sz w:val="24"/>
              <w:szCs w:val="24"/>
            </w:rPr>
            <w:tab/>
          </w:r>
          <w:r>
            <w:rPr>
              <w:rFonts w:ascii="Times New Roman" w:hAnsi="Times New Roman" w:eastAsia="Times New Roman" w:cs="Times New Roman"/>
              <w:spacing w:val="7"/>
              <w:sz w:val="24"/>
              <w:szCs w:val="24"/>
            </w:rPr>
            <w:t>25</w:t>
          </w:r>
          <w:r>
            <w:rPr>
              <w:rFonts w:ascii="Times New Roman" w:hAnsi="Times New Roman" w:eastAsia="Times New Roman" w:cs="Times New Roman"/>
              <w:spacing w:val="7"/>
              <w:sz w:val="24"/>
              <w:szCs w:val="24"/>
            </w:rPr>
            <w:fldChar w:fldCharType="end"/>
          </w:r>
        </w:p>
        <w:p w14:paraId="43F7A47F">
          <w:pPr>
            <w:tabs>
              <w:tab w:val="right" w:leader="dot" w:pos="8975"/>
            </w:tabs>
            <w:spacing w:before="224" w:line="185" w:lineRule="auto"/>
            <w:ind w:left="658"/>
            <w:rPr>
              <w:rFonts w:ascii="Times New Roman" w:hAnsi="Times New Roman" w:eastAsia="Times New Roman" w:cs="Times New Roman"/>
              <w:sz w:val="24"/>
              <w:szCs w:val="24"/>
            </w:rPr>
          </w:pPr>
          <w:r>
            <w:fldChar w:fldCharType="begin"/>
          </w:r>
          <w:r>
            <w:instrText xml:space="preserve"> HYPERLINK \l "bookmark23" </w:instrText>
          </w:r>
          <w:r>
            <w:fldChar w:fldCharType="separate"/>
          </w:r>
          <w:r>
            <w:rPr>
              <w:rFonts w:ascii="Times New Roman" w:hAnsi="Times New Roman" w:eastAsia="Times New Roman" w:cs="Times New Roman"/>
              <w:b/>
              <w:bCs/>
              <w:spacing w:val="-5"/>
              <w:sz w:val="24"/>
              <w:szCs w:val="24"/>
            </w:rPr>
            <w:t>3.1</w:t>
          </w:r>
          <w:r>
            <w:rPr>
              <w:rFonts w:ascii="Times New Roman" w:hAnsi="Times New Roman" w:eastAsia="Times New Roman" w:cs="Times New Roman"/>
              <w:b/>
              <w:bCs/>
              <w:spacing w:val="8"/>
              <w:sz w:val="24"/>
              <w:szCs w:val="24"/>
            </w:rPr>
            <w:t xml:space="preserve">      </w:t>
          </w:r>
          <w:r>
            <w:rPr>
              <w:rFonts w:ascii="宋体" w:hAnsi="宋体" w:eastAsia="宋体" w:cs="宋体"/>
              <w:spacing w:val="-5"/>
              <w:sz w:val="24"/>
              <w:szCs w:val="24"/>
            </w:rPr>
            <w:t>目标检测模型的改进分析</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86"/>
              <w:sz w:val="24"/>
              <w:szCs w:val="24"/>
            </w:rPr>
            <w:t xml:space="preserve"> </w:t>
          </w:r>
          <w:r>
            <w:rPr>
              <w:rFonts w:ascii="Times New Roman" w:hAnsi="Times New Roman" w:eastAsia="Times New Roman" w:cs="Times New Roman"/>
              <w:spacing w:val="-3"/>
              <w:sz w:val="24"/>
              <w:szCs w:val="24"/>
            </w:rPr>
            <w:t>25</w:t>
          </w:r>
          <w:r>
            <w:rPr>
              <w:rFonts w:ascii="Times New Roman" w:hAnsi="Times New Roman" w:eastAsia="Times New Roman" w:cs="Times New Roman"/>
              <w:spacing w:val="-3"/>
              <w:sz w:val="24"/>
              <w:szCs w:val="24"/>
            </w:rPr>
            <w:fldChar w:fldCharType="end"/>
          </w:r>
        </w:p>
        <w:p w14:paraId="03808BC6">
          <w:pPr>
            <w:tabs>
              <w:tab w:val="right" w:leader="dot" w:pos="8975"/>
            </w:tabs>
            <w:spacing w:before="227" w:line="185" w:lineRule="auto"/>
            <w:ind w:left="658"/>
            <w:rPr>
              <w:rFonts w:ascii="Times New Roman" w:hAnsi="Times New Roman" w:eastAsia="Times New Roman" w:cs="Times New Roman"/>
              <w:sz w:val="24"/>
              <w:szCs w:val="24"/>
            </w:rPr>
          </w:pPr>
          <w:r>
            <w:fldChar w:fldCharType="begin"/>
          </w:r>
          <w:r>
            <w:instrText xml:space="preserve"> HYPERLINK \l "bookmark24" </w:instrText>
          </w:r>
          <w:r>
            <w:fldChar w:fldCharType="separate"/>
          </w:r>
          <w:r>
            <w:rPr>
              <w:rFonts w:ascii="Times New Roman" w:hAnsi="Times New Roman" w:eastAsia="Times New Roman" w:cs="Times New Roman"/>
              <w:b/>
              <w:bCs/>
              <w:spacing w:val="-3"/>
              <w:sz w:val="24"/>
              <w:szCs w:val="24"/>
            </w:rPr>
            <w:t>3.2</w:t>
          </w:r>
          <w:r>
            <w:rPr>
              <w:rFonts w:ascii="Times New Roman" w:hAnsi="Times New Roman" w:eastAsia="Times New Roman" w:cs="Times New Roman"/>
              <w:b/>
              <w:bCs/>
              <w:spacing w:val="10"/>
              <w:sz w:val="24"/>
              <w:szCs w:val="24"/>
            </w:rPr>
            <w:t xml:space="preserve">     </w:t>
          </w:r>
          <w:r>
            <w:rPr>
              <w:rFonts w:ascii="宋体" w:hAnsi="宋体" w:eastAsia="宋体" w:cs="宋体"/>
              <w:spacing w:val="-3"/>
              <w:sz w:val="24"/>
              <w:szCs w:val="24"/>
            </w:rPr>
            <w:t>基于改进</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RT-DETR</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的移动</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UI</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元素检测方法</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25</w:t>
          </w:r>
          <w:r>
            <w:rPr>
              <w:rFonts w:ascii="Times New Roman" w:hAnsi="Times New Roman" w:eastAsia="Times New Roman" w:cs="Times New Roman"/>
              <w:spacing w:val="-3"/>
              <w:sz w:val="24"/>
              <w:szCs w:val="24"/>
            </w:rPr>
            <w:fldChar w:fldCharType="end"/>
          </w:r>
        </w:p>
        <w:p w14:paraId="0C03C8B9">
          <w:pPr>
            <w:tabs>
              <w:tab w:val="right" w:leader="dot" w:pos="8987"/>
            </w:tabs>
            <w:spacing w:before="225" w:line="185" w:lineRule="auto"/>
            <w:ind w:left="1288"/>
            <w:rPr>
              <w:rFonts w:ascii="Times New Roman" w:hAnsi="Times New Roman" w:eastAsia="Times New Roman" w:cs="Times New Roman"/>
              <w:sz w:val="24"/>
              <w:szCs w:val="24"/>
            </w:rPr>
          </w:pPr>
          <w:r>
            <w:fldChar w:fldCharType="begin"/>
          </w:r>
          <w:r>
            <w:instrText xml:space="preserve"> HYPERLINK \l "bookmark25" </w:instrText>
          </w:r>
          <w:r>
            <w:fldChar w:fldCharType="separate"/>
          </w:r>
          <w:r>
            <w:rPr>
              <w:rFonts w:ascii="Times New Roman" w:hAnsi="Times New Roman" w:eastAsia="Times New Roman" w:cs="Times New Roman"/>
              <w:spacing w:val="-1"/>
              <w:sz w:val="24"/>
              <w:szCs w:val="24"/>
            </w:rPr>
            <w:t xml:space="preserve">3.2.1  </w:t>
          </w:r>
          <w:r>
            <w:rPr>
              <w:rFonts w:ascii="宋体" w:hAnsi="宋体" w:eastAsia="宋体" w:cs="宋体"/>
              <w:spacing w:val="-1"/>
              <w:sz w:val="24"/>
              <w:szCs w:val="24"/>
            </w:rPr>
            <w:t>局部－全局协同特征提取</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LGCFEM</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3"/>
              <w:sz w:val="24"/>
              <w:szCs w:val="24"/>
            </w:rPr>
            <w:t>26</w:t>
          </w:r>
          <w:r>
            <w:rPr>
              <w:rFonts w:ascii="Times New Roman" w:hAnsi="Times New Roman" w:eastAsia="Times New Roman" w:cs="Times New Roman"/>
              <w:spacing w:val="-3"/>
              <w:sz w:val="24"/>
              <w:szCs w:val="24"/>
            </w:rPr>
            <w:fldChar w:fldCharType="end"/>
          </w:r>
        </w:p>
        <w:p w14:paraId="18E8316D">
          <w:pPr>
            <w:tabs>
              <w:tab w:val="right" w:leader="dot" w:pos="8987"/>
            </w:tabs>
            <w:spacing w:before="228" w:line="185" w:lineRule="auto"/>
            <w:ind w:left="1288"/>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Times New Roman" w:hAnsi="Times New Roman" w:eastAsia="Times New Roman" w:cs="Times New Roman"/>
              <w:spacing w:val="-1"/>
              <w:sz w:val="24"/>
              <w:szCs w:val="24"/>
            </w:rPr>
            <w:t xml:space="preserve">3.2.2  </w:t>
          </w:r>
          <w:r>
            <w:rPr>
              <w:rFonts w:ascii="宋体" w:hAnsi="宋体" w:eastAsia="宋体" w:cs="宋体"/>
              <w:spacing w:val="-1"/>
              <w:sz w:val="24"/>
              <w:szCs w:val="24"/>
            </w:rPr>
            <w:t>密度引导融合</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DGFM</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3"/>
              <w:sz w:val="24"/>
              <w:szCs w:val="24"/>
            </w:rPr>
            <w:t>29</w:t>
          </w:r>
          <w:r>
            <w:rPr>
              <w:rFonts w:ascii="Times New Roman" w:hAnsi="Times New Roman" w:eastAsia="Times New Roman" w:cs="Times New Roman"/>
              <w:spacing w:val="-3"/>
              <w:sz w:val="24"/>
              <w:szCs w:val="24"/>
            </w:rPr>
            <w:fldChar w:fldCharType="end"/>
          </w:r>
        </w:p>
        <w:p w14:paraId="6C9F3714">
          <w:pPr>
            <w:tabs>
              <w:tab w:val="right" w:leader="dot" w:pos="8987"/>
            </w:tabs>
            <w:spacing w:before="225" w:line="219" w:lineRule="auto"/>
            <w:ind w:left="1288"/>
            <w:rPr>
              <w:rFonts w:ascii="Times New Roman" w:hAnsi="Times New Roman" w:eastAsia="Times New Roman" w:cs="Times New Roman"/>
              <w:sz w:val="24"/>
              <w:szCs w:val="24"/>
            </w:rPr>
          </w:pPr>
          <w:r>
            <w:fldChar w:fldCharType="begin"/>
          </w:r>
          <w:r>
            <w:instrText xml:space="preserve"> HYPERLINK \l "bookmark27" </w:instrText>
          </w:r>
          <w:r>
            <w:fldChar w:fldCharType="separate"/>
          </w:r>
          <w:r>
            <w:rPr>
              <w:rFonts w:ascii="Times New Roman" w:hAnsi="Times New Roman" w:eastAsia="Times New Roman" w:cs="Times New Roman"/>
              <w:spacing w:val="-1"/>
              <w:sz w:val="24"/>
              <w:szCs w:val="24"/>
            </w:rPr>
            <w:t xml:space="preserve">3.2.3  </w:t>
          </w:r>
          <w:r>
            <w:rPr>
              <w:rFonts w:ascii="宋体" w:hAnsi="宋体" w:eastAsia="宋体" w:cs="宋体"/>
              <w:spacing w:val="-1"/>
              <w:sz w:val="24"/>
              <w:szCs w:val="24"/>
            </w:rPr>
            <w:t>算法流程</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32</w:t>
          </w:r>
          <w:r>
            <w:rPr>
              <w:rFonts w:ascii="Times New Roman" w:hAnsi="Times New Roman" w:eastAsia="Times New Roman" w:cs="Times New Roman"/>
              <w:spacing w:val="-5"/>
              <w:sz w:val="24"/>
              <w:szCs w:val="24"/>
            </w:rPr>
            <w:fldChar w:fldCharType="end"/>
          </w:r>
        </w:p>
      </w:sdtContent>
    </w:sdt>
    <w:p w14:paraId="1EF4AAED">
      <w:pPr>
        <w:spacing w:line="219" w:lineRule="auto"/>
        <w:rPr>
          <w:rFonts w:ascii="Times New Roman" w:hAnsi="Times New Roman" w:eastAsia="Times New Roman" w:cs="Times New Roman"/>
          <w:sz w:val="24"/>
          <w:szCs w:val="24"/>
        </w:rPr>
        <w:sectPr>
          <w:headerReference r:id="rId18" w:type="default"/>
          <w:footerReference r:id="rId19" w:type="default"/>
          <w:pgSz w:w="11907" w:h="16840"/>
          <w:pgMar w:top="1278" w:right="1131" w:bottom="1468" w:left="1786" w:header="829" w:footer="1284" w:gutter="0"/>
          <w:cols w:space="720" w:num="1"/>
        </w:sectPr>
      </w:pPr>
    </w:p>
    <w:sdt>
      <w:sdtPr>
        <w:rPr>
          <w:rFonts w:ascii="Times New Roman" w:hAnsi="Times New Roman" w:eastAsia="Times New Roman" w:cs="Times New Roman"/>
          <w:sz w:val="24"/>
          <w:szCs w:val="24"/>
        </w:rPr>
        <w:id w:val="147476541"/>
        <w:docPartObj>
          <w:docPartGallery w:val="Table of Contents"/>
          <w:docPartUnique/>
        </w:docPartObj>
      </w:sdtPr>
      <w:sdtEndPr>
        <w:rPr>
          <w:rFonts w:ascii="Times New Roman" w:hAnsi="Times New Roman" w:eastAsia="Times New Roman" w:cs="Times New Roman"/>
          <w:sz w:val="24"/>
          <w:szCs w:val="24"/>
        </w:rPr>
      </w:sdtEndPr>
      <w:sdtContent>
        <w:p w14:paraId="3DA284BC">
          <w:pPr>
            <w:tabs>
              <w:tab w:val="right" w:leader="dot" w:pos="8777"/>
            </w:tabs>
            <w:spacing w:before="175" w:line="184" w:lineRule="auto"/>
            <w:ind w:left="458"/>
            <w:rPr>
              <w:rFonts w:ascii="Times New Roman" w:hAnsi="Times New Roman" w:eastAsia="Times New Roman" w:cs="Times New Roman"/>
              <w:sz w:val="24"/>
              <w:szCs w:val="24"/>
            </w:rPr>
          </w:pPr>
          <w:r>
            <w:fldChar w:fldCharType="begin"/>
          </w:r>
          <w:r>
            <w:instrText xml:space="preserve"> HYPERLINK \l "bookmark28" </w:instrText>
          </w:r>
          <w:r>
            <w:fldChar w:fldCharType="separate"/>
          </w:r>
          <w:r>
            <w:rPr>
              <w:rFonts w:ascii="Times New Roman" w:hAnsi="Times New Roman" w:eastAsia="Times New Roman" w:cs="Times New Roman"/>
              <w:b/>
              <w:bCs/>
              <w:spacing w:val="-2"/>
              <w:sz w:val="24"/>
              <w:szCs w:val="24"/>
            </w:rPr>
            <w:t xml:space="preserve">3.3      </w:t>
          </w:r>
          <w:r>
            <w:rPr>
              <w:rFonts w:ascii="宋体" w:hAnsi="宋体" w:eastAsia="宋体" w:cs="宋体"/>
              <w:spacing w:val="-2"/>
              <w:sz w:val="24"/>
              <w:szCs w:val="24"/>
            </w:rPr>
            <w:t>实验设计与结果分析</w:t>
          </w:r>
          <w:r>
            <w:rPr>
              <w:rFonts w:ascii="宋体" w:hAnsi="宋体" w:eastAsia="宋体" w:cs="宋体"/>
              <w:spacing w:val="-58"/>
              <w:sz w:val="24"/>
              <w:szCs w:val="24"/>
            </w:rPr>
            <w:t xml:space="preserve"> </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pacing w:val="-5"/>
              <w:sz w:val="24"/>
              <w:szCs w:val="24"/>
            </w:rPr>
            <w:t>32</w:t>
          </w:r>
          <w:r>
            <w:rPr>
              <w:rFonts w:ascii="Times New Roman" w:hAnsi="Times New Roman" w:eastAsia="Times New Roman" w:cs="Times New Roman"/>
              <w:spacing w:val="-5"/>
              <w:sz w:val="24"/>
              <w:szCs w:val="24"/>
            </w:rPr>
            <w:fldChar w:fldCharType="end"/>
          </w:r>
        </w:p>
        <w:p w14:paraId="4F7460EF">
          <w:pPr>
            <w:tabs>
              <w:tab w:val="right" w:leader="dot" w:pos="8790"/>
            </w:tabs>
            <w:spacing w:before="226" w:line="185" w:lineRule="auto"/>
            <w:ind w:left="1088"/>
            <w:rPr>
              <w:rFonts w:ascii="Times New Roman" w:hAnsi="Times New Roman" w:eastAsia="Times New Roman" w:cs="Times New Roman"/>
              <w:sz w:val="24"/>
              <w:szCs w:val="24"/>
            </w:rPr>
          </w:pPr>
          <w:r>
            <w:fldChar w:fldCharType="begin"/>
          </w:r>
          <w:r>
            <w:instrText xml:space="preserve"> HYPERLINK \l "bookmark29" </w:instrText>
          </w:r>
          <w:r>
            <w:fldChar w:fldCharType="separate"/>
          </w:r>
          <w:r>
            <w:rPr>
              <w:rFonts w:ascii="Times New Roman" w:hAnsi="Times New Roman" w:eastAsia="Times New Roman" w:cs="Times New Roman"/>
              <w:spacing w:val="-3"/>
              <w:sz w:val="24"/>
              <w:szCs w:val="24"/>
            </w:rPr>
            <w:t>3.3.1</w:t>
          </w:r>
          <w:r>
            <w:rPr>
              <w:rFonts w:ascii="Times New Roman" w:hAnsi="Times New Roman" w:eastAsia="Times New Roman" w:cs="Times New Roman"/>
              <w:spacing w:val="8"/>
              <w:sz w:val="24"/>
              <w:szCs w:val="24"/>
            </w:rPr>
            <w:t xml:space="preserve">  </w:t>
          </w:r>
          <w:r>
            <w:rPr>
              <w:rFonts w:ascii="宋体" w:hAnsi="宋体" w:eastAsia="宋体" w:cs="宋体"/>
              <w:spacing w:val="-3"/>
              <w:sz w:val="24"/>
              <w:szCs w:val="24"/>
            </w:rPr>
            <w:t>实验准备</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33</w:t>
          </w:r>
          <w:r>
            <w:rPr>
              <w:rFonts w:ascii="Times New Roman" w:hAnsi="Times New Roman" w:eastAsia="Times New Roman" w:cs="Times New Roman"/>
              <w:spacing w:val="-5"/>
              <w:sz w:val="24"/>
              <w:szCs w:val="24"/>
            </w:rPr>
            <w:fldChar w:fldCharType="end"/>
          </w:r>
        </w:p>
        <w:p w14:paraId="2734EBBA">
          <w:pPr>
            <w:tabs>
              <w:tab w:val="right" w:leader="dot" w:pos="8790"/>
            </w:tabs>
            <w:spacing w:before="227" w:line="185" w:lineRule="auto"/>
            <w:ind w:left="1088"/>
            <w:rPr>
              <w:rFonts w:ascii="Times New Roman" w:hAnsi="Times New Roman" w:eastAsia="Times New Roman" w:cs="Times New Roman"/>
              <w:sz w:val="24"/>
              <w:szCs w:val="24"/>
            </w:rPr>
          </w:pPr>
          <w:r>
            <w:fldChar w:fldCharType="begin"/>
          </w:r>
          <w:r>
            <w:instrText xml:space="preserve"> HYPERLINK \l "bookmark30" </w:instrText>
          </w:r>
          <w:r>
            <w:fldChar w:fldCharType="separate"/>
          </w:r>
          <w:r>
            <w:rPr>
              <w:rFonts w:ascii="Times New Roman" w:hAnsi="Times New Roman" w:eastAsia="Times New Roman" w:cs="Times New Roman"/>
              <w:spacing w:val="-3"/>
              <w:sz w:val="24"/>
              <w:szCs w:val="24"/>
            </w:rPr>
            <w:t>3.3.2</w:t>
          </w:r>
          <w:r>
            <w:rPr>
              <w:rFonts w:ascii="Times New Roman" w:hAnsi="Times New Roman" w:eastAsia="Times New Roman" w:cs="Times New Roman"/>
              <w:spacing w:val="8"/>
              <w:sz w:val="24"/>
              <w:szCs w:val="24"/>
            </w:rPr>
            <w:t xml:space="preserve">  </w:t>
          </w:r>
          <w:r>
            <w:rPr>
              <w:rFonts w:ascii="宋体" w:hAnsi="宋体" w:eastAsia="宋体" w:cs="宋体"/>
              <w:spacing w:val="-3"/>
              <w:sz w:val="24"/>
              <w:szCs w:val="24"/>
            </w:rPr>
            <w:t>实验设置</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35</w:t>
          </w:r>
          <w:r>
            <w:rPr>
              <w:rFonts w:ascii="Times New Roman" w:hAnsi="Times New Roman" w:eastAsia="Times New Roman" w:cs="Times New Roman"/>
              <w:spacing w:val="-5"/>
              <w:sz w:val="24"/>
              <w:szCs w:val="24"/>
            </w:rPr>
            <w:fldChar w:fldCharType="end"/>
          </w:r>
        </w:p>
        <w:p w14:paraId="79151E20">
          <w:pPr>
            <w:tabs>
              <w:tab w:val="right" w:leader="dot" w:pos="8790"/>
            </w:tabs>
            <w:spacing w:before="225" w:line="185" w:lineRule="auto"/>
            <w:ind w:left="1088"/>
            <w:rPr>
              <w:rFonts w:ascii="Times New Roman" w:hAnsi="Times New Roman" w:eastAsia="Times New Roman" w:cs="Times New Roman"/>
              <w:sz w:val="24"/>
              <w:szCs w:val="24"/>
            </w:rPr>
          </w:pPr>
          <w:r>
            <w:fldChar w:fldCharType="begin"/>
          </w:r>
          <w:r>
            <w:instrText xml:space="preserve"> HYPERLINK \l "bookmark31" </w:instrText>
          </w:r>
          <w:r>
            <w:fldChar w:fldCharType="separate"/>
          </w:r>
          <w:r>
            <w:rPr>
              <w:rFonts w:ascii="Times New Roman" w:hAnsi="Times New Roman" w:eastAsia="Times New Roman" w:cs="Times New Roman"/>
              <w:spacing w:val="-1"/>
              <w:sz w:val="24"/>
              <w:szCs w:val="24"/>
            </w:rPr>
            <w:t xml:space="preserve">3.3.3  </w:t>
          </w:r>
          <w:r>
            <w:rPr>
              <w:rFonts w:ascii="宋体" w:hAnsi="宋体" w:eastAsia="宋体" w:cs="宋体"/>
              <w:spacing w:val="-1"/>
              <w:sz w:val="24"/>
              <w:szCs w:val="24"/>
            </w:rPr>
            <w:t>实验结果及分析</w:t>
          </w:r>
          <w:r>
            <w:rPr>
              <w:rFonts w:ascii="宋体" w:hAnsi="宋体" w:eastAsia="宋体" w:cs="宋体"/>
              <w:spacing w:val="-69"/>
              <w:sz w:val="24"/>
              <w:szCs w:val="24"/>
            </w:rPr>
            <w:t xml:space="preserve"> </w:t>
          </w:r>
          <w:r>
            <w:rPr>
              <w:rFonts w:ascii="宋体" w:hAnsi="宋体" w:eastAsia="宋体" w:cs="宋体"/>
              <w:sz w:val="24"/>
              <w:szCs w:val="24"/>
            </w:rPr>
            <w:tab/>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36</w:t>
          </w:r>
          <w:r>
            <w:rPr>
              <w:rFonts w:ascii="Times New Roman" w:hAnsi="Times New Roman" w:eastAsia="Times New Roman" w:cs="Times New Roman"/>
              <w:spacing w:val="-5"/>
              <w:sz w:val="24"/>
              <w:szCs w:val="24"/>
            </w:rPr>
            <w:fldChar w:fldCharType="end"/>
          </w:r>
        </w:p>
        <w:p w14:paraId="6E372F1E">
          <w:pPr>
            <w:tabs>
              <w:tab w:val="right" w:leader="dot" w:pos="8777"/>
            </w:tabs>
            <w:spacing w:before="227" w:line="185" w:lineRule="auto"/>
            <w:ind w:left="458"/>
            <w:rPr>
              <w:rFonts w:ascii="Times New Roman" w:hAnsi="Times New Roman" w:eastAsia="Times New Roman" w:cs="Times New Roman"/>
              <w:sz w:val="24"/>
              <w:szCs w:val="24"/>
            </w:rPr>
          </w:pPr>
          <w:r>
            <w:fldChar w:fldCharType="begin"/>
          </w:r>
          <w:r>
            <w:instrText xml:space="preserve"> HYPERLINK \l "bookmark32" </w:instrText>
          </w:r>
          <w:r>
            <w:fldChar w:fldCharType="separate"/>
          </w:r>
          <w:r>
            <w:rPr>
              <w:rFonts w:ascii="Times New Roman" w:hAnsi="Times New Roman" w:eastAsia="Times New Roman" w:cs="Times New Roman"/>
              <w:b/>
              <w:bCs/>
              <w:spacing w:val="-3"/>
              <w:sz w:val="24"/>
              <w:szCs w:val="24"/>
            </w:rPr>
            <w:t>3.4</w:t>
          </w:r>
          <w:r>
            <w:rPr>
              <w:rFonts w:ascii="Times New Roman" w:hAnsi="Times New Roman" w:eastAsia="Times New Roman" w:cs="Times New Roman"/>
              <w:b/>
              <w:bCs/>
              <w:spacing w:val="12"/>
              <w:sz w:val="24"/>
              <w:szCs w:val="24"/>
            </w:rPr>
            <w:t xml:space="preserve">     </w:t>
          </w:r>
          <w:r>
            <w:rPr>
              <w:rFonts w:ascii="宋体" w:hAnsi="宋体" w:eastAsia="宋体" w:cs="宋体"/>
              <w:spacing w:val="-3"/>
              <w:sz w:val="24"/>
              <w:szCs w:val="24"/>
            </w:rPr>
            <w:t>本章小结</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pacing w:val="-5"/>
              <w:sz w:val="24"/>
              <w:szCs w:val="24"/>
            </w:rPr>
            <w:t>39</w:t>
          </w:r>
          <w:r>
            <w:rPr>
              <w:rFonts w:ascii="Times New Roman" w:hAnsi="Times New Roman" w:eastAsia="Times New Roman" w:cs="Times New Roman"/>
              <w:spacing w:val="-5"/>
              <w:sz w:val="24"/>
              <w:szCs w:val="24"/>
            </w:rPr>
            <w:fldChar w:fldCharType="end"/>
          </w:r>
        </w:p>
        <w:p w14:paraId="6E56919C">
          <w:pPr>
            <w:tabs>
              <w:tab w:val="right" w:leader="dot" w:pos="8777"/>
            </w:tabs>
            <w:spacing w:before="225" w:line="188" w:lineRule="auto"/>
            <w:ind w:left="8"/>
            <w:rPr>
              <w:rFonts w:ascii="Times New Roman" w:hAnsi="Times New Roman" w:eastAsia="Times New Roman" w:cs="Times New Roman"/>
              <w:sz w:val="24"/>
              <w:szCs w:val="24"/>
            </w:rPr>
          </w:pPr>
          <w:r>
            <w:fldChar w:fldCharType="begin"/>
          </w:r>
          <w:r>
            <w:instrText xml:space="preserve"> HYPERLINK \l "bookmark33" </w:instrText>
          </w:r>
          <w:r>
            <w:fldChar w:fldCharType="separate"/>
          </w:r>
          <w:r>
            <w:rPr>
              <w:rFonts w:ascii="黑体" w:hAnsi="黑体" w:eastAsia="黑体" w:cs="黑体"/>
              <w:spacing w:val="-2"/>
              <w:sz w:val="24"/>
              <w:szCs w:val="24"/>
            </w:rPr>
            <w:t>第四章   基于</w:t>
          </w:r>
          <w:r>
            <w:rPr>
              <w:rFonts w:ascii="黑体" w:hAnsi="黑体" w:eastAsia="黑体" w:cs="黑体"/>
              <w:spacing w:val="-38"/>
              <w:sz w:val="24"/>
              <w:szCs w:val="24"/>
            </w:rPr>
            <w:t xml:space="preserve"> </w:t>
          </w:r>
          <w:r>
            <w:rPr>
              <w:rFonts w:ascii="Times New Roman" w:hAnsi="Times New Roman" w:eastAsia="Times New Roman" w:cs="Times New Roman"/>
              <w:spacing w:val="-2"/>
              <w:sz w:val="24"/>
              <w:szCs w:val="24"/>
            </w:rPr>
            <w:t>SLOR</w:t>
          </w:r>
          <w:r>
            <w:rPr>
              <w:rFonts w:ascii="Times New Roman" w:hAnsi="Times New Roman" w:eastAsia="Times New Roman" w:cs="Times New Roman"/>
              <w:spacing w:val="21"/>
              <w:w w:val="101"/>
              <w:sz w:val="24"/>
              <w:szCs w:val="24"/>
            </w:rPr>
            <w:t xml:space="preserve"> </w:t>
          </w:r>
          <w:r>
            <w:rPr>
              <w:rFonts w:ascii="黑体" w:hAnsi="黑体" w:eastAsia="黑体" w:cs="黑体"/>
              <w:spacing w:val="-2"/>
              <w:sz w:val="24"/>
              <w:szCs w:val="24"/>
            </w:rPr>
            <w:t>的</w:t>
          </w:r>
          <w:r>
            <w:rPr>
              <w:rFonts w:ascii="黑体" w:hAnsi="黑体" w:eastAsia="黑体" w:cs="黑体"/>
              <w:spacing w:val="-59"/>
              <w:sz w:val="24"/>
              <w:szCs w:val="24"/>
            </w:rPr>
            <w:t xml:space="preserve"> </w:t>
          </w:r>
          <w:r>
            <w:rPr>
              <w:rFonts w:ascii="Times New Roman" w:hAnsi="Times New Roman" w:eastAsia="Times New Roman" w:cs="Times New Roman"/>
              <w:spacing w:val="-2"/>
              <w:sz w:val="24"/>
              <w:szCs w:val="24"/>
            </w:rPr>
            <w:t>UI</w:t>
          </w:r>
          <w:r>
            <w:rPr>
              <w:rFonts w:ascii="Times New Roman" w:hAnsi="Times New Roman" w:eastAsia="Times New Roman" w:cs="Times New Roman"/>
              <w:spacing w:val="12"/>
              <w:sz w:val="24"/>
              <w:szCs w:val="24"/>
            </w:rPr>
            <w:t xml:space="preserve"> </w:t>
          </w:r>
          <w:r>
            <w:rPr>
              <w:rFonts w:ascii="黑体" w:hAnsi="黑体" w:eastAsia="黑体" w:cs="黑体"/>
              <w:spacing w:val="-2"/>
              <w:sz w:val="24"/>
              <w:szCs w:val="24"/>
            </w:rPr>
            <w:t>草图布局优化方法</w:t>
          </w:r>
          <w:r>
            <w:rPr>
              <w:rFonts w:ascii="黑体" w:hAnsi="黑体" w:eastAsia="黑体" w:cs="黑体"/>
              <w:spacing w:val="-74"/>
              <w:sz w:val="24"/>
              <w:szCs w:val="24"/>
            </w:rPr>
            <w:t xml:space="preserve"> </w:t>
          </w:r>
          <w:r>
            <w:rPr>
              <w:rFonts w:ascii="黑体" w:hAnsi="黑体" w:eastAsia="黑体" w:cs="黑体"/>
              <w:sz w:val="24"/>
              <w:szCs w:val="24"/>
            </w:rPr>
            <w:tab/>
          </w:r>
          <w:r>
            <w:rPr>
              <w:rFonts w:ascii="Times New Roman" w:hAnsi="Times New Roman" w:eastAsia="Times New Roman" w:cs="Times New Roman"/>
              <w:spacing w:val="1"/>
              <w:sz w:val="24"/>
              <w:szCs w:val="24"/>
            </w:rPr>
            <w:t>41</w:t>
          </w:r>
          <w:r>
            <w:rPr>
              <w:rFonts w:ascii="Times New Roman" w:hAnsi="Times New Roman" w:eastAsia="Times New Roman" w:cs="Times New Roman"/>
              <w:spacing w:val="1"/>
              <w:sz w:val="24"/>
              <w:szCs w:val="24"/>
            </w:rPr>
            <w:fldChar w:fldCharType="end"/>
          </w:r>
        </w:p>
        <w:p w14:paraId="71961F24">
          <w:pPr>
            <w:tabs>
              <w:tab w:val="right" w:leader="dot" w:pos="8777"/>
            </w:tabs>
            <w:spacing w:before="223" w:line="185" w:lineRule="auto"/>
            <w:ind w:left="460"/>
            <w:rPr>
              <w:rFonts w:ascii="Times New Roman" w:hAnsi="Times New Roman" w:eastAsia="Times New Roman" w:cs="Times New Roman"/>
              <w:sz w:val="24"/>
              <w:szCs w:val="24"/>
            </w:rPr>
          </w:pPr>
          <w:r>
            <w:fldChar w:fldCharType="begin"/>
          </w:r>
          <w:r>
            <w:instrText xml:space="preserve"> HYPERLINK \l "bookmark34" </w:instrText>
          </w:r>
          <w:r>
            <w:fldChar w:fldCharType="separate"/>
          </w:r>
          <w:r>
            <w:rPr>
              <w:rFonts w:ascii="Times New Roman" w:hAnsi="Times New Roman" w:eastAsia="Times New Roman" w:cs="Times New Roman"/>
              <w:b/>
              <w:bCs/>
              <w:spacing w:val="-1"/>
              <w:sz w:val="24"/>
              <w:szCs w:val="24"/>
            </w:rPr>
            <w:t>4.1</w:t>
          </w:r>
          <w:r>
            <w:rPr>
              <w:rFonts w:ascii="Times New Roman" w:hAnsi="Times New Roman" w:eastAsia="Times New Roman" w:cs="Times New Roman"/>
              <w:b/>
              <w:bCs/>
              <w:spacing w:val="11"/>
              <w:sz w:val="24"/>
              <w:szCs w:val="24"/>
            </w:rPr>
            <w:t xml:space="preserve">     </w:t>
          </w:r>
          <w:r>
            <w:rPr>
              <w:rFonts w:ascii="宋体" w:hAnsi="宋体" w:eastAsia="宋体" w:cs="宋体"/>
              <w:spacing w:val="-1"/>
              <w:sz w:val="24"/>
              <w:szCs w:val="24"/>
            </w:rPr>
            <w:t>布局优化任务的数据表示与预处理</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8"/>
              <w:sz w:val="24"/>
              <w:szCs w:val="24"/>
            </w:rPr>
            <w:t xml:space="preserve"> </w:t>
          </w:r>
          <w:r>
            <w:rPr>
              <w:rFonts w:ascii="Times New Roman" w:hAnsi="Times New Roman" w:eastAsia="Times New Roman" w:cs="Times New Roman"/>
              <w:spacing w:val="-2"/>
              <w:sz w:val="24"/>
              <w:szCs w:val="24"/>
            </w:rPr>
            <w:t>41</w:t>
          </w:r>
          <w:r>
            <w:rPr>
              <w:rFonts w:ascii="Times New Roman" w:hAnsi="Times New Roman" w:eastAsia="Times New Roman" w:cs="Times New Roman"/>
              <w:spacing w:val="-2"/>
              <w:sz w:val="24"/>
              <w:szCs w:val="24"/>
            </w:rPr>
            <w:fldChar w:fldCharType="end"/>
          </w:r>
        </w:p>
        <w:p w14:paraId="34110117">
          <w:pPr>
            <w:tabs>
              <w:tab w:val="right" w:leader="dot" w:pos="8790"/>
            </w:tabs>
            <w:spacing w:before="225" w:line="185" w:lineRule="auto"/>
            <w:ind w:left="1082"/>
            <w:rPr>
              <w:rFonts w:ascii="Times New Roman" w:hAnsi="Times New Roman" w:eastAsia="Times New Roman" w:cs="Times New Roman"/>
              <w:sz w:val="24"/>
              <w:szCs w:val="24"/>
            </w:rPr>
          </w:pPr>
          <w:r>
            <w:fldChar w:fldCharType="begin"/>
          </w:r>
          <w:r>
            <w:instrText xml:space="preserve"> HYPERLINK \l "bookmark35" </w:instrText>
          </w:r>
          <w:r>
            <w:fldChar w:fldCharType="separate"/>
          </w:r>
          <w:r>
            <w:rPr>
              <w:rFonts w:ascii="Times New Roman" w:hAnsi="Times New Roman" w:eastAsia="Times New Roman" w:cs="Times New Roman"/>
              <w:spacing w:val="-1"/>
              <w:sz w:val="24"/>
              <w:szCs w:val="24"/>
            </w:rPr>
            <w:t xml:space="preserve">4.1.1  </w:t>
          </w:r>
          <w:r>
            <w:rPr>
              <w:rFonts w:ascii="宋体" w:hAnsi="宋体" w:eastAsia="宋体" w:cs="宋体"/>
              <w:spacing w:val="-1"/>
              <w:sz w:val="24"/>
              <w:szCs w:val="24"/>
            </w:rPr>
            <w:t>页面布局离散化表示与扰动序列构造</w:t>
          </w:r>
          <w:r>
            <w:rPr>
              <w:rFonts w:ascii="宋体" w:hAnsi="宋体" w:eastAsia="宋体" w:cs="宋体"/>
              <w:spacing w:val="-54"/>
              <w:sz w:val="24"/>
              <w:szCs w:val="24"/>
            </w:rPr>
            <w:t xml:space="preserve"> </w:t>
          </w:r>
          <w:r>
            <w:rPr>
              <w:rFonts w:ascii="宋体" w:hAnsi="宋体" w:eastAsia="宋体" w:cs="宋体"/>
              <w:sz w:val="24"/>
              <w:szCs w:val="24"/>
            </w:rPr>
            <w:tab/>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41</w:t>
          </w:r>
          <w:r>
            <w:rPr>
              <w:rFonts w:ascii="Times New Roman" w:hAnsi="Times New Roman" w:eastAsia="Times New Roman" w:cs="Times New Roman"/>
              <w:spacing w:val="-2"/>
              <w:sz w:val="24"/>
              <w:szCs w:val="24"/>
            </w:rPr>
            <w:fldChar w:fldCharType="end"/>
          </w:r>
        </w:p>
        <w:p w14:paraId="644EFF34">
          <w:pPr>
            <w:tabs>
              <w:tab w:val="right" w:leader="dot" w:pos="8790"/>
            </w:tabs>
            <w:spacing w:before="228" w:line="184" w:lineRule="auto"/>
            <w:ind w:left="1082"/>
            <w:rPr>
              <w:rFonts w:ascii="Times New Roman" w:hAnsi="Times New Roman" w:eastAsia="Times New Roman" w:cs="Times New Roman"/>
              <w:sz w:val="24"/>
              <w:szCs w:val="24"/>
            </w:rPr>
          </w:pPr>
          <w:r>
            <w:fldChar w:fldCharType="begin"/>
          </w:r>
          <w:r>
            <w:instrText xml:space="preserve"> HYPERLINK \l "bookmark36" </w:instrText>
          </w:r>
          <w:r>
            <w:fldChar w:fldCharType="separate"/>
          </w:r>
          <w:r>
            <w:rPr>
              <w:rFonts w:ascii="Times New Roman" w:hAnsi="Times New Roman" w:eastAsia="Times New Roman" w:cs="Times New Roman"/>
              <w:spacing w:val="-1"/>
              <w:sz w:val="24"/>
              <w:szCs w:val="24"/>
            </w:rPr>
            <w:t xml:space="preserve">4.1.2  </w:t>
          </w:r>
          <w:r>
            <w:rPr>
              <w:rFonts w:ascii="宋体" w:hAnsi="宋体" w:eastAsia="宋体" w:cs="宋体"/>
              <w:spacing w:val="-1"/>
              <w:sz w:val="24"/>
              <w:szCs w:val="24"/>
            </w:rPr>
            <w:t>元素级偏移标签生成</w:t>
          </w:r>
          <w:r>
            <w:rPr>
              <w:rFonts w:ascii="宋体" w:hAnsi="宋体" w:eastAsia="宋体" w:cs="宋体"/>
              <w:spacing w:val="-61"/>
              <w:sz w:val="24"/>
              <w:szCs w:val="24"/>
            </w:rPr>
            <w:t xml:space="preserve"> </w:t>
          </w:r>
          <w:r>
            <w:rPr>
              <w:rFonts w:ascii="宋体" w:hAnsi="宋体" w:eastAsia="宋体" w:cs="宋体"/>
              <w:sz w:val="24"/>
              <w:szCs w:val="24"/>
            </w:rPr>
            <w:tab/>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42</w:t>
          </w:r>
          <w:r>
            <w:rPr>
              <w:rFonts w:ascii="Times New Roman" w:hAnsi="Times New Roman" w:eastAsia="Times New Roman" w:cs="Times New Roman"/>
              <w:spacing w:val="-2"/>
              <w:sz w:val="24"/>
              <w:szCs w:val="24"/>
            </w:rPr>
            <w:fldChar w:fldCharType="end"/>
          </w:r>
        </w:p>
        <w:p w14:paraId="73824290">
          <w:pPr>
            <w:tabs>
              <w:tab w:val="right" w:leader="dot" w:pos="8790"/>
            </w:tabs>
            <w:spacing w:before="226" w:line="185" w:lineRule="auto"/>
            <w:ind w:left="1082"/>
            <w:rPr>
              <w:rFonts w:ascii="Times New Roman" w:hAnsi="Times New Roman" w:eastAsia="Times New Roman" w:cs="Times New Roman"/>
              <w:sz w:val="24"/>
              <w:szCs w:val="24"/>
            </w:rPr>
          </w:pPr>
          <w:r>
            <w:fldChar w:fldCharType="begin"/>
          </w:r>
          <w:r>
            <w:instrText xml:space="preserve"> HYPERLINK \l "bookmark37" </w:instrText>
          </w:r>
          <w:r>
            <w:fldChar w:fldCharType="separate"/>
          </w:r>
          <w:r>
            <w:rPr>
              <w:rFonts w:ascii="Times New Roman" w:hAnsi="Times New Roman" w:eastAsia="Times New Roman" w:cs="Times New Roman"/>
              <w:spacing w:val="-1"/>
              <w:sz w:val="24"/>
              <w:szCs w:val="24"/>
            </w:rPr>
            <w:t xml:space="preserve">4.1.3  </w:t>
          </w:r>
          <w:r>
            <w:rPr>
              <w:rFonts w:ascii="宋体" w:hAnsi="宋体" w:eastAsia="宋体" w:cs="宋体"/>
              <w:spacing w:val="-1"/>
              <w:sz w:val="24"/>
              <w:szCs w:val="24"/>
            </w:rPr>
            <w:t>词表构建与定长对齐</w:t>
          </w:r>
          <w:r>
            <w:rPr>
              <w:rFonts w:ascii="宋体" w:hAnsi="宋体" w:eastAsia="宋体" w:cs="宋体"/>
              <w:spacing w:val="-61"/>
              <w:sz w:val="24"/>
              <w:szCs w:val="24"/>
            </w:rPr>
            <w:t xml:space="preserve"> </w:t>
          </w:r>
          <w:r>
            <w:rPr>
              <w:rFonts w:ascii="宋体" w:hAnsi="宋体" w:eastAsia="宋体" w:cs="宋体"/>
              <w:sz w:val="24"/>
              <w:szCs w:val="24"/>
            </w:rPr>
            <w:tab/>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43</w:t>
          </w:r>
          <w:r>
            <w:rPr>
              <w:rFonts w:ascii="Times New Roman" w:hAnsi="Times New Roman" w:eastAsia="Times New Roman" w:cs="Times New Roman"/>
              <w:spacing w:val="-2"/>
              <w:sz w:val="24"/>
              <w:szCs w:val="24"/>
            </w:rPr>
            <w:fldChar w:fldCharType="end"/>
          </w:r>
        </w:p>
        <w:p w14:paraId="4F75F373">
          <w:pPr>
            <w:tabs>
              <w:tab w:val="right" w:leader="dot" w:pos="8777"/>
            </w:tabs>
            <w:spacing w:before="228" w:line="185" w:lineRule="auto"/>
            <w:ind w:left="460"/>
            <w:rPr>
              <w:rFonts w:ascii="Times New Roman" w:hAnsi="Times New Roman" w:eastAsia="Times New Roman" w:cs="Times New Roman"/>
              <w:sz w:val="24"/>
              <w:szCs w:val="24"/>
            </w:rPr>
          </w:pPr>
          <w:r>
            <w:fldChar w:fldCharType="begin"/>
          </w:r>
          <w:r>
            <w:instrText xml:space="preserve"> HYPERLINK \l "bookmark38" </w:instrText>
          </w:r>
          <w:r>
            <w:fldChar w:fldCharType="separate"/>
          </w:r>
          <w:r>
            <w:rPr>
              <w:rFonts w:ascii="Times New Roman" w:hAnsi="Times New Roman" w:eastAsia="Times New Roman" w:cs="Times New Roman"/>
              <w:b/>
              <w:bCs/>
              <w:spacing w:val="-2"/>
              <w:sz w:val="24"/>
              <w:szCs w:val="24"/>
            </w:rPr>
            <w:t>4.2</w:t>
          </w:r>
          <w:r>
            <w:rPr>
              <w:rFonts w:ascii="Times New Roman" w:hAnsi="Times New Roman" w:eastAsia="Times New Roman" w:cs="Times New Roman"/>
              <w:b/>
              <w:bCs/>
              <w:spacing w:val="13"/>
              <w:sz w:val="24"/>
              <w:szCs w:val="24"/>
            </w:rPr>
            <w:t xml:space="preserve">     </w:t>
          </w:r>
          <w:r>
            <w:rPr>
              <w:rFonts w:ascii="宋体" w:hAnsi="宋体" w:eastAsia="宋体" w:cs="宋体"/>
              <w:spacing w:val="-2"/>
              <w:sz w:val="24"/>
              <w:szCs w:val="24"/>
            </w:rPr>
            <w:t>布局优化模型的改进分析</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8"/>
              <w:sz w:val="24"/>
              <w:szCs w:val="24"/>
            </w:rPr>
            <w:t xml:space="preserve"> </w:t>
          </w:r>
          <w:r>
            <w:rPr>
              <w:rFonts w:ascii="Times New Roman" w:hAnsi="Times New Roman" w:eastAsia="Times New Roman" w:cs="Times New Roman"/>
              <w:spacing w:val="-2"/>
              <w:sz w:val="24"/>
              <w:szCs w:val="24"/>
            </w:rPr>
            <w:t>43</w:t>
          </w:r>
          <w:r>
            <w:rPr>
              <w:rFonts w:ascii="Times New Roman" w:hAnsi="Times New Roman" w:eastAsia="Times New Roman" w:cs="Times New Roman"/>
              <w:spacing w:val="-2"/>
              <w:sz w:val="24"/>
              <w:szCs w:val="24"/>
            </w:rPr>
            <w:fldChar w:fldCharType="end"/>
          </w:r>
        </w:p>
        <w:p w14:paraId="575D1AD5">
          <w:pPr>
            <w:tabs>
              <w:tab w:val="right" w:leader="dot" w:pos="8777"/>
            </w:tabs>
            <w:spacing w:before="225" w:line="185" w:lineRule="auto"/>
            <w:ind w:left="460"/>
            <w:rPr>
              <w:rFonts w:ascii="Times New Roman" w:hAnsi="Times New Roman" w:eastAsia="Times New Roman" w:cs="Times New Roman"/>
              <w:sz w:val="24"/>
              <w:szCs w:val="24"/>
            </w:rPr>
          </w:pPr>
          <w:r>
            <w:fldChar w:fldCharType="begin"/>
          </w:r>
          <w:r>
            <w:instrText xml:space="preserve"> HYPERLINK \l "bookmark39" </w:instrText>
          </w:r>
          <w:r>
            <w:fldChar w:fldCharType="separate"/>
          </w:r>
          <w:r>
            <w:rPr>
              <w:rFonts w:ascii="Times New Roman" w:hAnsi="Times New Roman" w:eastAsia="Times New Roman" w:cs="Times New Roman"/>
              <w:b/>
              <w:bCs/>
              <w:spacing w:val="-3"/>
              <w:sz w:val="24"/>
              <w:szCs w:val="24"/>
            </w:rPr>
            <w:t xml:space="preserve">4.3      </w:t>
          </w:r>
          <w:r>
            <w:rPr>
              <w:rFonts w:ascii="宋体" w:hAnsi="宋体" w:eastAsia="宋体" w:cs="宋体"/>
              <w:spacing w:val="-3"/>
              <w:sz w:val="24"/>
              <w:szCs w:val="24"/>
            </w:rPr>
            <w:t>基于</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SLOR</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布局优化方法</w:t>
          </w:r>
          <w:r>
            <w:rPr>
              <w:rFonts w:ascii="宋体" w:hAnsi="宋体" w:eastAsia="宋体" w:cs="宋体"/>
              <w:spacing w:val="-74"/>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44</w:t>
          </w:r>
          <w:r>
            <w:rPr>
              <w:rFonts w:ascii="Times New Roman" w:hAnsi="Times New Roman" w:eastAsia="Times New Roman" w:cs="Times New Roman"/>
              <w:spacing w:val="1"/>
              <w:sz w:val="24"/>
              <w:szCs w:val="24"/>
            </w:rPr>
            <w:fldChar w:fldCharType="end"/>
          </w:r>
        </w:p>
        <w:p w14:paraId="22E5135F">
          <w:pPr>
            <w:tabs>
              <w:tab w:val="right" w:leader="dot" w:pos="8790"/>
            </w:tabs>
            <w:spacing w:before="227" w:line="185" w:lineRule="auto"/>
            <w:ind w:left="1082"/>
            <w:rPr>
              <w:rFonts w:ascii="Times New Roman" w:hAnsi="Times New Roman" w:eastAsia="Times New Roman" w:cs="Times New Roman"/>
              <w:sz w:val="24"/>
              <w:szCs w:val="24"/>
            </w:rPr>
          </w:pPr>
          <w:r>
            <w:fldChar w:fldCharType="begin"/>
          </w:r>
          <w:r>
            <w:instrText xml:space="preserve"> HYPERLINK \l "bookmark40" </w:instrText>
          </w:r>
          <w:r>
            <w:fldChar w:fldCharType="separate"/>
          </w:r>
          <w:r>
            <w:rPr>
              <w:rFonts w:ascii="Times New Roman" w:hAnsi="Times New Roman" w:eastAsia="Times New Roman" w:cs="Times New Roman"/>
              <w:spacing w:val="-1"/>
              <w:sz w:val="24"/>
              <w:szCs w:val="24"/>
            </w:rPr>
            <w:t xml:space="preserve">4.3.1  </w:t>
          </w:r>
          <w:r>
            <w:rPr>
              <w:rFonts w:ascii="宋体" w:hAnsi="宋体" w:eastAsia="宋体" w:cs="宋体"/>
              <w:spacing w:val="-1"/>
              <w:sz w:val="24"/>
              <w:szCs w:val="24"/>
            </w:rPr>
            <w:t>空间关系感知模块</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RASA</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10"/>
              <w:sz w:val="24"/>
              <w:szCs w:val="24"/>
            </w:rPr>
            <w:t>45</w:t>
          </w:r>
          <w:r>
            <w:rPr>
              <w:rFonts w:ascii="Times New Roman" w:hAnsi="Times New Roman" w:eastAsia="Times New Roman" w:cs="Times New Roman"/>
              <w:spacing w:val="10"/>
              <w:sz w:val="24"/>
              <w:szCs w:val="24"/>
            </w:rPr>
            <w:fldChar w:fldCharType="end"/>
          </w:r>
        </w:p>
        <w:p w14:paraId="1E71BE27">
          <w:pPr>
            <w:tabs>
              <w:tab w:val="right" w:leader="dot" w:pos="8790"/>
            </w:tabs>
            <w:spacing w:before="228" w:line="185" w:lineRule="auto"/>
            <w:ind w:left="1082"/>
            <w:rPr>
              <w:rFonts w:ascii="Times New Roman" w:hAnsi="Times New Roman" w:eastAsia="Times New Roman" w:cs="Times New Roman"/>
              <w:sz w:val="24"/>
              <w:szCs w:val="24"/>
            </w:rPr>
          </w:pPr>
          <w:r>
            <w:fldChar w:fldCharType="begin"/>
          </w:r>
          <w:r>
            <w:instrText xml:space="preserve"> HYPERLINK \l "bookmark41" </w:instrText>
          </w:r>
          <w:r>
            <w:fldChar w:fldCharType="separate"/>
          </w:r>
          <w:r>
            <w:rPr>
              <w:rFonts w:ascii="Times New Roman" w:hAnsi="Times New Roman" w:eastAsia="Times New Roman" w:cs="Times New Roman"/>
              <w:spacing w:val="-1"/>
              <w:sz w:val="24"/>
              <w:szCs w:val="24"/>
            </w:rPr>
            <w:t xml:space="preserve">4.3.2  </w:t>
          </w:r>
          <w:r>
            <w:rPr>
              <w:rFonts w:ascii="宋体" w:hAnsi="宋体" w:eastAsia="宋体" w:cs="宋体"/>
              <w:spacing w:val="-1"/>
              <w:sz w:val="24"/>
              <w:szCs w:val="24"/>
            </w:rPr>
            <w:t>元素级偏移回归模块</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ELOR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47</w:t>
          </w:r>
          <w:r>
            <w:rPr>
              <w:rFonts w:ascii="Times New Roman" w:hAnsi="Times New Roman" w:eastAsia="Times New Roman" w:cs="Times New Roman"/>
              <w:spacing w:val="-2"/>
              <w:sz w:val="24"/>
              <w:szCs w:val="24"/>
            </w:rPr>
            <w:fldChar w:fldCharType="end"/>
          </w:r>
        </w:p>
        <w:p w14:paraId="71B2B4D0">
          <w:pPr>
            <w:tabs>
              <w:tab w:val="right" w:leader="dot" w:pos="8790"/>
            </w:tabs>
            <w:spacing w:before="225" w:line="185" w:lineRule="auto"/>
            <w:ind w:left="1082"/>
            <w:rPr>
              <w:rFonts w:ascii="Times New Roman" w:hAnsi="Times New Roman" w:eastAsia="Times New Roman" w:cs="Times New Roman"/>
              <w:sz w:val="24"/>
              <w:szCs w:val="24"/>
            </w:rPr>
          </w:pPr>
          <w:r>
            <w:fldChar w:fldCharType="begin"/>
          </w:r>
          <w:r>
            <w:instrText xml:space="preserve"> HYPERLINK \l "bookmark42" </w:instrText>
          </w:r>
          <w:r>
            <w:fldChar w:fldCharType="separate"/>
          </w:r>
          <w:r>
            <w:rPr>
              <w:rFonts w:ascii="Times New Roman" w:hAnsi="Times New Roman" w:eastAsia="Times New Roman" w:cs="Times New Roman"/>
              <w:spacing w:val="-1"/>
              <w:sz w:val="24"/>
              <w:szCs w:val="24"/>
            </w:rPr>
            <w:t xml:space="preserve">4.3.3  </w:t>
          </w:r>
          <w:r>
            <w:rPr>
              <w:rFonts w:ascii="宋体" w:hAnsi="宋体" w:eastAsia="宋体" w:cs="宋体"/>
              <w:spacing w:val="-1"/>
              <w:sz w:val="24"/>
              <w:szCs w:val="24"/>
            </w:rPr>
            <w:t>损失函数设计</w:t>
          </w:r>
          <w:r>
            <w:rPr>
              <w:rFonts w:ascii="宋体" w:hAnsi="宋体" w:eastAsia="宋体" w:cs="宋体"/>
              <w:spacing w:val="-64"/>
              <w:sz w:val="24"/>
              <w:szCs w:val="24"/>
            </w:rPr>
            <w:t xml:space="preserve"> </w:t>
          </w:r>
          <w:r>
            <w:rPr>
              <w:rFonts w:ascii="宋体" w:hAnsi="宋体" w:eastAsia="宋体" w:cs="宋体"/>
              <w:sz w:val="24"/>
              <w:szCs w:val="24"/>
            </w:rPr>
            <w:tab/>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48</w:t>
          </w:r>
          <w:r>
            <w:rPr>
              <w:rFonts w:ascii="Times New Roman" w:hAnsi="Times New Roman" w:eastAsia="Times New Roman" w:cs="Times New Roman"/>
              <w:spacing w:val="-2"/>
              <w:sz w:val="24"/>
              <w:szCs w:val="24"/>
            </w:rPr>
            <w:fldChar w:fldCharType="end"/>
          </w:r>
        </w:p>
        <w:p w14:paraId="640FCFD7">
          <w:pPr>
            <w:tabs>
              <w:tab w:val="right" w:leader="dot" w:pos="8790"/>
            </w:tabs>
            <w:spacing w:before="227" w:line="185" w:lineRule="auto"/>
            <w:ind w:left="1082"/>
            <w:rPr>
              <w:rFonts w:ascii="Times New Roman" w:hAnsi="Times New Roman" w:eastAsia="Times New Roman" w:cs="Times New Roman"/>
              <w:sz w:val="24"/>
              <w:szCs w:val="24"/>
            </w:rPr>
          </w:pPr>
          <w:r>
            <w:fldChar w:fldCharType="begin"/>
          </w:r>
          <w:r>
            <w:instrText xml:space="preserve"> HYPERLINK \l "bookmark43" </w:instrText>
          </w:r>
          <w:r>
            <w:fldChar w:fldCharType="separate"/>
          </w:r>
          <w:r>
            <w:rPr>
              <w:rFonts w:ascii="Times New Roman" w:hAnsi="Times New Roman" w:eastAsia="Times New Roman" w:cs="Times New Roman"/>
              <w:spacing w:val="-1"/>
              <w:sz w:val="24"/>
              <w:szCs w:val="24"/>
            </w:rPr>
            <w:t xml:space="preserve">4.3.4  </w:t>
          </w:r>
          <w:r>
            <w:rPr>
              <w:rFonts w:ascii="宋体" w:hAnsi="宋体" w:eastAsia="宋体" w:cs="宋体"/>
              <w:spacing w:val="-1"/>
              <w:sz w:val="24"/>
              <w:szCs w:val="24"/>
            </w:rPr>
            <w:t>算法流程</w:t>
          </w:r>
          <w:r>
            <w:rPr>
              <w:rFonts w:ascii="宋体" w:hAnsi="宋体" w:eastAsia="宋体" w:cs="宋体"/>
              <w:spacing w:val="-66"/>
              <w:sz w:val="24"/>
              <w:szCs w:val="24"/>
            </w:rPr>
            <w:t xml:space="preserve"> </w:t>
          </w:r>
          <w:r>
            <w:rPr>
              <w:rFonts w:ascii="宋体" w:hAnsi="宋体" w:eastAsia="宋体" w:cs="宋体"/>
              <w:sz w:val="24"/>
              <w:szCs w:val="24"/>
            </w:rPr>
            <w:tab/>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49</w:t>
          </w:r>
          <w:r>
            <w:rPr>
              <w:rFonts w:ascii="Times New Roman" w:hAnsi="Times New Roman" w:eastAsia="Times New Roman" w:cs="Times New Roman"/>
              <w:spacing w:val="-2"/>
              <w:sz w:val="24"/>
              <w:szCs w:val="24"/>
            </w:rPr>
            <w:fldChar w:fldCharType="end"/>
          </w:r>
        </w:p>
        <w:p w14:paraId="4A1B21F9">
          <w:pPr>
            <w:tabs>
              <w:tab w:val="right" w:leader="dot" w:pos="8777"/>
            </w:tabs>
            <w:spacing w:before="226" w:line="184" w:lineRule="auto"/>
            <w:ind w:left="460"/>
            <w:rPr>
              <w:rFonts w:ascii="Times New Roman" w:hAnsi="Times New Roman" w:eastAsia="Times New Roman" w:cs="Times New Roman"/>
              <w:sz w:val="24"/>
              <w:szCs w:val="24"/>
            </w:rPr>
          </w:pPr>
          <w:r>
            <w:fldChar w:fldCharType="begin"/>
          </w:r>
          <w:r>
            <w:instrText xml:space="preserve"> HYPERLINK \l "bookmark44" </w:instrText>
          </w:r>
          <w:r>
            <w:fldChar w:fldCharType="separate"/>
          </w:r>
          <w:r>
            <w:rPr>
              <w:rFonts w:ascii="Times New Roman" w:hAnsi="Times New Roman" w:eastAsia="Times New Roman" w:cs="Times New Roman"/>
              <w:b/>
              <w:bCs/>
              <w:spacing w:val="-2"/>
              <w:sz w:val="24"/>
              <w:szCs w:val="24"/>
            </w:rPr>
            <w:t xml:space="preserve">4.4      </w:t>
          </w:r>
          <w:r>
            <w:rPr>
              <w:rFonts w:ascii="宋体" w:hAnsi="宋体" w:eastAsia="宋体" w:cs="宋体"/>
              <w:spacing w:val="-2"/>
              <w:sz w:val="24"/>
              <w:szCs w:val="24"/>
            </w:rPr>
            <w:t>实验设计与结果分析</w:t>
          </w:r>
          <w:r>
            <w:rPr>
              <w:rFonts w:ascii="宋体" w:hAnsi="宋体" w:eastAsia="宋体" w:cs="宋体"/>
              <w:spacing w:val="-60"/>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50</w:t>
          </w:r>
          <w:r>
            <w:rPr>
              <w:rFonts w:ascii="Times New Roman" w:hAnsi="Times New Roman" w:eastAsia="Times New Roman" w:cs="Times New Roman"/>
              <w:spacing w:val="-6"/>
              <w:sz w:val="24"/>
              <w:szCs w:val="24"/>
            </w:rPr>
            <w:fldChar w:fldCharType="end"/>
          </w:r>
        </w:p>
        <w:p w14:paraId="44045D94">
          <w:pPr>
            <w:tabs>
              <w:tab w:val="right" w:leader="dot" w:pos="8790"/>
            </w:tabs>
            <w:spacing w:before="226" w:line="185" w:lineRule="auto"/>
            <w:ind w:left="1082"/>
            <w:rPr>
              <w:rFonts w:ascii="Times New Roman" w:hAnsi="Times New Roman" w:eastAsia="Times New Roman" w:cs="Times New Roman"/>
              <w:sz w:val="24"/>
              <w:szCs w:val="24"/>
            </w:rPr>
          </w:pPr>
          <w:r>
            <w:fldChar w:fldCharType="begin"/>
          </w:r>
          <w:r>
            <w:instrText xml:space="preserve"> HYPERLINK \l "bookmark45" </w:instrText>
          </w:r>
          <w:r>
            <w:fldChar w:fldCharType="separate"/>
          </w:r>
          <w:r>
            <w:rPr>
              <w:rFonts w:ascii="Times New Roman" w:hAnsi="Times New Roman" w:eastAsia="Times New Roman" w:cs="Times New Roman"/>
              <w:spacing w:val="-3"/>
              <w:sz w:val="24"/>
              <w:szCs w:val="24"/>
            </w:rPr>
            <w:t>4.4.1</w:t>
          </w:r>
          <w:r>
            <w:rPr>
              <w:rFonts w:ascii="Times New Roman" w:hAnsi="Times New Roman" w:eastAsia="Times New Roman" w:cs="Times New Roman"/>
              <w:spacing w:val="11"/>
              <w:sz w:val="24"/>
              <w:szCs w:val="24"/>
            </w:rPr>
            <w:t xml:space="preserve">  </w:t>
          </w:r>
          <w:r>
            <w:rPr>
              <w:rFonts w:ascii="宋体" w:hAnsi="宋体" w:eastAsia="宋体" w:cs="宋体"/>
              <w:spacing w:val="-3"/>
              <w:sz w:val="24"/>
              <w:szCs w:val="24"/>
            </w:rPr>
            <w:t>实验准备</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50</w:t>
          </w:r>
          <w:r>
            <w:rPr>
              <w:rFonts w:ascii="Times New Roman" w:hAnsi="Times New Roman" w:eastAsia="Times New Roman" w:cs="Times New Roman"/>
              <w:spacing w:val="-6"/>
              <w:sz w:val="24"/>
              <w:szCs w:val="24"/>
            </w:rPr>
            <w:fldChar w:fldCharType="end"/>
          </w:r>
        </w:p>
        <w:p w14:paraId="5496E430">
          <w:pPr>
            <w:tabs>
              <w:tab w:val="right" w:leader="dot" w:pos="8790"/>
            </w:tabs>
            <w:spacing w:before="227" w:line="185" w:lineRule="auto"/>
            <w:ind w:left="1082"/>
            <w:rPr>
              <w:rFonts w:ascii="Times New Roman" w:hAnsi="Times New Roman" w:eastAsia="Times New Roman" w:cs="Times New Roman"/>
              <w:sz w:val="24"/>
              <w:szCs w:val="24"/>
            </w:rPr>
          </w:pPr>
          <w:r>
            <w:fldChar w:fldCharType="begin"/>
          </w:r>
          <w:r>
            <w:instrText xml:space="preserve"> HYPERLINK \l "bookmark46" </w:instrText>
          </w:r>
          <w:r>
            <w:fldChar w:fldCharType="separate"/>
          </w:r>
          <w:r>
            <w:rPr>
              <w:rFonts w:ascii="Times New Roman" w:hAnsi="Times New Roman" w:eastAsia="Times New Roman" w:cs="Times New Roman"/>
              <w:spacing w:val="-3"/>
              <w:sz w:val="24"/>
              <w:szCs w:val="24"/>
            </w:rPr>
            <w:t>4.4.2</w:t>
          </w:r>
          <w:r>
            <w:rPr>
              <w:rFonts w:ascii="Times New Roman" w:hAnsi="Times New Roman" w:eastAsia="Times New Roman" w:cs="Times New Roman"/>
              <w:spacing w:val="11"/>
              <w:sz w:val="24"/>
              <w:szCs w:val="24"/>
            </w:rPr>
            <w:t xml:space="preserve">  </w:t>
          </w:r>
          <w:r>
            <w:rPr>
              <w:rFonts w:ascii="宋体" w:hAnsi="宋体" w:eastAsia="宋体" w:cs="宋体"/>
              <w:spacing w:val="-3"/>
              <w:sz w:val="24"/>
              <w:szCs w:val="24"/>
            </w:rPr>
            <w:t>实验设置</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51</w:t>
          </w:r>
          <w:r>
            <w:rPr>
              <w:rFonts w:ascii="Times New Roman" w:hAnsi="Times New Roman" w:eastAsia="Times New Roman" w:cs="Times New Roman"/>
              <w:spacing w:val="-6"/>
              <w:sz w:val="24"/>
              <w:szCs w:val="24"/>
            </w:rPr>
            <w:fldChar w:fldCharType="end"/>
          </w:r>
        </w:p>
        <w:p w14:paraId="458AA27F">
          <w:pPr>
            <w:tabs>
              <w:tab w:val="right" w:leader="dot" w:pos="8790"/>
            </w:tabs>
            <w:spacing w:before="228" w:line="185" w:lineRule="auto"/>
            <w:ind w:left="1082"/>
            <w:rPr>
              <w:rFonts w:ascii="Times New Roman" w:hAnsi="Times New Roman" w:eastAsia="Times New Roman" w:cs="Times New Roman"/>
              <w:sz w:val="24"/>
              <w:szCs w:val="24"/>
            </w:rPr>
          </w:pPr>
          <w:r>
            <w:fldChar w:fldCharType="begin"/>
          </w:r>
          <w:r>
            <w:instrText xml:space="preserve"> HYPERLINK \l "bookmark47" </w:instrText>
          </w:r>
          <w:r>
            <w:fldChar w:fldCharType="separate"/>
          </w:r>
          <w:r>
            <w:rPr>
              <w:rFonts w:ascii="Times New Roman" w:hAnsi="Times New Roman" w:eastAsia="Times New Roman" w:cs="Times New Roman"/>
              <w:spacing w:val="-1"/>
              <w:sz w:val="24"/>
              <w:szCs w:val="24"/>
            </w:rPr>
            <w:t xml:space="preserve">4.4.3  </w:t>
          </w:r>
          <w:r>
            <w:rPr>
              <w:rFonts w:ascii="宋体" w:hAnsi="宋体" w:eastAsia="宋体" w:cs="宋体"/>
              <w:spacing w:val="-1"/>
              <w:sz w:val="24"/>
              <w:szCs w:val="24"/>
            </w:rPr>
            <w:t>实验结果及分析</w:t>
          </w:r>
          <w:r>
            <w:rPr>
              <w:rFonts w:ascii="宋体" w:hAnsi="宋体" w:eastAsia="宋体" w:cs="宋体"/>
              <w:spacing w:val="-63"/>
              <w:sz w:val="24"/>
              <w:szCs w:val="24"/>
            </w:rPr>
            <w:t xml:space="preserve"> </w:t>
          </w:r>
          <w:r>
            <w:rPr>
              <w:rFonts w:ascii="宋体" w:hAnsi="宋体" w:eastAsia="宋体" w:cs="宋体"/>
              <w:sz w:val="24"/>
              <w:szCs w:val="24"/>
            </w:rPr>
            <w:tab/>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52</w:t>
          </w:r>
          <w:r>
            <w:rPr>
              <w:rFonts w:ascii="Times New Roman" w:hAnsi="Times New Roman" w:eastAsia="Times New Roman" w:cs="Times New Roman"/>
              <w:spacing w:val="-6"/>
              <w:sz w:val="24"/>
              <w:szCs w:val="24"/>
            </w:rPr>
            <w:fldChar w:fldCharType="end"/>
          </w:r>
        </w:p>
        <w:p w14:paraId="78578E4B">
          <w:pPr>
            <w:tabs>
              <w:tab w:val="right" w:leader="dot" w:pos="8777"/>
            </w:tabs>
            <w:spacing w:before="225" w:line="185" w:lineRule="auto"/>
            <w:ind w:left="460"/>
            <w:rPr>
              <w:rFonts w:ascii="Times New Roman" w:hAnsi="Times New Roman" w:eastAsia="Times New Roman" w:cs="Times New Roman"/>
              <w:sz w:val="24"/>
              <w:szCs w:val="24"/>
            </w:rPr>
          </w:pPr>
          <w:r>
            <w:fldChar w:fldCharType="begin"/>
          </w:r>
          <w:r>
            <w:instrText xml:space="preserve"> HYPERLINK \l "bookmark48" </w:instrText>
          </w:r>
          <w:r>
            <w:fldChar w:fldCharType="separate"/>
          </w:r>
          <w:r>
            <w:rPr>
              <w:rFonts w:ascii="Times New Roman" w:hAnsi="Times New Roman" w:eastAsia="Times New Roman" w:cs="Times New Roman"/>
              <w:b/>
              <w:bCs/>
              <w:spacing w:val="-2"/>
              <w:sz w:val="24"/>
              <w:szCs w:val="24"/>
            </w:rPr>
            <w:t xml:space="preserve">4.5      </w:t>
          </w:r>
          <w:r>
            <w:rPr>
              <w:rFonts w:ascii="宋体" w:hAnsi="宋体" w:eastAsia="宋体" w:cs="宋体"/>
              <w:spacing w:val="-2"/>
              <w:sz w:val="24"/>
              <w:szCs w:val="24"/>
            </w:rPr>
            <w:t>本章小结</w:t>
          </w:r>
          <w:r>
            <w:rPr>
              <w:rFonts w:ascii="宋体" w:hAnsi="宋体" w:eastAsia="宋体" w:cs="宋体"/>
              <w:spacing w:val="-70"/>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54</w:t>
          </w:r>
          <w:r>
            <w:rPr>
              <w:rFonts w:ascii="Times New Roman" w:hAnsi="Times New Roman" w:eastAsia="Times New Roman" w:cs="Times New Roman"/>
              <w:spacing w:val="-6"/>
              <w:sz w:val="24"/>
              <w:szCs w:val="24"/>
            </w:rPr>
            <w:fldChar w:fldCharType="end"/>
          </w:r>
        </w:p>
        <w:p w14:paraId="67743E60">
          <w:pPr>
            <w:tabs>
              <w:tab w:val="right" w:leader="dot" w:pos="8777"/>
            </w:tabs>
            <w:spacing w:before="227" w:line="188" w:lineRule="auto"/>
            <w:ind w:left="8"/>
            <w:rPr>
              <w:rFonts w:ascii="Times New Roman" w:hAnsi="Times New Roman" w:eastAsia="Times New Roman" w:cs="Times New Roman"/>
              <w:sz w:val="24"/>
              <w:szCs w:val="24"/>
            </w:rPr>
          </w:pPr>
          <w:r>
            <w:fldChar w:fldCharType="begin"/>
          </w:r>
          <w:r>
            <w:instrText xml:space="preserve"> HYPERLINK \l "bookmark49" </w:instrText>
          </w:r>
          <w:r>
            <w:fldChar w:fldCharType="separate"/>
          </w:r>
          <w:r>
            <w:rPr>
              <w:rFonts w:ascii="黑体" w:hAnsi="黑体" w:eastAsia="黑体" w:cs="黑体"/>
              <w:sz w:val="24"/>
              <w:szCs w:val="24"/>
            </w:rPr>
            <w:t>第五章   基于</w:t>
          </w:r>
          <w:r>
            <w:rPr>
              <w:rFonts w:ascii="黑体" w:hAnsi="黑体" w:eastAsia="黑体" w:cs="黑体"/>
              <w:spacing w:val="-51"/>
              <w:sz w:val="24"/>
              <w:szCs w:val="24"/>
            </w:rPr>
            <w:t xml:space="preserve"> </w:t>
          </w:r>
          <w:r>
            <w:rPr>
              <w:rFonts w:ascii="Times New Roman" w:hAnsi="Times New Roman" w:eastAsia="Times New Roman" w:cs="Times New Roman"/>
              <w:sz w:val="24"/>
              <w:szCs w:val="24"/>
            </w:rPr>
            <w:t xml:space="preserve">UI </w:t>
          </w:r>
          <w:r>
            <w:rPr>
              <w:rFonts w:ascii="黑体" w:hAnsi="黑体" w:eastAsia="黑体" w:cs="黑体"/>
              <w:sz w:val="24"/>
              <w:szCs w:val="24"/>
            </w:rPr>
            <w:t>草图的高保真线框图生成系统设计与实现</w:t>
          </w:r>
          <w:r>
            <w:rPr>
              <w:rFonts w:ascii="黑体" w:hAnsi="黑体" w:eastAsia="黑体" w:cs="黑体"/>
              <w:spacing w:val="-71"/>
              <w:sz w:val="24"/>
              <w:szCs w:val="24"/>
            </w:rPr>
            <w:t xml:space="preserve"> </w:t>
          </w:r>
          <w:r>
            <w:rPr>
              <w:rFonts w:ascii="黑体" w:hAnsi="黑体" w:eastAsia="黑体" w:cs="黑体"/>
              <w:sz w:val="24"/>
              <w:szCs w:val="24"/>
            </w:rPr>
            <w:tab/>
          </w:r>
          <w:r>
            <w:rPr>
              <w:rFonts w:ascii="Times New Roman" w:hAnsi="Times New Roman" w:eastAsia="Times New Roman" w:cs="Times New Roman"/>
              <w:spacing w:val="7"/>
              <w:sz w:val="24"/>
              <w:szCs w:val="24"/>
            </w:rPr>
            <w:t>57</w:t>
          </w:r>
          <w:r>
            <w:rPr>
              <w:rFonts w:ascii="Times New Roman" w:hAnsi="Times New Roman" w:eastAsia="Times New Roman" w:cs="Times New Roman"/>
              <w:spacing w:val="7"/>
              <w:sz w:val="24"/>
              <w:szCs w:val="24"/>
            </w:rPr>
            <w:fldChar w:fldCharType="end"/>
          </w:r>
        </w:p>
        <w:p w14:paraId="39F7AAB1">
          <w:pPr>
            <w:tabs>
              <w:tab w:val="right" w:leader="dot" w:pos="8777"/>
            </w:tabs>
            <w:spacing w:before="222" w:line="185" w:lineRule="auto"/>
            <w:ind w:left="462"/>
            <w:rPr>
              <w:rFonts w:ascii="Times New Roman" w:hAnsi="Times New Roman" w:eastAsia="Times New Roman" w:cs="Times New Roman"/>
              <w:sz w:val="24"/>
              <w:szCs w:val="24"/>
            </w:rPr>
          </w:pPr>
          <w:r>
            <w:fldChar w:fldCharType="begin"/>
          </w:r>
          <w:r>
            <w:instrText xml:space="preserve"> HYPERLINK \l "bookmark50" </w:instrText>
          </w:r>
          <w:r>
            <w:fldChar w:fldCharType="separate"/>
          </w:r>
          <w:r>
            <w:rPr>
              <w:rFonts w:ascii="Times New Roman" w:hAnsi="Times New Roman" w:eastAsia="Times New Roman" w:cs="Times New Roman"/>
              <w:b/>
              <w:bCs/>
              <w:spacing w:val="-5"/>
              <w:sz w:val="24"/>
              <w:szCs w:val="24"/>
            </w:rPr>
            <w:t>5.1</w:t>
          </w:r>
          <w:r>
            <w:rPr>
              <w:rFonts w:ascii="Times New Roman" w:hAnsi="Times New Roman" w:eastAsia="Times New Roman" w:cs="Times New Roman"/>
              <w:b/>
              <w:bCs/>
              <w:spacing w:val="1"/>
              <w:sz w:val="24"/>
              <w:szCs w:val="24"/>
            </w:rPr>
            <w:t xml:space="preserve">      </w:t>
          </w:r>
          <w:r>
            <w:rPr>
              <w:rFonts w:ascii="宋体" w:hAnsi="宋体" w:eastAsia="宋体" w:cs="宋体"/>
              <w:spacing w:val="-5"/>
              <w:sz w:val="24"/>
              <w:szCs w:val="24"/>
            </w:rPr>
            <w:t>需求分析</w:t>
          </w:r>
          <w:r>
            <w:rPr>
              <w:rFonts w:ascii="宋体" w:hAnsi="宋体" w:eastAsia="宋体" w:cs="宋体"/>
              <w:spacing w:val="-69"/>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57</w:t>
          </w:r>
          <w:r>
            <w:rPr>
              <w:rFonts w:ascii="Times New Roman" w:hAnsi="Times New Roman" w:eastAsia="Times New Roman" w:cs="Times New Roman"/>
              <w:spacing w:val="-6"/>
              <w:sz w:val="24"/>
              <w:szCs w:val="24"/>
            </w:rPr>
            <w:fldChar w:fldCharType="end"/>
          </w:r>
        </w:p>
        <w:p w14:paraId="1C1AF382">
          <w:pPr>
            <w:tabs>
              <w:tab w:val="right" w:leader="dot" w:pos="8777"/>
            </w:tabs>
            <w:spacing w:before="227" w:line="185" w:lineRule="auto"/>
            <w:ind w:left="462"/>
            <w:rPr>
              <w:rFonts w:ascii="Times New Roman" w:hAnsi="Times New Roman" w:eastAsia="Times New Roman" w:cs="Times New Roman"/>
              <w:sz w:val="24"/>
              <w:szCs w:val="24"/>
            </w:rPr>
          </w:pPr>
          <w:r>
            <w:fldChar w:fldCharType="begin"/>
          </w:r>
          <w:r>
            <w:instrText xml:space="preserve"> HYPERLINK \l "bookmark51" </w:instrText>
          </w:r>
          <w:r>
            <w:fldChar w:fldCharType="separate"/>
          </w:r>
          <w:r>
            <w:rPr>
              <w:rFonts w:ascii="Times New Roman" w:hAnsi="Times New Roman" w:eastAsia="Times New Roman" w:cs="Times New Roman"/>
              <w:b/>
              <w:bCs/>
              <w:spacing w:val="-2"/>
              <w:sz w:val="24"/>
              <w:szCs w:val="24"/>
            </w:rPr>
            <w:t xml:space="preserve">5.2      </w:t>
          </w:r>
          <w:r>
            <w:rPr>
              <w:rFonts w:ascii="宋体" w:hAnsi="宋体" w:eastAsia="宋体" w:cs="宋体"/>
              <w:spacing w:val="-2"/>
              <w:sz w:val="24"/>
              <w:szCs w:val="24"/>
            </w:rPr>
            <w:t>系统设计</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58</w:t>
          </w:r>
          <w:r>
            <w:rPr>
              <w:rFonts w:ascii="Times New Roman" w:hAnsi="Times New Roman" w:eastAsia="Times New Roman" w:cs="Times New Roman"/>
              <w:spacing w:val="-6"/>
              <w:sz w:val="24"/>
              <w:szCs w:val="24"/>
            </w:rPr>
            <w:fldChar w:fldCharType="end"/>
          </w:r>
        </w:p>
        <w:p w14:paraId="763A2ED6">
          <w:pPr>
            <w:tabs>
              <w:tab w:val="right" w:leader="dot" w:pos="8790"/>
            </w:tabs>
            <w:spacing w:before="228" w:line="184" w:lineRule="auto"/>
            <w:ind w:left="1090"/>
            <w:rPr>
              <w:rFonts w:ascii="Times New Roman" w:hAnsi="Times New Roman" w:eastAsia="Times New Roman" w:cs="Times New Roman"/>
              <w:sz w:val="24"/>
              <w:szCs w:val="24"/>
            </w:rPr>
          </w:pPr>
          <w:r>
            <w:fldChar w:fldCharType="begin"/>
          </w:r>
          <w:r>
            <w:instrText xml:space="preserve"> HYPERLINK \l "bookmark52" </w:instrText>
          </w:r>
          <w:r>
            <w:fldChar w:fldCharType="separate"/>
          </w:r>
          <w:r>
            <w:rPr>
              <w:rFonts w:ascii="Times New Roman" w:hAnsi="Times New Roman" w:eastAsia="Times New Roman" w:cs="Times New Roman"/>
              <w:spacing w:val="-2"/>
              <w:sz w:val="24"/>
              <w:szCs w:val="24"/>
            </w:rPr>
            <w:t xml:space="preserve">5.2.1  </w:t>
          </w:r>
          <w:r>
            <w:rPr>
              <w:rFonts w:ascii="宋体" w:hAnsi="宋体" w:eastAsia="宋体" w:cs="宋体"/>
              <w:spacing w:val="-2"/>
              <w:sz w:val="24"/>
              <w:szCs w:val="24"/>
            </w:rPr>
            <w:t>架构设计</w:t>
          </w:r>
          <w:r>
            <w:rPr>
              <w:rFonts w:ascii="宋体" w:hAnsi="宋体" w:eastAsia="宋体" w:cs="宋体"/>
              <w:spacing w:val="-63"/>
              <w:sz w:val="24"/>
              <w:szCs w:val="24"/>
            </w:rPr>
            <w:t xml:space="preserve"> </w:t>
          </w:r>
          <w:r>
            <w:rPr>
              <w:rFonts w:ascii="宋体" w:hAnsi="宋体" w:eastAsia="宋体" w:cs="宋体"/>
              <w:sz w:val="24"/>
              <w:szCs w:val="24"/>
            </w:rPr>
            <w:tab/>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58</w:t>
          </w:r>
          <w:r>
            <w:rPr>
              <w:rFonts w:ascii="Times New Roman" w:hAnsi="Times New Roman" w:eastAsia="Times New Roman" w:cs="Times New Roman"/>
              <w:spacing w:val="-6"/>
              <w:sz w:val="24"/>
              <w:szCs w:val="24"/>
            </w:rPr>
            <w:fldChar w:fldCharType="end"/>
          </w:r>
        </w:p>
        <w:p w14:paraId="2C139677">
          <w:pPr>
            <w:tabs>
              <w:tab w:val="right" w:leader="dot" w:pos="8790"/>
            </w:tabs>
            <w:spacing w:before="226" w:line="185" w:lineRule="auto"/>
            <w:ind w:left="1090"/>
            <w:rPr>
              <w:rFonts w:ascii="Times New Roman" w:hAnsi="Times New Roman" w:eastAsia="Times New Roman" w:cs="Times New Roman"/>
              <w:sz w:val="24"/>
              <w:szCs w:val="24"/>
            </w:rPr>
          </w:pPr>
          <w:r>
            <w:fldChar w:fldCharType="begin"/>
          </w:r>
          <w:r>
            <w:instrText xml:space="preserve"> HYPERLINK \l "bookmark53" </w:instrText>
          </w:r>
          <w:r>
            <w:fldChar w:fldCharType="separate"/>
          </w:r>
          <w:r>
            <w:rPr>
              <w:rFonts w:ascii="Times New Roman" w:hAnsi="Times New Roman" w:eastAsia="Times New Roman" w:cs="Times New Roman"/>
              <w:spacing w:val="-1"/>
              <w:sz w:val="24"/>
              <w:szCs w:val="24"/>
            </w:rPr>
            <w:t xml:space="preserve">5.2.2  </w:t>
          </w:r>
          <w:r>
            <w:rPr>
              <w:rFonts w:ascii="宋体" w:hAnsi="宋体" w:eastAsia="宋体" w:cs="宋体"/>
              <w:spacing w:val="-1"/>
              <w:sz w:val="24"/>
              <w:szCs w:val="24"/>
            </w:rPr>
            <w:t>功能模块设计</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59</w:t>
          </w:r>
          <w:r>
            <w:rPr>
              <w:rFonts w:ascii="Times New Roman" w:hAnsi="Times New Roman" w:eastAsia="Times New Roman" w:cs="Times New Roman"/>
              <w:spacing w:val="-6"/>
              <w:sz w:val="24"/>
              <w:szCs w:val="24"/>
            </w:rPr>
            <w:fldChar w:fldCharType="end"/>
          </w:r>
        </w:p>
        <w:p w14:paraId="5E32E9B8">
          <w:pPr>
            <w:tabs>
              <w:tab w:val="right" w:leader="dot" w:pos="8790"/>
            </w:tabs>
            <w:spacing w:before="225" w:line="185" w:lineRule="auto"/>
            <w:ind w:left="1090"/>
            <w:rPr>
              <w:rFonts w:ascii="Times New Roman" w:hAnsi="Times New Roman" w:eastAsia="Times New Roman" w:cs="Times New Roman"/>
              <w:sz w:val="24"/>
              <w:szCs w:val="24"/>
            </w:rPr>
          </w:pPr>
          <w:r>
            <w:fldChar w:fldCharType="begin"/>
          </w:r>
          <w:r>
            <w:instrText xml:space="preserve"> HYPERLINK \l "bookmark54" </w:instrText>
          </w:r>
          <w:r>
            <w:fldChar w:fldCharType="separate"/>
          </w:r>
          <w:r>
            <w:rPr>
              <w:rFonts w:ascii="Times New Roman" w:hAnsi="Times New Roman" w:eastAsia="Times New Roman" w:cs="Times New Roman"/>
              <w:spacing w:val="-1"/>
              <w:sz w:val="24"/>
              <w:szCs w:val="24"/>
            </w:rPr>
            <w:t xml:space="preserve">5.2.3  </w:t>
          </w:r>
          <w:r>
            <w:rPr>
              <w:rFonts w:ascii="宋体" w:hAnsi="宋体" w:eastAsia="宋体" w:cs="宋体"/>
              <w:spacing w:val="-1"/>
              <w:sz w:val="24"/>
              <w:szCs w:val="24"/>
            </w:rPr>
            <w:t>数据库设计</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9"/>
              <w:sz w:val="24"/>
              <w:szCs w:val="24"/>
            </w:rPr>
            <w:t xml:space="preserve"> </w:t>
          </w:r>
          <w:r>
            <w:rPr>
              <w:rFonts w:ascii="Times New Roman" w:hAnsi="Times New Roman" w:eastAsia="Times New Roman" w:cs="Times New Roman"/>
              <w:spacing w:val="-6"/>
              <w:sz w:val="24"/>
              <w:szCs w:val="24"/>
            </w:rPr>
            <w:t>60</w:t>
          </w:r>
          <w:r>
            <w:rPr>
              <w:rFonts w:ascii="Times New Roman" w:hAnsi="Times New Roman" w:eastAsia="Times New Roman" w:cs="Times New Roman"/>
              <w:spacing w:val="-6"/>
              <w:sz w:val="24"/>
              <w:szCs w:val="24"/>
            </w:rPr>
            <w:fldChar w:fldCharType="end"/>
          </w:r>
        </w:p>
        <w:p w14:paraId="73BE249E">
          <w:pPr>
            <w:tabs>
              <w:tab w:val="right" w:leader="dot" w:pos="8777"/>
            </w:tabs>
            <w:spacing w:before="228" w:line="185" w:lineRule="auto"/>
            <w:ind w:left="462"/>
            <w:rPr>
              <w:rFonts w:ascii="Times New Roman" w:hAnsi="Times New Roman" w:eastAsia="Times New Roman" w:cs="Times New Roman"/>
              <w:sz w:val="24"/>
              <w:szCs w:val="24"/>
            </w:rPr>
          </w:pPr>
          <w:r>
            <w:fldChar w:fldCharType="begin"/>
          </w:r>
          <w:r>
            <w:instrText xml:space="preserve"> HYPERLINK \l "bookmark55" </w:instrText>
          </w:r>
          <w:r>
            <w:fldChar w:fldCharType="separate"/>
          </w:r>
          <w:r>
            <w:rPr>
              <w:rFonts w:ascii="Times New Roman" w:hAnsi="Times New Roman" w:eastAsia="Times New Roman" w:cs="Times New Roman"/>
              <w:b/>
              <w:bCs/>
              <w:spacing w:val="-2"/>
              <w:sz w:val="24"/>
              <w:szCs w:val="24"/>
            </w:rPr>
            <w:t xml:space="preserve">5.3      </w:t>
          </w:r>
          <w:r>
            <w:rPr>
              <w:rFonts w:ascii="宋体" w:hAnsi="宋体" w:eastAsia="宋体" w:cs="宋体"/>
              <w:spacing w:val="-2"/>
              <w:sz w:val="24"/>
              <w:szCs w:val="24"/>
            </w:rPr>
            <w:t>系统实现</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63</w:t>
          </w:r>
          <w:r>
            <w:rPr>
              <w:rFonts w:ascii="Times New Roman" w:hAnsi="Times New Roman" w:eastAsia="Times New Roman" w:cs="Times New Roman"/>
              <w:spacing w:val="-6"/>
              <w:sz w:val="24"/>
              <w:szCs w:val="24"/>
            </w:rPr>
            <w:fldChar w:fldCharType="end"/>
          </w:r>
        </w:p>
        <w:p w14:paraId="68C4EE65">
          <w:pPr>
            <w:tabs>
              <w:tab w:val="right" w:leader="dot" w:pos="8790"/>
            </w:tabs>
            <w:spacing w:before="225" w:line="185" w:lineRule="auto"/>
            <w:ind w:left="1090"/>
            <w:rPr>
              <w:rFonts w:ascii="Times New Roman" w:hAnsi="Times New Roman" w:eastAsia="Times New Roman" w:cs="Times New Roman"/>
              <w:sz w:val="24"/>
              <w:szCs w:val="24"/>
            </w:rPr>
          </w:pPr>
          <w:r>
            <w:fldChar w:fldCharType="begin"/>
          </w:r>
          <w:r>
            <w:instrText xml:space="preserve"> HYPERLINK \l "bookmark56" </w:instrText>
          </w:r>
          <w:r>
            <w:fldChar w:fldCharType="separate"/>
          </w:r>
          <w:r>
            <w:rPr>
              <w:rFonts w:ascii="Times New Roman" w:hAnsi="Times New Roman" w:eastAsia="Times New Roman" w:cs="Times New Roman"/>
              <w:spacing w:val="-1"/>
              <w:sz w:val="24"/>
              <w:szCs w:val="24"/>
            </w:rPr>
            <w:t xml:space="preserve">5.3.1  </w:t>
          </w:r>
          <w:r>
            <w:rPr>
              <w:rFonts w:ascii="宋体" w:hAnsi="宋体" w:eastAsia="宋体" w:cs="宋体"/>
              <w:spacing w:val="-1"/>
              <w:sz w:val="24"/>
              <w:szCs w:val="24"/>
            </w:rPr>
            <w:t>系统开发环境</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9"/>
              <w:sz w:val="24"/>
              <w:szCs w:val="24"/>
            </w:rPr>
            <w:t xml:space="preserve"> </w:t>
          </w:r>
          <w:r>
            <w:rPr>
              <w:rFonts w:ascii="Times New Roman" w:hAnsi="Times New Roman" w:eastAsia="Times New Roman" w:cs="Times New Roman"/>
              <w:spacing w:val="-6"/>
              <w:sz w:val="24"/>
              <w:szCs w:val="24"/>
            </w:rPr>
            <w:t>63</w:t>
          </w:r>
          <w:r>
            <w:rPr>
              <w:rFonts w:ascii="Times New Roman" w:hAnsi="Times New Roman" w:eastAsia="Times New Roman" w:cs="Times New Roman"/>
              <w:spacing w:val="-6"/>
              <w:sz w:val="24"/>
              <w:szCs w:val="24"/>
            </w:rPr>
            <w:fldChar w:fldCharType="end"/>
          </w:r>
        </w:p>
        <w:p w14:paraId="5DD59460">
          <w:pPr>
            <w:tabs>
              <w:tab w:val="right" w:leader="dot" w:pos="8790"/>
            </w:tabs>
            <w:spacing w:before="227" w:line="219" w:lineRule="auto"/>
            <w:ind w:left="1090"/>
            <w:rPr>
              <w:rFonts w:ascii="Times New Roman" w:hAnsi="Times New Roman" w:eastAsia="Times New Roman" w:cs="Times New Roman"/>
              <w:sz w:val="24"/>
              <w:szCs w:val="24"/>
            </w:rPr>
          </w:pPr>
          <w:r>
            <w:fldChar w:fldCharType="begin"/>
          </w:r>
          <w:r>
            <w:instrText xml:space="preserve"> HYPERLINK \l "bookmark57" </w:instrText>
          </w:r>
          <w:r>
            <w:fldChar w:fldCharType="separate"/>
          </w:r>
          <w:r>
            <w:rPr>
              <w:rFonts w:ascii="Times New Roman" w:hAnsi="Times New Roman" w:eastAsia="Times New Roman" w:cs="Times New Roman"/>
              <w:spacing w:val="-1"/>
              <w:sz w:val="24"/>
              <w:szCs w:val="24"/>
            </w:rPr>
            <w:t xml:space="preserve">5.3.2  </w:t>
          </w:r>
          <w:r>
            <w:rPr>
              <w:rFonts w:ascii="宋体" w:hAnsi="宋体" w:eastAsia="宋体" w:cs="宋体"/>
              <w:spacing w:val="-1"/>
              <w:sz w:val="24"/>
              <w:szCs w:val="24"/>
            </w:rPr>
            <w:t>功能模块实现</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49"/>
              <w:sz w:val="24"/>
              <w:szCs w:val="24"/>
            </w:rPr>
            <w:t xml:space="preserve"> </w:t>
          </w:r>
          <w:r>
            <w:rPr>
              <w:rFonts w:ascii="Times New Roman" w:hAnsi="Times New Roman" w:eastAsia="Times New Roman" w:cs="Times New Roman"/>
              <w:spacing w:val="-6"/>
              <w:sz w:val="24"/>
              <w:szCs w:val="24"/>
            </w:rPr>
            <w:t>63</w:t>
          </w:r>
          <w:r>
            <w:rPr>
              <w:rFonts w:ascii="Times New Roman" w:hAnsi="Times New Roman" w:eastAsia="Times New Roman" w:cs="Times New Roman"/>
              <w:spacing w:val="-6"/>
              <w:sz w:val="24"/>
              <w:szCs w:val="24"/>
            </w:rPr>
            <w:fldChar w:fldCharType="end"/>
          </w:r>
        </w:p>
      </w:sdtContent>
    </w:sdt>
    <w:p w14:paraId="2D7EDD99">
      <w:pPr>
        <w:spacing w:before="95" w:line="192" w:lineRule="auto"/>
        <w:ind w:left="446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VI</w:t>
      </w:r>
    </w:p>
    <w:p w14:paraId="506D2218">
      <w:pPr>
        <w:spacing w:line="192" w:lineRule="auto"/>
        <w:rPr>
          <w:rFonts w:ascii="Times New Roman" w:hAnsi="Times New Roman" w:eastAsia="Times New Roman" w:cs="Times New Roman"/>
          <w:sz w:val="20"/>
          <w:szCs w:val="20"/>
        </w:rPr>
        <w:sectPr>
          <w:headerReference r:id="rId20" w:type="default"/>
          <w:footerReference r:id="rId21" w:type="default"/>
          <w:pgSz w:w="11907" w:h="16840"/>
          <w:pgMar w:top="1278" w:right="1786" w:bottom="400" w:left="1134" w:header="829" w:footer="0" w:gutter="0"/>
          <w:cols w:space="720" w:num="1"/>
        </w:sectPr>
      </w:pPr>
    </w:p>
    <w:sdt>
      <w:sdtPr>
        <w:rPr>
          <w:rFonts w:ascii="Times New Roman" w:hAnsi="Times New Roman" w:eastAsia="Times New Roman" w:cs="Times New Roman"/>
          <w:sz w:val="24"/>
          <w:szCs w:val="24"/>
        </w:rPr>
        <w:id w:val="147481562"/>
        <w:docPartObj>
          <w:docPartGallery w:val="Table of Contents"/>
          <w:docPartUnique/>
        </w:docPartObj>
      </w:sdtPr>
      <w:sdtEndPr>
        <w:rPr>
          <w:rFonts w:ascii="Times New Roman" w:hAnsi="Times New Roman" w:eastAsia="Times New Roman" w:cs="Times New Roman"/>
          <w:sz w:val="24"/>
          <w:szCs w:val="24"/>
        </w:rPr>
      </w:sdtEndPr>
      <w:sdtContent>
        <w:p w14:paraId="251DABDB">
          <w:pPr>
            <w:tabs>
              <w:tab w:val="right" w:leader="dot" w:pos="8975"/>
            </w:tabs>
            <w:spacing w:before="175" w:line="184" w:lineRule="auto"/>
            <w:ind w:left="662"/>
            <w:rPr>
              <w:rFonts w:ascii="Times New Roman" w:hAnsi="Times New Roman" w:eastAsia="Times New Roman" w:cs="Times New Roman"/>
              <w:sz w:val="24"/>
              <w:szCs w:val="24"/>
            </w:rPr>
          </w:pPr>
          <w:bookmarkStart w:id="2" w:name="bookmark58"/>
          <w:bookmarkEnd w:id="2"/>
          <w:r>
            <w:fldChar w:fldCharType="begin"/>
          </w:r>
          <w:r>
            <w:instrText xml:space="preserve"> HYPERLINK \l "bookmark59" </w:instrText>
          </w:r>
          <w:r>
            <w:fldChar w:fldCharType="separate"/>
          </w:r>
          <w:r>
            <w:rPr>
              <w:rFonts w:ascii="Times New Roman" w:hAnsi="Times New Roman" w:eastAsia="Times New Roman" w:cs="Times New Roman"/>
              <w:b/>
              <w:bCs/>
              <w:spacing w:val="-2"/>
              <w:sz w:val="24"/>
              <w:szCs w:val="24"/>
            </w:rPr>
            <w:t xml:space="preserve">5.4      </w:t>
          </w:r>
          <w:r>
            <w:rPr>
              <w:rFonts w:ascii="宋体" w:hAnsi="宋体" w:eastAsia="宋体" w:cs="宋体"/>
              <w:spacing w:val="-2"/>
              <w:sz w:val="24"/>
              <w:szCs w:val="24"/>
            </w:rPr>
            <w:t>系统测试与扩展能力验证</w:t>
          </w:r>
          <w:r>
            <w:rPr>
              <w:rFonts w:ascii="宋体" w:hAnsi="宋体" w:eastAsia="宋体" w:cs="宋体"/>
              <w:spacing w:val="-61"/>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6"/>
              <w:sz w:val="24"/>
              <w:szCs w:val="24"/>
            </w:rPr>
            <w:t>68</w:t>
          </w:r>
          <w:r>
            <w:rPr>
              <w:rFonts w:ascii="Times New Roman" w:hAnsi="Times New Roman" w:eastAsia="Times New Roman" w:cs="Times New Roman"/>
              <w:spacing w:val="-6"/>
              <w:sz w:val="24"/>
              <w:szCs w:val="24"/>
            </w:rPr>
            <w:fldChar w:fldCharType="end"/>
          </w:r>
        </w:p>
        <w:p w14:paraId="6555010A">
          <w:pPr>
            <w:tabs>
              <w:tab w:val="right" w:leader="dot" w:pos="8975"/>
            </w:tabs>
            <w:spacing w:before="226" w:line="185" w:lineRule="auto"/>
            <w:ind w:left="662"/>
            <w:rPr>
              <w:rFonts w:ascii="Times New Roman" w:hAnsi="Times New Roman" w:eastAsia="Times New Roman" w:cs="Times New Roman"/>
              <w:sz w:val="24"/>
              <w:szCs w:val="24"/>
            </w:rPr>
          </w:pPr>
          <w:r>
            <w:fldChar w:fldCharType="begin"/>
          </w:r>
          <w:r>
            <w:instrText xml:space="preserve"> HYPERLINK \l "bookmark60" </w:instrText>
          </w:r>
          <w:r>
            <w:fldChar w:fldCharType="separate"/>
          </w:r>
          <w:r>
            <w:rPr>
              <w:rFonts w:ascii="Times New Roman" w:hAnsi="Times New Roman" w:eastAsia="Times New Roman" w:cs="Times New Roman"/>
              <w:b/>
              <w:bCs/>
              <w:spacing w:val="-3"/>
              <w:sz w:val="24"/>
              <w:szCs w:val="24"/>
            </w:rPr>
            <w:t>5.5</w:t>
          </w:r>
          <w:r>
            <w:rPr>
              <w:rFonts w:ascii="Times New Roman" w:hAnsi="Times New Roman" w:eastAsia="Times New Roman" w:cs="Times New Roman"/>
              <w:b/>
              <w:bCs/>
              <w:spacing w:val="11"/>
              <w:sz w:val="24"/>
              <w:szCs w:val="24"/>
            </w:rPr>
            <w:t xml:space="preserve">     </w:t>
          </w:r>
          <w:r>
            <w:rPr>
              <w:rFonts w:ascii="宋体" w:hAnsi="宋体" w:eastAsia="宋体" w:cs="宋体"/>
              <w:spacing w:val="-3"/>
              <w:sz w:val="24"/>
              <w:szCs w:val="24"/>
            </w:rPr>
            <w:t>本章小结</w:t>
          </w:r>
          <w:r>
            <w:rPr>
              <w:rFonts w:ascii="宋体" w:hAnsi="宋体" w:eastAsia="宋体" w:cs="宋体"/>
              <w:spacing w:val="-75"/>
              <w:sz w:val="24"/>
              <w:szCs w:val="24"/>
            </w:rPr>
            <w:t xml:space="preserve"> </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pacing w:val="-5"/>
              <w:sz w:val="24"/>
              <w:szCs w:val="24"/>
            </w:rPr>
            <w:t>70</w:t>
          </w:r>
          <w:r>
            <w:rPr>
              <w:rFonts w:ascii="Times New Roman" w:hAnsi="Times New Roman" w:eastAsia="Times New Roman" w:cs="Times New Roman"/>
              <w:spacing w:val="-5"/>
              <w:sz w:val="24"/>
              <w:szCs w:val="24"/>
            </w:rPr>
            <w:fldChar w:fldCharType="end"/>
          </w:r>
        </w:p>
        <w:p w14:paraId="68CC8107">
          <w:pPr>
            <w:tabs>
              <w:tab w:val="right" w:leader="dot" w:pos="8987"/>
            </w:tabs>
            <w:spacing w:before="227" w:line="188" w:lineRule="auto"/>
            <w:ind w:left="212"/>
            <w:rPr>
              <w:rFonts w:ascii="Times New Roman" w:hAnsi="Times New Roman" w:eastAsia="Times New Roman" w:cs="Times New Roman"/>
              <w:sz w:val="24"/>
              <w:szCs w:val="24"/>
            </w:rPr>
          </w:pPr>
          <w:r>
            <w:fldChar w:fldCharType="begin"/>
          </w:r>
          <w:r>
            <w:instrText xml:space="preserve"> HYPERLINK \l "bookmark61" </w:instrText>
          </w:r>
          <w:r>
            <w:fldChar w:fldCharType="separate"/>
          </w:r>
          <w:r>
            <w:rPr>
              <w:rFonts w:ascii="黑体" w:hAnsi="黑体" w:eastAsia="黑体" w:cs="黑体"/>
              <w:spacing w:val="-3"/>
              <w:sz w:val="24"/>
              <w:szCs w:val="24"/>
            </w:rPr>
            <w:t>总结与展望</w:t>
          </w:r>
          <w:r>
            <w:rPr>
              <w:rFonts w:ascii="黑体" w:hAnsi="黑体" w:eastAsia="黑体" w:cs="黑体"/>
              <w:spacing w:val="-75"/>
              <w:sz w:val="24"/>
              <w:szCs w:val="24"/>
            </w:rPr>
            <w:t xml:space="preserve"> </w:t>
          </w:r>
          <w:r>
            <w:rPr>
              <w:rFonts w:ascii="黑体" w:hAnsi="黑体" w:eastAsia="黑体" w:cs="黑体"/>
              <w:sz w:val="24"/>
              <w:szCs w:val="24"/>
            </w:rPr>
            <w:tab/>
          </w:r>
          <w:r>
            <w:rPr>
              <w:rFonts w:ascii="黑体" w:hAnsi="黑体" w:eastAsia="黑体" w:cs="黑体"/>
              <w:spacing w:val="-51"/>
              <w:sz w:val="24"/>
              <w:szCs w:val="24"/>
            </w:rPr>
            <w:t xml:space="preserve"> </w:t>
          </w:r>
          <w:r>
            <w:rPr>
              <w:rFonts w:ascii="Times New Roman" w:hAnsi="Times New Roman" w:eastAsia="Times New Roman" w:cs="Times New Roman"/>
              <w:spacing w:val="-5"/>
              <w:sz w:val="24"/>
              <w:szCs w:val="24"/>
            </w:rPr>
            <w:t>71</w:t>
          </w:r>
          <w:r>
            <w:rPr>
              <w:rFonts w:ascii="Times New Roman" w:hAnsi="Times New Roman" w:eastAsia="Times New Roman" w:cs="Times New Roman"/>
              <w:spacing w:val="-5"/>
              <w:sz w:val="24"/>
              <w:szCs w:val="24"/>
            </w:rPr>
            <w:fldChar w:fldCharType="end"/>
          </w:r>
        </w:p>
        <w:p w14:paraId="39EA2226">
          <w:pPr>
            <w:tabs>
              <w:tab w:val="right" w:leader="dot" w:pos="8987"/>
            </w:tabs>
            <w:spacing w:before="221" w:line="185" w:lineRule="auto"/>
            <w:ind w:left="665"/>
            <w:rPr>
              <w:rFonts w:ascii="Times New Roman" w:hAnsi="Times New Roman" w:eastAsia="Times New Roman" w:cs="Times New Roman"/>
              <w:sz w:val="24"/>
              <w:szCs w:val="24"/>
            </w:rPr>
          </w:pPr>
          <w:r>
            <w:fldChar w:fldCharType="begin"/>
          </w:r>
          <w:r>
            <w:instrText xml:space="preserve"> HYPERLINK \l "bookmark62" </w:instrText>
          </w:r>
          <w:r>
            <w:fldChar w:fldCharType="separate"/>
          </w:r>
          <w:r>
            <w:rPr>
              <w:rFonts w:ascii="宋体" w:hAnsi="宋体" w:eastAsia="宋体" w:cs="宋体"/>
              <w:spacing w:val="-2"/>
              <w:sz w:val="24"/>
              <w:szCs w:val="24"/>
            </w:rPr>
            <w:t>本文工作总结</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87"/>
              <w:sz w:val="24"/>
              <w:szCs w:val="24"/>
            </w:rPr>
            <w:t xml:space="preserve"> </w:t>
          </w:r>
          <w:r>
            <w:rPr>
              <w:rFonts w:ascii="Times New Roman" w:hAnsi="Times New Roman" w:eastAsia="Times New Roman" w:cs="Times New Roman"/>
              <w:spacing w:val="-5"/>
              <w:sz w:val="24"/>
              <w:szCs w:val="24"/>
            </w:rPr>
            <w:t>71</w:t>
          </w:r>
          <w:r>
            <w:rPr>
              <w:rFonts w:ascii="Times New Roman" w:hAnsi="Times New Roman" w:eastAsia="Times New Roman" w:cs="Times New Roman"/>
              <w:spacing w:val="-5"/>
              <w:sz w:val="24"/>
              <w:szCs w:val="24"/>
            </w:rPr>
            <w:fldChar w:fldCharType="end"/>
          </w:r>
        </w:p>
        <w:p w14:paraId="308571BD">
          <w:pPr>
            <w:tabs>
              <w:tab w:val="right" w:leader="dot" w:pos="8987"/>
            </w:tabs>
            <w:spacing w:before="227" w:line="185" w:lineRule="auto"/>
            <w:ind w:left="667"/>
            <w:rPr>
              <w:rFonts w:ascii="Times New Roman" w:hAnsi="Times New Roman" w:eastAsia="Times New Roman" w:cs="Times New Roman"/>
              <w:sz w:val="24"/>
              <w:szCs w:val="24"/>
            </w:rPr>
          </w:pPr>
          <w:r>
            <w:fldChar w:fldCharType="begin"/>
          </w:r>
          <w:r>
            <w:instrText xml:space="preserve"> HYPERLINK \l "bookmark63" </w:instrText>
          </w:r>
          <w:r>
            <w:fldChar w:fldCharType="separate"/>
          </w:r>
          <w:r>
            <w:rPr>
              <w:rFonts w:ascii="宋体" w:hAnsi="宋体" w:eastAsia="宋体" w:cs="宋体"/>
              <w:spacing w:val="-3"/>
              <w:sz w:val="24"/>
              <w:szCs w:val="24"/>
            </w:rPr>
            <w:t>未来工作展望</w:t>
          </w:r>
          <w:r>
            <w:rPr>
              <w:rFonts w:ascii="宋体" w:hAnsi="宋体" w:eastAsia="宋体" w:cs="宋体"/>
              <w:spacing w:val="-71"/>
              <w:sz w:val="24"/>
              <w:szCs w:val="24"/>
            </w:rPr>
            <w:t xml:space="preserve"> </w:t>
          </w:r>
          <w:r>
            <w:rPr>
              <w:rFonts w:ascii="宋体" w:hAnsi="宋体" w:eastAsia="宋体" w:cs="宋体"/>
              <w:sz w:val="24"/>
              <w:szCs w:val="24"/>
            </w:rPr>
            <w:tab/>
          </w:r>
          <w:r>
            <w:rPr>
              <w:rFonts w:ascii="宋体" w:hAnsi="宋体" w:eastAsia="宋体" w:cs="宋体"/>
              <w:spacing w:val="-87"/>
              <w:sz w:val="24"/>
              <w:szCs w:val="24"/>
            </w:rPr>
            <w:t xml:space="preserve"> </w:t>
          </w:r>
          <w:r>
            <w:rPr>
              <w:rFonts w:ascii="Times New Roman" w:hAnsi="Times New Roman" w:eastAsia="Times New Roman" w:cs="Times New Roman"/>
              <w:spacing w:val="-5"/>
              <w:sz w:val="24"/>
              <w:szCs w:val="24"/>
            </w:rPr>
            <w:t>72</w:t>
          </w:r>
          <w:r>
            <w:rPr>
              <w:rFonts w:ascii="Times New Roman" w:hAnsi="Times New Roman" w:eastAsia="Times New Roman" w:cs="Times New Roman"/>
              <w:spacing w:val="-5"/>
              <w:sz w:val="24"/>
              <w:szCs w:val="24"/>
            </w:rPr>
            <w:fldChar w:fldCharType="end"/>
          </w:r>
        </w:p>
        <w:p w14:paraId="59B052D2">
          <w:pPr>
            <w:tabs>
              <w:tab w:val="right" w:leader="dot" w:pos="8987"/>
            </w:tabs>
            <w:spacing w:before="225" w:line="188" w:lineRule="auto"/>
            <w:ind w:left="208"/>
            <w:rPr>
              <w:rFonts w:ascii="Times New Roman" w:hAnsi="Times New Roman" w:eastAsia="Times New Roman" w:cs="Times New Roman"/>
              <w:sz w:val="24"/>
              <w:szCs w:val="24"/>
            </w:rPr>
          </w:pPr>
          <w:r>
            <w:fldChar w:fldCharType="begin"/>
          </w:r>
          <w:r>
            <w:instrText xml:space="preserve"> HYPERLINK \l "bookmark64" </w:instrText>
          </w:r>
          <w:r>
            <w:fldChar w:fldCharType="separate"/>
          </w:r>
          <w:r>
            <w:rPr>
              <w:rFonts w:ascii="黑体" w:hAnsi="黑体" w:eastAsia="黑体" w:cs="黑体"/>
              <w:spacing w:val="-3"/>
              <w:sz w:val="24"/>
              <w:szCs w:val="24"/>
            </w:rPr>
            <w:t>参考文献</w:t>
          </w:r>
          <w:r>
            <w:rPr>
              <w:rFonts w:ascii="黑体" w:hAnsi="黑体" w:eastAsia="黑体" w:cs="黑体"/>
              <w:spacing w:val="-73"/>
              <w:sz w:val="24"/>
              <w:szCs w:val="24"/>
            </w:rPr>
            <w:t xml:space="preserve"> </w:t>
          </w:r>
          <w:r>
            <w:rPr>
              <w:rFonts w:ascii="黑体" w:hAnsi="黑体" w:eastAsia="黑体" w:cs="黑体"/>
              <w:sz w:val="24"/>
              <w:szCs w:val="24"/>
            </w:rPr>
            <w:tab/>
          </w:r>
          <w:r>
            <w:rPr>
              <w:rFonts w:ascii="黑体" w:hAnsi="黑体" w:eastAsia="黑体" w:cs="黑体"/>
              <w:spacing w:val="-51"/>
              <w:sz w:val="24"/>
              <w:szCs w:val="24"/>
            </w:rPr>
            <w:t xml:space="preserve"> </w:t>
          </w:r>
          <w:r>
            <w:rPr>
              <w:rFonts w:ascii="Times New Roman" w:hAnsi="Times New Roman" w:eastAsia="Times New Roman" w:cs="Times New Roman"/>
              <w:spacing w:val="-5"/>
              <w:sz w:val="24"/>
              <w:szCs w:val="24"/>
            </w:rPr>
            <w:t>73</w:t>
          </w:r>
          <w:r>
            <w:rPr>
              <w:rFonts w:ascii="Times New Roman" w:hAnsi="Times New Roman" w:eastAsia="Times New Roman" w:cs="Times New Roman"/>
              <w:spacing w:val="-5"/>
              <w:sz w:val="24"/>
              <w:szCs w:val="24"/>
            </w:rPr>
            <w:fldChar w:fldCharType="end"/>
          </w:r>
        </w:p>
        <w:p w14:paraId="6B239E41">
          <w:pPr>
            <w:tabs>
              <w:tab w:val="right" w:leader="dot" w:pos="8987"/>
            </w:tabs>
            <w:spacing w:before="223" w:line="221" w:lineRule="auto"/>
            <w:ind w:left="208"/>
            <w:rPr>
              <w:rFonts w:ascii="Times New Roman" w:hAnsi="Times New Roman" w:eastAsia="Times New Roman" w:cs="Times New Roman"/>
              <w:sz w:val="24"/>
              <w:szCs w:val="24"/>
            </w:rPr>
          </w:pPr>
          <w:r>
            <w:fldChar w:fldCharType="begin"/>
          </w:r>
          <w:r>
            <w:instrText xml:space="preserve"> HYPERLINK \l "bookmark65" </w:instrText>
          </w:r>
          <w:r>
            <w:fldChar w:fldCharType="separate"/>
          </w:r>
          <w:r>
            <w:rPr>
              <w:rFonts w:ascii="黑体" w:hAnsi="黑体" w:eastAsia="黑体" w:cs="黑体"/>
              <w:spacing w:val="-1"/>
              <w:sz w:val="24"/>
              <w:szCs w:val="24"/>
            </w:rPr>
            <w:t>攻读硕士学位期间取得的科研成果</w:t>
          </w:r>
          <w:r>
            <w:rPr>
              <w:rFonts w:ascii="黑体" w:hAnsi="黑体" w:eastAsia="黑体" w:cs="黑体"/>
              <w:spacing w:val="-70"/>
              <w:sz w:val="24"/>
              <w:szCs w:val="24"/>
            </w:rPr>
            <w:t xml:space="preserve"> </w:t>
          </w:r>
          <w:r>
            <w:rPr>
              <w:rFonts w:ascii="黑体" w:hAnsi="黑体" w:eastAsia="黑体" w:cs="黑体"/>
              <w:sz w:val="24"/>
              <w:szCs w:val="24"/>
            </w:rPr>
            <w:tab/>
          </w:r>
          <w:r>
            <w:rPr>
              <w:rFonts w:ascii="黑体" w:hAnsi="黑体" w:eastAsia="黑体" w:cs="黑体"/>
              <w:spacing w:val="-51"/>
              <w:sz w:val="24"/>
              <w:szCs w:val="24"/>
            </w:rPr>
            <w:t xml:space="preserve"> </w:t>
          </w:r>
          <w:r>
            <w:rPr>
              <w:rFonts w:ascii="Times New Roman" w:hAnsi="Times New Roman" w:eastAsia="Times New Roman" w:cs="Times New Roman"/>
              <w:spacing w:val="-5"/>
              <w:sz w:val="24"/>
              <w:szCs w:val="24"/>
            </w:rPr>
            <w:t>79</w:t>
          </w:r>
          <w:r>
            <w:rPr>
              <w:rFonts w:ascii="Times New Roman" w:hAnsi="Times New Roman" w:eastAsia="Times New Roman" w:cs="Times New Roman"/>
              <w:spacing w:val="-5"/>
              <w:sz w:val="24"/>
              <w:szCs w:val="24"/>
            </w:rPr>
            <w:fldChar w:fldCharType="end"/>
          </w:r>
        </w:p>
      </w:sdtContent>
    </w:sdt>
    <w:p w14:paraId="4055CCFD">
      <w:pPr>
        <w:spacing w:line="221" w:lineRule="auto"/>
        <w:rPr>
          <w:rFonts w:ascii="Times New Roman" w:hAnsi="Times New Roman" w:eastAsia="Times New Roman" w:cs="Times New Roman"/>
          <w:sz w:val="24"/>
          <w:szCs w:val="24"/>
        </w:rPr>
        <w:sectPr>
          <w:headerReference r:id="rId22" w:type="default"/>
          <w:footerReference r:id="rId23" w:type="default"/>
          <w:pgSz w:w="11907" w:h="16840"/>
          <w:pgMar w:top="1278" w:right="1133" w:bottom="1468" w:left="1786" w:header="829" w:footer="1284" w:gutter="0"/>
          <w:cols w:space="720" w:num="1"/>
        </w:sectPr>
      </w:pPr>
    </w:p>
    <w:p w14:paraId="0C44FB72">
      <w:pPr>
        <w:pStyle w:val="2"/>
      </w:pPr>
    </w:p>
    <w:p w14:paraId="4E6E61AB">
      <w:pPr>
        <w:sectPr>
          <w:headerReference r:id="rId24" w:type="default"/>
          <w:footerReference r:id="rId25" w:type="default"/>
          <w:pgSz w:w="11907" w:h="16840"/>
          <w:pgMar w:top="0" w:right="0" w:bottom="0" w:left="0" w:header="0" w:footer="0" w:gutter="0"/>
          <w:cols w:space="720" w:num="1"/>
        </w:sectPr>
      </w:pPr>
    </w:p>
    <w:p w14:paraId="399B4D8F">
      <w:pPr>
        <w:spacing w:before="308" w:line="227" w:lineRule="auto"/>
        <w:ind w:left="3563"/>
        <w:outlineLvl w:val="0"/>
        <w:rPr>
          <w:rFonts w:ascii="黑体" w:hAnsi="黑体" w:eastAsia="黑体" w:cs="黑体"/>
          <w:sz w:val="31"/>
          <w:szCs w:val="31"/>
        </w:rPr>
      </w:pPr>
      <w:bookmarkStart w:id="3" w:name="bookmark4"/>
      <w:bookmarkEnd w:id="3"/>
      <w:bookmarkStart w:id="4" w:name="bookmark3"/>
      <w:bookmarkEnd w:id="4"/>
      <w:r>
        <w:rPr>
          <w:rFonts w:ascii="黑体" w:hAnsi="黑体" w:eastAsia="黑体" w:cs="黑体"/>
          <w:spacing w:val="4"/>
          <w:sz w:val="31"/>
          <w:szCs w:val="31"/>
        </w:rPr>
        <w:t>第一章</w:t>
      </w:r>
      <w:r>
        <w:rPr>
          <w:rFonts w:ascii="黑体" w:hAnsi="黑体" w:eastAsia="黑体" w:cs="黑体"/>
          <w:spacing w:val="9"/>
          <w:sz w:val="31"/>
          <w:szCs w:val="31"/>
        </w:rPr>
        <w:t xml:space="preserve">   </w:t>
      </w:r>
      <w:r>
        <w:rPr>
          <w:rFonts w:ascii="黑体" w:hAnsi="黑体" w:eastAsia="黑体" w:cs="黑体"/>
          <w:spacing w:val="4"/>
          <w:sz w:val="31"/>
          <w:szCs w:val="31"/>
        </w:rPr>
        <w:t>绪论</w:t>
      </w:r>
    </w:p>
    <w:p w14:paraId="1FF33715">
      <w:pPr>
        <w:pStyle w:val="2"/>
        <w:spacing w:line="292" w:lineRule="auto"/>
      </w:pPr>
    </w:p>
    <w:p w14:paraId="2211F8F0">
      <w:pPr>
        <w:spacing w:before="91" w:line="222" w:lineRule="auto"/>
        <w:ind w:left="217"/>
        <w:outlineLvl w:val="1"/>
        <w:rPr>
          <w:rFonts w:ascii="黑体" w:hAnsi="黑体" w:eastAsia="黑体" w:cs="黑体"/>
          <w:sz w:val="28"/>
          <w:szCs w:val="28"/>
        </w:rPr>
      </w:pPr>
      <w:bookmarkStart w:id="5" w:name="bookmark66"/>
      <w:bookmarkEnd w:id="5"/>
      <w:r>
        <w:rPr>
          <w:rFonts w:ascii="Times New Roman" w:hAnsi="Times New Roman" w:eastAsia="Times New Roman" w:cs="Times New Roman"/>
          <w:b/>
          <w:bCs/>
          <w:spacing w:val="-3"/>
          <w:sz w:val="28"/>
          <w:szCs w:val="28"/>
        </w:rPr>
        <w:t>1.1</w:t>
      </w:r>
      <w:r>
        <w:rPr>
          <w:rFonts w:ascii="Times New Roman" w:hAnsi="Times New Roman" w:eastAsia="Times New Roman" w:cs="Times New Roman"/>
          <w:b/>
          <w:bCs/>
          <w:spacing w:val="71"/>
          <w:sz w:val="28"/>
          <w:szCs w:val="28"/>
        </w:rPr>
        <w:t xml:space="preserve"> </w:t>
      </w:r>
      <w:r>
        <w:rPr>
          <w:rFonts w:ascii="黑体" w:hAnsi="黑体" w:eastAsia="黑体" w:cs="黑体"/>
          <w:spacing w:val="-3"/>
          <w:sz w:val="28"/>
          <w:szCs w:val="28"/>
        </w:rPr>
        <w:t>研究背景与意义</w:t>
      </w:r>
    </w:p>
    <w:p w14:paraId="2DE0AFBB">
      <w:pPr>
        <w:spacing w:before="259" w:line="352" w:lineRule="auto"/>
        <w:ind w:left="209" w:firstLine="478"/>
        <w:jc w:val="both"/>
        <w:rPr>
          <w:rFonts w:ascii="宋体" w:hAnsi="宋体" w:eastAsia="宋体" w:cs="宋体"/>
          <w:sz w:val="24"/>
          <w:szCs w:val="24"/>
        </w:rPr>
      </w:pPr>
      <w:r>
        <w:rPr>
          <w:rFonts w:ascii="宋体" w:hAnsi="宋体" w:eastAsia="宋体" w:cs="宋体"/>
          <w:spacing w:val="-3"/>
          <w:sz w:val="24"/>
          <w:szCs w:val="24"/>
        </w:rPr>
        <w:t>在软件产品设计与开发流程中，用户界面原型设计是连接需求表达与系统实现的</w:t>
      </w:r>
      <w:r>
        <w:rPr>
          <w:rFonts w:ascii="宋体" w:hAnsi="宋体" w:eastAsia="宋体" w:cs="宋体"/>
          <w:spacing w:val="-1"/>
          <w:sz w:val="24"/>
          <w:szCs w:val="24"/>
        </w:rPr>
        <w:t>重要环节</w:t>
      </w:r>
      <w:r>
        <w:fldChar w:fldCharType="begin"/>
      </w:r>
      <w:r>
        <w:instrText xml:space="preserve"> HYPERLINK \l "bookmark67" </w:instrText>
      </w:r>
      <w:r>
        <w:fldChar w:fldCharType="separate"/>
      </w:r>
      <w:r>
        <w:rPr>
          <w:rFonts w:ascii="Times New Roman" w:hAnsi="Times New Roman" w:eastAsia="Times New Roman" w:cs="Times New Roman"/>
          <w:spacing w:val="-1"/>
          <w:position w:val="7"/>
          <w:sz w:val="15"/>
          <w:szCs w:val="15"/>
        </w:rPr>
        <w:t>[1]</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。根据设计阶段与表达精细程度的不同，界面原型通常可分为低保真线框图、高保真线框图和原型图三类</w:t>
      </w:r>
      <w:r>
        <w:fldChar w:fldCharType="begin"/>
      </w:r>
      <w:r>
        <w:instrText xml:space="preserve"> HYPERLINK \l "bookmark68" </w:instrText>
      </w:r>
      <w:r>
        <w:fldChar w:fldCharType="separate"/>
      </w:r>
      <w:r>
        <w:rPr>
          <w:rFonts w:ascii="Times New Roman" w:hAnsi="Times New Roman" w:eastAsia="Times New Roman" w:cs="Times New Roman"/>
          <w:spacing w:val="-1"/>
          <w:position w:val="7"/>
          <w:sz w:val="15"/>
          <w:szCs w:val="15"/>
        </w:rPr>
        <w:t>[2]</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。低保真线框图主要用于快速表达页面结构与功能</w:t>
      </w:r>
      <w:r>
        <w:rPr>
          <w:rFonts w:ascii="宋体" w:hAnsi="宋体" w:eastAsia="宋体" w:cs="宋体"/>
          <w:spacing w:val="-3"/>
          <w:sz w:val="24"/>
          <w:szCs w:val="24"/>
        </w:rPr>
        <w:t>构思，其中草图是低保真线框图的一种典型表达形式；高保真线框图进一步强调界面元素的规范组织与结构细化；原型图则更接近最终系统界面，能够体现完整的视觉与交互效果。为便于说明三者在表达粒度与表现形</w:t>
      </w:r>
      <w:r>
        <w:rPr>
          <w:rFonts w:ascii="宋体" w:hAnsi="宋体" w:eastAsia="宋体" w:cs="宋体"/>
          <w:spacing w:val="-4"/>
          <w:sz w:val="24"/>
          <w:szCs w:val="24"/>
        </w:rPr>
        <w:t>式上的差异，图</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 xml:space="preserve">1 </w:t>
      </w:r>
      <w:r>
        <w:rPr>
          <w:rFonts w:ascii="宋体" w:hAnsi="宋体" w:eastAsia="宋体" w:cs="宋体"/>
          <w:spacing w:val="-4"/>
          <w:sz w:val="24"/>
          <w:szCs w:val="24"/>
        </w:rPr>
        <w:t>给出了相应对比示</w:t>
      </w:r>
      <w:r>
        <w:rPr>
          <w:rFonts w:ascii="宋体" w:hAnsi="宋体" w:eastAsia="宋体" w:cs="宋体"/>
          <w:spacing w:val="-6"/>
          <w:sz w:val="24"/>
          <w:szCs w:val="24"/>
        </w:rPr>
        <w:t>意。</w:t>
      </w:r>
    </w:p>
    <w:p w14:paraId="10432807">
      <w:pPr>
        <w:pStyle w:val="2"/>
        <w:spacing w:before="31" w:line="4667" w:lineRule="exact"/>
        <w:ind w:firstLine="306"/>
      </w:pPr>
      <w:r>
        <w:pict>
          <v:group id="_x0000_s1026" o:spid="_x0000_s1026" o:spt="203" style="position:absolute;left:0pt;margin-left:310pt;margin-top:1.55pt;height:233.5pt;width:135.45pt;z-index:251660288;mso-width-relative:page;mso-height-relative:page;" coordsize="2708,4670">
            <o:lock v:ext="edit"/>
            <v:shape id="_x0000_s1027" o:spid="_x0000_s1027" o:spt="75" type="#_x0000_t75" style="position:absolute;left:15;top:15;height:4640;width:2678;" filled="f" stroked="f" coordsize="21600,21600">
              <v:path/>
              <v:fill on="f" focussize="0,0"/>
              <v:stroke on="f"/>
              <v:imagedata r:id="rId188" o:title=""/>
              <o:lock v:ext="edit" aspectratio="t"/>
            </v:shape>
            <v:shape id="_x0000_s1028" o:spid="_x0000_s1028" o:spt="202" type="#_x0000_t202" style="position:absolute;left:-20;top:-20;height:4710;width:2748;" filled="f" stroked="f" coordsize="21600,21600">
              <v:path/>
              <v:fill on="f" focussize="0,0"/>
              <v:stroke on="f"/>
              <v:imagedata o:title=""/>
              <o:lock v:ext="edit" aspectratio="f"/>
              <v:textbox inset="0mm,0mm,0mm,0mm">
                <w:txbxContent>
                  <w:p w14:paraId="3568F8A0">
                    <w:pPr>
                      <w:spacing w:line="20" w:lineRule="exact"/>
                    </w:pPr>
                  </w:p>
                  <w:tbl>
                    <w:tblPr>
                      <w:tblStyle w:val="5"/>
                      <w:tblW w:w="2698"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698"/>
                    </w:tblGrid>
                    <w:tr w14:paraId="1D5811E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49" w:hRule="atLeast"/>
                      </w:trPr>
                      <w:tc>
                        <w:tcPr>
                          <w:tcW w:w="2698" w:type="dxa"/>
                          <w:vAlign w:val="top"/>
                        </w:tcPr>
                        <w:p w14:paraId="578F3F66">
                          <w:pPr>
                            <w:rPr>
                              <w:rFonts w:ascii="Arial"/>
                              <w:sz w:val="21"/>
                            </w:rPr>
                          </w:pPr>
                        </w:p>
                      </w:tc>
                    </w:tr>
                  </w:tbl>
                  <w:p w14:paraId="22B7AC7D">
                    <w:pPr>
                      <w:pStyle w:val="2"/>
                    </w:pPr>
                  </w:p>
                </w:txbxContent>
              </v:textbox>
            </v:shape>
          </v:group>
        </w:pict>
      </w:r>
      <w:r>
        <w:drawing>
          <wp:anchor distT="0" distB="0" distL="0" distR="0" simplePos="0" relativeHeight="251659264" behindDoc="0" locked="0" layoutInCell="1" allowOverlap="1">
            <wp:simplePos x="0" y="0"/>
            <wp:positionH relativeFrom="column">
              <wp:posOffset>2084070</wp:posOffset>
            </wp:positionH>
            <wp:positionV relativeFrom="paragraph">
              <wp:posOffset>19685</wp:posOffset>
            </wp:positionV>
            <wp:extent cx="1733550" cy="296672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89"/>
                    <a:stretch>
                      <a:fillRect/>
                    </a:stretch>
                  </pic:blipFill>
                  <pic:spPr>
                    <a:xfrm>
                      <a:off x="0" y="0"/>
                      <a:ext cx="1733550" cy="2966466"/>
                    </a:xfrm>
                    <a:prstGeom prst="rect">
                      <a:avLst/>
                    </a:prstGeom>
                  </pic:spPr>
                </pic:pic>
              </a:graphicData>
            </a:graphic>
          </wp:anchor>
        </w:drawing>
      </w:r>
      <w:r>
        <w:rPr>
          <w:position w:val="-93"/>
        </w:rPr>
        <w:pict>
          <v:group id="_x0000_s1029" o:spid="_x0000_s1029" o:spt="203" style="height:233.35pt;width:139.3pt;" coordsize="2786,4667">
            <o:lock v:ext="edit"/>
            <v:shape id="_x0000_s1030" o:spid="_x0000_s1030" o:spt="75" type="#_x0000_t75" style="position:absolute;left:15;top:14;height:4637;width:2756;" filled="f" stroked="f" coordsize="21600,21600">
              <v:path/>
              <v:fill on="f" focussize="0,0"/>
              <v:stroke on="f"/>
              <v:imagedata r:id="rId190" o:title=""/>
              <o:lock v:ext="edit" aspectratio="t"/>
            </v:shape>
            <v:shape id="_x0000_s1031" o:spid="_x0000_s1031" o:spt="202" type="#_x0000_t202" style="position:absolute;left:-20;top:-20;height:4707;width:2826;" filled="f" stroked="f" coordsize="21600,21600">
              <v:path/>
              <v:fill on="f" focussize="0,0"/>
              <v:stroke on="f"/>
              <v:imagedata o:title=""/>
              <o:lock v:ext="edit" aspectratio="f"/>
              <v:textbox inset="0mm,0mm,0mm,0mm">
                <w:txbxContent>
                  <w:p w14:paraId="1D0E85D9">
                    <w:pPr>
                      <w:spacing w:line="20" w:lineRule="exact"/>
                    </w:pPr>
                  </w:p>
                  <w:tbl>
                    <w:tblPr>
                      <w:tblStyle w:val="5"/>
                      <w:tblW w:w="2775"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775"/>
                    </w:tblGrid>
                    <w:tr w14:paraId="44BF254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46" w:hRule="atLeast"/>
                      </w:trPr>
                      <w:tc>
                        <w:tcPr>
                          <w:tcW w:w="2775" w:type="dxa"/>
                          <w:vAlign w:val="top"/>
                        </w:tcPr>
                        <w:p w14:paraId="7F28AC79">
                          <w:pPr>
                            <w:rPr>
                              <w:rFonts w:ascii="Arial"/>
                              <w:sz w:val="21"/>
                            </w:rPr>
                          </w:pPr>
                        </w:p>
                      </w:tc>
                    </w:tr>
                  </w:tbl>
                  <w:p w14:paraId="3AE0463F">
                    <w:pPr>
                      <w:rPr>
                        <w:rFonts w:ascii="Arial"/>
                        <w:sz w:val="21"/>
                      </w:rPr>
                    </w:pPr>
                  </w:p>
                </w:txbxContent>
              </v:textbox>
            </v:shape>
            <w10:wrap type="none"/>
            <w10:anchorlock/>
          </v:group>
        </w:pict>
      </w:r>
    </w:p>
    <w:p w14:paraId="627113F8">
      <w:pPr>
        <w:spacing w:before="70" w:line="211" w:lineRule="auto"/>
        <w:ind w:left="1240"/>
        <w:rPr>
          <w:rFonts w:ascii="宋体" w:hAnsi="宋体" w:eastAsia="宋体" w:cs="宋体"/>
          <w:sz w:val="20"/>
          <w:szCs w:val="20"/>
        </w:rPr>
      </w:pP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12"/>
          <w:sz w:val="24"/>
          <w:szCs w:val="24"/>
        </w:rPr>
        <w:t xml:space="preserve">   </w:t>
      </w:r>
      <w:r>
        <w:rPr>
          <w:rFonts w:ascii="宋体" w:hAnsi="宋体" w:eastAsia="宋体" w:cs="宋体"/>
          <w:b/>
          <w:bCs/>
          <w:spacing w:val="3"/>
          <w:sz w:val="20"/>
          <w:szCs w:val="20"/>
        </w:rPr>
        <w:t>草图</w:t>
      </w:r>
      <w:r>
        <w:rPr>
          <w:rFonts w:ascii="宋体" w:hAnsi="宋体" w:eastAsia="宋体" w:cs="宋体"/>
          <w:spacing w:val="2"/>
          <w:sz w:val="20"/>
          <w:szCs w:val="20"/>
        </w:rPr>
        <w:t xml:space="preserve">                </w:t>
      </w:r>
      <w:r>
        <w:rPr>
          <w:rFonts w:ascii="Times New Roman" w:hAnsi="Times New Roman" w:eastAsia="Times New Roman" w:cs="Times New Roman"/>
          <w:b/>
          <w:bCs/>
          <w:spacing w:val="3"/>
          <w:sz w:val="20"/>
          <w:szCs w:val="20"/>
        </w:rPr>
        <w:t xml:space="preserve">(b)    </w:t>
      </w:r>
      <w:r>
        <w:rPr>
          <w:rFonts w:ascii="宋体" w:hAnsi="宋体" w:eastAsia="宋体" w:cs="宋体"/>
          <w:b/>
          <w:bCs/>
          <w:spacing w:val="3"/>
          <w:sz w:val="20"/>
          <w:szCs w:val="20"/>
        </w:rPr>
        <w:t>高保真线框图</w:t>
      </w:r>
      <w:r>
        <w:rPr>
          <w:rFonts w:ascii="宋体" w:hAnsi="宋体" w:eastAsia="宋体" w:cs="宋体"/>
          <w:spacing w:val="1"/>
          <w:sz w:val="20"/>
          <w:szCs w:val="20"/>
        </w:rPr>
        <w:t xml:space="preserve">               </w:t>
      </w:r>
      <w:r>
        <w:rPr>
          <w:rFonts w:ascii="Times New Roman" w:hAnsi="Times New Roman" w:eastAsia="Times New Roman" w:cs="Times New Roman"/>
          <w:b/>
          <w:bCs/>
          <w:spacing w:val="3"/>
          <w:sz w:val="20"/>
          <w:szCs w:val="20"/>
        </w:rPr>
        <w:t>(c)</w:t>
      </w:r>
      <w:r>
        <w:rPr>
          <w:rFonts w:ascii="Times New Roman" w:hAnsi="Times New Roman" w:eastAsia="Times New Roman" w:cs="Times New Roman"/>
          <w:b/>
          <w:bCs/>
          <w:spacing w:val="7"/>
          <w:sz w:val="20"/>
          <w:szCs w:val="20"/>
        </w:rPr>
        <w:t xml:space="preserve">    </w:t>
      </w:r>
      <w:r>
        <w:rPr>
          <w:rFonts w:ascii="宋体" w:hAnsi="宋体" w:eastAsia="宋体" w:cs="宋体"/>
          <w:b/>
          <w:bCs/>
          <w:spacing w:val="3"/>
          <w:sz w:val="20"/>
          <w:szCs w:val="20"/>
        </w:rPr>
        <w:t>原型图</w:t>
      </w:r>
    </w:p>
    <w:p w14:paraId="1DFA96F3">
      <w:pPr>
        <w:spacing w:before="147" w:line="228" w:lineRule="auto"/>
        <w:ind w:left="2538"/>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16"/>
          <w:sz w:val="20"/>
          <w:szCs w:val="20"/>
        </w:rPr>
        <w:t xml:space="preserve"> </w:t>
      </w:r>
      <w:r>
        <w:rPr>
          <w:rFonts w:ascii="Times New Roman" w:hAnsi="Times New Roman" w:eastAsia="Times New Roman" w:cs="Times New Roman"/>
          <w:b/>
          <w:bCs/>
          <w:spacing w:val="5"/>
          <w:sz w:val="20"/>
          <w:szCs w:val="20"/>
        </w:rPr>
        <w:t xml:space="preserve">1    </w:t>
      </w:r>
      <w:r>
        <w:rPr>
          <w:rFonts w:ascii="宋体" w:hAnsi="宋体" w:eastAsia="宋体" w:cs="宋体"/>
          <w:b/>
          <w:bCs/>
          <w:spacing w:val="5"/>
          <w:sz w:val="20"/>
          <w:szCs w:val="20"/>
        </w:rPr>
        <w:t>低保真线框图、高保真线框图、原型图对比</w:t>
      </w:r>
    </w:p>
    <w:p w14:paraId="4979FCC1">
      <w:pPr>
        <w:spacing w:before="174" w:line="346" w:lineRule="auto"/>
        <w:ind w:left="207" w:firstLine="480"/>
        <w:jc w:val="both"/>
        <w:rPr>
          <w:rFonts w:ascii="宋体" w:hAnsi="宋体" w:eastAsia="宋体" w:cs="宋体"/>
          <w:sz w:val="24"/>
          <w:szCs w:val="24"/>
        </w:rPr>
      </w:pPr>
      <w:r>
        <w:rPr>
          <w:rFonts w:ascii="宋体" w:hAnsi="宋体" w:eastAsia="宋体" w:cs="宋体"/>
          <w:spacing w:val="-3"/>
          <w:sz w:val="24"/>
          <w:szCs w:val="24"/>
        </w:rPr>
        <w:t>相较于高保真设计稿，手绘草图具有绘制成本低、表达自由度高、修改灵活等特</w:t>
      </w:r>
      <w:r>
        <w:rPr>
          <w:rFonts w:ascii="宋体" w:hAnsi="宋体" w:eastAsia="宋体" w:cs="宋体"/>
          <w:spacing w:val="-2"/>
          <w:sz w:val="24"/>
          <w:szCs w:val="24"/>
        </w:rPr>
        <w:t>点，因此常被用作界面设计的初始表达形式</w:t>
      </w:r>
      <w:r>
        <w:fldChar w:fldCharType="begin"/>
      </w:r>
      <w:r>
        <w:instrText xml:space="preserve"> HYPERLINK \l "bookmark69" </w:instrText>
      </w:r>
      <w:r>
        <w:fldChar w:fldCharType="separate"/>
      </w:r>
      <w:r>
        <w:rPr>
          <w:rFonts w:ascii="Times New Roman" w:hAnsi="Times New Roman" w:eastAsia="Times New Roman" w:cs="Times New Roman"/>
          <w:spacing w:val="-2"/>
          <w:position w:val="7"/>
          <w:sz w:val="15"/>
          <w:szCs w:val="15"/>
        </w:rPr>
        <w:t>[3]</w:t>
      </w:r>
      <w:r>
        <w:rPr>
          <w:rFonts w:ascii="Times New Roman" w:hAnsi="Times New Roman" w:eastAsia="Times New Roman" w:cs="Times New Roman"/>
          <w:spacing w:val="-2"/>
          <w:position w:val="7"/>
          <w:sz w:val="15"/>
          <w:szCs w:val="15"/>
        </w:rPr>
        <w:fldChar w:fldCharType="end"/>
      </w:r>
      <w:r>
        <w:rPr>
          <w:rFonts w:ascii="Times New Roman" w:hAnsi="Times New Roman" w:eastAsia="Times New Roman" w:cs="Times New Roman"/>
          <w:spacing w:val="-2"/>
          <w:position w:val="7"/>
          <w:sz w:val="15"/>
          <w:szCs w:val="15"/>
        </w:rPr>
        <w:t xml:space="preserve"> </w:t>
      </w:r>
      <w:r>
        <w:rPr>
          <w:rFonts w:ascii="宋体" w:hAnsi="宋体" w:eastAsia="宋体" w:cs="宋体"/>
          <w:spacing w:val="-2"/>
          <w:sz w:val="24"/>
          <w:szCs w:val="24"/>
        </w:rPr>
        <w:t>。但草图主要服务于早期构思记录，其</w:t>
      </w:r>
      <w:r>
        <w:rPr>
          <w:rFonts w:ascii="宋体" w:hAnsi="宋体" w:eastAsia="宋体" w:cs="宋体"/>
          <w:spacing w:val="-3"/>
          <w:sz w:val="24"/>
          <w:szCs w:val="24"/>
        </w:rPr>
        <w:t>可视化呈现相对粗略，在后续协作、讨论和方案调整过程中，往往还需要转化为结构</w:t>
      </w:r>
      <w:r>
        <w:rPr>
          <w:rFonts w:ascii="宋体" w:hAnsi="宋体" w:eastAsia="宋体" w:cs="宋体"/>
          <w:spacing w:val="-2"/>
          <w:sz w:val="24"/>
          <w:szCs w:val="24"/>
        </w:rPr>
        <w:t>更清晰的界面表示</w:t>
      </w:r>
      <w:r>
        <w:fldChar w:fldCharType="begin"/>
      </w:r>
      <w:r>
        <w:instrText xml:space="preserve"> HYPERLINK \l "bookmark70" </w:instrText>
      </w:r>
      <w:r>
        <w:fldChar w:fldCharType="separate"/>
      </w:r>
      <w:r>
        <w:rPr>
          <w:rFonts w:ascii="Times New Roman" w:hAnsi="Times New Roman" w:eastAsia="Times New Roman" w:cs="Times New Roman"/>
          <w:spacing w:val="-2"/>
          <w:position w:val="7"/>
          <w:sz w:val="15"/>
          <w:szCs w:val="15"/>
        </w:rPr>
        <w:t>[4]</w:t>
      </w:r>
      <w:r>
        <w:rPr>
          <w:rFonts w:ascii="Times New Roman" w:hAnsi="Times New Roman" w:eastAsia="Times New Roman" w:cs="Times New Roman"/>
          <w:spacing w:val="-2"/>
          <w:position w:val="7"/>
          <w:sz w:val="15"/>
          <w:szCs w:val="15"/>
        </w:rPr>
        <w:fldChar w:fldCharType="end"/>
      </w:r>
      <w:r>
        <w:rPr>
          <w:rFonts w:ascii="Times New Roman" w:hAnsi="Times New Roman" w:eastAsia="Times New Roman" w:cs="Times New Roman"/>
          <w:spacing w:val="-2"/>
          <w:position w:val="7"/>
          <w:sz w:val="15"/>
          <w:szCs w:val="15"/>
        </w:rPr>
        <w:t xml:space="preserve"> </w:t>
      </w:r>
      <w:r>
        <w:rPr>
          <w:rFonts w:ascii="宋体" w:hAnsi="宋体" w:eastAsia="宋体" w:cs="宋体"/>
          <w:spacing w:val="-2"/>
          <w:sz w:val="24"/>
          <w:szCs w:val="24"/>
        </w:rPr>
        <w:t>。相比之下，高保真线框图能够更明确地呈现页面的结构框架、</w:t>
      </w:r>
      <w:r>
        <w:rPr>
          <w:rFonts w:ascii="宋体" w:hAnsi="宋体" w:eastAsia="宋体" w:cs="宋体"/>
          <w:spacing w:val="-3"/>
          <w:sz w:val="24"/>
          <w:szCs w:val="24"/>
        </w:rPr>
        <w:t>元素组织关系与布局形式，更适合作为产品、设计与开发等角色之间进行沟通、确认</w:t>
      </w:r>
      <w:r>
        <w:rPr>
          <w:rFonts w:ascii="宋体" w:hAnsi="宋体" w:eastAsia="宋体" w:cs="宋体"/>
          <w:spacing w:val="-2"/>
          <w:sz w:val="24"/>
          <w:szCs w:val="24"/>
        </w:rPr>
        <w:t>和迭代的中间表示</w:t>
      </w:r>
      <w:r>
        <w:fldChar w:fldCharType="begin"/>
      </w:r>
      <w:r>
        <w:instrText xml:space="preserve"> HYPERLINK \l "bookmark71" </w:instrText>
      </w:r>
      <w:r>
        <w:fldChar w:fldCharType="separate"/>
      </w:r>
      <w:r>
        <w:rPr>
          <w:rFonts w:ascii="Times New Roman" w:hAnsi="Times New Roman" w:eastAsia="Times New Roman" w:cs="Times New Roman"/>
          <w:spacing w:val="-2"/>
          <w:position w:val="7"/>
          <w:sz w:val="15"/>
          <w:szCs w:val="15"/>
        </w:rPr>
        <w:t>[5]</w:t>
      </w:r>
      <w:r>
        <w:rPr>
          <w:rFonts w:ascii="Times New Roman" w:hAnsi="Times New Roman" w:eastAsia="Times New Roman" w:cs="Times New Roman"/>
          <w:spacing w:val="-2"/>
          <w:position w:val="7"/>
          <w:sz w:val="15"/>
          <w:szCs w:val="15"/>
        </w:rPr>
        <w:fldChar w:fldCharType="end"/>
      </w:r>
      <w:r>
        <w:rPr>
          <w:rFonts w:ascii="Times New Roman" w:hAnsi="Times New Roman" w:eastAsia="Times New Roman" w:cs="Times New Roman"/>
          <w:spacing w:val="-2"/>
          <w:position w:val="7"/>
          <w:sz w:val="15"/>
          <w:szCs w:val="15"/>
        </w:rPr>
        <w:t xml:space="preserve"> </w:t>
      </w:r>
      <w:r>
        <w:rPr>
          <w:rFonts w:ascii="宋体" w:hAnsi="宋体" w:eastAsia="宋体" w:cs="宋体"/>
          <w:spacing w:val="-2"/>
          <w:sz w:val="24"/>
          <w:szCs w:val="24"/>
        </w:rPr>
        <w:t>。与此同时，在当前大模型逐步应用于界面生成的背景下，以线</w:t>
      </w:r>
      <w:r>
        <w:rPr>
          <w:rFonts w:ascii="宋体" w:hAnsi="宋体" w:eastAsia="宋体" w:cs="宋体"/>
          <w:spacing w:val="-3"/>
          <w:sz w:val="24"/>
          <w:szCs w:val="24"/>
        </w:rPr>
        <w:t>框图作为输入通常也比直接使用手绘草图更容易获得较稳定、较准确的原型生成结果</w:t>
      </w:r>
    </w:p>
    <w:p w14:paraId="24E04F9B">
      <w:pPr>
        <w:spacing w:before="88" w:line="341" w:lineRule="exact"/>
        <w:jc w:val="right"/>
        <w:rPr>
          <w:rFonts w:ascii="宋体" w:hAnsi="宋体" w:eastAsia="宋体" w:cs="宋体"/>
          <w:sz w:val="24"/>
          <w:szCs w:val="24"/>
        </w:rPr>
      </w:pPr>
      <w:r>
        <w:fldChar w:fldCharType="begin"/>
      </w:r>
      <w:r>
        <w:instrText xml:space="preserve"> HYPERLINK \l "bookmark72" </w:instrText>
      </w:r>
      <w:r>
        <w:fldChar w:fldCharType="separate"/>
      </w:r>
      <w:r>
        <w:rPr>
          <w:rFonts w:ascii="Times New Roman" w:hAnsi="Times New Roman" w:eastAsia="Times New Roman" w:cs="Times New Roman"/>
          <w:spacing w:val="-2"/>
          <w:position w:val="9"/>
          <w:sz w:val="15"/>
          <w:szCs w:val="15"/>
        </w:rPr>
        <w:t>[6]</w:t>
      </w:r>
      <w:r>
        <w:rPr>
          <w:rFonts w:ascii="Times New Roman" w:hAnsi="Times New Roman" w:eastAsia="Times New Roman" w:cs="Times New Roman"/>
          <w:spacing w:val="-2"/>
          <w:position w:val="9"/>
          <w:sz w:val="15"/>
          <w:szCs w:val="15"/>
        </w:rPr>
        <w:fldChar w:fldCharType="end"/>
      </w:r>
      <w:r>
        <w:rPr>
          <w:rFonts w:ascii="Times New Roman" w:hAnsi="Times New Roman" w:eastAsia="Times New Roman" w:cs="Times New Roman"/>
          <w:spacing w:val="-2"/>
          <w:position w:val="9"/>
          <w:sz w:val="15"/>
          <w:szCs w:val="15"/>
        </w:rPr>
        <w:t xml:space="preserve"> </w:t>
      </w:r>
      <w:r>
        <w:rPr>
          <w:rFonts w:ascii="宋体" w:hAnsi="宋体" w:eastAsia="宋体" w:cs="宋体"/>
          <w:spacing w:val="-2"/>
          <w:position w:val="2"/>
          <w:sz w:val="24"/>
          <w:szCs w:val="24"/>
        </w:rPr>
        <w:t>。因此，构建从手绘草图到高保真线框图的智能转换方法，有助于提高界面原型构</w:t>
      </w:r>
    </w:p>
    <w:p w14:paraId="0391F400">
      <w:pPr>
        <w:spacing w:line="341" w:lineRule="exact"/>
        <w:rPr>
          <w:rFonts w:ascii="宋体" w:hAnsi="宋体" w:eastAsia="宋体" w:cs="宋体"/>
          <w:sz w:val="24"/>
          <w:szCs w:val="24"/>
        </w:rPr>
        <w:sectPr>
          <w:headerReference r:id="rId26" w:type="default"/>
          <w:footerReference r:id="rId27" w:type="default"/>
          <w:pgSz w:w="11907" w:h="16840"/>
          <w:pgMar w:top="1278" w:right="1133" w:bottom="1471" w:left="1786" w:header="829" w:footer="1284" w:gutter="0"/>
          <w:cols w:space="720" w:num="1"/>
        </w:sectPr>
      </w:pPr>
    </w:p>
    <w:p w14:paraId="7295BA19">
      <w:pPr>
        <w:spacing w:before="174" w:line="219" w:lineRule="auto"/>
        <w:ind w:left="11"/>
        <w:rPr>
          <w:rFonts w:ascii="宋体" w:hAnsi="宋体" w:eastAsia="宋体" w:cs="宋体"/>
          <w:sz w:val="24"/>
          <w:szCs w:val="24"/>
        </w:rPr>
      </w:pPr>
      <w:r>
        <w:rPr>
          <w:rFonts w:ascii="宋体" w:hAnsi="宋体" w:eastAsia="宋体" w:cs="宋体"/>
          <w:spacing w:val="-1"/>
          <w:sz w:val="24"/>
          <w:szCs w:val="24"/>
        </w:rPr>
        <w:t>建效率，并为后续原型生成提供较为清晰的结构基础。</w:t>
      </w:r>
    </w:p>
    <w:p w14:paraId="7204F78E">
      <w:pPr>
        <w:spacing w:before="182" w:line="359" w:lineRule="auto"/>
        <w:ind w:left="8" w:right="196" w:firstLine="481"/>
        <w:jc w:val="both"/>
        <w:rPr>
          <w:rFonts w:ascii="宋体" w:hAnsi="宋体" w:eastAsia="宋体" w:cs="宋体"/>
          <w:sz w:val="24"/>
          <w:szCs w:val="24"/>
        </w:rPr>
      </w:pPr>
      <w:r>
        <w:rPr>
          <w:rFonts w:ascii="宋体" w:hAnsi="宋体" w:eastAsia="宋体" w:cs="宋体"/>
          <w:spacing w:val="-3"/>
          <w:sz w:val="24"/>
          <w:szCs w:val="24"/>
        </w:rPr>
        <w:t>草图向高保真线框图的自动转换并非简单的图像重绘过程，而是涉及界面元素识</w:t>
      </w:r>
      <w:r>
        <w:rPr>
          <w:rFonts w:ascii="宋体" w:hAnsi="宋体" w:eastAsia="宋体" w:cs="宋体"/>
          <w:spacing w:val="-1"/>
          <w:sz w:val="24"/>
          <w:szCs w:val="24"/>
        </w:rPr>
        <w:t>别、空间布局恢复与结构规范化表达等多个关键环节</w:t>
      </w:r>
      <w:r>
        <w:fldChar w:fldCharType="begin"/>
      </w:r>
      <w:r>
        <w:instrText xml:space="preserve"> HYPERLINK \l "bookmark73" </w:instrText>
      </w:r>
      <w:r>
        <w:fldChar w:fldCharType="separate"/>
      </w:r>
      <w:r>
        <w:rPr>
          <w:rFonts w:ascii="Times New Roman" w:hAnsi="Times New Roman" w:eastAsia="Times New Roman" w:cs="Times New Roman"/>
          <w:spacing w:val="-1"/>
          <w:position w:val="7"/>
          <w:sz w:val="15"/>
          <w:szCs w:val="15"/>
        </w:rPr>
        <w:t>[7</w:t>
      </w:r>
      <w:r>
        <w:rPr>
          <w:rFonts w:ascii="宋体" w:hAnsi="宋体" w:eastAsia="宋体" w:cs="宋体"/>
          <w:spacing w:val="-1"/>
          <w:position w:val="11"/>
          <w:sz w:val="12"/>
          <w:szCs w:val="12"/>
        </w:rPr>
        <w:t>，</w:t>
      </w:r>
      <w:r>
        <w:rPr>
          <w:rFonts w:ascii="Times New Roman" w:hAnsi="Times New Roman" w:eastAsia="Times New Roman" w:cs="Times New Roman"/>
          <w:spacing w:val="-1"/>
          <w:position w:val="7"/>
          <w:sz w:val="15"/>
          <w:szCs w:val="15"/>
        </w:rPr>
        <w:t>8]</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1"/>
          <w:position w:val="7"/>
          <w:sz w:val="15"/>
          <w:szCs w:val="15"/>
        </w:rPr>
        <w:t xml:space="preserve"> </w:t>
      </w:r>
      <w:r>
        <w:rPr>
          <w:rFonts w:ascii="宋体" w:hAnsi="宋体" w:eastAsia="宋体" w:cs="宋体"/>
          <w:spacing w:val="-1"/>
          <w:sz w:val="24"/>
          <w:szCs w:val="24"/>
        </w:rPr>
        <w:t>。尽管近年来基于深度学习</w:t>
      </w:r>
      <w:r>
        <w:rPr>
          <w:rFonts w:ascii="宋体" w:hAnsi="宋体" w:eastAsia="宋体" w:cs="宋体"/>
          <w:sz w:val="24"/>
          <w:szCs w:val="24"/>
        </w:rPr>
        <w:t>的目标检测算法在自然图像领域取得了突破性进展，并被尝试应用于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组件检测任务中，但在面对真实复杂的</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草图场景时，现有技术仍面临诸多挑战</w:t>
      </w:r>
      <w:r>
        <w:fldChar w:fldCharType="begin"/>
      </w:r>
      <w:r>
        <w:instrText xml:space="preserve"> HYPERLINK \l "bookmark74" </w:instrText>
      </w:r>
      <w:r>
        <w:fldChar w:fldCharType="separate"/>
      </w:r>
      <w:r>
        <w:rPr>
          <w:rFonts w:ascii="Times New Roman" w:hAnsi="Times New Roman" w:eastAsia="Times New Roman" w:cs="Times New Roman"/>
          <w:position w:val="7"/>
          <w:sz w:val="15"/>
          <w:szCs w:val="15"/>
        </w:rPr>
        <w:t>[9]</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 xml:space="preserve"> </w:t>
      </w:r>
      <w:r>
        <w:rPr>
          <w:rFonts w:ascii="宋体" w:hAnsi="宋体" w:eastAsia="宋体" w:cs="宋体"/>
          <w:sz w:val="24"/>
          <w:szCs w:val="24"/>
        </w:rPr>
        <w:t>。与自然图</w:t>
      </w:r>
      <w:r>
        <w:rPr>
          <w:rFonts w:ascii="宋体" w:hAnsi="宋体" w:eastAsia="宋体" w:cs="宋体"/>
          <w:spacing w:val="1"/>
          <w:sz w:val="24"/>
          <w:szCs w:val="24"/>
        </w:rPr>
        <w:t>像中物体通常占据显著区域且纹理丰富不同，</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草图主要由稀</w:t>
      </w:r>
      <w:r>
        <w:rPr>
          <w:rFonts w:ascii="宋体" w:hAnsi="宋体" w:eastAsia="宋体" w:cs="宋体"/>
          <w:sz w:val="24"/>
          <w:szCs w:val="24"/>
        </w:rPr>
        <w:t>疏的线条构成</w:t>
      </w:r>
      <w:r>
        <w:fldChar w:fldCharType="begin"/>
      </w:r>
      <w:r>
        <w:instrText xml:space="preserve"> HYPERLINK \l "bookmark75" </w:instrText>
      </w:r>
      <w:r>
        <w:fldChar w:fldCharType="separate"/>
      </w:r>
      <w:r>
        <w:rPr>
          <w:rFonts w:ascii="Times New Roman" w:hAnsi="Times New Roman" w:eastAsia="Times New Roman" w:cs="Times New Roman"/>
          <w:position w:val="7"/>
          <w:sz w:val="15"/>
          <w:szCs w:val="15"/>
        </w:rPr>
        <w:t>[10]</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spacing w:val="-7"/>
          <w:position w:val="7"/>
          <w:sz w:val="15"/>
          <w:szCs w:val="15"/>
        </w:rPr>
        <w:t xml:space="preserve"> </w:t>
      </w:r>
      <w:r>
        <w:rPr>
          <w:rFonts w:ascii="宋体" w:hAnsi="宋体" w:eastAsia="宋体" w:cs="宋体"/>
          <w:sz w:val="24"/>
          <w:szCs w:val="24"/>
        </w:rPr>
        <w:t>，且</w:t>
      </w:r>
      <w:r>
        <w:rPr>
          <w:rFonts w:ascii="宋体" w:hAnsi="宋体" w:eastAsia="宋体" w:cs="宋体"/>
          <w:spacing w:val="2"/>
          <w:sz w:val="24"/>
          <w:szCs w:val="24"/>
        </w:rPr>
        <w:t>其空间信息分布呈现出极端的不均匀性。</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草图中往往同时存在大</w:t>
      </w:r>
      <w:r>
        <w:rPr>
          <w:rFonts w:ascii="宋体" w:hAnsi="宋体" w:eastAsia="宋体" w:cs="宋体"/>
          <w:spacing w:val="1"/>
          <w:sz w:val="24"/>
          <w:szCs w:val="24"/>
        </w:rPr>
        <w:t>面积留白的稀疏</w:t>
      </w:r>
      <w:r>
        <w:rPr>
          <w:rFonts w:ascii="宋体" w:hAnsi="宋体" w:eastAsia="宋体" w:cs="宋体"/>
          <w:spacing w:val="-4"/>
          <w:sz w:val="24"/>
          <w:szCs w:val="24"/>
        </w:rPr>
        <w:t>区域与组件高度聚集的密集区域</w:t>
      </w:r>
      <w:r>
        <w:fldChar w:fldCharType="begin"/>
      </w:r>
      <w:r>
        <w:instrText xml:space="preserve"> HYPERLINK \l "bookmark76" </w:instrText>
      </w:r>
      <w:r>
        <w:fldChar w:fldCharType="separate"/>
      </w:r>
      <w:r>
        <w:rPr>
          <w:rFonts w:ascii="Times New Roman" w:hAnsi="Times New Roman" w:eastAsia="Times New Roman" w:cs="Times New Roman"/>
          <w:spacing w:val="-4"/>
          <w:position w:val="7"/>
          <w:sz w:val="15"/>
          <w:szCs w:val="15"/>
        </w:rPr>
        <w:t>[11]</w:t>
      </w:r>
      <w:r>
        <w:rPr>
          <w:rFonts w:ascii="Times New Roman" w:hAnsi="Times New Roman" w:eastAsia="Times New Roman" w:cs="Times New Roman"/>
          <w:spacing w:val="-4"/>
          <w:position w:val="7"/>
          <w:sz w:val="15"/>
          <w:szCs w:val="15"/>
        </w:rPr>
        <w:fldChar w:fldCharType="end"/>
      </w:r>
      <w:r>
        <w:rPr>
          <w:rFonts w:ascii="宋体" w:hAnsi="宋体" w:eastAsia="宋体" w:cs="宋体"/>
          <w:spacing w:val="-4"/>
          <w:sz w:val="24"/>
          <w:szCs w:val="24"/>
        </w:rPr>
        <w:t>。这种“稀疏密集</w:t>
      </w:r>
      <w:r>
        <w:rPr>
          <w:rFonts w:ascii="宋体" w:hAnsi="宋体" w:eastAsia="宋体" w:cs="宋体"/>
          <w:spacing w:val="-72"/>
          <w:sz w:val="24"/>
          <w:szCs w:val="24"/>
        </w:rPr>
        <w:t xml:space="preserve"> </w:t>
      </w:r>
      <w:r>
        <w:rPr>
          <w:rFonts w:ascii="宋体" w:hAnsi="宋体" w:eastAsia="宋体" w:cs="宋体"/>
          <w:spacing w:val="-4"/>
          <w:sz w:val="24"/>
          <w:szCs w:val="24"/>
        </w:rPr>
        <w:t>”共存的特征对检测模型的特征</w:t>
      </w:r>
      <w:r>
        <w:rPr>
          <w:rFonts w:ascii="宋体" w:hAnsi="宋体" w:eastAsia="宋体" w:cs="宋体"/>
          <w:spacing w:val="-3"/>
          <w:sz w:val="24"/>
          <w:szCs w:val="24"/>
        </w:rPr>
        <w:t>建模能力提出了较高的要求，在密集区，模型需具备较好的局部判别力以区分粘连目标；而在稀疏区，则需依赖全局上下文以消除孤立组件的语义歧义。而现有的检测模</w:t>
      </w:r>
      <w:r>
        <w:rPr>
          <w:rFonts w:ascii="宋体" w:hAnsi="宋体" w:eastAsia="宋体" w:cs="宋体"/>
          <w:sz w:val="24"/>
          <w:szCs w:val="24"/>
        </w:rPr>
        <w:t>型通常采用固定的上下文建模策略，难以根据空间密度变化进行自适应调整</w:t>
      </w:r>
      <w:r>
        <w:fldChar w:fldCharType="begin"/>
      </w:r>
      <w:r>
        <w:instrText xml:space="preserve"> HYPERLINK \l "bookmark77" </w:instrText>
      </w:r>
      <w:r>
        <w:fldChar w:fldCharType="separate"/>
      </w:r>
      <w:r>
        <w:rPr>
          <w:rFonts w:ascii="Times New Roman" w:hAnsi="Times New Roman" w:eastAsia="Times New Roman" w:cs="Times New Roman"/>
          <w:position w:val="7"/>
          <w:sz w:val="15"/>
          <w:szCs w:val="15"/>
        </w:rPr>
        <w:t>[12]</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w:t>
      </w:r>
    </w:p>
    <w:p w14:paraId="7573BBFE">
      <w:pPr>
        <w:spacing w:before="2" w:line="350" w:lineRule="auto"/>
        <w:ind w:left="9" w:right="116" w:firstLine="480"/>
        <w:jc w:val="both"/>
        <w:rPr>
          <w:rFonts w:ascii="宋体" w:hAnsi="宋体" w:eastAsia="宋体" w:cs="宋体"/>
          <w:sz w:val="24"/>
          <w:szCs w:val="24"/>
        </w:rPr>
      </w:pPr>
      <w:r>
        <w:rPr>
          <w:rFonts w:ascii="宋体" w:hAnsi="宋体" w:eastAsia="宋体" w:cs="宋体"/>
          <w:spacing w:val="-3"/>
          <w:sz w:val="24"/>
          <w:szCs w:val="24"/>
        </w:rPr>
        <w:t>此外，相较于组件类别与位置的识别问题，界面结构的组织合理性直接决定高保</w:t>
      </w:r>
      <w:r>
        <w:rPr>
          <w:rFonts w:ascii="宋体" w:hAnsi="宋体" w:eastAsia="宋体" w:cs="宋体"/>
          <w:spacing w:val="-7"/>
          <w:sz w:val="24"/>
          <w:szCs w:val="24"/>
        </w:rPr>
        <w:t>真线框图的专业质量。尽管近年来布局优化领域不断发展，现有技术仍存在一定局限。</w:t>
      </w:r>
      <w:r>
        <w:rPr>
          <w:rFonts w:ascii="宋体" w:hAnsi="宋体" w:eastAsia="宋体" w:cs="宋体"/>
          <w:spacing w:val="2"/>
          <w:sz w:val="24"/>
          <w:szCs w:val="24"/>
        </w:rPr>
        <w:t>不同于自然图像定位仅关注单目标的边界框精度，</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布局强调组件间</w:t>
      </w:r>
      <w:r>
        <w:rPr>
          <w:rFonts w:ascii="宋体" w:hAnsi="宋体" w:eastAsia="宋体" w:cs="宋体"/>
          <w:spacing w:val="1"/>
          <w:sz w:val="24"/>
          <w:szCs w:val="24"/>
        </w:rPr>
        <w:t>的相对关系与</w:t>
      </w:r>
      <w:r>
        <w:rPr>
          <w:rFonts w:ascii="宋体" w:hAnsi="宋体" w:eastAsia="宋体" w:cs="宋体"/>
          <w:spacing w:val="-2"/>
          <w:sz w:val="24"/>
          <w:szCs w:val="24"/>
        </w:rPr>
        <w:t>整体秩序，如行列对齐、组件间距等</w:t>
      </w:r>
      <w:r>
        <w:fldChar w:fldCharType="begin"/>
      </w:r>
      <w:r>
        <w:instrText xml:space="preserve"> HYPERLINK \l "bookmark78" </w:instrText>
      </w:r>
      <w:r>
        <w:fldChar w:fldCharType="separate"/>
      </w:r>
      <w:r>
        <w:rPr>
          <w:rFonts w:ascii="Times New Roman" w:hAnsi="Times New Roman" w:eastAsia="Times New Roman" w:cs="Times New Roman"/>
          <w:spacing w:val="-2"/>
          <w:position w:val="7"/>
          <w:sz w:val="15"/>
          <w:szCs w:val="15"/>
        </w:rPr>
        <w:t>[13]</w:t>
      </w:r>
      <w:r>
        <w:rPr>
          <w:rFonts w:ascii="Times New Roman" w:hAnsi="Times New Roman" w:eastAsia="Times New Roman" w:cs="Times New Roman"/>
          <w:spacing w:val="-2"/>
          <w:position w:val="7"/>
          <w:sz w:val="15"/>
          <w:szCs w:val="15"/>
        </w:rPr>
        <w:fldChar w:fldCharType="end"/>
      </w:r>
      <w:r>
        <w:rPr>
          <w:rFonts w:ascii="Times New Roman" w:hAnsi="Times New Roman" w:eastAsia="Times New Roman" w:cs="Times New Roman"/>
          <w:spacing w:val="-2"/>
          <w:position w:val="7"/>
          <w:sz w:val="15"/>
          <w:szCs w:val="15"/>
        </w:rPr>
        <w:t xml:space="preserve"> </w:t>
      </w:r>
      <w:r>
        <w:rPr>
          <w:rFonts w:ascii="宋体" w:hAnsi="宋体" w:eastAsia="宋体" w:cs="宋体"/>
          <w:spacing w:val="-2"/>
          <w:sz w:val="24"/>
          <w:szCs w:val="24"/>
        </w:rPr>
        <w:t>。这些规律通常体现在组件之间相对位置中，而非显式标注。</w:t>
      </w:r>
    </w:p>
    <w:p w14:paraId="343B72CA">
      <w:pPr>
        <w:spacing w:before="58" w:line="359" w:lineRule="auto"/>
        <w:ind w:left="7" w:right="135" w:firstLine="480"/>
        <w:jc w:val="both"/>
        <w:rPr>
          <w:rFonts w:ascii="宋体" w:hAnsi="宋体" w:eastAsia="宋体" w:cs="宋体"/>
          <w:sz w:val="24"/>
          <w:szCs w:val="24"/>
        </w:rPr>
      </w:pPr>
      <w:r>
        <w:rPr>
          <w:rFonts w:ascii="宋体" w:hAnsi="宋体" w:eastAsia="宋体" w:cs="宋体"/>
          <w:spacing w:val="-3"/>
          <w:sz w:val="24"/>
          <w:szCs w:val="24"/>
        </w:rPr>
        <w:t>在现有方法中，基于约束求解或基于规则的方法对几何位置的调整方式多依赖离散规则或预设阈值，在面对复杂布局时易产生约束冲突，难以在连续空间中进行细粒</w:t>
      </w:r>
      <w:r>
        <w:rPr>
          <w:rFonts w:ascii="宋体" w:hAnsi="宋体" w:eastAsia="宋体" w:cs="宋体"/>
          <w:spacing w:val="2"/>
          <w:sz w:val="24"/>
          <w:szCs w:val="24"/>
        </w:rPr>
        <w:t>度优化</w:t>
      </w:r>
      <w:r>
        <w:fldChar w:fldCharType="begin"/>
      </w:r>
      <w:r>
        <w:instrText xml:space="preserve"> HYPERLINK \l "bookmark79" </w:instrText>
      </w:r>
      <w:r>
        <w:fldChar w:fldCharType="separate"/>
      </w:r>
      <w:r>
        <w:rPr>
          <w:rFonts w:ascii="Times New Roman" w:hAnsi="Times New Roman" w:eastAsia="Times New Roman" w:cs="Times New Roman"/>
          <w:spacing w:val="2"/>
          <w:position w:val="7"/>
          <w:sz w:val="15"/>
          <w:szCs w:val="15"/>
        </w:rPr>
        <w:t>[14</w:t>
      </w:r>
      <w:r>
        <w:rPr>
          <w:rFonts w:ascii="Times New Roman" w:hAnsi="Times New Roman" w:eastAsia="Times New Roman" w:cs="Times New Roman"/>
          <w:spacing w:val="-20"/>
          <w:position w:val="7"/>
          <w:sz w:val="15"/>
          <w:szCs w:val="15"/>
        </w:rPr>
        <w:t xml:space="preserve"> </w:t>
      </w:r>
      <w:r>
        <w:rPr>
          <w:rFonts w:ascii="宋体" w:hAnsi="宋体" w:eastAsia="宋体" w:cs="宋体"/>
          <w:spacing w:val="2"/>
          <w:position w:val="11"/>
          <w:sz w:val="12"/>
          <w:szCs w:val="12"/>
        </w:rPr>
        <w:t>，</w:t>
      </w:r>
      <w:r>
        <w:rPr>
          <w:rFonts w:ascii="Times New Roman" w:hAnsi="Times New Roman" w:eastAsia="Times New Roman" w:cs="Times New Roman"/>
          <w:spacing w:val="2"/>
          <w:position w:val="7"/>
          <w:sz w:val="15"/>
          <w:szCs w:val="15"/>
        </w:rPr>
        <w:t>15]</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；而基于深度学习的模型的结构关系建模方法虽能学习组件间的整体布</w:t>
      </w:r>
      <w:r>
        <w:rPr>
          <w:rFonts w:ascii="宋体" w:hAnsi="宋体" w:eastAsia="宋体" w:cs="宋体"/>
          <w:spacing w:val="-3"/>
          <w:sz w:val="24"/>
          <w:szCs w:val="24"/>
        </w:rPr>
        <w:t>局模式，但主要依赖隐式表示捕捉元素间关系，缺乏对对齐关系、分组一致性和间距</w:t>
      </w:r>
      <w:r>
        <w:rPr>
          <w:rFonts w:ascii="宋体" w:hAnsi="宋体" w:eastAsia="宋体" w:cs="宋体"/>
          <w:spacing w:val="-7"/>
          <w:sz w:val="24"/>
          <w:szCs w:val="24"/>
        </w:rPr>
        <w:t>约束等显式结构信息的直接建模</w:t>
      </w:r>
      <w:r>
        <w:fldChar w:fldCharType="begin"/>
      </w:r>
      <w:r>
        <w:instrText xml:space="preserve"> HYPERLINK \l "bookmark80" </w:instrText>
      </w:r>
      <w:r>
        <w:fldChar w:fldCharType="separate"/>
      </w:r>
      <w:r>
        <w:rPr>
          <w:rFonts w:ascii="Times New Roman" w:hAnsi="Times New Roman" w:eastAsia="Times New Roman" w:cs="Times New Roman"/>
          <w:spacing w:val="-7"/>
          <w:position w:val="7"/>
          <w:sz w:val="15"/>
          <w:szCs w:val="15"/>
        </w:rPr>
        <w:t>[16]</w:t>
      </w:r>
      <w:r>
        <w:rPr>
          <w:rFonts w:ascii="Times New Roman" w:hAnsi="Times New Roman" w:eastAsia="Times New Roman" w:cs="Times New Roman"/>
          <w:spacing w:val="-7"/>
          <w:position w:val="7"/>
          <w:sz w:val="15"/>
          <w:szCs w:val="15"/>
        </w:rPr>
        <w:fldChar w:fldCharType="end"/>
      </w:r>
      <w:r>
        <w:rPr>
          <w:rFonts w:ascii="宋体" w:hAnsi="宋体" w:eastAsia="宋体" w:cs="宋体"/>
          <w:spacing w:val="-7"/>
          <w:sz w:val="24"/>
          <w:szCs w:val="24"/>
        </w:rPr>
        <w:t>；另一方面，多数方法仍停留于离散布局预测层面，</w:t>
      </w:r>
      <w:r>
        <w:rPr>
          <w:rFonts w:ascii="宋体" w:hAnsi="宋体" w:eastAsia="宋体" w:cs="宋体"/>
          <w:sz w:val="24"/>
          <w:szCs w:val="24"/>
        </w:rPr>
        <w:t>对既有布局中细微几何偏差的调整能力相对有限</w:t>
      </w:r>
      <w:r>
        <w:fldChar w:fldCharType="begin"/>
      </w:r>
      <w:r>
        <w:instrText xml:space="preserve"> HYPERLINK \l "bookmark81" </w:instrText>
      </w:r>
      <w:r>
        <w:fldChar w:fldCharType="separate"/>
      </w:r>
      <w:r>
        <w:rPr>
          <w:rFonts w:ascii="Times New Roman" w:hAnsi="Times New Roman" w:eastAsia="Times New Roman" w:cs="Times New Roman"/>
          <w:position w:val="7"/>
          <w:sz w:val="15"/>
          <w:szCs w:val="15"/>
        </w:rPr>
        <w:t>[17]</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w:t>
      </w:r>
    </w:p>
    <w:p w14:paraId="4E6006C7">
      <w:pPr>
        <w:spacing w:before="6" w:line="349" w:lineRule="auto"/>
        <w:ind w:left="7" w:right="196" w:firstLine="483"/>
        <w:rPr>
          <w:rFonts w:ascii="宋体" w:hAnsi="宋体" w:eastAsia="宋体" w:cs="宋体"/>
          <w:sz w:val="24"/>
          <w:szCs w:val="24"/>
        </w:rPr>
      </w:pPr>
      <w:r>
        <w:rPr>
          <w:rFonts w:ascii="宋体" w:hAnsi="宋体" w:eastAsia="宋体" w:cs="宋体"/>
          <w:spacing w:val="1"/>
          <w:sz w:val="24"/>
          <w:szCs w:val="24"/>
        </w:rPr>
        <w:t>鉴于上述问题，本文围绕“</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草图到高保真线框图的自动转换</w:t>
      </w:r>
      <w:r>
        <w:rPr>
          <w:rFonts w:ascii="宋体" w:hAnsi="宋体" w:eastAsia="宋体" w:cs="宋体"/>
          <w:spacing w:val="-83"/>
          <w:sz w:val="24"/>
          <w:szCs w:val="24"/>
        </w:rPr>
        <w:t xml:space="preserve"> </w:t>
      </w:r>
      <w:r>
        <w:rPr>
          <w:rFonts w:ascii="宋体" w:hAnsi="宋体" w:eastAsia="宋体" w:cs="宋体"/>
          <w:sz w:val="24"/>
          <w:szCs w:val="24"/>
        </w:rPr>
        <w:t>”任务中的两个关键问题展开研究。在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组件检测方面，针对草图中目标分布密疏不均等特点，引</w:t>
      </w:r>
      <w:r>
        <w:rPr>
          <w:rFonts w:ascii="宋体" w:hAnsi="宋体" w:eastAsia="宋体" w:cs="宋体"/>
          <w:spacing w:val="-3"/>
          <w:sz w:val="24"/>
          <w:szCs w:val="24"/>
        </w:rPr>
        <w:t>入密度自适应建模机制，以提升复杂草图场景下的界面元素识别能力。在布局优化方面，针对初始草图布局缺乏规范，普遍存在对齐偏差、间距不均等问题，通过引入关系感知空间注意力与连续偏移精修机制，以增强布局结果的对齐一致性、间距合理性与局部几何精度。在此基础上，结合系统设计与实现，将组件检测、布局优化与线框</w:t>
      </w:r>
      <w:r>
        <w:rPr>
          <w:rFonts w:ascii="宋体" w:hAnsi="宋体" w:eastAsia="宋体" w:cs="宋体"/>
          <w:sz w:val="24"/>
          <w:szCs w:val="24"/>
        </w:rPr>
        <w:t>图生成等关键环节集成，形成面向</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草图自动转换的应用流程，为智能原型生成、</w:t>
      </w:r>
      <w:r>
        <w:rPr>
          <w:rFonts w:ascii="宋体" w:hAnsi="宋体" w:eastAsia="宋体" w:cs="宋体"/>
          <w:spacing w:val="-1"/>
          <w:sz w:val="24"/>
          <w:szCs w:val="24"/>
        </w:rPr>
        <w:t>界面理解与设计的研究提供一定参考。</w:t>
      </w:r>
    </w:p>
    <w:p w14:paraId="4B132AE5">
      <w:pPr>
        <w:spacing w:line="349" w:lineRule="auto"/>
        <w:rPr>
          <w:rFonts w:ascii="宋体" w:hAnsi="宋体" w:eastAsia="宋体" w:cs="宋体"/>
          <w:sz w:val="24"/>
          <w:szCs w:val="24"/>
        </w:rPr>
        <w:sectPr>
          <w:headerReference r:id="rId28" w:type="default"/>
          <w:footerReference r:id="rId29" w:type="default"/>
          <w:pgSz w:w="11907" w:h="16840"/>
          <w:pgMar w:top="1278" w:right="1786" w:bottom="1471" w:left="1134" w:header="829" w:footer="1284" w:gutter="0"/>
          <w:cols w:space="720" w:num="1"/>
        </w:sectPr>
      </w:pPr>
    </w:p>
    <w:p w14:paraId="25F81518">
      <w:pPr>
        <w:spacing w:before="181" w:line="222" w:lineRule="auto"/>
        <w:ind w:left="217"/>
        <w:outlineLvl w:val="1"/>
        <w:rPr>
          <w:rFonts w:ascii="黑体" w:hAnsi="黑体" w:eastAsia="黑体" w:cs="黑体"/>
          <w:sz w:val="28"/>
          <w:szCs w:val="28"/>
        </w:rPr>
      </w:pPr>
      <w:bookmarkStart w:id="6" w:name="bookmark5"/>
      <w:bookmarkEnd w:id="6"/>
      <w:r>
        <w:rPr>
          <w:rFonts w:ascii="Times New Roman" w:hAnsi="Times New Roman" w:eastAsia="Times New Roman" w:cs="Times New Roman"/>
          <w:b/>
          <w:bCs/>
          <w:spacing w:val="-3"/>
          <w:sz w:val="28"/>
          <w:szCs w:val="28"/>
        </w:rPr>
        <w:t xml:space="preserve">1.2  </w:t>
      </w:r>
      <w:r>
        <w:rPr>
          <w:rFonts w:ascii="黑体" w:hAnsi="黑体" w:eastAsia="黑体" w:cs="黑体"/>
          <w:spacing w:val="-3"/>
          <w:sz w:val="28"/>
          <w:szCs w:val="28"/>
        </w:rPr>
        <w:t>国内外研究现状</w:t>
      </w:r>
    </w:p>
    <w:p w14:paraId="0EA1497F">
      <w:pPr>
        <w:spacing w:before="258" w:line="359" w:lineRule="auto"/>
        <w:ind w:left="207" w:firstLine="472"/>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草图到高保真线框图的自动转换是一个涉及计</w:t>
      </w:r>
      <w:r>
        <w:rPr>
          <w:rFonts w:ascii="宋体" w:hAnsi="宋体" w:eastAsia="宋体" w:cs="宋体"/>
          <w:spacing w:val="-2"/>
          <w:sz w:val="24"/>
          <w:szCs w:val="24"/>
        </w:rPr>
        <w:t>算机视觉（</w:t>
      </w:r>
      <w:r>
        <w:rPr>
          <w:rFonts w:ascii="Times New Roman" w:hAnsi="Times New Roman" w:eastAsia="Times New Roman" w:cs="Times New Roman"/>
          <w:spacing w:val="-2"/>
          <w:sz w:val="24"/>
          <w:szCs w:val="24"/>
        </w:rPr>
        <w:t>Computer Vision</w:t>
      </w:r>
      <w:r>
        <w:rPr>
          <w:rFonts w:ascii="宋体" w:hAnsi="宋体" w:eastAsia="宋体" w:cs="宋体"/>
          <w:spacing w:val="-2"/>
          <w:sz w:val="24"/>
          <w:szCs w:val="24"/>
        </w:rPr>
        <w:t>）、</w:t>
      </w:r>
      <w:r>
        <w:rPr>
          <w:rFonts w:ascii="宋体" w:hAnsi="宋体" w:eastAsia="宋体" w:cs="宋体"/>
          <w:spacing w:val="1"/>
          <w:sz w:val="24"/>
          <w:szCs w:val="24"/>
        </w:rPr>
        <w:t>人机交互（</w:t>
      </w:r>
      <w:r>
        <w:rPr>
          <w:rFonts w:ascii="Times New Roman" w:hAnsi="Times New Roman" w:eastAsia="Times New Roman" w:cs="Times New Roman"/>
          <w:sz w:val="24"/>
          <w:szCs w:val="24"/>
        </w:rPr>
        <w:t>HCI</w:t>
      </w:r>
      <w:r>
        <w:rPr>
          <w:rFonts w:ascii="宋体" w:hAnsi="宋体" w:eastAsia="宋体" w:cs="宋体"/>
          <w:spacing w:val="1"/>
          <w:sz w:val="24"/>
          <w:szCs w:val="24"/>
        </w:rPr>
        <w:t>）及软件工程（</w:t>
      </w:r>
      <w:r>
        <w:rPr>
          <w:rFonts w:ascii="Times New Roman" w:hAnsi="Times New Roman" w:eastAsia="Times New Roman" w:cs="Times New Roman"/>
          <w:sz w:val="24"/>
          <w:szCs w:val="24"/>
        </w:rPr>
        <w:t>Software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Engineering</w:t>
      </w:r>
      <w:r>
        <w:rPr>
          <w:rFonts w:ascii="宋体" w:hAnsi="宋体" w:eastAsia="宋体" w:cs="宋体"/>
          <w:spacing w:val="1"/>
          <w:sz w:val="24"/>
          <w:szCs w:val="24"/>
        </w:rPr>
        <w:t>）的交叉研究领域。该任务包含</w:t>
      </w:r>
      <w:r>
        <w:rPr>
          <w:rFonts w:ascii="宋体" w:hAnsi="宋体" w:eastAsia="宋体" w:cs="宋体"/>
          <w:spacing w:val="-3"/>
          <w:sz w:val="24"/>
          <w:szCs w:val="24"/>
        </w:rPr>
        <w:t>两个关键问题：其一是对草图中界面组件的语义识别与空间定位，其二是对组件间结</w:t>
      </w:r>
      <w:r>
        <w:rPr>
          <w:rFonts w:ascii="宋体" w:hAnsi="宋体" w:eastAsia="宋体" w:cs="宋体"/>
          <w:spacing w:val="2"/>
          <w:sz w:val="24"/>
          <w:szCs w:val="24"/>
        </w:rPr>
        <w:t>构关系的表达、重建与布局优化。围绕这两个方面，现有研究</w:t>
      </w:r>
      <w:r>
        <w:rPr>
          <w:rFonts w:ascii="宋体" w:hAnsi="宋体" w:eastAsia="宋体" w:cs="宋体"/>
          <w:spacing w:val="1"/>
          <w:sz w:val="24"/>
          <w:szCs w:val="24"/>
        </w:rPr>
        <w:t>主要形成了</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草图组</w:t>
      </w:r>
      <w:r>
        <w:rPr>
          <w:rFonts w:ascii="宋体" w:hAnsi="宋体" w:eastAsia="宋体" w:cs="宋体"/>
          <w:spacing w:val="-3"/>
          <w:sz w:val="24"/>
          <w:szCs w:val="24"/>
        </w:rPr>
        <w:t>件检测与布局优化两条研究脉络。本节将基于方法发展过程，对相关研究进行系统梳</w:t>
      </w:r>
      <w:r>
        <w:rPr>
          <w:rFonts w:ascii="宋体" w:hAnsi="宋体" w:eastAsia="宋体" w:cs="宋体"/>
          <w:spacing w:val="-1"/>
          <w:sz w:val="24"/>
          <w:szCs w:val="24"/>
        </w:rPr>
        <w:t>理，并分析当前技术中存在的主要问题与局限。</w:t>
      </w:r>
    </w:p>
    <w:p w14:paraId="617A35E1">
      <w:pPr>
        <w:spacing w:before="121" w:line="222" w:lineRule="auto"/>
        <w:ind w:left="426"/>
        <w:outlineLvl w:val="2"/>
        <w:rPr>
          <w:rFonts w:ascii="黑体" w:hAnsi="黑体" w:eastAsia="黑体" w:cs="黑体"/>
          <w:sz w:val="24"/>
          <w:szCs w:val="24"/>
        </w:rPr>
      </w:pPr>
      <w:bookmarkStart w:id="7" w:name="bookmark6"/>
      <w:bookmarkEnd w:id="7"/>
      <w:r>
        <w:rPr>
          <w:rFonts w:ascii="Times New Roman" w:hAnsi="Times New Roman" w:eastAsia="Times New Roman" w:cs="Times New Roman"/>
          <w:spacing w:val="-2"/>
          <w:sz w:val="24"/>
          <w:szCs w:val="24"/>
        </w:rPr>
        <w:t xml:space="preserve">1.2.1 UI </w:t>
      </w:r>
      <w:r>
        <w:rPr>
          <w:rFonts w:ascii="黑体" w:hAnsi="黑体" w:eastAsia="黑体" w:cs="黑体"/>
          <w:spacing w:val="-2"/>
          <w:sz w:val="24"/>
          <w:szCs w:val="24"/>
        </w:rPr>
        <w:t>草图组件检测研究现状</w:t>
      </w:r>
    </w:p>
    <w:p w14:paraId="3B31BEE1">
      <w:pPr>
        <w:spacing w:before="145" w:line="353" w:lineRule="auto"/>
        <w:ind w:left="207" w:right="80" w:firstLine="472"/>
        <w:jc w:val="both"/>
        <w:rPr>
          <w:rFonts w:ascii="宋体" w:hAnsi="宋体" w:eastAsia="宋体" w:cs="宋体"/>
          <w:sz w:val="24"/>
          <w:szCs w:val="24"/>
        </w:rPr>
      </w:pP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草图组件检测的核心目标是从非结构化的手绘草图中，准确识别按钮、文本</w:t>
      </w:r>
      <w:r>
        <w:rPr>
          <w:rFonts w:ascii="宋体" w:hAnsi="宋体" w:eastAsia="宋体" w:cs="宋体"/>
          <w:spacing w:val="-2"/>
          <w:sz w:val="24"/>
          <w:szCs w:val="24"/>
        </w:rPr>
        <w:t>框、图标等</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组件的类别，并定位其位置与大小（通常以边界框形式输出）。</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组</w:t>
      </w:r>
      <w:r>
        <w:rPr>
          <w:rFonts w:ascii="宋体" w:hAnsi="宋体" w:eastAsia="宋体" w:cs="宋体"/>
          <w:sz w:val="24"/>
          <w:szCs w:val="24"/>
        </w:rPr>
        <w:t>件检测可视为特定领域的目标检测任务，其结果能为</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草图到线框图的自动转换提供关键基础支撑。在现有的</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草图组件检测研究中，技术路径主要分为两类：传统</w:t>
      </w:r>
      <w:r>
        <w:rPr>
          <w:rFonts w:ascii="宋体" w:hAnsi="宋体" w:eastAsia="宋体" w:cs="宋体"/>
          <w:spacing w:val="-3"/>
          <w:sz w:val="24"/>
          <w:szCs w:val="24"/>
        </w:rPr>
        <w:t>的计算机视觉方法与基于深度学习的方法</w:t>
      </w:r>
      <w:r>
        <w:fldChar w:fldCharType="begin"/>
      </w:r>
      <w:r>
        <w:instrText xml:space="preserve"> HYPERLINK \l "bookmark82" </w:instrText>
      </w:r>
      <w:r>
        <w:fldChar w:fldCharType="separate"/>
      </w:r>
      <w:r>
        <w:rPr>
          <w:rFonts w:ascii="Times New Roman" w:hAnsi="Times New Roman" w:eastAsia="Times New Roman" w:cs="Times New Roman"/>
          <w:spacing w:val="-3"/>
          <w:position w:val="7"/>
          <w:sz w:val="15"/>
          <w:szCs w:val="15"/>
        </w:rPr>
        <w:t>[18]</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。下文将详细梳理两类方法的核心研究工</w:t>
      </w:r>
      <w:r>
        <w:rPr>
          <w:rFonts w:ascii="宋体" w:hAnsi="宋体" w:eastAsia="宋体" w:cs="宋体"/>
          <w:spacing w:val="-1"/>
          <w:sz w:val="24"/>
          <w:szCs w:val="24"/>
        </w:rPr>
        <w:t>作，明确各方法的实现思路、解决的问题及存在的不足。</w:t>
      </w:r>
    </w:p>
    <w:p w14:paraId="425650C1">
      <w:pPr>
        <w:spacing w:before="45"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）传统计算机视觉方法</w:t>
      </w:r>
    </w:p>
    <w:p w14:paraId="1769D49F">
      <w:pPr>
        <w:spacing w:before="143" w:line="363" w:lineRule="auto"/>
        <w:ind w:left="207" w:right="80" w:firstLine="479"/>
        <w:rPr>
          <w:rFonts w:ascii="宋体" w:hAnsi="宋体" w:eastAsia="宋体" w:cs="宋体"/>
          <w:sz w:val="24"/>
          <w:szCs w:val="24"/>
        </w:rPr>
      </w:pPr>
      <w:r>
        <w:rPr>
          <w:rFonts w:ascii="宋体" w:hAnsi="宋体" w:eastAsia="宋体" w:cs="宋体"/>
          <w:spacing w:val="1"/>
          <w:sz w:val="24"/>
          <w:szCs w:val="24"/>
        </w:rPr>
        <w:t>传统方法主要依赖人工设计特征与规则，通过边缘检测</w:t>
      </w:r>
      <w:r>
        <w:fldChar w:fldCharType="begin"/>
      </w:r>
      <w:r>
        <w:instrText xml:space="preserve"> HYPERLINK \l "bookmark83" </w:instrText>
      </w:r>
      <w:r>
        <w:fldChar w:fldCharType="separate"/>
      </w:r>
      <w:r>
        <w:rPr>
          <w:rFonts w:ascii="Times New Roman" w:hAnsi="Times New Roman" w:eastAsia="Times New Roman" w:cs="Times New Roman"/>
          <w:spacing w:val="1"/>
          <w:position w:val="7"/>
          <w:sz w:val="15"/>
          <w:szCs w:val="15"/>
        </w:rPr>
        <w:t>[19</w:t>
      </w:r>
      <w:r>
        <w:rPr>
          <w:rFonts w:ascii="Times New Roman" w:hAnsi="Times New Roman" w:eastAsia="Times New Roman" w:cs="Times New Roman"/>
          <w:spacing w:val="-6"/>
          <w:position w:val="7"/>
          <w:sz w:val="15"/>
          <w:szCs w:val="15"/>
        </w:rPr>
        <w:t xml:space="preserve"> </w:t>
      </w:r>
      <w:r>
        <w:rPr>
          <w:rFonts w:ascii="宋体" w:hAnsi="宋体" w:eastAsia="宋体" w:cs="宋体"/>
          <w:spacing w:val="1"/>
          <w:position w:val="11"/>
          <w:sz w:val="12"/>
          <w:szCs w:val="12"/>
        </w:rPr>
        <w:t>，</w:t>
      </w:r>
      <w:r>
        <w:rPr>
          <w:rFonts w:ascii="Times New Roman" w:hAnsi="Times New Roman" w:eastAsia="Times New Roman" w:cs="Times New Roman"/>
          <w:spacing w:val="1"/>
          <w:position w:val="7"/>
          <w:sz w:val="15"/>
          <w:szCs w:val="15"/>
        </w:rPr>
        <w:t>20]</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10"/>
          <w:position w:val="7"/>
          <w:sz w:val="15"/>
          <w:szCs w:val="15"/>
        </w:rPr>
        <w:t xml:space="preserve"> </w:t>
      </w:r>
      <w:r>
        <w:rPr>
          <w:rFonts w:ascii="宋体" w:hAnsi="宋体" w:eastAsia="宋体" w:cs="宋体"/>
          <w:spacing w:val="1"/>
          <w:sz w:val="24"/>
          <w:szCs w:val="24"/>
        </w:rPr>
        <w:t>、轮廓提取与模板</w:t>
      </w:r>
      <w:r>
        <w:rPr>
          <w:rFonts w:ascii="宋体" w:hAnsi="宋体" w:eastAsia="宋体" w:cs="宋体"/>
          <w:spacing w:val="-1"/>
          <w:sz w:val="24"/>
          <w:szCs w:val="24"/>
        </w:rPr>
        <w:t>匹配</w:t>
      </w:r>
      <w:r>
        <w:fldChar w:fldCharType="begin"/>
      </w:r>
      <w:r>
        <w:instrText xml:space="preserve"> HYPERLINK \l "bookmark84" </w:instrText>
      </w:r>
      <w:r>
        <w:fldChar w:fldCharType="separate"/>
      </w:r>
      <w:r>
        <w:rPr>
          <w:rFonts w:ascii="Times New Roman" w:hAnsi="Times New Roman" w:eastAsia="Times New Roman" w:cs="Times New Roman"/>
          <w:spacing w:val="-1"/>
          <w:position w:val="7"/>
          <w:sz w:val="15"/>
          <w:szCs w:val="15"/>
        </w:rPr>
        <w:t>[21</w:t>
      </w:r>
      <w:r>
        <w:rPr>
          <w:rFonts w:ascii="宋体" w:hAnsi="宋体" w:eastAsia="宋体" w:cs="宋体"/>
          <w:spacing w:val="-1"/>
          <w:position w:val="11"/>
          <w:sz w:val="12"/>
          <w:szCs w:val="12"/>
        </w:rPr>
        <w:t>，</w:t>
      </w:r>
      <w:r>
        <w:rPr>
          <w:rFonts w:ascii="Times New Roman" w:hAnsi="Times New Roman" w:eastAsia="Times New Roman" w:cs="Times New Roman"/>
          <w:spacing w:val="-1"/>
          <w:position w:val="7"/>
          <w:sz w:val="15"/>
          <w:szCs w:val="15"/>
        </w:rPr>
        <w:t>22]</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完成组件识别。</w:t>
      </w:r>
      <w:r>
        <w:rPr>
          <w:rFonts w:ascii="Times New Roman" w:hAnsi="Times New Roman" w:eastAsia="Times New Roman" w:cs="Times New Roman"/>
          <w:spacing w:val="-1"/>
          <w:sz w:val="24"/>
          <w:szCs w:val="24"/>
        </w:rPr>
        <w:t xml:space="preserve">Robinson </w:t>
      </w:r>
      <w:r>
        <w:rPr>
          <w:rFonts w:ascii="宋体" w:hAnsi="宋体" w:eastAsia="宋体" w:cs="宋体"/>
          <w:spacing w:val="-1"/>
          <w:sz w:val="24"/>
          <w:szCs w:val="24"/>
        </w:rPr>
        <w:t>等人提出了基于边缘与轮廓规则的</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草图组件检测方法</w:t>
      </w:r>
      <w:r>
        <w:fldChar w:fldCharType="begin"/>
      </w:r>
      <w:r>
        <w:instrText xml:space="preserve"> HYPERLINK \l "bookmark85" </w:instrText>
      </w:r>
      <w:r>
        <w:fldChar w:fldCharType="separate"/>
      </w:r>
      <w:r>
        <w:rPr>
          <w:rFonts w:ascii="Times New Roman" w:hAnsi="Times New Roman" w:eastAsia="Times New Roman" w:cs="Times New Roman"/>
          <w:spacing w:val="-2"/>
          <w:position w:val="7"/>
          <w:sz w:val="15"/>
          <w:szCs w:val="15"/>
        </w:rPr>
        <w:t>[19]</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，是该方向的早期代表性工作，该方法利用</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Canny</w:t>
      </w:r>
      <w:r>
        <w:fldChar w:fldCharType="begin"/>
      </w:r>
      <w:r>
        <w:instrText xml:space="preserve"> HYPERLINK \l "bookmark86" </w:instrText>
      </w:r>
      <w:r>
        <w:fldChar w:fldCharType="separate"/>
      </w:r>
      <w:r>
        <w:rPr>
          <w:rFonts w:ascii="Times New Roman" w:hAnsi="Times New Roman" w:eastAsia="Times New Roman" w:cs="Times New Roman"/>
          <w:spacing w:val="-2"/>
          <w:position w:val="7"/>
          <w:sz w:val="15"/>
          <w:szCs w:val="15"/>
        </w:rPr>
        <w:t>[23]</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边缘检测</w:t>
      </w:r>
      <w:r>
        <w:rPr>
          <w:rFonts w:ascii="宋体" w:hAnsi="宋体" w:eastAsia="宋体" w:cs="宋体"/>
          <w:spacing w:val="-3"/>
          <w:sz w:val="24"/>
          <w:szCs w:val="24"/>
        </w:rPr>
        <w:t>与轮廓提取获得候选区域，并通过角点数量、轮廓曲率和长宽比等几何特征，结合人工设定的启发</w:t>
      </w:r>
      <w:r>
        <w:rPr>
          <w:rFonts w:ascii="宋体" w:hAnsi="宋体" w:eastAsia="宋体" w:cs="宋体"/>
          <w:sz w:val="24"/>
          <w:szCs w:val="24"/>
        </w:rPr>
        <w:t>式规则完成组件类型判别，验证了传统视觉方法在</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草图组件检测中的可行性。在</w:t>
      </w:r>
      <w:r>
        <w:rPr>
          <w:rFonts w:ascii="宋体" w:hAnsi="宋体" w:eastAsia="宋体" w:cs="宋体"/>
          <w:spacing w:val="-2"/>
          <w:sz w:val="24"/>
          <w:szCs w:val="24"/>
        </w:rPr>
        <w:t>此基础上，为了应对草图线条的不连贯问题，</w:t>
      </w:r>
      <w:r>
        <w:rPr>
          <w:rFonts w:ascii="Times New Roman" w:hAnsi="Times New Roman" w:eastAsia="Times New Roman" w:cs="Times New Roman"/>
          <w:spacing w:val="-2"/>
          <w:sz w:val="24"/>
          <w:szCs w:val="24"/>
        </w:rPr>
        <w:t xml:space="preserve">Moran </w:t>
      </w:r>
      <w:r>
        <w:rPr>
          <w:rFonts w:ascii="宋体" w:hAnsi="宋体" w:eastAsia="宋体" w:cs="宋体"/>
          <w:spacing w:val="-2"/>
          <w:sz w:val="24"/>
          <w:szCs w:val="24"/>
        </w:rPr>
        <w:t>等人通过融合多级边缘提取与形</w:t>
      </w:r>
      <w:r>
        <w:rPr>
          <w:rFonts w:ascii="宋体" w:hAnsi="宋体" w:eastAsia="宋体" w:cs="宋体"/>
          <w:sz w:val="24"/>
          <w:szCs w:val="24"/>
        </w:rPr>
        <w:t>态学操作（</w:t>
      </w:r>
      <w:r>
        <w:rPr>
          <w:rFonts w:ascii="Times New Roman" w:hAnsi="Times New Roman" w:eastAsia="Times New Roman" w:cs="Times New Roman"/>
          <w:sz w:val="24"/>
          <w:szCs w:val="24"/>
        </w:rPr>
        <w:t>Morphological Operations</w:t>
      </w:r>
      <w:r>
        <w:rPr>
          <w:rFonts w:ascii="宋体" w:hAnsi="宋体" w:eastAsia="宋体" w:cs="宋体"/>
          <w:spacing w:val="5"/>
          <w:sz w:val="24"/>
          <w:szCs w:val="24"/>
        </w:rPr>
        <w:t>），</w:t>
      </w:r>
      <w:r>
        <w:rPr>
          <w:rFonts w:ascii="宋体" w:hAnsi="宋体" w:eastAsia="宋体" w:cs="宋体"/>
          <w:sz w:val="24"/>
          <w:szCs w:val="24"/>
        </w:rPr>
        <w:t>进一步提高了组件</w:t>
      </w:r>
      <w:r>
        <w:rPr>
          <w:rFonts w:ascii="宋体" w:hAnsi="宋体" w:eastAsia="宋体" w:cs="宋体"/>
          <w:spacing w:val="-1"/>
          <w:sz w:val="24"/>
          <w:szCs w:val="24"/>
        </w:rPr>
        <w:t>轮廓提取的完整性与准确</w:t>
      </w:r>
      <w:r>
        <w:rPr>
          <w:rFonts w:ascii="宋体" w:hAnsi="宋体" w:eastAsia="宋体" w:cs="宋体"/>
          <w:position w:val="-4"/>
          <w:sz w:val="24"/>
          <w:szCs w:val="24"/>
        </w:rPr>
        <w:t>度</w:t>
      </w:r>
      <w:r>
        <w:fldChar w:fldCharType="begin"/>
      </w:r>
      <w:r>
        <w:instrText xml:space="preserve"> HYPERLINK \l "bookmark87" </w:instrText>
      </w:r>
      <w:r>
        <w:fldChar w:fldCharType="separate"/>
      </w:r>
      <w:r>
        <w:rPr>
          <w:rFonts w:ascii="Times New Roman" w:hAnsi="Times New Roman" w:eastAsia="Times New Roman" w:cs="Times New Roman"/>
          <w:position w:val="4"/>
          <w:sz w:val="15"/>
          <w:szCs w:val="15"/>
        </w:rPr>
        <w:t>[24]</w:t>
      </w:r>
      <w:r>
        <w:rPr>
          <w:rFonts w:ascii="Times New Roman" w:hAnsi="Times New Roman" w:eastAsia="Times New Roman" w:cs="Times New Roman"/>
          <w:position w:val="4"/>
          <w:sz w:val="15"/>
          <w:szCs w:val="15"/>
        </w:rPr>
        <w:fldChar w:fldCharType="end"/>
      </w:r>
      <w:r>
        <w:rPr>
          <w:rFonts w:ascii="宋体" w:hAnsi="宋体" w:eastAsia="宋体" w:cs="宋体"/>
          <w:position w:val="-4"/>
          <w:sz w:val="24"/>
          <w:szCs w:val="24"/>
        </w:rPr>
        <w:t>。</w:t>
      </w:r>
    </w:p>
    <w:p w14:paraId="1C20938E">
      <w:pPr>
        <w:spacing w:line="359" w:lineRule="auto"/>
        <w:ind w:left="214" w:right="80" w:firstLine="475"/>
        <w:rPr>
          <w:rFonts w:ascii="宋体" w:hAnsi="宋体" w:eastAsia="宋体" w:cs="宋体"/>
          <w:sz w:val="24"/>
          <w:szCs w:val="24"/>
        </w:rPr>
      </w:pPr>
      <w:r>
        <w:rPr>
          <w:rFonts w:ascii="宋体" w:hAnsi="宋体" w:eastAsia="宋体" w:cs="宋体"/>
          <w:spacing w:val="-3"/>
          <w:sz w:val="24"/>
          <w:szCs w:val="24"/>
        </w:rPr>
        <w:t>可以看出，传统方法对草图绘制风格和组件形态变化的适应能力有限，难以满足</w:t>
      </w:r>
      <w:r>
        <w:rPr>
          <w:rFonts w:ascii="宋体" w:hAnsi="宋体" w:eastAsia="宋体" w:cs="宋体"/>
          <w:spacing w:val="-1"/>
          <w:sz w:val="24"/>
          <w:szCs w:val="24"/>
        </w:rPr>
        <w:t>复杂</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草图场景下的检测需求</w:t>
      </w:r>
      <w:r>
        <w:fldChar w:fldCharType="begin"/>
      </w:r>
      <w:r>
        <w:instrText xml:space="preserve"> HYPERLINK \l "bookmark88" </w:instrText>
      </w:r>
      <w:r>
        <w:fldChar w:fldCharType="separate"/>
      </w:r>
      <w:r>
        <w:rPr>
          <w:rFonts w:ascii="Times New Roman" w:hAnsi="Times New Roman" w:eastAsia="Times New Roman" w:cs="Times New Roman"/>
          <w:spacing w:val="-1"/>
          <w:position w:val="7"/>
          <w:sz w:val="15"/>
          <w:szCs w:val="15"/>
        </w:rPr>
        <w:t>[18]</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p>
    <w:p w14:paraId="0DCBFB5C">
      <w:pPr>
        <w:spacing w:line="220"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）基于深度学习的方法</w:t>
      </w:r>
    </w:p>
    <w:p w14:paraId="19CD82BF">
      <w:pPr>
        <w:spacing w:before="181" w:line="361" w:lineRule="auto"/>
        <w:ind w:left="207" w:right="80" w:firstLine="494"/>
        <w:rPr>
          <w:rFonts w:ascii="宋体" w:hAnsi="宋体" w:eastAsia="宋体" w:cs="宋体"/>
          <w:sz w:val="24"/>
          <w:szCs w:val="24"/>
        </w:rPr>
      </w:pPr>
      <w:r>
        <w:rPr>
          <w:rFonts w:ascii="宋体" w:hAnsi="宋体" w:eastAsia="宋体" w:cs="宋体"/>
          <w:spacing w:val="-2"/>
          <w:sz w:val="24"/>
          <w:szCs w:val="24"/>
        </w:rPr>
        <w:t>随着深度学习技术的发展，</w:t>
      </w:r>
      <w:r>
        <w:rPr>
          <w:rFonts w:ascii="宋体" w:hAnsi="宋体" w:eastAsia="宋体" w:cs="宋体"/>
          <w:spacing w:val="-55"/>
          <w:sz w:val="24"/>
          <w:szCs w:val="24"/>
        </w:rPr>
        <w:t xml:space="preserve"> </w:t>
      </w:r>
      <w:r>
        <w:rPr>
          <w:rFonts w:ascii="宋体" w:hAnsi="宋体" w:eastAsia="宋体" w:cs="宋体"/>
          <w:spacing w:val="-2"/>
          <w:sz w:val="24"/>
          <w:szCs w:val="24"/>
        </w:rPr>
        <w:t>目标检测模型被广泛迁移至</w:t>
      </w:r>
      <w:r>
        <w:rPr>
          <w:rFonts w:ascii="宋体" w:hAnsi="宋体" w:eastAsia="宋体" w:cs="宋体"/>
          <w:spacing w:val="-62"/>
          <w:sz w:val="24"/>
          <w:szCs w:val="24"/>
        </w:rPr>
        <w:t xml:space="preserve"> </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草图组件检测任务，</w:t>
      </w:r>
      <w:r>
        <w:rPr>
          <w:rFonts w:ascii="宋体" w:hAnsi="宋体" w:eastAsia="宋体" w:cs="宋体"/>
          <w:spacing w:val="-3"/>
          <w:sz w:val="24"/>
          <w:szCs w:val="24"/>
        </w:rPr>
        <w:t>总体上可分为两阶段检测方法、一阶段检测方法，其检测精度与推理效率逐步实现迭代优化。</w:t>
      </w:r>
    </w:p>
    <w:p w14:paraId="4F1DBDE7">
      <w:pPr>
        <w:spacing w:line="361" w:lineRule="auto"/>
        <w:rPr>
          <w:rFonts w:ascii="宋体" w:hAnsi="宋体" w:eastAsia="宋体" w:cs="宋体"/>
          <w:sz w:val="24"/>
          <w:szCs w:val="24"/>
        </w:rPr>
        <w:sectPr>
          <w:headerReference r:id="rId30" w:type="default"/>
          <w:footerReference r:id="rId31" w:type="default"/>
          <w:pgSz w:w="11907" w:h="16840"/>
          <w:pgMar w:top="1278" w:right="1053" w:bottom="1471" w:left="1786" w:header="829" w:footer="1284" w:gutter="0"/>
          <w:cols w:space="720" w:num="1"/>
        </w:sectPr>
      </w:pPr>
    </w:p>
    <w:p w14:paraId="1B41A49D">
      <w:pPr>
        <w:spacing w:before="172" w:line="351" w:lineRule="auto"/>
        <w:ind w:left="2" w:right="135" w:firstLine="486"/>
        <w:jc w:val="both"/>
        <w:rPr>
          <w:rFonts w:ascii="宋体" w:hAnsi="宋体" w:eastAsia="宋体" w:cs="宋体"/>
          <w:sz w:val="24"/>
          <w:szCs w:val="24"/>
        </w:rPr>
      </w:pPr>
      <w:r>
        <w:rPr>
          <w:rFonts w:ascii="宋体" w:hAnsi="宋体" w:eastAsia="宋体" w:cs="宋体"/>
          <w:spacing w:val="-3"/>
          <w:sz w:val="24"/>
          <w:szCs w:val="24"/>
        </w:rPr>
        <w:t>两阶段检测方法其核心思想是通过区域建议网络生成候选区域，再对候选区域进</w:t>
      </w:r>
      <w:r>
        <w:rPr>
          <w:rFonts w:ascii="宋体" w:hAnsi="宋体" w:eastAsia="宋体" w:cs="宋体"/>
          <w:spacing w:val="-1"/>
          <w:sz w:val="24"/>
          <w:szCs w:val="24"/>
        </w:rPr>
        <w:t>行分类与边界框回归，从而获得较高检测精度。</w:t>
      </w:r>
      <w:r>
        <w:rPr>
          <w:rFonts w:ascii="Times New Roman" w:hAnsi="Times New Roman" w:eastAsia="Times New Roman" w:cs="Times New Roman"/>
          <w:spacing w:val="-1"/>
          <w:sz w:val="24"/>
          <w:szCs w:val="24"/>
        </w:rPr>
        <w:t xml:space="preserve">Chen </w:t>
      </w:r>
      <w:r>
        <w:rPr>
          <w:rFonts w:ascii="宋体" w:hAnsi="宋体" w:eastAsia="宋体" w:cs="宋体"/>
          <w:spacing w:val="-1"/>
          <w:sz w:val="24"/>
          <w:szCs w:val="24"/>
        </w:rPr>
        <w:t>等人提出的</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Gallery D.C.</w:t>
      </w:r>
      <w:r>
        <w:rPr>
          <w:rFonts w:ascii="宋体" w:hAnsi="宋体" w:eastAsia="宋体" w:cs="宋体"/>
          <w:spacing w:val="-1"/>
          <w:sz w:val="24"/>
          <w:szCs w:val="24"/>
        </w:rPr>
        <w:t>系统将</w:t>
      </w:r>
      <w:r>
        <w:rPr>
          <w:rFonts w:ascii="Times New Roman" w:hAnsi="Times New Roman" w:eastAsia="Times New Roman" w:cs="Times New Roman"/>
          <w:sz w:val="24"/>
          <w:szCs w:val="24"/>
        </w:rPr>
        <w:t>Faster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CNN</w:t>
      </w:r>
      <w:r>
        <w:fldChar w:fldCharType="begin"/>
      </w:r>
      <w:r>
        <w:instrText xml:space="preserve"> HYPERLINK \l "bookmark89" </w:instrText>
      </w:r>
      <w:r>
        <w:fldChar w:fldCharType="separate"/>
      </w:r>
      <w:r>
        <w:rPr>
          <w:rFonts w:ascii="Times New Roman" w:hAnsi="Times New Roman" w:eastAsia="Times New Roman" w:cs="Times New Roman"/>
          <w:spacing w:val="1"/>
          <w:position w:val="7"/>
          <w:sz w:val="15"/>
          <w:szCs w:val="15"/>
        </w:rPr>
        <w:t>[25]</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应用于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组件检测任务，验证了深度学习检测模型在界面组件</w:t>
      </w:r>
      <w:r>
        <w:rPr>
          <w:rFonts w:ascii="宋体" w:hAnsi="宋体" w:eastAsia="宋体" w:cs="宋体"/>
          <w:sz w:val="24"/>
          <w:szCs w:val="24"/>
        </w:rPr>
        <w:t>识别</w:t>
      </w:r>
      <w:r>
        <w:rPr>
          <w:rFonts w:ascii="宋体" w:hAnsi="宋体" w:eastAsia="宋体" w:cs="宋体"/>
          <w:spacing w:val="-2"/>
          <w:sz w:val="24"/>
          <w:szCs w:val="24"/>
        </w:rPr>
        <w:t>中的可行性</w:t>
      </w:r>
      <w:r>
        <w:fldChar w:fldCharType="begin"/>
      </w:r>
      <w:r>
        <w:instrText xml:space="preserve"> HYPERLINK \l "bookmark90" </w:instrText>
      </w:r>
      <w:r>
        <w:fldChar w:fldCharType="separate"/>
      </w:r>
      <w:r>
        <w:rPr>
          <w:rFonts w:ascii="Times New Roman" w:hAnsi="Times New Roman" w:eastAsia="Times New Roman" w:cs="Times New Roman"/>
          <w:spacing w:val="-2"/>
          <w:position w:val="7"/>
          <w:sz w:val="15"/>
          <w:szCs w:val="15"/>
        </w:rPr>
        <w:t>[26]</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Vyskočil </w:t>
      </w:r>
      <w:r>
        <w:rPr>
          <w:rFonts w:ascii="宋体" w:hAnsi="宋体" w:eastAsia="宋体" w:cs="宋体"/>
          <w:spacing w:val="-2"/>
          <w:sz w:val="24"/>
          <w:szCs w:val="24"/>
        </w:rPr>
        <w:t>等人在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Faster R-CNN</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中引入特征金字塔网络（</w:t>
      </w:r>
      <w:r>
        <w:rPr>
          <w:rFonts w:ascii="Times New Roman" w:hAnsi="Times New Roman" w:eastAsia="Times New Roman" w:cs="Times New Roman"/>
          <w:spacing w:val="-2"/>
          <w:sz w:val="24"/>
          <w:szCs w:val="24"/>
        </w:rPr>
        <w:t>FPN</w:t>
      </w:r>
      <w:r>
        <w:fldChar w:fldCharType="begin"/>
      </w:r>
      <w:r>
        <w:instrText xml:space="preserve"> HYPERLINK \l "bookmark91" </w:instrText>
      </w:r>
      <w:r>
        <w:fldChar w:fldCharType="separate"/>
      </w:r>
      <w:r>
        <w:rPr>
          <w:rFonts w:ascii="Times New Roman" w:hAnsi="Times New Roman" w:eastAsia="Times New Roman" w:cs="Times New Roman"/>
          <w:spacing w:val="-2"/>
          <w:position w:val="7"/>
          <w:sz w:val="15"/>
          <w:szCs w:val="15"/>
        </w:rPr>
        <w:t>[27]</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2"/>
          <w:sz w:val="24"/>
          <w:szCs w:val="24"/>
        </w:rPr>
        <w:t>），</w:t>
      </w:r>
      <w:r>
        <w:rPr>
          <w:rFonts w:ascii="宋体" w:hAnsi="宋体" w:eastAsia="宋体" w:cs="宋体"/>
          <w:spacing w:val="-2"/>
          <w:sz w:val="24"/>
          <w:szCs w:val="24"/>
        </w:rPr>
        <w:t>通</w:t>
      </w:r>
      <w:r>
        <w:rPr>
          <w:rFonts w:ascii="宋体" w:hAnsi="宋体" w:eastAsia="宋体" w:cs="宋体"/>
          <w:sz w:val="24"/>
          <w:szCs w:val="24"/>
        </w:rPr>
        <w:t>过多尺度特征融合增强对小尺寸</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组件的检测能力，并针对草图组件尺度分布调整</w:t>
      </w:r>
      <w:r>
        <w:rPr>
          <w:rFonts w:ascii="宋体" w:hAnsi="宋体" w:eastAsia="宋体" w:cs="宋体"/>
          <w:spacing w:val="-3"/>
          <w:sz w:val="24"/>
          <w:szCs w:val="24"/>
        </w:rPr>
        <w:t>锚点比例，在手绘线框图检测任务中取得较高精度</w:t>
      </w:r>
      <w:r>
        <w:fldChar w:fldCharType="begin"/>
      </w:r>
      <w:r>
        <w:instrText xml:space="preserve"> HYPERLINK \l "bookmark92" </w:instrText>
      </w:r>
      <w:r>
        <w:fldChar w:fldCharType="separate"/>
      </w:r>
      <w:r>
        <w:rPr>
          <w:rFonts w:ascii="Times New Roman" w:hAnsi="Times New Roman" w:eastAsia="Times New Roman" w:cs="Times New Roman"/>
          <w:spacing w:val="-3"/>
          <w:position w:val="7"/>
          <w:sz w:val="15"/>
          <w:szCs w:val="15"/>
        </w:rPr>
        <w:t>[28]</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。此外，</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4"/>
          <w:sz w:val="24"/>
          <w:szCs w:val="24"/>
        </w:rPr>
        <w:t xml:space="preserve">upta </w:t>
      </w:r>
      <w:r>
        <w:rPr>
          <w:rFonts w:ascii="宋体" w:hAnsi="宋体" w:eastAsia="宋体" w:cs="宋体"/>
          <w:spacing w:val="-4"/>
          <w:sz w:val="24"/>
          <w:szCs w:val="24"/>
        </w:rPr>
        <w:t>等人探索了</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Mask</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CNN</w:t>
      </w:r>
      <w:r>
        <w:fldChar w:fldCharType="begin"/>
      </w:r>
      <w:r>
        <w:instrText xml:space="preserve"> HYPERLINK \l "bookmark93" </w:instrText>
      </w:r>
      <w:r>
        <w:fldChar w:fldCharType="separate"/>
      </w:r>
      <w:r>
        <w:rPr>
          <w:rFonts w:ascii="Times New Roman" w:hAnsi="Times New Roman" w:eastAsia="Times New Roman" w:cs="Times New Roman"/>
          <w:spacing w:val="1"/>
          <w:position w:val="7"/>
          <w:sz w:val="15"/>
          <w:szCs w:val="15"/>
        </w:rPr>
        <w:t>[29]</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在</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草图组件检测中的应用，通过实例分割分支获得更精细的</w:t>
      </w:r>
      <w:r>
        <w:rPr>
          <w:rFonts w:ascii="宋体" w:hAnsi="宋体" w:eastAsia="宋体" w:cs="宋体"/>
          <w:sz w:val="24"/>
          <w:szCs w:val="24"/>
        </w:rPr>
        <w:t>组件边界，</w:t>
      </w:r>
      <w:r>
        <w:rPr>
          <w:rFonts w:ascii="宋体" w:hAnsi="宋体" w:eastAsia="宋体" w:cs="宋体"/>
          <w:spacing w:val="-7"/>
          <w:sz w:val="24"/>
          <w:szCs w:val="24"/>
        </w:rPr>
        <w:t>但模型结构复杂、推理成本较高</w:t>
      </w:r>
      <w:r>
        <w:fldChar w:fldCharType="begin"/>
      </w:r>
      <w:r>
        <w:instrText xml:space="preserve"> HYPERLINK \l "bookmark94" </w:instrText>
      </w:r>
      <w:r>
        <w:fldChar w:fldCharType="separate"/>
      </w:r>
      <w:r>
        <w:rPr>
          <w:rFonts w:ascii="Times New Roman" w:hAnsi="Times New Roman" w:eastAsia="Times New Roman" w:cs="Times New Roman"/>
          <w:spacing w:val="-7"/>
          <w:position w:val="7"/>
          <w:sz w:val="15"/>
          <w:szCs w:val="15"/>
        </w:rPr>
        <w:t>[30]</w:t>
      </w:r>
      <w:r>
        <w:rPr>
          <w:rFonts w:ascii="Times New Roman" w:hAnsi="Times New Roman" w:eastAsia="Times New Roman" w:cs="Times New Roman"/>
          <w:spacing w:val="-7"/>
          <w:position w:val="7"/>
          <w:sz w:val="15"/>
          <w:szCs w:val="15"/>
        </w:rPr>
        <w:fldChar w:fldCharType="end"/>
      </w:r>
      <w:r>
        <w:rPr>
          <w:rFonts w:ascii="宋体" w:hAnsi="宋体" w:eastAsia="宋体" w:cs="宋体"/>
          <w:spacing w:val="-7"/>
          <w:sz w:val="24"/>
          <w:szCs w:val="24"/>
        </w:rPr>
        <w:t>。总体来看，两阶段方法在检测精度方面具有优势，</w:t>
      </w:r>
      <w:r>
        <w:rPr>
          <w:rFonts w:ascii="宋体" w:hAnsi="宋体" w:eastAsia="宋体" w:cs="宋体"/>
          <w:sz w:val="24"/>
          <w:szCs w:val="24"/>
        </w:rPr>
        <w:t>但其推理流程较为复杂，检测效率偏低，在实时交互场景中的应用受到</w:t>
      </w:r>
      <w:r>
        <w:rPr>
          <w:rFonts w:ascii="宋体" w:hAnsi="宋体" w:eastAsia="宋体" w:cs="宋体"/>
          <w:spacing w:val="-1"/>
          <w:sz w:val="24"/>
          <w:szCs w:val="24"/>
        </w:rPr>
        <w:t>一定限制。</w:t>
      </w:r>
    </w:p>
    <w:p w14:paraId="208039F7">
      <w:pPr>
        <w:spacing w:before="96" w:line="356" w:lineRule="auto"/>
        <w:ind w:right="116" w:firstLine="490"/>
        <w:jc w:val="both"/>
        <w:rPr>
          <w:rFonts w:ascii="宋体" w:hAnsi="宋体" w:eastAsia="宋体" w:cs="宋体"/>
          <w:sz w:val="24"/>
          <w:szCs w:val="24"/>
        </w:rPr>
      </w:pPr>
      <w:r>
        <w:rPr>
          <w:rFonts w:ascii="宋体" w:hAnsi="宋体" w:eastAsia="宋体" w:cs="宋体"/>
          <w:spacing w:val="-3"/>
          <w:sz w:val="24"/>
          <w:szCs w:val="24"/>
        </w:rPr>
        <w:t>为解决两阶段方法效率偏低的问题，无需独立候选区域生成过程、通过单次前向</w:t>
      </w:r>
      <w:r>
        <w:rPr>
          <w:rFonts w:ascii="宋体" w:hAnsi="宋体" w:eastAsia="宋体" w:cs="宋体"/>
          <w:sz w:val="24"/>
          <w:szCs w:val="24"/>
        </w:rPr>
        <w:t>传播即可直接完成组件定位与分类的一阶段目标检测方法被引入</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草图组件检测领</w:t>
      </w:r>
      <w:r>
        <w:rPr>
          <w:rFonts w:ascii="宋体" w:hAnsi="宋体" w:eastAsia="宋体" w:cs="宋体"/>
          <w:spacing w:val="2"/>
          <w:sz w:val="24"/>
          <w:szCs w:val="24"/>
        </w:rPr>
        <w:t>域，其具备更高的推理速度。</w:t>
      </w:r>
      <w:r>
        <w:rPr>
          <w:rFonts w:ascii="Times New Roman" w:hAnsi="Times New Roman" w:eastAsia="Times New Roman" w:cs="Times New Roman"/>
          <w:sz w:val="24"/>
          <w:szCs w:val="24"/>
        </w:rPr>
        <w:t>White</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等人将</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YOLOv</w:t>
      </w:r>
      <w:r>
        <w:rPr>
          <w:rFonts w:ascii="Times New Roman" w:hAnsi="Times New Roman" w:eastAsia="Times New Roman" w:cs="Times New Roman"/>
          <w:spacing w:val="2"/>
          <w:sz w:val="24"/>
          <w:szCs w:val="24"/>
        </w:rPr>
        <w:t>2</w:t>
      </w:r>
      <w:r>
        <w:fldChar w:fldCharType="begin"/>
      </w:r>
      <w:r>
        <w:instrText xml:space="preserve"> HYPERLINK \l "bookmark95" </w:instrText>
      </w:r>
      <w:r>
        <w:fldChar w:fldCharType="separate"/>
      </w:r>
      <w:r>
        <w:rPr>
          <w:rFonts w:ascii="Times New Roman" w:hAnsi="Times New Roman" w:eastAsia="Times New Roman" w:cs="Times New Roman"/>
          <w:spacing w:val="2"/>
          <w:position w:val="7"/>
          <w:sz w:val="15"/>
          <w:szCs w:val="15"/>
        </w:rPr>
        <w:t>[31]</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应用于</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组件检测，通</w:t>
      </w:r>
      <w:r>
        <w:rPr>
          <w:rFonts w:ascii="宋体" w:hAnsi="宋体" w:eastAsia="宋体" w:cs="宋体"/>
          <w:spacing w:val="1"/>
          <w:sz w:val="24"/>
          <w:szCs w:val="24"/>
        </w:rPr>
        <w:t>过锚</w:t>
      </w:r>
      <w:r>
        <w:rPr>
          <w:rFonts w:ascii="宋体" w:hAnsi="宋体" w:eastAsia="宋体" w:cs="宋体"/>
          <w:spacing w:val="-5"/>
          <w:sz w:val="24"/>
          <w:szCs w:val="24"/>
        </w:rPr>
        <w:t>点聚类适配组件尺寸分布，实现了高效检测</w:t>
      </w:r>
      <w:r>
        <w:fldChar w:fldCharType="begin"/>
      </w:r>
      <w:r>
        <w:instrText xml:space="preserve"> HYPERLINK \l "bookmark96" </w:instrText>
      </w:r>
      <w:r>
        <w:fldChar w:fldCharType="separate"/>
      </w:r>
      <w:r>
        <w:rPr>
          <w:rFonts w:ascii="Times New Roman" w:hAnsi="Times New Roman" w:eastAsia="Times New Roman" w:cs="Times New Roman"/>
          <w:spacing w:val="-5"/>
          <w:position w:val="7"/>
          <w:sz w:val="15"/>
          <w:szCs w:val="15"/>
        </w:rPr>
        <w:t>[32]</w:t>
      </w:r>
      <w:r>
        <w:rPr>
          <w:rFonts w:ascii="Times New Roman" w:hAnsi="Times New Roman" w:eastAsia="Times New Roman" w:cs="Times New Roman"/>
          <w:spacing w:val="-5"/>
          <w:position w:val="7"/>
          <w:sz w:val="15"/>
          <w:szCs w:val="15"/>
        </w:rPr>
        <w:fldChar w:fldCharType="end"/>
      </w:r>
      <w:r>
        <w:rPr>
          <w:rFonts w:ascii="宋体" w:hAnsi="宋体" w:eastAsia="宋体" w:cs="宋体"/>
          <w:spacing w:val="-5"/>
          <w:sz w:val="24"/>
          <w:szCs w:val="24"/>
        </w:rPr>
        <w:t>。后续研究将</w:t>
      </w:r>
      <w:r>
        <w:rPr>
          <w:rFonts w:ascii="宋体" w:hAnsi="宋体" w:eastAsia="宋体" w:cs="宋体"/>
          <w:spacing w:val="-40"/>
          <w:sz w:val="24"/>
          <w:szCs w:val="24"/>
        </w:rPr>
        <w:t xml:space="preserve"> </w:t>
      </w:r>
      <w:r>
        <w:rPr>
          <w:rFonts w:ascii="Times New Roman" w:hAnsi="Times New Roman" w:eastAsia="Times New Roman" w:cs="Times New Roman"/>
          <w:spacing w:val="-5"/>
          <w:sz w:val="24"/>
          <w:szCs w:val="24"/>
        </w:rPr>
        <w:t>YOLOv3</w:t>
      </w:r>
      <w:r>
        <w:fldChar w:fldCharType="begin"/>
      </w:r>
      <w:r>
        <w:instrText xml:space="preserve"> HYPERLINK \l "bookmark97" </w:instrText>
      </w:r>
      <w:r>
        <w:fldChar w:fldCharType="separate"/>
      </w:r>
      <w:r>
        <w:rPr>
          <w:rFonts w:ascii="Times New Roman" w:hAnsi="Times New Roman" w:eastAsia="Times New Roman" w:cs="Times New Roman"/>
          <w:spacing w:val="-5"/>
          <w:position w:val="7"/>
          <w:sz w:val="15"/>
          <w:szCs w:val="15"/>
        </w:rPr>
        <w:t>[33]</w:t>
      </w:r>
      <w:r>
        <w:rPr>
          <w:rFonts w:ascii="Times New Roman" w:hAnsi="Times New Roman" w:eastAsia="Times New Roman" w:cs="Times New Roman"/>
          <w:spacing w:val="-5"/>
          <w:position w:val="7"/>
          <w:sz w:val="15"/>
          <w:szCs w:val="15"/>
        </w:rPr>
        <w:fldChar w:fldCharType="end"/>
      </w:r>
      <w:r>
        <w:rPr>
          <w:rFonts w:ascii="宋体" w:hAnsi="宋体" w:eastAsia="宋体" w:cs="宋体"/>
          <w:spacing w:val="-5"/>
          <w:sz w:val="24"/>
          <w:szCs w:val="24"/>
        </w:rPr>
        <w:t>、</w:t>
      </w:r>
      <w:r>
        <w:rPr>
          <w:rFonts w:ascii="Times New Roman" w:hAnsi="Times New Roman" w:eastAsia="Times New Roman" w:cs="Times New Roman"/>
          <w:spacing w:val="-5"/>
          <w:sz w:val="24"/>
          <w:szCs w:val="24"/>
        </w:rPr>
        <w:t>YOLOv4</w:t>
      </w:r>
      <w:r>
        <w:fldChar w:fldCharType="begin"/>
      </w:r>
      <w:r>
        <w:instrText xml:space="preserve"> HYPERLINK \l "bookmark98" </w:instrText>
      </w:r>
      <w:r>
        <w:fldChar w:fldCharType="separate"/>
      </w:r>
      <w:r>
        <w:rPr>
          <w:rFonts w:ascii="Times New Roman" w:hAnsi="Times New Roman" w:eastAsia="Times New Roman" w:cs="Times New Roman"/>
          <w:spacing w:val="-5"/>
          <w:position w:val="7"/>
          <w:sz w:val="15"/>
          <w:szCs w:val="15"/>
        </w:rPr>
        <w:t>[34]</w:t>
      </w:r>
      <w:r>
        <w:rPr>
          <w:rFonts w:ascii="Times New Roman" w:hAnsi="Times New Roman" w:eastAsia="Times New Roman" w:cs="Times New Roman"/>
          <w:spacing w:val="-5"/>
          <w:position w:val="7"/>
          <w:sz w:val="15"/>
          <w:szCs w:val="15"/>
        </w:rPr>
        <w:fldChar w:fldCharType="end"/>
      </w:r>
      <w:r>
        <w:rPr>
          <w:rFonts w:ascii="宋体" w:hAnsi="宋体" w:eastAsia="宋体" w:cs="宋体"/>
          <w:spacing w:val="-5"/>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YOLOv</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YOLOv</w:t>
      </w:r>
      <w:r>
        <w:rPr>
          <w:rFonts w:ascii="Times New Roman" w:hAnsi="Times New Roman" w:eastAsia="Times New Roman" w:cs="Times New Roman"/>
          <w:spacing w:val="1"/>
          <w:sz w:val="24"/>
          <w:szCs w:val="24"/>
        </w:rPr>
        <w:t xml:space="preserve">8 </w:t>
      </w:r>
      <w:r>
        <w:rPr>
          <w:rFonts w:ascii="宋体" w:hAnsi="宋体" w:eastAsia="宋体" w:cs="宋体"/>
          <w:spacing w:val="1"/>
          <w:sz w:val="24"/>
          <w:szCs w:val="24"/>
        </w:rPr>
        <w:t>等改进模型迁移至</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草图场景，通过增强</w:t>
      </w:r>
      <w:r>
        <w:rPr>
          <w:rFonts w:ascii="宋体" w:hAnsi="宋体" w:eastAsia="宋体" w:cs="宋体"/>
          <w:sz w:val="24"/>
          <w:szCs w:val="24"/>
        </w:rPr>
        <w:t>特征表达能力提升检</w:t>
      </w:r>
      <w:r>
        <w:rPr>
          <w:rFonts w:ascii="宋体" w:hAnsi="宋体" w:eastAsia="宋体" w:cs="宋体"/>
          <w:spacing w:val="11"/>
          <w:sz w:val="24"/>
          <w:szCs w:val="24"/>
        </w:rPr>
        <w:t>测性能，但在小尺寸组件与密集布局场景中仍易出现漏检与边界框重叠问题。除</w:t>
      </w:r>
      <w:r>
        <w:rPr>
          <w:rFonts w:ascii="Times New Roman" w:hAnsi="Times New Roman" w:eastAsia="Times New Roman" w:cs="Times New Roman"/>
          <w:sz w:val="24"/>
          <w:szCs w:val="24"/>
        </w:rPr>
        <w:t>YOLO</w:t>
      </w:r>
      <w:r>
        <w:rPr>
          <w:rFonts w:ascii="Times New Roman" w:hAnsi="Times New Roman" w:eastAsia="Times New Roman" w:cs="Times New Roman"/>
          <w:spacing w:val="36"/>
          <w:w w:val="101"/>
          <w:sz w:val="24"/>
          <w:szCs w:val="24"/>
        </w:rPr>
        <w:t xml:space="preserve"> </w:t>
      </w:r>
      <w:r>
        <w:rPr>
          <w:rFonts w:ascii="宋体" w:hAnsi="宋体" w:eastAsia="宋体" w:cs="宋体"/>
          <w:sz w:val="24"/>
          <w:szCs w:val="24"/>
        </w:rPr>
        <w:t>系列外，</w:t>
      </w:r>
      <w:r>
        <w:rPr>
          <w:rFonts w:ascii="Times New Roman" w:hAnsi="Times New Roman" w:eastAsia="Times New Roman" w:cs="Times New Roman"/>
          <w:sz w:val="24"/>
          <w:szCs w:val="24"/>
        </w:rPr>
        <w:t>SSD</w:t>
      </w:r>
      <w:r>
        <w:fldChar w:fldCharType="begin"/>
      </w:r>
      <w:r>
        <w:instrText xml:space="preserve"> HYPERLINK \l "bookmark99" </w:instrText>
      </w:r>
      <w:r>
        <w:fldChar w:fldCharType="separate"/>
      </w:r>
      <w:r>
        <w:rPr>
          <w:rFonts w:ascii="Times New Roman" w:hAnsi="Times New Roman" w:eastAsia="Times New Roman" w:cs="Times New Roman"/>
          <w:position w:val="7"/>
          <w:sz w:val="15"/>
          <w:szCs w:val="15"/>
        </w:rPr>
        <w:t>[35]</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等一阶段检测模型也被用于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草图组件检测，但整体仍受限</w:t>
      </w:r>
      <w:r>
        <w:rPr>
          <w:rFonts w:ascii="宋体" w:hAnsi="宋体" w:eastAsia="宋体" w:cs="宋体"/>
          <w:spacing w:val="-1"/>
          <w:sz w:val="24"/>
          <w:szCs w:val="24"/>
        </w:rPr>
        <w:t>于锚点设计与后处理机制。</w:t>
      </w:r>
    </w:p>
    <w:p w14:paraId="4D9C6C20">
      <w:pPr>
        <w:spacing w:before="37" w:line="354" w:lineRule="auto"/>
        <w:ind w:left="2" w:right="135" w:firstLine="512"/>
        <w:jc w:val="both"/>
        <w:rPr>
          <w:rFonts w:ascii="宋体" w:hAnsi="宋体" w:eastAsia="宋体" w:cs="宋体"/>
          <w:sz w:val="24"/>
          <w:szCs w:val="24"/>
        </w:rPr>
      </w:pPr>
      <w:r>
        <w:rPr>
          <w:rFonts w:ascii="宋体" w:hAnsi="宋体" w:eastAsia="宋体" w:cs="宋体"/>
          <w:spacing w:val="1"/>
          <w:sz w:val="24"/>
          <w:szCs w:val="24"/>
        </w:rPr>
        <w:t>以</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CenterNet</w:t>
      </w:r>
      <w:r>
        <w:fldChar w:fldCharType="begin"/>
      </w:r>
      <w:r>
        <w:instrText xml:space="preserve"> HYPERLINK \l "bookmark100" </w:instrText>
      </w:r>
      <w:r>
        <w:fldChar w:fldCharType="separate"/>
      </w:r>
      <w:r>
        <w:rPr>
          <w:rFonts w:ascii="Times New Roman" w:hAnsi="Times New Roman" w:eastAsia="Times New Roman" w:cs="Times New Roman"/>
          <w:spacing w:val="1"/>
          <w:position w:val="7"/>
          <w:sz w:val="15"/>
          <w:szCs w:val="15"/>
        </w:rPr>
        <w:t>[36]</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为代表的无锚框检测方法，通过直接预测目标中心点完成检测，</w:t>
      </w:r>
      <w:r>
        <w:rPr>
          <w:rFonts w:ascii="宋体" w:hAnsi="宋体" w:eastAsia="宋体" w:cs="宋体"/>
          <w:sz w:val="24"/>
          <w:szCs w:val="24"/>
        </w:rPr>
        <w:t>避免了锚框尺度与宽高比等人工设定带来的复杂性，但在复杂</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草图场景中，容易出现相邻目标混淆、漏检以及定位偏差等问题。</w:t>
      </w:r>
      <w:r>
        <w:rPr>
          <w:rFonts w:ascii="Times New Roman" w:hAnsi="Times New Roman" w:eastAsia="Times New Roman" w:cs="Times New Roman"/>
          <w:sz w:val="24"/>
          <w:szCs w:val="24"/>
        </w:rPr>
        <w:t xml:space="preserve">Carion </w:t>
      </w:r>
      <w:r>
        <w:rPr>
          <w:rFonts w:ascii="宋体" w:hAnsi="宋体" w:eastAsia="宋体" w:cs="宋体"/>
          <w:sz w:val="24"/>
          <w:szCs w:val="24"/>
        </w:rPr>
        <w:t>等人首次将</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Transform</w:t>
      </w:r>
      <w:r>
        <w:rPr>
          <w:rFonts w:ascii="Times New Roman" w:hAnsi="Times New Roman" w:eastAsia="Times New Roman" w:cs="Times New Roman"/>
          <w:spacing w:val="-1"/>
          <w:sz w:val="24"/>
          <w:szCs w:val="24"/>
        </w:rPr>
        <w:t>er</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引入视觉领域，提出了端到端目标检测模型</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DETR</w:t>
      </w:r>
      <w:r>
        <w:rPr>
          <w:rFonts w:ascii="宋体" w:hAnsi="宋体" w:eastAsia="宋体" w:cs="宋体"/>
          <w:spacing w:val="-1"/>
          <w:sz w:val="24"/>
          <w:szCs w:val="24"/>
        </w:rPr>
        <w:t>（</w:t>
      </w:r>
      <w:r>
        <w:rPr>
          <w:rFonts w:ascii="Times New Roman" w:hAnsi="Times New Roman" w:eastAsia="Times New Roman" w:cs="Times New Roman"/>
          <w:spacing w:val="-1"/>
          <w:sz w:val="24"/>
          <w:szCs w:val="24"/>
        </w:rPr>
        <w:t>Detection Tran</w:t>
      </w:r>
      <w:r>
        <w:rPr>
          <w:rFonts w:ascii="Times New Roman" w:hAnsi="Times New Roman" w:eastAsia="Times New Roman" w:cs="Times New Roman"/>
          <w:spacing w:val="-2"/>
          <w:sz w:val="24"/>
          <w:szCs w:val="24"/>
        </w:rPr>
        <w:t>sformer</w:t>
      </w:r>
      <w:r>
        <w:rPr>
          <w:rFonts w:ascii="宋体" w:hAnsi="宋体" w:eastAsia="宋体" w:cs="宋体"/>
          <w:spacing w:val="-2"/>
          <w:sz w:val="24"/>
          <w:szCs w:val="24"/>
        </w:rPr>
        <w:t>）</w:t>
      </w:r>
      <w:r>
        <w:fldChar w:fldCharType="begin"/>
      </w:r>
      <w:r>
        <w:instrText xml:space="preserve"> HYPERLINK \l "bookmark101" </w:instrText>
      </w:r>
      <w:r>
        <w:fldChar w:fldCharType="separate"/>
      </w:r>
      <w:r>
        <w:rPr>
          <w:rFonts w:ascii="Times New Roman" w:hAnsi="Times New Roman" w:eastAsia="Times New Roman" w:cs="Times New Roman"/>
          <w:spacing w:val="-2"/>
          <w:position w:val="7"/>
          <w:sz w:val="15"/>
          <w:szCs w:val="15"/>
        </w:rPr>
        <w:t>[37]</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DETR </w:t>
      </w:r>
      <w:r>
        <w:rPr>
          <w:rFonts w:ascii="宋体" w:hAnsi="宋体" w:eastAsia="宋体" w:cs="宋体"/>
          <w:spacing w:val="-2"/>
          <w:sz w:val="24"/>
          <w:szCs w:val="24"/>
        </w:rPr>
        <w:t>将</w:t>
      </w:r>
      <w:r>
        <w:rPr>
          <w:rFonts w:ascii="宋体" w:hAnsi="宋体" w:eastAsia="宋体" w:cs="宋体"/>
          <w:spacing w:val="-3"/>
          <w:sz w:val="24"/>
          <w:szCs w:val="24"/>
        </w:rPr>
        <w:t>目标检测转化为一个二分匹配与集合预测问题，通过自注意力机制有效捕捉了图像的</w:t>
      </w:r>
      <w:r>
        <w:rPr>
          <w:rFonts w:ascii="宋体" w:hAnsi="宋体" w:eastAsia="宋体" w:cs="宋体"/>
          <w:spacing w:val="-1"/>
          <w:sz w:val="24"/>
          <w:szCs w:val="24"/>
        </w:rPr>
        <w:t>全局上下文信息，但存在收敛速度慢、对小目标检测相对薄弱等问题。在此基础上，</w:t>
      </w:r>
      <w:r>
        <w:rPr>
          <w:rFonts w:ascii="宋体" w:hAnsi="宋体" w:eastAsia="宋体" w:cs="宋体"/>
          <w:spacing w:val="4"/>
          <w:sz w:val="24"/>
          <w:szCs w:val="24"/>
        </w:rPr>
        <w:t xml:space="preserve"> </w:t>
      </w:r>
      <w:r>
        <w:rPr>
          <w:rFonts w:ascii="Times New Roman" w:hAnsi="Times New Roman" w:eastAsia="Times New Roman" w:cs="Times New Roman"/>
          <w:sz w:val="24"/>
          <w:szCs w:val="24"/>
        </w:rPr>
        <w:t xml:space="preserve">Hao </w:t>
      </w:r>
      <w:r>
        <w:rPr>
          <w:rFonts w:ascii="宋体" w:hAnsi="宋体" w:eastAsia="宋体" w:cs="宋体"/>
          <w:sz w:val="24"/>
          <w:szCs w:val="24"/>
        </w:rPr>
        <w:t>等人提出了</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Relation-enhanced DETR</w:t>
      </w:r>
      <w:r>
        <w:fldChar w:fldCharType="begin"/>
      </w:r>
      <w:r>
        <w:instrText xml:space="preserve"> HYPERLINK \l "bookmark102" </w:instrText>
      </w:r>
      <w:r>
        <w:fldChar w:fldCharType="separate"/>
      </w:r>
      <w:r>
        <w:rPr>
          <w:rFonts w:ascii="Times New Roman" w:hAnsi="Times New Roman" w:eastAsia="Times New Roman" w:cs="Times New Roman"/>
          <w:position w:val="7"/>
          <w:sz w:val="15"/>
          <w:szCs w:val="15"/>
        </w:rPr>
        <w:t>[38]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spacing w:val="-10"/>
          <w:position w:val="7"/>
          <w:sz w:val="15"/>
          <w:szCs w:val="15"/>
        </w:rPr>
        <w:t xml:space="preserve"> </w:t>
      </w:r>
      <w:r>
        <w:rPr>
          <w:rFonts w:ascii="宋体" w:hAnsi="宋体" w:eastAsia="宋体" w:cs="宋体"/>
          <w:sz w:val="24"/>
          <w:szCs w:val="24"/>
        </w:rPr>
        <w:t>，通过在解码阶段引入组件间关系建模，</w:t>
      </w:r>
      <w:r>
        <w:rPr>
          <w:rFonts w:ascii="宋体" w:hAnsi="宋体" w:eastAsia="宋体" w:cs="宋体"/>
          <w:spacing w:val="16"/>
          <w:sz w:val="24"/>
          <w:szCs w:val="24"/>
        </w:rPr>
        <w:t>提高了布局相关组件的检测一致性</w:t>
      </w:r>
      <w:r>
        <w:rPr>
          <w:rFonts w:ascii="宋体" w:hAnsi="宋体" w:eastAsia="宋体" w:cs="宋体"/>
          <w:spacing w:val="-59"/>
          <w:sz w:val="24"/>
          <w:szCs w:val="24"/>
        </w:rPr>
        <w:t xml:space="preserve"> </w:t>
      </w:r>
      <w:r>
        <w:rPr>
          <w:rFonts w:ascii="宋体" w:hAnsi="宋体" w:eastAsia="宋体" w:cs="宋体"/>
          <w:spacing w:val="16"/>
          <w:sz w:val="24"/>
          <w:szCs w:val="24"/>
        </w:rPr>
        <w:t>。</w:t>
      </w:r>
      <w:r>
        <w:rPr>
          <w:rFonts w:ascii="Times New Roman" w:hAnsi="Times New Roman" w:eastAsia="Times New Roman" w:cs="Times New Roman"/>
          <w:sz w:val="24"/>
          <w:szCs w:val="24"/>
        </w:rPr>
        <w:t>Zhao</w:t>
      </w:r>
      <w:r>
        <w:rPr>
          <w:rFonts w:ascii="Times New Roman" w:hAnsi="Times New Roman" w:eastAsia="Times New Roman" w:cs="Times New Roman"/>
          <w:spacing w:val="37"/>
          <w:w w:val="101"/>
          <w:sz w:val="24"/>
          <w:szCs w:val="24"/>
        </w:rPr>
        <w:t xml:space="preserve"> </w:t>
      </w:r>
      <w:r>
        <w:rPr>
          <w:rFonts w:ascii="宋体" w:hAnsi="宋体" w:eastAsia="宋体" w:cs="宋体"/>
          <w:spacing w:val="16"/>
          <w:sz w:val="24"/>
          <w:szCs w:val="24"/>
        </w:rPr>
        <w:t>等人提出了</w:t>
      </w:r>
      <w:r>
        <w:rPr>
          <w:rFonts w:ascii="宋体" w:hAnsi="宋体" w:eastAsia="宋体" w:cs="宋体"/>
          <w:spacing w:val="-30"/>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16"/>
          <w:sz w:val="24"/>
          <w:szCs w:val="24"/>
        </w:rPr>
        <w:t>-</w:t>
      </w:r>
      <w:r>
        <w:rPr>
          <w:rFonts w:ascii="Times New Roman" w:hAnsi="Times New Roman" w:eastAsia="Times New Roman" w:cs="Times New Roman"/>
          <w:sz w:val="24"/>
          <w:szCs w:val="24"/>
        </w:rPr>
        <w:t>DETR</w:t>
      </w:r>
      <w:r>
        <w:fldChar w:fldCharType="begin"/>
      </w:r>
      <w:r>
        <w:instrText xml:space="preserve"> HYPERLINK \l "bookmark103" </w:instrText>
      </w:r>
      <w:r>
        <w:fldChar w:fldCharType="separate"/>
      </w:r>
      <w:r>
        <w:rPr>
          <w:rFonts w:ascii="Times New Roman" w:hAnsi="Times New Roman" w:eastAsia="Times New Roman" w:cs="Times New Roman"/>
          <w:spacing w:val="16"/>
          <w:position w:val="7"/>
          <w:sz w:val="15"/>
          <w:szCs w:val="15"/>
        </w:rPr>
        <w:t>[39]</w:t>
      </w:r>
      <w:r>
        <w:rPr>
          <w:rFonts w:ascii="Times New Roman" w:hAnsi="Times New Roman" w:eastAsia="Times New Roman" w:cs="Times New Roman"/>
          <w:spacing w:val="16"/>
          <w:position w:val="7"/>
          <w:sz w:val="15"/>
          <w:szCs w:val="15"/>
        </w:rPr>
        <w:fldChar w:fldCharType="end"/>
      </w:r>
      <w:r>
        <w:rPr>
          <w:rFonts w:ascii="Times New Roman" w:hAnsi="Times New Roman" w:eastAsia="Times New Roman" w:cs="Times New Roman"/>
          <w:spacing w:val="-13"/>
          <w:position w:val="7"/>
          <w:sz w:val="15"/>
          <w:szCs w:val="15"/>
        </w:rPr>
        <w:t xml:space="preserve"> </w:t>
      </w:r>
      <w:r>
        <w:rPr>
          <w:rFonts w:ascii="宋体" w:hAnsi="宋体" w:eastAsia="宋体" w:cs="宋体"/>
          <w:spacing w:val="16"/>
          <w:sz w:val="24"/>
          <w:szCs w:val="24"/>
        </w:rPr>
        <w:t>（</w:t>
      </w:r>
      <w:r>
        <w:rPr>
          <w:rFonts w:ascii="Times New Roman" w:hAnsi="Times New Roman" w:eastAsia="Times New Roman" w:cs="Times New Roman"/>
          <w:sz w:val="24"/>
          <w:szCs w:val="24"/>
        </w:rPr>
        <w:t>Real</w:t>
      </w:r>
      <w:r>
        <w:rPr>
          <w:rFonts w:ascii="Times New Roman" w:hAnsi="Times New Roman" w:eastAsia="Times New Roman" w:cs="Times New Roman"/>
          <w:spacing w:val="16"/>
          <w:sz w:val="24"/>
          <w:szCs w:val="24"/>
        </w:rPr>
        <w:t>-</w:t>
      </w:r>
      <w:r>
        <w:rPr>
          <w:rFonts w:ascii="Times New Roman" w:hAnsi="Times New Roman" w:eastAsia="Times New Roman" w:cs="Times New Roman"/>
          <w:sz w:val="24"/>
          <w:szCs w:val="24"/>
        </w:rPr>
        <w:t xml:space="preserve">Time </w:t>
      </w:r>
      <w:r>
        <w:rPr>
          <w:rFonts w:ascii="Times New Roman" w:hAnsi="Times New Roman" w:eastAsia="Times New Roman" w:cs="Times New Roman"/>
          <w:spacing w:val="-2"/>
          <w:sz w:val="24"/>
          <w:szCs w:val="24"/>
        </w:rPr>
        <w:t>Detection Transformer</w:t>
      </w:r>
      <w:r>
        <w:rPr>
          <w:rFonts w:ascii="宋体" w:hAnsi="宋体" w:eastAsia="宋体" w:cs="宋体"/>
          <w:spacing w:val="-4"/>
          <w:sz w:val="24"/>
          <w:szCs w:val="24"/>
        </w:rPr>
        <w:t>），</w:t>
      </w:r>
      <w:r>
        <w:rPr>
          <w:rFonts w:ascii="宋体" w:hAnsi="宋体" w:eastAsia="宋体" w:cs="宋体"/>
          <w:spacing w:val="-2"/>
          <w:sz w:val="24"/>
          <w:szCs w:val="24"/>
        </w:rPr>
        <w:t>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DETR</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系列基础上引入高效混合编码器与</w:t>
      </w:r>
      <w:r>
        <w:rPr>
          <w:rFonts w:ascii="宋体" w:hAnsi="宋体" w:eastAsia="宋体" w:cs="宋体"/>
          <w:spacing w:val="-3"/>
          <w:sz w:val="24"/>
          <w:szCs w:val="24"/>
        </w:rPr>
        <w:t>查询选择机制，</w:t>
      </w:r>
      <w:r>
        <w:rPr>
          <w:rFonts w:ascii="宋体" w:hAnsi="宋体" w:eastAsia="宋体" w:cs="宋体"/>
          <w:spacing w:val="-1"/>
          <w:sz w:val="24"/>
          <w:szCs w:val="24"/>
        </w:rPr>
        <w:t>对原始</w:t>
      </w:r>
      <w:r>
        <w:rPr>
          <w:rFonts w:ascii="宋体" w:hAnsi="宋体" w:eastAsia="宋体" w:cs="宋体"/>
          <w:spacing w:val="-42"/>
          <w:sz w:val="24"/>
          <w:szCs w:val="24"/>
        </w:rPr>
        <w:t xml:space="preserve"> </w:t>
      </w:r>
      <w:r>
        <w:rPr>
          <w:rFonts w:ascii="Times New Roman" w:hAnsi="Times New Roman" w:eastAsia="Times New Roman" w:cs="Times New Roman"/>
          <w:spacing w:val="-1"/>
          <w:sz w:val="24"/>
          <w:szCs w:val="24"/>
        </w:rPr>
        <w:t>DETR</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收敛慢、实时性不足等问题进行了改进，同时保留了</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Transformer </w:t>
      </w:r>
      <w:r>
        <w:rPr>
          <w:rFonts w:ascii="宋体" w:hAnsi="宋体" w:eastAsia="宋体" w:cs="宋体"/>
          <w:spacing w:val="-1"/>
          <w:sz w:val="24"/>
          <w:szCs w:val="24"/>
        </w:rPr>
        <w:t>对全局上下文关系的建模能力，在页面整体结构理解与检测效率之间具有较好的适</w:t>
      </w:r>
      <w:r>
        <w:rPr>
          <w:rFonts w:ascii="宋体" w:hAnsi="宋体" w:eastAsia="宋体" w:cs="宋体"/>
          <w:spacing w:val="-2"/>
          <w:sz w:val="24"/>
          <w:szCs w:val="24"/>
        </w:rPr>
        <w:t>配性。</w:t>
      </w:r>
    </w:p>
    <w:p w14:paraId="31141CD1">
      <w:pPr>
        <w:spacing w:before="68" w:line="321" w:lineRule="auto"/>
        <w:ind w:left="19" w:right="196" w:firstLine="469"/>
        <w:rPr>
          <w:rFonts w:ascii="宋体" w:hAnsi="宋体" w:eastAsia="宋体" w:cs="宋体"/>
          <w:sz w:val="24"/>
          <w:szCs w:val="24"/>
        </w:rPr>
      </w:pPr>
      <w:r>
        <w:rPr>
          <w:rFonts w:ascii="宋体" w:hAnsi="宋体" w:eastAsia="宋体" w:cs="宋体"/>
          <w:spacing w:val="2"/>
          <w:sz w:val="24"/>
          <w:szCs w:val="24"/>
        </w:rPr>
        <w:t>尽管现有方法在检测精度与推理效率方面不断提升，推动了</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草图组</w:t>
      </w:r>
      <w:r>
        <w:rPr>
          <w:rFonts w:ascii="宋体" w:hAnsi="宋体" w:eastAsia="宋体" w:cs="宋体"/>
          <w:spacing w:val="1"/>
          <w:sz w:val="24"/>
          <w:szCs w:val="24"/>
        </w:rPr>
        <w:t>件检测研</w:t>
      </w:r>
      <w:r>
        <w:rPr>
          <w:rFonts w:ascii="宋体" w:hAnsi="宋体" w:eastAsia="宋体" w:cs="宋体"/>
          <w:spacing w:val="-3"/>
          <w:sz w:val="24"/>
          <w:szCs w:val="24"/>
        </w:rPr>
        <w:t>究的发展，但从已有研究可以看出，现有方法大多由自然图像目标检测模型直接迁移</w:t>
      </w:r>
    </w:p>
    <w:p w14:paraId="76FF3B88">
      <w:pPr>
        <w:spacing w:line="321" w:lineRule="auto"/>
        <w:rPr>
          <w:rFonts w:ascii="宋体" w:hAnsi="宋体" w:eastAsia="宋体" w:cs="宋体"/>
          <w:sz w:val="24"/>
          <w:szCs w:val="24"/>
        </w:rPr>
        <w:sectPr>
          <w:headerReference r:id="rId32" w:type="default"/>
          <w:footerReference r:id="rId33" w:type="default"/>
          <w:pgSz w:w="11907" w:h="16840"/>
          <w:pgMar w:top="1278" w:right="1786" w:bottom="1471" w:left="1134" w:header="829" w:footer="1284" w:gutter="0"/>
          <w:cols w:space="720" w:num="1"/>
        </w:sectPr>
      </w:pPr>
    </w:p>
    <w:p w14:paraId="5776D95D">
      <w:pPr>
        <w:spacing w:before="173" w:line="360" w:lineRule="auto"/>
        <w:ind w:left="210" w:right="61" w:hanging="1"/>
        <w:jc w:val="both"/>
        <w:rPr>
          <w:rFonts w:ascii="宋体" w:hAnsi="宋体" w:eastAsia="宋体" w:cs="宋体"/>
          <w:sz w:val="24"/>
          <w:szCs w:val="24"/>
        </w:rPr>
      </w:pPr>
      <w:r>
        <w:rPr>
          <w:rFonts w:ascii="宋体" w:hAnsi="宋体" w:eastAsia="宋体" w:cs="宋体"/>
          <w:sz w:val="24"/>
          <w:szCs w:val="24"/>
        </w:rPr>
        <w:t>而来，对</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草图场景特性的针对性建模仍然不足。尤其是在笔触稀疏、组件尺度差</w:t>
      </w:r>
      <w:r>
        <w:rPr>
          <w:rFonts w:ascii="宋体" w:hAnsi="宋体" w:eastAsia="宋体" w:cs="宋体"/>
          <w:spacing w:val="-3"/>
          <w:sz w:val="24"/>
          <w:szCs w:val="24"/>
        </w:rPr>
        <w:t>异明显以及局部区域目标密集的复杂草图场景中，现有方法仍易出现漏检、误检、边</w:t>
      </w:r>
      <w:r>
        <w:rPr>
          <w:rFonts w:ascii="宋体" w:hAnsi="宋体" w:eastAsia="宋体" w:cs="宋体"/>
          <w:sz w:val="24"/>
          <w:szCs w:val="24"/>
        </w:rPr>
        <w:t>界框重叠及定位偏差等问题。这表明，如何针对</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草图中组件分布不均、局部密集与整体稀疏并存的特点，提升检测模型对复杂空间分布的适应能力，仍是当前</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w:t>
      </w:r>
      <w:r>
        <w:rPr>
          <w:rFonts w:ascii="宋体" w:hAnsi="宋体" w:eastAsia="宋体" w:cs="宋体"/>
          <w:spacing w:val="-1"/>
          <w:sz w:val="24"/>
          <w:szCs w:val="24"/>
        </w:rPr>
        <w:t>图组件检测研究中有待进一步解决的关键问题。</w:t>
      </w:r>
    </w:p>
    <w:p w14:paraId="350A97B8">
      <w:pPr>
        <w:spacing w:before="113" w:line="222" w:lineRule="auto"/>
        <w:ind w:left="426"/>
        <w:outlineLvl w:val="2"/>
        <w:rPr>
          <w:rFonts w:ascii="黑体" w:hAnsi="黑体" w:eastAsia="黑体" w:cs="黑体"/>
          <w:sz w:val="24"/>
          <w:szCs w:val="24"/>
        </w:rPr>
      </w:pPr>
      <w:bookmarkStart w:id="8" w:name="bookmark7"/>
      <w:bookmarkEnd w:id="8"/>
      <w:r>
        <w:rPr>
          <w:rFonts w:ascii="Times New Roman" w:hAnsi="Times New Roman" w:eastAsia="Times New Roman" w:cs="Times New Roman"/>
          <w:spacing w:val="-2"/>
          <w:sz w:val="24"/>
          <w:szCs w:val="24"/>
        </w:rPr>
        <w:t xml:space="preserve">1.2.2 UI </w:t>
      </w:r>
      <w:r>
        <w:rPr>
          <w:rFonts w:ascii="黑体" w:hAnsi="黑体" w:eastAsia="黑体" w:cs="黑体"/>
          <w:spacing w:val="-2"/>
          <w:sz w:val="24"/>
          <w:szCs w:val="24"/>
        </w:rPr>
        <w:t>布局优化研究现状</w:t>
      </w:r>
    </w:p>
    <w:p w14:paraId="1AEC2E84">
      <w:pPr>
        <w:spacing w:before="144" w:line="359" w:lineRule="auto"/>
        <w:ind w:left="209" w:right="61" w:firstLine="478"/>
        <w:jc w:val="both"/>
        <w:rPr>
          <w:rFonts w:ascii="宋体" w:hAnsi="宋体" w:eastAsia="宋体" w:cs="宋体"/>
          <w:sz w:val="24"/>
          <w:szCs w:val="24"/>
        </w:rPr>
      </w:pPr>
      <w:r>
        <w:rPr>
          <w:rFonts w:ascii="宋体" w:hAnsi="宋体" w:eastAsia="宋体" w:cs="宋体"/>
          <w:sz w:val="24"/>
          <w:szCs w:val="24"/>
        </w:rPr>
        <w:t>在从</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草图到高保真线框图的转换过程中，初始布局往往存在对齐偏差、间距</w:t>
      </w:r>
      <w:r>
        <w:rPr>
          <w:rFonts w:ascii="宋体" w:hAnsi="宋体" w:eastAsia="宋体" w:cs="宋体"/>
          <w:spacing w:val="-2"/>
          <w:sz w:val="24"/>
          <w:szCs w:val="24"/>
        </w:rPr>
        <w:t>不均和几何失衡等问题，这使得草图无法直接生成规整的高保真线框图</w:t>
      </w:r>
      <w:r>
        <w:fldChar w:fldCharType="begin"/>
      </w:r>
      <w:r>
        <w:instrText xml:space="preserve"> HYPERLINK \l "bookmark104" </w:instrText>
      </w:r>
      <w:r>
        <w:fldChar w:fldCharType="separate"/>
      </w:r>
      <w:r>
        <w:rPr>
          <w:rFonts w:ascii="Times New Roman" w:hAnsi="Times New Roman" w:eastAsia="Times New Roman" w:cs="Times New Roman"/>
          <w:spacing w:val="-2"/>
          <w:position w:val="7"/>
          <w:sz w:val="15"/>
          <w:szCs w:val="15"/>
        </w:rPr>
        <w:t>[3</w:t>
      </w:r>
      <w:r>
        <w:rPr>
          <w:rFonts w:ascii="宋体" w:hAnsi="宋体" w:eastAsia="宋体" w:cs="宋体"/>
          <w:spacing w:val="-2"/>
          <w:position w:val="11"/>
          <w:sz w:val="12"/>
          <w:szCs w:val="12"/>
        </w:rPr>
        <w:t>，</w:t>
      </w:r>
      <w:r>
        <w:rPr>
          <w:rFonts w:ascii="Times New Roman" w:hAnsi="Times New Roman" w:eastAsia="Times New Roman" w:cs="Times New Roman"/>
          <w:spacing w:val="-2"/>
          <w:position w:val="7"/>
          <w:sz w:val="15"/>
          <w:szCs w:val="15"/>
        </w:rPr>
        <w:t>19]</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。布局优</w:t>
      </w:r>
      <w:r>
        <w:rPr>
          <w:rFonts w:ascii="宋体" w:hAnsi="宋体" w:eastAsia="宋体" w:cs="宋体"/>
          <w:spacing w:val="-3"/>
          <w:sz w:val="24"/>
          <w:szCs w:val="24"/>
        </w:rPr>
        <w:t>化的任务是通过调整和修正初始布局中的几何失衡，确保组件的对齐、间距及结构关系符合设计规范，从而为后续的高保真线框图生成提供一个更加规整、结构清晰的布局基础。现有的布局优化方法，大体可分为基于约束求解的方法、基于启发式规则的</w:t>
      </w:r>
      <w:r>
        <w:rPr>
          <w:rFonts w:ascii="宋体" w:hAnsi="宋体" w:eastAsia="宋体" w:cs="宋体"/>
          <w:spacing w:val="-1"/>
          <w:sz w:val="24"/>
          <w:szCs w:val="24"/>
        </w:rPr>
        <w:t>方法与基于深度学习的方法三类</w:t>
      </w:r>
      <w:r>
        <w:fldChar w:fldCharType="begin"/>
      </w:r>
      <w:r>
        <w:instrText xml:space="preserve"> HYPERLINK \l "bookmark105" </w:instrText>
      </w:r>
      <w:r>
        <w:fldChar w:fldCharType="separate"/>
      </w:r>
      <w:r>
        <w:rPr>
          <w:rFonts w:ascii="Times New Roman" w:hAnsi="Times New Roman" w:eastAsia="Times New Roman" w:cs="Times New Roman"/>
          <w:spacing w:val="-1"/>
          <w:position w:val="7"/>
          <w:sz w:val="15"/>
          <w:szCs w:val="15"/>
        </w:rPr>
        <w:t>[40]</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p>
    <w:p w14:paraId="31C120F4">
      <w:pPr>
        <w:spacing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）基于约束求解的方法</w:t>
      </w:r>
    </w:p>
    <w:p w14:paraId="41432D49">
      <w:pPr>
        <w:spacing w:before="174" w:line="358" w:lineRule="auto"/>
        <w:ind w:left="207" w:firstLine="482"/>
        <w:rPr>
          <w:rFonts w:ascii="宋体" w:hAnsi="宋体" w:eastAsia="宋体" w:cs="宋体"/>
          <w:sz w:val="24"/>
          <w:szCs w:val="24"/>
        </w:rPr>
      </w:pPr>
      <w:r>
        <w:rPr>
          <w:rFonts w:ascii="宋体" w:hAnsi="宋体" w:eastAsia="宋体" w:cs="宋体"/>
          <w:spacing w:val="7"/>
          <w:sz w:val="24"/>
          <w:szCs w:val="24"/>
        </w:rPr>
        <w:t>早期</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8"/>
          <w:w w:val="101"/>
          <w:sz w:val="24"/>
          <w:szCs w:val="24"/>
        </w:rPr>
        <w:t xml:space="preserve"> </w:t>
      </w:r>
      <w:r>
        <w:rPr>
          <w:rFonts w:ascii="宋体" w:hAnsi="宋体" w:eastAsia="宋体" w:cs="宋体"/>
          <w:spacing w:val="7"/>
          <w:sz w:val="24"/>
          <w:szCs w:val="24"/>
        </w:rPr>
        <w:t>布局优化研究主要通过约束系统对界面元素的几何</w:t>
      </w:r>
      <w:r>
        <w:rPr>
          <w:rFonts w:ascii="宋体" w:hAnsi="宋体" w:eastAsia="宋体" w:cs="宋体"/>
          <w:spacing w:val="6"/>
          <w:sz w:val="24"/>
          <w:szCs w:val="24"/>
        </w:rPr>
        <w:t>关系进行建模与求</w:t>
      </w:r>
      <w:r>
        <w:rPr>
          <w:rFonts w:ascii="宋体" w:hAnsi="宋体" w:eastAsia="宋体" w:cs="宋体"/>
          <w:spacing w:val="-2"/>
          <w:sz w:val="24"/>
          <w:szCs w:val="24"/>
        </w:rPr>
        <w:t>解。</w:t>
      </w:r>
      <w:r>
        <w:rPr>
          <w:rFonts w:ascii="Times New Roman" w:hAnsi="Times New Roman" w:eastAsia="Times New Roman" w:cs="Times New Roman"/>
          <w:spacing w:val="-2"/>
          <w:sz w:val="24"/>
          <w:szCs w:val="24"/>
        </w:rPr>
        <w:t xml:space="preserve">Sutherland </w:t>
      </w:r>
      <w:r>
        <w:rPr>
          <w:rFonts w:ascii="宋体" w:hAnsi="宋体" w:eastAsia="宋体" w:cs="宋体"/>
          <w:spacing w:val="-2"/>
          <w:sz w:val="24"/>
          <w:szCs w:val="24"/>
        </w:rPr>
        <w:t>等人提出的</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Sketchpad</w:t>
      </w:r>
      <w:r>
        <w:fldChar w:fldCharType="begin"/>
      </w:r>
      <w:r>
        <w:instrText xml:space="preserve"> HYPERLINK \l "bookmark106" </w:instrText>
      </w:r>
      <w:r>
        <w:fldChar w:fldCharType="separate"/>
      </w:r>
      <w:r>
        <w:rPr>
          <w:rFonts w:ascii="Times New Roman" w:hAnsi="Times New Roman" w:eastAsia="Times New Roman" w:cs="Times New Roman"/>
          <w:spacing w:val="-3"/>
          <w:position w:val="7"/>
          <w:sz w:val="15"/>
          <w:szCs w:val="15"/>
        </w:rPr>
        <w:t>[41]</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首次将几何约束系统引入交互式绘图，通过局部传播＋全局松弛即时满足用户添加的硬</w:t>
      </w:r>
      <w:r>
        <w:rPr>
          <w:rFonts w:ascii="Times New Roman" w:hAnsi="Times New Roman" w:eastAsia="Times New Roman" w:cs="Times New Roman"/>
          <w:spacing w:val="-3"/>
          <w:sz w:val="24"/>
          <w:szCs w:val="24"/>
        </w:rPr>
        <w:t>/</w:t>
      </w:r>
      <w:r>
        <w:rPr>
          <w:rFonts w:ascii="宋体" w:hAnsi="宋体" w:eastAsia="宋体" w:cs="宋体"/>
          <w:spacing w:val="-3"/>
          <w:sz w:val="24"/>
          <w:szCs w:val="24"/>
        </w:rPr>
        <w:t>软约束，但仅支持线性或轻度非线性约束，</w:t>
      </w:r>
      <w:r>
        <w:rPr>
          <w:rFonts w:ascii="宋体" w:hAnsi="宋体" w:eastAsia="宋体" w:cs="宋体"/>
          <w:spacing w:val="-2"/>
          <w:sz w:val="24"/>
          <w:szCs w:val="24"/>
        </w:rPr>
        <w:t>约束量增多时传播开销和收敛时延激增。</w:t>
      </w:r>
      <w:r>
        <w:rPr>
          <w:rFonts w:ascii="Times New Roman" w:hAnsi="Times New Roman" w:eastAsia="Times New Roman" w:cs="Times New Roman"/>
          <w:spacing w:val="-2"/>
          <w:sz w:val="24"/>
          <w:szCs w:val="24"/>
        </w:rPr>
        <w:t xml:space="preserve">Maloney J </w:t>
      </w:r>
      <w:r>
        <w:rPr>
          <w:rFonts w:ascii="宋体" w:hAnsi="宋体" w:eastAsia="宋体" w:cs="宋体"/>
          <w:spacing w:val="-2"/>
          <w:sz w:val="24"/>
          <w:szCs w:val="24"/>
        </w:rPr>
        <w:t>等人提出了</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DeltaB</w:t>
      </w:r>
      <w:r>
        <w:rPr>
          <w:rFonts w:ascii="Times New Roman" w:hAnsi="Times New Roman" w:eastAsia="Times New Roman" w:cs="Times New Roman"/>
          <w:spacing w:val="-3"/>
          <w:sz w:val="24"/>
          <w:szCs w:val="24"/>
        </w:rPr>
        <w:t xml:space="preserve">lue </w:t>
      </w:r>
      <w:r>
        <w:rPr>
          <w:rFonts w:ascii="宋体" w:hAnsi="宋体" w:eastAsia="宋体" w:cs="宋体"/>
          <w:spacing w:val="-3"/>
          <w:sz w:val="24"/>
          <w:szCs w:val="24"/>
        </w:rPr>
        <w:t>渐进式求解</w:t>
      </w:r>
      <w:r>
        <w:rPr>
          <w:rFonts w:ascii="宋体" w:hAnsi="宋体" w:eastAsia="宋体" w:cs="宋体"/>
          <w:spacing w:val="-2"/>
          <w:sz w:val="24"/>
          <w:szCs w:val="24"/>
        </w:rPr>
        <w:t>算法</w:t>
      </w:r>
      <w:r>
        <w:fldChar w:fldCharType="begin"/>
      </w:r>
      <w:r>
        <w:instrText xml:space="preserve"> HYPERLINK \l "bookmark107" </w:instrText>
      </w:r>
      <w:r>
        <w:fldChar w:fldCharType="separate"/>
      </w:r>
      <w:r>
        <w:rPr>
          <w:rFonts w:ascii="Times New Roman" w:hAnsi="Times New Roman" w:eastAsia="Times New Roman" w:cs="Times New Roman"/>
          <w:spacing w:val="-2"/>
          <w:position w:val="7"/>
          <w:sz w:val="15"/>
          <w:szCs w:val="15"/>
        </w:rPr>
        <w:t>[42]</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，首次引入了约束层级（</w:t>
      </w:r>
      <w:r>
        <w:rPr>
          <w:rFonts w:ascii="Times New Roman" w:hAnsi="Times New Roman" w:eastAsia="Times New Roman" w:cs="Times New Roman"/>
          <w:spacing w:val="-2"/>
          <w:sz w:val="24"/>
          <w:szCs w:val="24"/>
        </w:rPr>
        <w:t>Constraint Hierarchies</w:t>
      </w:r>
      <w:r>
        <w:rPr>
          <w:rFonts w:ascii="宋体" w:hAnsi="宋体" w:eastAsia="宋体" w:cs="宋体"/>
          <w:spacing w:val="-2"/>
          <w:sz w:val="24"/>
          <w:szCs w:val="24"/>
        </w:rPr>
        <w:t>）概念</w:t>
      </w:r>
      <w:r>
        <w:rPr>
          <w:rFonts w:ascii="宋体" w:hAnsi="宋体" w:eastAsia="宋体" w:cs="宋体"/>
          <w:spacing w:val="-3"/>
          <w:sz w:val="24"/>
          <w:szCs w:val="24"/>
        </w:rPr>
        <w:t>，允许系统在交互过程中</w:t>
      </w:r>
      <w:r>
        <w:rPr>
          <w:rFonts w:ascii="宋体" w:hAnsi="宋体" w:eastAsia="宋体" w:cs="宋体"/>
          <w:spacing w:val="2"/>
          <w:sz w:val="24"/>
          <w:szCs w:val="24"/>
        </w:rPr>
        <w:t>实时处理多级硬约束与软约束的冲突，提升了局部求解效率。</w:t>
      </w:r>
      <w:r>
        <w:rPr>
          <w:rFonts w:ascii="Times New Roman" w:hAnsi="Times New Roman" w:eastAsia="Times New Roman" w:cs="Times New Roman"/>
          <w:sz w:val="24"/>
          <w:szCs w:val="24"/>
        </w:rPr>
        <w:t>Hosobe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等人提出的</w:t>
      </w:r>
      <w:r>
        <w:rPr>
          <w:rFonts w:ascii="Times New Roman" w:hAnsi="Times New Roman" w:eastAsia="Times New Roman" w:cs="Times New Roman"/>
          <w:spacing w:val="-1"/>
          <w:sz w:val="24"/>
          <w:szCs w:val="24"/>
        </w:rPr>
        <w:t xml:space="preserve">Chorus </w:t>
      </w:r>
      <w:r>
        <w:rPr>
          <w:rFonts w:ascii="宋体" w:hAnsi="宋体" w:eastAsia="宋体" w:cs="宋体"/>
          <w:spacing w:val="-1"/>
          <w:sz w:val="24"/>
          <w:szCs w:val="24"/>
        </w:rPr>
        <w:t>非线性约束求解器</w:t>
      </w:r>
      <w:r>
        <w:fldChar w:fldCharType="begin"/>
      </w:r>
      <w:r>
        <w:instrText xml:space="preserve"> HYPERLINK \l "bookmark108" </w:instrText>
      </w:r>
      <w:r>
        <w:fldChar w:fldCharType="separate"/>
      </w:r>
      <w:r>
        <w:rPr>
          <w:rFonts w:ascii="Times New Roman" w:hAnsi="Times New Roman" w:eastAsia="Times New Roman" w:cs="Times New Roman"/>
          <w:spacing w:val="-1"/>
          <w:position w:val="7"/>
          <w:sz w:val="15"/>
          <w:szCs w:val="15"/>
        </w:rPr>
        <w:t>[43]</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首次将复杂非线性关系纳入</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布局求解，支持欧几里得</w:t>
      </w:r>
      <w:r>
        <w:rPr>
          <w:rFonts w:ascii="宋体" w:hAnsi="宋体" w:eastAsia="宋体" w:cs="宋体"/>
          <w:spacing w:val="-3"/>
          <w:sz w:val="24"/>
          <w:szCs w:val="24"/>
        </w:rPr>
        <w:t>距离、非重叠、图布局等高阶非线性约束，但模块化设计通信开销大，对大规模多层</w:t>
      </w:r>
      <w:r>
        <w:rPr>
          <w:rFonts w:ascii="宋体" w:hAnsi="宋体" w:eastAsia="宋体" w:cs="宋体"/>
          <w:spacing w:val="-2"/>
          <w:sz w:val="24"/>
          <w:szCs w:val="24"/>
        </w:rPr>
        <w:t>级约束稳定性有待强化。</w:t>
      </w:r>
      <w:r>
        <w:rPr>
          <w:rFonts w:ascii="Times New Roman" w:hAnsi="Times New Roman" w:eastAsia="Times New Roman" w:cs="Times New Roman"/>
          <w:spacing w:val="-2"/>
          <w:sz w:val="24"/>
          <w:szCs w:val="24"/>
        </w:rPr>
        <w:t xml:space="preserve">Badros G </w:t>
      </w:r>
      <w:r>
        <w:rPr>
          <w:rFonts w:ascii="宋体" w:hAnsi="宋体" w:eastAsia="宋体" w:cs="宋体"/>
          <w:spacing w:val="-2"/>
          <w:sz w:val="24"/>
          <w:szCs w:val="24"/>
        </w:rPr>
        <w:t>等人提出的</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assowary</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线性约束求解器</w:t>
      </w:r>
      <w:r>
        <w:fldChar w:fldCharType="begin"/>
      </w:r>
      <w:r>
        <w:instrText xml:space="preserve"> HYPERLINK \l "bookmark109" </w:instrText>
      </w:r>
      <w:r>
        <w:fldChar w:fldCharType="separate"/>
      </w:r>
      <w:r>
        <w:rPr>
          <w:rFonts w:ascii="Times New Roman" w:hAnsi="Times New Roman" w:eastAsia="Times New Roman" w:cs="Times New Roman"/>
          <w:spacing w:val="-3"/>
          <w:position w:val="7"/>
          <w:sz w:val="15"/>
          <w:szCs w:val="15"/>
        </w:rPr>
        <w:t>[44]</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基于增量对偶单纯形算法实现，对线性等式与不等式约束的动态实时更新场景进行优化，能高</w:t>
      </w:r>
      <w:r>
        <w:rPr>
          <w:rFonts w:ascii="宋体" w:hAnsi="宋体" w:eastAsia="宋体" w:cs="宋体"/>
          <w:spacing w:val="-4"/>
          <w:sz w:val="24"/>
          <w:szCs w:val="24"/>
        </w:rPr>
        <w:t>效完成约束系统的增量求解与实时迭代，支持多级硬／软约束，成为苹果</w:t>
      </w:r>
      <w:r>
        <w:rPr>
          <w:rFonts w:ascii="宋体" w:hAnsi="宋体" w:eastAsia="宋体" w:cs="宋体"/>
          <w:spacing w:val="-58"/>
          <w:sz w:val="24"/>
          <w:szCs w:val="24"/>
        </w:rPr>
        <w:t xml:space="preserve"> </w:t>
      </w:r>
      <w:r>
        <w:rPr>
          <w:rFonts w:ascii="Times New Roman" w:hAnsi="Times New Roman" w:eastAsia="Times New Roman" w:cs="Times New Roman"/>
          <w:spacing w:val="-5"/>
          <w:sz w:val="24"/>
          <w:szCs w:val="24"/>
        </w:rPr>
        <w:t>Auto Layout</w:t>
      </w:r>
      <w:r>
        <w:rPr>
          <w:rFonts w:ascii="宋体" w:hAnsi="宋体" w:eastAsia="宋体" w:cs="宋体"/>
          <w:spacing w:val="-1"/>
          <w:sz w:val="24"/>
          <w:szCs w:val="24"/>
        </w:rPr>
        <w:t>等商用布局引擎的基础，但仅限线性约束，无法直接处理距离、角度等非线性</w:t>
      </w:r>
      <w:r>
        <w:rPr>
          <w:rFonts w:ascii="宋体" w:hAnsi="宋体" w:eastAsia="宋体" w:cs="宋体"/>
          <w:spacing w:val="-2"/>
          <w:sz w:val="24"/>
          <w:szCs w:val="24"/>
        </w:rPr>
        <w:t>规则，</w:t>
      </w:r>
      <w:r>
        <w:rPr>
          <w:rFonts w:ascii="宋体" w:hAnsi="宋体" w:eastAsia="宋体" w:cs="宋体"/>
          <w:spacing w:val="-1"/>
          <w:sz w:val="24"/>
          <w:szCs w:val="24"/>
        </w:rPr>
        <w:t>硬约束激增时性能下降。</w:t>
      </w:r>
    </w:p>
    <w:p w14:paraId="2087C680">
      <w:pPr>
        <w:spacing w:before="27" w:line="426" w:lineRule="auto"/>
        <w:ind w:left="210" w:right="61" w:firstLine="477"/>
        <w:jc w:val="both"/>
        <w:rPr>
          <w:rFonts w:ascii="宋体" w:hAnsi="宋体" w:eastAsia="宋体" w:cs="宋体"/>
          <w:sz w:val="24"/>
          <w:szCs w:val="24"/>
        </w:rPr>
      </w:pPr>
      <w:r>
        <w:rPr>
          <w:rFonts w:ascii="宋体" w:hAnsi="宋体" w:eastAsia="宋体" w:cs="宋体"/>
          <w:spacing w:val="-3"/>
          <w:sz w:val="24"/>
          <w:szCs w:val="24"/>
        </w:rPr>
        <w:t>基于约束的方法将布局优化转化为约束优化问题进行建模与求解，提供结构可控的候选布局输出，具有良好的规则约束表达能力，但在模型预测与结构引导方面仍较</w:t>
      </w:r>
      <w:r>
        <w:rPr>
          <w:rFonts w:ascii="宋体" w:hAnsi="宋体" w:eastAsia="宋体" w:cs="宋体"/>
          <w:sz w:val="24"/>
          <w:szCs w:val="24"/>
        </w:rPr>
        <w:t>为依赖人工设计，且在处理高维度、大规模的布局问题时，计算成本可能较高</w:t>
      </w:r>
      <w:r>
        <w:fldChar w:fldCharType="begin"/>
      </w:r>
      <w:r>
        <w:instrText xml:space="preserve"> HYPERLINK \l "bookmark110" </w:instrText>
      </w:r>
      <w:r>
        <w:fldChar w:fldCharType="separate"/>
      </w:r>
      <w:r>
        <w:rPr>
          <w:rFonts w:ascii="Times New Roman" w:hAnsi="Times New Roman" w:eastAsia="Times New Roman" w:cs="Times New Roman"/>
          <w:spacing w:val="-1"/>
          <w:position w:val="7"/>
          <w:sz w:val="15"/>
          <w:szCs w:val="15"/>
        </w:rPr>
        <w:t>[45]</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p>
    <w:p w14:paraId="09AE9088">
      <w:pPr>
        <w:spacing w:line="426" w:lineRule="auto"/>
        <w:rPr>
          <w:rFonts w:ascii="宋体" w:hAnsi="宋体" w:eastAsia="宋体" w:cs="宋体"/>
          <w:sz w:val="24"/>
          <w:szCs w:val="24"/>
        </w:rPr>
        <w:sectPr>
          <w:headerReference r:id="rId34" w:type="default"/>
          <w:footerReference r:id="rId35" w:type="default"/>
          <w:pgSz w:w="11907" w:h="16840"/>
          <w:pgMar w:top="1278" w:right="1071" w:bottom="1468" w:left="1786" w:header="829" w:footer="1284" w:gutter="0"/>
          <w:cols w:space="720" w:num="1"/>
        </w:sectPr>
      </w:pPr>
    </w:p>
    <w:p w14:paraId="29123C97">
      <w:pPr>
        <w:spacing w:before="175" w:line="220"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）基于启发式规则的方法</w:t>
      </w:r>
    </w:p>
    <w:p w14:paraId="47FF3A6A">
      <w:pPr>
        <w:spacing w:before="184" w:line="358" w:lineRule="auto"/>
        <w:ind w:left="8" w:right="135" w:firstLine="484"/>
        <w:rPr>
          <w:rFonts w:ascii="宋体" w:hAnsi="宋体" w:eastAsia="宋体" w:cs="宋体"/>
          <w:sz w:val="24"/>
          <w:szCs w:val="24"/>
        </w:rPr>
      </w:pPr>
      <w:r>
        <w:rPr>
          <w:rFonts w:ascii="宋体" w:hAnsi="宋体" w:eastAsia="宋体" w:cs="宋体"/>
          <w:spacing w:val="-3"/>
          <w:sz w:val="24"/>
          <w:szCs w:val="24"/>
        </w:rPr>
        <w:t>与基于约束求解的方法不同，启发式规则方法并不依赖于精确的数学建模，而是</w:t>
      </w:r>
      <w:r>
        <w:rPr>
          <w:rFonts w:ascii="宋体" w:hAnsi="宋体" w:eastAsia="宋体" w:cs="宋体"/>
          <w:spacing w:val="-2"/>
          <w:sz w:val="24"/>
          <w:szCs w:val="24"/>
        </w:rPr>
        <w:t>通过设计师的经验和直觉，运用简单的规则来对布局进行优化。</w:t>
      </w:r>
      <w:r>
        <w:rPr>
          <w:rFonts w:ascii="Times New Roman" w:hAnsi="Times New Roman" w:eastAsia="Times New Roman" w:cs="Times New Roman"/>
          <w:spacing w:val="-2"/>
          <w:sz w:val="24"/>
          <w:szCs w:val="24"/>
        </w:rPr>
        <w:t xml:space="preserve">Jacobs </w:t>
      </w:r>
      <w:r>
        <w:rPr>
          <w:rFonts w:ascii="宋体" w:hAnsi="宋体" w:eastAsia="宋体" w:cs="宋体"/>
          <w:spacing w:val="-2"/>
          <w:sz w:val="24"/>
          <w:szCs w:val="24"/>
        </w:rPr>
        <w:t>等人</w:t>
      </w:r>
      <w:r>
        <w:fldChar w:fldCharType="begin"/>
      </w:r>
      <w:r>
        <w:instrText xml:space="preserve"> HYPERLINK \l "bookmark111" </w:instrText>
      </w:r>
      <w:r>
        <w:fldChar w:fldCharType="separate"/>
      </w:r>
      <w:r>
        <w:rPr>
          <w:rFonts w:ascii="Times New Roman" w:hAnsi="Times New Roman" w:eastAsia="Times New Roman" w:cs="Times New Roman"/>
          <w:spacing w:val="-2"/>
          <w:position w:val="7"/>
          <w:sz w:val="15"/>
          <w:szCs w:val="15"/>
        </w:rPr>
        <w:t>[46]</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引入了</w:t>
      </w:r>
      <w:r>
        <w:rPr>
          <w:rFonts w:ascii="宋体" w:hAnsi="宋体" w:eastAsia="宋体" w:cs="宋体"/>
          <w:spacing w:val="2"/>
          <w:sz w:val="24"/>
          <w:szCs w:val="24"/>
        </w:rPr>
        <w:t>自适应网格系统（</w:t>
      </w:r>
      <w:r>
        <w:rPr>
          <w:rFonts w:ascii="Times New Roman" w:hAnsi="Times New Roman" w:eastAsia="Times New Roman" w:cs="Times New Roman"/>
          <w:sz w:val="24"/>
          <w:szCs w:val="24"/>
        </w:rPr>
        <w:t>Adaptive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Grid</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based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Layout</w:t>
      </w:r>
      <w:r>
        <w:rPr>
          <w:rFonts w:ascii="宋体" w:hAnsi="宋体" w:eastAsia="宋体" w:cs="宋体"/>
          <w:spacing w:val="7"/>
          <w:sz w:val="24"/>
          <w:szCs w:val="24"/>
        </w:rPr>
        <w:t>），</w:t>
      </w:r>
      <w:r>
        <w:rPr>
          <w:rFonts w:ascii="宋体" w:hAnsi="宋体" w:eastAsia="宋体" w:cs="宋体"/>
          <w:spacing w:val="2"/>
          <w:sz w:val="24"/>
          <w:szCs w:val="24"/>
        </w:rPr>
        <w:t>通过启发式模板与网格对齐</w:t>
      </w:r>
      <w:r>
        <w:rPr>
          <w:rFonts w:ascii="宋体" w:hAnsi="宋体" w:eastAsia="宋体" w:cs="宋体"/>
          <w:spacing w:val="1"/>
          <w:sz w:val="24"/>
          <w:szCs w:val="24"/>
        </w:rPr>
        <w:t>规则，</w:t>
      </w:r>
      <w:r>
        <w:rPr>
          <w:rFonts w:ascii="宋体" w:hAnsi="宋体" w:eastAsia="宋体" w:cs="宋体"/>
          <w:spacing w:val="-1"/>
          <w:sz w:val="24"/>
          <w:szCs w:val="24"/>
        </w:rPr>
        <w:t>实现了界面元素在不同尺寸下的自动排版优化。</w:t>
      </w:r>
      <w:r>
        <w:rPr>
          <w:rFonts w:ascii="Times New Roman" w:hAnsi="Times New Roman" w:eastAsia="Times New Roman" w:cs="Times New Roman"/>
          <w:spacing w:val="-1"/>
          <w:sz w:val="24"/>
          <w:szCs w:val="24"/>
        </w:rPr>
        <w:t xml:space="preserve">Ngo </w:t>
      </w:r>
      <w:r>
        <w:rPr>
          <w:rFonts w:ascii="宋体" w:hAnsi="宋体" w:eastAsia="宋体" w:cs="宋体"/>
          <w:spacing w:val="-1"/>
          <w:sz w:val="24"/>
          <w:szCs w:val="24"/>
        </w:rPr>
        <w:t>等人</w:t>
      </w:r>
      <w:r>
        <w:fldChar w:fldCharType="begin"/>
      </w:r>
      <w:r>
        <w:instrText xml:space="preserve"> HYPERLINK \l "bookmark112" </w:instrText>
      </w:r>
      <w:r>
        <w:fldChar w:fldCharType="separate"/>
      </w:r>
      <w:r>
        <w:rPr>
          <w:rFonts w:ascii="Times New Roman" w:hAnsi="Times New Roman" w:eastAsia="Times New Roman" w:cs="Times New Roman"/>
          <w:spacing w:val="-1"/>
          <w:position w:val="7"/>
          <w:sz w:val="15"/>
          <w:szCs w:val="15"/>
        </w:rPr>
        <w:t>[47]</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提出了基于视觉平衡度、</w:t>
      </w:r>
      <w:r>
        <w:rPr>
          <w:rFonts w:ascii="宋体" w:hAnsi="宋体" w:eastAsia="宋体" w:cs="宋体"/>
          <w:spacing w:val="-3"/>
          <w:sz w:val="24"/>
          <w:szCs w:val="24"/>
        </w:rPr>
        <w:t>比例等设计规范的启发式评估模型，用以量化界面的美学，为布局优化提供了新的思</w:t>
      </w:r>
      <w:r>
        <w:rPr>
          <w:rFonts w:ascii="宋体" w:hAnsi="宋体" w:eastAsia="宋体" w:cs="宋体"/>
          <w:spacing w:val="-1"/>
          <w:sz w:val="24"/>
          <w:szCs w:val="24"/>
        </w:rPr>
        <w:t>路。为了在复杂的组合空间中寻优，</w:t>
      </w:r>
      <w:r>
        <w:rPr>
          <w:rFonts w:ascii="Times New Roman" w:hAnsi="Times New Roman" w:eastAsia="Times New Roman" w:cs="Times New Roman"/>
          <w:spacing w:val="-1"/>
          <w:sz w:val="24"/>
          <w:szCs w:val="24"/>
        </w:rPr>
        <w:t>O'Donova</w:t>
      </w:r>
      <w:r>
        <w:rPr>
          <w:rFonts w:ascii="Times New Roman" w:hAnsi="Times New Roman" w:eastAsia="Times New Roman" w:cs="Times New Roman"/>
          <w:spacing w:val="-2"/>
          <w:sz w:val="24"/>
          <w:szCs w:val="24"/>
        </w:rPr>
        <w:t xml:space="preserve">n </w:t>
      </w:r>
      <w:r>
        <w:rPr>
          <w:rFonts w:ascii="宋体" w:hAnsi="宋体" w:eastAsia="宋体" w:cs="宋体"/>
          <w:spacing w:val="-2"/>
          <w:sz w:val="24"/>
          <w:szCs w:val="24"/>
        </w:rPr>
        <w:t>等人</w:t>
      </w:r>
      <w:r>
        <w:fldChar w:fldCharType="begin"/>
      </w:r>
      <w:r>
        <w:instrText xml:space="preserve"> HYPERLINK \l "bookmark113" </w:instrText>
      </w:r>
      <w:r>
        <w:fldChar w:fldCharType="separate"/>
      </w:r>
      <w:r>
        <w:rPr>
          <w:rFonts w:ascii="Times New Roman" w:hAnsi="Times New Roman" w:eastAsia="Times New Roman" w:cs="Times New Roman"/>
          <w:spacing w:val="-2"/>
          <w:position w:val="7"/>
          <w:sz w:val="15"/>
          <w:szCs w:val="15"/>
        </w:rPr>
        <w:t>[48]</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将对齐、间距与重叠等惩罚项</w:t>
      </w:r>
      <w:r>
        <w:rPr>
          <w:rFonts w:ascii="宋体" w:hAnsi="宋体" w:eastAsia="宋体" w:cs="宋体"/>
          <w:spacing w:val="-1"/>
          <w:sz w:val="24"/>
          <w:szCs w:val="24"/>
        </w:rPr>
        <w:t>整合为能量函数（</w:t>
      </w:r>
      <w:r>
        <w:rPr>
          <w:rFonts w:ascii="Times New Roman" w:hAnsi="Times New Roman" w:eastAsia="Times New Roman" w:cs="Times New Roman"/>
          <w:spacing w:val="-1"/>
          <w:sz w:val="24"/>
          <w:szCs w:val="24"/>
        </w:rPr>
        <w:t>Energy Function</w:t>
      </w:r>
      <w:r>
        <w:rPr>
          <w:rFonts w:ascii="宋体" w:hAnsi="宋体" w:eastAsia="宋体" w:cs="宋体"/>
          <w:spacing w:val="8"/>
          <w:sz w:val="24"/>
          <w:szCs w:val="24"/>
        </w:rPr>
        <w:t>），</w:t>
      </w:r>
      <w:r>
        <w:rPr>
          <w:rFonts w:ascii="宋体" w:hAnsi="宋体" w:eastAsia="宋体" w:cs="宋体"/>
          <w:spacing w:val="-1"/>
          <w:sz w:val="24"/>
          <w:szCs w:val="24"/>
        </w:rPr>
        <w:t>并使用模拟退火等启发式算法在可能的布局空</w:t>
      </w:r>
      <w:r>
        <w:rPr>
          <w:rFonts w:ascii="宋体" w:hAnsi="宋体" w:eastAsia="宋体" w:cs="宋体"/>
          <w:spacing w:val="-2"/>
          <w:sz w:val="24"/>
          <w:szCs w:val="24"/>
        </w:rPr>
        <w:t>间中搜索最优解。</w:t>
      </w:r>
    </w:p>
    <w:p w14:paraId="2A2240F3">
      <w:pPr>
        <w:spacing w:before="6" w:line="359" w:lineRule="auto"/>
        <w:ind w:left="10" w:right="196" w:firstLine="482"/>
        <w:rPr>
          <w:rFonts w:ascii="宋体" w:hAnsi="宋体" w:eastAsia="宋体" w:cs="宋体"/>
          <w:sz w:val="24"/>
          <w:szCs w:val="24"/>
        </w:rPr>
      </w:pPr>
      <w:r>
        <w:rPr>
          <w:rFonts w:ascii="宋体" w:hAnsi="宋体" w:eastAsia="宋体" w:cs="宋体"/>
          <w:spacing w:val="-3"/>
          <w:sz w:val="24"/>
          <w:szCs w:val="24"/>
        </w:rPr>
        <w:t>启发式规则方法适用于简单布局或局部优化，其高度依赖人工经验调参，面对复</w:t>
      </w:r>
      <w:r>
        <w:rPr>
          <w:rFonts w:ascii="宋体" w:hAnsi="宋体" w:eastAsia="宋体" w:cs="宋体"/>
          <w:sz w:val="24"/>
          <w:szCs w:val="24"/>
        </w:rPr>
        <w:t>杂界面时极易陷入局部最优且难以保证严格的结构约束</w:t>
      </w:r>
      <w:r>
        <w:fldChar w:fldCharType="begin"/>
      </w:r>
      <w:r>
        <w:instrText xml:space="preserve"> HYPERLINK \l "bookmark114" </w:instrText>
      </w:r>
      <w:r>
        <w:fldChar w:fldCharType="separate"/>
      </w:r>
      <w:r>
        <w:rPr>
          <w:rFonts w:ascii="Times New Roman" w:hAnsi="Times New Roman" w:eastAsia="Times New Roman" w:cs="Times New Roman"/>
          <w:position w:val="7"/>
          <w:sz w:val="15"/>
          <w:szCs w:val="15"/>
        </w:rPr>
        <w:t>[49</w:t>
      </w:r>
      <w:r>
        <w:rPr>
          <w:rFonts w:ascii="Times New Roman" w:hAnsi="Times New Roman" w:eastAsia="Times New Roman" w:cs="Times New Roman"/>
          <w:spacing w:val="-1"/>
          <w:position w:val="7"/>
          <w:sz w:val="15"/>
          <w:szCs w:val="15"/>
        </w:rPr>
        <w:t>]</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p>
    <w:p w14:paraId="5E9976E3">
      <w:pPr>
        <w:spacing w:line="220"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）基于深度学习的方法</w:t>
      </w:r>
    </w:p>
    <w:p w14:paraId="1017907C">
      <w:pPr>
        <w:spacing w:before="182" w:line="359" w:lineRule="auto"/>
        <w:ind w:left="23" w:right="199" w:firstLine="477"/>
        <w:rPr>
          <w:rFonts w:ascii="宋体" w:hAnsi="宋体" w:eastAsia="宋体" w:cs="宋体"/>
          <w:sz w:val="24"/>
          <w:szCs w:val="24"/>
        </w:rPr>
      </w:pPr>
      <w:r>
        <w:rPr>
          <w:rFonts w:ascii="宋体" w:hAnsi="宋体" w:eastAsia="宋体" w:cs="宋体"/>
          <w:spacing w:val="2"/>
          <w:sz w:val="24"/>
          <w:szCs w:val="24"/>
        </w:rPr>
        <w:t>随着</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Rico</w:t>
      </w:r>
      <w:r>
        <w:fldChar w:fldCharType="begin"/>
      </w:r>
      <w:r>
        <w:instrText xml:space="preserve"> HYPERLINK \l "bookmark115" </w:instrText>
      </w:r>
      <w:r>
        <w:fldChar w:fldCharType="separate"/>
      </w:r>
      <w:r>
        <w:rPr>
          <w:rFonts w:ascii="Times New Roman" w:hAnsi="Times New Roman" w:eastAsia="Times New Roman" w:cs="Times New Roman"/>
          <w:spacing w:val="2"/>
          <w:position w:val="7"/>
          <w:sz w:val="15"/>
          <w:szCs w:val="15"/>
        </w:rPr>
        <w:t>[50]</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等大规模界面数据集的出现，研究者开始尝试利用深度学习模型学</w:t>
      </w:r>
      <w:r>
        <w:rPr>
          <w:rFonts w:ascii="宋体" w:hAnsi="宋体" w:eastAsia="宋体" w:cs="宋体"/>
          <w:spacing w:val="-1"/>
          <w:sz w:val="24"/>
          <w:szCs w:val="24"/>
        </w:rPr>
        <w:t>习界面布局中的空间组织规律</w:t>
      </w:r>
      <w:r>
        <w:fldChar w:fldCharType="begin"/>
      </w:r>
      <w:r>
        <w:instrText xml:space="preserve"> HYPERLINK \l "bookmark116" </w:instrText>
      </w:r>
      <w:r>
        <w:fldChar w:fldCharType="separate"/>
      </w:r>
      <w:r>
        <w:rPr>
          <w:rFonts w:ascii="Times New Roman" w:hAnsi="Times New Roman" w:eastAsia="Times New Roman" w:cs="Times New Roman"/>
          <w:spacing w:val="-1"/>
          <w:position w:val="7"/>
          <w:sz w:val="15"/>
          <w:szCs w:val="15"/>
        </w:rPr>
        <w:t>[51</w:t>
      </w:r>
      <w:r>
        <w:rPr>
          <w:rFonts w:ascii="宋体" w:hAnsi="宋体" w:eastAsia="宋体" w:cs="宋体"/>
          <w:spacing w:val="-1"/>
          <w:position w:val="11"/>
          <w:sz w:val="12"/>
          <w:szCs w:val="12"/>
        </w:rPr>
        <w:t>，</w:t>
      </w:r>
      <w:r>
        <w:rPr>
          <w:rFonts w:ascii="Times New Roman" w:hAnsi="Times New Roman" w:eastAsia="Times New Roman" w:cs="Times New Roman"/>
          <w:spacing w:val="-1"/>
          <w:position w:val="7"/>
          <w:sz w:val="15"/>
          <w:szCs w:val="15"/>
        </w:rPr>
        <w:t>52]</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8"/>
          <w:position w:val="7"/>
          <w:sz w:val="15"/>
          <w:szCs w:val="15"/>
        </w:rPr>
        <w:t xml:space="preserve"> </w:t>
      </w:r>
      <w:r>
        <w:rPr>
          <w:rFonts w:ascii="宋体" w:hAnsi="宋体" w:eastAsia="宋体" w:cs="宋体"/>
          <w:spacing w:val="-1"/>
          <w:sz w:val="24"/>
          <w:szCs w:val="24"/>
        </w:rPr>
        <w:t>，从而实现数据驱动</w:t>
      </w:r>
      <w:r>
        <w:rPr>
          <w:rFonts w:ascii="宋体" w:hAnsi="宋体" w:eastAsia="宋体" w:cs="宋体"/>
          <w:spacing w:val="-2"/>
          <w:sz w:val="24"/>
          <w:szCs w:val="24"/>
        </w:rPr>
        <w:t>的布局建模。</w:t>
      </w:r>
    </w:p>
    <w:p w14:paraId="2C97AD65">
      <w:pPr>
        <w:spacing w:before="5" w:line="352" w:lineRule="auto"/>
        <w:ind w:left="2" w:right="135" w:firstLine="489"/>
        <w:rPr>
          <w:rFonts w:ascii="宋体" w:hAnsi="宋体" w:eastAsia="宋体" w:cs="宋体"/>
          <w:sz w:val="24"/>
          <w:szCs w:val="24"/>
        </w:rPr>
      </w:pPr>
      <w:r>
        <w:rPr>
          <w:rFonts w:ascii="宋体" w:hAnsi="宋体" w:eastAsia="宋体" w:cs="宋体"/>
          <w:spacing w:val="7"/>
          <w:sz w:val="24"/>
          <w:szCs w:val="24"/>
        </w:rPr>
        <w:t>一部分研究直接以已有布局为输入，对其进行规整与校正。</w:t>
      </w:r>
      <w:r>
        <w:rPr>
          <w:rFonts w:ascii="Times New Roman" w:hAnsi="Times New Roman" w:eastAsia="Times New Roman" w:cs="Times New Roman"/>
          <w:sz w:val="24"/>
          <w:szCs w:val="24"/>
        </w:rPr>
        <w:t>Rahman</w:t>
      </w:r>
      <w:r>
        <w:rPr>
          <w:rFonts w:ascii="Times New Roman" w:hAnsi="Times New Roman" w:eastAsia="Times New Roman" w:cs="Times New Roman"/>
          <w:spacing w:val="24"/>
          <w:w w:val="101"/>
          <w:sz w:val="24"/>
          <w:szCs w:val="24"/>
        </w:rPr>
        <w:t xml:space="preserve"> </w:t>
      </w:r>
      <w:r>
        <w:rPr>
          <w:rFonts w:ascii="宋体" w:hAnsi="宋体" w:eastAsia="宋体" w:cs="宋体"/>
          <w:spacing w:val="7"/>
          <w:sz w:val="24"/>
          <w:szCs w:val="24"/>
        </w:rPr>
        <w:t>等人提出</w:t>
      </w:r>
      <w:r>
        <w:rPr>
          <w:rFonts w:ascii="Times New Roman" w:hAnsi="Times New Roman" w:eastAsia="Times New Roman" w:cs="Times New Roman"/>
          <w:spacing w:val="-4"/>
          <w:sz w:val="24"/>
          <w:szCs w:val="24"/>
        </w:rPr>
        <w:t>RUITE</w:t>
      </w:r>
      <w:r>
        <w:rPr>
          <w:rFonts w:ascii="宋体" w:hAnsi="宋体" w:eastAsia="宋体" w:cs="宋体"/>
          <w:spacing w:val="-4"/>
          <w:sz w:val="24"/>
          <w:szCs w:val="24"/>
        </w:rPr>
        <w:t>（</w:t>
      </w:r>
      <w:r>
        <w:rPr>
          <w:rFonts w:ascii="Times New Roman" w:hAnsi="Times New Roman" w:eastAsia="Times New Roman" w:cs="Times New Roman"/>
          <w:spacing w:val="-4"/>
          <w:sz w:val="24"/>
          <w:szCs w:val="24"/>
        </w:rPr>
        <w:t>Refining UI Layout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4"/>
          <w:sz w:val="24"/>
          <w:szCs w:val="24"/>
        </w:rPr>
        <w:t>Aesthetics Using Transformer Encoder</w:t>
      </w:r>
      <w:r>
        <w:rPr>
          <w:rFonts w:ascii="宋体" w:hAnsi="宋体" w:eastAsia="宋体" w:cs="宋体"/>
          <w:spacing w:val="-4"/>
          <w:sz w:val="24"/>
          <w:szCs w:val="24"/>
        </w:rPr>
        <w:t>）</w:t>
      </w:r>
      <w:r>
        <w:fldChar w:fldCharType="begin"/>
      </w:r>
      <w:r>
        <w:instrText xml:space="preserve"> HYPERLINK \l "bookmark117" </w:instrText>
      </w:r>
      <w:r>
        <w:fldChar w:fldCharType="separate"/>
      </w:r>
      <w:r>
        <w:rPr>
          <w:rFonts w:ascii="Times New Roman" w:hAnsi="Times New Roman" w:eastAsia="Times New Roman" w:cs="Times New Roman"/>
          <w:spacing w:val="-4"/>
          <w:position w:val="7"/>
          <w:sz w:val="15"/>
          <w:szCs w:val="15"/>
        </w:rPr>
        <w:t>[53]</w:t>
      </w:r>
      <w:r>
        <w:rPr>
          <w:rFonts w:ascii="Times New Roman" w:hAnsi="Times New Roman" w:eastAsia="Times New Roman" w:cs="Times New Roman"/>
          <w:spacing w:val="-4"/>
          <w:position w:val="7"/>
          <w:sz w:val="15"/>
          <w:szCs w:val="15"/>
        </w:rPr>
        <w:fldChar w:fldCharType="end"/>
      </w:r>
      <w:r>
        <w:rPr>
          <w:rFonts w:ascii="宋体" w:hAnsi="宋体" w:eastAsia="宋体" w:cs="宋体"/>
          <w:spacing w:val="-5"/>
          <w:sz w:val="24"/>
          <w:szCs w:val="24"/>
        </w:rPr>
        <w:t>，通过</w:t>
      </w:r>
      <w:r>
        <w:rPr>
          <w:rFonts w:ascii="宋体" w:hAnsi="宋体" w:eastAsia="宋体" w:cs="宋体"/>
          <w:spacing w:val="-52"/>
          <w:sz w:val="24"/>
          <w:szCs w:val="24"/>
        </w:rPr>
        <w:t xml:space="preserve"> </w:t>
      </w:r>
      <w:r>
        <w:rPr>
          <w:rFonts w:ascii="Times New Roman" w:hAnsi="Times New Roman" w:eastAsia="Times New Roman" w:cs="Times New Roman"/>
          <w:spacing w:val="-5"/>
          <w:sz w:val="24"/>
          <w:szCs w:val="24"/>
        </w:rPr>
        <w:t>Transformer</w:t>
      </w:r>
      <w:r>
        <w:rPr>
          <w:rFonts w:ascii="宋体" w:hAnsi="宋体" w:eastAsia="宋体" w:cs="宋体"/>
          <w:spacing w:val="-3"/>
          <w:sz w:val="24"/>
          <w:szCs w:val="24"/>
        </w:rPr>
        <w:t>学习从扰动布局到规整布局的映射关系，针对已有布局中的偏移和不规整问题进行修</w:t>
      </w:r>
      <w:r>
        <w:rPr>
          <w:rFonts w:ascii="宋体" w:hAnsi="宋体" w:eastAsia="宋体" w:cs="宋体"/>
          <w:spacing w:val="-4"/>
          <w:sz w:val="24"/>
          <w:szCs w:val="24"/>
        </w:rPr>
        <w:t>正，实现对已有</w:t>
      </w:r>
      <w:r>
        <w:rPr>
          <w:rFonts w:ascii="宋体" w:hAnsi="宋体" w:eastAsia="宋体" w:cs="宋体"/>
          <w:spacing w:val="-59"/>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布局的自动对齐与优化。针对已有布局中</w:t>
      </w:r>
      <w:r>
        <w:rPr>
          <w:rFonts w:ascii="宋体" w:hAnsi="宋体" w:eastAsia="宋体" w:cs="宋体"/>
          <w:spacing w:val="-5"/>
          <w:sz w:val="24"/>
          <w:szCs w:val="24"/>
        </w:rPr>
        <w:t>仍存在的几何误差问题，</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Shen </w:t>
      </w:r>
      <w:r>
        <w:rPr>
          <w:rFonts w:ascii="宋体" w:hAnsi="宋体" w:eastAsia="宋体" w:cs="宋体"/>
          <w:spacing w:val="-1"/>
          <w:sz w:val="24"/>
          <w:szCs w:val="24"/>
        </w:rPr>
        <w:t>等人提出</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LayoutRectifier</w:t>
      </w:r>
      <w:r>
        <w:fldChar w:fldCharType="begin"/>
      </w:r>
      <w:r>
        <w:instrText xml:space="preserve"> HYPERLINK \l "bookmark118" </w:instrText>
      </w:r>
      <w:r>
        <w:fldChar w:fldCharType="separate"/>
      </w:r>
      <w:r>
        <w:rPr>
          <w:rFonts w:ascii="Times New Roman" w:hAnsi="Times New Roman" w:eastAsia="Times New Roman" w:cs="Times New Roman"/>
          <w:spacing w:val="-1"/>
          <w:position w:val="7"/>
          <w:sz w:val="15"/>
          <w:szCs w:val="15"/>
        </w:rPr>
        <w:t>[54]</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，将布局优化</w:t>
      </w:r>
      <w:r>
        <w:rPr>
          <w:rFonts w:ascii="宋体" w:hAnsi="宋体" w:eastAsia="宋体" w:cs="宋体"/>
          <w:spacing w:val="-2"/>
          <w:sz w:val="24"/>
          <w:szCs w:val="24"/>
        </w:rPr>
        <w:t>建模为离散—连续混合优化问题，通过</w:t>
      </w:r>
      <w:r>
        <w:rPr>
          <w:rFonts w:ascii="宋体" w:hAnsi="宋体" w:eastAsia="宋体" w:cs="宋体"/>
          <w:spacing w:val="-3"/>
          <w:sz w:val="24"/>
          <w:szCs w:val="24"/>
        </w:rPr>
        <w:t>网格吸附与连续约束实现布局精修，从而改善布局中的对齐偏差、重叠冲突与包含关</w:t>
      </w:r>
      <w:r>
        <w:rPr>
          <w:rFonts w:ascii="宋体" w:hAnsi="宋体" w:eastAsia="宋体" w:cs="宋体"/>
          <w:sz w:val="24"/>
          <w:szCs w:val="24"/>
        </w:rPr>
        <w:t>系。该方法在局部几何规整方面取得了较好效果，但对于</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界面中的</w:t>
      </w:r>
      <w:r>
        <w:rPr>
          <w:rFonts w:ascii="宋体" w:hAnsi="宋体" w:eastAsia="宋体" w:cs="宋体"/>
          <w:spacing w:val="-1"/>
          <w:sz w:val="24"/>
          <w:szCs w:val="24"/>
        </w:rPr>
        <w:t>分组、层次等高层结构关系仍缺乏显式建模。</w:t>
      </w:r>
    </w:p>
    <w:p w14:paraId="0A420B34">
      <w:pPr>
        <w:spacing w:before="70" w:line="348" w:lineRule="auto"/>
        <w:ind w:left="3" w:right="196" w:firstLine="498"/>
        <w:jc w:val="both"/>
        <w:rPr>
          <w:rFonts w:ascii="宋体" w:hAnsi="宋体" w:eastAsia="宋体" w:cs="宋体"/>
          <w:sz w:val="24"/>
          <w:szCs w:val="24"/>
        </w:rPr>
      </w:pPr>
      <w:r>
        <w:rPr>
          <w:rFonts w:ascii="宋体" w:hAnsi="宋体" w:eastAsia="宋体" w:cs="宋体"/>
          <w:spacing w:val="4"/>
          <w:sz w:val="24"/>
          <w:szCs w:val="24"/>
        </w:rPr>
        <w:t>除直接面向布局规整的方法外，一些基于生成框架</w:t>
      </w:r>
      <w:r>
        <w:rPr>
          <w:rFonts w:ascii="宋体" w:hAnsi="宋体" w:eastAsia="宋体" w:cs="宋体"/>
          <w:spacing w:val="3"/>
          <w:sz w:val="24"/>
          <w:szCs w:val="24"/>
        </w:rPr>
        <w:t>的研究也包含布局优化子任</w:t>
      </w:r>
      <w:r>
        <w:rPr>
          <w:rFonts w:ascii="宋体" w:hAnsi="宋体" w:eastAsia="宋体" w:cs="宋体"/>
          <w:spacing w:val="-1"/>
          <w:sz w:val="24"/>
          <w:szCs w:val="24"/>
        </w:rPr>
        <w:t>务。</w:t>
      </w:r>
      <w:r>
        <w:rPr>
          <w:rFonts w:ascii="Times New Roman" w:hAnsi="Times New Roman" w:eastAsia="Times New Roman" w:cs="Times New Roman"/>
          <w:spacing w:val="-1"/>
          <w:sz w:val="24"/>
          <w:szCs w:val="24"/>
        </w:rPr>
        <w:t xml:space="preserve">Jiang </w:t>
      </w:r>
      <w:r>
        <w:rPr>
          <w:rFonts w:ascii="宋体" w:hAnsi="宋体" w:eastAsia="宋体" w:cs="宋体"/>
          <w:spacing w:val="-1"/>
          <w:sz w:val="24"/>
          <w:szCs w:val="24"/>
        </w:rPr>
        <w:t>等人提出</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LayoutFormer++</w:t>
      </w:r>
      <w:r>
        <w:fldChar w:fldCharType="begin"/>
      </w:r>
      <w:r>
        <w:instrText xml:space="preserve"> HYPERLINK \l "bookmark119" </w:instrText>
      </w:r>
      <w:r>
        <w:fldChar w:fldCharType="separate"/>
      </w:r>
      <w:r>
        <w:rPr>
          <w:rFonts w:ascii="Times New Roman" w:hAnsi="Times New Roman" w:eastAsia="Times New Roman" w:cs="Times New Roman"/>
          <w:spacing w:val="-1"/>
          <w:position w:val="7"/>
          <w:sz w:val="15"/>
          <w:szCs w:val="15"/>
        </w:rPr>
        <w:t>[55]</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10"/>
          <w:position w:val="7"/>
          <w:sz w:val="15"/>
          <w:szCs w:val="15"/>
        </w:rPr>
        <w:t xml:space="preserve"> </w:t>
      </w:r>
      <w:r>
        <w:rPr>
          <w:rFonts w:ascii="宋体" w:hAnsi="宋体" w:eastAsia="宋体" w:cs="宋体"/>
          <w:spacing w:val="-1"/>
          <w:sz w:val="24"/>
          <w:szCs w:val="24"/>
        </w:rPr>
        <w:t>，通过“约束序列化</w:t>
      </w:r>
      <w:r>
        <w:rPr>
          <w:rFonts w:ascii="宋体" w:hAnsi="宋体" w:eastAsia="宋体" w:cs="宋体"/>
          <w:spacing w:val="-86"/>
          <w:sz w:val="24"/>
          <w:szCs w:val="24"/>
        </w:rPr>
        <w:t xml:space="preserve"> </w:t>
      </w:r>
      <w:r>
        <w:rPr>
          <w:rFonts w:ascii="宋体" w:hAnsi="宋体" w:eastAsia="宋体" w:cs="宋体"/>
          <w:spacing w:val="-1"/>
          <w:sz w:val="24"/>
          <w:szCs w:val="24"/>
        </w:rPr>
        <w:t>”技术</w:t>
      </w:r>
      <w:r>
        <w:rPr>
          <w:rFonts w:ascii="宋体" w:hAnsi="宋体" w:eastAsia="宋体" w:cs="宋体"/>
          <w:spacing w:val="-2"/>
          <w:sz w:val="24"/>
          <w:szCs w:val="24"/>
        </w:rPr>
        <w:t>将相对位置、对齐</w:t>
      </w:r>
      <w:r>
        <w:rPr>
          <w:rFonts w:ascii="宋体" w:hAnsi="宋体" w:eastAsia="宋体" w:cs="宋体"/>
          <w:spacing w:val="-3"/>
          <w:sz w:val="24"/>
          <w:szCs w:val="24"/>
        </w:rPr>
        <w:t>和非重叠等约束转化为结构化输入，使模型在布局编辑与调整过程中能够显式感知并</w:t>
      </w:r>
      <w:r>
        <w:rPr>
          <w:rFonts w:ascii="宋体" w:hAnsi="宋体" w:eastAsia="宋体" w:cs="宋体"/>
          <w:spacing w:val="-1"/>
          <w:sz w:val="24"/>
          <w:szCs w:val="24"/>
        </w:rPr>
        <w:t>满足约束条件，从而增强了布局优化的可控性。</w:t>
      </w:r>
      <w:r>
        <w:rPr>
          <w:rFonts w:ascii="Times New Roman" w:hAnsi="Times New Roman" w:eastAsia="Times New Roman" w:cs="Times New Roman"/>
          <w:spacing w:val="-1"/>
          <w:sz w:val="24"/>
          <w:szCs w:val="24"/>
        </w:rPr>
        <w:t xml:space="preserve">Zhang </w:t>
      </w:r>
      <w:r>
        <w:rPr>
          <w:rFonts w:ascii="宋体" w:hAnsi="宋体" w:eastAsia="宋体" w:cs="宋体"/>
          <w:spacing w:val="-1"/>
          <w:sz w:val="24"/>
          <w:szCs w:val="24"/>
        </w:rPr>
        <w:t>等人提出</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LayoutDiffusion</w:t>
      </w:r>
      <w:r>
        <w:fldChar w:fldCharType="begin"/>
      </w:r>
      <w:r>
        <w:instrText xml:space="preserve"> HYPERLINK \l "bookmark120" </w:instrText>
      </w:r>
      <w:r>
        <w:fldChar w:fldCharType="separate"/>
      </w:r>
      <w:r>
        <w:rPr>
          <w:rFonts w:ascii="Times New Roman" w:hAnsi="Times New Roman" w:eastAsia="Times New Roman" w:cs="Times New Roman"/>
          <w:spacing w:val="-1"/>
          <w:position w:val="7"/>
          <w:sz w:val="15"/>
          <w:szCs w:val="15"/>
        </w:rPr>
        <w:t>[17]</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r>
        <w:rPr>
          <w:rFonts w:ascii="宋体" w:hAnsi="宋体" w:eastAsia="宋体" w:cs="宋体"/>
          <w:spacing w:val="-3"/>
          <w:sz w:val="24"/>
          <w:szCs w:val="24"/>
        </w:rPr>
        <w:t>利用离散扩散过程对布局进行建模，并支持布局补全、编辑与优化等任务，为复杂约</w:t>
      </w:r>
      <w:r>
        <w:rPr>
          <w:rFonts w:ascii="宋体" w:hAnsi="宋体" w:eastAsia="宋体" w:cs="宋体"/>
          <w:spacing w:val="-12"/>
          <w:sz w:val="24"/>
          <w:szCs w:val="24"/>
        </w:rPr>
        <w:t>束</w:t>
      </w:r>
      <w:r>
        <w:rPr>
          <w:rFonts w:ascii="宋体" w:hAnsi="宋体" w:eastAsia="宋体" w:cs="宋体"/>
          <w:spacing w:val="-63"/>
          <w:sz w:val="24"/>
          <w:szCs w:val="24"/>
        </w:rPr>
        <w:t xml:space="preserve"> </w:t>
      </w:r>
      <w:r>
        <w:rPr>
          <w:rFonts w:ascii="宋体" w:hAnsi="宋体" w:eastAsia="宋体" w:cs="宋体"/>
          <w:spacing w:val="-12"/>
          <w:sz w:val="24"/>
          <w:szCs w:val="24"/>
        </w:rPr>
        <w:t>条</w:t>
      </w:r>
      <w:r>
        <w:rPr>
          <w:rFonts w:ascii="宋体" w:hAnsi="宋体" w:eastAsia="宋体" w:cs="宋体"/>
          <w:spacing w:val="-64"/>
          <w:sz w:val="24"/>
          <w:szCs w:val="24"/>
        </w:rPr>
        <w:t xml:space="preserve"> </w:t>
      </w:r>
      <w:r>
        <w:rPr>
          <w:rFonts w:ascii="宋体" w:hAnsi="宋体" w:eastAsia="宋体" w:cs="宋体"/>
          <w:spacing w:val="-12"/>
          <w:sz w:val="24"/>
          <w:szCs w:val="24"/>
        </w:rPr>
        <w:t>件</w:t>
      </w:r>
      <w:r>
        <w:rPr>
          <w:rFonts w:ascii="宋体" w:hAnsi="宋体" w:eastAsia="宋体" w:cs="宋体"/>
          <w:spacing w:val="-58"/>
          <w:sz w:val="24"/>
          <w:szCs w:val="24"/>
        </w:rPr>
        <w:t xml:space="preserve"> </w:t>
      </w:r>
      <w:r>
        <w:rPr>
          <w:rFonts w:ascii="宋体" w:hAnsi="宋体" w:eastAsia="宋体" w:cs="宋体"/>
          <w:spacing w:val="-12"/>
          <w:sz w:val="24"/>
          <w:szCs w:val="24"/>
        </w:rPr>
        <w:t>下</w:t>
      </w:r>
      <w:r>
        <w:rPr>
          <w:rFonts w:ascii="宋体" w:hAnsi="宋体" w:eastAsia="宋体" w:cs="宋体"/>
          <w:spacing w:val="-45"/>
          <w:sz w:val="24"/>
          <w:szCs w:val="24"/>
        </w:rPr>
        <w:t xml:space="preserve"> </w:t>
      </w:r>
      <w:r>
        <w:rPr>
          <w:rFonts w:ascii="宋体" w:hAnsi="宋体" w:eastAsia="宋体" w:cs="宋体"/>
          <w:spacing w:val="-12"/>
          <w:sz w:val="24"/>
          <w:szCs w:val="24"/>
        </w:rPr>
        <w:t>的</w:t>
      </w:r>
      <w:r>
        <w:rPr>
          <w:rFonts w:ascii="宋体" w:hAnsi="宋体" w:eastAsia="宋体" w:cs="宋体"/>
          <w:spacing w:val="-65"/>
          <w:sz w:val="24"/>
          <w:szCs w:val="24"/>
        </w:rPr>
        <w:t xml:space="preserve"> </w:t>
      </w:r>
      <w:r>
        <w:rPr>
          <w:rFonts w:ascii="宋体" w:hAnsi="宋体" w:eastAsia="宋体" w:cs="宋体"/>
          <w:spacing w:val="-12"/>
          <w:sz w:val="24"/>
          <w:szCs w:val="24"/>
        </w:rPr>
        <w:t>布</w:t>
      </w:r>
      <w:r>
        <w:rPr>
          <w:rFonts w:ascii="宋体" w:hAnsi="宋体" w:eastAsia="宋体" w:cs="宋体"/>
          <w:spacing w:val="-60"/>
          <w:sz w:val="24"/>
          <w:szCs w:val="24"/>
        </w:rPr>
        <w:t xml:space="preserve"> </w:t>
      </w:r>
      <w:r>
        <w:rPr>
          <w:rFonts w:ascii="宋体" w:hAnsi="宋体" w:eastAsia="宋体" w:cs="宋体"/>
          <w:spacing w:val="-12"/>
          <w:sz w:val="24"/>
          <w:szCs w:val="24"/>
        </w:rPr>
        <w:t>局</w:t>
      </w:r>
      <w:r>
        <w:rPr>
          <w:rFonts w:ascii="宋体" w:hAnsi="宋体" w:eastAsia="宋体" w:cs="宋体"/>
          <w:spacing w:val="-63"/>
          <w:sz w:val="24"/>
          <w:szCs w:val="24"/>
        </w:rPr>
        <w:t xml:space="preserve"> </w:t>
      </w:r>
      <w:r>
        <w:rPr>
          <w:rFonts w:ascii="宋体" w:hAnsi="宋体" w:eastAsia="宋体" w:cs="宋体"/>
          <w:spacing w:val="-12"/>
          <w:sz w:val="24"/>
          <w:szCs w:val="24"/>
        </w:rPr>
        <w:t>生</w:t>
      </w:r>
      <w:r>
        <w:rPr>
          <w:rFonts w:ascii="宋体" w:hAnsi="宋体" w:eastAsia="宋体" w:cs="宋体"/>
          <w:spacing w:val="-63"/>
          <w:sz w:val="24"/>
          <w:szCs w:val="24"/>
        </w:rPr>
        <w:t xml:space="preserve"> </w:t>
      </w:r>
      <w:r>
        <w:rPr>
          <w:rFonts w:ascii="宋体" w:hAnsi="宋体" w:eastAsia="宋体" w:cs="宋体"/>
          <w:spacing w:val="-12"/>
          <w:sz w:val="24"/>
          <w:szCs w:val="24"/>
        </w:rPr>
        <w:t>成</w:t>
      </w:r>
      <w:r>
        <w:rPr>
          <w:rFonts w:ascii="宋体" w:hAnsi="宋体" w:eastAsia="宋体" w:cs="宋体"/>
          <w:spacing w:val="-58"/>
          <w:sz w:val="24"/>
          <w:szCs w:val="24"/>
        </w:rPr>
        <w:t xml:space="preserve"> </w:t>
      </w:r>
      <w:r>
        <w:rPr>
          <w:rFonts w:ascii="宋体" w:hAnsi="宋体" w:eastAsia="宋体" w:cs="宋体"/>
          <w:spacing w:val="-12"/>
          <w:sz w:val="24"/>
          <w:szCs w:val="24"/>
        </w:rPr>
        <w:t>与</w:t>
      </w:r>
      <w:r>
        <w:rPr>
          <w:rFonts w:ascii="宋体" w:hAnsi="宋体" w:eastAsia="宋体" w:cs="宋体"/>
          <w:spacing w:val="-63"/>
          <w:sz w:val="24"/>
          <w:szCs w:val="24"/>
        </w:rPr>
        <w:t xml:space="preserve"> </w:t>
      </w:r>
      <w:r>
        <w:rPr>
          <w:rFonts w:ascii="宋体" w:hAnsi="宋体" w:eastAsia="宋体" w:cs="宋体"/>
          <w:spacing w:val="-12"/>
          <w:sz w:val="24"/>
          <w:szCs w:val="24"/>
        </w:rPr>
        <w:t>调</w:t>
      </w:r>
      <w:r>
        <w:rPr>
          <w:rFonts w:ascii="宋体" w:hAnsi="宋体" w:eastAsia="宋体" w:cs="宋体"/>
          <w:spacing w:val="-64"/>
          <w:sz w:val="24"/>
          <w:szCs w:val="24"/>
        </w:rPr>
        <w:t xml:space="preserve"> </w:t>
      </w:r>
      <w:r>
        <w:rPr>
          <w:rFonts w:ascii="宋体" w:hAnsi="宋体" w:eastAsia="宋体" w:cs="宋体"/>
          <w:spacing w:val="-12"/>
          <w:sz w:val="24"/>
          <w:szCs w:val="24"/>
        </w:rPr>
        <w:t>整</w:t>
      </w:r>
      <w:r>
        <w:rPr>
          <w:rFonts w:ascii="宋体" w:hAnsi="宋体" w:eastAsia="宋体" w:cs="宋体"/>
          <w:spacing w:val="-62"/>
          <w:sz w:val="24"/>
          <w:szCs w:val="24"/>
        </w:rPr>
        <w:t xml:space="preserve"> </w:t>
      </w:r>
      <w:r>
        <w:rPr>
          <w:rFonts w:ascii="宋体" w:hAnsi="宋体" w:eastAsia="宋体" w:cs="宋体"/>
          <w:spacing w:val="-12"/>
          <w:sz w:val="24"/>
          <w:szCs w:val="24"/>
        </w:rPr>
        <w:t>提</w:t>
      </w:r>
      <w:r>
        <w:rPr>
          <w:rFonts w:ascii="宋体" w:hAnsi="宋体" w:eastAsia="宋体" w:cs="宋体"/>
          <w:spacing w:val="-65"/>
          <w:sz w:val="24"/>
          <w:szCs w:val="24"/>
        </w:rPr>
        <w:t xml:space="preserve"> </w:t>
      </w:r>
      <w:r>
        <w:rPr>
          <w:rFonts w:ascii="宋体" w:hAnsi="宋体" w:eastAsia="宋体" w:cs="宋体"/>
          <w:spacing w:val="-12"/>
          <w:sz w:val="24"/>
          <w:szCs w:val="24"/>
        </w:rPr>
        <w:t>供</w:t>
      </w:r>
      <w:r>
        <w:rPr>
          <w:rFonts w:ascii="宋体" w:hAnsi="宋体" w:eastAsia="宋体" w:cs="宋体"/>
          <w:spacing w:val="-43"/>
          <w:sz w:val="24"/>
          <w:szCs w:val="24"/>
        </w:rPr>
        <w:t xml:space="preserve"> </w:t>
      </w:r>
      <w:r>
        <w:rPr>
          <w:rFonts w:ascii="宋体" w:hAnsi="宋体" w:eastAsia="宋体" w:cs="宋体"/>
          <w:spacing w:val="-12"/>
          <w:sz w:val="24"/>
          <w:szCs w:val="24"/>
        </w:rPr>
        <w:t>了</w:t>
      </w:r>
      <w:r>
        <w:rPr>
          <w:rFonts w:ascii="宋体" w:hAnsi="宋体" w:eastAsia="宋体" w:cs="宋体"/>
          <w:spacing w:val="-64"/>
          <w:sz w:val="24"/>
          <w:szCs w:val="24"/>
        </w:rPr>
        <w:t xml:space="preserve"> </w:t>
      </w:r>
      <w:r>
        <w:rPr>
          <w:rFonts w:ascii="宋体" w:hAnsi="宋体" w:eastAsia="宋体" w:cs="宋体"/>
          <w:spacing w:val="-12"/>
          <w:sz w:val="24"/>
          <w:szCs w:val="24"/>
        </w:rPr>
        <w:t>新</w:t>
      </w:r>
      <w:r>
        <w:rPr>
          <w:rFonts w:ascii="宋体" w:hAnsi="宋体" w:eastAsia="宋体" w:cs="宋体"/>
          <w:spacing w:val="-43"/>
          <w:sz w:val="24"/>
          <w:szCs w:val="24"/>
        </w:rPr>
        <w:t xml:space="preserve"> </w:t>
      </w:r>
      <w:r>
        <w:rPr>
          <w:rFonts w:ascii="宋体" w:hAnsi="宋体" w:eastAsia="宋体" w:cs="宋体"/>
          <w:spacing w:val="-12"/>
          <w:sz w:val="24"/>
          <w:szCs w:val="24"/>
        </w:rPr>
        <w:t>的</w:t>
      </w:r>
      <w:r>
        <w:rPr>
          <w:rFonts w:ascii="宋体" w:hAnsi="宋体" w:eastAsia="宋体" w:cs="宋体"/>
          <w:spacing w:val="-60"/>
          <w:sz w:val="24"/>
          <w:szCs w:val="24"/>
        </w:rPr>
        <w:t xml:space="preserve"> </w:t>
      </w:r>
      <w:r>
        <w:rPr>
          <w:rFonts w:ascii="宋体" w:hAnsi="宋体" w:eastAsia="宋体" w:cs="宋体"/>
          <w:spacing w:val="-12"/>
          <w:sz w:val="24"/>
          <w:szCs w:val="24"/>
        </w:rPr>
        <w:t>实</w:t>
      </w:r>
      <w:r>
        <w:rPr>
          <w:rFonts w:ascii="宋体" w:hAnsi="宋体" w:eastAsia="宋体" w:cs="宋体"/>
          <w:spacing w:val="-63"/>
          <w:sz w:val="24"/>
          <w:szCs w:val="24"/>
        </w:rPr>
        <w:t xml:space="preserve"> </w:t>
      </w:r>
      <w:r>
        <w:rPr>
          <w:rFonts w:ascii="宋体" w:hAnsi="宋体" w:eastAsia="宋体" w:cs="宋体"/>
          <w:spacing w:val="-12"/>
          <w:sz w:val="24"/>
          <w:szCs w:val="24"/>
        </w:rPr>
        <w:t>现</w:t>
      </w:r>
      <w:r>
        <w:rPr>
          <w:rFonts w:ascii="宋体" w:hAnsi="宋体" w:eastAsia="宋体" w:cs="宋体"/>
          <w:spacing w:val="-54"/>
          <w:sz w:val="24"/>
          <w:szCs w:val="24"/>
        </w:rPr>
        <w:t xml:space="preserve"> </w:t>
      </w:r>
      <w:r>
        <w:rPr>
          <w:rFonts w:ascii="宋体" w:hAnsi="宋体" w:eastAsia="宋体" w:cs="宋体"/>
          <w:spacing w:val="-12"/>
          <w:sz w:val="24"/>
          <w:szCs w:val="24"/>
        </w:rPr>
        <w:t>思</w:t>
      </w:r>
      <w:r>
        <w:rPr>
          <w:rFonts w:ascii="宋体" w:hAnsi="宋体" w:eastAsia="宋体" w:cs="宋体"/>
          <w:spacing w:val="-63"/>
          <w:sz w:val="24"/>
          <w:szCs w:val="24"/>
        </w:rPr>
        <w:t xml:space="preserve"> </w:t>
      </w:r>
      <w:r>
        <w:rPr>
          <w:rFonts w:ascii="宋体" w:hAnsi="宋体" w:eastAsia="宋体" w:cs="宋体"/>
          <w:spacing w:val="-12"/>
          <w:sz w:val="24"/>
          <w:szCs w:val="24"/>
        </w:rPr>
        <w:t>路</w:t>
      </w:r>
      <w:r>
        <w:rPr>
          <w:rFonts w:ascii="宋体" w:hAnsi="宋体" w:eastAsia="宋体" w:cs="宋体"/>
          <w:spacing w:val="-42"/>
          <w:sz w:val="24"/>
          <w:szCs w:val="24"/>
        </w:rPr>
        <w:t xml:space="preserve"> </w:t>
      </w:r>
      <w:r>
        <w:rPr>
          <w:rFonts w:ascii="宋体" w:hAnsi="宋体" w:eastAsia="宋体" w:cs="宋体"/>
          <w:spacing w:val="-13"/>
          <w:sz w:val="24"/>
          <w:szCs w:val="24"/>
        </w:rPr>
        <w:t>。</w:t>
      </w:r>
      <w:r>
        <w:rPr>
          <w:rFonts w:ascii="宋体" w:hAnsi="宋体" w:eastAsia="宋体" w:cs="宋体"/>
          <w:spacing w:val="-65"/>
          <w:sz w:val="24"/>
          <w:szCs w:val="24"/>
        </w:rPr>
        <w:t xml:space="preserve"> </w:t>
      </w:r>
      <w:r>
        <w:rPr>
          <w:rFonts w:ascii="Times New Roman" w:hAnsi="Times New Roman" w:eastAsia="Times New Roman" w:cs="Times New Roman"/>
          <w:spacing w:val="-13"/>
          <w:sz w:val="24"/>
          <w:szCs w:val="24"/>
        </w:rPr>
        <w:t xml:space="preserve">Iwai  </w:t>
      </w:r>
      <w:r>
        <w:rPr>
          <w:rFonts w:ascii="宋体" w:hAnsi="宋体" w:eastAsia="宋体" w:cs="宋体"/>
          <w:spacing w:val="-13"/>
          <w:sz w:val="24"/>
          <w:szCs w:val="24"/>
        </w:rPr>
        <w:t>等</w:t>
      </w:r>
      <w:r>
        <w:rPr>
          <w:rFonts w:ascii="宋体" w:hAnsi="宋体" w:eastAsia="宋体" w:cs="宋体"/>
          <w:spacing w:val="-64"/>
          <w:sz w:val="24"/>
          <w:szCs w:val="24"/>
        </w:rPr>
        <w:t xml:space="preserve"> </w:t>
      </w:r>
      <w:r>
        <w:rPr>
          <w:rFonts w:ascii="宋体" w:hAnsi="宋体" w:eastAsia="宋体" w:cs="宋体"/>
          <w:spacing w:val="-13"/>
          <w:sz w:val="24"/>
          <w:szCs w:val="24"/>
        </w:rPr>
        <w:t>人</w:t>
      </w:r>
      <w:r>
        <w:rPr>
          <w:rFonts w:ascii="宋体" w:hAnsi="宋体" w:eastAsia="宋体" w:cs="宋体"/>
          <w:spacing w:val="-64"/>
          <w:sz w:val="24"/>
          <w:szCs w:val="24"/>
        </w:rPr>
        <w:t xml:space="preserve"> </w:t>
      </w:r>
      <w:r>
        <w:rPr>
          <w:rFonts w:ascii="宋体" w:hAnsi="宋体" w:eastAsia="宋体" w:cs="宋体"/>
          <w:spacing w:val="-13"/>
          <w:sz w:val="24"/>
          <w:szCs w:val="24"/>
        </w:rPr>
        <w:t>进</w:t>
      </w:r>
      <w:r>
        <w:rPr>
          <w:rFonts w:ascii="宋体" w:hAnsi="宋体" w:eastAsia="宋体" w:cs="宋体"/>
          <w:spacing w:val="-61"/>
          <w:sz w:val="24"/>
          <w:szCs w:val="24"/>
        </w:rPr>
        <w:t xml:space="preserve"> </w:t>
      </w:r>
      <w:r>
        <w:rPr>
          <w:rFonts w:ascii="宋体" w:hAnsi="宋体" w:eastAsia="宋体" w:cs="宋体"/>
          <w:spacing w:val="-13"/>
          <w:sz w:val="24"/>
          <w:szCs w:val="24"/>
        </w:rPr>
        <w:t>一</w:t>
      </w:r>
      <w:r>
        <w:rPr>
          <w:rFonts w:ascii="宋体" w:hAnsi="宋体" w:eastAsia="宋体" w:cs="宋体"/>
          <w:spacing w:val="-62"/>
          <w:sz w:val="24"/>
          <w:szCs w:val="24"/>
        </w:rPr>
        <w:t xml:space="preserve"> </w:t>
      </w:r>
      <w:r>
        <w:rPr>
          <w:rFonts w:ascii="宋体" w:hAnsi="宋体" w:eastAsia="宋体" w:cs="宋体"/>
          <w:spacing w:val="-13"/>
          <w:sz w:val="24"/>
          <w:szCs w:val="24"/>
        </w:rPr>
        <w:t>步</w:t>
      </w:r>
      <w:r>
        <w:rPr>
          <w:rFonts w:ascii="宋体" w:hAnsi="宋体" w:eastAsia="宋体" w:cs="宋体"/>
          <w:spacing w:val="-65"/>
          <w:sz w:val="24"/>
          <w:szCs w:val="24"/>
        </w:rPr>
        <w:t xml:space="preserve"> </w:t>
      </w:r>
      <w:r>
        <w:rPr>
          <w:rFonts w:ascii="宋体" w:hAnsi="宋体" w:eastAsia="宋体" w:cs="宋体"/>
          <w:spacing w:val="-13"/>
          <w:sz w:val="24"/>
          <w:szCs w:val="24"/>
        </w:rPr>
        <w:t>提</w:t>
      </w:r>
      <w:r>
        <w:rPr>
          <w:rFonts w:ascii="宋体" w:hAnsi="宋体" w:eastAsia="宋体" w:cs="宋体"/>
          <w:spacing w:val="-42"/>
          <w:sz w:val="24"/>
          <w:szCs w:val="24"/>
        </w:rPr>
        <w:t xml:space="preserve"> </w:t>
      </w:r>
      <w:r>
        <w:rPr>
          <w:rFonts w:ascii="宋体" w:hAnsi="宋体" w:eastAsia="宋体" w:cs="宋体"/>
          <w:spacing w:val="-13"/>
          <w:sz w:val="24"/>
          <w:szCs w:val="24"/>
        </w:rPr>
        <w:t>出</w:t>
      </w:r>
      <w:r>
        <w:rPr>
          <w:rFonts w:ascii="Times New Roman" w:hAnsi="Times New Roman" w:eastAsia="Times New Roman" w:cs="Times New Roman"/>
          <w:spacing w:val="-2"/>
          <w:sz w:val="24"/>
          <w:szCs w:val="24"/>
        </w:rPr>
        <w:t>Layout-Corrector</w:t>
      </w:r>
      <w:r>
        <w:fldChar w:fldCharType="begin"/>
      </w:r>
      <w:r>
        <w:instrText xml:space="preserve"> HYPERLINK \l "bookmark121" </w:instrText>
      </w:r>
      <w:r>
        <w:fldChar w:fldCharType="separate"/>
      </w:r>
      <w:r>
        <w:rPr>
          <w:rFonts w:ascii="Times New Roman" w:hAnsi="Times New Roman" w:eastAsia="Times New Roman" w:cs="Times New Roman"/>
          <w:spacing w:val="-2"/>
          <w:position w:val="7"/>
          <w:sz w:val="15"/>
          <w:szCs w:val="15"/>
        </w:rPr>
        <w:t>[56]</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，通过识别并定位布局中极易出现的“粘连</w:t>
      </w:r>
      <w:r>
        <w:rPr>
          <w:rFonts w:ascii="宋体" w:hAnsi="宋体" w:eastAsia="宋体" w:cs="宋体"/>
          <w:spacing w:val="-83"/>
          <w:sz w:val="24"/>
          <w:szCs w:val="24"/>
        </w:rPr>
        <w:t xml:space="preserve"> </w:t>
      </w:r>
      <w:r>
        <w:rPr>
          <w:rFonts w:ascii="宋体" w:hAnsi="宋体" w:eastAsia="宋体" w:cs="宋体"/>
          <w:spacing w:val="-2"/>
          <w:sz w:val="24"/>
          <w:szCs w:val="24"/>
        </w:rPr>
        <w:t>”与重叠元素（</w:t>
      </w:r>
      <w:r>
        <w:rPr>
          <w:rFonts w:ascii="Times New Roman" w:hAnsi="Times New Roman" w:eastAsia="Times New Roman" w:cs="Times New Roman"/>
          <w:spacing w:val="-2"/>
          <w:sz w:val="24"/>
          <w:szCs w:val="24"/>
        </w:rPr>
        <w:t>Layout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Sticking Phenomenon</w:t>
      </w:r>
      <w:r>
        <w:rPr>
          <w:rFonts w:ascii="宋体" w:hAnsi="宋体" w:eastAsia="宋体" w:cs="宋体"/>
          <w:spacing w:val="-1"/>
          <w:sz w:val="24"/>
          <w:szCs w:val="24"/>
        </w:rPr>
        <w:t>）进行局部重掩码与再修正，实现了对生成结果的精准纠错，体</w:t>
      </w:r>
    </w:p>
    <w:p w14:paraId="24C395D5">
      <w:pPr>
        <w:spacing w:line="348" w:lineRule="auto"/>
        <w:rPr>
          <w:rFonts w:ascii="宋体" w:hAnsi="宋体" w:eastAsia="宋体" w:cs="宋体"/>
          <w:sz w:val="24"/>
          <w:szCs w:val="24"/>
        </w:rPr>
        <w:sectPr>
          <w:headerReference r:id="rId36" w:type="default"/>
          <w:footerReference r:id="rId37" w:type="default"/>
          <w:pgSz w:w="11907" w:h="16840"/>
          <w:pgMar w:top="1278" w:right="1786" w:bottom="1471" w:left="1134" w:header="829" w:footer="1284" w:gutter="0"/>
          <w:cols w:space="720" w:num="1"/>
        </w:sectPr>
      </w:pPr>
    </w:p>
    <w:p w14:paraId="576564EB">
      <w:pPr>
        <w:spacing w:before="174" w:line="219" w:lineRule="auto"/>
        <w:ind w:left="210"/>
        <w:rPr>
          <w:rFonts w:ascii="宋体" w:hAnsi="宋体" w:eastAsia="宋体" w:cs="宋体"/>
          <w:sz w:val="24"/>
          <w:szCs w:val="24"/>
        </w:rPr>
      </w:pPr>
      <w:r>
        <w:rPr>
          <w:rFonts w:ascii="宋体" w:hAnsi="宋体" w:eastAsia="宋体" w:cs="宋体"/>
          <w:spacing w:val="-1"/>
          <w:sz w:val="24"/>
          <w:szCs w:val="24"/>
        </w:rPr>
        <w:t>现出学习方法在布局优化中的后处理潜力。</w:t>
      </w:r>
    </w:p>
    <w:p w14:paraId="276B54E2">
      <w:pPr>
        <w:spacing w:before="177" w:line="360" w:lineRule="auto"/>
        <w:ind w:left="207" w:firstLine="483"/>
        <w:jc w:val="both"/>
        <w:rPr>
          <w:rFonts w:ascii="宋体" w:hAnsi="宋体" w:eastAsia="宋体" w:cs="宋体"/>
          <w:sz w:val="24"/>
          <w:szCs w:val="24"/>
        </w:rPr>
      </w:pPr>
      <w:r>
        <w:rPr>
          <w:rFonts w:ascii="宋体" w:hAnsi="宋体" w:eastAsia="宋体" w:cs="宋体"/>
          <w:spacing w:val="-1"/>
          <w:sz w:val="24"/>
          <w:szCs w:val="24"/>
        </w:rPr>
        <w:t>综上所述，基于深度学习的方法能够通过学习界面布局数据中</w:t>
      </w:r>
      <w:r>
        <w:rPr>
          <w:rFonts w:ascii="宋体" w:hAnsi="宋体" w:eastAsia="宋体" w:cs="宋体"/>
          <w:spacing w:val="-2"/>
          <w:sz w:val="24"/>
          <w:szCs w:val="24"/>
        </w:rPr>
        <w:t>的空间组织规律，</w:t>
      </w:r>
      <w:r>
        <w:rPr>
          <w:rFonts w:ascii="宋体" w:hAnsi="宋体" w:eastAsia="宋体" w:cs="宋体"/>
          <w:spacing w:val="-3"/>
          <w:sz w:val="24"/>
          <w:szCs w:val="24"/>
        </w:rPr>
        <w:t>对组件之间的结构关系进行数据驱动的建模，从而减少人工规则设计的复杂度，但现有方法仍存在明显局限：一方面，组件之间的结构关系多以隐式形式存在于生成模型</w:t>
      </w:r>
      <w:r>
        <w:rPr>
          <w:rFonts w:ascii="宋体" w:hAnsi="宋体" w:eastAsia="宋体" w:cs="宋体"/>
          <w:spacing w:val="-7"/>
          <w:sz w:val="24"/>
          <w:szCs w:val="24"/>
        </w:rPr>
        <w:t>中，缺乏显式结构关系建模机制；另一方面，大多数方</w:t>
      </w:r>
      <w:r>
        <w:rPr>
          <w:rFonts w:ascii="宋体" w:hAnsi="宋体" w:eastAsia="宋体" w:cs="宋体"/>
          <w:spacing w:val="-8"/>
          <w:sz w:val="24"/>
          <w:szCs w:val="24"/>
        </w:rPr>
        <w:t>法侧重于整体布局模式的生成，</w:t>
      </w:r>
      <w:r>
        <w:rPr>
          <w:rFonts w:ascii="宋体" w:hAnsi="宋体" w:eastAsia="宋体" w:cs="宋体"/>
          <w:spacing w:val="-3"/>
          <w:sz w:val="24"/>
          <w:szCs w:val="24"/>
        </w:rPr>
        <w:t>对已有布局中组件几何位置的细粒度连续调整能力仍然有限。因此，如何在保持组件语义不变的前提下，对已有布局进行结构关系的显式建模与几何位置的连续优化，成</w:t>
      </w:r>
      <w:r>
        <w:rPr>
          <w:rFonts w:ascii="宋体" w:hAnsi="宋体" w:eastAsia="宋体" w:cs="宋体"/>
          <w:spacing w:val="-1"/>
          <w:sz w:val="24"/>
          <w:szCs w:val="24"/>
        </w:rPr>
        <w:t>为</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草图到高保真线框图自动转换研究中亟须解决的重要问题。</w:t>
      </w:r>
    </w:p>
    <w:p w14:paraId="10D335D4">
      <w:pPr>
        <w:spacing w:before="122" w:line="222" w:lineRule="auto"/>
        <w:ind w:left="217"/>
        <w:outlineLvl w:val="1"/>
        <w:rPr>
          <w:rFonts w:ascii="黑体" w:hAnsi="黑体" w:eastAsia="黑体" w:cs="黑体"/>
          <w:sz w:val="28"/>
          <w:szCs w:val="28"/>
        </w:rPr>
      </w:pPr>
      <w:bookmarkStart w:id="9" w:name="bookmark8"/>
      <w:bookmarkEnd w:id="9"/>
      <w:r>
        <w:rPr>
          <w:rFonts w:ascii="Times New Roman" w:hAnsi="Times New Roman" w:eastAsia="Times New Roman" w:cs="Times New Roman"/>
          <w:b/>
          <w:bCs/>
          <w:spacing w:val="-3"/>
          <w:sz w:val="28"/>
          <w:szCs w:val="28"/>
        </w:rPr>
        <w:t xml:space="preserve">1.3  </w:t>
      </w:r>
      <w:r>
        <w:rPr>
          <w:rFonts w:ascii="黑体" w:hAnsi="黑体" w:eastAsia="黑体" w:cs="黑体"/>
          <w:spacing w:val="-3"/>
          <w:sz w:val="28"/>
          <w:szCs w:val="28"/>
        </w:rPr>
        <w:t>主要研究内容</w:t>
      </w:r>
    </w:p>
    <w:p w14:paraId="45E83CE6">
      <w:pPr>
        <w:spacing w:before="260" w:line="359" w:lineRule="auto"/>
        <w:ind w:left="206" w:firstLine="484"/>
        <w:jc w:val="both"/>
        <w:rPr>
          <w:rFonts w:ascii="宋体" w:hAnsi="宋体" w:eastAsia="宋体" w:cs="宋体"/>
          <w:sz w:val="24"/>
          <w:szCs w:val="24"/>
        </w:rPr>
      </w:pPr>
      <w:r>
        <w:rPr>
          <w:rFonts w:ascii="宋体" w:hAnsi="宋体" w:eastAsia="宋体" w:cs="宋体"/>
          <w:spacing w:val="2"/>
          <w:sz w:val="24"/>
          <w:szCs w:val="24"/>
        </w:rPr>
        <w:t>综合上述研究现状可以看出，尽管近年来围绕“</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草图到高保真</w:t>
      </w:r>
      <w:r>
        <w:rPr>
          <w:rFonts w:ascii="宋体" w:hAnsi="宋体" w:eastAsia="宋体" w:cs="宋体"/>
          <w:spacing w:val="1"/>
          <w:sz w:val="24"/>
          <w:szCs w:val="24"/>
        </w:rPr>
        <w:t>线框图自动转</w:t>
      </w:r>
      <w:r>
        <w:rPr>
          <w:rFonts w:ascii="宋体" w:hAnsi="宋体" w:eastAsia="宋体" w:cs="宋体"/>
          <w:spacing w:val="-5"/>
          <w:sz w:val="24"/>
          <w:szCs w:val="24"/>
        </w:rPr>
        <w:t>换</w:t>
      </w:r>
      <w:r>
        <w:rPr>
          <w:rFonts w:ascii="宋体" w:hAnsi="宋体" w:eastAsia="宋体" w:cs="宋体"/>
          <w:spacing w:val="-88"/>
          <w:sz w:val="24"/>
          <w:szCs w:val="24"/>
        </w:rPr>
        <w:t xml:space="preserve"> </w:t>
      </w:r>
      <w:r>
        <w:rPr>
          <w:rFonts w:ascii="宋体" w:hAnsi="宋体" w:eastAsia="宋体" w:cs="宋体"/>
          <w:spacing w:val="-5"/>
          <w:sz w:val="24"/>
          <w:szCs w:val="24"/>
        </w:rPr>
        <w:t>”这一整体目标，在</w:t>
      </w:r>
      <w:r>
        <w:rPr>
          <w:rFonts w:ascii="宋体" w:hAnsi="宋体" w:eastAsia="宋体" w:cs="宋体"/>
          <w:spacing w:val="-59"/>
          <w:sz w:val="24"/>
          <w:szCs w:val="24"/>
        </w:rPr>
        <w:t xml:space="preserve"> </w:t>
      </w:r>
      <w:r>
        <w:rPr>
          <w:rFonts w:ascii="Times New Roman" w:hAnsi="Times New Roman" w:eastAsia="Times New Roman" w:cs="Times New Roman"/>
          <w:spacing w:val="-5"/>
          <w:sz w:val="24"/>
          <w:szCs w:val="24"/>
        </w:rPr>
        <w:t xml:space="preserve">UI </w:t>
      </w:r>
      <w:r>
        <w:rPr>
          <w:rFonts w:ascii="宋体" w:hAnsi="宋体" w:eastAsia="宋体" w:cs="宋体"/>
          <w:spacing w:val="-5"/>
          <w:sz w:val="24"/>
          <w:szCs w:val="24"/>
        </w:rPr>
        <w:t>草图组件检测与界面布局优化等方面</w:t>
      </w:r>
      <w:r>
        <w:rPr>
          <w:rFonts w:ascii="宋体" w:hAnsi="宋体" w:eastAsia="宋体" w:cs="宋体"/>
          <w:spacing w:val="-6"/>
          <w:sz w:val="24"/>
          <w:szCs w:val="24"/>
        </w:rPr>
        <w:t>已取得一定研究进展，</w:t>
      </w:r>
      <w:r>
        <w:rPr>
          <w:rFonts w:ascii="宋体" w:hAnsi="宋体" w:eastAsia="宋体" w:cs="宋体"/>
          <w:spacing w:val="-3"/>
          <w:sz w:val="24"/>
          <w:szCs w:val="24"/>
        </w:rPr>
        <w:t>但现有研究仍存在一定的挑战。针对这些挑战，本文从组件检测、布局优化以及系统</w:t>
      </w:r>
      <w:r>
        <w:rPr>
          <w:rFonts w:ascii="宋体" w:hAnsi="宋体" w:eastAsia="宋体" w:cs="宋体"/>
          <w:spacing w:val="-1"/>
          <w:sz w:val="24"/>
          <w:szCs w:val="24"/>
        </w:rPr>
        <w:t>实现等方面开展系统研究。具体工作如下：</w:t>
      </w:r>
    </w:p>
    <w:p w14:paraId="25E1A53C">
      <w:pPr>
        <w:spacing w:line="359" w:lineRule="auto"/>
        <w:ind w:left="207" w:right="61" w:firstLine="492"/>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）开展</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草图场景下的组件检测研究。针对</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草图中组件密集区域与稀疏</w:t>
      </w:r>
      <w:r>
        <w:rPr>
          <w:rFonts w:ascii="宋体" w:hAnsi="宋体" w:eastAsia="宋体" w:cs="宋体"/>
          <w:spacing w:val="-3"/>
          <w:sz w:val="24"/>
          <w:szCs w:val="24"/>
        </w:rPr>
        <w:t>区域并存、固定特征提取策略难以兼顾局部细节与全局上下文建模的问题，对检测模型的特征提取过程进行改进，在现有检测框架基础上引入密度建模机制，通过密度预测分支对组件空间分布信息进行显式表达，并构建双分支特征提取结构，使模型能够在特征提取阶段兼顾局部细节表达与整体语义建模，从而增强检测模型对草图场景的</w:t>
      </w:r>
      <w:r>
        <w:rPr>
          <w:rFonts w:ascii="宋体" w:hAnsi="宋体" w:eastAsia="宋体" w:cs="宋体"/>
          <w:spacing w:val="-2"/>
          <w:sz w:val="24"/>
          <w:szCs w:val="24"/>
        </w:rPr>
        <w:t>适应能力。</w:t>
      </w:r>
    </w:p>
    <w:p w14:paraId="21D5E60F">
      <w:pPr>
        <w:spacing w:before="3" w:line="359" w:lineRule="auto"/>
        <w:ind w:left="207" w:right="61" w:firstLine="432"/>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）开展草图场景下的布局优化研究。针对初始布局中普遍存在的对</w:t>
      </w:r>
      <w:r>
        <w:rPr>
          <w:rFonts w:ascii="宋体" w:hAnsi="宋体" w:eastAsia="宋体" w:cs="宋体"/>
          <w:spacing w:val="1"/>
          <w:sz w:val="24"/>
          <w:szCs w:val="24"/>
        </w:rPr>
        <w:t>齐偏差、</w:t>
      </w:r>
      <w:r>
        <w:rPr>
          <w:rFonts w:ascii="宋体" w:hAnsi="宋体" w:eastAsia="宋体" w:cs="宋体"/>
          <w:spacing w:val="-3"/>
          <w:sz w:val="24"/>
          <w:szCs w:val="24"/>
        </w:rPr>
        <w:t>间距不均等问题，本文通过元素间空间关系表达与连续几何精修机制，对布局优化问</w:t>
      </w:r>
      <w:r>
        <w:rPr>
          <w:rFonts w:ascii="宋体" w:hAnsi="宋体" w:eastAsia="宋体" w:cs="宋体"/>
          <w:spacing w:val="1"/>
          <w:sz w:val="24"/>
          <w:szCs w:val="24"/>
        </w:rPr>
        <w:t>题进行建模。在</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RUITE</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模型基础上，引入关系感知空间注意力模</w:t>
      </w:r>
      <w:r>
        <w:rPr>
          <w:rFonts w:ascii="宋体" w:hAnsi="宋体" w:eastAsia="宋体" w:cs="宋体"/>
          <w:sz w:val="24"/>
          <w:szCs w:val="24"/>
        </w:rPr>
        <w:t>块以增强模型对组</w:t>
      </w:r>
      <w:r>
        <w:rPr>
          <w:rFonts w:ascii="宋体" w:hAnsi="宋体" w:eastAsia="宋体" w:cs="宋体"/>
          <w:spacing w:val="-3"/>
          <w:sz w:val="24"/>
          <w:szCs w:val="24"/>
        </w:rPr>
        <w:t>件间结构规律的建模能力，并结合元素级连续偏移回归机制，对布局结果进行细粒度几何补偿，从而优化初始布局，为后续基于该布局生成高保真线框图提供结构化、规</w:t>
      </w:r>
      <w:r>
        <w:rPr>
          <w:rFonts w:ascii="宋体" w:hAnsi="宋体" w:eastAsia="宋体" w:cs="宋体"/>
          <w:spacing w:val="-2"/>
          <w:sz w:val="24"/>
          <w:szCs w:val="24"/>
        </w:rPr>
        <w:t>范化的基础。</w:t>
      </w:r>
    </w:p>
    <w:p w14:paraId="69629E66">
      <w:pPr>
        <w:spacing w:before="3" w:line="359" w:lineRule="auto"/>
        <w:ind w:left="208" w:right="61" w:firstLine="431"/>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）构建草图到线框图自动转换系统并完成工程实现。将数据处理流</w:t>
      </w:r>
      <w:r>
        <w:rPr>
          <w:rFonts w:ascii="宋体" w:hAnsi="宋体" w:eastAsia="宋体" w:cs="宋体"/>
          <w:spacing w:val="1"/>
          <w:sz w:val="24"/>
          <w:szCs w:val="24"/>
        </w:rPr>
        <w:t>程、组件</w:t>
      </w:r>
      <w:r>
        <w:rPr>
          <w:rFonts w:ascii="宋体" w:hAnsi="宋体" w:eastAsia="宋体" w:cs="宋体"/>
          <w:spacing w:val="-3"/>
          <w:sz w:val="24"/>
          <w:szCs w:val="24"/>
        </w:rPr>
        <w:t>检测模型与布局优化模型整合至统一工程框架，实现从草图输入、组件识别、布局优化到线框图输出的完整流程。同时设计前后端交互结构与任务调度机制，完成系统功</w:t>
      </w:r>
      <w:r>
        <w:rPr>
          <w:rFonts w:ascii="宋体" w:hAnsi="宋体" w:eastAsia="宋体" w:cs="宋体"/>
          <w:sz w:val="24"/>
          <w:szCs w:val="24"/>
        </w:rPr>
        <w:t>能实现与整体流程验证，为草图到高保真线框图自</w:t>
      </w:r>
      <w:r>
        <w:rPr>
          <w:rFonts w:ascii="宋体" w:hAnsi="宋体" w:eastAsia="宋体" w:cs="宋体"/>
          <w:spacing w:val="-1"/>
          <w:sz w:val="24"/>
          <w:szCs w:val="24"/>
        </w:rPr>
        <w:t>动转换提供工程化支撑。</w:t>
      </w:r>
    </w:p>
    <w:p w14:paraId="31284E85">
      <w:pPr>
        <w:spacing w:line="359" w:lineRule="auto"/>
        <w:rPr>
          <w:rFonts w:ascii="宋体" w:hAnsi="宋体" w:eastAsia="宋体" w:cs="宋体"/>
          <w:sz w:val="24"/>
          <w:szCs w:val="24"/>
        </w:rPr>
        <w:sectPr>
          <w:headerReference r:id="rId38" w:type="default"/>
          <w:footerReference r:id="rId39" w:type="default"/>
          <w:pgSz w:w="11907" w:h="16840"/>
          <w:pgMar w:top="1278" w:right="1071" w:bottom="1468" w:left="1786" w:header="829" w:footer="1284" w:gutter="0"/>
          <w:cols w:space="720" w:num="1"/>
        </w:sectPr>
      </w:pPr>
    </w:p>
    <w:p w14:paraId="5506D538">
      <w:pPr>
        <w:spacing w:before="181" w:line="222" w:lineRule="auto"/>
        <w:ind w:left="17"/>
        <w:outlineLvl w:val="1"/>
        <w:rPr>
          <w:rFonts w:ascii="黑体" w:hAnsi="黑体" w:eastAsia="黑体" w:cs="黑体"/>
          <w:sz w:val="28"/>
          <w:szCs w:val="28"/>
        </w:rPr>
      </w:pPr>
      <w:bookmarkStart w:id="10" w:name="bookmark9"/>
      <w:bookmarkEnd w:id="10"/>
      <w:r>
        <w:rPr>
          <w:rFonts w:ascii="Times New Roman" w:hAnsi="Times New Roman" w:eastAsia="Times New Roman" w:cs="Times New Roman"/>
          <w:b/>
          <w:bCs/>
          <w:spacing w:val="-3"/>
          <w:sz w:val="28"/>
          <w:szCs w:val="28"/>
        </w:rPr>
        <w:t xml:space="preserve">1.4  </w:t>
      </w:r>
      <w:r>
        <w:rPr>
          <w:rFonts w:ascii="黑体" w:hAnsi="黑体" w:eastAsia="黑体" w:cs="黑体"/>
          <w:spacing w:val="-3"/>
          <w:sz w:val="28"/>
          <w:szCs w:val="28"/>
        </w:rPr>
        <w:t>文章组织结构</w:t>
      </w:r>
    </w:p>
    <w:p w14:paraId="766919C1">
      <w:pPr>
        <w:spacing w:before="258" w:line="359" w:lineRule="auto"/>
        <w:ind w:left="9" w:right="196" w:firstLine="480"/>
        <w:jc w:val="both"/>
        <w:rPr>
          <w:rFonts w:ascii="宋体" w:hAnsi="宋体" w:eastAsia="宋体" w:cs="宋体"/>
          <w:sz w:val="24"/>
          <w:szCs w:val="24"/>
        </w:rPr>
      </w:pPr>
      <w:r>
        <w:rPr>
          <w:rFonts w:ascii="宋体" w:hAnsi="宋体" w:eastAsia="宋体" w:cs="宋体"/>
          <w:spacing w:val="1"/>
          <w:sz w:val="24"/>
          <w:szCs w:val="24"/>
        </w:rPr>
        <w:t>本文围绕“</w:t>
      </w:r>
      <w:r>
        <w:rPr>
          <w:rFonts w:ascii="Times New Roman" w:hAnsi="Times New Roman" w:eastAsia="Times New Roman" w:cs="Times New Roman"/>
          <w:sz w:val="24"/>
          <w:szCs w:val="24"/>
        </w:rPr>
        <w:t>UI</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草图到高保真线框图自动转换</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z w:val="24"/>
          <w:szCs w:val="24"/>
        </w:rPr>
        <w:t>这一研究目标展开，整体研究工</w:t>
      </w:r>
      <w:r>
        <w:rPr>
          <w:rFonts w:ascii="宋体" w:hAnsi="宋体" w:eastAsia="宋体" w:cs="宋体"/>
          <w:spacing w:val="-3"/>
          <w:sz w:val="24"/>
          <w:szCs w:val="24"/>
        </w:rPr>
        <w:t>作从组件检测改进、布局优化建模以及系统实现三个方面展开。全文共分为六章，各</w:t>
      </w:r>
      <w:r>
        <w:rPr>
          <w:rFonts w:ascii="宋体" w:hAnsi="宋体" w:eastAsia="宋体" w:cs="宋体"/>
          <w:spacing w:val="-2"/>
          <w:sz w:val="24"/>
          <w:szCs w:val="24"/>
        </w:rPr>
        <w:t>章节内容安排如下。</w:t>
      </w:r>
    </w:p>
    <w:p w14:paraId="6D1AFC18">
      <w:pPr>
        <w:spacing w:before="1" w:line="359" w:lineRule="auto"/>
        <w:ind w:left="8" w:right="196" w:firstLine="480"/>
        <w:rPr>
          <w:rFonts w:ascii="宋体" w:hAnsi="宋体" w:eastAsia="宋体" w:cs="宋体"/>
          <w:sz w:val="24"/>
          <w:szCs w:val="24"/>
        </w:rPr>
      </w:pPr>
      <w:r>
        <w:rPr>
          <w:rFonts w:ascii="宋体" w:hAnsi="宋体" w:eastAsia="宋体" w:cs="宋体"/>
          <w:sz w:val="24"/>
          <w:szCs w:val="24"/>
        </w:rPr>
        <w:t>第一章为绪论，介绍研究背景与研究意义，明确</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草图到高保真线框图自动转换任务中两个关键问题：一是</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组件检测，二是布局优化。针对这两个关键问题的</w:t>
      </w:r>
      <w:r>
        <w:rPr>
          <w:rFonts w:ascii="宋体" w:hAnsi="宋体" w:eastAsia="宋体" w:cs="宋体"/>
          <w:spacing w:val="-1"/>
          <w:sz w:val="24"/>
          <w:szCs w:val="24"/>
        </w:rPr>
        <w:t>研究现状展开分析。最后，明确本文的研究目标与主要工作。</w:t>
      </w:r>
    </w:p>
    <w:p w14:paraId="7BF2E448">
      <w:pPr>
        <w:spacing w:before="1" w:line="359" w:lineRule="auto"/>
        <w:ind w:left="9" w:right="166" w:firstLine="479"/>
        <w:rPr>
          <w:rFonts w:ascii="宋体" w:hAnsi="宋体" w:eastAsia="宋体" w:cs="宋体"/>
          <w:sz w:val="24"/>
          <w:szCs w:val="24"/>
        </w:rPr>
      </w:pPr>
      <w:r>
        <w:rPr>
          <w:rFonts w:ascii="宋体" w:hAnsi="宋体" w:eastAsia="宋体" w:cs="宋体"/>
          <w:spacing w:val="-2"/>
          <w:sz w:val="24"/>
          <w:szCs w:val="24"/>
        </w:rPr>
        <w:t>第二章为相关理论与技术基础，系统梳理本文研究相关的核心理论与关键技术，</w:t>
      </w:r>
      <w:r>
        <w:rPr>
          <w:rFonts w:ascii="宋体" w:hAnsi="宋体" w:eastAsia="宋体" w:cs="宋体"/>
          <w:spacing w:val="-1"/>
          <w:sz w:val="24"/>
          <w:szCs w:val="24"/>
        </w:rPr>
        <w:t>重点介绍</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草图组件检测相关方法、</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布局优化相关方法以及实验评价指标体系，为后续检测模型设计、布局优化建模与实验分析提供理论支撑。</w:t>
      </w:r>
    </w:p>
    <w:p w14:paraId="0BF6D85F">
      <w:pPr>
        <w:spacing w:before="2" w:line="358" w:lineRule="auto"/>
        <w:ind w:left="7" w:right="196" w:firstLine="480"/>
        <w:rPr>
          <w:rFonts w:ascii="宋体" w:hAnsi="宋体" w:eastAsia="宋体" w:cs="宋体"/>
          <w:sz w:val="24"/>
          <w:szCs w:val="24"/>
        </w:rPr>
      </w:pPr>
      <w:r>
        <w:rPr>
          <w:rFonts w:ascii="宋体" w:hAnsi="宋体" w:eastAsia="宋体" w:cs="宋体"/>
          <w:sz w:val="24"/>
          <w:szCs w:val="24"/>
        </w:rPr>
        <w:t>第三章围绕</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草图组件检测问题展开研究。通过在特征提取阶段引入密度感知引导机制，对</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组件检测模型进行改进。并通过对比实验与消融实验验证所提方法在草图场景下的有效性，为后续布局优化与线框图生成提供</w:t>
      </w:r>
      <w:r>
        <w:rPr>
          <w:rFonts w:ascii="宋体" w:hAnsi="宋体" w:eastAsia="宋体" w:cs="宋体"/>
          <w:spacing w:val="-1"/>
          <w:sz w:val="24"/>
          <w:szCs w:val="24"/>
        </w:rPr>
        <w:t>组件层面的结构信息。</w:t>
      </w:r>
    </w:p>
    <w:p w14:paraId="50357066">
      <w:pPr>
        <w:spacing w:before="3" w:line="359" w:lineRule="auto"/>
        <w:ind w:left="8" w:right="147" w:firstLine="480"/>
        <w:rPr>
          <w:rFonts w:ascii="宋体" w:hAnsi="宋体" w:eastAsia="宋体" w:cs="宋体"/>
          <w:sz w:val="24"/>
          <w:szCs w:val="24"/>
        </w:rPr>
      </w:pPr>
      <w:r>
        <w:rPr>
          <w:rFonts w:ascii="宋体" w:hAnsi="宋体" w:eastAsia="宋体" w:cs="宋体"/>
          <w:spacing w:val="-3"/>
          <w:sz w:val="24"/>
          <w:szCs w:val="24"/>
        </w:rPr>
        <w:t>第四章围绕草图场景下初始布局不规整问题展开研究。通过对元素间空间关系进</w:t>
      </w:r>
      <w:r>
        <w:rPr>
          <w:rFonts w:ascii="宋体" w:hAnsi="宋体" w:eastAsia="宋体" w:cs="宋体"/>
          <w:spacing w:val="-1"/>
          <w:sz w:val="24"/>
          <w:szCs w:val="24"/>
        </w:rPr>
        <w:t>行建模，并结合连续几何精修机制，实现从初始非规</w:t>
      </w:r>
      <w:r>
        <w:rPr>
          <w:rFonts w:ascii="宋体" w:hAnsi="宋体" w:eastAsia="宋体" w:cs="宋体"/>
          <w:spacing w:val="-2"/>
          <w:sz w:val="24"/>
          <w:szCs w:val="24"/>
        </w:rPr>
        <w:t>整布局到规整布局的优化过程。</w:t>
      </w:r>
      <w:r>
        <w:rPr>
          <w:rFonts w:ascii="宋体" w:hAnsi="宋体" w:eastAsia="宋体" w:cs="宋体"/>
          <w:spacing w:val="-3"/>
          <w:sz w:val="24"/>
          <w:szCs w:val="24"/>
        </w:rPr>
        <w:t>并通过实验评估模型在布局质量提升方面的表现，为后续线框图生成提供更为规整的</w:t>
      </w:r>
      <w:r>
        <w:rPr>
          <w:rFonts w:ascii="宋体" w:hAnsi="宋体" w:eastAsia="宋体" w:cs="宋体"/>
          <w:spacing w:val="-2"/>
          <w:sz w:val="24"/>
          <w:szCs w:val="24"/>
        </w:rPr>
        <w:t>布局输入。</w:t>
      </w:r>
    </w:p>
    <w:p w14:paraId="28209DFC">
      <w:pPr>
        <w:spacing w:before="3" w:line="358" w:lineRule="auto"/>
        <w:ind w:left="7" w:right="196" w:firstLine="480"/>
        <w:rPr>
          <w:rFonts w:ascii="宋体" w:hAnsi="宋体" w:eastAsia="宋体" w:cs="宋体"/>
          <w:sz w:val="24"/>
          <w:szCs w:val="24"/>
        </w:rPr>
      </w:pPr>
      <w:r>
        <w:rPr>
          <w:rFonts w:ascii="宋体" w:hAnsi="宋体" w:eastAsia="宋体" w:cs="宋体"/>
          <w:spacing w:val="-3"/>
          <w:sz w:val="24"/>
          <w:szCs w:val="24"/>
        </w:rPr>
        <w:t>第五章基于前述方法设计并实现草图到线框图自动转换系统，将组件检测模型与</w:t>
      </w:r>
      <w:r>
        <w:rPr>
          <w:rFonts w:ascii="宋体" w:hAnsi="宋体" w:eastAsia="宋体" w:cs="宋体"/>
          <w:spacing w:val="4"/>
          <w:sz w:val="24"/>
          <w:szCs w:val="24"/>
        </w:rPr>
        <w:t>布局优化模型集成至统一工程框架中，完成从草图输入到线框输出的完</w:t>
      </w:r>
      <w:r>
        <w:rPr>
          <w:rFonts w:ascii="宋体" w:hAnsi="宋体" w:eastAsia="宋体" w:cs="宋体"/>
          <w:spacing w:val="3"/>
          <w:sz w:val="24"/>
          <w:szCs w:val="24"/>
        </w:rPr>
        <w:t>整自动化流</w:t>
      </w:r>
      <w:r>
        <w:rPr>
          <w:rFonts w:ascii="宋体" w:hAnsi="宋体" w:eastAsia="宋体" w:cs="宋体"/>
          <w:spacing w:val="-1"/>
          <w:sz w:val="24"/>
          <w:szCs w:val="24"/>
        </w:rPr>
        <w:t>程，并通过系统测试验证方法的工程可行性。</w:t>
      </w:r>
    </w:p>
    <w:p w14:paraId="75971F1D">
      <w:pPr>
        <w:spacing w:before="2" w:line="360" w:lineRule="auto"/>
        <w:ind w:left="9" w:right="196" w:firstLine="479"/>
        <w:rPr>
          <w:rFonts w:ascii="宋体" w:hAnsi="宋体" w:eastAsia="宋体" w:cs="宋体"/>
          <w:sz w:val="24"/>
          <w:szCs w:val="24"/>
        </w:rPr>
      </w:pPr>
      <w:r>
        <w:rPr>
          <w:rFonts w:ascii="宋体" w:hAnsi="宋体" w:eastAsia="宋体" w:cs="宋体"/>
          <w:spacing w:val="-3"/>
          <w:sz w:val="24"/>
          <w:szCs w:val="24"/>
        </w:rPr>
        <w:t>第六章对全文研究内容进行总结，归纳主要成果与创新点，并对未来可能的研究</w:t>
      </w:r>
      <w:r>
        <w:rPr>
          <w:rFonts w:ascii="宋体" w:hAnsi="宋体" w:eastAsia="宋体" w:cs="宋体"/>
          <w:spacing w:val="-2"/>
          <w:sz w:val="24"/>
          <w:szCs w:val="24"/>
        </w:rPr>
        <w:t>方向进行展望。</w:t>
      </w:r>
    </w:p>
    <w:p w14:paraId="7E299B6E">
      <w:pPr>
        <w:spacing w:line="360" w:lineRule="auto"/>
        <w:rPr>
          <w:rFonts w:ascii="宋体" w:hAnsi="宋体" w:eastAsia="宋体" w:cs="宋体"/>
          <w:sz w:val="24"/>
          <w:szCs w:val="24"/>
        </w:rPr>
        <w:sectPr>
          <w:headerReference r:id="rId40" w:type="default"/>
          <w:footerReference r:id="rId41" w:type="default"/>
          <w:pgSz w:w="11907" w:h="16840"/>
          <w:pgMar w:top="1278" w:right="1786" w:bottom="1471" w:left="1134" w:header="829" w:footer="1284" w:gutter="0"/>
          <w:cols w:space="720" w:num="1"/>
        </w:sectPr>
      </w:pPr>
    </w:p>
    <w:p w14:paraId="46A73948">
      <w:pPr>
        <w:spacing w:before="308" w:line="227" w:lineRule="auto"/>
        <w:ind w:left="2764"/>
        <w:outlineLvl w:val="0"/>
        <w:rPr>
          <w:rFonts w:ascii="黑体" w:hAnsi="黑体" w:eastAsia="黑体" w:cs="黑体"/>
          <w:sz w:val="31"/>
          <w:szCs w:val="31"/>
        </w:rPr>
      </w:pPr>
      <w:bookmarkStart w:id="11" w:name="bookmark10"/>
      <w:bookmarkEnd w:id="11"/>
      <w:r>
        <w:rPr>
          <w:rFonts w:ascii="黑体" w:hAnsi="黑体" w:eastAsia="黑体" w:cs="黑体"/>
          <w:spacing w:val="7"/>
          <w:sz w:val="31"/>
          <w:szCs w:val="31"/>
        </w:rPr>
        <w:t>第二章   相关理论与技术</w:t>
      </w:r>
    </w:p>
    <w:p w14:paraId="5EC351F1">
      <w:pPr>
        <w:pStyle w:val="2"/>
        <w:spacing w:line="297" w:lineRule="auto"/>
      </w:pPr>
    </w:p>
    <w:p w14:paraId="74E001F0">
      <w:pPr>
        <w:spacing w:before="78" w:line="360" w:lineRule="auto"/>
        <w:ind w:left="208" w:right="32" w:firstLine="480"/>
        <w:rPr>
          <w:rFonts w:ascii="宋体" w:hAnsi="宋体" w:eastAsia="宋体" w:cs="宋体"/>
          <w:sz w:val="24"/>
          <w:szCs w:val="24"/>
        </w:rPr>
      </w:pPr>
      <w:r>
        <w:rPr>
          <w:rFonts w:ascii="宋体" w:hAnsi="宋体" w:eastAsia="宋体" w:cs="宋体"/>
          <w:sz w:val="24"/>
          <w:szCs w:val="24"/>
        </w:rPr>
        <w:t>本章围绕</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草图到高保真线框图生成任务所涉及的关键理论与技术展开介绍。首先对</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草图到高保真线框图生成任务的基本内涵进行概括，在此基础上分别介绍目标检测相关理论与代表性技术，以及</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布局优化相关理论与典型方法，为后续章</w:t>
      </w:r>
      <w:r>
        <w:rPr>
          <w:rFonts w:ascii="宋体" w:hAnsi="宋体" w:eastAsia="宋体" w:cs="宋体"/>
          <w:spacing w:val="-3"/>
          <w:sz w:val="24"/>
          <w:szCs w:val="24"/>
        </w:rPr>
        <w:t>节中检测模型与布局优化模型的构建提供必要的理论基础和技术支撑。最后介绍实验</w:t>
      </w:r>
      <w:r>
        <w:rPr>
          <w:rFonts w:ascii="宋体" w:hAnsi="宋体" w:eastAsia="宋体" w:cs="宋体"/>
          <w:spacing w:val="-1"/>
          <w:sz w:val="24"/>
          <w:szCs w:val="24"/>
        </w:rPr>
        <w:t>中使用的评价指标体系，为后续实验结果分析提供依据。</w:t>
      </w:r>
    </w:p>
    <w:p w14:paraId="4BBA9B74">
      <w:pPr>
        <w:spacing w:before="120" w:line="220" w:lineRule="auto"/>
        <w:ind w:left="205"/>
        <w:outlineLvl w:val="1"/>
        <w:rPr>
          <w:rFonts w:ascii="黑体" w:hAnsi="黑体" w:eastAsia="黑体" w:cs="黑体"/>
          <w:sz w:val="28"/>
          <w:szCs w:val="28"/>
        </w:rPr>
      </w:pPr>
      <w:bookmarkStart w:id="12" w:name="bookmark11"/>
      <w:bookmarkEnd w:id="12"/>
      <w:r>
        <w:rPr>
          <w:rFonts w:ascii="Times New Roman" w:hAnsi="Times New Roman" w:eastAsia="Times New Roman" w:cs="Times New Roman"/>
          <w:b/>
          <w:bCs/>
          <w:spacing w:val="2"/>
          <w:sz w:val="28"/>
          <w:szCs w:val="28"/>
        </w:rPr>
        <w:t xml:space="preserve">2.1  </w:t>
      </w:r>
      <w:r>
        <w:rPr>
          <w:rFonts w:ascii="黑体" w:hAnsi="黑体" w:eastAsia="黑体" w:cs="黑体"/>
          <w:sz w:val="28"/>
          <w:szCs w:val="28"/>
        </w:rPr>
        <w:t>UI</w:t>
      </w:r>
      <w:r>
        <w:rPr>
          <w:rFonts w:ascii="黑体" w:hAnsi="黑体" w:eastAsia="黑体" w:cs="黑体"/>
          <w:spacing w:val="2"/>
          <w:sz w:val="28"/>
          <w:szCs w:val="28"/>
        </w:rPr>
        <w:t>草图到高保真线框图自动转换任务概述</w:t>
      </w:r>
    </w:p>
    <w:p w14:paraId="0A7BDB6D">
      <w:pPr>
        <w:spacing w:before="265" w:line="359" w:lineRule="auto"/>
        <w:ind w:left="206" w:firstLine="473"/>
        <w:jc w:val="both"/>
        <w:rPr>
          <w:rFonts w:ascii="宋体" w:hAnsi="宋体" w:eastAsia="宋体" w:cs="宋体"/>
          <w:sz w:val="24"/>
          <w:szCs w:val="24"/>
        </w:rPr>
      </w:pP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草图到高保真线框图的自动转换，指的是将设计初期的手绘草图转换为结构清晰、布局规范的线框图表示。与自然图像不同，</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草图中的界面元</w:t>
      </w:r>
      <w:r>
        <w:rPr>
          <w:rFonts w:ascii="宋体" w:hAnsi="宋体" w:eastAsia="宋体" w:cs="宋体"/>
          <w:spacing w:val="1"/>
          <w:sz w:val="24"/>
          <w:szCs w:val="24"/>
        </w:rPr>
        <w:t>素通常仅保留</w:t>
      </w:r>
      <w:r>
        <w:rPr>
          <w:rFonts w:ascii="宋体" w:hAnsi="宋体" w:eastAsia="宋体" w:cs="宋体"/>
          <w:spacing w:val="-3"/>
          <w:sz w:val="24"/>
          <w:szCs w:val="24"/>
        </w:rPr>
        <w:t>轮廓和大致形状，缺少颜色、纹理等视觉细节，因此其视觉表征更为抽象，这使得不同组件之间的区分更加困难。同时，页面中往往包含图标、文本、按钮、图片等多类元素，它们在位置、尺寸和组合方式上具有较大差异，而部分组件在草图中的形态表</w:t>
      </w:r>
      <w:r>
        <w:rPr>
          <w:rFonts w:ascii="宋体" w:hAnsi="宋体" w:eastAsia="宋体" w:cs="宋体"/>
          <w:spacing w:val="-2"/>
          <w:sz w:val="24"/>
          <w:szCs w:val="24"/>
        </w:rPr>
        <w:t>达又较为相似，容易造成识别混淆。此外，草图虽然能够反映页面的大致布局意图，</w:t>
      </w:r>
      <w:r>
        <w:rPr>
          <w:rFonts w:ascii="宋体" w:hAnsi="宋体" w:eastAsia="宋体" w:cs="宋体"/>
          <w:sz w:val="24"/>
          <w:szCs w:val="24"/>
        </w:rPr>
        <w:t>但其空间组织通常不够规整，常存在对齐偏差</w:t>
      </w:r>
      <w:r>
        <w:rPr>
          <w:rFonts w:ascii="宋体" w:hAnsi="宋体" w:eastAsia="宋体" w:cs="宋体"/>
          <w:spacing w:val="-1"/>
          <w:sz w:val="24"/>
          <w:szCs w:val="24"/>
        </w:rPr>
        <w:t>和间距不均等问题。</w:t>
      </w:r>
    </w:p>
    <w:p w14:paraId="1E3EFF4A">
      <w:pPr>
        <w:spacing w:before="8" w:line="359" w:lineRule="auto"/>
        <w:ind w:left="207" w:right="32" w:firstLine="510"/>
        <w:jc w:val="both"/>
        <w:rPr>
          <w:rFonts w:ascii="宋体" w:hAnsi="宋体" w:eastAsia="宋体" w:cs="宋体"/>
          <w:sz w:val="24"/>
          <w:szCs w:val="24"/>
        </w:rPr>
      </w:pPr>
      <w:r>
        <w:rPr>
          <w:rFonts w:ascii="宋体" w:hAnsi="宋体" w:eastAsia="宋体" w:cs="宋体"/>
          <w:spacing w:val="1"/>
          <w:sz w:val="24"/>
          <w:szCs w:val="24"/>
        </w:rPr>
        <w:t>由上述任务特点可以看出，</w:t>
      </w:r>
      <w:r>
        <w:rPr>
          <w:rFonts w:ascii="Times New Roman" w:hAnsi="Times New Roman" w:eastAsia="Times New Roman" w:cs="Times New Roman"/>
          <w:sz w:val="24"/>
          <w:szCs w:val="24"/>
        </w:rPr>
        <w:t>UI</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草图到线框图的自</w:t>
      </w:r>
      <w:r>
        <w:rPr>
          <w:rFonts w:ascii="宋体" w:hAnsi="宋体" w:eastAsia="宋体" w:cs="宋体"/>
          <w:sz w:val="24"/>
          <w:szCs w:val="24"/>
        </w:rPr>
        <w:t>动转换既涉及界面元素的识别</w:t>
      </w:r>
      <w:r>
        <w:rPr>
          <w:rFonts w:ascii="宋体" w:hAnsi="宋体" w:eastAsia="宋体" w:cs="宋体"/>
          <w:spacing w:val="-3"/>
          <w:sz w:val="24"/>
          <w:szCs w:val="24"/>
        </w:rPr>
        <w:t>与定位，也涉及页面布局结构的规整与优化。基于此，该任务整体可拆解为两个核心</w:t>
      </w:r>
      <w:r>
        <w:rPr>
          <w:rFonts w:ascii="宋体" w:hAnsi="宋体" w:eastAsia="宋体" w:cs="宋体"/>
          <w:spacing w:val="-2"/>
          <w:sz w:val="24"/>
          <w:szCs w:val="24"/>
        </w:rPr>
        <w:t>环节：</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组件检测和</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布局优化。组件检测主要完成界面元素的类别识别与几何定</w:t>
      </w:r>
      <w:r>
        <w:rPr>
          <w:rFonts w:ascii="宋体" w:hAnsi="宋体" w:eastAsia="宋体" w:cs="宋体"/>
          <w:spacing w:val="-3"/>
          <w:sz w:val="24"/>
          <w:szCs w:val="24"/>
        </w:rPr>
        <w:t>位，从输入草图中提取页面中各类组件的类别、位置和尺寸信息，构建页面的初始结构表示。布局优化则关注在已有初始布局基础上，对页面结构进行进一步规整，重点建模元素之间的对齐、间距、分组和层次等结构关系，以提升布局结果的整齐度与规范性。前者为页面结构解析提供基础，后者进一步提升线框图的布局表达质量，二者</w:t>
      </w:r>
      <w:r>
        <w:rPr>
          <w:rFonts w:ascii="宋体" w:hAnsi="宋体" w:eastAsia="宋体" w:cs="宋体"/>
          <w:spacing w:val="-1"/>
          <w:sz w:val="24"/>
          <w:szCs w:val="24"/>
        </w:rPr>
        <w:t>共同支撑</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草图到线框图的自动转换。</w:t>
      </w:r>
    </w:p>
    <w:p w14:paraId="0916E583">
      <w:pPr>
        <w:spacing w:before="119" w:line="223" w:lineRule="auto"/>
        <w:ind w:left="205"/>
        <w:outlineLvl w:val="1"/>
        <w:rPr>
          <w:rFonts w:ascii="黑体" w:hAnsi="黑体" w:eastAsia="黑体" w:cs="黑体"/>
          <w:sz w:val="28"/>
          <w:szCs w:val="28"/>
        </w:rPr>
      </w:pPr>
      <w:bookmarkStart w:id="13" w:name="bookmark12"/>
      <w:bookmarkEnd w:id="13"/>
      <w:bookmarkStart w:id="14" w:name="bookmark13"/>
      <w:bookmarkEnd w:id="14"/>
      <w:r>
        <w:rPr>
          <w:rFonts w:ascii="Times New Roman" w:hAnsi="Times New Roman" w:eastAsia="Times New Roman" w:cs="Times New Roman"/>
          <w:b/>
          <w:bCs/>
          <w:spacing w:val="-4"/>
          <w:sz w:val="28"/>
          <w:szCs w:val="28"/>
        </w:rPr>
        <w:t>2.2</w:t>
      </w:r>
      <w:r>
        <w:rPr>
          <w:rFonts w:ascii="Times New Roman" w:hAnsi="Times New Roman" w:eastAsia="Times New Roman" w:cs="Times New Roman"/>
          <w:b/>
          <w:bCs/>
          <w:spacing w:val="20"/>
          <w:sz w:val="28"/>
          <w:szCs w:val="28"/>
        </w:rPr>
        <w:t xml:space="preserve">  </w:t>
      </w:r>
      <w:r>
        <w:rPr>
          <w:rFonts w:ascii="黑体" w:hAnsi="黑体" w:eastAsia="黑体" w:cs="黑体"/>
          <w:spacing w:val="-4"/>
          <w:sz w:val="28"/>
          <w:szCs w:val="28"/>
        </w:rPr>
        <w:t>目标检测相关理论与技术</w:t>
      </w:r>
    </w:p>
    <w:p w14:paraId="146C1817">
      <w:pPr>
        <w:spacing w:before="261" w:line="223" w:lineRule="auto"/>
        <w:ind w:left="402"/>
        <w:outlineLvl w:val="2"/>
        <w:rPr>
          <w:rFonts w:ascii="黑体" w:hAnsi="黑体" w:eastAsia="黑体" w:cs="黑体"/>
          <w:sz w:val="24"/>
          <w:szCs w:val="24"/>
        </w:rPr>
      </w:pPr>
      <w:bookmarkStart w:id="15" w:name="bookmark122"/>
      <w:bookmarkEnd w:id="15"/>
      <w:r>
        <w:rPr>
          <w:rFonts w:ascii="Times New Roman" w:hAnsi="Times New Roman" w:eastAsia="Times New Roman" w:cs="Times New Roman"/>
          <w:spacing w:val="-4"/>
          <w:sz w:val="24"/>
          <w:szCs w:val="24"/>
        </w:rPr>
        <w:t>2.2.1</w:t>
      </w:r>
      <w:r>
        <w:rPr>
          <w:rFonts w:ascii="Times New Roman" w:hAnsi="Times New Roman" w:eastAsia="Times New Roman" w:cs="Times New Roman"/>
          <w:spacing w:val="22"/>
          <w:w w:val="101"/>
          <w:sz w:val="24"/>
          <w:szCs w:val="24"/>
        </w:rPr>
        <w:t xml:space="preserve">  </w:t>
      </w:r>
      <w:r>
        <w:rPr>
          <w:rFonts w:ascii="黑体" w:hAnsi="黑体" w:eastAsia="黑体" w:cs="黑体"/>
          <w:spacing w:val="-4"/>
          <w:sz w:val="24"/>
          <w:szCs w:val="24"/>
        </w:rPr>
        <w:t>目标检测相关理论</w:t>
      </w:r>
    </w:p>
    <w:p w14:paraId="4AE9984C">
      <w:pPr>
        <w:spacing w:before="143" w:line="345" w:lineRule="auto"/>
        <w:ind w:left="211" w:right="32" w:firstLine="521"/>
        <w:jc w:val="both"/>
        <w:rPr>
          <w:rFonts w:ascii="宋体" w:hAnsi="宋体" w:eastAsia="宋体" w:cs="宋体"/>
          <w:sz w:val="24"/>
          <w:szCs w:val="24"/>
        </w:rPr>
      </w:pPr>
      <w:r>
        <w:rPr>
          <w:rFonts w:ascii="宋体" w:hAnsi="宋体" w:eastAsia="宋体" w:cs="宋体"/>
          <w:spacing w:val="-4"/>
          <w:sz w:val="24"/>
          <w:szCs w:val="24"/>
        </w:rPr>
        <w:t>目标检测任务旨在从输入图像中同时完成目标类别识别与空间</w:t>
      </w:r>
      <w:r>
        <w:rPr>
          <w:rFonts w:ascii="宋体" w:hAnsi="宋体" w:eastAsia="宋体" w:cs="宋体"/>
          <w:spacing w:val="-5"/>
          <w:sz w:val="24"/>
          <w:szCs w:val="24"/>
        </w:rPr>
        <w:t>位置定位，其核心</w:t>
      </w:r>
      <w:r>
        <w:rPr>
          <w:rFonts w:ascii="宋体" w:hAnsi="宋体" w:eastAsia="宋体" w:cs="宋体"/>
          <w:spacing w:val="-3"/>
          <w:sz w:val="24"/>
          <w:szCs w:val="24"/>
        </w:rPr>
        <w:t>目标是学习从视觉特征到目标几何参数与语义属性的映射关系。作为计算机视觉领域的重要研究方向，目标检测相关技术为草图解析与界面结构理解提供了关键的前置能</w:t>
      </w:r>
      <w:r>
        <w:rPr>
          <w:rFonts w:ascii="宋体" w:hAnsi="宋体" w:eastAsia="宋体" w:cs="宋体"/>
          <w:spacing w:val="-1"/>
          <w:sz w:val="24"/>
          <w:szCs w:val="24"/>
        </w:rPr>
        <w:t>力，是实现</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草图组件识别与结构建模的重要技术基础。</w:t>
      </w:r>
    </w:p>
    <w:p w14:paraId="4451D047">
      <w:pPr>
        <w:spacing w:line="345" w:lineRule="auto"/>
        <w:rPr>
          <w:rFonts w:ascii="宋体" w:hAnsi="宋体" w:eastAsia="宋体" w:cs="宋体"/>
          <w:sz w:val="24"/>
          <w:szCs w:val="24"/>
        </w:rPr>
        <w:sectPr>
          <w:headerReference r:id="rId42" w:type="default"/>
          <w:footerReference r:id="rId43" w:type="default"/>
          <w:pgSz w:w="11907" w:h="16840"/>
          <w:pgMar w:top="1278" w:right="1100" w:bottom="1471" w:left="1786" w:header="829" w:footer="1284" w:gutter="0"/>
          <w:cols w:space="720" w:num="1"/>
        </w:sectPr>
      </w:pPr>
    </w:p>
    <w:p w14:paraId="26431831">
      <w:pPr>
        <w:spacing w:before="174" w:line="345" w:lineRule="auto"/>
        <w:ind w:left="13" w:right="196" w:firstLine="477"/>
        <w:rPr>
          <w:rFonts w:ascii="宋体" w:hAnsi="宋体" w:eastAsia="宋体" w:cs="宋体"/>
          <w:sz w:val="24"/>
          <w:szCs w:val="24"/>
        </w:rPr>
      </w:pPr>
      <w:r>
        <w:rPr>
          <w:rFonts w:ascii="宋体" w:hAnsi="宋体" w:eastAsia="宋体" w:cs="宋体"/>
          <w:sz w:val="24"/>
          <w:szCs w:val="24"/>
        </w:rPr>
        <w:t>从整体架构角度看，现代目标检测方法多数采用</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Backbone-Neck-Head</w:t>
      </w:r>
      <w:r>
        <w:rPr>
          <w:rFonts w:ascii="Times New Roman" w:hAnsi="Times New Roman" w:eastAsia="Times New Roman" w:cs="Times New Roman"/>
          <w:spacing w:val="33"/>
          <w:w w:val="101"/>
          <w:sz w:val="24"/>
          <w:szCs w:val="24"/>
        </w:rPr>
        <w:t xml:space="preserve"> </w:t>
      </w:r>
      <w:r>
        <w:rPr>
          <w:rFonts w:ascii="宋体" w:hAnsi="宋体" w:eastAsia="宋体" w:cs="宋体"/>
          <w:sz w:val="24"/>
          <w:szCs w:val="24"/>
        </w:rPr>
        <w:t>的三段式</w:t>
      </w:r>
      <w:r>
        <w:rPr>
          <w:rFonts w:ascii="宋体" w:hAnsi="宋体" w:eastAsia="宋体" w:cs="宋体"/>
          <w:spacing w:val="-1"/>
          <w:sz w:val="24"/>
          <w:szCs w:val="24"/>
        </w:rPr>
        <w:t>结构框架。</w:t>
      </w:r>
      <w:r>
        <w:rPr>
          <w:rFonts w:ascii="Times New Roman" w:hAnsi="Times New Roman" w:eastAsia="Times New Roman" w:cs="Times New Roman"/>
          <w:spacing w:val="-1"/>
          <w:sz w:val="24"/>
          <w:szCs w:val="24"/>
        </w:rPr>
        <w:t>Backbone-Neck-Head</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的三</w:t>
      </w:r>
      <w:r>
        <w:rPr>
          <w:rFonts w:ascii="宋体" w:hAnsi="宋体" w:eastAsia="宋体" w:cs="宋体"/>
          <w:spacing w:val="-2"/>
          <w:sz w:val="24"/>
          <w:szCs w:val="24"/>
        </w:rPr>
        <w:t>段式结构框架如图</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所示。</w:t>
      </w:r>
    </w:p>
    <w:p w14:paraId="5EFB10A4">
      <w:pPr>
        <w:spacing w:line="2836" w:lineRule="exact"/>
        <w:ind w:firstLine="457"/>
      </w:pPr>
      <w:r>
        <w:rPr>
          <w:position w:val="-56"/>
        </w:rPr>
        <w:drawing>
          <wp:inline distT="0" distB="0" distL="0" distR="0">
            <wp:extent cx="4991100" cy="180086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91"/>
                    <a:stretch>
                      <a:fillRect/>
                    </a:stretch>
                  </pic:blipFill>
                  <pic:spPr>
                    <a:xfrm>
                      <a:off x="0" y="0"/>
                      <a:ext cx="4991100" cy="1801367"/>
                    </a:xfrm>
                    <a:prstGeom prst="rect">
                      <a:avLst/>
                    </a:prstGeom>
                  </pic:spPr>
                </pic:pic>
              </a:graphicData>
            </a:graphic>
          </wp:inline>
        </w:drawing>
      </w:r>
    </w:p>
    <w:p w14:paraId="33447CDD">
      <w:pPr>
        <w:spacing w:before="188" w:line="228" w:lineRule="auto"/>
        <w:ind w:left="1966"/>
        <w:rPr>
          <w:rFonts w:ascii="宋体" w:hAnsi="宋体" w:eastAsia="宋体" w:cs="宋体"/>
          <w:sz w:val="20"/>
          <w:szCs w:val="20"/>
        </w:rPr>
      </w:pPr>
      <w:r>
        <w:rPr>
          <w:rFonts w:ascii="宋体" w:hAnsi="宋体" w:eastAsia="宋体" w:cs="宋体"/>
          <w:b/>
          <w:bCs/>
          <w:spacing w:val="7"/>
          <w:sz w:val="20"/>
          <w:szCs w:val="20"/>
        </w:rPr>
        <w:t>图</w:t>
      </w:r>
      <w:r>
        <w:rPr>
          <w:rFonts w:ascii="宋体" w:hAnsi="宋体" w:eastAsia="宋体" w:cs="宋体"/>
          <w:spacing w:val="-26"/>
          <w:sz w:val="20"/>
          <w:szCs w:val="20"/>
        </w:rPr>
        <w:t xml:space="preserve"> </w:t>
      </w:r>
      <w:r>
        <w:rPr>
          <w:rFonts w:ascii="Times New Roman" w:hAnsi="Times New Roman" w:eastAsia="Times New Roman" w:cs="Times New Roman"/>
          <w:b/>
          <w:bCs/>
          <w:spacing w:val="7"/>
          <w:sz w:val="20"/>
          <w:szCs w:val="20"/>
        </w:rPr>
        <w:t xml:space="preserve">2    </w:t>
      </w:r>
      <w:r>
        <w:rPr>
          <w:rFonts w:ascii="Times New Roman" w:hAnsi="Times New Roman" w:eastAsia="Times New Roman" w:cs="Times New Roman"/>
          <w:b/>
          <w:bCs/>
          <w:sz w:val="20"/>
          <w:szCs w:val="20"/>
        </w:rPr>
        <w:t>Backbone</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Neck</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Head</w:t>
      </w:r>
      <w:r>
        <w:rPr>
          <w:rFonts w:ascii="Times New Roman" w:hAnsi="Times New Roman" w:eastAsia="Times New Roman" w:cs="Times New Roman"/>
          <w:b/>
          <w:bCs/>
          <w:spacing w:val="29"/>
          <w:w w:val="101"/>
          <w:sz w:val="20"/>
          <w:szCs w:val="20"/>
        </w:rPr>
        <w:t xml:space="preserve"> </w:t>
      </w:r>
      <w:r>
        <w:rPr>
          <w:rFonts w:ascii="宋体" w:hAnsi="宋体" w:eastAsia="宋体" w:cs="宋体"/>
          <w:b/>
          <w:bCs/>
          <w:spacing w:val="7"/>
          <w:sz w:val="20"/>
          <w:szCs w:val="20"/>
        </w:rPr>
        <w:t>的三段式结构框架示意图</w:t>
      </w:r>
    </w:p>
    <w:p w14:paraId="5F61507A">
      <w:pPr>
        <w:spacing w:before="169" w:line="348" w:lineRule="auto"/>
        <w:ind w:left="2" w:right="196" w:firstLine="480"/>
        <w:jc w:val="both"/>
        <w:rPr>
          <w:rFonts w:ascii="宋体" w:hAnsi="宋体" w:eastAsia="宋体" w:cs="宋体"/>
          <w:sz w:val="24"/>
          <w:szCs w:val="24"/>
        </w:rPr>
      </w:pPr>
      <w:r>
        <w:rPr>
          <w:rFonts w:ascii="Times New Roman" w:hAnsi="Times New Roman" w:eastAsia="Times New Roman" w:cs="Times New Roman"/>
          <w:sz w:val="24"/>
          <w:szCs w:val="24"/>
        </w:rPr>
        <w:t>Backbone</w:t>
      </w:r>
      <w:r>
        <w:rPr>
          <w:rFonts w:ascii="Times New Roman" w:hAnsi="Times New Roman" w:eastAsia="Times New Roman" w:cs="Times New Roman"/>
          <w:spacing w:val="52"/>
          <w:sz w:val="24"/>
          <w:szCs w:val="24"/>
        </w:rPr>
        <w:t xml:space="preserve"> </w:t>
      </w:r>
      <w:r>
        <w:rPr>
          <w:rFonts w:ascii="宋体" w:hAnsi="宋体" w:eastAsia="宋体" w:cs="宋体"/>
          <w:spacing w:val="24"/>
          <w:sz w:val="24"/>
          <w:szCs w:val="24"/>
        </w:rPr>
        <w:t>负责从输入图像中提取</w:t>
      </w:r>
      <w:r>
        <w:rPr>
          <w:rFonts w:ascii="宋体" w:hAnsi="宋体" w:eastAsia="宋体" w:cs="宋体"/>
          <w:spacing w:val="-68"/>
          <w:sz w:val="24"/>
          <w:szCs w:val="24"/>
        </w:rPr>
        <w:t xml:space="preserve"> </w:t>
      </w:r>
      <w:r>
        <w:rPr>
          <w:rFonts w:ascii="宋体" w:hAnsi="宋体" w:eastAsia="宋体" w:cs="宋体"/>
          <w:spacing w:val="24"/>
          <w:sz w:val="24"/>
          <w:szCs w:val="24"/>
        </w:rPr>
        <w:t>多层次特征表示</w:t>
      </w:r>
      <w:r>
        <w:rPr>
          <w:rFonts w:ascii="宋体" w:hAnsi="宋体" w:eastAsia="宋体" w:cs="宋体"/>
          <w:spacing w:val="-62"/>
          <w:sz w:val="24"/>
          <w:szCs w:val="24"/>
        </w:rPr>
        <w:t xml:space="preserve"> </w:t>
      </w:r>
      <w:r>
        <w:rPr>
          <w:rFonts w:ascii="宋体" w:hAnsi="宋体" w:eastAsia="宋体" w:cs="宋体"/>
          <w:spacing w:val="24"/>
          <w:sz w:val="24"/>
          <w:szCs w:val="24"/>
        </w:rPr>
        <w:t>，常用的</w:t>
      </w:r>
      <w:r>
        <w:rPr>
          <w:rFonts w:ascii="宋体" w:hAnsi="宋体" w:eastAsia="宋体" w:cs="宋体"/>
          <w:spacing w:val="23"/>
          <w:sz w:val="24"/>
          <w:szCs w:val="24"/>
        </w:rPr>
        <w:t>主干网络包括</w:t>
      </w:r>
      <w:r>
        <w:rPr>
          <w:rFonts w:ascii="Times New Roman" w:hAnsi="Times New Roman" w:eastAsia="Times New Roman" w:cs="Times New Roman"/>
          <w:spacing w:val="-2"/>
          <w:sz w:val="24"/>
          <w:szCs w:val="24"/>
        </w:rPr>
        <w:t>ResNet</w:t>
      </w:r>
      <w:r>
        <w:fldChar w:fldCharType="begin"/>
      </w:r>
      <w:r>
        <w:instrText xml:space="preserve"> HYPERLINK \l "bookmark123" </w:instrText>
      </w:r>
      <w:r>
        <w:fldChar w:fldCharType="separate"/>
      </w:r>
      <w:r>
        <w:rPr>
          <w:rFonts w:ascii="Times New Roman" w:hAnsi="Times New Roman" w:eastAsia="Times New Roman" w:cs="Times New Roman"/>
          <w:spacing w:val="-2"/>
          <w:position w:val="7"/>
          <w:sz w:val="15"/>
          <w:szCs w:val="15"/>
        </w:rPr>
        <w:t>[57]</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w:t>
      </w:r>
      <w:r>
        <w:rPr>
          <w:rFonts w:ascii="Times New Roman" w:hAnsi="Times New Roman" w:eastAsia="Times New Roman" w:cs="Times New Roman"/>
          <w:spacing w:val="-2"/>
          <w:sz w:val="24"/>
          <w:szCs w:val="24"/>
        </w:rPr>
        <w:t>EfficientNet</w:t>
      </w:r>
      <w:r>
        <w:fldChar w:fldCharType="begin"/>
      </w:r>
      <w:r>
        <w:instrText xml:space="preserve"> HYPERLINK \l "bookmark124" </w:instrText>
      </w:r>
      <w:r>
        <w:fldChar w:fldCharType="separate"/>
      </w:r>
      <w:r>
        <w:rPr>
          <w:rFonts w:ascii="Times New Roman" w:hAnsi="Times New Roman" w:eastAsia="Times New Roman" w:cs="Times New Roman"/>
          <w:spacing w:val="-2"/>
          <w:position w:val="7"/>
          <w:sz w:val="15"/>
          <w:szCs w:val="15"/>
        </w:rPr>
        <w:t>[58]</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等卷积神经网络结构，其通过多层卷积与非线性变换逐步完</w:t>
      </w:r>
      <w:r>
        <w:rPr>
          <w:rFonts w:ascii="宋体" w:hAnsi="宋体" w:eastAsia="宋体" w:cs="宋体"/>
          <w:spacing w:val="2"/>
          <w:sz w:val="24"/>
          <w:szCs w:val="24"/>
        </w:rPr>
        <w:t>成从低级视觉特征到高级语义特征的抽象；</w:t>
      </w:r>
      <w:r>
        <w:rPr>
          <w:rFonts w:ascii="Times New Roman" w:hAnsi="Times New Roman" w:eastAsia="Times New Roman" w:cs="Times New Roman"/>
          <w:sz w:val="24"/>
          <w:szCs w:val="24"/>
        </w:rPr>
        <w:t>Neck</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对不同层</w:t>
      </w:r>
      <w:r>
        <w:rPr>
          <w:rFonts w:ascii="宋体" w:hAnsi="宋体" w:eastAsia="宋体" w:cs="宋体"/>
          <w:spacing w:val="1"/>
          <w:sz w:val="24"/>
          <w:szCs w:val="24"/>
        </w:rPr>
        <w:t>级特征进行融合与重组，</w:t>
      </w:r>
      <w:r>
        <w:rPr>
          <w:rFonts w:ascii="宋体" w:hAnsi="宋体" w:eastAsia="宋体" w:cs="宋体"/>
          <w:spacing w:val="-2"/>
          <w:sz w:val="24"/>
          <w:szCs w:val="24"/>
        </w:rPr>
        <w:t>构建尺度一致的检测特征，典型结构包括特征金字塔网络（</w:t>
      </w:r>
      <w:r>
        <w:rPr>
          <w:rFonts w:ascii="Times New Roman" w:hAnsi="Times New Roman" w:eastAsia="Times New Roman" w:cs="Times New Roman"/>
          <w:spacing w:val="-2"/>
          <w:sz w:val="24"/>
          <w:szCs w:val="24"/>
        </w:rPr>
        <w:t>FPN</w:t>
      </w:r>
      <w:r>
        <w:fldChar w:fldCharType="begin"/>
      </w:r>
      <w:r>
        <w:instrText xml:space="preserve"> HYPERLINK \l "bookmark125" </w:instrText>
      </w:r>
      <w:r>
        <w:fldChar w:fldCharType="separate"/>
      </w:r>
      <w:r>
        <w:rPr>
          <w:rFonts w:ascii="Times New Roman" w:hAnsi="Times New Roman" w:eastAsia="Times New Roman" w:cs="Times New Roman"/>
          <w:spacing w:val="-2"/>
          <w:position w:val="7"/>
          <w:sz w:val="15"/>
          <w:szCs w:val="15"/>
        </w:rPr>
        <w:t>[27]</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）、路径聚合网络</w:t>
      </w:r>
      <w:r>
        <w:rPr>
          <w:rFonts w:ascii="宋体" w:hAnsi="宋体" w:eastAsia="宋体" w:cs="宋体"/>
          <w:sz w:val="24"/>
          <w:szCs w:val="24"/>
        </w:rPr>
        <w:t>（</w:t>
      </w:r>
      <w:r>
        <w:rPr>
          <w:rFonts w:ascii="Times New Roman" w:hAnsi="Times New Roman" w:eastAsia="Times New Roman" w:cs="Times New Roman"/>
          <w:sz w:val="24"/>
          <w:szCs w:val="24"/>
        </w:rPr>
        <w:t>PANet</w:t>
      </w:r>
      <w:r>
        <w:fldChar w:fldCharType="begin"/>
      </w:r>
      <w:r>
        <w:instrText xml:space="preserve"> HYPERLINK \l "bookmark126" </w:instrText>
      </w:r>
      <w:r>
        <w:fldChar w:fldCharType="separate"/>
      </w:r>
      <w:r>
        <w:rPr>
          <w:rFonts w:ascii="Times New Roman" w:hAnsi="Times New Roman" w:eastAsia="Times New Roman" w:cs="Times New Roman"/>
          <w:position w:val="7"/>
          <w:sz w:val="15"/>
          <w:szCs w:val="15"/>
        </w:rPr>
        <w:t>[59]</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）及其改进形式；</w:t>
      </w:r>
      <w:r>
        <w:rPr>
          <w:rFonts w:ascii="Times New Roman" w:hAnsi="Times New Roman" w:eastAsia="Times New Roman" w:cs="Times New Roman"/>
          <w:sz w:val="24"/>
          <w:szCs w:val="24"/>
        </w:rPr>
        <w:t xml:space="preserve">Head </w:t>
      </w:r>
      <w:r>
        <w:rPr>
          <w:rFonts w:ascii="宋体" w:hAnsi="宋体" w:eastAsia="宋体" w:cs="宋体"/>
          <w:sz w:val="24"/>
          <w:szCs w:val="24"/>
        </w:rPr>
        <w:t>在融</w:t>
      </w:r>
      <w:r>
        <w:rPr>
          <w:rFonts w:ascii="宋体" w:hAnsi="宋体" w:eastAsia="宋体" w:cs="宋体"/>
          <w:spacing w:val="-1"/>
          <w:sz w:val="24"/>
          <w:szCs w:val="24"/>
        </w:rPr>
        <w:t>合特征上完成目标类别预测与位置回归。</w:t>
      </w:r>
    </w:p>
    <w:p w14:paraId="0E2EDE60">
      <w:pPr>
        <w:spacing w:before="70" w:line="359" w:lineRule="auto"/>
        <w:ind w:right="196" w:firstLine="486"/>
        <w:rPr>
          <w:rFonts w:ascii="宋体" w:hAnsi="宋体" w:eastAsia="宋体" w:cs="宋体"/>
          <w:sz w:val="24"/>
          <w:szCs w:val="24"/>
        </w:rPr>
      </w:pPr>
      <w:r>
        <w:rPr>
          <w:rFonts w:ascii="宋体" w:hAnsi="宋体" w:eastAsia="宋体" w:cs="宋体"/>
          <w:spacing w:val="14"/>
          <w:sz w:val="24"/>
          <w:szCs w:val="24"/>
        </w:rPr>
        <w:t>在预测建模层面</w:t>
      </w:r>
      <w:r>
        <w:rPr>
          <w:rFonts w:ascii="宋体" w:hAnsi="宋体" w:eastAsia="宋体" w:cs="宋体"/>
          <w:spacing w:val="-72"/>
          <w:sz w:val="24"/>
          <w:szCs w:val="24"/>
        </w:rPr>
        <w:t xml:space="preserve"> </w:t>
      </w:r>
      <w:r>
        <w:rPr>
          <w:rFonts w:ascii="宋体" w:hAnsi="宋体" w:eastAsia="宋体" w:cs="宋体"/>
          <w:spacing w:val="14"/>
          <w:sz w:val="24"/>
          <w:szCs w:val="24"/>
        </w:rPr>
        <w:t>，</w:t>
      </w:r>
      <w:r>
        <w:rPr>
          <w:rFonts w:ascii="宋体" w:hAnsi="宋体" w:eastAsia="宋体" w:cs="宋体"/>
          <w:spacing w:val="-43"/>
          <w:sz w:val="24"/>
          <w:szCs w:val="24"/>
        </w:rPr>
        <w:t xml:space="preserve"> </w:t>
      </w:r>
      <w:r>
        <w:rPr>
          <w:rFonts w:ascii="宋体" w:hAnsi="宋体" w:eastAsia="宋体" w:cs="宋体"/>
          <w:spacing w:val="14"/>
          <w:sz w:val="24"/>
          <w:szCs w:val="24"/>
        </w:rPr>
        <w:t>目标检测方法根据是否引入预定义参考框</w:t>
      </w:r>
      <w:r>
        <w:rPr>
          <w:rFonts w:ascii="宋体" w:hAnsi="宋体" w:eastAsia="宋体" w:cs="宋体"/>
          <w:spacing w:val="-70"/>
          <w:sz w:val="24"/>
          <w:szCs w:val="24"/>
        </w:rPr>
        <w:t xml:space="preserve"> </w:t>
      </w:r>
      <w:r>
        <w:rPr>
          <w:rFonts w:ascii="宋体" w:hAnsi="宋体" w:eastAsia="宋体" w:cs="宋体"/>
          <w:spacing w:val="14"/>
          <w:sz w:val="24"/>
          <w:szCs w:val="24"/>
        </w:rPr>
        <w:t>，通常可</w:t>
      </w:r>
      <w:r>
        <w:rPr>
          <w:rFonts w:ascii="宋体" w:hAnsi="宋体" w:eastAsia="宋体" w:cs="宋体"/>
          <w:spacing w:val="13"/>
          <w:sz w:val="24"/>
          <w:szCs w:val="24"/>
        </w:rPr>
        <w:t>分为</w:t>
      </w:r>
      <w:r>
        <w:rPr>
          <w:rFonts w:ascii="Times New Roman" w:hAnsi="Times New Roman" w:eastAsia="Times New Roman" w:cs="Times New Roman"/>
          <w:spacing w:val="-1"/>
          <w:sz w:val="24"/>
          <w:szCs w:val="24"/>
        </w:rPr>
        <w:t>Anchor-based</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与</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Anchor-free </w:t>
      </w:r>
      <w:r>
        <w:rPr>
          <w:rFonts w:ascii="宋体" w:hAnsi="宋体" w:eastAsia="宋体" w:cs="宋体"/>
          <w:spacing w:val="-1"/>
          <w:sz w:val="24"/>
          <w:szCs w:val="24"/>
        </w:rPr>
        <w:t>两类技术路线。</w:t>
      </w:r>
    </w:p>
    <w:p w14:paraId="1F5A1CDB">
      <w:pPr>
        <w:spacing w:before="1" w:line="359" w:lineRule="auto"/>
        <w:ind w:left="8" w:right="196" w:firstLine="472"/>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Anchor-based </w:t>
      </w:r>
      <w:r>
        <w:rPr>
          <w:rFonts w:ascii="宋体" w:hAnsi="宋体" w:eastAsia="宋体" w:cs="宋体"/>
          <w:spacing w:val="-1"/>
          <w:sz w:val="24"/>
          <w:szCs w:val="24"/>
        </w:rPr>
        <w:t>方法预测参考框相对于真实目</w:t>
      </w:r>
      <w:r>
        <w:rPr>
          <w:rFonts w:ascii="宋体" w:hAnsi="宋体" w:eastAsia="宋体" w:cs="宋体"/>
          <w:spacing w:val="-2"/>
          <w:sz w:val="24"/>
          <w:szCs w:val="24"/>
        </w:rPr>
        <w:t>标框的偏移量，从而完成目标定位，通过设置不同尺度和长宽比的参考框，提高了对多尺度目标的适应能力。</w:t>
      </w:r>
      <w:r>
        <w:rPr>
          <w:rFonts w:ascii="Times New Roman" w:hAnsi="Times New Roman" w:eastAsia="Times New Roman" w:cs="Times New Roman"/>
          <w:spacing w:val="-2"/>
          <w:sz w:val="24"/>
          <w:szCs w:val="24"/>
        </w:rPr>
        <w:t>Anchor-free</w:t>
      </w:r>
      <w:r>
        <w:rPr>
          <w:rFonts w:ascii="宋体" w:hAnsi="宋体" w:eastAsia="宋体" w:cs="宋体"/>
          <w:spacing w:val="2"/>
          <w:sz w:val="24"/>
          <w:szCs w:val="24"/>
        </w:rPr>
        <w:t>方法则直接对目标的几何属性进行预测，无需预定义</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Anchor</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。相较于</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Anchor</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based</w:t>
      </w:r>
      <w:r>
        <w:rPr>
          <w:rFonts w:ascii="宋体" w:hAnsi="宋体" w:eastAsia="宋体" w:cs="宋体"/>
          <w:spacing w:val="-3"/>
          <w:sz w:val="24"/>
          <w:szCs w:val="24"/>
        </w:rPr>
        <w:t>方法，</w:t>
      </w:r>
      <w:r>
        <w:rPr>
          <w:rFonts w:ascii="Times New Roman" w:hAnsi="Times New Roman" w:eastAsia="Times New Roman" w:cs="Times New Roman"/>
          <w:spacing w:val="-3"/>
          <w:sz w:val="24"/>
          <w:szCs w:val="24"/>
        </w:rPr>
        <w:t xml:space="preserve">Anchor-free </w:t>
      </w:r>
      <w:r>
        <w:rPr>
          <w:rFonts w:ascii="宋体" w:hAnsi="宋体" w:eastAsia="宋体" w:cs="宋体"/>
          <w:spacing w:val="-3"/>
          <w:sz w:val="24"/>
          <w:szCs w:val="24"/>
        </w:rPr>
        <w:t>方法的结构在设计上更加简洁，减少了超参数依赖，在部分场景中</w:t>
      </w:r>
      <w:r>
        <w:rPr>
          <w:rFonts w:ascii="宋体" w:hAnsi="宋体" w:eastAsia="宋体" w:cs="宋体"/>
          <w:spacing w:val="-1"/>
          <w:sz w:val="24"/>
          <w:szCs w:val="24"/>
        </w:rPr>
        <w:t>具有更好的训练稳定性。</w:t>
      </w:r>
    </w:p>
    <w:p w14:paraId="2DE2C600">
      <w:pPr>
        <w:spacing w:line="350" w:lineRule="auto"/>
        <w:ind w:left="8" w:right="196" w:firstLine="509"/>
        <w:jc w:val="both"/>
        <w:rPr>
          <w:rFonts w:ascii="宋体" w:hAnsi="宋体" w:eastAsia="宋体" w:cs="宋体"/>
          <w:sz w:val="24"/>
          <w:szCs w:val="24"/>
        </w:rPr>
      </w:pPr>
      <w:r>
        <w:rPr>
          <w:rFonts w:ascii="宋体" w:hAnsi="宋体" w:eastAsia="宋体" w:cs="宋体"/>
          <w:spacing w:val="-4"/>
          <w:sz w:val="24"/>
          <w:szCs w:val="24"/>
        </w:rPr>
        <w:t>由于目标在空间尺度与分布密度上存在显著差异，单一层级特征难以同时兼顾小</w:t>
      </w:r>
      <w:r>
        <w:rPr>
          <w:rFonts w:ascii="宋体" w:hAnsi="宋体" w:eastAsia="宋体" w:cs="宋体"/>
          <w:spacing w:val="2"/>
          <w:sz w:val="24"/>
          <w:szCs w:val="24"/>
        </w:rPr>
        <w:t>目标的精细定位与大目标的语义识别需求。为此，检测模型通常在</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Backbone</w:t>
      </w:r>
      <w:r>
        <w:rPr>
          <w:rFonts w:ascii="宋体" w:hAnsi="宋体" w:eastAsia="宋体" w:cs="宋体"/>
          <w:spacing w:val="2"/>
          <w:sz w:val="24"/>
          <w:szCs w:val="24"/>
        </w:rPr>
        <w:t>输出的</w:t>
      </w:r>
      <w:r>
        <w:rPr>
          <w:rFonts w:ascii="宋体" w:hAnsi="宋体" w:eastAsia="宋体" w:cs="宋体"/>
          <w:spacing w:val="-3"/>
          <w:sz w:val="24"/>
          <w:szCs w:val="24"/>
        </w:rPr>
        <w:t>多层特征基础上引入多尺度特征融合结构，通过跨层连接与特征重采样机制，将浅层</w:t>
      </w:r>
      <w:r>
        <w:rPr>
          <w:rFonts w:ascii="宋体" w:hAnsi="宋体" w:eastAsia="宋体" w:cs="宋体"/>
          <w:spacing w:val="4"/>
          <w:sz w:val="24"/>
          <w:szCs w:val="24"/>
        </w:rPr>
        <w:t>特征的高分辨率空间信息与深层特征的高语义信息进行整合。以特征</w:t>
      </w:r>
      <w:r>
        <w:rPr>
          <w:rFonts w:ascii="宋体" w:hAnsi="宋体" w:eastAsia="宋体" w:cs="宋体"/>
          <w:spacing w:val="3"/>
          <w:sz w:val="24"/>
          <w:szCs w:val="24"/>
        </w:rPr>
        <w:t>金字塔网络为</w:t>
      </w:r>
      <w:r>
        <w:rPr>
          <w:rFonts w:ascii="宋体" w:hAnsi="宋体" w:eastAsia="宋体" w:cs="宋体"/>
          <w:spacing w:val="-1"/>
          <w:sz w:val="24"/>
          <w:szCs w:val="24"/>
        </w:rPr>
        <w:t>例，其融合过程可表示为：</w:t>
      </w:r>
    </w:p>
    <w:p w14:paraId="6CB6C139">
      <w:pPr>
        <w:spacing w:line="323" w:lineRule="exact"/>
        <w:ind w:left="371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F</w:t>
      </w:r>
      <w:r>
        <w:rPr>
          <w:rFonts w:ascii="Times New Roman" w:hAnsi="Times New Roman" w:eastAsia="Times New Roman" w:cs="Times New Roman"/>
          <w:sz w:val="16"/>
          <w:szCs w:val="16"/>
        </w:rPr>
        <w:t>i</w:t>
      </w:r>
      <w:r>
        <w:rPr>
          <w:rFonts w:ascii="Times New Roman" w:hAnsi="Times New Roman" w:eastAsia="Times New Roman" w:cs="Times New Roman"/>
          <w:position w:val="4"/>
          <w:sz w:val="24"/>
          <w:szCs w:val="24"/>
        </w:rPr>
        <w:t>=U(F</w:t>
      </w:r>
      <w:r>
        <w:rPr>
          <w:rFonts w:ascii="Times New Roman" w:hAnsi="Times New Roman" w:eastAsia="Times New Roman" w:cs="Times New Roman"/>
          <w:position w:val="3"/>
          <w:sz w:val="16"/>
          <w:szCs w:val="16"/>
        </w:rPr>
        <w:t>i+1</w:t>
      </w:r>
      <w:r>
        <w:rPr>
          <w:rFonts w:ascii="Times New Roman" w:hAnsi="Times New Roman" w:eastAsia="Times New Roman" w:cs="Times New Roman"/>
          <w:position w:val="3"/>
          <w:sz w:val="24"/>
          <w:szCs w:val="24"/>
        </w:rPr>
        <w:t>)</w:t>
      </w:r>
      <w:r>
        <w:rPr>
          <w:rFonts w:ascii="Times New Roman" w:hAnsi="Times New Roman" w:eastAsia="Times New Roman" w:cs="Times New Roman"/>
          <w:position w:val="4"/>
          <w:sz w:val="24"/>
          <w:szCs w:val="24"/>
        </w:rPr>
        <w:t>+L</w:t>
      </w:r>
      <w:r>
        <w:rPr>
          <w:rFonts w:ascii="Times New Roman" w:hAnsi="Times New Roman" w:eastAsia="Times New Roman" w:cs="Times New Roman"/>
          <w:sz w:val="16"/>
          <w:szCs w:val="16"/>
        </w:rPr>
        <w:t xml:space="preserve">i                                                                   </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1"/>
          <w:position w:val="4"/>
          <w:sz w:val="24"/>
          <w:szCs w:val="24"/>
        </w:rPr>
        <w:t>(2.</w:t>
      </w:r>
      <w:r>
        <w:rPr>
          <w:rFonts w:ascii="Times New Roman" w:hAnsi="Times New Roman" w:eastAsia="Times New Roman" w:cs="Times New Roman"/>
          <w:spacing w:val="-32"/>
          <w:position w:val="4"/>
          <w:sz w:val="24"/>
          <w:szCs w:val="24"/>
        </w:rPr>
        <w:t xml:space="preserve"> </w:t>
      </w:r>
      <w:r>
        <w:rPr>
          <w:rFonts w:ascii="Times New Roman" w:hAnsi="Times New Roman" w:eastAsia="Times New Roman" w:cs="Times New Roman"/>
          <w:spacing w:val="-1"/>
          <w:position w:val="4"/>
          <w:sz w:val="24"/>
          <w:szCs w:val="24"/>
        </w:rPr>
        <w:t>1)</w:t>
      </w:r>
    </w:p>
    <w:p w14:paraId="7C6159CB">
      <w:pPr>
        <w:spacing w:before="154" w:line="352" w:lineRule="auto"/>
        <w:ind w:left="8" w:right="196" w:firstLine="480"/>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1"/>
          <w:position w:val="-4"/>
          <w:sz w:val="16"/>
          <w:szCs w:val="16"/>
        </w:rPr>
        <w:t>i+1</w:t>
      </w:r>
      <w:r>
        <w:rPr>
          <w:rFonts w:ascii="宋体" w:hAnsi="宋体" w:eastAsia="宋体" w:cs="宋体"/>
          <w:spacing w:val="-1"/>
          <w:sz w:val="24"/>
          <w:szCs w:val="24"/>
        </w:rPr>
        <w:t>表示第</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i+1 </w:t>
      </w:r>
      <w:r>
        <w:rPr>
          <w:rFonts w:ascii="宋体" w:hAnsi="宋体" w:eastAsia="宋体" w:cs="宋体"/>
          <w:spacing w:val="-1"/>
          <w:sz w:val="24"/>
          <w:szCs w:val="24"/>
        </w:rPr>
        <w:t>层的高层语义特征，</w:t>
      </w:r>
      <w:r>
        <w:rPr>
          <w:rFonts w:ascii="Times New Roman" w:hAnsi="Times New Roman" w:eastAsia="Times New Roman" w:cs="Times New Roman"/>
          <w:spacing w:val="-1"/>
          <w:sz w:val="24"/>
          <w:szCs w:val="24"/>
        </w:rPr>
        <w:t>U(</w:t>
      </w:r>
      <w:r>
        <w:rPr>
          <w:rFonts w:ascii="Cambria Math" w:hAnsi="Cambria Math" w:eastAsia="Cambria Math" w:cs="Cambria Math"/>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为上采样操作</w:t>
      </w:r>
      <w:r>
        <w:rPr>
          <w:rFonts w:ascii="宋体" w:hAnsi="宋体" w:eastAsia="宋体" w:cs="宋体"/>
          <w:spacing w:val="-2"/>
          <w:sz w:val="24"/>
          <w:szCs w:val="24"/>
        </w:rPr>
        <w:t>，</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2"/>
          <w:position w:val="-4"/>
          <w:sz w:val="16"/>
          <w:szCs w:val="16"/>
        </w:rPr>
        <w:t>i</w:t>
      </w:r>
      <w:r>
        <w:rPr>
          <w:rFonts w:ascii="Times New Roman" w:hAnsi="Times New Roman" w:eastAsia="Times New Roman" w:cs="Times New Roman"/>
          <w:spacing w:val="-17"/>
          <w:position w:val="-4"/>
          <w:sz w:val="16"/>
          <w:szCs w:val="16"/>
        </w:rPr>
        <w:t xml:space="preserve"> </w:t>
      </w:r>
      <w:r>
        <w:rPr>
          <w:rFonts w:ascii="宋体" w:hAnsi="宋体" w:eastAsia="宋体" w:cs="宋体"/>
          <w:spacing w:val="-2"/>
          <w:sz w:val="24"/>
          <w:szCs w:val="24"/>
        </w:rPr>
        <w:t>为对应层级的浅层特征，</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2"/>
          <w:position w:val="-4"/>
          <w:sz w:val="16"/>
          <w:szCs w:val="16"/>
        </w:rPr>
        <w:t xml:space="preserve">i </w:t>
      </w:r>
      <w:r>
        <w:rPr>
          <w:rFonts w:ascii="宋体" w:hAnsi="宋体" w:eastAsia="宋体" w:cs="宋体"/>
          <w:spacing w:val="-2"/>
          <w:sz w:val="24"/>
          <w:szCs w:val="24"/>
        </w:rPr>
        <w:t>为融合后的多尺度特征表示。该类结构显著提升了模型对小目标和尺度变化</w:t>
      </w:r>
    </w:p>
    <w:p w14:paraId="08CFB474">
      <w:pPr>
        <w:spacing w:line="352" w:lineRule="auto"/>
        <w:rPr>
          <w:rFonts w:ascii="宋体" w:hAnsi="宋体" w:eastAsia="宋体" w:cs="宋体"/>
          <w:sz w:val="24"/>
          <w:szCs w:val="24"/>
        </w:rPr>
        <w:sectPr>
          <w:headerReference r:id="rId44" w:type="default"/>
          <w:footerReference r:id="rId45" w:type="default"/>
          <w:pgSz w:w="11907" w:h="16840"/>
          <w:pgMar w:top="1278" w:right="1786" w:bottom="1471" w:left="1134" w:header="829" w:footer="1284" w:gutter="0"/>
          <w:cols w:space="720" w:num="1"/>
        </w:sectPr>
      </w:pPr>
    </w:p>
    <w:p w14:paraId="21014110">
      <w:pPr>
        <w:spacing w:before="175" w:line="219" w:lineRule="auto"/>
        <w:ind w:left="253"/>
        <w:rPr>
          <w:rFonts w:ascii="宋体" w:hAnsi="宋体" w:eastAsia="宋体" w:cs="宋体"/>
          <w:sz w:val="24"/>
          <w:szCs w:val="24"/>
        </w:rPr>
      </w:pPr>
      <w:r>
        <w:rPr>
          <w:rFonts w:ascii="宋体" w:hAnsi="宋体" w:eastAsia="宋体" w:cs="宋体"/>
          <w:spacing w:val="-3"/>
          <w:sz w:val="24"/>
          <w:szCs w:val="24"/>
        </w:rPr>
        <w:t>目标的检测能力，已成为现代检测框架的重要组成部分。</w:t>
      </w:r>
    </w:p>
    <w:p w14:paraId="4FF86B9C">
      <w:pPr>
        <w:spacing w:before="180" w:line="336" w:lineRule="auto"/>
        <w:ind w:left="213" w:right="32" w:firstLine="473"/>
        <w:rPr>
          <w:rFonts w:ascii="宋体" w:hAnsi="宋体" w:eastAsia="宋体" w:cs="宋体"/>
          <w:sz w:val="24"/>
          <w:szCs w:val="24"/>
        </w:rPr>
      </w:pPr>
      <w:r>
        <w:rPr>
          <w:rFonts w:ascii="宋体" w:hAnsi="宋体" w:eastAsia="宋体" w:cs="宋体"/>
          <w:spacing w:val="-3"/>
          <w:sz w:val="24"/>
          <w:szCs w:val="24"/>
        </w:rPr>
        <w:t>在检测头中，模型通常在特征图的每个空间位置上进行密集预测。其预测结果可统一表示为：</w:t>
      </w:r>
    </w:p>
    <w:p w14:paraId="11734E06">
      <w:pPr>
        <w:spacing w:line="322" w:lineRule="exact"/>
        <w:ind w:right="34"/>
        <w:jc w:val="right"/>
        <w:rPr>
          <w:rFonts w:ascii="Times New Roman" w:hAnsi="Times New Roman" w:eastAsia="Times New Roman" w:cs="Times New Roman"/>
          <w:sz w:val="24"/>
          <w:szCs w:val="24"/>
        </w:rPr>
      </w:pPr>
      <w:r>
        <w:rPr>
          <w:rFonts w:ascii="Times New Roman" w:hAnsi="Times New Roman" w:eastAsia="Times New Roman" w:cs="Times New Roman"/>
          <w:spacing w:val="-11"/>
          <w:position w:val="4"/>
          <w:sz w:val="24"/>
          <w:szCs w:val="24"/>
        </w:rPr>
        <w:t>[p</w:t>
      </w:r>
      <w:r>
        <w:rPr>
          <w:rFonts w:ascii="Times New Roman" w:hAnsi="Times New Roman" w:eastAsia="Times New Roman" w:cs="Times New Roman"/>
          <w:sz w:val="16"/>
          <w:szCs w:val="16"/>
        </w:rPr>
        <w:t>i</w:t>
      </w:r>
      <w:r>
        <w:rPr>
          <w:rFonts w:ascii="Times New Roman" w:hAnsi="Times New Roman" w:eastAsia="Times New Roman" w:cs="Times New Roman"/>
          <w:spacing w:val="-16"/>
          <w:sz w:val="16"/>
          <w:szCs w:val="16"/>
        </w:rPr>
        <w:t xml:space="preserve"> </w:t>
      </w:r>
      <w:r>
        <w:rPr>
          <w:rFonts w:ascii="Times New Roman" w:hAnsi="Times New Roman" w:eastAsia="Times New Roman" w:cs="Times New Roman"/>
          <w:position w:val="4"/>
          <w:sz w:val="24"/>
          <w:szCs w:val="24"/>
        </w:rPr>
        <w:t>,b</w:t>
      </w:r>
      <w:r>
        <w:rPr>
          <w:rFonts w:ascii="Times New Roman" w:hAnsi="Times New Roman" w:eastAsia="Times New Roman" w:cs="Times New Roman"/>
          <w:position w:val="4"/>
          <w:sz w:val="16"/>
          <w:szCs w:val="16"/>
        </w:rPr>
        <w:t>i</w:t>
      </w:r>
      <w:r>
        <w:rPr>
          <w:rFonts w:ascii="Times New Roman" w:hAnsi="Times New Roman" w:eastAsia="Times New Roman" w:cs="Times New Roman"/>
          <w:position w:val="4"/>
          <w:sz w:val="24"/>
          <w:szCs w:val="24"/>
        </w:rPr>
        <w:t>]=DetHead(F</w:t>
      </w:r>
      <w:r>
        <w:rPr>
          <w:rFonts w:ascii="Times New Roman" w:hAnsi="Times New Roman" w:eastAsia="Times New Roman" w:cs="Times New Roman"/>
          <w:position w:val="4"/>
          <w:sz w:val="16"/>
          <w:szCs w:val="16"/>
        </w:rPr>
        <w:t>i</w:t>
      </w:r>
      <w:r>
        <w:rPr>
          <w:rFonts w:ascii="Times New Roman" w:hAnsi="Times New Roman" w:eastAsia="Times New Roman" w:cs="Times New Roman"/>
          <w:position w:val="4"/>
          <w:sz w:val="24"/>
          <w:szCs w:val="24"/>
        </w:rPr>
        <w:t>)</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(2.2)</w:t>
      </w:r>
    </w:p>
    <w:p w14:paraId="1DE1D614">
      <w:pPr>
        <w:spacing w:before="156" w:line="339" w:lineRule="auto"/>
        <w:ind w:left="210" w:right="31" w:firstLine="478"/>
        <w:jc w:val="both"/>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z w:val="24"/>
          <w:szCs w:val="24"/>
        </w:rPr>
        <w:t>F</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3"/>
          <w:w w:val="102"/>
          <w:position w:val="-4"/>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R</w:t>
      </w:r>
      <w:r>
        <w:rPr>
          <w:rFonts w:ascii="Times New Roman" w:hAnsi="Times New Roman" w:eastAsia="Times New Roman" w:cs="Times New Roman"/>
          <w:position w:val="8"/>
          <w:sz w:val="16"/>
          <w:szCs w:val="16"/>
        </w:rPr>
        <w:t>C</w:t>
      </w:r>
      <w:r>
        <w:rPr>
          <w:rFonts w:ascii="Times New Roman" w:hAnsi="Times New Roman" w:eastAsia="Times New Roman" w:cs="Times New Roman"/>
          <w:spacing w:val="1"/>
          <w:position w:val="8"/>
          <w:sz w:val="16"/>
          <w:szCs w:val="16"/>
        </w:rPr>
        <w:t>×H×W</w:t>
      </w:r>
      <w:r>
        <w:rPr>
          <w:rFonts w:ascii="宋体" w:hAnsi="宋体" w:eastAsia="宋体" w:cs="宋体"/>
          <w:spacing w:val="1"/>
          <w:sz w:val="24"/>
          <w:szCs w:val="24"/>
        </w:rPr>
        <w:t>表示特征图第</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i </w:t>
      </w:r>
      <w:r>
        <w:rPr>
          <w:rFonts w:ascii="宋体" w:hAnsi="宋体" w:eastAsia="宋体" w:cs="宋体"/>
          <w:spacing w:val="1"/>
          <w:sz w:val="24"/>
          <w:szCs w:val="24"/>
        </w:rPr>
        <w:t>个位置处的特征向量（</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 xml:space="preserve"> </w:t>
      </w:r>
      <w:r>
        <w:rPr>
          <w:rFonts w:ascii="宋体" w:hAnsi="宋体" w:eastAsia="宋体" w:cs="宋体"/>
          <w:sz w:val="24"/>
          <w:szCs w:val="24"/>
        </w:rPr>
        <w:t>为特征通道数，</w:t>
      </w:r>
      <w:r>
        <w:rPr>
          <w:rFonts w:ascii="Times New Roman" w:hAnsi="Times New Roman" w:eastAsia="Times New Roman" w:cs="Times New Roman"/>
          <w:sz w:val="24"/>
          <w:szCs w:val="24"/>
        </w:rPr>
        <w:t>H</w:t>
      </w:r>
      <w:r>
        <w:rPr>
          <w:rFonts w:ascii="Times New Roman" w:hAnsi="Times New Roman" w:eastAsia="Times New Roman" w:cs="Times New Roman"/>
          <w:spacing w:val="-32"/>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W</w:t>
      </w:r>
      <w:r>
        <w:rPr>
          <w:rFonts w:ascii="宋体" w:hAnsi="宋体" w:eastAsia="宋体" w:cs="宋体"/>
          <w:spacing w:val="-1"/>
          <w:sz w:val="24"/>
          <w:szCs w:val="24"/>
        </w:rPr>
        <w:t>为特征图高和宽</w:t>
      </w:r>
      <w:r>
        <w:rPr>
          <w:rFonts w:ascii="宋体" w:hAnsi="宋体" w:eastAsia="宋体" w:cs="宋体"/>
          <w:spacing w:val="-5"/>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14"/>
          <w:w w:val="101"/>
          <w:position w:val="-4"/>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position w:val="8"/>
          <w:sz w:val="16"/>
          <w:szCs w:val="16"/>
        </w:rPr>
        <w:t>K</w:t>
      </w:r>
      <w:r>
        <w:rPr>
          <w:rFonts w:ascii="Times New Roman" w:hAnsi="Times New Roman" w:eastAsia="Times New Roman" w:cs="Times New Roman"/>
          <w:spacing w:val="-20"/>
          <w:position w:val="8"/>
          <w:sz w:val="16"/>
          <w:szCs w:val="16"/>
        </w:rPr>
        <w:t xml:space="preserve"> </w:t>
      </w:r>
      <w:r>
        <w:rPr>
          <w:rFonts w:ascii="宋体" w:hAnsi="宋体" w:eastAsia="宋体" w:cs="宋体"/>
          <w:spacing w:val="-1"/>
          <w:sz w:val="24"/>
          <w:szCs w:val="24"/>
        </w:rPr>
        <w:t>为目标类别概率分布（</w:t>
      </w:r>
      <w:r>
        <w:rPr>
          <w:rFonts w:ascii="Times New Roman" w:hAnsi="Times New Roman" w:eastAsia="Times New Roman" w:cs="Times New Roman"/>
          <w:spacing w:val="-1"/>
          <w:sz w:val="24"/>
          <w:szCs w:val="24"/>
        </w:rPr>
        <w:t xml:space="preserve">K </w:t>
      </w:r>
      <w:r>
        <w:rPr>
          <w:rFonts w:ascii="宋体" w:hAnsi="宋体" w:eastAsia="宋体" w:cs="宋体"/>
          <w:spacing w:val="-1"/>
          <w:sz w:val="24"/>
          <w:szCs w:val="24"/>
        </w:rPr>
        <w:t>为目标类别数</w:t>
      </w:r>
      <w:r>
        <w:rPr>
          <w:rFonts w:ascii="宋体" w:hAnsi="宋体" w:eastAsia="宋体" w:cs="宋体"/>
          <w:spacing w:val="-5"/>
          <w:sz w:val="24"/>
          <w:szCs w:val="24"/>
        </w:rPr>
        <w:t>），</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17"/>
          <w:position w:val="-4"/>
          <w:sz w:val="16"/>
          <w:szCs w:val="16"/>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1"/>
          <w:sz w:val="24"/>
          <w:szCs w:val="24"/>
        </w:rPr>
        <w:t>,w</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sz w:val="16"/>
          <w:szCs w:val="16"/>
        </w:rPr>
        <w:t>i</w:t>
      </w:r>
      <w:r>
        <w:rPr>
          <w:rFonts w:ascii="Times New Roman" w:hAnsi="Times New Roman" w:eastAsia="Times New Roman" w:cs="Times New Roman"/>
          <w:spacing w:val="-1"/>
          <w:sz w:val="24"/>
          <w:szCs w:val="24"/>
        </w:rPr>
        <w:t>)</w:t>
      </w:r>
      <w:r>
        <w:rPr>
          <w:rFonts w:ascii="宋体" w:hAnsi="宋体" w:eastAsia="宋体" w:cs="宋体"/>
          <w:spacing w:val="-2"/>
          <w:sz w:val="24"/>
          <w:szCs w:val="24"/>
        </w:rPr>
        <w:t>为边界框的参数化表示。</w:t>
      </w:r>
    </w:p>
    <w:p w14:paraId="18EEDFE6">
      <w:pPr>
        <w:spacing w:before="68" w:line="362" w:lineRule="auto"/>
        <w:ind w:left="209" w:right="32" w:firstLine="480"/>
        <w:rPr>
          <w:rFonts w:ascii="宋体" w:hAnsi="宋体" w:eastAsia="宋体" w:cs="宋体"/>
          <w:sz w:val="24"/>
          <w:szCs w:val="24"/>
        </w:rPr>
      </w:pPr>
      <w:r>
        <w:rPr>
          <w:rFonts w:ascii="宋体" w:hAnsi="宋体" w:eastAsia="宋体" w:cs="宋体"/>
          <w:spacing w:val="-3"/>
          <w:sz w:val="24"/>
          <w:szCs w:val="24"/>
        </w:rPr>
        <w:t>这种参数化方式将目标定位问题转化为连续空间中的回归问题，是目标检测技术</w:t>
      </w:r>
      <w:r>
        <w:rPr>
          <w:rFonts w:ascii="宋体" w:hAnsi="宋体" w:eastAsia="宋体" w:cs="宋体"/>
          <w:spacing w:val="-1"/>
          <w:sz w:val="24"/>
          <w:szCs w:val="24"/>
        </w:rPr>
        <w:t>得以端到端优化的核心基础。</w:t>
      </w:r>
    </w:p>
    <w:p w14:paraId="32E82C49">
      <w:pPr>
        <w:spacing w:before="115" w:line="222" w:lineRule="auto"/>
        <w:ind w:left="402"/>
        <w:outlineLvl w:val="2"/>
        <w:rPr>
          <w:rFonts w:ascii="黑体" w:hAnsi="黑体" w:eastAsia="黑体" w:cs="黑体"/>
          <w:sz w:val="24"/>
          <w:szCs w:val="24"/>
        </w:rPr>
      </w:pPr>
      <w:bookmarkStart w:id="16" w:name="bookmark14"/>
      <w:bookmarkEnd w:id="16"/>
      <w:r>
        <w:rPr>
          <w:rFonts w:ascii="Times New Roman" w:hAnsi="Times New Roman" w:eastAsia="Times New Roman" w:cs="Times New Roman"/>
          <w:spacing w:val="-4"/>
          <w:sz w:val="24"/>
          <w:szCs w:val="24"/>
        </w:rPr>
        <w:t>2.2.2</w:t>
      </w:r>
      <w:r>
        <w:rPr>
          <w:rFonts w:ascii="Times New Roman" w:hAnsi="Times New Roman" w:eastAsia="Times New Roman" w:cs="Times New Roman"/>
          <w:spacing w:val="22"/>
          <w:w w:val="101"/>
          <w:sz w:val="24"/>
          <w:szCs w:val="24"/>
        </w:rPr>
        <w:t xml:space="preserve">  </w:t>
      </w:r>
      <w:r>
        <w:rPr>
          <w:rFonts w:ascii="黑体" w:hAnsi="黑体" w:eastAsia="黑体" w:cs="黑体"/>
          <w:spacing w:val="-4"/>
          <w:sz w:val="24"/>
          <w:szCs w:val="24"/>
        </w:rPr>
        <w:t>目标检测相关技术</w:t>
      </w:r>
    </w:p>
    <w:p w14:paraId="10A0C76F">
      <w:pPr>
        <w:spacing w:before="141" w:line="337" w:lineRule="auto"/>
        <w:ind w:left="202" w:right="35" w:firstLine="484"/>
        <w:jc w:val="both"/>
        <w:rPr>
          <w:rFonts w:ascii="宋体" w:hAnsi="宋体" w:eastAsia="宋体" w:cs="宋体"/>
          <w:sz w:val="24"/>
          <w:szCs w:val="24"/>
        </w:rPr>
      </w:pPr>
      <w:r>
        <w:rPr>
          <w:rFonts w:ascii="宋体" w:hAnsi="宋体" w:eastAsia="宋体" w:cs="宋体"/>
          <w:spacing w:val="-4"/>
          <w:sz w:val="24"/>
          <w:szCs w:val="24"/>
        </w:rPr>
        <w:t>近年来，随着深度学习的发展，目标检测算法经历了从两阶段检测器（</w:t>
      </w:r>
      <w:r>
        <w:rPr>
          <w:rFonts w:ascii="Times New Roman" w:hAnsi="Times New Roman" w:eastAsia="Times New Roman" w:cs="Times New Roman"/>
          <w:spacing w:val="-4"/>
          <w:sz w:val="24"/>
          <w:szCs w:val="24"/>
        </w:rPr>
        <w:t>Two-stage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Detector</w:t>
      </w:r>
      <w:r>
        <w:rPr>
          <w:rFonts w:ascii="宋体" w:hAnsi="宋体" w:eastAsia="宋体" w:cs="宋体"/>
          <w:spacing w:val="-1"/>
          <w:sz w:val="24"/>
          <w:szCs w:val="24"/>
        </w:rPr>
        <w:t>）到单阶段检测器（</w:t>
      </w:r>
      <w:r>
        <w:rPr>
          <w:rFonts w:ascii="Times New Roman" w:hAnsi="Times New Roman" w:eastAsia="Times New Roman" w:cs="Times New Roman"/>
          <w:spacing w:val="-1"/>
          <w:sz w:val="24"/>
          <w:szCs w:val="24"/>
        </w:rPr>
        <w:t>One-stage Detector</w:t>
      </w:r>
      <w:r>
        <w:rPr>
          <w:rFonts w:ascii="宋体" w:hAnsi="宋体" w:eastAsia="宋体" w:cs="宋体"/>
          <w:spacing w:val="4"/>
          <w:sz w:val="24"/>
          <w:szCs w:val="24"/>
        </w:rPr>
        <w:t>），</w:t>
      </w:r>
      <w:r>
        <w:rPr>
          <w:rFonts w:ascii="宋体" w:hAnsi="宋体" w:eastAsia="宋体" w:cs="宋体"/>
          <w:spacing w:val="-1"/>
          <w:sz w:val="24"/>
          <w:szCs w:val="24"/>
        </w:rPr>
        <w:t>再到基于</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Transformer</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结构的端到</w:t>
      </w:r>
      <w:r>
        <w:rPr>
          <w:rFonts w:ascii="宋体" w:hAnsi="宋体" w:eastAsia="宋体" w:cs="宋体"/>
          <w:sz w:val="24"/>
          <w:szCs w:val="24"/>
        </w:rPr>
        <w:t>端检测框架的发展过程。本节将从典型方法出发，对</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Faster R-CNN</w:t>
      </w:r>
      <w:r>
        <w:fldChar w:fldCharType="begin"/>
      </w:r>
      <w:r>
        <w:instrText xml:space="preserve"> HYPERLINK \l "bookmark127" </w:instrText>
      </w:r>
      <w:r>
        <w:fldChar w:fldCharType="separate"/>
      </w:r>
      <w:r>
        <w:rPr>
          <w:rFonts w:ascii="Times New Roman" w:hAnsi="Times New Roman" w:eastAsia="Times New Roman" w:cs="Times New Roman"/>
          <w:position w:val="7"/>
          <w:sz w:val="15"/>
          <w:szCs w:val="15"/>
        </w:rPr>
        <w:t>[25]</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spacing w:val="-10"/>
          <w:position w:val="7"/>
          <w:sz w:val="15"/>
          <w:szCs w:val="15"/>
        </w:rPr>
        <w:t xml:space="preserve"> </w:t>
      </w:r>
      <w:r>
        <w:rPr>
          <w:rFonts w:ascii="宋体" w:hAnsi="宋体" w:eastAsia="宋体" w:cs="宋体"/>
          <w:sz w:val="24"/>
          <w:szCs w:val="24"/>
        </w:rPr>
        <w:t>、</w:t>
      </w:r>
      <w:r>
        <w:rPr>
          <w:rFonts w:ascii="Times New Roman" w:hAnsi="Times New Roman" w:eastAsia="Times New Roman" w:cs="Times New Roman"/>
          <w:sz w:val="24"/>
          <w:szCs w:val="24"/>
        </w:rPr>
        <w:t>YOLO</w:t>
      </w:r>
      <w:r>
        <w:fldChar w:fldCharType="begin"/>
      </w:r>
      <w:r>
        <w:instrText xml:space="preserve"> HYPERLINK \l "bookmark128" </w:instrText>
      </w:r>
      <w:r>
        <w:fldChar w:fldCharType="separate"/>
      </w:r>
      <w:r>
        <w:rPr>
          <w:rFonts w:ascii="Times New Roman" w:hAnsi="Times New Roman" w:eastAsia="Times New Roman" w:cs="Times New Roman"/>
          <w:position w:val="7"/>
          <w:sz w:val="15"/>
          <w:szCs w:val="15"/>
        </w:rPr>
        <w:t>[31</w:t>
      </w:r>
      <w:r>
        <w:rPr>
          <w:rFonts w:ascii="Times New Roman" w:hAnsi="Times New Roman" w:eastAsia="Times New Roman" w:cs="Times New Roman"/>
          <w:spacing w:val="-22"/>
          <w:position w:val="7"/>
          <w:sz w:val="15"/>
          <w:szCs w:val="15"/>
        </w:rPr>
        <w:t xml:space="preserve"> </w:t>
      </w:r>
      <w:r>
        <w:rPr>
          <w:rFonts w:ascii="宋体" w:hAnsi="宋体" w:eastAsia="宋体" w:cs="宋体"/>
          <w:position w:val="11"/>
          <w:sz w:val="12"/>
          <w:szCs w:val="12"/>
        </w:rPr>
        <w:t>，</w:t>
      </w:r>
      <w:r>
        <w:rPr>
          <w:rFonts w:ascii="Times New Roman" w:hAnsi="Times New Roman" w:eastAsia="Times New Roman" w:cs="Times New Roman"/>
          <w:position w:val="7"/>
          <w:sz w:val="15"/>
          <w:szCs w:val="15"/>
        </w:rPr>
        <w:t>33</w:t>
      </w:r>
      <w:r>
        <w:rPr>
          <w:rFonts w:ascii="宋体" w:hAnsi="宋体" w:eastAsia="宋体" w:cs="宋体"/>
          <w:position w:val="11"/>
          <w:sz w:val="12"/>
          <w:szCs w:val="12"/>
        </w:rPr>
        <w:t>，</w:t>
      </w:r>
      <w:r>
        <w:rPr>
          <w:rFonts w:ascii="宋体" w:hAnsi="宋体" w:eastAsia="宋体" w:cs="宋体"/>
          <w:position w:val="11"/>
          <w:sz w:val="12"/>
          <w:szCs w:val="12"/>
        </w:rPr>
        <w:fldChar w:fldCharType="end"/>
      </w:r>
      <w:r>
        <w:rPr>
          <w:rFonts w:ascii="宋体" w:hAnsi="宋体" w:eastAsia="宋体" w:cs="宋体"/>
          <w:position w:val="11"/>
          <w:sz w:val="12"/>
          <w:szCs w:val="12"/>
        </w:rPr>
        <w:t xml:space="preserve"> </w:t>
      </w:r>
      <w:r>
        <w:rPr>
          <w:rFonts w:ascii="Times New Roman" w:hAnsi="Times New Roman" w:eastAsia="Times New Roman" w:cs="Times New Roman"/>
          <w:position w:val="7"/>
          <w:sz w:val="15"/>
          <w:szCs w:val="15"/>
        </w:rPr>
        <w:t>34]</w:t>
      </w:r>
      <w:r>
        <w:rPr>
          <w:rFonts w:ascii="宋体" w:hAnsi="宋体" w:eastAsia="宋体" w:cs="宋体"/>
          <w:position w:val="-1"/>
          <w:sz w:val="24"/>
          <w:szCs w:val="24"/>
        </w:rPr>
        <w:t>系列、</w:t>
      </w:r>
      <w:r>
        <w:rPr>
          <w:rFonts w:ascii="Times New Roman" w:hAnsi="Times New Roman" w:eastAsia="Times New Roman" w:cs="Times New Roman"/>
          <w:sz w:val="24"/>
          <w:szCs w:val="24"/>
        </w:rPr>
        <w:t>CenterNet</w:t>
      </w:r>
      <w:r>
        <w:fldChar w:fldCharType="begin"/>
      </w:r>
      <w:r>
        <w:instrText xml:space="preserve"> HYPERLINK \l "bookmark129" </w:instrText>
      </w:r>
      <w:r>
        <w:fldChar w:fldCharType="separate"/>
      </w:r>
      <w:r>
        <w:rPr>
          <w:rFonts w:ascii="Times New Roman" w:hAnsi="Times New Roman" w:eastAsia="Times New Roman" w:cs="Times New Roman"/>
          <w:position w:val="7"/>
          <w:sz w:val="15"/>
          <w:szCs w:val="15"/>
        </w:rPr>
        <w:t>[36]</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以及</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T-DETR</w:t>
      </w:r>
      <w:r>
        <w:fldChar w:fldCharType="begin"/>
      </w:r>
      <w:r>
        <w:instrText xml:space="preserve"> HYPERLINK \l "bookmark130" </w:instrText>
      </w:r>
      <w:r>
        <w:fldChar w:fldCharType="separate"/>
      </w:r>
      <w:r>
        <w:rPr>
          <w:rFonts w:ascii="Times New Roman" w:hAnsi="Times New Roman" w:eastAsia="Times New Roman" w:cs="Times New Roman"/>
          <w:spacing w:val="-1"/>
          <w:position w:val="7"/>
          <w:sz w:val="15"/>
          <w:szCs w:val="15"/>
        </w:rPr>
        <w:t>[39]</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position w:val="-1"/>
          <w:sz w:val="24"/>
          <w:szCs w:val="24"/>
        </w:rPr>
        <w:t>等代表性检测模型进行介绍。</w:t>
      </w:r>
    </w:p>
    <w:p w14:paraId="16CBE387">
      <w:pPr>
        <w:spacing w:before="104" w:line="232" w:lineRule="auto"/>
        <w:ind w:left="6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w:t>
      </w:r>
      <w:r>
        <w:rPr>
          <w:rFonts w:ascii="Times New Roman" w:hAnsi="Times New Roman" w:eastAsia="Times New Roman" w:cs="Times New Roman"/>
          <w:spacing w:val="-2"/>
          <w:sz w:val="24"/>
          <w:szCs w:val="24"/>
        </w:rPr>
        <w:t>Faster R-CNN</w:t>
      </w:r>
    </w:p>
    <w:p w14:paraId="3DD069CD">
      <w:pPr>
        <w:spacing w:before="133" w:line="359" w:lineRule="auto"/>
        <w:ind w:left="202" w:firstLine="484"/>
        <w:rPr>
          <w:rFonts w:ascii="宋体" w:hAnsi="宋体" w:eastAsia="宋体" w:cs="宋体"/>
          <w:sz w:val="24"/>
          <w:szCs w:val="24"/>
        </w:rPr>
      </w:pPr>
      <w:r>
        <w:rPr>
          <w:rFonts w:ascii="宋体" w:hAnsi="宋体" w:eastAsia="宋体" w:cs="宋体"/>
          <w:spacing w:val="3"/>
          <w:sz w:val="24"/>
          <w:szCs w:val="24"/>
        </w:rPr>
        <w:t>在深度学习目标检测的发展过程中，</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CNN</w:t>
      </w:r>
      <w:r>
        <w:fldChar w:fldCharType="begin"/>
      </w:r>
      <w:r>
        <w:instrText xml:space="preserve"> HYPERLINK \l "bookmark131" </w:instrText>
      </w:r>
      <w:r>
        <w:fldChar w:fldCharType="separate"/>
      </w:r>
      <w:r>
        <w:rPr>
          <w:rFonts w:ascii="Times New Roman" w:hAnsi="Times New Roman" w:eastAsia="Times New Roman" w:cs="Times New Roman"/>
          <w:spacing w:val="3"/>
          <w:position w:val="7"/>
          <w:sz w:val="15"/>
          <w:szCs w:val="15"/>
        </w:rPr>
        <w:t>[60]</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系列方法是推动检</w:t>
      </w:r>
      <w:r>
        <w:rPr>
          <w:rFonts w:ascii="宋体" w:hAnsi="宋体" w:eastAsia="宋体" w:cs="宋体"/>
          <w:spacing w:val="2"/>
          <w:sz w:val="24"/>
          <w:szCs w:val="24"/>
        </w:rPr>
        <w:t>测技术进步的</w:t>
      </w:r>
      <w:r>
        <w:rPr>
          <w:rFonts w:ascii="宋体" w:hAnsi="宋体" w:eastAsia="宋体" w:cs="宋体"/>
          <w:sz w:val="24"/>
          <w:szCs w:val="24"/>
        </w:rPr>
        <w:t>重要阶段。早期的</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R-CNN </w:t>
      </w:r>
      <w:r>
        <w:rPr>
          <w:rFonts w:ascii="宋体" w:hAnsi="宋体" w:eastAsia="宋体" w:cs="宋体"/>
          <w:sz w:val="24"/>
          <w:szCs w:val="24"/>
        </w:rPr>
        <w:t>方法通过传统算法生成候选区域，再利</w:t>
      </w:r>
      <w:r>
        <w:rPr>
          <w:rFonts w:ascii="宋体" w:hAnsi="宋体" w:eastAsia="宋体" w:cs="宋体"/>
          <w:spacing w:val="-1"/>
          <w:sz w:val="24"/>
          <w:szCs w:val="24"/>
        </w:rPr>
        <w:t>用卷积神经网络对</w:t>
      </w:r>
      <w:r>
        <w:rPr>
          <w:rFonts w:ascii="宋体" w:hAnsi="宋体" w:eastAsia="宋体" w:cs="宋体"/>
          <w:spacing w:val="-2"/>
          <w:sz w:val="24"/>
          <w:szCs w:val="24"/>
        </w:rPr>
        <w:t>每个候选区域进行特征提取与分类。但该方法须对每个候选区域单独进行卷积计算，</w:t>
      </w:r>
      <w:r>
        <w:rPr>
          <w:rFonts w:ascii="宋体" w:hAnsi="宋体" w:eastAsia="宋体" w:cs="宋体"/>
          <w:spacing w:val="2"/>
          <w:sz w:val="24"/>
          <w:szCs w:val="24"/>
        </w:rPr>
        <w:t>计算开销较大。随后提出的</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Fast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CNN</w:t>
      </w:r>
      <w:r>
        <w:fldChar w:fldCharType="begin"/>
      </w:r>
      <w:r>
        <w:instrText xml:space="preserve"> HYPERLINK \l "bookmark132" </w:instrText>
      </w:r>
      <w:r>
        <w:fldChar w:fldCharType="separate"/>
      </w:r>
      <w:r>
        <w:rPr>
          <w:rFonts w:ascii="Times New Roman" w:hAnsi="Times New Roman" w:eastAsia="Times New Roman" w:cs="Times New Roman"/>
          <w:spacing w:val="2"/>
          <w:position w:val="7"/>
          <w:sz w:val="15"/>
          <w:szCs w:val="15"/>
        </w:rPr>
        <w:t>[61]</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通过共享卷积特征显著提升了检测效率，</w:t>
      </w:r>
      <w:r>
        <w:rPr>
          <w:rFonts w:ascii="宋体" w:hAnsi="宋体" w:eastAsia="宋体" w:cs="宋体"/>
          <w:spacing w:val="13"/>
          <w:sz w:val="24"/>
          <w:szCs w:val="24"/>
        </w:rPr>
        <w:t>但候选区域仍依赖外部算法生成，难以实现端到端训练</w:t>
      </w:r>
      <w:r>
        <w:rPr>
          <w:rFonts w:ascii="宋体" w:hAnsi="宋体" w:eastAsia="宋体" w:cs="宋体"/>
          <w:spacing w:val="-67"/>
          <w:sz w:val="24"/>
          <w:szCs w:val="24"/>
        </w:rPr>
        <w:t xml:space="preserve"> </w:t>
      </w:r>
      <w:r>
        <w:rPr>
          <w:rFonts w:ascii="宋体" w:hAnsi="宋体" w:eastAsia="宋体" w:cs="宋体"/>
          <w:spacing w:val="13"/>
          <w:sz w:val="24"/>
          <w:szCs w:val="24"/>
        </w:rPr>
        <w:t>。</w:t>
      </w:r>
      <w:r>
        <w:rPr>
          <w:rFonts w:ascii="Times New Roman" w:hAnsi="Times New Roman" w:eastAsia="Times New Roman" w:cs="Times New Roman"/>
          <w:sz w:val="24"/>
          <w:szCs w:val="24"/>
        </w:rPr>
        <w:t>Ren</w:t>
      </w:r>
      <w:r>
        <w:rPr>
          <w:rFonts w:ascii="Times New Roman" w:hAnsi="Times New Roman" w:eastAsia="Times New Roman" w:cs="Times New Roman"/>
          <w:spacing w:val="29"/>
          <w:sz w:val="24"/>
          <w:szCs w:val="24"/>
        </w:rPr>
        <w:t xml:space="preserve"> </w:t>
      </w:r>
      <w:r>
        <w:rPr>
          <w:rFonts w:ascii="宋体" w:hAnsi="宋体" w:eastAsia="宋体" w:cs="宋体"/>
          <w:spacing w:val="13"/>
          <w:sz w:val="24"/>
          <w:szCs w:val="24"/>
        </w:rPr>
        <w:t>等人提出了</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Faster R-CNN</w:t>
      </w:r>
      <w:r>
        <w:rPr>
          <w:rFonts w:ascii="Times New Roman" w:hAnsi="Times New Roman" w:eastAsia="Times New Roman" w:cs="Times New Roman"/>
          <w:spacing w:val="-26"/>
          <w:sz w:val="24"/>
          <w:szCs w:val="24"/>
        </w:rPr>
        <w:t xml:space="preserve"> </w:t>
      </w:r>
      <w:r>
        <w:rPr>
          <w:rFonts w:ascii="宋体" w:hAnsi="宋体" w:eastAsia="宋体" w:cs="宋体"/>
          <w:sz w:val="24"/>
          <w:szCs w:val="24"/>
        </w:rPr>
        <w:t>，通过引入区域建议网络</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RPN</w:t>
      </w:r>
      <w:r>
        <w:rPr>
          <w:rFonts w:ascii="Times New Roman" w:hAnsi="Times New Roman" w:eastAsia="Times New Roman" w:cs="Times New Roman"/>
          <w:spacing w:val="-29"/>
          <w:sz w:val="24"/>
          <w:szCs w:val="24"/>
        </w:rPr>
        <w:t xml:space="preserve"> </w:t>
      </w:r>
      <w:r>
        <w:rPr>
          <w:rFonts w:ascii="宋体" w:hAnsi="宋体" w:eastAsia="宋体" w:cs="宋体"/>
          <w:sz w:val="24"/>
          <w:szCs w:val="24"/>
        </w:rPr>
        <w:t>，实现候选区域生成与目标检测过程的统一建</w:t>
      </w:r>
      <w:r>
        <w:rPr>
          <w:rFonts w:ascii="宋体" w:hAnsi="宋体" w:eastAsia="宋体" w:cs="宋体"/>
          <w:spacing w:val="-3"/>
          <w:sz w:val="24"/>
          <w:szCs w:val="24"/>
        </w:rPr>
        <w:t>模。</w:t>
      </w:r>
    </w:p>
    <w:p w14:paraId="1D3C3812">
      <w:pPr>
        <w:spacing w:before="1" w:line="359" w:lineRule="auto"/>
        <w:ind w:left="206" w:right="32" w:firstLine="476"/>
        <w:rPr>
          <w:rFonts w:ascii="宋体" w:hAnsi="宋体" w:eastAsia="宋体" w:cs="宋体"/>
          <w:sz w:val="24"/>
          <w:szCs w:val="24"/>
        </w:rPr>
      </w:pPr>
      <w:r>
        <w:rPr>
          <w:rFonts w:ascii="Times New Roman" w:hAnsi="Times New Roman" w:eastAsia="Times New Roman" w:cs="Times New Roman"/>
          <w:spacing w:val="-2"/>
          <w:sz w:val="24"/>
          <w:szCs w:val="24"/>
        </w:rPr>
        <w:t xml:space="preserve">Faster R-CNN </w:t>
      </w:r>
      <w:r>
        <w:rPr>
          <w:rFonts w:ascii="宋体" w:hAnsi="宋体" w:eastAsia="宋体" w:cs="宋体"/>
          <w:spacing w:val="-2"/>
          <w:sz w:val="24"/>
          <w:szCs w:val="24"/>
        </w:rPr>
        <w:t>属于典型的两阶段目标检测框架（</w:t>
      </w:r>
      <w:r>
        <w:rPr>
          <w:rFonts w:ascii="Times New Roman" w:hAnsi="Times New Roman" w:eastAsia="Times New Roman" w:cs="Times New Roman"/>
          <w:spacing w:val="-2"/>
          <w:sz w:val="24"/>
          <w:szCs w:val="24"/>
        </w:rPr>
        <w:t>Two-stage Detector</w:t>
      </w:r>
      <w:r>
        <w:rPr>
          <w:rFonts w:ascii="宋体" w:hAnsi="宋体" w:eastAsia="宋体" w:cs="宋体"/>
          <w:spacing w:val="-2"/>
          <w:sz w:val="24"/>
          <w:szCs w:val="24"/>
        </w:rPr>
        <w:t>）。其核心思</w:t>
      </w:r>
      <w:r>
        <w:rPr>
          <w:rFonts w:ascii="宋体" w:hAnsi="宋体" w:eastAsia="宋体" w:cs="宋体"/>
          <w:spacing w:val="-3"/>
          <w:sz w:val="24"/>
          <w:szCs w:val="24"/>
        </w:rPr>
        <w:t>想是在共享卷积特征图上首先生成潜在目标区域，然后对这些候选区域进行分类与位</w:t>
      </w:r>
      <w:r>
        <w:rPr>
          <w:rFonts w:ascii="宋体" w:hAnsi="宋体" w:eastAsia="宋体" w:cs="宋体"/>
          <w:sz w:val="24"/>
          <w:szCs w:val="24"/>
        </w:rPr>
        <w:t>置回归。图</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 xml:space="preserve">3 </w:t>
      </w:r>
      <w:r>
        <w:rPr>
          <w:rFonts w:ascii="宋体" w:hAnsi="宋体" w:eastAsia="宋体" w:cs="宋体"/>
          <w:sz w:val="24"/>
          <w:szCs w:val="24"/>
        </w:rPr>
        <w:t>展示了</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Faster R-CNN</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网络的整体结构。该架构主要由特征提取模块、区域建议网络（</w:t>
      </w:r>
      <w:r>
        <w:rPr>
          <w:rFonts w:ascii="Times New Roman" w:hAnsi="Times New Roman" w:eastAsia="Times New Roman" w:cs="Times New Roman"/>
          <w:sz w:val="24"/>
          <w:szCs w:val="24"/>
        </w:rPr>
        <w:t>RPN</w:t>
      </w:r>
      <w:r>
        <w:rPr>
          <w:rFonts w:ascii="宋体" w:hAnsi="宋体" w:eastAsia="宋体" w:cs="宋体"/>
          <w:sz w:val="24"/>
          <w:szCs w:val="24"/>
        </w:rPr>
        <w:t>）以及检测头（</w:t>
      </w:r>
      <w:r>
        <w:rPr>
          <w:rFonts w:ascii="Times New Roman" w:hAnsi="Times New Roman" w:eastAsia="Times New Roman" w:cs="Times New Roman"/>
          <w:sz w:val="24"/>
          <w:szCs w:val="24"/>
        </w:rPr>
        <w:t>Detection H</w:t>
      </w:r>
      <w:r>
        <w:rPr>
          <w:rFonts w:ascii="Times New Roman" w:hAnsi="Times New Roman" w:eastAsia="Times New Roman" w:cs="Times New Roman"/>
          <w:spacing w:val="-1"/>
          <w:sz w:val="24"/>
          <w:szCs w:val="24"/>
        </w:rPr>
        <w:t>ead</w:t>
      </w:r>
      <w:r>
        <w:rPr>
          <w:rFonts w:ascii="宋体" w:hAnsi="宋体" w:eastAsia="宋体" w:cs="宋体"/>
          <w:spacing w:val="-1"/>
          <w:sz w:val="24"/>
          <w:szCs w:val="24"/>
        </w:rPr>
        <w:t>）三部分组成。</w:t>
      </w:r>
    </w:p>
    <w:p w14:paraId="7A399A70">
      <w:pPr>
        <w:spacing w:line="359" w:lineRule="auto"/>
        <w:rPr>
          <w:rFonts w:ascii="宋体" w:hAnsi="宋体" w:eastAsia="宋体" w:cs="宋体"/>
          <w:sz w:val="24"/>
          <w:szCs w:val="24"/>
        </w:rPr>
        <w:sectPr>
          <w:headerReference r:id="rId46" w:type="default"/>
          <w:footerReference r:id="rId47" w:type="default"/>
          <w:pgSz w:w="11907" w:h="16840"/>
          <w:pgMar w:top="1278" w:right="1100" w:bottom="1471" w:left="1786" w:header="829" w:footer="1284" w:gutter="0"/>
          <w:cols w:space="720" w:num="1"/>
        </w:sectPr>
      </w:pPr>
    </w:p>
    <w:p w14:paraId="6B223CF0">
      <w:pPr>
        <w:spacing w:before="137" w:line="3142" w:lineRule="exact"/>
        <w:ind w:firstLine="1201"/>
      </w:pPr>
      <w:r>
        <w:rPr>
          <w:position w:val="-62"/>
        </w:rPr>
        <w:drawing>
          <wp:inline distT="0" distB="0" distL="0" distR="0">
            <wp:extent cx="4050665" cy="199453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2"/>
                    <a:stretch>
                      <a:fillRect/>
                    </a:stretch>
                  </pic:blipFill>
                  <pic:spPr>
                    <a:xfrm>
                      <a:off x="0" y="0"/>
                      <a:ext cx="4050791" cy="1994916"/>
                    </a:xfrm>
                    <a:prstGeom prst="rect">
                      <a:avLst/>
                    </a:prstGeom>
                  </pic:spPr>
                </pic:pic>
              </a:graphicData>
            </a:graphic>
          </wp:inline>
        </w:drawing>
      </w:r>
    </w:p>
    <w:p w14:paraId="245DDE51">
      <w:pPr>
        <w:spacing w:before="172" w:line="228" w:lineRule="auto"/>
        <w:ind w:left="2931"/>
        <w:rPr>
          <w:rFonts w:ascii="宋体" w:hAnsi="宋体" w:eastAsia="宋体" w:cs="宋体"/>
          <w:sz w:val="20"/>
          <w:szCs w:val="20"/>
        </w:rPr>
      </w:pPr>
      <w:r>
        <w:rPr>
          <w:rFonts w:ascii="宋体" w:hAnsi="宋体" w:eastAsia="宋体" w:cs="宋体"/>
          <w:b/>
          <w:bCs/>
          <w:spacing w:val="6"/>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6"/>
          <w:sz w:val="20"/>
          <w:szCs w:val="20"/>
        </w:rPr>
        <w:t xml:space="preserve">3    </w:t>
      </w:r>
      <w:r>
        <w:rPr>
          <w:rFonts w:ascii="Times New Roman" w:hAnsi="Times New Roman" w:eastAsia="Times New Roman" w:cs="Times New Roman"/>
          <w:b/>
          <w:bCs/>
          <w:sz w:val="20"/>
          <w:szCs w:val="20"/>
        </w:rPr>
        <w:t>Faster</w:t>
      </w:r>
      <w:r>
        <w:rPr>
          <w:rFonts w:ascii="Times New Roman" w:hAnsi="Times New Roman" w:eastAsia="Times New Roman" w:cs="Times New Roman"/>
          <w:b/>
          <w:bCs/>
          <w:spacing w:val="6"/>
          <w:sz w:val="20"/>
          <w:szCs w:val="20"/>
        </w:rPr>
        <w:t xml:space="preserve"> </w:t>
      </w:r>
      <w:r>
        <w:rPr>
          <w:rFonts w:ascii="Times New Roman" w:hAnsi="Times New Roman" w:eastAsia="Times New Roman" w:cs="Times New Roman"/>
          <w:b/>
          <w:bCs/>
          <w:sz w:val="20"/>
          <w:szCs w:val="20"/>
        </w:rPr>
        <w:t>R</w:t>
      </w:r>
      <w:r>
        <w:rPr>
          <w:rFonts w:ascii="Times New Roman" w:hAnsi="Times New Roman" w:eastAsia="Times New Roman" w:cs="Times New Roman"/>
          <w:b/>
          <w:bCs/>
          <w:spacing w:val="6"/>
          <w:sz w:val="20"/>
          <w:szCs w:val="20"/>
        </w:rPr>
        <w:t>-</w:t>
      </w:r>
      <w:r>
        <w:rPr>
          <w:rFonts w:ascii="Times New Roman" w:hAnsi="Times New Roman" w:eastAsia="Times New Roman" w:cs="Times New Roman"/>
          <w:b/>
          <w:bCs/>
          <w:sz w:val="20"/>
          <w:szCs w:val="20"/>
        </w:rPr>
        <w:t>CNN</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整体结构图</w:t>
      </w:r>
    </w:p>
    <w:p w14:paraId="0B186A7A">
      <w:pPr>
        <w:spacing w:before="165" w:line="359" w:lineRule="auto"/>
        <w:ind w:left="10" w:right="196" w:firstLine="495"/>
        <w:jc w:val="both"/>
        <w:rPr>
          <w:rFonts w:ascii="宋体" w:hAnsi="宋体" w:eastAsia="宋体" w:cs="宋体"/>
          <w:sz w:val="24"/>
          <w:szCs w:val="24"/>
        </w:rPr>
      </w:pPr>
      <w:r>
        <w:rPr>
          <w:rFonts w:ascii="宋体" w:hAnsi="宋体" w:eastAsia="宋体" w:cs="宋体"/>
          <w:sz w:val="24"/>
          <w:szCs w:val="24"/>
        </w:rPr>
        <w:t>区域建议网络是</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Faster R-CNN</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的关键组成部分，其主要任务是在特征图上预测</w:t>
      </w:r>
      <w:r>
        <w:rPr>
          <w:rFonts w:ascii="宋体" w:hAnsi="宋体" w:eastAsia="宋体" w:cs="宋体"/>
          <w:spacing w:val="3"/>
          <w:sz w:val="24"/>
          <w:szCs w:val="24"/>
        </w:rPr>
        <w:t>可能包含目标的候选区域。</w:t>
      </w:r>
      <w:r>
        <w:rPr>
          <w:rFonts w:ascii="Times New Roman" w:hAnsi="Times New Roman" w:eastAsia="Times New Roman" w:cs="Times New Roman"/>
          <w:sz w:val="24"/>
          <w:szCs w:val="24"/>
        </w:rPr>
        <w:t>RPN</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通过在特征图</w:t>
      </w:r>
      <w:r>
        <w:rPr>
          <w:rFonts w:ascii="宋体" w:hAnsi="宋体" w:eastAsia="宋体" w:cs="宋体"/>
          <w:spacing w:val="2"/>
          <w:sz w:val="24"/>
          <w:szCs w:val="24"/>
        </w:rPr>
        <w:t>上滑动一个小型卷积网络，在每个空</w:t>
      </w:r>
      <w:r>
        <w:rPr>
          <w:rFonts w:ascii="宋体" w:hAnsi="宋体" w:eastAsia="宋体" w:cs="宋体"/>
          <w:sz w:val="24"/>
          <w:szCs w:val="24"/>
        </w:rPr>
        <w:t>间位置生成多个预定义参考框（</w:t>
      </w:r>
      <w:r>
        <w:rPr>
          <w:rFonts w:ascii="Times New Roman" w:hAnsi="Times New Roman" w:eastAsia="Times New Roman" w:cs="Times New Roman"/>
          <w:sz w:val="24"/>
          <w:szCs w:val="24"/>
        </w:rPr>
        <w:t>Anchor</w:t>
      </w:r>
      <w:r>
        <w:rPr>
          <w:rFonts w:ascii="宋体" w:hAnsi="宋体" w:eastAsia="宋体" w:cs="宋体"/>
          <w:sz w:val="24"/>
          <w:szCs w:val="24"/>
        </w:rPr>
        <w:t>）。这些</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Anchor </w:t>
      </w:r>
      <w:r>
        <w:rPr>
          <w:rFonts w:ascii="宋体" w:hAnsi="宋体" w:eastAsia="宋体" w:cs="宋体"/>
          <w:sz w:val="24"/>
          <w:szCs w:val="24"/>
        </w:rPr>
        <w:t>具有不同尺度和长宽比，用</w:t>
      </w:r>
      <w:r>
        <w:rPr>
          <w:rFonts w:ascii="宋体" w:hAnsi="宋体" w:eastAsia="宋体" w:cs="宋体"/>
          <w:spacing w:val="1"/>
          <w:sz w:val="24"/>
          <w:szCs w:val="24"/>
        </w:rPr>
        <w:t>于适应不同尺寸目标的检测需求。对于每个</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Anchor</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，网络需要同时预测目标存在概</w:t>
      </w:r>
      <w:r>
        <w:rPr>
          <w:rFonts w:ascii="宋体" w:hAnsi="宋体" w:eastAsia="宋体" w:cs="宋体"/>
          <w:sz w:val="24"/>
          <w:szCs w:val="24"/>
        </w:rPr>
        <w:t>率以及边界框位置偏移量。通过学习这些偏移量，模型</w:t>
      </w:r>
      <w:r>
        <w:rPr>
          <w:rFonts w:ascii="宋体" w:hAnsi="宋体" w:eastAsia="宋体" w:cs="宋体"/>
          <w:spacing w:val="-1"/>
          <w:sz w:val="24"/>
          <w:szCs w:val="24"/>
        </w:rPr>
        <w:t>能够逐步调整</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Anchor</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的位置与尺度，使其更加接近真实目标区域。</w:t>
      </w:r>
    </w:p>
    <w:p w14:paraId="2F979B06">
      <w:pPr>
        <w:spacing w:before="5" w:line="356" w:lineRule="auto"/>
        <w:ind w:left="8" w:right="196" w:firstLine="479"/>
        <w:jc w:val="both"/>
        <w:rPr>
          <w:rFonts w:ascii="宋体" w:hAnsi="宋体" w:eastAsia="宋体" w:cs="宋体"/>
          <w:sz w:val="24"/>
          <w:szCs w:val="24"/>
        </w:rPr>
      </w:pPr>
      <w:r>
        <w:rPr>
          <w:rFonts w:ascii="宋体" w:hAnsi="宋体" w:eastAsia="宋体" w:cs="宋体"/>
          <w:sz w:val="24"/>
          <w:szCs w:val="24"/>
        </w:rPr>
        <w:t>在获得候选区域之后，</w:t>
      </w:r>
      <w:r>
        <w:rPr>
          <w:rFonts w:ascii="Times New Roman" w:hAnsi="Times New Roman" w:eastAsia="Times New Roman" w:cs="Times New Roman"/>
          <w:sz w:val="24"/>
          <w:szCs w:val="24"/>
        </w:rPr>
        <w:t xml:space="preserve">Faster R-CNN </w:t>
      </w:r>
      <w:r>
        <w:rPr>
          <w:rFonts w:ascii="宋体" w:hAnsi="宋体" w:eastAsia="宋体" w:cs="宋体"/>
          <w:sz w:val="24"/>
          <w:szCs w:val="24"/>
        </w:rPr>
        <w:t>通过</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ROI Poo</w:t>
      </w:r>
      <w:r>
        <w:rPr>
          <w:rFonts w:ascii="Times New Roman" w:hAnsi="Times New Roman" w:eastAsia="Times New Roman" w:cs="Times New Roman"/>
          <w:spacing w:val="-1"/>
          <w:sz w:val="24"/>
          <w:szCs w:val="24"/>
        </w:rPr>
        <w:t xml:space="preserve">ling </w:t>
      </w:r>
      <w:r>
        <w:rPr>
          <w:rFonts w:ascii="宋体" w:hAnsi="宋体" w:eastAsia="宋体" w:cs="宋体"/>
          <w:spacing w:val="-1"/>
          <w:sz w:val="24"/>
          <w:szCs w:val="24"/>
        </w:rPr>
        <w:t>操作从共享特征图中提取</w:t>
      </w:r>
      <w:r>
        <w:rPr>
          <w:rFonts w:ascii="宋体" w:hAnsi="宋体" w:eastAsia="宋体" w:cs="宋体"/>
          <w:spacing w:val="1"/>
          <w:sz w:val="24"/>
          <w:szCs w:val="24"/>
        </w:rPr>
        <w:t>固定尺寸的区域特征。</w:t>
      </w:r>
      <w:r>
        <w:rPr>
          <w:rFonts w:ascii="Times New Roman" w:hAnsi="Times New Roman" w:eastAsia="Times New Roman" w:cs="Times New Roman"/>
          <w:sz w:val="24"/>
          <w:szCs w:val="24"/>
        </w:rPr>
        <w:t>ROI</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Pooling</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的作用是将不同尺寸的候选区域映射为统</w:t>
      </w:r>
      <w:r>
        <w:rPr>
          <w:rFonts w:ascii="宋体" w:hAnsi="宋体" w:eastAsia="宋体" w:cs="宋体"/>
          <w:sz w:val="24"/>
          <w:szCs w:val="24"/>
        </w:rPr>
        <w:t>一大小</w:t>
      </w:r>
      <w:r>
        <w:rPr>
          <w:rFonts w:ascii="宋体" w:hAnsi="宋体" w:eastAsia="宋体" w:cs="宋体"/>
          <w:spacing w:val="-3"/>
          <w:sz w:val="24"/>
          <w:szCs w:val="24"/>
        </w:rPr>
        <w:t>的特征表示，从而便于后续全连接网络进行处理。检测头随后对这些区域特征进行分</w:t>
      </w:r>
      <w:r>
        <w:rPr>
          <w:rFonts w:ascii="宋体" w:hAnsi="宋体" w:eastAsia="宋体" w:cs="宋体"/>
          <w:spacing w:val="-1"/>
          <w:sz w:val="24"/>
          <w:szCs w:val="24"/>
        </w:rPr>
        <w:t>类预测与边界框回归。</w:t>
      </w:r>
    </w:p>
    <w:p w14:paraId="3B61EB7B">
      <w:pPr>
        <w:spacing w:before="13" w:line="359" w:lineRule="auto"/>
        <w:ind w:left="9" w:right="147" w:firstLine="473"/>
        <w:rPr>
          <w:rFonts w:ascii="宋体" w:hAnsi="宋体" w:eastAsia="宋体" w:cs="宋体"/>
          <w:sz w:val="24"/>
          <w:szCs w:val="24"/>
        </w:rPr>
      </w:pPr>
      <w:r>
        <w:rPr>
          <w:rFonts w:ascii="Times New Roman" w:hAnsi="Times New Roman" w:eastAsia="Times New Roman" w:cs="Times New Roman"/>
          <w:spacing w:val="-2"/>
          <w:sz w:val="24"/>
          <w:szCs w:val="24"/>
        </w:rPr>
        <w:t xml:space="preserve">Faster R-CNN </w:t>
      </w:r>
      <w:r>
        <w:rPr>
          <w:rFonts w:ascii="宋体" w:hAnsi="宋体" w:eastAsia="宋体" w:cs="宋体"/>
          <w:spacing w:val="-2"/>
          <w:sz w:val="24"/>
          <w:szCs w:val="24"/>
        </w:rPr>
        <w:t>首次实现了候</w:t>
      </w:r>
      <w:r>
        <w:rPr>
          <w:rFonts w:ascii="宋体" w:hAnsi="宋体" w:eastAsia="宋体" w:cs="宋体"/>
          <w:spacing w:val="-3"/>
          <w:sz w:val="24"/>
          <w:szCs w:val="24"/>
        </w:rPr>
        <w:t>选区域生成与目标检测过程的统一建模，在检测精度</w:t>
      </w:r>
      <w:r>
        <w:rPr>
          <w:rFonts w:ascii="宋体" w:hAnsi="宋体" w:eastAsia="宋体" w:cs="宋体"/>
          <w:spacing w:val="-1"/>
          <w:sz w:val="24"/>
          <w:szCs w:val="24"/>
        </w:rPr>
        <w:t>方面取得了显著提升，其提出的区域建议网络为后</w:t>
      </w:r>
      <w:r>
        <w:rPr>
          <w:rFonts w:ascii="宋体" w:hAnsi="宋体" w:eastAsia="宋体" w:cs="宋体"/>
          <w:spacing w:val="-2"/>
          <w:sz w:val="24"/>
          <w:szCs w:val="24"/>
        </w:rPr>
        <w:t>续检测模型发展提供了重要思路。</w:t>
      </w:r>
    </w:p>
    <w:p w14:paraId="7E3BAB9D">
      <w:pPr>
        <w:spacing w:line="231" w:lineRule="auto"/>
        <w:ind w:left="499"/>
        <w:rPr>
          <w:rFonts w:ascii="Times New Roman" w:hAnsi="Times New Roman" w:eastAsia="Times New Roman" w:cs="Times New Roman"/>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2</w:t>
      </w:r>
      <w:r>
        <w:rPr>
          <w:rFonts w:ascii="宋体" w:hAnsi="宋体" w:eastAsia="宋体" w:cs="宋体"/>
          <w:spacing w:val="-4"/>
          <w:sz w:val="24"/>
          <w:szCs w:val="24"/>
        </w:rPr>
        <w:t>）</w:t>
      </w:r>
      <w:r>
        <w:rPr>
          <w:rFonts w:ascii="Times New Roman" w:hAnsi="Times New Roman" w:eastAsia="Times New Roman" w:cs="Times New Roman"/>
          <w:spacing w:val="-4"/>
          <w:sz w:val="24"/>
          <w:szCs w:val="24"/>
        </w:rPr>
        <w:t>YOLO</w:t>
      </w:r>
    </w:p>
    <w:p w14:paraId="1DAC5AFC">
      <w:pPr>
        <w:spacing w:before="126" w:line="353" w:lineRule="auto"/>
        <w:ind w:left="7" w:right="196" w:firstLine="480"/>
        <w:rPr>
          <w:rFonts w:ascii="宋体" w:hAnsi="宋体" w:eastAsia="宋体" w:cs="宋体"/>
          <w:sz w:val="24"/>
          <w:szCs w:val="24"/>
        </w:rPr>
      </w:pPr>
      <w:r>
        <w:rPr>
          <w:rFonts w:ascii="宋体" w:hAnsi="宋体" w:eastAsia="宋体" w:cs="宋体"/>
          <w:spacing w:val="1"/>
          <w:sz w:val="24"/>
          <w:szCs w:val="24"/>
        </w:rPr>
        <w:t>双阶段目标检测算法，如</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Faster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CNN</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虽然在检测精度上表现优异，但由于其</w:t>
      </w:r>
      <w:r>
        <w:rPr>
          <w:rFonts w:ascii="宋体" w:hAnsi="宋体" w:eastAsia="宋体" w:cs="宋体"/>
          <w:spacing w:val="-2"/>
          <w:sz w:val="24"/>
          <w:szCs w:val="24"/>
        </w:rPr>
        <w:t>区域生成网络（</w:t>
      </w:r>
      <w:r>
        <w:rPr>
          <w:rFonts w:ascii="Times New Roman" w:hAnsi="Times New Roman" w:eastAsia="Times New Roman" w:cs="Times New Roman"/>
          <w:spacing w:val="-2"/>
          <w:sz w:val="24"/>
          <w:szCs w:val="24"/>
        </w:rPr>
        <w:t>RPN</w:t>
      </w:r>
      <w:r>
        <w:rPr>
          <w:rFonts w:ascii="宋体" w:hAnsi="宋体" w:eastAsia="宋体" w:cs="宋体"/>
          <w:spacing w:val="-2"/>
          <w:sz w:val="24"/>
          <w:szCs w:val="24"/>
        </w:rPr>
        <w:t>）和后续的分类回归阶段是分步进行的，</w:t>
      </w:r>
      <w:r>
        <w:rPr>
          <w:rFonts w:ascii="宋体" w:hAnsi="宋体" w:eastAsia="宋体" w:cs="宋体"/>
          <w:spacing w:val="-3"/>
          <w:sz w:val="24"/>
          <w:szCs w:val="24"/>
        </w:rPr>
        <w:t>导致算法的计算开销较</w:t>
      </w:r>
      <w:r>
        <w:rPr>
          <w:rFonts w:ascii="宋体" w:hAnsi="宋体" w:eastAsia="宋体" w:cs="宋体"/>
          <w:spacing w:val="-7"/>
          <w:sz w:val="24"/>
          <w:szCs w:val="24"/>
        </w:rPr>
        <w:t>大，推理速度难以满足实时性场景的需求。</w:t>
      </w:r>
      <w:r>
        <w:rPr>
          <w:rFonts w:ascii="Times New Roman" w:hAnsi="Times New Roman" w:eastAsia="Times New Roman" w:cs="Times New Roman"/>
          <w:spacing w:val="-7"/>
          <w:sz w:val="24"/>
          <w:szCs w:val="24"/>
        </w:rPr>
        <w:t xml:space="preserve">Redmon </w:t>
      </w:r>
      <w:r>
        <w:rPr>
          <w:rFonts w:ascii="宋体" w:hAnsi="宋体" w:eastAsia="宋体" w:cs="宋体"/>
          <w:spacing w:val="-7"/>
          <w:sz w:val="24"/>
          <w:szCs w:val="24"/>
        </w:rPr>
        <w:t>等人提出了</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YOLO</w:t>
      </w:r>
      <w:r>
        <w:rPr>
          <w:rFonts w:ascii="宋体" w:hAnsi="宋体" w:eastAsia="宋体" w:cs="宋体"/>
          <w:spacing w:val="-7"/>
          <w:sz w:val="24"/>
          <w:szCs w:val="24"/>
        </w:rPr>
        <w:t>（</w:t>
      </w:r>
      <w:r>
        <w:rPr>
          <w:rFonts w:ascii="Times New Roman" w:hAnsi="Times New Roman" w:eastAsia="Times New Roman" w:cs="Times New Roman"/>
          <w:spacing w:val="-7"/>
          <w:sz w:val="24"/>
          <w:szCs w:val="24"/>
        </w:rPr>
        <w:t>You Only Look</w:t>
      </w:r>
      <w:r>
        <w:rPr>
          <w:rFonts w:ascii="Times New Roman" w:hAnsi="Times New Roman" w:eastAsia="Times New Roman" w:cs="Times New Roman"/>
          <w:sz w:val="24"/>
          <w:szCs w:val="24"/>
        </w:rPr>
        <w:t xml:space="preserve"> Once</w:t>
      </w:r>
      <w:r>
        <w:rPr>
          <w:rFonts w:ascii="宋体" w:hAnsi="宋体" w:eastAsia="宋体" w:cs="宋体"/>
          <w:spacing w:val="3"/>
          <w:sz w:val="24"/>
          <w:szCs w:val="24"/>
        </w:rPr>
        <w:t>）</w:t>
      </w:r>
      <w:r>
        <w:fldChar w:fldCharType="begin"/>
      </w:r>
      <w:r>
        <w:instrText xml:space="preserve"> HYPERLINK \l "bookmark133" </w:instrText>
      </w:r>
      <w:r>
        <w:fldChar w:fldCharType="separate"/>
      </w:r>
      <w:r>
        <w:rPr>
          <w:rFonts w:ascii="Times New Roman" w:hAnsi="Times New Roman" w:eastAsia="Times New Roman" w:cs="Times New Roman"/>
          <w:spacing w:val="3"/>
          <w:position w:val="7"/>
          <w:sz w:val="15"/>
          <w:szCs w:val="15"/>
        </w:rPr>
        <w:t>[62]</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目标检测框架，该算法将传统目标检测流程重新建模为一个</w:t>
      </w:r>
      <w:r>
        <w:rPr>
          <w:rFonts w:ascii="宋体" w:hAnsi="宋体" w:eastAsia="宋体" w:cs="宋体"/>
          <w:spacing w:val="2"/>
          <w:sz w:val="24"/>
          <w:szCs w:val="24"/>
        </w:rPr>
        <w:t>统一的回归问</w:t>
      </w:r>
      <w:r>
        <w:rPr>
          <w:rFonts w:ascii="宋体" w:hAnsi="宋体" w:eastAsia="宋体" w:cs="宋体"/>
          <w:spacing w:val="-3"/>
          <w:sz w:val="24"/>
          <w:szCs w:val="24"/>
        </w:rPr>
        <w:t>题，使得目标的类别预测与位置回归可以在一次前向传播过程中同时完成，提高了计算效率。</w:t>
      </w:r>
    </w:p>
    <w:p w14:paraId="5E515B08">
      <w:pPr>
        <w:spacing w:before="52" w:line="354" w:lineRule="auto"/>
        <w:ind w:left="8" w:right="196" w:firstLine="472"/>
        <w:jc w:val="both"/>
        <w:rPr>
          <w:rFonts w:ascii="宋体" w:hAnsi="宋体" w:eastAsia="宋体" w:cs="宋体"/>
          <w:sz w:val="24"/>
          <w:szCs w:val="24"/>
        </w:rPr>
      </w:pPr>
      <w:r>
        <w:rPr>
          <w:rFonts w:ascii="Times New Roman" w:hAnsi="Times New Roman" w:eastAsia="Times New Roman" w:cs="Times New Roman"/>
          <w:spacing w:val="-4"/>
          <w:sz w:val="24"/>
          <w:szCs w:val="24"/>
        </w:rPr>
        <w:t xml:space="preserve">YOLO </w:t>
      </w:r>
      <w:r>
        <w:rPr>
          <w:rFonts w:ascii="宋体" w:hAnsi="宋体" w:eastAsia="宋体" w:cs="宋体"/>
          <w:spacing w:val="-4"/>
          <w:sz w:val="24"/>
          <w:szCs w:val="24"/>
        </w:rPr>
        <w:t>框架最显著的区别在于其“端到端</w:t>
      </w:r>
      <w:r>
        <w:rPr>
          <w:rFonts w:ascii="宋体" w:hAnsi="宋体" w:eastAsia="宋体" w:cs="宋体"/>
          <w:spacing w:val="-70"/>
          <w:sz w:val="24"/>
          <w:szCs w:val="24"/>
        </w:rPr>
        <w:t xml:space="preserve"> </w:t>
      </w:r>
      <w:r>
        <w:rPr>
          <w:rFonts w:ascii="宋体" w:hAnsi="宋体" w:eastAsia="宋体" w:cs="宋体"/>
          <w:spacing w:val="-4"/>
          <w:sz w:val="24"/>
          <w:szCs w:val="24"/>
        </w:rPr>
        <w:t>”的处理方式。首先，</w:t>
      </w:r>
      <w:r>
        <w:rPr>
          <w:rFonts w:ascii="Times New Roman" w:hAnsi="Times New Roman" w:eastAsia="Times New Roman" w:cs="Times New Roman"/>
          <w:spacing w:val="-4"/>
          <w:sz w:val="24"/>
          <w:szCs w:val="24"/>
        </w:rPr>
        <w:t xml:space="preserve">YOLO </w:t>
      </w:r>
      <w:r>
        <w:rPr>
          <w:rFonts w:ascii="宋体" w:hAnsi="宋体" w:eastAsia="宋体" w:cs="宋体"/>
          <w:spacing w:val="-4"/>
          <w:sz w:val="24"/>
          <w:szCs w:val="24"/>
        </w:rPr>
        <w:t>将输入图</w:t>
      </w:r>
      <w:r>
        <w:rPr>
          <w:rFonts w:ascii="宋体" w:hAnsi="宋体" w:eastAsia="宋体" w:cs="宋体"/>
          <w:spacing w:val="-3"/>
          <w:sz w:val="24"/>
          <w:szCs w:val="24"/>
        </w:rPr>
        <w:t>像划分为</w:t>
      </w:r>
      <w:r>
        <w:rPr>
          <w:rFonts w:ascii="宋体" w:hAnsi="宋体" w:eastAsia="宋体" w:cs="宋体"/>
          <w:spacing w:val="-28"/>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15"/>
          <w:sz w:val="24"/>
          <w:szCs w:val="24"/>
        </w:rPr>
        <w:t xml:space="preserve"> </w:t>
      </w:r>
      <w:r>
        <w:rPr>
          <w:rFonts w:ascii="Cambria Math" w:hAnsi="Cambria Math" w:eastAsia="Cambria Math" w:cs="Cambria Math"/>
          <w:spacing w:val="-3"/>
          <w:sz w:val="24"/>
          <w:szCs w:val="24"/>
        </w:rPr>
        <w:t>×</w:t>
      </w:r>
      <w:r>
        <w:rPr>
          <w:rFonts w:ascii="Cambria Math" w:hAnsi="Cambria Math" w:eastAsia="Cambria Math" w:cs="Cambria Math"/>
          <w:spacing w:val="16"/>
          <w:w w:val="101"/>
          <w:sz w:val="24"/>
          <w:szCs w:val="24"/>
        </w:rPr>
        <w:t xml:space="preserve"> </w:t>
      </w:r>
      <w:r>
        <w:rPr>
          <w:rFonts w:ascii="Times New Roman" w:hAnsi="Times New Roman" w:eastAsia="Times New Roman" w:cs="Times New Roman"/>
          <w:spacing w:val="-3"/>
          <w:sz w:val="24"/>
          <w:szCs w:val="24"/>
        </w:rPr>
        <w:t xml:space="preserve">S </w:t>
      </w:r>
      <w:r>
        <w:rPr>
          <w:rFonts w:ascii="宋体" w:hAnsi="宋体" w:eastAsia="宋体" w:cs="宋体"/>
          <w:spacing w:val="-3"/>
          <w:sz w:val="24"/>
          <w:szCs w:val="24"/>
        </w:rPr>
        <w:t>个网格，每个网格直接负责预测目标的边界框坐标和类别概率，这使得检测速度相比双阶段框架有了质的飞跃。其次，</w:t>
      </w:r>
      <w:r>
        <w:rPr>
          <w:rFonts w:ascii="Times New Roman" w:hAnsi="Times New Roman" w:eastAsia="Times New Roman" w:cs="Times New Roman"/>
          <w:spacing w:val="-3"/>
          <w:sz w:val="24"/>
          <w:szCs w:val="24"/>
        </w:rPr>
        <w:t xml:space="preserve">YOLO </w:t>
      </w:r>
      <w:r>
        <w:rPr>
          <w:rFonts w:ascii="宋体" w:hAnsi="宋体" w:eastAsia="宋体" w:cs="宋体"/>
          <w:spacing w:val="-3"/>
          <w:sz w:val="24"/>
          <w:szCs w:val="24"/>
        </w:rPr>
        <w:t>在检测时利用了整幅图像的</w:t>
      </w:r>
    </w:p>
    <w:p w14:paraId="52F02316">
      <w:pPr>
        <w:spacing w:line="354" w:lineRule="auto"/>
        <w:rPr>
          <w:rFonts w:ascii="宋体" w:hAnsi="宋体" w:eastAsia="宋体" w:cs="宋体"/>
          <w:sz w:val="24"/>
          <w:szCs w:val="24"/>
        </w:rPr>
        <w:sectPr>
          <w:headerReference r:id="rId48" w:type="default"/>
          <w:footerReference r:id="rId49" w:type="default"/>
          <w:pgSz w:w="11907" w:h="16840"/>
          <w:pgMar w:top="1278" w:right="1786" w:bottom="1471" w:left="1134" w:header="829" w:footer="1284" w:gutter="0"/>
          <w:cols w:space="720" w:num="1"/>
        </w:sectPr>
      </w:pPr>
    </w:p>
    <w:p w14:paraId="67F544AC">
      <w:pPr>
        <w:spacing w:before="175" w:line="219" w:lineRule="auto"/>
        <w:ind w:left="208"/>
        <w:rPr>
          <w:rFonts w:ascii="宋体" w:hAnsi="宋体" w:eastAsia="宋体" w:cs="宋体"/>
          <w:sz w:val="24"/>
          <w:szCs w:val="24"/>
        </w:rPr>
      </w:pPr>
      <w:r>
        <w:rPr>
          <w:rFonts w:ascii="宋体" w:hAnsi="宋体" w:eastAsia="宋体" w:cs="宋体"/>
          <w:spacing w:val="-1"/>
          <w:sz w:val="24"/>
          <w:szCs w:val="24"/>
        </w:rPr>
        <w:t>全局信息，能够更好地区分目标与背景。</w:t>
      </w:r>
    </w:p>
    <w:p w14:paraId="69AE38B2">
      <w:pPr>
        <w:spacing w:before="145" w:line="5967" w:lineRule="exact"/>
        <w:ind w:firstLine="1281"/>
      </w:pPr>
      <w:r>
        <w:rPr>
          <w:position w:val="-119"/>
        </w:rPr>
        <w:drawing>
          <wp:inline distT="0" distB="0" distL="0" distR="0">
            <wp:extent cx="4193540" cy="37884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3"/>
                    <a:stretch>
                      <a:fillRect/>
                    </a:stretch>
                  </pic:blipFill>
                  <pic:spPr>
                    <a:xfrm>
                      <a:off x="0" y="0"/>
                      <a:ext cx="4194048" cy="3788663"/>
                    </a:xfrm>
                    <a:prstGeom prst="rect">
                      <a:avLst/>
                    </a:prstGeom>
                  </pic:spPr>
                </pic:pic>
              </a:graphicData>
            </a:graphic>
          </wp:inline>
        </w:drawing>
      </w:r>
    </w:p>
    <w:p w14:paraId="649FDB17">
      <w:pPr>
        <w:spacing w:before="160" w:line="228" w:lineRule="auto"/>
        <w:ind w:left="3366"/>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31"/>
          <w:sz w:val="20"/>
          <w:szCs w:val="20"/>
        </w:rPr>
        <w:t xml:space="preserve"> </w:t>
      </w:r>
      <w:r>
        <w:rPr>
          <w:rFonts w:ascii="Times New Roman" w:hAnsi="Times New Roman" w:eastAsia="Times New Roman" w:cs="Times New Roman"/>
          <w:b/>
          <w:bCs/>
          <w:spacing w:val="2"/>
          <w:sz w:val="20"/>
          <w:szCs w:val="20"/>
        </w:rPr>
        <w:t xml:space="preserve">4    </w:t>
      </w:r>
      <w:r>
        <w:rPr>
          <w:rFonts w:ascii="Times New Roman" w:hAnsi="Times New Roman" w:eastAsia="Times New Roman" w:cs="Times New Roman"/>
          <w:b/>
          <w:bCs/>
          <w:sz w:val="20"/>
          <w:szCs w:val="20"/>
        </w:rPr>
        <w:t>YOLOv</w:t>
      </w:r>
      <w:r>
        <w:rPr>
          <w:rFonts w:ascii="Times New Roman" w:hAnsi="Times New Roman" w:eastAsia="Times New Roman" w:cs="Times New Roman"/>
          <w:b/>
          <w:bCs/>
          <w:spacing w:val="2"/>
          <w:sz w:val="20"/>
          <w:szCs w:val="20"/>
        </w:rPr>
        <w:t>3</w:t>
      </w:r>
      <w:r>
        <w:rPr>
          <w:rFonts w:ascii="Times New Roman" w:hAnsi="Times New Roman" w:eastAsia="Times New Roman" w:cs="Times New Roman"/>
          <w:b/>
          <w:bCs/>
          <w:spacing w:val="29"/>
          <w:sz w:val="20"/>
          <w:szCs w:val="20"/>
        </w:rPr>
        <w:t xml:space="preserve"> </w:t>
      </w:r>
      <w:r>
        <w:rPr>
          <w:rFonts w:ascii="宋体" w:hAnsi="宋体" w:eastAsia="宋体" w:cs="宋体"/>
          <w:b/>
          <w:bCs/>
          <w:spacing w:val="2"/>
          <w:sz w:val="20"/>
          <w:szCs w:val="20"/>
        </w:rPr>
        <w:t>网络架构图</w:t>
      </w:r>
    </w:p>
    <w:p w14:paraId="1592AE1C">
      <w:pPr>
        <w:spacing w:before="166" w:line="359" w:lineRule="auto"/>
        <w:ind w:left="208" w:firstLine="503"/>
        <w:jc w:val="both"/>
        <w:rPr>
          <w:rFonts w:ascii="宋体" w:hAnsi="宋体" w:eastAsia="宋体" w:cs="宋体"/>
          <w:sz w:val="24"/>
          <w:szCs w:val="24"/>
        </w:rPr>
      </w:pPr>
      <w:r>
        <w:rPr>
          <w:rFonts w:ascii="宋体" w:hAnsi="宋体" w:eastAsia="宋体" w:cs="宋体"/>
          <w:sz w:val="24"/>
          <w:szCs w:val="24"/>
        </w:rPr>
        <w:t>图</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4 </w:t>
      </w:r>
      <w:r>
        <w:rPr>
          <w:rFonts w:ascii="宋体" w:hAnsi="宋体" w:eastAsia="宋体" w:cs="宋体"/>
          <w:sz w:val="24"/>
          <w:szCs w:val="24"/>
        </w:rPr>
        <w:t>展示了</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YOLO</w:t>
      </w:r>
      <w:r>
        <w:rPr>
          <w:rFonts w:ascii="Times New Roman" w:hAnsi="Times New Roman" w:eastAsia="Times New Roman" w:cs="Times New Roman"/>
          <w:spacing w:val="21"/>
          <w:sz w:val="24"/>
          <w:szCs w:val="24"/>
        </w:rPr>
        <w:t xml:space="preserve"> </w:t>
      </w:r>
      <w:r>
        <w:rPr>
          <w:rFonts w:ascii="宋体" w:hAnsi="宋体" w:eastAsia="宋体" w:cs="宋体"/>
          <w:sz w:val="24"/>
          <w:szCs w:val="24"/>
        </w:rPr>
        <w:t>系列中具有代表性的</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YOLOv3</w:t>
      </w:r>
      <w:r>
        <w:fldChar w:fldCharType="begin"/>
      </w:r>
      <w:r>
        <w:instrText xml:space="preserve"> HYPERLINK \l "bookmark134" </w:instrText>
      </w:r>
      <w:r>
        <w:fldChar w:fldCharType="separate"/>
      </w:r>
      <w:r>
        <w:rPr>
          <w:rFonts w:ascii="Times New Roman" w:hAnsi="Times New Roman" w:eastAsia="Times New Roman" w:cs="Times New Roman"/>
          <w:position w:val="7"/>
          <w:sz w:val="15"/>
          <w:szCs w:val="15"/>
        </w:rPr>
        <w:t>[33]</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网络结构。其结构设计遵循</w:t>
      </w:r>
      <w:r>
        <w:rPr>
          <w:rFonts w:ascii="宋体" w:hAnsi="宋体" w:eastAsia="宋体" w:cs="宋体"/>
          <w:spacing w:val="-3"/>
          <w:sz w:val="24"/>
          <w:szCs w:val="24"/>
        </w:rPr>
        <w:t>了极简而高效的原则，首先是特征提取模块，该部分采用了</w:t>
      </w:r>
      <w:r>
        <w:rPr>
          <w:rFonts w:ascii="宋体" w:hAnsi="宋体" w:eastAsia="宋体" w:cs="宋体"/>
          <w:spacing w:val="-46"/>
          <w:sz w:val="24"/>
          <w:szCs w:val="24"/>
        </w:rPr>
        <w:t xml:space="preserve"> </w:t>
      </w:r>
      <w:r>
        <w:rPr>
          <w:rFonts w:ascii="Times New Roman" w:hAnsi="Times New Roman" w:eastAsia="Times New Roman" w:cs="Times New Roman"/>
          <w:spacing w:val="-3"/>
          <w:sz w:val="24"/>
          <w:szCs w:val="24"/>
        </w:rPr>
        <w:t xml:space="preserve">Darknet-53 </w:t>
      </w:r>
      <w:r>
        <w:rPr>
          <w:rFonts w:ascii="宋体" w:hAnsi="宋体" w:eastAsia="宋体" w:cs="宋体"/>
          <w:spacing w:val="-3"/>
          <w:sz w:val="24"/>
          <w:szCs w:val="24"/>
        </w:rPr>
        <w:t>基础网络。该网络借鉴了</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ResNet</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的残差学习（</w:t>
      </w:r>
      <w:r>
        <w:rPr>
          <w:rFonts w:ascii="Times New Roman" w:hAnsi="Times New Roman" w:eastAsia="Times New Roman" w:cs="Times New Roman"/>
          <w:spacing w:val="-3"/>
          <w:sz w:val="24"/>
          <w:szCs w:val="24"/>
        </w:rPr>
        <w:t>Residual Learning</w:t>
      </w:r>
      <w:r>
        <w:rPr>
          <w:rFonts w:ascii="宋体" w:hAnsi="宋体" w:eastAsia="宋体" w:cs="宋体"/>
          <w:spacing w:val="-3"/>
          <w:sz w:val="24"/>
          <w:szCs w:val="24"/>
        </w:rPr>
        <w:t>）思想，由连续的</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1×1 </w:t>
      </w:r>
      <w:r>
        <w:rPr>
          <w:rFonts w:ascii="宋体" w:hAnsi="宋体" w:eastAsia="宋体" w:cs="宋体"/>
          <w:spacing w:val="-3"/>
          <w:sz w:val="24"/>
          <w:szCs w:val="24"/>
        </w:rPr>
        <w:t>和</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3×3 </w:t>
      </w:r>
      <w:r>
        <w:rPr>
          <w:rFonts w:ascii="宋体" w:hAnsi="宋体" w:eastAsia="宋体" w:cs="宋体"/>
          <w:spacing w:val="-3"/>
          <w:sz w:val="24"/>
          <w:szCs w:val="24"/>
        </w:rPr>
        <w:t>卷积层组成，既保证了深层特征的抽象能力，又通过跳跃连接解决了深层网络中的梯度消失问题。在</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YOLO</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算法中，</w:t>
      </w:r>
      <w:r>
        <w:rPr>
          <w:rFonts w:ascii="Times New Roman" w:hAnsi="Times New Roman" w:eastAsia="Times New Roman" w:cs="Times New Roman"/>
          <w:spacing w:val="-3"/>
          <w:sz w:val="24"/>
          <w:szCs w:val="24"/>
        </w:rPr>
        <w:t xml:space="preserve">Darknet-53 </w:t>
      </w:r>
      <w:r>
        <w:rPr>
          <w:rFonts w:ascii="宋体" w:hAnsi="宋体" w:eastAsia="宋体" w:cs="宋体"/>
          <w:spacing w:val="-3"/>
          <w:sz w:val="24"/>
          <w:szCs w:val="24"/>
        </w:rPr>
        <w:t>会对输入图像进行多次下采样</w:t>
      </w:r>
      <w:r>
        <w:rPr>
          <w:rFonts w:ascii="宋体" w:hAnsi="宋体" w:eastAsia="宋体" w:cs="宋体"/>
          <w:spacing w:val="-4"/>
          <w:sz w:val="24"/>
          <w:szCs w:val="24"/>
        </w:rPr>
        <w:t>，输出包含丰富</w:t>
      </w:r>
      <w:r>
        <w:rPr>
          <w:rFonts w:ascii="宋体" w:hAnsi="宋体" w:eastAsia="宋体" w:cs="宋体"/>
          <w:spacing w:val="-2"/>
          <w:sz w:val="24"/>
          <w:szCs w:val="24"/>
        </w:rPr>
        <w:t>语义信息的特征图。</w:t>
      </w:r>
    </w:p>
    <w:p w14:paraId="229A2657">
      <w:pPr>
        <w:spacing w:before="1" w:line="359" w:lineRule="auto"/>
        <w:ind w:left="210" w:firstLine="476"/>
        <w:jc w:val="both"/>
        <w:rPr>
          <w:rFonts w:ascii="宋体" w:hAnsi="宋体" w:eastAsia="宋体" w:cs="宋体"/>
          <w:sz w:val="24"/>
          <w:szCs w:val="24"/>
        </w:rPr>
      </w:pPr>
      <w:r>
        <w:rPr>
          <w:rFonts w:ascii="宋体" w:hAnsi="宋体" w:eastAsia="宋体" w:cs="宋体"/>
          <w:spacing w:val="-3"/>
          <w:sz w:val="24"/>
          <w:szCs w:val="24"/>
        </w:rPr>
        <w:t>在完成特征提取之后，网络进入预测模块。为了提升模型对不同尺度目标的检测</w:t>
      </w:r>
      <w:r>
        <w:rPr>
          <w:rFonts w:ascii="宋体" w:hAnsi="宋体" w:eastAsia="宋体" w:cs="宋体"/>
          <w:spacing w:val="-2"/>
          <w:sz w:val="24"/>
          <w:szCs w:val="24"/>
        </w:rPr>
        <w:t>能力，</w:t>
      </w:r>
      <w:r>
        <w:rPr>
          <w:rFonts w:ascii="Times New Roman" w:hAnsi="Times New Roman" w:eastAsia="Times New Roman" w:cs="Times New Roman"/>
          <w:spacing w:val="-2"/>
          <w:sz w:val="24"/>
          <w:szCs w:val="24"/>
        </w:rPr>
        <w:t xml:space="preserve">YOLOv3 </w:t>
      </w:r>
      <w:r>
        <w:rPr>
          <w:rFonts w:ascii="宋体" w:hAnsi="宋体" w:eastAsia="宋体" w:cs="宋体"/>
          <w:spacing w:val="-2"/>
          <w:sz w:val="24"/>
          <w:szCs w:val="24"/>
        </w:rPr>
        <w:t>在检测阶段引入了多尺度检测机制，类似于特征金字塔（</w:t>
      </w:r>
      <w:r>
        <w:rPr>
          <w:rFonts w:ascii="Times New Roman" w:hAnsi="Times New Roman" w:eastAsia="Times New Roman" w:cs="Times New Roman"/>
          <w:spacing w:val="-2"/>
          <w:sz w:val="24"/>
          <w:szCs w:val="24"/>
        </w:rPr>
        <w:t>FPN</w:t>
      </w:r>
      <w:r>
        <w:rPr>
          <w:rFonts w:ascii="宋体" w:hAnsi="宋体" w:eastAsia="宋体" w:cs="宋体"/>
          <w:spacing w:val="-2"/>
          <w:sz w:val="24"/>
          <w:szCs w:val="24"/>
        </w:rPr>
        <w:t>）的结</w:t>
      </w:r>
      <w:r>
        <w:rPr>
          <w:rFonts w:ascii="宋体" w:hAnsi="宋体" w:eastAsia="宋体" w:cs="宋体"/>
          <w:spacing w:val="-3"/>
          <w:sz w:val="24"/>
          <w:szCs w:val="24"/>
        </w:rPr>
        <w:t>构。模型会在三个不同尺度的特征图上分别进行预测，通过将深层特征图上采样后与浅层特征图融合，使网络同时具备了高层的语义感知和低层的空间定位能力，从而增</w:t>
      </w:r>
      <w:r>
        <w:rPr>
          <w:rFonts w:ascii="宋体" w:hAnsi="宋体" w:eastAsia="宋体" w:cs="宋体"/>
          <w:spacing w:val="-1"/>
          <w:sz w:val="24"/>
          <w:szCs w:val="24"/>
        </w:rPr>
        <w:t>强对小目标与大目标的检测能力。</w:t>
      </w:r>
    </w:p>
    <w:p w14:paraId="66ADB2E1">
      <w:pPr>
        <w:spacing w:line="346" w:lineRule="auto"/>
        <w:ind w:left="207" w:firstLine="480"/>
        <w:jc w:val="both"/>
        <w:rPr>
          <w:rFonts w:ascii="宋体" w:hAnsi="宋体" w:eastAsia="宋体" w:cs="宋体"/>
          <w:sz w:val="24"/>
          <w:szCs w:val="24"/>
        </w:rPr>
      </w:pPr>
      <w:r>
        <w:rPr>
          <w:rFonts w:ascii="宋体" w:hAnsi="宋体" w:eastAsia="宋体" w:cs="宋体"/>
          <w:spacing w:val="2"/>
          <w:sz w:val="24"/>
          <w:szCs w:val="24"/>
        </w:rPr>
        <w:t>在具体预测过程中，在每个网格位置算法会预设</w:t>
      </w:r>
      <w:r>
        <w:rPr>
          <w:rFonts w:ascii="宋体" w:hAnsi="宋体" w:eastAsia="宋体" w:cs="宋体"/>
          <w:spacing w:val="1"/>
          <w:sz w:val="24"/>
          <w:szCs w:val="24"/>
        </w:rPr>
        <w:t>数个</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Anchor</w:t>
      </w:r>
      <w:r>
        <w:rPr>
          <w:rFonts w:ascii="宋体" w:hAnsi="宋体" w:eastAsia="宋体" w:cs="宋体"/>
          <w:spacing w:val="1"/>
          <w:sz w:val="24"/>
          <w:szCs w:val="24"/>
        </w:rPr>
        <w:t>（先验框</w:t>
      </w:r>
      <w:r>
        <w:rPr>
          <w:rFonts w:ascii="宋体" w:hAnsi="宋体" w:eastAsia="宋体" w:cs="宋体"/>
          <w:spacing w:val="11"/>
          <w:sz w:val="24"/>
          <w:szCs w:val="24"/>
        </w:rPr>
        <w:t>），</w:t>
      </w:r>
      <w:r>
        <w:rPr>
          <w:rFonts w:ascii="宋体" w:hAnsi="宋体" w:eastAsia="宋体" w:cs="宋体"/>
          <w:spacing w:val="1"/>
          <w:sz w:val="24"/>
          <w:szCs w:val="24"/>
        </w:rPr>
        <w:t>并预</w:t>
      </w:r>
      <w:r>
        <w:rPr>
          <w:rFonts w:ascii="宋体" w:hAnsi="宋体" w:eastAsia="宋体" w:cs="宋体"/>
          <w:spacing w:val="-3"/>
          <w:sz w:val="24"/>
          <w:szCs w:val="24"/>
        </w:rPr>
        <w:t>测边界框的中心点偏移量、宽高缩放比例、置信度以及类别概率。置信度分支反映了当前预测框包含目标的可能性以及框定位的准确程度。一旦网络输出预测结果，算法</w:t>
      </w:r>
      <w:r>
        <w:rPr>
          <w:rFonts w:ascii="宋体" w:hAnsi="宋体" w:eastAsia="宋体" w:cs="宋体"/>
          <w:spacing w:val="3"/>
          <w:sz w:val="24"/>
          <w:szCs w:val="24"/>
        </w:rPr>
        <w:t>会使用非极大值抑制（</w:t>
      </w:r>
      <w:r>
        <w:rPr>
          <w:rFonts w:ascii="Times New Roman" w:hAnsi="Times New Roman" w:eastAsia="Times New Roman" w:cs="Times New Roman"/>
          <w:sz w:val="24"/>
          <w:szCs w:val="24"/>
        </w:rPr>
        <w:t>NMS</w:t>
      </w:r>
      <w:r>
        <w:rPr>
          <w:rFonts w:ascii="宋体" w:hAnsi="宋体" w:eastAsia="宋体" w:cs="宋体"/>
          <w:spacing w:val="3"/>
          <w:sz w:val="24"/>
          <w:szCs w:val="24"/>
        </w:rPr>
        <w:t>）作为后处理手段，剔除冗余的重叠框，最终得</w:t>
      </w:r>
      <w:r>
        <w:rPr>
          <w:rFonts w:ascii="宋体" w:hAnsi="宋体" w:eastAsia="宋体" w:cs="宋体"/>
          <w:spacing w:val="2"/>
          <w:sz w:val="24"/>
          <w:szCs w:val="24"/>
        </w:rPr>
        <w:t>到目标</w:t>
      </w:r>
    </w:p>
    <w:p w14:paraId="664CE723">
      <w:pPr>
        <w:spacing w:line="346" w:lineRule="auto"/>
        <w:rPr>
          <w:rFonts w:ascii="宋体" w:hAnsi="宋体" w:eastAsia="宋体" w:cs="宋体"/>
          <w:sz w:val="24"/>
          <w:szCs w:val="24"/>
        </w:rPr>
        <w:sectPr>
          <w:headerReference r:id="rId50" w:type="default"/>
          <w:footerReference r:id="rId51" w:type="default"/>
          <w:pgSz w:w="11907" w:h="16840"/>
          <w:pgMar w:top="1278" w:right="1133" w:bottom="1471" w:left="1786" w:header="829" w:footer="1284" w:gutter="0"/>
          <w:cols w:space="720" w:num="1"/>
        </w:sectPr>
      </w:pPr>
    </w:p>
    <w:p w14:paraId="2A28A3DE">
      <w:pPr>
        <w:spacing w:before="175" w:line="220" w:lineRule="auto"/>
        <w:ind w:left="27"/>
        <w:rPr>
          <w:rFonts w:ascii="宋体" w:hAnsi="宋体" w:eastAsia="宋体" w:cs="宋体"/>
          <w:sz w:val="24"/>
          <w:szCs w:val="24"/>
        </w:rPr>
      </w:pPr>
      <w:r>
        <w:rPr>
          <w:rFonts w:ascii="宋体" w:hAnsi="宋体" w:eastAsia="宋体" w:cs="宋体"/>
          <w:spacing w:val="-5"/>
          <w:sz w:val="24"/>
          <w:szCs w:val="24"/>
        </w:rPr>
        <w:t>的确切位置。</w:t>
      </w:r>
    </w:p>
    <w:p w14:paraId="45D440F3">
      <w:pPr>
        <w:spacing w:before="180" w:line="359" w:lineRule="auto"/>
        <w:ind w:right="135" w:firstLine="500"/>
        <w:rPr>
          <w:rFonts w:ascii="宋体" w:hAnsi="宋体" w:eastAsia="宋体" w:cs="宋体"/>
          <w:sz w:val="24"/>
          <w:szCs w:val="24"/>
        </w:rPr>
      </w:pPr>
      <w:r>
        <w:rPr>
          <w:rFonts w:ascii="宋体" w:hAnsi="宋体" w:eastAsia="宋体" w:cs="宋体"/>
          <w:spacing w:val="-4"/>
          <w:sz w:val="24"/>
          <w:szCs w:val="24"/>
        </w:rPr>
        <w:t>随着目标检测研究的不断发展，</w:t>
      </w:r>
      <w:r>
        <w:rPr>
          <w:rFonts w:ascii="Times New Roman" w:hAnsi="Times New Roman" w:eastAsia="Times New Roman" w:cs="Times New Roman"/>
          <w:spacing w:val="-4"/>
          <w:sz w:val="24"/>
          <w:szCs w:val="24"/>
        </w:rPr>
        <w:t>YOLO</w:t>
      </w:r>
      <w:r>
        <w:rPr>
          <w:rFonts w:ascii="Times New Roman" w:hAnsi="Times New Roman" w:eastAsia="Times New Roman" w:cs="Times New Roman"/>
          <w:spacing w:val="25"/>
          <w:sz w:val="24"/>
          <w:szCs w:val="24"/>
        </w:rPr>
        <w:t xml:space="preserve"> </w:t>
      </w:r>
      <w:r>
        <w:rPr>
          <w:rFonts w:ascii="宋体" w:hAnsi="宋体" w:eastAsia="宋体" w:cs="宋体"/>
          <w:spacing w:val="-4"/>
          <w:sz w:val="24"/>
          <w:szCs w:val="24"/>
        </w:rPr>
        <w:t>系列模型在网络结构和特征融合策略方面</w:t>
      </w:r>
      <w:r>
        <w:rPr>
          <w:rFonts w:ascii="宋体" w:hAnsi="宋体" w:eastAsia="宋体" w:cs="宋体"/>
          <w:spacing w:val="-3"/>
          <w:sz w:val="24"/>
          <w:szCs w:val="24"/>
        </w:rPr>
        <w:t>进行了多次改进。</w:t>
      </w:r>
      <w:r>
        <w:rPr>
          <w:rFonts w:ascii="Times New Roman" w:hAnsi="Times New Roman" w:eastAsia="Times New Roman" w:cs="Times New Roman"/>
          <w:spacing w:val="-3"/>
          <w:sz w:val="24"/>
          <w:szCs w:val="24"/>
        </w:rPr>
        <w:t>YOLOv3</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引入多尺度特征预测结构，在</w:t>
      </w:r>
      <w:r>
        <w:rPr>
          <w:rFonts w:ascii="宋体" w:hAnsi="宋体" w:eastAsia="宋体" w:cs="宋体"/>
          <w:spacing w:val="-4"/>
          <w:sz w:val="24"/>
          <w:szCs w:val="24"/>
        </w:rPr>
        <w:t>不同尺度特征图上进行目标</w:t>
      </w:r>
      <w:r>
        <w:rPr>
          <w:rFonts w:ascii="宋体" w:hAnsi="宋体" w:eastAsia="宋体" w:cs="宋体"/>
          <w:spacing w:val="-1"/>
          <w:sz w:val="24"/>
          <w:szCs w:val="24"/>
        </w:rPr>
        <w:t>检测，从而提升模型对不同尺寸目标的识别能力；</w:t>
      </w:r>
      <w:r>
        <w:rPr>
          <w:rFonts w:ascii="Times New Roman" w:hAnsi="Times New Roman" w:eastAsia="Times New Roman" w:cs="Times New Roman"/>
          <w:spacing w:val="-1"/>
          <w:sz w:val="24"/>
          <w:szCs w:val="24"/>
        </w:rPr>
        <w:t>YOLOv4</w:t>
      </w:r>
      <w:r>
        <w:fldChar w:fldCharType="begin"/>
      </w:r>
      <w:r>
        <w:instrText xml:space="preserve"> HYPERLINK \l "bookmark135" </w:instrText>
      </w:r>
      <w:r>
        <w:fldChar w:fldCharType="separate"/>
      </w:r>
      <w:r>
        <w:rPr>
          <w:rFonts w:ascii="Times New Roman" w:hAnsi="Times New Roman" w:eastAsia="Times New Roman" w:cs="Times New Roman"/>
          <w:spacing w:val="-1"/>
          <w:position w:val="7"/>
          <w:sz w:val="15"/>
          <w:szCs w:val="15"/>
        </w:rPr>
        <w:t>[34]</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在网络</w:t>
      </w:r>
      <w:r>
        <w:rPr>
          <w:rFonts w:ascii="宋体" w:hAnsi="宋体" w:eastAsia="宋体" w:cs="宋体"/>
          <w:spacing w:val="-2"/>
          <w:sz w:val="24"/>
          <w:szCs w:val="24"/>
        </w:rPr>
        <w:t>结构上进一步优</w:t>
      </w:r>
      <w:r>
        <w:rPr>
          <w:rFonts w:ascii="宋体" w:hAnsi="宋体" w:eastAsia="宋体" w:cs="宋体"/>
          <w:spacing w:val="4"/>
          <w:sz w:val="24"/>
          <w:szCs w:val="24"/>
        </w:rPr>
        <w:t>化，引入</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CSPDarknet</w:t>
      </w:r>
      <w:r>
        <w:fldChar w:fldCharType="begin"/>
      </w:r>
      <w:r>
        <w:instrText xml:space="preserve"> HYPERLINK \l "bookmark136" </w:instrText>
      </w:r>
      <w:r>
        <w:fldChar w:fldCharType="separate"/>
      </w:r>
      <w:r>
        <w:rPr>
          <w:rFonts w:ascii="Times New Roman" w:hAnsi="Times New Roman" w:eastAsia="Times New Roman" w:cs="Times New Roman"/>
          <w:spacing w:val="4"/>
          <w:position w:val="7"/>
          <w:sz w:val="15"/>
          <w:szCs w:val="15"/>
        </w:rPr>
        <w:t>[63]</w:t>
      </w:r>
      <w:r>
        <w:rPr>
          <w:rFonts w:ascii="Times New Roman" w:hAnsi="Times New Roman" w:eastAsia="Times New Roman" w:cs="Times New Roman"/>
          <w:spacing w:val="4"/>
          <w:position w:val="7"/>
          <w:sz w:val="15"/>
          <w:szCs w:val="15"/>
        </w:rPr>
        <w:fldChar w:fldCharType="end"/>
      </w:r>
      <w:r>
        <w:rPr>
          <w:rFonts w:ascii="宋体" w:hAnsi="宋体" w:eastAsia="宋体" w:cs="宋体"/>
          <w:spacing w:val="4"/>
          <w:sz w:val="24"/>
          <w:szCs w:val="24"/>
        </w:rPr>
        <w:t>主干网络并结合</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SPP</w:t>
      </w:r>
      <w:r>
        <w:rPr>
          <w:rFonts w:ascii="Times New Roman" w:hAnsi="Times New Roman" w:eastAsia="Times New Roman" w:cs="Times New Roman"/>
          <w:spacing w:val="23"/>
          <w:sz w:val="24"/>
          <w:szCs w:val="24"/>
        </w:rPr>
        <w:t xml:space="preserve"> </w:t>
      </w:r>
      <w:r>
        <w:rPr>
          <w:rFonts w:ascii="宋体" w:hAnsi="宋体" w:eastAsia="宋体" w:cs="宋体"/>
          <w:spacing w:val="4"/>
          <w:sz w:val="24"/>
          <w:szCs w:val="24"/>
        </w:rPr>
        <w:t>与</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PANet</w:t>
      </w:r>
      <w:r>
        <w:rPr>
          <w:rFonts w:ascii="Times New Roman" w:hAnsi="Times New Roman" w:eastAsia="Times New Roman" w:cs="Times New Roman"/>
          <w:spacing w:val="25"/>
          <w:sz w:val="24"/>
          <w:szCs w:val="24"/>
        </w:rPr>
        <w:t xml:space="preserve"> </w:t>
      </w:r>
      <w:r>
        <w:rPr>
          <w:rFonts w:ascii="宋体" w:hAnsi="宋体" w:eastAsia="宋体" w:cs="宋体"/>
          <w:spacing w:val="4"/>
          <w:sz w:val="24"/>
          <w:szCs w:val="24"/>
        </w:rPr>
        <w:t>结构以增强特征表达能</w:t>
      </w:r>
      <w:r>
        <w:rPr>
          <w:rFonts w:ascii="宋体" w:hAnsi="宋体" w:eastAsia="宋体" w:cs="宋体"/>
          <w:spacing w:val="3"/>
          <w:sz w:val="24"/>
          <w:szCs w:val="24"/>
        </w:rPr>
        <w:t>力；</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YOLOv5 </w:t>
      </w:r>
      <w:r>
        <w:rPr>
          <w:rFonts w:ascii="宋体" w:hAnsi="宋体" w:eastAsia="宋体" w:cs="宋体"/>
          <w:spacing w:val="-2"/>
          <w:sz w:val="24"/>
          <w:szCs w:val="24"/>
        </w:rPr>
        <w:t>在特征提取方式与训练策略方面</w:t>
      </w:r>
      <w:r>
        <w:rPr>
          <w:rFonts w:ascii="宋体" w:hAnsi="宋体" w:eastAsia="宋体" w:cs="宋体"/>
          <w:spacing w:val="-3"/>
          <w:sz w:val="24"/>
          <w:szCs w:val="24"/>
        </w:rPr>
        <w:t>进行了多项改进，通过更高效的网络结构设计与数据增强策略进一步提升检测性能；而</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YOLOv8</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则在检测头结构上进行了优化，</w:t>
      </w:r>
      <w:r>
        <w:rPr>
          <w:rFonts w:ascii="宋体" w:hAnsi="宋体" w:eastAsia="宋体" w:cs="宋体"/>
          <w:spacing w:val="1"/>
          <w:sz w:val="24"/>
          <w:szCs w:val="24"/>
        </w:rPr>
        <w:t>引入</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Anchor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free</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检测机制与解耦检测头结构，在保持较高检测效率的同时进一步提</w:t>
      </w:r>
      <w:r>
        <w:rPr>
          <w:rFonts w:ascii="宋体" w:hAnsi="宋体" w:eastAsia="宋体" w:cs="宋体"/>
          <w:spacing w:val="-1"/>
          <w:sz w:val="24"/>
          <w:szCs w:val="24"/>
        </w:rPr>
        <w:t>升检测精度。</w:t>
      </w:r>
    </w:p>
    <w:p w14:paraId="1D7C24EE">
      <w:pPr>
        <w:spacing w:before="2" w:line="359" w:lineRule="auto"/>
        <w:ind w:left="7" w:right="196" w:firstLine="473"/>
        <w:jc w:val="both"/>
        <w:rPr>
          <w:rFonts w:ascii="宋体" w:hAnsi="宋体" w:eastAsia="宋体" w:cs="宋体"/>
          <w:sz w:val="24"/>
          <w:szCs w:val="24"/>
        </w:rPr>
      </w:pPr>
      <w:r>
        <w:rPr>
          <w:rFonts w:ascii="Times New Roman" w:hAnsi="Times New Roman" w:eastAsia="Times New Roman" w:cs="Times New Roman"/>
          <w:spacing w:val="-3"/>
          <w:sz w:val="24"/>
          <w:szCs w:val="24"/>
        </w:rPr>
        <w:t>YOLO</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算法通过将目标检测任务统一建模为单阶段回归问题，简</w:t>
      </w:r>
      <w:r>
        <w:rPr>
          <w:rFonts w:ascii="宋体" w:hAnsi="宋体" w:eastAsia="宋体" w:cs="宋体"/>
          <w:spacing w:val="-4"/>
          <w:sz w:val="24"/>
          <w:szCs w:val="24"/>
        </w:rPr>
        <w:t>化了传统目标检</w:t>
      </w:r>
      <w:r>
        <w:rPr>
          <w:rFonts w:ascii="宋体" w:hAnsi="宋体" w:eastAsia="宋体" w:cs="宋体"/>
          <w:spacing w:val="-3"/>
          <w:sz w:val="24"/>
          <w:szCs w:val="24"/>
        </w:rPr>
        <w:t>测方法的检测流程，并显著提升了检测效率。与双阶段检测算法相比，</w:t>
      </w:r>
      <w:r>
        <w:rPr>
          <w:rFonts w:ascii="Times New Roman" w:hAnsi="Times New Roman" w:eastAsia="Times New Roman" w:cs="Times New Roman"/>
          <w:spacing w:val="-3"/>
          <w:sz w:val="24"/>
          <w:szCs w:val="24"/>
        </w:rPr>
        <w:t xml:space="preserve">YOLO </w:t>
      </w:r>
      <w:r>
        <w:rPr>
          <w:rFonts w:ascii="宋体" w:hAnsi="宋体" w:eastAsia="宋体" w:cs="宋体"/>
          <w:spacing w:val="-3"/>
          <w:sz w:val="24"/>
          <w:szCs w:val="24"/>
        </w:rPr>
        <w:t>在检测速度方面具有明显优势，同时其网络结构相对简单，便于工程实现，因此在实时目标</w:t>
      </w:r>
      <w:r>
        <w:rPr>
          <w:rFonts w:ascii="宋体" w:hAnsi="宋体" w:eastAsia="宋体" w:cs="宋体"/>
          <w:spacing w:val="-1"/>
          <w:sz w:val="24"/>
          <w:szCs w:val="24"/>
        </w:rPr>
        <w:t>检测任务中得到了广泛应用。</w:t>
      </w:r>
    </w:p>
    <w:p w14:paraId="051598FD">
      <w:pPr>
        <w:spacing w:line="231" w:lineRule="auto"/>
        <w:ind w:left="4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w:t>
      </w:r>
      <w:r>
        <w:rPr>
          <w:rFonts w:ascii="Times New Roman" w:hAnsi="Times New Roman" w:eastAsia="Times New Roman" w:cs="Times New Roman"/>
          <w:spacing w:val="-2"/>
          <w:sz w:val="24"/>
          <w:szCs w:val="24"/>
        </w:rPr>
        <w:t>CenterNet</w:t>
      </w:r>
    </w:p>
    <w:p w14:paraId="216C8DEE">
      <w:pPr>
        <w:spacing w:before="128" w:line="359" w:lineRule="auto"/>
        <w:ind w:left="7" w:right="196" w:firstLine="481"/>
        <w:rPr>
          <w:rFonts w:ascii="宋体" w:hAnsi="宋体" w:eastAsia="宋体" w:cs="宋体"/>
          <w:sz w:val="24"/>
          <w:szCs w:val="24"/>
        </w:rPr>
      </w:pPr>
      <w:r>
        <w:rPr>
          <w:rFonts w:ascii="宋体" w:hAnsi="宋体" w:eastAsia="宋体" w:cs="宋体"/>
          <w:spacing w:val="2"/>
          <w:sz w:val="24"/>
          <w:szCs w:val="24"/>
        </w:rPr>
        <w:t>尽管</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YOLO</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等单阶段目标检测算法在检测速度方面取得了显著提升，但其性能</w:t>
      </w:r>
      <w:r>
        <w:rPr>
          <w:rFonts w:ascii="宋体" w:hAnsi="宋体" w:eastAsia="宋体" w:cs="宋体"/>
          <w:spacing w:val="-4"/>
          <w:sz w:val="24"/>
          <w:szCs w:val="24"/>
        </w:rPr>
        <w:t>往往受限于预设</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Anchor</w:t>
      </w:r>
      <w:r>
        <w:rPr>
          <w:rFonts w:ascii="Times New Roman" w:hAnsi="Times New Roman" w:eastAsia="Times New Roman" w:cs="Times New Roman"/>
          <w:spacing w:val="29"/>
          <w:w w:val="101"/>
          <w:sz w:val="24"/>
          <w:szCs w:val="24"/>
        </w:rPr>
        <w:t xml:space="preserve"> </w:t>
      </w:r>
      <w:r>
        <w:rPr>
          <w:rFonts w:ascii="宋体" w:hAnsi="宋体" w:eastAsia="宋体" w:cs="宋体"/>
          <w:spacing w:val="-4"/>
          <w:sz w:val="24"/>
          <w:szCs w:val="24"/>
        </w:rPr>
        <w:t>的尺寸与比例。</w:t>
      </w:r>
      <w:r>
        <w:rPr>
          <w:rFonts w:ascii="Times New Roman" w:hAnsi="Times New Roman" w:eastAsia="Times New Roman" w:cs="Times New Roman"/>
          <w:spacing w:val="-4"/>
          <w:sz w:val="24"/>
          <w:szCs w:val="24"/>
        </w:rPr>
        <w:t>Zhou</w:t>
      </w:r>
      <w:r>
        <w:rPr>
          <w:rFonts w:ascii="Times New Roman" w:hAnsi="Times New Roman" w:eastAsia="Times New Roman" w:cs="Times New Roman"/>
          <w:spacing w:val="13"/>
          <w:sz w:val="24"/>
          <w:szCs w:val="24"/>
        </w:rPr>
        <w:t xml:space="preserve"> </w:t>
      </w:r>
      <w:r>
        <w:rPr>
          <w:rFonts w:ascii="宋体" w:hAnsi="宋体" w:eastAsia="宋体" w:cs="宋体"/>
          <w:spacing w:val="-4"/>
          <w:sz w:val="24"/>
          <w:szCs w:val="24"/>
        </w:rPr>
        <w:t>等人提出了</w:t>
      </w:r>
      <w:r>
        <w:rPr>
          <w:rFonts w:ascii="宋体" w:hAnsi="宋体" w:eastAsia="宋体" w:cs="宋体"/>
          <w:spacing w:val="-58"/>
          <w:sz w:val="24"/>
          <w:szCs w:val="24"/>
        </w:rPr>
        <w:t xml:space="preserve"> </w:t>
      </w:r>
      <w:r>
        <w:rPr>
          <w:rFonts w:ascii="Times New Roman" w:hAnsi="Times New Roman" w:eastAsia="Times New Roman" w:cs="Times New Roman"/>
          <w:spacing w:val="-4"/>
          <w:sz w:val="24"/>
          <w:szCs w:val="24"/>
        </w:rPr>
        <w:t>Anchor-free</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的</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 xml:space="preserve">CenterNet  </w:t>
      </w:r>
      <w:r>
        <w:rPr>
          <w:rFonts w:ascii="宋体" w:hAnsi="宋体" w:eastAsia="宋体" w:cs="宋体"/>
          <w:spacing w:val="-4"/>
          <w:sz w:val="24"/>
          <w:szCs w:val="24"/>
        </w:rPr>
        <w:t>目</w:t>
      </w:r>
      <w:r>
        <w:rPr>
          <w:rFonts w:ascii="宋体" w:hAnsi="宋体" w:eastAsia="宋体" w:cs="宋体"/>
          <w:spacing w:val="-3"/>
          <w:sz w:val="24"/>
          <w:szCs w:val="24"/>
        </w:rPr>
        <w:t>标检测框架。该方法通过直接预测目标中心点的位置来完成目标检测任务，从而避免</w:t>
      </w:r>
      <w:r>
        <w:rPr>
          <w:rFonts w:ascii="宋体" w:hAnsi="宋体" w:eastAsia="宋体" w:cs="宋体"/>
          <w:spacing w:val="-1"/>
          <w:sz w:val="24"/>
          <w:szCs w:val="24"/>
        </w:rPr>
        <w:t>了</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Anchor </w:t>
      </w:r>
      <w:r>
        <w:rPr>
          <w:rFonts w:ascii="宋体" w:hAnsi="宋体" w:eastAsia="宋体" w:cs="宋体"/>
          <w:spacing w:val="-1"/>
          <w:sz w:val="24"/>
          <w:szCs w:val="24"/>
        </w:rPr>
        <w:t>机制带来的复杂性。</w:t>
      </w:r>
    </w:p>
    <w:p w14:paraId="12A6172B">
      <w:pPr>
        <w:spacing w:before="6" w:line="353" w:lineRule="auto"/>
        <w:ind w:left="8" w:right="196" w:firstLine="479"/>
        <w:jc w:val="both"/>
        <w:rPr>
          <w:rFonts w:ascii="宋体" w:hAnsi="宋体" w:eastAsia="宋体" w:cs="宋体"/>
          <w:sz w:val="24"/>
          <w:szCs w:val="24"/>
        </w:rPr>
      </w:pPr>
      <w:r>
        <w:rPr>
          <w:rFonts w:ascii="Times New Roman" w:hAnsi="Times New Roman" w:eastAsia="Times New Roman" w:cs="Times New Roman"/>
          <w:spacing w:val="-1"/>
          <w:sz w:val="24"/>
          <w:szCs w:val="24"/>
        </w:rPr>
        <w:t>CenterNet</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核心在于“</w:t>
      </w:r>
      <w:r>
        <w:rPr>
          <w:rFonts w:ascii="宋体" w:hAnsi="宋体" w:eastAsia="宋体" w:cs="宋体"/>
          <w:spacing w:val="-86"/>
          <w:sz w:val="24"/>
          <w:szCs w:val="24"/>
        </w:rPr>
        <w:t xml:space="preserve"> </w:t>
      </w:r>
      <w:r>
        <w:rPr>
          <w:rFonts w:ascii="宋体" w:hAnsi="宋体" w:eastAsia="宋体" w:cs="宋体"/>
          <w:spacing w:val="-1"/>
          <w:sz w:val="24"/>
          <w:szCs w:val="24"/>
        </w:rPr>
        <w:t>中心点定位</w:t>
      </w:r>
      <w:r>
        <w:rPr>
          <w:rFonts w:ascii="宋体" w:hAnsi="宋体" w:eastAsia="宋体" w:cs="宋体"/>
          <w:spacing w:val="-83"/>
          <w:sz w:val="24"/>
          <w:szCs w:val="24"/>
        </w:rPr>
        <w:t xml:space="preserve"> </w:t>
      </w:r>
      <w:r>
        <w:rPr>
          <w:rFonts w:ascii="宋体" w:hAnsi="宋体" w:eastAsia="宋体" w:cs="宋体"/>
          <w:spacing w:val="-1"/>
          <w:sz w:val="24"/>
          <w:szCs w:val="24"/>
        </w:rPr>
        <w:t>”思想，即将目标检测任务简化为关键点估计问题。它不再通过计算</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IoU</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阈值来匹配正负样本，而是通过</w:t>
      </w:r>
      <w:r>
        <w:rPr>
          <w:rFonts w:ascii="宋体" w:hAnsi="宋体" w:eastAsia="宋体" w:cs="宋体"/>
          <w:spacing w:val="-2"/>
          <w:sz w:val="24"/>
          <w:szCs w:val="24"/>
        </w:rPr>
        <w:t>热力图（</w:t>
      </w:r>
      <w:r>
        <w:rPr>
          <w:rFonts w:ascii="Times New Roman" w:hAnsi="Times New Roman" w:eastAsia="Times New Roman" w:cs="Times New Roman"/>
          <w:spacing w:val="-2"/>
          <w:sz w:val="24"/>
          <w:szCs w:val="24"/>
        </w:rPr>
        <w:t>Heatmap</w:t>
      </w:r>
      <w:r>
        <w:rPr>
          <w:rFonts w:ascii="宋体" w:hAnsi="宋体" w:eastAsia="宋体" w:cs="宋体"/>
          <w:spacing w:val="-2"/>
          <w:sz w:val="24"/>
          <w:szCs w:val="24"/>
        </w:rPr>
        <w:t>）预测</w:t>
      </w:r>
      <w:r>
        <w:rPr>
          <w:rFonts w:ascii="宋体" w:hAnsi="宋体" w:eastAsia="宋体" w:cs="宋体"/>
          <w:spacing w:val="-3"/>
          <w:sz w:val="24"/>
          <w:szCs w:val="24"/>
        </w:rPr>
        <w:t>目标的中心点，并通过局部峰值提取完成候选点筛选，因此其检测流程不再依赖传统</w:t>
      </w:r>
      <w:r>
        <w:rPr>
          <w:rFonts w:ascii="宋体" w:hAnsi="宋体" w:eastAsia="宋体" w:cs="宋体"/>
          <w:spacing w:val="-1"/>
          <w:sz w:val="24"/>
          <w:szCs w:val="24"/>
        </w:rPr>
        <w:t>基于候选框重叠关系的</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 xml:space="preserve">NMS </w:t>
      </w:r>
      <w:r>
        <w:rPr>
          <w:rFonts w:ascii="宋体" w:hAnsi="宋体" w:eastAsia="宋体" w:cs="宋体"/>
          <w:spacing w:val="-1"/>
          <w:sz w:val="24"/>
          <w:szCs w:val="24"/>
        </w:rPr>
        <w:t>机制，检测解码过程相对更简洁。图</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5 </w:t>
      </w:r>
      <w:r>
        <w:rPr>
          <w:rFonts w:ascii="宋体" w:hAnsi="宋体" w:eastAsia="宋体" w:cs="宋体"/>
          <w:spacing w:val="-1"/>
          <w:sz w:val="24"/>
          <w:szCs w:val="24"/>
        </w:rPr>
        <w:t>所</w:t>
      </w:r>
      <w:r>
        <w:rPr>
          <w:rFonts w:ascii="宋体" w:hAnsi="宋体" w:eastAsia="宋体" w:cs="宋体"/>
          <w:spacing w:val="-2"/>
          <w:sz w:val="24"/>
          <w:szCs w:val="24"/>
        </w:rPr>
        <w:t>示，</w:t>
      </w:r>
      <w:r>
        <w:rPr>
          <w:rFonts w:ascii="Times New Roman" w:hAnsi="Times New Roman" w:eastAsia="Times New Roman" w:cs="Times New Roman"/>
          <w:spacing w:val="-2"/>
          <w:sz w:val="24"/>
          <w:szCs w:val="24"/>
        </w:rPr>
        <w:t>CenterNet</w:t>
      </w:r>
      <w:r>
        <w:rPr>
          <w:rFonts w:ascii="宋体" w:hAnsi="宋体" w:eastAsia="宋体" w:cs="宋体"/>
          <w:spacing w:val="-1"/>
          <w:sz w:val="24"/>
          <w:szCs w:val="24"/>
        </w:rPr>
        <w:t>主要由特征提取模块和预测模块两部分组成。</w:t>
      </w:r>
    </w:p>
    <w:p w14:paraId="354B1D26">
      <w:pPr>
        <w:spacing w:line="2652" w:lineRule="exact"/>
        <w:ind w:firstLine="1645"/>
      </w:pPr>
      <w:r>
        <w:rPr>
          <w:position w:val="-53"/>
        </w:rPr>
        <w:drawing>
          <wp:inline distT="0" distB="0" distL="0" distR="0">
            <wp:extent cx="3489325" cy="16840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4"/>
                    <a:stretch>
                      <a:fillRect/>
                    </a:stretch>
                  </pic:blipFill>
                  <pic:spPr>
                    <a:xfrm>
                      <a:off x="0" y="0"/>
                      <a:ext cx="3489959" cy="1684020"/>
                    </a:xfrm>
                    <a:prstGeom prst="rect">
                      <a:avLst/>
                    </a:prstGeom>
                  </pic:spPr>
                </pic:pic>
              </a:graphicData>
            </a:graphic>
          </wp:inline>
        </w:drawing>
      </w:r>
    </w:p>
    <w:p w14:paraId="3157050F">
      <w:pPr>
        <w:spacing w:before="182" w:line="228" w:lineRule="auto"/>
        <w:ind w:left="3353"/>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9"/>
          <w:sz w:val="20"/>
          <w:szCs w:val="20"/>
        </w:rPr>
        <w:t xml:space="preserve"> </w:t>
      </w:r>
      <w:r>
        <w:rPr>
          <w:rFonts w:ascii="Times New Roman" w:hAnsi="Times New Roman" w:eastAsia="Times New Roman" w:cs="Times New Roman"/>
          <w:b/>
          <w:bCs/>
          <w:spacing w:val="4"/>
          <w:sz w:val="20"/>
          <w:szCs w:val="20"/>
        </w:rPr>
        <w:t xml:space="preserve">5    </w:t>
      </w:r>
      <w:r>
        <w:rPr>
          <w:rFonts w:ascii="Times New Roman" w:hAnsi="Times New Roman" w:eastAsia="Times New Roman" w:cs="Times New Roman"/>
          <w:b/>
          <w:bCs/>
          <w:sz w:val="20"/>
          <w:szCs w:val="20"/>
        </w:rPr>
        <w:t>CenterNet</w:t>
      </w:r>
      <w:r>
        <w:rPr>
          <w:rFonts w:ascii="Times New Roman" w:hAnsi="Times New Roman" w:eastAsia="Times New Roman" w:cs="Times New Roman"/>
          <w:b/>
          <w:bCs/>
          <w:spacing w:val="28"/>
          <w:sz w:val="20"/>
          <w:szCs w:val="20"/>
        </w:rPr>
        <w:t xml:space="preserve"> </w:t>
      </w:r>
      <w:r>
        <w:rPr>
          <w:rFonts w:ascii="宋体" w:hAnsi="宋体" w:eastAsia="宋体" w:cs="宋体"/>
          <w:b/>
          <w:bCs/>
          <w:spacing w:val="4"/>
          <w:sz w:val="20"/>
          <w:szCs w:val="20"/>
        </w:rPr>
        <w:t>网络架构图</w:t>
      </w:r>
    </w:p>
    <w:p w14:paraId="51780A7B">
      <w:pPr>
        <w:spacing w:line="228" w:lineRule="auto"/>
        <w:rPr>
          <w:rFonts w:ascii="宋体" w:hAnsi="宋体" w:eastAsia="宋体" w:cs="宋体"/>
          <w:sz w:val="20"/>
          <w:szCs w:val="20"/>
        </w:rPr>
        <w:sectPr>
          <w:headerReference r:id="rId52" w:type="default"/>
          <w:footerReference r:id="rId53" w:type="default"/>
          <w:pgSz w:w="11907" w:h="16840"/>
          <w:pgMar w:top="1278" w:right="1786" w:bottom="1471" w:left="1134" w:header="829" w:footer="1284" w:gutter="0"/>
          <w:cols w:space="720" w:num="1"/>
        </w:sectPr>
      </w:pPr>
    </w:p>
    <w:p w14:paraId="474DDDAC">
      <w:pPr>
        <w:spacing w:before="174" w:line="359" w:lineRule="auto"/>
        <w:ind w:left="207" w:right="61" w:firstLine="480"/>
        <w:jc w:val="both"/>
        <w:rPr>
          <w:rFonts w:ascii="宋体" w:hAnsi="宋体" w:eastAsia="宋体" w:cs="宋体"/>
          <w:sz w:val="24"/>
          <w:szCs w:val="24"/>
        </w:rPr>
      </w:pPr>
      <w:r>
        <w:rPr>
          <w:rFonts w:ascii="宋体" w:hAnsi="宋体" w:eastAsia="宋体" w:cs="宋体"/>
          <w:spacing w:val="6"/>
          <w:sz w:val="24"/>
          <w:szCs w:val="24"/>
        </w:rPr>
        <w:t>在特征提取阶段，</w:t>
      </w:r>
      <w:r>
        <w:rPr>
          <w:rFonts w:ascii="Times New Roman" w:hAnsi="Times New Roman" w:eastAsia="Times New Roman" w:cs="Times New Roman"/>
          <w:sz w:val="24"/>
          <w:szCs w:val="24"/>
        </w:rPr>
        <w:t>CenterNet</w:t>
      </w:r>
      <w:r>
        <w:rPr>
          <w:rFonts w:ascii="Times New Roman" w:hAnsi="Times New Roman" w:eastAsia="Times New Roman" w:cs="Times New Roman"/>
          <w:spacing w:val="36"/>
          <w:sz w:val="24"/>
          <w:szCs w:val="24"/>
        </w:rPr>
        <w:t xml:space="preserve"> </w:t>
      </w:r>
      <w:r>
        <w:rPr>
          <w:rFonts w:ascii="宋体" w:hAnsi="宋体" w:eastAsia="宋体" w:cs="宋体"/>
          <w:spacing w:val="6"/>
          <w:sz w:val="24"/>
          <w:szCs w:val="24"/>
        </w:rPr>
        <w:t>常采用</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Hourglass</w:t>
      </w:r>
      <w:r>
        <w:fldChar w:fldCharType="begin"/>
      </w:r>
      <w:r>
        <w:instrText xml:space="preserve"> HYPERLINK \l "bookmark137" </w:instrText>
      </w:r>
      <w:r>
        <w:fldChar w:fldCharType="separate"/>
      </w:r>
      <w:r>
        <w:rPr>
          <w:rFonts w:ascii="Times New Roman" w:hAnsi="Times New Roman" w:eastAsia="Times New Roman" w:cs="Times New Roman"/>
          <w:spacing w:val="6"/>
          <w:position w:val="7"/>
          <w:sz w:val="15"/>
          <w:szCs w:val="15"/>
        </w:rPr>
        <w:t>[64]</w:t>
      </w:r>
      <w:r>
        <w:rPr>
          <w:rFonts w:ascii="Times New Roman" w:hAnsi="Times New Roman" w:eastAsia="Times New Roman" w:cs="Times New Roman"/>
          <w:spacing w:val="6"/>
          <w:position w:val="7"/>
          <w:sz w:val="15"/>
          <w:szCs w:val="15"/>
        </w:rPr>
        <w:fldChar w:fldCharType="end"/>
      </w:r>
      <w:r>
        <w:rPr>
          <w:rFonts w:ascii="宋体" w:hAnsi="宋体" w:eastAsia="宋体" w:cs="宋体"/>
          <w:spacing w:val="6"/>
          <w:sz w:val="24"/>
          <w:szCs w:val="24"/>
        </w:rPr>
        <w:t>基础网络作为主干。</w:t>
      </w:r>
      <w:r>
        <w:rPr>
          <w:rFonts w:ascii="Times New Roman" w:hAnsi="Times New Roman" w:eastAsia="Times New Roman" w:cs="Times New Roman"/>
          <w:sz w:val="24"/>
          <w:szCs w:val="24"/>
        </w:rPr>
        <w:t>Hourglass</w:t>
      </w:r>
      <w:r>
        <w:rPr>
          <w:rFonts w:ascii="宋体" w:hAnsi="宋体" w:eastAsia="宋体" w:cs="宋体"/>
          <w:spacing w:val="-3"/>
          <w:sz w:val="24"/>
          <w:szCs w:val="24"/>
        </w:rPr>
        <w:t>网络是一种典型的对称式编码器－解码器结构，通过多次下采样与上采样实现特征的重复融合，能够获得极高空间分辨率且包含深层语义信息的特征图。预测模块由三个平行的预测分支构成：中心点热力图分支负责预测目标中心位置；偏移分支用于补偿</w:t>
      </w:r>
      <w:r>
        <w:rPr>
          <w:rFonts w:ascii="宋体" w:hAnsi="宋体" w:eastAsia="宋体" w:cs="宋体"/>
          <w:spacing w:val="-1"/>
          <w:sz w:val="24"/>
          <w:szCs w:val="24"/>
        </w:rPr>
        <w:t>下采样带来的量化误差；尺寸分支直接回归目标的宽度与高度。</w:t>
      </w:r>
    </w:p>
    <w:p w14:paraId="4CA7536F">
      <w:pPr>
        <w:spacing w:line="359" w:lineRule="auto"/>
        <w:ind w:left="209" w:right="61" w:firstLine="480"/>
        <w:jc w:val="both"/>
        <w:rPr>
          <w:rFonts w:ascii="宋体" w:hAnsi="宋体" w:eastAsia="宋体" w:cs="宋体"/>
          <w:sz w:val="24"/>
          <w:szCs w:val="24"/>
        </w:rPr>
      </w:pPr>
      <w:r>
        <w:rPr>
          <w:rFonts w:ascii="宋体" w:hAnsi="宋体" w:eastAsia="宋体" w:cs="宋体"/>
          <w:spacing w:val="-1"/>
          <w:sz w:val="24"/>
          <w:szCs w:val="24"/>
        </w:rPr>
        <w:t>作为典型的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Anchor-free </w:t>
      </w:r>
      <w:r>
        <w:rPr>
          <w:rFonts w:ascii="宋体" w:hAnsi="宋体" w:eastAsia="宋体" w:cs="宋体"/>
          <w:spacing w:val="-1"/>
          <w:sz w:val="24"/>
          <w:szCs w:val="24"/>
        </w:rPr>
        <w:t>检测方法，</w:t>
      </w:r>
      <w:r>
        <w:rPr>
          <w:rFonts w:ascii="Times New Roman" w:hAnsi="Times New Roman" w:eastAsia="Times New Roman" w:cs="Times New Roman"/>
          <w:spacing w:val="-1"/>
          <w:sz w:val="24"/>
          <w:szCs w:val="24"/>
        </w:rPr>
        <w:t xml:space="preserve">CenterNet </w:t>
      </w:r>
      <w:r>
        <w:rPr>
          <w:rFonts w:ascii="宋体" w:hAnsi="宋体" w:eastAsia="宋体" w:cs="宋体"/>
          <w:spacing w:val="-1"/>
          <w:sz w:val="24"/>
          <w:szCs w:val="24"/>
        </w:rPr>
        <w:t>通过中心点定位与尺寸回归实现了</w:t>
      </w:r>
      <w:r>
        <w:rPr>
          <w:rFonts w:ascii="宋体" w:hAnsi="宋体" w:eastAsia="宋体" w:cs="宋体"/>
          <w:spacing w:val="-3"/>
          <w:sz w:val="24"/>
          <w:szCs w:val="24"/>
        </w:rPr>
        <w:t>端到端检测，在结构简洁性和检测性能之间取得了较好平衡。此外，其利用热力图对目标空间响应进行建模，将离散目标表示转化为连续空间响应形式，这种思路也为后</w:t>
      </w:r>
      <w:r>
        <w:rPr>
          <w:rFonts w:ascii="宋体" w:hAnsi="宋体" w:eastAsia="宋体" w:cs="宋体"/>
          <w:spacing w:val="-1"/>
          <w:sz w:val="24"/>
          <w:szCs w:val="24"/>
        </w:rPr>
        <w:t>续在复杂场景中引入显式空间先验信息提供了一定启示。</w:t>
      </w:r>
    </w:p>
    <w:p w14:paraId="11B7E04F">
      <w:pPr>
        <w:spacing w:line="231" w:lineRule="auto"/>
        <w:ind w:left="699"/>
        <w:rPr>
          <w:rFonts w:ascii="Times New Roman" w:hAnsi="Times New Roman" w:eastAsia="Times New Roman" w:cs="Times New Roman"/>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4</w:t>
      </w:r>
      <w:r>
        <w:rPr>
          <w:rFonts w:ascii="宋体" w:hAnsi="宋体" w:eastAsia="宋体" w:cs="宋体"/>
          <w:spacing w:val="-6"/>
          <w:sz w:val="24"/>
          <w:szCs w:val="24"/>
        </w:rPr>
        <w:t>）</w:t>
      </w:r>
      <w:r>
        <w:rPr>
          <w:rFonts w:ascii="Times New Roman" w:hAnsi="Times New Roman" w:eastAsia="Times New Roman" w:cs="Times New Roman"/>
          <w:spacing w:val="-6"/>
          <w:sz w:val="24"/>
          <w:szCs w:val="24"/>
        </w:rPr>
        <w:t>RT-DETR</w:t>
      </w:r>
    </w:p>
    <w:p w14:paraId="6AA35C8F">
      <w:pPr>
        <w:spacing w:before="131" w:line="359" w:lineRule="auto"/>
        <w:ind w:left="206" w:right="61" w:firstLine="482"/>
        <w:rPr>
          <w:rFonts w:ascii="宋体" w:hAnsi="宋体" w:eastAsia="宋体" w:cs="宋体"/>
          <w:sz w:val="24"/>
          <w:szCs w:val="24"/>
        </w:rPr>
      </w:pPr>
      <w:r>
        <w:rPr>
          <w:rFonts w:ascii="宋体" w:hAnsi="宋体" w:eastAsia="宋体" w:cs="宋体"/>
          <w:spacing w:val="1"/>
          <w:sz w:val="24"/>
          <w:szCs w:val="24"/>
        </w:rPr>
        <w:t>尽管以</w:t>
      </w:r>
      <w:r>
        <w:rPr>
          <w:rFonts w:ascii="Times New Roman" w:hAnsi="Times New Roman" w:eastAsia="Times New Roman" w:cs="Times New Roman"/>
          <w:sz w:val="24"/>
          <w:szCs w:val="24"/>
        </w:rPr>
        <w:t>CenterNet</w:t>
      </w:r>
      <w:r>
        <w:rPr>
          <w:rFonts w:ascii="宋体" w:hAnsi="宋体" w:eastAsia="宋体" w:cs="宋体"/>
          <w:spacing w:val="1"/>
          <w:sz w:val="24"/>
          <w:szCs w:val="24"/>
        </w:rPr>
        <w:t>为代表的</w:t>
      </w:r>
      <w:r>
        <w:rPr>
          <w:rFonts w:ascii="Times New Roman" w:hAnsi="Times New Roman" w:eastAsia="Times New Roman" w:cs="Times New Roman"/>
          <w:sz w:val="24"/>
          <w:szCs w:val="24"/>
        </w:rPr>
        <w:t>Anchor</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free</w:t>
      </w:r>
      <w:r>
        <w:rPr>
          <w:rFonts w:ascii="Times New Roman" w:hAnsi="Times New Roman" w:eastAsia="Times New Roman" w:cs="Times New Roman"/>
          <w:spacing w:val="52"/>
          <w:w w:val="101"/>
          <w:sz w:val="24"/>
          <w:szCs w:val="24"/>
        </w:rPr>
        <w:t xml:space="preserve"> </w:t>
      </w:r>
      <w:r>
        <w:rPr>
          <w:rFonts w:ascii="宋体" w:hAnsi="宋体" w:eastAsia="宋体" w:cs="宋体"/>
          <w:spacing w:val="1"/>
          <w:sz w:val="24"/>
          <w:szCs w:val="24"/>
        </w:rPr>
        <w:t>目标检测方法在一定程度上简化了检测流</w:t>
      </w:r>
      <w:r>
        <w:rPr>
          <w:rFonts w:ascii="宋体" w:hAnsi="宋体" w:eastAsia="宋体" w:cs="宋体"/>
          <w:spacing w:val="-2"/>
          <w:sz w:val="24"/>
          <w:szCs w:val="24"/>
        </w:rPr>
        <w:t>程，但现有检测框架在结构设计和推理效率方面仍存在不足。为此，</w:t>
      </w:r>
      <w:r>
        <w:rPr>
          <w:rFonts w:ascii="Times New Roman" w:hAnsi="Times New Roman" w:eastAsia="Times New Roman" w:cs="Times New Roman"/>
          <w:spacing w:val="-3"/>
          <w:sz w:val="24"/>
          <w:szCs w:val="24"/>
        </w:rPr>
        <w:t xml:space="preserve">Carion </w:t>
      </w:r>
      <w:r>
        <w:rPr>
          <w:rFonts w:ascii="宋体" w:hAnsi="宋体" w:eastAsia="宋体" w:cs="宋体"/>
          <w:spacing w:val="-3"/>
          <w:sz w:val="24"/>
          <w:szCs w:val="24"/>
        </w:rPr>
        <w:t>等人提出</w:t>
      </w:r>
      <w:r>
        <w:rPr>
          <w:rFonts w:ascii="宋体" w:hAnsi="宋体" w:eastAsia="宋体" w:cs="宋体"/>
          <w:sz w:val="24"/>
          <w:szCs w:val="24"/>
        </w:rPr>
        <w:t>了</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DETR</w:t>
      </w:r>
      <w:r>
        <w:fldChar w:fldCharType="begin"/>
      </w:r>
      <w:r>
        <w:instrText xml:space="preserve"> HYPERLINK \l "bookmark138" </w:instrText>
      </w:r>
      <w:r>
        <w:fldChar w:fldCharType="separate"/>
      </w:r>
      <w:r>
        <w:rPr>
          <w:rFonts w:ascii="Times New Roman" w:hAnsi="Times New Roman" w:eastAsia="Times New Roman" w:cs="Times New Roman"/>
          <w:position w:val="7"/>
          <w:sz w:val="15"/>
          <w:szCs w:val="15"/>
        </w:rPr>
        <w:t>[37]</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模型，首次将</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29"/>
          <w:w w:val="101"/>
          <w:sz w:val="24"/>
          <w:szCs w:val="24"/>
        </w:rPr>
        <w:t xml:space="preserve"> </w:t>
      </w:r>
      <w:r>
        <w:rPr>
          <w:rFonts w:ascii="宋体" w:hAnsi="宋体" w:eastAsia="宋体" w:cs="宋体"/>
          <w:sz w:val="24"/>
          <w:szCs w:val="24"/>
        </w:rPr>
        <w:t>引入目标检测任务，并通过集合预测机制实现</w:t>
      </w:r>
      <w:r>
        <w:rPr>
          <w:rFonts w:ascii="宋体" w:hAnsi="宋体" w:eastAsia="宋体" w:cs="宋体"/>
          <w:spacing w:val="1"/>
          <w:sz w:val="24"/>
          <w:szCs w:val="24"/>
        </w:rPr>
        <w:t>了端到端检测。针对原始</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DETR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在训练收敛速度和实时性能方面的局限，</w:t>
      </w:r>
      <w:r>
        <w:rPr>
          <w:rFonts w:ascii="Times New Roman" w:hAnsi="Times New Roman" w:eastAsia="Times New Roman" w:cs="Times New Roman"/>
          <w:sz w:val="24"/>
          <w:szCs w:val="24"/>
        </w:rPr>
        <w:t>Zhao</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等人</w:t>
      </w:r>
      <w:r>
        <w:rPr>
          <w:rFonts w:ascii="宋体" w:hAnsi="宋体" w:eastAsia="宋体" w:cs="宋体"/>
          <w:sz w:val="24"/>
          <w:szCs w:val="24"/>
        </w:rPr>
        <w:t>进一步提出了</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RT-DETR</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，通过高效多尺度特征编码与查询初</w:t>
      </w:r>
      <w:r>
        <w:rPr>
          <w:rFonts w:ascii="宋体" w:hAnsi="宋体" w:eastAsia="宋体" w:cs="宋体"/>
          <w:spacing w:val="-1"/>
          <w:sz w:val="24"/>
          <w:szCs w:val="24"/>
        </w:rPr>
        <w:t>始化策略提升了检测效率，使模型在检测精度与推理速度之间取得了较好的平衡。</w:t>
      </w:r>
    </w:p>
    <w:p w14:paraId="2E9B54F6">
      <w:pPr>
        <w:spacing w:before="5" w:line="353" w:lineRule="auto"/>
        <w:ind w:left="204" w:firstLine="488"/>
        <w:jc w:val="both"/>
        <w:rPr>
          <w:rFonts w:ascii="宋体" w:hAnsi="宋体" w:eastAsia="宋体" w:cs="宋体"/>
          <w:sz w:val="24"/>
          <w:szCs w:val="24"/>
        </w:rPr>
      </w:pPr>
      <w:r>
        <w:rPr>
          <w:rFonts w:ascii="宋体" w:hAnsi="宋体" w:eastAsia="宋体" w:cs="宋体"/>
          <w:spacing w:val="-3"/>
          <w:sz w:val="24"/>
          <w:szCs w:val="24"/>
        </w:rPr>
        <w:t>与传统</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DETR </w:t>
      </w:r>
      <w:r>
        <w:rPr>
          <w:rFonts w:ascii="宋体" w:hAnsi="宋体" w:eastAsia="宋体" w:cs="宋体"/>
          <w:spacing w:val="-3"/>
          <w:sz w:val="24"/>
          <w:szCs w:val="24"/>
        </w:rPr>
        <w:t>直接采用标准</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Transformer</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编码器不同，</w:t>
      </w:r>
      <w:r>
        <w:rPr>
          <w:rFonts w:ascii="Times New Roman" w:hAnsi="Times New Roman" w:eastAsia="Times New Roman" w:cs="Times New Roman"/>
          <w:spacing w:val="-3"/>
          <w:sz w:val="24"/>
          <w:szCs w:val="24"/>
        </w:rPr>
        <w:t>RT</w:t>
      </w:r>
      <w:r>
        <w:rPr>
          <w:rFonts w:ascii="Times New Roman" w:hAnsi="Times New Roman" w:eastAsia="Times New Roman" w:cs="Times New Roman"/>
          <w:spacing w:val="-4"/>
          <w:sz w:val="24"/>
          <w:szCs w:val="24"/>
        </w:rPr>
        <w:t xml:space="preserve">-DETR </w:t>
      </w:r>
      <w:r>
        <w:rPr>
          <w:rFonts w:ascii="宋体" w:hAnsi="宋体" w:eastAsia="宋体" w:cs="宋体"/>
          <w:spacing w:val="-4"/>
          <w:sz w:val="24"/>
          <w:szCs w:val="24"/>
        </w:rPr>
        <w:t>设计了高效混合</w:t>
      </w:r>
      <w:r>
        <w:rPr>
          <w:rFonts w:ascii="宋体" w:hAnsi="宋体" w:eastAsia="宋体" w:cs="宋体"/>
          <w:spacing w:val="-2"/>
          <w:sz w:val="24"/>
          <w:szCs w:val="24"/>
        </w:rPr>
        <w:t>编码器（</w:t>
      </w:r>
      <w:r>
        <w:rPr>
          <w:rFonts w:ascii="Times New Roman" w:hAnsi="Times New Roman" w:eastAsia="Times New Roman" w:cs="Times New Roman"/>
          <w:spacing w:val="-2"/>
          <w:sz w:val="24"/>
          <w:szCs w:val="24"/>
        </w:rPr>
        <w:t>Efficient Hybrid Encoder</w:t>
      </w:r>
      <w:r>
        <w:rPr>
          <w:rFonts w:ascii="宋体" w:hAnsi="宋体" w:eastAsia="宋体" w:cs="宋体"/>
          <w:spacing w:val="11"/>
          <w:sz w:val="24"/>
          <w:szCs w:val="24"/>
        </w:rPr>
        <w:t>），</w:t>
      </w:r>
      <w:r>
        <w:rPr>
          <w:rFonts w:ascii="宋体" w:hAnsi="宋体" w:eastAsia="宋体" w:cs="宋体"/>
          <w:spacing w:val="-2"/>
          <w:sz w:val="24"/>
          <w:szCs w:val="24"/>
        </w:rPr>
        <w:t>通过将同尺度特征交互与跨尺度特征融合解耦，</w:t>
      </w:r>
      <w:r>
        <w:rPr>
          <w:rFonts w:ascii="宋体" w:hAnsi="宋体" w:eastAsia="宋体" w:cs="宋体"/>
          <w:spacing w:val="12"/>
          <w:sz w:val="24"/>
          <w:szCs w:val="24"/>
        </w:rPr>
        <w:t>在降低计算复杂度的同时保留多尺度特征表达能力</w:t>
      </w:r>
      <w:r>
        <w:rPr>
          <w:rFonts w:ascii="宋体" w:hAnsi="宋体" w:eastAsia="宋体" w:cs="宋体"/>
          <w:spacing w:val="-58"/>
          <w:sz w:val="24"/>
          <w:szCs w:val="24"/>
        </w:rPr>
        <w:t xml:space="preserve"> </w:t>
      </w:r>
      <w:r>
        <w:rPr>
          <w:rFonts w:ascii="宋体" w:hAnsi="宋体" w:eastAsia="宋体" w:cs="宋体"/>
          <w:spacing w:val="12"/>
          <w:sz w:val="24"/>
          <w:szCs w:val="24"/>
        </w:rPr>
        <w:t>。此外</w:t>
      </w:r>
      <w:r>
        <w:rPr>
          <w:rFonts w:ascii="宋体" w:hAnsi="宋体" w:eastAsia="宋体" w:cs="宋体"/>
          <w:spacing w:val="-72"/>
          <w:sz w:val="24"/>
          <w:szCs w:val="24"/>
        </w:rPr>
        <w:t xml:space="preserve"> </w:t>
      </w:r>
      <w:r>
        <w:rPr>
          <w:rFonts w:ascii="宋体" w:hAnsi="宋体" w:eastAsia="宋体" w:cs="宋体"/>
          <w:spacing w:val="12"/>
          <w:sz w:val="24"/>
          <w:szCs w:val="24"/>
        </w:rPr>
        <w:t>，</w:t>
      </w:r>
      <w:r>
        <w:rPr>
          <w:rFonts w:ascii="Times New Roman" w:hAnsi="Times New Roman" w:eastAsia="Times New Roman" w:cs="Times New Roman"/>
          <w:sz w:val="24"/>
          <w:szCs w:val="24"/>
        </w:rPr>
        <w:t>RT</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24"/>
          <w:sz w:val="24"/>
          <w:szCs w:val="24"/>
        </w:rPr>
        <w:t xml:space="preserve"> </w:t>
      </w:r>
      <w:r>
        <w:rPr>
          <w:rFonts w:ascii="宋体" w:hAnsi="宋体" w:eastAsia="宋体" w:cs="宋体"/>
          <w:spacing w:val="12"/>
          <w:sz w:val="24"/>
          <w:szCs w:val="24"/>
        </w:rPr>
        <w:t>还引入了</w:t>
      </w:r>
      <w:r>
        <w:rPr>
          <w:rFonts w:ascii="Times New Roman" w:hAnsi="Times New Roman" w:eastAsia="Times New Roman" w:cs="Times New Roman"/>
          <w:sz w:val="24"/>
          <w:szCs w:val="24"/>
        </w:rPr>
        <w:t>IoU</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aware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Query</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Selection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机制，用于从编码器输出中选择质量更高的特征作为初始</w:t>
      </w:r>
      <w:r>
        <w:rPr>
          <w:rFonts w:ascii="宋体" w:hAnsi="宋体" w:eastAsia="宋体" w:cs="宋体"/>
          <w:sz w:val="24"/>
          <w:szCs w:val="24"/>
        </w:rPr>
        <w:t>查询，从而提升解码阶段的检测效果。</w:t>
      </w:r>
      <w:r>
        <w:rPr>
          <w:rFonts w:ascii="Times New Roman" w:hAnsi="Times New Roman" w:eastAsia="Times New Roman" w:cs="Times New Roman"/>
          <w:sz w:val="24"/>
          <w:szCs w:val="24"/>
        </w:rPr>
        <w:t>RT-DETR</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的整体结构如图</w:t>
      </w:r>
      <w:r>
        <w:rPr>
          <w:rFonts w:ascii="Times New Roman" w:hAnsi="Times New Roman" w:eastAsia="Times New Roman" w:cs="Times New Roman"/>
          <w:spacing w:val="-1"/>
          <w:sz w:val="24"/>
          <w:szCs w:val="24"/>
        </w:rPr>
        <w:t xml:space="preserve">6 </w:t>
      </w:r>
      <w:r>
        <w:rPr>
          <w:rFonts w:ascii="宋体" w:hAnsi="宋体" w:eastAsia="宋体" w:cs="宋体"/>
          <w:spacing w:val="-1"/>
          <w:sz w:val="24"/>
          <w:szCs w:val="24"/>
        </w:rPr>
        <w:t>所示。</w:t>
      </w:r>
    </w:p>
    <w:p w14:paraId="7DCE52D3">
      <w:pPr>
        <w:spacing w:line="3420" w:lineRule="exact"/>
        <w:ind w:firstLine="198"/>
      </w:pPr>
      <w:r>
        <w:rPr>
          <w:position w:val="-68"/>
        </w:rPr>
        <w:drawing>
          <wp:inline distT="0" distB="0" distL="0" distR="0">
            <wp:extent cx="5574665" cy="21717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5"/>
                    <a:stretch>
                      <a:fillRect/>
                    </a:stretch>
                  </pic:blipFill>
                  <pic:spPr>
                    <a:xfrm>
                      <a:off x="0" y="0"/>
                      <a:ext cx="5574792" cy="2171700"/>
                    </a:xfrm>
                    <a:prstGeom prst="rect">
                      <a:avLst/>
                    </a:prstGeom>
                  </pic:spPr>
                </pic:pic>
              </a:graphicData>
            </a:graphic>
          </wp:inline>
        </w:drawing>
      </w:r>
    </w:p>
    <w:p w14:paraId="719D063B">
      <w:pPr>
        <w:spacing w:before="198" w:line="228" w:lineRule="auto"/>
        <w:ind w:left="3318"/>
        <w:rPr>
          <w:rFonts w:ascii="宋体" w:hAnsi="宋体" w:eastAsia="宋体" w:cs="宋体"/>
          <w:sz w:val="20"/>
          <w:szCs w:val="20"/>
        </w:rPr>
      </w:pPr>
      <w:r>
        <w:rPr>
          <w:rFonts w:ascii="宋体" w:hAnsi="宋体" w:eastAsia="宋体" w:cs="宋体"/>
          <w:b/>
          <w:bCs/>
          <w:spacing w:val="3"/>
          <w:sz w:val="20"/>
          <w:szCs w:val="20"/>
        </w:rPr>
        <w:t>图</w:t>
      </w:r>
      <w:r>
        <w:rPr>
          <w:rFonts w:ascii="宋体" w:hAnsi="宋体" w:eastAsia="宋体" w:cs="宋体"/>
          <w:spacing w:val="-30"/>
          <w:sz w:val="20"/>
          <w:szCs w:val="20"/>
        </w:rPr>
        <w:t xml:space="preserve"> </w:t>
      </w:r>
      <w:r>
        <w:rPr>
          <w:rFonts w:ascii="Times New Roman" w:hAnsi="Times New Roman" w:eastAsia="Times New Roman" w:cs="Times New Roman"/>
          <w:b/>
          <w:bCs/>
          <w:spacing w:val="3"/>
          <w:sz w:val="20"/>
          <w:szCs w:val="20"/>
        </w:rPr>
        <w:t xml:space="preserve">6    </w:t>
      </w:r>
      <w:r>
        <w:rPr>
          <w:rFonts w:ascii="Times New Roman" w:hAnsi="Times New Roman" w:eastAsia="Times New Roman" w:cs="Times New Roman"/>
          <w:b/>
          <w:bCs/>
          <w:sz w:val="20"/>
          <w:szCs w:val="20"/>
        </w:rPr>
        <w:t>RT</w:t>
      </w:r>
      <w:r>
        <w:rPr>
          <w:rFonts w:ascii="Times New Roman" w:hAnsi="Times New Roman" w:eastAsia="Times New Roman" w:cs="Times New Roman"/>
          <w:b/>
          <w:bCs/>
          <w:spacing w:val="3"/>
          <w:sz w:val="20"/>
          <w:szCs w:val="20"/>
        </w:rPr>
        <w:t>-</w:t>
      </w:r>
      <w:r>
        <w:rPr>
          <w:rFonts w:ascii="Times New Roman" w:hAnsi="Times New Roman" w:eastAsia="Times New Roman" w:cs="Times New Roman"/>
          <w:b/>
          <w:bCs/>
          <w:sz w:val="20"/>
          <w:szCs w:val="20"/>
        </w:rPr>
        <w:t>DETR</w:t>
      </w:r>
      <w:r>
        <w:rPr>
          <w:rFonts w:ascii="Times New Roman" w:hAnsi="Times New Roman" w:eastAsia="Times New Roman" w:cs="Times New Roman"/>
          <w:b/>
          <w:bCs/>
          <w:spacing w:val="3"/>
          <w:sz w:val="20"/>
          <w:szCs w:val="20"/>
        </w:rPr>
        <w:t xml:space="preserve"> </w:t>
      </w:r>
      <w:r>
        <w:rPr>
          <w:rFonts w:ascii="宋体" w:hAnsi="宋体" w:eastAsia="宋体" w:cs="宋体"/>
          <w:b/>
          <w:bCs/>
          <w:spacing w:val="3"/>
          <w:sz w:val="20"/>
          <w:szCs w:val="20"/>
        </w:rPr>
        <w:t>模型架构图</w:t>
      </w:r>
    </w:p>
    <w:p w14:paraId="356CCC52">
      <w:pPr>
        <w:spacing w:line="228" w:lineRule="auto"/>
        <w:rPr>
          <w:rFonts w:ascii="宋体" w:hAnsi="宋体" w:eastAsia="宋体" w:cs="宋体"/>
          <w:sz w:val="20"/>
          <w:szCs w:val="20"/>
        </w:rPr>
        <w:sectPr>
          <w:headerReference r:id="rId54" w:type="default"/>
          <w:footerReference r:id="rId55" w:type="default"/>
          <w:pgSz w:w="11907" w:h="16840"/>
          <w:pgMar w:top="1278" w:right="1071" w:bottom="1471" w:left="1786" w:header="829" w:footer="1284" w:gutter="0"/>
          <w:cols w:space="720" w:num="1"/>
        </w:sectPr>
      </w:pPr>
    </w:p>
    <w:p w14:paraId="14865924">
      <w:pPr>
        <w:spacing w:before="174" w:line="359" w:lineRule="auto"/>
        <w:ind w:left="2" w:right="196" w:firstLine="480"/>
        <w:rPr>
          <w:rFonts w:ascii="宋体" w:hAnsi="宋体" w:eastAsia="宋体" w:cs="宋体"/>
          <w:sz w:val="24"/>
          <w:szCs w:val="24"/>
        </w:rPr>
      </w:pPr>
      <w:r>
        <w:rPr>
          <w:rFonts w:ascii="Times New Roman" w:hAnsi="Times New Roman" w:eastAsia="Times New Roman" w:cs="Times New Roman"/>
          <w:sz w:val="24"/>
          <w:szCs w:val="24"/>
        </w:rPr>
        <w:t>Backbone</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是</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的主干网络，负责从输入图像中提取多尺度基础特征。</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通常采用卷积神经网络作为主干网络，例如</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ResNet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系</w:t>
      </w:r>
      <w:r>
        <w:rPr>
          <w:rFonts w:ascii="宋体" w:hAnsi="宋体" w:eastAsia="宋体" w:cs="宋体"/>
          <w:spacing w:val="-3"/>
          <w:sz w:val="24"/>
          <w:szCs w:val="24"/>
        </w:rPr>
        <w:t>列网络。主干网络输</w:t>
      </w:r>
      <w:r>
        <w:rPr>
          <w:rFonts w:ascii="宋体" w:hAnsi="宋体" w:eastAsia="宋体" w:cs="宋体"/>
          <w:spacing w:val="-1"/>
          <w:sz w:val="24"/>
          <w:szCs w:val="24"/>
        </w:rPr>
        <w:t>出最后三层多尺度特征，通常记为</w:t>
      </w:r>
      <w:r>
        <w:rPr>
          <w:rFonts w:ascii="宋体" w:hAnsi="宋体" w:eastAsia="宋体" w:cs="宋体"/>
          <w:spacing w:val="-20"/>
          <w:sz w:val="24"/>
          <w:szCs w:val="24"/>
        </w:rPr>
        <w:t xml:space="preserve"> </w:t>
      </w:r>
      <w:r>
        <w:rPr>
          <w:rFonts w:ascii="Times New Roman" w:hAnsi="Times New Roman" w:eastAsia="Times New Roman" w:cs="Times New Roman"/>
          <w:spacing w:val="-1"/>
          <w:sz w:val="24"/>
          <w:szCs w:val="24"/>
        </w:rPr>
        <w:t>S3</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S4</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S5</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，分别对应输入图像的</w:t>
      </w:r>
      <w:r>
        <w:rPr>
          <w:rFonts w:ascii="宋体" w:hAnsi="宋体" w:eastAsia="宋体" w:cs="宋体"/>
          <w:spacing w:val="-27"/>
          <w:sz w:val="24"/>
          <w:szCs w:val="24"/>
        </w:rPr>
        <w:t xml:space="preserve"> </w:t>
      </w:r>
      <w:r>
        <w:rPr>
          <w:rFonts w:ascii="Times New Roman" w:hAnsi="Times New Roman" w:eastAsia="Times New Roman" w:cs="Times New Roman"/>
          <w:spacing w:val="-1"/>
          <w:sz w:val="24"/>
          <w:szCs w:val="24"/>
        </w:rPr>
        <w:t>1/8</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1/16 </w:t>
      </w:r>
      <w:r>
        <w:rPr>
          <w:rFonts w:ascii="宋体" w:hAnsi="宋体" w:eastAsia="宋体" w:cs="宋体"/>
          <w:spacing w:val="-1"/>
          <w:sz w:val="24"/>
          <w:szCs w:val="24"/>
        </w:rPr>
        <w:t>和</w:t>
      </w:r>
      <w:r>
        <w:rPr>
          <w:rFonts w:ascii="Times New Roman" w:hAnsi="Times New Roman" w:eastAsia="Times New Roman" w:cs="Times New Roman"/>
          <w:spacing w:val="-3"/>
          <w:sz w:val="24"/>
          <w:szCs w:val="24"/>
        </w:rPr>
        <w:t>1/32</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下采样结果。这些特征图包含不同层级的空间信息与语义信息，为后续特征编码</w:t>
      </w:r>
      <w:r>
        <w:rPr>
          <w:rFonts w:ascii="宋体" w:hAnsi="宋体" w:eastAsia="宋体" w:cs="宋体"/>
          <w:spacing w:val="-1"/>
          <w:sz w:val="24"/>
          <w:szCs w:val="24"/>
        </w:rPr>
        <w:t>与融合提供基础表示。</w:t>
      </w:r>
    </w:p>
    <w:p w14:paraId="515603D5">
      <w:pPr>
        <w:spacing w:before="1" w:line="359" w:lineRule="auto"/>
        <w:ind w:left="7" w:right="116" w:firstLine="475"/>
        <w:jc w:val="both"/>
        <w:rPr>
          <w:rFonts w:ascii="宋体" w:hAnsi="宋体" w:eastAsia="宋体" w:cs="宋体"/>
          <w:sz w:val="24"/>
          <w:szCs w:val="24"/>
        </w:rPr>
      </w:pPr>
      <w:r>
        <w:rPr>
          <w:rFonts w:ascii="Times New Roman" w:hAnsi="Times New Roman" w:eastAsia="Times New Roman" w:cs="Times New Roman"/>
          <w:spacing w:val="-2"/>
          <w:sz w:val="24"/>
          <w:szCs w:val="24"/>
        </w:rPr>
        <w:t>Hybrid Encoder</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是</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RT-DETR</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的关键模块，用</w:t>
      </w:r>
      <w:r>
        <w:rPr>
          <w:rFonts w:ascii="宋体" w:hAnsi="宋体" w:eastAsia="宋体" w:cs="宋体"/>
          <w:spacing w:val="-3"/>
          <w:sz w:val="24"/>
          <w:szCs w:val="24"/>
        </w:rPr>
        <w:t>于对</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Backbone </w:t>
      </w:r>
      <w:r>
        <w:rPr>
          <w:rFonts w:ascii="宋体" w:hAnsi="宋体" w:eastAsia="宋体" w:cs="宋体"/>
          <w:spacing w:val="-3"/>
          <w:sz w:val="24"/>
          <w:szCs w:val="24"/>
        </w:rPr>
        <w:t>输出的多尺度特征进</w:t>
      </w:r>
      <w:r>
        <w:rPr>
          <w:rFonts w:ascii="宋体" w:hAnsi="宋体" w:eastAsia="宋体" w:cs="宋体"/>
          <w:spacing w:val="6"/>
          <w:sz w:val="24"/>
          <w:szCs w:val="24"/>
        </w:rPr>
        <w:t>行高效编码。该模块主要由</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AIFI</w:t>
      </w:r>
      <w:r>
        <w:rPr>
          <w:rFonts w:ascii="宋体" w:hAnsi="宋体" w:eastAsia="宋体" w:cs="宋体"/>
          <w:spacing w:val="6"/>
          <w:sz w:val="24"/>
          <w:szCs w:val="24"/>
        </w:rPr>
        <w:t>（</w:t>
      </w:r>
      <w:r>
        <w:rPr>
          <w:rFonts w:ascii="Times New Roman" w:hAnsi="Times New Roman" w:eastAsia="Times New Roman" w:cs="Times New Roman"/>
          <w:sz w:val="24"/>
          <w:szCs w:val="24"/>
        </w:rPr>
        <w:t>Attention</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based</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Intra</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scale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Feature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Interaction</w:t>
      </w:r>
      <w:r>
        <w:rPr>
          <w:rFonts w:ascii="宋体" w:hAnsi="宋体" w:eastAsia="宋体" w:cs="宋体"/>
          <w:spacing w:val="6"/>
          <w:sz w:val="24"/>
          <w:szCs w:val="24"/>
        </w:rPr>
        <w:t>）和</w:t>
      </w:r>
      <w:r>
        <w:rPr>
          <w:rFonts w:ascii="Times New Roman" w:hAnsi="Times New Roman" w:eastAsia="Times New Roman" w:cs="Times New Roman"/>
          <w:spacing w:val="-2"/>
          <w:sz w:val="24"/>
          <w:szCs w:val="24"/>
        </w:rPr>
        <w:t>CCFM</w:t>
      </w:r>
      <w:r>
        <w:rPr>
          <w:rFonts w:ascii="宋体" w:hAnsi="宋体" w:eastAsia="宋体" w:cs="宋体"/>
          <w:spacing w:val="-2"/>
          <w:sz w:val="24"/>
          <w:szCs w:val="24"/>
        </w:rPr>
        <w:t>（</w:t>
      </w:r>
      <w:r>
        <w:rPr>
          <w:rFonts w:ascii="Times New Roman" w:hAnsi="Times New Roman" w:eastAsia="Times New Roman" w:cs="Times New Roman"/>
          <w:spacing w:val="-2"/>
          <w:sz w:val="24"/>
          <w:szCs w:val="24"/>
        </w:rPr>
        <w:t>Cross-scale Feature-fusion Module</w:t>
      </w:r>
      <w:r>
        <w:rPr>
          <w:rFonts w:ascii="宋体" w:hAnsi="宋体" w:eastAsia="宋体" w:cs="宋体"/>
          <w:spacing w:val="-2"/>
          <w:sz w:val="24"/>
          <w:szCs w:val="24"/>
        </w:rPr>
        <w:t>）两部分组成。首先，不同尺度的</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Backbo</w:t>
      </w:r>
      <w:r>
        <w:rPr>
          <w:rFonts w:ascii="Times New Roman" w:hAnsi="Times New Roman" w:eastAsia="Times New Roman" w:cs="Times New Roman"/>
          <w:spacing w:val="-3"/>
          <w:sz w:val="24"/>
          <w:szCs w:val="24"/>
        </w:rPr>
        <w:t>ne</w:t>
      </w:r>
      <w:r>
        <w:rPr>
          <w:rFonts w:ascii="宋体" w:hAnsi="宋体" w:eastAsia="宋体" w:cs="宋体"/>
          <w:spacing w:val="3"/>
          <w:sz w:val="24"/>
          <w:szCs w:val="24"/>
        </w:rPr>
        <w:t>特征会通过输入投影映射到统一维度，以便于后续</w:t>
      </w:r>
      <w:r>
        <w:rPr>
          <w:rFonts w:ascii="宋体" w:hAnsi="宋体" w:eastAsia="宋体" w:cs="宋体"/>
          <w:spacing w:val="2"/>
          <w:sz w:val="24"/>
          <w:szCs w:val="24"/>
        </w:rPr>
        <w:t>统一处理。然后，</w:t>
      </w:r>
      <w:r>
        <w:rPr>
          <w:rFonts w:ascii="Times New Roman" w:hAnsi="Times New Roman" w:eastAsia="Times New Roman" w:cs="Times New Roman"/>
          <w:sz w:val="24"/>
          <w:szCs w:val="24"/>
        </w:rPr>
        <w:t>AIFI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主要对高</w:t>
      </w:r>
      <w:r>
        <w:rPr>
          <w:rFonts w:ascii="宋体" w:hAnsi="宋体" w:eastAsia="宋体" w:cs="宋体"/>
          <w:spacing w:val="-3"/>
          <w:sz w:val="24"/>
          <w:szCs w:val="24"/>
        </w:rPr>
        <w:t>语义层特征进行同尺度内的注意力交互建模，从而增强其全局表示</w:t>
      </w:r>
      <w:r>
        <w:rPr>
          <w:rFonts w:ascii="宋体" w:hAnsi="宋体" w:eastAsia="宋体" w:cs="宋体"/>
          <w:spacing w:val="-4"/>
          <w:sz w:val="24"/>
          <w:szCs w:val="24"/>
        </w:rPr>
        <w:t>能力；</w:t>
      </w:r>
      <w:r>
        <w:rPr>
          <w:rFonts w:ascii="Times New Roman" w:hAnsi="Times New Roman" w:eastAsia="Times New Roman" w:cs="Times New Roman"/>
          <w:spacing w:val="-4"/>
          <w:sz w:val="24"/>
          <w:szCs w:val="24"/>
        </w:rPr>
        <w:t>CCFM</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则负</w:t>
      </w:r>
      <w:r>
        <w:rPr>
          <w:rFonts w:ascii="宋体" w:hAnsi="宋体" w:eastAsia="宋体" w:cs="宋体"/>
          <w:spacing w:val="-3"/>
          <w:sz w:val="24"/>
          <w:szCs w:val="24"/>
        </w:rPr>
        <w:t>责跨尺度特征融合，通过多尺度信息交互兼顾高层语义信息与低层空间细节。通过这</w:t>
      </w:r>
      <w:r>
        <w:rPr>
          <w:rFonts w:ascii="宋体" w:hAnsi="宋体" w:eastAsia="宋体" w:cs="宋体"/>
          <w:spacing w:val="-8"/>
          <w:sz w:val="24"/>
          <w:szCs w:val="24"/>
        </w:rPr>
        <w:t>种“同尺度交互</w:t>
      </w:r>
      <w:r>
        <w:rPr>
          <w:rFonts w:ascii="Times New Roman" w:hAnsi="Times New Roman" w:eastAsia="Times New Roman" w:cs="Times New Roman"/>
          <w:spacing w:val="-8"/>
          <w:sz w:val="24"/>
          <w:szCs w:val="24"/>
        </w:rPr>
        <w:t>+</w:t>
      </w:r>
      <w:r>
        <w:rPr>
          <w:rFonts w:ascii="宋体" w:hAnsi="宋体" w:eastAsia="宋体" w:cs="宋体"/>
          <w:spacing w:val="-8"/>
          <w:sz w:val="24"/>
          <w:szCs w:val="24"/>
        </w:rPr>
        <w:t>跨尺度融合</w:t>
      </w:r>
      <w:r>
        <w:rPr>
          <w:rFonts w:ascii="宋体" w:hAnsi="宋体" w:eastAsia="宋体" w:cs="宋体"/>
          <w:spacing w:val="-79"/>
          <w:sz w:val="24"/>
          <w:szCs w:val="24"/>
        </w:rPr>
        <w:t xml:space="preserve"> </w:t>
      </w:r>
      <w:r>
        <w:rPr>
          <w:rFonts w:ascii="宋体" w:hAnsi="宋体" w:eastAsia="宋体" w:cs="宋体"/>
          <w:spacing w:val="-8"/>
          <w:sz w:val="24"/>
          <w:szCs w:val="24"/>
        </w:rPr>
        <w:t>”的设计，</w:t>
      </w:r>
      <w:r>
        <w:rPr>
          <w:rFonts w:ascii="Times New Roman" w:hAnsi="Times New Roman" w:eastAsia="Times New Roman" w:cs="Times New Roman"/>
          <w:spacing w:val="-8"/>
          <w:sz w:val="24"/>
          <w:szCs w:val="24"/>
        </w:rPr>
        <w:t>RT-DETR</w:t>
      </w:r>
      <w:r>
        <w:rPr>
          <w:rFonts w:ascii="Times New Roman" w:hAnsi="Times New Roman" w:eastAsia="Times New Roman" w:cs="Times New Roman"/>
          <w:spacing w:val="20"/>
          <w:sz w:val="24"/>
          <w:szCs w:val="24"/>
        </w:rPr>
        <w:t xml:space="preserve"> </w:t>
      </w:r>
      <w:r>
        <w:rPr>
          <w:rFonts w:ascii="宋体" w:hAnsi="宋体" w:eastAsia="宋体" w:cs="宋体"/>
          <w:spacing w:val="-8"/>
          <w:sz w:val="24"/>
          <w:szCs w:val="24"/>
        </w:rPr>
        <w:t>能够较高效地完成多尺度特征建模。</w:t>
      </w:r>
    </w:p>
    <w:p w14:paraId="73F872B3">
      <w:pPr>
        <w:spacing w:line="359" w:lineRule="auto"/>
        <w:ind w:left="2" w:right="196" w:firstLine="480"/>
        <w:rPr>
          <w:rFonts w:ascii="宋体" w:hAnsi="宋体" w:eastAsia="宋体" w:cs="宋体"/>
          <w:sz w:val="24"/>
          <w:szCs w:val="24"/>
        </w:rPr>
      </w:pPr>
      <w:r>
        <w:rPr>
          <w:rFonts w:ascii="Times New Roman" w:hAnsi="Times New Roman" w:eastAsia="Times New Roman" w:cs="Times New Roman"/>
          <w:sz w:val="24"/>
          <w:szCs w:val="24"/>
        </w:rPr>
        <w:t>Decoder</w:t>
      </w:r>
      <w:r>
        <w:rPr>
          <w:rFonts w:ascii="Times New Roman" w:hAnsi="Times New Roman" w:eastAsia="Times New Roman" w:cs="Times New Roman"/>
          <w:spacing w:val="21"/>
          <w:sz w:val="24"/>
          <w:szCs w:val="24"/>
        </w:rPr>
        <w:t xml:space="preserve"> </w:t>
      </w:r>
      <w:r>
        <w:rPr>
          <w:rFonts w:ascii="宋体" w:hAnsi="宋体" w:eastAsia="宋体" w:cs="宋体"/>
          <w:sz w:val="24"/>
          <w:szCs w:val="24"/>
        </w:rPr>
        <w:t>是</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RT-DETR</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的检测头部分，负责完成目标类别与边界框位置的预测。</w:t>
      </w:r>
      <w:r>
        <w:rPr>
          <w:rFonts w:ascii="宋体" w:hAnsi="宋体" w:eastAsia="宋体" w:cs="宋体"/>
          <w:spacing w:val="18"/>
          <w:sz w:val="24"/>
          <w:szCs w:val="24"/>
        </w:rPr>
        <w:t>与传统</w:t>
      </w:r>
      <w:r>
        <w:rPr>
          <w:rFonts w:ascii="宋体" w:hAnsi="宋体" w:eastAsia="宋体" w:cs="宋体"/>
          <w:spacing w:val="-14"/>
          <w:sz w:val="24"/>
          <w:szCs w:val="24"/>
        </w:rPr>
        <w:t xml:space="preserve"> </w:t>
      </w:r>
      <w:r>
        <w:rPr>
          <w:rFonts w:ascii="Times New Roman" w:hAnsi="Times New Roman" w:eastAsia="Times New Roman" w:cs="Times New Roman"/>
          <w:sz w:val="24"/>
          <w:szCs w:val="24"/>
        </w:rPr>
        <w:t>DETR</w:t>
      </w:r>
      <w:r>
        <w:rPr>
          <w:rFonts w:ascii="Times New Roman" w:hAnsi="Times New Roman" w:eastAsia="Times New Roman" w:cs="Times New Roman"/>
          <w:spacing w:val="38"/>
          <w:sz w:val="24"/>
          <w:szCs w:val="24"/>
        </w:rPr>
        <w:t xml:space="preserve"> </w:t>
      </w:r>
      <w:r>
        <w:rPr>
          <w:rFonts w:ascii="宋体" w:hAnsi="宋体" w:eastAsia="宋体" w:cs="宋体"/>
          <w:spacing w:val="18"/>
          <w:sz w:val="24"/>
          <w:szCs w:val="24"/>
        </w:rPr>
        <w:t>使用固定可学习查询不同</w:t>
      </w:r>
      <w:r>
        <w:rPr>
          <w:rFonts w:ascii="宋体" w:hAnsi="宋体" w:eastAsia="宋体" w:cs="宋体"/>
          <w:spacing w:val="-62"/>
          <w:sz w:val="24"/>
          <w:szCs w:val="24"/>
        </w:rPr>
        <w:t xml:space="preserve"> </w:t>
      </w:r>
      <w:r>
        <w:rPr>
          <w:rFonts w:ascii="宋体" w:hAnsi="宋体" w:eastAsia="宋体" w:cs="宋体"/>
          <w:spacing w:val="18"/>
          <w:sz w:val="24"/>
          <w:szCs w:val="24"/>
        </w:rPr>
        <w:t>，</w:t>
      </w:r>
      <w:r>
        <w:rPr>
          <w:rFonts w:ascii="Times New Roman" w:hAnsi="Times New Roman" w:eastAsia="Times New Roman" w:cs="Times New Roman"/>
          <w:sz w:val="24"/>
          <w:szCs w:val="24"/>
        </w:rPr>
        <w:t>RT</w:t>
      </w:r>
      <w:r>
        <w:rPr>
          <w:rFonts w:ascii="Times New Roman" w:hAnsi="Times New Roman" w:eastAsia="Times New Roman" w:cs="Times New Roman"/>
          <w:spacing w:val="18"/>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36"/>
          <w:sz w:val="24"/>
          <w:szCs w:val="24"/>
        </w:rPr>
        <w:t xml:space="preserve"> </w:t>
      </w:r>
      <w:r>
        <w:rPr>
          <w:rFonts w:ascii="宋体" w:hAnsi="宋体" w:eastAsia="宋体" w:cs="宋体"/>
          <w:spacing w:val="18"/>
          <w:sz w:val="24"/>
          <w:szCs w:val="24"/>
        </w:rPr>
        <w:t>在查询初始化阶段引入</w:t>
      </w:r>
      <w:r>
        <w:rPr>
          <w:rFonts w:ascii="宋体" w:hAnsi="宋体" w:eastAsia="宋体" w:cs="宋体"/>
          <w:spacing w:val="-58"/>
          <w:sz w:val="24"/>
          <w:szCs w:val="24"/>
        </w:rPr>
        <w:t xml:space="preserve"> </w:t>
      </w:r>
      <w:r>
        <w:rPr>
          <w:rFonts w:ascii="宋体" w:hAnsi="宋体" w:eastAsia="宋体" w:cs="宋体"/>
          <w:spacing w:val="18"/>
          <w:sz w:val="24"/>
          <w:szCs w:val="24"/>
        </w:rPr>
        <w:t>了</w:t>
      </w:r>
      <w:r>
        <w:rPr>
          <w:rFonts w:ascii="Times New Roman" w:hAnsi="Times New Roman" w:eastAsia="Times New Roman" w:cs="Times New Roman"/>
          <w:sz w:val="24"/>
          <w:szCs w:val="24"/>
        </w:rPr>
        <w:t>IoU</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aware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Query</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z w:val="24"/>
          <w:szCs w:val="24"/>
        </w:rPr>
        <w:t>Selection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机制，从编码器输出中选取质量更高的候选特征作为初始查询，以减少低质量查询对解码过程的干扰。随后，多层</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Transformer</w:t>
      </w:r>
      <w:r>
        <w:rPr>
          <w:rFonts w:ascii="宋体" w:hAnsi="宋体" w:eastAsia="宋体" w:cs="宋体"/>
          <w:spacing w:val="2"/>
          <w:sz w:val="24"/>
          <w:szCs w:val="24"/>
        </w:rPr>
        <w:t>解码器通过查</w:t>
      </w:r>
      <w:r>
        <w:rPr>
          <w:rFonts w:ascii="宋体" w:hAnsi="宋体" w:eastAsia="宋体" w:cs="宋体"/>
          <w:spacing w:val="11"/>
          <w:sz w:val="24"/>
          <w:szCs w:val="24"/>
        </w:rPr>
        <w:t>询向量与多尺度特征进行交互，逐步完成目标类别和边界框的预测。与此同时，</w:t>
      </w:r>
      <w:r>
        <w:rPr>
          <w:rFonts w:ascii="宋体" w:hAnsi="宋体" w:eastAsia="宋体" w:cs="宋体"/>
          <w:spacing w:val="1"/>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支持通过调整解码器层数在推理速度与检测精度之间进行灵活权</w:t>
      </w:r>
      <w:r>
        <w:rPr>
          <w:rFonts w:ascii="宋体" w:hAnsi="宋体" w:eastAsia="宋体" w:cs="宋体"/>
          <w:sz w:val="24"/>
          <w:szCs w:val="24"/>
        </w:rPr>
        <w:t>衡，而无需重新训练模型，这使其在实际应用中具有较</w:t>
      </w:r>
      <w:r>
        <w:rPr>
          <w:rFonts w:ascii="宋体" w:hAnsi="宋体" w:eastAsia="宋体" w:cs="宋体"/>
          <w:spacing w:val="-1"/>
          <w:sz w:val="24"/>
          <w:szCs w:val="24"/>
        </w:rPr>
        <w:t>好的适应性。</w:t>
      </w:r>
    </w:p>
    <w:p w14:paraId="0AF15935">
      <w:pPr>
        <w:spacing w:before="4" w:line="359" w:lineRule="auto"/>
        <w:ind w:left="4" w:right="196" w:firstLine="478"/>
        <w:jc w:val="both"/>
        <w:rPr>
          <w:rFonts w:ascii="宋体" w:hAnsi="宋体" w:eastAsia="宋体" w:cs="宋体"/>
          <w:sz w:val="24"/>
          <w:szCs w:val="24"/>
        </w:rPr>
      </w:pPr>
      <w:r>
        <w:rPr>
          <w:rFonts w:ascii="Times New Roman" w:hAnsi="Times New Roman" w:eastAsia="Times New Roman" w:cs="Times New Roman"/>
          <w:sz w:val="24"/>
          <w:szCs w:val="24"/>
        </w:rPr>
        <w:t>RT</w:t>
      </w:r>
      <w:r>
        <w:rPr>
          <w:rFonts w:ascii="Times New Roman" w:hAnsi="Times New Roman" w:eastAsia="Times New Roman" w:cs="Times New Roman"/>
          <w:spacing w:val="13"/>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43"/>
          <w:w w:val="101"/>
          <w:sz w:val="24"/>
          <w:szCs w:val="24"/>
        </w:rPr>
        <w:t xml:space="preserve"> </w:t>
      </w:r>
      <w:r>
        <w:rPr>
          <w:rFonts w:ascii="宋体" w:hAnsi="宋体" w:eastAsia="宋体" w:cs="宋体"/>
          <w:spacing w:val="13"/>
          <w:sz w:val="24"/>
          <w:szCs w:val="24"/>
        </w:rPr>
        <w:t>在继承</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DETR</w:t>
      </w:r>
      <w:r>
        <w:rPr>
          <w:rFonts w:ascii="Times New Roman" w:hAnsi="Times New Roman" w:eastAsia="Times New Roman" w:cs="Times New Roman"/>
          <w:spacing w:val="29"/>
          <w:sz w:val="24"/>
          <w:szCs w:val="24"/>
        </w:rPr>
        <w:t xml:space="preserve"> </w:t>
      </w:r>
      <w:r>
        <w:rPr>
          <w:rFonts w:ascii="宋体" w:hAnsi="宋体" w:eastAsia="宋体" w:cs="宋体"/>
          <w:spacing w:val="13"/>
          <w:sz w:val="24"/>
          <w:szCs w:val="24"/>
        </w:rPr>
        <w:t>端到端检测优势的基础上</w:t>
      </w:r>
      <w:r>
        <w:rPr>
          <w:rFonts w:ascii="宋体" w:hAnsi="宋体" w:eastAsia="宋体" w:cs="宋体"/>
          <w:spacing w:val="-70"/>
          <w:sz w:val="24"/>
          <w:szCs w:val="24"/>
        </w:rPr>
        <w:t xml:space="preserve"> </w:t>
      </w:r>
      <w:r>
        <w:rPr>
          <w:rFonts w:ascii="宋体" w:hAnsi="宋体" w:eastAsia="宋体" w:cs="宋体"/>
          <w:spacing w:val="13"/>
          <w:sz w:val="24"/>
          <w:szCs w:val="24"/>
        </w:rPr>
        <w:t>，通过高效混合编码器和</w:t>
      </w:r>
      <w:r>
        <w:rPr>
          <w:rFonts w:ascii="Times New Roman" w:hAnsi="Times New Roman" w:eastAsia="Times New Roman" w:cs="Times New Roman"/>
          <w:spacing w:val="-1"/>
          <w:sz w:val="24"/>
          <w:szCs w:val="24"/>
        </w:rPr>
        <w:t xml:space="preserve">IoU-aware </w:t>
      </w:r>
      <w:r>
        <w:rPr>
          <w:rFonts w:ascii="宋体" w:hAnsi="宋体" w:eastAsia="宋体" w:cs="宋体"/>
          <w:spacing w:val="-1"/>
          <w:sz w:val="24"/>
          <w:szCs w:val="24"/>
        </w:rPr>
        <w:t>查询选择机制提升了多尺度特征处理效率与实时检测能力，使</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Transformer</w:t>
      </w:r>
      <w:r>
        <w:rPr>
          <w:rFonts w:ascii="宋体" w:hAnsi="宋体" w:eastAsia="宋体" w:cs="宋体"/>
          <w:spacing w:val="1"/>
          <w:sz w:val="24"/>
          <w:szCs w:val="24"/>
        </w:rPr>
        <w:t>检测框架在精度与速度之间取得了较好的平衡。因此，</w:t>
      </w:r>
      <w:r>
        <w:rPr>
          <w:rFonts w:ascii="Times New Roman" w:hAnsi="Times New Roman" w:eastAsia="Times New Roman" w:cs="Times New Roman"/>
          <w:sz w:val="24"/>
          <w:szCs w:val="24"/>
        </w:rPr>
        <w:t>RT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为后续面</w:t>
      </w:r>
      <w:r>
        <w:rPr>
          <w:rFonts w:ascii="宋体" w:hAnsi="宋体" w:eastAsia="宋体" w:cs="宋体"/>
          <w:sz w:val="24"/>
          <w:szCs w:val="24"/>
        </w:rPr>
        <w:t>向实时场</w:t>
      </w:r>
      <w:r>
        <w:rPr>
          <w:rFonts w:ascii="宋体" w:hAnsi="宋体" w:eastAsia="宋体" w:cs="宋体"/>
          <w:spacing w:val="-1"/>
          <w:sz w:val="24"/>
          <w:szCs w:val="24"/>
        </w:rPr>
        <w:t>景的目标检测研究提供了重要参考。</w:t>
      </w:r>
    </w:p>
    <w:p w14:paraId="3EED7945">
      <w:pPr>
        <w:spacing w:before="123" w:line="223" w:lineRule="auto"/>
        <w:ind w:left="5"/>
        <w:outlineLvl w:val="1"/>
        <w:rPr>
          <w:rFonts w:ascii="黑体" w:hAnsi="黑体" w:eastAsia="黑体" w:cs="黑体"/>
          <w:sz w:val="28"/>
          <w:szCs w:val="28"/>
        </w:rPr>
      </w:pPr>
      <w:bookmarkStart w:id="17" w:name="bookmark15"/>
      <w:bookmarkEnd w:id="17"/>
      <w:bookmarkStart w:id="18" w:name="bookmark16"/>
      <w:bookmarkEnd w:id="18"/>
      <w:r>
        <w:rPr>
          <w:rFonts w:ascii="Times New Roman" w:hAnsi="Times New Roman" w:eastAsia="Times New Roman" w:cs="Times New Roman"/>
          <w:b/>
          <w:bCs/>
          <w:spacing w:val="-1"/>
          <w:sz w:val="28"/>
          <w:szCs w:val="28"/>
        </w:rPr>
        <w:t>2.3</w:t>
      </w:r>
      <w:r>
        <w:rPr>
          <w:rFonts w:ascii="Times New Roman" w:hAnsi="Times New Roman" w:eastAsia="Times New Roman" w:cs="Times New Roman"/>
          <w:b/>
          <w:bCs/>
          <w:spacing w:val="68"/>
          <w:sz w:val="28"/>
          <w:szCs w:val="28"/>
        </w:rPr>
        <w:t xml:space="preserve"> </w:t>
      </w:r>
      <w:r>
        <w:rPr>
          <w:rFonts w:ascii="黑体" w:hAnsi="黑体" w:eastAsia="黑体" w:cs="黑体"/>
          <w:spacing w:val="-1"/>
          <w:sz w:val="28"/>
          <w:szCs w:val="28"/>
        </w:rPr>
        <w:t>布局优化相关理论与技术</w:t>
      </w:r>
    </w:p>
    <w:p w14:paraId="2DC64ACA">
      <w:pPr>
        <w:spacing w:before="258" w:line="223" w:lineRule="auto"/>
        <w:ind w:left="205"/>
        <w:outlineLvl w:val="2"/>
        <w:rPr>
          <w:rFonts w:ascii="黑体" w:hAnsi="黑体" w:eastAsia="黑体" w:cs="黑体"/>
          <w:sz w:val="24"/>
          <w:szCs w:val="24"/>
        </w:rPr>
      </w:pPr>
      <w:bookmarkStart w:id="19" w:name="bookmark139"/>
      <w:bookmarkEnd w:id="19"/>
      <w:r>
        <w:rPr>
          <w:rFonts w:ascii="Times New Roman" w:hAnsi="Times New Roman" w:eastAsia="Times New Roman" w:cs="Times New Roman"/>
          <w:spacing w:val="-1"/>
          <w:sz w:val="24"/>
          <w:szCs w:val="24"/>
        </w:rPr>
        <w:t xml:space="preserve">2.3.1  </w:t>
      </w:r>
      <w:r>
        <w:rPr>
          <w:rFonts w:ascii="黑体" w:hAnsi="黑体" w:eastAsia="黑体" w:cs="黑体"/>
          <w:spacing w:val="-1"/>
          <w:sz w:val="24"/>
          <w:szCs w:val="24"/>
        </w:rPr>
        <w:t>布局优化相关理论</w:t>
      </w:r>
    </w:p>
    <w:p w14:paraId="5B6C4677">
      <w:pPr>
        <w:spacing w:before="143" w:line="360" w:lineRule="auto"/>
        <w:ind w:left="11" w:right="147" w:firstLine="476"/>
        <w:jc w:val="both"/>
        <w:rPr>
          <w:rFonts w:ascii="宋体" w:hAnsi="宋体" w:eastAsia="宋体" w:cs="宋体"/>
          <w:sz w:val="24"/>
          <w:szCs w:val="24"/>
        </w:rPr>
      </w:pPr>
      <w:r>
        <w:rPr>
          <w:rFonts w:ascii="宋体" w:hAnsi="宋体" w:eastAsia="宋体" w:cs="宋体"/>
          <w:sz w:val="24"/>
          <w:szCs w:val="24"/>
        </w:rPr>
        <w:t>在</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草图到高保真线框图转换过程中，初始布局通常只能反映页面元素的基本</w:t>
      </w:r>
      <w:r>
        <w:rPr>
          <w:rFonts w:ascii="宋体" w:hAnsi="宋体" w:eastAsia="宋体" w:cs="宋体"/>
          <w:spacing w:val="-3"/>
          <w:sz w:val="24"/>
          <w:szCs w:val="24"/>
        </w:rPr>
        <w:t>组织形式，而在空间排列上仍可能存在对齐不严格、间距不均衡等问题。布局优化的</w:t>
      </w:r>
      <w:r>
        <w:rPr>
          <w:rFonts w:ascii="宋体" w:hAnsi="宋体" w:eastAsia="宋体" w:cs="宋体"/>
          <w:spacing w:val="-1"/>
          <w:sz w:val="24"/>
          <w:szCs w:val="24"/>
        </w:rPr>
        <w:t>目的在于对这些几何偏差和结构缺陷进行规整</w:t>
      </w:r>
      <w:r>
        <w:rPr>
          <w:rFonts w:ascii="宋体" w:hAnsi="宋体" w:eastAsia="宋体" w:cs="宋体"/>
          <w:spacing w:val="-2"/>
          <w:sz w:val="24"/>
          <w:szCs w:val="24"/>
        </w:rPr>
        <w:t>，使页面结构更加清晰、协调和规范。</w:t>
      </w:r>
    </w:p>
    <w:p w14:paraId="0344E486">
      <w:pPr>
        <w:spacing w:line="360" w:lineRule="auto"/>
        <w:rPr>
          <w:rFonts w:ascii="宋体" w:hAnsi="宋体" w:eastAsia="宋体" w:cs="宋体"/>
          <w:sz w:val="24"/>
          <w:szCs w:val="24"/>
        </w:rPr>
        <w:sectPr>
          <w:headerReference r:id="rId56" w:type="default"/>
          <w:footerReference r:id="rId57" w:type="default"/>
          <w:pgSz w:w="11907" w:h="16840"/>
          <w:pgMar w:top="1278" w:right="1786" w:bottom="1471" w:left="1134" w:header="829" w:footer="1284" w:gutter="0"/>
          <w:cols w:space="720" w:num="1"/>
        </w:sectPr>
      </w:pPr>
    </w:p>
    <w:p w14:paraId="52D273F9">
      <w:pPr>
        <w:pStyle w:val="2"/>
        <w:spacing w:before="139" w:line="2965" w:lineRule="exact"/>
        <w:ind w:firstLine="5041"/>
      </w:pPr>
      <w:r>
        <w:drawing>
          <wp:anchor distT="0" distB="0" distL="0" distR="0" simplePos="0" relativeHeight="251673600" behindDoc="0" locked="0" layoutInCell="0" allowOverlap="1">
            <wp:simplePos x="0" y="0"/>
            <wp:positionH relativeFrom="page">
              <wp:posOffset>2672080</wp:posOffset>
            </wp:positionH>
            <wp:positionV relativeFrom="page">
              <wp:posOffset>899160</wp:posOffset>
            </wp:positionV>
            <wp:extent cx="1104265" cy="188341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6"/>
                    <a:stretch>
                      <a:fillRect/>
                    </a:stretch>
                  </pic:blipFill>
                  <pic:spPr>
                    <a:xfrm>
                      <a:off x="0" y="0"/>
                      <a:ext cx="1104137" cy="1883410"/>
                    </a:xfrm>
                    <a:prstGeom prst="rect">
                      <a:avLst/>
                    </a:prstGeom>
                  </pic:spPr>
                </pic:pic>
              </a:graphicData>
            </a:graphic>
          </wp:anchor>
        </w:drawing>
      </w:r>
      <w:r>
        <w:rPr>
          <w:position w:val="-59"/>
        </w:rPr>
        <w:pict>
          <v:group id="_x0000_s1032" o:spid="_x0000_s1032" o:spt="203" style="height:148.3pt;width:86.5pt;" coordsize="1730,2966">
            <o:lock v:ext="edit"/>
            <v:shape id="_x0000_s1033" o:spid="_x0000_s1033" o:spt="75" type="#_x0000_t75" style="position:absolute;left:15;top:15;height:2936;width:1700;" filled="f" stroked="f" coordsize="21600,21600">
              <v:path/>
              <v:fill on="f" focussize="0,0"/>
              <v:stroke on="f"/>
              <v:imagedata r:id="rId197" o:title=""/>
              <o:lock v:ext="edit" aspectratio="t"/>
            </v:shape>
            <v:shape id="_x0000_s1034" o:spid="_x0000_s1034" o:spt="202" type="#_x0000_t202" style="position:absolute;left:-20;top:-20;height:3006;width:1770;" filled="f" stroked="f" coordsize="21600,21600">
              <v:path/>
              <v:fill on="f" focussize="0,0"/>
              <v:stroke on="f"/>
              <v:imagedata o:title=""/>
              <o:lock v:ext="edit" aspectratio="f"/>
              <v:textbox inset="0mm,0mm,0mm,0mm">
                <w:txbxContent>
                  <w:p w14:paraId="48A429B4">
                    <w:pPr>
                      <w:spacing w:line="20" w:lineRule="exact"/>
                    </w:pPr>
                  </w:p>
                  <w:tbl>
                    <w:tblPr>
                      <w:tblStyle w:val="5"/>
                      <w:tblW w:w="17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719"/>
                    </w:tblGrid>
                    <w:tr w14:paraId="428D7F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945" w:hRule="atLeast"/>
                      </w:trPr>
                      <w:tc>
                        <w:tcPr>
                          <w:tcW w:w="1719" w:type="dxa"/>
                          <w:vAlign w:val="top"/>
                        </w:tcPr>
                        <w:p w14:paraId="44BAEFBD">
                          <w:pPr>
                            <w:rPr>
                              <w:rFonts w:ascii="Arial"/>
                              <w:sz w:val="21"/>
                            </w:rPr>
                          </w:pPr>
                        </w:p>
                      </w:tc>
                    </w:tr>
                  </w:tbl>
                  <w:p w14:paraId="6E268E4C">
                    <w:pPr>
                      <w:rPr>
                        <w:rFonts w:ascii="Arial"/>
                        <w:sz w:val="21"/>
                      </w:rPr>
                    </w:pPr>
                  </w:p>
                </w:txbxContent>
              </v:textbox>
            </v:shape>
            <w10:wrap type="none"/>
            <w10:anchorlock/>
          </v:group>
        </w:pict>
      </w:r>
    </w:p>
    <w:p w14:paraId="4F877907">
      <w:pPr>
        <w:spacing w:before="67" w:line="221" w:lineRule="auto"/>
        <w:ind w:left="2547"/>
        <w:rPr>
          <w:rFonts w:ascii="宋体" w:hAnsi="宋体" w:eastAsia="宋体" w:cs="宋体"/>
          <w:sz w:val="20"/>
          <w:szCs w:val="20"/>
        </w:rPr>
      </w:pPr>
      <w:r>
        <w:rPr>
          <w:rFonts w:ascii="Times New Roman" w:hAnsi="Times New Roman" w:eastAsia="Times New Roman" w:cs="Times New Roman"/>
          <w:b/>
          <w:bCs/>
          <w:spacing w:val="4"/>
          <w:sz w:val="20"/>
          <w:szCs w:val="20"/>
        </w:rPr>
        <w:t xml:space="preserve">(a)    </w:t>
      </w:r>
      <w:r>
        <w:rPr>
          <w:rFonts w:ascii="宋体" w:hAnsi="宋体" w:eastAsia="宋体" w:cs="宋体"/>
          <w:b/>
          <w:bCs/>
          <w:spacing w:val="4"/>
          <w:sz w:val="20"/>
          <w:szCs w:val="20"/>
        </w:rPr>
        <w:t>布局优化前</w:t>
      </w:r>
      <w:r>
        <w:rPr>
          <w:rFonts w:ascii="宋体" w:hAnsi="宋体" w:eastAsia="宋体" w:cs="宋体"/>
          <w:spacing w:val="2"/>
          <w:sz w:val="20"/>
          <w:szCs w:val="20"/>
        </w:rPr>
        <w:t xml:space="preserve">           </w:t>
      </w:r>
      <w:r>
        <w:rPr>
          <w:rFonts w:ascii="Times New Roman" w:hAnsi="Times New Roman" w:eastAsia="Times New Roman" w:cs="Times New Roman"/>
          <w:b/>
          <w:bCs/>
          <w:spacing w:val="4"/>
          <w:sz w:val="20"/>
          <w:szCs w:val="20"/>
        </w:rPr>
        <w:t xml:space="preserve">(b)    </w:t>
      </w:r>
      <w:r>
        <w:rPr>
          <w:rFonts w:ascii="宋体" w:hAnsi="宋体" w:eastAsia="宋体" w:cs="宋体"/>
          <w:b/>
          <w:bCs/>
          <w:spacing w:val="4"/>
          <w:sz w:val="20"/>
          <w:szCs w:val="20"/>
        </w:rPr>
        <w:t>布局优化后</w:t>
      </w:r>
    </w:p>
    <w:p w14:paraId="7B54E8F0">
      <w:pPr>
        <w:spacing w:before="204" w:line="227" w:lineRule="auto"/>
        <w:ind w:left="3383"/>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9"/>
          <w:sz w:val="20"/>
          <w:szCs w:val="20"/>
        </w:rPr>
        <w:t xml:space="preserve"> </w:t>
      </w:r>
      <w:r>
        <w:rPr>
          <w:rFonts w:ascii="Times New Roman" w:hAnsi="Times New Roman" w:eastAsia="Times New Roman" w:cs="Times New Roman"/>
          <w:b/>
          <w:bCs/>
          <w:spacing w:val="4"/>
          <w:sz w:val="20"/>
          <w:szCs w:val="20"/>
        </w:rPr>
        <w:t xml:space="preserve">7    </w:t>
      </w:r>
      <w:r>
        <w:rPr>
          <w:rFonts w:ascii="宋体" w:hAnsi="宋体" w:eastAsia="宋体" w:cs="宋体"/>
          <w:b/>
          <w:bCs/>
          <w:spacing w:val="4"/>
          <w:sz w:val="20"/>
          <w:szCs w:val="20"/>
        </w:rPr>
        <w:t>布局优化前后对比图</w:t>
      </w:r>
    </w:p>
    <w:p w14:paraId="465B0784">
      <w:pPr>
        <w:spacing w:before="167" w:line="336" w:lineRule="auto"/>
        <w:ind w:left="212" w:right="80" w:firstLine="478"/>
        <w:rPr>
          <w:rFonts w:ascii="宋体" w:hAnsi="宋体" w:eastAsia="宋体" w:cs="宋体"/>
          <w:sz w:val="24"/>
          <w:szCs w:val="24"/>
        </w:rPr>
      </w:pPr>
      <w:r>
        <w:rPr>
          <w:rFonts w:ascii="宋体" w:hAnsi="宋体" w:eastAsia="宋体" w:cs="宋体"/>
          <w:spacing w:val="-3"/>
          <w:sz w:val="24"/>
          <w:szCs w:val="24"/>
        </w:rPr>
        <w:t>为便于对该过程进行统一建模，界面中的各个元素通常被抽象为具有类别标签和</w:t>
      </w:r>
      <w:r>
        <w:rPr>
          <w:rFonts w:ascii="宋体" w:hAnsi="宋体" w:eastAsia="宋体" w:cs="宋体"/>
          <w:spacing w:val="-1"/>
          <w:sz w:val="24"/>
          <w:szCs w:val="24"/>
        </w:rPr>
        <w:t>几何属性的结构单元。设第</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i </w:t>
      </w:r>
      <w:r>
        <w:rPr>
          <w:rFonts w:ascii="宋体" w:hAnsi="宋体" w:eastAsia="宋体" w:cs="宋体"/>
          <w:spacing w:val="-1"/>
          <w:sz w:val="24"/>
          <w:szCs w:val="24"/>
        </w:rPr>
        <w:t>个界面元素表示</w:t>
      </w:r>
      <w:r>
        <w:rPr>
          <w:rFonts w:ascii="宋体" w:hAnsi="宋体" w:eastAsia="宋体" w:cs="宋体"/>
          <w:spacing w:val="-2"/>
          <w:sz w:val="24"/>
          <w:szCs w:val="24"/>
        </w:rPr>
        <w:t>为：</w:t>
      </w:r>
    </w:p>
    <w:p w14:paraId="3CFFAF6E">
      <w:pPr>
        <w:spacing w:line="322" w:lineRule="exact"/>
        <w:ind w:left="3793"/>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e</w:t>
      </w:r>
      <w:r>
        <w:rPr>
          <w:rFonts w:ascii="Times New Roman" w:hAnsi="Times New Roman" w:eastAsia="Times New Roman" w:cs="Times New Roman"/>
          <w:sz w:val="16"/>
          <w:szCs w:val="16"/>
        </w:rPr>
        <w:t>i</w:t>
      </w:r>
      <w:r>
        <w:rPr>
          <w:rFonts w:ascii="Times New Roman" w:hAnsi="Times New Roman" w:eastAsia="Times New Roman" w:cs="Times New Roman"/>
          <w:position w:val="4"/>
          <w:sz w:val="24"/>
          <w:szCs w:val="24"/>
        </w:rPr>
        <w:t>=(x</w:t>
      </w:r>
      <w:r>
        <w:rPr>
          <w:rFonts w:ascii="Times New Roman" w:hAnsi="Times New Roman" w:eastAsia="Times New Roman" w:cs="Times New Roman"/>
          <w:sz w:val="16"/>
          <w:szCs w:val="16"/>
        </w:rPr>
        <w:t xml:space="preserve">i </w:t>
      </w:r>
      <w:r>
        <w:rPr>
          <w:rFonts w:ascii="Times New Roman" w:hAnsi="Times New Roman" w:eastAsia="Times New Roman" w:cs="Times New Roman"/>
          <w:position w:val="4"/>
          <w:sz w:val="24"/>
          <w:szCs w:val="24"/>
        </w:rPr>
        <w:t>,y</w:t>
      </w:r>
      <w:r>
        <w:rPr>
          <w:rFonts w:ascii="Times New Roman" w:hAnsi="Times New Roman" w:eastAsia="Times New Roman" w:cs="Times New Roman"/>
          <w:sz w:val="16"/>
          <w:szCs w:val="16"/>
        </w:rPr>
        <w:t>i</w:t>
      </w:r>
      <w:r>
        <w:rPr>
          <w:rFonts w:ascii="Times New Roman" w:hAnsi="Times New Roman" w:eastAsia="Times New Roman" w:cs="Times New Roman"/>
          <w:position w:val="4"/>
          <w:sz w:val="24"/>
          <w:szCs w:val="24"/>
        </w:rPr>
        <w:t>,w</w:t>
      </w:r>
      <w:r>
        <w:rPr>
          <w:rFonts w:ascii="Times New Roman" w:hAnsi="Times New Roman" w:eastAsia="Times New Roman" w:cs="Times New Roman"/>
          <w:sz w:val="16"/>
          <w:szCs w:val="16"/>
        </w:rPr>
        <w:t>i</w:t>
      </w: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i</w:t>
      </w:r>
      <w:r>
        <w:rPr>
          <w:rFonts w:ascii="Times New Roman" w:hAnsi="Times New Roman" w:eastAsia="Times New Roman" w:cs="Times New Roman"/>
          <w:spacing w:val="-17"/>
          <w:sz w:val="16"/>
          <w:szCs w:val="16"/>
        </w:rPr>
        <w:t xml:space="preserve"> </w:t>
      </w:r>
      <w:r>
        <w:rPr>
          <w:rFonts w:ascii="Times New Roman" w:hAnsi="Times New Roman" w:eastAsia="Times New Roman" w:cs="Times New Roman"/>
          <w:position w:val="4"/>
          <w:sz w:val="24"/>
          <w:szCs w:val="24"/>
        </w:rPr>
        <w:t>,c</w:t>
      </w:r>
      <w:r>
        <w:rPr>
          <w:rFonts w:ascii="Times New Roman" w:hAnsi="Times New Roman" w:eastAsia="Times New Roman" w:cs="Times New Roman"/>
          <w:position w:val="4"/>
          <w:sz w:val="16"/>
          <w:szCs w:val="16"/>
        </w:rPr>
        <w:t>i</w:t>
      </w:r>
      <w:r>
        <w:rPr>
          <w:rFonts w:ascii="Times New Roman" w:hAnsi="Times New Roman" w:eastAsia="Times New Roman" w:cs="Times New Roman"/>
          <w:position w:val="4"/>
          <w:sz w:val="24"/>
          <w:szCs w:val="24"/>
        </w:rPr>
        <w:t>)                                                    (2.3)</w:t>
      </w:r>
    </w:p>
    <w:p w14:paraId="643049B8">
      <w:pPr>
        <w:spacing w:before="190" w:line="337" w:lineRule="auto"/>
        <w:ind w:left="209" w:right="80" w:firstLine="480"/>
        <w:rPr>
          <w:rFonts w:ascii="宋体" w:hAnsi="宋体" w:eastAsia="宋体" w:cs="宋体"/>
          <w:sz w:val="24"/>
          <w:szCs w:val="24"/>
        </w:rPr>
      </w:pPr>
      <w:r>
        <w:rPr>
          <w:rFonts w:ascii="宋体" w:hAnsi="宋体" w:eastAsia="宋体" w:cs="宋体"/>
          <w:spacing w:val="2"/>
          <w:sz w:val="24"/>
          <w:szCs w:val="24"/>
        </w:rPr>
        <w:t>其中（</w:t>
      </w:r>
      <w:r>
        <w:rPr>
          <w:rFonts w:ascii="Times New Roman" w:hAnsi="Times New Roman" w:eastAsia="Times New Roman" w:cs="Times New Roman"/>
          <w:sz w:val="24"/>
          <w:szCs w:val="24"/>
        </w:rPr>
        <w:t>x</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y</w:t>
      </w:r>
      <w:r>
        <w:rPr>
          <w:rFonts w:ascii="Times New Roman" w:hAnsi="Times New Roman" w:eastAsia="Times New Roman" w:cs="Times New Roman"/>
          <w:sz w:val="16"/>
          <w:szCs w:val="16"/>
        </w:rPr>
        <w:t>i</w:t>
      </w:r>
      <w:r>
        <w:rPr>
          <w:rFonts w:ascii="宋体" w:hAnsi="宋体" w:eastAsia="宋体" w:cs="宋体"/>
          <w:spacing w:val="2"/>
          <w:sz w:val="24"/>
          <w:szCs w:val="24"/>
        </w:rPr>
        <w:t>）表示元素中心位置坐标，</w:t>
      </w:r>
      <w:r>
        <w:rPr>
          <w:rFonts w:ascii="Times New Roman" w:hAnsi="Times New Roman" w:eastAsia="Times New Roman" w:cs="Times New Roman"/>
          <w:sz w:val="24"/>
          <w:szCs w:val="24"/>
        </w:rPr>
        <w:t>w</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7"/>
          <w:position w:val="-4"/>
          <w:sz w:val="16"/>
          <w:szCs w:val="16"/>
        </w:rPr>
        <w:t xml:space="preserve"> </w:t>
      </w:r>
      <w:r>
        <w:rPr>
          <w:rFonts w:ascii="宋体" w:hAnsi="宋体" w:eastAsia="宋体" w:cs="宋体"/>
          <w:spacing w:val="2"/>
          <w:sz w:val="24"/>
          <w:szCs w:val="24"/>
        </w:rPr>
        <w:t>和</w:t>
      </w:r>
      <w:r>
        <w:rPr>
          <w:rFonts w:ascii="Times New Roman" w:hAnsi="Times New Roman" w:eastAsia="Times New Roman" w:cs="Times New Roman"/>
          <w:sz w:val="24"/>
          <w:szCs w:val="24"/>
        </w:rPr>
        <w:t>h</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7"/>
          <w:position w:val="-4"/>
          <w:sz w:val="16"/>
          <w:szCs w:val="16"/>
        </w:rPr>
        <w:t xml:space="preserve"> </w:t>
      </w:r>
      <w:r>
        <w:rPr>
          <w:rFonts w:ascii="宋体" w:hAnsi="宋体" w:eastAsia="宋体" w:cs="宋体"/>
          <w:spacing w:val="2"/>
          <w:sz w:val="24"/>
          <w:szCs w:val="24"/>
        </w:rPr>
        <w:t>分别表示元素的宽度与高度，</w:t>
      </w:r>
      <w:r>
        <w:rPr>
          <w:rFonts w:ascii="Times New Roman" w:hAnsi="Times New Roman" w:eastAsia="Times New Roman" w:cs="Times New Roman"/>
          <w:sz w:val="24"/>
          <w:szCs w:val="24"/>
        </w:rPr>
        <w:t>c</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9"/>
          <w:position w:val="-4"/>
          <w:sz w:val="16"/>
          <w:szCs w:val="16"/>
        </w:rPr>
        <w:t xml:space="preserve"> </w:t>
      </w:r>
      <w:r>
        <w:rPr>
          <w:rFonts w:ascii="宋体" w:hAnsi="宋体" w:eastAsia="宋体" w:cs="宋体"/>
          <w:spacing w:val="2"/>
          <w:sz w:val="24"/>
          <w:szCs w:val="24"/>
        </w:rPr>
        <w:t>表</w:t>
      </w:r>
      <w:r>
        <w:rPr>
          <w:rFonts w:ascii="宋体" w:hAnsi="宋体" w:eastAsia="宋体" w:cs="宋体"/>
          <w:spacing w:val="-1"/>
          <w:sz w:val="24"/>
          <w:szCs w:val="24"/>
        </w:rPr>
        <w:t>示元素类别。由多个元素组成的页面布局可进一步表示为元素集合</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9"/>
          <w:position w:val="-4"/>
          <w:sz w:val="16"/>
          <w:szCs w:val="16"/>
        </w:rPr>
        <w:t xml:space="preserve"> </w:t>
      </w:r>
      <w:r>
        <w:rPr>
          <w:rFonts w:ascii="Times New Roman" w:hAnsi="Times New Roman" w:eastAsia="Times New Roman" w:cs="Times New Roman"/>
          <w:spacing w:val="-1"/>
          <w:sz w:val="24"/>
          <w:szCs w:val="24"/>
        </w:rPr>
        <w:t>}</w:t>
      </w:r>
      <w:r>
        <w:rPr>
          <w:position w:val="-11"/>
          <w:sz w:val="24"/>
          <w:szCs w:val="24"/>
        </w:rPr>
        <w:drawing>
          <wp:inline distT="0" distB="0" distL="0" distR="0">
            <wp:extent cx="89535" cy="204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8"/>
                    <a:stretch>
                      <a:fillRect/>
                    </a:stretch>
                  </pic:blipFill>
                  <pic:spPr>
                    <a:xfrm>
                      <a:off x="0" y="0"/>
                      <a:ext cx="89884" cy="204635"/>
                    </a:xfrm>
                    <a:prstGeom prst="rect">
                      <a:avLst/>
                    </a:prstGeom>
                  </pic:spPr>
                </pic:pic>
              </a:graphicData>
            </a:graphic>
          </wp:inline>
        </w:drawing>
      </w:r>
      <w:r>
        <w:rPr>
          <w:rFonts w:ascii="Times New Roman" w:hAnsi="Times New Roman" w:eastAsia="Times New Roman" w:cs="Times New Roman"/>
          <w:spacing w:val="-1"/>
          <w:position w:val="-5"/>
          <w:sz w:val="16"/>
          <w:szCs w:val="16"/>
        </w:rPr>
        <w:t>1</w:t>
      </w:r>
      <w:r>
        <w:rPr>
          <w:rFonts w:ascii="宋体" w:hAnsi="宋体" w:eastAsia="宋体" w:cs="宋体"/>
          <w:spacing w:val="-1"/>
          <w:sz w:val="24"/>
          <w:szCs w:val="24"/>
        </w:rPr>
        <w:t>。</w:t>
      </w:r>
    </w:p>
    <w:p w14:paraId="25D4F090">
      <w:pPr>
        <w:spacing w:before="17" w:line="359" w:lineRule="auto"/>
        <w:ind w:left="207" w:right="80" w:firstLine="480"/>
        <w:jc w:val="both"/>
        <w:rPr>
          <w:rFonts w:ascii="宋体" w:hAnsi="宋体" w:eastAsia="宋体" w:cs="宋体"/>
          <w:sz w:val="24"/>
          <w:szCs w:val="24"/>
        </w:rPr>
      </w:pPr>
      <w:r>
        <w:rPr>
          <w:rFonts w:ascii="宋体" w:hAnsi="宋体" w:eastAsia="宋体" w:cs="宋体"/>
          <w:spacing w:val="-3"/>
          <w:sz w:val="24"/>
          <w:szCs w:val="24"/>
        </w:rPr>
        <w:t>在此基础上，布局的合理性不仅取决于单个元素的位置与尺寸，还依赖于元素之间的结构关系。常见的布局关系主要包括对齐关系、间距关系、分组关系和层次关系等。其中，对齐关系反映元素在水平或垂直方向上的排列一致性；间距关系体现相邻元素之间空间分布的均衡性；分组关系描述语义相关元素在空间上的聚集特征；层次关系则反映页面内部的主次组织与从属结构。这些关系共同作用于布局配置，使页面</w:t>
      </w:r>
      <w:r>
        <w:rPr>
          <w:rFonts w:ascii="宋体" w:hAnsi="宋体" w:eastAsia="宋体" w:cs="宋体"/>
          <w:spacing w:val="-1"/>
          <w:sz w:val="24"/>
          <w:szCs w:val="24"/>
        </w:rPr>
        <w:t>在整体上形成较为清晰的结构秩序。</w:t>
      </w:r>
    </w:p>
    <w:p w14:paraId="408B85FE">
      <w:pPr>
        <w:spacing w:before="3" w:line="362" w:lineRule="auto"/>
        <w:ind w:left="207" w:right="80" w:firstLine="510"/>
        <w:jc w:val="both"/>
        <w:rPr>
          <w:rFonts w:ascii="宋体" w:hAnsi="宋体" w:eastAsia="宋体" w:cs="宋体"/>
          <w:sz w:val="24"/>
          <w:szCs w:val="24"/>
        </w:rPr>
      </w:pPr>
      <w:r>
        <w:rPr>
          <w:rFonts w:ascii="宋体" w:hAnsi="宋体" w:eastAsia="宋体" w:cs="宋体"/>
          <w:spacing w:val="-4"/>
          <w:sz w:val="24"/>
          <w:szCs w:val="24"/>
        </w:rPr>
        <w:t>由此，布局优化可进一步形式化为在一定约束条件下对页面几何配置进行调整的</w:t>
      </w:r>
      <w:r>
        <w:rPr>
          <w:rFonts w:ascii="宋体" w:hAnsi="宋体" w:eastAsia="宋体" w:cs="宋体"/>
          <w:spacing w:val="-3"/>
          <w:sz w:val="24"/>
          <w:szCs w:val="24"/>
        </w:rPr>
        <w:t>过程，其目标是在满足结构关系约束的前提下，使布局结果达到更优的规整程度。设</w:t>
      </w:r>
      <w:r>
        <w:rPr>
          <w:rFonts w:ascii="宋体" w:hAnsi="宋体" w:eastAsia="宋体" w:cs="宋体"/>
          <w:spacing w:val="-2"/>
          <w:sz w:val="24"/>
          <w:szCs w:val="24"/>
        </w:rPr>
        <w:t>优化后的布局结果为</w:t>
      </w:r>
      <w:r>
        <w:rPr>
          <w:rFonts w:ascii="Times New Roman" w:hAnsi="Times New Roman" w:eastAsia="Times New Roman" w:cs="Times New Roman"/>
          <w:spacing w:val="-2"/>
          <w:sz w:val="24"/>
          <w:szCs w:val="24"/>
        </w:rPr>
        <w:t>L</w:t>
      </w:r>
      <w:r>
        <w:rPr>
          <w:rFonts w:ascii="MS UI Gothic" w:hAnsi="MS UI Gothic" w:eastAsia="MS UI Gothic" w:cs="MS UI Gothic"/>
          <w:spacing w:val="-2"/>
          <w:position w:val="8"/>
          <w:sz w:val="16"/>
          <w:szCs w:val="16"/>
        </w:rPr>
        <w:t>*</w:t>
      </w:r>
      <w:r>
        <w:rPr>
          <w:rFonts w:ascii="MS UI Gothic" w:hAnsi="MS UI Gothic" w:eastAsia="MS UI Gothic" w:cs="MS UI Gothic"/>
          <w:spacing w:val="16"/>
          <w:position w:val="8"/>
          <w:sz w:val="16"/>
          <w:szCs w:val="16"/>
        </w:rPr>
        <w:t xml:space="preserve">  </w:t>
      </w:r>
      <w:r>
        <w:rPr>
          <w:rFonts w:ascii="宋体" w:hAnsi="宋体" w:eastAsia="宋体" w:cs="宋体"/>
          <w:spacing w:val="-2"/>
          <w:sz w:val="24"/>
          <w:szCs w:val="24"/>
        </w:rPr>
        <w:t>，则该过程可表示为：</w:t>
      </w:r>
    </w:p>
    <w:p w14:paraId="43F3CB46">
      <w:pPr>
        <w:spacing w:line="389" w:lineRule="exact"/>
        <w:ind w:left="3111"/>
      </w:pPr>
      <w:r>
        <w:rPr>
          <w:position w:val="-8"/>
        </w:rPr>
        <w:drawing>
          <wp:inline distT="0" distB="0" distL="0" distR="0">
            <wp:extent cx="3729990" cy="2470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9"/>
                    <a:stretch>
                      <a:fillRect/>
                    </a:stretch>
                  </pic:blipFill>
                  <pic:spPr>
                    <a:xfrm>
                      <a:off x="0" y="0"/>
                      <a:ext cx="3729994" cy="247345"/>
                    </a:xfrm>
                    <a:prstGeom prst="rect">
                      <a:avLst/>
                    </a:prstGeom>
                  </pic:spPr>
                </pic:pic>
              </a:graphicData>
            </a:graphic>
          </wp:inline>
        </w:drawing>
      </w:r>
    </w:p>
    <w:p w14:paraId="35EE7F7E">
      <w:pPr>
        <w:spacing w:before="179" w:line="351" w:lineRule="auto"/>
        <w:ind w:left="207" w:right="81" w:firstLine="481"/>
        <w:rPr>
          <w:rFonts w:ascii="宋体" w:hAnsi="宋体" w:eastAsia="宋体" w:cs="宋体"/>
          <w:sz w:val="24"/>
          <w:szCs w:val="24"/>
        </w:rPr>
      </w:pPr>
      <w:r>
        <w:rPr>
          <w:rFonts w:ascii="宋体" w:hAnsi="宋体" w:eastAsia="宋体" w:cs="宋体"/>
          <w:spacing w:val="-2"/>
          <w:sz w:val="24"/>
          <w:szCs w:val="24"/>
        </w:rPr>
        <w:t>其中</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f(L)</w:t>
      </w:r>
      <w:r>
        <w:rPr>
          <w:rFonts w:ascii="宋体" w:hAnsi="宋体" w:eastAsia="宋体" w:cs="宋体"/>
          <w:spacing w:val="-2"/>
          <w:sz w:val="24"/>
          <w:szCs w:val="24"/>
        </w:rPr>
        <w:t>表示用于衡量布局规整性、视觉平衡性或设计合理性的目标函数，</w:t>
      </w:r>
      <w:r>
        <w:rPr>
          <w:rFonts w:ascii="Times New Roman" w:hAnsi="Times New Roman" w:eastAsia="Times New Roman" w:cs="Times New Roman"/>
          <w:spacing w:val="-2"/>
          <w:sz w:val="24"/>
          <w:szCs w:val="24"/>
        </w:rPr>
        <w:t>C(L)</w:t>
      </w:r>
      <w:r>
        <w:rPr>
          <w:rFonts w:ascii="宋体" w:hAnsi="宋体" w:eastAsia="宋体" w:cs="宋体"/>
          <w:spacing w:val="-1"/>
          <w:sz w:val="24"/>
          <w:szCs w:val="24"/>
        </w:rPr>
        <w:t>表示由对齐、间距、分组等关系构成的约束条件集合。</w:t>
      </w:r>
    </w:p>
    <w:p w14:paraId="5AF229B6">
      <w:pPr>
        <w:spacing w:before="21" w:line="360" w:lineRule="auto"/>
        <w:ind w:left="207" w:firstLine="510"/>
        <w:jc w:val="both"/>
        <w:rPr>
          <w:rFonts w:ascii="宋体" w:hAnsi="宋体" w:eastAsia="宋体" w:cs="宋体"/>
          <w:sz w:val="24"/>
          <w:szCs w:val="24"/>
        </w:rPr>
      </w:pPr>
      <w:r>
        <w:rPr>
          <w:rFonts w:ascii="宋体" w:hAnsi="宋体" w:eastAsia="宋体" w:cs="宋体"/>
          <w:spacing w:val="-4"/>
          <w:sz w:val="24"/>
          <w:szCs w:val="24"/>
        </w:rPr>
        <w:t>由于界面布局本质上由连续空间中的几何参数构成，布局优化首先可视为对元素</w:t>
      </w:r>
      <w:r>
        <w:rPr>
          <w:rFonts w:ascii="宋体" w:hAnsi="宋体" w:eastAsia="宋体" w:cs="宋体"/>
          <w:spacing w:val="-3"/>
          <w:sz w:val="24"/>
          <w:szCs w:val="24"/>
        </w:rPr>
        <w:t>位置和尺寸等连续变量的调整过程，但页面中复杂的结构关系又使得连续空间下的直接建模存在一定困难。因此，常常通过离散化方式对连续布局进行结构编码，将页面</w:t>
      </w:r>
      <w:r>
        <w:rPr>
          <w:rFonts w:ascii="宋体" w:hAnsi="宋体" w:eastAsia="宋体" w:cs="宋体"/>
          <w:spacing w:val="-7"/>
          <w:sz w:val="24"/>
          <w:szCs w:val="24"/>
        </w:rPr>
        <w:t>几何配置映射为网格索引、位置序列或离散标记，以增强对整体布局模式的表征能力。</w:t>
      </w:r>
    </w:p>
    <w:p w14:paraId="72F62F03">
      <w:pPr>
        <w:spacing w:line="360" w:lineRule="auto"/>
        <w:rPr>
          <w:rFonts w:ascii="宋体" w:hAnsi="宋体" w:eastAsia="宋体" w:cs="宋体"/>
          <w:sz w:val="24"/>
          <w:szCs w:val="24"/>
        </w:rPr>
        <w:sectPr>
          <w:headerReference r:id="rId58" w:type="default"/>
          <w:footerReference r:id="rId59" w:type="default"/>
          <w:pgSz w:w="11907" w:h="16840"/>
          <w:pgMar w:top="1278" w:right="1053" w:bottom="1471" w:left="1786" w:header="829" w:footer="1284" w:gutter="0"/>
          <w:cols w:space="720" w:num="1"/>
        </w:sectPr>
      </w:pPr>
    </w:p>
    <w:p w14:paraId="759D4AF6">
      <w:pPr>
        <w:spacing w:before="175" w:line="222" w:lineRule="auto"/>
        <w:ind w:left="205"/>
        <w:outlineLvl w:val="2"/>
        <w:rPr>
          <w:rFonts w:ascii="黑体" w:hAnsi="黑体" w:eastAsia="黑体" w:cs="黑体"/>
          <w:sz w:val="24"/>
          <w:szCs w:val="24"/>
        </w:rPr>
      </w:pPr>
      <w:bookmarkStart w:id="20" w:name="bookmark17"/>
      <w:bookmarkEnd w:id="20"/>
      <w:r>
        <w:rPr>
          <w:rFonts w:ascii="Times New Roman" w:hAnsi="Times New Roman" w:eastAsia="Times New Roman" w:cs="Times New Roman"/>
          <w:spacing w:val="-1"/>
          <w:sz w:val="24"/>
          <w:szCs w:val="24"/>
        </w:rPr>
        <w:t xml:space="preserve">2.3.2  </w:t>
      </w:r>
      <w:r>
        <w:rPr>
          <w:rFonts w:ascii="黑体" w:hAnsi="黑体" w:eastAsia="黑体" w:cs="黑体"/>
          <w:spacing w:val="-1"/>
          <w:sz w:val="24"/>
          <w:szCs w:val="24"/>
        </w:rPr>
        <w:t>布局优化相关技术</w:t>
      </w:r>
    </w:p>
    <w:p w14:paraId="13634C12">
      <w:pPr>
        <w:spacing w:before="144" w:line="352" w:lineRule="auto"/>
        <w:ind w:left="3" w:right="196" w:firstLine="486"/>
        <w:jc w:val="both"/>
        <w:rPr>
          <w:rFonts w:ascii="宋体" w:hAnsi="宋体" w:eastAsia="宋体" w:cs="宋体"/>
          <w:sz w:val="24"/>
          <w:szCs w:val="24"/>
        </w:rPr>
      </w:pPr>
      <w:r>
        <w:rPr>
          <w:rFonts w:ascii="宋体" w:hAnsi="宋体" w:eastAsia="宋体" w:cs="宋体"/>
          <w:spacing w:val="-3"/>
          <w:sz w:val="24"/>
          <w:szCs w:val="24"/>
        </w:rPr>
        <w:t>早期布局优化方法主要依赖人工定义的几何约束和启发式规则，通过显式描述元素之间的几何关系，并借助数学求解机制自动维护布局的一致性。随着深度学习的发</w:t>
      </w:r>
      <w:r>
        <w:rPr>
          <w:rFonts w:ascii="宋体" w:hAnsi="宋体" w:eastAsia="宋体" w:cs="宋体"/>
          <w:spacing w:val="-4"/>
          <w:sz w:val="24"/>
          <w:szCs w:val="24"/>
        </w:rPr>
        <w:t>展，“规则驱动</w:t>
      </w:r>
      <w:r>
        <w:rPr>
          <w:rFonts w:ascii="宋体" w:hAnsi="宋体" w:eastAsia="宋体" w:cs="宋体"/>
          <w:spacing w:val="-88"/>
          <w:sz w:val="24"/>
          <w:szCs w:val="24"/>
        </w:rPr>
        <w:t xml:space="preserve"> </w:t>
      </w:r>
      <w:r>
        <w:rPr>
          <w:rFonts w:ascii="宋体" w:hAnsi="宋体" w:eastAsia="宋体" w:cs="宋体"/>
          <w:spacing w:val="-4"/>
          <w:sz w:val="24"/>
          <w:szCs w:val="24"/>
        </w:rPr>
        <w:t>”开始向“数据驱动</w:t>
      </w:r>
      <w:r>
        <w:rPr>
          <w:rFonts w:ascii="宋体" w:hAnsi="宋体" w:eastAsia="宋体" w:cs="宋体"/>
          <w:spacing w:val="-88"/>
          <w:sz w:val="24"/>
          <w:szCs w:val="24"/>
        </w:rPr>
        <w:t xml:space="preserve"> </w:t>
      </w:r>
      <w:r>
        <w:rPr>
          <w:rFonts w:ascii="宋体" w:hAnsi="宋体" w:eastAsia="宋体" w:cs="宋体"/>
          <w:spacing w:val="-4"/>
          <w:sz w:val="24"/>
          <w:szCs w:val="24"/>
        </w:rPr>
        <w:t>”进行转变。通过从海</w:t>
      </w:r>
      <w:r>
        <w:rPr>
          <w:rFonts w:ascii="宋体" w:hAnsi="宋体" w:eastAsia="宋体" w:cs="宋体"/>
          <w:spacing w:val="-5"/>
          <w:sz w:val="24"/>
          <w:szCs w:val="24"/>
        </w:rPr>
        <w:t>量规范布局中自动学习元</w:t>
      </w:r>
      <w:r>
        <w:rPr>
          <w:rFonts w:ascii="宋体" w:hAnsi="宋体" w:eastAsia="宋体" w:cs="宋体"/>
          <w:spacing w:val="-3"/>
          <w:sz w:val="24"/>
          <w:szCs w:val="24"/>
        </w:rPr>
        <w:t>素间的潜在结构关系与排版模式，极大提升了模型在复杂场景下的泛化能力与精修效</w:t>
      </w:r>
      <w:r>
        <w:rPr>
          <w:rFonts w:ascii="宋体" w:hAnsi="宋体" w:eastAsia="宋体" w:cs="宋体"/>
          <w:spacing w:val="11"/>
          <w:sz w:val="24"/>
          <w:szCs w:val="24"/>
        </w:rPr>
        <w:t>果</w:t>
      </w:r>
      <w:r>
        <w:rPr>
          <w:rFonts w:ascii="宋体" w:hAnsi="宋体" w:eastAsia="宋体" w:cs="宋体"/>
          <w:spacing w:val="-46"/>
          <w:sz w:val="24"/>
          <w:szCs w:val="24"/>
        </w:rPr>
        <w:t xml:space="preserve"> </w:t>
      </w:r>
      <w:r>
        <w:rPr>
          <w:rFonts w:ascii="宋体" w:hAnsi="宋体" w:eastAsia="宋体" w:cs="宋体"/>
          <w:spacing w:val="11"/>
          <w:sz w:val="24"/>
          <w:szCs w:val="24"/>
        </w:rPr>
        <w:t>。基于上述发展脉络</w:t>
      </w:r>
      <w:r>
        <w:rPr>
          <w:rFonts w:ascii="宋体" w:hAnsi="宋体" w:eastAsia="宋体" w:cs="宋体"/>
          <w:spacing w:val="-59"/>
          <w:sz w:val="24"/>
          <w:szCs w:val="24"/>
        </w:rPr>
        <w:t xml:space="preserve"> </w:t>
      </w:r>
      <w:r>
        <w:rPr>
          <w:rFonts w:ascii="宋体" w:hAnsi="宋体" w:eastAsia="宋体" w:cs="宋体"/>
          <w:spacing w:val="11"/>
          <w:sz w:val="24"/>
          <w:szCs w:val="24"/>
        </w:rPr>
        <w:t xml:space="preserve">，本节将对 </w:t>
      </w:r>
      <w:r>
        <w:rPr>
          <w:rFonts w:ascii="Times New Roman" w:hAnsi="Times New Roman" w:eastAsia="Times New Roman" w:cs="Times New Roman"/>
          <w:sz w:val="24"/>
          <w:szCs w:val="24"/>
        </w:rPr>
        <w:t>Sketchpad</w:t>
      </w:r>
      <w:r>
        <w:fldChar w:fldCharType="begin"/>
      </w:r>
      <w:r>
        <w:instrText xml:space="preserve"> HYPERLINK \l "bookmark140" </w:instrText>
      </w:r>
      <w:r>
        <w:fldChar w:fldCharType="separate"/>
      </w:r>
      <w:r>
        <w:rPr>
          <w:rFonts w:ascii="Times New Roman" w:hAnsi="Times New Roman" w:eastAsia="Times New Roman" w:cs="Times New Roman"/>
          <w:spacing w:val="11"/>
          <w:position w:val="6"/>
          <w:sz w:val="15"/>
          <w:szCs w:val="15"/>
        </w:rPr>
        <w:t>[41]</w:t>
      </w:r>
      <w:r>
        <w:rPr>
          <w:rFonts w:ascii="Times New Roman" w:hAnsi="Times New Roman" w:eastAsia="Times New Roman" w:cs="Times New Roman"/>
          <w:spacing w:val="11"/>
          <w:position w:val="6"/>
          <w:sz w:val="15"/>
          <w:szCs w:val="15"/>
        </w:rPr>
        <w:fldChar w:fldCharType="end"/>
      </w:r>
      <w:r>
        <w:rPr>
          <w:rFonts w:ascii="Times New Roman" w:hAnsi="Times New Roman" w:eastAsia="Times New Roman" w:cs="Times New Roman"/>
          <w:spacing w:val="15"/>
          <w:w w:val="102"/>
          <w:position w:val="6"/>
          <w:sz w:val="15"/>
          <w:szCs w:val="15"/>
        </w:rPr>
        <w:t xml:space="preserve"> </w:t>
      </w:r>
      <w:r>
        <w:rPr>
          <w:rFonts w:ascii="宋体" w:hAnsi="宋体" w:eastAsia="宋体" w:cs="宋体"/>
          <w:spacing w:val="11"/>
          <w:sz w:val="24"/>
          <w:szCs w:val="24"/>
        </w:rPr>
        <w:t>、</w:t>
      </w:r>
      <w:r>
        <w:rPr>
          <w:rFonts w:ascii="Times New Roman" w:hAnsi="Times New Roman" w:eastAsia="Times New Roman" w:cs="Times New Roman"/>
          <w:sz w:val="24"/>
          <w:szCs w:val="24"/>
        </w:rPr>
        <w:t>Cassowary</w:t>
      </w:r>
      <w:r>
        <w:fldChar w:fldCharType="begin"/>
      </w:r>
      <w:r>
        <w:instrText xml:space="preserve"> HYPERLINK \l "bookmark141" </w:instrText>
      </w:r>
      <w:r>
        <w:fldChar w:fldCharType="separate"/>
      </w:r>
      <w:r>
        <w:rPr>
          <w:rFonts w:ascii="Times New Roman" w:hAnsi="Times New Roman" w:eastAsia="Times New Roman" w:cs="Times New Roman"/>
          <w:spacing w:val="11"/>
          <w:position w:val="6"/>
          <w:sz w:val="15"/>
          <w:szCs w:val="15"/>
        </w:rPr>
        <w:t>[44]</w:t>
      </w:r>
      <w:r>
        <w:rPr>
          <w:rFonts w:ascii="Times New Roman" w:hAnsi="Times New Roman" w:eastAsia="Times New Roman" w:cs="Times New Roman"/>
          <w:spacing w:val="11"/>
          <w:position w:val="6"/>
          <w:sz w:val="15"/>
          <w:szCs w:val="15"/>
        </w:rPr>
        <w:fldChar w:fldCharType="end"/>
      </w:r>
      <w:r>
        <w:rPr>
          <w:rFonts w:ascii="Times New Roman" w:hAnsi="Times New Roman" w:eastAsia="Times New Roman" w:cs="Times New Roman"/>
          <w:spacing w:val="18"/>
          <w:w w:val="101"/>
          <w:position w:val="6"/>
          <w:sz w:val="15"/>
          <w:szCs w:val="15"/>
        </w:rPr>
        <w:t xml:space="preserve"> </w:t>
      </w:r>
      <w:r>
        <w:rPr>
          <w:rFonts w:ascii="宋体" w:hAnsi="宋体" w:eastAsia="宋体" w:cs="宋体"/>
          <w:spacing w:val="11"/>
          <w:sz w:val="24"/>
          <w:szCs w:val="24"/>
        </w:rPr>
        <w:t>、</w:t>
      </w:r>
      <w:r>
        <w:rPr>
          <w:rFonts w:ascii="Times New Roman" w:hAnsi="Times New Roman" w:eastAsia="Times New Roman" w:cs="Times New Roman"/>
          <w:sz w:val="24"/>
          <w:szCs w:val="24"/>
        </w:rPr>
        <w:t>RUITE</w:t>
      </w:r>
      <w:r>
        <w:fldChar w:fldCharType="begin"/>
      </w:r>
      <w:r>
        <w:instrText xml:space="preserve"> HYPERLINK \l "bookmark142" </w:instrText>
      </w:r>
      <w:r>
        <w:fldChar w:fldCharType="separate"/>
      </w:r>
      <w:r>
        <w:rPr>
          <w:rFonts w:ascii="Times New Roman" w:hAnsi="Times New Roman" w:eastAsia="Times New Roman" w:cs="Times New Roman"/>
          <w:spacing w:val="11"/>
          <w:position w:val="6"/>
          <w:sz w:val="15"/>
          <w:szCs w:val="15"/>
        </w:rPr>
        <w:t>[53]</w:t>
      </w:r>
      <w:r>
        <w:rPr>
          <w:rFonts w:ascii="Times New Roman" w:hAnsi="Times New Roman" w:eastAsia="Times New Roman" w:cs="Times New Roman"/>
          <w:spacing w:val="11"/>
          <w:position w:val="6"/>
          <w:sz w:val="15"/>
          <w:szCs w:val="15"/>
        </w:rPr>
        <w:fldChar w:fldCharType="end"/>
      </w:r>
      <w:r>
        <w:rPr>
          <w:rFonts w:ascii="宋体" w:hAnsi="宋体" w:eastAsia="宋体" w:cs="宋体"/>
          <w:spacing w:val="11"/>
          <w:sz w:val="24"/>
          <w:szCs w:val="24"/>
        </w:rPr>
        <w:t>以及</w:t>
      </w:r>
      <w:r>
        <w:rPr>
          <w:rFonts w:ascii="Times New Roman" w:hAnsi="Times New Roman" w:eastAsia="Times New Roman" w:cs="Times New Roman"/>
          <w:sz w:val="24"/>
          <w:szCs w:val="24"/>
        </w:rPr>
        <w:t>LayoutRectifier</w:t>
      </w:r>
      <w:r>
        <w:fldChar w:fldCharType="begin"/>
      </w:r>
      <w:r>
        <w:instrText xml:space="preserve"> HYPERLINK \l "bookmark143" </w:instrText>
      </w:r>
      <w:r>
        <w:fldChar w:fldCharType="separate"/>
      </w:r>
      <w:r>
        <w:rPr>
          <w:rFonts w:ascii="Times New Roman" w:hAnsi="Times New Roman" w:eastAsia="Times New Roman" w:cs="Times New Roman"/>
          <w:position w:val="7"/>
          <w:sz w:val="15"/>
          <w:szCs w:val="15"/>
        </w:rPr>
        <w:t>[54]</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等代表性布局优化方法与理论进行详细介绍。</w:t>
      </w:r>
    </w:p>
    <w:p w14:paraId="7F3276E0">
      <w:pPr>
        <w:spacing w:before="51" w:line="212" w:lineRule="auto"/>
        <w:ind w:left="4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w:t>
      </w:r>
      <w:r>
        <w:rPr>
          <w:rFonts w:ascii="Times New Roman" w:hAnsi="Times New Roman" w:eastAsia="Times New Roman" w:cs="Times New Roman"/>
          <w:spacing w:val="-2"/>
          <w:sz w:val="24"/>
          <w:szCs w:val="24"/>
        </w:rPr>
        <w:t>Sketchpad</w:t>
      </w:r>
    </w:p>
    <w:p w14:paraId="1536F24D">
      <w:pPr>
        <w:spacing w:before="156" w:line="358" w:lineRule="auto"/>
        <w:ind w:left="9" w:right="196" w:firstLine="475"/>
        <w:rPr>
          <w:rFonts w:ascii="宋体" w:hAnsi="宋体" w:eastAsia="宋体" w:cs="宋体"/>
          <w:sz w:val="24"/>
          <w:szCs w:val="24"/>
        </w:rPr>
      </w:pPr>
      <w:r>
        <w:rPr>
          <w:rFonts w:ascii="Times New Roman" w:hAnsi="Times New Roman" w:eastAsia="Times New Roman" w:cs="Times New Roman"/>
          <w:sz w:val="24"/>
          <w:szCs w:val="24"/>
        </w:rPr>
        <w:t>Ivan</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Sutherland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提出的</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Sketchpad</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系统首次将几何约束思想引入交互</w:t>
      </w:r>
      <w:r>
        <w:rPr>
          <w:rFonts w:ascii="宋体" w:hAnsi="宋体" w:eastAsia="宋体" w:cs="宋体"/>
          <w:sz w:val="24"/>
          <w:szCs w:val="24"/>
        </w:rPr>
        <w:t>式图形编辑</w:t>
      </w:r>
      <w:r>
        <w:rPr>
          <w:rFonts w:ascii="宋体" w:hAnsi="宋体" w:eastAsia="宋体" w:cs="宋体"/>
          <w:spacing w:val="-3"/>
          <w:sz w:val="24"/>
          <w:szCs w:val="24"/>
        </w:rPr>
        <w:t>过程，使图形对象间的位置关系不再完全依赖于手工指定，而能够通过约束条件进行</w:t>
      </w:r>
      <w:r>
        <w:rPr>
          <w:rFonts w:ascii="宋体" w:hAnsi="宋体" w:eastAsia="宋体" w:cs="宋体"/>
          <w:sz w:val="24"/>
          <w:szCs w:val="24"/>
        </w:rPr>
        <w:t>统一描述与自动维护，其包含的约束驱动思想是</w:t>
      </w:r>
      <w:r>
        <w:rPr>
          <w:rFonts w:ascii="宋体" w:hAnsi="宋体" w:eastAsia="宋体" w:cs="宋体"/>
          <w:spacing w:val="-1"/>
          <w:sz w:val="24"/>
          <w:szCs w:val="24"/>
        </w:rPr>
        <w:t>布局优化研究的重要起点。</w:t>
      </w:r>
    </w:p>
    <w:p w14:paraId="34BD6ABD">
      <w:pPr>
        <w:spacing w:before="4" w:line="350" w:lineRule="auto"/>
        <w:ind w:left="11" w:right="196" w:firstLine="482"/>
        <w:jc w:val="both"/>
        <w:rPr>
          <w:rFonts w:ascii="宋体" w:hAnsi="宋体" w:eastAsia="宋体" w:cs="宋体"/>
          <w:sz w:val="24"/>
          <w:szCs w:val="24"/>
        </w:rPr>
      </w:pPr>
      <w:r>
        <w:rPr>
          <w:rFonts w:ascii="Times New Roman" w:hAnsi="Times New Roman" w:eastAsia="Times New Roman" w:cs="Times New Roman"/>
          <w:sz w:val="24"/>
          <w:szCs w:val="24"/>
        </w:rPr>
        <w:t>Sketchpad</w:t>
      </w:r>
      <w:r>
        <w:rPr>
          <w:rFonts w:ascii="Times New Roman" w:hAnsi="Times New Roman" w:eastAsia="Times New Roman" w:cs="Times New Roman"/>
          <w:spacing w:val="35"/>
          <w:sz w:val="24"/>
          <w:szCs w:val="24"/>
        </w:rPr>
        <w:t xml:space="preserve"> </w:t>
      </w:r>
      <w:r>
        <w:rPr>
          <w:rFonts w:ascii="宋体" w:hAnsi="宋体" w:eastAsia="宋体" w:cs="宋体"/>
          <w:sz w:val="24"/>
          <w:szCs w:val="24"/>
        </w:rPr>
        <w:t>的核心思想在于将图形元素间的几何关系表示为一组约束条件，并在</w:t>
      </w:r>
      <w:r>
        <w:rPr>
          <w:rFonts w:ascii="宋体" w:hAnsi="宋体" w:eastAsia="宋体" w:cs="宋体"/>
          <w:spacing w:val="-3"/>
          <w:sz w:val="24"/>
          <w:szCs w:val="24"/>
        </w:rPr>
        <w:t>交互过程中根据这些约束自动调整相关元素的位置。其基本逻辑可以概括为“约束定</w:t>
      </w:r>
      <w:r>
        <w:rPr>
          <w:rFonts w:ascii="宋体" w:hAnsi="宋体" w:eastAsia="宋体" w:cs="宋体"/>
          <w:spacing w:val="-2"/>
          <w:sz w:val="24"/>
          <w:szCs w:val="24"/>
        </w:rPr>
        <w:t>义—关系求解—结果更新</w:t>
      </w:r>
      <w:r>
        <w:rPr>
          <w:rFonts w:ascii="宋体" w:hAnsi="宋体" w:eastAsia="宋体" w:cs="宋体"/>
          <w:spacing w:val="-89"/>
          <w:sz w:val="24"/>
          <w:szCs w:val="24"/>
        </w:rPr>
        <w:t xml:space="preserve"> </w:t>
      </w:r>
      <w:r>
        <w:rPr>
          <w:rFonts w:ascii="宋体" w:hAnsi="宋体" w:eastAsia="宋体" w:cs="宋体"/>
          <w:spacing w:val="-2"/>
          <w:sz w:val="24"/>
          <w:szCs w:val="24"/>
        </w:rPr>
        <w:t>”三个阶段。图</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8 </w:t>
      </w:r>
      <w:r>
        <w:rPr>
          <w:rFonts w:ascii="宋体" w:hAnsi="宋体" w:eastAsia="宋体" w:cs="宋体"/>
          <w:spacing w:val="-2"/>
          <w:sz w:val="24"/>
          <w:szCs w:val="24"/>
        </w:rPr>
        <w:t>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Sketchpad</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几何约束求解示意图。</w:t>
      </w:r>
    </w:p>
    <w:p w14:paraId="66F06101">
      <w:pPr>
        <w:spacing w:line="3588" w:lineRule="exact"/>
        <w:ind w:firstLine="1009"/>
      </w:pPr>
      <w:r>
        <w:rPr>
          <w:position w:val="-71"/>
        </w:rPr>
        <w:drawing>
          <wp:inline distT="0" distB="0" distL="0" distR="0">
            <wp:extent cx="4289425" cy="227774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0"/>
                    <a:stretch>
                      <a:fillRect/>
                    </a:stretch>
                  </pic:blipFill>
                  <pic:spPr>
                    <a:xfrm>
                      <a:off x="0" y="0"/>
                      <a:ext cx="4290059" cy="2278379"/>
                    </a:xfrm>
                    <a:prstGeom prst="rect">
                      <a:avLst/>
                    </a:prstGeom>
                  </pic:spPr>
                </pic:pic>
              </a:graphicData>
            </a:graphic>
          </wp:inline>
        </w:drawing>
      </w:r>
    </w:p>
    <w:p w14:paraId="15073CDC">
      <w:pPr>
        <w:spacing w:before="201" w:line="221" w:lineRule="auto"/>
        <w:ind w:left="2895"/>
        <w:rPr>
          <w:rFonts w:ascii="宋体" w:hAnsi="宋体" w:eastAsia="宋体" w:cs="宋体"/>
          <w:sz w:val="20"/>
          <w:szCs w:val="20"/>
        </w:rPr>
      </w:pPr>
      <w:r>
        <w:rPr>
          <w:rFonts w:ascii="宋体" w:hAnsi="宋体" w:eastAsia="宋体" w:cs="宋体"/>
          <w:b/>
          <w:bCs/>
          <w:spacing w:val="6"/>
          <w:sz w:val="20"/>
          <w:szCs w:val="20"/>
        </w:rPr>
        <w:t>图</w:t>
      </w:r>
      <w:r>
        <w:rPr>
          <w:rFonts w:ascii="宋体" w:hAnsi="宋体" w:eastAsia="宋体" w:cs="宋体"/>
          <w:spacing w:val="-35"/>
          <w:sz w:val="20"/>
          <w:szCs w:val="20"/>
        </w:rPr>
        <w:t xml:space="preserve"> </w:t>
      </w:r>
      <w:r>
        <w:rPr>
          <w:rFonts w:ascii="Times New Roman" w:hAnsi="Times New Roman" w:eastAsia="Times New Roman" w:cs="Times New Roman"/>
          <w:b/>
          <w:bCs/>
          <w:spacing w:val="6"/>
          <w:sz w:val="20"/>
          <w:szCs w:val="20"/>
        </w:rPr>
        <w:t xml:space="preserve">8    </w:t>
      </w:r>
      <w:r>
        <w:rPr>
          <w:rFonts w:ascii="Times New Roman" w:hAnsi="Times New Roman" w:eastAsia="Times New Roman" w:cs="Times New Roman"/>
          <w:b/>
          <w:bCs/>
          <w:sz w:val="20"/>
          <w:szCs w:val="20"/>
        </w:rPr>
        <w:t>Sketchpad</w:t>
      </w:r>
      <w:r>
        <w:rPr>
          <w:rFonts w:ascii="Times New Roman" w:hAnsi="Times New Roman" w:eastAsia="Times New Roman" w:cs="Times New Roman"/>
          <w:b/>
          <w:bCs/>
          <w:spacing w:val="16"/>
          <w:w w:val="101"/>
          <w:sz w:val="20"/>
          <w:szCs w:val="20"/>
        </w:rPr>
        <w:t xml:space="preserve"> </w:t>
      </w:r>
      <w:r>
        <w:rPr>
          <w:rFonts w:ascii="宋体" w:hAnsi="宋体" w:eastAsia="宋体" w:cs="宋体"/>
          <w:b/>
          <w:bCs/>
          <w:spacing w:val="6"/>
          <w:sz w:val="20"/>
          <w:szCs w:val="20"/>
        </w:rPr>
        <w:t>几何约束求解示意图</w:t>
      </w:r>
    </w:p>
    <w:p w14:paraId="47EC2770">
      <w:pPr>
        <w:spacing w:before="173" w:line="359" w:lineRule="auto"/>
        <w:ind w:left="8" w:right="196" w:firstLine="483"/>
        <w:jc w:val="both"/>
        <w:rPr>
          <w:rFonts w:ascii="宋体" w:hAnsi="宋体" w:eastAsia="宋体" w:cs="宋体"/>
          <w:sz w:val="24"/>
          <w:szCs w:val="24"/>
        </w:rPr>
      </w:pPr>
      <w:r>
        <w:rPr>
          <w:rFonts w:ascii="宋体" w:hAnsi="宋体" w:eastAsia="宋体" w:cs="宋体"/>
          <w:spacing w:val="-3"/>
          <w:sz w:val="24"/>
          <w:szCs w:val="24"/>
        </w:rPr>
        <w:t>首先，用户在交互过程中为图形元素施加特定的几何约束，例如平行、垂直、相等或连接等；随后，系统将这些关系转化为数学表达进行求解；当某一图形元素发生位移或形变时，系统会依据既有约束对关联元素进行同步调整，从而保持整体结构的一致性。</w:t>
      </w:r>
    </w:p>
    <w:p w14:paraId="5154C126">
      <w:pPr>
        <w:spacing w:before="3" w:line="356" w:lineRule="auto"/>
        <w:ind w:left="8" w:right="196" w:firstLine="485"/>
        <w:jc w:val="both"/>
        <w:rPr>
          <w:rFonts w:ascii="宋体" w:hAnsi="宋体" w:eastAsia="宋体" w:cs="宋体"/>
          <w:sz w:val="24"/>
          <w:szCs w:val="24"/>
        </w:rPr>
      </w:pPr>
      <w:r>
        <w:rPr>
          <w:rFonts w:ascii="Times New Roman" w:hAnsi="Times New Roman" w:eastAsia="Times New Roman" w:cs="Times New Roman"/>
          <w:sz w:val="24"/>
          <w:szCs w:val="24"/>
        </w:rPr>
        <w:t>Sketchpad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将图形编辑从单纯的坐标操作提升为约束驱动的结构化问题。用户不</w:t>
      </w:r>
      <w:r>
        <w:rPr>
          <w:rFonts w:ascii="宋体" w:hAnsi="宋体" w:eastAsia="宋体" w:cs="宋体"/>
          <w:spacing w:val="-3"/>
          <w:sz w:val="24"/>
          <w:szCs w:val="24"/>
        </w:rPr>
        <w:t>必逐一修改所有元素的位置，而可以通过调整关键对象并依赖约束传播机制完成整体</w:t>
      </w:r>
      <w:r>
        <w:rPr>
          <w:rFonts w:ascii="宋体" w:hAnsi="宋体" w:eastAsia="宋体" w:cs="宋体"/>
          <w:spacing w:val="-2"/>
          <w:sz w:val="24"/>
          <w:szCs w:val="24"/>
        </w:rPr>
        <w:t>布局的联动更新。其提出的约束求解思想深刻影响了包括</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Cassowary</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等算法在内的后</w:t>
      </w:r>
    </w:p>
    <w:p w14:paraId="7EA0E33F">
      <w:pPr>
        <w:spacing w:line="356" w:lineRule="auto"/>
        <w:rPr>
          <w:rFonts w:ascii="宋体" w:hAnsi="宋体" w:eastAsia="宋体" w:cs="宋体"/>
          <w:sz w:val="24"/>
          <w:szCs w:val="24"/>
        </w:rPr>
        <w:sectPr>
          <w:headerReference r:id="rId60" w:type="default"/>
          <w:footerReference r:id="rId61" w:type="default"/>
          <w:pgSz w:w="11907" w:h="16840"/>
          <w:pgMar w:top="1278" w:right="1786" w:bottom="1471" w:left="1134" w:header="829" w:footer="1284" w:gutter="0"/>
          <w:cols w:space="720" w:num="1"/>
        </w:sectPr>
      </w:pPr>
    </w:p>
    <w:p w14:paraId="780CADC2">
      <w:pPr>
        <w:spacing w:before="175" w:line="219" w:lineRule="auto"/>
        <w:ind w:left="210"/>
        <w:rPr>
          <w:rFonts w:ascii="宋体" w:hAnsi="宋体" w:eastAsia="宋体" w:cs="宋体"/>
          <w:sz w:val="24"/>
          <w:szCs w:val="24"/>
        </w:rPr>
      </w:pPr>
      <w:r>
        <w:rPr>
          <w:rFonts w:ascii="宋体" w:hAnsi="宋体" w:eastAsia="宋体" w:cs="宋体"/>
          <w:spacing w:val="-4"/>
          <w:sz w:val="24"/>
          <w:szCs w:val="24"/>
        </w:rPr>
        <w:t>续技术。</w:t>
      </w:r>
    </w:p>
    <w:p w14:paraId="0BE30E93">
      <w:pPr>
        <w:spacing w:before="180" w:line="212" w:lineRule="auto"/>
        <w:ind w:left="6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w:t>
      </w:r>
      <w:r>
        <w:rPr>
          <w:rFonts w:ascii="Times New Roman" w:hAnsi="Times New Roman" w:eastAsia="Times New Roman" w:cs="Times New Roman"/>
          <w:spacing w:val="-2"/>
          <w:sz w:val="24"/>
          <w:szCs w:val="24"/>
        </w:rPr>
        <w:t>Cassowary</w:t>
      </w:r>
    </w:p>
    <w:p w14:paraId="2500C9FD">
      <w:pPr>
        <w:spacing w:before="157" w:line="351" w:lineRule="auto"/>
        <w:ind w:left="208" w:right="61" w:firstLine="474"/>
        <w:rPr>
          <w:rFonts w:ascii="宋体" w:hAnsi="宋体" w:eastAsia="宋体" w:cs="宋体"/>
          <w:sz w:val="24"/>
          <w:szCs w:val="24"/>
        </w:rPr>
      </w:pPr>
      <w:r>
        <w:rPr>
          <w:rFonts w:ascii="Times New Roman" w:hAnsi="Times New Roman" w:eastAsia="Times New Roman" w:cs="Times New Roman"/>
          <w:spacing w:val="-1"/>
          <w:sz w:val="24"/>
          <w:szCs w:val="24"/>
        </w:rPr>
        <w:t xml:space="preserve">Badros </w:t>
      </w:r>
      <w:r>
        <w:rPr>
          <w:rFonts w:ascii="宋体" w:hAnsi="宋体" w:eastAsia="宋体" w:cs="宋体"/>
          <w:spacing w:val="-1"/>
          <w:sz w:val="24"/>
          <w:szCs w:val="24"/>
        </w:rPr>
        <w:t>等人提出了</w:t>
      </w:r>
      <w:r>
        <w:rPr>
          <w:rFonts w:ascii="Times New Roman" w:hAnsi="Times New Roman" w:eastAsia="Times New Roman" w:cs="Times New Roman"/>
          <w:spacing w:val="-1"/>
          <w:sz w:val="24"/>
          <w:szCs w:val="24"/>
        </w:rPr>
        <w:t xml:space="preserve">Cassowary </w:t>
      </w:r>
      <w:r>
        <w:rPr>
          <w:rFonts w:ascii="宋体" w:hAnsi="宋体" w:eastAsia="宋体" w:cs="宋体"/>
          <w:spacing w:val="-1"/>
          <w:sz w:val="24"/>
          <w:szCs w:val="24"/>
        </w:rPr>
        <w:t>线性约束求解算法，通过设计增量式线性约束求解</w:t>
      </w:r>
      <w:r>
        <w:rPr>
          <w:rFonts w:ascii="宋体" w:hAnsi="宋体" w:eastAsia="宋体" w:cs="宋体"/>
          <w:sz w:val="24"/>
          <w:szCs w:val="24"/>
        </w:rPr>
        <w:t>器，能够高效处理布局中的线性等式、不等式以</w:t>
      </w:r>
      <w:r>
        <w:rPr>
          <w:rFonts w:ascii="宋体" w:hAnsi="宋体" w:eastAsia="宋体" w:cs="宋体"/>
          <w:spacing w:val="-1"/>
          <w:sz w:val="24"/>
          <w:szCs w:val="24"/>
        </w:rPr>
        <w:t>及带优先级的约束体系。</w:t>
      </w:r>
    </w:p>
    <w:p w14:paraId="0798B87A">
      <w:pPr>
        <w:spacing w:before="20" w:line="357" w:lineRule="auto"/>
        <w:ind w:left="209" w:right="61" w:firstLine="478"/>
        <w:jc w:val="both"/>
        <w:rPr>
          <w:rFonts w:ascii="宋体" w:hAnsi="宋体" w:eastAsia="宋体" w:cs="宋体"/>
          <w:sz w:val="24"/>
          <w:szCs w:val="24"/>
        </w:rPr>
      </w:pPr>
      <w:r>
        <w:rPr>
          <w:rFonts w:ascii="Times New Roman" w:hAnsi="Times New Roman" w:eastAsia="Times New Roman" w:cs="Times New Roman"/>
          <w:sz w:val="24"/>
          <w:szCs w:val="24"/>
        </w:rPr>
        <w:t xml:space="preserve">Cassowary </w:t>
      </w:r>
      <w:r>
        <w:rPr>
          <w:rFonts w:ascii="宋体" w:hAnsi="宋体" w:eastAsia="宋体" w:cs="宋体"/>
          <w:sz w:val="24"/>
          <w:szCs w:val="24"/>
        </w:rPr>
        <w:t>通过“关系</w:t>
      </w:r>
      <w:r>
        <w:rPr>
          <w:rFonts w:ascii="宋体" w:hAnsi="宋体" w:eastAsia="宋体" w:cs="宋体"/>
          <w:spacing w:val="-82"/>
          <w:sz w:val="24"/>
          <w:szCs w:val="24"/>
        </w:rPr>
        <w:t xml:space="preserve"> </w:t>
      </w:r>
      <w:r>
        <w:rPr>
          <w:rFonts w:ascii="宋体" w:hAnsi="宋体" w:eastAsia="宋体" w:cs="宋体"/>
          <w:sz w:val="24"/>
          <w:szCs w:val="24"/>
        </w:rPr>
        <w:t>”而非“绝对位置</w:t>
      </w:r>
      <w:r>
        <w:rPr>
          <w:rFonts w:ascii="宋体" w:hAnsi="宋体" w:eastAsia="宋体" w:cs="宋体"/>
          <w:spacing w:val="-86"/>
          <w:sz w:val="24"/>
          <w:szCs w:val="24"/>
        </w:rPr>
        <w:t xml:space="preserve"> </w:t>
      </w:r>
      <w:r>
        <w:rPr>
          <w:rFonts w:ascii="宋体" w:hAnsi="宋体" w:eastAsia="宋体" w:cs="宋体"/>
          <w:sz w:val="24"/>
          <w:szCs w:val="24"/>
        </w:rPr>
        <w:t>”来管理界面结构。</w:t>
      </w:r>
      <w:r>
        <w:rPr>
          <w:rFonts w:ascii="Times New Roman" w:hAnsi="Times New Roman" w:eastAsia="Times New Roman" w:cs="Times New Roman"/>
          <w:sz w:val="24"/>
          <w:szCs w:val="24"/>
        </w:rPr>
        <w:t xml:space="preserve">Cassowary </w:t>
      </w:r>
      <w:r>
        <w:rPr>
          <w:rFonts w:ascii="宋体" w:hAnsi="宋体" w:eastAsia="宋体" w:cs="宋体"/>
          <w:sz w:val="24"/>
          <w:szCs w:val="24"/>
        </w:rPr>
        <w:t>将界面</w:t>
      </w:r>
      <w:r>
        <w:rPr>
          <w:rFonts w:ascii="宋体" w:hAnsi="宋体" w:eastAsia="宋体" w:cs="宋体"/>
          <w:spacing w:val="4"/>
          <w:sz w:val="24"/>
          <w:szCs w:val="24"/>
        </w:rPr>
        <w:t>元素的位置和尺寸等几何属性表示为变量，并将元素之间的空间关</w:t>
      </w:r>
      <w:r>
        <w:rPr>
          <w:rFonts w:ascii="宋体" w:hAnsi="宋体" w:eastAsia="宋体" w:cs="宋体"/>
          <w:spacing w:val="3"/>
          <w:sz w:val="24"/>
          <w:szCs w:val="24"/>
        </w:rPr>
        <w:t>系表示为线性约</w:t>
      </w:r>
      <w:r>
        <w:rPr>
          <w:rFonts w:ascii="宋体" w:hAnsi="宋体" w:eastAsia="宋体" w:cs="宋体"/>
          <w:sz w:val="24"/>
          <w:szCs w:val="24"/>
        </w:rPr>
        <w:t>束，界面布局问题被转化为一个在约束条件下</w:t>
      </w:r>
      <w:r>
        <w:rPr>
          <w:rFonts w:ascii="宋体" w:hAnsi="宋体" w:eastAsia="宋体" w:cs="宋体"/>
          <w:spacing w:val="-1"/>
          <w:sz w:val="24"/>
          <w:szCs w:val="24"/>
        </w:rPr>
        <w:t>统一求解变量取值的问题。</w:t>
      </w:r>
    </w:p>
    <w:p w14:paraId="32FF1838">
      <w:pPr>
        <w:spacing w:before="4" w:line="359" w:lineRule="auto"/>
        <w:ind w:left="208" w:firstLine="479"/>
        <w:jc w:val="both"/>
        <w:rPr>
          <w:rFonts w:ascii="宋体" w:hAnsi="宋体" w:eastAsia="宋体" w:cs="宋体"/>
          <w:sz w:val="24"/>
          <w:szCs w:val="24"/>
        </w:rPr>
      </w:pPr>
      <w:r>
        <w:rPr>
          <w:rFonts w:ascii="Times New Roman" w:hAnsi="Times New Roman" w:eastAsia="Times New Roman" w:cs="Times New Roman"/>
          <w:spacing w:val="-1"/>
          <w:sz w:val="24"/>
          <w:szCs w:val="24"/>
        </w:rPr>
        <w:t>Cassowary</w:t>
      </w:r>
      <w:r>
        <w:rPr>
          <w:rFonts w:ascii="Times New Roman" w:hAnsi="Times New Roman" w:eastAsia="Times New Roman" w:cs="Times New Roman"/>
          <w:spacing w:val="29"/>
          <w:w w:val="101"/>
          <w:sz w:val="24"/>
          <w:szCs w:val="24"/>
        </w:rPr>
        <w:t xml:space="preserve"> </w:t>
      </w:r>
      <w:r>
        <w:rPr>
          <w:rFonts w:ascii="宋体" w:hAnsi="宋体" w:eastAsia="宋体" w:cs="宋体"/>
          <w:spacing w:val="-1"/>
          <w:sz w:val="24"/>
          <w:szCs w:val="24"/>
        </w:rPr>
        <w:t>的关键特征之一是引入了约束层次。在实际布局系统中，</w:t>
      </w:r>
      <w:r>
        <w:rPr>
          <w:rFonts w:ascii="宋体" w:hAnsi="宋体" w:eastAsia="宋体" w:cs="宋体"/>
          <w:spacing w:val="-2"/>
          <w:sz w:val="24"/>
          <w:szCs w:val="24"/>
        </w:rPr>
        <w:t>并非所有约</w:t>
      </w:r>
      <w:r>
        <w:rPr>
          <w:rFonts w:ascii="宋体" w:hAnsi="宋体" w:eastAsia="宋体" w:cs="宋体"/>
          <w:spacing w:val="-3"/>
          <w:sz w:val="24"/>
          <w:szCs w:val="24"/>
        </w:rPr>
        <w:t>束都同等重要，有些约束必须严格满足，如元素不能越界；另一些约束则更接近设计</w:t>
      </w:r>
      <w:r>
        <w:rPr>
          <w:rFonts w:ascii="宋体" w:hAnsi="宋体" w:eastAsia="宋体" w:cs="宋体"/>
          <w:spacing w:val="-4"/>
          <w:sz w:val="24"/>
          <w:szCs w:val="24"/>
        </w:rPr>
        <w:t>偏好，如组件间保持固定间距。</w:t>
      </w:r>
      <w:r>
        <w:rPr>
          <w:rFonts w:ascii="Times New Roman" w:hAnsi="Times New Roman" w:eastAsia="Times New Roman" w:cs="Times New Roman"/>
          <w:spacing w:val="-4"/>
          <w:sz w:val="24"/>
          <w:szCs w:val="24"/>
        </w:rPr>
        <w:t>Cassowa</w:t>
      </w:r>
      <w:r>
        <w:rPr>
          <w:rFonts w:ascii="Times New Roman" w:hAnsi="Times New Roman" w:eastAsia="Times New Roman" w:cs="Times New Roman"/>
          <w:spacing w:val="-5"/>
          <w:sz w:val="24"/>
          <w:szCs w:val="24"/>
        </w:rPr>
        <w:t xml:space="preserve">ry </w:t>
      </w:r>
      <w:r>
        <w:rPr>
          <w:rFonts w:ascii="宋体" w:hAnsi="宋体" w:eastAsia="宋体" w:cs="宋体"/>
          <w:spacing w:val="-5"/>
          <w:sz w:val="24"/>
          <w:szCs w:val="24"/>
        </w:rPr>
        <w:t>通过优先级机制对这些约束进行分层处理，</w:t>
      </w:r>
      <w:r>
        <w:rPr>
          <w:rFonts w:ascii="宋体" w:hAnsi="宋体" w:eastAsia="宋体" w:cs="宋体"/>
          <w:spacing w:val="-3"/>
          <w:sz w:val="24"/>
          <w:szCs w:val="24"/>
        </w:rPr>
        <w:t>并采用局部误差最优的约束层次求解思想。在约束冲突出现时，求解器通过引入误差变量，对偏离程度进行度量，优先寻找在高优先级层面无违背、在低优先级层面误差</w:t>
      </w:r>
      <w:r>
        <w:rPr>
          <w:rFonts w:ascii="宋体" w:hAnsi="宋体" w:eastAsia="宋体" w:cs="宋体"/>
          <w:spacing w:val="-1"/>
          <w:sz w:val="24"/>
          <w:szCs w:val="24"/>
        </w:rPr>
        <w:t>尽可能小的解。在满足核心规则的基础上，尽可能保留设计偏好。</w:t>
      </w:r>
    </w:p>
    <w:p w14:paraId="17823DBA">
      <w:pPr>
        <w:spacing w:before="7" w:line="352" w:lineRule="auto"/>
        <w:ind w:left="207" w:right="61" w:firstLine="480"/>
        <w:jc w:val="both"/>
        <w:rPr>
          <w:rFonts w:ascii="宋体" w:hAnsi="宋体" w:eastAsia="宋体" w:cs="宋体"/>
          <w:sz w:val="24"/>
          <w:szCs w:val="24"/>
        </w:rPr>
      </w:pPr>
      <w:r>
        <w:rPr>
          <w:rFonts w:ascii="Times New Roman" w:hAnsi="Times New Roman" w:eastAsia="Times New Roman" w:cs="Times New Roman"/>
          <w:sz w:val="24"/>
          <w:szCs w:val="24"/>
        </w:rPr>
        <w:t xml:space="preserve">Cassowary </w:t>
      </w:r>
      <w:r>
        <w:rPr>
          <w:rFonts w:ascii="宋体" w:hAnsi="宋体" w:eastAsia="宋体" w:cs="宋体"/>
          <w:sz w:val="24"/>
          <w:szCs w:val="24"/>
        </w:rPr>
        <w:t>特别强调增量式求解，求解建立在</w:t>
      </w:r>
      <w:r>
        <w:rPr>
          <w:rFonts w:ascii="宋体" w:hAnsi="宋体" w:eastAsia="宋体" w:cs="宋体"/>
          <w:spacing w:val="-1"/>
          <w:sz w:val="24"/>
          <w:szCs w:val="24"/>
        </w:rPr>
        <w:t>对偶单纯形法基础之上。当一个新</w:t>
      </w:r>
      <w:r>
        <w:rPr>
          <w:rFonts w:ascii="宋体" w:hAnsi="宋体" w:eastAsia="宋体" w:cs="宋体"/>
          <w:spacing w:val="-3"/>
          <w:sz w:val="24"/>
          <w:szCs w:val="24"/>
        </w:rPr>
        <w:t>约束被加入、旧约束被移除，或者某个变量被设为可编辑状态后，求解器不会重新构造并求解整个系统，而是在已有单纯形表的基础上进行局部调整。这种设计极大地降</w:t>
      </w:r>
      <w:r>
        <w:rPr>
          <w:rFonts w:ascii="宋体" w:hAnsi="宋体" w:eastAsia="宋体" w:cs="宋体"/>
          <w:spacing w:val="-1"/>
          <w:sz w:val="24"/>
          <w:szCs w:val="24"/>
        </w:rPr>
        <w:t>低了重复计算开销。图</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 xml:space="preserve">9 </w:t>
      </w:r>
      <w:r>
        <w:rPr>
          <w:rFonts w:ascii="宋体" w:hAnsi="宋体" w:eastAsia="宋体" w:cs="宋体"/>
          <w:spacing w:val="-1"/>
          <w:sz w:val="24"/>
          <w:szCs w:val="24"/>
        </w:rPr>
        <w:t>为</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Cassowary </w:t>
      </w:r>
      <w:r>
        <w:rPr>
          <w:rFonts w:ascii="宋体" w:hAnsi="宋体" w:eastAsia="宋体" w:cs="宋体"/>
          <w:spacing w:val="-1"/>
          <w:sz w:val="24"/>
          <w:szCs w:val="24"/>
        </w:rPr>
        <w:t>增量求解示意图。</w:t>
      </w:r>
    </w:p>
    <w:p w14:paraId="4CA934CA">
      <w:pPr>
        <w:spacing w:line="3969" w:lineRule="exact"/>
        <w:ind w:firstLine="198"/>
      </w:pPr>
      <w:r>
        <w:rPr>
          <w:position w:val="-79"/>
        </w:rPr>
        <w:drawing>
          <wp:inline distT="0" distB="0" distL="0" distR="0">
            <wp:extent cx="5579110" cy="25203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01"/>
                    <a:stretch>
                      <a:fillRect/>
                    </a:stretch>
                  </pic:blipFill>
                  <pic:spPr>
                    <a:xfrm>
                      <a:off x="0" y="0"/>
                      <a:ext cx="5579364" cy="2520695"/>
                    </a:xfrm>
                    <a:prstGeom prst="rect">
                      <a:avLst/>
                    </a:prstGeom>
                  </pic:spPr>
                </pic:pic>
              </a:graphicData>
            </a:graphic>
          </wp:inline>
        </w:drawing>
      </w:r>
    </w:p>
    <w:p w14:paraId="3384C135">
      <w:pPr>
        <w:spacing w:before="182" w:line="221" w:lineRule="auto"/>
        <w:ind w:left="3078"/>
        <w:rPr>
          <w:rFonts w:ascii="宋体" w:hAnsi="宋体" w:eastAsia="宋体" w:cs="宋体"/>
          <w:sz w:val="20"/>
          <w:szCs w:val="20"/>
        </w:rPr>
      </w:pPr>
      <w:r>
        <w:rPr>
          <w:rFonts w:ascii="宋体" w:hAnsi="宋体" w:eastAsia="宋体" w:cs="宋体"/>
          <w:b/>
          <w:bCs/>
          <w:spacing w:val="6"/>
          <w:sz w:val="20"/>
          <w:szCs w:val="20"/>
        </w:rPr>
        <w:t>图</w:t>
      </w:r>
      <w:r>
        <w:rPr>
          <w:rFonts w:ascii="宋体" w:hAnsi="宋体" w:eastAsia="宋体" w:cs="宋体"/>
          <w:spacing w:val="-32"/>
          <w:sz w:val="20"/>
          <w:szCs w:val="20"/>
        </w:rPr>
        <w:t xml:space="preserve"> </w:t>
      </w:r>
      <w:r>
        <w:rPr>
          <w:rFonts w:ascii="Times New Roman" w:hAnsi="Times New Roman" w:eastAsia="Times New Roman" w:cs="Times New Roman"/>
          <w:b/>
          <w:bCs/>
          <w:spacing w:val="6"/>
          <w:sz w:val="20"/>
          <w:szCs w:val="20"/>
        </w:rPr>
        <w:t xml:space="preserve">9    </w:t>
      </w:r>
      <w:r>
        <w:rPr>
          <w:rFonts w:ascii="Times New Roman" w:hAnsi="Times New Roman" w:eastAsia="Times New Roman" w:cs="Times New Roman"/>
          <w:b/>
          <w:bCs/>
          <w:sz w:val="20"/>
          <w:szCs w:val="20"/>
        </w:rPr>
        <w:t>Cassowary</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增量求解示意图</w:t>
      </w:r>
    </w:p>
    <w:p w14:paraId="1C866351">
      <w:pPr>
        <w:spacing w:before="174" w:line="358" w:lineRule="auto"/>
        <w:ind w:left="209" w:right="61" w:firstLine="478"/>
        <w:jc w:val="both"/>
        <w:rPr>
          <w:rFonts w:ascii="宋体" w:hAnsi="宋体" w:eastAsia="宋体" w:cs="宋体"/>
          <w:sz w:val="24"/>
          <w:szCs w:val="24"/>
        </w:rPr>
      </w:pPr>
      <w:r>
        <w:rPr>
          <w:rFonts w:ascii="Times New Roman" w:hAnsi="Times New Roman" w:eastAsia="Times New Roman" w:cs="Times New Roman"/>
          <w:sz w:val="24"/>
          <w:szCs w:val="24"/>
        </w:rPr>
        <w:t xml:space="preserve">Cassowary </w:t>
      </w:r>
      <w:r>
        <w:rPr>
          <w:rFonts w:ascii="宋体" w:hAnsi="宋体" w:eastAsia="宋体" w:cs="宋体"/>
          <w:sz w:val="24"/>
          <w:szCs w:val="24"/>
        </w:rPr>
        <w:t>作为一种面向用户界面场景的增量</w:t>
      </w:r>
      <w:r>
        <w:rPr>
          <w:rFonts w:ascii="宋体" w:hAnsi="宋体" w:eastAsia="宋体" w:cs="宋体"/>
          <w:spacing w:val="-1"/>
          <w:sz w:val="24"/>
          <w:szCs w:val="24"/>
        </w:rPr>
        <w:t>式线性约束求解算法，通过线性约</w:t>
      </w:r>
      <w:r>
        <w:rPr>
          <w:rFonts w:ascii="宋体" w:hAnsi="宋体" w:eastAsia="宋体" w:cs="宋体"/>
          <w:spacing w:val="-3"/>
          <w:sz w:val="24"/>
          <w:szCs w:val="24"/>
        </w:rPr>
        <w:t>束建模、约束层次设计、对偶单纯形求解和增量更新机制，使“通过关系而非固定坐</w:t>
      </w:r>
      <w:r>
        <w:rPr>
          <w:rFonts w:ascii="宋体" w:hAnsi="宋体" w:eastAsia="宋体" w:cs="宋体"/>
          <w:spacing w:val="-2"/>
          <w:sz w:val="24"/>
          <w:szCs w:val="24"/>
        </w:rPr>
        <w:t>标管理布局</w:t>
      </w:r>
      <w:r>
        <w:rPr>
          <w:rFonts w:ascii="宋体" w:hAnsi="宋体" w:eastAsia="宋体" w:cs="宋体"/>
          <w:spacing w:val="-72"/>
          <w:sz w:val="24"/>
          <w:szCs w:val="24"/>
        </w:rPr>
        <w:t xml:space="preserve"> </w:t>
      </w:r>
      <w:r>
        <w:rPr>
          <w:rFonts w:ascii="宋体" w:hAnsi="宋体" w:eastAsia="宋体" w:cs="宋体"/>
          <w:spacing w:val="-2"/>
          <w:sz w:val="24"/>
          <w:szCs w:val="24"/>
        </w:rPr>
        <w:t>”的思想为后续更复杂的自动布局研究提供了方法基础。</w:t>
      </w:r>
    </w:p>
    <w:p w14:paraId="277CF41F">
      <w:pPr>
        <w:spacing w:line="358" w:lineRule="auto"/>
        <w:rPr>
          <w:rFonts w:ascii="宋体" w:hAnsi="宋体" w:eastAsia="宋体" w:cs="宋体"/>
          <w:sz w:val="24"/>
          <w:szCs w:val="24"/>
        </w:rPr>
        <w:sectPr>
          <w:headerReference r:id="rId62" w:type="default"/>
          <w:footerReference r:id="rId63" w:type="default"/>
          <w:pgSz w:w="11907" w:h="16840"/>
          <w:pgMar w:top="1278" w:right="1071" w:bottom="1471" w:left="1786" w:header="829" w:footer="1284" w:gutter="0"/>
          <w:cols w:space="720" w:num="1"/>
        </w:sectPr>
      </w:pPr>
    </w:p>
    <w:p w14:paraId="7E374FE7">
      <w:pPr>
        <w:spacing w:before="174" w:line="232" w:lineRule="auto"/>
        <w:ind w:left="499"/>
        <w:rPr>
          <w:rFonts w:ascii="Times New Roman" w:hAnsi="Times New Roman" w:eastAsia="Times New Roman" w:cs="Times New Roman"/>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w:t>
      </w:r>
      <w:r>
        <w:rPr>
          <w:rFonts w:ascii="Times New Roman" w:hAnsi="Times New Roman" w:eastAsia="Times New Roman" w:cs="Times New Roman"/>
          <w:spacing w:val="-3"/>
          <w:sz w:val="24"/>
          <w:szCs w:val="24"/>
        </w:rPr>
        <w:t>RUITE</w:t>
      </w:r>
    </w:p>
    <w:p w14:paraId="6BB0986E">
      <w:pPr>
        <w:spacing w:before="130" w:line="359" w:lineRule="auto"/>
        <w:ind w:left="7" w:right="196" w:firstLine="494"/>
        <w:rPr>
          <w:rFonts w:ascii="宋体" w:hAnsi="宋体" w:eastAsia="宋体" w:cs="宋体"/>
          <w:sz w:val="24"/>
          <w:szCs w:val="24"/>
        </w:rPr>
      </w:pPr>
      <w:r>
        <w:rPr>
          <w:rFonts w:ascii="宋体" w:hAnsi="宋体" w:eastAsia="宋体" w:cs="宋体"/>
          <w:spacing w:val="-3"/>
          <w:sz w:val="24"/>
          <w:szCs w:val="24"/>
        </w:rPr>
        <w:t>随着深度学习的发展和可用布局数据的增加，研究者开始尝试</w:t>
      </w:r>
      <w:r>
        <w:rPr>
          <w:rFonts w:ascii="宋体" w:hAnsi="宋体" w:eastAsia="宋体" w:cs="宋体"/>
          <w:spacing w:val="-4"/>
          <w:sz w:val="24"/>
          <w:szCs w:val="24"/>
        </w:rPr>
        <w:t>利用深度学习方法</w:t>
      </w:r>
      <w:r>
        <w:rPr>
          <w:rFonts w:ascii="宋体" w:hAnsi="宋体" w:eastAsia="宋体" w:cs="宋体"/>
          <w:sz w:val="24"/>
          <w:szCs w:val="24"/>
        </w:rPr>
        <w:t>学习界面元素之间的潜在结构关系，以提升复杂布局场景下的优化能力。</w:t>
      </w:r>
      <w:r>
        <w:rPr>
          <w:rFonts w:ascii="Times New Roman" w:hAnsi="Times New Roman" w:eastAsia="Times New Roman" w:cs="Times New Roman"/>
          <w:sz w:val="24"/>
          <w:szCs w:val="24"/>
        </w:rPr>
        <w:t xml:space="preserve">Rahman </w:t>
      </w:r>
      <w:r>
        <w:rPr>
          <w:rFonts w:ascii="宋体" w:hAnsi="宋体" w:eastAsia="宋体" w:cs="宋体"/>
          <w:sz w:val="24"/>
          <w:szCs w:val="24"/>
        </w:rPr>
        <w:t>等</w:t>
      </w:r>
      <w:r>
        <w:rPr>
          <w:rFonts w:ascii="宋体" w:hAnsi="宋体" w:eastAsia="宋体" w:cs="宋体"/>
          <w:spacing w:val="1"/>
          <w:sz w:val="24"/>
          <w:szCs w:val="24"/>
        </w:rPr>
        <w:t>人提出了</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RUITE</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。该方法将布局优化建模为一个由带偏差布局到规范布局的映射过</w:t>
      </w:r>
      <w:r>
        <w:rPr>
          <w:rFonts w:ascii="宋体" w:hAnsi="宋体" w:eastAsia="宋体" w:cs="宋体"/>
          <w:spacing w:val="-2"/>
          <w:sz w:val="24"/>
          <w:szCs w:val="24"/>
        </w:rPr>
        <w:t>程，通过</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Transformer Enc</w:t>
      </w:r>
      <w:r>
        <w:rPr>
          <w:rFonts w:ascii="Times New Roman" w:hAnsi="Times New Roman" w:eastAsia="Times New Roman" w:cs="Times New Roman"/>
          <w:spacing w:val="-3"/>
          <w:sz w:val="24"/>
          <w:szCs w:val="24"/>
        </w:rPr>
        <w:t xml:space="preserve">oder </w:t>
      </w:r>
      <w:r>
        <w:rPr>
          <w:rFonts w:ascii="宋体" w:hAnsi="宋体" w:eastAsia="宋体" w:cs="宋体"/>
          <w:spacing w:val="-3"/>
          <w:sz w:val="24"/>
          <w:szCs w:val="24"/>
        </w:rPr>
        <w:t>对界面元素之间的结构关系进行学习，从而实现对已有</w:t>
      </w:r>
      <w:r>
        <w:rPr>
          <w:rFonts w:ascii="宋体" w:hAnsi="宋体" w:eastAsia="宋体" w:cs="宋体"/>
          <w:spacing w:val="-2"/>
          <w:sz w:val="24"/>
          <w:szCs w:val="24"/>
        </w:rPr>
        <w:t>布局的自动精修。</w:t>
      </w:r>
    </w:p>
    <w:p w14:paraId="22939E5D">
      <w:pPr>
        <w:spacing w:before="1" w:line="359" w:lineRule="auto"/>
        <w:ind w:left="9" w:right="166" w:firstLine="478"/>
        <w:jc w:val="both"/>
        <w:rPr>
          <w:rFonts w:ascii="宋体" w:hAnsi="宋体" w:eastAsia="宋体" w:cs="宋体"/>
          <w:sz w:val="24"/>
          <w:szCs w:val="24"/>
        </w:rPr>
      </w:pPr>
      <w:r>
        <w:rPr>
          <w:rFonts w:ascii="宋体" w:hAnsi="宋体" w:eastAsia="宋体" w:cs="宋体"/>
          <w:spacing w:val="-1"/>
          <w:sz w:val="24"/>
          <w:szCs w:val="24"/>
        </w:rPr>
        <w:t>在输入表示阶段，</w:t>
      </w:r>
      <w:r>
        <w:rPr>
          <w:rFonts w:ascii="Times New Roman" w:hAnsi="Times New Roman" w:eastAsia="Times New Roman" w:cs="Times New Roman"/>
          <w:spacing w:val="-1"/>
          <w:sz w:val="24"/>
          <w:szCs w:val="24"/>
        </w:rPr>
        <w:t>RUITE</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首先将一个</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2"/>
          <w:sz w:val="24"/>
          <w:szCs w:val="24"/>
        </w:rPr>
        <w:t>布局表示为若干界面元素及其边界框集</w:t>
      </w:r>
      <w:r>
        <w:rPr>
          <w:rFonts w:ascii="宋体" w:hAnsi="宋体" w:eastAsia="宋体" w:cs="宋体"/>
          <w:sz w:val="24"/>
          <w:szCs w:val="24"/>
        </w:rPr>
        <w:t>合，每个</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元素由一个五元组表示，即元素类别、边界框左上角位置及元素宽度和</w:t>
      </w:r>
      <w:r>
        <w:rPr>
          <w:rFonts w:ascii="宋体" w:hAnsi="宋体" w:eastAsia="宋体" w:cs="宋体"/>
          <w:spacing w:val="-3"/>
          <w:sz w:val="24"/>
          <w:szCs w:val="24"/>
        </w:rPr>
        <w:t>高度。随后，界面中所有元素按照固定顺序排列，将二维的布局结构转化为可输入模</w:t>
      </w:r>
      <w:r>
        <w:rPr>
          <w:rFonts w:ascii="宋体" w:hAnsi="宋体" w:eastAsia="宋体" w:cs="宋体"/>
          <w:spacing w:val="-2"/>
          <w:sz w:val="24"/>
          <w:szCs w:val="24"/>
        </w:rPr>
        <w:t>型的线性表示。在此基础上，将连续坐标进行网格化离散表示映射到离散特征空间，</w:t>
      </w:r>
      <w:r>
        <w:rPr>
          <w:rFonts w:ascii="宋体" w:hAnsi="宋体" w:eastAsia="宋体" w:cs="宋体"/>
          <w:spacing w:val="-1"/>
          <w:sz w:val="24"/>
          <w:szCs w:val="24"/>
        </w:rPr>
        <w:t>并为所有特征值构建统一字典。</w:t>
      </w:r>
    </w:p>
    <w:p w14:paraId="16A51253">
      <w:pPr>
        <w:spacing w:before="3" w:line="353" w:lineRule="auto"/>
        <w:ind w:left="5" w:right="196" w:firstLine="481"/>
        <w:jc w:val="both"/>
        <w:rPr>
          <w:rFonts w:ascii="宋体" w:hAnsi="宋体" w:eastAsia="宋体" w:cs="宋体"/>
          <w:sz w:val="24"/>
          <w:szCs w:val="24"/>
        </w:rPr>
      </w:pPr>
      <w:r>
        <w:rPr>
          <w:rFonts w:ascii="宋体" w:hAnsi="宋体" w:eastAsia="宋体" w:cs="宋体"/>
          <w:spacing w:val="-2"/>
          <w:sz w:val="24"/>
          <w:szCs w:val="24"/>
        </w:rPr>
        <w:t>在</w:t>
      </w:r>
      <w:r>
        <w:rPr>
          <w:rFonts w:ascii="宋体" w:hAnsi="宋体" w:eastAsia="宋体" w:cs="宋体"/>
          <w:spacing w:val="-70"/>
          <w:sz w:val="24"/>
          <w:szCs w:val="24"/>
        </w:rPr>
        <w:t xml:space="preserve"> </w:t>
      </w:r>
      <w:r>
        <w:rPr>
          <w:rFonts w:ascii="宋体" w:hAnsi="宋体" w:eastAsia="宋体" w:cs="宋体"/>
          <w:spacing w:val="-2"/>
          <w:sz w:val="24"/>
          <w:szCs w:val="24"/>
        </w:rPr>
        <w:t>完</w:t>
      </w:r>
      <w:r>
        <w:rPr>
          <w:rFonts w:ascii="宋体" w:hAnsi="宋体" w:eastAsia="宋体" w:cs="宋体"/>
          <w:spacing w:val="-68"/>
          <w:sz w:val="24"/>
          <w:szCs w:val="24"/>
        </w:rPr>
        <w:t xml:space="preserve"> </w:t>
      </w:r>
      <w:r>
        <w:rPr>
          <w:rFonts w:ascii="宋体" w:hAnsi="宋体" w:eastAsia="宋体" w:cs="宋体"/>
          <w:spacing w:val="-2"/>
          <w:sz w:val="24"/>
          <w:szCs w:val="24"/>
        </w:rPr>
        <w:t>成</w:t>
      </w:r>
      <w:r>
        <w:rPr>
          <w:rFonts w:ascii="宋体" w:hAnsi="宋体" w:eastAsia="宋体" w:cs="宋体"/>
          <w:spacing w:val="-72"/>
          <w:sz w:val="24"/>
          <w:szCs w:val="24"/>
        </w:rPr>
        <w:t xml:space="preserve"> </w:t>
      </w:r>
      <w:r>
        <w:rPr>
          <w:rFonts w:ascii="宋体" w:hAnsi="宋体" w:eastAsia="宋体" w:cs="宋体"/>
          <w:spacing w:val="-2"/>
          <w:sz w:val="24"/>
          <w:szCs w:val="24"/>
        </w:rPr>
        <w:t>字</w:t>
      </w:r>
      <w:r>
        <w:rPr>
          <w:rFonts w:ascii="宋体" w:hAnsi="宋体" w:eastAsia="宋体" w:cs="宋体"/>
          <w:spacing w:val="-65"/>
          <w:sz w:val="24"/>
          <w:szCs w:val="24"/>
        </w:rPr>
        <w:t xml:space="preserve"> </w:t>
      </w:r>
      <w:r>
        <w:rPr>
          <w:rFonts w:ascii="宋体" w:hAnsi="宋体" w:eastAsia="宋体" w:cs="宋体"/>
          <w:spacing w:val="-2"/>
          <w:sz w:val="24"/>
          <w:szCs w:val="24"/>
        </w:rPr>
        <w:t>典</w:t>
      </w:r>
      <w:r>
        <w:rPr>
          <w:rFonts w:ascii="宋体" w:hAnsi="宋体" w:eastAsia="宋体" w:cs="宋体"/>
          <w:spacing w:val="-69"/>
          <w:sz w:val="24"/>
          <w:szCs w:val="24"/>
        </w:rPr>
        <w:t xml:space="preserve"> </w:t>
      </w:r>
      <w:r>
        <w:rPr>
          <w:rFonts w:ascii="宋体" w:hAnsi="宋体" w:eastAsia="宋体" w:cs="宋体"/>
          <w:spacing w:val="-2"/>
          <w:sz w:val="24"/>
          <w:szCs w:val="24"/>
        </w:rPr>
        <w:t>构</w:t>
      </w:r>
      <w:r>
        <w:rPr>
          <w:rFonts w:ascii="宋体" w:hAnsi="宋体" w:eastAsia="宋体" w:cs="宋体"/>
          <w:spacing w:val="-69"/>
          <w:sz w:val="24"/>
          <w:szCs w:val="24"/>
        </w:rPr>
        <w:t xml:space="preserve"> </w:t>
      </w:r>
      <w:r>
        <w:rPr>
          <w:rFonts w:ascii="宋体" w:hAnsi="宋体" w:eastAsia="宋体" w:cs="宋体"/>
          <w:spacing w:val="-2"/>
          <w:sz w:val="24"/>
          <w:szCs w:val="24"/>
        </w:rPr>
        <w:t>建</w:t>
      </w:r>
      <w:r>
        <w:rPr>
          <w:rFonts w:ascii="宋体" w:hAnsi="宋体" w:eastAsia="宋体" w:cs="宋体"/>
          <w:spacing w:val="-69"/>
          <w:sz w:val="24"/>
          <w:szCs w:val="24"/>
        </w:rPr>
        <w:t xml:space="preserve"> </w:t>
      </w:r>
      <w:r>
        <w:rPr>
          <w:rFonts w:ascii="宋体" w:hAnsi="宋体" w:eastAsia="宋体" w:cs="宋体"/>
          <w:spacing w:val="-2"/>
          <w:sz w:val="24"/>
          <w:szCs w:val="24"/>
        </w:rPr>
        <w:t>和序</w:t>
      </w:r>
      <w:r>
        <w:rPr>
          <w:rFonts w:ascii="宋体" w:hAnsi="宋体" w:eastAsia="宋体" w:cs="宋体"/>
          <w:spacing w:val="-68"/>
          <w:sz w:val="24"/>
          <w:szCs w:val="24"/>
        </w:rPr>
        <w:t xml:space="preserve"> </w:t>
      </w:r>
      <w:r>
        <w:rPr>
          <w:rFonts w:ascii="宋体" w:hAnsi="宋体" w:eastAsia="宋体" w:cs="宋体"/>
          <w:spacing w:val="-2"/>
          <w:sz w:val="24"/>
          <w:szCs w:val="24"/>
        </w:rPr>
        <w:t>列</w:t>
      </w:r>
      <w:r>
        <w:rPr>
          <w:rFonts w:ascii="宋体" w:hAnsi="宋体" w:eastAsia="宋体" w:cs="宋体"/>
          <w:spacing w:val="-69"/>
          <w:sz w:val="24"/>
          <w:szCs w:val="24"/>
        </w:rPr>
        <w:t xml:space="preserve"> </w:t>
      </w:r>
      <w:r>
        <w:rPr>
          <w:rFonts w:ascii="宋体" w:hAnsi="宋体" w:eastAsia="宋体" w:cs="宋体"/>
          <w:spacing w:val="-2"/>
          <w:sz w:val="24"/>
          <w:szCs w:val="24"/>
        </w:rPr>
        <w:t>化表</w:t>
      </w:r>
      <w:r>
        <w:rPr>
          <w:rFonts w:ascii="宋体" w:hAnsi="宋体" w:eastAsia="宋体" w:cs="宋体"/>
          <w:spacing w:val="-69"/>
          <w:sz w:val="24"/>
          <w:szCs w:val="24"/>
        </w:rPr>
        <w:t xml:space="preserve"> </w:t>
      </w:r>
      <w:r>
        <w:rPr>
          <w:rFonts w:ascii="宋体" w:hAnsi="宋体" w:eastAsia="宋体" w:cs="宋体"/>
          <w:spacing w:val="-2"/>
          <w:sz w:val="24"/>
          <w:szCs w:val="24"/>
        </w:rPr>
        <w:t>示</w:t>
      </w:r>
      <w:r>
        <w:rPr>
          <w:rFonts w:ascii="宋体" w:hAnsi="宋体" w:eastAsia="宋体" w:cs="宋体"/>
          <w:spacing w:val="-70"/>
          <w:sz w:val="24"/>
          <w:szCs w:val="24"/>
        </w:rPr>
        <w:t xml:space="preserve"> </w:t>
      </w:r>
      <w:r>
        <w:rPr>
          <w:rFonts w:ascii="宋体" w:hAnsi="宋体" w:eastAsia="宋体" w:cs="宋体"/>
          <w:spacing w:val="-2"/>
          <w:sz w:val="24"/>
          <w:szCs w:val="24"/>
        </w:rPr>
        <w:t>后</w:t>
      </w:r>
      <w:r>
        <w:rPr>
          <w:rFonts w:ascii="宋体" w:hAnsi="宋体" w:eastAsia="宋体" w:cs="宋体"/>
          <w:spacing w:val="-5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RUITE</w:t>
      </w:r>
      <w:r>
        <w:rPr>
          <w:rFonts w:ascii="Times New Roman" w:hAnsi="Times New Roman" w:eastAsia="Times New Roman" w:cs="Times New Roman"/>
          <w:spacing w:val="48"/>
          <w:sz w:val="24"/>
          <w:szCs w:val="24"/>
        </w:rPr>
        <w:t xml:space="preserve"> </w:t>
      </w:r>
      <w:r>
        <w:rPr>
          <w:rFonts w:ascii="宋体" w:hAnsi="宋体" w:eastAsia="宋体" w:cs="宋体"/>
          <w:spacing w:val="-2"/>
          <w:sz w:val="24"/>
          <w:szCs w:val="24"/>
        </w:rPr>
        <w:t>将</w:t>
      </w:r>
      <w:r>
        <w:rPr>
          <w:rFonts w:ascii="宋体" w:hAnsi="宋体" w:eastAsia="宋体" w:cs="宋体"/>
          <w:spacing w:val="-66"/>
          <w:sz w:val="24"/>
          <w:szCs w:val="24"/>
        </w:rPr>
        <w:t xml:space="preserve"> </w:t>
      </w:r>
      <w:r>
        <w:rPr>
          <w:rFonts w:ascii="宋体" w:hAnsi="宋体" w:eastAsia="宋体" w:cs="宋体"/>
          <w:spacing w:val="-2"/>
          <w:sz w:val="24"/>
          <w:szCs w:val="24"/>
        </w:rPr>
        <w:t>带</w:t>
      </w:r>
      <w:r>
        <w:rPr>
          <w:rFonts w:ascii="宋体" w:hAnsi="宋体" w:eastAsia="宋体" w:cs="宋体"/>
          <w:spacing w:val="-69"/>
          <w:sz w:val="24"/>
          <w:szCs w:val="24"/>
        </w:rPr>
        <w:t xml:space="preserve"> </w:t>
      </w:r>
      <w:r>
        <w:rPr>
          <w:rFonts w:ascii="宋体" w:hAnsi="宋体" w:eastAsia="宋体" w:cs="宋体"/>
          <w:spacing w:val="-2"/>
          <w:sz w:val="24"/>
          <w:szCs w:val="24"/>
        </w:rPr>
        <w:t>有</w:t>
      </w:r>
      <w:r>
        <w:rPr>
          <w:rFonts w:ascii="宋体" w:hAnsi="宋体" w:eastAsia="宋体" w:cs="宋体"/>
          <w:spacing w:val="-61"/>
          <w:sz w:val="24"/>
          <w:szCs w:val="24"/>
        </w:rPr>
        <w:t xml:space="preserve"> </w:t>
      </w:r>
      <w:r>
        <w:rPr>
          <w:rFonts w:ascii="宋体" w:hAnsi="宋体" w:eastAsia="宋体" w:cs="宋体"/>
          <w:spacing w:val="-2"/>
          <w:sz w:val="24"/>
          <w:szCs w:val="24"/>
        </w:rPr>
        <w:t>噪</w:t>
      </w:r>
      <w:r>
        <w:rPr>
          <w:rFonts w:ascii="宋体" w:hAnsi="宋体" w:eastAsia="宋体" w:cs="宋体"/>
          <w:spacing w:val="-65"/>
          <w:sz w:val="24"/>
          <w:szCs w:val="24"/>
        </w:rPr>
        <w:t xml:space="preserve"> </w:t>
      </w:r>
      <w:r>
        <w:rPr>
          <w:rFonts w:ascii="宋体" w:hAnsi="宋体" w:eastAsia="宋体" w:cs="宋体"/>
          <w:spacing w:val="-2"/>
          <w:sz w:val="24"/>
          <w:szCs w:val="24"/>
        </w:rPr>
        <w:t>声</w:t>
      </w:r>
      <w:r>
        <w:rPr>
          <w:rFonts w:ascii="宋体" w:hAnsi="宋体" w:eastAsia="宋体" w:cs="宋体"/>
          <w:spacing w:val="-52"/>
          <w:sz w:val="24"/>
          <w:szCs w:val="24"/>
        </w:rPr>
        <w:t xml:space="preserve"> </w:t>
      </w:r>
      <w:r>
        <w:rPr>
          <w:rFonts w:ascii="宋体" w:hAnsi="宋体" w:eastAsia="宋体" w:cs="宋体"/>
          <w:spacing w:val="-2"/>
          <w:sz w:val="24"/>
          <w:szCs w:val="24"/>
        </w:rPr>
        <w:t>的布</w:t>
      </w:r>
      <w:r>
        <w:rPr>
          <w:rFonts w:ascii="宋体" w:hAnsi="宋体" w:eastAsia="宋体" w:cs="宋体"/>
          <w:spacing w:val="-67"/>
          <w:sz w:val="24"/>
          <w:szCs w:val="24"/>
        </w:rPr>
        <w:t xml:space="preserve"> </w:t>
      </w:r>
      <w:r>
        <w:rPr>
          <w:rFonts w:ascii="宋体" w:hAnsi="宋体" w:eastAsia="宋体" w:cs="宋体"/>
          <w:spacing w:val="-2"/>
          <w:sz w:val="24"/>
          <w:szCs w:val="24"/>
        </w:rPr>
        <w:t>局序</w:t>
      </w:r>
      <w:r>
        <w:rPr>
          <w:rFonts w:ascii="宋体" w:hAnsi="宋体" w:eastAsia="宋体" w:cs="宋体"/>
          <w:spacing w:val="-68"/>
          <w:sz w:val="24"/>
          <w:szCs w:val="24"/>
        </w:rPr>
        <w:t xml:space="preserve"> </w:t>
      </w:r>
      <w:r>
        <w:rPr>
          <w:rFonts w:ascii="宋体" w:hAnsi="宋体" w:eastAsia="宋体" w:cs="宋体"/>
          <w:spacing w:val="-3"/>
          <w:sz w:val="24"/>
          <w:szCs w:val="24"/>
        </w:rPr>
        <w:t>列</w:t>
      </w:r>
      <w:r>
        <w:rPr>
          <w:rFonts w:ascii="宋体" w:hAnsi="宋体" w:eastAsia="宋体" w:cs="宋体"/>
          <w:spacing w:val="-71"/>
          <w:sz w:val="24"/>
          <w:szCs w:val="24"/>
        </w:rPr>
        <w:t xml:space="preserve"> </w:t>
      </w:r>
      <w:r>
        <w:rPr>
          <w:rFonts w:ascii="宋体" w:hAnsi="宋体" w:eastAsia="宋体" w:cs="宋体"/>
          <w:spacing w:val="-3"/>
          <w:sz w:val="24"/>
          <w:szCs w:val="24"/>
        </w:rPr>
        <w:t>输入</w:t>
      </w:r>
      <w:r>
        <w:rPr>
          <w:rFonts w:ascii="Times New Roman" w:hAnsi="Times New Roman" w:eastAsia="Times New Roman" w:cs="Times New Roman"/>
          <w:spacing w:val="-3"/>
          <w:sz w:val="24"/>
          <w:szCs w:val="24"/>
        </w:rPr>
        <w:t>Transformer Encoder</w:t>
      </w:r>
      <w:r>
        <w:rPr>
          <w:rFonts w:ascii="宋体" w:hAnsi="宋体" w:eastAsia="宋体" w:cs="宋体"/>
          <w:spacing w:val="-3"/>
          <w:sz w:val="24"/>
          <w:szCs w:val="24"/>
        </w:rPr>
        <w:t>。如图</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10 </w:t>
      </w:r>
      <w:r>
        <w:rPr>
          <w:rFonts w:ascii="宋体" w:hAnsi="宋体" w:eastAsia="宋体" w:cs="宋体"/>
          <w:spacing w:val="-3"/>
          <w:sz w:val="24"/>
          <w:szCs w:val="24"/>
        </w:rPr>
        <w:t>所示，编码器通过自注意力机制对输入序列进行全局建模，从而学习不同界面元素之间的相对位置关系和整体排列模式。例如，同一列中的多个按钮通常需要保持垂直对齐，而列表项之间通常应具有一致的间距关系，这些跨</w:t>
      </w:r>
      <w:r>
        <w:rPr>
          <w:rFonts w:ascii="宋体" w:hAnsi="宋体" w:eastAsia="宋体" w:cs="宋体"/>
          <w:spacing w:val="-1"/>
          <w:sz w:val="24"/>
          <w:szCs w:val="24"/>
        </w:rPr>
        <w:t>元素的结构规律都可以通过自注意力机制进行有效建模。</w:t>
      </w:r>
    </w:p>
    <w:p w14:paraId="5650F71D">
      <w:pPr>
        <w:spacing w:line="2664" w:lineRule="exact"/>
        <w:ind w:firstLine="1"/>
      </w:pPr>
      <w:r>
        <w:rPr>
          <w:position w:val="-53"/>
        </w:rPr>
        <w:drawing>
          <wp:inline distT="0" distB="0" distL="0" distR="0">
            <wp:extent cx="5572760" cy="169164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2"/>
                    <a:stretch>
                      <a:fillRect/>
                    </a:stretch>
                  </pic:blipFill>
                  <pic:spPr>
                    <a:xfrm>
                      <a:off x="0" y="0"/>
                      <a:ext cx="5573267" cy="1691640"/>
                    </a:xfrm>
                    <a:prstGeom prst="rect">
                      <a:avLst/>
                    </a:prstGeom>
                  </pic:spPr>
                </pic:pic>
              </a:graphicData>
            </a:graphic>
          </wp:inline>
        </w:drawing>
      </w:r>
    </w:p>
    <w:p w14:paraId="4EC7D80F">
      <w:pPr>
        <w:spacing w:before="169" w:line="227" w:lineRule="auto"/>
        <w:ind w:left="2499"/>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9"/>
          <w:sz w:val="20"/>
          <w:szCs w:val="20"/>
        </w:rPr>
        <w:t xml:space="preserve"> </w:t>
      </w:r>
      <w:r>
        <w:rPr>
          <w:rFonts w:ascii="Times New Roman" w:hAnsi="Times New Roman" w:eastAsia="Times New Roman" w:cs="Times New Roman"/>
          <w:b/>
          <w:bCs/>
          <w:spacing w:val="5"/>
          <w:sz w:val="20"/>
          <w:szCs w:val="20"/>
        </w:rPr>
        <w:t xml:space="preserve">10    </w:t>
      </w:r>
      <w:r>
        <w:rPr>
          <w:rFonts w:ascii="宋体" w:hAnsi="宋体" w:eastAsia="宋体" w:cs="宋体"/>
          <w:b/>
          <w:bCs/>
          <w:spacing w:val="5"/>
          <w:sz w:val="20"/>
          <w:szCs w:val="20"/>
        </w:rPr>
        <w:t>基于自注意力机制的全局关系建模</w:t>
      </w:r>
    </w:p>
    <w:p w14:paraId="062C9AB7">
      <w:pPr>
        <w:spacing w:before="167" w:line="359" w:lineRule="auto"/>
        <w:ind w:left="10" w:right="116" w:firstLine="477"/>
        <w:jc w:val="both"/>
        <w:rPr>
          <w:rFonts w:ascii="宋体" w:hAnsi="宋体" w:eastAsia="宋体" w:cs="宋体"/>
          <w:sz w:val="24"/>
          <w:szCs w:val="24"/>
        </w:rPr>
      </w:pPr>
      <w:r>
        <w:rPr>
          <w:rFonts w:ascii="宋体" w:hAnsi="宋体" w:eastAsia="宋体" w:cs="宋体"/>
          <w:spacing w:val="-3"/>
          <w:sz w:val="24"/>
          <w:szCs w:val="24"/>
        </w:rPr>
        <w:t>在输出阶段，布局优化问题被建模为分类任务。模型在每一个序列位置上，从预</w:t>
      </w:r>
      <w:r>
        <w:rPr>
          <w:rFonts w:ascii="宋体" w:hAnsi="宋体" w:eastAsia="宋体" w:cs="宋体"/>
          <w:sz w:val="24"/>
          <w:szCs w:val="24"/>
        </w:rPr>
        <w:t>先构建的特征字典中预测正确的离散</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28"/>
          <w:sz w:val="24"/>
          <w:szCs w:val="24"/>
        </w:rPr>
        <w:t xml:space="preserve"> </w:t>
      </w:r>
      <w:r>
        <w:rPr>
          <w:rFonts w:ascii="宋体" w:hAnsi="宋体" w:eastAsia="宋体" w:cs="宋体"/>
          <w:sz w:val="24"/>
          <w:szCs w:val="24"/>
        </w:rPr>
        <w:t>，从而恢复出对</w:t>
      </w:r>
      <w:r>
        <w:rPr>
          <w:rFonts w:ascii="宋体" w:hAnsi="宋体" w:eastAsia="宋体" w:cs="宋体"/>
          <w:spacing w:val="-1"/>
          <w:sz w:val="24"/>
          <w:szCs w:val="24"/>
        </w:rPr>
        <w:t>应的元素类别、位置和尺</w:t>
      </w:r>
      <w:r>
        <w:rPr>
          <w:rFonts w:ascii="宋体" w:hAnsi="宋体" w:eastAsia="宋体" w:cs="宋体"/>
          <w:spacing w:val="-7"/>
          <w:sz w:val="24"/>
          <w:szCs w:val="24"/>
        </w:rPr>
        <w:t>寸信息，通过对离散布局特征进行逐位置分类预测，实现对带偏差布局的结构化重构。</w:t>
      </w:r>
      <w:r>
        <w:rPr>
          <w:rFonts w:ascii="宋体" w:hAnsi="宋体" w:eastAsia="宋体" w:cs="宋体"/>
          <w:sz w:val="24"/>
          <w:szCs w:val="24"/>
        </w:rPr>
        <w:t>经过预测后的离散序列再被映射回对应的布局属性，</w:t>
      </w:r>
      <w:r>
        <w:rPr>
          <w:rFonts w:ascii="宋体" w:hAnsi="宋体" w:eastAsia="宋体" w:cs="宋体"/>
          <w:spacing w:val="-1"/>
          <w:sz w:val="24"/>
          <w:szCs w:val="24"/>
        </w:rPr>
        <w:t>从而得到优化后的界面布局。</w:t>
      </w:r>
    </w:p>
    <w:p w14:paraId="031D6392">
      <w:pPr>
        <w:spacing w:before="2" w:line="357" w:lineRule="auto"/>
        <w:ind w:left="8" w:right="135" w:firstLine="480"/>
        <w:jc w:val="both"/>
        <w:rPr>
          <w:rFonts w:ascii="宋体" w:hAnsi="宋体" w:eastAsia="宋体" w:cs="宋体"/>
          <w:sz w:val="24"/>
          <w:szCs w:val="24"/>
        </w:rPr>
      </w:pPr>
      <w:r>
        <w:rPr>
          <w:rFonts w:ascii="宋体" w:hAnsi="宋体" w:eastAsia="宋体" w:cs="宋体"/>
          <w:spacing w:val="2"/>
          <w:sz w:val="24"/>
          <w:szCs w:val="24"/>
        </w:rPr>
        <w:t>相比早期基于约束的布局优化方法，</w:t>
      </w:r>
      <w:r>
        <w:rPr>
          <w:rFonts w:ascii="Times New Roman" w:hAnsi="Times New Roman" w:eastAsia="Times New Roman" w:cs="Times New Roman"/>
          <w:sz w:val="24"/>
          <w:szCs w:val="24"/>
        </w:rPr>
        <w:t>RUITE</w:t>
      </w:r>
      <w:r>
        <w:rPr>
          <w:rFonts w:ascii="Times New Roman" w:hAnsi="Times New Roman" w:eastAsia="Times New Roman" w:cs="Times New Roman"/>
          <w:spacing w:val="29"/>
          <w:w w:val="101"/>
          <w:sz w:val="24"/>
          <w:szCs w:val="24"/>
        </w:rPr>
        <w:t xml:space="preserve"> </w:t>
      </w:r>
      <w:r>
        <w:rPr>
          <w:rFonts w:ascii="宋体" w:hAnsi="宋体" w:eastAsia="宋体" w:cs="宋体"/>
          <w:spacing w:val="2"/>
          <w:sz w:val="24"/>
          <w:szCs w:val="24"/>
        </w:rPr>
        <w:t>不再依赖人工定义的显式规则，而</w:t>
      </w:r>
      <w:r>
        <w:rPr>
          <w:rFonts w:ascii="宋体" w:hAnsi="宋体" w:eastAsia="宋体" w:cs="宋体"/>
          <w:spacing w:val="-2"/>
          <w:sz w:val="24"/>
          <w:szCs w:val="24"/>
        </w:rPr>
        <w:t>是利用</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Transformer Encoder</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学习界面元素之间的全局结构关系，通过特征字典构建、</w:t>
      </w:r>
      <w:r>
        <w:rPr>
          <w:rFonts w:ascii="宋体" w:hAnsi="宋体" w:eastAsia="宋体" w:cs="宋体"/>
          <w:sz w:val="24"/>
          <w:szCs w:val="24"/>
        </w:rPr>
        <w:t>布局序列化和全局关系建模，实现了对已有</w:t>
      </w:r>
      <w:r>
        <w:rPr>
          <w:rFonts w:ascii="宋体" w:hAnsi="宋体" w:eastAsia="宋体" w:cs="宋体"/>
          <w:spacing w:val="-1"/>
          <w:sz w:val="24"/>
          <w:szCs w:val="24"/>
        </w:rPr>
        <w:t>布局的自动调整与修正。</w:t>
      </w:r>
    </w:p>
    <w:p w14:paraId="60F56124">
      <w:pPr>
        <w:spacing w:line="357" w:lineRule="auto"/>
        <w:rPr>
          <w:rFonts w:ascii="宋体" w:hAnsi="宋体" w:eastAsia="宋体" w:cs="宋体"/>
          <w:sz w:val="24"/>
          <w:szCs w:val="24"/>
        </w:rPr>
        <w:sectPr>
          <w:headerReference r:id="rId64" w:type="default"/>
          <w:footerReference r:id="rId65" w:type="default"/>
          <w:pgSz w:w="11907" w:h="16840"/>
          <w:pgMar w:top="1278" w:right="1786" w:bottom="1471" w:left="1134" w:header="829" w:footer="1284" w:gutter="0"/>
          <w:cols w:space="720" w:num="1"/>
        </w:sectPr>
      </w:pPr>
    </w:p>
    <w:p w14:paraId="134F5DEF">
      <w:pPr>
        <w:spacing w:before="175" w:line="210" w:lineRule="auto"/>
        <w:ind w:left="6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4</w:t>
      </w:r>
      <w:r>
        <w:rPr>
          <w:rFonts w:ascii="宋体" w:hAnsi="宋体" w:eastAsia="宋体" w:cs="宋体"/>
          <w:spacing w:val="-2"/>
          <w:sz w:val="24"/>
          <w:szCs w:val="24"/>
        </w:rPr>
        <w:t>）</w:t>
      </w:r>
      <w:r>
        <w:rPr>
          <w:rFonts w:ascii="Times New Roman" w:hAnsi="Times New Roman" w:eastAsia="Times New Roman" w:cs="Times New Roman"/>
          <w:spacing w:val="-2"/>
          <w:sz w:val="24"/>
          <w:szCs w:val="24"/>
        </w:rPr>
        <w:t>LayoutRectifier</w:t>
      </w:r>
    </w:p>
    <w:p w14:paraId="19D95B34">
      <w:pPr>
        <w:spacing w:before="158" w:line="358" w:lineRule="auto"/>
        <w:ind w:left="203" w:firstLine="486"/>
        <w:rPr>
          <w:rFonts w:ascii="宋体" w:hAnsi="宋体" w:eastAsia="宋体" w:cs="宋体"/>
          <w:sz w:val="24"/>
          <w:szCs w:val="24"/>
        </w:rPr>
      </w:pPr>
      <w:r>
        <w:rPr>
          <w:rFonts w:ascii="宋体" w:hAnsi="宋体" w:eastAsia="宋体" w:cs="宋体"/>
          <w:spacing w:val="-3"/>
          <w:sz w:val="24"/>
          <w:szCs w:val="24"/>
        </w:rPr>
        <w:t>现有学习式布局方法能较好捕捉整体布局模式，但对于对齐偏差、重叠冲突和包</w:t>
      </w:r>
      <w:r>
        <w:rPr>
          <w:rFonts w:ascii="宋体" w:hAnsi="宋体" w:eastAsia="宋体" w:cs="宋体"/>
          <w:spacing w:val="15"/>
          <w:sz w:val="24"/>
          <w:szCs w:val="24"/>
        </w:rPr>
        <w:t>含关系失衡等显式几何问题的处理能力仍有一定局限</w:t>
      </w:r>
      <w:r>
        <w:rPr>
          <w:rFonts w:ascii="宋体" w:hAnsi="宋体" w:eastAsia="宋体" w:cs="宋体"/>
          <w:spacing w:val="-66"/>
          <w:sz w:val="24"/>
          <w:szCs w:val="24"/>
        </w:rPr>
        <w:t xml:space="preserve"> </w:t>
      </w:r>
      <w:r>
        <w:rPr>
          <w:rFonts w:ascii="宋体" w:hAnsi="宋体" w:eastAsia="宋体" w:cs="宋体"/>
          <w:spacing w:val="15"/>
          <w:sz w:val="24"/>
          <w:szCs w:val="24"/>
        </w:rPr>
        <w:t>。为此，</w:t>
      </w:r>
      <w:r>
        <w:rPr>
          <w:rFonts w:ascii="Times New Roman" w:hAnsi="Times New Roman" w:eastAsia="Times New Roman" w:cs="Times New Roman"/>
          <w:sz w:val="24"/>
          <w:szCs w:val="24"/>
        </w:rPr>
        <w:t>Shen</w:t>
      </w:r>
      <w:r>
        <w:rPr>
          <w:rFonts w:ascii="Times New Roman" w:hAnsi="Times New Roman" w:eastAsia="Times New Roman" w:cs="Times New Roman"/>
          <w:spacing w:val="28"/>
          <w:w w:val="101"/>
          <w:sz w:val="24"/>
          <w:szCs w:val="24"/>
        </w:rPr>
        <w:t xml:space="preserve"> </w:t>
      </w:r>
      <w:r>
        <w:rPr>
          <w:rFonts w:ascii="宋体" w:hAnsi="宋体" w:eastAsia="宋体" w:cs="宋体"/>
          <w:spacing w:val="15"/>
          <w:sz w:val="24"/>
          <w:szCs w:val="24"/>
        </w:rPr>
        <w:t>等人提出了</w:t>
      </w:r>
      <w:r>
        <w:rPr>
          <w:rFonts w:ascii="Times New Roman" w:hAnsi="Times New Roman" w:eastAsia="Times New Roman" w:cs="Times New Roman"/>
          <w:spacing w:val="-4"/>
          <w:sz w:val="24"/>
          <w:szCs w:val="24"/>
        </w:rPr>
        <w:t xml:space="preserve">LayoutRectifier </w:t>
      </w:r>
      <w:r>
        <w:rPr>
          <w:rFonts w:ascii="宋体" w:hAnsi="宋体" w:eastAsia="宋体" w:cs="宋体"/>
          <w:spacing w:val="-4"/>
          <w:sz w:val="24"/>
          <w:szCs w:val="24"/>
        </w:rPr>
        <w:t>框架，该方法通过显式构造几何能量项，并结合离散搜索与连续优化，</w:t>
      </w:r>
      <w:r>
        <w:rPr>
          <w:rFonts w:ascii="宋体" w:hAnsi="宋体" w:eastAsia="宋体" w:cs="宋体"/>
          <w:spacing w:val="-1"/>
          <w:sz w:val="24"/>
          <w:szCs w:val="24"/>
        </w:rPr>
        <w:t>对已有布局中的局部几何缺陷进行针对性修正。</w:t>
      </w:r>
    </w:p>
    <w:p w14:paraId="0A89186B">
      <w:pPr>
        <w:spacing w:before="5" w:line="350" w:lineRule="auto"/>
        <w:ind w:left="203" w:right="61" w:firstLine="480"/>
        <w:rPr>
          <w:rFonts w:ascii="宋体" w:hAnsi="宋体" w:eastAsia="宋体" w:cs="宋体"/>
          <w:sz w:val="24"/>
          <w:szCs w:val="24"/>
        </w:rPr>
      </w:pPr>
      <w:r>
        <w:rPr>
          <w:rFonts w:ascii="Times New Roman" w:hAnsi="Times New Roman" w:eastAsia="Times New Roman" w:cs="Times New Roman"/>
          <w:sz w:val="24"/>
          <w:szCs w:val="24"/>
        </w:rPr>
        <w:t xml:space="preserve">LayoutRectifier </w:t>
      </w:r>
      <w:r>
        <w:rPr>
          <w:rFonts w:ascii="宋体" w:hAnsi="宋体" w:eastAsia="宋体" w:cs="宋体"/>
          <w:sz w:val="24"/>
          <w:szCs w:val="24"/>
        </w:rPr>
        <w:t>在给定输入布局及布局特定标准后，首先检索示例网格，提取对</w:t>
      </w:r>
      <w:r>
        <w:rPr>
          <w:rFonts w:ascii="宋体" w:hAnsi="宋体" w:eastAsia="宋体" w:cs="宋体"/>
          <w:spacing w:val="19"/>
          <w:sz w:val="24"/>
          <w:szCs w:val="24"/>
        </w:rPr>
        <w:t>齐关系</w:t>
      </w:r>
      <w:r>
        <w:rPr>
          <w:rFonts w:ascii="宋体" w:hAnsi="宋体" w:eastAsia="宋体" w:cs="宋体"/>
          <w:spacing w:val="-48"/>
          <w:sz w:val="24"/>
          <w:szCs w:val="24"/>
        </w:rPr>
        <w:t xml:space="preserve"> </w:t>
      </w:r>
      <w:r>
        <w:rPr>
          <w:rFonts w:ascii="宋体" w:hAnsi="宋体" w:eastAsia="宋体" w:cs="宋体"/>
          <w:spacing w:val="19"/>
          <w:sz w:val="24"/>
          <w:szCs w:val="24"/>
        </w:rPr>
        <w:t>。</w:t>
      </w:r>
      <w:r>
        <w:rPr>
          <w:rFonts w:ascii="宋体" w:hAnsi="宋体" w:eastAsia="宋体" w:cs="宋体"/>
          <w:spacing w:val="-71"/>
          <w:sz w:val="24"/>
          <w:szCs w:val="24"/>
        </w:rPr>
        <w:t xml:space="preserve"> </w:t>
      </w:r>
      <w:r>
        <w:rPr>
          <w:rFonts w:ascii="宋体" w:hAnsi="宋体" w:eastAsia="宋体" w:cs="宋体"/>
          <w:spacing w:val="19"/>
          <w:sz w:val="24"/>
          <w:szCs w:val="24"/>
        </w:rPr>
        <w:t>随后通过迭代优化对齐过程并缓解重叠问题</w:t>
      </w:r>
      <w:r>
        <w:rPr>
          <w:rFonts w:ascii="宋体" w:hAnsi="宋体" w:eastAsia="宋体" w:cs="宋体"/>
          <w:spacing w:val="-65"/>
          <w:sz w:val="24"/>
          <w:szCs w:val="24"/>
        </w:rPr>
        <w:t xml:space="preserve"> </w:t>
      </w:r>
      <w:r>
        <w:rPr>
          <w:rFonts w:ascii="宋体" w:hAnsi="宋体" w:eastAsia="宋体" w:cs="宋体"/>
          <w:spacing w:val="19"/>
          <w:sz w:val="24"/>
          <w:szCs w:val="24"/>
        </w:rPr>
        <w:t>，最终获得结果布局</w:t>
      </w:r>
      <w:r>
        <w:rPr>
          <w:rFonts w:ascii="宋体" w:hAnsi="宋体" w:eastAsia="宋体" w:cs="宋体"/>
          <w:spacing w:val="-61"/>
          <w:sz w:val="24"/>
          <w:szCs w:val="24"/>
        </w:rPr>
        <w:t xml:space="preserve"> </w:t>
      </w:r>
      <w:r>
        <w:rPr>
          <w:rFonts w:ascii="宋体" w:hAnsi="宋体" w:eastAsia="宋体" w:cs="宋体"/>
          <w:spacing w:val="19"/>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LayoutRectifier </w:t>
      </w:r>
      <w:r>
        <w:rPr>
          <w:rFonts w:ascii="宋体" w:hAnsi="宋体" w:eastAsia="宋体" w:cs="宋体"/>
          <w:spacing w:val="-2"/>
          <w:sz w:val="24"/>
          <w:szCs w:val="24"/>
        </w:rPr>
        <w:t>工作流程图如图</w:t>
      </w:r>
      <w:r>
        <w:rPr>
          <w:rFonts w:ascii="宋体" w:hAnsi="宋体" w:eastAsia="宋体" w:cs="宋体"/>
          <w:spacing w:val="-18"/>
          <w:sz w:val="24"/>
          <w:szCs w:val="24"/>
        </w:rPr>
        <w:t xml:space="preserve"> </w:t>
      </w:r>
      <w:r>
        <w:rPr>
          <w:rFonts w:ascii="Times New Roman" w:hAnsi="Times New Roman" w:eastAsia="Times New Roman" w:cs="Times New Roman"/>
          <w:spacing w:val="-2"/>
          <w:sz w:val="24"/>
          <w:szCs w:val="24"/>
        </w:rPr>
        <w:t xml:space="preserve">11 </w:t>
      </w:r>
      <w:r>
        <w:rPr>
          <w:rFonts w:ascii="宋体" w:hAnsi="宋体" w:eastAsia="宋体" w:cs="宋体"/>
          <w:spacing w:val="-2"/>
          <w:sz w:val="24"/>
          <w:szCs w:val="24"/>
        </w:rPr>
        <w:t>所示。</w:t>
      </w:r>
    </w:p>
    <w:p w14:paraId="09BB5704">
      <w:pPr>
        <w:spacing w:line="3763" w:lineRule="exact"/>
        <w:ind w:firstLine="201"/>
      </w:pPr>
      <w:r>
        <w:rPr>
          <w:position w:val="-75"/>
        </w:rPr>
        <w:drawing>
          <wp:inline distT="0" distB="0" distL="0" distR="0">
            <wp:extent cx="5574665" cy="238950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3"/>
                    <a:stretch>
                      <a:fillRect/>
                    </a:stretch>
                  </pic:blipFill>
                  <pic:spPr>
                    <a:xfrm>
                      <a:off x="0" y="0"/>
                      <a:ext cx="5574792" cy="2389632"/>
                    </a:xfrm>
                    <a:prstGeom prst="rect">
                      <a:avLst/>
                    </a:prstGeom>
                  </pic:spPr>
                </pic:pic>
              </a:graphicData>
            </a:graphic>
          </wp:inline>
        </w:drawing>
      </w:r>
    </w:p>
    <w:p w14:paraId="4766A309">
      <w:pPr>
        <w:spacing w:before="174" w:line="221" w:lineRule="auto"/>
        <w:ind w:left="3020"/>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5"/>
          <w:sz w:val="20"/>
          <w:szCs w:val="20"/>
        </w:rPr>
        <w:t xml:space="preserve"> </w:t>
      </w:r>
      <w:r>
        <w:rPr>
          <w:rFonts w:ascii="Times New Roman" w:hAnsi="Times New Roman" w:eastAsia="Times New Roman" w:cs="Times New Roman"/>
          <w:b/>
          <w:bCs/>
          <w:spacing w:val="5"/>
          <w:sz w:val="20"/>
          <w:szCs w:val="20"/>
        </w:rPr>
        <w:t xml:space="preserve">11    </w:t>
      </w:r>
      <w:r>
        <w:rPr>
          <w:rFonts w:ascii="Times New Roman" w:hAnsi="Times New Roman" w:eastAsia="Times New Roman" w:cs="Times New Roman"/>
          <w:b/>
          <w:bCs/>
          <w:sz w:val="20"/>
          <w:szCs w:val="20"/>
        </w:rPr>
        <w:t>LayoutRectifier</w:t>
      </w:r>
      <w:r>
        <w:rPr>
          <w:rFonts w:ascii="Times New Roman" w:hAnsi="Times New Roman" w:eastAsia="Times New Roman" w:cs="Times New Roman"/>
          <w:b/>
          <w:bCs/>
          <w:spacing w:val="14"/>
          <w:w w:val="101"/>
          <w:sz w:val="20"/>
          <w:szCs w:val="20"/>
        </w:rPr>
        <w:t xml:space="preserve"> </w:t>
      </w:r>
      <w:r>
        <w:rPr>
          <w:rFonts w:ascii="宋体" w:hAnsi="宋体" w:eastAsia="宋体" w:cs="宋体"/>
          <w:b/>
          <w:bCs/>
          <w:spacing w:val="5"/>
          <w:sz w:val="20"/>
          <w:szCs w:val="20"/>
        </w:rPr>
        <w:t>工作流程图</w:t>
      </w:r>
    </w:p>
    <w:p w14:paraId="5AE12736">
      <w:pPr>
        <w:spacing w:before="173" w:line="348" w:lineRule="auto"/>
        <w:ind w:left="203" w:right="71" w:firstLine="479"/>
        <w:rPr>
          <w:rFonts w:ascii="宋体" w:hAnsi="宋体" w:eastAsia="宋体" w:cs="宋体"/>
          <w:sz w:val="24"/>
          <w:szCs w:val="24"/>
        </w:rPr>
      </w:pPr>
      <w:r>
        <w:rPr>
          <w:rFonts w:ascii="Times New Roman" w:hAnsi="Times New Roman" w:eastAsia="Times New Roman" w:cs="Times New Roman"/>
          <w:sz w:val="24"/>
          <w:szCs w:val="24"/>
        </w:rPr>
        <w:t xml:space="preserve">LayoutRectifier </w:t>
      </w:r>
      <w:r>
        <w:rPr>
          <w:rFonts w:ascii="宋体" w:hAnsi="宋体" w:eastAsia="宋体" w:cs="宋体"/>
          <w:sz w:val="24"/>
          <w:szCs w:val="24"/>
        </w:rPr>
        <w:t>将布局修正过程表征为一个加权能量最小化问题，</w:t>
      </w:r>
      <w:r>
        <w:rPr>
          <w:rFonts w:ascii="宋体" w:hAnsi="宋体" w:eastAsia="宋体" w:cs="宋体"/>
          <w:spacing w:val="-1"/>
          <w:sz w:val="24"/>
          <w:szCs w:val="24"/>
        </w:rPr>
        <w:t>其总能量函数</w:t>
      </w:r>
      <w:r>
        <w:rPr>
          <w:rFonts w:ascii="Times New Roman" w:hAnsi="Times New Roman" w:eastAsia="Times New Roman" w:cs="Times New Roman"/>
          <w:spacing w:val="-1"/>
          <w:sz w:val="24"/>
          <w:szCs w:val="24"/>
        </w:rPr>
        <w:t>E</w:t>
      </w:r>
      <w:r>
        <w:rPr>
          <w:rFonts w:ascii="宋体" w:hAnsi="宋体" w:eastAsia="宋体" w:cs="宋体"/>
          <w:spacing w:val="-1"/>
          <w:sz w:val="24"/>
          <w:szCs w:val="24"/>
        </w:rPr>
        <w:t>（</w:t>
      </w:r>
      <w:r>
        <w:rPr>
          <w:rFonts w:ascii="Times New Roman" w:hAnsi="Times New Roman" w:eastAsia="Times New Roman" w:cs="Times New Roman"/>
          <w:spacing w:val="-1"/>
          <w:sz w:val="24"/>
          <w:szCs w:val="24"/>
        </w:rPr>
        <w:t>L</w:t>
      </w:r>
      <w:r>
        <w:rPr>
          <w:rFonts w:ascii="宋体" w:hAnsi="宋体" w:eastAsia="宋体" w:cs="宋体"/>
          <w:spacing w:val="-1"/>
          <w:sz w:val="24"/>
          <w:szCs w:val="24"/>
        </w:rPr>
        <w:t>）由六个解耦的能量项构成：</w:t>
      </w:r>
    </w:p>
    <w:p w14:paraId="237C01CB">
      <w:pPr>
        <w:spacing w:line="333" w:lineRule="exact"/>
        <w:ind w:left="1607"/>
        <w:rPr>
          <w:rFonts w:ascii="Times New Roman" w:hAnsi="Times New Roman" w:eastAsia="Times New Roman" w:cs="Times New Roman"/>
          <w:sz w:val="24"/>
          <w:szCs w:val="24"/>
        </w:rPr>
      </w:pPr>
      <w:r>
        <w:rPr>
          <w:rFonts w:ascii="Times New Roman" w:hAnsi="Times New Roman" w:eastAsia="Times New Roman" w:cs="Times New Roman"/>
          <w:spacing w:val="7"/>
          <w:position w:val="5"/>
          <w:sz w:val="24"/>
          <w:szCs w:val="24"/>
        </w:rPr>
        <w:t>E(L)=λ</w:t>
      </w:r>
      <w:r>
        <w:rPr>
          <w:rFonts w:ascii="Times New Roman" w:hAnsi="Times New Roman" w:eastAsia="Times New Roman" w:cs="Times New Roman"/>
          <w:position w:val="1"/>
          <w:sz w:val="16"/>
          <w:szCs w:val="16"/>
        </w:rPr>
        <w:t>align</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align</w:t>
      </w:r>
      <w:r>
        <w:rPr>
          <w:rFonts w:ascii="Times New Roman" w:hAnsi="Times New Roman" w:eastAsia="Times New Roman" w:cs="Times New Roman"/>
          <w:spacing w:val="7"/>
          <w:position w:val="5"/>
          <w:sz w:val="24"/>
          <w:szCs w:val="24"/>
        </w:rPr>
        <w:t>+λ</w:t>
      </w:r>
      <w:r>
        <w:rPr>
          <w:rFonts w:ascii="Times New Roman" w:hAnsi="Times New Roman" w:eastAsia="Times New Roman" w:cs="Times New Roman"/>
          <w:position w:val="1"/>
          <w:sz w:val="16"/>
          <w:szCs w:val="16"/>
        </w:rPr>
        <w:t>ove</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ove</w:t>
      </w:r>
      <w:r>
        <w:rPr>
          <w:rFonts w:ascii="Times New Roman" w:hAnsi="Times New Roman" w:eastAsia="Times New Roman" w:cs="Times New Roman"/>
          <w:spacing w:val="7"/>
          <w:position w:val="5"/>
          <w:sz w:val="24"/>
          <w:szCs w:val="24"/>
        </w:rPr>
        <w:t>+λ</w:t>
      </w:r>
      <w:r>
        <w:rPr>
          <w:rFonts w:ascii="Times New Roman" w:hAnsi="Times New Roman" w:eastAsia="Times New Roman" w:cs="Times New Roman"/>
          <w:position w:val="1"/>
          <w:sz w:val="16"/>
          <w:szCs w:val="16"/>
        </w:rPr>
        <w:t>cont</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cont</w:t>
      </w:r>
      <w:r>
        <w:rPr>
          <w:rFonts w:ascii="Times New Roman" w:hAnsi="Times New Roman" w:eastAsia="Times New Roman" w:cs="Times New Roman"/>
          <w:spacing w:val="7"/>
          <w:position w:val="5"/>
          <w:sz w:val="24"/>
          <w:szCs w:val="24"/>
        </w:rPr>
        <w:t>+λ</w:t>
      </w:r>
      <w:r>
        <w:rPr>
          <w:rFonts w:ascii="Times New Roman" w:hAnsi="Times New Roman" w:eastAsia="Times New Roman" w:cs="Times New Roman"/>
          <w:position w:val="1"/>
          <w:sz w:val="16"/>
          <w:szCs w:val="16"/>
        </w:rPr>
        <w:t>ar</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ar</w:t>
      </w:r>
      <w:r>
        <w:rPr>
          <w:rFonts w:ascii="Times New Roman" w:hAnsi="Times New Roman" w:eastAsia="Times New Roman" w:cs="Times New Roman"/>
          <w:spacing w:val="7"/>
          <w:position w:val="5"/>
          <w:sz w:val="24"/>
          <w:szCs w:val="24"/>
        </w:rPr>
        <w:t>+λ</w:t>
      </w:r>
      <w:r>
        <w:rPr>
          <w:rFonts w:ascii="Times New Roman" w:hAnsi="Times New Roman" w:eastAsia="Times New Roman" w:cs="Times New Roman"/>
          <w:position w:val="1"/>
          <w:sz w:val="16"/>
          <w:szCs w:val="16"/>
        </w:rPr>
        <w:t>size</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size</w:t>
      </w:r>
      <w:r>
        <w:rPr>
          <w:rFonts w:ascii="Times New Roman" w:hAnsi="Times New Roman" w:eastAsia="Times New Roman" w:cs="Times New Roman"/>
          <w:spacing w:val="7"/>
          <w:position w:val="5"/>
          <w:sz w:val="24"/>
          <w:szCs w:val="24"/>
        </w:rPr>
        <w:t>+λ</w:t>
      </w:r>
      <w:r>
        <w:rPr>
          <w:rFonts w:ascii="Times New Roman" w:hAnsi="Times New Roman" w:eastAsia="Times New Roman" w:cs="Times New Roman"/>
          <w:position w:val="1"/>
          <w:sz w:val="16"/>
          <w:szCs w:val="16"/>
        </w:rPr>
        <w:t>dist</w:t>
      </w:r>
      <w:r>
        <w:rPr>
          <w:rFonts w:ascii="Times New Roman" w:hAnsi="Times New Roman" w:eastAsia="Times New Roman" w:cs="Times New Roman"/>
          <w:position w:val="5"/>
          <w:sz w:val="24"/>
          <w:szCs w:val="24"/>
        </w:rPr>
        <w:t>E</w:t>
      </w:r>
      <w:r>
        <w:rPr>
          <w:rFonts w:ascii="Times New Roman" w:hAnsi="Times New Roman" w:eastAsia="Times New Roman" w:cs="Times New Roman"/>
          <w:position w:val="1"/>
          <w:sz w:val="16"/>
          <w:szCs w:val="16"/>
        </w:rPr>
        <w:t>dist</w:t>
      </w:r>
      <w:r>
        <w:rPr>
          <w:rFonts w:ascii="Times New Roman" w:hAnsi="Times New Roman" w:eastAsia="Times New Roman" w:cs="Times New Roman"/>
          <w:spacing w:val="7"/>
          <w:position w:val="1"/>
          <w:sz w:val="16"/>
          <w:szCs w:val="16"/>
        </w:rPr>
        <w:t xml:space="preserve">                      </w:t>
      </w:r>
      <w:r>
        <w:rPr>
          <w:rFonts w:ascii="Cambria Math" w:hAnsi="Cambria Math" w:eastAsia="Cambria Math" w:cs="Cambria Math"/>
          <w:spacing w:val="7"/>
          <w:position w:val="5"/>
          <w:sz w:val="24"/>
          <w:szCs w:val="24"/>
        </w:rPr>
        <w:t>(</w:t>
      </w:r>
      <w:r>
        <w:rPr>
          <w:rFonts w:ascii="Times New Roman" w:hAnsi="Times New Roman" w:eastAsia="Times New Roman" w:cs="Times New Roman"/>
          <w:spacing w:val="7"/>
          <w:position w:val="5"/>
          <w:sz w:val="24"/>
          <w:szCs w:val="24"/>
        </w:rPr>
        <w:t>2.5)</w:t>
      </w:r>
    </w:p>
    <w:p w14:paraId="1D1F2C74">
      <w:pPr>
        <w:spacing w:before="175" w:line="358" w:lineRule="auto"/>
        <w:ind w:left="207" w:right="61" w:firstLine="481"/>
        <w:rPr>
          <w:rFonts w:ascii="宋体" w:hAnsi="宋体" w:eastAsia="宋体" w:cs="宋体"/>
          <w:sz w:val="24"/>
          <w:szCs w:val="24"/>
        </w:rPr>
      </w:pPr>
      <w:r>
        <w:rPr>
          <w:rFonts w:ascii="宋体" w:hAnsi="宋体" w:eastAsia="宋体" w:cs="宋体"/>
          <w:spacing w:val="-27"/>
          <w:sz w:val="24"/>
          <w:szCs w:val="24"/>
        </w:rPr>
        <w:t>其中，</w:t>
      </w:r>
      <w:r>
        <w:rPr>
          <w:rFonts w:ascii="Times New Roman" w:hAnsi="Times New Roman" w:eastAsia="Times New Roman" w:cs="Times New Roman"/>
          <w:spacing w:val="-27"/>
          <w:sz w:val="24"/>
          <w:szCs w:val="24"/>
        </w:rPr>
        <w:t>E</w:t>
      </w:r>
      <w:r>
        <w:rPr>
          <w:rFonts w:ascii="Times New Roman" w:hAnsi="Times New Roman" w:eastAsia="Times New Roman" w:cs="Times New Roman"/>
          <w:spacing w:val="-3"/>
          <w:position w:val="-4"/>
          <w:sz w:val="16"/>
          <w:szCs w:val="16"/>
        </w:rPr>
        <w:t>align</w:t>
      </w:r>
      <w:r>
        <w:rPr>
          <w:rFonts w:ascii="宋体" w:hAnsi="宋体" w:eastAsia="宋体" w:cs="宋体"/>
          <w:spacing w:val="-3"/>
          <w:sz w:val="24"/>
          <w:szCs w:val="24"/>
        </w:rPr>
        <w:t>负责维持元素间的配对对齐；</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position w:val="-4"/>
          <w:sz w:val="16"/>
          <w:szCs w:val="16"/>
        </w:rPr>
        <w:t>ove</w:t>
      </w:r>
      <w:r>
        <w:rPr>
          <w:rFonts w:ascii="Times New Roman" w:hAnsi="Times New Roman" w:eastAsia="Times New Roman" w:cs="Times New Roman"/>
          <w:spacing w:val="-10"/>
          <w:position w:val="-4"/>
          <w:sz w:val="16"/>
          <w:szCs w:val="16"/>
        </w:rPr>
        <w:t xml:space="preserve"> </w:t>
      </w:r>
      <w:r>
        <w:rPr>
          <w:rFonts w:ascii="宋体" w:hAnsi="宋体" w:eastAsia="宋体" w:cs="宋体"/>
          <w:spacing w:val="-3"/>
          <w:sz w:val="24"/>
          <w:szCs w:val="24"/>
        </w:rPr>
        <w:t>与</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position w:val="-4"/>
          <w:sz w:val="16"/>
          <w:szCs w:val="16"/>
        </w:rPr>
        <w:t>cont</w:t>
      </w:r>
      <w:r>
        <w:rPr>
          <w:rFonts w:ascii="宋体" w:hAnsi="宋体" w:eastAsia="宋体" w:cs="宋体"/>
          <w:spacing w:val="-3"/>
          <w:sz w:val="24"/>
          <w:szCs w:val="24"/>
        </w:rPr>
        <w:t>分别约束重叠与包含关系；</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position w:val="-4"/>
          <w:sz w:val="16"/>
          <w:szCs w:val="16"/>
        </w:rPr>
        <w:t>ar</w:t>
      </w:r>
      <w:r>
        <w:rPr>
          <w:rFonts w:ascii="宋体" w:hAnsi="宋体" w:eastAsia="宋体" w:cs="宋体"/>
          <w:spacing w:val="3"/>
          <w:sz w:val="24"/>
          <w:szCs w:val="24"/>
        </w:rPr>
        <w:t>与</w:t>
      </w:r>
      <w:r>
        <w:rPr>
          <w:rFonts w:ascii="Times New Roman" w:hAnsi="Times New Roman" w:eastAsia="Times New Roman" w:cs="Times New Roman"/>
          <w:sz w:val="24"/>
          <w:szCs w:val="24"/>
        </w:rPr>
        <w:t>E</w:t>
      </w:r>
      <w:r>
        <w:rPr>
          <w:rFonts w:ascii="Times New Roman" w:hAnsi="Times New Roman" w:eastAsia="Times New Roman" w:cs="Times New Roman"/>
          <w:position w:val="-4"/>
          <w:sz w:val="16"/>
          <w:szCs w:val="16"/>
        </w:rPr>
        <w:t>size</w:t>
      </w:r>
      <w:r>
        <w:rPr>
          <w:rFonts w:ascii="宋体" w:hAnsi="宋体" w:eastAsia="宋体" w:cs="宋体"/>
          <w:spacing w:val="3"/>
          <w:sz w:val="24"/>
          <w:szCs w:val="24"/>
        </w:rPr>
        <w:t>用于保持组件的纵横比与物理尺寸；</w:t>
      </w:r>
      <w:r>
        <w:rPr>
          <w:rFonts w:ascii="Times New Roman" w:hAnsi="Times New Roman" w:eastAsia="Times New Roman" w:cs="Times New Roman"/>
          <w:sz w:val="24"/>
          <w:szCs w:val="24"/>
        </w:rPr>
        <w:t>E</w:t>
      </w:r>
      <w:r>
        <w:rPr>
          <w:rFonts w:ascii="Times New Roman" w:hAnsi="Times New Roman" w:eastAsia="Times New Roman" w:cs="Times New Roman"/>
          <w:position w:val="-4"/>
          <w:sz w:val="16"/>
          <w:szCs w:val="16"/>
        </w:rPr>
        <w:t>dist</w:t>
      </w:r>
      <w:r>
        <w:rPr>
          <w:rFonts w:ascii="宋体" w:hAnsi="宋体" w:eastAsia="宋体" w:cs="宋体"/>
          <w:spacing w:val="3"/>
          <w:sz w:val="24"/>
          <w:szCs w:val="24"/>
        </w:rPr>
        <w:t>则表征</w:t>
      </w:r>
      <w:r>
        <w:rPr>
          <w:rFonts w:ascii="宋体" w:hAnsi="宋体" w:eastAsia="宋体" w:cs="宋体"/>
          <w:spacing w:val="2"/>
          <w:sz w:val="24"/>
          <w:szCs w:val="24"/>
        </w:rPr>
        <w:t>元素对参考网格的吸附程度。</w:t>
      </w:r>
      <w:r>
        <w:rPr>
          <w:rFonts w:ascii="宋体" w:hAnsi="宋体" w:eastAsia="宋体" w:cs="宋体"/>
          <w:spacing w:val="-3"/>
          <w:sz w:val="24"/>
          <w:szCs w:val="24"/>
        </w:rPr>
        <w:t>在实际应用中，算法根据布局任务的语义属性（如图像与文本的合法重叠关系）动态</w:t>
      </w:r>
      <w:r>
        <w:rPr>
          <w:rFonts w:ascii="宋体" w:hAnsi="宋体" w:eastAsia="宋体" w:cs="宋体"/>
          <w:spacing w:val="-1"/>
          <w:sz w:val="24"/>
          <w:szCs w:val="24"/>
        </w:rPr>
        <w:t>启用相应的能量项。</w:t>
      </w:r>
    </w:p>
    <w:p w14:paraId="7578B36E">
      <w:pPr>
        <w:spacing w:before="13" w:line="357" w:lineRule="auto"/>
        <w:ind w:left="208" w:right="61" w:firstLine="480"/>
        <w:jc w:val="both"/>
        <w:rPr>
          <w:rFonts w:ascii="宋体" w:hAnsi="宋体" w:eastAsia="宋体" w:cs="宋体"/>
          <w:sz w:val="24"/>
          <w:szCs w:val="24"/>
        </w:rPr>
      </w:pPr>
      <w:r>
        <w:rPr>
          <w:rFonts w:ascii="宋体" w:hAnsi="宋体" w:eastAsia="宋体" w:cs="宋体"/>
          <w:spacing w:val="-1"/>
          <w:sz w:val="24"/>
          <w:szCs w:val="24"/>
        </w:rPr>
        <w:t>通过</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Stage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 xml:space="preserve">A </w:t>
      </w:r>
      <w:r>
        <w:rPr>
          <w:rFonts w:ascii="宋体" w:hAnsi="宋体" w:eastAsia="宋体" w:cs="宋体"/>
          <w:spacing w:val="-1"/>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Stage B </w:t>
      </w:r>
      <w:r>
        <w:rPr>
          <w:rFonts w:ascii="宋体" w:hAnsi="宋体" w:eastAsia="宋体" w:cs="宋体"/>
          <w:spacing w:val="-1"/>
          <w:sz w:val="24"/>
          <w:szCs w:val="24"/>
        </w:rPr>
        <w:t>两阶段的交替执行进行优化求解。</w:t>
      </w:r>
      <w:r>
        <w:rPr>
          <w:rFonts w:ascii="Times New Roman" w:hAnsi="Times New Roman" w:eastAsia="Times New Roman" w:cs="Times New Roman"/>
          <w:spacing w:val="-1"/>
          <w:sz w:val="24"/>
          <w:szCs w:val="24"/>
        </w:rPr>
        <w:t>St</w:t>
      </w:r>
      <w:r>
        <w:rPr>
          <w:rFonts w:ascii="Times New Roman" w:hAnsi="Times New Roman" w:eastAsia="Times New Roman" w:cs="Times New Roman"/>
          <w:spacing w:val="-2"/>
          <w:sz w:val="24"/>
          <w:szCs w:val="24"/>
        </w:rPr>
        <w:t>age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 xml:space="preserve">A </w:t>
      </w:r>
      <w:r>
        <w:rPr>
          <w:rFonts w:ascii="宋体" w:hAnsi="宋体" w:eastAsia="宋体" w:cs="宋体"/>
          <w:spacing w:val="-2"/>
          <w:sz w:val="24"/>
          <w:szCs w:val="24"/>
        </w:rPr>
        <w:t>采用离散的搜</w:t>
      </w:r>
      <w:r>
        <w:rPr>
          <w:rFonts w:ascii="宋体" w:hAnsi="宋体" w:eastAsia="宋体" w:cs="宋体"/>
          <w:spacing w:val="-1"/>
          <w:sz w:val="24"/>
          <w:szCs w:val="24"/>
        </w:rPr>
        <w:t>索与吸附（</w:t>
      </w:r>
      <w:r>
        <w:rPr>
          <w:rFonts w:ascii="Times New Roman" w:hAnsi="Times New Roman" w:eastAsia="Times New Roman" w:cs="Times New Roman"/>
          <w:spacing w:val="-1"/>
          <w:sz w:val="24"/>
          <w:szCs w:val="24"/>
        </w:rPr>
        <w:t>Search-and-Snap</w:t>
      </w:r>
      <w:r>
        <w:rPr>
          <w:rFonts w:ascii="宋体" w:hAnsi="宋体" w:eastAsia="宋体" w:cs="宋体"/>
          <w:spacing w:val="-1"/>
          <w:sz w:val="24"/>
          <w:szCs w:val="24"/>
        </w:rPr>
        <w:t>）策略，通过在参考</w:t>
      </w:r>
      <w:r>
        <w:rPr>
          <w:rFonts w:ascii="宋体" w:hAnsi="宋体" w:eastAsia="宋体" w:cs="宋体"/>
          <w:spacing w:val="-2"/>
          <w:sz w:val="24"/>
          <w:szCs w:val="24"/>
        </w:rPr>
        <w:t>网格中寻找使总能量最小的候选对齐</w:t>
      </w:r>
      <w:r>
        <w:rPr>
          <w:rFonts w:ascii="宋体" w:hAnsi="宋体" w:eastAsia="宋体" w:cs="宋体"/>
          <w:spacing w:val="1"/>
          <w:sz w:val="24"/>
          <w:szCs w:val="24"/>
        </w:rPr>
        <w:t>位置，优先缓解显著的错位问题，其离散吸附能够修正结构性偏差。</w:t>
      </w:r>
      <w:r>
        <w:rPr>
          <w:rFonts w:ascii="Times New Roman" w:hAnsi="Times New Roman" w:eastAsia="Times New Roman" w:cs="Times New Roman"/>
          <w:sz w:val="24"/>
          <w:szCs w:val="24"/>
        </w:rPr>
        <w:t>Stage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则进入</w:t>
      </w:r>
      <w:r>
        <w:rPr>
          <w:rFonts w:ascii="宋体" w:hAnsi="宋体" w:eastAsia="宋体" w:cs="宋体"/>
          <w:spacing w:val="-2"/>
          <w:sz w:val="24"/>
          <w:szCs w:val="24"/>
        </w:rPr>
        <w:t>连续空间，利用</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Adam </w:t>
      </w:r>
      <w:r>
        <w:rPr>
          <w:rFonts w:ascii="宋体" w:hAnsi="宋体" w:eastAsia="宋体" w:cs="宋体"/>
          <w:spacing w:val="-2"/>
          <w:sz w:val="24"/>
          <w:szCs w:val="24"/>
        </w:rPr>
        <w:t>优化器对元素的位置和尺寸进行</w:t>
      </w:r>
      <w:r>
        <w:rPr>
          <w:rFonts w:ascii="宋体" w:hAnsi="宋体" w:eastAsia="宋体" w:cs="宋体"/>
          <w:spacing w:val="-3"/>
          <w:sz w:val="24"/>
          <w:szCs w:val="24"/>
        </w:rPr>
        <w:t>梯度更新，进一步消除残留的</w:t>
      </w:r>
      <w:r>
        <w:rPr>
          <w:rFonts w:ascii="宋体" w:hAnsi="宋体" w:eastAsia="宋体" w:cs="宋体"/>
          <w:spacing w:val="-2"/>
          <w:sz w:val="24"/>
          <w:szCs w:val="24"/>
        </w:rPr>
        <w:t>重叠与包含矛盾。</w:t>
      </w:r>
    </w:p>
    <w:p w14:paraId="1D8651A6">
      <w:pPr>
        <w:spacing w:line="357" w:lineRule="auto"/>
        <w:rPr>
          <w:rFonts w:ascii="宋体" w:hAnsi="宋体" w:eastAsia="宋体" w:cs="宋体"/>
          <w:sz w:val="24"/>
          <w:szCs w:val="24"/>
        </w:rPr>
        <w:sectPr>
          <w:headerReference r:id="rId66" w:type="default"/>
          <w:footerReference r:id="rId67" w:type="default"/>
          <w:pgSz w:w="11907" w:h="16840"/>
          <w:pgMar w:top="1278" w:right="1071" w:bottom="1471" w:left="1786" w:header="829" w:footer="1284" w:gutter="0"/>
          <w:cols w:space="720" w:num="1"/>
        </w:sectPr>
      </w:pPr>
    </w:p>
    <w:p w14:paraId="478F0C0F">
      <w:pPr>
        <w:spacing w:before="173" w:line="358" w:lineRule="auto"/>
        <w:ind w:left="11" w:right="196" w:firstLine="472"/>
        <w:jc w:val="both"/>
        <w:rPr>
          <w:rFonts w:ascii="宋体" w:hAnsi="宋体" w:eastAsia="宋体" w:cs="宋体"/>
          <w:sz w:val="24"/>
          <w:szCs w:val="24"/>
        </w:rPr>
      </w:pPr>
      <w:r>
        <w:rPr>
          <w:rFonts w:ascii="Times New Roman" w:hAnsi="Times New Roman" w:eastAsia="Times New Roman" w:cs="Times New Roman"/>
          <w:sz w:val="24"/>
          <w:szCs w:val="24"/>
        </w:rPr>
        <w:t xml:space="preserve">LayoutRectifier </w:t>
      </w:r>
      <w:r>
        <w:rPr>
          <w:rFonts w:ascii="宋体" w:hAnsi="宋体" w:eastAsia="宋体" w:cs="宋体"/>
          <w:sz w:val="24"/>
          <w:szCs w:val="24"/>
        </w:rPr>
        <w:t>将布局优化明确建模为一个由离散网格吸附与连续参数优化协同</w:t>
      </w:r>
      <w:r>
        <w:rPr>
          <w:rFonts w:ascii="宋体" w:hAnsi="宋体" w:eastAsia="宋体" w:cs="宋体"/>
          <w:spacing w:val="-3"/>
          <w:sz w:val="24"/>
          <w:szCs w:val="24"/>
        </w:rPr>
        <w:t>驱动的后处理过程，在几何关系表达和优化可控性方面具有一定优势，也为后续面向</w:t>
      </w:r>
      <w:r>
        <w:rPr>
          <w:rFonts w:ascii="宋体" w:hAnsi="宋体" w:eastAsia="宋体" w:cs="宋体"/>
          <w:spacing w:val="-1"/>
          <w:sz w:val="24"/>
          <w:szCs w:val="24"/>
        </w:rPr>
        <w:t>已有布局结果的结构化精修提供了可借鉴的思路。</w:t>
      </w:r>
    </w:p>
    <w:p w14:paraId="3714EC55">
      <w:pPr>
        <w:spacing w:before="130" w:line="222" w:lineRule="auto"/>
        <w:ind w:left="5"/>
        <w:outlineLvl w:val="1"/>
        <w:rPr>
          <w:rFonts w:ascii="黑体" w:hAnsi="黑体" w:eastAsia="黑体" w:cs="黑体"/>
          <w:sz w:val="28"/>
          <w:szCs w:val="28"/>
        </w:rPr>
      </w:pPr>
      <w:bookmarkStart w:id="21" w:name="bookmark18"/>
      <w:bookmarkEnd w:id="21"/>
      <w:r>
        <w:rPr>
          <w:rFonts w:ascii="Times New Roman" w:hAnsi="Times New Roman" w:eastAsia="Times New Roman" w:cs="Times New Roman"/>
          <w:b/>
          <w:bCs/>
          <w:spacing w:val="-2"/>
          <w:sz w:val="28"/>
          <w:szCs w:val="28"/>
        </w:rPr>
        <w:t>2.4</w:t>
      </w:r>
      <w:r>
        <w:rPr>
          <w:rFonts w:ascii="Times New Roman" w:hAnsi="Times New Roman" w:eastAsia="Times New Roman" w:cs="Times New Roman"/>
          <w:b/>
          <w:bCs/>
          <w:spacing w:val="68"/>
          <w:sz w:val="28"/>
          <w:szCs w:val="28"/>
        </w:rPr>
        <w:t xml:space="preserve"> </w:t>
      </w:r>
      <w:r>
        <w:rPr>
          <w:rFonts w:ascii="黑体" w:hAnsi="黑体" w:eastAsia="黑体" w:cs="黑体"/>
          <w:spacing w:val="-2"/>
          <w:sz w:val="28"/>
          <w:szCs w:val="28"/>
        </w:rPr>
        <w:t>评价指标</w:t>
      </w:r>
    </w:p>
    <w:p w14:paraId="279A83CC">
      <w:pPr>
        <w:spacing w:before="259" w:line="361" w:lineRule="auto"/>
        <w:ind w:left="7" w:right="196" w:firstLine="483"/>
        <w:jc w:val="both"/>
        <w:rPr>
          <w:rFonts w:ascii="宋体" w:hAnsi="宋体" w:eastAsia="宋体" w:cs="宋体"/>
          <w:sz w:val="24"/>
          <w:szCs w:val="24"/>
        </w:rPr>
      </w:pPr>
      <w:r>
        <w:rPr>
          <w:rFonts w:ascii="宋体" w:hAnsi="宋体" w:eastAsia="宋体" w:cs="宋体"/>
          <w:sz w:val="24"/>
          <w:szCs w:val="24"/>
        </w:rPr>
        <w:t>为了客观、定量地衡量目标检测算法的性能以及</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布局的合理性，学术界</w:t>
      </w:r>
      <w:r>
        <w:rPr>
          <w:rFonts w:ascii="宋体" w:hAnsi="宋体" w:eastAsia="宋体" w:cs="宋体"/>
          <w:spacing w:val="-1"/>
          <w:sz w:val="24"/>
          <w:szCs w:val="24"/>
        </w:rPr>
        <w:t>已形</w:t>
      </w:r>
      <w:r>
        <w:rPr>
          <w:rFonts w:ascii="宋体" w:hAnsi="宋体" w:eastAsia="宋体" w:cs="宋体"/>
          <w:spacing w:val="-3"/>
          <w:sz w:val="24"/>
          <w:szCs w:val="24"/>
        </w:rPr>
        <w:t>成了一套多维度的评价指标体系。本节将详细阐述目标检测领域的通用性能指标，以</w:t>
      </w:r>
      <w:r>
        <w:rPr>
          <w:rFonts w:ascii="宋体" w:hAnsi="宋体" w:eastAsia="宋体" w:cs="宋体"/>
          <w:spacing w:val="-1"/>
          <w:sz w:val="24"/>
          <w:szCs w:val="24"/>
        </w:rPr>
        <w:t>及专门用于衡量界面布局质量的几何与统计评估标准。</w:t>
      </w:r>
    </w:p>
    <w:p w14:paraId="0C0F5C37">
      <w:pPr>
        <w:spacing w:before="113" w:line="222" w:lineRule="auto"/>
        <w:ind w:left="205"/>
        <w:outlineLvl w:val="2"/>
        <w:rPr>
          <w:rFonts w:ascii="黑体" w:hAnsi="黑体" w:eastAsia="黑体" w:cs="黑体"/>
          <w:sz w:val="24"/>
          <w:szCs w:val="24"/>
        </w:rPr>
      </w:pPr>
      <w:bookmarkStart w:id="22" w:name="bookmark19"/>
      <w:bookmarkEnd w:id="22"/>
      <w:r>
        <w:rPr>
          <w:rFonts w:ascii="Times New Roman" w:hAnsi="Times New Roman" w:eastAsia="Times New Roman" w:cs="Times New Roman"/>
          <w:spacing w:val="-3"/>
          <w:sz w:val="24"/>
          <w:szCs w:val="24"/>
        </w:rPr>
        <w:t>2.4.1</w:t>
      </w:r>
      <w:r>
        <w:rPr>
          <w:rFonts w:ascii="Times New Roman" w:hAnsi="Times New Roman" w:eastAsia="Times New Roman" w:cs="Times New Roman"/>
          <w:spacing w:val="19"/>
          <w:w w:val="101"/>
          <w:sz w:val="24"/>
          <w:szCs w:val="24"/>
        </w:rPr>
        <w:t xml:space="preserve">  </w:t>
      </w:r>
      <w:r>
        <w:rPr>
          <w:rFonts w:ascii="黑体" w:hAnsi="黑体" w:eastAsia="黑体" w:cs="黑体"/>
          <w:spacing w:val="-3"/>
          <w:sz w:val="24"/>
          <w:szCs w:val="24"/>
        </w:rPr>
        <w:t>目标检测性能评价指标</w:t>
      </w:r>
    </w:p>
    <w:p w14:paraId="63A72596">
      <w:pPr>
        <w:spacing w:before="144" w:line="359" w:lineRule="auto"/>
        <w:ind w:left="26" w:right="196" w:firstLine="460"/>
        <w:rPr>
          <w:rFonts w:ascii="宋体" w:hAnsi="宋体" w:eastAsia="宋体" w:cs="宋体"/>
          <w:sz w:val="24"/>
          <w:szCs w:val="24"/>
        </w:rPr>
      </w:pPr>
      <w:r>
        <w:rPr>
          <w:rFonts w:ascii="宋体" w:hAnsi="宋体" w:eastAsia="宋体" w:cs="宋体"/>
          <w:spacing w:val="-3"/>
          <w:sz w:val="24"/>
          <w:szCs w:val="24"/>
        </w:rPr>
        <w:t>在目标检测任务中，评估核心在于衡量预测结果在类别判定上的准确性以及在空间定位上的精密程度。</w:t>
      </w:r>
    </w:p>
    <w:p w14:paraId="1B047CA0">
      <w:pPr>
        <w:spacing w:line="218"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）精确率（</w:t>
      </w:r>
      <w:r>
        <w:rPr>
          <w:rFonts w:ascii="Times New Roman" w:hAnsi="Times New Roman" w:eastAsia="Times New Roman" w:cs="Times New Roman"/>
          <w:spacing w:val="-2"/>
          <w:sz w:val="24"/>
          <w:szCs w:val="24"/>
        </w:rPr>
        <w:t>Precision</w:t>
      </w:r>
      <w:r>
        <w:rPr>
          <w:rFonts w:ascii="宋体" w:hAnsi="宋体" w:eastAsia="宋体" w:cs="宋体"/>
          <w:spacing w:val="-2"/>
          <w:sz w:val="24"/>
          <w:szCs w:val="24"/>
        </w:rPr>
        <w:t>）</w:t>
      </w:r>
    </w:p>
    <w:p w14:paraId="3D3B2CF4">
      <w:pPr>
        <w:spacing w:before="182" w:line="357" w:lineRule="auto"/>
        <w:ind w:left="9" w:right="147" w:firstLine="479"/>
        <w:rPr>
          <w:rFonts w:ascii="宋体" w:hAnsi="宋体" w:eastAsia="宋体" w:cs="宋体"/>
          <w:sz w:val="24"/>
          <w:szCs w:val="24"/>
        </w:rPr>
      </w:pPr>
      <w:r>
        <w:rPr>
          <w:rFonts w:ascii="宋体" w:hAnsi="宋体" w:eastAsia="宋体" w:cs="宋体"/>
          <w:spacing w:val="-1"/>
          <w:sz w:val="24"/>
          <w:szCs w:val="24"/>
        </w:rPr>
        <w:t>精确率指模型预测为正样本中实际为正样本</w:t>
      </w:r>
      <w:r>
        <w:rPr>
          <w:rFonts w:ascii="宋体" w:hAnsi="宋体" w:eastAsia="宋体" w:cs="宋体"/>
          <w:spacing w:val="-2"/>
          <w:sz w:val="24"/>
          <w:szCs w:val="24"/>
        </w:rPr>
        <w:t>的比例，反映了模型识别的查准性。其数学定义为：</w:t>
      </w:r>
    </w:p>
    <w:p w14:paraId="65CA91DC">
      <w:pPr>
        <w:ind w:left="3523"/>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Precision</w:t>
      </w:r>
      <w:r>
        <w:rPr>
          <w:position w:val="-12"/>
          <w:sz w:val="24"/>
          <w:szCs w:val="24"/>
        </w:rPr>
        <w:drawing>
          <wp:inline distT="0" distB="0" distL="0" distR="0">
            <wp:extent cx="550545" cy="3200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4"/>
                    <a:stretch>
                      <a:fillRect/>
                    </a:stretch>
                  </pic:blipFill>
                  <pic:spPr>
                    <a:xfrm>
                      <a:off x="0" y="0"/>
                      <a:ext cx="550660" cy="320332"/>
                    </a:xfrm>
                    <a:prstGeom prst="rect">
                      <a:avLst/>
                    </a:prstGeom>
                  </pic:spPr>
                </pic:pic>
              </a:graphicData>
            </a:graphic>
          </wp:inline>
        </w:drawing>
      </w:r>
      <w:r>
        <w:rPr>
          <w:rFonts w:ascii="Times New Roman" w:hAnsi="Times New Roman" w:eastAsia="Times New Roman" w:cs="Times New Roman"/>
          <w:spacing w:val="2"/>
          <w:position w:val="1"/>
          <w:sz w:val="24"/>
          <w:szCs w:val="24"/>
        </w:rPr>
        <w:t xml:space="preserve">                    </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spacing w:val="-2"/>
          <w:position w:val="1"/>
          <w:sz w:val="24"/>
          <w:szCs w:val="24"/>
        </w:rPr>
        <w:t>(2.6)</w:t>
      </w:r>
    </w:p>
    <w:p w14:paraId="305F9479">
      <w:pPr>
        <w:spacing w:before="175" w:line="219" w:lineRule="auto"/>
        <w:ind w:left="489"/>
        <w:rPr>
          <w:rFonts w:ascii="宋体" w:hAnsi="宋体" w:eastAsia="宋体" w:cs="宋体"/>
          <w:sz w:val="24"/>
          <w:szCs w:val="24"/>
        </w:rPr>
      </w:pPr>
      <w:r>
        <w:rPr>
          <w:rFonts w:ascii="宋体" w:hAnsi="宋体" w:eastAsia="宋体" w:cs="宋体"/>
          <w:spacing w:val="-2"/>
          <w:sz w:val="24"/>
          <w:szCs w:val="24"/>
        </w:rPr>
        <w:t>其中，</w:t>
      </w:r>
      <w:r>
        <w:rPr>
          <w:rFonts w:ascii="Times New Roman" w:hAnsi="Times New Roman" w:eastAsia="Times New Roman" w:cs="Times New Roman"/>
          <w:spacing w:val="-2"/>
          <w:sz w:val="24"/>
          <w:szCs w:val="24"/>
        </w:rPr>
        <w:t>TP</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FP </w:t>
      </w:r>
      <w:r>
        <w:rPr>
          <w:rFonts w:ascii="宋体" w:hAnsi="宋体" w:eastAsia="宋体" w:cs="宋体"/>
          <w:spacing w:val="-2"/>
          <w:sz w:val="24"/>
          <w:szCs w:val="24"/>
        </w:rPr>
        <w:t>分别代表真正例和假正例。</w:t>
      </w:r>
    </w:p>
    <w:p w14:paraId="7ABC8F63">
      <w:pPr>
        <w:spacing w:before="181" w:line="219"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）平均精度均值（</w:t>
      </w:r>
      <w:r>
        <w:rPr>
          <w:rFonts w:ascii="Times New Roman" w:hAnsi="Times New Roman" w:eastAsia="Times New Roman" w:cs="Times New Roman"/>
          <w:spacing w:val="-2"/>
          <w:sz w:val="24"/>
          <w:szCs w:val="24"/>
        </w:rPr>
        <w:t>mAP</w:t>
      </w:r>
      <w:r>
        <w:rPr>
          <w:rFonts w:ascii="宋体" w:hAnsi="宋体" w:eastAsia="宋体" w:cs="宋体"/>
          <w:spacing w:val="-2"/>
          <w:sz w:val="24"/>
          <w:szCs w:val="24"/>
        </w:rPr>
        <w:t>）</w:t>
      </w:r>
    </w:p>
    <w:p w14:paraId="7536FEBF">
      <w:pPr>
        <w:spacing w:before="184" w:line="357" w:lineRule="auto"/>
        <w:ind w:left="7" w:right="195" w:firstLine="473"/>
        <w:rPr>
          <w:rFonts w:ascii="宋体" w:hAnsi="宋体" w:eastAsia="宋体" w:cs="宋体"/>
          <w:sz w:val="24"/>
          <w:szCs w:val="24"/>
        </w:rPr>
      </w:pPr>
      <w:r>
        <w:rPr>
          <w:rFonts w:ascii="Times New Roman" w:hAnsi="Times New Roman" w:eastAsia="Times New Roman" w:cs="Times New Roman"/>
          <w:spacing w:val="-4"/>
          <w:sz w:val="24"/>
          <w:szCs w:val="24"/>
        </w:rPr>
        <w:t>mAP</w:t>
      </w:r>
      <w:r>
        <w:rPr>
          <w:rFonts w:ascii="Times New Roman" w:hAnsi="Times New Roman" w:eastAsia="Times New Roman" w:cs="Times New Roman"/>
          <w:spacing w:val="14"/>
          <w:sz w:val="24"/>
          <w:szCs w:val="24"/>
        </w:rPr>
        <w:t xml:space="preserve"> </w:t>
      </w:r>
      <w:r>
        <w:rPr>
          <w:rFonts w:ascii="宋体" w:hAnsi="宋体" w:eastAsia="宋体" w:cs="宋体"/>
          <w:spacing w:val="-4"/>
          <w:sz w:val="24"/>
          <w:szCs w:val="24"/>
        </w:rPr>
        <w:t>是衡量检测模型全局性能的核心指标，其通过计算查准率</w:t>
      </w:r>
      <w:r>
        <w:rPr>
          <w:rFonts w:ascii="Times New Roman" w:hAnsi="Times New Roman" w:eastAsia="Times New Roman" w:cs="Times New Roman"/>
          <w:spacing w:val="-4"/>
          <w:sz w:val="24"/>
          <w:szCs w:val="24"/>
        </w:rPr>
        <w:t>-</w:t>
      </w:r>
      <w:r>
        <w:rPr>
          <w:rFonts w:ascii="宋体" w:hAnsi="宋体" w:eastAsia="宋体" w:cs="宋体"/>
          <w:spacing w:val="-4"/>
          <w:sz w:val="24"/>
          <w:szCs w:val="24"/>
        </w:rPr>
        <w:t>查全率曲线（</w:t>
      </w:r>
      <w:r>
        <w:rPr>
          <w:rFonts w:ascii="Times New Roman" w:hAnsi="Times New Roman" w:eastAsia="Times New Roman" w:cs="Times New Roman"/>
          <w:spacing w:val="-4"/>
          <w:sz w:val="24"/>
          <w:szCs w:val="24"/>
        </w:rPr>
        <w:t>P-R</w:t>
      </w:r>
      <w:r>
        <w:rPr>
          <w:rFonts w:ascii="Times New Roman" w:hAnsi="Times New Roman" w:eastAsia="Times New Roman" w:cs="Times New Roman"/>
          <w:sz w:val="24"/>
          <w:szCs w:val="24"/>
        </w:rPr>
        <w:t xml:space="preserve"> Curve</w:t>
      </w:r>
      <w:r>
        <w:rPr>
          <w:rFonts w:ascii="宋体" w:hAnsi="宋体" w:eastAsia="宋体" w:cs="宋体"/>
          <w:sz w:val="24"/>
          <w:szCs w:val="24"/>
        </w:rPr>
        <w:t>）下的面积（</w:t>
      </w:r>
      <w:r>
        <w:rPr>
          <w:rFonts w:ascii="Times New Roman" w:hAnsi="Times New Roman" w:eastAsia="Times New Roman" w:cs="Times New Roman"/>
          <w:sz w:val="24"/>
          <w:szCs w:val="24"/>
        </w:rPr>
        <w:t>AP</w:t>
      </w:r>
      <w:r>
        <w:rPr>
          <w:rFonts w:ascii="宋体" w:hAnsi="宋体" w:eastAsia="宋体" w:cs="宋体"/>
          <w:sz w:val="24"/>
          <w:szCs w:val="24"/>
        </w:rPr>
        <w:t>）并对所有类</w:t>
      </w:r>
      <w:r>
        <w:rPr>
          <w:rFonts w:ascii="宋体" w:hAnsi="宋体" w:eastAsia="宋体" w:cs="宋体"/>
          <w:spacing w:val="-1"/>
          <w:sz w:val="24"/>
          <w:szCs w:val="24"/>
        </w:rPr>
        <w:t>别取平均值得到：</w:t>
      </w:r>
    </w:p>
    <w:p w14:paraId="3C98B541">
      <w:pPr>
        <w:spacing w:line="611" w:lineRule="exact"/>
        <w:ind w:left="3151"/>
      </w:pPr>
      <w:r>
        <w:rPr>
          <w:position w:val="-12"/>
        </w:rPr>
        <w:drawing>
          <wp:inline distT="0" distB="0" distL="0" distR="0">
            <wp:extent cx="3578860" cy="3873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5"/>
                    <a:stretch>
                      <a:fillRect/>
                    </a:stretch>
                  </pic:blipFill>
                  <pic:spPr>
                    <a:xfrm>
                      <a:off x="0" y="0"/>
                      <a:ext cx="3579114" cy="387623"/>
                    </a:xfrm>
                    <a:prstGeom prst="rect">
                      <a:avLst/>
                    </a:prstGeom>
                  </pic:spPr>
                </pic:pic>
              </a:graphicData>
            </a:graphic>
          </wp:inline>
        </w:drawing>
      </w:r>
    </w:p>
    <w:p w14:paraId="45A95B7B">
      <w:pPr>
        <w:spacing w:before="125" w:line="353" w:lineRule="auto"/>
        <w:ind w:left="7" w:right="97" w:firstLine="480"/>
        <w:jc w:val="both"/>
        <w:rPr>
          <w:rFonts w:ascii="宋体" w:hAnsi="宋体" w:eastAsia="宋体" w:cs="宋体"/>
          <w:sz w:val="24"/>
          <w:szCs w:val="24"/>
        </w:rPr>
      </w:pPr>
      <w:r>
        <w:rPr>
          <w:rFonts w:ascii="宋体" w:hAnsi="宋体" w:eastAsia="宋体" w:cs="宋体"/>
          <w:spacing w:val="-2"/>
          <w:sz w:val="24"/>
          <w:szCs w:val="24"/>
        </w:rPr>
        <w:t>在实际评测中，</w:t>
      </w:r>
      <w:r>
        <w:rPr>
          <w:rFonts w:ascii="Times New Roman" w:hAnsi="Times New Roman" w:eastAsia="Times New Roman" w:cs="Times New Roman"/>
          <w:spacing w:val="-2"/>
          <w:sz w:val="24"/>
          <w:szCs w:val="24"/>
        </w:rPr>
        <w:t xml:space="preserve">mAP@0.5 </w:t>
      </w:r>
      <w:r>
        <w:rPr>
          <w:rFonts w:ascii="宋体" w:hAnsi="宋体" w:eastAsia="宋体" w:cs="宋体"/>
          <w:spacing w:val="-2"/>
          <w:sz w:val="24"/>
          <w:szCs w:val="24"/>
        </w:rPr>
        <w:t>指交并比（</w:t>
      </w:r>
      <w:r>
        <w:rPr>
          <w:rFonts w:ascii="Times New Roman" w:hAnsi="Times New Roman" w:eastAsia="Times New Roman" w:cs="Times New Roman"/>
          <w:spacing w:val="-2"/>
          <w:sz w:val="24"/>
          <w:szCs w:val="24"/>
        </w:rPr>
        <w:t>IoU</w:t>
      </w:r>
      <w:r>
        <w:rPr>
          <w:rFonts w:ascii="宋体" w:hAnsi="宋体" w:eastAsia="宋体" w:cs="宋体"/>
          <w:spacing w:val="-2"/>
          <w:sz w:val="24"/>
          <w:szCs w:val="24"/>
        </w:rPr>
        <w:t>）阈值为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0.5</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时的平均精度，用于评估</w:t>
      </w:r>
      <w:r>
        <w:rPr>
          <w:rFonts w:ascii="宋体" w:hAnsi="宋体" w:eastAsia="宋体" w:cs="宋体"/>
          <w:spacing w:val="-3"/>
          <w:sz w:val="24"/>
          <w:szCs w:val="24"/>
        </w:rPr>
        <w:t>模型的初级定位能力；</w:t>
      </w:r>
      <w:r>
        <w:rPr>
          <w:rFonts w:ascii="Times New Roman" w:hAnsi="Times New Roman" w:eastAsia="Times New Roman" w:cs="Times New Roman"/>
          <w:spacing w:val="-3"/>
          <w:sz w:val="24"/>
          <w:szCs w:val="24"/>
        </w:rPr>
        <w:t xml:space="preserve">mAP@0.5:0.95 </w:t>
      </w:r>
      <w:r>
        <w:rPr>
          <w:rFonts w:ascii="宋体" w:hAnsi="宋体" w:eastAsia="宋体" w:cs="宋体"/>
          <w:spacing w:val="-3"/>
          <w:sz w:val="24"/>
          <w:szCs w:val="24"/>
        </w:rPr>
        <w:t>则是指在</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IoU</w:t>
      </w:r>
      <w:r>
        <w:rPr>
          <w:rFonts w:ascii="Times New Roman" w:hAnsi="Times New Roman" w:eastAsia="Times New Roman" w:cs="Times New Roman"/>
          <w:spacing w:val="30"/>
          <w:w w:val="101"/>
          <w:sz w:val="24"/>
          <w:szCs w:val="24"/>
        </w:rPr>
        <w:t xml:space="preserve"> </w:t>
      </w:r>
      <w:r>
        <w:rPr>
          <w:rFonts w:ascii="宋体" w:hAnsi="宋体" w:eastAsia="宋体" w:cs="宋体"/>
          <w:spacing w:val="-3"/>
          <w:sz w:val="24"/>
          <w:szCs w:val="24"/>
        </w:rPr>
        <w:t>阈值从</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0.5</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到</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0.95</w:t>
      </w:r>
      <w:r>
        <w:rPr>
          <w:rFonts w:ascii="宋体" w:hAnsi="宋体" w:eastAsia="宋体" w:cs="宋体"/>
          <w:spacing w:val="-3"/>
          <w:sz w:val="24"/>
          <w:szCs w:val="24"/>
        </w:rPr>
        <w:t>（步长为</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0.0</w:t>
      </w:r>
      <w:r>
        <w:rPr>
          <w:rFonts w:ascii="Times New Roman" w:hAnsi="Times New Roman" w:eastAsia="Times New Roman" w:cs="Times New Roman"/>
          <w:spacing w:val="-4"/>
          <w:sz w:val="24"/>
          <w:szCs w:val="24"/>
        </w:rPr>
        <w:t>5</w:t>
      </w:r>
      <w:r>
        <w:rPr>
          <w:rFonts w:ascii="宋体" w:hAnsi="宋体" w:eastAsia="宋体" w:cs="宋体"/>
          <w:spacing w:val="-4"/>
          <w:sz w:val="24"/>
          <w:szCs w:val="24"/>
        </w:rPr>
        <w:t>）</w:t>
      </w:r>
      <w:r>
        <w:rPr>
          <w:rFonts w:ascii="宋体" w:hAnsi="宋体" w:eastAsia="宋体" w:cs="宋体"/>
          <w:sz w:val="24"/>
          <w:szCs w:val="24"/>
        </w:rPr>
        <w:t>的一系列范围内的平均值，能够更严苛地反映模型对边</w:t>
      </w:r>
      <w:r>
        <w:rPr>
          <w:rFonts w:ascii="宋体" w:hAnsi="宋体" w:eastAsia="宋体" w:cs="宋体"/>
          <w:spacing w:val="-1"/>
          <w:sz w:val="24"/>
          <w:szCs w:val="24"/>
        </w:rPr>
        <w:t>界框精细定位的性能。</w:t>
      </w:r>
    </w:p>
    <w:p w14:paraId="71BE08A6">
      <w:pPr>
        <w:spacing w:before="140" w:line="222" w:lineRule="auto"/>
        <w:ind w:left="205"/>
        <w:outlineLvl w:val="2"/>
        <w:rPr>
          <w:rFonts w:ascii="黑体" w:hAnsi="黑体" w:eastAsia="黑体" w:cs="黑体"/>
          <w:sz w:val="24"/>
          <w:szCs w:val="24"/>
        </w:rPr>
      </w:pPr>
      <w:bookmarkStart w:id="23" w:name="bookmark20"/>
      <w:bookmarkEnd w:id="23"/>
      <w:r>
        <w:rPr>
          <w:rFonts w:ascii="Times New Roman" w:hAnsi="Times New Roman" w:eastAsia="Times New Roman" w:cs="Times New Roman"/>
          <w:spacing w:val="-1"/>
          <w:sz w:val="24"/>
          <w:szCs w:val="24"/>
        </w:rPr>
        <w:t xml:space="preserve">2.4.2  </w:t>
      </w:r>
      <w:r>
        <w:rPr>
          <w:rFonts w:ascii="黑体" w:hAnsi="黑体" w:eastAsia="黑体" w:cs="黑体"/>
          <w:spacing w:val="-1"/>
          <w:sz w:val="24"/>
          <w:szCs w:val="24"/>
        </w:rPr>
        <w:t>布局质量评价指标</w:t>
      </w:r>
    </w:p>
    <w:p w14:paraId="1F04F65D">
      <w:pPr>
        <w:spacing w:before="146" w:line="359" w:lineRule="auto"/>
        <w:ind w:left="8" w:right="196" w:firstLine="509"/>
        <w:jc w:val="both"/>
        <w:rPr>
          <w:rFonts w:ascii="宋体" w:hAnsi="宋体" w:eastAsia="宋体" w:cs="宋体"/>
          <w:sz w:val="24"/>
          <w:szCs w:val="24"/>
        </w:rPr>
      </w:pPr>
      <w:r>
        <w:rPr>
          <w:rFonts w:ascii="宋体" w:hAnsi="宋体" w:eastAsia="宋体" w:cs="宋体"/>
          <w:spacing w:val="-1"/>
          <w:sz w:val="24"/>
          <w:szCs w:val="24"/>
        </w:rPr>
        <w:t>由于</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布局任务不仅要求组件位置预测准确，还强调元素之间的几何秩序、分</w:t>
      </w:r>
      <w:r>
        <w:rPr>
          <w:rFonts w:ascii="宋体" w:hAnsi="宋体" w:eastAsia="宋体" w:cs="宋体"/>
          <w:spacing w:val="-3"/>
          <w:sz w:val="24"/>
          <w:szCs w:val="24"/>
        </w:rPr>
        <w:t>布合理性与整体结构规整性，因此需要从分布一致性、几何匹配精度、结构规整性与</w:t>
      </w:r>
      <w:r>
        <w:rPr>
          <w:rFonts w:ascii="宋体" w:hAnsi="宋体" w:eastAsia="宋体" w:cs="宋体"/>
          <w:spacing w:val="-1"/>
          <w:sz w:val="24"/>
          <w:szCs w:val="24"/>
        </w:rPr>
        <w:t>重叠合理性等多个角度对布局质量进行综合评价。</w:t>
      </w:r>
    </w:p>
    <w:p w14:paraId="0D171D78">
      <w:pPr>
        <w:spacing w:line="210" w:lineRule="auto"/>
        <w:ind w:left="499"/>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pacing w:val="-1"/>
          <w:sz w:val="24"/>
          <w:szCs w:val="24"/>
        </w:rPr>
        <w:t>Fréchet Inception Distance</w:t>
      </w:r>
      <w:r>
        <w:rPr>
          <w:rFonts w:ascii="宋体" w:hAnsi="宋体" w:eastAsia="宋体" w:cs="宋体"/>
          <w:spacing w:val="-1"/>
          <w:sz w:val="24"/>
          <w:szCs w:val="24"/>
        </w:rPr>
        <w:t>（</w:t>
      </w:r>
      <w:r>
        <w:rPr>
          <w:rFonts w:ascii="Times New Roman" w:hAnsi="Times New Roman" w:eastAsia="Times New Roman" w:cs="Times New Roman"/>
          <w:spacing w:val="-1"/>
          <w:sz w:val="24"/>
          <w:szCs w:val="24"/>
        </w:rPr>
        <w:t>FID</w:t>
      </w:r>
      <w:r>
        <w:rPr>
          <w:rFonts w:ascii="宋体" w:hAnsi="宋体" w:eastAsia="宋体" w:cs="宋体"/>
          <w:spacing w:val="-1"/>
          <w:sz w:val="24"/>
          <w:szCs w:val="24"/>
        </w:rPr>
        <w:t>）</w:t>
      </w:r>
    </w:p>
    <w:p w14:paraId="38E593FB">
      <w:pPr>
        <w:spacing w:before="192" w:line="219" w:lineRule="auto"/>
        <w:ind w:left="482"/>
        <w:rPr>
          <w:rFonts w:ascii="宋体" w:hAnsi="宋体" w:eastAsia="宋体" w:cs="宋体"/>
          <w:sz w:val="24"/>
          <w:szCs w:val="24"/>
        </w:rPr>
      </w:pPr>
      <w:r>
        <w:rPr>
          <w:rFonts w:ascii="Times New Roman" w:hAnsi="Times New Roman" w:eastAsia="Times New Roman" w:cs="Times New Roman"/>
          <w:spacing w:val="-2"/>
          <w:sz w:val="24"/>
          <w:szCs w:val="24"/>
        </w:rPr>
        <w:t>FID</w:t>
      </w:r>
      <w:r>
        <w:rPr>
          <w:rFonts w:ascii="Times New Roman" w:hAnsi="Times New Roman" w:eastAsia="Times New Roman" w:cs="Times New Roman"/>
          <w:spacing w:val="21"/>
          <w:w w:val="101"/>
          <w:sz w:val="24"/>
          <w:szCs w:val="24"/>
        </w:rPr>
        <w:t xml:space="preserve"> </w:t>
      </w:r>
      <w:r>
        <w:rPr>
          <w:rFonts w:ascii="宋体" w:hAnsi="宋体" w:eastAsia="宋体" w:cs="宋体"/>
          <w:spacing w:val="-2"/>
          <w:sz w:val="24"/>
          <w:szCs w:val="24"/>
        </w:rPr>
        <w:t>用于衡量预测布局分布与真实布局分布之间的统计距离。需要说明的是，本</w:t>
      </w:r>
    </w:p>
    <w:p w14:paraId="25F8D3A2">
      <w:pPr>
        <w:spacing w:line="219" w:lineRule="auto"/>
        <w:rPr>
          <w:rFonts w:ascii="宋体" w:hAnsi="宋体" w:eastAsia="宋体" w:cs="宋体"/>
          <w:sz w:val="24"/>
          <w:szCs w:val="24"/>
        </w:rPr>
        <w:sectPr>
          <w:headerReference r:id="rId68" w:type="default"/>
          <w:footerReference r:id="rId69" w:type="default"/>
          <w:pgSz w:w="11907" w:h="16840"/>
          <w:pgMar w:top="1278" w:right="1786" w:bottom="1471" w:left="1134" w:header="829" w:footer="1284" w:gutter="0"/>
          <w:cols w:space="720" w:num="1"/>
        </w:sectPr>
      </w:pPr>
    </w:p>
    <w:p w14:paraId="5B0986F2">
      <w:pPr>
        <w:spacing w:before="173" w:line="358" w:lineRule="auto"/>
        <w:ind w:left="209"/>
        <w:jc w:val="both"/>
        <w:rPr>
          <w:rFonts w:ascii="宋体" w:hAnsi="宋体" w:eastAsia="宋体" w:cs="宋体"/>
          <w:sz w:val="24"/>
          <w:szCs w:val="24"/>
        </w:rPr>
      </w:pPr>
      <w:r>
        <w:rPr>
          <w:rFonts w:ascii="宋体" w:hAnsi="宋体" w:eastAsia="宋体" w:cs="宋体"/>
          <w:spacing w:val="-2"/>
          <w:sz w:val="24"/>
          <w:szCs w:val="24"/>
        </w:rPr>
        <w:t>文采用的是基于预训练布局特征提取器的布局特征空间</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FID</w:t>
      </w:r>
      <w:r>
        <w:rPr>
          <w:rFonts w:ascii="宋体" w:hAnsi="宋体" w:eastAsia="宋体" w:cs="宋体"/>
          <w:spacing w:val="-2"/>
          <w:sz w:val="24"/>
          <w:szCs w:val="24"/>
        </w:rPr>
        <w:t>，而非图像生成任务中基</w:t>
      </w:r>
      <w:r>
        <w:rPr>
          <w:rFonts w:ascii="宋体" w:hAnsi="宋体" w:eastAsia="宋体" w:cs="宋体"/>
          <w:spacing w:val="-3"/>
          <w:sz w:val="24"/>
          <w:szCs w:val="24"/>
        </w:rPr>
        <w:t>于</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Inception</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网络视觉特征的图像</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FID</w:t>
      </w:r>
      <w:r>
        <w:rPr>
          <w:rFonts w:ascii="宋体" w:hAnsi="宋体" w:eastAsia="宋体" w:cs="宋体"/>
          <w:spacing w:val="-4"/>
          <w:sz w:val="24"/>
          <w:szCs w:val="24"/>
        </w:rPr>
        <w:t>。</w:t>
      </w:r>
      <w:r>
        <w:rPr>
          <w:rFonts w:ascii="Times New Roman" w:hAnsi="Times New Roman" w:eastAsia="Times New Roman" w:cs="Times New Roman"/>
          <w:spacing w:val="-4"/>
          <w:sz w:val="24"/>
          <w:szCs w:val="24"/>
        </w:rPr>
        <w:t>FID</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计算首先利用预训练布局特征提取器分别</w:t>
      </w:r>
      <w:r>
        <w:rPr>
          <w:rFonts w:ascii="宋体" w:hAnsi="宋体" w:eastAsia="宋体" w:cs="宋体"/>
          <w:spacing w:val="-3"/>
          <w:sz w:val="24"/>
          <w:szCs w:val="24"/>
        </w:rPr>
        <w:t>提取真实布局与预测布局的特征表示，然后通过两组特征的均值向量与协方差矩阵计</w:t>
      </w:r>
      <w:r>
        <w:rPr>
          <w:rFonts w:ascii="宋体" w:hAnsi="宋体" w:eastAsia="宋体" w:cs="宋体"/>
          <w:spacing w:val="-2"/>
          <w:sz w:val="24"/>
          <w:szCs w:val="24"/>
        </w:rPr>
        <w:t>算</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Fréchet </w:t>
      </w:r>
      <w:r>
        <w:rPr>
          <w:rFonts w:ascii="宋体" w:hAnsi="宋体" w:eastAsia="宋体" w:cs="宋体"/>
          <w:spacing w:val="-2"/>
          <w:sz w:val="24"/>
          <w:szCs w:val="24"/>
        </w:rPr>
        <w:t>距离：</w:t>
      </w:r>
    </w:p>
    <w:p w14:paraId="0348D679">
      <w:pPr>
        <w:pStyle w:val="2"/>
        <w:spacing w:before="2" w:line="408" w:lineRule="exact"/>
        <w:ind w:right="1"/>
        <w:jc w:val="right"/>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FID</w:t>
      </w:r>
      <w:r>
        <w:rPr>
          <w:rFonts w:ascii="Times New Roman" w:hAnsi="Times New Roman" w:eastAsia="Times New Roman" w:cs="Times New Roman"/>
          <w:spacing w:val="1"/>
          <w:position w:val="3"/>
          <w:sz w:val="24"/>
          <w:szCs w:val="24"/>
        </w:rPr>
        <w:t>=‖μ</w:t>
      </w:r>
      <w:r>
        <w:rPr>
          <w:rFonts w:ascii="Times New Roman" w:hAnsi="Times New Roman" w:eastAsia="Times New Roman" w:cs="Times New Roman"/>
          <w:spacing w:val="1"/>
          <w:position w:val="-1"/>
          <w:sz w:val="16"/>
          <w:szCs w:val="16"/>
        </w:rPr>
        <w:t>r</w:t>
      </w:r>
      <w:r>
        <w:rPr>
          <w:rFonts w:ascii="Times New Roman" w:hAnsi="Times New Roman" w:eastAsia="Times New Roman" w:cs="Times New Roman"/>
          <w:spacing w:val="-14"/>
          <w:position w:val="-1"/>
          <w:sz w:val="16"/>
          <w:szCs w:val="16"/>
        </w:rPr>
        <w:t xml:space="preserve"> </w:t>
      </w:r>
      <w:r>
        <w:rPr>
          <w:rFonts w:ascii="Times New Roman" w:hAnsi="Times New Roman" w:eastAsia="Times New Roman" w:cs="Times New Roman"/>
          <w:spacing w:val="1"/>
          <w:position w:val="3"/>
          <w:sz w:val="24"/>
          <w:szCs w:val="24"/>
        </w:rPr>
        <w:t>−μ</w:t>
      </w:r>
      <w:r>
        <w:rPr>
          <w:rFonts w:ascii="Times New Roman" w:hAnsi="Times New Roman" w:eastAsia="Times New Roman" w:cs="Times New Roman"/>
          <w:spacing w:val="1"/>
          <w:position w:val="-1"/>
          <w:sz w:val="16"/>
          <w:szCs w:val="16"/>
        </w:rPr>
        <w:t>g</w:t>
      </w:r>
      <w:r>
        <w:rPr>
          <w:rFonts w:ascii="Times New Roman" w:hAnsi="Times New Roman" w:eastAsia="Times New Roman" w:cs="Times New Roman"/>
          <w:spacing w:val="-13"/>
          <w:position w:val="-1"/>
          <w:sz w:val="16"/>
          <w:szCs w:val="16"/>
        </w:rPr>
        <w:t xml:space="preserve"> </w:t>
      </w:r>
      <w:r>
        <w:rPr>
          <w:rFonts w:ascii="Times New Roman" w:hAnsi="Times New Roman" w:eastAsia="Times New Roman" w:cs="Times New Roman"/>
          <w:spacing w:val="1"/>
          <w:position w:val="3"/>
          <w:sz w:val="24"/>
          <w:szCs w:val="24"/>
        </w:rPr>
        <w:t>‖</w:t>
      </w:r>
      <w:r>
        <w:fldChar w:fldCharType="begin"/>
      </w:r>
      <w:r>
        <w:instrText xml:space="preserve">EQ \* jc3 \* hps16 \o\al(\s\up 5(</w:instrText>
      </w:r>
      <w:r>
        <w:rPr>
          <w:rFonts w:ascii="Times New Roman" w:hAnsi="Times New Roman" w:eastAsia="Times New Roman" w:cs="Times New Roman"/>
          <w:w w:val="106"/>
          <w:position w:val="3"/>
          <w:sz w:val="16"/>
          <w:szCs w:val="16"/>
        </w:rPr>
        <w:instrText xml:space="preserve">2</w:instrText>
      </w:r>
      <w:r>
        <w:instrText xml:space="preserve">),</w:instrText>
      </w:r>
      <w:r>
        <w:rPr>
          <w:rFonts w:ascii="Times New Roman" w:hAnsi="Times New Roman" w:eastAsia="Times New Roman" w:cs="Times New Roman"/>
          <w:w w:val="106"/>
          <w:position w:val="-1"/>
          <w:sz w:val="16"/>
          <w:szCs w:val="16"/>
        </w:rPr>
        <w:instrText xml:space="preserve">2</w:instrText>
      </w:r>
      <w:r>
        <w:instrText xml:space="preserve">)</w:instrText>
      </w:r>
      <w:r>
        <w:fldChar w:fldCharType="end"/>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Tr</w:t>
      </w:r>
      <w:r>
        <w:rPr>
          <w:rFonts w:ascii="Times New Roman" w:hAnsi="Times New Roman" w:eastAsia="Times New Roman" w:cs="Times New Roman"/>
          <w:spacing w:val="1"/>
          <w:position w:val="3"/>
          <w:sz w:val="24"/>
          <w:szCs w:val="24"/>
        </w:rPr>
        <w:t xml:space="preserve"> </w:t>
      </w:r>
      <w:r>
        <w:rPr>
          <w:spacing w:val="1"/>
          <w:sz w:val="29"/>
          <w:szCs w:val="29"/>
        </w:rPr>
        <w:t>(</w:t>
      </w:r>
      <w:r>
        <w:rPr>
          <w:rFonts w:ascii="Times New Roman" w:hAnsi="Times New Roman" w:eastAsia="Times New Roman" w:cs="Times New Roman"/>
          <w:spacing w:val="1"/>
          <w:position w:val="3"/>
          <w:sz w:val="24"/>
          <w:szCs w:val="24"/>
        </w:rPr>
        <w:t>Σ</w:t>
      </w:r>
      <w:r>
        <w:rPr>
          <w:rFonts w:ascii="Times New Roman" w:hAnsi="Times New Roman" w:eastAsia="Times New Roman" w:cs="Times New Roman"/>
          <w:spacing w:val="1"/>
          <w:position w:val="-1"/>
          <w:sz w:val="16"/>
          <w:szCs w:val="16"/>
        </w:rPr>
        <w:t>r</w:t>
      </w:r>
      <w:r>
        <w:rPr>
          <w:rFonts w:ascii="Times New Roman" w:hAnsi="Times New Roman" w:eastAsia="Times New Roman" w:cs="Times New Roman"/>
          <w:spacing w:val="1"/>
          <w:position w:val="3"/>
          <w:sz w:val="24"/>
          <w:szCs w:val="24"/>
        </w:rPr>
        <w:t>+Σ</w:t>
      </w:r>
      <w:r>
        <w:rPr>
          <w:rFonts w:ascii="Times New Roman" w:hAnsi="Times New Roman" w:eastAsia="Times New Roman" w:cs="Times New Roman"/>
          <w:spacing w:val="1"/>
          <w:position w:val="-1"/>
          <w:sz w:val="16"/>
          <w:szCs w:val="16"/>
        </w:rPr>
        <w:t>g</w:t>
      </w:r>
      <w:r>
        <w:rPr>
          <w:rFonts w:ascii="Times New Roman" w:hAnsi="Times New Roman" w:eastAsia="Times New Roman" w:cs="Times New Roman"/>
          <w:spacing w:val="1"/>
          <w:position w:val="3"/>
          <w:sz w:val="24"/>
          <w:szCs w:val="24"/>
        </w:rPr>
        <w:t>−2</w:t>
      </w:r>
      <w:r>
        <w:rPr>
          <w:sz w:val="24"/>
          <w:szCs w:val="24"/>
        </w:rPr>
        <w:drawing>
          <wp:inline distT="0" distB="0" distL="0" distR="0">
            <wp:extent cx="56515" cy="1841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06"/>
                    <a:stretch>
                      <a:fillRect/>
                    </a:stretch>
                  </pic:blipFill>
                  <pic:spPr>
                    <a:xfrm>
                      <a:off x="0" y="0"/>
                      <a:ext cx="56858" cy="184150"/>
                    </a:xfrm>
                    <a:prstGeom prst="rect">
                      <a:avLst/>
                    </a:prstGeom>
                  </pic:spPr>
                </pic:pic>
              </a:graphicData>
            </a:graphic>
          </wp:inline>
        </w:drawing>
      </w:r>
      <w:r>
        <w:rPr>
          <w:rFonts w:ascii="Times New Roman" w:hAnsi="Times New Roman" w:eastAsia="Times New Roman" w:cs="Times New Roman"/>
          <w:spacing w:val="1"/>
          <w:position w:val="3"/>
          <w:sz w:val="24"/>
          <w:szCs w:val="24"/>
        </w:rPr>
        <w:t>Σ</w:t>
      </w:r>
      <w:r>
        <w:rPr>
          <w:rFonts w:ascii="Times New Roman" w:hAnsi="Times New Roman" w:eastAsia="Times New Roman" w:cs="Times New Roman"/>
          <w:spacing w:val="1"/>
          <w:position w:val="-1"/>
          <w:sz w:val="16"/>
          <w:szCs w:val="16"/>
        </w:rPr>
        <w:t>r</w:t>
      </w:r>
      <w:r>
        <w:rPr>
          <w:rFonts w:ascii="Times New Roman" w:hAnsi="Times New Roman" w:eastAsia="Times New Roman" w:cs="Times New Roman"/>
          <w:spacing w:val="1"/>
          <w:position w:val="3"/>
          <w:sz w:val="24"/>
          <w:szCs w:val="24"/>
        </w:rPr>
        <w:t>Σ</w:t>
      </w:r>
      <w:r>
        <w:rPr>
          <w:rFonts w:ascii="Times New Roman" w:hAnsi="Times New Roman" w:eastAsia="Times New Roman" w:cs="Times New Roman"/>
          <w:spacing w:val="1"/>
          <w:position w:val="-1"/>
          <w:sz w:val="16"/>
          <w:szCs w:val="16"/>
        </w:rPr>
        <w:t>g</w:t>
      </w:r>
      <w:r>
        <w:rPr>
          <w:rFonts w:ascii="Times New Roman" w:hAnsi="Times New Roman" w:eastAsia="Times New Roman" w:cs="Times New Roman"/>
          <w:spacing w:val="-23"/>
          <w:position w:val="-1"/>
          <w:sz w:val="16"/>
          <w:szCs w:val="16"/>
        </w:rPr>
        <w:t xml:space="preserve"> </w:t>
      </w:r>
      <w:r>
        <w:rPr>
          <w:sz w:val="16"/>
          <w:szCs w:val="16"/>
        </w:rPr>
        <w:drawing>
          <wp:inline distT="0" distB="0" distL="0" distR="0">
            <wp:extent cx="56515" cy="1841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07"/>
                    <a:stretch>
                      <a:fillRect/>
                    </a:stretch>
                  </pic:blipFill>
                  <pic:spPr>
                    <a:xfrm>
                      <a:off x="0" y="0"/>
                      <a:ext cx="56844" cy="184150"/>
                    </a:xfrm>
                    <a:prstGeom prst="rect">
                      <a:avLst/>
                    </a:prstGeom>
                  </pic:spPr>
                </pic:pic>
              </a:graphicData>
            </a:graphic>
          </wp:inline>
        </w:drawing>
      </w:r>
      <w:r>
        <w:rPr>
          <w:rFonts w:ascii="Times New Roman" w:hAnsi="Times New Roman" w:eastAsia="Times New Roman" w:cs="Times New Roman"/>
          <w:position w:val="-1"/>
          <w:sz w:val="16"/>
          <w:szCs w:val="16"/>
        </w:rPr>
        <w:t xml:space="preserve"> </w:t>
      </w:r>
      <w:r>
        <w:rPr>
          <w:rFonts w:ascii="Times New Roman" w:hAnsi="Times New Roman" w:eastAsia="Times New Roman" w:cs="Times New Roman"/>
          <w:spacing w:val="1"/>
          <w:position w:val="19"/>
          <w:sz w:val="16"/>
          <w:szCs w:val="16"/>
        </w:rPr>
        <w:t>1/2</w:t>
      </w:r>
      <w:r>
        <w:rPr>
          <w:spacing w:val="1"/>
          <w:sz w:val="29"/>
          <w:szCs w:val="29"/>
        </w:rPr>
        <w:t xml:space="preserve">)                          </w:t>
      </w:r>
      <w:r>
        <w:rPr>
          <w:rFonts w:ascii="Times New Roman" w:hAnsi="Times New Roman" w:eastAsia="Times New Roman" w:cs="Times New Roman"/>
          <w:spacing w:val="1"/>
          <w:position w:val="3"/>
          <w:sz w:val="24"/>
          <w:szCs w:val="24"/>
        </w:rPr>
        <w:t>(2.8)</w:t>
      </w:r>
    </w:p>
    <w:p w14:paraId="4D852D22">
      <w:pPr>
        <w:spacing w:before="174" w:line="358" w:lineRule="auto"/>
        <w:ind w:left="207" w:firstLine="481"/>
        <w:jc w:val="both"/>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μ</w:t>
      </w:r>
      <w:r>
        <w:rPr>
          <w:rFonts w:ascii="Times New Roman" w:hAnsi="Times New Roman" w:eastAsia="Times New Roman" w:cs="Times New Roman"/>
          <w:spacing w:val="-1"/>
          <w:position w:val="-4"/>
          <w:sz w:val="16"/>
          <w:szCs w:val="16"/>
        </w:rPr>
        <w:t>r</w:t>
      </w:r>
      <w:r>
        <w:rPr>
          <w:rFonts w:ascii="Times New Roman" w:hAnsi="Times New Roman" w:eastAsia="Times New Roman" w:cs="Times New Roman"/>
          <w:spacing w:val="-6"/>
          <w:position w:val="-4"/>
          <w:sz w:val="16"/>
          <w:szCs w:val="16"/>
        </w:rPr>
        <w:t xml:space="preserve"> </w:t>
      </w:r>
      <w:r>
        <w:rPr>
          <w:rFonts w:ascii="宋体" w:hAnsi="宋体" w:eastAsia="宋体" w:cs="宋体"/>
          <w:spacing w:val="-1"/>
          <w:sz w:val="24"/>
          <w:szCs w:val="24"/>
        </w:rPr>
        <w:t>和</w:t>
      </w:r>
      <w:r>
        <w:rPr>
          <w:rFonts w:ascii="Times New Roman" w:hAnsi="Times New Roman" w:eastAsia="Times New Roman" w:cs="Times New Roman"/>
          <w:spacing w:val="-1"/>
          <w:sz w:val="24"/>
          <w:szCs w:val="24"/>
        </w:rPr>
        <w:t>Σ</w:t>
      </w:r>
      <w:r>
        <w:rPr>
          <w:rFonts w:ascii="Times New Roman" w:hAnsi="Times New Roman" w:eastAsia="Times New Roman" w:cs="Times New Roman"/>
          <w:spacing w:val="-1"/>
          <w:position w:val="-4"/>
          <w:sz w:val="16"/>
          <w:szCs w:val="16"/>
        </w:rPr>
        <w:t>r</w:t>
      </w:r>
      <w:r>
        <w:rPr>
          <w:rFonts w:ascii="Times New Roman" w:hAnsi="Times New Roman" w:eastAsia="Times New Roman" w:cs="Times New Roman"/>
          <w:spacing w:val="-21"/>
          <w:position w:val="-4"/>
          <w:sz w:val="16"/>
          <w:szCs w:val="16"/>
        </w:rPr>
        <w:t xml:space="preserve"> </w:t>
      </w:r>
      <w:r>
        <w:rPr>
          <w:rFonts w:ascii="宋体" w:hAnsi="宋体" w:eastAsia="宋体" w:cs="宋体"/>
          <w:spacing w:val="-1"/>
          <w:sz w:val="24"/>
          <w:szCs w:val="24"/>
        </w:rPr>
        <w:t>分别表示真实布局特征的均值向量与协方差矩阵，</w:t>
      </w:r>
      <w:r>
        <w:rPr>
          <w:rFonts w:ascii="Times New Roman" w:hAnsi="Times New Roman" w:eastAsia="Times New Roman" w:cs="Times New Roman"/>
          <w:spacing w:val="-1"/>
          <w:sz w:val="24"/>
          <w:szCs w:val="24"/>
        </w:rPr>
        <w:t>μ</w:t>
      </w:r>
      <w:r>
        <w:rPr>
          <w:rFonts w:ascii="Times New Roman" w:hAnsi="Times New Roman" w:eastAsia="Times New Roman" w:cs="Times New Roman"/>
          <w:spacing w:val="-1"/>
          <w:position w:val="-4"/>
          <w:sz w:val="16"/>
          <w:szCs w:val="16"/>
        </w:rPr>
        <w:t>g</w:t>
      </w:r>
      <w:r>
        <w:rPr>
          <w:rFonts w:ascii="Times New Roman" w:hAnsi="Times New Roman" w:eastAsia="Times New Roman" w:cs="Times New Roman"/>
          <w:spacing w:val="-21"/>
          <w:position w:val="-4"/>
          <w:sz w:val="16"/>
          <w:szCs w:val="16"/>
        </w:rPr>
        <w:t xml:space="preserve"> </w:t>
      </w:r>
      <w:r>
        <w:rPr>
          <w:rFonts w:ascii="宋体" w:hAnsi="宋体" w:eastAsia="宋体" w:cs="宋体"/>
          <w:spacing w:val="-1"/>
          <w:sz w:val="24"/>
          <w:szCs w:val="24"/>
        </w:rPr>
        <w:t>和</w:t>
      </w:r>
      <w:r>
        <w:rPr>
          <w:rFonts w:ascii="Times New Roman" w:hAnsi="Times New Roman" w:eastAsia="Times New Roman" w:cs="Times New Roman"/>
          <w:spacing w:val="-1"/>
          <w:sz w:val="24"/>
          <w:szCs w:val="24"/>
        </w:rPr>
        <w:t>Σ</w:t>
      </w:r>
      <w:r>
        <w:rPr>
          <w:rFonts w:ascii="Times New Roman" w:hAnsi="Times New Roman" w:eastAsia="Times New Roman" w:cs="Times New Roman"/>
          <w:spacing w:val="-1"/>
          <w:position w:val="-4"/>
          <w:sz w:val="16"/>
          <w:szCs w:val="16"/>
        </w:rPr>
        <w:t>g</w:t>
      </w:r>
      <w:r>
        <w:rPr>
          <w:rFonts w:ascii="Times New Roman" w:hAnsi="Times New Roman" w:eastAsia="Times New Roman" w:cs="Times New Roman"/>
          <w:spacing w:val="-19"/>
          <w:position w:val="-4"/>
          <w:sz w:val="16"/>
          <w:szCs w:val="16"/>
        </w:rPr>
        <w:t xml:space="preserve"> </w:t>
      </w:r>
      <w:r>
        <w:rPr>
          <w:rFonts w:ascii="宋体" w:hAnsi="宋体" w:eastAsia="宋体" w:cs="宋体"/>
          <w:spacing w:val="-1"/>
          <w:sz w:val="24"/>
          <w:szCs w:val="24"/>
        </w:rPr>
        <w:t>分别表示</w:t>
      </w:r>
      <w:r>
        <w:rPr>
          <w:rFonts w:ascii="宋体" w:hAnsi="宋体" w:eastAsia="宋体" w:cs="宋体"/>
          <w:spacing w:val="-2"/>
          <w:sz w:val="24"/>
          <w:szCs w:val="24"/>
        </w:rPr>
        <w:t>生成布局特征的均值向量与协方差矩阵。</w:t>
      </w:r>
      <w:r>
        <w:rPr>
          <w:rFonts w:ascii="Times New Roman" w:hAnsi="Times New Roman" w:eastAsia="Times New Roman" w:cs="Times New Roman"/>
          <w:spacing w:val="-2"/>
          <w:sz w:val="24"/>
          <w:szCs w:val="24"/>
        </w:rPr>
        <w:t xml:space="preserve">FID </w:t>
      </w:r>
      <w:r>
        <w:rPr>
          <w:rFonts w:ascii="宋体" w:hAnsi="宋体" w:eastAsia="宋体" w:cs="宋体"/>
          <w:spacing w:val="-2"/>
          <w:sz w:val="24"/>
          <w:szCs w:val="24"/>
        </w:rPr>
        <w:t>越低，说明预测布局在整体统计分布上</w:t>
      </w:r>
      <w:r>
        <w:rPr>
          <w:rFonts w:ascii="宋体" w:hAnsi="宋体" w:eastAsia="宋体" w:cs="宋体"/>
          <w:sz w:val="24"/>
          <w:szCs w:val="24"/>
        </w:rPr>
        <w:t>越接近真实布局，即模型生成结果在全局布局模式上更</w:t>
      </w:r>
      <w:r>
        <w:rPr>
          <w:rFonts w:ascii="宋体" w:hAnsi="宋体" w:eastAsia="宋体" w:cs="宋体"/>
          <w:spacing w:val="-1"/>
          <w:sz w:val="24"/>
          <w:szCs w:val="24"/>
        </w:rPr>
        <w:t>加符合真实设计规律。</w:t>
      </w:r>
    </w:p>
    <w:p w14:paraId="26F227D5">
      <w:pPr>
        <w:spacing w:before="14" w:line="232" w:lineRule="auto"/>
        <w:ind w:left="699"/>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r>
        <w:rPr>
          <w:rFonts w:ascii="Times New Roman" w:hAnsi="Times New Roman" w:eastAsia="Times New Roman" w:cs="Times New Roman"/>
          <w:spacing w:val="-1"/>
          <w:sz w:val="24"/>
          <w:szCs w:val="24"/>
        </w:rPr>
        <w:t>Maximum Intersection over Union</w:t>
      </w:r>
      <w:r>
        <w:rPr>
          <w:rFonts w:ascii="宋体" w:hAnsi="宋体" w:eastAsia="宋体" w:cs="宋体"/>
          <w:spacing w:val="-1"/>
          <w:sz w:val="24"/>
          <w:szCs w:val="24"/>
        </w:rPr>
        <w:t>（</w:t>
      </w:r>
      <w:r>
        <w:rPr>
          <w:rFonts w:ascii="Times New Roman" w:hAnsi="Times New Roman" w:eastAsia="Times New Roman" w:cs="Times New Roman"/>
          <w:spacing w:val="-1"/>
          <w:sz w:val="24"/>
          <w:szCs w:val="24"/>
        </w:rPr>
        <w:t>MaxIoU</w:t>
      </w:r>
      <w:r>
        <w:rPr>
          <w:rFonts w:ascii="宋体" w:hAnsi="宋体" w:eastAsia="宋体" w:cs="宋体"/>
          <w:spacing w:val="-1"/>
          <w:sz w:val="24"/>
          <w:szCs w:val="24"/>
        </w:rPr>
        <w:t>）</w:t>
      </w:r>
    </w:p>
    <w:p w14:paraId="5A3158D0">
      <w:pPr>
        <w:spacing w:before="168" w:line="358" w:lineRule="auto"/>
        <w:ind w:left="207" w:firstLine="475"/>
        <w:rPr>
          <w:rFonts w:ascii="宋体" w:hAnsi="宋体" w:eastAsia="宋体" w:cs="宋体"/>
          <w:sz w:val="24"/>
          <w:szCs w:val="24"/>
        </w:rPr>
      </w:pPr>
      <w:r>
        <w:rPr>
          <w:rFonts w:ascii="Times New Roman" w:hAnsi="Times New Roman" w:eastAsia="Times New Roman" w:cs="Times New Roman"/>
          <w:sz w:val="24"/>
          <w:szCs w:val="24"/>
        </w:rPr>
        <w:t xml:space="preserve">MaxIoU </w:t>
      </w:r>
      <w:r>
        <w:rPr>
          <w:rFonts w:ascii="宋体" w:hAnsi="宋体" w:eastAsia="宋体" w:cs="宋体"/>
          <w:sz w:val="24"/>
          <w:szCs w:val="24"/>
        </w:rPr>
        <w:t>用于衡量预测布局与真实布局之间的集合级几何</w:t>
      </w:r>
      <w:r>
        <w:rPr>
          <w:rFonts w:ascii="宋体" w:hAnsi="宋体" w:eastAsia="宋体" w:cs="宋体"/>
          <w:spacing w:val="-1"/>
          <w:sz w:val="24"/>
          <w:szCs w:val="24"/>
        </w:rPr>
        <w:t>匹配程度。与目标检测</w:t>
      </w:r>
      <w:r>
        <w:rPr>
          <w:rFonts w:ascii="宋体" w:hAnsi="宋体" w:eastAsia="宋体" w:cs="宋体"/>
          <w:spacing w:val="-4"/>
          <w:sz w:val="24"/>
          <w:szCs w:val="24"/>
        </w:rPr>
        <w:t>任务中逐框平均的</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IoU</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不同，布局任务更关注整体布局集合与参考布局集合之间的最</w:t>
      </w:r>
      <w:r>
        <w:rPr>
          <w:rFonts w:ascii="宋体" w:hAnsi="宋体" w:eastAsia="宋体" w:cs="宋体"/>
          <w:spacing w:val="-3"/>
          <w:sz w:val="24"/>
          <w:szCs w:val="24"/>
        </w:rPr>
        <w:t>优对应关系。考虑到布局中的元素通常不存在固定顺序，因此，计算采用在类别一致约束，通过最优一对一匹配建立预测布局与参考布局之间的对应关系，其整体得分定义为：</w:t>
      </w:r>
    </w:p>
    <w:p w14:paraId="19D606F6">
      <w:pPr>
        <w:spacing w:line="748" w:lineRule="exact"/>
        <w:ind w:right="1"/>
        <w:jc w:val="right"/>
      </w:pPr>
      <w:r>
        <w:rPr>
          <w:position w:val="-15"/>
        </w:rPr>
        <w:drawing>
          <wp:inline distT="0" distB="0" distL="0" distR="0">
            <wp:extent cx="3950970" cy="47434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08"/>
                    <a:stretch>
                      <a:fillRect/>
                    </a:stretch>
                  </pic:blipFill>
                  <pic:spPr>
                    <a:xfrm>
                      <a:off x="0" y="0"/>
                      <a:ext cx="3951113" cy="474653"/>
                    </a:xfrm>
                    <a:prstGeom prst="rect">
                      <a:avLst/>
                    </a:prstGeom>
                  </pic:spPr>
                </pic:pic>
              </a:graphicData>
            </a:graphic>
          </wp:inline>
        </w:drawing>
      </w:r>
    </w:p>
    <w:p w14:paraId="320F371C">
      <w:pPr>
        <w:spacing w:before="175" w:line="344" w:lineRule="auto"/>
        <w:ind w:left="202" w:right="2" w:firstLine="486"/>
        <w:rPr>
          <w:rFonts w:ascii="宋体" w:hAnsi="宋体" w:eastAsia="宋体" w:cs="宋体"/>
          <w:sz w:val="24"/>
          <w:szCs w:val="24"/>
        </w:rPr>
      </w:pPr>
      <w:r>
        <w:rPr>
          <w:rFonts w:ascii="宋体" w:hAnsi="宋体" w:eastAsia="宋体" w:cs="宋体"/>
          <w:sz w:val="24"/>
          <w:szCs w:val="24"/>
        </w:rPr>
        <w:t>其中，</w:t>
      </w:r>
      <w:r>
        <w:rPr>
          <w:rFonts w:ascii="Times New Roman" w:hAnsi="Times New Roman" w:eastAsia="Times New Roman" w:cs="Times New Roman"/>
          <w:sz w:val="24"/>
          <w:szCs w:val="24"/>
        </w:rPr>
        <w:t>n</w:t>
      </w:r>
      <w:r>
        <w:rPr>
          <w:rFonts w:ascii="Times New Roman" w:hAnsi="Times New Roman" w:eastAsia="Times New Roman" w:cs="Times New Roman"/>
          <w:position w:val="-4"/>
          <w:sz w:val="16"/>
          <w:szCs w:val="16"/>
        </w:rPr>
        <w:t>r</w:t>
      </w:r>
      <w:r>
        <w:rPr>
          <w:rFonts w:ascii="宋体" w:hAnsi="宋体" w:eastAsia="宋体" w:cs="宋体"/>
          <w:sz w:val="24"/>
          <w:szCs w:val="24"/>
        </w:rPr>
        <w:t>表示参考布局中的元素总数，</w:t>
      </w:r>
      <w:r>
        <w:rPr>
          <w:rFonts w:ascii="Times New Roman" w:hAnsi="Times New Roman" w:eastAsia="Times New Roman" w:cs="Times New Roman"/>
          <w:sz w:val="24"/>
          <w:szCs w:val="24"/>
        </w:rPr>
        <w:t>ℓ</w:t>
      </w:r>
      <w:r>
        <w:rPr>
          <w:rFonts w:ascii="宋体" w:hAnsi="宋体" w:eastAsia="宋体" w:cs="宋体"/>
          <w:sz w:val="24"/>
          <w:szCs w:val="24"/>
        </w:rPr>
        <w:t>表示类别索引，</w:t>
      </w:r>
      <w:r>
        <w:rPr>
          <w:rFonts w:ascii="Times New Roman" w:hAnsi="Times New Roman" w:eastAsia="Times New Roman" w:cs="Times New Roman"/>
          <w:sz w:val="24"/>
          <w:szCs w:val="24"/>
        </w:rPr>
        <w:t>π</w:t>
      </w:r>
      <w:r>
        <w:rPr>
          <w:rFonts w:ascii="Times New Roman" w:hAnsi="Times New Roman" w:eastAsia="Times New Roman" w:cs="Times New Roman"/>
          <w:position w:val="-4"/>
          <w:sz w:val="16"/>
          <w:szCs w:val="16"/>
        </w:rPr>
        <w:t>ℓ</w:t>
      </w:r>
      <w:r>
        <w:rPr>
          <w:rFonts w:ascii="Times New Roman" w:hAnsi="Times New Roman" w:eastAsia="Times New Roman" w:cs="Times New Roman"/>
          <w:spacing w:val="-24"/>
          <w:position w:val="-4"/>
          <w:sz w:val="16"/>
          <w:szCs w:val="16"/>
        </w:rPr>
        <w:t xml:space="preserve"> </w:t>
      </w:r>
      <w:r>
        <w:rPr>
          <w:rFonts w:ascii="宋体" w:hAnsi="宋体" w:eastAsia="宋体" w:cs="宋体"/>
          <w:sz w:val="24"/>
          <w:szCs w:val="24"/>
        </w:rPr>
        <w:t>表示第</w:t>
      </w:r>
      <w:r>
        <w:rPr>
          <w:rFonts w:ascii="Times New Roman" w:hAnsi="Times New Roman" w:eastAsia="Times New Roman" w:cs="Times New Roman"/>
          <w:sz w:val="24"/>
          <w:szCs w:val="24"/>
        </w:rPr>
        <w:t>ℓ</w:t>
      </w:r>
      <w:r>
        <w:rPr>
          <w:rFonts w:ascii="宋体" w:hAnsi="宋体" w:eastAsia="宋体" w:cs="宋体"/>
          <w:sz w:val="24"/>
          <w:szCs w:val="24"/>
        </w:rPr>
        <w:t>类元素内</w:t>
      </w:r>
      <w:r>
        <w:rPr>
          <w:rFonts w:ascii="宋体" w:hAnsi="宋体" w:eastAsia="宋体" w:cs="宋体"/>
          <w:spacing w:val="-1"/>
          <w:sz w:val="24"/>
          <w:szCs w:val="24"/>
        </w:rPr>
        <w:t>部通</w:t>
      </w:r>
      <w:r>
        <w:rPr>
          <w:rFonts w:ascii="宋体" w:hAnsi="宋体" w:eastAsia="宋体" w:cs="宋体"/>
          <w:spacing w:val="9"/>
          <w:sz w:val="24"/>
          <w:szCs w:val="24"/>
        </w:rPr>
        <w:t>过最优匹配得到的对应关系，</w:t>
      </w:r>
      <w:r>
        <w:rPr>
          <w:rFonts w:ascii="Times New Roman" w:hAnsi="Times New Roman" w:eastAsia="Times New Roman" w:cs="Times New Roman"/>
          <w:sz w:val="24"/>
          <w:szCs w:val="24"/>
        </w:rPr>
        <w:t>B</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0"/>
          <w:position w:val="-4"/>
          <w:sz w:val="16"/>
          <w:szCs w:val="16"/>
        </w:rPr>
        <w:t xml:space="preserve"> </w:t>
      </w:r>
      <w:r>
        <w:rPr>
          <w:rFonts w:ascii="宋体" w:hAnsi="宋体" w:eastAsia="宋体" w:cs="宋体"/>
          <w:spacing w:val="9"/>
          <w:sz w:val="24"/>
          <w:szCs w:val="24"/>
        </w:rPr>
        <w:t>和</w:t>
      </w:r>
      <w:r>
        <w:rPr>
          <w:rFonts w:ascii="Times New Roman" w:hAnsi="Times New Roman" w:eastAsia="Times New Roman" w:cs="Times New Roman"/>
          <w:spacing w:val="9"/>
          <w:sz w:val="24"/>
          <w:szCs w:val="24"/>
        </w:rPr>
        <w:t>B</w:t>
      </w:r>
      <w:r>
        <w:rPr>
          <w:rFonts w:ascii="Cambria Math" w:hAnsi="Cambria Math" w:eastAsia="Cambria Math" w:cs="Cambria Math"/>
          <w:spacing w:val="9"/>
          <w:position w:val="4"/>
          <w:sz w:val="24"/>
          <w:szCs w:val="24"/>
        </w:rPr>
        <w:t>.</w:t>
      </w:r>
      <w:r>
        <w:rPr>
          <w:rFonts w:ascii="Times New Roman" w:hAnsi="Times New Roman" w:eastAsia="Times New Roman" w:cs="Times New Roman"/>
          <w:spacing w:val="9"/>
          <w:position w:val="-4"/>
          <w:sz w:val="16"/>
          <w:szCs w:val="16"/>
        </w:rPr>
        <w:t xml:space="preserve">j </w:t>
      </w:r>
      <w:r>
        <w:rPr>
          <w:rFonts w:ascii="宋体" w:hAnsi="宋体" w:eastAsia="宋体" w:cs="宋体"/>
          <w:spacing w:val="9"/>
          <w:sz w:val="24"/>
          <w:szCs w:val="24"/>
        </w:rPr>
        <w:t>分别表示参考布局与预测布局中的边界框。</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MaxIoU </w:t>
      </w:r>
      <w:r>
        <w:rPr>
          <w:rFonts w:ascii="宋体" w:hAnsi="宋体" w:eastAsia="宋体" w:cs="宋体"/>
          <w:sz w:val="24"/>
          <w:szCs w:val="24"/>
        </w:rPr>
        <w:t>越高，说明预测布局与真实布局在元素位置、尺度及对</w:t>
      </w:r>
      <w:r>
        <w:rPr>
          <w:rFonts w:ascii="宋体" w:hAnsi="宋体" w:eastAsia="宋体" w:cs="宋体"/>
          <w:spacing w:val="-1"/>
          <w:sz w:val="24"/>
          <w:szCs w:val="24"/>
        </w:rPr>
        <w:t>应关系上越一致。</w:t>
      </w:r>
    </w:p>
    <w:p w14:paraId="384F9436">
      <w:pPr>
        <w:spacing w:before="43" w:line="210" w:lineRule="auto"/>
        <w:ind w:left="699"/>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w:t>
      </w:r>
      <w:r>
        <w:rPr>
          <w:rFonts w:ascii="Times New Roman" w:hAnsi="Times New Roman" w:eastAsia="Times New Roman" w:cs="Times New Roman"/>
          <w:spacing w:val="-2"/>
          <w:sz w:val="24"/>
          <w:szCs w:val="24"/>
        </w:rPr>
        <w:t>Alignment</w:t>
      </w:r>
    </w:p>
    <w:p w14:paraId="64EABBE3">
      <w:pPr>
        <w:spacing w:before="157" w:line="357" w:lineRule="auto"/>
        <w:ind w:left="210" w:firstLine="470"/>
        <w:rPr>
          <w:rFonts w:ascii="宋体" w:hAnsi="宋体" w:eastAsia="宋体" w:cs="宋体"/>
          <w:sz w:val="24"/>
          <w:szCs w:val="24"/>
        </w:rPr>
      </w:pPr>
      <w:r>
        <w:rPr>
          <w:rFonts w:ascii="Times New Roman" w:hAnsi="Times New Roman" w:eastAsia="Times New Roman" w:cs="Times New Roman"/>
          <w:sz w:val="24"/>
          <w:szCs w:val="24"/>
        </w:rPr>
        <w:t>Alignment</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用于衡量布局中元素在水平与垂直方向上</w:t>
      </w:r>
      <w:r>
        <w:rPr>
          <w:rFonts w:ascii="宋体" w:hAnsi="宋体" w:eastAsia="宋体" w:cs="宋体"/>
          <w:sz w:val="24"/>
          <w:szCs w:val="24"/>
        </w:rPr>
        <w:t>的对齐程度，是反映页面结</w:t>
      </w:r>
      <w:r>
        <w:rPr>
          <w:rFonts w:ascii="宋体" w:hAnsi="宋体" w:eastAsia="宋体" w:cs="宋体"/>
          <w:spacing w:val="-2"/>
          <w:sz w:val="24"/>
          <w:szCs w:val="24"/>
        </w:rPr>
        <w:t>构规整性的重要指标。设第</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个元素的几何参考量为左边界、水平中心、右边界以及</w:t>
      </w:r>
      <w:r>
        <w:rPr>
          <w:rFonts w:ascii="宋体" w:hAnsi="宋体" w:eastAsia="宋体" w:cs="宋体"/>
          <w:spacing w:val="-1"/>
          <w:sz w:val="24"/>
          <w:szCs w:val="24"/>
        </w:rPr>
        <w:t>上边界、竖直中心、下边界构成的参考向量</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position w:val="-4"/>
          <w:sz w:val="16"/>
          <w:szCs w:val="16"/>
        </w:rPr>
        <w:t xml:space="preserve">i </w:t>
      </w:r>
      <w:r>
        <w:rPr>
          <w:rFonts w:ascii="宋体" w:hAnsi="宋体" w:eastAsia="宋体" w:cs="宋体"/>
          <w:spacing w:val="-1"/>
          <w:sz w:val="24"/>
          <w:szCs w:val="24"/>
        </w:rPr>
        <w:t>，则</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Alignmen</w:t>
      </w:r>
      <w:r>
        <w:rPr>
          <w:rFonts w:ascii="Times New Roman" w:hAnsi="Times New Roman" w:eastAsia="Times New Roman" w:cs="Times New Roman"/>
          <w:spacing w:val="-2"/>
          <w:sz w:val="24"/>
          <w:szCs w:val="24"/>
        </w:rPr>
        <w:t xml:space="preserve">t </w:t>
      </w:r>
      <w:r>
        <w:rPr>
          <w:rFonts w:ascii="宋体" w:hAnsi="宋体" w:eastAsia="宋体" w:cs="宋体"/>
          <w:spacing w:val="-2"/>
          <w:sz w:val="24"/>
          <w:szCs w:val="24"/>
        </w:rPr>
        <w:t>可定义为：</w:t>
      </w:r>
    </w:p>
    <w:p w14:paraId="2E494719">
      <w:pPr>
        <w:spacing w:line="801" w:lineRule="exact"/>
        <w:ind w:right="1"/>
        <w:jc w:val="right"/>
      </w:pPr>
      <w:r>
        <w:rPr>
          <w:position w:val="-16"/>
        </w:rPr>
        <w:drawing>
          <wp:inline distT="0" distB="0" distL="0" distR="0">
            <wp:extent cx="4422775" cy="5086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09"/>
                    <a:stretch>
                      <a:fillRect/>
                    </a:stretch>
                  </pic:blipFill>
                  <pic:spPr>
                    <a:xfrm>
                      <a:off x="0" y="0"/>
                      <a:ext cx="4423402" cy="508641"/>
                    </a:xfrm>
                    <a:prstGeom prst="rect">
                      <a:avLst/>
                    </a:prstGeom>
                  </pic:spPr>
                </pic:pic>
              </a:graphicData>
            </a:graphic>
          </wp:inline>
        </w:drawing>
      </w:r>
    </w:p>
    <w:p w14:paraId="0E9D0608">
      <w:pPr>
        <w:spacing w:before="124" w:line="352" w:lineRule="auto"/>
        <w:ind w:left="200" w:firstLine="488"/>
        <w:jc w:val="both"/>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 xml:space="preserve">n </w:t>
      </w:r>
      <w:r>
        <w:rPr>
          <w:rFonts w:ascii="宋体" w:hAnsi="宋体" w:eastAsia="宋体" w:cs="宋体"/>
          <w:spacing w:val="-3"/>
          <w:sz w:val="24"/>
          <w:szCs w:val="24"/>
        </w:rPr>
        <w:t>表示有效元素个数，</w:t>
      </w:r>
      <w:r>
        <w:rPr>
          <w:rFonts w:ascii="Times New Roman" w:hAnsi="Times New Roman" w:eastAsia="Times New Roman" w:cs="Times New Roman"/>
          <w:spacing w:val="-3"/>
          <w:sz w:val="24"/>
          <w:szCs w:val="24"/>
        </w:rPr>
        <w:t>ε</w:t>
      </w:r>
      <w:r>
        <w:rPr>
          <w:rFonts w:ascii="宋体" w:hAnsi="宋体" w:eastAsia="宋体" w:cs="宋体"/>
          <w:spacing w:val="-3"/>
          <w:sz w:val="24"/>
          <w:szCs w:val="24"/>
        </w:rPr>
        <w:t>为保证数值稳定性的极小常数</w:t>
      </w:r>
      <w:r>
        <w:rPr>
          <w:rFonts w:ascii="宋体" w:hAnsi="宋体" w:eastAsia="宋体" w:cs="宋体"/>
          <w:spacing w:val="-4"/>
          <w:sz w:val="24"/>
          <w:szCs w:val="24"/>
        </w:rPr>
        <w: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4"/>
          <w:position w:val="-4"/>
          <w:sz w:val="16"/>
          <w:szCs w:val="16"/>
        </w:rPr>
        <w:t>i,k</w:t>
      </w:r>
      <w:r>
        <w:rPr>
          <w:rFonts w:ascii="宋体" w:hAnsi="宋体" w:eastAsia="宋体" w:cs="宋体"/>
          <w:spacing w:val="-4"/>
          <w:sz w:val="24"/>
          <w:szCs w:val="24"/>
        </w:rPr>
        <w:t>表示元素</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30"/>
          <w:w w:val="101"/>
          <w:sz w:val="24"/>
          <w:szCs w:val="24"/>
        </w:rPr>
        <w:t xml:space="preserve"> </w:t>
      </w:r>
      <w:r>
        <w:rPr>
          <w:rFonts w:ascii="宋体" w:hAnsi="宋体" w:eastAsia="宋体" w:cs="宋体"/>
          <w:spacing w:val="-4"/>
          <w:sz w:val="24"/>
          <w:szCs w:val="24"/>
        </w:rPr>
        <w:t>的第</w:t>
      </w:r>
      <w:r>
        <w:rPr>
          <w:rFonts w:ascii="Times New Roman" w:hAnsi="Times New Roman" w:eastAsia="Times New Roman" w:cs="Times New Roman"/>
          <w:spacing w:val="2"/>
          <w:sz w:val="24"/>
          <w:szCs w:val="24"/>
        </w:rPr>
        <w:t xml:space="preserve">k </w:t>
      </w:r>
      <w:r>
        <w:rPr>
          <w:rFonts w:ascii="宋体" w:hAnsi="宋体" w:eastAsia="宋体" w:cs="宋体"/>
          <w:spacing w:val="2"/>
          <w:sz w:val="24"/>
          <w:szCs w:val="24"/>
        </w:rPr>
        <w:t>个参考量。</w:t>
      </w:r>
      <w:r>
        <w:rPr>
          <w:rFonts w:ascii="Times New Roman" w:hAnsi="Times New Roman" w:eastAsia="Times New Roman" w:cs="Times New Roman"/>
          <w:sz w:val="24"/>
          <w:szCs w:val="24"/>
        </w:rPr>
        <w:t>Alignment</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越低，说明布局中元素之间沿共同参考轴线的排列越规范，</w:t>
      </w:r>
      <w:r>
        <w:rPr>
          <w:rFonts w:ascii="宋体" w:hAnsi="宋体" w:eastAsia="宋体" w:cs="宋体"/>
          <w:spacing w:val="-1"/>
          <w:sz w:val="24"/>
          <w:szCs w:val="24"/>
        </w:rPr>
        <w:t>整体结构越整齐。</w:t>
      </w:r>
    </w:p>
    <w:p w14:paraId="13C1400E">
      <w:pPr>
        <w:spacing w:before="31" w:line="212" w:lineRule="auto"/>
        <w:ind w:left="699"/>
        <w:rPr>
          <w:rFonts w:ascii="Times New Roman" w:hAnsi="Times New Roman" w:eastAsia="Times New Roman" w:cs="Times New Roman"/>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4</w:t>
      </w:r>
      <w:r>
        <w:rPr>
          <w:rFonts w:ascii="宋体" w:hAnsi="宋体" w:eastAsia="宋体" w:cs="宋体"/>
          <w:spacing w:val="-3"/>
          <w:sz w:val="24"/>
          <w:szCs w:val="24"/>
        </w:rPr>
        <w:t>）</w:t>
      </w:r>
      <w:r>
        <w:rPr>
          <w:rFonts w:ascii="Times New Roman" w:hAnsi="Times New Roman" w:eastAsia="Times New Roman" w:cs="Times New Roman"/>
          <w:spacing w:val="-3"/>
          <w:sz w:val="24"/>
          <w:szCs w:val="24"/>
        </w:rPr>
        <w:t>Overlap</w:t>
      </w:r>
    </w:p>
    <w:p w14:paraId="4DEA783E">
      <w:pPr>
        <w:spacing w:line="212" w:lineRule="auto"/>
        <w:rPr>
          <w:rFonts w:ascii="Times New Roman" w:hAnsi="Times New Roman" w:eastAsia="Times New Roman" w:cs="Times New Roman"/>
          <w:sz w:val="24"/>
          <w:szCs w:val="24"/>
        </w:rPr>
        <w:sectPr>
          <w:headerReference r:id="rId70" w:type="default"/>
          <w:footerReference r:id="rId71" w:type="default"/>
          <w:pgSz w:w="11907" w:h="16840"/>
          <w:pgMar w:top="1278" w:right="1133" w:bottom="1471" w:left="1786" w:header="829" w:footer="1284" w:gutter="0"/>
          <w:cols w:space="720" w:num="1"/>
        </w:sectPr>
      </w:pPr>
    </w:p>
    <w:p w14:paraId="3F4330F1">
      <w:pPr>
        <w:spacing w:before="174" w:line="352" w:lineRule="auto"/>
        <w:ind w:left="13" w:right="197" w:firstLine="473"/>
        <w:rPr>
          <w:rFonts w:ascii="宋体" w:hAnsi="宋体" w:eastAsia="宋体" w:cs="宋体"/>
          <w:sz w:val="24"/>
          <w:szCs w:val="24"/>
        </w:rPr>
      </w:pPr>
      <w:r>
        <w:rPr>
          <w:rFonts w:ascii="Times New Roman" w:hAnsi="Times New Roman" w:eastAsia="Times New Roman" w:cs="Times New Roman"/>
          <w:sz w:val="24"/>
          <w:szCs w:val="24"/>
        </w:rPr>
        <w:t>Overlap</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用于衡量布局中元素之间的重叠程度，从而反映布局的几何合</w:t>
      </w:r>
      <w:r>
        <w:rPr>
          <w:rFonts w:ascii="宋体" w:hAnsi="宋体" w:eastAsia="宋体" w:cs="宋体"/>
          <w:sz w:val="24"/>
          <w:szCs w:val="24"/>
        </w:rPr>
        <w:t>理性。其</w:t>
      </w:r>
      <w:r>
        <w:rPr>
          <w:rFonts w:ascii="宋体" w:hAnsi="宋体" w:eastAsia="宋体" w:cs="宋体"/>
          <w:spacing w:val="-4"/>
          <w:sz w:val="24"/>
          <w:szCs w:val="24"/>
        </w:rPr>
        <w:t>定义为：</w:t>
      </w:r>
    </w:p>
    <w:p w14:paraId="6BF1FA97">
      <w:pPr>
        <w:spacing w:before="12" w:line="710" w:lineRule="exact"/>
        <w:ind w:left="2995"/>
      </w:pPr>
      <w:r>
        <w:rPr>
          <w:position w:val="-14"/>
        </w:rPr>
        <w:drawing>
          <wp:inline distT="0" distB="0" distL="0" distR="0">
            <wp:extent cx="3679825" cy="4502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10"/>
                    <a:stretch>
                      <a:fillRect/>
                    </a:stretch>
                  </pic:blipFill>
                  <pic:spPr>
                    <a:xfrm>
                      <a:off x="0" y="0"/>
                      <a:ext cx="3680136" cy="450539"/>
                    </a:xfrm>
                    <a:prstGeom prst="rect">
                      <a:avLst/>
                    </a:prstGeom>
                  </pic:spPr>
                </pic:pic>
              </a:graphicData>
            </a:graphic>
          </wp:inline>
        </w:drawing>
      </w:r>
    </w:p>
    <w:p w14:paraId="60381B29">
      <w:pPr>
        <w:spacing w:before="178" w:line="345" w:lineRule="auto"/>
        <w:ind w:left="7" w:right="147" w:firstLine="481"/>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22"/>
          <w:position w:val="-4"/>
          <w:sz w:val="16"/>
          <w:szCs w:val="16"/>
        </w:rPr>
        <w:t xml:space="preserve"> </w:t>
      </w:r>
      <w:r>
        <w:rPr>
          <w:rFonts w:ascii="宋体" w:hAnsi="宋体" w:eastAsia="宋体" w:cs="宋体"/>
          <w:spacing w:val="-1"/>
          <w:sz w:val="24"/>
          <w:szCs w:val="24"/>
        </w:rPr>
        <w:t>和</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1"/>
          <w:position w:val="-4"/>
          <w:sz w:val="16"/>
          <w:szCs w:val="16"/>
        </w:rPr>
        <w:t>j</w:t>
      </w:r>
      <w:r>
        <w:rPr>
          <w:rFonts w:ascii="Times New Roman" w:hAnsi="Times New Roman" w:eastAsia="Times New Roman" w:cs="Times New Roman"/>
          <w:spacing w:val="-20"/>
          <w:position w:val="-4"/>
          <w:sz w:val="16"/>
          <w:szCs w:val="16"/>
        </w:rPr>
        <w:t xml:space="preserve"> </w:t>
      </w:r>
      <w:r>
        <w:rPr>
          <w:rFonts w:ascii="宋体" w:hAnsi="宋体" w:eastAsia="宋体" w:cs="宋体"/>
          <w:spacing w:val="-1"/>
          <w:sz w:val="24"/>
          <w:szCs w:val="24"/>
        </w:rPr>
        <w:t>分别表示布局中的两个有效边界框</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n </w:t>
      </w:r>
      <w:r>
        <w:rPr>
          <w:rFonts w:ascii="宋体" w:hAnsi="宋体" w:eastAsia="宋体" w:cs="宋体"/>
          <w:spacing w:val="-2"/>
          <w:sz w:val="24"/>
          <w:szCs w:val="24"/>
        </w:rPr>
        <w:t>表示有效元素个数。</w:t>
      </w:r>
      <w:r>
        <w:rPr>
          <w:rFonts w:ascii="Times New Roman" w:hAnsi="Times New Roman" w:eastAsia="Times New Roman" w:cs="Times New Roman"/>
          <w:spacing w:val="-2"/>
          <w:sz w:val="24"/>
          <w:szCs w:val="24"/>
        </w:rPr>
        <w:t>Overlap</w:t>
      </w:r>
      <w:r>
        <w:rPr>
          <w:rFonts w:ascii="宋体" w:hAnsi="宋体" w:eastAsia="宋体" w:cs="宋体"/>
          <w:spacing w:val="-1"/>
          <w:sz w:val="24"/>
          <w:szCs w:val="24"/>
        </w:rPr>
        <w:t>越低，表示布局中不合理的局部遮挡、拥挤或结构冲突</w:t>
      </w:r>
      <w:r>
        <w:rPr>
          <w:rFonts w:ascii="宋体" w:hAnsi="宋体" w:eastAsia="宋体" w:cs="宋体"/>
          <w:spacing w:val="-2"/>
          <w:sz w:val="24"/>
          <w:szCs w:val="24"/>
        </w:rPr>
        <w:t>现象越少，整体布局越协调。</w:t>
      </w:r>
    </w:p>
    <w:p w14:paraId="1AA13470">
      <w:pPr>
        <w:spacing w:before="173" w:line="222" w:lineRule="auto"/>
        <w:ind w:left="5"/>
        <w:outlineLvl w:val="1"/>
        <w:rPr>
          <w:rFonts w:ascii="黑体" w:hAnsi="黑体" w:eastAsia="黑体" w:cs="黑体"/>
          <w:sz w:val="28"/>
          <w:szCs w:val="28"/>
        </w:rPr>
      </w:pPr>
      <w:bookmarkStart w:id="24" w:name="bookmark21"/>
      <w:bookmarkEnd w:id="24"/>
      <w:r>
        <w:rPr>
          <w:rFonts w:ascii="Times New Roman" w:hAnsi="Times New Roman" w:eastAsia="Times New Roman" w:cs="Times New Roman"/>
          <w:b/>
          <w:bCs/>
          <w:spacing w:val="-2"/>
          <w:sz w:val="28"/>
          <w:szCs w:val="28"/>
        </w:rPr>
        <w:t xml:space="preserve">2.5  </w:t>
      </w:r>
      <w:r>
        <w:rPr>
          <w:rFonts w:ascii="黑体" w:hAnsi="黑体" w:eastAsia="黑体" w:cs="黑体"/>
          <w:spacing w:val="-2"/>
          <w:sz w:val="28"/>
          <w:szCs w:val="28"/>
        </w:rPr>
        <w:t>本章小结</w:t>
      </w:r>
    </w:p>
    <w:p w14:paraId="3746EF37">
      <w:pPr>
        <w:spacing w:before="259" w:line="360" w:lineRule="auto"/>
        <w:ind w:left="7" w:right="196" w:firstLine="472"/>
        <w:jc w:val="both"/>
        <w:rPr>
          <w:rFonts w:ascii="宋体" w:hAnsi="宋体" w:eastAsia="宋体" w:cs="宋体"/>
          <w:sz w:val="24"/>
          <w:szCs w:val="24"/>
        </w:rPr>
      </w:pPr>
      <w:r>
        <w:rPr>
          <w:rFonts w:ascii="宋体" w:hAnsi="宋体" w:eastAsia="宋体" w:cs="宋体"/>
          <w:sz w:val="24"/>
          <w:szCs w:val="24"/>
        </w:rPr>
        <w:t>本章围绕</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草图到高保真线框图生成任务，对后续研究所涉及的相关理论、关</w:t>
      </w:r>
      <w:r>
        <w:rPr>
          <w:rFonts w:ascii="宋体" w:hAnsi="宋体" w:eastAsia="宋体" w:cs="宋体"/>
          <w:spacing w:val="-3"/>
          <w:sz w:val="24"/>
          <w:szCs w:val="24"/>
        </w:rPr>
        <w:t>键技术及评价指标进行了梳理。该任务本质上属于一类以结构理解与布局优化为核心</w:t>
      </w:r>
      <w:r>
        <w:rPr>
          <w:rFonts w:ascii="宋体" w:hAnsi="宋体" w:eastAsia="宋体" w:cs="宋体"/>
          <w:sz w:val="24"/>
          <w:szCs w:val="24"/>
        </w:rPr>
        <w:t>的视觉建模问题。基于此，本文进一步归纳了目标检测与</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布局优化在该任务中的</w:t>
      </w:r>
      <w:r>
        <w:rPr>
          <w:rFonts w:ascii="宋体" w:hAnsi="宋体" w:eastAsia="宋体" w:cs="宋体"/>
          <w:spacing w:val="-3"/>
          <w:sz w:val="24"/>
          <w:szCs w:val="24"/>
        </w:rPr>
        <w:t>作用，以及相关方法的发展脉络与适用特点，为后续方法设计提供必要的理论依据与</w:t>
      </w:r>
      <w:r>
        <w:rPr>
          <w:rFonts w:ascii="宋体" w:hAnsi="宋体" w:eastAsia="宋体" w:cs="宋体"/>
          <w:spacing w:val="-2"/>
          <w:sz w:val="24"/>
          <w:szCs w:val="24"/>
        </w:rPr>
        <w:t>技术支撑。</w:t>
      </w:r>
    </w:p>
    <w:p w14:paraId="4C9AF4F1">
      <w:pPr>
        <w:spacing w:line="360" w:lineRule="auto"/>
        <w:rPr>
          <w:rFonts w:ascii="宋体" w:hAnsi="宋体" w:eastAsia="宋体" w:cs="宋体"/>
          <w:sz w:val="24"/>
          <w:szCs w:val="24"/>
        </w:rPr>
        <w:sectPr>
          <w:headerReference r:id="rId72" w:type="default"/>
          <w:footerReference r:id="rId73" w:type="default"/>
          <w:pgSz w:w="11907" w:h="16840"/>
          <w:pgMar w:top="1278" w:right="1786" w:bottom="1471" w:left="1134" w:header="829" w:footer="1284" w:gutter="0"/>
          <w:cols w:space="720" w:num="1"/>
        </w:sectPr>
      </w:pPr>
    </w:p>
    <w:p w14:paraId="2EC66844">
      <w:pPr>
        <w:spacing w:before="309" w:line="226" w:lineRule="auto"/>
        <w:ind w:left="434"/>
        <w:outlineLvl w:val="0"/>
        <w:rPr>
          <w:rFonts w:ascii="黑体" w:hAnsi="黑体" w:eastAsia="黑体" w:cs="黑体"/>
          <w:sz w:val="31"/>
          <w:szCs w:val="31"/>
        </w:rPr>
      </w:pPr>
      <w:bookmarkStart w:id="25" w:name="bookmark22"/>
      <w:bookmarkEnd w:id="25"/>
      <w:r>
        <w:rPr>
          <w:rFonts w:ascii="黑体" w:hAnsi="黑体" w:eastAsia="黑体" w:cs="黑体"/>
          <w:spacing w:val="9"/>
          <w:sz w:val="31"/>
          <w:szCs w:val="31"/>
        </w:rPr>
        <w:t>第三章   基于密度感知双分支模型的</w:t>
      </w:r>
      <w:r>
        <w:rPr>
          <w:rFonts w:ascii="黑体" w:hAnsi="黑体" w:eastAsia="黑体" w:cs="黑体"/>
          <w:spacing w:val="-72"/>
          <w:sz w:val="31"/>
          <w:szCs w:val="31"/>
        </w:rPr>
        <w:t xml:space="preserve"> </w:t>
      </w:r>
      <w:r>
        <w:rPr>
          <w:rFonts w:ascii="Times New Roman" w:hAnsi="Times New Roman" w:eastAsia="Times New Roman" w:cs="Times New Roman"/>
          <w:sz w:val="31"/>
          <w:szCs w:val="31"/>
        </w:rPr>
        <w:t>UI</w:t>
      </w:r>
      <w:r>
        <w:rPr>
          <w:rFonts w:ascii="Times New Roman" w:hAnsi="Times New Roman" w:eastAsia="Times New Roman" w:cs="Times New Roman"/>
          <w:spacing w:val="9"/>
          <w:sz w:val="31"/>
          <w:szCs w:val="31"/>
        </w:rPr>
        <w:t xml:space="preserve"> </w:t>
      </w:r>
      <w:r>
        <w:rPr>
          <w:rFonts w:ascii="黑体" w:hAnsi="黑体" w:eastAsia="黑体" w:cs="黑体"/>
          <w:spacing w:val="9"/>
          <w:sz w:val="31"/>
          <w:szCs w:val="31"/>
        </w:rPr>
        <w:t>草图组</w:t>
      </w:r>
      <w:r>
        <w:rPr>
          <w:rFonts w:ascii="黑体" w:hAnsi="黑体" w:eastAsia="黑体" w:cs="黑体"/>
          <w:spacing w:val="8"/>
          <w:sz w:val="31"/>
          <w:szCs w:val="31"/>
        </w:rPr>
        <w:t>件检测方法</w:t>
      </w:r>
    </w:p>
    <w:p w14:paraId="3DCD00B1">
      <w:pPr>
        <w:pStyle w:val="2"/>
        <w:spacing w:line="302" w:lineRule="auto"/>
      </w:pPr>
    </w:p>
    <w:p w14:paraId="2FEA2D4E">
      <w:pPr>
        <w:spacing w:before="78" w:line="361" w:lineRule="auto"/>
        <w:ind w:left="205" w:firstLine="484"/>
        <w:jc w:val="both"/>
        <w:rPr>
          <w:rFonts w:ascii="宋体" w:hAnsi="宋体" w:eastAsia="宋体" w:cs="宋体"/>
          <w:sz w:val="24"/>
          <w:szCs w:val="24"/>
        </w:rPr>
      </w:pPr>
      <w:r>
        <w:rPr>
          <w:rFonts w:ascii="宋体" w:hAnsi="宋体" w:eastAsia="宋体" w:cs="宋体"/>
          <w:sz w:val="24"/>
          <w:szCs w:val="24"/>
        </w:rPr>
        <w:t>准确获取界面组件的类别与位置是实现手绘</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草图到高保真线框图生成的关键</w:t>
      </w:r>
      <w:r>
        <w:rPr>
          <w:rFonts w:ascii="宋体" w:hAnsi="宋体" w:eastAsia="宋体" w:cs="宋体"/>
          <w:spacing w:val="-3"/>
          <w:sz w:val="24"/>
          <w:szCs w:val="24"/>
        </w:rPr>
        <w:t>前提，因此本章围绕</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草图组件检测展开研究。针对</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草图中</w:t>
      </w:r>
      <w:r>
        <w:rPr>
          <w:rFonts w:ascii="宋体" w:hAnsi="宋体" w:eastAsia="宋体" w:cs="宋体"/>
          <w:spacing w:val="-4"/>
          <w:sz w:val="24"/>
          <w:szCs w:val="24"/>
        </w:rPr>
        <w:t>空间信息分布高度不</w:t>
      </w:r>
      <w:r>
        <w:rPr>
          <w:rFonts w:ascii="宋体" w:hAnsi="宋体" w:eastAsia="宋体" w:cs="宋体"/>
          <w:spacing w:val="-3"/>
          <w:sz w:val="24"/>
          <w:szCs w:val="24"/>
        </w:rPr>
        <w:t>均、固定特征提取策略难以兼顾局部细节与全局上下文建模的问题，本章提出密度感</w:t>
      </w:r>
      <w:r>
        <w:rPr>
          <w:rFonts w:ascii="宋体" w:hAnsi="宋体" w:eastAsia="宋体" w:cs="宋体"/>
          <w:spacing w:val="-6"/>
          <w:sz w:val="24"/>
          <w:szCs w:val="24"/>
        </w:rPr>
        <w:t>知</w:t>
      </w:r>
      <w:r>
        <w:rPr>
          <w:rFonts w:ascii="宋体" w:hAnsi="宋体" w:eastAsia="宋体" w:cs="宋体"/>
          <w:spacing w:val="-43"/>
          <w:sz w:val="24"/>
          <w:szCs w:val="24"/>
        </w:rPr>
        <w:t xml:space="preserve"> </w:t>
      </w:r>
      <w:r>
        <w:rPr>
          <w:rFonts w:ascii="宋体" w:hAnsi="宋体" w:eastAsia="宋体" w:cs="宋体"/>
          <w:spacing w:val="-6"/>
          <w:sz w:val="24"/>
          <w:szCs w:val="24"/>
        </w:rPr>
        <w:t>的</w:t>
      </w:r>
      <w:r>
        <w:rPr>
          <w:rFonts w:ascii="宋体" w:hAnsi="宋体" w:eastAsia="宋体" w:cs="宋体"/>
          <w:spacing w:val="-25"/>
          <w:sz w:val="24"/>
          <w:szCs w:val="24"/>
        </w:rPr>
        <w:t xml:space="preserve"> </w:t>
      </w:r>
      <w:r>
        <w:rPr>
          <w:rFonts w:ascii="宋体" w:hAnsi="宋体" w:eastAsia="宋体" w:cs="宋体"/>
          <w:spacing w:val="-6"/>
          <w:sz w:val="24"/>
          <w:szCs w:val="24"/>
        </w:rPr>
        <w:t>自</w:t>
      </w:r>
      <w:r>
        <w:rPr>
          <w:rFonts w:ascii="宋体" w:hAnsi="宋体" w:eastAsia="宋体" w:cs="宋体"/>
          <w:spacing w:val="-63"/>
          <w:sz w:val="24"/>
          <w:szCs w:val="24"/>
        </w:rPr>
        <w:t xml:space="preserve"> </w:t>
      </w:r>
      <w:r>
        <w:rPr>
          <w:rFonts w:ascii="宋体" w:hAnsi="宋体" w:eastAsia="宋体" w:cs="宋体"/>
          <w:spacing w:val="-6"/>
          <w:sz w:val="24"/>
          <w:szCs w:val="24"/>
        </w:rPr>
        <w:t>适</w:t>
      </w:r>
      <w:r>
        <w:rPr>
          <w:rFonts w:ascii="宋体" w:hAnsi="宋体" w:eastAsia="宋体" w:cs="宋体"/>
          <w:spacing w:val="-65"/>
          <w:sz w:val="24"/>
          <w:szCs w:val="24"/>
        </w:rPr>
        <w:t xml:space="preserve"> </w:t>
      </w:r>
      <w:r>
        <w:rPr>
          <w:rFonts w:ascii="宋体" w:hAnsi="宋体" w:eastAsia="宋体" w:cs="宋体"/>
          <w:spacing w:val="-5"/>
          <w:sz w:val="24"/>
          <w:szCs w:val="24"/>
        </w:rPr>
        <w:t>应</w:t>
      </w:r>
      <w:r>
        <w:rPr>
          <w:rFonts w:ascii="宋体" w:hAnsi="宋体" w:eastAsia="宋体" w:cs="宋体"/>
          <w:spacing w:val="-63"/>
          <w:sz w:val="24"/>
          <w:szCs w:val="24"/>
        </w:rPr>
        <w:t xml:space="preserve"> </w:t>
      </w:r>
      <w:r>
        <w:rPr>
          <w:rFonts w:ascii="宋体" w:hAnsi="宋体" w:eastAsia="宋体" w:cs="宋体"/>
          <w:spacing w:val="-5"/>
          <w:sz w:val="24"/>
          <w:szCs w:val="24"/>
        </w:rPr>
        <w:t>双</w:t>
      </w:r>
      <w:r>
        <w:rPr>
          <w:rFonts w:ascii="宋体" w:hAnsi="宋体" w:eastAsia="宋体" w:cs="宋体"/>
          <w:spacing w:val="-62"/>
          <w:sz w:val="24"/>
          <w:szCs w:val="24"/>
        </w:rPr>
        <w:t xml:space="preserve"> </w:t>
      </w:r>
      <w:r>
        <w:rPr>
          <w:rFonts w:ascii="宋体" w:hAnsi="宋体" w:eastAsia="宋体" w:cs="宋体"/>
          <w:spacing w:val="-5"/>
          <w:sz w:val="24"/>
          <w:szCs w:val="24"/>
        </w:rPr>
        <w:t>分</w:t>
      </w:r>
      <w:r>
        <w:rPr>
          <w:rFonts w:ascii="宋体" w:hAnsi="宋体" w:eastAsia="宋体" w:cs="宋体"/>
          <w:spacing w:val="-61"/>
          <w:sz w:val="24"/>
          <w:szCs w:val="24"/>
        </w:rPr>
        <w:t xml:space="preserve"> </w:t>
      </w:r>
      <w:r>
        <w:rPr>
          <w:rFonts w:ascii="宋体" w:hAnsi="宋体" w:eastAsia="宋体" w:cs="宋体"/>
          <w:spacing w:val="-5"/>
          <w:sz w:val="24"/>
          <w:szCs w:val="24"/>
        </w:rPr>
        <w:t>支</w:t>
      </w:r>
      <w:r>
        <w:rPr>
          <w:rFonts w:ascii="宋体" w:hAnsi="宋体" w:eastAsia="宋体" w:cs="宋体"/>
          <w:spacing w:val="-65"/>
          <w:sz w:val="24"/>
          <w:szCs w:val="24"/>
        </w:rPr>
        <w:t xml:space="preserve"> </w:t>
      </w:r>
      <w:r>
        <w:rPr>
          <w:rFonts w:ascii="宋体" w:hAnsi="宋体" w:eastAsia="宋体" w:cs="宋体"/>
          <w:spacing w:val="-5"/>
          <w:sz w:val="24"/>
          <w:szCs w:val="24"/>
        </w:rPr>
        <w:t>检</w:t>
      </w:r>
      <w:r>
        <w:rPr>
          <w:rFonts w:ascii="宋体" w:hAnsi="宋体" w:eastAsia="宋体" w:cs="宋体"/>
          <w:spacing w:val="-62"/>
          <w:sz w:val="24"/>
          <w:szCs w:val="24"/>
        </w:rPr>
        <w:t xml:space="preserve"> </w:t>
      </w:r>
      <w:r>
        <w:rPr>
          <w:rFonts w:ascii="宋体" w:hAnsi="宋体" w:eastAsia="宋体" w:cs="宋体"/>
          <w:spacing w:val="-5"/>
          <w:sz w:val="24"/>
          <w:szCs w:val="24"/>
        </w:rPr>
        <w:t>测</w:t>
      </w:r>
      <w:r>
        <w:rPr>
          <w:rFonts w:ascii="宋体" w:hAnsi="宋体" w:eastAsia="宋体" w:cs="宋体"/>
          <w:spacing w:val="-64"/>
          <w:sz w:val="24"/>
          <w:szCs w:val="24"/>
        </w:rPr>
        <w:t xml:space="preserve"> </w:t>
      </w:r>
      <w:r>
        <w:rPr>
          <w:rFonts w:ascii="宋体" w:hAnsi="宋体" w:eastAsia="宋体" w:cs="宋体"/>
          <w:spacing w:val="-5"/>
          <w:sz w:val="24"/>
          <w:szCs w:val="24"/>
        </w:rPr>
        <w:t>方</w:t>
      </w:r>
      <w:r>
        <w:rPr>
          <w:rFonts w:ascii="宋体" w:hAnsi="宋体" w:eastAsia="宋体" w:cs="宋体"/>
          <w:spacing w:val="-62"/>
          <w:sz w:val="24"/>
          <w:szCs w:val="24"/>
        </w:rPr>
        <w:t xml:space="preserve"> </w:t>
      </w:r>
      <w:r>
        <w:rPr>
          <w:rFonts w:ascii="宋体" w:hAnsi="宋体" w:eastAsia="宋体" w:cs="宋体"/>
          <w:spacing w:val="-5"/>
          <w:sz w:val="24"/>
          <w:szCs w:val="24"/>
        </w:rPr>
        <w:t xml:space="preserve">法 </w:t>
      </w:r>
      <w:r>
        <w:rPr>
          <w:rFonts w:ascii="Times New Roman" w:hAnsi="Times New Roman" w:eastAsia="Times New Roman" w:cs="Times New Roman"/>
          <w:spacing w:val="-5"/>
          <w:sz w:val="24"/>
          <w:szCs w:val="24"/>
        </w:rPr>
        <w:t>DA-RTDETR</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w:t>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Density-Aware</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5"/>
          <w:sz w:val="24"/>
          <w:szCs w:val="24"/>
        </w:rPr>
        <w:t>Real</w:t>
      </w:r>
      <w:r>
        <w:rPr>
          <w:rFonts w:ascii="Times New Roman" w:hAnsi="Times New Roman" w:eastAsia="Times New Roman" w:cs="Times New Roman"/>
          <w:spacing w:val="-6"/>
          <w:sz w:val="24"/>
          <w:szCs w:val="24"/>
        </w:rPr>
        <w:t>-Time</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6"/>
          <w:sz w:val="24"/>
          <w:szCs w:val="24"/>
        </w:rPr>
        <w:t>Detectio</w:t>
      </w:r>
      <w:r>
        <w:rPr>
          <w:rFonts w:ascii="Times New Roman" w:hAnsi="Times New Roman" w:eastAsia="Times New Roman" w:cs="Times New Roman"/>
          <w:spacing w:val="-2"/>
          <w:sz w:val="24"/>
          <w:szCs w:val="24"/>
        </w:rPr>
        <w:t>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Transformer</w:t>
      </w:r>
      <w:r>
        <w:rPr>
          <w:rFonts w:ascii="宋体" w:hAnsi="宋体" w:eastAsia="宋体" w:cs="宋体"/>
          <w:spacing w:val="-2"/>
          <w:sz w:val="24"/>
          <w:szCs w:val="24"/>
        </w:rPr>
        <w:t>）。</w:t>
      </w:r>
    </w:p>
    <w:p w14:paraId="42E4C45B">
      <w:pPr>
        <w:spacing w:before="111" w:line="222" w:lineRule="auto"/>
        <w:ind w:left="203"/>
        <w:outlineLvl w:val="1"/>
        <w:rPr>
          <w:rFonts w:ascii="黑体" w:hAnsi="黑体" w:eastAsia="黑体" w:cs="黑体"/>
          <w:sz w:val="28"/>
          <w:szCs w:val="28"/>
        </w:rPr>
      </w:pPr>
      <w:bookmarkStart w:id="26" w:name="bookmark23"/>
      <w:bookmarkEnd w:id="26"/>
      <w:r>
        <w:rPr>
          <w:rFonts w:ascii="Times New Roman" w:hAnsi="Times New Roman" w:eastAsia="Times New Roman" w:cs="Times New Roman"/>
          <w:b/>
          <w:bCs/>
          <w:spacing w:val="-4"/>
          <w:sz w:val="28"/>
          <w:szCs w:val="28"/>
        </w:rPr>
        <w:t>3.1</w:t>
      </w:r>
      <w:r>
        <w:rPr>
          <w:rFonts w:ascii="Times New Roman" w:hAnsi="Times New Roman" w:eastAsia="Times New Roman" w:cs="Times New Roman"/>
          <w:b/>
          <w:bCs/>
          <w:spacing w:val="21"/>
          <w:sz w:val="28"/>
          <w:szCs w:val="28"/>
        </w:rPr>
        <w:t xml:space="preserve">  </w:t>
      </w:r>
      <w:r>
        <w:rPr>
          <w:rFonts w:ascii="黑体" w:hAnsi="黑体" w:eastAsia="黑体" w:cs="黑体"/>
          <w:spacing w:val="-4"/>
          <w:sz w:val="28"/>
          <w:szCs w:val="28"/>
        </w:rPr>
        <w:t>目标检测模型的改进分析</w:t>
      </w:r>
    </w:p>
    <w:p w14:paraId="7CE31051">
      <w:pPr>
        <w:spacing w:before="261" w:line="359" w:lineRule="auto"/>
        <w:ind w:left="209" w:firstLine="508"/>
        <w:jc w:val="both"/>
        <w:rPr>
          <w:rFonts w:ascii="宋体" w:hAnsi="宋体" w:eastAsia="宋体" w:cs="宋体"/>
          <w:sz w:val="24"/>
          <w:szCs w:val="24"/>
        </w:rPr>
      </w:pPr>
      <w:r>
        <w:rPr>
          <w:rFonts w:ascii="宋体" w:hAnsi="宋体" w:eastAsia="宋体" w:cs="宋体"/>
          <w:spacing w:val="-4"/>
          <w:sz w:val="24"/>
          <w:szCs w:val="24"/>
        </w:rPr>
        <w:t>由于手绘草图通常采用简化线条对界面元素进行抽象表示，组件的颜色、纹理和</w:t>
      </w:r>
      <w:r>
        <w:rPr>
          <w:rFonts w:ascii="宋体" w:hAnsi="宋体" w:eastAsia="宋体" w:cs="宋体"/>
          <w:spacing w:val="-3"/>
          <w:sz w:val="24"/>
          <w:szCs w:val="24"/>
        </w:rPr>
        <w:t>细节信息大量缺失，不同类别之间的判别线索相对有限。与此同时，页面中的组件还常表现出尺寸较小、间距紧凑以及密集与稀疏区域并存的分布特征，使得模型在复杂</w:t>
      </w:r>
      <w:r>
        <w:rPr>
          <w:rFonts w:ascii="宋体" w:hAnsi="宋体" w:eastAsia="宋体" w:cs="宋体"/>
          <w:spacing w:val="2"/>
          <w:sz w:val="24"/>
          <w:szCs w:val="24"/>
        </w:rPr>
        <w:t>页面中容易出现类别混淆、边界区分困难及小目标识别不足</w:t>
      </w:r>
      <w:r>
        <w:rPr>
          <w:rFonts w:ascii="宋体" w:hAnsi="宋体" w:eastAsia="宋体" w:cs="宋体"/>
          <w:spacing w:val="1"/>
          <w:sz w:val="24"/>
          <w:szCs w:val="24"/>
        </w:rPr>
        <w:t>等问题。这些特点为</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UI</w:t>
      </w:r>
      <w:r>
        <w:rPr>
          <w:rFonts w:ascii="宋体" w:hAnsi="宋体" w:eastAsia="宋体" w:cs="宋体"/>
          <w:spacing w:val="-1"/>
          <w:sz w:val="24"/>
          <w:szCs w:val="24"/>
        </w:rPr>
        <w:t>草图检测任务带来了一系列挑战。</w:t>
      </w:r>
    </w:p>
    <w:p w14:paraId="1DC77409">
      <w:pPr>
        <w:spacing w:before="7" w:line="356" w:lineRule="auto"/>
        <w:ind w:left="209" w:firstLine="524"/>
        <w:jc w:val="both"/>
        <w:rPr>
          <w:rFonts w:ascii="宋体" w:hAnsi="宋体" w:eastAsia="宋体" w:cs="宋体"/>
          <w:sz w:val="24"/>
          <w:szCs w:val="24"/>
        </w:rPr>
      </w:pPr>
      <w:r>
        <w:rPr>
          <w:rFonts w:ascii="宋体" w:hAnsi="宋体" w:eastAsia="宋体" w:cs="宋体"/>
          <w:spacing w:val="-2"/>
          <w:sz w:val="24"/>
          <w:szCs w:val="24"/>
        </w:rPr>
        <w:t>目前，在检测速度和精度方面，基于</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Transformer</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的实时检测算法取得了较好的性能表现，如</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RT-DETR</w:t>
      </w:r>
      <w:r>
        <w:fldChar w:fldCharType="begin"/>
      </w:r>
      <w:r>
        <w:instrText xml:space="preserve"> HYPERLINK \l "bookmark144" </w:instrText>
      </w:r>
      <w:r>
        <w:fldChar w:fldCharType="separate"/>
      </w:r>
      <w:r>
        <w:rPr>
          <w:rFonts w:ascii="Times New Roman" w:hAnsi="Times New Roman" w:eastAsia="Times New Roman" w:cs="Times New Roman"/>
          <w:spacing w:val="-2"/>
          <w:position w:val="7"/>
          <w:sz w:val="15"/>
          <w:szCs w:val="15"/>
        </w:rPr>
        <w:t>[39]</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w:t>
      </w:r>
      <w:r>
        <w:rPr>
          <w:rFonts w:ascii="Times New Roman" w:hAnsi="Times New Roman" w:eastAsia="Times New Roman" w:cs="Times New Roman"/>
          <w:spacing w:val="-2"/>
          <w:sz w:val="24"/>
          <w:szCs w:val="24"/>
        </w:rPr>
        <w:t>RT-</w:t>
      </w:r>
      <w:r>
        <w:rPr>
          <w:rFonts w:ascii="Times New Roman" w:hAnsi="Times New Roman" w:eastAsia="Times New Roman" w:cs="Times New Roman"/>
          <w:spacing w:val="-3"/>
          <w:sz w:val="24"/>
          <w:szCs w:val="24"/>
        </w:rPr>
        <w:t xml:space="preserve">DETR </w:t>
      </w:r>
      <w:r>
        <w:rPr>
          <w:rFonts w:ascii="宋体" w:hAnsi="宋体" w:eastAsia="宋体" w:cs="宋体"/>
          <w:spacing w:val="-3"/>
          <w:sz w:val="24"/>
          <w:szCs w:val="24"/>
        </w:rPr>
        <w:t>通过混合编码器和</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IoU </w:t>
      </w:r>
      <w:r>
        <w:rPr>
          <w:rFonts w:ascii="宋体" w:hAnsi="宋体" w:eastAsia="宋体" w:cs="宋体"/>
          <w:spacing w:val="-3"/>
          <w:sz w:val="24"/>
          <w:szCs w:val="24"/>
        </w:rPr>
        <w:t>感知查询选择机制，在</w:t>
      </w:r>
      <w:r>
        <w:rPr>
          <w:rFonts w:ascii="宋体" w:hAnsi="宋体" w:eastAsia="宋体" w:cs="宋体"/>
          <w:sz w:val="24"/>
          <w:szCs w:val="24"/>
        </w:rPr>
        <w:t>保持实时性能的同时获得了较高的检测精度。然而，在</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草图组件检测中，直接应</w:t>
      </w:r>
      <w:r>
        <w:rPr>
          <w:rFonts w:ascii="宋体" w:hAnsi="宋体" w:eastAsia="宋体" w:cs="宋体"/>
          <w:spacing w:val="-3"/>
          <w:sz w:val="24"/>
          <w:szCs w:val="24"/>
        </w:rPr>
        <w:t>用现有的检测算法可能会遇到一些问题。由于草图页面中目标分布呈现明显的密度差异，在密集区域，组件尺寸通常较小、间距紧凑，因此更需要局部精细特征来增强小目标分离与边界判别能力；而在元素稀疏区域，目标分布相对分散，更需要借助大感</w:t>
      </w:r>
      <w:r>
        <w:rPr>
          <w:rFonts w:ascii="宋体" w:hAnsi="宋体" w:eastAsia="宋体" w:cs="宋体"/>
          <w:spacing w:val="-1"/>
          <w:sz w:val="24"/>
          <w:szCs w:val="24"/>
        </w:rPr>
        <w:t>受野和上下文信息获得更稳定的目标表征。虽然</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RT-DETR </w:t>
      </w:r>
      <w:r>
        <w:rPr>
          <w:rFonts w:ascii="宋体" w:hAnsi="宋体" w:eastAsia="宋体" w:cs="宋体"/>
          <w:spacing w:val="-1"/>
          <w:sz w:val="24"/>
          <w:szCs w:val="24"/>
        </w:rPr>
        <w:t>具有较强的特征提</w:t>
      </w:r>
      <w:r>
        <w:rPr>
          <w:rFonts w:ascii="宋体" w:hAnsi="宋体" w:eastAsia="宋体" w:cs="宋体"/>
          <w:spacing w:val="-2"/>
          <w:sz w:val="24"/>
          <w:szCs w:val="24"/>
        </w:rPr>
        <w:t>取与全</w:t>
      </w:r>
      <w:r>
        <w:rPr>
          <w:rFonts w:ascii="宋体" w:hAnsi="宋体" w:eastAsia="宋体" w:cs="宋体"/>
          <w:sz w:val="24"/>
          <w:szCs w:val="24"/>
        </w:rPr>
        <w:t>局建模能力，但其主要面向通用目标检测场景设计，特征提取过程尚未针对</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w:t>
      </w:r>
      <w:r>
        <w:rPr>
          <w:rFonts w:ascii="宋体" w:hAnsi="宋体" w:eastAsia="宋体" w:cs="宋体"/>
          <w:spacing w:val="-1"/>
          <w:sz w:val="24"/>
          <w:szCs w:val="24"/>
        </w:rPr>
        <w:t>页面中目标分布密度差异进行专门建模。</w:t>
      </w:r>
    </w:p>
    <w:p w14:paraId="6E81098F">
      <w:pPr>
        <w:spacing w:before="30" w:line="360" w:lineRule="auto"/>
        <w:ind w:left="207" w:right="2" w:firstLine="480"/>
        <w:rPr>
          <w:rFonts w:ascii="宋体" w:hAnsi="宋体" w:eastAsia="宋体" w:cs="宋体"/>
          <w:sz w:val="24"/>
          <w:szCs w:val="24"/>
        </w:rPr>
      </w:pPr>
      <w:r>
        <w:rPr>
          <w:rFonts w:ascii="宋体" w:hAnsi="宋体" w:eastAsia="宋体" w:cs="宋体"/>
          <w:spacing w:val="-2"/>
          <w:sz w:val="24"/>
          <w:szCs w:val="24"/>
        </w:rPr>
        <w:t>针对上述问题，本文对</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RT-DETR</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的特征提取阶段进行针对性改进，以提升模型</w:t>
      </w:r>
      <w:r>
        <w:rPr>
          <w:rFonts w:ascii="宋体" w:hAnsi="宋体" w:eastAsia="宋体" w:cs="宋体"/>
          <w:spacing w:val="-1"/>
          <w:sz w:val="24"/>
          <w:szCs w:val="24"/>
        </w:rPr>
        <w:t>对不同空间区域特征需求的自适应建模能力。</w:t>
      </w:r>
    </w:p>
    <w:p w14:paraId="230C9FF3">
      <w:pPr>
        <w:spacing w:before="122" w:line="222" w:lineRule="auto"/>
        <w:ind w:left="203"/>
        <w:outlineLvl w:val="1"/>
        <w:rPr>
          <w:rFonts w:ascii="黑体" w:hAnsi="黑体" w:eastAsia="黑体" w:cs="黑体"/>
          <w:sz w:val="28"/>
          <w:szCs w:val="28"/>
        </w:rPr>
      </w:pPr>
      <w:bookmarkStart w:id="27" w:name="bookmark24"/>
      <w:bookmarkEnd w:id="27"/>
      <w:r>
        <w:rPr>
          <w:rFonts w:ascii="Times New Roman" w:hAnsi="Times New Roman" w:eastAsia="Times New Roman" w:cs="Times New Roman"/>
          <w:b/>
          <w:bCs/>
          <w:spacing w:val="-3"/>
          <w:sz w:val="28"/>
          <w:szCs w:val="28"/>
        </w:rPr>
        <w:t xml:space="preserve">3.2  </w:t>
      </w:r>
      <w:r>
        <w:rPr>
          <w:rFonts w:ascii="黑体" w:hAnsi="黑体" w:eastAsia="黑体" w:cs="黑体"/>
          <w:spacing w:val="-3"/>
          <w:sz w:val="28"/>
          <w:szCs w:val="28"/>
        </w:rPr>
        <w:t>基于改进</w:t>
      </w:r>
      <w:r>
        <w:rPr>
          <w:rFonts w:ascii="黑体" w:hAnsi="黑体" w:eastAsia="黑体" w:cs="黑体"/>
          <w:spacing w:val="-59"/>
          <w:sz w:val="28"/>
          <w:szCs w:val="28"/>
        </w:rPr>
        <w:t xml:space="preserve"> </w:t>
      </w:r>
      <w:r>
        <w:rPr>
          <w:rFonts w:ascii="黑体" w:hAnsi="黑体" w:eastAsia="黑体" w:cs="黑体"/>
          <w:spacing w:val="-3"/>
          <w:sz w:val="28"/>
          <w:szCs w:val="28"/>
        </w:rPr>
        <w:t>RT-DETR</w:t>
      </w:r>
      <w:r>
        <w:rPr>
          <w:rFonts w:ascii="黑体" w:hAnsi="黑体" w:eastAsia="黑体" w:cs="黑体"/>
          <w:spacing w:val="-43"/>
          <w:sz w:val="28"/>
          <w:szCs w:val="28"/>
        </w:rPr>
        <w:t xml:space="preserve"> </w:t>
      </w:r>
      <w:r>
        <w:rPr>
          <w:rFonts w:ascii="黑体" w:hAnsi="黑体" w:eastAsia="黑体" w:cs="黑体"/>
          <w:spacing w:val="-3"/>
          <w:sz w:val="28"/>
          <w:szCs w:val="28"/>
        </w:rPr>
        <w:t>的移动</w:t>
      </w:r>
      <w:r>
        <w:rPr>
          <w:rFonts w:ascii="黑体" w:hAnsi="黑体" w:eastAsia="黑体" w:cs="黑体"/>
          <w:spacing w:val="-58"/>
          <w:sz w:val="28"/>
          <w:szCs w:val="28"/>
        </w:rPr>
        <w:t xml:space="preserve"> </w:t>
      </w:r>
      <w:r>
        <w:rPr>
          <w:rFonts w:ascii="黑体" w:hAnsi="黑体" w:eastAsia="黑体" w:cs="黑体"/>
          <w:spacing w:val="-3"/>
          <w:sz w:val="28"/>
          <w:szCs w:val="28"/>
        </w:rPr>
        <w:t>UI</w:t>
      </w:r>
      <w:r>
        <w:rPr>
          <w:rFonts w:ascii="黑体" w:hAnsi="黑体" w:eastAsia="黑体" w:cs="黑体"/>
          <w:spacing w:val="-54"/>
          <w:sz w:val="28"/>
          <w:szCs w:val="28"/>
        </w:rPr>
        <w:t xml:space="preserve"> </w:t>
      </w:r>
      <w:r>
        <w:rPr>
          <w:rFonts w:ascii="黑体" w:hAnsi="黑体" w:eastAsia="黑体" w:cs="黑体"/>
          <w:spacing w:val="-3"/>
          <w:sz w:val="28"/>
          <w:szCs w:val="28"/>
        </w:rPr>
        <w:t>元素检测方法</w:t>
      </w:r>
    </w:p>
    <w:p w14:paraId="375B0372">
      <w:pPr>
        <w:spacing w:before="259" w:line="339" w:lineRule="auto"/>
        <w:ind w:left="200" w:firstLine="488"/>
        <w:jc w:val="both"/>
        <w:rPr>
          <w:rFonts w:ascii="宋体" w:hAnsi="宋体" w:eastAsia="宋体" w:cs="宋体"/>
          <w:sz w:val="24"/>
          <w:szCs w:val="24"/>
        </w:rPr>
      </w:pPr>
      <w:r>
        <w:rPr>
          <w:rFonts w:ascii="宋体" w:hAnsi="宋体" w:eastAsia="宋体" w:cs="宋体"/>
          <w:spacing w:val="12"/>
          <w:sz w:val="24"/>
          <w:szCs w:val="24"/>
        </w:rPr>
        <w:t>本文在</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30"/>
          <w:sz w:val="24"/>
          <w:szCs w:val="24"/>
        </w:rPr>
        <w:t xml:space="preserve"> </w:t>
      </w:r>
      <w:r>
        <w:rPr>
          <w:rFonts w:ascii="宋体" w:hAnsi="宋体" w:eastAsia="宋体" w:cs="宋体"/>
          <w:spacing w:val="12"/>
          <w:sz w:val="24"/>
          <w:szCs w:val="24"/>
        </w:rPr>
        <w:t>基础上设计了密度引导的</w:t>
      </w:r>
      <w:r>
        <w:rPr>
          <w:rFonts w:ascii="宋体" w:hAnsi="宋体" w:eastAsia="宋体" w:cs="宋体"/>
          <w:spacing w:val="-50"/>
          <w:sz w:val="24"/>
          <w:szCs w:val="24"/>
        </w:rPr>
        <w:t xml:space="preserve"> </w:t>
      </w:r>
      <w:r>
        <w:rPr>
          <w:rFonts w:ascii="宋体" w:hAnsi="宋体" w:eastAsia="宋体" w:cs="宋体"/>
          <w:spacing w:val="12"/>
          <w:sz w:val="24"/>
          <w:szCs w:val="24"/>
        </w:rPr>
        <w:t>自适应加权模块（</w:t>
      </w:r>
      <w:r>
        <w:rPr>
          <w:rFonts w:ascii="Times New Roman" w:hAnsi="Times New Roman" w:eastAsia="Times New Roman" w:cs="Times New Roman"/>
          <w:sz w:val="24"/>
          <w:szCs w:val="24"/>
        </w:rPr>
        <w:t>Density</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 xml:space="preserve">Aware </w:t>
      </w:r>
      <w:r>
        <w:rPr>
          <w:rFonts w:ascii="Times New Roman" w:hAnsi="Times New Roman" w:eastAsia="Times New Roman" w:cs="Times New Roman"/>
          <w:spacing w:val="-2"/>
          <w:sz w:val="24"/>
          <w:szCs w:val="24"/>
        </w:rPr>
        <w:t>Adaptive Weighting</w:t>
      </w:r>
      <w:r>
        <w:rPr>
          <w:rFonts w:ascii="宋体" w:hAnsi="宋体" w:eastAsia="宋体" w:cs="宋体"/>
          <w:spacing w:val="-2"/>
          <w:sz w:val="24"/>
          <w:szCs w:val="24"/>
        </w:rPr>
        <w:t>，</w:t>
      </w:r>
      <w:r>
        <w:rPr>
          <w:rFonts w:ascii="Times New Roman" w:hAnsi="Times New Roman" w:eastAsia="Times New Roman" w:cs="Times New Roman"/>
          <w:spacing w:val="-2"/>
          <w:sz w:val="24"/>
          <w:szCs w:val="24"/>
        </w:rPr>
        <w:t>DAAW</w:t>
      </w:r>
      <w:r>
        <w:rPr>
          <w:rFonts w:ascii="宋体" w:hAnsi="宋体" w:eastAsia="宋体" w:cs="宋体"/>
          <w:spacing w:val="-21"/>
          <w:sz w:val="24"/>
          <w:szCs w:val="24"/>
        </w:rPr>
        <w:t>），</w:t>
      </w:r>
      <w:r>
        <w:rPr>
          <w:rFonts w:ascii="宋体" w:hAnsi="宋体" w:eastAsia="宋体" w:cs="宋体"/>
          <w:spacing w:val="-2"/>
          <w:sz w:val="24"/>
          <w:szCs w:val="24"/>
        </w:rPr>
        <w:t>并将</w:t>
      </w:r>
      <w:r>
        <w:rPr>
          <w:rFonts w:ascii="宋体" w:hAnsi="宋体" w:eastAsia="宋体" w:cs="宋体"/>
          <w:spacing w:val="-3"/>
          <w:sz w:val="24"/>
          <w:szCs w:val="24"/>
        </w:rPr>
        <w:t>其嵌入主干网络的中层特征提取阶段，用于在浅</w:t>
      </w:r>
      <w:r>
        <w:rPr>
          <w:rFonts w:ascii="宋体" w:hAnsi="宋体" w:eastAsia="宋体" w:cs="宋体"/>
          <w:spacing w:val="4"/>
          <w:sz w:val="24"/>
          <w:szCs w:val="24"/>
        </w:rPr>
        <w:t>层视觉信息向高层语义信息过渡过程中增强模型对不同空间区域特征差异的表征能</w:t>
      </w:r>
      <w:r>
        <w:rPr>
          <w:rFonts w:ascii="宋体" w:hAnsi="宋体" w:eastAsia="宋体" w:cs="宋体"/>
          <w:spacing w:val="-3"/>
          <w:sz w:val="24"/>
          <w:szCs w:val="24"/>
        </w:rPr>
        <w:t>力。该模块通过联合建模局部细节特征与全局上下文特征，并结合密度信息对两类特</w:t>
      </w:r>
    </w:p>
    <w:p w14:paraId="3C6BE2FA">
      <w:pPr>
        <w:spacing w:line="339" w:lineRule="auto"/>
        <w:rPr>
          <w:rFonts w:ascii="宋体" w:hAnsi="宋体" w:eastAsia="宋体" w:cs="宋体"/>
          <w:sz w:val="24"/>
          <w:szCs w:val="24"/>
        </w:rPr>
        <w:sectPr>
          <w:headerReference r:id="rId74" w:type="default"/>
          <w:footerReference r:id="rId75" w:type="default"/>
          <w:pgSz w:w="11907" w:h="16840"/>
          <w:pgMar w:top="1278" w:right="1133" w:bottom="1471" w:left="1786" w:header="829" w:footer="1284" w:gutter="0"/>
          <w:cols w:space="720" w:num="1"/>
        </w:sectPr>
      </w:pPr>
    </w:p>
    <w:p w14:paraId="07AA9BC0">
      <w:pPr>
        <w:spacing w:before="172" w:line="355" w:lineRule="auto"/>
        <w:ind w:left="7" w:right="135" w:firstLine="3"/>
        <w:jc w:val="both"/>
        <w:rPr>
          <w:rFonts w:ascii="宋体" w:hAnsi="宋体" w:eastAsia="宋体" w:cs="宋体"/>
          <w:sz w:val="24"/>
          <w:szCs w:val="24"/>
        </w:rPr>
      </w:pPr>
      <w:r>
        <w:rPr>
          <w:rFonts w:ascii="宋体" w:hAnsi="宋体" w:eastAsia="宋体" w:cs="宋体"/>
          <w:spacing w:val="-3"/>
          <w:sz w:val="24"/>
          <w:szCs w:val="24"/>
        </w:rPr>
        <w:t>征的响应权重进行动态调节，使模型能够针对不同区域的目标分布特点自适应调整特征建模侧重点。其中，在目标密集区域，模块增强局部细节特征的作用，以提升小目</w:t>
      </w:r>
      <w:r>
        <w:rPr>
          <w:rFonts w:ascii="宋体" w:hAnsi="宋体" w:eastAsia="宋体" w:cs="宋体"/>
          <w:spacing w:val="-7"/>
          <w:sz w:val="24"/>
          <w:szCs w:val="24"/>
        </w:rPr>
        <w:t>标分离与边界判别能力；在目标分布相对稀疏的区域，则提高</w:t>
      </w:r>
      <w:r>
        <w:rPr>
          <w:rFonts w:ascii="宋体" w:hAnsi="宋体" w:eastAsia="宋体" w:cs="宋体"/>
          <w:spacing w:val="-8"/>
          <w:sz w:val="24"/>
          <w:szCs w:val="24"/>
        </w:rPr>
        <w:t>全局上下文特征的贡献，</w:t>
      </w:r>
      <w:r>
        <w:rPr>
          <w:rFonts w:ascii="宋体" w:hAnsi="宋体" w:eastAsia="宋体" w:cs="宋体"/>
          <w:sz w:val="24"/>
          <w:szCs w:val="24"/>
        </w:rPr>
        <w:t>以增强特征表达的稳定性。基于上述设计，模型能够更好地适应</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草图组件检测任</w:t>
      </w:r>
      <w:r>
        <w:rPr>
          <w:rFonts w:ascii="宋体" w:hAnsi="宋体" w:eastAsia="宋体" w:cs="宋体"/>
          <w:spacing w:val="5"/>
          <w:sz w:val="24"/>
          <w:szCs w:val="24"/>
        </w:rPr>
        <w:t>务中空间分布不均衡的特点，从而提升检测精度与场景适应性</w:t>
      </w:r>
      <w:r>
        <w:rPr>
          <w:rFonts w:ascii="宋体" w:hAnsi="宋体" w:eastAsia="宋体" w:cs="宋体"/>
          <w:spacing w:val="4"/>
          <w:sz w:val="24"/>
          <w:szCs w:val="24"/>
        </w:rPr>
        <w:t>。整体</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DA</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RTDETR</w:t>
      </w:r>
      <w:r>
        <w:rPr>
          <w:rFonts w:ascii="宋体" w:hAnsi="宋体" w:eastAsia="宋体" w:cs="宋体"/>
          <w:spacing w:val="-4"/>
          <w:sz w:val="24"/>
          <w:szCs w:val="24"/>
        </w:rPr>
        <w:t>模型架构如图</w:t>
      </w:r>
      <w:r>
        <w:rPr>
          <w:rFonts w:ascii="宋体" w:hAnsi="宋体" w:eastAsia="宋体" w:cs="宋体"/>
          <w:spacing w:val="-22"/>
          <w:sz w:val="24"/>
          <w:szCs w:val="24"/>
        </w:rPr>
        <w:t xml:space="preserve"> </w:t>
      </w:r>
      <w:r>
        <w:rPr>
          <w:rFonts w:ascii="Times New Roman" w:hAnsi="Times New Roman" w:eastAsia="Times New Roman" w:cs="Times New Roman"/>
          <w:spacing w:val="-4"/>
          <w:sz w:val="24"/>
          <w:szCs w:val="24"/>
        </w:rPr>
        <w:t xml:space="preserve">12 </w:t>
      </w:r>
      <w:r>
        <w:rPr>
          <w:rFonts w:ascii="宋体" w:hAnsi="宋体" w:eastAsia="宋体" w:cs="宋体"/>
          <w:spacing w:val="-4"/>
          <w:sz w:val="24"/>
          <w:szCs w:val="24"/>
        </w:rPr>
        <w:t>所示。</w:t>
      </w:r>
    </w:p>
    <w:p w14:paraId="18AA578F">
      <w:pPr>
        <w:spacing w:line="4593" w:lineRule="exact"/>
        <w:ind w:firstLine="1"/>
      </w:pPr>
      <w:r>
        <w:rPr>
          <w:position w:val="-91"/>
        </w:rPr>
        <w:drawing>
          <wp:inline distT="0" distB="0" distL="0" distR="0">
            <wp:extent cx="5577840" cy="291655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11"/>
                    <a:stretch>
                      <a:fillRect/>
                    </a:stretch>
                  </pic:blipFill>
                  <pic:spPr>
                    <a:xfrm>
                      <a:off x="0" y="0"/>
                      <a:ext cx="5577840" cy="2916935"/>
                    </a:xfrm>
                    <a:prstGeom prst="rect">
                      <a:avLst/>
                    </a:prstGeom>
                  </pic:spPr>
                </pic:pic>
              </a:graphicData>
            </a:graphic>
          </wp:inline>
        </w:drawing>
      </w:r>
    </w:p>
    <w:p w14:paraId="74029BB3">
      <w:pPr>
        <w:spacing w:before="200" w:line="228" w:lineRule="auto"/>
        <w:ind w:left="3147"/>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5"/>
          <w:sz w:val="20"/>
          <w:szCs w:val="20"/>
        </w:rPr>
        <w:t xml:space="preserve"> </w:t>
      </w:r>
      <w:r>
        <w:rPr>
          <w:rFonts w:ascii="Times New Roman" w:hAnsi="Times New Roman" w:eastAsia="Times New Roman" w:cs="Times New Roman"/>
          <w:b/>
          <w:bCs/>
          <w:spacing w:val="5"/>
          <w:sz w:val="20"/>
          <w:szCs w:val="20"/>
        </w:rPr>
        <w:t xml:space="preserve">12    </w:t>
      </w:r>
      <w:r>
        <w:rPr>
          <w:rFonts w:ascii="Times New Roman" w:hAnsi="Times New Roman" w:eastAsia="Times New Roman" w:cs="Times New Roman"/>
          <w:b/>
          <w:bCs/>
          <w:sz w:val="20"/>
          <w:szCs w:val="20"/>
        </w:rPr>
        <w:t>DA</w:t>
      </w:r>
      <w:r>
        <w:rPr>
          <w:rFonts w:ascii="Times New Roman" w:hAnsi="Times New Roman" w:eastAsia="Times New Roman" w:cs="Times New Roman"/>
          <w:b/>
          <w:bCs/>
          <w:spacing w:val="5"/>
          <w:sz w:val="20"/>
          <w:szCs w:val="20"/>
        </w:rPr>
        <w:t>-</w:t>
      </w:r>
      <w:r>
        <w:rPr>
          <w:rFonts w:ascii="Times New Roman" w:hAnsi="Times New Roman" w:eastAsia="Times New Roman" w:cs="Times New Roman"/>
          <w:b/>
          <w:bCs/>
          <w:sz w:val="20"/>
          <w:szCs w:val="20"/>
        </w:rPr>
        <w:t>RTDETR</w:t>
      </w:r>
      <w:r>
        <w:rPr>
          <w:rFonts w:ascii="Times New Roman" w:hAnsi="Times New Roman" w:eastAsia="Times New Roman" w:cs="Times New Roman"/>
          <w:b/>
          <w:bCs/>
          <w:spacing w:val="5"/>
          <w:sz w:val="20"/>
          <w:szCs w:val="20"/>
        </w:rPr>
        <w:t xml:space="preserve"> </w:t>
      </w:r>
      <w:r>
        <w:rPr>
          <w:rFonts w:ascii="宋体" w:hAnsi="宋体" w:eastAsia="宋体" w:cs="宋体"/>
          <w:b/>
          <w:bCs/>
          <w:spacing w:val="5"/>
          <w:sz w:val="20"/>
          <w:szCs w:val="20"/>
        </w:rPr>
        <w:t>模型架构图</w:t>
      </w:r>
    </w:p>
    <w:p w14:paraId="395A052E">
      <w:pPr>
        <w:spacing w:before="163" w:line="359" w:lineRule="auto"/>
        <w:ind w:left="2" w:right="197" w:firstLine="489"/>
        <w:rPr>
          <w:rFonts w:ascii="宋体" w:hAnsi="宋体" w:eastAsia="宋体" w:cs="宋体"/>
          <w:sz w:val="24"/>
          <w:szCs w:val="24"/>
        </w:rPr>
      </w:pPr>
      <w:r>
        <w:rPr>
          <w:rFonts w:ascii="宋体" w:hAnsi="宋体" w:eastAsia="宋体" w:cs="宋体"/>
          <w:spacing w:val="15"/>
          <w:sz w:val="24"/>
          <w:szCs w:val="24"/>
        </w:rPr>
        <w:t xml:space="preserve">如图 </w:t>
      </w:r>
      <w:r>
        <w:rPr>
          <w:rFonts w:ascii="Times New Roman" w:hAnsi="Times New Roman" w:eastAsia="Times New Roman" w:cs="Times New Roman"/>
          <w:spacing w:val="15"/>
          <w:sz w:val="24"/>
          <w:szCs w:val="24"/>
        </w:rPr>
        <w:t>12</w:t>
      </w:r>
      <w:r>
        <w:rPr>
          <w:rFonts w:ascii="Times New Roman" w:hAnsi="Times New Roman" w:eastAsia="Times New Roman" w:cs="Times New Roman"/>
          <w:spacing w:val="36"/>
          <w:sz w:val="24"/>
          <w:szCs w:val="24"/>
        </w:rPr>
        <w:t xml:space="preserve"> </w:t>
      </w:r>
      <w:r>
        <w:rPr>
          <w:rFonts w:ascii="宋体" w:hAnsi="宋体" w:eastAsia="宋体" w:cs="宋体"/>
          <w:spacing w:val="15"/>
          <w:sz w:val="24"/>
          <w:szCs w:val="24"/>
        </w:rPr>
        <w:t>所示</w:t>
      </w:r>
      <w:r>
        <w:rPr>
          <w:rFonts w:ascii="宋体" w:hAnsi="宋体" w:eastAsia="宋体" w:cs="宋体"/>
          <w:spacing w:val="-65"/>
          <w:sz w:val="24"/>
          <w:szCs w:val="24"/>
        </w:rPr>
        <w:t xml:space="preserve"> </w:t>
      </w:r>
      <w:r>
        <w:rPr>
          <w:rFonts w:ascii="宋体" w:hAnsi="宋体" w:eastAsia="宋体" w:cs="宋体"/>
          <w:spacing w:val="15"/>
          <w:sz w:val="24"/>
          <w:szCs w:val="24"/>
        </w:rPr>
        <w:t>，</w:t>
      </w:r>
      <w:r>
        <w:rPr>
          <w:rFonts w:ascii="Times New Roman" w:hAnsi="Times New Roman" w:eastAsia="Times New Roman" w:cs="Times New Roman"/>
          <w:sz w:val="24"/>
          <w:szCs w:val="24"/>
        </w:rPr>
        <w:t>DAAW</w:t>
      </w:r>
      <w:r>
        <w:rPr>
          <w:rFonts w:ascii="Times New Roman" w:hAnsi="Times New Roman" w:eastAsia="Times New Roman" w:cs="Times New Roman"/>
          <w:spacing w:val="29"/>
          <w:w w:val="101"/>
          <w:sz w:val="24"/>
          <w:szCs w:val="24"/>
        </w:rPr>
        <w:t xml:space="preserve"> </w:t>
      </w:r>
      <w:r>
        <w:rPr>
          <w:rFonts w:ascii="宋体" w:hAnsi="宋体" w:eastAsia="宋体" w:cs="宋体"/>
          <w:spacing w:val="15"/>
          <w:sz w:val="24"/>
          <w:szCs w:val="24"/>
        </w:rPr>
        <w:t>模块由局部－全局协同特征提取模</w:t>
      </w:r>
      <w:r>
        <w:rPr>
          <w:rFonts w:ascii="宋体" w:hAnsi="宋体" w:eastAsia="宋体" w:cs="宋体"/>
          <w:spacing w:val="14"/>
          <w:sz w:val="24"/>
          <w:szCs w:val="24"/>
        </w:rPr>
        <w:t>块（</w:t>
      </w:r>
      <w:r>
        <w:rPr>
          <w:rFonts w:ascii="Times New Roman" w:hAnsi="Times New Roman" w:eastAsia="Times New Roman" w:cs="Times New Roman"/>
          <w:sz w:val="24"/>
          <w:szCs w:val="24"/>
        </w:rPr>
        <w:t>Local</w:t>
      </w:r>
      <w:r>
        <w:rPr>
          <w:rFonts w:ascii="Times New Roman" w:hAnsi="Times New Roman" w:eastAsia="Times New Roman" w:cs="Times New Roman"/>
          <w:spacing w:val="14"/>
          <w:sz w:val="24"/>
          <w:szCs w:val="24"/>
        </w:rPr>
        <w:t>-</w:t>
      </w:r>
      <w:r>
        <w:rPr>
          <w:rFonts w:ascii="Times New Roman" w:hAnsi="Times New Roman" w:eastAsia="Times New Roman" w:cs="Times New Roman"/>
          <w:sz w:val="24"/>
          <w:szCs w:val="24"/>
        </w:rPr>
        <w:t xml:space="preserve">Global </w:t>
      </w:r>
      <w:r>
        <w:rPr>
          <w:rFonts w:ascii="Times New Roman" w:hAnsi="Times New Roman" w:eastAsia="Times New Roman" w:cs="Times New Roman"/>
          <w:spacing w:val="-1"/>
          <w:sz w:val="24"/>
          <w:szCs w:val="24"/>
        </w:rPr>
        <w:t>Collaborative Feature Extraction Module</w:t>
      </w:r>
      <w:r>
        <w:rPr>
          <w:rFonts w:ascii="宋体" w:hAnsi="宋体" w:eastAsia="宋体" w:cs="宋体"/>
          <w:spacing w:val="-1"/>
          <w:sz w:val="24"/>
          <w:szCs w:val="24"/>
        </w:rPr>
        <w:t>，</w:t>
      </w:r>
      <w:r>
        <w:rPr>
          <w:rFonts w:ascii="Times New Roman" w:hAnsi="Times New Roman" w:eastAsia="Times New Roman" w:cs="Times New Roman"/>
          <w:spacing w:val="-1"/>
          <w:sz w:val="24"/>
          <w:szCs w:val="24"/>
        </w:rPr>
        <w:t>LGCFEM</w:t>
      </w:r>
      <w:r>
        <w:rPr>
          <w:rFonts w:ascii="宋体" w:hAnsi="宋体" w:eastAsia="宋体" w:cs="宋体"/>
          <w:spacing w:val="-1"/>
          <w:sz w:val="24"/>
          <w:szCs w:val="24"/>
        </w:rPr>
        <w:t>）与密度引导融合（</w:t>
      </w:r>
      <w:r>
        <w:rPr>
          <w:rFonts w:ascii="Times New Roman" w:hAnsi="Times New Roman" w:eastAsia="Times New Roman" w:cs="Times New Roman"/>
          <w:spacing w:val="-1"/>
          <w:sz w:val="24"/>
          <w:szCs w:val="24"/>
        </w:rPr>
        <w:t>Densit</w:t>
      </w:r>
      <w:r>
        <w:rPr>
          <w:rFonts w:ascii="Times New Roman" w:hAnsi="Times New Roman" w:eastAsia="Times New Roman" w:cs="Times New Roman"/>
          <w:spacing w:val="-2"/>
          <w:sz w:val="24"/>
          <w:szCs w:val="24"/>
        </w:rPr>
        <w:t>y-Guided</w:t>
      </w:r>
      <w:r>
        <w:rPr>
          <w:rFonts w:ascii="Times New Roman" w:hAnsi="Times New Roman" w:eastAsia="Times New Roman" w:cs="Times New Roman"/>
          <w:sz w:val="24"/>
          <w:szCs w:val="24"/>
        </w:rPr>
        <w:t xml:space="preserve"> Fusion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Module</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z w:val="24"/>
          <w:szCs w:val="24"/>
        </w:rPr>
        <w:t>DGFM</w:t>
      </w:r>
      <w:r>
        <w:rPr>
          <w:rFonts w:ascii="宋体" w:hAnsi="宋体" w:eastAsia="宋体" w:cs="宋体"/>
          <w:spacing w:val="1"/>
          <w:sz w:val="24"/>
          <w:szCs w:val="24"/>
        </w:rPr>
        <w:t>）两个功能子模块共同构成。其中，</w:t>
      </w:r>
      <w:r>
        <w:rPr>
          <w:rFonts w:ascii="Times New Roman" w:hAnsi="Times New Roman" w:eastAsia="Times New Roman" w:cs="Times New Roman"/>
          <w:sz w:val="24"/>
          <w:szCs w:val="24"/>
        </w:rPr>
        <w:t>LGCFEM</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用于并行建模</w:t>
      </w:r>
      <w:r>
        <w:rPr>
          <w:rFonts w:ascii="宋体" w:hAnsi="宋体" w:eastAsia="宋体" w:cs="宋体"/>
          <w:spacing w:val="4"/>
          <w:sz w:val="24"/>
          <w:szCs w:val="24"/>
        </w:rPr>
        <w:t>局部细节与全局上下文信息，为后续密度引导提供局部与全局两类候选</w:t>
      </w:r>
      <w:r>
        <w:rPr>
          <w:rFonts w:ascii="宋体" w:hAnsi="宋体" w:eastAsia="宋体" w:cs="宋体"/>
          <w:spacing w:val="3"/>
          <w:sz w:val="24"/>
          <w:szCs w:val="24"/>
        </w:rPr>
        <w:t>特征表示；</w:t>
      </w:r>
      <w:r>
        <w:rPr>
          <w:rFonts w:ascii="宋体" w:hAnsi="宋体" w:eastAsia="宋体" w:cs="宋体"/>
          <w:sz w:val="24"/>
          <w:szCs w:val="24"/>
        </w:rPr>
        <w:t xml:space="preserve"> </w:t>
      </w:r>
      <w:r>
        <w:rPr>
          <w:rFonts w:ascii="Times New Roman" w:hAnsi="Times New Roman" w:eastAsia="Times New Roman" w:cs="Times New Roman"/>
          <w:sz w:val="24"/>
          <w:szCs w:val="24"/>
        </w:rPr>
        <w:t>DGFM</w:t>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则在此基础上依据预测密度图完成空间自适应融合，从而</w:t>
      </w:r>
      <w:r>
        <w:rPr>
          <w:rFonts w:ascii="宋体" w:hAnsi="宋体" w:eastAsia="宋体" w:cs="宋体"/>
          <w:spacing w:val="2"/>
          <w:sz w:val="24"/>
          <w:szCs w:val="24"/>
        </w:rPr>
        <w:t>实现面向不同密度</w:t>
      </w:r>
      <w:r>
        <w:rPr>
          <w:rFonts w:ascii="宋体" w:hAnsi="宋体" w:eastAsia="宋体" w:cs="宋体"/>
          <w:sz w:val="24"/>
          <w:szCs w:val="24"/>
        </w:rPr>
        <w:t>区域的差异化特征调度。下面分别对这两个部分</w:t>
      </w:r>
      <w:r>
        <w:rPr>
          <w:rFonts w:ascii="宋体" w:hAnsi="宋体" w:eastAsia="宋体" w:cs="宋体"/>
          <w:spacing w:val="-1"/>
          <w:sz w:val="24"/>
          <w:szCs w:val="24"/>
        </w:rPr>
        <w:t>进行说明。</w:t>
      </w:r>
    </w:p>
    <w:p w14:paraId="6A8702EE">
      <w:pPr>
        <w:spacing w:before="122" w:line="221" w:lineRule="auto"/>
        <w:ind w:left="210"/>
        <w:outlineLvl w:val="2"/>
        <w:rPr>
          <w:rFonts w:ascii="Times New Roman" w:hAnsi="Times New Roman" w:eastAsia="Times New Roman" w:cs="Times New Roman"/>
          <w:sz w:val="24"/>
          <w:szCs w:val="24"/>
        </w:rPr>
      </w:pPr>
      <w:bookmarkStart w:id="28" w:name="bookmark25"/>
      <w:bookmarkEnd w:id="28"/>
      <w:r>
        <w:rPr>
          <w:rFonts w:ascii="Times New Roman" w:hAnsi="Times New Roman" w:eastAsia="Times New Roman" w:cs="Times New Roman"/>
          <w:spacing w:val="-1"/>
          <w:sz w:val="24"/>
          <w:szCs w:val="24"/>
        </w:rPr>
        <w:t xml:space="preserve">3.2.1  </w:t>
      </w:r>
      <w:r>
        <w:rPr>
          <w:rFonts w:ascii="黑体" w:hAnsi="黑体" w:eastAsia="黑体" w:cs="黑体"/>
          <w:spacing w:val="-1"/>
          <w:sz w:val="24"/>
          <w:szCs w:val="24"/>
        </w:rPr>
        <w:t>局部－全局协同特征提取</w:t>
      </w:r>
      <w:r>
        <w:rPr>
          <w:rFonts w:ascii="黑体" w:hAnsi="黑体" w:eastAsia="黑体" w:cs="黑体"/>
          <w:spacing w:val="-49"/>
          <w:sz w:val="24"/>
          <w:szCs w:val="24"/>
        </w:rPr>
        <w:t xml:space="preserve"> </w:t>
      </w:r>
      <w:r>
        <w:rPr>
          <w:rFonts w:ascii="Times New Roman" w:hAnsi="Times New Roman" w:eastAsia="Times New Roman" w:cs="Times New Roman"/>
          <w:spacing w:val="-1"/>
          <w:sz w:val="24"/>
          <w:szCs w:val="24"/>
        </w:rPr>
        <w:t>LGCFEM</w:t>
      </w:r>
    </w:p>
    <w:p w14:paraId="03D9E4E2">
      <w:pPr>
        <w:spacing w:before="144" w:line="360" w:lineRule="auto"/>
        <w:ind w:left="2" w:right="196" w:firstLine="488"/>
        <w:jc w:val="both"/>
        <w:rPr>
          <w:rFonts w:ascii="宋体" w:hAnsi="宋体" w:eastAsia="宋体" w:cs="宋体"/>
          <w:sz w:val="24"/>
          <w:szCs w:val="24"/>
        </w:rPr>
      </w:pPr>
      <w:r>
        <w:rPr>
          <w:rFonts w:ascii="宋体" w:hAnsi="宋体" w:eastAsia="宋体" w:cs="宋体"/>
          <w:sz w:val="24"/>
          <w:szCs w:val="24"/>
        </w:rPr>
        <w:t>为适应移动</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草图中目标分布密疏并存所带来</w:t>
      </w:r>
      <w:r>
        <w:rPr>
          <w:rFonts w:ascii="宋体" w:hAnsi="宋体" w:eastAsia="宋体" w:cs="宋体"/>
          <w:spacing w:val="-1"/>
          <w:sz w:val="24"/>
          <w:szCs w:val="24"/>
        </w:rPr>
        <w:t>的差异化特征建模需求，本文在</w:t>
      </w:r>
      <w:r>
        <w:rPr>
          <w:rFonts w:ascii="Times New Roman" w:hAnsi="Times New Roman" w:eastAsia="Times New Roman" w:cs="Times New Roman"/>
          <w:sz w:val="24"/>
          <w:szCs w:val="24"/>
        </w:rPr>
        <w:t>DAAW</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模块中构建了局部－全局协同特征提取模块</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LGCFEM</w:t>
      </w:r>
      <w:r>
        <w:rPr>
          <w:rFonts w:ascii="Times New Roman" w:hAnsi="Times New Roman" w:eastAsia="Times New Roman" w:cs="Times New Roman"/>
          <w:spacing w:val="-17"/>
          <w:sz w:val="24"/>
          <w:szCs w:val="24"/>
        </w:rPr>
        <w:t xml:space="preserve"> </w:t>
      </w:r>
      <w:r>
        <w:rPr>
          <w:rFonts w:ascii="宋体" w:hAnsi="宋体" w:eastAsia="宋体" w:cs="宋体"/>
          <w:spacing w:val="6"/>
          <w:sz w:val="24"/>
          <w:szCs w:val="24"/>
        </w:rPr>
        <w:t>。该模</w:t>
      </w:r>
      <w:r>
        <w:rPr>
          <w:rFonts w:ascii="宋体" w:hAnsi="宋体" w:eastAsia="宋体" w:cs="宋体"/>
          <w:spacing w:val="5"/>
          <w:sz w:val="24"/>
          <w:szCs w:val="24"/>
        </w:rPr>
        <w:t>块由局部分支</w:t>
      </w:r>
      <w:r>
        <w:rPr>
          <w:rFonts w:ascii="宋体" w:hAnsi="宋体" w:eastAsia="宋体" w:cs="宋体"/>
          <w:spacing w:val="3"/>
          <w:sz w:val="24"/>
          <w:szCs w:val="24"/>
        </w:rPr>
        <w:t>（</w:t>
      </w:r>
      <w:r>
        <w:rPr>
          <w:rFonts w:ascii="Times New Roman" w:hAnsi="Times New Roman" w:eastAsia="Times New Roman" w:cs="Times New Roman"/>
          <w:sz w:val="24"/>
          <w:szCs w:val="24"/>
        </w:rPr>
        <w:t>Local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Branch</w:t>
      </w:r>
      <w:r>
        <w:rPr>
          <w:rFonts w:ascii="宋体" w:hAnsi="宋体" w:eastAsia="宋体" w:cs="宋体"/>
          <w:spacing w:val="3"/>
          <w:sz w:val="24"/>
          <w:szCs w:val="24"/>
        </w:rPr>
        <w:t>）和全局分支（</w:t>
      </w:r>
      <w:r>
        <w:rPr>
          <w:rFonts w:ascii="Times New Roman" w:hAnsi="Times New Roman" w:eastAsia="Times New Roman" w:cs="Times New Roman"/>
          <w:sz w:val="24"/>
          <w:szCs w:val="24"/>
        </w:rPr>
        <w:t>Global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Branch</w:t>
      </w:r>
      <w:r>
        <w:rPr>
          <w:rFonts w:ascii="宋体" w:hAnsi="宋体" w:eastAsia="宋体" w:cs="宋体"/>
          <w:spacing w:val="3"/>
          <w:sz w:val="24"/>
          <w:szCs w:val="24"/>
        </w:rPr>
        <w:t>）两部分组成，分别用于建模细粒度局</w:t>
      </w:r>
      <w:r>
        <w:rPr>
          <w:rFonts w:ascii="宋体" w:hAnsi="宋体" w:eastAsia="宋体" w:cs="宋体"/>
          <w:spacing w:val="-3"/>
          <w:sz w:val="24"/>
          <w:szCs w:val="24"/>
        </w:rPr>
        <w:t>部结构特征与大范围上下文语义特征。前者侧重增强密集区域中小尺度组件的边界表达与相邻目标分离能力，后者侧重增强稀疏区域中的上下文建模能力。通过双路径设</w:t>
      </w:r>
    </w:p>
    <w:p w14:paraId="6986E743">
      <w:pPr>
        <w:spacing w:line="360" w:lineRule="auto"/>
        <w:rPr>
          <w:rFonts w:ascii="宋体" w:hAnsi="宋体" w:eastAsia="宋体" w:cs="宋体"/>
          <w:sz w:val="24"/>
          <w:szCs w:val="24"/>
        </w:rPr>
        <w:sectPr>
          <w:headerReference r:id="rId76" w:type="default"/>
          <w:footerReference r:id="rId77" w:type="default"/>
          <w:pgSz w:w="11907" w:h="16840"/>
          <w:pgMar w:top="1278" w:right="1786" w:bottom="1471" w:left="1134" w:header="829" w:footer="1284" w:gutter="0"/>
          <w:cols w:space="720" w:num="1"/>
        </w:sectPr>
      </w:pPr>
    </w:p>
    <w:p w14:paraId="46B3CE21">
      <w:pPr>
        <w:spacing w:before="174" w:line="345" w:lineRule="auto"/>
        <w:ind w:left="207" w:right="60"/>
        <w:rPr>
          <w:rFonts w:ascii="宋体" w:hAnsi="宋体" w:eastAsia="宋体" w:cs="宋体"/>
          <w:sz w:val="24"/>
          <w:szCs w:val="24"/>
        </w:rPr>
      </w:pPr>
      <w:r>
        <w:rPr>
          <w:rFonts w:ascii="宋体" w:hAnsi="宋体" w:eastAsia="宋体" w:cs="宋体"/>
          <w:spacing w:val="-2"/>
          <w:sz w:val="24"/>
          <w:szCs w:val="24"/>
        </w:rPr>
        <w:t>计，模型能够为后续密度引导融合提供具有互补性的特征。如图</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13 </w:t>
      </w:r>
      <w:r>
        <w:rPr>
          <w:rFonts w:ascii="宋体" w:hAnsi="宋体" w:eastAsia="宋体" w:cs="宋体"/>
          <w:spacing w:val="-3"/>
          <w:sz w:val="24"/>
          <w:szCs w:val="24"/>
        </w:rPr>
        <w:t>所示为</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LGCFEM</w:t>
      </w:r>
      <w:r>
        <w:rPr>
          <w:rFonts w:ascii="宋体" w:hAnsi="宋体" w:eastAsia="宋体" w:cs="宋体"/>
          <w:spacing w:val="-2"/>
          <w:sz w:val="24"/>
          <w:szCs w:val="24"/>
        </w:rPr>
        <w:t>模块结构图。</w:t>
      </w:r>
    </w:p>
    <w:p w14:paraId="7269652C">
      <w:pPr>
        <w:spacing w:line="4808" w:lineRule="exact"/>
        <w:ind w:firstLine="282"/>
      </w:pPr>
      <w:r>
        <w:rPr>
          <w:position w:val="-96"/>
        </w:rPr>
        <w:pict>
          <v:group id="_x0000_s1035" o:spid="_x0000_s1035" o:spt="203" style="height:240.45pt;width:429.95pt;" coordsize="8599,4808">
            <o:lock v:ext="edit"/>
            <v:shape id="_x0000_s1036" o:spid="_x0000_s1036" o:spt="75" type="#_x0000_t75" style="position:absolute;left:2;top:0;height:4787;width:8597;" filled="f" stroked="f" coordsize="21600,21600">
              <v:path/>
              <v:fill on="f" focussize="0,0"/>
              <v:stroke on="f"/>
              <v:imagedata r:id="rId212" o:title=""/>
              <o:lock v:ext="edit" aspectratio="t"/>
            </v:shape>
            <v:shape id="_x0000_s1037" o:spid="_x0000_s1037" o:spt="202" type="#_x0000_t202" style="position:absolute;left:-20;top:4770;height:59;width:75;" filled="f" stroked="f" coordsize="21600,21600">
              <v:path/>
              <v:fill on="f" focussize="0,0"/>
              <v:stroke on="f"/>
              <v:imagedata o:title=""/>
              <o:lock v:ext="edit" aspectratio="f"/>
              <v:textbox inset="0mm,0mm,0mm,0mm">
                <w:txbxContent>
                  <w:p w14:paraId="6520C6E0">
                    <w:pPr>
                      <w:spacing w:before="20" w:line="45" w:lineRule="exact"/>
                      <w:ind w:right="2"/>
                      <w:jc w:val="right"/>
                      <w:rPr>
                        <w:rFonts w:ascii="Segoe Print" w:hAnsi="Segoe Print" w:eastAsia="Segoe Print" w:cs="Segoe Print"/>
                        <w:sz w:val="7"/>
                        <w:szCs w:val="7"/>
                      </w:rPr>
                    </w:pPr>
                    <w:r>
                      <w:rPr>
                        <w:rFonts w:ascii="Segoe Print" w:hAnsi="Segoe Print" w:eastAsia="Segoe Print" w:cs="Segoe Print"/>
                        <w:b/>
                        <w:bCs/>
                        <w:spacing w:val="3"/>
                        <w:position w:val="3"/>
                        <w:sz w:val="7"/>
                        <w:szCs w:val="7"/>
                      </w:rPr>
                      <w:t>_.</w:t>
                    </w:r>
                  </w:p>
                </w:txbxContent>
              </v:textbox>
            </v:shape>
            <w10:wrap type="none"/>
            <w10:anchorlock/>
          </v:group>
        </w:pict>
      </w:r>
    </w:p>
    <w:p w14:paraId="1C19F031">
      <w:pPr>
        <w:spacing w:before="160" w:line="228" w:lineRule="auto"/>
        <w:ind w:left="3263"/>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6"/>
          <w:sz w:val="20"/>
          <w:szCs w:val="20"/>
        </w:rPr>
        <w:t xml:space="preserve"> </w:t>
      </w:r>
      <w:r>
        <w:rPr>
          <w:rFonts w:ascii="Times New Roman" w:hAnsi="Times New Roman" w:eastAsia="Times New Roman" w:cs="Times New Roman"/>
          <w:b/>
          <w:bCs/>
          <w:spacing w:val="5"/>
          <w:sz w:val="20"/>
          <w:szCs w:val="20"/>
        </w:rPr>
        <w:t xml:space="preserve">13    </w:t>
      </w:r>
      <w:r>
        <w:rPr>
          <w:rFonts w:ascii="Times New Roman" w:hAnsi="Times New Roman" w:eastAsia="Times New Roman" w:cs="Times New Roman"/>
          <w:b/>
          <w:bCs/>
          <w:sz w:val="20"/>
          <w:szCs w:val="20"/>
        </w:rPr>
        <w:t>LGCFEM</w:t>
      </w:r>
      <w:r>
        <w:rPr>
          <w:rFonts w:ascii="Times New Roman" w:hAnsi="Times New Roman" w:eastAsia="Times New Roman" w:cs="Times New Roman"/>
          <w:b/>
          <w:bCs/>
          <w:spacing w:val="5"/>
          <w:sz w:val="20"/>
          <w:szCs w:val="20"/>
        </w:rPr>
        <w:t xml:space="preserve"> </w:t>
      </w:r>
      <w:r>
        <w:rPr>
          <w:rFonts w:ascii="宋体" w:hAnsi="宋体" w:eastAsia="宋体" w:cs="宋体"/>
          <w:b/>
          <w:bCs/>
          <w:spacing w:val="5"/>
          <w:sz w:val="20"/>
          <w:szCs w:val="20"/>
        </w:rPr>
        <w:t>模块结构图</w:t>
      </w:r>
    </w:p>
    <w:p w14:paraId="5722FFFF">
      <w:pPr>
        <w:spacing w:before="166"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）局部分支（</w:t>
      </w:r>
      <w:r>
        <w:rPr>
          <w:rFonts w:ascii="Times New Roman" w:hAnsi="Times New Roman" w:eastAsia="Times New Roman" w:cs="Times New Roman"/>
          <w:spacing w:val="-2"/>
          <w:sz w:val="24"/>
          <w:szCs w:val="24"/>
        </w:rPr>
        <w:t>Local Branch</w:t>
      </w:r>
      <w:r>
        <w:rPr>
          <w:rFonts w:ascii="宋体" w:hAnsi="宋体" w:eastAsia="宋体" w:cs="宋体"/>
          <w:spacing w:val="-2"/>
          <w:sz w:val="24"/>
          <w:szCs w:val="24"/>
        </w:rPr>
        <w:t>）</w:t>
      </w:r>
    </w:p>
    <w:p w14:paraId="716E76FF">
      <w:pPr>
        <w:spacing w:before="181" w:line="359" w:lineRule="auto"/>
        <w:ind w:left="206" w:right="27" w:firstLine="484"/>
        <w:rPr>
          <w:rFonts w:ascii="宋体" w:hAnsi="宋体" w:eastAsia="宋体" w:cs="宋体"/>
          <w:sz w:val="24"/>
          <w:szCs w:val="24"/>
        </w:rPr>
      </w:pPr>
      <w:r>
        <w:rPr>
          <w:rFonts w:ascii="宋体" w:hAnsi="宋体" w:eastAsia="宋体" w:cs="宋体"/>
          <w:sz w:val="24"/>
          <w:szCs w:val="24"/>
        </w:rPr>
        <w:t>局部分支旨在强化模型对细粒度局部特征的建模能力。考虑到</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草图中密</w:t>
      </w:r>
      <w:r>
        <w:rPr>
          <w:rFonts w:ascii="宋体" w:hAnsi="宋体" w:eastAsia="宋体" w:cs="宋体"/>
          <w:spacing w:val="-1"/>
          <w:sz w:val="24"/>
          <w:szCs w:val="24"/>
        </w:rPr>
        <w:t>集区</w:t>
      </w:r>
      <w:r>
        <w:rPr>
          <w:rFonts w:ascii="宋体" w:hAnsi="宋体" w:eastAsia="宋体" w:cs="宋体"/>
          <w:spacing w:val="-2"/>
          <w:sz w:val="24"/>
          <w:szCs w:val="24"/>
        </w:rPr>
        <w:t>域通常包含大量尺寸较小、排列紧凑且边界相互邻近的组件，若局部特征表达不足，</w:t>
      </w:r>
      <w:r>
        <w:rPr>
          <w:rFonts w:ascii="宋体" w:hAnsi="宋体" w:eastAsia="宋体" w:cs="宋体"/>
          <w:spacing w:val="-1"/>
          <w:sz w:val="24"/>
          <w:szCs w:val="24"/>
        </w:rPr>
        <w:t>容易导致相邻目标混淆或边界回归不准确。为此，本文选用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MobileViTv</w:t>
      </w:r>
      <w:r>
        <w:rPr>
          <w:rFonts w:ascii="Times New Roman" w:hAnsi="Times New Roman" w:eastAsia="Times New Roman" w:cs="Times New Roman"/>
          <w:spacing w:val="-2"/>
          <w:sz w:val="24"/>
          <w:szCs w:val="24"/>
        </w:rPr>
        <w:t>2</w:t>
      </w:r>
      <w:r>
        <w:fldChar w:fldCharType="begin"/>
      </w:r>
      <w:r>
        <w:instrText xml:space="preserve"> HYPERLINK \l "bookmark145" </w:instrText>
      </w:r>
      <w:r>
        <w:fldChar w:fldCharType="separate"/>
      </w:r>
      <w:r>
        <w:rPr>
          <w:rFonts w:ascii="Times New Roman" w:hAnsi="Times New Roman" w:eastAsia="Times New Roman" w:cs="Times New Roman"/>
          <w:spacing w:val="-2"/>
          <w:position w:val="7"/>
          <w:sz w:val="15"/>
          <w:szCs w:val="15"/>
        </w:rPr>
        <w:t>[65]</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作为局部</w:t>
      </w:r>
      <w:r>
        <w:rPr>
          <w:rFonts w:ascii="宋体" w:hAnsi="宋体" w:eastAsia="宋体" w:cs="宋体"/>
          <w:sz w:val="24"/>
          <w:szCs w:val="24"/>
        </w:rPr>
        <w:t>分支的基础实现单元。</w:t>
      </w:r>
      <w:r>
        <w:rPr>
          <w:rFonts w:ascii="Times New Roman" w:hAnsi="Times New Roman" w:eastAsia="Times New Roman" w:cs="Times New Roman"/>
          <w:sz w:val="24"/>
          <w:szCs w:val="24"/>
        </w:rPr>
        <w:t xml:space="preserve">MobileViTv2 </w:t>
      </w:r>
      <w:r>
        <w:rPr>
          <w:rFonts w:ascii="宋体" w:hAnsi="宋体" w:eastAsia="宋体" w:cs="宋体"/>
          <w:sz w:val="24"/>
          <w:szCs w:val="24"/>
        </w:rPr>
        <w:t>采用轻量化设计，在保持较高计</w:t>
      </w:r>
      <w:r>
        <w:rPr>
          <w:rFonts w:ascii="宋体" w:hAnsi="宋体" w:eastAsia="宋体" w:cs="宋体"/>
          <w:spacing w:val="-1"/>
          <w:sz w:val="24"/>
          <w:szCs w:val="24"/>
        </w:rPr>
        <w:t>算效率的同时，</w:t>
      </w:r>
      <w:r>
        <w:rPr>
          <w:rFonts w:ascii="宋体" w:hAnsi="宋体" w:eastAsia="宋体" w:cs="宋体"/>
          <w:spacing w:val="-3"/>
          <w:sz w:val="24"/>
          <w:szCs w:val="24"/>
        </w:rPr>
        <w:t>将卷积的局部归纳偏置与窗口范围内的注意力建模能力结合起来，能够在较低开销下</w:t>
      </w:r>
      <w:r>
        <w:rPr>
          <w:rFonts w:ascii="宋体" w:hAnsi="宋体" w:eastAsia="宋体" w:cs="宋体"/>
          <w:spacing w:val="-1"/>
          <w:sz w:val="24"/>
          <w:szCs w:val="24"/>
        </w:rPr>
        <w:t>增强对局部纹理、边界轮廓的表达能力。</w:t>
      </w:r>
    </w:p>
    <w:p w14:paraId="7E695516">
      <w:pPr>
        <w:spacing w:line="221" w:lineRule="auto"/>
        <w:jc w:val="right"/>
        <w:rPr>
          <w:rFonts w:ascii="宋体" w:hAnsi="宋体" w:eastAsia="宋体" w:cs="宋体"/>
          <w:sz w:val="24"/>
          <w:szCs w:val="24"/>
        </w:rPr>
      </w:pPr>
      <w:r>
        <w:rPr>
          <w:rFonts w:ascii="宋体" w:hAnsi="宋体" w:eastAsia="宋体" w:cs="宋体"/>
          <w:sz w:val="24"/>
          <w:szCs w:val="24"/>
        </w:rPr>
        <w:t>给定输入特征图</w:t>
      </w:r>
      <w:r>
        <w:rPr>
          <w:rFonts w:ascii="Times New Roman" w:hAnsi="Times New Roman" w:eastAsia="Times New Roman" w:cs="Times New Roman"/>
          <w:sz w:val="24"/>
          <w:szCs w:val="24"/>
        </w:rPr>
        <w:t>X</w:t>
      </w:r>
      <w:r>
        <w:rPr>
          <w:rFonts w:ascii="宋体" w:hAnsi="宋体" w:eastAsia="宋体" w:cs="宋体"/>
          <w:sz w:val="24"/>
          <w:szCs w:val="24"/>
        </w:rPr>
        <w:t>∈</w:t>
      </w:r>
      <w:r>
        <w:rPr>
          <w:rFonts w:ascii="Times New Roman" w:hAnsi="Times New Roman" w:eastAsia="Times New Roman" w:cs="Times New Roman"/>
          <w:sz w:val="24"/>
          <w:szCs w:val="24"/>
        </w:rPr>
        <w:t>R</w:t>
      </w:r>
      <w:r>
        <w:rPr>
          <w:rFonts w:ascii="Times New Roman" w:hAnsi="Times New Roman" w:eastAsia="Times New Roman" w:cs="Times New Roman"/>
          <w:position w:val="8"/>
          <w:sz w:val="16"/>
          <w:szCs w:val="16"/>
        </w:rPr>
        <w:t xml:space="preserve">C×H×W </w:t>
      </w:r>
      <w:r>
        <w:rPr>
          <w:rFonts w:ascii="宋体" w:hAnsi="宋体" w:eastAsia="宋体" w:cs="宋体"/>
          <w:sz w:val="24"/>
          <w:szCs w:val="24"/>
        </w:rPr>
        <w:t>，首先通过卷积结构提取局部</w:t>
      </w:r>
      <w:r>
        <w:rPr>
          <w:rFonts w:ascii="宋体" w:hAnsi="宋体" w:eastAsia="宋体" w:cs="宋体"/>
          <w:spacing w:val="-1"/>
          <w:sz w:val="24"/>
          <w:szCs w:val="24"/>
        </w:rPr>
        <w:t>表示，得到中间特征：</w:t>
      </w:r>
    </w:p>
    <w:p w14:paraId="120449CB">
      <w:pPr>
        <w:spacing w:before="135" w:line="322" w:lineRule="exact"/>
        <w:ind w:left="1714"/>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X</w:t>
      </w:r>
      <w:r>
        <w:rPr>
          <w:rFonts w:ascii="Times New Roman" w:hAnsi="Times New Roman" w:eastAsia="Times New Roman" w:cs="Times New Roman"/>
          <w:position w:val="-2"/>
          <w:sz w:val="16"/>
          <w:szCs w:val="16"/>
        </w:rPr>
        <w:t>local</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position w:val="2"/>
          <w:sz w:val="24"/>
          <w:szCs w:val="24"/>
        </w:rPr>
        <w:t>Conv</w:t>
      </w:r>
      <w:r>
        <w:rPr>
          <w:rFonts w:ascii="Times New Roman" w:hAnsi="Times New Roman" w:eastAsia="Times New Roman" w:cs="Times New Roman"/>
          <w:spacing w:val="2"/>
          <w:position w:val="-2"/>
          <w:sz w:val="16"/>
          <w:szCs w:val="16"/>
        </w:rPr>
        <w:t>1×1</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position w:val="2"/>
          <w:sz w:val="24"/>
          <w:szCs w:val="24"/>
        </w:rPr>
        <w:t>DWConv</w:t>
      </w:r>
      <w:r>
        <w:rPr>
          <w:rFonts w:ascii="Times New Roman" w:hAnsi="Times New Roman" w:eastAsia="Times New Roman" w:cs="Times New Roman"/>
          <w:spacing w:val="2"/>
          <w:position w:val="-2"/>
          <w:sz w:val="16"/>
          <w:szCs w:val="16"/>
        </w:rPr>
        <w:t>3×3</w:t>
      </w:r>
      <w:r>
        <w:rPr>
          <w:rFonts w:ascii="Times New Roman" w:hAnsi="Times New Roman" w:eastAsia="Times New Roman" w:cs="Times New Roman"/>
          <w:spacing w:val="2"/>
          <w:position w:val="2"/>
          <w:sz w:val="24"/>
          <w:szCs w:val="24"/>
        </w:rPr>
        <w:t>(</w:t>
      </w:r>
      <w:r>
        <w:rPr>
          <w:rFonts w:ascii="Times New Roman" w:hAnsi="Times New Roman" w:eastAsia="Times New Roman" w:cs="Times New Roman"/>
          <w:position w:val="2"/>
          <w:sz w:val="24"/>
          <w:szCs w:val="24"/>
        </w:rPr>
        <w:t>Conv</w:t>
      </w:r>
      <w:r>
        <w:rPr>
          <w:rFonts w:ascii="Times New Roman" w:hAnsi="Times New Roman" w:eastAsia="Times New Roman" w:cs="Times New Roman"/>
          <w:spacing w:val="2"/>
          <w:position w:val="-2"/>
          <w:sz w:val="16"/>
          <w:szCs w:val="16"/>
        </w:rPr>
        <w:t>3×3</w:t>
      </w:r>
      <w:r>
        <w:rPr>
          <w:rFonts w:ascii="Times New Roman" w:hAnsi="Times New Roman" w:eastAsia="Times New Roman" w:cs="Times New Roman"/>
          <w:spacing w:val="2"/>
          <w:position w:val="2"/>
          <w:sz w:val="24"/>
          <w:szCs w:val="24"/>
        </w:rPr>
        <w:t xml:space="preserve">(X))), </w:t>
      </w:r>
      <w:r>
        <w:rPr>
          <w:rFonts w:ascii="Times New Roman" w:hAnsi="Times New Roman" w:eastAsia="Times New Roman" w:cs="Times New Roman"/>
          <w:position w:val="2"/>
          <w:sz w:val="24"/>
          <w:szCs w:val="24"/>
        </w:rPr>
        <w:t>X</w:t>
      </w:r>
      <w:r>
        <w:rPr>
          <w:rFonts w:ascii="Times New Roman" w:hAnsi="Times New Roman" w:eastAsia="Times New Roman" w:cs="Times New Roman"/>
          <w:position w:val="-2"/>
          <w:sz w:val="16"/>
          <w:szCs w:val="16"/>
        </w:rPr>
        <w:t>local</w:t>
      </w:r>
      <w:r>
        <w:rPr>
          <w:rFonts w:ascii="Times New Roman" w:hAnsi="Times New Roman" w:eastAsia="Times New Roman" w:cs="Times New Roman"/>
          <w:spacing w:val="13"/>
          <w:position w:val="-2"/>
          <w:sz w:val="16"/>
          <w:szCs w:val="16"/>
        </w:rPr>
        <w:t xml:space="preserve"> </w:t>
      </w:r>
      <w:r>
        <w:rPr>
          <w:rFonts w:ascii="宋体" w:hAnsi="宋体" w:eastAsia="宋体" w:cs="宋体"/>
          <w:spacing w:val="2"/>
          <w:position w:val="2"/>
          <w:sz w:val="24"/>
          <w:szCs w:val="24"/>
        </w:rPr>
        <w:t>∈</w:t>
      </w:r>
      <w:r>
        <w:rPr>
          <w:rFonts w:ascii="Times New Roman" w:hAnsi="Times New Roman" w:eastAsia="Times New Roman" w:cs="Times New Roman"/>
          <w:position w:val="2"/>
          <w:sz w:val="24"/>
          <w:szCs w:val="24"/>
        </w:rPr>
        <w:t>R</w:t>
      </w:r>
      <w:r>
        <w:rPr>
          <w:rFonts w:ascii="Times New Roman" w:hAnsi="Times New Roman" w:eastAsia="Times New Roman" w:cs="Times New Roman"/>
          <w:position w:val="9"/>
          <w:sz w:val="16"/>
          <w:szCs w:val="16"/>
        </w:rPr>
        <w:t>d</w:t>
      </w:r>
      <w:r>
        <w:rPr>
          <w:rFonts w:ascii="Times New Roman" w:hAnsi="Times New Roman" w:eastAsia="Times New Roman" w:cs="Times New Roman"/>
          <w:position w:val="9"/>
          <w:sz w:val="13"/>
          <w:szCs w:val="13"/>
        </w:rPr>
        <w:t>h</w:t>
      </w:r>
      <w:r>
        <w:rPr>
          <w:rFonts w:ascii="Times New Roman" w:hAnsi="Times New Roman" w:eastAsia="Times New Roman" w:cs="Times New Roman"/>
          <w:spacing w:val="2"/>
          <w:position w:val="11"/>
          <w:sz w:val="16"/>
          <w:szCs w:val="16"/>
        </w:rPr>
        <w:t xml:space="preserve">×H×W                          </w:t>
      </w:r>
      <w:r>
        <w:rPr>
          <w:rFonts w:ascii="Times New Roman" w:hAnsi="Times New Roman" w:eastAsia="Times New Roman" w:cs="Times New Roman"/>
          <w:spacing w:val="2"/>
          <w:position w:val="2"/>
          <w:sz w:val="24"/>
          <w:szCs w:val="24"/>
        </w:rPr>
        <w:t>(3.</w:t>
      </w:r>
      <w:r>
        <w:rPr>
          <w:rFonts w:ascii="Times New Roman" w:hAnsi="Times New Roman" w:eastAsia="Times New Roman" w:cs="Times New Roman"/>
          <w:spacing w:val="-32"/>
          <w:position w:val="2"/>
          <w:sz w:val="24"/>
          <w:szCs w:val="24"/>
        </w:rPr>
        <w:t xml:space="preserve"> </w:t>
      </w:r>
      <w:r>
        <w:rPr>
          <w:rFonts w:ascii="Times New Roman" w:hAnsi="Times New Roman" w:eastAsia="Times New Roman" w:cs="Times New Roman"/>
          <w:spacing w:val="2"/>
          <w:position w:val="2"/>
          <w:sz w:val="24"/>
          <w:szCs w:val="24"/>
        </w:rPr>
        <w:t>1)</w:t>
      </w:r>
    </w:p>
    <w:p w14:paraId="5CA84805">
      <w:pPr>
        <w:spacing w:before="108" w:line="362" w:lineRule="auto"/>
        <w:ind w:left="208" w:right="59" w:firstLine="480"/>
        <w:jc w:val="both"/>
        <w:rPr>
          <w:rFonts w:ascii="宋体" w:hAnsi="宋体" w:eastAsia="宋体" w:cs="宋体"/>
          <w:sz w:val="24"/>
          <w:szCs w:val="24"/>
        </w:rPr>
      </w:pPr>
      <w:r>
        <w:rPr>
          <w:rFonts w:ascii="宋体" w:hAnsi="宋体" w:eastAsia="宋体" w:cs="宋体"/>
          <w:spacing w:val="-7"/>
          <w:sz w:val="24"/>
          <w:szCs w:val="24"/>
        </w:rPr>
        <w:t>其中，</w:t>
      </w:r>
      <w:r>
        <w:rPr>
          <w:rFonts w:ascii="Times New Roman" w:hAnsi="Times New Roman" w:eastAsia="Times New Roman" w:cs="Times New Roman"/>
          <w:spacing w:val="-7"/>
          <w:sz w:val="24"/>
          <w:szCs w:val="24"/>
        </w:rPr>
        <w:t xml:space="preserve">DWConv </w:t>
      </w:r>
      <w:r>
        <w:rPr>
          <w:rFonts w:ascii="宋体" w:hAnsi="宋体" w:eastAsia="宋体" w:cs="宋体"/>
          <w:spacing w:val="-7"/>
          <w:sz w:val="24"/>
          <w:szCs w:val="24"/>
        </w:rPr>
        <w:t>表示深度可分离卷积，</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7"/>
          <w:position w:val="-4"/>
          <w:sz w:val="16"/>
          <w:szCs w:val="16"/>
        </w:rPr>
        <w:t>h</w:t>
      </w:r>
      <w:r>
        <w:rPr>
          <w:rFonts w:ascii="Times New Roman" w:hAnsi="Times New Roman" w:eastAsia="Times New Roman" w:cs="Times New Roman"/>
          <w:spacing w:val="-7"/>
          <w:sz w:val="24"/>
          <w:szCs w:val="24"/>
        </w:rPr>
        <w:t>=C×expansion</w:t>
      </w:r>
      <w:r>
        <w:rPr>
          <w:rFonts w:ascii="宋体" w:hAnsi="宋体" w:eastAsia="宋体" w:cs="宋体"/>
          <w:spacing w:val="-7"/>
          <w:sz w:val="24"/>
          <w:szCs w:val="24"/>
        </w:rPr>
        <w:t>，</w:t>
      </w:r>
      <w:r>
        <w:rPr>
          <w:rFonts w:ascii="Times New Roman" w:hAnsi="Times New Roman" w:eastAsia="Times New Roman" w:cs="Times New Roman"/>
          <w:spacing w:val="-7"/>
          <w:sz w:val="24"/>
          <w:szCs w:val="24"/>
        </w:rPr>
        <w:t xml:space="preserve">expansion </w:t>
      </w:r>
      <w:r>
        <w:rPr>
          <w:rFonts w:ascii="宋体" w:hAnsi="宋体" w:eastAsia="宋体" w:cs="宋体"/>
          <w:spacing w:val="-7"/>
          <w:sz w:val="24"/>
          <w:szCs w:val="24"/>
        </w:rPr>
        <w:t>为扩展因子（默</w:t>
      </w:r>
      <w:r>
        <w:rPr>
          <w:rFonts w:ascii="宋体" w:hAnsi="宋体" w:eastAsia="宋体" w:cs="宋体"/>
          <w:spacing w:val="1"/>
          <w:sz w:val="24"/>
          <w:szCs w:val="24"/>
        </w:rPr>
        <w:t>认值为</w:t>
      </w:r>
      <w:r>
        <w:rPr>
          <w:rFonts w:ascii="Times New Roman" w:hAnsi="Times New Roman" w:eastAsia="Times New Roman" w:cs="Times New Roman"/>
          <w:spacing w:val="1"/>
          <w:sz w:val="24"/>
          <w:szCs w:val="24"/>
        </w:rPr>
        <w:t>2</w:t>
      </w:r>
      <w:r>
        <w:rPr>
          <w:rFonts w:ascii="宋体" w:hAnsi="宋体" w:eastAsia="宋体" w:cs="宋体"/>
          <w:spacing w:val="3"/>
          <w:sz w:val="24"/>
          <w:szCs w:val="24"/>
        </w:rPr>
        <w:t>），</w:t>
      </w:r>
      <w:r>
        <w:rPr>
          <w:rFonts w:ascii="Times New Roman" w:hAnsi="Times New Roman" w:eastAsia="Times New Roman" w:cs="Times New Roman"/>
          <w:sz w:val="24"/>
          <w:szCs w:val="24"/>
        </w:rPr>
        <w:t>d</w:t>
      </w:r>
      <w:r>
        <w:rPr>
          <w:rFonts w:ascii="Times New Roman" w:hAnsi="Times New Roman" w:eastAsia="Times New Roman" w:cs="Times New Roman"/>
          <w:position w:val="-4"/>
          <w:sz w:val="16"/>
          <w:szCs w:val="16"/>
        </w:rPr>
        <w:t>h</w:t>
      </w:r>
      <w:r>
        <w:rPr>
          <w:rFonts w:ascii="Times New Roman" w:hAnsi="Times New Roman" w:eastAsia="Times New Roman" w:cs="Times New Roman"/>
          <w:spacing w:val="-22"/>
          <w:position w:val="-4"/>
          <w:sz w:val="16"/>
          <w:szCs w:val="16"/>
        </w:rPr>
        <w:t xml:space="preserve"> </w:t>
      </w:r>
      <w:r>
        <w:rPr>
          <w:rFonts w:ascii="宋体" w:hAnsi="宋体" w:eastAsia="宋体" w:cs="宋体"/>
          <w:spacing w:val="1"/>
          <w:sz w:val="24"/>
          <w:szCs w:val="24"/>
        </w:rPr>
        <w:t>表示隐藏维度。该阶段的作用是先在局部邻域内提取更具判别性的细</w:t>
      </w:r>
      <w:r>
        <w:rPr>
          <w:rFonts w:ascii="宋体" w:hAnsi="宋体" w:eastAsia="宋体" w:cs="宋体"/>
          <w:spacing w:val="-3"/>
          <w:sz w:val="24"/>
          <w:szCs w:val="24"/>
        </w:rPr>
        <w:t>节特征。</w:t>
      </w:r>
    </w:p>
    <w:p w14:paraId="1F018A69">
      <w:pPr>
        <w:spacing w:before="27" w:line="335" w:lineRule="auto"/>
        <w:ind w:left="225" w:right="59" w:firstLine="475"/>
        <w:rPr>
          <w:rFonts w:ascii="宋体" w:hAnsi="宋体" w:eastAsia="宋体" w:cs="宋体"/>
          <w:sz w:val="24"/>
          <w:szCs w:val="24"/>
        </w:rPr>
      </w:pPr>
      <w:r>
        <w:rPr>
          <w:rFonts w:ascii="宋体" w:hAnsi="宋体" w:eastAsia="宋体" w:cs="宋体"/>
          <w:spacing w:val="-3"/>
          <w:sz w:val="24"/>
          <w:szCs w:val="24"/>
        </w:rPr>
        <w:t>随后，将局部特征转换为序列形式，并在窗口范围内利用</w:t>
      </w:r>
      <w:r>
        <w:rPr>
          <w:rFonts w:ascii="宋体" w:hAnsi="宋体" w:eastAsia="宋体" w:cs="宋体"/>
          <w:spacing w:val="-4"/>
          <w:sz w:val="24"/>
          <w:szCs w:val="24"/>
        </w:rPr>
        <w:t>自注意力机制建模局部</w:t>
      </w:r>
      <w:r>
        <w:rPr>
          <w:rFonts w:ascii="宋体" w:hAnsi="宋体" w:eastAsia="宋体" w:cs="宋体"/>
          <w:spacing w:val="-1"/>
          <w:sz w:val="24"/>
          <w:szCs w:val="24"/>
        </w:rPr>
        <w:t>区域中的特征关系，从而引入有限范围的上下文信息。该过程可表示为：</w:t>
      </w:r>
    </w:p>
    <w:p w14:paraId="0F47FFD0">
      <w:pPr>
        <w:spacing w:line="323" w:lineRule="exact"/>
        <w:ind w:left="249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X</w:t>
      </w:r>
      <w:r>
        <w:rPr>
          <w:rFonts w:ascii="Cambria Math" w:hAnsi="Cambria Math" w:eastAsia="Cambria Math" w:cs="Cambria Math"/>
          <w:sz w:val="16"/>
          <w:szCs w:val="16"/>
        </w:rPr>
        <w:t>attn</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Reshape</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FFN</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SA</w:t>
      </w:r>
      <w:r>
        <w:rPr>
          <w:rFonts w:ascii="Times New Roman" w:hAnsi="Times New Roman" w:eastAsia="Times New Roman" w:cs="Times New Roman"/>
          <w:sz w:val="16"/>
          <w:szCs w:val="16"/>
        </w:rPr>
        <w:t>window</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LN</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X</w:t>
      </w:r>
      <w:r>
        <w:rPr>
          <w:rFonts w:ascii="Times New Roman" w:hAnsi="Times New Roman" w:eastAsia="Times New Roman" w:cs="Times New Roman"/>
          <w:position w:val="4"/>
          <w:sz w:val="16"/>
          <w:szCs w:val="16"/>
        </w:rPr>
        <w:t>local</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spacing w:val="2"/>
          <w:position w:val="4"/>
          <w:sz w:val="24"/>
          <w:szCs w:val="24"/>
        </w:rPr>
        <w:t xml:space="preserve">   (3.2)</w:t>
      </w:r>
    </w:p>
    <w:p w14:paraId="55CE0126">
      <w:pPr>
        <w:spacing w:before="155" w:line="210" w:lineRule="auto"/>
        <w:ind w:left="689"/>
        <w:rPr>
          <w:rFonts w:ascii="Times New Roman" w:hAnsi="Times New Roman" w:eastAsia="Times New Roman" w:cs="Times New Roman"/>
          <w:sz w:val="24"/>
          <w:szCs w:val="24"/>
        </w:rPr>
      </w:pPr>
      <w:r>
        <w:rPr>
          <w:rFonts w:ascii="宋体" w:hAnsi="宋体" w:eastAsia="宋体" w:cs="宋体"/>
          <w:spacing w:val="9"/>
          <w:sz w:val="24"/>
          <w:szCs w:val="24"/>
        </w:rPr>
        <w:t>其中</w:t>
      </w:r>
      <w:r>
        <w:rPr>
          <w:rFonts w:ascii="宋体" w:hAnsi="宋体" w:eastAsia="宋体" w:cs="宋体"/>
          <w:spacing w:val="-50"/>
          <w:sz w:val="24"/>
          <w:szCs w:val="24"/>
        </w:rPr>
        <w:t xml:space="preserve"> </w:t>
      </w:r>
      <w:r>
        <w:rPr>
          <w:rFonts w:ascii="宋体" w:hAnsi="宋体" w:eastAsia="宋体" w:cs="宋体"/>
          <w:spacing w:val="9"/>
          <w:sz w:val="24"/>
          <w:szCs w:val="24"/>
        </w:rPr>
        <w:t>，</w:t>
      </w:r>
      <w:r>
        <w:rPr>
          <w:rFonts w:ascii="Times New Roman" w:hAnsi="Times New Roman" w:eastAsia="Times New Roman" w:cs="Times New Roman"/>
          <w:sz w:val="24"/>
          <w:szCs w:val="24"/>
        </w:rPr>
        <w:t>SA</w:t>
      </w:r>
      <w:r>
        <w:rPr>
          <w:rFonts w:ascii="Times New Roman" w:hAnsi="Times New Roman" w:eastAsia="Times New Roman" w:cs="Times New Roman"/>
          <w:position w:val="-4"/>
          <w:sz w:val="16"/>
          <w:szCs w:val="16"/>
        </w:rPr>
        <w:t>window</w:t>
      </w:r>
      <w:r>
        <w:rPr>
          <w:rFonts w:ascii="Times New Roman" w:hAnsi="Times New Roman" w:eastAsia="Times New Roman" w:cs="Times New Roman"/>
          <w:spacing w:val="9"/>
          <w:position w:val="-4"/>
          <w:sz w:val="16"/>
          <w:szCs w:val="16"/>
        </w:rPr>
        <w:t xml:space="preserve"> </w:t>
      </w:r>
      <w:r>
        <w:rPr>
          <w:rFonts w:ascii="宋体" w:hAnsi="宋体" w:eastAsia="宋体" w:cs="宋体"/>
          <w:spacing w:val="9"/>
          <w:sz w:val="24"/>
          <w:szCs w:val="24"/>
        </w:rPr>
        <w:t>表示窗</w:t>
      </w:r>
      <w:r>
        <w:rPr>
          <w:rFonts w:ascii="宋体" w:hAnsi="宋体" w:eastAsia="宋体" w:cs="宋体"/>
          <w:spacing w:val="-45"/>
          <w:sz w:val="24"/>
          <w:szCs w:val="24"/>
        </w:rPr>
        <w:t xml:space="preserve"> </w:t>
      </w:r>
      <w:r>
        <w:rPr>
          <w:rFonts w:ascii="宋体" w:hAnsi="宋体" w:eastAsia="宋体" w:cs="宋体"/>
          <w:spacing w:val="9"/>
          <w:sz w:val="24"/>
          <w:szCs w:val="24"/>
        </w:rPr>
        <w:t>口</w:t>
      </w:r>
      <w:r>
        <w:rPr>
          <w:rFonts w:ascii="宋体" w:hAnsi="宋体" w:eastAsia="宋体" w:cs="宋体"/>
          <w:spacing w:val="-43"/>
          <w:sz w:val="24"/>
          <w:szCs w:val="24"/>
        </w:rPr>
        <w:t xml:space="preserve"> </w:t>
      </w:r>
      <w:r>
        <w:rPr>
          <w:rFonts w:ascii="宋体" w:hAnsi="宋体" w:eastAsia="宋体" w:cs="宋体"/>
          <w:spacing w:val="9"/>
          <w:sz w:val="24"/>
          <w:szCs w:val="24"/>
        </w:rPr>
        <w:t>自注意力机制</w:t>
      </w:r>
      <w:r>
        <w:rPr>
          <w:rFonts w:ascii="宋体" w:hAnsi="宋体" w:eastAsia="宋体" w:cs="宋体"/>
          <w:spacing w:val="-64"/>
          <w:sz w:val="24"/>
          <w:szCs w:val="24"/>
        </w:rPr>
        <w:t xml:space="preserve"> </w:t>
      </w:r>
      <w:r>
        <w:rPr>
          <w:rFonts w:ascii="宋体" w:hAnsi="宋体" w:eastAsia="宋体" w:cs="宋体"/>
          <w:spacing w:val="9"/>
          <w:sz w:val="24"/>
          <w:szCs w:val="24"/>
        </w:rPr>
        <w:t>，</w:t>
      </w:r>
      <w:r>
        <w:rPr>
          <w:rFonts w:ascii="宋体" w:hAnsi="宋体" w:eastAsia="宋体" w:cs="宋体"/>
          <w:spacing w:val="-70"/>
          <w:sz w:val="24"/>
          <w:szCs w:val="24"/>
        </w:rPr>
        <w:t xml:space="preserve"> </w:t>
      </w:r>
      <w:r>
        <w:rPr>
          <w:rFonts w:ascii="宋体" w:hAnsi="宋体" w:eastAsia="宋体" w:cs="宋体"/>
          <w:spacing w:val="9"/>
          <w:sz w:val="24"/>
          <w:szCs w:val="24"/>
        </w:rPr>
        <w:t>窗口大小设为</w:t>
      </w:r>
      <w:r>
        <w:rPr>
          <w:rFonts w:ascii="宋体" w:hAnsi="宋体" w:eastAsia="宋体" w:cs="宋体"/>
          <w:spacing w:val="-22"/>
          <w:sz w:val="24"/>
          <w:szCs w:val="24"/>
        </w:rPr>
        <w:t xml:space="preserve"> </w:t>
      </w:r>
      <w:r>
        <w:rPr>
          <w:rFonts w:ascii="Times New Roman" w:hAnsi="Times New Roman" w:eastAsia="Times New Roman" w:cs="Times New Roman"/>
          <w:spacing w:val="9"/>
          <w:sz w:val="24"/>
          <w:szCs w:val="24"/>
        </w:rPr>
        <w:t xml:space="preserve">7 </w:t>
      </w:r>
      <w:r>
        <w:rPr>
          <w:rFonts w:ascii="宋体" w:hAnsi="宋体" w:eastAsia="宋体" w:cs="宋体"/>
          <w:spacing w:val="9"/>
          <w:sz w:val="24"/>
          <w:szCs w:val="24"/>
        </w:rPr>
        <w:t>，</w:t>
      </w:r>
      <w:r>
        <w:rPr>
          <w:rFonts w:ascii="Times New Roman" w:hAnsi="Times New Roman" w:eastAsia="Times New Roman" w:cs="Times New Roman"/>
          <w:sz w:val="24"/>
          <w:szCs w:val="24"/>
        </w:rPr>
        <w:t>LN</w:t>
      </w:r>
      <w:r>
        <w:rPr>
          <w:rFonts w:ascii="Times New Roman" w:hAnsi="Times New Roman" w:eastAsia="Times New Roman" w:cs="Times New Roman"/>
          <w:spacing w:val="41"/>
          <w:w w:val="101"/>
          <w:sz w:val="24"/>
          <w:szCs w:val="24"/>
        </w:rPr>
        <w:t xml:space="preserve"> </w:t>
      </w:r>
      <w:r>
        <w:rPr>
          <w:rFonts w:ascii="宋体" w:hAnsi="宋体" w:eastAsia="宋体" w:cs="宋体"/>
          <w:spacing w:val="9"/>
          <w:sz w:val="24"/>
          <w:szCs w:val="24"/>
        </w:rPr>
        <w:t>表示</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Layer</w:t>
      </w:r>
    </w:p>
    <w:p w14:paraId="3478EC21">
      <w:pPr>
        <w:spacing w:line="210" w:lineRule="auto"/>
        <w:rPr>
          <w:rFonts w:ascii="Times New Roman" w:hAnsi="Times New Roman" w:eastAsia="Times New Roman" w:cs="Times New Roman"/>
          <w:sz w:val="24"/>
          <w:szCs w:val="24"/>
        </w:rPr>
        <w:sectPr>
          <w:headerReference r:id="rId78" w:type="default"/>
          <w:footerReference r:id="rId79" w:type="default"/>
          <w:pgSz w:w="11907" w:h="16840"/>
          <w:pgMar w:top="1278" w:right="1073" w:bottom="1471" w:left="1786" w:header="829" w:footer="1284" w:gutter="0"/>
          <w:cols w:space="720" w:num="1"/>
        </w:sectPr>
      </w:pPr>
    </w:p>
    <w:p w14:paraId="295159E8">
      <w:pPr>
        <w:spacing w:before="175" w:line="359" w:lineRule="auto"/>
        <w:ind w:left="16" w:right="196" w:hanging="16"/>
        <w:rPr>
          <w:rFonts w:ascii="宋体" w:hAnsi="宋体" w:eastAsia="宋体" w:cs="宋体"/>
          <w:sz w:val="24"/>
          <w:szCs w:val="24"/>
        </w:rPr>
      </w:pPr>
      <w:r>
        <w:rPr>
          <w:rFonts w:ascii="Times New Roman" w:hAnsi="Times New Roman" w:eastAsia="Times New Roman" w:cs="Times New Roman"/>
          <w:spacing w:val="-1"/>
          <w:sz w:val="24"/>
          <w:szCs w:val="24"/>
        </w:rPr>
        <w:t>Normalization</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FFN </w:t>
      </w:r>
      <w:r>
        <w:rPr>
          <w:rFonts w:ascii="宋体" w:hAnsi="宋体" w:eastAsia="宋体" w:cs="宋体"/>
          <w:spacing w:val="-1"/>
          <w:sz w:val="24"/>
          <w:szCs w:val="24"/>
        </w:rPr>
        <w:t>表示前馈网络。该阶段并非用于构建全局范围</w:t>
      </w:r>
      <w:r>
        <w:rPr>
          <w:rFonts w:ascii="宋体" w:hAnsi="宋体" w:eastAsia="宋体" w:cs="宋体"/>
          <w:spacing w:val="-2"/>
          <w:sz w:val="24"/>
          <w:szCs w:val="24"/>
        </w:rPr>
        <w:t>的长距离依赖，而</w:t>
      </w:r>
      <w:r>
        <w:rPr>
          <w:rFonts w:ascii="宋体" w:hAnsi="宋体" w:eastAsia="宋体" w:cs="宋体"/>
          <w:spacing w:val="-1"/>
          <w:sz w:val="24"/>
          <w:szCs w:val="24"/>
        </w:rPr>
        <w:t>是通过窗口内注意力增强局部区域中不同组件和边界之间的关系表达。</w:t>
      </w:r>
    </w:p>
    <w:p w14:paraId="577C5C9C">
      <w:pPr>
        <w:spacing w:line="334" w:lineRule="auto"/>
        <w:ind w:left="25" w:right="196" w:firstLine="469"/>
        <w:rPr>
          <w:rFonts w:ascii="宋体" w:hAnsi="宋体" w:eastAsia="宋体" w:cs="宋体"/>
          <w:sz w:val="24"/>
          <w:szCs w:val="24"/>
        </w:rPr>
      </w:pPr>
      <w:r>
        <w:rPr>
          <w:rFonts w:ascii="宋体" w:hAnsi="宋体" w:eastAsia="宋体" w:cs="宋体"/>
          <w:spacing w:val="-4"/>
          <w:sz w:val="24"/>
          <w:szCs w:val="24"/>
        </w:rPr>
        <w:t>最后，将局部卷积特征与窗口注意力特征在通道维度进行拼接，并通过</w:t>
      </w:r>
      <w:r>
        <w:rPr>
          <w:rFonts w:ascii="宋体" w:hAnsi="宋体" w:eastAsia="宋体" w:cs="宋体"/>
          <w:spacing w:val="-30"/>
          <w:sz w:val="24"/>
          <w:szCs w:val="24"/>
        </w:rPr>
        <w:t xml:space="preserve"> </w:t>
      </w:r>
      <w:r>
        <w:rPr>
          <w:rFonts w:ascii="Times New Roman" w:hAnsi="Times New Roman" w:eastAsia="Times New Roman" w:cs="Times New Roman"/>
          <w:spacing w:val="-4"/>
          <w:sz w:val="24"/>
          <w:szCs w:val="24"/>
        </w:rPr>
        <w:t xml:space="preserve">1×1 </w:t>
      </w:r>
      <w:r>
        <w:rPr>
          <w:rFonts w:ascii="宋体" w:hAnsi="宋体" w:eastAsia="宋体" w:cs="宋体"/>
          <w:spacing w:val="-4"/>
          <w:sz w:val="24"/>
          <w:szCs w:val="24"/>
        </w:rPr>
        <w:t>卷积</w:t>
      </w:r>
      <w:r>
        <w:rPr>
          <w:rFonts w:ascii="宋体" w:hAnsi="宋体" w:eastAsia="宋体" w:cs="宋体"/>
          <w:sz w:val="24"/>
          <w:szCs w:val="24"/>
        </w:rPr>
        <w:t>映射回原始通道维度，同时保留输入残差连接，得到局部分支输出</w:t>
      </w:r>
      <w:r>
        <w:rPr>
          <w:rFonts w:ascii="Times New Roman" w:hAnsi="Times New Roman" w:eastAsia="Times New Roman" w:cs="Times New Roman"/>
          <w:sz w:val="24"/>
          <w:szCs w:val="24"/>
        </w:rPr>
        <w:t>F</w:t>
      </w:r>
      <w:r>
        <w:rPr>
          <w:rFonts w:ascii="Times New Roman" w:hAnsi="Times New Roman" w:eastAsia="Times New Roman" w:cs="Times New Roman"/>
          <w:position w:val="-4"/>
          <w:sz w:val="16"/>
          <w:szCs w:val="16"/>
        </w:rPr>
        <w:t>lo</w:t>
      </w:r>
      <w:r>
        <w:rPr>
          <w:rFonts w:ascii="Times New Roman" w:hAnsi="Times New Roman" w:eastAsia="Times New Roman" w:cs="Times New Roman"/>
          <w:spacing w:val="-1"/>
          <w:position w:val="-4"/>
          <w:sz w:val="16"/>
          <w:szCs w:val="16"/>
        </w:rPr>
        <w:t>cal</w:t>
      </w:r>
      <w:r>
        <w:rPr>
          <w:rFonts w:ascii="宋体" w:hAnsi="宋体" w:eastAsia="宋体" w:cs="宋体"/>
          <w:spacing w:val="-1"/>
          <w:sz w:val="24"/>
          <w:szCs w:val="24"/>
        </w:rPr>
        <w:t>：</w:t>
      </w:r>
    </w:p>
    <w:p w14:paraId="2555B1EF">
      <w:pPr>
        <w:spacing w:line="322" w:lineRule="exact"/>
        <w:ind w:left="254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F</w:t>
      </w:r>
      <w:r>
        <w:rPr>
          <w:rFonts w:ascii="Times New Roman" w:hAnsi="Times New Roman" w:eastAsia="Times New Roman" w:cs="Times New Roman"/>
          <w:position w:val="1"/>
          <w:sz w:val="16"/>
          <w:szCs w:val="16"/>
        </w:rPr>
        <w:t>local</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Conv</w:t>
      </w:r>
      <w:r>
        <w:rPr>
          <w:rFonts w:ascii="Times New Roman" w:hAnsi="Times New Roman" w:eastAsia="Times New Roman" w:cs="Times New Roman"/>
          <w:spacing w:val="3"/>
          <w:position w:val="1"/>
          <w:sz w:val="16"/>
          <w:szCs w:val="16"/>
        </w:rPr>
        <w:t>1×1</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Concat</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X</w:t>
      </w:r>
      <w:r>
        <w:rPr>
          <w:rFonts w:ascii="Times New Roman" w:hAnsi="Times New Roman" w:eastAsia="Times New Roman" w:cs="Times New Roman"/>
          <w:position w:val="1"/>
          <w:sz w:val="16"/>
          <w:szCs w:val="16"/>
        </w:rPr>
        <w:t>local</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X</w:t>
      </w:r>
      <w:r>
        <w:rPr>
          <w:rFonts w:ascii="Times New Roman" w:hAnsi="Times New Roman" w:eastAsia="Times New Roman" w:cs="Times New Roman"/>
          <w:position w:val="4"/>
          <w:sz w:val="16"/>
          <w:szCs w:val="16"/>
        </w:rPr>
        <w:t>attn</w:t>
      </w:r>
      <w:r>
        <w:rPr>
          <w:rFonts w:ascii="Times New Roman" w:hAnsi="Times New Roman" w:eastAsia="Times New Roman" w:cs="Times New Roman"/>
          <w:spacing w:val="3"/>
          <w:position w:val="4"/>
          <w:sz w:val="24"/>
          <w:szCs w:val="24"/>
        </w:rPr>
        <w:t xml:space="preserve">))+X                     </w:t>
      </w:r>
      <w:r>
        <w:rPr>
          <w:rFonts w:ascii="Times New Roman" w:hAnsi="Times New Roman" w:eastAsia="Times New Roman" w:cs="Times New Roman"/>
          <w:spacing w:val="2"/>
          <w:position w:val="4"/>
          <w:sz w:val="24"/>
          <w:szCs w:val="24"/>
        </w:rPr>
        <w:t xml:space="preserve">             (3.3)</w:t>
      </w:r>
    </w:p>
    <w:p w14:paraId="6247C855">
      <w:pPr>
        <w:spacing w:before="156" w:line="358" w:lineRule="auto"/>
        <w:ind w:left="16" w:right="196" w:firstLine="477"/>
        <w:jc w:val="both"/>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1"/>
          <w:position w:val="-4"/>
          <w:sz w:val="16"/>
          <w:szCs w:val="16"/>
        </w:rPr>
        <w:t>local</w:t>
      </w:r>
      <w:r>
        <w:rPr>
          <w:rFonts w:ascii="宋体" w:hAnsi="宋体" w:eastAsia="宋体" w:cs="宋体"/>
          <w:spacing w:val="-1"/>
          <w:sz w:val="24"/>
          <w:szCs w:val="24"/>
        </w:rPr>
        <w:t>表示经局部卷积提取后的细节特征，</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1"/>
          <w:position w:val="-4"/>
          <w:sz w:val="16"/>
          <w:szCs w:val="16"/>
        </w:rPr>
        <w:t>attn</w:t>
      </w:r>
      <w:r>
        <w:rPr>
          <w:rFonts w:ascii="宋体" w:hAnsi="宋体" w:eastAsia="宋体" w:cs="宋体"/>
          <w:spacing w:val="-1"/>
          <w:sz w:val="24"/>
          <w:szCs w:val="24"/>
        </w:rPr>
        <w:t>表示在窗口范围内经过注意</w:t>
      </w:r>
      <w:r>
        <w:rPr>
          <w:rFonts w:ascii="宋体" w:hAnsi="宋体" w:eastAsia="宋体" w:cs="宋体"/>
          <w:spacing w:val="-3"/>
          <w:sz w:val="24"/>
          <w:szCs w:val="24"/>
        </w:rPr>
        <w:t>力建模后的局部关系特征。通过该设计，局部分支能够兼顾局部边界表达与邻近元素关系建模，从而增强模型对密集区域中小目标边界、局部结构细节以及相邻组件差异的表达能力。</w:t>
      </w:r>
    </w:p>
    <w:p w14:paraId="3CDB8188">
      <w:pPr>
        <w:spacing w:before="1" w:line="220" w:lineRule="auto"/>
        <w:ind w:left="503"/>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）全局分支（</w:t>
      </w:r>
      <w:r>
        <w:rPr>
          <w:rFonts w:ascii="Times New Roman" w:hAnsi="Times New Roman" w:eastAsia="Times New Roman" w:cs="Times New Roman"/>
          <w:spacing w:val="-1"/>
          <w:sz w:val="24"/>
          <w:szCs w:val="24"/>
        </w:rPr>
        <w:t>Global Branch</w:t>
      </w:r>
      <w:r>
        <w:rPr>
          <w:rFonts w:ascii="宋体" w:hAnsi="宋体" w:eastAsia="宋体" w:cs="宋体"/>
          <w:spacing w:val="-1"/>
          <w:sz w:val="24"/>
          <w:szCs w:val="24"/>
        </w:rPr>
        <w:t>）</w:t>
      </w:r>
    </w:p>
    <w:p w14:paraId="226D2464">
      <w:pPr>
        <w:spacing w:before="179" w:line="359" w:lineRule="auto"/>
        <w:ind w:left="11" w:right="135" w:firstLine="485"/>
        <w:rPr>
          <w:rFonts w:ascii="宋体" w:hAnsi="宋体" w:eastAsia="宋体" w:cs="宋体"/>
          <w:sz w:val="24"/>
          <w:szCs w:val="24"/>
        </w:rPr>
      </w:pPr>
      <w:r>
        <w:rPr>
          <w:rFonts w:ascii="宋体" w:hAnsi="宋体" w:eastAsia="宋体" w:cs="宋体"/>
          <w:spacing w:val="-3"/>
          <w:sz w:val="24"/>
          <w:szCs w:val="24"/>
        </w:rPr>
        <w:t>与局部分支侧重局部细节建模不同，全局分支主要用于扩大特征感知范围，增强</w:t>
      </w:r>
      <w:r>
        <w:rPr>
          <w:rFonts w:ascii="宋体" w:hAnsi="宋体" w:eastAsia="宋体" w:cs="宋体"/>
          <w:sz w:val="24"/>
          <w:szCs w:val="24"/>
        </w:rPr>
        <w:t>模型对大范围信息的表征能力。由于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草图中的组件通常以简化线条和轮廓形式呈</w:t>
      </w:r>
      <w:r>
        <w:rPr>
          <w:rFonts w:ascii="宋体" w:hAnsi="宋体" w:eastAsia="宋体" w:cs="宋体"/>
          <w:spacing w:val="-3"/>
          <w:sz w:val="24"/>
          <w:szCs w:val="24"/>
        </w:rPr>
        <w:t>现，局部区域内可利用的判别线索相对有限，若仅依赖局部感受野，容易导致特征表</w:t>
      </w:r>
      <w:r>
        <w:rPr>
          <w:rFonts w:ascii="宋体" w:hAnsi="宋体" w:eastAsia="宋体" w:cs="宋体"/>
          <w:sz w:val="24"/>
          <w:szCs w:val="24"/>
        </w:rPr>
        <w:t>达不充分。为此，本文选用</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Res2Net</w:t>
      </w:r>
      <w:r>
        <w:fldChar w:fldCharType="begin"/>
      </w:r>
      <w:r>
        <w:instrText xml:space="preserve"> HYPERLINK \l "bookmark146" </w:instrText>
      </w:r>
      <w:r>
        <w:fldChar w:fldCharType="separate"/>
      </w:r>
      <w:r>
        <w:rPr>
          <w:rFonts w:ascii="Times New Roman" w:hAnsi="Times New Roman" w:eastAsia="Times New Roman" w:cs="Times New Roman"/>
          <w:position w:val="7"/>
          <w:sz w:val="15"/>
          <w:szCs w:val="15"/>
        </w:rPr>
        <w:t>[66]</w:t>
      </w:r>
      <w:r>
        <w:rPr>
          <w:rFonts w:ascii="Times New Roman" w:hAnsi="Times New Roman" w:eastAsia="Times New Roman" w:cs="Times New Roman"/>
          <w:position w:val="7"/>
          <w:sz w:val="15"/>
          <w:szCs w:val="15"/>
        </w:rPr>
        <w:fldChar w:fldCharType="end"/>
      </w:r>
      <w:r>
        <w:rPr>
          <w:rFonts w:ascii="宋体" w:hAnsi="宋体" w:eastAsia="宋体" w:cs="宋体"/>
          <w:sz w:val="24"/>
          <w:szCs w:val="24"/>
        </w:rPr>
        <w:t>作为全局分支的基础结构，并结合</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 xml:space="preserve">SE </w:t>
      </w:r>
      <w:r>
        <w:rPr>
          <w:rFonts w:ascii="宋体" w:hAnsi="宋体" w:eastAsia="宋体" w:cs="宋体"/>
          <w:sz w:val="24"/>
          <w:szCs w:val="24"/>
        </w:rPr>
        <w:t>注意力</w:t>
      </w:r>
      <w:r>
        <w:rPr>
          <w:rFonts w:ascii="宋体" w:hAnsi="宋体" w:eastAsia="宋体" w:cs="宋体"/>
          <w:spacing w:val="-5"/>
          <w:sz w:val="24"/>
          <w:szCs w:val="24"/>
        </w:rPr>
        <w:t>机制进行特征增强。</w:t>
      </w:r>
      <w:r>
        <w:rPr>
          <w:rFonts w:ascii="Times New Roman" w:hAnsi="Times New Roman" w:eastAsia="Times New Roman" w:cs="Times New Roman"/>
          <w:spacing w:val="-5"/>
          <w:sz w:val="24"/>
          <w:szCs w:val="24"/>
        </w:rPr>
        <w:t xml:space="preserve">Res2Net </w:t>
      </w:r>
      <w:r>
        <w:rPr>
          <w:rFonts w:ascii="宋体" w:hAnsi="宋体" w:eastAsia="宋体" w:cs="宋体"/>
          <w:spacing w:val="-5"/>
          <w:sz w:val="24"/>
          <w:szCs w:val="24"/>
        </w:rPr>
        <w:t>利用层级残差连接在单个模块内部构建多尺度特征表示，</w:t>
      </w:r>
      <w:r>
        <w:rPr>
          <w:rFonts w:ascii="宋体" w:hAnsi="宋体" w:eastAsia="宋体" w:cs="宋体"/>
          <w:spacing w:val="1"/>
          <w:sz w:val="24"/>
          <w:szCs w:val="24"/>
        </w:rPr>
        <w:t>能够在扩大感受范围的同时保持较强的特征表达能力；</w:t>
      </w:r>
      <w:r>
        <w:rPr>
          <w:rFonts w:ascii="Times New Roman" w:hAnsi="Times New Roman" w:eastAsia="Times New Roman" w:cs="Times New Roman"/>
          <w:sz w:val="24"/>
          <w:szCs w:val="24"/>
        </w:rPr>
        <w:t>SE</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注意力机制则通过通道维</w:t>
      </w:r>
      <w:r>
        <w:rPr>
          <w:rFonts w:ascii="宋体" w:hAnsi="宋体" w:eastAsia="宋体" w:cs="宋体"/>
          <w:spacing w:val="-1"/>
          <w:sz w:val="24"/>
          <w:szCs w:val="24"/>
        </w:rPr>
        <w:t>度的自适应权重分配，对全局特征进行进一步强化。</w:t>
      </w:r>
    </w:p>
    <w:p w14:paraId="68025FB3">
      <w:pPr>
        <w:spacing w:before="2" w:line="344" w:lineRule="auto"/>
        <w:ind w:left="13" w:right="199" w:firstLine="480"/>
        <w:jc w:val="both"/>
        <w:rPr>
          <w:rFonts w:ascii="宋体" w:hAnsi="宋体" w:eastAsia="宋体" w:cs="宋体"/>
          <w:sz w:val="24"/>
          <w:szCs w:val="24"/>
        </w:rPr>
      </w:pPr>
      <w:r>
        <w:rPr>
          <w:rFonts w:ascii="宋体" w:hAnsi="宋体" w:eastAsia="宋体" w:cs="宋体"/>
          <w:spacing w:val="4"/>
          <w:sz w:val="24"/>
          <w:szCs w:val="24"/>
        </w:rPr>
        <w:t>给定输入特征图</w:t>
      </w:r>
      <w:r>
        <w:rPr>
          <w:rFonts w:ascii="Times New Roman" w:hAnsi="Times New Roman" w:eastAsia="Times New Roman" w:cs="Times New Roman"/>
          <w:spacing w:val="4"/>
          <w:sz w:val="24"/>
          <w:szCs w:val="24"/>
        </w:rPr>
        <w:t>X</w:t>
      </w:r>
      <w:r>
        <w:rPr>
          <w:rFonts w:ascii="宋体" w:hAnsi="宋体" w:eastAsia="宋体" w:cs="宋体"/>
          <w:spacing w:val="4"/>
          <w:sz w:val="24"/>
          <w:szCs w:val="24"/>
        </w:rPr>
        <w:t>∈</w:t>
      </w:r>
      <w:r>
        <w:rPr>
          <w:rFonts w:ascii="Cambria Math" w:hAnsi="Cambria Math" w:eastAsia="Cambria Math" w:cs="Cambria Math"/>
          <w:sz w:val="24"/>
          <w:szCs w:val="24"/>
        </w:rPr>
        <w:t>R</w:t>
      </w:r>
      <w:r>
        <w:rPr>
          <w:rFonts w:ascii="Times New Roman" w:hAnsi="Times New Roman" w:eastAsia="Times New Roman" w:cs="Times New Roman"/>
          <w:position w:val="8"/>
          <w:sz w:val="16"/>
          <w:szCs w:val="16"/>
        </w:rPr>
        <w:t>C</w:t>
      </w:r>
      <w:r>
        <w:rPr>
          <w:rFonts w:ascii="Times New Roman" w:hAnsi="Times New Roman" w:eastAsia="Times New Roman" w:cs="Times New Roman"/>
          <w:spacing w:val="4"/>
          <w:position w:val="8"/>
          <w:sz w:val="16"/>
          <w:szCs w:val="16"/>
        </w:rPr>
        <w:t xml:space="preserve">×H×W </w:t>
      </w:r>
      <w:r>
        <w:rPr>
          <w:rFonts w:ascii="宋体" w:hAnsi="宋体" w:eastAsia="宋体" w:cs="宋体"/>
          <w:spacing w:val="4"/>
          <w:sz w:val="24"/>
          <w:szCs w:val="24"/>
        </w:rPr>
        <w:t>，首先</w:t>
      </w:r>
      <w:r>
        <w:rPr>
          <w:rFonts w:ascii="宋体" w:hAnsi="宋体" w:eastAsia="宋体" w:cs="宋体"/>
          <w:spacing w:val="-28"/>
          <w:sz w:val="24"/>
          <w:szCs w:val="24"/>
        </w:rPr>
        <w:t xml:space="preserve"> </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3"/>
          <w:sz w:val="24"/>
          <w:szCs w:val="24"/>
        </w:rPr>
        <w:t xml:space="preserve">1 </w:t>
      </w:r>
      <w:r>
        <w:rPr>
          <w:rFonts w:ascii="宋体" w:hAnsi="宋体" w:eastAsia="宋体" w:cs="宋体"/>
          <w:spacing w:val="3"/>
          <w:sz w:val="24"/>
          <w:szCs w:val="24"/>
        </w:rPr>
        <w:t>卷积对通道进行压缩，并将特征图划分</w:t>
      </w:r>
      <w:r>
        <w:rPr>
          <w:rFonts w:ascii="宋体" w:hAnsi="宋体" w:eastAsia="宋体" w:cs="宋体"/>
          <w:spacing w:val="2"/>
          <w:sz w:val="24"/>
          <w:szCs w:val="24"/>
        </w:rPr>
        <w:t>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 </w:t>
      </w:r>
      <w:r>
        <w:rPr>
          <w:rFonts w:ascii="宋体" w:hAnsi="宋体" w:eastAsia="宋体" w:cs="宋体"/>
          <w:spacing w:val="2"/>
          <w:sz w:val="24"/>
          <w:szCs w:val="24"/>
        </w:rPr>
        <w:t>个分支（默认值为</w:t>
      </w:r>
      <w:r>
        <w:rPr>
          <w:rFonts w:ascii="Times New Roman" w:hAnsi="Times New Roman" w:eastAsia="Times New Roman" w:cs="Times New Roman"/>
          <w:spacing w:val="2"/>
          <w:sz w:val="24"/>
          <w:szCs w:val="24"/>
        </w:rPr>
        <w:t>4</w:t>
      </w:r>
      <w:r>
        <w:rPr>
          <w:rFonts w:ascii="宋体" w:hAnsi="宋体" w:eastAsia="宋体" w:cs="宋体"/>
          <w:spacing w:val="9"/>
          <w:sz w:val="24"/>
          <w:szCs w:val="24"/>
        </w:rPr>
        <w:t>），</w:t>
      </w:r>
      <w:r>
        <w:rPr>
          <w:rFonts w:ascii="宋体" w:hAnsi="宋体" w:eastAsia="宋体" w:cs="宋体"/>
          <w:spacing w:val="2"/>
          <w:sz w:val="24"/>
          <w:szCs w:val="24"/>
        </w:rPr>
        <w:t>每个分支宽度为</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C/s</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。随后，各尺度</w:t>
      </w:r>
      <w:r>
        <w:rPr>
          <w:rFonts w:ascii="宋体" w:hAnsi="宋体" w:eastAsia="宋体" w:cs="宋体"/>
          <w:spacing w:val="1"/>
          <w:sz w:val="24"/>
          <w:szCs w:val="24"/>
        </w:rPr>
        <w:t>分支通过分层残差</w:t>
      </w:r>
      <w:r>
        <w:rPr>
          <w:rFonts w:ascii="宋体" w:hAnsi="宋体" w:eastAsia="宋体" w:cs="宋体"/>
          <w:spacing w:val="-1"/>
          <w:sz w:val="24"/>
          <w:szCs w:val="24"/>
        </w:rPr>
        <w:t>方式逐级提取特征。对于第</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 xml:space="preserve">i </w:t>
      </w:r>
      <w:r>
        <w:rPr>
          <w:rFonts w:ascii="宋体" w:hAnsi="宋体" w:eastAsia="宋体" w:cs="宋体"/>
          <w:spacing w:val="-1"/>
          <w:sz w:val="24"/>
          <w:szCs w:val="24"/>
        </w:rPr>
        <w:t>个尺度分支，其输出可写为：</w:t>
      </w:r>
    </w:p>
    <w:p w14:paraId="197C94B3">
      <w:pPr>
        <w:spacing w:line="323" w:lineRule="exact"/>
        <w:ind w:left="281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Y</w:t>
      </w:r>
      <w:r>
        <w:rPr>
          <w:rFonts w:ascii="Times New Roman" w:hAnsi="Times New Roman" w:eastAsia="Times New Roman" w:cs="Times New Roman"/>
          <w:sz w:val="16"/>
          <w:szCs w:val="16"/>
        </w:rPr>
        <w:t>i</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position w:val="4"/>
          <w:sz w:val="24"/>
          <w:szCs w:val="24"/>
        </w:rPr>
        <w:t>Conv</w:t>
      </w:r>
      <w:r>
        <w:rPr>
          <w:rFonts w:ascii="Times New Roman" w:hAnsi="Times New Roman" w:eastAsia="Times New Roman" w:cs="Times New Roman"/>
          <w:spacing w:val="1"/>
          <w:sz w:val="16"/>
          <w:szCs w:val="16"/>
        </w:rPr>
        <w:t>3×3</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position w:val="4"/>
          <w:sz w:val="24"/>
          <w:szCs w:val="24"/>
        </w:rPr>
        <w:t>X</w:t>
      </w:r>
      <w:r>
        <w:rPr>
          <w:rFonts w:ascii="Times New Roman" w:hAnsi="Times New Roman" w:eastAsia="Times New Roman" w:cs="Times New Roman"/>
          <w:sz w:val="16"/>
          <w:szCs w:val="16"/>
        </w:rPr>
        <w:t>i</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position w:val="4"/>
          <w:sz w:val="24"/>
          <w:szCs w:val="24"/>
        </w:rPr>
        <w:t>Y</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1"/>
          <w:position w:val="3"/>
          <w:sz w:val="16"/>
          <w:szCs w:val="16"/>
        </w:rPr>
        <w:t>−1</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1"/>
          <w:position w:val="4"/>
          <w:sz w:val="24"/>
          <w:szCs w:val="24"/>
        </w:rPr>
        <w:t>, i=2,3,</w:t>
      </w:r>
      <w:r>
        <w:rPr>
          <w:rFonts w:ascii="Times New Roman" w:hAnsi="Times New Roman" w:eastAsia="Times New Roman" w:cs="Times New Roman"/>
          <w:spacing w:val="-33"/>
          <w:position w:val="4"/>
          <w:sz w:val="24"/>
          <w:szCs w:val="24"/>
        </w:rPr>
        <w:t xml:space="preserve"> </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spacing w:val="-47"/>
          <w:position w:val="4"/>
          <w:sz w:val="24"/>
          <w:szCs w:val="24"/>
        </w:rPr>
        <w:t xml:space="preserve"> </w:t>
      </w:r>
      <w:r>
        <w:rPr>
          <w:rFonts w:ascii="Times New Roman" w:hAnsi="Times New Roman" w:eastAsia="Times New Roman" w:cs="Times New Roman"/>
          <w:spacing w:val="1"/>
          <w:position w:val="4"/>
          <w:sz w:val="24"/>
          <w:szCs w:val="24"/>
        </w:rPr>
        <w:t xml:space="preserve">,s             </w:t>
      </w:r>
      <w:r>
        <w:rPr>
          <w:rFonts w:ascii="Times New Roman" w:hAnsi="Times New Roman" w:eastAsia="Times New Roman" w:cs="Times New Roman"/>
          <w:position w:val="4"/>
          <w:sz w:val="24"/>
          <w:szCs w:val="24"/>
        </w:rPr>
        <w:t xml:space="preserve">                          (3.4)</w:t>
      </w:r>
    </w:p>
    <w:p w14:paraId="00331AFF">
      <w:pPr>
        <w:spacing w:before="153" w:line="347" w:lineRule="auto"/>
        <w:ind w:left="10" w:right="135" w:firstLine="482"/>
        <w:rPr>
          <w:rFonts w:ascii="宋体" w:hAnsi="宋体" w:eastAsia="宋体" w:cs="宋体"/>
          <w:sz w:val="24"/>
          <w:szCs w:val="24"/>
        </w:rPr>
      </w:pPr>
      <w:r>
        <w:rPr>
          <w:rFonts w:ascii="宋体" w:hAnsi="宋体" w:eastAsia="宋体" w:cs="宋体"/>
          <w:spacing w:val="2"/>
          <w:sz w:val="24"/>
          <w:szCs w:val="24"/>
        </w:rPr>
        <w:t>其中，</w:t>
      </w:r>
      <w:r>
        <w:rPr>
          <w:rFonts w:ascii="Times New Roman" w:hAnsi="Times New Roman" w:eastAsia="Times New Roman" w:cs="Times New Roman"/>
          <w:sz w:val="24"/>
          <w:szCs w:val="24"/>
        </w:rPr>
        <w:t>X</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2"/>
          <w:position w:val="-4"/>
          <w:sz w:val="16"/>
          <w:szCs w:val="16"/>
        </w:rPr>
        <w:t xml:space="preserve"> </w:t>
      </w:r>
      <w:r>
        <w:rPr>
          <w:rFonts w:ascii="宋体" w:hAnsi="宋体" w:eastAsia="宋体" w:cs="宋体"/>
          <w:spacing w:val="2"/>
          <w:sz w:val="24"/>
          <w:szCs w:val="24"/>
        </w:rPr>
        <w:t>表示第</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个尺度分支的输入特征，</w:t>
      </w:r>
      <w:r>
        <w:rPr>
          <w:rFonts w:ascii="Times New Roman" w:hAnsi="Times New Roman" w:eastAsia="Times New Roman" w:cs="Times New Roman"/>
          <w:sz w:val="24"/>
          <w:szCs w:val="24"/>
        </w:rPr>
        <w:t>Y</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
          <w:position w:val="-4"/>
          <w:sz w:val="16"/>
          <w:szCs w:val="16"/>
        </w:rPr>
        <w:t>−1</w:t>
      </w:r>
      <w:r>
        <w:rPr>
          <w:rFonts w:ascii="宋体" w:hAnsi="宋体" w:eastAsia="宋体" w:cs="宋体"/>
          <w:spacing w:val="2"/>
          <w:sz w:val="24"/>
          <w:szCs w:val="24"/>
        </w:rPr>
        <w:t>表示前一尺度分支的输出特征。</w:t>
      </w:r>
      <w:r>
        <w:rPr>
          <w:rFonts w:ascii="宋体" w:hAnsi="宋体" w:eastAsia="宋体" w:cs="宋体"/>
          <w:spacing w:val="-7"/>
          <w:sz w:val="24"/>
          <w:szCs w:val="24"/>
        </w:rPr>
        <w:t>通过这种逐级递推方式，模块能够在单层结构内部形成由小到大</w:t>
      </w:r>
      <w:r>
        <w:rPr>
          <w:rFonts w:ascii="宋体" w:hAnsi="宋体" w:eastAsia="宋体" w:cs="宋体"/>
          <w:spacing w:val="-8"/>
          <w:sz w:val="24"/>
          <w:szCs w:val="24"/>
        </w:rPr>
        <w:t>的多尺度响应。随后，</w:t>
      </w:r>
      <w:r>
        <w:rPr>
          <w:rFonts w:ascii="宋体" w:hAnsi="宋体" w:eastAsia="宋体" w:cs="宋体"/>
          <w:spacing w:val="-5"/>
          <w:sz w:val="24"/>
          <w:szCs w:val="24"/>
        </w:rPr>
        <w:t>将所有尺度分支的输出在通道维度上进行拼接，并通过</w:t>
      </w:r>
      <w:r>
        <w:rPr>
          <w:rFonts w:ascii="宋体" w:hAnsi="宋体" w:eastAsia="宋体" w:cs="宋体"/>
          <w:spacing w:val="-49"/>
          <w:sz w:val="24"/>
          <w:szCs w:val="24"/>
        </w:rPr>
        <w:t xml:space="preserve"> </w:t>
      </w:r>
      <w:r>
        <w:rPr>
          <w:rFonts w:ascii="Times New Roman" w:hAnsi="Times New Roman" w:eastAsia="Times New Roman" w:cs="Times New Roman"/>
          <w:spacing w:val="-5"/>
          <w:sz w:val="24"/>
          <w:szCs w:val="24"/>
        </w:rPr>
        <w:t xml:space="preserve">SE </w:t>
      </w:r>
      <w:r>
        <w:rPr>
          <w:rFonts w:ascii="宋体" w:hAnsi="宋体" w:eastAsia="宋体" w:cs="宋体"/>
          <w:spacing w:val="-6"/>
          <w:sz w:val="24"/>
          <w:szCs w:val="24"/>
        </w:rPr>
        <w:t>注意力机制进行通道加权，</w:t>
      </w:r>
      <w:r>
        <w:rPr>
          <w:rFonts w:ascii="宋体" w:hAnsi="宋体" w:eastAsia="宋体" w:cs="宋体"/>
          <w:spacing w:val="-1"/>
          <w:sz w:val="24"/>
          <w:szCs w:val="24"/>
        </w:rPr>
        <w:t>再经</w:t>
      </w:r>
      <w:r>
        <w:rPr>
          <w:rFonts w:ascii="宋体" w:hAnsi="宋体" w:eastAsia="宋体" w:cs="宋体"/>
          <w:spacing w:val="-31"/>
          <w:sz w:val="24"/>
          <w:szCs w:val="24"/>
        </w:rPr>
        <w:t xml:space="preserve"> </w:t>
      </w: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卷积融合并与输入特征进行残差连接，得到全局分</w:t>
      </w:r>
      <w:r>
        <w:rPr>
          <w:rFonts w:ascii="宋体" w:hAnsi="宋体" w:eastAsia="宋体" w:cs="宋体"/>
          <w:spacing w:val="-2"/>
          <w:sz w:val="24"/>
          <w:szCs w:val="24"/>
        </w:rPr>
        <w:t>支输出：</w:t>
      </w:r>
    </w:p>
    <w:p w14:paraId="1DF9221C">
      <w:pPr>
        <w:spacing w:line="334" w:lineRule="exact"/>
        <w:ind w:left="3258"/>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F</w:t>
      </w:r>
      <w:r>
        <w:rPr>
          <w:rFonts w:ascii="Times New Roman" w:hAnsi="Times New Roman" w:eastAsia="Times New Roman" w:cs="Times New Roman"/>
          <w:position w:val="2"/>
          <w:sz w:val="16"/>
          <w:szCs w:val="16"/>
        </w:rPr>
        <w:t>global</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Conv</w:t>
      </w:r>
      <w:r>
        <w:rPr>
          <w:rFonts w:ascii="Times New Roman" w:hAnsi="Times New Roman" w:eastAsia="Times New Roman" w:cs="Times New Roman"/>
          <w:spacing w:val="3"/>
          <w:position w:val="2"/>
          <w:sz w:val="16"/>
          <w:szCs w:val="16"/>
        </w:rPr>
        <w:t>1×1</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Y</w:t>
      </w:r>
      <w:r>
        <w:rPr>
          <w:rFonts w:ascii="Times New Roman" w:hAnsi="Times New Roman" w:eastAsia="Times New Roman" w:cs="Times New Roman"/>
          <w:position w:val="5"/>
          <w:sz w:val="16"/>
          <w:szCs w:val="16"/>
        </w:rPr>
        <w:t>se</w:t>
      </w:r>
      <w:r>
        <w:rPr>
          <w:rFonts w:ascii="Times New Roman" w:hAnsi="Times New Roman" w:eastAsia="Times New Roman" w:cs="Times New Roman"/>
          <w:spacing w:val="3"/>
          <w:position w:val="5"/>
          <w:sz w:val="24"/>
          <w:szCs w:val="24"/>
        </w:rPr>
        <w:t xml:space="preserve">)+X                                  </w:t>
      </w:r>
      <w:r>
        <w:rPr>
          <w:rFonts w:ascii="Times New Roman" w:hAnsi="Times New Roman" w:eastAsia="Times New Roman" w:cs="Times New Roman"/>
          <w:spacing w:val="2"/>
          <w:position w:val="5"/>
          <w:sz w:val="24"/>
          <w:szCs w:val="24"/>
        </w:rPr>
        <w:t xml:space="preserve">           (3.5)</w:t>
      </w:r>
    </w:p>
    <w:p w14:paraId="5BE1146A">
      <w:pPr>
        <w:spacing w:before="176" w:line="351" w:lineRule="auto"/>
        <w:ind w:left="11" w:right="196" w:firstLine="481"/>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3"/>
          <w:position w:val="-4"/>
          <w:sz w:val="16"/>
          <w:szCs w:val="16"/>
        </w:rPr>
        <w:t>se</w:t>
      </w:r>
      <w:r>
        <w:rPr>
          <w:rFonts w:ascii="宋体" w:hAnsi="宋体" w:eastAsia="宋体" w:cs="宋体"/>
          <w:spacing w:val="-3"/>
          <w:sz w:val="24"/>
          <w:szCs w:val="24"/>
        </w:rPr>
        <w:t>表示经过</w:t>
      </w:r>
      <w:r>
        <w:rPr>
          <w:rFonts w:ascii="宋体" w:hAnsi="宋体" w:eastAsia="宋体" w:cs="宋体"/>
          <w:spacing w:val="-33"/>
          <w:sz w:val="24"/>
          <w:szCs w:val="24"/>
        </w:rPr>
        <w:t xml:space="preserve"> </w:t>
      </w:r>
      <w:r>
        <w:rPr>
          <w:rFonts w:ascii="Times New Roman" w:hAnsi="Times New Roman" w:eastAsia="Times New Roman" w:cs="Times New Roman"/>
          <w:spacing w:val="-3"/>
          <w:sz w:val="24"/>
          <w:szCs w:val="24"/>
        </w:rPr>
        <w:t xml:space="preserve">SE </w:t>
      </w:r>
      <w:r>
        <w:rPr>
          <w:rFonts w:ascii="宋体" w:hAnsi="宋体" w:eastAsia="宋体" w:cs="宋体"/>
          <w:spacing w:val="-3"/>
          <w:sz w:val="24"/>
          <w:szCs w:val="24"/>
        </w:rPr>
        <w:t>通道重标定后的多尺度特征。通过上述过程，全局分支能</w:t>
      </w:r>
      <w:r>
        <w:rPr>
          <w:rFonts w:ascii="宋体" w:hAnsi="宋体" w:eastAsia="宋体" w:cs="宋体"/>
          <w:sz w:val="24"/>
          <w:szCs w:val="24"/>
        </w:rPr>
        <w:t>够在保持网络结构紧凑的同时，增强对稀疏区域大范围上</w:t>
      </w:r>
      <w:r>
        <w:rPr>
          <w:rFonts w:ascii="宋体" w:hAnsi="宋体" w:eastAsia="宋体" w:cs="宋体"/>
          <w:spacing w:val="-1"/>
          <w:sz w:val="24"/>
          <w:szCs w:val="24"/>
        </w:rPr>
        <w:t>下文特征的表征能力。</w:t>
      </w:r>
    </w:p>
    <w:p w14:paraId="0691C819">
      <w:pPr>
        <w:spacing w:before="17" w:line="362" w:lineRule="auto"/>
        <w:ind w:left="13" w:right="199" w:firstLine="481"/>
        <w:rPr>
          <w:rFonts w:ascii="宋体" w:hAnsi="宋体" w:eastAsia="宋体" w:cs="宋体"/>
          <w:sz w:val="24"/>
          <w:szCs w:val="24"/>
        </w:rPr>
      </w:pPr>
      <w:r>
        <w:rPr>
          <w:rFonts w:ascii="宋体" w:hAnsi="宋体" w:eastAsia="宋体" w:cs="宋体"/>
          <w:spacing w:val="2"/>
          <w:sz w:val="24"/>
          <w:szCs w:val="24"/>
        </w:rPr>
        <w:t>综上，</w:t>
      </w:r>
      <w:r>
        <w:rPr>
          <w:rFonts w:ascii="Times New Roman" w:hAnsi="Times New Roman" w:eastAsia="Times New Roman" w:cs="Times New Roman"/>
          <w:sz w:val="24"/>
          <w:szCs w:val="24"/>
        </w:rPr>
        <w:t>LGCFEM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通过局部分支与全局分支的协同设计，分别提供了细粒度局部</w:t>
      </w:r>
      <w:r>
        <w:rPr>
          <w:rFonts w:ascii="宋体" w:hAnsi="宋体" w:eastAsia="宋体" w:cs="宋体"/>
          <w:spacing w:val="-1"/>
          <w:sz w:val="24"/>
          <w:szCs w:val="24"/>
        </w:rPr>
        <w:t>感知特征和大范围上下文特征。</w:t>
      </w:r>
    </w:p>
    <w:p w14:paraId="039DBA06">
      <w:pPr>
        <w:spacing w:line="362" w:lineRule="auto"/>
        <w:rPr>
          <w:rFonts w:ascii="宋体" w:hAnsi="宋体" w:eastAsia="宋体" w:cs="宋体"/>
          <w:sz w:val="24"/>
          <w:szCs w:val="24"/>
        </w:rPr>
        <w:sectPr>
          <w:headerReference r:id="rId80" w:type="default"/>
          <w:footerReference r:id="rId81" w:type="default"/>
          <w:pgSz w:w="11907" w:h="16840"/>
          <w:pgMar w:top="1278" w:right="1786" w:bottom="1471" w:left="1129" w:header="829" w:footer="1284" w:gutter="0"/>
          <w:cols w:space="720" w:num="1"/>
        </w:sectPr>
      </w:pPr>
    </w:p>
    <w:p w14:paraId="04AA06AD">
      <w:pPr>
        <w:spacing w:before="174" w:line="221" w:lineRule="auto"/>
        <w:ind w:left="407"/>
        <w:outlineLvl w:val="2"/>
        <w:rPr>
          <w:rFonts w:ascii="Times New Roman" w:hAnsi="Times New Roman" w:eastAsia="Times New Roman" w:cs="Times New Roman"/>
          <w:sz w:val="24"/>
          <w:szCs w:val="24"/>
        </w:rPr>
      </w:pPr>
      <w:bookmarkStart w:id="29" w:name="bookmark26"/>
      <w:bookmarkEnd w:id="29"/>
      <w:r>
        <w:rPr>
          <w:rFonts w:ascii="Times New Roman" w:hAnsi="Times New Roman" w:eastAsia="Times New Roman" w:cs="Times New Roman"/>
          <w:spacing w:val="-1"/>
          <w:sz w:val="24"/>
          <w:szCs w:val="24"/>
        </w:rPr>
        <w:t xml:space="preserve">3.2.2  </w:t>
      </w:r>
      <w:r>
        <w:rPr>
          <w:rFonts w:ascii="黑体" w:hAnsi="黑体" w:eastAsia="黑体" w:cs="黑体"/>
          <w:spacing w:val="-1"/>
          <w:sz w:val="24"/>
          <w:szCs w:val="24"/>
        </w:rPr>
        <w:t>密度引导融合</w:t>
      </w:r>
      <w:r>
        <w:rPr>
          <w:rFonts w:ascii="黑体" w:hAnsi="黑体" w:eastAsia="黑体" w:cs="黑体"/>
          <w:spacing w:val="-55"/>
          <w:sz w:val="24"/>
          <w:szCs w:val="24"/>
        </w:rPr>
        <w:t xml:space="preserve"> </w:t>
      </w:r>
      <w:r>
        <w:rPr>
          <w:rFonts w:ascii="Times New Roman" w:hAnsi="Times New Roman" w:eastAsia="Times New Roman" w:cs="Times New Roman"/>
          <w:spacing w:val="-1"/>
          <w:sz w:val="24"/>
          <w:szCs w:val="24"/>
        </w:rPr>
        <w:t>DGFM</w:t>
      </w:r>
    </w:p>
    <w:p w14:paraId="0C2EB3BF">
      <w:pPr>
        <w:spacing w:before="144" w:line="352" w:lineRule="auto"/>
        <w:ind w:left="202" w:firstLine="488"/>
        <w:jc w:val="both"/>
        <w:rPr>
          <w:rFonts w:ascii="宋体" w:hAnsi="宋体" w:eastAsia="宋体" w:cs="宋体"/>
          <w:sz w:val="24"/>
          <w:szCs w:val="24"/>
        </w:rPr>
      </w:pPr>
      <w:r>
        <w:rPr>
          <w:rFonts w:ascii="宋体" w:hAnsi="宋体" w:eastAsia="宋体" w:cs="宋体"/>
          <w:spacing w:val="-3"/>
          <w:sz w:val="24"/>
          <w:szCs w:val="24"/>
        </w:rPr>
        <w:t>为将空间密度信息显式引入双分支特征融合过程，本文设计了密度引导融合模块</w:t>
      </w:r>
      <w:r>
        <w:rPr>
          <w:rFonts w:ascii="Times New Roman" w:hAnsi="Times New Roman" w:eastAsia="Times New Roman" w:cs="Times New Roman"/>
          <w:spacing w:val="-2"/>
          <w:sz w:val="24"/>
          <w:szCs w:val="24"/>
        </w:rPr>
        <w:t>DGFM</w:t>
      </w:r>
      <w:r>
        <w:rPr>
          <w:rFonts w:ascii="宋体" w:hAnsi="宋体" w:eastAsia="宋体" w:cs="宋体"/>
          <w:spacing w:val="-2"/>
          <w:sz w:val="24"/>
          <w:szCs w:val="24"/>
        </w:rPr>
        <w:t>。该模块以密度预测为基础，通过边界增强和平滑约束两个环节对融合过程进</w:t>
      </w:r>
      <w:r>
        <w:rPr>
          <w:rFonts w:ascii="宋体" w:hAnsi="宋体" w:eastAsia="宋体" w:cs="宋体"/>
          <w:spacing w:val="-3"/>
          <w:sz w:val="24"/>
          <w:szCs w:val="24"/>
        </w:rPr>
        <w:t>行进一步优化，使融合过程能够根据目标分布差异进行自适应调节，并在密度过渡区</w:t>
      </w:r>
      <w:r>
        <w:rPr>
          <w:rFonts w:ascii="宋体" w:hAnsi="宋体" w:eastAsia="宋体" w:cs="宋体"/>
          <w:spacing w:val="-1"/>
          <w:sz w:val="24"/>
          <w:szCs w:val="24"/>
        </w:rPr>
        <w:t>域保持较好的连续性与稳定性。</w:t>
      </w:r>
      <w:r>
        <w:rPr>
          <w:rFonts w:ascii="Times New Roman" w:hAnsi="Times New Roman" w:eastAsia="Times New Roman" w:cs="Times New Roman"/>
          <w:spacing w:val="-1"/>
          <w:sz w:val="24"/>
          <w:szCs w:val="24"/>
        </w:rPr>
        <w:t xml:space="preserve">DGFM </w:t>
      </w:r>
      <w:r>
        <w:rPr>
          <w:rFonts w:ascii="宋体" w:hAnsi="宋体" w:eastAsia="宋体" w:cs="宋体"/>
          <w:spacing w:val="-1"/>
          <w:sz w:val="24"/>
          <w:szCs w:val="24"/>
        </w:rPr>
        <w:t>模块结构图如图</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14</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所示。</w:t>
      </w:r>
    </w:p>
    <w:p w14:paraId="5B3BB3D2">
      <w:pPr>
        <w:spacing w:line="5160" w:lineRule="exact"/>
        <w:ind w:firstLine="201"/>
      </w:pPr>
      <w:r>
        <w:rPr>
          <w:position w:val="-103"/>
        </w:rPr>
        <w:drawing>
          <wp:inline distT="0" distB="0" distL="0" distR="0">
            <wp:extent cx="5575935" cy="32766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13"/>
                    <a:stretch>
                      <a:fillRect/>
                    </a:stretch>
                  </pic:blipFill>
                  <pic:spPr>
                    <a:xfrm>
                      <a:off x="0" y="0"/>
                      <a:ext cx="5576316" cy="3276600"/>
                    </a:xfrm>
                    <a:prstGeom prst="rect">
                      <a:avLst/>
                    </a:prstGeom>
                  </pic:spPr>
                </pic:pic>
              </a:graphicData>
            </a:graphic>
          </wp:inline>
        </w:drawing>
      </w:r>
    </w:p>
    <w:p w14:paraId="197C0C9D">
      <w:pPr>
        <w:spacing w:before="193" w:line="228" w:lineRule="auto"/>
        <w:ind w:left="3404"/>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27"/>
          <w:sz w:val="20"/>
          <w:szCs w:val="20"/>
        </w:rPr>
        <w:t xml:space="preserve"> </w:t>
      </w:r>
      <w:r>
        <w:rPr>
          <w:rFonts w:ascii="Times New Roman" w:hAnsi="Times New Roman" w:eastAsia="Times New Roman" w:cs="Times New Roman"/>
          <w:b/>
          <w:bCs/>
          <w:spacing w:val="4"/>
          <w:sz w:val="20"/>
          <w:szCs w:val="20"/>
        </w:rPr>
        <w:t xml:space="preserve">14    </w:t>
      </w:r>
      <w:r>
        <w:rPr>
          <w:rFonts w:ascii="Times New Roman" w:hAnsi="Times New Roman" w:eastAsia="Times New Roman" w:cs="Times New Roman"/>
          <w:b/>
          <w:bCs/>
          <w:sz w:val="20"/>
          <w:szCs w:val="20"/>
        </w:rPr>
        <w:t>DGFM</w:t>
      </w:r>
      <w:r>
        <w:rPr>
          <w:rFonts w:ascii="Times New Roman" w:hAnsi="Times New Roman" w:eastAsia="Times New Roman" w:cs="Times New Roman"/>
          <w:b/>
          <w:bCs/>
          <w:spacing w:val="4"/>
          <w:sz w:val="20"/>
          <w:szCs w:val="20"/>
        </w:rPr>
        <w:t xml:space="preserve"> </w:t>
      </w:r>
      <w:r>
        <w:rPr>
          <w:rFonts w:ascii="宋体" w:hAnsi="宋体" w:eastAsia="宋体" w:cs="宋体"/>
          <w:b/>
          <w:bCs/>
          <w:spacing w:val="4"/>
          <w:sz w:val="20"/>
          <w:szCs w:val="20"/>
        </w:rPr>
        <w:t>模块结构图</w:t>
      </w:r>
    </w:p>
    <w:p w14:paraId="572F6BA6">
      <w:pPr>
        <w:spacing w:before="168" w:line="363" w:lineRule="auto"/>
        <w:ind w:left="207" w:firstLine="484"/>
        <w:jc w:val="both"/>
        <w:rPr>
          <w:rFonts w:ascii="宋体" w:hAnsi="宋体" w:eastAsia="宋体" w:cs="宋体"/>
          <w:sz w:val="24"/>
          <w:szCs w:val="24"/>
        </w:rPr>
      </w:pPr>
      <w:r>
        <w:rPr>
          <w:rFonts w:ascii="宋体" w:hAnsi="宋体" w:eastAsia="宋体" w:cs="宋体"/>
          <w:spacing w:val="-1"/>
          <w:sz w:val="24"/>
          <w:szCs w:val="24"/>
        </w:rPr>
        <w:t>首先，在训练阶段根据标注边界框构建真实密度</w:t>
      </w:r>
      <w:r>
        <w:rPr>
          <w:rFonts w:ascii="宋体" w:hAnsi="宋体" w:eastAsia="宋体" w:cs="宋体"/>
          <w:spacing w:val="-2"/>
          <w:sz w:val="24"/>
          <w:szCs w:val="24"/>
        </w:rPr>
        <w:t>图</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2"/>
          <w:position w:val="-4"/>
          <w:sz w:val="16"/>
          <w:szCs w:val="16"/>
        </w:rPr>
        <w:t xml:space="preserve">GT </w:t>
      </w:r>
      <w:r>
        <w:rPr>
          <w:rFonts w:ascii="宋体" w:hAnsi="宋体" w:eastAsia="宋体" w:cs="宋体"/>
          <w:spacing w:val="-2"/>
          <w:sz w:val="24"/>
          <w:szCs w:val="24"/>
        </w:rPr>
        <w:t>，作为密度预测分支的监督信号。设图像中第</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个标注框的中心坐标为（</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2"/>
          <w:position w:val="-4"/>
          <w:sz w:val="16"/>
          <w:szCs w:val="16"/>
        </w:rPr>
        <w:t>x,i</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2"/>
          <w:position w:val="-4"/>
          <w:sz w:val="16"/>
          <w:szCs w:val="16"/>
        </w:rPr>
        <w:t>y,</w:t>
      </w:r>
      <w:r>
        <w:rPr>
          <w:rFonts w:ascii="Times New Roman" w:hAnsi="Times New Roman" w:eastAsia="Times New Roman" w:cs="Times New Roman"/>
          <w:spacing w:val="-2"/>
          <w:sz w:val="16"/>
          <w:szCs w:val="16"/>
        </w:rPr>
        <w:t>i</w:t>
      </w:r>
      <w:r>
        <w:rPr>
          <w:rFonts w:ascii="宋体" w:hAnsi="宋体" w:eastAsia="宋体" w:cs="宋体"/>
          <w:spacing w:val="-4"/>
          <w:sz w:val="24"/>
          <w:szCs w:val="24"/>
        </w:rPr>
        <w:t>），</w:t>
      </w:r>
      <w:r>
        <w:rPr>
          <w:rFonts w:ascii="宋体" w:hAnsi="宋体" w:eastAsia="宋体" w:cs="宋体"/>
          <w:spacing w:val="-2"/>
          <w:sz w:val="24"/>
          <w:szCs w:val="24"/>
        </w:rPr>
        <w:t>宽高分别为</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2"/>
          <w:position w:val="-4"/>
          <w:sz w:val="16"/>
          <w:szCs w:val="16"/>
        </w:rPr>
        <w:t>i</w:t>
      </w:r>
      <w:r>
        <w:rPr>
          <w:rFonts w:ascii="Times New Roman" w:hAnsi="Times New Roman" w:eastAsia="Times New Roman" w:cs="Times New Roman"/>
          <w:spacing w:val="-22"/>
          <w:position w:val="-4"/>
          <w:sz w:val="16"/>
          <w:szCs w:val="16"/>
        </w:rPr>
        <w:t xml:space="preserve"> </w:t>
      </w:r>
      <w:r>
        <w:rPr>
          <w:rFonts w:ascii="宋体" w:hAnsi="宋体" w:eastAsia="宋体" w:cs="宋体"/>
          <w:spacing w:val="-2"/>
          <w:sz w:val="24"/>
          <w:szCs w:val="24"/>
        </w:rPr>
        <w:t>和</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
          <w:position w:val="-4"/>
          <w:sz w:val="16"/>
          <w:szCs w:val="16"/>
        </w:rPr>
        <w:t>i</w:t>
      </w:r>
      <w:r>
        <w:rPr>
          <w:rFonts w:ascii="宋体" w:hAnsi="宋体" w:eastAsia="宋体" w:cs="宋体"/>
          <w:spacing w:val="-2"/>
          <w:sz w:val="24"/>
          <w:szCs w:val="24"/>
        </w:rPr>
        <w:t>。本文在</w:t>
      </w:r>
      <w:r>
        <w:rPr>
          <w:rFonts w:ascii="宋体" w:hAnsi="宋体" w:eastAsia="宋体" w:cs="宋体"/>
          <w:spacing w:val="-3"/>
          <w:sz w:val="24"/>
          <w:szCs w:val="24"/>
        </w:rPr>
        <w:t>每个标注框中心位置构建椭圆二维高斯响应，并根据边界框尺寸自适应设置高斯核的横向与纵向扩散范围，最终对所有目标响应进行聚合并归一化，使密度值映射到</w:t>
      </w:r>
      <w:r>
        <w:rPr>
          <w:rFonts w:ascii="Times New Roman" w:hAnsi="Times New Roman" w:eastAsia="Times New Roman" w:cs="Times New Roman"/>
          <w:spacing w:val="-3"/>
          <w:sz w:val="24"/>
          <w:szCs w:val="24"/>
        </w:rPr>
        <w:t>[</w:t>
      </w:r>
      <w:r>
        <w:fldChar w:fldCharType="begin"/>
      </w:r>
      <w:r>
        <w:instrText xml:space="preserve"> HYPERLINK \l "bookmark147" </w:instrText>
      </w:r>
      <w:r>
        <w:fldChar w:fldCharType="separate"/>
      </w:r>
      <w:r>
        <w:rPr>
          <w:rFonts w:ascii="Times New Roman" w:hAnsi="Times New Roman" w:eastAsia="Times New Roman" w:cs="Times New Roman"/>
          <w:spacing w:val="-3"/>
          <w:sz w:val="24"/>
          <w:szCs w:val="24"/>
        </w:rPr>
        <w:t>0</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sz w:val="24"/>
          <w:szCs w:val="24"/>
        </w:rPr>
        <w:t xml:space="preserve"> </w:t>
      </w:r>
      <w:r>
        <w:fldChar w:fldCharType="begin"/>
      </w:r>
      <w:r>
        <w:instrText xml:space="preserve"> HYPERLINK \l "bookmark148" </w:instrText>
      </w:r>
      <w:r>
        <w:fldChar w:fldCharType="separate"/>
      </w:r>
      <w:r>
        <w:rPr>
          <w:rFonts w:ascii="Times New Roman" w:hAnsi="Times New Roman" w:eastAsia="Times New Roman" w:cs="Times New Roman"/>
          <w:spacing w:val="-3"/>
          <w:sz w:val="24"/>
          <w:szCs w:val="24"/>
        </w:rPr>
        <w:t>1</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w:t>
      </w:r>
      <w:r>
        <w:rPr>
          <w:rFonts w:ascii="宋体" w:hAnsi="宋体" w:eastAsia="宋体" w:cs="宋体"/>
          <w:spacing w:val="-1"/>
          <w:sz w:val="24"/>
          <w:szCs w:val="24"/>
        </w:rPr>
        <w:t>区间，得到真实密度图：</w:t>
      </w:r>
    </w:p>
    <w:p w14:paraId="3AC2FC19">
      <w:pPr>
        <w:spacing w:before="7" w:line="672" w:lineRule="exact"/>
        <w:ind w:right="2"/>
        <w:jc w:val="right"/>
      </w:pPr>
      <w:r>
        <w:rPr>
          <w:position w:val="-13"/>
        </w:rPr>
        <w:drawing>
          <wp:inline distT="0" distB="0" distL="0" distR="0">
            <wp:extent cx="4594225" cy="42608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14"/>
                    <a:stretch>
                      <a:fillRect/>
                    </a:stretch>
                  </pic:blipFill>
                  <pic:spPr>
                    <a:xfrm>
                      <a:off x="0" y="0"/>
                      <a:ext cx="4594249" cy="426434"/>
                    </a:xfrm>
                    <a:prstGeom prst="rect">
                      <a:avLst/>
                    </a:prstGeom>
                  </pic:spPr>
                </pic:pic>
              </a:graphicData>
            </a:graphic>
          </wp:inline>
        </w:drawing>
      </w:r>
    </w:p>
    <w:p w14:paraId="7E840F5F">
      <w:pPr>
        <w:spacing w:before="178" w:line="345" w:lineRule="auto"/>
        <w:ind w:left="208" w:right="42" w:firstLine="480"/>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σ</w:t>
      </w:r>
      <w:r>
        <w:rPr>
          <w:rFonts w:ascii="Times New Roman" w:hAnsi="Times New Roman" w:eastAsia="Times New Roman" w:cs="Times New Roman"/>
          <w:spacing w:val="-1"/>
          <w:position w:val="-4"/>
          <w:sz w:val="16"/>
          <w:szCs w:val="16"/>
        </w:rPr>
        <w:t>x,i</w:t>
      </w:r>
      <w:r>
        <w:rPr>
          <w:rFonts w:ascii="Times New Roman" w:hAnsi="Times New Roman" w:eastAsia="Times New Roman" w:cs="Times New Roman"/>
          <w:spacing w:val="-21"/>
          <w:position w:val="-4"/>
          <w:sz w:val="16"/>
          <w:szCs w:val="16"/>
        </w:rPr>
        <w:t xml:space="preserve"> </w:t>
      </w:r>
      <w:r>
        <w:rPr>
          <w:rFonts w:ascii="宋体" w:hAnsi="宋体" w:eastAsia="宋体" w:cs="宋体"/>
          <w:spacing w:val="-1"/>
          <w:sz w:val="24"/>
          <w:szCs w:val="24"/>
        </w:rPr>
        <w:t>和</w:t>
      </w:r>
      <w:r>
        <w:rPr>
          <w:rFonts w:ascii="Times New Roman" w:hAnsi="Times New Roman" w:eastAsia="Times New Roman" w:cs="Times New Roman"/>
          <w:spacing w:val="-1"/>
          <w:sz w:val="24"/>
          <w:szCs w:val="24"/>
        </w:rPr>
        <w:t>σ</w:t>
      </w:r>
      <w:r>
        <w:rPr>
          <w:rFonts w:ascii="Times New Roman" w:hAnsi="Times New Roman" w:eastAsia="Times New Roman" w:cs="Times New Roman"/>
          <w:spacing w:val="-1"/>
          <w:position w:val="-4"/>
          <w:sz w:val="16"/>
          <w:szCs w:val="16"/>
        </w:rPr>
        <w:t>y,i</w:t>
      </w:r>
      <w:r>
        <w:rPr>
          <w:rFonts w:ascii="Times New Roman" w:hAnsi="Times New Roman" w:eastAsia="Times New Roman" w:cs="Times New Roman"/>
          <w:spacing w:val="-20"/>
          <w:position w:val="-4"/>
          <w:sz w:val="16"/>
          <w:szCs w:val="16"/>
        </w:rPr>
        <w:t xml:space="preserve"> </w:t>
      </w:r>
      <w:r>
        <w:rPr>
          <w:rFonts w:ascii="宋体" w:hAnsi="宋体" w:eastAsia="宋体" w:cs="宋体"/>
          <w:spacing w:val="-1"/>
          <w:sz w:val="24"/>
          <w:szCs w:val="24"/>
        </w:rPr>
        <w:t>分别由目标宽高自适应确定，并在预</w:t>
      </w:r>
      <w:r>
        <w:rPr>
          <w:rFonts w:ascii="宋体" w:hAnsi="宋体" w:eastAsia="宋体" w:cs="宋体"/>
          <w:spacing w:val="-2"/>
          <w:sz w:val="24"/>
          <w:szCs w:val="24"/>
        </w:rPr>
        <w:t>设上下限范围内进行裁剪。</w:t>
      </w:r>
      <w:r>
        <w:rPr>
          <w:rFonts w:ascii="宋体" w:hAnsi="宋体" w:eastAsia="宋体" w:cs="宋体"/>
          <w:sz w:val="24"/>
          <w:szCs w:val="24"/>
        </w:rPr>
        <w:t>通过这种方式，真实密度图能够较好地反映图像中目</w:t>
      </w:r>
      <w:r>
        <w:rPr>
          <w:rFonts w:ascii="宋体" w:hAnsi="宋体" w:eastAsia="宋体" w:cs="宋体"/>
          <w:spacing w:val="-1"/>
          <w:sz w:val="24"/>
          <w:szCs w:val="24"/>
        </w:rPr>
        <w:t>标分布的空间疏密特征。</w:t>
      </w:r>
    </w:p>
    <w:p w14:paraId="700883A0">
      <w:pPr>
        <w:spacing w:before="46" w:line="355" w:lineRule="auto"/>
        <w:ind w:left="209" w:firstLine="478"/>
        <w:jc w:val="both"/>
        <w:rPr>
          <w:rFonts w:ascii="宋体" w:hAnsi="宋体" w:eastAsia="宋体" w:cs="宋体"/>
          <w:sz w:val="24"/>
          <w:szCs w:val="24"/>
        </w:rPr>
      </w:pPr>
      <w:r>
        <w:rPr>
          <w:rFonts w:ascii="宋体" w:hAnsi="宋体" w:eastAsia="宋体" w:cs="宋体"/>
          <w:spacing w:val="2"/>
          <w:sz w:val="24"/>
          <w:szCs w:val="24"/>
        </w:rPr>
        <w:t>在此基础上，从</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Backbone</w:t>
      </w:r>
      <w:r>
        <w:rPr>
          <w:rFonts w:ascii="宋体" w:hAnsi="宋体" w:eastAsia="宋体" w:cs="宋体"/>
          <w:spacing w:val="2"/>
          <w:sz w:val="24"/>
          <w:szCs w:val="24"/>
        </w:rPr>
        <w:t>输出的中间特征图中预测空间密度图</w:t>
      </w:r>
      <w:r>
        <w:rPr>
          <w:rFonts w:ascii="Times New Roman" w:hAnsi="Times New Roman" w:eastAsia="Times New Roman" w:cs="Times New Roman"/>
          <w:sz w:val="24"/>
          <w:szCs w:val="24"/>
        </w:rPr>
        <w:t>D</w:t>
      </w:r>
      <w:r>
        <w:rPr>
          <w:rFonts w:ascii="Times New Roman" w:hAnsi="Times New Roman" w:eastAsia="Times New Roman" w:cs="Times New Roman"/>
          <w:position w:val="-4"/>
          <w:sz w:val="16"/>
          <w:szCs w:val="16"/>
        </w:rPr>
        <w:t>pred</w:t>
      </w:r>
      <w:r>
        <w:rPr>
          <w:rFonts w:ascii="Times New Roman" w:hAnsi="Times New Roman" w:eastAsia="Times New Roman" w:cs="Times New Roman"/>
          <w:spacing w:val="2"/>
          <w:position w:val="-4"/>
          <w:sz w:val="16"/>
          <w:szCs w:val="16"/>
        </w:rPr>
        <w:t xml:space="preserve"> </w:t>
      </w:r>
      <w:r>
        <w:rPr>
          <w:rFonts w:ascii="宋体" w:hAnsi="宋体" w:eastAsia="宋体" w:cs="宋体"/>
          <w:spacing w:val="2"/>
          <w:sz w:val="24"/>
          <w:szCs w:val="24"/>
        </w:rPr>
        <w:t>。本</w:t>
      </w:r>
      <w:r>
        <w:rPr>
          <w:rFonts w:ascii="宋体" w:hAnsi="宋体" w:eastAsia="宋体" w:cs="宋体"/>
          <w:spacing w:val="1"/>
          <w:sz w:val="24"/>
          <w:szCs w:val="24"/>
        </w:rPr>
        <w:t>文采用</w:t>
      </w:r>
      <w:r>
        <w:rPr>
          <w:rFonts w:ascii="宋体" w:hAnsi="宋体" w:eastAsia="宋体" w:cs="宋体"/>
          <w:spacing w:val="-2"/>
          <w:sz w:val="24"/>
          <w:szCs w:val="24"/>
        </w:rPr>
        <w:t>轻量卷积结构逐步压缩通道，并通过</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Sigmoid </w:t>
      </w:r>
      <w:r>
        <w:rPr>
          <w:rFonts w:ascii="宋体" w:hAnsi="宋体" w:eastAsia="宋体" w:cs="宋体"/>
          <w:spacing w:val="-2"/>
          <w:sz w:val="24"/>
          <w:szCs w:val="24"/>
        </w:rPr>
        <w:t>激活函数得到预</w:t>
      </w:r>
      <w:r>
        <w:rPr>
          <w:rFonts w:ascii="宋体" w:hAnsi="宋体" w:eastAsia="宋体" w:cs="宋体"/>
          <w:spacing w:val="-3"/>
          <w:sz w:val="24"/>
          <w:szCs w:val="24"/>
        </w:rPr>
        <w:t>测密度图，其形式可表</w:t>
      </w:r>
      <w:r>
        <w:rPr>
          <w:rFonts w:ascii="宋体" w:hAnsi="宋体" w:eastAsia="宋体" w:cs="宋体"/>
          <w:spacing w:val="-4"/>
          <w:sz w:val="24"/>
          <w:szCs w:val="24"/>
        </w:rPr>
        <w:t>示为：</w:t>
      </w:r>
    </w:p>
    <w:p w14:paraId="31359949">
      <w:pPr>
        <w:spacing w:line="355" w:lineRule="auto"/>
        <w:rPr>
          <w:rFonts w:ascii="宋体" w:hAnsi="宋体" w:eastAsia="宋体" w:cs="宋体"/>
          <w:sz w:val="24"/>
          <w:szCs w:val="24"/>
        </w:rPr>
        <w:sectPr>
          <w:headerReference r:id="rId82" w:type="default"/>
          <w:footerReference r:id="rId83" w:type="default"/>
          <w:pgSz w:w="11907" w:h="16840"/>
          <w:pgMar w:top="1278" w:right="1132" w:bottom="1471" w:left="1786" w:header="829" w:footer="1284" w:gutter="0"/>
          <w:cols w:space="720" w:num="1"/>
        </w:sectPr>
      </w:pPr>
    </w:p>
    <w:p w14:paraId="687D0038">
      <w:pPr>
        <w:spacing w:before="115" w:line="333" w:lineRule="exact"/>
        <w:ind w:left="2446"/>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D</w:t>
      </w:r>
      <w:r>
        <w:rPr>
          <w:rFonts w:ascii="Times New Roman" w:hAnsi="Times New Roman" w:eastAsia="Times New Roman" w:cs="Times New Roman"/>
          <w:position w:val="1"/>
          <w:sz w:val="16"/>
          <w:szCs w:val="16"/>
        </w:rPr>
        <w:t>pred</w:t>
      </w:r>
      <w:r>
        <w:rPr>
          <w:rFonts w:ascii="Times New Roman" w:hAnsi="Times New Roman" w:eastAsia="Times New Roman" w:cs="Times New Roman"/>
          <w:spacing w:val="3"/>
          <w:position w:val="5"/>
          <w:sz w:val="24"/>
          <w:szCs w:val="24"/>
        </w:rPr>
        <w:t>=σ(</w:t>
      </w:r>
      <w:r>
        <w:rPr>
          <w:rFonts w:ascii="Times New Roman" w:hAnsi="Times New Roman" w:eastAsia="Times New Roman" w:cs="Times New Roman"/>
          <w:position w:val="5"/>
          <w:sz w:val="24"/>
          <w:szCs w:val="24"/>
        </w:rPr>
        <w:t>Conv</w:t>
      </w:r>
      <w:r>
        <w:rPr>
          <w:rFonts w:ascii="Times New Roman" w:hAnsi="Times New Roman" w:eastAsia="Times New Roman" w:cs="Times New Roman"/>
          <w:spacing w:val="3"/>
          <w:position w:val="1"/>
          <w:sz w:val="16"/>
          <w:szCs w:val="16"/>
        </w:rPr>
        <w:t>1×1</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Conv</w:t>
      </w:r>
      <w:r>
        <w:rPr>
          <w:rFonts w:ascii="Times New Roman" w:hAnsi="Times New Roman" w:eastAsia="Times New Roman" w:cs="Times New Roman"/>
          <w:spacing w:val="3"/>
          <w:position w:val="1"/>
          <w:sz w:val="16"/>
          <w:szCs w:val="16"/>
        </w:rPr>
        <w:t>3×3</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Conv</w:t>
      </w:r>
      <w:r>
        <w:rPr>
          <w:rFonts w:ascii="Times New Roman" w:hAnsi="Times New Roman" w:eastAsia="Times New Roman" w:cs="Times New Roman"/>
          <w:spacing w:val="3"/>
          <w:position w:val="1"/>
          <w:sz w:val="16"/>
          <w:szCs w:val="16"/>
        </w:rPr>
        <w:t>3×3</w:t>
      </w:r>
      <w:r>
        <w:rPr>
          <w:rFonts w:ascii="Times New Roman" w:hAnsi="Times New Roman" w:eastAsia="Times New Roman" w:cs="Times New Roman"/>
          <w:spacing w:val="3"/>
          <w:position w:val="5"/>
          <w:sz w:val="24"/>
          <w:szCs w:val="24"/>
        </w:rPr>
        <w:t xml:space="preserve">(F))))                     </w:t>
      </w:r>
      <w:r>
        <w:rPr>
          <w:rFonts w:ascii="Times New Roman" w:hAnsi="Times New Roman" w:eastAsia="Times New Roman" w:cs="Times New Roman"/>
          <w:spacing w:val="2"/>
          <w:position w:val="5"/>
          <w:sz w:val="24"/>
          <w:szCs w:val="24"/>
        </w:rPr>
        <w:t xml:space="preserve">           (3.7)</w:t>
      </w:r>
    </w:p>
    <w:p w14:paraId="61BF7B49">
      <w:pPr>
        <w:spacing w:before="176" w:line="353" w:lineRule="auto"/>
        <w:ind w:left="10" w:right="196" w:firstLine="479"/>
        <w:jc w:val="both"/>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 xml:space="preserve">F </w:t>
      </w:r>
      <w:r>
        <w:rPr>
          <w:rFonts w:ascii="宋体" w:hAnsi="宋体" w:eastAsia="宋体" w:cs="宋体"/>
          <w:spacing w:val="3"/>
          <w:sz w:val="24"/>
          <w:szCs w:val="24"/>
        </w:rPr>
        <w:t>表示输入中间特征图，</w:t>
      </w:r>
      <w:r>
        <w:rPr>
          <w:rFonts w:ascii="Times New Roman" w:hAnsi="Times New Roman" w:eastAsia="Times New Roman" w:cs="Times New Roman"/>
          <w:spacing w:val="3"/>
          <w:sz w:val="24"/>
          <w:szCs w:val="24"/>
        </w:rPr>
        <w:t>σ</w:t>
      </w:r>
      <w:r>
        <w:rPr>
          <w:rFonts w:ascii="宋体" w:hAnsi="宋体" w:eastAsia="宋体" w:cs="宋体"/>
          <w:spacing w:val="3"/>
          <w:sz w:val="24"/>
          <w:szCs w:val="24"/>
        </w:rPr>
        <w:t>表示</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Sigmoid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激活函数</w:t>
      </w:r>
      <w:r>
        <w:rPr>
          <w:rFonts w:ascii="宋体" w:hAnsi="宋体" w:eastAsia="宋体" w:cs="宋体"/>
          <w:spacing w:val="2"/>
          <w:sz w:val="24"/>
          <w:szCs w:val="24"/>
        </w:rPr>
        <w:t>。预测密度图</w:t>
      </w:r>
      <w:r>
        <w:rPr>
          <w:rFonts w:ascii="Times New Roman" w:hAnsi="Times New Roman" w:eastAsia="Times New Roman" w:cs="Times New Roman"/>
          <w:sz w:val="24"/>
          <w:szCs w:val="24"/>
        </w:rPr>
        <w:t>D</w:t>
      </w:r>
      <w:r>
        <w:rPr>
          <w:rFonts w:ascii="Times New Roman" w:hAnsi="Times New Roman" w:eastAsia="Times New Roman" w:cs="Times New Roman"/>
          <w:position w:val="-4"/>
          <w:sz w:val="16"/>
          <w:szCs w:val="16"/>
        </w:rPr>
        <w:t>pred</w:t>
      </w:r>
      <w:r>
        <w:rPr>
          <w:rFonts w:ascii="宋体" w:hAnsi="宋体" w:eastAsia="宋体" w:cs="宋体"/>
          <w:spacing w:val="2"/>
          <w:sz w:val="24"/>
          <w:szCs w:val="24"/>
        </w:rPr>
        <w:t>用于</w:t>
      </w:r>
      <w:r>
        <w:rPr>
          <w:rFonts w:ascii="宋体" w:hAnsi="宋体" w:eastAsia="宋体" w:cs="宋体"/>
          <w:spacing w:val="-3"/>
          <w:sz w:val="24"/>
          <w:szCs w:val="24"/>
        </w:rPr>
        <w:t>刻画当前特征图中目标空间分布趋势，并将直接参与后续特征融合。界面密度图如图</w:t>
      </w:r>
      <w:r>
        <w:rPr>
          <w:rFonts w:ascii="Times New Roman" w:hAnsi="Times New Roman" w:eastAsia="Times New Roman" w:cs="Times New Roman"/>
          <w:spacing w:val="-5"/>
          <w:sz w:val="24"/>
          <w:szCs w:val="24"/>
        </w:rPr>
        <w:t>15</w:t>
      </w:r>
      <w:r>
        <w:rPr>
          <w:rFonts w:ascii="Times New Roman" w:hAnsi="Times New Roman" w:eastAsia="Times New Roman" w:cs="Times New Roman"/>
          <w:spacing w:val="12"/>
          <w:sz w:val="24"/>
          <w:szCs w:val="24"/>
        </w:rPr>
        <w:t xml:space="preserve"> </w:t>
      </w:r>
      <w:r>
        <w:rPr>
          <w:rFonts w:ascii="宋体" w:hAnsi="宋体" w:eastAsia="宋体" w:cs="宋体"/>
          <w:spacing w:val="-5"/>
          <w:sz w:val="24"/>
          <w:szCs w:val="24"/>
        </w:rPr>
        <w:t>所示。</w:t>
      </w:r>
    </w:p>
    <w:p w14:paraId="6729F23D">
      <w:pPr>
        <w:pStyle w:val="2"/>
        <w:spacing w:line="5084" w:lineRule="exact"/>
        <w:ind w:firstLine="3063"/>
      </w:pPr>
      <w:r>
        <w:drawing>
          <wp:anchor distT="0" distB="0" distL="0" distR="0" simplePos="0" relativeHeight="251685888" behindDoc="0" locked="0" layoutInCell="1" allowOverlap="1">
            <wp:simplePos x="0" y="0"/>
            <wp:positionH relativeFrom="column">
              <wp:posOffset>54610</wp:posOffset>
            </wp:positionH>
            <wp:positionV relativeFrom="paragraph">
              <wp:posOffset>0</wp:posOffset>
            </wp:positionV>
            <wp:extent cx="1768475" cy="322707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15"/>
                    <a:stretch>
                      <a:fillRect/>
                    </a:stretch>
                  </pic:blipFill>
                  <pic:spPr>
                    <a:xfrm>
                      <a:off x="0" y="0"/>
                      <a:ext cx="1768601" cy="3227069"/>
                    </a:xfrm>
                    <a:prstGeom prst="rect">
                      <a:avLst/>
                    </a:prstGeom>
                  </pic:spPr>
                </pic:pic>
              </a:graphicData>
            </a:graphic>
          </wp:anchor>
        </w:drawing>
      </w:r>
      <w:r>
        <w:drawing>
          <wp:anchor distT="0" distB="0" distL="0" distR="0" simplePos="0" relativeHeight="251686912" behindDoc="0" locked="0" layoutInCell="1" allowOverlap="1">
            <wp:simplePos x="0" y="0"/>
            <wp:positionH relativeFrom="column">
              <wp:posOffset>3803650</wp:posOffset>
            </wp:positionH>
            <wp:positionV relativeFrom="paragraph">
              <wp:posOffset>0</wp:posOffset>
            </wp:positionV>
            <wp:extent cx="1741170" cy="323596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16"/>
                    <a:stretch>
                      <a:fillRect/>
                    </a:stretch>
                  </pic:blipFill>
                  <pic:spPr>
                    <a:xfrm>
                      <a:off x="0" y="0"/>
                      <a:ext cx="1741169" cy="3236214"/>
                    </a:xfrm>
                    <a:prstGeom prst="rect">
                      <a:avLst/>
                    </a:prstGeom>
                  </pic:spPr>
                </pic:pic>
              </a:graphicData>
            </a:graphic>
          </wp:anchor>
        </w:drawing>
      </w:r>
      <w:r>
        <w:rPr>
          <w:position w:val="-101"/>
        </w:rPr>
        <w:pict>
          <v:group id="_x0000_s1038" o:spid="_x0000_s1038" o:spt="203" style="height:254.25pt;width:137.1pt;" coordsize="2742,5085">
            <o:lock v:ext="edit"/>
            <v:shape id="_x0000_s1039" o:spid="_x0000_s1039" o:spt="75" type="#_x0000_t75" style="position:absolute;left:15;top:15;height:5055;width:2712;" filled="f" stroked="f" coordsize="21600,21600">
              <v:path/>
              <v:fill on="f" focussize="0,0"/>
              <v:stroke on="f"/>
              <v:imagedata r:id="rId217" o:title=""/>
              <o:lock v:ext="edit" aspectratio="t"/>
            </v:shape>
            <v:shape id="_x0000_s1040" o:spid="_x0000_s1040" o:spt="202" type="#_x0000_t202" style="position:absolute;left:-20;top:-20;height:5125;width:2782;" filled="f" stroked="f" coordsize="21600,21600">
              <v:path/>
              <v:fill on="f" focussize="0,0"/>
              <v:stroke on="f"/>
              <v:imagedata o:title=""/>
              <o:lock v:ext="edit" aspectratio="f"/>
              <v:textbox inset="0mm,0mm,0mm,0mm">
                <w:txbxContent>
                  <w:p w14:paraId="2378284D">
                    <w:pPr>
                      <w:spacing w:line="20" w:lineRule="exact"/>
                    </w:pPr>
                  </w:p>
                  <w:tbl>
                    <w:tblPr>
                      <w:tblStyle w:val="5"/>
                      <w:tblW w:w="273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731"/>
                    </w:tblGrid>
                    <w:tr w14:paraId="2ACB657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064" w:hRule="atLeast"/>
                      </w:trPr>
                      <w:tc>
                        <w:tcPr>
                          <w:tcW w:w="2731" w:type="dxa"/>
                          <w:vAlign w:val="top"/>
                        </w:tcPr>
                        <w:p w14:paraId="7A0807CD">
                          <w:pPr>
                            <w:rPr>
                              <w:rFonts w:ascii="Arial"/>
                              <w:sz w:val="21"/>
                            </w:rPr>
                          </w:pPr>
                        </w:p>
                      </w:tc>
                    </w:tr>
                  </w:tbl>
                  <w:p w14:paraId="1FCE0EA0">
                    <w:pPr>
                      <w:rPr>
                        <w:rFonts w:ascii="Arial"/>
                        <w:sz w:val="21"/>
                      </w:rPr>
                    </w:pPr>
                  </w:p>
                </w:txbxContent>
              </v:textbox>
            </v:shape>
            <w10:wrap type="none"/>
            <w10:anchorlock/>
          </v:group>
        </w:pict>
      </w:r>
    </w:p>
    <w:p w14:paraId="26A1CF6A">
      <w:pPr>
        <w:spacing w:before="84" w:line="221" w:lineRule="auto"/>
        <w:ind w:left="508"/>
        <w:rPr>
          <w:rFonts w:ascii="宋体" w:hAnsi="宋体" w:eastAsia="宋体" w:cs="宋体"/>
          <w:sz w:val="20"/>
          <w:szCs w:val="20"/>
        </w:rPr>
      </w:pPr>
      <w:r>
        <w:rPr>
          <w:rFonts w:ascii="Times New Roman" w:hAnsi="Times New Roman" w:eastAsia="Times New Roman" w:cs="Times New Roman"/>
          <w:b/>
          <w:bCs/>
          <w:spacing w:val="5"/>
          <w:sz w:val="20"/>
          <w:szCs w:val="20"/>
        </w:rPr>
        <w:t xml:space="preserve">(a)    </w:t>
      </w:r>
      <w:r>
        <w:rPr>
          <w:rFonts w:ascii="宋体" w:hAnsi="宋体" w:eastAsia="宋体" w:cs="宋体"/>
          <w:b/>
          <w:bCs/>
          <w:spacing w:val="5"/>
          <w:sz w:val="20"/>
          <w:szCs w:val="20"/>
        </w:rPr>
        <w:t>原始界面标注框</w:t>
      </w:r>
      <w:r>
        <w:rPr>
          <w:rFonts w:ascii="宋体" w:hAnsi="宋体" w:eastAsia="宋体" w:cs="宋体"/>
          <w:spacing w:val="5"/>
          <w:sz w:val="20"/>
          <w:szCs w:val="20"/>
        </w:rPr>
        <w:t xml:space="preserve">          </w:t>
      </w:r>
      <w:r>
        <w:rPr>
          <w:rFonts w:ascii="Times New Roman" w:hAnsi="Times New Roman" w:eastAsia="Times New Roman" w:cs="Times New Roman"/>
          <w:b/>
          <w:bCs/>
          <w:spacing w:val="4"/>
          <w:sz w:val="20"/>
          <w:szCs w:val="20"/>
        </w:rPr>
        <w:t xml:space="preserve">(b)    </w:t>
      </w:r>
      <w:r>
        <w:rPr>
          <w:rFonts w:ascii="宋体" w:hAnsi="宋体" w:eastAsia="宋体" w:cs="宋体"/>
          <w:b/>
          <w:bCs/>
          <w:spacing w:val="4"/>
          <w:sz w:val="20"/>
          <w:szCs w:val="20"/>
        </w:rPr>
        <w:t>真实标签密度图</w:t>
      </w:r>
      <w:r>
        <w:rPr>
          <w:rFonts w:ascii="宋体" w:hAnsi="宋体" w:eastAsia="宋体" w:cs="宋体"/>
          <w:spacing w:val="1"/>
          <w:sz w:val="20"/>
          <w:szCs w:val="20"/>
        </w:rPr>
        <w:t xml:space="preserve">            </w:t>
      </w:r>
      <w:r>
        <w:rPr>
          <w:rFonts w:ascii="Times New Roman" w:hAnsi="Times New Roman" w:eastAsia="Times New Roman" w:cs="Times New Roman"/>
          <w:b/>
          <w:bCs/>
          <w:spacing w:val="4"/>
          <w:sz w:val="20"/>
          <w:szCs w:val="20"/>
        </w:rPr>
        <w:t xml:space="preserve">(c)    </w:t>
      </w:r>
      <w:r>
        <w:rPr>
          <w:rFonts w:ascii="宋体" w:hAnsi="宋体" w:eastAsia="宋体" w:cs="宋体"/>
          <w:b/>
          <w:bCs/>
          <w:spacing w:val="4"/>
          <w:sz w:val="20"/>
          <w:szCs w:val="20"/>
        </w:rPr>
        <w:t>预测密度图</w:t>
      </w:r>
    </w:p>
    <w:p w14:paraId="41C4AFF3">
      <w:pPr>
        <w:spacing w:before="147" w:line="228" w:lineRule="auto"/>
        <w:ind w:left="3764"/>
        <w:rPr>
          <w:rFonts w:ascii="宋体" w:hAnsi="宋体" w:eastAsia="宋体" w:cs="宋体"/>
          <w:sz w:val="20"/>
          <w:szCs w:val="20"/>
        </w:rPr>
      </w:pPr>
      <w:r>
        <w:rPr>
          <w:rFonts w:ascii="宋体" w:hAnsi="宋体" w:eastAsia="宋体" w:cs="宋体"/>
          <w:b/>
          <w:bCs/>
          <w:sz w:val="20"/>
          <w:szCs w:val="20"/>
        </w:rPr>
        <w:t>图</w:t>
      </w:r>
      <w:r>
        <w:rPr>
          <w:rFonts w:ascii="宋体" w:hAnsi="宋体" w:eastAsia="宋体" w:cs="宋体"/>
          <w:spacing w:val="-33"/>
          <w:sz w:val="20"/>
          <w:szCs w:val="20"/>
        </w:rPr>
        <w:t xml:space="preserve"> </w:t>
      </w:r>
      <w:r>
        <w:rPr>
          <w:rFonts w:ascii="Times New Roman" w:hAnsi="Times New Roman" w:eastAsia="Times New Roman" w:cs="Times New Roman"/>
          <w:b/>
          <w:bCs/>
          <w:sz w:val="20"/>
          <w:szCs w:val="20"/>
        </w:rPr>
        <w:t>15</w:t>
      </w:r>
      <w:r>
        <w:rPr>
          <w:rFonts w:ascii="Times New Roman" w:hAnsi="Times New Roman" w:eastAsia="Times New Roman" w:cs="Times New Roman"/>
          <w:b/>
          <w:bCs/>
          <w:spacing w:val="5"/>
          <w:sz w:val="20"/>
          <w:szCs w:val="20"/>
        </w:rPr>
        <w:t xml:space="preserve">    </w:t>
      </w:r>
      <w:r>
        <w:rPr>
          <w:rFonts w:ascii="宋体" w:hAnsi="宋体" w:eastAsia="宋体" w:cs="宋体"/>
          <w:b/>
          <w:bCs/>
          <w:sz w:val="20"/>
          <w:szCs w:val="20"/>
        </w:rPr>
        <w:t>界面密度图</w:t>
      </w:r>
    </w:p>
    <w:p w14:paraId="2E641130">
      <w:pPr>
        <w:spacing w:before="123" w:line="347" w:lineRule="auto"/>
        <w:ind w:left="7" w:right="196" w:firstLine="484"/>
        <w:jc w:val="both"/>
        <w:rPr>
          <w:rFonts w:ascii="宋体" w:hAnsi="宋体" w:eastAsia="宋体" w:cs="宋体"/>
          <w:sz w:val="24"/>
          <w:szCs w:val="24"/>
        </w:rPr>
      </w:pPr>
      <w:r>
        <w:rPr>
          <w:rFonts w:ascii="宋体" w:hAnsi="宋体" w:eastAsia="宋体" w:cs="宋体"/>
          <w:spacing w:val="2"/>
          <w:sz w:val="24"/>
          <w:szCs w:val="24"/>
        </w:rPr>
        <w:t>给定局部分支输出特征</w:t>
      </w:r>
      <w:r>
        <w:rPr>
          <w:rFonts w:ascii="Times New Roman" w:hAnsi="Times New Roman" w:eastAsia="Times New Roman" w:cs="Times New Roman"/>
          <w:sz w:val="24"/>
          <w:szCs w:val="24"/>
        </w:rPr>
        <w:t>F</w:t>
      </w:r>
      <w:r>
        <w:rPr>
          <w:rFonts w:ascii="Times New Roman" w:hAnsi="Times New Roman" w:eastAsia="Times New Roman" w:cs="Times New Roman"/>
          <w:position w:val="-4"/>
          <w:sz w:val="16"/>
          <w:szCs w:val="16"/>
        </w:rPr>
        <w:t>local</w:t>
      </w:r>
      <w:r>
        <w:rPr>
          <w:rFonts w:ascii="宋体" w:hAnsi="宋体" w:eastAsia="宋体" w:cs="宋体"/>
          <w:spacing w:val="2"/>
          <w:sz w:val="24"/>
          <w:szCs w:val="24"/>
        </w:rPr>
        <w:t>与全局分支输出特征</w:t>
      </w:r>
      <w:r>
        <w:rPr>
          <w:rFonts w:ascii="Times New Roman" w:hAnsi="Times New Roman" w:eastAsia="Times New Roman" w:cs="Times New Roman"/>
          <w:sz w:val="24"/>
          <w:szCs w:val="24"/>
        </w:rPr>
        <w:t>F</w:t>
      </w:r>
      <w:r>
        <w:rPr>
          <w:rFonts w:ascii="Times New Roman" w:hAnsi="Times New Roman" w:eastAsia="Times New Roman" w:cs="Times New Roman"/>
          <w:position w:val="-4"/>
          <w:sz w:val="16"/>
          <w:szCs w:val="16"/>
        </w:rPr>
        <w:t>global</w:t>
      </w:r>
      <w:r>
        <w:rPr>
          <w:rFonts w:ascii="Times New Roman" w:hAnsi="Times New Roman" w:eastAsia="Times New Roman" w:cs="Times New Roman"/>
          <w:spacing w:val="2"/>
          <w:position w:val="-4"/>
          <w:sz w:val="16"/>
          <w:szCs w:val="16"/>
        </w:rPr>
        <w:t xml:space="preserve"> </w:t>
      </w:r>
      <w:r>
        <w:rPr>
          <w:rFonts w:ascii="宋体" w:hAnsi="宋体" w:eastAsia="宋体" w:cs="宋体"/>
          <w:spacing w:val="2"/>
          <w:sz w:val="24"/>
          <w:szCs w:val="24"/>
        </w:rPr>
        <w:t>，本文依据预测密度图构</w:t>
      </w:r>
      <w:r>
        <w:rPr>
          <w:rFonts w:ascii="宋体" w:hAnsi="宋体" w:eastAsia="宋体" w:cs="宋体"/>
          <w:spacing w:val="-3"/>
          <w:sz w:val="24"/>
          <w:szCs w:val="24"/>
        </w:rPr>
        <w:t>造空间自适应融合权重，使密集区域更偏向局部特征、稀疏区域更偏向全局特征。基</w:t>
      </w:r>
      <w:r>
        <w:rPr>
          <w:rFonts w:ascii="宋体" w:hAnsi="宋体" w:eastAsia="宋体" w:cs="宋体"/>
          <w:spacing w:val="-1"/>
          <w:sz w:val="24"/>
          <w:szCs w:val="24"/>
        </w:rPr>
        <w:t>础密度引导融合结果定义为：</w:t>
      </w:r>
    </w:p>
    <w:p w14:paraId="5DFF790F">
      <w:pPr>
        <w:spacing w:line="334" w:lineRule="exact"/>
        <w:ind w:left="2587"/>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F</w:t>
      </w:r>
      <w:r>
        <w:rPr>
          <w:rFonts w:ascii="Times New Roman" w:hAnsi="Times New Roman" w:eastAsia="Times New Roman" w:cs="Times New Roman"/>
          <w:position w:val="1"/>
          <w:sz w:val="16"/>
          <w:szCs w:val="16"/>
        </w:rPr>
        <w:t>dens</w:t>
      </w:r>
      <w:r>
        <w:rPr>
          <w:rFonts w:ascii="Times New Roman" w:hAnsi="Times New Roman" w:eastAsia="Times New Roman" w:cs="Times New Roman"/>
          <w:spacing w:val="4"/>
          <w:position w:val="5"/>
          <w:sz w:val="24"/>
          <w:szCs w:val="24"/>
        </w:rPr>
        <w:t>=</w:t>
      </w:r>
      <w:r>
        <w:rPr>
          <w:rFonts w:ascii="Times New Roman" w:hAnsi="Times New Roman" w:eastAsia="Times New Roman" w:cs="Times New Roman"/>
          <w:position w:val="5"/>
          <w:sz w:val="24"/>
          <w:szCs w:val="24"/>
        </w:rPr>
        <w:t>D</w:t>
      </w:r>
      <w:r>
        <w:rPr>
          <w:rFonts w:ascii="Times New Roman" w:hAnsi="Times New Roman" w:eastAsia="Times New Roman" w:cs="Times New Roman"/>
          <w:position w:val="1"/>
          <w:sz w:val="16"/>
          <w:szCs w:val="16"/>
        </w:rPr>
        <w:t>pred</w:t>
      </w:r>
      <w:r>
        <w:rPr>
          <w:rFonts w:ascii="宋体" w:hAnsi="宋体" w:eastAsia="宋体" w:cs="宋体"/>
          <w:spacing w:val="4"/>
          <w:position w:val="5"/>
          <w:sz w:val="24"/>
          <w:szCs w:val="24"/>
        </w:rPr>
        <w:t>⊙</w:t>
      </w:r>
      <w:r>
        <w:rPr>
          <w:rFonts w:ascii="Times New Roman" w:hAnsi="Times New Roman" w:eastAsia="Times New Roman" w:cs="Times New Roman"/>
          <w:position w:val="5"/>
          <w:sz w:val="24"/>
          <w:szCs w:val="24"/>
        </w:rPr>
        <w:t>F</w:t>
      </w:r>
      <w:r>
        <w:rPr>
          <w:rFonts w:ascii="Times New Roman" w:hAnsi="Times New Roman" w:eastAsia="Times New Roman" w:cs="Times New Roman"/>
          <w:position w:val="1"/>
          <w:sz w:val="16"/>
          <w:szCs w:val="16"/>
        </w:rPr>
        <w:t>local</w:t>
      </w:r>
      <w:r>
        <w:rPr>
          <w:rFonts w:ascii="Times New Roman" w:hAnsi="Times New Roman" w:eastAsia="Times New Roman" w:cs="Times New Roman"/>
          <w:spacing w:val="4"/>
          <w:position w:val="5"/>
          <w:sz w:val="24"/>
          <w:szCs w:val="24"/>
        </w:rPr>
        <w:t>+(1−</w:t>
      </w:r>
      <w:r>
        <w:rPr>
          <w:rFonts w:ascii="Times New Roman" w:hAnsi="Times New Roman" w:eastAsia="Times New Roman" w:cs="Times New Roman"/>
          <w:position w:val="5"/>
          <w:sz w:val="24"/>
          <w:szCs w:val="24"/>
        </w:rPr>
        <w:t>D</w:t>
      </w:r>
      <w:r>
        <w:rPr>
          <w:rFonts w:ascii="Times New Roman" w:hAnsi="Times New Roman" w:eastAsia="Times New Roman" w:cs="Times New Roman"/>
          <w:position w:val="4"/>
          <w:sz w:val="16"/>
          <w:szCs w:val="16"/>
        </w:rPr>
        <w:t>pred</w:t>
      </w:r>
      <w:r>
        <w:rPr>
          <w:rFonts w:ascii="Times New Roman" w:hAnsi="Times New Roman" w:eastAsia="Times New Roman" w:cs="Times New Roman"/>
          <w:spacing w:val="4"/>
          <w:position w:val="4"/>
          <w:sz w:val="24"/>
          <w:szCs w:val="24"/>
        </w:rPr>
        <w:t>)</w:t>
      </w:r>
      <w:r>
        <w:rPr>
          <w:rFonts w:ascii="宋体" w:hAnsi="宋体" w:eastAsia="宋体" w:cs="宋体"/>
          <w:spacing w:val="4"/>
          <w:position w:val="5"/>
          <w:sz w:val="24"/>
          <w:szCs w:val="24"/>
        </w:rPr>
        <w:t>⊙</w:t>
      </w:r>
      <w:r>
        <w:rPr>
          <w:rFonts w:ascii="Times New Roman" w:hAnsi="Times New Roman" w:eastAsia="Times New Roman" w:cs="Times New Roman"/>
          <w:position w:val="5"/>
          <w:sz w:val="24"/>
          <w:szCs w:val="24"/>
        </w:rPr>
        <w:t>F</w:t>
      </w:r>
      <w:r>
        <w:rPr>
          <w:rFonts w:ascii="Times New Roman" w:hAnsi="Times New Roman" w:eastAsia="Times New Roman" w:cs="Times New Roman"/>
          <w:position w:val="1"/>
          <w:sz w:val="16"/>
          <w:szCs w:val="16"/>
        </w:rPr>
        <w:t>global</w:t>
      </w:r>
      <w:r>
        <w:rPr>
          <w:rFonts w:ascii="Times New Roman" w:hAnsi="Times New Roman" w:eastAsia="Times New Roman" w:cs="Times New Roman"/>
          <w:spacing w:val="4"/>
          <w:position w:val="1"/>
          <w:sz w:val="16"/>
          <w:szCs w:val="16"/>
        </w:rPr>
        <w:t xml:space="preserve">              </w:t>
      </w:r>
      <w:r>
        <w:rPr>
          <w:rFonts w:ascii="Times New Roman" w:hAnsi="Times New Roman" w:eastAsia="Times New Roman" w:cs="Times New Roman"/>
          <w:spacing w:val="3"/>
          <w:position w:val="1"/>
          <w:sz w:val="16"/>
          <w:szCs w:val="16"/>
        </w:rPr>
        <w:t xml:space="preserve">                                     </w:t>
      </w:r>
      <w:r>
        <w:rPr>
          <w:rFonts w:ascii="Times New Roman" w:hAnsi="Times New Roman" w:eastAsia="Times New Roman" w:cs="Times New Roman"/>
          <w:spacing w:val="3"/>
          <w:position w:val="5"/>
          <w:sz w:val="24"/>
          <w:szCs w:val="24"/>
        </w:rPr>
        <w:t>(3.8)</w:t>
      </w:r>
    </w:p>
    <w:p w14:paraId="7D0AD250">
      <w:pPr>
        <w:spacing w:before="177" w:line="359" w:lineRule="auto"/>
        <w:ind w:left="7" w:right="196" w:firstLine="481"/>
        <w:jc w:val="both"/>
        <w:rPr>
          <w:rFonts w:ascii="宋体" w:hAnsi="宋体" w:eastAsia="宋体" w:cs="宋体"/>
          <w:sz w:val="24"/>
          <w:szCs w:val="24"/>
        </w:rPr>
      </w:pPr>
      <w:r>
        <w:rPr>
          <w:rFonts w:ascii="宋体" w:hAnsi="宋体" w:eastAsia="宋体" w:cs="宋体"/>
          <w:spacing w:val="-3"/>
          <w:sz w:val="24"/>
          <w:szCs w:val="24"/>
        </w:rPr>
        <w:t>其中，⊙表示逐元素乘法，并在通道维度上进行广播。由此，当某一空间位置密度值较高时，局部分支将获得更大权重，以增强对密集区域中小目标边界与细粒度结构的表达；当密度值较低时，全局分支将获得更大权重，以强化对稀疏区域上下文信</w:t>
      </w:r>
      <w:r>
        <w:rPr>
          <w:rFonts w:ascii="宋体" w:hAnsi="宋体" w:eastAsia="宋体" w:cs="宋体"/>
          <w:spacing w:val="-2"/>
          <w:sz w:val="24"/>
          <w:szCs w:val="24"/>
        </w:rPr>
        <w:t>息的建模能力。</w:t>
      </w:r>
    </w:p>
    <w:p w14:paraId="4DC31632">
      <w:pPr>
        <w:spacing w:before="1" w:line="358" w:lineRule="auto"/>
        <w:ind w:left="7" w:right="196" w:firstLine="480"/>
        <w:jc w:val="both"/>
        <w:rPr>
          <w:rFonts w:ascii="宋体" w:hAnsi="宋体" w:eastAsia="宋体" w:cs="宋体"/>
          <w:sz w:val="24"/>
          <w:szCs w:val="24"/>
        </w:rPr>
      </w:pPr>
      <w:r>
        <w:rPr>
          <w:rFonts w:ascii="宋体" w:hAnsi="宋体" w:eastAsia="宋体" w:cs="宋体"/>
          <w:spacing w:val="-3"/>
          <w:sz w:val="24"/>
          <w:szCs w:val="24"/>
        </w:rPr>
        <w:t>基于密度值的直接加权虽然能够有效反映不同区域的疏密差异，但对于高密度与低密度区域交界处的过渡变化刻画仍相对有限，容易导致融合权重在边界附近变化过</w:t>
      </w:r>
      <w:r>
        <w:rPr>
          <w:rFonts w:ascii="宋体" w:hAnsi="宋体" w:eastAsia="宋体" w:cs="宋体"/>
          <w:spacing w:val="-2"/>
          <w:sz w:val="24"/>
          <w:szCs w:val="24"/>
        </w:rPr>
        <w:t>于突兀。为进一步刻画密度变化区域，本文对预测密度图</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2"/>
          <w:position w:val="-4"/>
          <w:sz w:val="16"/>
          <w:szCs w:val="16"/>
        </w:rPr>
        <w:t>pred</w:t>
      </w:r>
      <w:r>
        <w:rPr>
          <w:rFonts w:ascii="宋体" w:hAnsi="宋体" w:eastAsia="宋体" w:cs="宋体"/>
          <w:spacing w:val="-2"/>
          <w:sz w:val="24"/>
          <w:szCs w:val="24"/>
        </w:rPr>
        <w:t>分别施加水平方向和垂</w:t>
      </w:r>
      <w:r>
        <w:rPr>
          <w:rFonts w:ascii="宋体" w:hAnsi="宋体" w:eastAsia="宋体" w:cs="宋体"/>
          <w:sz w:val="24"/>
          <w:szCs w:val="24"/>
        </w:rPr>
        <w:t>直方向的</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 xml:space="preserve">Sobel </w:t>
      </w:r>
      <w:r>
        <w:rPr>
          <w:rFonts w:ascii="宋体" w:hAnsi="宋体" w:eastAsia="宋体" w:cs="宋体"/>
          <w:sz w:val="24"/>
          <w:szCs w:val="24"/>
        </w:rPr>
        <w:t>卷积核，提取对应方向上的梯度信息，得到梯度响应</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dx</w:t>
      </w:r>
      <w:r>
        <w:rPr>
          <w:rFonts w:ascii="宋体" w:hAnsi="宋体" w:eastAsia="宋体" w:cs="宋体"/>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dy</w:t>
      </w:r>
      <w:r>
        <w:rPr>
          <w:rFonts w:ascii="Times New Roman" w:hAnsi="Times New Roman" w:eastAsia="Times New Roman" w:cs="Times New Roman"/>
          <w:spacing w:val="-28"/>
          <w:sz w:val="24"/>
          <w:szCs w:val="24"/>
        </w:rPr>
        <w:t xml:space="preserve"> </w:t>
      </w:r>
      <w:r>
        <w:rPr>
          <w:rFonts w:ascii="宋体" w:hAnsi="宋体" w:eastAsia="宋体" w:cs="宋体"/>
          <w:sz w:val="24"/>
          <w:szCs w:val="24"/>
        </w:rPr>
        <w:t>，并通</w:t>
      </w:r>
      <w:r>
        <w:rPr>
          <w:rFonts w:ascii="宋体" w:hAnsi="宋体" w:eastAsia="宋体" w:cs="宋体"/>
          <w:spacing w:val="-1"/>
          <w:sz w:val="24"/>
          <w:szCs w:val="24"/>
        </w:rPr>
        <w:t>过边界门控函数生成边界权重：</w:t>
      </w:r>
    </w:p>
    <w:p w14:paraId="67CF19B2">
      <w:pPr>
        <w:spacing w:line="358" w:lineRule="auto"/>
        <w:rPr>
          <w:rFonts w:ascii="宋体" w:hAnsi="宋体" w:eastAsia="宋体" w:cs="宋体"/>
          <w:sz w:val="24"/>
          <w:szCs w:val="24"/>
        </w:rPr>
        <w:sectPr>
          <w:headerReference r:id="rId84" w:type="default"/>
          <w:footerReference r:id="rId85" w:type="default"/>
          <w:pgSz w:w="11907" w:h="16840"/>
          <w:pgMar w:top="1278" w:right="1786" w:bottom="1471" w:left="1134" w:header="829" w:footer="1284" w:gutter="0"/>
          <w:cols w:space="720" w:num="1"/>
        </w:sectPr>
      </w:pPr>
    </w:p>
    <w:p w14:paraId="67ED302F">
      <w:pPr>
        <w:spacing w:before="110" w:line="323" w:lineRule="exact"/>
        <w:ind w:right="4"/>
        <w:jc w:val="right"/>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B =</w:t>
      </w:r>
      <w:r>
        <w:rPr>
          <w:rFonts w:ascii="Times New Roman" w:hAnsi="Times New Roman" w:eastAsia="Times New Roman" w:cs="Times New Roman"/>
          <w:spacing w:val="17"/>
          <w:w w:val="101"/>
          <w:position w:val="4"/>
          <w:sz w:val="24"/>
          <w:szCs w:val="24"/>
        </w:rPr>
        <w:t xml:space="preserve"> </w:t>
      </w:r>
      <w:r>
        <w:rPr>
          <w:rFonts w:ascii="Times New Roman" w:hAnsi="Times New Roman" w:eastAsia="Times New Roman" w:cs="Times New Roman"/>
          <w:spacing w:val="-1"/>
          <w:position w:val="4"/>
          <w:sz w:val="24"/>
          <w:szCs w:val="24"/>
        </w:rPr>
        <w:t xml:space="preserve">σ(α(G−τ))                                                  </w:t>
      </w:r>
      <w:r>
        <w:rPr>
          <w:rFonts w:ascii="Times New Roman" w:hAnsi="Times New Roman" w:eastAsia="Times New Roman" w:cs="Times New Roman"/>
          <w:spacing w:val="-2"/>
          <w:position w:val="4"/>
          <w:sz w:val="24"/>
          <w:szCs w:val="24"/>
        </w:rPr>
        <w:t xml:space="preserve">     (3.9)</w:t>
      </w:r>
    </w:p>
    <w:p w14:paraId="72A88C8C">
      <w:pPr>
        <w:spacing w:before="155" w:line="343" w:lineRule="auto"/>
        <w:ind w:left="207" w:right="2" w:firstLine="481"/>
        <w:jc w:val="both"/>
        <w:rPr>
          <w:rFonts w:ascii="宋体" w:hAnsi="宋体" w:eastAsia="宋体" w:cs="宋体"/>
          <w:sz w:val="24"/>
          <w:szCs w:val="24"/>
        </w:rPr>
      </w:pPr>
      <w:r>
        <w:rPr>
          <w:rFonts w:ascii="宋体" w:hAnsi="宋体" w:eastAsia="宋体" w:cs="宋体"/>
          <w:spacing w:val="-2"/>
          <w:sz w:val="24"/>
          <w:szCs w:val="24"/>
        </w:rPr>
        <w:t>其中，</w:t>
      </w:r>
      <w:r>
        <w:rPr>
          <w:rFonts w:ascii="Times New Roman" w:hAnsi="Times New Roman" w:eastAsia="Times New Roman" w:cs="Times New Roman"/>
          <w:spacing w:val="-2"/>
          <w:sz w:val="24"/>
          <w:szCs w:val="24"/>
        </w:rPr>
        <w:t xml:space="preserve">G </w:t>
      </w:r>
      <w:r>
        <w:rPr>
          <w:rFonts w:ascii="宋体" w:hAnsi="宋体" w:eastAsia="宋体" w:cs="宋体"/>
          <w:spacing w:val="-2"/>
          <w:sz w:val="24"/>
          <w:szCs w:val="24"/>
        </w:rPr>
        <w:t>表示由密度图梯度近似得到的边界强度，</w:t>
      </w:r>
      <w:r>
        <w:rPr>
          <w:rFonts w:ascii="Times New Roman" w:hAnsi="Times New Roman" w:eastAsia="Times New Roman" w:cs="Times New Roman"/>
          <w:spacing w:val="-2"/>
          <w:sz w:val="24"/>
          <w:szCs w:val="24"/>
        </w:rPr>
        <w:t>α</w:t>
      </w:r>
      <w:r>
        <w:rPr>
          <w:rFonts w:ascii="宋体" w:hAnsi="宋体" w:eastAsia="宋体" w:cs="宋体"/>
          <w:spacing w:val="-2"/>
          <w:sz w:val="24"/>
          <w:szCs w:val="24"/>
        </w:rPr>
        <w:t>和</w:t>
      </w:r>
      <w:r>
        <w:rPr>
          <w:rFonts w:ascii="Times New Roman" w:hAnsi="Times New Roman" w:eastAsia="Times New Roman" w:cs="Times New Roman"/>
          <w:spacing w:val="-2"/>
          <w:sz w:val="24"/>
          <w:szCs w:val="24"/>
        </w:rPr>
        <w:t>τ</w:t>
      </w:r>
      <w:r>
        <w:rPr>
          <w:rFonts w:ascii="宋体" w:hAnsi="宋体" w:eastAsia="宋体" w:cs="宋体"/>
          <w:spacing w:val="-2"/>
          <w:sz w:val="24"/>
          <w:szCs w:val="24"/>
        </w:rPr>
        <w:t>分别表示边界</w:t>
      </w:r>
      <w:r>
        <w:rPr>
          <w:rFonts w:ascii="宋体" w:hAnsi="宋体" w:eastAsia="宋体" w:cs="宋体"/>
          <w:spacing w:val="-3"/>
          <w:sz w:val="24"/>
          <w:szCs w:val="24"/>
        </w:rPr>
        <w:t>响应的锐度</w:t>
      </w:r>
      <w:r>
        <w:rPr>
          <w:rFonts w:ascii="宋体" w:hAnsi="宋体" w:eastAsia="宋体" w:cs="宋体"/>
          <w:spacing w:val="-1"/>
          <w:sz w:val="24"/>
          <w:szCs w:val="24"/>
        </w:rPr>
        <w:t>控制参数和阈值参数，默认初始化为</w:t>
      </w:r>
      <w:r>
        <w:rPr>
          <w:rFonts w:ascii="Times New Roman" w:hAnsi="Times New Roman" w:eastAsia="Times New Roman" w:cs="Times New Roman"/>
          <w:spacing w:val="-1"/>
          <w:sz w:val="24"/>
          <w:szCs w:val="24"/>
        </w:rPr>
        <w:t>α=10.0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τ=0.0</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。通过该设计，模型能够在密度</w:t>
      </w:r>
      <w:r>
        <w:rPr>
          <w:rFonts w:ascii="宋体" w:hAnsi="宋体" w:eastAsia="宋体" w:cs="宋体"/>
          <w:sz w:val="24"/>
          <w:szCs w:val="24"/>
        </w:rPr>
        <w:t>变化较明显的位置提高边界权重响应，从而显</w:t>
      </w:r>
      <w:r>
        <w:rPr>
          <w:rFonts w:ascii="宋体" w:hAnsi="宋体" w:eastAsia="宋体" w:cs="宋体"/>
          <w:spacing w:val="-1"/>
          <w:sz w:val="24"/>
          <w:szCs w:val="24"/>
        </w:rPr>
        <w:t>式感知密度过渡区域。</w:t>
      </w:r>
    </w:p>
    <w:p w14:paraId="6B32F1FA">
      <w:pPr>
        <w:spacing w:before="62" w:line="358" w:lineRule="auto"/>
        <w:ind w:left="210" w:right="2" w:firstLine="478"/>
        <w:jc w:val="both"/>
        <w:rPr>
          <w:rFonts w:ascii="宋体" w:hAnsi="宋体" w:eastAsia="宋体" w:cs="宋体"/>
          <w:sz w:val="24"/>
          <w:szCs w:val="24"/>
        </w:rPr>
      </w:pPr>
      <w:r>
        <w:rPr>
          <w:rFonts w:ascii="宋体" w:hAnsi="宋体" w:eastAsia="宋体" w:cs="宋体"/>
          <w:spacing w:val="-3"/>
          <w:sz w:val="24"/>
          <w:szCs w:val="24"/>
        </w:rPr>
        <w:t>考虑到密度边界附近若仅采用单纯的密度加权，容易造成特征过渡过于陡峭，本</w:t>
      </w:r>
      <w:r>
        <w:rPr>
          <w:rFonts w:ascii="宋体" w:hAnsi="宋体" w:eastAsia="宋体" w:cs="宋体"/>
          <w:spacing w:val="2"/>
          <w:sz w:val="24"/>
          <w:szCs w:val="24"/>
        </w:rPr>
        <w:t>文进一步构造均衡融合结果，并利用边界权重</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B </w:t>
      </w:r>
      <w:r>
        <w:rPr>
          <w:rFonts w:ascii="宋体" w:hAnsi="宋体" w:eastAsia="宋体" w:cs="宋体"/>
          <w:spacing w:val="2"/>
          <w:sz w:val="24"/>
          <w:szCs w:val="24"/>
        </w:rPr>
        <w:t>对基础密度融合结果与均衡融合结</w:t>
      </w:r>
      <w:r>
        <w:rPr>
          <w:rFonts w:ascii="宋体" w:hAnsi="宋体" w:eastAsia="宋体" w:cs="宋体"/>
          <w:spacing w:val="-1"/>
          <w:sz w:val="24"/>
          <w:szCs w:val="24"/>
        </w:rPr>
        <w:t>果进行插值，得到最终的边界增强融合输出：</w:t>
      </w:r>
    </w:p>
    <w:p w14:paraId="45D994FA">
      <w:pPr>
        <w:spacing w:line="505" w:lineRule="exact"/>
        <w:ind w:right="4"/>
        <w:jc w:val="right"/>
      </w:pPr>
      <w:r>
        <w:rPr>
          <w:position w:val="-10"/>
        </w:rPr>
        <w:drawing>
          <wp:inline distT="0" distB="0" distL="0" distR="0">
            <wp:extent cx="4003040" cy="32067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18"/>
                    <a:stretch>
                      <a:fillRect/>
                    </a:stretch>
                  </pic:blipFill>
                  <pic:spPr>
                    <a:xfrm>
                      <a:off x="0" y="0"/>
                      <a:ext cx="4003090" cy="320941"/>
                    </a:xfrm>
                    <a:prstGeom prst="rect">
                      <a:avLst/>
                    </a:prstGeom>
                  </pic:spPr>
                </pic:pic>
              </a:graphicData>
            </a:graphic>
          </wp:inline>
        </w:drawing>
      </w:r>
    </w:p>
    <w:p w14:paraId="003A2A7E">
      <w:pPr>
        <w:spacing w:before="176" w:line="359" w:lineRule="auto"/>
        <w:ind w:left="207" w:right="2" w:firstLine="484"/>
        <w:jc w:val="both"/>
        <w:rPr>
          <w:rFonts w:ascii="宋体" w:hAnsi="宋体" w:eastAsia="宋体" w:cs="宋体"/>
          <w:sz w:val="24"/>
          <w:szCs w:val="24"/>
        </w:rPr>
      </w:pPr>
      <w:r>
        <w:rPr>
          <w:rFonts w:ascii="宋体" w:hAnsi="宋体" w:eastAsia="宋体" w:cs="宋体"/>
          <w:spacing w:val="-3"/>
          <w:sz w:val="24"/>
          <w:szCs w:val="24"/>
        </w:rPr>
        <w:t>该过程的核心思想在于：在非边界区域，仍保持由密度图主导的自适应融合；而在密度过渡区域，则适当提升局部与全局分支的均衡贡献，以保证特征融合在空间上</w:t>
      </w:r>
      <w:r>
        <w:rPr>
          <w:rFonts w:ascii="宋体" w:hAnsi="宋体" w:eastAsia="宋体" w:cs="宋体"/>
          <w:spacing w:val="-1"/>
          <w:sz w:val="24"/>
          <w:szCs w:val="24"/>
        </w:rPr>
        <w:t>的平滑过渡和稳定表达。</w:t>
      </w:r>
    </w:p>
    <w:p w14:paraId="6E93D8C8">
      <w:pPr>
        <w:spacing w:before="1" w:line="356" w:lineRule="auto"/>
        <w:ind w:left="200" w:firstLine="490"/>
        <w:rPr>
          <w:rFonts w:ascii="宋体" w:hAnsi="宋体" w:eastAsia="宋体" w:cs="宋体"/>
          <w:sz w:val="24"/>
          <w:szCs w:val="24"/>
        </w:rPr>
      </w:pPr>
      <w:r>
        <w:rPr>
          <w:rFonts w:ascii="宋体" w:hAnsi="宋体" w:eastAsia="宋体" w:cs="宋体"/>
          <w:spacing w:val="2"/>
          <w:sz w:val="24"/>
          <w:szCs w:val="24"/>
        </w:rPr>
        <w:t>为进一步抑制预测密度图中的局部噪声，本文在训练阶段</w:t>
      </w:r>
      <w:r>
        <w:rPr>
          <w:rFonts w:ascii="宋体" w:hAnsi="宋体" w:eastAsia="宋体" w:cs="宋体"/>
          <w:spacing w:val="1"/>
          <w:sz w:val="24"/>
          <w:szCs w:val="24"/>
        </w:rPr>
        <w:t>引入总变差正则（</w:t>
      </w:r>
      <w:r>
        <w:rPr>
          <w:rFonts w:ascii="Times New Roman" w:hAnsi="Times New Roman" w:eastAsia="Times New Roman" w:cs="Times New Roman"/>
          <w:sz w:val="24"/>
          <w:szCs w:val="24"/>
        </w:rPr>
        <w:t xml:space="preserve">TV </w:t>
      </w:r>
      <w:r>
        <w:rPr>
          <w:rFonts w:ascii="Times New Roman" w:hAnsi="Times New Roman" w:eastAsia="Times New Roman" w:cs="Times New Roman"/>
          <w:spacing w:val="-1"/>
          <w:sz w:val="24"/>
          <w:szCs w:val="24"/>
        </w:rPr>
        <w:t>regularization</w:t>
      </w:r>
      <w:r>
        <w:rPr>
          <w:rFonts w:ascii="宋体" w:hAnsi="宋体" w:eastAsia="宋体" w:cs="宋体"/>
          <w:spacing w:val="13"/>
          <w:sz w:val="24"/>
          <w:szCs w:val="24"/>
        </w:rPr>
        <w:t>），</w:t>
      </w:r>
      <w:r>
        <w:rPr>
          <w:rFonts w:ascii="宋体" w:hAnsi="宋体" w:eastAsia="宋体" w:cs="宋体"/>
          <w:spacing w:val="-1"/>
          <w:sz w:val="24"/>
          <w:szCs w:val="24"/>
        </w:rPr>
        <w:t>鼓励密度图在空间上保持分段平滑：</w:t>
      </w:r>
    </w:p>
    <w:p w14:paraId="24AB7F24">
      <w:pPr>
        <w:spacing w:line="843" w:lineRule="exact"/>
        <w:ind w:right="2"/>
        <w:jc w:val="right"/>
      </w:pPr>
      <w:r>
        <w:rPr>
          <w:position w:val="-17"/>
        </w:rPr>
        <w:drawing>
          <wp:inline distT="0" distB="0" distL="0" distR="0">
            <wp:extent cx="5360035" cy="53530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19"/>
                    <a:stretch>
                      <a:fillRect/>
                    </a:stretch>
                  </pic:blipFill>
                  <pic:spPr>
                    <a:xfrm>
                      <a:off x="0" y="0"/>
                      <a:ext cx="5360345" cy="535318"/>
                    </a:xfrm>
                    <a:prstGeom prst="rect">
                      <a:avLst/>
                    </a:prstGeom>
                  </pic:spPr>
                </pic:pic>
              </a:graphicData>
            </a:graphic>
          </wp:inline>
        </w:drawing>
      </w:r>
    </w:p>
    <w:p w14:paraId="0608B358">
      <w:pPr>
        <w:spacing w:before="160" w:line="219" w:lineRule="auto"/>
        <w:ind w:left="690"/>
        <w:rPr>
          <w:rFonts w:ascii="宋体" w:hAnsi="宋体" w:eastAsia="宋体" w:cs="宋体"/>
          <w:sz w:val="24"/>
          <w:szCs w:val="24"/>
        </w:rPr>
      </w:pPr>
      <w:r>
        <w:rPr>
          <w:rFonts w:ascii="宋体" w:hAnsi="宋体" w:eastAsia="宋体" w:cs="宋体"/>
          <w:spacing w:val="-2"/>
          <w:sz w:val="24"/>
          <w:szCs w:val="24"/>
        </w:rPr>
        <w:t>最终的密度监督项定义为：</w:t>
      </w:r>
    </w:p>
    <w:p w14:paraId="750F2AA3">
      <w:pPr>
        <w:spacing w:before="120" w:line="334" w:lineRule="exact"/>
        <w:ind w:right="4"/>
        <w:jc w:val="right"/>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L</w:t>
      </w:r>
      <w:r>
        <w:rPr>
          <w:rFonts w:ascii="Times New Roman" w:hAnsi="Times New Roman" w:eastAsia="Times New Roman" w:cs="Times New Roman"/>
          <w:position w:val="1"/>
          <w:sz w:val="16"/>
          <w:szCs w:val="16"/>
        </w:rPr>
        <w:t>density</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L</w:t>
      </w:r>
      <w:r>
        <w:rPr>
          <w:rFonts w:ascii="Times New Roman" w:hAnsi="Times New Roman" w:eastAsia="Times New Roman" w:cs="Times New Roman"/>
          <w:position w:val="1"/>
          <w:sz w:val="16"/>
          <w:szCs w:val="16"/>
        </w:rPr>
        <w:t>mse</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D</w:t>
      </w:r>
      <w:r>
        <w:rPr>
          <w:rFonts w:ascii="Times New Roman" w:hAnsi="Times New Roman" w:eastAsia="Times New Roman" w:cs="Times New Roman"/>
          <w:position w:val="1"/>
          <w:sz w:val="16"/>
          <w:szCs w:val="16"/>
        </w:rPr>
        <w:t>pred</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position w:val="5"/>
          <w:sz w:val="24"/>
          <w:szCs w:val="24"/>
        </w:rPr>
        <w:t>D</w:t>
      </w:r>
      <w:r>
        <w:rPr>
          <w:rFonts w:ascii="Times New Roman" w:hAnsi="Times New Roman" w:eastAsia="Times New Roman" w:cs="Times New Roman"/>
          <w:position w:val="4"/>
          <w:sz w:val="16"/>
          <w:szCs w:val="16"/>
        </w:rPr>
        <w:t>GT</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spacing w:val="3"/>
          <w:position w:val="5"/>
          <w:sz w:val="24"/>
          <w:szCs w:val="24"/>
        </w:rPr>
        <w:t>+λ</w:t>
      </w:r>
      <w:r>
        <w:rPr>
          <w:rFonts w:ascii="Times New Roman" w:hAnsi="Times New Roman" w:eastAsia="Times New Roman" w:cs="Times New Roman"/>
          <w:position w:val="1"/>
          <w:sz w:val="16"/>
          <w:szCs w:val="16"/>
        </w:rPr>
        <w:t>tv</w:t>
      </w:r>
      <w:r>
        <w:rPr>
          <w:rFonts w:ascii="Times New Roman" w:hAnsi="Times New Roman" w:eastAsia="Times New Roman" w:cs="Times New Roman"/>
          <w:position w:val="5"/>
          <w:sz w:val="24"/>
          <w:szCs w:val="24"/>
        </w:rPr>
        <w:t>L</w:t>
      </w:r>
      <w:r>
        <w:rPr>
          <w:rFonts w:ascii="Times New Roman" w:hAnsi="Times New Roman" w:eastAsia="Times New Roman" w:cs="Times New Roman"/>
          <w:position w:val="1"/>
          <w:sz w:val="16"/>
          <w:szCs w:val="16"/>
        </w:rPr>
        <w:t>tv</w:t>
      </w:r>
      <w:r>
        <w:rPr>
          <w:rFonts w:ascii="Times New Roman" w:hAnsi="Times New Roman" w:eastAsia="Times New Roman" w:cs="Times New Roman"/>
          <w:spacing w:val="3"/>
          <w:position w:val="1"/>
          <w:sz w:val="16"/>
          <w:szCs w:val="16"/>
        </w:rPr>
        <w:t xml:space="preserve">                                     </w:t>
      </w:r>
      <w:r>
        <w:rPr>
          <w:rFonts w:ascii="Times New Roman" w:hAnsi="Times New Roman" w:eastAsia="Times New Roman" w:cs="Times New Roman"/>
          <w:spacing w:val="2"/>
          <w:position w:val="1"/>
          <w:sz w:val="16"/>
          <w:szCs w:val="16"/>
        </w:rPr>
        <w:t xml:space="preserve">                   </w:t>
      </w:r>
      <w:r>
        <w:rPr>
          <w:rFonts w:ascii="Times New Roman" w:hAnsi="Times New Roman" w:eastAsia="Times New Roman" w:cs="Times New Roman"/>
          <w:spacing w:val="2"/>
          <w:position w:val="5"/>
          <w:sz w:val="24"/>
          <w:szCs w:val="24"/>
        </w:rPr>
        <w:t>(3.</w:t>
      </w:r>
      <w:r>
        <w:rPr>
          <w:rFonts w:ascii="Times New Roman" w:hAnsi="Times New Roman" w:eastAsia="Times New Roman" w:cs="Times New Roman"/>
          <w:spacing w:val="-32"/>
          <w:position w:val="5"/>
          <w:sz w:val="24"/>
          <w:szCs w:val="24"/>
        </w:rPr>
        <w:t xml:space="preserve"> </w:t>
      </w:r>
      <w:r>
        <w:rPr>
          <w:rFonts w:ascii="Times New Roman" w:hAnsi="Times New Roman" w:eastAsia="Times New Roman" w:cs="Times New Roman"/>
          <w:spacing w:val="2"/>
          <w:position w:val="5"/>
          <w:sz w:val="24"/>
          <w:szCs w:val="24"/>
        </w:rPr>
        <w:t>12)</w:t>
      </w:r>
    </w:p>
    <w:p w14:paraId="453A9092">
      <w:pPr>
        <w:spacing w:before="177" w:line="217" w:lineRule="auto"/>
        <w:ind w:left="689"/>
        <w:rPr>
          <w:rFonts w:ascii="宋体" w:hAnsi="宋体" w:eastAsia="宋体" w:cs="宋体"/>
          <w:sz w:val="24"/>
          <w:szCs w:val="24"/>
        </w:rPr>
      </w:pPr>
      <w:r>
        <w:rPr>
          <w:rFonts w:ascii="宋体" w:hAnsi="宋体" w:eastAsia="宋体" w:cs="宋体"/>
          <w:sz w:val="24"/>
          <w:szCs w:val="24"/>
        </w:rPr>
        <w:t>其中，</w:t>
      </w:r>
      <w:r>
        <w:rPr>
          <w:rFonts w:ascii="Times New Roman" w:hAnsi="Times New Roman" w:eastAsia="Times New Roman" w:cs="Times New Roman"/>
          <w:sz w:val="24"/>
          <w:szCs w:val="24"/>
        </w:rPr>
        <w:t>λ</w:t>
      </w:r>
      <w:r>
        <w:rPr>
          <w:rFonts w:ascii="Times New Roman" w:hAnsi="Times New Roman" w:eastAsia="Times New Roman" w:cs="Times New Roman"/>
          <w:position w:val="-4"/>
          <w:sz w:val="16"/>
          <w:szCs w:val="16"/>
        </w:rPr>
        <w:t>tv</w:t>
      </w:r>
      <w:r>
        <w:rPr>
          <w:rFonts w:ascii="宋体" w:hAnsi="宋体" w:eastAsia="宋体" w:cs="宋体"/>
          <w:sz w:val="24"/>
          <w:szCs w:val="24"/>
        </w:rPr>
        <w:t>表示平滑正则权重，默认设置为</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0</w:t>
      </w:r>
      <w:r>
        <w:rPr>
          <w:rFonts w:ascii="Times New Roman" w:hAnsi="Times New Roman" w:eastAsia="Times New Roman" w:cs="Times New Roman"/>
          <w:spacing w:val="-1"/>
          <w:sz w:val="24"/>
          <w:szCs w:val="24"/>
        </w:rPr>
        <w:t>.01</w:t>
      </w:r>
      <w:r>
        <w:rPr>
          <w:rFonts w:ascii="宋体" w:hAnsi="宋体" w:eastAsia="宋体" w:cs="宋体"/>
          <w:spacing w:val="-1"/>
          <w:sz w:val="24"/>
          <w:szCs w:val="24"/>
        </w:rPr>
        <w:t>。</w:t>
      </w:r>
    </w:p>
    <w:p w14:paraId="20AC59F1">
      <w:pPr>
        <w:spacing w:before="179" w:line="338" w:lineRule="auto"/>
        <w:ind w:left="210" w:right="2" w:firstLine="480"/>
        <w:rPr>
          <w:rFonts w:ascii="宋体" w:hAnsi="宋体" w:eastAsia="宋体" w:cs="宋体"/>
          <w:sz w:val="24"/>
          <w:szCs w:val="24"/>
        </w:rPr>
      </w:pPr>
      <w:r>
        <w:rPr>
          <w:rFonts w:ascii="宋体" w:hAnsi="宋体" w:eastAsia="宋体" w:cs="宋体"/>
          <w:spacing w:val="1"/>
          <w:sz w:val="24"/>
          <w:szCs w:val="24"/>
        </w:rPr>
        <w:t>最后，为增强融合后特征的表达能力，本文在</w:t>
      </w:r>
      <w:r>
        <w:rPr>
          <w:rFonts w:ascii="Times New Roman" w:hAnsi="Times New Roman" w:eastAsia="Times New Roman" w:cs="Times New Roman"/>
          <w:sz w:val="24"/>
          <w:szCs w:val="24"/>
        </w:rPr>
        <w:t>F</w:t>
      </w:r>
      <w:r>
        <w:rPr>
          <w:rFonts w:ascii="Times New Roman" w:hAnsi="Times New Roman" w:eastAsia="Times New Roman" w:cs="Times New Roman"/>
          <w:position w:val="-4"/>
          <w:sz w:val="16"/>
          <w:szCs w:val="16"/>
        </w:rPr>
        <w:t>out</w:t>
      </w:r>
      <w:r>
        <w:rPr>
          <w:rFonts w:ascii="宋体" w:hAnsi="宋体" w:eastAsia="宋体" w:cs="宋体"/>
          <w:spacing w:val="1"/>
          <w:sz w:val="24"/>
          <w:szCs w:val="24"/>
        </w:rPr>
        <w:t>后引入由批量归一化、激活函</w:t>
      </w:r>
      <w:r>
        <w:rPr>
          <w:rFonts w:ascii="宋体" w:hAnsi="宋体" w:eastAsia="宋体" w:cs="宋体"/>
          <w:spacing w:val="-2"/>
          <w:sz w:val="24"/>
          <w:szCs w:val="24"/>
        </w:rPr>
        <w:t>数和</w:t>
      </w:r>
      <w:r>
        <w:rPr>
          <w:rFonts w:ascii="宋体" w:hAnsi="宋体" w:eastAsia="宋体" w:cs="宋体"/>
          <w:spacing w:val="-22"/>
          <w:sz w:val="24"/>
          <w:szCs w:val="24"/>
        </w:rPr>
        <w:t xml:space="preserve"> </w:t>
      </w:r>
      <w:r>
        <w:rPr>
          <w:rFonts w:ascii="Times New Roman" w:hAnsi="Times New Roman" w:eastAsia="Times New Roman" w:cs="Times New Roman"/>
          <w:spacing w:val="-2"/>
          <w:sz w:val="24"/>
          <w:szCs w:val="24"/>
        </w:rPr>
        <w:t xml:space="preserve">1×1 </w:t>
      </w:r>
      <w:r>
        <w:rPr>
          <w:rFonts w:ascii="宋体" w:hAnsi="宋体" w:eastAsia="宋体" w:cs="宋体"/>
          <w:spacing w:val="-2"/>
          <w:sz w:val="24"/>
          <w:szCs w:val="24"/>
        </w:rPr>
        <w:t>卷积构成的轻量整合层，得到最终输出特征：</w:t>
      </w:r>
    </w:p>
    <w:p w14:paraId="07FEFF92">
      <w:pPr>
        <w:spacing w:line="323" w:lineRule="exact"/>
        <w:ind w:right="4"/>
        <w:jc w:val="right"/>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F</w:t>
      </w:r>
      <w:r>
        <w:rPr>
          <w:rFonts w:ascii="Times New Roman" w:hAnsi="Times New Roman" w:eastAsia="Times New Roman" w:cs="Times New Roman"/>
          <w:position w:val="-1"/>
          <w:sz w:val="16"/>
          <w:szCs w:val="16"/>
        </w:rPr>
        <w:t>final</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Conv</w:t>
      </w:r>
      <w:r>
        <w:rPr>
          <w:rFonts w:ascii="Times New Roman" w:hAnsi="Times New Roman" w:eastAsia="Times New Roman" w:cs="Times New Roman"/>
          <w:spacing w:val="1"/>
          <w:position w:val="-1"/>
          <w:sz w:val="16"/>
          <w:szCs w:val="16"/>
        </w:rPr>
        <w:t>1×1</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ReLU</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BN</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F</w:t>
      </w:r>
      <w:r>
        <w:rPr>
          <w:rFonts w:ascii="Times New Roman" w:hAnsi="Times New Roman" w:eastAsia="Times New Roman" w:cs="Times New Roman"/>
          <w:position w:val="3"/>
          <w:sz w:val="16"/>
          <w:szCs w:val="16"/>
        </w:rPr>
        <w:t>out</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F</w:t>
      </w:r>
      <w:r>
        <w:rPr>
          <w:rFonts w:ascii="Times New Roman" w:hAnsi="Times New Roman" w:eastAsia="Times New Roman" w:cs="Times New Roman"/>
          <w:position w:val="-1"/>
          <w:sz w:val="16"/>
          <w:szCs w:val="16"/>
        </w:rPr>
        <w:t>final</w:t>
      </w:r>
      <w:r>
        <w:rPr>
          <w:rFonts w:ascii="Times New Roman" w:hAnsi="Times New Roman" w:eastAsia="Times New Roman" w:cs="Times New Roman"/>
          <w:spacing w:val="16"/>
          <w:position w:val="-1"/>
          <w:sz w:val="16"/>
          <w:szCs w:val="16"/>
        </w:rPr>
        <w:t xml:space="preserve"> </w:t>
      </w:r>
      <w:r>
        <w:rPr>
          <w:rFonts w:ascii="宋体" w:hAnsi="宋体" w:eastAsia="宋体" w:cs="宋体"/>
          <w:spacing w:val="1"/>
          <w:position w:val="3"/>
          <w:sz w:val="24"/>
          <w:szCs w:val="24"/>
        </w:rPr>
        <w:t>∈</w:t>
      </w:r>
      <w:r>
        <w:rPr>
          <w:rFonts w:ascii="Times New Roman" w:hAnsi="Times New Roman" w:eastAsia="Times New Roman" w:cs="Times New Roman"/>
          <w:position w:val="3"/>
          <w:sz w:val="24"/>
          <w:szCs w:val="24"/>
        </w:rPr>
        <w:t>R</w:t>
      </w:r>
      <w:r>
        <w:rPr>
          <w:rFonts w:ascii="Times New Roman" w:hAnsi="Times New Roman" w:eastAsia="Times New Roman" w:cs="Times New Roman"/>
          <w:position w:val="11"/>
          <w:sz w:val="16"/>
          <w:szCs w:val="16"/>
        </w:rPr>
        <w:t>C</w:t>
      </w:r>
      <w:r>
        <w:rPr>
          <w:rFonts w:ascii="Times New Roman" w:hAnsi="Times New Roman" w:eastAsia="Times New Roman" w:cs="Times New Roman"/>
          <w:spacing w:val="1"/>
          <w:position w:val="11"/>
          <w:sz w:val="16"/>
          <w:szCs w:val="16"/>
        </w:rPr>
        <w:t xml:space="preserve">×H×W                                     </w:t>
      </w:r>
      <w:r>
        <w:rPr>
          <w:rFonts w:ascii="Times New Roman" w:hAnsi="Times New Roman" w:eastAsia="Times New Roman" w:cs="Times New Roman"/>
          <w:spacing w:val="1"/>
          <w:position w:val="3"/>
          <w:sz w:val="24"/>
          <w:szCs w:val="24"/>
        </w:rPr>
        <w:t>(3.</w:t>
      </w:r>
      <w:r>
        <w:rPr>
          <w:rFonts w:ascii="Times New Roman" w:hAnsi="Times New Roman" w:eastAsia="Times New Roman" w:cs="Times New Roman"/>
          <w:spacing w:val="-32"/>
          <w:position w:val="3"/>
          <w:sz w:val="24"/>
          <w:szCs w:val="24"/>
        </w:rPr>
        <w:t xml:space="preserve"> </w:t>
      </w:r>
      <w:r>
        <w:rPr>
          <w:rFonts w:ascii="Times New Roman" w:hAnsi="Times New Roman" w:eastAsia="Times New Roman" w:cs="Times New Roman"/>
          <w:spacing w:val="1"/>
          <w:position w:val="3"/>
          <w:sz w:val="24"/>
          <w:szCs w:val="24"/>
        </w:rPr>
        <w:t>13)</w:t>
      </w:r>
    </w:p>
    <w:p w14:paraId="21A0CB41">
      <w:pPr>
        <w:spacing w:before="156" w:line="359" w:lineRule="auto"/>
        <w:ind w:left="228" w:right="2" w:firstLine="488"/>
        <w:jc w:val="both"/>
        <w:rPr>
          <w:rFonts w:ascii="宋体" w:hAnsi="宋体" w:eastAsia="宋体" w:cs="宋体"/>
          <w:sz w:val="24"/>
          <w:szCs w:val="24"/>
        </w:rPr>
      </w:pPr>
      <w:r>
        <w:rPr>
          <w:rFonts w:ascii="宋体" w:hAnsi="宋体" w:eastAsia="宋体" w:cs="宋体"/>
          <w:spacing w:val="2"/>
          <w:sz w:val="24"/>
          <w:szCs w:val="24"/>
        </w:rPr>
        <w:t>由此，</w:t>
      </w:r>
      <w:r>
        <w:rPr>
          <w:rFonts w:ascii="Times New Roman" w:hAnsi="Times New Roman" w:eastAsia="Times New Roman" w:cs="Times New Roman"/>
          <w:sz w:val="24"/>
          <w:szCs w:val="24"/>
        </w:rPr>
        <w:t>DGFM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模块在预测密度图的引导下，实现了局部特征与全局特征的空间</w:t>
      </w:r>
      <w:r>
        <w:rPr>
          <w:rFonts w:ascii="宋体" w:hAnsi="宋体" w:eastAsia="宋体" w:cs="宋体"/>
          <w:spacing w:val="-3"/>
          <w:sz w:val="24"/>
          <w:szCs w:val="24"/>
        </w:rPr>
        <w:t>自适应融合，并通过边界增强与平滑约束改善了密度过渡</w:t>
      </w:r>
      <w:r>
        <w:rPr>
          <w:rFonts w:ascii="宋体" w:hAnsi="宋体" w:eastAsia="宋体" w:cs="宋体"/>
          <w:spacing w:val="-4"/>
          <w:sz w:val="24"/>
          <w:szCs w:val="24"/>
        </w:rPr>
        <w:t>区域的融合稳定性。最终输</w:t>
      </w:r>
      <w:r>
        <w:rPr>
          <w:rFonts w:ascii="宋体" w:hAnsi="宋体" w:eastAsia="宋体" w:cs="宋体"/>
          <w:spacing w:val="-1"/>
          <w:sz w:val="24"/>
          <w:szCs w:val="24"/>
        </w:rPr>
        <w:t>出特征将作为后续检测头的输入，用于完成界面组件的分类与定位。</w:t>
      </w:r>
    </w:p>
    <w:p w14:paraId="4BAB0898">
      <w:pPr>
        <w:spacing w:before="5" w:line="359" w:lineRule="auto"/>
        <w:ind w:left="207" w:right="2" w:firstLine="483"/>
        <w:jc w:val="both"/>
        <w:rPr>
          <w:rFonts w:ascii="宋体" w:hAnsi="宋体" w:eastAsia="宋体" w:cs="宋体"/>
          <w:sz w:val="24"/>
          <w:szCs w:val="24"/>
        </w:rPr>
      </w:pPr>
      <w:r>
        <w:rPr>
          <w:rFonts w:ascii="宋体" w:hAnsi="宋体" w:eastAsia="宋体" w:cs="宋体"/>
          <w:sz w:val="24"/>
          <w:szCs w:val="24"/>
        </w:rPr>
        <w:t>综上，本文提出的</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DAAW </w:t>
      </w:r>
      <w:r>
        <w:rPr>
          <w:rFonts w:ascii="宋体" w:hAnsi="宋体" w:eastAsia="宋体" w:cs="宋体"/>
          <w:sz w:val="24"/>
          <w:szCs w:val="24"/>
        </w:rPr>
        <w:t>模块采用局部与</w:t>
      </w:r>
      <w:r>
        <w:rPr>
          <w:rFonts w:ascii="宋体" w:hAnsi="宋体" w:eastAsia="宋体" w:cs="宋体"/>
          <w:spacing w:val="-1"/>
          <w:sz w:val="24"/>
          <w:szCs w:val="24"/>
        </w:rPr>
        <w:t>全局双分支并行结构，同时建模细粒</w:t>
      </w:r>
      <w:r>
        <w:rPr>
          <w:rFonts w:ascii="宋体" w:hAnsi="宋体" w:eastAsia="宋体" w:cs="宋体"/>
          <w:spacing w:val="-3"/>
          <w:sz w:val="24"/>
          <w:szCs w:val="24"/>
        </w:rPr>
        <w:t>度局部特征与大范围上下文信息，并依据不同空间位置的目标分布特征，自适应调节两类特征的相对贡献，从而实现空间自适应的特征提取与融合。相较于传统多分支网</w:t>
      </w:r>
      <w:r>
        <w:rPr>
          <w:rFonts w:ascii="宋体" w:hAnsi="宋体" w:eastAsia="宋体" w:cs="宋体"/>
          <w:spacing w:val="1"/>
          <w:sz w:val="24"/>
          <w:szCs w:val="24"/>
        </w:rPr>
        <w:t>络在并行计算后采用固定方式进行特征融合，</w:t>
      </w:r>
      <w:r>
        <w:rPr>
          <w:rFonts w:ascii="Times New Roman" w:hAnsi="Times New Roman" w:eastAsia="Times New Roman" w:cs="Times New Roman"/>
          <w:sz w:val="24"/>
          <w:szCs w:val="24"/>
        </w:rPr>
        <w:t>DAAW</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模块通过密度引导机制动态调</w:t>
      </w:r>
      <w:r>
        <w:rPr>
          <w:rFonts w:ascii="宋体" w:hAnsi="宋体" w:eastAsia="宋体" w:cs="宋体"/>
          <w:spacing w:val="-1"/>
          <w:sz w:val="24"/>
          <w:szCs w:val="24"/>
        </w:rPr>
        <w:t>整融合权重，提升了</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RT-DETR </w:t>
      </w:r>
      <w:r>
        <w:rPr>
          <w:rFonts w:ascii="宋体" w:hAnsi="宋体" w:eastAsia="宋体" w:cs="宋体"/>
          <w:spacing w:val="-1"/>
          <w:sz w:val="24"/>
          <w:szCs w:val="24"/>
        </w:rPr>
        <w:t>在</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2"/>
          <w:sz w:val="24"/>
          <w:szCs w:val="24"/>
        </w:rPr>
        <w:t>草图检测场景下的特征提取精确度。</w:t>
      </w:r>
    </w:p>
    <w:p w14:paraId="0E3ABC1F">
      <w:pPr>
        <w:spacing w:line="359" w:lineRule="auto"/>
        <w:rPr>
          <w:rFonts w:ascii="宋体" w:hAnsi="宋体" w:eastAsia="宋体" w:cs="宋体"/>
          <w:sz w:val="24"/>
          <w:szCs w:val="24"/>
        </w:rPr>
        <w:sectPr>
          <w:headerReference r:id="rId86" w:type="default"/>
          <w:footerReference r:id="rId87" w:type="default"/>
          <w:pgSz w:w="11907" w:h="16840"/>
          <w:pgMar w:top="1278" w:right="1130" w:bottom="1471" w:left="1786" w:header="829" w:footer="1284" w:gutter="0"/>
          <w:cols w:space="720" w:num="1"/>
        </w:sectPr>
      </w:pPr>
    </w:p>
    <w:p w14:paraId="47EDF76D">
      <w:pPr>
        <w:spacing w:before="174" w:line="221" w:lineRule="auto"/>
        <w:ind w:left="210"/>
        <w:outlineLvl w:val="2"/>
        <w:rPr>
          <w:rFonts w:ascii="黑体" w:hAnsi="黑体" w:eastAsia="黑体" w:cs="黑体"/>
          <w:sz w:val="24"/>
          <w:szCs w:val="24"/>
        </w:rPr>
      </w:pPr>
      <w:bookmarkStart w:id="30" w:name="bookmark149"/>
      <w:bookmarkEnd w:id="30"/>
      <w:r>
        <w:rPr>
          <w:rFonts w:ascii="Times New Roman" w:hAnsi="Times New Roman" w:eastAsia="Times New Roman" w:cs="Times New Roman"/>
          <w:spacing w:val="-1"/>
          <w:sz w:val="24"/>
          <w:szCs w:val="24"/>
        </w:rPr>
        <w:t xml:space="preserve">3.2.3  </w:t>
      </w:r>
      <w:r>
        <w:rPr>
          <w:rFonts w:ascii="黑体" w:hAnsi="黑体" w:eastAsia="黑体" w:cs="黑体"/>
          <w:spacing w:val="-1"/>
          <w:sz w:val="24"/>
          <w:szCs w:val="24"/>
        </w:rPr>
        <w:t>算法流程</w:t>
      </w:r>
    </w:p>
    <w:p w14:paraId="692D3E20">
      <w:pPr>
        <w:spacing w:before="137" w:line="228" w:lineRule="auto"/>
        <w:ind w:left="3044"/>
        <w:rPr>
          <w:rFonts w:ascii="宋体" w:hAnsi="宋体" w:eastAsia="宋体" w:cs="宋体"/>
          <w:sz w:val="20"/>
          <w:szCs w:val="20"/>
        </w:rPr>
      </w:pPr>
      <w:bookmarkStart w:id="31" w:name="bookmark27"/>
      <w:bookmarkEnd w:id="31"/>
      <w:r>
        <w:rPr>
          <w:rFonts w:ascii="宋体" w:hAnsi="宋体" w:eastAsia="宋体" w:cs="宋体"/>
          <w:b/>
          <w:bCs/>
          <w:spacing w:val="7"/>
          <w:sz w:val="20"/>
          <w:szCs w:val="20"/>
        </w:rPr>
        <w:t>表</w:t>
      </w:r>
      <w:r>
        <w:rPr>
          <w:rFonts w:ascii="宋体" w:hAnsi="宋体" w:eastAsia="宋体" w:cs="宋体"/>
          <w:spacing w:val="-30"/>
          <w:sz w:val="20"/>
          <w:szCs w:val="20"/>
        </w:rPr>
        <w:t xml:space="preserve"> </w:t>
      </w:r>
      <w:r>
        <w:rPr>
          <w:rFonts w:ascii="Times New Roman" w:hAnsi="Times New Roman" w:eastAsia="Times New Roman" w:cs="Times New Roman"/>
          <w:b/>
          <w:bCs/>
          <w:spacing w:val="7"/>
          <w:sz w:val="20"/>
          <w:szCs w:val="20"/>
        </w:rPr>
        <w:t xml:space="preserve">1    </w:t>
      </w:r>
      <w:r>
        <w:rPr>
          <w:rFonts w:ascii="Times New Roman" w:hAnsi="Times New Roman" w:eastAsia="Times New Roman" w:cs="Times New Roman"/>
          <w:b/>
          <w:bCs/>
          <w:sz w:val="20"/>
          <w:szCs w:val="20"/>
        </w:rPr>
        <w:t>DA</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RTDETR</w:t>
      </w:r>
      <w:r>
        <w:rPr>
          <w:rFonts w:ascii="Times New Roman" w:hAnsi="Times New Roman" w:eastAsia="Times New Roman" w:cs="Times New Roman"/>
          <w:b/>
          <w:bCs/>
          <w:spacing w:val="7"/>
          <w:sz w:val="20"/>
          <w:szCs w:val="20"/>
        </w:rPr>
        <w:t xml:space="preserve"> </w:t>
      </w:r>
      <w:r>
        <w:rPr>
          <w:rFonts w:ascii="宋体" w:hAnsi="宋体" w:eastAsia="宋体" w:cs="宋体"/>
          <w:b/>
          <w:bCs/>
          <w:spacing w:val="7"/>
          <w:sz w:val="20"/>
          <w:szCs w:val="20"/>
        </w:rPr>
        <w:t>算法流程</w:t>
      </w:r>
    </w:p>
    <w:p w14:paraId="077C19E5">
      <w:pPr>
        <w:spacing w:line="132" w:lineRule="exact"/>
      </w:pPr>
    </w:p>
    <w:tbl>
      <w:tblPr>
        <w:tblStyle w:val="5"/>
        <w:tblW w:w="8405" w:type="dxa"/>
        <w:tblInd w:w="1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405"/>
      </w:tblGrid>
      <w:tr w14:paraId="77125A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8405" w:type="dxa"/>
            <w:tcBorders>
              <w:top w:val="single" w:color="000000" w:sz="10" w:space="0"/>
              <w:bottom w:val="single" w:color="000000" w:sz="2" w:space="0"/>
            </w:tcBorders>
            <w:vAlign w:val="top"/>
          </w:tcPr>
          <w:p w14:paraId="0FFB5072">
            <w:pPr>
              <w:pStyle w:val="6"/>
              <w:spacing w:before="35" w:line="221" w:lineRule="auto"/>
              <w:ind w:left="109"/>
              <w:rPr>
                <w:rFonts w:ascii="宋体" w:hAnsi="宋体" w:eastAsia="宋体" w:cs="宋体"/>
              </w:rPr>
            </w:pPr>
            <w:r>
              <w:t>Algorithm</w:t>
            </w:r>
            <w:r>
              <w:rPr>
                <w:spacing w:val="28"/>
              </w:rPr>
              <w:t xml:space="preserve"> </w:t>
            </w:r>
            <w:r>
              <w:rPr>
                <w:spacing w:val="13"/>
              </w:rPr>
              <w:t xml:space="preserve">1 </w:t>
            </w:r>
            <w:r>
              <w:t>DA</w:t>
            </w:r>
            <w:r>
              <w:rPr>
                <w:spacing w:val="13"/>
              </w:rPr>
              <w:t>-</w:t>
            </w:r>
            <w:r>
              <w:t>RTDETR</w:t>
            </w:r>
            <w:r>
              <w:rPr>
                <w:spacing w:val="13"/>
              </w:rPr>
              <w:t xml:space="preserve"> </w:t>
            </w:r>
            <w:r>
              <w:rPr>
                <w:rFonts w:ascii="宋体" w:hAnsi="宋体" w:eastAsia="宋体" w:cs="宋体"/>
                <w:spacing w:val="13"/>
              </w:rPr>
              <w:t>算法流程</w:t>
            </w:r>
          </w:p>
        </w:tc>
      </w:tr>
      <w:tr w14:paraId="581E8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38" w:hRule="atLeast"/>
        </w:trPr>
        <w:tc>
          <w:tcPr>
            <w:tcW w:w="8405" w:type="dxa"/>
            <w:tcBorders>
              <w:top w:val="single" w:color="000000" w:sz="2" w:space="0"/>
              <w:bottom w:val="single" w:color="000000" w:sz="10" w:space="0"/>
            </w:tcBorders>
            <w:vAlign w:val="top"/>
          </w:tcPr>
          <w:p w14:paraId="15489100">
            <w:pPr>
              <w:pStyle w:val="6"/>
              <w:spacing w:before="34" w:line="373" w:lineRule="auto"/>
              <w:ind w:left="110" w:right="108" w:firstLine="1"/>
              <w:rPr>
                <w:rFonts w:ascii="宋体" w:hAnsi="宋体" w:eastAsia="宋体" w:cs="宋体"/>
              </w:rPr>
            </w:pPr>
            <w:r>
              <w:t>Require</w:t>
            </w:r>
            <w:r>
              <w:rPr>
                <w:rFonts w:ascii="宋体" w:hAnsi="宋体" w:eastAsia="宋体" w:cs="宋体"/>
                <w:spacing w:val="22"/>
              </w:rPr>
              <w:t>：</w:t>
            </w:r>
            <w:r>
              <w:rPr>
                <w:rFonts w:ascii="宋体" w:hAnsi="宋体" w:eastAsia="宋体" w:cs="宋体"/>
                <w:spacing w:val="-38"/>
              </w:rPr>
              <w:t xml:space="preserve"> </w:t>
            </w:r>
            <w:r>
              <w:rPr>
                <w:rFonts w:ascii="宋体" w:hAnsi="宋体" w:eastAsia="宋体" w:cs="宋体"/>
                <w:spacing w:val="22"/>
              </w:rPr>
              <w:t>训练集</w:t>
            </w:r>
            <w:r>
              <w:t>D</w:t>
            </w:r>
            <w:r>
              <w:rPr>
                <w:position w:val="-3"/>
                <w:sz w:val="14"/>
                <w:szCs w:val="14"/>
              </w:rPr>
              <w:t>train</w:t>
            </w:r>
            <w:r>
              <w:rPr>
                <w:spacing w:val="19"/>
                <w:position w:val="-3"/>
                <w:sz w:val="14"/>
                <w:szCs w:val="14"/>
              </w:rPr>
              <w:t xml:space="preserve"> </w:t>
            </w:r>
            <w:r>
              <w:rPr>
                <w:rFonts w:ascii="宋体" w:hAnsi="宋体" w:eastAsia="宋体" w:cs="宋体"/>
                <w:spacing w:val="22"/>
              </w:rPr>
              <w:t>，验证集</w:t>
            </w:r>
            <w:r>
              <w:t>D</w:t>
            </w:r>
            <w:r>
              <w:rPr>
                <w:position w:val="-3"/>
                <w:sz w:val="14"/>
                <w:szCs w:val="14"/>
              </w:rPr>
              <w:t>val</w:t>
            </w:r>
            <w:r>
              <w:rPr>
                <w:spacing w:val="21"/>
                <w:position w:val="-3"/>
                <w:sz w:val="14"/>
                <w:szCs w:val="14"/>
              </w:rPr>
              <w:t xml:space="preserve"> </w:t>
            </w:r>
            <w:r>
              <w:rPr>
                <w:rFonts w:ascii="宋体" w:hAnsi="宋体" w:eastAsia="宋体" w:cs="宋体"/>
                <w:spacing w:val="22"/>
              </w:rPr>
              <w:t>，测试集</w:t>
            </w:r>
            <w:r>
              <w:t>D</w:t>
            </w:r>
            <w:r>
              <w:rPr>
                <w:position w:val="-3"/>
                <w:sz w:val="14"/>
                <w:szCs w:val="14"/>
              </w:rPr>
              <w:t>test</w:t>
            </w:r>
            <w:r>
              <w:rPr>
                <w:spacing w:val="19"/>
                <w:w w:val="101"/>
                <w:position w:val="-3"/>
                <w:sz w:val="14"/>
                <w:szCs w:val="14"/>
              </w:rPr>
              <w:t xml:space="preserve"> </w:t>
            </w:r>
            <w:r>
              <w:rPr>
                <w:rFonts w:ascii="宋体" w:hAnsi="宋体" w:eastAsia="宋体" w:cs="宋体"/>
                <w:spacing w:val="22"/>
              </w:rPr>
              <w:t>；训练轮次</w:t>
            </w:r>
            <w:r>
              <w:rPr>
                <w:rFonts w:ascii="宋体" w:hAnsi="宋体" w:eastAsia="宋体" w:cs="宋体"/>
                <w:spacing w:val="-22"/>
              </w:rPr>
              <w:t xml:space="preserve"> </w:t>
            </w:r>
            <w:r>
              <w:rPr>
                <w:spacing w:val="22"/>
              </w:rPr>
              <w:t>E</w:t>
            </w:r>
            <w:r>
              <w:rPr>
                <w:spacing w:val="-6"/>
              </w:rPr>
              <w:t xml:space="preserve"> </w:t>
            </w:r>
            <w:r>
              <w:rPr>
                <w:rFonts w:ascii="宋体" w:hAnsi="宋体" w:eastAsia="宋体" w:cs="宋体"/>
                <w:spacing w:val="22"/>
              </w:rPr>
              <w:t>，</w:t>
            </w:r>
            <w:r>
              <w:rPr>
                <w:rFonts w:ascii="宋体" w:hAnsi="宋体" w:eastAsia="宋体" w:cs="宋体"/>
                <w:spacing w:val="-59"/>
              </w:rPr>
              <w:t xml:space="preserve"> </w:t>
            </w:r>
            <w:r>
              <w:rPr>
                <w:rFonts w:ascii="宋体" w:hAnsi="宋体" w:eastAsia="宋体" w:cs="宋体"/>
                <w:spacing w:val="22"/>
              </w:rPr>
              <w:t>学习率</w:t>
            </w:r>
            <w:r>
              <w:rPr>
                <w:rFonts w:ascii="Cambria Math" w:hAnsi="Cambria Math" w:eastAsia="Cambria Math" w:cs="Cambria Math"/>
                <w:spacing w:val="22"/>
              </w:rPr>
              <w:t>η</w:t>
            </w:r>
            <w:r>
              <w:rPr>
                <w:rFonts w:ascii="宋体" w:hAnsi="宋体" w:eastAsia="宋体" w:cs="宋体"/>
                <w:spacing w:val="22"/>
              </w:rPr>
              <w:t>；</w:t>
            </w:r>
            <w:r>
              <w:rPr>
                <w:rFonts w:ascii="宋体" w:hAnsi="宋体" w:eastAsia="宋体" w:cs="宋体"/>
                <w:spacing w:val="-41"/>
              </w:rPr>
              <w:t xml:space="preserve"> </w:t>
            </w:r>
            <w:r>
              <w:rPr>
                <w:rFonts w:ascii="宋体" w:hAnsi="宋体" w:eastAsia="宋体" w:cs="宋体"/>
                <w:spacing w:val="22"/>
              </w:rPr>
              <w:t>损失权重</w:t>
            </w:r>
            <w:r>
              <w:rPr>
                <w:rFonts w:ascii="Cambria Math" w:hAnsi="Cambria Math" w:eastAsia="Cambria Math" w:cs="Cambria Math"/>
                <w:spacing w:val="6"/>
                <w:position w:val="1"/>
              </w:rPr>
              <w:t>λ</w:t>
            </w:r>
            <w:r>
              <w:rPr>
                <w:position w:val="-2"/>
                <w:sz w:val="14"/>
                <w:szCs w:val="14"/>
              </w:rPr>
              <w:t>cls</w:t>
            </w:r>
            <w:r>
              <w:rPr>
                <w:spacing w:val="-7"/>
                <w:position w:val="-2"/>
                <w:sz w:val="14"/>
                <w:szCs w:val="14"/>
              </w:rPr>
              <w:t xml:space="preserve"> </w:t>
            </w:r>
            <w:r>
              <w:rPr>
                <w:spacing w:val="6"/>
                <w:position w:val="1"/>
              </w:rPr>
              <w:t>,</w:t>
            </w:r>
            <w:r>
              <w:rPr>
                <w:spacing w:val="-12"/>
                <w:position w:val="1"/>
              </w:rPr>
              <w:t xml:space="preserve"> </w:t>
            </w:r>
            <w:r>
              <w:rPr>
                <w:rFonts w:ascii="Cambria Math" w:hAnsi="Cambria Math" w:eastAsia="Cambria Math" w:cs="Cambria Math"/>
                <w:spacing w:val="6"/>
                <w:position w:val="1"/>
              </w:rPr>
              <w:t>λ</w:t>
            </w:r>
            <w:r>
              <w:rPr>
                <w:position w:val="-2"/>
                <w:sz w:val="14"/>
                <w:szCs w:val="14"/>
              </w:rPr>
              <w:t>reg</w:t>
            </w:r>
            <w:r>
              <w:rPr>
                <w:spacing w:val="-14"/>
                <w:position w:val="-2"/>
                <w:sz w:val="14"/>
                <w:szCs w:val="14"/>
              </w:rPr>
              <w:t xml:space="preserve"> </w:t>
            </w:r>
            <w:r>
              <w:rPr>
                <w:spacing w:val="6"/>
                <w:position w:val="1"/>
              </w:rPr>
              <w:t>,</w:t>
            </w:r>
            <w:r>
              <w:rPr>
                <w:spacing w:val="-11"/>
                <w:position w:val="1"/>
              </w:rPr>
              <w:t xml:space="preserve"> </w:t>
            </w:r>
            <w:r>
              <w:rPr>
                <w:rFonts w:ascii="Cambria Math" w:hAnsi="Cambria Math" w:eastAsia="Cambria Math" w:cs="Cambria Math"/>
                <w:spacing w:val="6"/>
                <w:position w:val="1"/>
              </w:rPr>
              <w:t>λ</w:t>
            </w:r>
            <w:r>
              <w:rPr>
                <w:position w:val="-2"/>
                <w:sz w:val="14"/>
                <w:szCs w:val="14"/>
              </w:rPr>
              <w:t>giou</w:t>
            </w:r>
            <w:r>
              <w:rPr>
                <w:spacing w:val="6"/>
                <w:position w:val="-2"/>
              </w:rPr>
              <w:t>,</w:t>
            </w:r>
            <w:r>
              <w:rPr>
                <w:spacing w:val="-11"/>
                <w:position w:val="-2"/>
              </w:rPr>
              <w:t xml:space="preserve"> </w:t>
            </w:r>
            <w:r>
              <w:rPr>
                <w:rFonts w:ascii="Cambria Math" w:hAnsi="Cambria Math" w:eastAsia="Cambria Math" w:cs="Cambria Math"/>
                <w:spacing w:val="6"/>
                <w:position w:val="1"/>
              </w:rPr>
              <w:t>λ</w:t>
            </w:r>
            <w:r>
              <w:rPr>
                <w:position w:val="-2"/>
                <w:sz w:val="14"/>
                <w:szCs w:val="14"/>
              </w:rPr>
              <w:t>density</w:t>
            </w:r>
            <w:r>
              <w:rPr>
                <w:spacing w:val="6"/>
                <w:position w:val="-2"/>
                <w:sz w:val="14"/>
                <w:szCs w:val="14"/>
              </w:rPr>
              <w:t xml:space="preserve"> </w:t>
            </w:r>
            <w:r>
              <w:rPr>
                <w:rFonts w:ascii="宋体" w:hAnsi="宋体" w:eastAsia="宋体" w:cs="宋体"/>
                <w:spacing w:val="6"/>
                <w:position w:val="1"/>
              </w:rPr>
              <w:t>，</w:t>
            </w:r>
            <w:r>
              <w:rPr>
                <w:position w:val="1"/>
              </w:rPr>
              <w:t>TV</w:t>
            </w:r>
            <w:r>
              <w:rPr>
                <w:spacing w:val="15"/>
                <w:w w:val="101"/>
                <w:position w:val="1"/>
              </w:rPr>
              <w:t xml:space="preserve"> </w:t>
            </w:r>
            <w:r>
              <w:rPr>
                <w:rFonts w:ascii="宋体" w:hAnsi="宋体" w:eastAsia="宋体" w:cs="宋体"/>
                <w:spacing w:val="6"/>
                <w:position w:val="1"/>
              </w:rPr>
              <w:t>正则权重</w:t>
            </w:r>
            <w:r>
              <w:rPr>
                <w:rFonts w:ascii="Cambria Math" w:hAnsi="Cambria Math" w:eastAsia="Cambria Math" w:cs="Cambria Math"/>
                <w:spacing w:val="6"/>
                <w:position w:val="1"/>
              </w:rPr>
              <w:t>λ</w:t>
            </w:r>
            <w:r>
              <w:rPr>
                <w:position w:val="-2"/>
                <w:sz w:val="14"/>
                <w:szCs w:val="14"/>
              </w:rPr>
              <w:t>tv</w:t>
            </w:r>
            <w:r>
              <w:rPr>
                <w:rFonts w:ascii="宋体" w:hAnsi="宋体" w:eastAsia="宋体" w:cs="宋体"/>
                <w:spacing w:val="6"/>
                <w:position w:val="1"/>
              </w:rPr>
              <w:t>。</w:t>
            </w:r>
          </w:p>
          <w:p w14:paraId="66B19835">
            <w:pPr>
              <w:pStyle w:val="6"/>
              <w:spacing w:before="4" w:line="227" w:lineRule="auto"/>
              <w:ind w:left="112"/>
              <w:rPr>
                <w:rFonts w:ascii="宋体" w:hAnsi="宋体" w:eastAsia="宋体" w:cs="宋体"/>
              </w:rPr>
            </w:pPr>
            <w:r>
              <w:t>Ensure</w:t>
            </w:r>
            <w:r>
              <w:rPr>
                <w:rFonts w:ascii="宋体" w:hAnsi="宋体" w:eastAsia="宋体" w:cs="宋体"/>
                <w:spacing w:val="10"/>
              </w:rPr>
              <w:t>：最优模型参数</w:t>
            </w:r>
            <w:r>
              <w:rPr>
                <w:rFonts w:ascii="Cambria Math" w:hAnsi="Cambria Math" w:eastAsia="Cambria Math" w:cs="Cambria Math"/>
                <w:spacing w:val="10"/>
              </w:rPr>
              <w:t>Θ</w:t>
            </w:r>
            <w:r>
              <w:rPr>
                <w:rFonts w:ascii="Cambria Math" w:hAnsi="Cambria Math" w:eastAsia="Cambria Math" w:cs="Cambria Math"/>
                <w:spacing w:val="10"/>
                <w:position w:val="7"/>
                <w:sz w:val="14"/>
                <w:szCs w:val="14"/>
              </w:rPr>
              <w:t>∗</w:t>
            </w:r>
            <w:r>
              <w:rPr>
                <w:rFonts w:ascii="宋体" w:hAnsi="宋体" w:eastAsia="宋体" w:cs="宋体"/>
                <w:spacing w:val="10"/>
              </w:rPr>
              <w:t>。</w:t>
            </w:r>
          </w:p>
          <w:p w14:paraId="34A0F89E">
            <w:pPr>
              <w:pStyle w:val="6"/>
              <w:spacing w:before="161" w:line="225" w:lineRule="auto"/>
              <w:ind w:left="132"/>
              <w:rPr>
                <w:rFonts w:ascii="宋体" w:hAnsi="宋体" w:eastAsia="宋体" w:cs="宋体"/>
              </w:rPr>
            </w:pPr>
            <w:r>
              <w:rPr>
                <w:spacing w:val="3"/>
              </w:rPr>
              <w:t>1</w:t>
            </w:r>
            <w:r>
              <w:rPr>
                <w:spacing w:val="38"/>
              </w:rPr>
              <w:t xml:space="preserve"> </w:t>
            </w:r>
            <w:r>
              <w:rPr>
                <w:spacing w:val="3"/>
              </w:rPr>
              <w:t>:</w:t>
            </w:r>
            <w:r>
              <w:rPr>
                <w:rFonts w:ascii="宋体" w:hAnsi="宋体" w:eastAsia="宋体" w:cs="宋体"/>
                <w:spacing w:val="3"/>
              </w:rPr>
              <w:t>初始化</w:t>
            </w:r>
            <w:r>
              <w:rPr>
                <w:rFonts w:ascii="宋体" w:hAnsi="宋体" w:eastAsia="宋体" w:cs="宋体"/>
                <w:spacing w:val="-44"/>
              </w:rPr>
              <w:t xml:space="preserve"> </w:t>
            </w:r>
            <w:r>
              <w:t>DA</w:t>
            </w:r>
            <w:r>
              <w:rPr>
                <w:spacing w:val="3"/>
              </w:rPr>
              <w:t>-</w:t>
            </w:r>
            <w:r>
              <w:t>RTDETR</w:t>
            </w:r>
            <w:r>
              <w:rPr>
                <w:spacing w:val="3"/>
              </w:rPr>
              <w:t xml:space="preserve"> </w:t>
            </w:r>
            <w:r>
              <w:rPr>
                <w:rFonts w:ascii="宋体" w:hAnsi="宋体" w:eastAsia="宋体" w:cs="宋体"/>
                <w:spacing w:val="3"/>
              </w:rPr>
              <w:t>模型参数</w:t>
            </w:r>
            <w:r>
              <w:rPr>
                <w:rFonts w:ascii="Cambria Math" w:hAnsi="Cambria Math" w:eastAsia="Cambria Math" w:cs="Cambria Math"/>
                <w:spacing w:val="3"/>
              </w:rPr>
              <w:t>Θ</w:t>
            </w:r>
            <w:r>
              <w:rPr>
                <w:rFonts w:ascii="Cambria Math" w:hAnsi="Cambria Math" w:eastAsia="Cambria Math" w:cs="Cambria Math"/>
                <w:spacing w:val="-19"/>
              </w:rPr>
              <w:t xml:space="preserve"> </w:t>
            </w:r>
            <w:r>
              <w:rPr>
                <w:rFonts w:ascii="宋体" w:hAnsi="宋体" w:eastAsia="宋体" w:cs="宋体"/>
                <w:spacing w:val="3"/>
              </w:rPr>
              <w:t>,</w:t>
            </w:r>
            <w:r>
              <w:rPr>
                <w:rFonts w:ascii="宋体" w:hAnsi="宋体" w:eastAsia="宋体" w:cs="宋体"/>
                <w:spacing w:val="59"/>
              </w:rPr>
              <w:t xml:space="preserve"> </w:t>
            </w:r>
            <w:r>
              <w:rPr>
                <w:rFonts w:ascii="宋体" w:hAnsi="宋体" w:eastAsia="宋体" w:cs="宋体"/>
                <w:spacing w:val="3"/>
              </w:rPr>
              <w:t>加载</w:t>
            </w:r>
            <w:r>
              <w:rPr>
                <w:rFonts w:ascii="宋体" w:hAnsi="宋体" w:eastAsia="宋体" w:cs="宋体"/>
                <w:spacing w:val="-43"/>
              </w:rPr>
              <w:t xml:space="preserve"> </w:t>
            </w:r>
            <w:r>
              <w:t>RT</w:t>
            </w:r>
            <w:r>
              <w:rPr>
                <w:spacing w:val="3"/>
              </w:rPr>
              <w:t>-</w:t>
            </w:r>
            <w:r>
              <w:t>DETR</w:t>
            </w:r>
            <w:r>
              <w:rPr>
                <w:spacing w:val="3"/>
              </w:rPr>
              <w:t xml:space="preserve"> </w:t>
            </w:r>
            <w:r>
              <w:rPr>
                <w:rFonts w:ascii="宋体" w:hAnsi="宋体" w:eastAsia="宋体" w:cs="宋体"/>
                <w:spacing w:val="3"/>
              </w:rPr>
              <w:t>预训练权重；</w:t>
            </w:r>
          </w:p>
          <w:p w14:paraId="31D14FB0">
            <w:pPr>
              <w:pStyle w:val="6"/>
              <w:spacing w:before="110" w:line="281" w:lineRule="exact"/>
              <w:ind w:left="112"/>
            </w:pPr>
            <w:r>
              <w:rPr>
                <w:spacing w:val="-1"/>
                <w:position w:val="4"/>
              </w:rPr>
              <w:t>2</w:t>
            </w:r>
            <w:r>
              <w:rPr>
                <w:spacing w:val="34"/>
                <w:w w:val="101"/>
                <w:position w:val="4"/>
              </w:rPr>
              <w:t xml:space="preserve"> </w:t>
            </w:r>
            <w:r>
              <w:rPr>
                <w:spacing w:val="-1"/>
                <w:position w:val="4"/>
              </w:rPr>
              <w:t>:for epoch</w:t>
            </w:r>
            <w:r>
              <w:rPr>
                <w:spacing w:val="5"/>
                <w:position w:val="4"/>
              </w:rPr>
              <w:t xml:space="preserve"> </w:t>
            </w:r>
            <w:r>
              <w:rPr>
                <w:spacing w:val="-1"/>
                <w:position w:val="4"/>
              </w:rPr>
              <w:t>=</w:t>
            </w:r>
            <w:r>
              <w:rPr>
                <w:spacing w:val="37"/>
                <w:position w:val="4"/>
              </w:rPr>
              <w:t xml:space="preserve"> </w:t>
            </w:r>
            <w:r>
              <w:rPr>
                <w:spacing w:val="-1"/>
                <w:position w:val="4"/>
              </w:rPr>
              <w:t>1,2,</w:t>
            </w:r>
            <w:r>
              <w:rPr>
                <w:spacing w:val="12"/>
                <w:position w:val="4"/>
              </w:rPr>
              <w:t xml:space="preserve"> </w:t>
            </w:r>
            <w:r>
              <w:rPr>
                <w:rFonts w:ascii="Cambria Math" w:hAnsi="Cambria Math" w:eastAsia="Cambria Math" w:cs="Cambria Math"/>
                <w:spacing w:val="-1"/>
                <w:position w:val="4"/>
              </w:rPr>
              <w:t>…</w:t>
            </w:r>
            <w:r>
              <w:rPr>
                <w:rFonts w:ascii="Cambria Math" w:hAnsi="Cambria Math" w:eastAsia="Cambria Math" w:cs="Cambria Math"/>
                <w:spacing w:val="-31"/>
                <w:position w:val="4"/>
              </w:rPr>
              <w:t xml:space="preserve"> </w:t>
            </w:r>
            <w:r>
              <w:rPr>
                <w:spacing w:val="-1"/>
                <w:position w:val="4"/>
              </w:rPr>
              <w:t>,</w:t>
            </w:r>
            <w:r>
              <w:rPr>
                <w:spacing w:val="-14"/>
                <w:position w:val="4"/>
              </w:rPr>
              <w:t xml:space="preserve"> </w:t>
            </w:r>
            <w:r>
              <w:rPr>
                <w:spacing w:val="-1"/>
                <w:position w:val="4"/>
              </w:rPr>
              <w:t>E</w:t>
            </w:r>
            <w:r>
              <w:rPr>
                <w:spacing w:val="14"/>
                <w:w w:val="101"/>
                <w:position w:val="4"/>
              </w:rPr>
              <w:t xml:space="preserve"> </w:t>
            </w:r>
            <w:r>
              <w:rPr>
                <w:spacing w:val="-1"/>
                <w:position w:val="4"/>
              </w:rPr>
              <w:t>do</w:t>
            </w:r>
          </w:p>
          <w:p w14:paraId="78012FAD">
            <w:pPr>
              <w:pStyle w:val="6"/>
              <w:spacing w:before="151" w:line="198" w:lineRule="auto"/>
              <w:ind w:left="116"/>
            </w:pPr>
            <w:r>
              <w:rPr>
                <w:spacing w:val="3"/>
              </w:rPr>
              <w:t>3</w:t>
            </w:r>
            <w:r>
              <w:rPr>
                <w:spacing w:val="33"/>
              </w:rPr>
              <w:t xml:space="preserve"> </w:t>
            </w:r>
            <w:r>
              <w:rPr>
                <w:spacing w:val="3"/>
              </w:rPr>
              <w:t xml:space="preserve">:    </w:t>
            </w:r>
            <w:r>
              <w:t>for</w:t>
            </w:r>
            <w:r>
              <w:rPr>
                <w:spacing w:val="3"/>
              </w:rPr>
              <w:t xml:space="preserve"> </w:t>
            </w:r>
            <w:r>
              <w:t>each</w:t>
            </w:r>
            <w:r>
              <w:rPr>
                <w:spacing w:val="3"/>
              </w:rPr>
              <w:t xml:space="preserve"> </w:t>
            </w:r>
            <w:r>
              <w:t>mini</w:t>
            </w:r>
            <w:r>
              <w:rPr>
                <w:spacing w:val="3"/>
              </w:rPr>
              <w:t>-</w:t>
            </w:r>
            <w:r>
              <w:t>batch</w:t>
            </w:r>
            <w:r>
              <w:rPr>
                <w:spacing w:val="12"/>
                <w:w w:val="101"/>
              </w:rPr>
              <w:t xml:space="preserve"> </w:t>
            </w:r>
            <w:r>
              <w:rPr>
                <w:spacing w:val="3"/>
              </w:rPr>
              <w:t>(I,</w:t>
            </w:r>
            <w:r>
              <w:rPr>
                <w:spacing w:val="-14"/>
              </w:rPr>
              <w:t xml:space="preserve"> </w:t>
            </w:r>
            <w:r>
              <w:rPr>
                <w:spacing w:val="3"/>
              </w:rPr>
              <w:t>Y)</w:t>
            </w:r>
            <w:r>
              <w:rPr>
                <w:spacing w:val="25"/>
              </w:rPr>
              <w:t xml:space="preserve"> </w:t>
            </w:r>
            <w:r>
              <w:rPr>
                <w:rFonts w:ascii="Cambria Math" w:hAnsi="Cambria Math" w:eastAsia="Cambria Math" w:cs="Cambria Math"/>
                <w:spacing w:val="3"/>
              </w:rPr>
              <w:t>∈</w:t>
            </w:r>
            <w:r>
              <w:rPr>
                <w:rFonts w:ascii="Cambria Math" w:hAnsi="Cambria Math" w:eastAsia="Cambria Math" w:cs="Cambria Math"/>
                <w:spacing w:val="19"/>
              </w:rPr>
              <w:t xml:space="preserve"> </w:t>
            </w:r>
            <w:r>
              <w:t>D</w:t>
            </w:r>
            <w:r>
              <w:rPr>
                <w:position w:val="-3"/>
                <w:sz w:val="14"/>
                <w:szCs w:val="14"/>
              </w:rPr>
              <w:t>train</w:t>
            </w:r>
            <w:r>
              <w:rPr>
                <w:spacing w:val="3"/>
                <w:position w:val="-3"/>
                <w:sz w:val="14"/>
                <w:szCs w:val="14"/>
              </w:rPr>
              <w:t xml:space="preserve">    </w:t>
            </w:r>
            <w:r>
              <w:t>do</w:t>
            </w:r>
          </w:p>
          <w:p w14:paraId="32FD15A3">
            <w:pPr>
              <w:pStyle w:val="6"/>
              <w:spacing w:before="174" w:line="218" w:lineRule="auto"/>
              <w:ind w:left="111"/>
              <w:rPr>
                <w:rFonts w:ascii="宋体" w:hAnsi="宋体" w:eastAsia="宋体" w:cs="宋体"/>
              </w:rPr>
            </w:pPr>
            <w:r>
              <w:rPr>
                <w:spacing w:val="5"/>
              </w:rPr>
              <w:t>4</w:t>
            </w:r>
            <w:r>
              <w:rPr>
                <w:spacing w:val="32"/>
              </w:rPr>
              <w:t xml:space="preserve"> </w:t>
            </w:r>
            <w:r>
              <w:rPr>
                <w:spacing w:val="5"/>
              </w:rPr>
              <w:t xml:space="preserve">:        </w:t>
            </w:r>
            <w:r>
              <w:rPr>
                <w:rFonts w:ascii="宋体" w:hAnsi="宋体" w:eastAsia="宋体" w:cs="宋体"/>
                <w:spacing w:val="5"/>
              </w:rPr>
              <w:t>数据预处理：读取图像和标注框，得到</w:t>
            </w:r>
            <w:r>
              <w:rPr>
                <w:spacing w:val="5"/>
              </w:rPr>
              <w:t>I</w:t>
            </w:r>
            <w:r>
              <w:rPr>
                <w:spacing w:val="5"/>
                <w:position w:val="7"/>
                <w:sz w:val="14"/>
                <w:szCs w:val="14"/>
              </w:rPr>
              <w:t>′</w:t>
            </w:r>
            <w:r>
              <w:rPr>
                <w:spacing w:val="-15"/>
                <w:position w:val="7"/>
                <w:sz w:val="14"/>
                <w:szCs w:val="14"/>
              </w:rPr>
              <w:t xml:space="preserve"> </w:t>
            </w:r>
            <w:r>
              <w:rPr>
                <w:spacing w:val="5"/>
              </w:rPr>
              <w:t>,</w:t>
            </w:r>
            <w:r>
              <w:rPr>
                <w:spacing w:val="-14"/>
              </w:rPr>
              <w:t xml:space="preserve"> </w:t>
            </w:r>
            <w:r>
              <w:rPr>
                <w:spacing w:val="5"/>
              </w:rPr>
              <w:t>Y</w:t>
            </w:r>
            <w:r>
              <w:rPr>
                <w:spacing w:val="5"/>
                <w:position w:val="7"/>
                <w:sz w:val="14"/>
                <w:szCs w:val="14"/>
              </w:rPr>
              <w:t>′</w:t>
            </w:r>
            <w:r>
              <w:rPr>
                <w:rFonts w:ascii="宋体" w:hAnsi="宋体" w:eastAsia="宋体" w:cs="宋体"/>
                <w:spacing w:val="5"/>
              </w:rPr>
              <w:t>；</w:t>
            </w:r>
          </w:p>
          <w:p w14:paraId="17CAE1A9">
            <w:pPr>
              <w:pStyle w:val="6"/>
              <w:spacing w:before="207" w:line="220" w:lineRule="auto"/>
              <w:ind w:left="117"/>
              <w:rPr>
                <w:rFonts w:ascii="宋体" w:hAnsi="宋体" w:eastAsia="宋体" w:cs="宋体"/>
              </w:rPr>
            </w:pPr>
            <w:r>
              <w:rPr>
                <w:spacing w:val="5"/>
              </w:rPr>
              <w:t>5</w:t>
            </w:r>
            <w:r>
              <w:rPr>
                <w:spacing w:val="19"/>
                <w:w w:val="101"/>
              </w:rPr>
              <w:t xml:space="preserve"> </w:t>
            </w:r>
            <w:r>
              <w:rPr>
                <w:spacing w:val="5"/>
              </w:rPr>
              <w:t xml:space="preserve">:        </w:t>
            </w:r>
            <w:r>
              <w:rPr>
                <w:rFonts w:ascii="宋体" w:hAnsi="宋体" w:eastAsia="宋体" w:cs="宋体"/>
                <w:spacing w:val="5"/>
              </w:rPr>
              <w:t>真实密度图构建（</w:t>
            </w:r>
            <w:r>
              <w:t>Sec</w:t>
            </w:r>
            <w:r>
              <w:rPr>
                <w:spacing w:val="5"/>
              </w:rPr>
              <w:t>.3.2.2</w:t>
            </w:r>
            <w:r>
              <w:rPr>
                <w:rFonts w:ascii="宋体" w:hAnsi="宋体" w:eastAsia="宋体" w:cs="宋体"/>
                <w:spacing w:val="17"/>
              </w:rPr>
              <w:t>）：</w:t>
            </w:r>
            <w:r>
              <w:rPr>
                <w:rFonts w:ascii="宋体" w:hAnsi="宋体" w:eastAsia="宋体" w:cs="宋体"/>
                <w:spacing w:val="5"/>
              </w:rPr>
              <w:t>根据</w:t>
            </w:r>
            <w:r>
              <w:rPr>
                <w:spacing w:val="5"/>
              </w:rPr>
              <w:t>Y</w:t>
            </w:r>
            <w:r>
              <w:rPr>
                <w:spacing w:val="5"/>
                <w:position w:val="7"/>
                <w:sz w:val="14"/>
                <w:szCs w:val="14"/>
              </w:rPr>
              <w:t>′</w:t>
            </w:r>
            <w:r>
              <w:rPr>
                <w:spacing w:val="-17"/>
                <w:position w:val="7"/>
                <w:sz w:val="14"/>
                <w:szCs w:val="14"/>
              </w:rPr>
              <w:t xml:space="preserve"> </w:t>
            </w:r>
            <w:r>
              <w:rPr>
                <w:rFonts w:ascii="宋体" w:hAnsi="宋体" w:eastAsia="宋体" w:cs="宋体"/>
                <w:spacing w:val="5"/>
              </w:rPr>
              <w:t>生成</w:t>
            </w:r>
            <w:r>
              <w:t>D</w:t>
            </w:r>
            <w:r>
              <w:rPr>
                <w:position w:val="-4"/>
                <w:sz w:val="14"/>
                <w:szCs w:val="14"/>
              </w:rPr>
              <w:t>GT</w:t>
            </w:r>
            <w:r>
              <w:rPr>
                <w:rFonts w:ascii="宋体" w:hAnsi="宋体" w:eastAsia="宋体" w:cs="宋体"/>
                <w:spacing w:val="5"/>
              </w:rPr>
              <w:t>；</w:t>
            </w:r>
          </w:p>
          <w:p w14:paraId="1EE2604A">
            <w:pPr>
              <w:pStyle w:val="6"/>
              <w:spacing w:before="157" w:line="228" w:lineRule="auto"/>
              <w:ind w:left="116"/>
              <w:rPr>
                <w:rFonts w:ascii="宋体" w:hAnsi="宋体" w:eastAsia="宋体" w:cs="宋体"/>
              </w:rPr>
            </w:pPr>
            <w:r>
              <w:rPr>
                <w:spacing w:val="6"/>
              </w:rPr>
              <w:t>6</w:t>
            </w:r>
            <w:r>
              <w:rPr>
                <w:spacing w:val="28"/>
                <w:w w:val="101"/>
              </w:rPr>
              <w:t xml:space="preserve"> </w:t>
            </w:r>
            <w:r>
              <w:rPr>
                <w:spacing w:val="6"/>
              </w:rPr>
              <w:t xml:space="preserve">:        </w:t>
            </w:r>
            <w:r>
              <w:t>Backbone</w:t>
            </w:r>
            <w:r>
              <w:rPr>
                <w:spacing w:val="15"/>
                <w:w w:val="101"/>
              </w:rPr>
              <w:t xml:space="preserve"> </w:t>
            </w:r>
            <w:r>
              <w:rPr>
                <w:rFonts w:ascii="宋体" w:hAnsi="宋体" w:eastAsia="宋体" w:cs="宋体"/>
                <w:spacing w:val="6"/>
              </w:rPr>
              <w:t>前段特征提取：计算中间特征</w:t>
            </w:r>
            <w:r>
              <w:rPr>
                <w:rFonts w:ascii="宋体" w:hAnsi="宋体" w:eastAsia="宋体" w:cs="宋体"/>
                <w:spacing w:val="-44"/>
              </w:rPr>
              <w:t xml:space="preserve"> </w:t>
            </w:r>
            <w:r>
              <w:rPr>
                <w:spacing w:val="6"/>
              </w:rPr>
              <w:t>F</w:t>
            </w:r>
            <w:r>
              <w:rPr>
                <w:rFonts w:ascii="宋体" w:hAnsi="宋体" w:eastAsia="宋体" w:cs="宋体"/>
                <w:spacing w:val="6"/>
              </w:rPr>
              <w:t>；</w:t>
            </w:r>
          </w:p>
          <w:p w14:paraId="460EDC01">
            <w:pPr>
              <w:pStyle w:val="6"/>
              <w:spacing w:before="161" w:line="231" w:lineRule="auto"/>
              <w:ind w:left="115"/>
              <w:rPr>
                <w:rFonts w:ascii="宋体" w:hAnsi="宋体" w:eastAsia="宋体" w:cs="宋体"/>
              </w:rPr>
            </w:pPr>
            <w:r>
              <w:rPr>
                <w:spacing w:val="6"/>
              </w:rPr>
              <w:t>7</w:t>
            </w:r>
            <w:r>
              <w:rPr>
                <w:spacing w:val="20"/>
                <w:w w:val="101"/>
              </w:rPr>
              <w:t xml:space="preserve"> </w:t>
            </w:r>
            <w:r>
              <w:rPr>
                <w:spacing w:val="6"/>
              </w:rPr>
              <w:t xml:space="preserve">:        </w:t>
            </w:r>
            <w:r>
              <w:rPr>
                <w:rFonts w:ascii="宋体" w:hAnsi="宋体" w:eastAsia="宋体" w:cs="宋体"/>
                <w:spacing w:val="6"/>
              </w:rPr>
              <w:t>局部</w:t>
            </w:r>
            <w:r>
              <w:rPr>
                <w:spacing w:val="6"/>
              </w:rPr>
              <w:t>-</w:t>
            </w:r>
            <w:r>
              <w:rPr>
                <w:rFonts w:ascii="宋体" w:hAnsi="宋体" w:eastAsia="宋体" w:cs="宋体"/>
                <w:spacing w:val="6"/>
              </w:rPr>
              <w:t>全局协同特征提取（</w:t>
            </w:r>
            <w:r>
              <w:t>Sec</w:t>
            </w:r>
            <w:r>
              <w:rPr>
                <w:spacing w:val="6"/>
              </w:rPr>
              <w:t>.3.2.</w:t>
            </w:r>
            <w:r>
              <w:rPr>
                <w:spacing w:val="-25"/>
              </w:rPr>
              <w:t xml:space="preserve"> </w:t>
            </w:r>
            <w:r>
              <w:rPr>
                <w:spacing w:val="6"/>
              </w:rPr>
              <w:t>1</w:t>
            </w:r>
            <w:r>
              <w:rPr>
                <w:rFonts w:ascii="宋体" w:hAnsi="宋体" w:eastAsia="宋体" w:cs="宋体"/>
                <w:spacing w:val="22"/>
              </w:rPr>
              <w:t>）：</w:t>
            </w:r>
            <w:r>
              <w:rPr>
                <w:rFonts w:ascii="宋体" w:hAnsi="宋体" w:eastAsia="宋体" w:cs="宋体"/>
                <w:spacing w:val="6"/>
              </w:rPr>
              <w:t>计算</w:t>
            </w:r>
            <w:r>
              <w:t>F</w:t>
            </w:r>
            <w:r>
              <w:rPr>
                <w:position w:val="-3"/>
                <w:sz w:val="14"/>
                <w:szCs w:val="14"/>
              </w:rPr>
              <w:t>local</w:t>
            </w:r>
            <w:r>
              <w:rPr>
                <w:rFonts w:ascii="宋体" w:hAnsi="宋体" w:eastAsia="宋体" w:cs="宋体"/>
                <w:spacing w:val="6"/>
              </w:rPr>
              <w:t>与</w:t>
            </w:r>
            <w:r>
              <w:t>F</w:t>
            </w:r>
            <w:r>
              <w:rPr>
                <w:position w:val="-3"/>
                <w:sz w:val="14"/>
                <w:szCs w:val="14"/>
              </w:rPr>
              <w:t>global</w:t>
            </w:r>
            <w:r>
              <w:rPr>
                <w:rFonts w:ascii="宋体" w:hAnsi="宋体" w:eastAsia="宋体" w:cs="宋体"/>
                <w:spacing w:val="6"/>
              </w:rPr>
              <w:t>；</w:t>
            </w:r>
          </w:p>
          <w:p w14:paraId="67D3BD4A">
            <w:pPr>
              <w:pStyle w:val="6"/>
              <w:spacing w:before="172" w:line="231" w:lineRule="auto"/>
              <w:ind w:left="120"/>
              <w:rPr>
                <w:rFonts w:ascii="宋体" w:hAnsi="宋体" w:eastAsia="宋体" w:cs="宋体"/>
              </w:rPr>
            </w:pPr>
            <w:r>
              <w:rPr>
                <w:spacing w:val="5"/>
              </w:rPr>
              <w:t>8</w:t>
            </w:r>
            <w:r>
              <w:rPr>
                <w:spacing w:val="21"/>
              </w:rPr>
              <w:t xml:space="preserve"> </w:t>
            </w:r>
            <w:r>
              <w:rPr>
                <w:spacing w:val="5"/>
              </w:rPr>
              <w:t xml:space="preserve">:        </w:t>
            </w:r>
            <w:r>
              <w:rPr>
                <w:rFonts w:ascii="宋体" w:hAnsi="宋体" w:eastAsia="宋体" w:cs="宋体"/>
                <w:spacing w:val="5"/>
              </w:rPr>
              <w:t>密度预测（</w:t>
            </w:r>
            <w:r>
              <w:t>Sec</w:t>
            </w:r>
            <w:r>
              <w:rPr>
                <w:spacing w:val="5"/>
              </w:rPr>
              <w:t>.3.2.2</w:t>
            </w:r>
            <w:r>
              <w:rPr>
                <w:rFonts w:ascii="宋体" w:hAnsi="宋体" w:eastAsia="宋体" w:cs="宋体"/>
                <w:spacing w:val="13"/>
              </w:rPr>
              <w:t>）：</w:t>
            </w:r>
            <w:r>
              <w:rPr>
                <w:rFonts w:ascii="宋体" w:hAnsi="宋体" w:eastAsia="宋体" w:cs="宋体"/>
                <w:spacing w:val="4"/>
              </w:rPr>
              <w:t>计算</w:t>
            </w:r>
            <w:r>
              <w:t>D</w:t>
            </w:r>
            <w:r>
              <w:rPr>
                <w:position w:val="-3"/>
                <w:sz w:val="14"/>
                <w:szCs w:val="14"/>
              </w:rPr>
              <w:t>pred</w:t>
            </w:r>
            <w:r>
              <w:rPr>
                <w:rFonts w:ascii="宋体" w:hAnsi="宋体" w:eastAsia="宋体" w:cs="宋体"/>
                <w:spacing w:val="4"/>
              </w:rPr>
              <w:t>；</w:t>
            </w:r>
          </w:p>
          <w:p w14:paraId="320A7A02">
            <w:pPr>
              <w:pStyle w:val="6"/>
              <w:spacing w:before="171" w:line="229" w:lineRule="auto"/>
              <w:ind w:left="116"/>
              <w:rPr>
                <w:rFonts w:ascii="宋体" w:hAnsi="宋体" w:eastAsia="宋体" w:cs="宋体"/>
              </w:rPr>
            </w:pPr>
            <w:r>
              <w:rPr>
                <w:spacing w:val="7"/>
              </w:rPr>
              <w:t>9</w:t>
            </w:r>
            <w:r>
              <w:rPr>
                <w:spacing w:val="19"/>
                <w:w w:val="101"/>
              </w:rPr>
              <w:t xml:space="preserve"> </w:t>
            </w:r>
            <w:r>
              <w:rPr>
                <w:spacing w:val="7"/>
              </w:rPr>
              <w:t xml:space="preserve">:        </w:t>
            </w:r>
            <w:r>
              <w:rPr>
                <w:rFonts w:ascii="宋体" w:hAnsi="宋体" w:eastAsia="宋体" w:cs="宋体"/>
                <w:spacing w:val="7"/>
              </w:rPr>
              <w:t>密度引导融合（</w:t>
            </w:r>
            <w:r>
              <w:t>Sec</w:t>
            </w:r>
            <w:r>
              <w:rPr>
                <w:spacing w:val="7"/>
              </w:rPr>
              <w:t>.3.</w:t>
            </w:r>
            <w:r>
              <w:rPr>
                <w:spacing w:val="6"/>
              </w:rPr>
              <w:t>2.2</w:t>
            </w:r>
            <w:r>
              <w:rPr>
                <w:rFonts w:ascii="宋体" w:hAnsi="宋体" w:eastAsia="宋体" w:cs="宋体"/>
                <w:spacing w:val="14"/>
              </w:rPr>
              <w:t>）：</w:t>
            </w:r>
            <w:r>
              <w:rPr>
                <w:rFonts w:ascii="宋体" w:hAnsi="宋体" w:eastAsia="宋体" w:cs="宋体"/>
                <w:spacing w:val="6"/>
              </w:rPr>
              <w:t>利用</w:t>
            </w:r>
            <w:r>
              <w:rPr>
                <w:rFonts w:ascii="宋体" w:hAnsi="宋体" w:eastAsia="宋体" w:cs="宋体"/>
                <w:spacing w:val="-39"/>
              </w:rPr>
              <w:t xml:space="preserve"> </w:t>
            </w:r>
            <w:r>
              <w:t>DBE</w:t>
            </w:r>
            <w:r>
              <w:rPr>
                <w:spacing w:val="6"/>
              </w:rPr>
              <w:t>-</w:t>
            </w:r>
            <w:r>
              <w:t>TV</w:t>
            </w:r>
            <w:r>
              <w:rPr>
                <w:spacing w:val="6"/>
              </w:rPr>
              <w:t xml:space="preserve"> </w:t>
            </w:r>
            <w:r>
              <w:rPr>
                <w:rFonts w:ascii="宋体" w:hAnsi="宋体" w:eastAsia="宋体" w:cs="宋体"/>
                <w:spacing w:val="6"/>
              </w:rPr>
              <w:t>策略得到</w:t>
            </w:r>
            <w:r>
              <w:t>F</w:t>
            </w:r>
            <w:r>
              <w:rPr>
                <w:position w:val="-3"/>
                <w:sz w:val="14"/>
                <w:szCs w:val="14"/>
              </w:rPr>
              <w:t>final</w:t>
            </w:r>
            <w:r>
              <w:rPr>
                <w:rFonts w:ascii="宋体" w:hAnsi="宋体" w:eastAsia="宋体" w:cs="宋体"/>
                <w:spacing w:val="6"/>
              </w:rPr>
              <w:t>；</w:t>
            </w:r>
          </w:p>
          <w:p w14:paraId="4C48C531">
            <w:pPr>
              <w:pStyle w:val="6"/>
              <w:spacing w:before="157" w:line="227" w:lineRule="auto"/>
              <w:ind w:left="132"/>
              <w:rPr>
                <w:rFonts w:ascii="宋体" w:hAnsi="宋体" w:eastAsia="宋体" w:cs="宋体"/>
              </w:rPr>
            </w:pPr>
            <w:r>
              <w:rPr>
                <w:spacing w:val="7"/>
              </w:rPr>
              <w:t xml:space="preserve">10:        </w:t>
            </w:r>
            <w:r>
              <w:t>Backbone</w:t>
            </w:r>
            <w:r>
              <w:rPr>
                <w:spacing w:val="7"/>
              </w:rPr>
              <w:t xml:space="preserve"> </w:t>
            </w:r>
            <w:r>
              <w:rPr>
                <w:rFonts w:ascii="宋体" w:hAnsi="宋体" w:eastAsia="宋体" w:cs="宋体"/>
                <w:spacing w:val="7"/>
              </w:rPr>
              <w:t>后段特征提取：生成多尺度</w:t>
            </w:r>
            <w:r>
              <w:rPr>
                <w:rFonts w:ascii="宋体" w:hAnsi="宋体" w:eastAsia="宋体" w:cs="宋体"/>
                <w:spacing w:val="6"/>
              </w:rPr>
              <w:t>特征；</w:t>
            </w:r>
          </w:p>
          <w:p w14:paraId="4B421AB4">
            <w:pPr>
              <w:pStyle w:val="6"/>
              <w:spacing w:before="162" w:line="221" w:lineRule="auto"/>
              <w:ind w:left="132"/>
              <w:rPr>
                <w:rFonts w:ascii="宋体" w:hAnsi="宋体" w:eastAsia="宋体" w:cs="宋体"/>
              </w:rPr>
            </w:pPr>
            <w:r>
              <w:rPr>
                <w:spacing w:val="7"/>
              </w:rPr>
              <w:t xml:space="preserve">11:        </w:t>
            </w:r>
            <w:r>
              <w:t>Hybrid</w:t>
            </w:r>
            <w:r>
              <w:rPr>
                <w:spacing w:val="7"/>
              </w:rPr>
              <w:t xml:space="preserve"> </w:t>
            </w:r>
            <w:r>
              <w:t>Encoder</w:t>
            </w:r>
            <w:r>
              <w:rPr>
                <w:spacing w:val="7"/>
              </w:rPr>
              <w:t xml:space="preserve"> </w:t>
            </w:r>
            <w:r>
              <w:rPr>
                <w:rFonts w:ascii="宋体" w:hAnsi="宋体" w:eastAsia="宋体" w:cs="宋体"/>
                <w:spacing w:val="7"/>
              </w:rPr>
              <w:t>编码：得到全局特征表示；</w:t>
            </w:r>
          </w:p>
          <w:p w14:paraId="51F24E23">
            <w:pPr>
              <w:pStyle w:val="6"/>
              <w:spacing w:before="169" w:line="221" w:lineRule="auto"/>
              <w:ind w:left="132"/>
              <w:rPr>
                <w:rFonts w:ascii="宋体" w:hAnsi="宋体" w:eastAsia="宋体" w:cs="宋体"/>
              </w:rPr>
            </w:pPr>
            <w:r>
              <w:rPr>
                <w:spacing w:val="8"/>
              </w:rPr>
              <w:t xml:space="preserve">12:        </w:t>
            </w:r>
            <w:r>
              <w:t>IoU</w:t>
            </w:r>
            <w:r>
              <w:rPr>
                <w:spacing w:val="8"/>
              </w:rPr>
              <w:t>-</w:t>
            </w:r>
            <w:r>
              <w:t>aware</w:t>
            </w:r>
            <w:r>
              <w:rPr>
                <w:spacing w:val="8"/>
              </w:rPr>
              <w:t xml:space="preserve"> </w:t>
            </w:r>
            <w:r>
              <w:t>Query</w:t>
            </w:r>
            <w:r>
              <w:rPr>
                <w:spacing w:val="8"/>
              </w:rPr>
              <w:t xml:space="preserve"> </w:t>
            </w:r>
            <w:r>
              <w:t>Selection</w:t>
            </w:r>
            <w:r>
              <w:rPr>
                <w:rFonts w:ascii="宋体" w:hAnsi="宋体" w:eastAsia="宋体" w:cs="宋体"/>
                <w:spacing w:val="8"/>
              </w:rPr>
              <w:t>：选择高质量查询；</w:t>
            </w:r>
          </w:p>
          <w:p w14:paraId="6032C7AE">
            <w:pPr>
              <w:pStyle w:val="6"/>
              <w:spacing w:before="170" w:line="228" w:lineRule="auto"/>
              <w:ind w:left="132"/>
              <w:rPr>
                <w:rFonts w:ascii="宋体" w:hAnsi="宋体" w:eastAsia="宋体" w:cs="宋体"/>
              </w:rPr>
            </w:pPr>
            <w:r>
              <w:rPr>
                <w:spacing w:val="8"/>
              </w:rPr>
              <w:t xml:space="preserve">13:        </w:t>
            </w:r>
            <w:r>
              <w:t>Transformer</w:t>
            </w:r>
            <w:r>
              <w:rPr>
                <w:spacing w:val="8"/>
              </w:rPr>
              <w:t xml:space="preserve"> </w:t>
            </w:r>
            <w:r>
              <w:t>Decoder</w:t>
            </w:r>
            <w:r>
              <w:rPr>
                <w:spacing w:val="8"/>
              </w:rPr>
              <w:t xml:space="preserve"> </w:t>
            </w:r>
            <w:r>
              <w:rPr>
                <w:rFonts w:ascii="宋体" w:hAnsi="宋体" w:eastAsia="宋体" w:cs="宋体"/>
                <w:spacing w:val="8"/>
              </w:rPr>
              <w:t>解码：输出类别和边界框预测；</w:t>
            </w:r>
          </w:p>
          <w:p w14:paraId="5D874D36">
            <w:pPr>
              <w:pStyle w:val="6"/>
              <w:spacing w:before="161" w:line="228" w:lineRule="auto"/>
              <w:ind w:left="132"/>
              <w:rPr>
                <w:rFonts w:ascii="宋体" w:hAnsi="宋体" w:eastAsia="宋体" w:cs="宋体"/>
              </w:rPr>
            </w:pPr>
            <w:r>
              <w:rPr>
                <w:spacing w:val="2"/>
              </w:rPr>
              <w:t>14:</w:t>
            </w:r>
            <w:r>
              <w:rPr>
                <w:spacing w:val="3"/>
              </w:rPr>
              <w:t xml:space="preserve">        </w:t>
            </w:r>
            <w:r>
              <w:rPr>
                <w:rFonts w:ascii="宋体" w:hAnsi="宋体" w:eastAsia="宋体" w:cs="宋体"/>
                <w:spacing w:val="2"/>
              </w:rPr>
              <w:t>损失计算：</w:t>
            </w:r>
          </w:p>
          <w:p w14:paraId="2AD02335">
            <w:pPr>
              <w:pStyle w:val="6"/>
              <w:spacing w:before="162" w:line="231" w:lineRule="auto"/>
              <w:ind w:left="132"/>
              <w:rPr>
                <w:rFonts w:ascii="宋体" w:hAnsi="宋体" w:eastAsia="宋体" w:cs="宋体"/>
              </w:rPr>
            </w:pPr>
            <w:r>
              <w:rPr>
                <w:spacing w:val="5"/>
              </w:rPr>
              <w:t xml:space="preserve">15:            </w:t>
            </w:r>
            <w:r>
              <w:rPr>
                <w:rFonts w:ascii="宋体" w:hAnsi="宋体" w:eastAsia="宋体" w:cs="宋体"/>
                <w:spacing w:val="5"/>
              </w:rPr>
              <w:t>分类损失</w:t>
            </w:r>
            <w:r>
              <w:t>L</w:t>
            </w:r>
            <w:r>
              <w:rPr>
                <w:position w:val="-3"/>
                <w:sz w:val="14"/>
                <w:szCs w:val="14"/>
              </w:rPr>
              <w:t>cls</w:t>
            </w:r>
            <w:r>
              <w:rPr>
                <w:spacing w:val="5"/>
                <w:position w:val="-3"/>
                <w:sz w:val="14"/>
                <w:szCs w:val="14"/>
              </w:rPr>
              <w:t xml:space="preserve"> </w:t>
            </w:r>
            <w:r>
              <w:rPr>
                <w:rFonts w:ascii="宋体" w:hAnsi="宋体" w:eastAsia="宋体" w:cs="宋体"/>
                <w:spacing w:val="5"/>
              </w:rPr>
              <w:t>、回归损失</w:t>
            </w:r>
            <w:r>
              <w:t>L</w:t>
            </w:r>
            <w:r>
              <w:rPr>
                <w:position w:val="-3"/>
                <w:sz w:val="14"/>
                <w:szCs w:val="14"/>
              </w:rPr>
              <w:t>reg</w:t>
            </w:r>
            <w:r>
              <w:rPr>
                <w:spacing w:val="5"/>
                <w:position w:val="-3"/>
                <w:sz w:val="14"/>
                <w:szCs w:val="14"/>
              </w:rPr>
              <w:t xml:space="preserve"> </w:t>
            </w:r>
            <w:r>
              <w:rPr>
                <w:rFonts w:ascii="宋体" w:hAnsi="宋体" w:eastAsia="宋体" w:cs="宋体"/>
                <w:spacing w:val="5"/>
              </w:rPr>
              <w:t>、</w:t>
            </w:r>
            <w:r>
              <w:t>GIoU</w:t>
            </w:r>
            <w:r>
              <w:rPr>
                <w:spacing w:val="5"/>
              </w:rPr>
              <w:t xml:space="preserve"> </w:t>
            </w:r>
            <w:r>
              <w:rPr>
                <w:rFonts w:ascii="宋体" w:hAnsi="宋体" w:eastAsia="宋体" w:cs="宋体"/>
                <w:spacing w:val="5"/>
              </w:rPr>
              <w:t>损失</w:t>
            </w:r>
            <w:r>
              <w:t>L</w:t>
            </w:r>
            <w:r>
              <w:rPr>
                <w:position w:val="-3"/>
                <w:sz w:val="14"/>
                <w:szCs w:val="14"/>
              </w:rPr>
              <w:t>giou</w:t>
            </w:r>
            <w:r>
              <w:rPr>
                <w:rFonts w:ascii="宋体" w:hAnsi="宋体" w:eastAsia="宋体" w:cs="宋体"/>
                <w:spacing w:val="5"/>
              </w:rPr>
              <w:t>；</w:t>
            </w:r>
          </w:p>
          <w:p w14:paraId="3D032027">
            <w:pPr>
              <w:pStyle w:val="6"/>
              <w:spacing w:before="130" w:line="292" w:lineRule="exact"/>
              <w:ind w:left="132"/>
              <w:rPr>
                <w:rFonts w:ascii="宋体" w:hAnsi="宋体" w:eastAsia="宋体" w:cs="宋体"/>
              </w:rPr>
            </w:pPr>
            <w:r>
              <w:rPr>
                <w:spacing w:val="7"/>
                <w:position w:val="4"/>
              </w:rPr>
              <w:t xml:space="preserve">16:            </w:t>
            </w:r>
            <w:r>
              <w:rPr>
                <w:rFonts w:ascii="宋体" w:hAnsi="宋体" w:eastAsia="宋体" w:cs="宋体"/>
                <w:spacing w:val="7"/>
                <w:position w:val="4"/>
              </w:rPr>
              <w:t>密度损失</w:t>
            </w:r>
            <w:r>
              <w:rPr>
                <w:position w:val="4"/>
              </w:rPr>
              <w:t>L</w:t>
            </w:r>
            <w:r>
              <w:rPr>
                <w:position w:val="1"/>
                <w:sz w:val="14"/>
                <w:szCs w:val="14"/>
              </w:rPr>
              <w:t>density</w:t>
            </w:r>
            <w:r>
              <w:rPr>
                <w:spacing w:val="7"/>
                <w:position w:val="1"/>
                <w:sz w:val="14"/>
                <w:szCs w:val="14"/>
              </w:rPr>
              <w:t xml:space="preserve"> </w:t>
            </w:r>
            <w:r>
              <w:rPr>
                <w:spacing w:val="6"/>
                <w:position w:val="1"/>
                <w:sz w:val="14"/>
                <w:szCs w:val="14"/>
              </w:rPr>
              <w:t xml:space="preserve"> </w:t>
            </w:r>
            <w:r>
              <w:rPr>
                <w:spacing w:val="6"/>
                <w:position w:val="5"/>
              </w:rPr>
              <w:t xml:space="preserve">= </w:t>
            </w:r>
            <w:r>
              <w:rPr>
                <w:position w:val="4"/>
              </w:rPr>
              <w:t>L</w:t>
            </w:r>
            <w:r>
              <w:rPr>
                <w:position w:val="1"/>
                <w:sz w:val="14"/>
                <w:szCs w:val="14"/>
              </w:rPr>
              <w:t>mse</w:t>
            </w:r>
            <w:r>
              <w:rPr>
                <w:spacing w:val="6"/>
                <w:position w:val="4"/>
              </w:rPr>
              <w:t>(</w:t>
            </w:r>
            <w:r>
              <w:rPr>
                <w:position w:val="4"/>
              </w:rPr>
              <w:t>D</w:t>
            </w:r>
            <w:r>
              <w:rPr>
                <w:position w:val="1"/>
                <w:sz w:val="14"/>
                <w:szCs w:val="14"/>
              </w:rPr>
              <w:t>pred</w:t>
            </w:r>
            <w:r>
              <w:rPr>
                <w:spacing w:val="-15"/>
                <w:position w:val="1"/>
                <w:sz w:val="14"/>
                <w:szCs w:val="14"/>
              </w:rPr>
              <w:t xml:space="preserve"> </w:t>
            </w:r>
            <w:r>
              <w:rPr>
                <w:spacing w:val="6"/>
                <w:position w:val="4"/>
              </w:rPr>
              <w:t>,</w:t>
            </w:r>
            <w:r>
              <w:rPr>
                <w:spacing w:val="-12"/>
                <w:position w:val="4"/>
              </w:rPr>
              <w:t xml:space="preserve"> </w:t>
            </w:r>
            <w:r>
              <w:rPr>
                <w:position w:val="4"/>
              </w:rPr>
              <w:t>D</w:t>
            </w:r>
            <w:r>
              <w:rPr>
                <w:position w:val="4"/>
                <w:sz w:val="14"/>
                <w:szCs w:val="14"/>
              </w:rPr>
              <w:t>GT</w:t>
            </w:r>
            <w:r>
              <w:rPr>
                <w:spacing w:val="6"/>
                <w:position w:val="4"/>
              </w:rPr>
              <w:t xml:space="preserve">) </w:t>
            </w:r>
            <w:r>
              <w:rPr>
                <w:spacing w:val="6"/>
                <w:position w:val="5"/>
              </w:rPr>
              <w:t xml:space="preserve">+ </w:t>
            </w:r>
            <w:r>
              <w:rPr>
                <w:rFonts w:ascii="Cambria Math" w:hAnsi="Cambria Math" w:eastAsia="Cambria Math" w:cs="Cambria Math"/>
                <w:spacing w:val="6"/>
                <w:position w:val="5"/>
              </w:rPr>
              <w:t>λ</w:t>
            </w:r>
            <w:r>
              <w:rPr>
                <w:position w:val="1"/>
                <w:sz w:val="14"/>
                <w:szCs w:val="14"/>
              </w:rPr>
              <w:t>tv</w:t>
            </w:r>
            <w:r>
              <w:rPr>
                <w:position w:val="4"/>
              </w:rPr>
              <w:t>L</w:t>
            </w:r>
            <w:r>
              <w:rPr>
                <w:position w:val="1"/>
                <w:sz w:val="14"/>
                <w:szCs w:val="14"/>
              </w:rPr>
              <w:t>tv</w:t>
            </w:r>
            <w:r>
              <w:rPr>
                <w:rFonts w:ascii="宋体" w:hAnsi="宋体" w:eastAsia="宋体" w:cs="宋体"/>
                <w:spacing w:val="6"/>
                <w:position w:val="4"/>
              </w:rPr>
              <w:t>；</w:t>
            </w:r>
          </w:p>
          <w:p w14:paraId="1D324A3D">
            <w:pPr>
              <w:pStyle w:val="6"/>
              <w:spacing w:before="133" w:line="292" w:lineRule="exact"/>
              <w:ind w:left="132"/>
              <w:rPr>
                <w:rFonts w:ascii="宋体" w:hAnsi="宋体" w:eastAsia="宋体" w:cs="宋体"/>
              </w:rPr>
            </w:pPr>
            <w:r>
              <w:rPr>
                <w:spacing w:val="8"/>
                <w:position w:val="4"/>
              </w:rPr>
              <w:t xml:space="preserve">17:            </w:t>
            </w:r>
            <w:r>
              <w:rPr>
                <w:rFonts w:ascii="宋体" w:hAnsi="宋体" w:eastAsia="宋体" w:cs="宋体"/>
                <w:spacing w:val="8"/>
                <w:position w:val="4"/>
              </w:rPr>
              <w:t>总损失</w:t>
            </w:r>
            <w:r>
              <w:rPr>
                <w:position w:val="4"/>
              </w:rPr>
              <w:t>L</w:t>
            </w:r>
            <w:r>
              <w:rPr>
                <w:position w:val="1"/>
                <w:sz w:val="14"/>
                <w:szCs w:val="14"/>
              </w:rPr>
              <w:t>total</w:t>
            </w:r>
            <w:r>
              <w:rPr>
                <w:spacing w:val="8"/>
                <w:position w:val="1"/>
                <w:sz w:val="14"/>
                <w:szCs w:val="14"/>
              </w:rPr>
              <w:t xml:space="preserve">  </w:t>
            </w:r>
            <w:r>
              <w:rPr>
                <w:spacing w:val="8"/>
                <w:position w:val="4"/>
              </w:rPr>
              <w:t xml:space="preserve">= </w:t>
            </w:r>
            <w:r>
              <w:rPr>
                <w:rFonts w:ascii="Cambria Math" w:hAnsi="Cambria Math" w:eastAsia="Cambria Math" w:cs="Cambria Math"/>
                <w:spacing w:val="8"/>
                <w:position w:val="4"/>
              </w:rPr>
              <w:t>λ</w:t>
            </w:r>
            <w:r>
              <w:rPr>
                <w:position w:val="1"/>
                <w:sz w:val="14"/>
                <w:szCs w:val="14"/>
              </w:rPr>
              <w:t>cls</w:t>
            </w:r>
            <w:r>
              <w:rPr>
                <w:position w:val="4"/>
              </w:rPr>
              <w:t>L</w:t>
            </w:r>
            <w:r>
              <w:rPr>
                <w:position w:val="1"/>
                <w:sz w:val="14"/>
                <w:szCs w:val="14"/>
              </w:rPr>
              <w:t>cls</w:t>
            </w:r>
            <w:r>
              <w:rPr>
                <w:spacing w:val="24"/>
                <w:w w:val="101"/>
                <w:position w:val="1"/>
                <w:sz w:val="14"/>
                <w:szCs w:val="14"/>
              </w:rPr>
              <w:t xml:space="preserve"> </w:t>
            </w:r>
            <w:r>
              <w:rPr>
                <w:spacing w:val="8"/>
                <w:position w:val="4"/>
              </w:rPr>
              <w:t xml:space="preserve">+ </w:t>
            </w:r>
            <w:r>
              <w:rPr>
                <w:rFonts w:ascii="Cambria Math" w:hAnsi="Cambria Math" w:eastAsia="Cambria Math" w:cs="Cambria Math"/>
                <w:spacing w:val="8"/>
                <w:position w:val="4"/>
              </w:rPr>
              <w:t>λ</w:t>
            </w:r>
            <w:r>
              <w:rPr>
                <w:position w:val="1"/>
                <w:sz w:val="14"/>
                <w:szCs w:val="14"/>
              </w:rPr>
              <w:t>reg</w:t>
            </w:r>
            <w:r>
              <w:rPr>
                <w:position w:val="4"/>
              </w:rPr>
              <w:t>L</w:t>
            </w:r>
            <w:r>
              <w:rPr>
                <w:position w:val="1"/>
                <w:sz w:val="14"/>
                <w:szCs w:val="14"/>
              </w:rPr>
              <w:t>reg</w:t>
            </w:r>
            <w:r>
              <w:rPr>
                <w:spacing w:val="8"/>
                <w:position w:val="1"/>
                <w:sz w:val="14"/>
                <w:szCs w:val="14"/>
              </w:rPr>
              <w:t xml:space="preserve">  </w:t>
            </w:r>
            <w:r>
              <w:rPr>
                <w:spacing w:val="8"/>
                <w:position w:val="4"/>
              </w:rPr>
              <w:t>+</w:t>
            </w:r>
            <w:r>
              <w:rPr>
                <w:spacing w:val="7"/>
                <w:position w:val="4"/>
              </w:rPr>
              <w:t xml:space="preserve"> </w:t>
            </w:r>
            <w:r>
              <w:rPr>
                <w:rFonts w:ascii="Cambria Math" w:hAnsi="Cambria Math" w:eastAsia="Cambria Math" w:cs="Cambria Math"/>
                <w:spacing w:val="7"/>
                <w:position w:val="4"/>
              </w:rPr>
              <w:t>λ</w:t>
            </w:r>
            <w:r>
              <w:rPr>
                <w:position w:val="1"/>
                <w:sz w:val="14"/>
                <w:szCs w:val="14"/>
              </w:rPr>
              <w:t>giou</w:t>
            </w:r>
            <w:r>
              <w:rPr>
                <w:position w:val="4"/>
              </w:rPr>
              <w:t>L</w:t>
            </w:r>
            <w:r>
              <w:rPr>
                <w:position w:val="1"/>
                <w:sz w:val="14"/>
                <w:szCs w:val="14"/>
              </w:rPr>
              <w:t>giou</w:t>
            </w:r>
            <w:r>
              <w:rPr>
                <w:spacing w:val="24"/>
                <w:position w:val="1"/>
                <w:sz w:val="14"/>
                <w:szCs w:val="14"/>
              </w:rPr>
              <w:t xml:space="preserve"> </w:t>
            </w:r>
            <w:r>
              <w:rPr>
                <w:spacing w:val="7"/>
                <w:position w:val="4"/>
              </w:rPr>
              <w:t xml:space="preserve">+ </w:t>
            </w:r>
            <w:r>
              <w:rPr>
                <w:rFonts w:ascii="Cambria Math" w:hAnsi="Cambria Math" w:eastAsia="Cambria Math" w:cs="Cambria Math"/>
                <w:spacing w:val="7"/>
                <w:position w:val="4"/>
              </w:rPr>
              <w:t>λ</w:t>
            </w:r>
            <w:r>
              <w:rPr>
                <w:position w:val="1"/>
                <w:sz w:val="14"/>
                <w:szCs w:val="14"/>
              </w:rPr>
              <w:t>density</w:t>
            </w:r>
            <w:r>
              <w:rPr>
                <w:position w:val="4"/>
              </w:rPr>
              <w:t>L</w:t>
            </w:r>
            <w:r>
              <w:rPr>
                <w:position w:val="1"/>
                <w:sz w:val="14"/>
                <w:szCs w:val="14"/>
              </w:rPr>
              <w:t>density</w:t>
            </w:r>
            <w:r>
              <w:rPr>
                <w:rFonts w:ascii="宋体" w:hAnsi="宋体" w:eastAsia="宋体" w:cs="宋体"/>
                <w:spacing w:val="7"/>
                <w:position w:val="4"/>
              </w:rPr>
              <w:t>；</w:t>
            </w:r>
          </w:p>
          <w:p w14:paraId="24052E13">
            <w:pPr>
              <w:pStyle w:val="6"/>
              <w:spacing w:before="199" w:line="221" w:lineRule="auto"/>
              <w:ind w:left="132"/>
              <w:rPr>
                <w:rFonts w:ascii="宋体" w:hAnsi="宋体" w:eastAsia="宋体" w:cs="宋体"/>
              </w:rPr>
            </w:pPr>
            <w:r>
              <w:rPr>
                <w:spacing w:val="3"/>
              </w:rPr>
              <w:t xml:space="preserve">18:        </w:t>
            </w:r>
            <w:r>
              <w:rPr>
                <w:rFonts w:ascii="宋体" w:hAnsi="宋体" w:eastAsia="宋体" w:cs="宋体"/>
                <w:spacing w:val="3"/>
              </w:rPr>
              <w:t>参数更新：</w:t>
            </w:r>
            <w:r>
              <w:rPr>
                <w:rFonts w:ascii="Cambria Math" w:hAnsi="Cambria Math" w:eastAsia="Cambria Math" w:cs="Cambria Math"/>
                <w:spacing w:val="3"/>
              </w:rPr>
              <w:t>Θ</w:t>
            </w:r>
            <w:r>
              <w:rPr>
                <w:rFonts w:ascii="Cambria Math" w:hAnsi="Cambria Math" w:eastAsia="Cambria Math" w:cs="Cambria Math"/>
                <w:spacing w:val="39"/>
              </w:rPr>
              <w:t xml:space="preserve"> </w:t>
            </w:r>
            <w:r>
              <w:rPr>
                <w:rFonts w:ascii="Cambria Math" w:hAnsi="Cambria Math" w:eastAsia="Cambria Math" w:cs="Cambria Math"/>
                <w:spacing w:val="3"/>
              </w:rPr>
              <w:t>←</w:t>
            </w:r>
            <w:r>
              <w:rPr>
                <w:rFonts w:ascii="Cambria Math" w:hAnsi="Cambria Math" w:eastAsia="Cambria Math" w:cs="Cambria Math"/>
                <w:spacing w:val="28"/>
              </w:rPr>
              <w:t xml:space="preserve"> </w:t>
            </w:r>
            <w:r>
              <w:rPr>
                <w:rFonts w:ascii="Cambria Math" w:hAnsi="Cambria Math" w:eastAsia="Cambria Math" w:cs="Cambria Math"/>
                <w:spacing w:val="3"/>
              </w:rPr>
              <w:t>Θ</w:t>
            </w:r>
            <w:r>
              <w:rPr>
                <w:rFonts w:ascii="Cambria Math" w:hAnsi="Cambria Math" w:eastAsia="Cambria Math" w:cs="Cambria Math"/>
                <w:spacing w:val="19"/>
                <w:w w:val="102"/>
              </w:rPr>
              <w:t xml:space="preserve"> </w:t>
            </w:r>
            <w:r>
              <w:rPr>
                <w:rFonts w:ascii="Cambria Math" w:hAnsi="Cambria Math" w:eastAsia="Cambria Math" w:cs="Cambria Math"/>
                <w:spacing w:val="3"/>
              </w:rPr>
              <w:t>− η</w:t>
            </w:r>
            <w:r>
              <w:rPr>
                <w:rFonts w:ascii="MS PGothic" w:hAnsi="MS PGothic" w:eastAsia="MS PGothic" w:cs="MS PGothic"/>
                <w:spacing w:val="3"/>
              </w:rPr>
              <w:t>▽</w:t>
            </w:r>
            <w:r>
              <w:t>L</w:t>
            </w:r>
            <w:r>
              <w:rPr>
                <w:position w:val="-3"/>
                <w:sz w:val="14"/>
                <w:szCs w:val="14"/>
              </w:rPr>
              <w:t>total</w:t>
            </w:r>
            <w:r>
              <w:rPr>
                <w:rFonts w:ascii="宋体" w:hAnsi="宋体" w:eastAsia="宋体" w:cs="宋体"/>
                <w:spacing w:val="3"/>
              </w:rPr>
              <w:t>；</w:t>
            </w:r>
          </w:p>
          <w:p w14:paraId="011672E7">
            <w:pPr>
              <w:pStyle w:val="6"/>
              <w:spacing w:before="184" w:line="199" w:lineRule="auto"/>
              <w:ind w:left="132"/>
            </w:pPr>
            <w:r>
              <w:t>19:</w:t>
            </w:r>
            <w:r>
              <w:rPr>
                <w:spacing w:val="4"/>
              </w:rPr>
              <w:t xml:space="preserve">    </w:t>
            </w:r>
            <w:r>
              <w:t>end</w:t>
            </w:r>
            <w:r>
              <w:rPr>
                <w:spacing w:val="12"/>
              </w:rPr>
              <w:t xml:space="preserve"> </w:t>
            </w:r>
            <w:r>
              <w:t>for</w:t>
            </w:r>
          </w:p>
          <w:p w14:paraId="58F7AE39">
            <w:pPr>
              <w:pStyle w:val="6"/>
              <w:spacing w:before="156" w:line="221" w:lineRule="auto"/>
              <w:ind w:left="112"/>
              <w:rPr>
                <w:rFonts w:ascii="宋体" w:hAnsi="宋体" w:eastAsia="宋体" w:cs="宋体"/>
              </w:rPr>
            </w:pPr>
            <w:r>
              <w:rPr>
                <w:spacing w:val="8"/>
              </w:rPr>
              <w:t xml:space="preserve">20:    </w:t>
            </w:r>
            <w:r>
              <w:rPr>
                <w:rFonts w:ascii="宋体" w:hAnsi="宋体" w:eastAsia="宋体" w:cs="宋体"/>
                <w:spacing w:val="8"/>
              </w:rPr>
              <w:t>模型验证：在</w:t>
            </w:r>
            <w:r>
              <w:t>D</w:t>
            </w:r>
            <w:r>
              <w:rPr>
                <w:position w:val="-4"/>
                <w:sz w:val="14"/>
                <w:szCs w:val="14"/>
              </w:rPr>
              <w:t>val</w:t>
            </w:r>
            <w:r>
              <w:rPr>
                <w:rFonts w:ascii="宋体" w:hAnsi="宋体" w:eastAsia="宋体" w:cs="宋体"/>
                <w:spacing w:val="8"/>
              </w:rPr>
              <w:t>上计算</w:t>
            </w:r>
            <w:r>
              <w:rPr>
                <w:rFonts w:ascii="宋体" w:hAnsi="宋体" w:eastAsia="宋体" w:cs="宋体"/>
                <w:spacing w:val="-40"/>
              </w:rPr>
              <w:t xml:space="preserve"> </w:t>
            </w:r>
            <w:r>
              <w:t>Precision</w:t>
            </w:r>
            <w:r>
              <w:rPr>
                <w:spacing w:val="-26"/>
              </w:rPr>
              <w:t xml:space="preserve"> </w:t>
            </w:r>
            <w:r>
              <w:rPr>
                <w:rFonts w:ascii="宋体" w:hAnsi="宋体" w:eastAsia="宋体" w:cs="宋体"/>
                <w:spacing w:val="8"/>
              </w:rPr>
              <w:t>、</w:t>
            </w:r>
            <w:r>
              <w:t>mAP</w:t>
            </w:r>
            <w:r>
              <w:rPr>
                <w:spacing w:val="8"/>
              </w:rPr>
              <w:t xml:space="preserve">@0.5 </w:t>
            </w:r>
            <w:r>
              <w:rPr>
                <w:rFonts w:ascii="宋体" w:hAnsi="宋体" w:eastAsia="宋体" w:cs="宋体"/>
                <w:spacing w:val="8"/>
              </w:rPr>
              <w:t>和</w:t>
            </w:r>
            <w:r>
              <w:rPr>
                <w:rFonts w:ascii="宋体" w:hAnsi="宋体" w:eastAsia="宋体" w:cs="宋体"/>
                <w:spacing w:val="-46"/>
              </w:rPr>
              <w:t xml:space="preserve"> </w:t>
            </w:r>
            <w:r>
              <w:t>mAP</w:t>
            </w:r>
            <w:r>
              <w:rPr>
                <w:spacing w:val="8"/>
              </w:rPr>
              <w:t>@0.5:0.95</w:t>
            </w:r>
            <w:r>
              <w:rPr>
                <w:rFonts w:ascii="宋体" w:hAnsi="宋体" w:eastAsia="宋体" w:cs="宋体"/>
                <w:spacing w:val="8"/>
              </w:rPr>
              <w:t>；</w:t>
            </w:r>
          </w:p>
          <w:p w14:paraId="0EFAE911">
            <w:pPr>
              <w:pStyle w:val="6"/>
              <w:spacing w:before="156" w:line="227" w:lineRule="auto"/>
              <w:ind w:left="112"/>
              <w:rPr>
                <w:rFonts w:ascii="宋体" w:hAnsi="宋体" w:eastAsia="宋体" w:cs="宋体"/>
              </w:rPr>
            </w:pPr>
            <w:r>
              <w:rPr>
                <w:spacing w:val="6"/>
              </w:rPr>
              <w:t xml:space="preserve">21:    </w:t>
            </w:r>
            <w:r>
              <w:rPr>
                <w:rFonts w:ascii="宋体" w:hAnsi="宋体" w:eastAsia="宋体" w:cs="宋体"/>
                <w:spacing w:val="6"/>
              </w:rPr>
              <w:t>保存当前最优模型参数</w:t>
            </w:r>
            <w:r>
              <w:rPr>
                <w:rFonts w:ascii="Cambria Math" w:hAnsi="Cambria Math" w:eastAsia="Cambria Math" w:cs="Cambria Math"/>
                <w:spacing w:val="6"/>
              </w:rPr>
              <w:t>Θ</w:t>
            </w:r>
            <w:r>
              <w:rPr>
                <w:rFonts w:ascii="Cambria Math" w:hAnsi="Cambria Math" w:eastAsia="Cambria Math" w:cs="Cambria Math"/>
                <w:spacing w:val="6"/>
                <w:position w:val="7"/>
                <w:sz w:val="14"/>
                <w:szCs w:val="14"/>
              </w:rPr>
              <w:t xml:space="preserve">∗ </w:t>
            </w:r>
            <w:r>
              <w:rPr>
                <w:rFonts w:ascii="宋体" w:hAnsi="宋体" w:eastAsia="宋体" w:cs="宋体"/>
                <w:spacing w:val="6"/>
              </w:rPr>
              <w:t>;</w:t>
            </w:r>
          </w:p>
          <w:p w14:paraId="40A63FEA">
            <w:pPr>
              <w:pStyle w:val="6"/>
              <w:spacing w:before="179" w:line="199" w:lineRule="auto"/>
              <w:ind w:left="112"/>
            </w:pPr>
            <w:r>
              <w:rPr>
                <w:spacing w:val="9"/>
              </w:rPr>
              <w:t>22:</w:t>
            </w:r>
            <w:r>
              <w:t>end</w:t>
            </w:r>
            <w:r>
              <w:rPr>
                <w:spacing w:val="9"/>
              </w:rPr>
              <w:t xml:space="preserve"> </w:t>
            </w:r>
            <w:r>
              <w:t>for</w:t>
            </w:r>
          </w:p>
          <w:p w14:paraId="7BBA34EA">
            <w:pPr>
              <w:pStyle w:val="6"/>
              <w:spacing w:before="155" w:line="228" w:lineRule="auto"/>
              <w:ind w:left="112"/>
              <w:rPr>
                <w:rFonts w:ascii="宋体" w:hAnsi="宋体" w:eastAsia="宋体" w:cs="宋体"/>
              </w:rPr>
            </w:pPr>
            <w:r>
              <w:rPr>
                <w:spacing w:val="10"/>
              </w:rPr>
              <w:t>23</w:t>
            </w:r>
            <w:r>
              <w:rPr>
                <w:rFonts w:ascii="宋体" w:hAnsi="宋体" w:eastAsia="宋体" w:cs="宋体"/>
                <w:spacing w:val="10"/>
              </w:rPr>
              <w:t>：利用</w:t>
            </w:r>
            <w:r>
              <w:rPr>
                <w:rFonts w:ascii="Cambria Math" w:hAnsi="Cambria Math" w:eastAsia="Cambria Math" w:cs="Cambria Math"/>
                <w:spacing w:val="10"/>
              </w:rPr>
              <w:t>Θ</w:t>
            </w:r>
            <w:r>
              <w:rPr>
                <w:rFonts w:ascii="Cambria Math" w:hAnsi="Cambria Math" w:eastAsia="Cambria Math" w:cs="Cambria Math"/>
                <w:spacing w:val="10"/>
                <w:position w:val="7"/>
                <w:sz w:val="14"/>
                <w:szCs w:val="14"/>
              </w:rPr>
              <w:t>∗</w:t>
            </w:r>
            <w:r>
              <w:rPr>
                <w:rFonts w:ascii="宋体" w:hAnsi="宋体" w:eastAsia="宋体" w:cs="宋体"/>
                <w:spacing w:val="10"/>
              </w:rPr>
              <w:t>在</w:t>
            </w:r>
            <w:r>
              <w:t>D</w:t>
            </w:r>
            <w:r>
              <w:rPr>
                <w:position w:val="-3"/>
                <w:sz w:val="14"/>
                <w:szCs w:val="14"/>
              </w:rPr>
              <w:t>test</w:t>
            </w:r>
            <w:r>
              <w:rPr>
                <w:rFonts w:ascii="宋体" w:hAnsi="宋体" w:eastAsia="宋体" w:cs="宋体"/>
                <w:spacing w:val="10"/>
              </w:rPr>
              <w:t>上进行测试；</w:t>
            </w:r>
          </w:p>
          <w:p w14:paraId="5ECAC57E">
            <w:pPr>
              <w:pStyle w:val="6"/>
              <w:spacing w:before="189" w:line="189" w:lineRule="auto"/>
              <w:ind w:left="112"/>
              <w:rPr>
                <w:rFonts w:ascii="宋体" w:hAnsi="宋体" w:eastAsia="宋体" w:cs="宋体"/>
              </w:rPr>
            </w:pPr>
            <w:r>
              <w:rPr>
                <w:spacing w:val="7"/>
              </w:rPr>
              <w:t>24:</w:t>
            </w:r>
            <w:r>
              <w:t>return</w:t>
            </w:r>
            <w:r>
              <w:rPr>
                <w:rFonts w:ascii="Cambria Math" w:hAnsi="Cambria Math" w:eastAsia="Cambria Math" w:cs="Cambria Math"/>
                <w:spacing w:val="7"/>
              </w:rPr>
              <w:t>Θ</w:t>
            </w:r>
            <w:r>
              <w:rPr>
                <w:rFonts w:ascii="Cambria Math" w:hAnsi="Cambria Math" w:eastAsia="Cambria Math" w:cs="Cambria Math"/>
                <w:spacing w:val="7"/>
                <w:position w:val="7"/>
                <w:sz w:val="14"/>
                <w:szCs w:val="14"/>
              </w:rPr>
              <w:t>∗</w:t>
            </w:r>
            <w:r>
              <w:rPr>
                <w:rFonts w:ascii="宋体" w:hAnsi="宋体" w:eastAsia="宋体" w:cs="宋体"/>
                <w:spacing w:val="7"/>
              </w:rPr>
              <w:t>。</w:t>
            </w:r>
          </w:p>
        </w:tc>
      </w:tr>
    </w:tbl>
    <w:p w14:paraId="078BFFE7">
      <w:pPr>
        <w:spacing w:before="162" w:line="222" w:lineRule="auto"/>
        <w:ind w:left="3"/>
        <w:outlineLvl w:val="1"/>
        <w:rPr>
          <w:rFonts w:ascii="黑体" w:hAnsi="黑体" w:eastAsia="黑体" w:cs="黑体"/>
          <w:sz w:val="28"/>
          <w:szCs w:val="28"/>
        </w:rPr>
      </w:pPr>
      <w:bookmarkStart w:id="32" w:name="bookmark28"/>
      <w:bookmarkEnd w:id="32"/>
      <w:r>
        <w:rPr>
          <w:rFonts w:ascii="Times New Roman" w:hAnsi="Times New Roman" w:eastAsia="Times New Roman" w:cs="Times New Roman"/>
          <w:b/>
          <w:bCs/>
          <w:spacing w:val="-1"/>
          <w:sz w:val="28"/>
          <w:szCs w:val="28"/>
        </w:rPr>
        <w:t xml:space="preserve">3.3  </w:t>
      </w:r>
      <w:r>
        <w:rPr>
          <w:rFonts w:ascii="黑体" w:hAnsi="黑体" w:eastAsia="黑体" w:cs="黑体"/>
          <w:spacing w:val="-1"/>
          <w:sz w:val="28"/>
          <w:szCs w:val="28"/>
        </w:rPr>
        <w:t>实验设计与结果分析</w:t>
      </w:r>
    </w:p>
    <w:p w14:paraId="6CBECE93">
      <w:pPr>
        <w:spacing w:before="260" w:line="320" w:lineRule="auto"/>
        <w:ind w:left="27" w:right="196" w:firstLine="467"/>
        <w:rPr>
          <w:rFonts w:ascii="宋体" w:hAnsi="宋体" w:eastAsia="宋体" w:cs="宋体"/>
          <w:sz w:val="24"/>
          <w:szCs w:val="24"/>
        </w:rPr>
      </w:pPr>
      <w:r>
        <w:rPr>
          <w:rFonts w:ascii="宋体" w:hAnsi="宋体" w:eastAsia="宋体" w:cs="宋体"/>
          <w:spacing w:val="-1"/>
          <w:sz w:val="24"/>
          <w:szCs w:val="24"/>
        </w:rPr>
        <w:t>下面将通过实验对本章提出的</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DA-RTDETR </w:t>
      </w:r>
      <w:r>
        <w:rPr>
          <w:rFonts w:ascii="宋体" w:hAnsi="宋体" w:eastAsia="宋体" w:cs="宋体"/>
          <w:spacing w:val="-1"/>
          <w:sz w:val="24"/>
          <w:szCs w:val="24"/>
        </w:rPr>
        <w:t>改进模型在</w:t>
      </w:r>
      <w:r>
        <w:rPr>
          <w:rFonts w:ascii="宋体" w:hAnsi="宋体" w:eastAsia="宋体" w:cs="宋体"/>
          <w:spacing w:val="-61"/>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草图组件检测任务中</w:t>
      </w:r>
      <w:r>
        <w:rPr>
          <w:rFonts w:ascii="宋体" w:hAnsi="宋体" w:eastAsia="宋体" w:cs="宋体"/>
          <w:spacing w:val="-3"/>
          <w:sz w:val="24"/>
          <w:szCs w:val="24"/>
        </w:rPr>
        <w:t>的可行性与有效性进行验证。实验包括对比实验和消融实验。其中</w:t>
      </w:r>
      <w:r>
        <w:rPr>
          <w:rFonts w:ascii="宋体" w:hAnsi="宋体" w:eastAsia="宋体" w:cs="宋体"/>
          <w:spacing w:val="-4"/>
          <w:sz w:val="24"/>
          <w:szCs w:val="24"/>
        </w:rPr>
        <w:t>，对比实验用于验</w:t>
      </w:r>
    </w:p>
    <w:p w14:paraId="149D8B20">
      <w:pPr>
        <w:spacing w:line="320" w:lineRule="auto"/>
        <w:rPr>
          <w:rFonts w:ascii="宋体" w:hAnsi="宋体" w:eastAsia="宋体" w:cs="宋体"/>
          <w:sz w:val="24"/>
          <w:szCs w:val="24"/>
        </w:rPr>
        <w:sectPr>
          <w:headerReference r:id="rId88" w:type="default"/>
          <w:footerReference r:id="rId89" w:type="default"/>
          <w:pgSz w:w="11907" w:h="16840"/>
          <w:pgMar w:top="1278" w:right="1786" w:bottom="1471" w:left="1134" w:header="829" w:footer="1284" w:gutter="0"/>
          <w:cols w:space="720" w:num="1"/>
        </w:sectPr>
      </w:pPr>
    </w:p>
    <w:p w14:paraId="31363DF5">
      <w:pPr>
        <w:spacing w:before="175" w:line="360" w:lineRule="auto"/>
        <w:ind w:left="207" w:right="80"/>
        <w:rPr>
          <w:rFonts w:ascii="宋体" w:hAnsi="宋体" w:eastAsia="宋体" w:cs="宋体"/>
          <w:sz w:val="24"/>
          <w:szCs w:val="24"/>
        </w:rPr>
      </w:pPr>
      <w:r>
        <w:rPr>
          <w:rFonts w:ascii="宋体" w:hAnsi="宋体" w:eastAsia="宋体" w:cs="宋体"/>
          <w:spacing w:val="-3"/>
          <w:sz w:val="24"/>
          <w:szCs w:val="24"/>
        </w:rPr>
        <w:t>证所提方法在整体检测性能上的提升，消融实验用于进一步分析密度引导的自适应加</w:t>
      </w:r>
      <w:r>
        <w:rPr>
          <w:rFonts w:ascii="宋体" w:hAnsi="宋体" w:eastAsia="宋体" w:cs="宋体"/>
          <w:spacing w:val="-2"/>
          <w:sz w:val="24"/>
          <w:szCs w:val="24"/>
        </w:rPr>
        <w:t>权模块</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DAAW </w:t>
      </w:r>
      <w:r>
        <w:rPr>
          <w:rFonts w:ascii="宋体" w:hAnsi="宋体" w:eastAsia="宋体" w:cs="宋体"/>
          <w:spacing w:val="-2"/>
          <w:sz w:val="24"/>
          <w:szCs w:val="24"/>
        </w:rPr>
        <w:t>对检测性能的贡献。</w:t>
      </w:r>
    </w:p>
    <w:p w14:paraId="298CAC75">
      <w:pPr>
        <w:spacing w:before="116" w:line="222" w:lineRule="auto"/>
        <w:ind w:left="407"/>
        <w:outlineLvl w:val="2"/>
        <w:rPr>
          <w:rFonts w:ascii="黑体" w:hAnsi="黑体" w:eastAsia="黑体" w:cs="黑体"/>
          <w:sz w:val="24"/>
          <w:szCs w:val="24"/>
        </w:rPr>
      </w:pPr>
      <w:bookmarkStart w:id="33" w:name="bookmark29"/>
      <w:bookmarkEnd w:id="33"/>
      <w:r>
        <w:rPr>
          <w:rFonts w:ascii="Times New Roman" w:hAnsi="Times New Roman" w:eastAsia="Times New Roman" w:cs="Times New Roman"/>
          <w:spacing w:val="-3"/>
          <w:sz w:val="24"/>
          <w:szCs w:val="24"/>
        </w:rPr>
        <w:t>3.3.1</w:t>
      </w:r>
      <w:r>
        <w:rPr>
          <w:rFonts w:ascii="Times New Roman" w:hAnsi="Times New Roman" w:eastAsia="Times New Roman" w:cs="Times New Roman"/>
          <w:spacing w:val="8"/>
          <w:sz w:val="24"/>
          <w:szCs w:val="24"/>
        </w:rPr>
        <w:t xml:space="preserve">  </w:t>
      </w:r>
      <w:r>
        <w:rPr>
          <w:rFonts w:ascii="黑体" w:hAnsi="黑体" w:eastAsia="黑体" w:cs="黑体"/>
          <w:spacing w:val="-3"/>
          <w:sz w:val="24"/>
          <w:szCs w:val="24"/>
        </w:rPr>
        <w:t>实验准备</w:t>
      </w:r>
    </w:p>
    <w:p w14:paraId="1094740E">
      <w:pPr>
        <w:spacing w:before="144"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）实验平台及参数设定</w:t>
      </w:r>
    </w:p>
    <w:p w14:paraId="72D18D09">
      <w:pPr>
        <w:spacing w:before="178" w:line="354" w:lineRule="auto"/>
        <w:ind w:left="210" w:right="80" w:firstLine="419"/>
        <w:rPr>
          <w:rFonts w:ascii="宋体" w:hAnsi="宋体" w:eastAsia="宋体" w:cs="宋体"/>
          <w:sz w:val="24"/>
          <w:szCs w:val="24"/>
        </w:rPr>
      </w:pPr>
      <w:r>
        <w:rPr>
          <w:rFonts w:ascii="宋体" w:hAnsi="宋体" w:eastAsia="宋体" w:cs="宋体"/>
          <w:spacing w:val="-4"/>
          <w:sz w:val="24"/>
          <w:szCs w:val="24"/>
        </w:rPr>
        <w:t>本文实验在</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Linux </w:t>
      </w:r>
      <w:r>
        <w:rPr>
          <w:rFonts w:ascii="宋体" w:hAnsi="宋体" w:eastAsia="宋体" w:cs="宋体"/>
          <w:spacing w:val="-4"/>
          <w:sz w:val="24"/>
          <w:szCs w:val="24"/>
        </w:rPr>
        <w:t>环境下完成，编程环境为</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Python </w:t>
      </w:r>
      <w:r>
        <w:rPr>
          <w:rFonts w:ascii="Times New Roman" w:hAnsi="Times New Roman" w:eastAsia="Times New Roman" w:cs="Times New Roman"/>
          <w:spacing w:val="-5"/>
          <w:sz w:val="24"/>
          <w:szCs w:val="24"/>
        </w:rPr>
        <w:t>3.8</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CUDA </w:t>
      </w:r>
      <w:r>
        <w:rPr>
          <w:rFonts w:ascii="宋体" w:hAnsi="宋体" w:eastAsia="宋体" w:cs="宋体"/>
          <w:spacing w:val="-5"/>
          <w:sz w:val="24"/>
          <w:szCs w:val="24"/>
        </w:rPr>
        <w:t>版本为</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11.3</w:t>
      </w:r>
      <w:r>
        <w:rPr>
          <w:rFonts w:ascii="宋体" w:hAnsi="宋体" w:eastAsia="宋体" w:cs="宋体"/>
          <w:spacing w:val="-5"/>
          <w:sz w:val="24"/>
          <w:szCs w:val="24"/>
        </w:rPr>
        <w:t>，</w:t>
      </w:r>
      <w:r>
        <w:rPr>
          <w:rFonts w:ascii="Times New Roman" w:hAnsi="Times New Roman" w:eastAsia="Times New Roman" w:cs="Times New Roman"/>
          <w:spacing w:val="-5"/>
          <w:sz w:val="24"/>
          <w:szCs w:val="24"/>
        </w:rPr>
        <w:t>GPU</w:t>
      </w:r>
      <w:r>
        <w:rPr>
          <w:rFonts w:ascii="宋体" w:hAnsi="宋体" w:eastAsia="宋体" w:cs="宋体"/>
          <w:spacing w:val="-1"/>
          <w:sz w:val="24"/>
          <w:szCs w:val="24"/>
        </w:rPr>
        <w:t>为</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NVIDIA GeForce RTX 4090</w:t>
      </w:r>
      <w:r>
        <w:rPr>
          <w:rFonts w:ascii="宋体" w:hAnsi="宋体" w:eastAsia="宋体" w:cs="宋体"/>
          <w:spacing w:val="-1"/>
          <w:sz w:val="24"/>
          <w:szCs w:val="24"/>
        </w:rPr>
        <w:t>（</w:t>
      </w:r>
      <w:r>
        <w:rPr>
          <w:rFonts w:ascii="Times New Roman" w:hAnsi="Times New Roman" w:eastAsia="Times New Roman" w:cs="Times New Roman"/>
          <w:spacing w:val="-1"/>
          <w:sz w:val="24"/>
          <w:szCs w:val="24"/>
        </w:rPr>
        <w:t>24GB</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显存</w:t>
      </w:r>
      <w:r>
        <w:rPr>
          <w:rFonts w:ascii="宋体" w:hAnsi="宋体" w:eastAsia="宋体" w:cs="宋体"/>
          <w:spacing w:val="14"/>
          <w:sz w:val="24"/>
          <w:szCs w:val="24"/>
        </w:rPr>
        <w:t>），</w:t>
      </w:r>
      <w:r>
        <w:rPr>
          <w:rFonts w:ascii="宋体" w:hAnsi="宋体" w:eastAsia="宋体" w:cs="宋体"/>
          <w:spacing w:val="-1"/>
          <w:sz w:val="24"/>
          <w:szCs w:val="24"/>
        </w:rPr>
        <w:t>开发环境为</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PyCharm 2021.3.2</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。实验</w:t>
      </w:r>
      <w:r>
        <w:rPr>
          <w:rFonts w:ascii="宋体" w:hAnsi="宋体" w:eastAsia="宋体" w:cs="宋体"/>
          <w:spacing w:val="-2"/>
          <w:sz w:val="24"/>
          <w:szCs w:val="24"/>
        </w:rPr>
        <w:t>参数如表</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所示。</w:t>
      </w:r>
    </w:p>
    <w:p w14:paraId="7AC56130">
      <w:pPr>
        <w:spacing w:before="18" w:line="228" w:lineRule="auto"/>
        <w:ind w:left="3678"/>
        <w:rPr>
          <w:rFonts w:ascii="宋体" w:hAnsi="宋体" w:eastAsia="宋体" w:cs="宋体"/>
          <w:sz w:val="20"/>
          <w:szCs w:val="20"/>
        </w:rPr>
      </w:pPr>
      <w:r>
        <w:rPr>
          <w:rFonts w:ascii="宋体" w:hAnsi="宋体" w:eastAsia="宋体" w:cs="宋体"/>
          <w:b/>
          <w:bCs/>
          <w:spacing w:val="4"/>
          <w:sz w:val="20"/>
          <w:szCs w:val="20"/>
        </w:rPr>
        <w:t>表</w:t>
      </w:r>
      <w:r>
        <w:rPr>
          <w:rFonts w:ascii="宋体" w:hAnsi="宋体" w:eastAsia="宋体" w:cs="宋体"/>
          <w:spacing w:val="-40"/>
          <w:sz w:val="20"/>
          <w:szCs w:val="20"/>
        </w:rPr>
        <w:t xml:space="preserve"> </w:t>
      </w:r>
      <w:r>
        <w:rPr>
          <w:rFonts w:ascii="Times New Roman" w:hAnsi="Times New Roman" w:eastAsia="Times New Roman" w:cs="Times New Roman"/>
          <w:b/>
          <w:bCs/>
          <w:spacing w:val="4"/>
          <w:sz w:val="20"/>
          <w:szCs w:val="20"/>
        </w:rPr>
        <w:t>2</w:t>
      </w:r>
      <w:r>
        <w:rPr>
          <w:rFonts w:ascii="Times New Roman" w:hAnsi="Times New Roman" w:eastAsia="Times New Roman" w:cs="Times New Roman"/>
          <w:b/>
          <w:bCs/>
          <w:spacing w:val="6"/>
          <w:sz w:val="20"/>
          <w:szCs w:val="20"/>
        </w:rPr>
        <w:t xml:space="preserve">    </w:t>
      </w:r>
      <w:r>
        <w:rPr>
          <w:rFonts w:ascii="宋体" w:hAnsi="宋体" w:eastAsia="宋体" w:cs="宋体"/>
          <w:b/>
          <w:bCs/>
          <w:spacing w:val="4"/>
          <w:sz w:val="20"/>
          <w:szCs w:val="20"/>
        </w:rPr>
        <w:t>实验参数设置</w:t>
      </w:r>
    </w:p>
    <w:p w14:paraId="442DA846">
      <w:pPr>
        <w:spacing w:line="129" w:lineRule="exact"/>
      </w:pPr>
    </w:p>
    <w:tbl>
      <w:tblPr>
        <w:tblStyle w:val="5"/>
        <w:tblW w:w="8014" w:type="dxa"/>
        <w:tblInd w:w="58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42"/>
        <w:gridCol w:w="4672"/>
      </w:tblGrid>
      <w:tr w14:paraId="7D46BA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3342" w:type="dxa"/>
            <w:tcBorders>
              <w:top w:val="single" w:color="000000" w:sz="10" w:space="0"/>
              <w:bottom w:val="single" w:color="000000" w:sz="4" w:space="0"/>
            </w:tcBorders>
            <w:vAlign w:val="top"/>
          </w:tcPr>
          <w:p w14:paraId="56D7F327">
            <w:pPr>
              <w:spacing w:before="78" w:line="230" w:lineRule="auto"/>
              <w:ind w:left="1021"/>
              <w:rPr>
                <w:rFonts w:ascii="宋体" w:hAnsi="宋体" w:eastAsia="宋体" w:cs="宋体"/>
                <w:sz w:val="20"/>
                <w:szCs w:val="20"/>
              </w:rPr>
            </w:pPr>
            <w:r>
              <w:rPr>
                <w:rFonts w:ascii="宋体" w:hAnsi="宋体" w:eastAsia="宋体" w:cs="宋体"/>
                <w:spacing w:val="3"/>
                <w:sz w:val="20"/>
                <w:szCs w:val="20"/>
              </w:rPr>
              <w:t>名称</w:t>
            </w:r>
          </w:p>
        </w:tc>
        <w:tc>
          <w:tcPr>
            <w:tcW w:w="4672" w:type="dxa"/>
            <w:tcBorders>
              <w:top w:val="single" w:color="000000" w:sz="10" w:space="0"/>
              <w:bottom w:val="single" w:color="000000" w:sz="4" w:space="0"/>
            </w:tcBorders>
            <w:vAlign w:val="top"/>
          </w:tcPr>
          <w:p w14:paraId="137D1889">
            <w:pPr>
              <w:spacing w:before="78" w:line="228" w:lineRule="auto"/>
              <w:ind w:left="1579"/>
              <w:rPr>
                <w:rFonts w:ascii="宋体" w:hAnsi="宋体" w:eastAsia="宋体" w:cs="宋体"/>
                <w:sz w:val="20"/>
                <w:szCs w:val="20"/>
              </w:rPr>
            </w:pPr>
            <w:r>
              <w:rPr>
                <w:rFonts w:ascii="宋体" w:hAnsi="宋体" w:eastAsia="宋体" w:cs="宋体"/>
                <w:spacing w:val="6"/>
                <w:sz w:val="20"/>
                <w:szCs w:val="20"/>
              </w:rPr>
              <w:t>配置值</w:t>
            </w:r>
          </w:p>
        </w:tc>
      </w:tr>
      <w:tr w14:paraId="0D38D9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3342" w:type="dxa"/>
            <w:tcBorders>
              <w:top w:val="single" w:color="000000" w:sz="4" w:space="0"/>
            </w:tcBorders>
            <w:vAlign w:val="top"/>
          </w:tcPr>
          <w:p w14:paraId="4F0D4582">
            <w:pPr>
              <w:spacing w:before="90" w:line="228" w:lineRule="auto"/>
              <w:ind w:left="812"/>
              <w:rPr>
                <w:rFonts w:ascii="宋体" w:hAnsi="宋体" w:eastAsia="宋体" w:cs="宋体"/>
                <w:sz w:val="20"/>
                <w:szCs w:val="20"/>
              </w:rPr>
            </w:pPr>
            <w:r>
              <w:rPr>
                <w:rFonts w:ascii="宋体" w:hAnsi="宋体" w:eastAsia="宋体" w:cs="宋体"/>
                <w:spacing w:val="6"/>
                <w:sz w:val="20"/>
                <w:szCs w:val="20"/>
              </w:rPr>
              <w:t>训练轮数</w:t>
            </w:r>
          </w:p>
        </w:tc>
        <w:tc>
          <w:tcPr>
            <w:tcW w:w="4672" w:type="dxa"/>
            <w:tcBorders>
              <w:top w:val="single" w:color="000000" w:sz="4" w:space="0"/>
            </w:tcBorders>
            <w:vAlign w:val="top"/>
          </w:tcPr>
          <w:p w14:paraId="3C045FCA">
            <w:pPr>
              <w:pStyle w:val="6"/>
              <w:spacing w:before="157" w:line="195" w:lineRule="auto"/>
              <w:ind w:left="1753"/>
            </w:pPr>
            <w:r>
              <w:rPr>
                <w:spacing w:val="-3"/>
              </w:rPr>
              <w:t>100</w:t>
            </w:r>
          </w:p>
        </w:tc>
      </w:tr>
      <w:tr w14:paraId="4F029F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3342" w:type="dxa"/>
            <w:vAlign w:val="top"/>
          </w:tcPr>
          <w:p w14:paraId="3E521E8D">
            <w:pPr>
              <w:spacing w:before="140" w:line="227" w:lineRule="auto"/>
              <w:ind w:left="830"/>
              <w:rPr>
                <w:rFonts w:ascii="宋体" w:hAnsi="宋体" w:eastAsia="宋体" w:cs="宋体"/>
                <w:sz w:val="20"/>
                <w:szCs w:val="20"/>
              </w:rPr>
            </w:pPr>
            <w:r>
              <w:rPr>
                <w:rFonts w:ascii="宋体" w:hAnsi="宋体" w:eastAsia="宋体" w:cs="宋体"/>
                <w:spacing w:val="2"/>
                <w:sz w:val="20"/>
                <w:szCs w:val="20"/>
              </w:rPr>
              <w:t>图像尺寸</w:t>
            </w:r>
          </w:p>
        </w:tc>
        <w:tc>
          <w:tcPr>
            <w:tcW w:w="4672" w:type="dxa"/>
            <w:vAlign w:val="top"/>
          </w:tcPr>
          <w:p w14:paraId="6F3D3591">
            <w:pPr>
              <w:pStyle w:val="6"/>
              <w:spacing w:before="140" w:line="264" w:lineRule="exact"/>
              <w:ind w:left="1476"/>
            </w:pPr>
            <w:r>
              <w:rPr>
                <w:spacing w:val="4"/>
                <w:position w:val="1"/>
              </w:rPr>
              <w:t>640</w:t>
            </w:r>
            <w:r>
              <w:rPr>
                <w:rFonts w:ascii="宋体" w:hAnsi="宋体" w:eastAsia="宋体" w:cs="宋体"/>
                <w:spacing w:val="4"/>
                <w:position w:val="1"/>
              </w:rPr>
              <w:t>×</w:t>
            </w:r>
            <w:r>
              <w:rPr>
                <w:spacing w:val="4"/>
                <w:position w:val="1"/>
              </w:rPr>
              <w:t>640</w:t>
            </w:r>
          </w:p>
        </w:tc>
      </w:tr>
      <w:tr w14:paraId="22DBE7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3342" w:type="dxa"/>
            <w:vAlign w:val="top"/>
          </w:tcPr>
          <w:p w14:paraId="03B8BE93">
            <w:pPr>
              <w:pStyle w:val="6"/>
              <w:spacing w:before="150" w:line="228" w:lineRule="auto"/>
              <w:ind w:left="579"/>
            </w:pPr>
            <w:r>
              <w:rPr>
                <w:rFonts w:ascii="宋体" w:hAnsi="宋体" w:eastAsia="宋体" w:cs="宋体"/>
                <w:spacing w:val="15"/>
              </w:rPr>
              <w:t>训练</w:t>
            </w:r>
            <w:r>
              <w:rPr>
                <w:rFonts w:ascii="宋体" w:hAnsi="宋体" w:eastAsia="宋体" w:cs="宋体"/>
                <w:spacing w:val="-48"/>
              </w:rPr>
              <w:t xml:space="preserve"> </w:t>
            </w:r>
            <w:r>
              <w:t>batch</w:t>
            </w:r>
            <w:r>
              <w:rPr>
                <w:spacing w:val="15"/>
              </w:rPr>
              <w:t xml:space="preserve"> </w:t>
            </w:r>
            <w:r>
              <w:t>size</w:t>
            </w:r>
          </w:p>
        </w:tc>
        <w:tc>
          <w:tcPr>
            <w:tcW w:w="4672" w:type="dxa"/>
            <w:vAlign w:val="top"/>
          </w:tcPr>
          <w:p w14:paraId="5DC24460">
            <w:pPr>
              <w:pStyle w:val="6"/>
              <w:spacing w:before="216" w:line="195" w:lineRule="auto"/>
              <w:ind w:left="1838"/>
            </w:pPr>
            <w:r>
              <w:rPr>
                <w:spacing w:val="1"/>
              </w:rPr>
              <w:t>4</w:t>
            </w:r>
          </w:p>
        </w:tc>
      </w:tr>
      <w:tr w14:paraId="3EBD26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3342" w:type="dxa"/>
            <w:vAlign w:val="top"/>
          </w:tcPr>
          <w:p w14:paraId="029DAA07">
            <w:pPr>
              <w:spacing w:before="149" w:line="228" w:lineRule="auto"/>
              <w:ind w:left="703"/>
              <w:rPr>
                <w:rFonts w:ascii="宋体" w:hAnsi="宋体" w:eastAsia="宋体" w:cs="宋体"/>
                <w:sz w:val="20"/>
                <w:szCs w:val="20"/>
              </w:rPr>
            </w:pPr>
            <w:r>
              <w:rPr>
                <w:rFonts w:ascii="宋体" w:hAnsi="宋体" w:eastAsia="宋体" w:cs="宋体"/>
                <w:spacing w:val="8"/>
                <w:sz w:val="20"/>
                <w:szCs w:val="20"/>
              </w:rPr>
              <w:t>初始学习率</w:t>
            </w:r>
          </w:p>
        </w:tc>
        <w:tc>
          <w:tcPr>
            <w:tcW w:w="4672" w:type="dxa"/>
            <w:vAlign w:val="top"/>
          </w:tcPr>
          <w:p w14:paraId="492D8D3D">
            <w:pPr>
              <w:pStyle w:val="6"/>
              <w:spacing w:before="217" w:line="195" w:lineRule="auto"/>
              <w:ind w:left="1604"/>
            </w:pPr>
            <w:r>
              <w:rPr>
                <w:spacing w:val="3"/>
              </w:rPr>
              <w:t>0.0001</w:t>
            </w:r>
          </w:p>
        </w:tc>
      </w:tr>
      <w:tr w14:paraId="75B047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2" w:hRule="atLeast"/>
        </w:trPr>
        <w:tc>
          <w:tcPr>
            <w:tcW w:w="3342" w:type="dxa"/>
            <w:tcBorders>
              <w:bottom w:val="single" w:color="000000" w:sz="10" w:space="0"/>
            </w:tcBorders>
            <w:vAlign w:val="top"/>
          </w:tcPr>
          <w:p w14:paraId="410A16B9">
            <w:pPr>
              <w:spacing w:before="152" w:line="228" w:lineRule="auto"/>
              <w:ind w:left="809"/>
              <w:rPr>
                <w:rFonts w:ascii="宋体" w:hAnsi="宋体" w:eastAsia="宋体" w:cs="宋体"/>
                <w:sz w:val="20"/>
                <w:szCs w:val="20"/>
              </w:rPr>
            </w:pPr>
            <w:r>
              <w:rPr>
                <w:rFonts w:ascii="宋体" w:hAnsi="宋体" w:eastAsia="宋体" w:cs="宋体"/>
                <w:spacing w:val="7"/>
                <w:sz w:val="20"/>
                <w:szCs w:val="20"/>
              </w:rPr>
              <w:t>权重衰减</w:t>
            </w:r>
          </w:p>
        </w:tc>
        <w:tc>
          <w:tcPr>
            <w:tcW w:w="4672" w:type="dxa"/>
            <w:tcBorders>
              <w:bottom w:val="single" w:color="000000" w:sz="10" w:space="0"/>
            </w:tcBorders>
            <w:vAlign w:val="top"/>
          </w:tcPr>
          <w:p w14:paraId="65704DCA">
            <w:pPr>
              <w:pStyle w:val="6"/>
              <w:spacing w:before="217" w:line="195" w:lineRule="auto"/>
              <w:ind w:left="1604"/>
            </w:pPr>
            <w:r>
              <w:rPr>
                <w:spacing w:val="3"/>
              </w:rPr>
              <w:t>0.0001</w:t>
            </w:r>
          </w:p>
        </w:tc>
      </w:tr>
    </w:tbl>
    <w:p w14:paraId="63AE2EC8">
      <w:pPr>
        <w:spacing w:before="157"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）实验数据与预处理</w:t>
      </w:r>
    </w:p>
    <w:p w14:paraId="28F34E68">
      <w:pPr>
        <w:spacing w:before="142" w:line="363" w:lineRule="auto"/>
        <w:ind w:left="207" w:firstLine="481"/>
        <w:rPr>
          <w:rFonts w:ascii="宋体" w:hAnsi="宋体" w:eastAsia="宋体" w:cs="宋体"/>
          <w:sz w:val="24"/>
          <w:szCs w:val="24"/>
        </w:rPr>
      </w:pPr>
      <w:r>
        <w:rPr>
          <w:rFonts w:ascii="宋体" w:hAnsi="宋体" w:eastAsia="宋体" w:cs="宋体"/>
          <w:spacing w:val="1"/>
          <w:sz w:val="24"/>
          <w:szCs w:val="24"/>
        </w:rPr>
        <w:t>本章实验主要采用</w:t>
      </w:r>
      <w:r>
        <w:rPr>
          <w:rFonts w:ascii="Times New Roman" w:hAnsi="Times New Roman" w:eastAsia="Times New Roman" w:cs="Times New Roman"/>
          <w:sz w:val="24"/>
          <w:szCs w:val="24"/>
        </w:rPr>
        <w:t>AiSI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数据集</w:t>
      </w:r>
      <w:r>
        <w:fldChar w:fldCharType="begin"/>
      </w:r>
      <w:r>
        <w:instrText xml:space="preserve"> HYPERLINK \l "bookmark150" </w:instrText>
      </w:r>
      <w:r>
        <w:fldChar w:fldCharType="separate"/>
      </w:r>
      <w:r>
        <w:rPr>
          <w:rFonts w:ascii="Times New Roman" w:hAnsi="Times New Roman" w:eastAsia="Times New Roman" w:cs="Times New Roman"/>
          <w:spacing w:val="1"/>
          <w:position w:val="8"/>
          <w:sz w:val="15"/>
          <w:szCs w:val="15"/>
        </w:rPr>
        <w:t>1</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9"/>
          <w:position w:val="8"/>
          <w:sz w:val="15"/>
          <w:szCs w:val="15"/>
        </w:rPr>
        <w:t xml:space="preserve"> </w:t>
      </w:r>
      <w:r>
        <w:rPr>
          <w:rFonts w:ascii="宋体" w:hAnsi="宋体" w:eastAsia="宋体" w:cs="宋体"/>
          <w:spacing w:val="1"/>
          <w:sz w:val="24"/>
          <w:szCs w:val="24"/>
        </w:rPr>
        <w:t>，并补充使用</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SynZ</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数据集开展跨数据集对比实验。其中，</w:t>
      </w:r>
      <w:r>
        <w:rPr>
          <w:rFonts w:ascii="Times New Roman" w:hAnsi="Times New Roman" w:eastAsia="Times New Roman" w:cs="Times New Roman"/>
          <w:sz w:val="24"/>
          <w:szCs w:val="24"/>
        </w:rPr>
        <w:t>AiSI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数据集包含</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 xml:space="preserve">3524 </w:t>
      </w:r>
      <w:r>
        <w:rPr>
          <w:rFonts w:ascii="宋体" w:hAnsi="宋体" w:eastAsia="宋体" w:cs="宋体"/>
          <w:spacing w:val="1"/>
          <w:sz w:val="24"/>
          <w:szCs w:val="24"/>
        </w:rPr>
        <w:t>个草图与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高保真界面示例，并为每张草图配置</w:t>
      </w:r>
      <w:r>
        <w:rPr>
          <w:rFonts w:ascii="宋体" w:hAnsi="宋体" w:eastAsia="宋体" w:cs="宋体"/>
          <w:spacing w:val="-2"/>
          <w:sz w:val="24"/>
          <w:szCs w:val="24"/>
        </w:rPr>
        <w:t>了对应的界面图像及结构化标注信息。其标注文件采用</w:t>
      </w:r>
      <w:r>
        <w:rPr>
          <w:rFonts w:ascii="Times New Roman" w:hAnsi="Times New Roman" w:eastAsia="Times New Roman" w:cs="Times New Roman"/>
          <w:spacing w:val="-2"/>
          <w:sz w:val="24"/>
          <w:szCs w:val="24"/>
        </w:rPr>
        <w:t xml:space="preserve">Pascal VOC </w:t>
      </w:r>
      <w:r>
        <w:rPr>
          <w:rFonts w:ascii="宋体" w:hAnsi="宋体" w:eastAsia="宋体" w:cs="宋体"/>
          <w:spacing w:val="-2"/>
          <w:sz w:val="24"/>
          <w:szCs w:val="24"/>
        </w:rPr>
        <w:t>风格的</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XML</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形式</w:t>
      </w:r>
      <w:r>
        <w:rPr>
          <w:rFonts w:ascii="宋体" w:hAnsi="宋体" w:eastAsia="宋体" w:cs="宋体"/>
          <w:sz w:val="24"/>
          <w:szCs w:val="24"/>
        </w:rPr>
        <w:t>组织，包含图像尺寸、组件类别及边界框位置等内容，能够为页面级</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w:t>
      </w:r>
      <w:r>
        <w:rPr>
          <w:rFonts w:ascii="宋体" w:hAnsi="宋体" w:eastAsia="宋体" w:cs="宋体"/>
          <w:spacing w:val="2"/>
          <w:sz w:val="24"/>
          <w:szCs w:val="24"/>
        </w:rPr>
        <w:t>测任务提供基础数据支持。</w:t>
      </w:r>
      <w:r>
        <w:rPr>
          <w:rFonts w:ascii="Times New Roman" w:hAnsi="Times New Roman" w:eastAsia="Times New Roman" w:cs="Times New Roman"/>
          <w:sz w:val="24"/>
          <w:szCs w:val="24"/>
        </w:rPr>
        <w:t>SynZ</w:t>
      </w:r>
      <w:r>
        <w:rPr>
          <w:rFonts w:ascii="Times New Roman" w:hAnsi="Times New Roman" w:eastAsia="Times New Roman" w:cs="Times New Roman"/>
          <w:spacing w:val="2"/>
          <w:position w:val="7"/>
          <w:sz w:val="15"/>
          <w:szCs w:val="15"/>
        </w:rPr>
        <w:t>[</w:t>
      </w:r>
      <w:r>
        <w:fldChar w:fldCharType="begin"/>
      </w:r>
      <w:r>
        <w:instrText xml:space="preserve"> HYPERLINK \l "bookmark151" </w:instrText>
      </w:r>
      <w:r>
        <w:fldChar w:fldCharType="separate"/>
      </w:r>
      <w:r>
        <w:rPr>
          <w:rFonts w:ascii="Times New Roman" w:hAnsi="Times New Roman" w:eastAsia="Times New Roman" w:cs="Times New Roman"/>
          <w:spacing w:val="2"/>
          <w:position w:val="7"/>
          <w:sz w:val="15"/>
          <w:szCs w:val="15"/>
        </w:rPr>
        <w:t>67</w:t>
      </w:r>
      <w:r>
        <w:rPr>
          <w:rFonts w:ascii="Times New Roman" w:hAnsi="Times New Roman" w:eastAsia="Times New Roman" w:cs="Times New Roman"/>
          <w:spacing w:val="2"/>
          <w:position w:val="7"/>
          <w:sz w:val="15"/>
          <w:szCs w:val="15"/>
        </w:rPr>
        <w:fldChar w:fldCharType="end"/>
      </w:r>
      <w:r>
        <w:rPr>
          <w:rFonts w:ascii="Times New Roman" w:hAnsi="Times New Roman" w:eastAsia="Times New Roman" w:cs="Times New Roman"/>
          <w:spacing w:val="2"/>
          <w:position w:val="7"/>
          <w:sz w:val="15"/>
          <w:szCs w:val="15"/>
        </w:rPr>
        <w:t>]</w:t>
      </w:r>
      <w:r>
        <w:rPr>
          <w:rFonts w:ascii="宋体" w:hAnsi="宋体" w:eastAsia="宋体" w:cs="宋体"/>
          <w:spacing w:val="2"/>
          <w:sz w:val="24"/>
          <w:szCs w:val="24"/>
        </w:rPr>
        <w:t>数据集则作为补充数据，用于考察所提方法在不</w:t>
      </w:r>
      <w:r>
        <w:rPr>
          <w:rFonts w:ascii="宋体" w:hAnsi="宋体" w:eastAsia="宋体" w:cs="宋体"/>
          <w:sz w:val="24"/>
          <w:szCs w:val="24"/>
        </w:rPr>
        <w:t>同数据分布下的泛化表现。</w:t>
      </w:r>
      <w:r>
        <w:rPr>
          <w:rFonts w:ascii="Times New Roman" w:hAnsi="Times New Roman" w:eastAsia="Times New Roman" w:cs="Times New Roman"/>
          <w:sz w:val="24"/>
          <w:szCs w:val="24"/>
        </w:rPr>
        <w:t xml:space="preserve">SynZ </w:t>
      </w:r>
      <w:r>
        <w:rPr>
          <w:rFonts w:ascii="宋体" w:hAnsi="宋体" w:eastAsia="宋体" w:cs="宋体"/>
          <w:sz w:val="24"/>
          <w:szCs w:val="24"/>
        </w:rPr>
        <w:t>是面向低保真</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pacing w:val="-1"/>
          <w:sz w:val="24"/>
          <w:szCs w:val="24"/>
        </w:rPr>
        <w:t>草图元素检测构建的合成数据集，</w:t>
      </w:r>
      <w:r>
        <w:rPr>
          <w:rFonts w:ascii="宋体" w:hAnsi="宋体" w:eastAsia="宋体" w:cs="宋体"/>
          <w:sz w:val="24"/>
          <w:szCs w:val="24"/>
        </w:rPr>
        <w:t>共包含</w:t>
      </w:r>
      <w:r>
        <w:rPr>
          <w:rFonts w:ascii="宋体" w:hAnsi="宋体" w:eastAsia="宋体" w:cs="宋体"/>
          <w:spacing w:val="-14"/>
          <w:sz w:val="24"/>
          <w:szCs w:val="24"/>
        </w:rPr>
        <w:t xml:space="preserve"> </w:t>
      </w:r>
      <w:r>
        <w:rPr>
          <w:rFonts w:ascii="Times New Roman" w:hAnsi="Times New Roman" w:eastAsia="Times New Roman" w:cs="Times New Roman"/>
          <w:sz w:val="24"/>
          <w:szCs w:val="24"/>
        </w:rPr>
        <w:t xml:space="preserve">175,377 </w:t>
      </w:r>
      <w:r>
        <w:rPr>
          <w:rFonts w:ascii="宋体" w:hAnsi="宋体" w:eastAsia="宋体" w:cs="宋体"/>
          <w:sz w:val="24"/>
          <w:szCs w:val="24"/>
        </w:rPr>
        <w:t>张统计分布上更接近真实界面的合成</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草图，能够在较大规模上模</w:t>
      </w:r>
      <w:r>
        <w:rPr>
          <w:rFonts w:ascii="宋体" w:hAnsi="宋体" w:eastAsia="宋体" w:cs="宋体"/>
          <w:spacing w:val="-4"/>
          <w:sz w:val="24"/>
          <w:szCs w:val="24"/>
        </w:rPr>
        <w:t>拟真实</w:t>
      </w:r>
      <w:r>
        <w:rPr>
          <w:rFonts w:ascii="宋体" w:hAnsi="宋体" w:eastAsia="宋体" w:cs="宋体"/>
          <w:spacing w:val="-58"/>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草图中的组件分布特征，适合作为评估模型跨数据集泛化性能的重要补充。</w:t>
      </w:r>
    </w:p>
    <w:p w14:paraId="43ACF02F">
      <w:pPr>
        <w:spacing w:before="6" w:line="364" w:lineRule="auto"/>
        <w:ind w:left="205" w:firstLine="487"/>
        <w:rPr>
          <w:rFonts w:ascii="宋体" w:hAnsi="宋体" w:eastAsia="宋体" w:cs="宋体"/>
          <w:sz w:val="24"/>
          <w:szCs w:val="24"/>
        </w:rPr>
      </w:pPr>
      <w:r>
        <w:pict>
          <v:shape id="_x0000_s1041" o:spid="_x0000_s1041" style="position:absolute;left:0pt;margin-left:9.85pt;margin-top:119.65pt;height:0pt;width:144pt;z-index:251687936;mso-width-relative:page;mso-height-relative:page;" filled="f" stroked="t" coordsize="2880,0" path="m0,0l2880,0e">
            <v:fill on="f" focussize="0,0"/>
            <v:stroke weight="0pt" color="#000000" miterlimit="0" joinstyle="bevel" endcap="square"/>
            <v:imagedata o:title=""/>
            <o:lock v:ext="edit"/>
          </v:shape>
        </w:pict>
      </w:r>
      <w:r>
        <w:rPr>
          <w:rFonts w:ascii="宋体" w:hAnsi="宋体" w:eastAsia="宋体" w:cs="宋体"/>
          <w:spacing w:val="1"/>
          <w:sz w:val="24"/>
          <w:szCs w:val="24"/>
        </w:rPr>
        <w:t>结合原始标注统计结果与后续检测任务需求，本文在</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AiSI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核心组件语义基础上</w:t>
      </w:r>
      <w:r>
        <w:rPr>
          <w:rFonts w:ascii="宋体" w:hAnsi="宋体" w:eastAsia="宋体" w:cs="宋体"/>
          <w:spacing w:val="-4"/>
          <w:sz w:val="24"/>
          <w:szCs w:val="24"/>
        </w:rPr>
        <w:t>对类别信息进行重新归纳得到</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 xml:space="preserve">13 </w:t>
      </w:r>
      <w:r>
        <w:rPr>
          <w:rFonts w:ascii="宋体" w:hAnsi="宋体" w:eastAsia="宋体" w:cs="宋体"/>
          <w:spacing w:val="-4"/>
          <w:sz w:val="24"/>
          <w:szCs w:val="24"/>
        </w:rPr>
        <w:t>类核心组件，作为后续训</w:t>
      </w:r>
      <w:r>
        <w:rPr>
          <w:rFonts w:ascii="宋体" w:hAnsi="宋体" w:eastAsia="宋体" w:cs="宋体"/>
          <w:spacing w:val="-5"/>
          <w:sz w:val="24"/>
          <w:szCs w:val="24"/>
        </w:rPr>
        <w:t>练与评估的目标类别集合。</w:t>
      </w:r>
      <w:r>
        <w:rPr>
          <w:rFonts w:ascii="宋体" w:hAnsi="宋体" w:eastAsia="宋体" w:cs="宋体"/>
          <w:sz w:val="24"/>
          <w:szCs w:val="24"/>
        </w:rPr>
        <w:t>具体包括：</w:t>
      </w:r>
      <w:r>
        <w:rPr>
          <w:rFonts w:ascii="Times New Roman" w:hAnsi="Times New Roman" w:eastAsia="Times New Roman" w:cs="Times New Roman"/>
          <w:sz w:val="24"/>
          <w:szCs w:val="24"/>
        </w:rPr>
        <w:t>BackgroundImage</w:t>
      </w:r>
      <w:r>
        <w:rPr>
          <w:rFonts w:ascii="Times New Roman" w:hAnsi="Times New Roman" w:eastAsia="Times New Roman" w:cs="Times New Roman"/>
          <w:spacing w:val="-18"/>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SlidingMenu</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PopupW</w:t>
      </w:r>
      <w:r>
        <w:rPr>
          <w:rFonts w:ascii="Times New Roman" w:hAnsi="Times New Roman" w:eastAsia="Times New Roman" w:cs="Times New Roman"/>
          <w:spacing w:val="-1"/>
          <w:sz w:val="24"/>
          <w:szCs w:val="24"/>
        </w:rPr>
        <w:t>indow</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Icon</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Image</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Times New Roman" w:hAnsi="Times New Roman" w:eastAsia="Times New Roman" w:cs="Times New Roman"/>
          <w:spacing w:val="-3"/>
          <w:sz w:val="24"/>
          <w:szCs w:val="24"/>
        </w:rPr>
        <w:t>TextButton</w:t>
      </w:r>
      <w:r>
        <w:rPr>
          <w:rFonts w:ascii="宋体" w:hAnsi="宋体" w:eastAsia="宋体" w:cs="宋体"/>
          <w:spacing w:val="-3"/>
          <w:sz w:val="24"/>
          <w:szCs w:val="24"/>
        </w:rPr>
        <w:t>、</w:t>
      </w:r>
      <w:r>
        <w:rPr>
          <w:rFonts w:ascii="Times New Roman" w:hAnsi="Times New Roman" w:eastAsia="Times New Roman" w:cs="Times New Roman"/>
          <w:spacing w:val="-3"/>
          <w:sz w:val="24"/>
          <w:szCs w:val="24"/>
        </w:rPr>
        <w:t>EditText</w:t>
      </w:r>
      <w:r>
        <w:rPr>
          <w:rFonts w:ascii="宋体" w:hAnsi="宋体" w:eastAsia="宋体" w:cs="宋体"/>
          <w:spacing w:val="-3"/>
          <w:sz w:val="24"/>
          <w:szCs w:val="24"/>
        </w:rPr>
        <w:t>、</w:t>
      </w:r>
      <w:r>
        <w:rPr>
          <w:rFonts w:ascii="Times New Roman" w:hAnsi="Times New Roman" w:eastAsia="Times New Roman" w:cs="Times New Roman"/>
          <w:spacing w:val="-3"/>
          <w:sz w:val="24"/>
          <w:szCs w:val="24"/>
        </w:rPr>
        <w:t>Switch</w:t>
      </w:r>
      <w:r>
        <w:rPr>
          <w:rFonts w:ascii="宋体" w:hAnsi="宋体" w:eastAsia="宋体" w:cs="宋体"/>
          <w:spacing w:val="-3"/>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witchDisabled</w:t>
      </w:r>
      <w:r>
        <w:rPr>
          <w:rFonts w:ascii="宋体" w:hAnsi="宋体" w:eastAsia="宋体" w:cs="宋体"/>
          <w:spacing w:val="-4"/>
          <w:sz w:val="24"/>
          <w:szCs w:val="24"/>
        </w:rPr>
        <w:t>、</w:t>
      </w:r>
      <w:r>
        <w:rPr>
          <w:rFonts w:ascii="Times New Roman" w:hAnsi="Times New Roman" w:eastAsia="Times New Roman" w:cs="Times New Roman"/>
          <w:spacing w:val="-4"/>
          <w:sz w:val="24"/>
          <w:szCs w:val="24"/>
        </w:rPr>
        <w:t>CheckedTextView</w:t>
      </w:r>
      <w:r>
        <w:rPr>
          <w:rFonts w:ascii="宋体" w:hAnsi="宋体" w:eastAsia="宋体" w:cs="宋体"/>
          <w:spacing w:val="-4"/>
          <w:sz w:val="24"/>
          <w:szCs w:val="24"/>
        </w:rPr>
        <w:t>、</w:t>
      </w:r>
      <w:r>
        <w:rPr>
          <w:rFonts w:ascii="Times New Roman" w:hAnsi="Times New Roman" w:eastAsia="Times New Roman" w:cs="Times New Roman"/>
          <w:spacing w:val="-4"/>
          <w:sz w:val="24"/>
          <w:szCs w:val="24"/>
        </w:rPr>
        <w:t>CheckedTextButton</w:t>
      </w:r>
      <w:bookmarkStart w:id="34" w:name="bookmark150"/>
      <w:bookmarkEnd w:id="34"/>
      <w:r>
        <w:rPr>
          <w:rFonts w:ascii="宋体" w:hAnsi="宋体" w:eastAsia="宋体" w:cs="宋体"/>
          <w:spacing w:val="-2"/>
          <w:sz w:val="24"/>
          <w:szCs w:val="24"/>
        </w:rPr>
        <w:t>和</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spinner</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。在不区分大小写并结合语义归并后，本文对这</w:t>
      </w:r>
      <w:r>
        <w:rPr>
          <w:rFonts w:ascii="宋体" w:hAnsi="宋体" w:eastAsia="宋体" w:cs="宋体"/>
          <w:spacing w:val="-31"/>
          <w:sz w:val="24"/>
          <w:szCs w:val="24"/>
        </w:rPr>
        <w:t xml:space="preserve"> </w:t>
      </w:r>
      <w:r>
        <w:rPr>
          <w:rFonts w:ascii="Times New Roman" w:hAnsi="Times New Roman" w:eastAsia="Times New Roman" w:cs="Times New Roman"/>
          <w:spacing w:val="-3"/>
          <w:sz w:val="24"/>
          <w:szCs w:val="24"/>
        </w:rPr>
        <w:t xml:space="preserve">13 </w:t>
      </w:r>
      <w:r>
        <w:rPr>
          <w:rFonts w:ascii="宋体" w:hAnsi="宋体" w:eastAsia="宋体" w:cs="宋体"/>
          <w:spacing w:val="-3"/>
          <w:sz w:val="24"/>
          <w:szCs w:val="24"/>
        </w:rPr>
        <w:t>类核心组件的标注框数</w:t>
      </w:r>
    </w:p>
    <w:p w14:paraId="79DF36BC">
      <w:pPr>
        <w:spacing w:before="166" w:line="219" w:lineRule="auto"/>
        <w:ind w:left="212"/>
        <w:rPr>
          <w:rFonts w:ascii="宋体" w:hAnsi="宋体" w:eastAsia="宋体" w:cs="宋体"/>
          <w:sz w:val="18"/>
          <w:szCs w:val="18"/>
        </w:rPr>
      </w:pPr>
      <w:bookmarkStart w:id="35" w:name="bookmark152"/>
      <w:bookmarkEnd w:id="35"/>
      <w:r>
        <w:rPr>
          <w:rFonts w:ascii="Times New Roman" w:hAnsi="Times New Roman" w:eastAsia="Times New Roman" w:cs="Times New Roman"/>
          <w:spacing w:val="-1"/>
          <w:position w:val="6"/>
          <w:sz w:val="11"/>
          <w:szCs w:val="11"/>
        </w:rPr>
        <w:t>1</w:t>
      </w:r>
      <w:r>
        <w:rPr>
          <w:rFonts w:ascii="Times New Roman" w:hAnsi="Times New Roman" w:eastAsia="Times New Roman" w:cs="Times New Roman"/>
          <w:spacing w:val="20"/>
          <w:w w:val="101"/>
          <w:position w:val="6"/>
          <w:sz w:val="11"/>
          <w:szCs w:val="11"/>
        </w:rPr>
        <w:t xml:space="preserve">  </w:t>
      </w:r>
      <w:r>
        <w:rPr>
          <w:rFonts w:ascii="Times New Roman" w:hAnsi="Times New Roman" w:eastAsia="Times New Roman" w:cs="Times New Roman"/>
          <w:spacing w:val="-1"/>
          <w:sz w:val="18"/>
          <w:szCs w:val="18"/>
        </w:rPr>
        <w:t xml:space="preserve">AiSI </w:t>
      </w:r>
      <w:r>
        <w:rPr>
          <w:rFonts w:ascii="宋体" w:hAnsi="宋体" w:eastAsia="宋体" w:cs="宋体"/>
          <w:spacing w:val="-1"/>
          <w:sz w:val="18"/>
          <w:szCs w:val="18"/>
        </w:rPr>
        <w:t>数据集为课题组前期研究中整理构建的数据集。</w:t>
      </w:r>
    </w:p>
    <w:p w14:paraId="6FB71C61">
      <w:pPr>
        <w:spacing w:line="219" w:lineRule="auto"/>
        <w:rPr>
          <w:rFonts w:ascii="宋体" w:hAnsi="宋体" w:eastAsia="宋体" w:cs="宋体"/>
          <w:sz w:val="18"/>
          <w:szCs w:val="18"/>
        </w:rPr>
        <w:sectPr>
          <w:headerReference r:id="rId90" w:type="default"/>
          <w:footerReference r:id="rId91" w:type="default"/>
          <w:pgSz w:w="11907" w:h="16840"/>
          <w:pgMar w:top="1278" w:right="1053" w:bottom="1471" w:left="1786" w:header="829" w:footer="1284" w:gutter="0"/>
          <w:cols w:space="720" w:num="1"/>
        </w:sectPr>
      </w:pPr>
    </w:p>
    <w:p w14:paraId="250EADCB">
      <w:pPr>
        <w:spacing w:before="175" w:line="220" w:lineRule="auto"/>
        <w:ind w:left="8"/>
        <w:rPr>
          <w:rFonts w:ascii="宋体" w:hAnsi="宋体" w:eastAsia="宋体" w:cs="宋体"/>
          <w:sz w:val="24"/>
          <w:szCs w:val="24"/>
        </w:rPr>
      </w:pPr>
      <w:r>
        <w:rPr>
          <w:rFonts w:ascii="宋体" w:hAnsi="宋体" w:eastAsia="宋体" w:cs="宋体"/>
          <w:spacing w:val="-2"/>
          <w:sz w:val="24"/>
          <w:szCs w:val="24"/>
        </w:rPr>
        <w:t>量进行了统计，结果如表</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 xml:space="preserve">3 </w:t>
      </w:r>
      <w:r>
        <w:rPr>
          <w:rFonts w:ascii="宋体" w:hAnsi="宋体" w:eastAsia="宋体" w:cs="宋体"/>
          <w:spacing w:val="-2"/>
          <w:sz w:val="24"/>
          <w:szCs w:val="24"/>
        </w:rPr>
        <w:t>所示。</w:t>
      </w:r>
    </w:p>
    <w:p w14:paraId="0CDAB7D3">
      <w:pPr>
        <w:spacing w:before="174" w:line="228" w:lineRule="auto"/>
        <w:ind w:left="2953"/>
        <w:rPr>
          <w:rFonts w:ascii="宋体" w:hAnsi="宋体" w:eastAsia="宋体" w:cs="宋体"/>
          <w:sz w:val="20"/>
          <w:szCs w:val="20"/>
        </w:rPr>
      </w:pPr>
      <w:r>
        <w:rPr>
          <w:rFonts w:ascii="宋体" w:hAnsi="宋体" w:eastAsia="宋体" w:cs="宋体"/>
          <w:b/>
          <w:bCs/>
          <w:spacing w:val="6"/>
          <w:sz w:val="20"/>
          <w:szCs w:val="20"/>
        </w:rPr>
        <w:t>表</w:t>
      </w:r>
      <w:r>
        <w:rPr>
          <w:rFonts w:ascii="宋体" w:hAnsi="宋体" w:eastAsia="宋体" w:cs="宋体"/>
          <w:spacing w:val="-38"/>
          <w:sz w:val="20"/>
          <w:szCs w:val="20"/>
        </w:rPr>
        <w:t xml:space="preserve"> </w:t>
      </w:r>
      <w:r>
        <w:rPr>
          <w:rFonts w:ascii="Times New Roman" w:hAnsi="Times New Roman" w:eastAsia="Times New Roman" w:cs="Times New Roman"/>
          <w:b/>
          <w:bCs/>
          <w:spacing w:val="6"/>
          <w:sz w:val="20"/>
          <w:szCs w:val="20"/>
        </w:rPr>
        <w:t xml:space="preserve">3    </w:t>
      </w:r>
      <w:r>
        <w:rPr>
          <w:rFonts w:ascii="宋体" w:hAnsi="宋体" w:eastAsia="宋体" w:cs="宋体"/>
          <w:b/>
          <w:bCs/>
          <w:spacing w:val="6"/>
          <w:sz w:val="20"/>
          <w:szCs w:val="20"/>
        </w:rPr>
        <w:t>核心组件类别标注框数量统计</w:t>
      </w:r>
    </w:p>
    <w:p w14:paraId="2FF03E1C">
      <w:pPr>
        <w:spacing w:line="131" w:lineRule="exact"/>
      </w:pPr>
    </w:p>
    <w:tbl>
      <w:tblPr>
        <w:tblStyle w:val="5"/>
        <w:tblW w:w="7868" w:type="dxa"/>
        <w:tblInd w:w="4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91"/>
        <w:gridCol w:w="1389"/>
        <w:gridCol w:w="1340"/>
        <w:gridCol w:w="1372"/>
        <w:gridCol w:w="1476"/>
      </w:tblGrid>
      <w:tr w14:paraId="5E396C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2291" w:type="dxa"/>
            <w:tcBorders>
              <w:top w:val="single" w:color="000000" w:sz="10" w:space="0"/>
              <w:bottom w:val="single" w:color="000000" w:sz="4" w:space="0"/>
            </w:tcBorders>
            <w:vAlign w:val="top"/>
          </w:tcPr>
          <w:p w14:paraId="753E5BFF">
            <w:pPr>
              <w:spacing w:before="79" w:line="228" w:lineRule="auto"/>
              <w:ind w:left="922"/>
              <w:rPr>
                <w:rFonts w:ascii="宋体" w:hAnsi="宋体" w:eastAsia="宋体" w:cs="宋体"/>
                <w:sz w:val="20"/>
                <w:szCs w:val="20"/>
              </w:rPr>
            </w:pPr>
            <w:r>
              <w:rPr>
                <w:rFonts w:ascii="宋体" w:hAnsi="宋体" w:eastAsia="宋体" w:cs="宋体"/>
                <w:spacing w:val="4"/>
                <w:sz w:val="20"/>
                <w:szCs w:val="20"/>
              </w:rPr>
              <w:t>类别</w:t>
            </w:r>
          </w:p>
        </w:tc>
        <w:tc>
          <w:tcPr>
            <w:tcW w:w="1389" w:type="dxa"/>
            <w:tcBorders>
              <w:top w:val="single" w:color="000000" w:sz="10" w:space="0"/>
              <w:bottom w:val="single" w:color="000000" w:sz="4" w:space="0"/>
            </w:tcBorders>
            <w:vAlign w:val="top"/>
          </w:tcPr>
          <w:p w14:paraId="10923FA2">
            <w:pPr>
              <w:pStyle w:val="6"/>
              <w:spacing w:before="142" w:line="199" w:lineRule="auto"/>
              <w:ind w:left="321"/>
            </w:pPr>
            <w:r>
              <w:rPr>
                <w:spacing w:val="4"/>
              </w:rPr>
              <w:t>Android</w:t>
            </w:r>
          </w:p>
        </w:tc>
        <w:tc>
          <w:tcPr>
            <w:tcW w:w="1340" w:type="dxa"/>
            <w:tcBorders>
              <w:top w:val="single" w:color="000000" w:sz="10" w:space="0"/>
              <w:bottom w:val="single" w:color="000000" w:sz="4" w:space="0"/>
            </w:tcBorders>
            <w:vAlign w:val="top"/>
          </w:tcPr>
          <w:p w14:paraId="616ECF84">
            <w:pPr>
              <w:pStyle w:val="6"/>
              <w:spacing w:before="142" w:line="199" w:lineRule="auto"/>
              <w:ind w:left="369"/>
            </w:pPr>
            <w:r>
              <w:rPr>
                <w:spacing w:val="3"/>
              </w:rPr>
              <w:t>iPhone</w:t>
            </w:r>
          </w:p>
        </w:tc>
        <w:tc>
          <w:tcPr>
            <w:tcW w:w="1372" w:type="dxa"/>
            <w:tcBorders>
              <w:top w:val="single" w:color="000000" w:sz="10" w:space="0"/>
              <w:bottom w:val="single" w:color="000000" w:sz="4" w:space="0"/>
            </w:tcBorders>
            <w:vAlign w:val="top"/>
          </w:tcPr>
          <w:p w14:paraId="08C1C50B">
            <w:pPr>
              <w:pStyle w:val="6"/>
              <w:spacing w:before="142" w:line="199" w:lineRule="auto"/>
              <w:ind w:left="462"/>
            </w:pPr>
            <w:r>
              <w:rPr>
                <w:spacing w:val="3"/>
              </w:rPr>
              <w:t>Rico</w:t>
            </w:r>
          </w:p>
        </w:tc>
        <w:tc>
          <w:tcPr>
            <w:tcW w:w="1476" w:type="dxa"/>
            <w:tcBorders>
              <w:top w:val="single" w:color="000000" w:sz="10" w:space="0"/>
              <w:bottom w:val="single" w:color="000000" w:sz="4" w:space="0"/>
            </w:tcBorders>
            <w:vAlign w:val="top"/>
          </w:tcPr>
          <w:p w14:paraId="52CF57EB">
            <w:pPr>
              <w:pStyle w:val="6"/>
              <w:spacing w:before="142" w:line="199" w:lineRule="auto"/>
              <w:ind w:left="504"/>
            </w:pPr>
            <w:r>
              <w:rPr>
                <w:spacing w:val="2"/>
              </w:rPr>
              <w:t>Total</w:t>
            </w:r>
          </w:p>
        </w:tc>
      </w:tr>
      <w:tr w14:paraId="2C2588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2291" w:type="dxa"/>
            <w:tcBorders>
              <w:top w:val="single" w:color="000000" w:sz="4" w:space="0"/>
            </w:tcBorders>
            <w:vAlign w:val="top"/>
          </w:tcPr>
          <w:p w14:paraId="6065A034">
            <w:pPr>
              <w:pStyle w:val="6"/>
              <w:spacing w:before="153" w:line="201" w:lineRule="auto"/>
              <w:ind w:left="353"/>
            </w:pPr>
            <w:r>
              <w:rPr>
                <w:spacing w:val="4"/>
              </w:rPr>
              <w:t>BackgroundImage</w:t>
            </w:r>
          </w:p>
        </w:tc>
        <w:tc>
          <w:tcPr>
            <w:tcW w:w="1389" w:type="dxa"/>
            <w:tcBorders>
              <w:top w:val="single" w:color="000000" w:sz="4" w:space="0"/>
            </w:tcBorders>
            <w:vAlign w:val="top"/>
          </w:tcPr>
          <w:p w14:paraId="0F5E60D6">
            <w:pPr>
              <w:pStyle w:val="6"/>
              <w:spacing w:before="157" w:line="195" w:lineRule="auto"/>
              <w:ind w:left="574"/>
            </w:pPr>
            <w:r>
              <w:t>59</w:t>
            </w:r>
          </w:p>
        </w:tc>
        <w:tc>
          <w:tcPr>
            <w:tcW w:w="1340" w:type="dxa"/>
            <w:tcBorders>
              <w:top w:val="single" w:color="000000" w:sz="4" w:space="0"/>
            </w:tcBorders>
            <w:vAlign w:val="top"/>
          </w:tcPr>
          <w:p w14:paraId="1B3A446E">
            <w:pPr>
              <w:pStyle w:val="6"/>
              <w:spacing w:before="157" w:line="195" w:lineRule="auto"/>
              <w:ind w:left="559"/>
            </w:pPr>
            <w:r>
              <w:t>99</w:t>
            </w:r>
          </w:p>
        </w:tc>
        <w:tc>
          <w:tcPr>
            <w:tcW w:w="1372" w:type="dxa"/>
            <w:tcBorders>
              <w:top w:val="single" w:color="000000" w:sz="4" w:space="0"/>
            </w:tcBorders>
            <w:vAlign w:val="top"/>
          </w:tcPr>
          <w:p w14:paraId="5FE25682">
            <w:pPr>
              <w:pStyle w:val="6"/>
              <w:spacing w:before="157" w:line="195" w:lineRule="auto"/>
              <w:ind w:left="510"/>
            </w:pPr>
            <w:r>
              <w:rPr>
                <w:spacing w:val="2"/>
              </w:rPr>
              <w:t>350</w:t>
            </w:r>
          </w:p>
        </w:tc>
        <w:tc>
          <w:tcPr>
            <w:tcW w:w="1476" w:type="dxa"/>
            <w:tcBorders>
              <w:top w:val="single" w:color="000000" w:sz="4" w:space="0"/>
            </w:tcBorders>
            <w:vAlign w:val="top"/>
          </w:tcPr>
          <w:p w14:paraId="734425A7">
            <w:pPr>
              <w:pStyle w:val="6"/>
              <w:spacing w:before="157" w:line="195" w:lineRule="auto"/>
              <w:ind w:left="572"/>
            </w:pPr>
            <w:r>
              <w:rPr>
                <w:spacing w:val="1"/>
              </w:rPr>
              <w:t>508</w:t>
            </w:r>
          </w:p>
        </w:tc>
      </w:tr>
      <w:tr w14:paraId="65096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2291" w:type="dxa"/>
            <w:vAlign w:val="top"/>
          </w:tcPr>
          <w:p w14:paraId="60156A86">
            <w:pPr>
              <w:pStyle w:val="6"/>
              <w:spacing w:before="147" w:line="201" w:lineRule="auto"/>
              <w:ind w:left="591"/>
            </w:pPr>
            <w:r>
              <w:rPr>
                <w:spacing w:val="3"/>
              </w:rPr>
              <w:t>SlidingMenu</w:t>
            </w:r>
          </w:p>
        </w:tc>
        <w:tc>
          <w:tcPr>
            <w:tcW w:w="1389" w:type="dxa"/>
            <w:vAlign w:val="top"/>
          </w:tcPr>
          <w:p w14:paraId="297C9695">
            <w:pPr>
              <w:pStyle w:val="6"/>
              <w:spacing w:before="151" w:line="195" w:lineRule="auto"/>
              <w:ind w:left="589"/>
            </w:pPr>
            <w:r>
              <w:rPr>
                <w:spacing w:val="-8"/>
              </w:rPr>
              <w:t>14</w:t>
            </w:r>
          </w:p>
        </w:tc>
        <w:tc>
          <w:tcPr>
            <w:tcW w:w="1340" w:type="dxa"/>
            <w:vAlign w:val="top"/>
          </w:tcPr>
          <w:p w14:paraId="729B5C8D">
            <w:pPr>
              <w:pStyle w:val="6"/>
              <w:spacing w:before="151" w:line="195" w:lineRule="auto"/>
              <w:ind w:left="613"/>
            </w:pPr>
            <w:r>
              <w:t>8</w:t>
            </w:r>
          </w:p>
        </w:tc>
        <w:tc>
          <w:tcPr>
            <w:tcW w:w="1372" w:type="dxa"/>
            <w:vAlign w:val="top"/>
          </w:tcPr>
          <w:p w14:paraId="649DFDF3">
            <w:pPr>
              <w:pStyle w:val="6"/>
              <w:spacing w:before="151" w:line="195" w:lineRule="auto"/>
              <w:ind w:left="506"/>
            </w:pPr>
            <w:r>
              <w:rPr>
                <w:spacing w:val="3"/>
              </w:rPr>
              <w:t>226</w:t>
            </w:r>
          </w:p>
        </w:tc>
        <w:tc>
          <w:tcPr>
            <w:tcW w:w="1476" w:type="dxa"/>
            <w:vAlign w:val="top"/>
          </w:tcPr>
          <w:p w14:paraId="05924792">
            <w:pPr>
              <w:pStyle w:val="6"/>
              <w:spacing w:before="151" w:line="195" w:lineRule="auto"/>
              <w:ind w:left="567"/>
            </w:pPr>
            <w:r>
              <w:rPr>
                <w:spacing w:val="3"/>
              </w:rPr>
              <w:t>248</w:t>
            </w:r>
          </w:p>
        </w:tc>
      </w:tr>
      <w:tr w14:paraId="3BE261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2291" w:type="dxa"/>
            <w:vAlign w:val="top"/>
          </w:tcPr>
          <w:p w14:paraId="4CDE6A54">
            <w:pPr>
              <w:pStyle w:val="6"/>
              <w:spacing w:before="150" w:line="201" w:lineRule="auto"/>
              <w:ind w:left="497"/>
            </w:pPr>
            <w:r>
              <w:rPr>
                <w:spacing w:val="5"/>
              </w:rPr>
              <w:t>PopupWindow</w:t>
            </w:r>
          </w:p>
        </w:tc>
        <w:tc>
          <w:tcPr>
            <w:tcW w:w="1389" w:type="dxa"/>
            <w:vAlign w:val="top"/>
          </w:tcPr>
          <w:p w14:paraId="1E165941">
            <w:pPr>
              <w:pStyle w:val="6"/>
              <w:spacing w:before="154" w:line="195" w:lineRule="auto"/>
              <w:ind w:left="589"/>
            </w:pPr>
            <w:r>
              <w:rPr>
                <w:spacing w:val="-8"/>
              </w:rPr>
              <w:t>15</w:t>
            </w:r>
          </w:p>
        </w:tc>
        <w:tc>
          <w:tcPr>
            <w:tcW w:w="1340" w:type="dxa"/>
            <w:vAlign w:val="top"/>
          </w:tcPr>
          <w:p w14:paraId="3CCC8248">
            <w:pPr>
              <w:pStyle w:val="6"/>
              <w:spacing w:before="154" w:line="195" w:lineRule="auto"/>
              <w:ind w:left="555"/>
            </w:pPr>
            <w:r>
              <w:rPr>
                <w:spacing w:val="2"/>
              </w:rPr>
              <w:t>24</w:t>
            </w:r>
          </w:p>
        </w:tc>
        <w:tc>
          <w:tcPr>
            <w:tcW w:w="1372" w:type="dxa"/>
            <w:vAlign w:val="top"/>
          </w:tcPr>
          <w:p w14:paraId="0E9226FE">
            <w:pPr>
              <w:pStyle w:val="6"/>
              <w:spacing w:before="154" w:line="195" w:lineRule="auto"/>
              <w:ind w:left="506"/>
            </w:pPr>
            <w:r>
              <w:rPr>
                <w:spacing w:val="3"/>
              </w:rPr>
              <w:t>277</w:t>
            </w:r>
          </w:p>
        </w:tc>
        <w:tc>
          <w:tcPr>
            <w:tcW w:w="1476" w:type="dxa"/>
            <w:vAlign w:val="top"/>
          </w:tcPr>
          <w:p w14:paraId="79565FB9">
            <w:pPr>
              <w:pStyle w:val="6"/>
              <w:spacing w:before="154" w:line="195" w:lineRule="auto"/>
              <w:ind w:left="571"/>
            </w:pPr>
            <w:r>
              <w:rPr>
                <w:spacing w:val="2"/>
              </w:rPr>
              <w:t>316</w:t>
            </w:r>
          </w:p>
        </w:tc>
      </w:tr>
      <w:tr w14:paraId="19D8F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2291" w:type="dxa"/>
            <w:vAlign w:val="top"/>
          </w:tcPr>
          <w:p w14:paraId="31FF9E0A">
            <w:pPr>
              <w:pStyle w:val="6"/>
              <w:spacing w:before="157" w:line="192" w:lineRule="auto"/>
              <w:ind w:left="943"/>
            </w:pPr>
            <w:r>
              <w:rPr>
                <w:spacing w:val="3"/>
              </w:rPr>
              <w:t>Icon</w:t>
            </w:r>
          </w:p>
        </w:tc>
        <w:tc>
          <w:tcPr>
            <w:tcW w:w="1389" w:type="dxa"/>
            <w:vAlign w:val="top"/>
          </w:tcPr>
          <w:p w14:paraId="6397C37F">
            <w:pPr>
              <w:pStyle w:val="6"/>
              <w:spacing w:before="154" w:line="195" w:lineRule="auto"/>
              <w:ind w:left="463"/>
            </w:pPr>
            <w:r>
              <w:rPr>
                <w:spacing w:val="4"/>
              </w:rPr>
              <w:t>2564</w:t>
            </w:r>
          </w:p>
        </w:tc>
        <w:tc>
          <w:tcPr>
            <w:tcW w:w="1340" w:type="dxa"/>
            <w:vAlign w:val="top"/>
          </w:tcPr>
          <w:p w14:paraId="4F50DB28">
            <w:pPr>
              <w:pStyle w:val="6"/>
              <w:spacing w:before="154" w:line="195" w:lineRule="auto"/>
              <w:ind w:left="448"/>
            </w:pPr>
            <w:r>
              <w:rPr>
                <w:spacing w:val="4"/>
              </w:rPr>
              <w:t>4586</w:t>
            </w:r>
          </w:p>
        </w:tc>
        <w:tc>
          <w:tcPr>
            <w:tcW w:w="1372" w:type="dxa"/>
            <w:vAlign w:val="top"/>
          </w:tcPr>
          <w:p w14:paraId="5846DD85">
            <w:pPr>
              <w:pStyle w:val="6"/>
              <w:spacing w:before="154" w:line="195" w:lineRule="auto"/>
              <w:ind w:left="457"/>
            </w:pPr>
            <w:r>
              <w:rPr>
                <w:spacing w:val="3"/>
              </w:rPr>
              <w:t>3486</w:t>
            </w:r>
          </w:p>
        </w:tc>
        <w:tc>
          <w:tcPr>
            <w:tcW w:w="1476" w:type="dxa"/>
            <w:vAlign w:val="top"/>
          </w:tcPr>
          <w:p w14:paraId="6B2F73A8">
            <w:pPr>
              <w:pStyle w:val="6"/>
              <w:spacing w:before="154" w:line="195" w:lineRule="auto"/>
              <w:ind w:left="481"/>
            </w:pPr>
            <w:r>
              <w:t>10636</w:t>
            </w:r>
          </w:p>
        </w:tc>
      </w:tr>
      <w:tr w14:paraId="478A15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2291" w:type="dxa"/>
            <w:vAlign w:val="top"/>
          </w:tcPr>
          <w:p w14:paraId="419BF7E3">
            <w:pPr>
              <w:pStyle w:val="6"/>
              <w:spacing w:before="180" w:line="194" w:lineRule="auto"/>
              <w:ind w:left="868"/>
            </w:pPr>
            <w:r>
              <w:rPr>
                <w:spacing w:val="2"/>
              </w:rPr>
              <w:t>Image</w:t>
            </w:r>
          </w:p>
        </w:tc>
        <w:tc>
          <w:tcPr>
            <w:tcW w:w="1389" w:type="dxa"/>
            <w:vAlign w:val="top"/>
          </w:tcPr>
          <w:p w14:paraId="1A32C1F4">
            <w:pPr>
              <w:pStyle w:val="6"/>
              <w:spacing w:before="177" w:line="195" w:lineRule="auto"/>
              <w:ind w:left="483"/>
            </w:pPr>
            <w:r>
              <w:rPr>
                <w:spacing w:val="-1"/>
              </w:rPr>
              <w:t>1799</w:t>
            </w:r>
          </w:p>
        </w:tc>
        <w:tc>
          <w:tcPr>
            <w:tcW w:w="1340" w:type="dxa"/>
            <w:vAlign w:val="top"/>
          </w:tcPr>
          <w:p w14:paraId="338A1C54">
            <w:pPr>
              <w:pStyle w:val="6"/>
              <w:spacing w:before="177" w:line="195" w:lineRule="auto"/>
              <w:ind w:left="449"/>
            </w:pPr>
            <w:r>
              <w:rPr>
                <w:spacing w:val="4"/>
              </w:rPr>
              <w:t>2899</w:t>
            </w:r>
          </w:p>
        </w:tc>
        <w:tc>
          <w:tcPr>
            <w:tcW w:w="1372" w:type="dxa"/>
            <w:vAlign w:val="top"/>
          </w:tcPr>
          <w:p w14:paraId="4D29F716">
            <w:pPr>
              <w:pStyle w:val="6"/>
              <w:spacing w:before="177" w:line="195" w:lineRule="auto"/>
              <w:ind w:left="453"/>
            </w:pPr>
            <w:r>
              <w:rPr>
                <w:spacing w:val="4"/>
              </w:rPr>
              <w:t>2995</w:t>
            </w:r>
          </w:p>
        </w:tc>
        <w:tc>
          <w:tcPr>
            <w:tcW w:w="1476" w:type="dxa"/>
            <w:vAlign w:val="top"/>
          </w:tcPr>
          <w:p w14:paraId="7D70E1DA">
            <w:pPr>
              <w:pStyle w:val="6"/>
              <w:spacing w:before="177" w:line="195" w:lineRule="auto"/>
              <w:ind w:left="517"/>
            </w:pPr>
            <w:r>
              <w:rPr>
                <w:spacing w:val="3"/>
              </w:rPr>
              <w:t>7693</w:t>
            </w:r>
          </w:p>
        </w:tc>
      </w:tr>
      <w:tr w14:paraId="4BD696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2291" w:type="dxa"/>
            <w:vAlign w:val="top"/>
          </w:tcPr>
          <w:p w14:paraId="50AF2E74">
            <w:pPr>
              <w:pStyle w:val="6"/>
              <w:spacing w:before="160" w:line="192" w:lineRule="auto"/>
              <w:ind w:left="939"/>
            </w:pPr>
            <w:r>
              <w:rPr>
                <w:spacing w:val="2"/>
              </w:rPr>
              <w:t>Text</w:t>
            </w:r>
          </w:p>
        </w:tc>
        <w:tc>
          <w:tcPr>
            <w:tcW w:w="1389" w:type="dxa"/>
            <w:vAlign w:val="top"/>
          </w:tcPr>
          <w:p w14:paraId="0F246DDD">
            <w:pPr>
              <w:pStyle w:val="6"/>
              <w:spacing w:before="157" w:line="195" w:lineRule="auto"/>
              <w:ind w:left="469"/>
            </w:pPr>
            <w:r>
              <w:rPr>
                <w:spacing w:val="2"/>
              </w:rPr>
              <w:t>5676</w:t>
            </w:r>
          </w:p>
        </w:tc>
        <w:tc>
          <w:tcPr>
            <w:tcW w:w="1340" w:type="dxa"/>
            <w:vAlign w:val="top"/>
          </w:tcPr>
          <w:p w14:paraId="1012BB3F">
            <w:pPr>
              <w:pStyle w:val="6"/>
              <w:spacing w:before="157" w:line="195" w:lineRule="auto"/>
              <w:ind w:left="416"/>
            </w:pPr>
            <w:r>
              <w:t>10417</w:t>
            </w:r>
          </w:p>
        </w:tc>
        <w:tc>
          <w:tcPr>
            <w:tcW w:w="1372" w:type="dxa"/>
            <w:vAlign w:val="top"/>
          </w:tcPr>
          <w:p w14:paraId="2B3F9E5E">
            <w:pPr>
              <w:pStyle w:val="6"/>
              <w:spacing w:before="157" w:line="195" w:lineRule="auto"/>
              <w:ind w:left="420"/>
            </w:pPr>
            <w:r>
              <w:t>10832</w:t>
            </w:r>
          </w:p>
        </w:tc>
        <w:tc>
          <w:tcPr>
            <w:tcW w:w="1476" w:type="dxa"/>
            <w:vAlign w:val="top"/>
          </w:tcPr>
          <w:p w14:paraId="0E12100A">
            <w:pPr>
              <w:pStyle w:val="6"/>
              <w:spacing w:before="157" w:line="195" w:lineRule="auto"/>
              <w:ind w:left="461"/>
            </w:pPr>
            <w:r>
              <w:rPr>
                <w:spacing w:val="4"/>
              </w:rPr>
              <w:t>26925</w:t>
            </w:r>
          </w:p>
        </w:tc>
      </w:tr>
      <w:tr w14:paraId="1D9B30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2291" w:type="dxa"/>
            <w:vAlign w:val="top"/>
          </w:tcPr>
          <w:p w14:paraId="63B374BE">
            <w:pPr>
              <w:pStyle w:val="6"/>
              <w:spacing w:before="178" w:line="199" w:lineRule="auto"/>
              <w:ind w:left="847"/>
            </w:pPr>
            <w:r>
              <w:rPr>
                <w:spacing w:val="2"/>
              </w:rPr>
              <w:t>Switch</w:t>
            </w:r>
          </w:p>
        </w:tc>
        <w:tc>
          <w:tcPr>
            <w:tcW w:w="1389" w:type="dxa"/>
            <w:vAlign w:val="top"/>
          </w:tcPr>
          <w:p w14:paraId="04F75A3A">
            <w:pPr>
              <w:pStyle w:val="6"/>
              <w:spacing w:before="185" w:line="192" w:lineRule="auto"/>
              <w:ind w:left="622"/>
            </w:pPr>
            <w:r>
              <w:t>7</w:t>
            </w:r>
          </w:p>
        </w:tc>
        <w:tc>
          <w:tcPr>
            <w:tcW w:w="1340" w:type="dxa"/>
            <w:vAlign w:val="top"/>
          </w:tcPr>
          <w:p w14:paraId="6A1CD7D6">
            <w:pPr>
              <w:pStyle w:val="6"/>
              <w:spacing w:before="182" w:line="195" w:lineRule="auto"/>
              <w:ind w:left="554"/>
            </w:pPr>
            <w:r>
              <w:rPr>
                <w:spacing w:val="3"/>
              </w:rPr>
              <w:t>48</w:t>
            </w:r>
          </w:p>
        </w:tc>
        <w:tc>
          <w:tcPr>
            <w:tcW w:w="1372" w:type="dxa"/>
            <w:vAlign w:val="top"/>
          </w:tcPr>
          <w:p w14:paraId="3B52EC06">
            <w:pPr>
              <w:pStyle w:val="6"/>
              <w:spacing w:before="182" w:line="195" w:lineRule="auto"/>
              <w:ind w:left="526"/>
            </w:pPr>
            <w:r>
              <w:rPr>
                <w:spacing w:val="-3"/>
              </w:rPr>
              <w:t>108</w:t>
            </w:r>
          </w:p>
        </w:tc>
        <w:tc>
          <w:tcPr>
            <w:tcW w:w="1476" w:type="dxa"/>
            <w:vAlign w:val="top"/>
          </w:tcPr>
          <w:p w14:paraId="31319896">
            <w:pPr>
              <w:pStyle w:val="6"/>
              <w:spacing w:before="182" w:line="195" w:lineRule="auto"/>
              <w:ind w:left="587"/>
            </w:pPr>
            <w:r>
              <w:rPr>
                <w:spacing w:val="-3"/>
              </w:rPr>
              <w:t>163</w:t>
            </w:r>
          </w:p>
        </w:tc>
      </w:tr>
      <w:tr w14:paraId="62B299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2291" w:type="dxa"/>
            <w:vAlign w:val="top"/>
          </w:tcPr>
          <w:p w14:paraId="6CBEF333">
            <w:pPr>
              <w:pStyle w:val="6"/>
              <w:spacing w:before="178" w:line="199" w:lineRule="auto"/>
              <w:ind w:left="473"/>
            </w:pPr>
            <w:r>
              <w:rPr>
                <w:spacing w:val="3"/>
              </w:rPr>
              <w:t>SwitchDisabled</w:t>
            </w:r>
          </w:p>
        </w:tc>
        <w:tc>
          <w:tcPr>
            <w:tcW w:w="1389" w:type="dxa"/>
            <w:vAlign w:val="top"/>
          </w:tcPr>
          <w:p w14:paraId="7ECED4DF">
            <w:pPr>
              <w:pStyle w:val="6"/>
              <w:spacing w:before="182" w:line="195" w:lineRule="auto"/>
              <w:ind w:left="618"/>
            </w:pPr>
            <w:r>
              <w:rPr>
                <w:spacing w:val="1"/>
              </w:rPr>
              <w:t>4</w:t>
            </w:r>
          </w:p>
        </w:tc>
        <w:tc>
          <w:tcPr>
            <w:tcW w:w="1340" w:type="dxa"/>
            <w:vAlign w:val="top"/>
          </w:tcPr>
          <w:p w14:paraId="4A46A090">
            <w:pPr>
              <w:pStyle w:val="6"/>
              <w:spacing w:before="182" w:line="195" w:lineRule="auto"/>
              <w:ind w:left="559"/>
            </w:pPr>
            <w:r>
              <w:t>37</w:t>
            </w:r>
          </w:p>
        </w:tc>
        <w:tc>
          <w:tcPr>
            <w:tcW w:w="1372" w:type="dxa"/>
            <w:vAlign w:val="top"/>
          </w:tcPr>
          <w:p w14:paraId="184FC356">
            <w:pPr>
              <w:pStyle w:val="6"/>
              <w:spacing w:before="182" w:line="195" w:lineRule="auto"/>
              <w:ind w:left="612"/>
            </w:pPr>
            <w:r>
              <w:t>0</w:t>
            </w:r>
          </w:p>
        </w:tc>
        <w:tc>
          <w:tcPr>
            <w:tcW w:w="1476" w:type="dxa"/>
            <w:vAlign w:val="top"/>
          </w:tcPr>
          <w:p w14:paraId="53EFFE86">
            <w:pPr>
              <w:pStyle w:val="6"/>
              <w:spacing w:before="182" w:line="195" w:lineRule="auto"/>
              <w:ind w:left="618"/>
            </w:pPr>
            <w:r>
              <w:rPr>
                <w:spacing w:val="3"/>
              </w:rPr>
              <w:t>41</w:t>
            </w:r>
          </w:p>
        </w:tc>
      </w:tr>
      <w:tr w14:paraId="01C7A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2291" w:type="dxa"/>
            <w:vAlign w:val="top"/>
          </w:tcPr>
          <w:p w14:paraId="6A132237">
            <w:pPr>
              <w:pStyle w:val="6"/>
              <w:spacing w:before="181" w:line="199" w:lineRule="auto"/>
              <w:ind w:left="345"/>
            </w:pPr>
            <w:r>
              <w:rPr>
                <w:spacing w:val="4"/>
              </w:rPr>
              <w:t>CheckedTextView</w:t>
            </w:r>
          </w:p>
        </w:tc>
        <w:tc>
          <w:tcPr>
            <w:tcW w:w="1389" w:type="dxa"/>
            <w:vAlign w:val="top"/>
          </w:tcPr>
          <w:p w14:paraId="038EC5E7">
            <w:pPr>
              <w:pStyle w:val="6"/>
              <w:spacing w:before="185" w:line="195" w:lineRule="auto"/>
              <w:ind w:left="573"/>
            </w:pPr>
            <w:r>
              <w:t>61</w:t>
            </w:r>
          </w:p>
        </w:tc>
        <w:tc>
          <w:tcPr>
            <w:tcW w:w="1340" w:type="dxa"/>
            <w:vAlign w:val="top"/>
          </w:tcPr>
          <w:p w14:paraId="532E381D">
            <w:pPr>
              <w:pStyle w:val="6"/>
              <w:spacing w:before="185" w:line="195" w:lineRule="auto"/>
              <w:ind w:left="522"/>
            </w:pPr>
            <w:r>
              <w:rPr>
                <w:spacing w:val="-3"/>
              </w:rPr>
              <w:t>150</w:t>
            </w:r>
          </w:p>
        </w:tc>
        <w:tc>
          <w:tcPr>
            <w:tcW w:w="1372" w:type="dxa"/>
            <w:vAlign w:val="top"/>
          </w:tcPr>
          <w:p w14:paraId="049C010B">
            <w:pPr>
              <w:pStyle w:val="6"/>
              <w:spacing w:before="188" w:line="192" w:lineRule="auto"/>
              <w:ind w:left="512"/>
            </w:pPr>
            <w:r>
              <w:rPr>
                <w:spacing w:val="1"/>
              </w:rPr>
              <w:t>555</w:t>
            </w:r>
          </w:p>
        </w:tc>
        <w:tc>
          <w:tcPr>
            <w:tcW w:w="1476" w:type="dxa"/>
            <w:vAlign w:val="top"/>
          </w:tcPr>
          <w:p w14:paraId="7846DB7A">
            <w:pPr>
              <w:pStyle w:val="6"/>
              <w:spacing w:before="185" w:line="195" w:lineRule="auto"/>
              <w:ind w:left="570"/>
            </w:pPr>
            <w:r>
              <w:rPr>
                <w:spacing w:val="2"/>
              </w:rPr>
              <w:t>766</w:t>
            </w:r>
          </w:p>
        </w:tc>
      </w:tr>
      <w:tr w14:paraId="303F75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2291" w:type="dxa"/>
            <w:vAlign w:val="top"/>
          </w:tcPr>
          <w:p w14:paraId="743FB8EB">
            <w:pPr>
              <w:pStyle w:val="6"/>
              <w:spacing w:before="183" w:line="199" w:lineRule="auto"/>
              <w:ind w:left="287"/>
            </w:pPr>
            <w:r>
              <w:rPr>
                <w:spacing w:val="4"/>
              </w:rPr>
              <w:t>CheckedTextButton</w:t>
            </w:r>
          </w:p>
        </w:tc>
        <w:tc>
          <w:tcPr>
            <w:tcW w:w="1389" w:type="dxa"/>
            <w:vAlign w:val="top"/>
          </w:tcPr>
          <w:p w14:paraId="613A6CCF">
            <w:pPr>
              <w:pStyle w:val="6"/>
              <w:spacing w:before="186" w:line="195" w:lineRule="auto"/>
              <w:ind w:left="567"/>
            </w:pPr>
            <w:r>
              <w:rPr>
                <w:spacing w:val="3"/>
              </w:rPr>
              <w:t>47</w:t>
            </w:r>
          </w:p>
        </w:tc>
        <w:tc>
          <w:tcPr>
            <w:tcW w:w="1340" w:type="dxa"/>
            <w:vAlign w:val="top"/>
          </w:tcPr>
          <w:p w14:paraId="4A789485">
            <w:pPr>
              <w:pStyle w:val="6"/>
              <w:spacing w:before="186" w:line="195" w:lineRule="auto"/>
              <w:ind w:left="559"/>
            </w:pPr>
            <w:r>
              <w:t>39</w:t>
            </w:r>
          </w:p>
        </w:tc>
        <w:tc>
          <w:tcPr>
            <w:tcW w:w="1372" w:type="dxa"/>
            <w:vAlign w:val="top"/>
          </w:tcPr>
          <w:p w14:paraId="54C97E42">
            <w:pPr>
              <w:pStyle w:val="6"/>
              <w:spacing w:before="186" w:line="195" w:lineRule="auto"/>
              <w:ind w:left="612"/>
            </w:pPr>
            <w:r>
              <w:t>0</w:t>
            </w:r>
          </w:p>
        </w:tc>
        <w:tc>
          <w:tcPr>
            <w:tcW w:w="1476" w:type="dxa"/>
            <w:vAlign w:val="top"/>
          </w:tcPr>
          <w:p w14:paraId="4342CB6D">
            <w:pPr>
              <w:pStyle w:val="6"/>
              <w:spacing w:before="186" w:line="195" w:lineRule="auto"/>
              <w:ind w:left="628"/>
            </w:pPr>
            <w:r>
              <w:rPr>
                <w:spacing w:val="-2"/>
              </w:rPr>
              <w:t>86</w:t>
            </w:r>
          </w:p>
        </w:tc>
      </w:tr>
      <w:tr w14:paraId="34EDCA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2291" w:type="dxa"/>
            <w:vAlign w:val="top"/>
          </w:tcPr>
          <w:p w14:paraId="446FC23F">
            <w:pPr>
              <w:pStyle w:val="6"/>
              <w:spacing w:before="190" w:line="192" w:lineRule="auto"/>
              <w:ind w:left="653"/>
            </w:pPr>
            <w:r>
              <w:rPr>
                <w:spacing w:val="3"/>
              </w:rPr>
              <w:t>TextButton</w:t>
            </w:r>
          </w:p>
        </w:tc>
        <w:tc>
          <w:tcPr>
            <w:tcW w:w="1389" w:type="dxa"/>
            <w:vAlign w:val="top"/>
          </w:tcPr>
          <w:p w14:paraId="3E2EA713">
            <w:pPr>
              <w:pStyle w:val="6"/>
              <w:spacing w:before="187" w:line="195" w:lineRule="auto"/>
              <w:ind w:left="524"/>
            </w:pPr>
            <w:r>
              <w:t>877</w:t>
            </w:r>
          </w:p>
        </w:tc>
        <w:tc>
          <w:tcPr>
            <w:tcW w:w="1340" w:type="dxa"/>
            <w:vAlign w:val="top"/>
          </w:tcPr>
          <w:p w14:paraId="7E1F047E">
            <w:pPr>
              <w:pStyle w:val="6"/>
              <w:spacing w:before="187" w:line="195" w:lineRule="auto"/>
              <w:ind w:left="469"/>
            </w:pPr>
            <w:r>
              <w:rPr>
                <w:spacing w:val="-1"/>
              </w:rPr>
              <w:t>1395</w:t>
            </w:r>
          </w:p>
        </w:tc>
        <w:tc>
          <w:tcPr>
            <w:tcW w:w="1372" w:type="dxa"/>
            <w:vAlign w:val="top"/>
          </w:tcPr>
          <w:p w14:paraId="0414B390">
            <w:pPr>
              <w:pStyle w:val="6"/>
              <w:spacing w:before="187" w:line="195" w:lineRule="auto"/>
              <w:ind w:left="473"/>
            </w:pPr>
            <w:r>
              <w:rPr>
                <w:spacing w:val="-1"/>
              </w:rPr>
              <w:t>1979</w:t>
            </w:r>
          </w:p>
        </w:tc>
        <w:tc>
          <w:tcPr>
            <w:tcW w:w="1476" w:type="dxa"/>
            <w:vAlign w:val="top"/>
          </w:tcPr>
          <w:p w14:paraId="08BD6F88">
            <w:pPr>
              <w:pStyle w:val="6"/>
              <w:spacing w:before="187" w:line="195" w:lineRule="auto"/>
              <w:ind w:left="513"/>
            </w:pPr>
            <w:r>
              <w:rPr>
                <w:spacing w:val="4"/>
              </w:rPr>
              <w:t>4251</w:t>
            </w:r>
          </w:p>
        </w:tc>
      </w:tr>
      <w:tr w14:paraId="0CB458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2291" w:type="dxa"/>
            <w:vAlign w:val="top"/>
          </w:tcPr>
          <w:p w14:paraId="248C6E5B">
            <w:pPr>
              <w:pStyle w:val="6"/>
              <w:spacing w:before="186" w:line="199" w:lineRule="auto"/>
              <w:ind w:left="762"/>
            </w:pPr>
            <w:r>
              <w:rPr>
                <w:spacing w:val="3"/>
              </w:rPr>
              <w:t>EditText</w:t>
            </w:r>
          </w:p>
        </w:tc>
        <w:tc>
          <w:tcPr>
            <w:tcW w:w="1389" w:type="dxa"/>
            <w:vAlign w:val="top"/>
          </w:tcPr>
          <w:p w14:paraId="332A16F5">
            <w:pPr>
              <w:pStyle w:val="6"/>
              <w:spacing w:before="190" w:line="195" w:lineRule="auto"/>
              <w:ind w:left="521"/>
            </w:pPr>
            <w:r>
              <w:rPr>
                <w:spacing w:val="1"/>
              </w:rPr>
              <w:t>509</w:t>
            </w:r>
          </w:p>
        </w:tc>
        <w:tc>
          <w:tcPr>
            <w:tcW w:w="1340" w:type="dxa"/>
            <w:vAlign w:val="top"/>
          </w:tcPr>
          <w:p w14:paraId="01882D67">
            <w:pPr>
              <w:pStyle w:val="6"/>
              <w:spacing w:before="193" w:line="192" w:lineRule="auto"/>
              <w:ind w:left="505"/>
            </w:pPr>
            <w:r>
              <w:rPr>
                <w:spacing w:val="2"/>
              </w:rPr>
              <w:t>775</w:t>
            </w:r>
          </w:p>
        </w:tc>
        <w:tc>
          <w:tcPr>
            <w:tcW w:w="1372" w:type="dxa"/>
            <w:vAlign w:val="top"/>
          </w:tcPr>
          <w:p w14:paraId="150329D3">
            <w:pPr>
              <w:pStyle w:val="6"/>
              <w:spacing w:before="190" w:line="195" w:lineRule="auto"/>
              <w:ind w:left="512"/>
            </w:pPr>
            <w:r>
              <w:rPr>
                <w:spacing w:val="1"/>
              </w:rPr>
              <w:t>525</w:t>
            </w:r>
          </w:p>
        </w:tc>
        <w:tc>
          <w:tcPr>
            <w:tcW w:w="1476" w:type="dxa"/>
            <w:vAlign w:val="top"/>
          </w:tcPr>
          <w:p w14:paraId="67782A26">
            <w:pPr>
              <w:pStyle w:val="6"/>
              <w:spacing w:before="190" w:line="195" w:lineRule="auto"/>
              <w:ind w:left="534"/>
            </w:pPr>
            <w:r>
              <w:rPr>
                <w:spacing w:val="-1"/>
              </w:rPr>
              <w:t>1809</w:t>
            </w:r>
          </w:p>
        </w:tc>
      </w:tr>
      <w:tr w14:paraId="4A5E36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2291" w:type="dxa"/>
            <w:vAlign w:val="top"/>
          </w:tcPr>
          <w:p w14:paraId="1D27FF62">
            <w:pPr>
              <w:pStyle w:val="6"/>
              <w:spacing w:before="188" w:line="201" w:lineRule="auto"/>
              <w:ind w:left="825"/>
            </w:pPr>
            <w:r>
              <w:rPr>
                <w:spacing w:val="3"/>
              </w:rPr>
              <w:t>spinner</w:t>
            </w:r>
          </w:p>
        </w:tc>
        <w:tc>
          <w:tcPr>
            <w:tcW w:w="1389" w:type="dxa"/>
            <w:vAlign w:val="top"/>
          </w:tcPr>
          <w:p w14:paraId="5C745F5F">
            <w:pPr>
              <w:pStyle w:val="6"/>
              <w:spacing w:before="192" w:line="195" w:lineRule="auto"/>
              <w:ind w:left="623"/>
            </w:pPr>
            <w:r>
              <w:t>3</w:t>
            </w:r>
          </w:p>
        </w:tc>
        <w:tc>
          <w:tcPr>
            <w:tcW w:w="1340" w:type="dxa"/>
            <w:vAlign w:val="top"/>
          </w:tcPr>
          <w:p w14:paraId="408E6E5B">
            <w:pPr>
              <w:pStyle w:val="6"/>
              <w:spacing w:before="192" w:line="195" w:lineRule="auto"/>
              <w:ind w:left="608"/>
            </w:pPr>
            <w:r>
              <w:t>0</w:t>
            </w:r>
          </w:p>
        </w:tc>
        <w:tc>
          <w:tcPr>
            <w:tcW w:w="1372" w:type="dxa"/>
            <w:vAlign w:val="top"/>
          </w:tcPr>
          <w:p w14:paraId="4F0D535C">
            <w:pPr>
              <w:pStyle w:val="6"/>
              <w:spacing w:before="195" w:line="192" w:lineRule="auto"/>
              <w:ind w:left="615"/>
            </w:pPr>
            <w:r>
              <w:t>5</w:t>
            </w:r>
          </w:p>
        </w:tc>
        <w:tc>
          <w:tcPr>
            <w:tcW w:w="1476" w:type="dxa"/>
            <w:vAlign w:val="top"/>
          </w:tcPr>
          <w:p w14:paraId="41CD7B15">
            <w:pPr>
              <w:pStyle w:val="6"/>
              <w:spacing w:before="192" w:line="195" w:lineRule="auto"/>
              <w:ind w:left="681"/>
            </w:pPr>
            <w:r>
              <w:t>8</w:t>
            </w:r>
          </w:p>
        </w:tc>
      </w:tr>
      <w:tr w14:paraId="1224D3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4" w:hRule="atLeast"/>
        </w:trPr>
        <w:tc>
          <w:tcPr>
            <w:tcW w:w="2291" w:type="dxa"/>
            <w:tcBorders>
              <w:bottom w:val="single" w:color="000000" w:sz="10" w:space="0"/>
            </w:tcBorders>
            <w:vAlign w:val="top"/>
          </w:tcPr>
          <w:p w14:paraId="274FE671">
            <w:pPr>
              <w:spacing w:before="134" w:line="229" w:lineRule="auto"/>
              <w:ind w:left="922"/>
              <w:rPr>
                <w:rFonts w:ascii="宋体" w:hAnsi="宋体" w:eastAsia="宋体" w:cs="宋体"/>
                <w:sz w:val="20"/>
                <w:szCs w:val="20"/>
              </w:rPr>
            </w:pPr>
            <w:r>
              <w:rPr>
                <w:rFonts w:ascii="宋体" w:hAnsi="宋体" w:eastAsia="宋体" w:cs="宋体"/>
                <w:spacing w:val="4"/>
                <w:sz w:val="20"/>
                <w:szCs w:val="20"/>
              </w:rPr>
              <w:t>合计</w:t>
            </w:r>
          </w:p>
        </w:tc>
        <w:tc>
          <w:tcPr>
            <w:tcW w:w="1389" w:type="dxa"/>
            <w:tcBorders>
              <w:bottom w:val="single" w:color="000000" w:sz="10" w:space="0"/>
            </w:tcBorders>
            <w:vAlign w:val="top"/>
          </w:tcPr>
          <w:p w14:paraId="0D2BF629">
            <w:pPr>
              <w:pStyle w:val="6"/>
              <w:spacing w:before="199" w:line="195" w:lineRule="auto"/>
              <w:ind w:left="430"/>
            </w:pPr>
            <w:r>
              <w:t>11635</w:t>
            </w:r>
          </w:p>
        </w:tc>
        <w:tc>
          <w:tcPr>
            <w:tcW w:w="1340" w:type="dxa"/>
            <w:tcBorders>
              <w:bottom w:val="single" w:color="000000" w:sz="10" w:space="0"/>
            </w:tcBorders>
            <w:vAlign w:val="top"/>
          </w:tcPr>
          <w:p w14:paraId="780CAE4A">
            <w:pPr>
              <w:pStyle w:val="6"/>
              <w:spacing w:before="199" w:line="195" w:lineRule="auto"/>
              <w:ind w:left="396"/>
            </w:pPr>
            <w:r>
              <w:rPr>
                <w:spacing w:val="4"/>
              </w:rPr>
              <w:t>20477</w:t>
            </w:r>
          </w:p>
        </w:tc>
        <w:tc>
          <w:tcPr>
            <w:tcW w:w="1372" w:type="dxa"/>
            <w:tcBorders>
              <w:bottom w:val="single" w:color="000000" w:sz="10" w:space="0"/>
            </w:tcBorders>
            <w:vAlign w:val="top"/>
          </w:tcPr>
          <w:p w14:paraId="0A496A68">
            <w:pPr>
              <w:pStyle w:val="6"/>
              <w:spacing w:before="199" w:line="195" w:lineRule="auto"/>
              <w:ind w:left="400"/>
            </w:pPr>
            <w:r>
              <w:rPr>
                <w:spacing w:val="4"/>
              </w:rPr>
              <w:t>21338</w:t>
            </w:r>
          </w:p>
        </w:tc>
        <w:tc>
          <w:tcPr>
            <w:tcW w:w="1476" w:type="dxa"/>
            <w:tcBorders>
              <w:bottom w:val="single" w:color="000000" w:sz="10" w:space="0"/>
            </w:tcBorders>
            <w:vAlign w:val="top"/>
          </w:tcPr>
          <w:p w14:paraId="3455ACEB">
            <w:pPr>
              <w:pStyle w:val="6"/>
              <w:spacing w:before="199" w:line="195" w:lineRule="auto"/>
              <w:ind w:left="467"/>
            </w:pPr>
            <w:r>
              <w:rPr>
                <w:spacing w:val="2"/>
              </w:rPr>
              <w:t>53450</w:t>
            </w:r>
          </w:p>
        </w:tc>
      </w:tr>
    </w:tbl>
    <w:p w14:paraId="216A1398">
      <w:pPr>
        <w:spacing w:before="156" w:line="219" w:lineRule="auto"/>
        <w:ind w:left="511"/>
        <w:rPr>
          <w:rFonts w:ascii="宋体" w:hAnsi="宋体" w:eastAsia="宋体" w:cs="宋体"/>
          <w:sz w:val="24"/>
          <w:szCs w:val="24"/>
        </w:rPr>
      </w:pPr>
      <w:r>
        <w:rPr>
          <w:rFonts w:ascii="宋体" w:hAnsi="宋体" w:eastAsia="宋体" w:cs="宋体"/>
          <w:sz w:val="24"/>
          <w:szCs w:val="24"/>
        </w:rPr>
        <w:t>图</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 xml:space="preserve">16 </w:t>
      </w:r>
      <w:r>
        <w:rPr>
          <w:rFonts w:ascii="宋体" w:hAnsi="宋体" w:eastAsia="宋体" w:cs="宋体"/>
          <w:sz w:val="24"/>
          <w:szCs w:val="24"/>
        </w:rPr>
        <w:t>展示了</w:t>
      </w:r>
      <w:r>
        <w:rPr>
          <w:rFonts w:ascii="Times New Roman" w:hAnsi="Times New Roman" w:eastAsia="Times New Roman" w:cs="Times New Roman"/>
          <w:sz w:val="24"/>
          <w:szCs w:val="24"/>
        </w:rPr>
        <w:t xml:space="preserve">AiSI </w:t>
      </w:r>
      <w:r>
        <w:rPr>
          <w:rFonts w:ascii="宋体" w:hAnsi="宋体" w:eastAsia="宋体" w:cs="宋体"/>
          <w:sz w:val="24"/>
          <w:szCs w:val="24"/>
        </w:rPr>
        <w:t>数据集中的部分界面示</w:t>
      </w:r>
      <w:r>
        <w:rPr>
          <w:rFonts w:ascii="宋体" w:hAnsi="宋体" w:eastAsia="宋体" w:cs="宋体"/>
          <w:spacing w:val="-1"/>
          <w:sz w:val="24"/>
          <w:szCs w:val="24"/>
        </w:rPr>
        <w:t>例。</w:t>
      </w:r>
    </w:p>
    <w:p w14:paraId="2A12C429">
      <w:pPr>
        <w:pStyle w:val="2"/>
        <w:spacing w:before="147" w:line="1957" w:lineRule="exact"/>
        <w:ind w:firstLine="2367"/>
      </w:pPr>
      <w:r>
        <w:pict>
          <v:group id="_x0000_s1042" o:spid="_x0000_s1042" o:spt="203" style="position:absolute;left:0pt;margin-left:199.1pt;margin-top:7.35pt;height:97.9pt;width:55.75pt;z-index:251692032;mso-width-relative:page;mso-height-relative:page;" coordsize="1115,1958">
            <o:lock v:ext="edit"/>
            <v:shape id="_x0000_s1043" o:spid="_x0000_s1043" o:spt="75" type="#_x0000_t75" style="position:absolute;left:15;top:15;height:1928;width:1085;" filled="f" stroked="f" coordsize="21600,21600">
              <v:path/>
              <v:fill on="f" focussize="0,0"/>
              <v:stroke on="f"/>
              <v:imagedata r:id="rId220" o:title=""/>
              <o:lock v:ext="edit" aspectratio="t"/>
            </v:shape>
            <v:shape id="_x0000_s1044" o:spid="_x0000_s1044" o:spt="202" type="#_x0000_t202" style="position:absolute;left:-20;top:-20;height:1998;width:1155;" filled="f" stroked="f" coordsize="21600,21600">
              <v:path/>
              <v:fill on="f" focussize="0,0"/>
              <v:stroke on="f"/>
              <v:imagedata o:title=""/>
              <o:lock v:ext="edit" aspectratio="f"/>
              <v:textbox inset="0mm,0mm,0mm,0mm">
                <w:txbxContent>
                  <w:p w14:paraId="0CB1F79E">
                    <w:pPr>
                      <w:spacing w:line="20" w:lineRule="exact"/>
                    </w:pPr>
                  </w:p>
                  <w:tbl>
                    <w:tblPr>
                      <w:tblStyle w:val="5"/>
                      <w:tblW w:w="110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104"/>
                    </w:tblGrid>
                    <w:tr w14:paraId="71C90F6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37" w:hRule="atLeast"/>
                      </w:trPr>
                      <w:tc>
                        <w:tcPr>
                          <w:tcW w:w="1104" w:type="dxa"/>
                          <w:vAlign w:val="top"/>
                        </w:tcPr>
                        <w:p w14:paraId="26501A75">
                          <w:pPr>
                            <w:rPr>
                              <w:rFonts w:ascii="Arial"/>
                              <w:sz w:val="21"/>
                            </w:rPr>
                          </w:pPr>
                        </w:p>
                      </w:tc>
                    </w:tr>
                  </w:tbl>
                  <w:p w14:paraId="11451A35">
                    <w:pPr>
                      <w:pStyle w:val="2"/>
                    </w:pPr>
                  </w:p>
                </w:txbxContent>
              </v:textbox>
            </v:shape>
          </v:group>
        </w:pict>
      </w:r>
      <w:r>
        <w:pict>
          <v:group id="_x0000_s1045" o:spid="_x0000_s1045" o:spt="203" style="position:absolute;left:0pt;margin-left:277.7pt;margin-top:7.35pt;height:97.9pt;width:55.75pt;z-index:251693056;mso-width-relative:page;mso-height-relative:page;" coordsize="1115,1958">
            <o:lock v:ext="edit"/>
            <v:shape id="_x0000_s1046" o:spid="_x0000_s1046" o:spt="75" type="#_x0000_t75" style="position:absolute;left:15;top:15;height:1928;width:1085;" filled="f" stroked="f" coordsize="21600,21600">
              <v:path/>
              <v:fill on="f" focussize="0,0"/>
              <v:stroke on="f"/>
              <v:imagedata r:id="rId221" o:title=""/>
              <o:lock v:ext="edit" aspectratio="t"/>
            </v:shape>
            <v:shape id="_x0000_s1047" o:spid="_x0000_s1047" o:spt="202" type="#_x0000_t202" style="position:absolute;left:-20;top:-20;height:1998;width:1155;" filled="f" stroked="f" coordsize="21600,21600">
              <v:path/>
              <v:fill on="f" focussize="0,0"/>
              <v:stroke on="f"/>
              <v:imagedata o:title=""/>
              <o:lock v:ext="edit" aspectratio="f"/>
              <v:textbox inset="0mm,0mm,0mm,0mm">
                <w:txbxContent>
                  <w:p w14:paraId="236A7ED9">
                    <w:pPr>
                      <w:spacing w:line="20" w:lineRule="exact"/>
                    </w:pPr>
                  </w:p>
                  <w:tbl>
                    <w:tblPr>
                      <w:tblStyle w:val="5"/>
                      <w:tblW w:w="110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104"/>
                    </w:tblGrid>
                    <w:tr w14:paraId="2FCA488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37" w:hRule="atLeast"/>
                      </w:trPr>
                      <w:tc>
                        <w:tcPr>
                          <w:tcW w:w="1104" w:type="dxa"/>
                          <w:vAlign w:val="top"/>
                        </w:tcPr>
                        <w:p w14:paraId="41531402">
                          <w:pPr>
                            <w:rPr>
                              <w:rFonts w:ascii="Arial"/>
                              <w:sz w:val="21"/>
                            </w:rPr>
                          </w:pPr>
                        </w:p>
                      </w:tc>
                    </w:tr>
                  </w:tbl>
                  <w:p w14:paraId="20EE0D84">
                    <w:pPr>
                      <w:pStyle w:val="2"/>
                    </w:pPr>
                  </w:p>
                </w:txbxContent>
              </v:textbox>
            </v:shape>
          </v:group>
        </w:pict>
      </w:r>
      <w:r>
        <w:drawing>
          <wp:anchor distT="0" distB="0" distL="0" distR="0" simplePos="0" relativeHeight="251689984" behindDoc="0" locked="0" layoutInCell="1" allowOverlap="1">
            <wp:simplePos x="0" y="0"/>
            <wp:positionH relativeFrom="column">
              <wp:posOffset>4530725</wp:posOffset>
            </wp:positionH>
            <wp:positionV relativeFrom="paragraph">
              <wp:posOffset>93345</wp:posOffset>
            </wp:positionV>
            <wp:extent cx="708025" cy="124269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22"/>
                    <a:stretch>
                      <a:fillRect/>
                    </a:stretch>
                  </pic:blipFill>
                  <pic:spPr>
                    <a:xfrm>
                      <a:off x="0" y="0"/>
                      <a:ext cx="707898" cy="1242822"/>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433070</wp:posOffset>
            </wp:positionH>
            <wp:positionV relativeFrom="paragraph">
              <wp:posOffset>93345</wp:posOffset>
            </wp:positionV>
            <wp:extent cx="708025" cy="124269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23"/>
                    <a:stretch>
                      <a:fillRect/>
                    </a:stretch>
                  </pic:blipFill>
                  <pic:spPr>
                    <a:xfrm>
                      <a:off x="0" y="0"/>
                      <a:ext cx="707897" cy="1242822"/>
                    </a:xfrm>
                    <a:prstGeom prst="rect">
                      <a:avLst/>
                    </a:prstGeom>
                  </pic:spPr>
                </pic:pic>
              </a:graphicData>
            </a:graphic>
          </wp:anchor>
        </w:drawing>
      </w:r>
      <w:r>
        <w:rPr>
          <w:position w:val="-39"/>
        </w:rPr>
        <w:pict>
          <v:group id="_x0000_s1048" o:spid="_x0000_s1048" o:spt="203" style="height:97.9pt;width:55.75pt;" coordsize="1115,1958">
            <o:lock v:ext="edit"/>
            <v:shape id="_x0000_s1049" o:spid="_x0000_s1049" o:spt="75" type="#_x0000_t75" style="position:absolute;left:15;top:15;height:1928;width:1085;" filled="f" stroked="f" coordsize="21600,21600">
              <v:path/>
              <v:fill on="f" focussize="0,0"/>
              <v:stroke on="f"/>
              <v:imagedata r:id="rId224" o:title=""/>
              <o:lock v:ext="edit" aspectratio="t"/>
            </v:shape>
            <v:shape id="_x0000_s1050" o:spid="_x0000_s1050" o:spt="202" type="#_x0000_t202" style="position:absolute;left:-20;top:-20;height:1998;width:1155;" filled="f" stroked="f" coordsize="21600,21600">
              <v:path/>
              <v:fill on="f" focussize="0,0"/>
              <v:stroke on="f"/>
              <v:imagedata o:title=""/>
              <o:lock v:ext="edit" aspectratio="f"/>
              <v:textbox inset="0mm,0mm,0mm,0mm">
                <w:txbxContent>
                  <w:p w14:paraId="5E977551">
                    <w:pPr>
                      <w:spacing w:line="20" w:lineRule="exact"/>
                    </w:pPr>
                  </w:p>
                  <w:tbl>
                    <w:tblPr>
                      <w:tblStyle w:val="5"/>
                      <w:tblW w:w="110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104"/>
                    </w:tblGrid>
                    <w:tr w14:paraId="598A45A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37" w:hRule="atLeast"/>
                      </w:trPr>
                      <w:tc>
                        <w:tcPr>
                          <w:tcW w:w="1104" w:type="dxa"/>
                          <w:vAlign w:val="top"/>
                        </w:tcPr>
                        <w:p w14:paraId="7D1FC53F">
                          <w:pPr>
                            <w:rPr>
                              <w:rFonts w:ascii="Arial"/>
                              <w:sz w:val="21"/>
                            </w:rPr>
                          </w:pPr>
                        </w:p>
                      </w:tc>
                    </w:tr>
                  </w:tbl>
                  <w:p w14:paraId="615DA303">
                    <w:pPr>
                      <w:rPr>
                        <w:rFonts w:ascii="Arial"/>
                        <w:sz w:val="21"/>
                      </w:rPr>
                    </w:pPr>
                  </w:p>
                </w:txbxContent>
              </v:textbox>
            </v:shape>
            <w10:wrap type="none"/>
            <w10:anchorlock/>
          </v:group>
        </w:pict>
      </w:r>
    </w:p>
    <w:p w14:paraId="4E8812BE">
      <w:pPr>
        <w:spacing w:before="58" w:line="228" w:lineRule="auto"/>
        <w:ind w:left="3231"/>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6"/>
          <w:sz w:val="20"/>
          <w:szCs w:val="20"/>
        </w:rPr>
        <w:t xml:space="preserve"> </w:t>
      </w:r>
      <w:r>
        <w:rPr>
          <w:rFonts w:ascii="Times New Roman" w:hAnsi="Times New Roman" w:eastAsia="Times New Roman" w:cs="Times New Roman"/>
          <w:b/>
          <w:bCs/>
          <w:spacing w:val="4"/>
          <w:sz w:val="20"/>
          <w:szCs w:val="20"/>
        </w:rPr>
        <w:t xml:space="preserve">a    </w:t>
      </w:r>
      <w:r>
        <w:rPr>
          <w:rFonts w:ascii="宋体" w:hAnsi="宋体" w:eastAsia="宋体" w:cs="宋体"/>
          <w:b/>
          <w:bCs/>
          <w:spacing w:val="4"/>
          <w:sz w:val="20"/>
          <w:szCs w:val="20"/>
        </w:rPr>
        <w:t>高保真原型界面截图</w:t>
      </w:r>
    </w:p>
    <w:p w14:paraId="606299A3">
      <w:pPr>
        <w:spacing w:before="87" w:line="1957" w:lineRule="exact"/>
        <w:ind w:firstLine="598"/>
      </w:pPr>
      <w:r>
        <w:rPr>
          <w:position w:val="-39"/>
        </w:rPr>
        <w:drawing>
          <wp:inline distT="0" distB="0" distL="0" distR="0">
            <wp:extent cx="4859020" cy="124269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25"/>
                    <a:stretch>
                      <a:fillRect/>
                    </a:stretch>
                  </pic:blipFill>
                  <pic:spPr>
                    <a:xfrm>
                      <a:off x="0" y="0"/>
                      <a:ext cx="4859273" cy="1242821"/>
                    </a:xfrm>
                    <a:prstGeom prst="rect">
                      <a:avLst/>
                    </a:prstGeom>
                  </pic:spPr>
                </pic:pic>
              </a:graphicData>
            </a:graphic>
          </wp:inline>
        </w:drawing>
      </w:r>
    </w:p>
    <w:p w14:paraId="77A6F423">
      <w:pPr>
        <w:spacing w:before="113" w:line="228" w:lineRule="auto"/>
        <w:ind w:left="3754"/>
        <w:rPr>
          <w:rFonts w:ascii="宋体" w:hAnsi="宋体" w:eastAsia="宋体" w:cs="宋体"/>
          <w:sz w:val="20"/>
          <w:szCs w:val="20"/>
        </w:rPr>
      </w:pPr>
      <w:r>
        <w:rPr>
          <w:rFonts w:ascii="宋体" w:hAnsi="宋体" w:eastAsia="宋体" w:cs="宋体"/>
          <w:b/>
          <w:bCs/>
          <w:sz w:val="20"/>
          <w:szCs w:val="20"/>
        </w:rPr>
        <w:t>图</w:t>
      </w:r>
      <w:r>
        <w:rPr>
          <w:rFonts w:ascii="宋体" w:hAnsi="宋体" w:eastAsia="宋体" w:cs="宋体"/>
          <w:spacing w:val="-41"/>
          <w:sz w:val="20"/>
          <w:szCs w:val="20"/>
        </w:rPr>
        <w:t xml:space="preserve"> </w:t>
      </w:r>
      <w:r>
        <w:rPr>
          <w:rFonts w:ascii="Times New Roman" w:hAnsi="Times New Roman" w:eastAsia="Times New Roman" w:cs="Times New Roman"/>
          <w:b/>
          <w:bCs/>
          <w:sz w:val="20"/>
          <w:szCs w:val="20"/>
        </w:rPr>
        <w:t>b</w:t>
      </w:r>
      <w:r>
        <w:rPr>
          <w:rFonts w:ascii="Times New Roman" w:hAnsi="Times New Roman" w:eastAsia="Times New Roman" w:cs="Times New Roman"/>
          <w:b/>
          <w:bCs/>
          <w:spacing w:val="5"/>
          <w:sz w:val="20"/>
          <w:szCs w:val="20"/>
        </w:rPr>
        <w:t xml:space="preserve">    </w:t>
      </w:r>
      <w:r>
        <w:rPr>
          <w:rFonts w:ascii="宋体" w:hAnsi="宋体" w:eastAsia="宋体" w:cs="宋体"/>
          <w:b/>
          <w:bCs/>
          <w:sz w:val="20"/>
          <w:szCs w:val="20"/>
        </w:rPr>
        <w:t>草图界面</w:t>
      </w:r>
    </w:p>
    <w:p w14:paraId="50DB8346">
      <w:pPr>
        <w:spacing w:before="80" w:line="228" w:lineRule="auto"/>
        <w:ind w:left="2955"/>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29"/>
          <w:sz w:val="20"/>
          <w:szCs w:val="20"/>
        </w:rPr>
        <w:t xml:space="preserve"> </w:t>
      </w:r>
      <w:r>
        <w:rPr>
          <w:rFonts w:ascii="Times New Roman" w:hAnsi="Times New Roman" w:eastAsia="Times New Roman" w:cs="Times New Roman"/>
          <w:b/>
          <w:bCs/>
          <w:spacing w:val="4"/>
          <w:sz w:val="20"/>
          <w:szCs w:val="20"/>
        </w:rPr>
        <w:t>16</w:t>
      </w:r>
      <w:r>
        <w:rPr>
          <w:rFonts w:ascii="Times New Roman" w:hAnsi="Times New Roman" w:eastAsia="Times New Roman" w:cs="Times New Roman"/>
          <w:b/>
          <w:bCs/>
          <w:sz w:val="20"/>
          <w:szCs w:val="20"/>
        </w:rPr>
        <w:t xml:space="preserve">    AiSI</w:t>
      </w:r>
      <w:r>
        <w:rPr>
          <w:rFonts w:ascii="Times New Roman" w:hAnsi="Times New Roman" w:eastAsia="Times New Roman" w:cs="Times New Roman"/>
          <w:b/>
          <w:bCs/>
          <w:spacing w:val="17"/>
          <w:w w:val="101"/>
          <w:sz w:val="20"/>
          <w:szCs w:val="20"/>
        </w:rPr>
        <w:t xml:space="preserve"> </w:t>
      </w:r>
      <w:r>
        <w:rPr>
          <w:rFonts w:ascii="宋体" w:hAnsi="宋体" w:eastAsia="宋体" w:cs="宋体"/>
          <w:b/>
          <w:bCs/>
          <w:spacing w:val="4"/>
          <w:sz w:val="20"/>
          <w:szCs w:val="20"/>
        </w:rPr>
        <w:t>数据集部分界面示例</w:t>
      </w:r>
    </w:p>
    <w:p w14:paraId="6BB18D6B">
      <w:pPr>
        <w:spacing w:line="228" w:lineRule="auto"/>
        <w:rPr>
          <w:rFonts w:ascii="宋体" w:hAnsi="宋体" w:eastAsia="宋体" w:cs="宋体"/>
          <w:sz w:val="20"/>
          <w:szCs w:val="20"/>
        </w:rPr>
        <w:sectPr>
          <w:headerReference r:id="rId92" w:type="default"/>
          <w:footerReference r:id="rId93" w:type="default"/>
          <w:pgSz w:w="11907" w:h="16840"/>
          <w:pgMar w:top="1278" w:right="1786" w:bottom="1471" w:left="1134" w:header="829" w:footer="1284" w:gutter="0"/>
          <w:cols w:space="720" w:num="1"/>
        </w:sectPr>
      </w:pPr>
    </w:p>
    <w:p w14:paraId="7A4670AF">
      <w:pPr>
        <w:spacing w:before="175" w:line="359" w:lineRule="auto"/>
        <w:ind w:left="208" w:right="80" w:firstLine="482"/>
        <w:rPr>
          <w:rFonts w:ascii="宋体" w:hAnsi="宋体" w:eastAsia="宋体" w:cs="宋体"/>
          <w:sz w:val="24"/>
          <w:szCs w:val="24"/>
        </w:rPr>
      </w:pPr>
      <w:r>
        <w:rPr>
          <w:rFonts w:ascii="宋体" w:hAnsi="宋体" w:eastAsia="宋体" w:cs="宋体"/>
          <w:spacing w:val="-3"/>
          <w:sz w:val="24"/>
          <w:szCs w:val="24"/>
        </w:rPr>
        <w:t>为保证后续检测模型训练过程的稳定性与标签使用的一致性，本文进一步对数据</w:t>
      </w:r>
      <w:r>
        <w:rPr>
          <w:rFonts w:ascii="宋体" w:hAnsi="宋体" w:eastAsia="宋体" w:cs="宋体"/>
          <w:spacing w:val="-1"/>
          <w:sz w:val="24"/>
          <w:szCs w:val="24"/>
        </w:rPr>
        <w:t>集进行了预处理与增强。</w:t>
      </w:r>
    </w:p>
    <w:p w14:paraId="2DE475EB">
      <w:pPr>
        <w:spacing w:before="5" w:line="358" w:lineRule="auto"/>
        <w:ind w:left="206" w:right="80" w:firstLine="483"/>
        <w:jc w:val="both"/>
        <w:rPr>
          <w:rFonts w:ascii="宋体" w:hAnsi="宋体" w:eastAsia="宋体" w:cs="宋体"/>
          <w:sz w:val="24"/>
          <w:szCs w:val="24"/>
        </w:rPr>
      </w:pPr>
      <w:r>
        <w:rPr>
          <w:rFonts w:ascii="宋体" w:hAnsi="宋体" w:eastAsia="宋体" w:cs="宋体"/>
          <w:spacing w:val="-3"/>
          <w:sz w:val="24"/>
          <w:szCs w:val="24"/>
        </w:rPr>
        <w:t>预处理主要包含图像尺寸统一、数值归一化以及标注合法性校验三个步骤。首先将输入图像缩放至统一尺寸，或在保持原始长宽比的前提下进行填充，以适配批量训练与多尺度特征提取结构。其次，对图像像素值进行归一化处理，以提升模型训练过程中的数值稳定性。最后，对标注数据进行合法性校验，检查边界框是否存在越界或</w:t>
      </w:r>
      <w:r>
        <w:rPr>
          <w:rFonts w:ascii="宋体" w:hAnsi="宋体" w:eastAsia="宋体" w:cs="宋体"/>
          <w:sz w:val="24"/>
          <w:szCs w:val="24"/>
        </w:rPr>
        <w:t>宽高为零等异常情况，并剔除无效标注，保证</w:t>
      </w:r>
      <w:r>
        <w:rPr>
          <w:rFonts w:ascii="宋体" w:hAnsi="宋体" w:eastAsia="宋体" w:cs="宋体"/>
          <w:spacing w:val="-1"/>
          <w:sz w:val="24"/>
          <w:szCs w:val="24"/>
        </w:rPr>
        <w:t>训练信号的可靠性。</w:t>
      </w:r>
    </w:p>
    <w:p w14:paraId="1D784B15">
      <w:pPr>
        <w:spacing w:before="1" w:line="359" w:lineRule="auto"/>
        <w:ind w:left="208" w:right="18" w:firstLine="480"/>
        <w:jc w:val="both"/>
        <w:rPr>
          <w:rFonts w:ascii="宋体" w:hAnsi="宋体" w:eastAsia="宋体" w:cs="宋体"/>
          <w:sz w:val="24"/>
          <w:szCs w:val="24"/>
        </w:rPr>
      </w:pPr>
      <w:r>
        <w:rPr>
          <w:rFonts w:ascii="宋体" w:hAnsi="宋体" w:eastAsia="宋体" w:cs="宋体"/>
          <w:spacing w:val="-3"/>
          <w:sz w:val="24"/>
          <w:szCs w:val="24"/>
        </w:rPr>
        <w:t>考虑到真实手绘草图在绘制或采集过程中常伴随线条抖动、局部噪点和边缘不平滑等问题，本文对草图图像进一步进行噪声增强，以提高模型对非理想草图输入的适</w:t>
      </w:r>
      <w:r>
        <w:rPr>
          <w:rFonts w:ascii="宋体" w:hAnsi="宋体" w:eastAsia="宋体" w:cs="宋体"/>
          <w:spacing w:val="-7"/>
          <w:sz w:val="24"/>
          <w:szCs w:val="24"/>
        </w:rPr>
        <w:t>应能力。通过引入高斯噪声等轻度扰动方式，模拟真</w:t>
      </w:r>
      <w:r>
        <w:rPr>
          <w:rFonts w:ascii="宋体" w:hAnsi="宋体" w:eastAsia="宋体" w:cs="宋体"/>
          <w:spacing w:val="-8"/>
          <w:sz w:val="24"/>
          <w:szCs w:val="24"/>
        </w:rPr>
        <w:t>实草图中的笔触波动和成像噪声，</w:t>
      </w:r>
      <w:r>
        <w:rPr>
          <w:rFonts w:ascii="宋体" w:hAnsi="宋体" w:eastAsia="宋体" w:cs="宋体"/>
          <w:spacing w:val="-3"/>
          <w:sz w:val="24"/>
          <w:szCs w:val="24"/>
        </w:rPr>
        <w:t>同时尽量避免破坏页面整体结构和组件可辨识性。这种方式可以在保持草图语义和布</w:t>
      </w:r>
      <w:r>
        <w:rPr>
          <w:rFonts w:ascii="宋体" w:hAnsi="宋体" w:eastAsia="宋体" w:cs="宋体"/>
          <w:sz w:val="24"/>
          <w:szCs w:val="24"/>
        </w:rPr>
        <w:t>局不变的前提下，增强样本多样性，提高模型在真实复</w:t>
      </w:r>
      <w:r>
        <w:rPr>
          <w:rFonts w:ascii="宋体" w:hAnsi="宋体" w:eastAsia="宋体" w:cs="宋体"/>
          <w:spacing w:val="-1"/>
          <w:sz w:val="24"/>
          <w:szCs w:val="24"/>
        </w:rPr>
        <w:t>杂草图场景下的鲁棒性。</w:t>
      </w:r>
    </w:p>
    <w:p w14:paraId="7EFC2495">
      <w:pPr>
        <w:spacing w:before="1" w:line="217"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）评估指标</w:t>
      </w:r>
    </w:p>
    <w:p w14:paraId="315565C8">
      <w:pPr>
        <w:spacing w:before="183" w:line="360" w:lineRule="auto"/>
        <w:ind w:left="200" w:right="120" w:firstLine="430"/>
        <w:rPr>
          <w:rFonts w:ascii="宋体" w:hAnsi="宋体" w:eastAsia="宋体" w:cs="宋体"/>
          <w:sz w:val="24"/>
          <w:szCs w:val="24"/>
        </w:rPr>
      </w:pPr>
      <w:r>
        <w:rPr>
          <w:rFonts w:ascii="宋体" w:hAnsi="宋体" w:eastAsia="宋体" w:cs="宋体"/>
          <w:spacing w:val="16"/>
          <w:sz w:val="24"/>
          <w:szCs w:val="24"/>
        </w:rPr>
        <w:t>为全面评估检测模型的性能</w:t>
      </w:r>
      <w:r>
        <w:rPr>
          <w:rFonts w:ascii="宋体" w:hAnsi="宋体" w:eastAsia="宋体" w:cs="宋体"/>
          <w:spacing w:val="-60"/>
          <w:sz w:val="24"/>
          <w:szCs w:val="24"/>
        </w:rPr>
        <w:t xml:space="preserve"> </w:t>
      </w:r>
      <w:r>
        <w:rPr>
          <w:rFonts w:ascii="宋体" w:hAnsi="宋体" w:eastAsia="宋体" w:cs="宋体"/>
          <w:spacing w:val="16"/>
          <w:sz w:val="24"/>
          <w:szCs w:val="24"/>
        </w:rPr>
        <w:t>，本文采用</w:t>
      </w:r>
      <w:r>
        <w:rPr>
          <w:rFonts w:ascii="宋体" w:hAnsi="宋体" w:eastAsia="宋体" w:cs="宋体"/>
          <w:spacing w:val="-40"/>
          <w:sz w:val="24"/>
          <w:szCs w:val="24"/>
        </w:rPr>
        <w:t xml:space="preserve"> </w:t>
      </w:r>
      <w:r>
        <w:rPr>
          <w:rFonts w:ascii="宋体" w:hAnsi="宋体" w:eastAsia="宋体" w:cs="宋体"/>
          <w:spacing w:val="16"/>
          <w:sz w:val="24"/>
          <w:szCs w:val="24"/>
        </w:rPr>
        <w:t>目标检测任务中常用的</w:t>
      </w:r>
      <w:r>
        <w:rPr>
          <w:rFonts w:ascii="宋体" w:hAnsi="宋体" w:eastAsia="宋体" w:cs="宋体"/>
          <w:spacing w:val="-32"/>
          <w:sz w:val="24"/>
          <w:szCs w:val="24"/>
        </w:rPr>
        <w:t xml:space="preserve"> </w:t>
      </w:r>
      <w:r>
        <w:rPr>
          <w:rFonts w:ascii="Times New Roman" w:hAnsi="Times New Roman" w:eastAsia="Times New Roman" w:cs="Times New Roman"/>
          <w:sz w:val="24"/>
          <w:szCs w:val="24"/>
        </w:rPr>
        <w:t>Precision</w:t>
      </w:r>
      <w:r>
        <w:rPr>
          <w:rFonts w:ascii="Times New Roman" w:hAnsi="Times New Roman" w:eastAsia="Times New Roman" w:cs="Times New Roman"/>
          <w:spacing w:val="-34"/>
          <w:sz w:val="24"/>
          <w:szCs w:val="24"/>
        </w:rPr>
        <w:t xml:space="preserve"> </w:t>
      </w:r>
      <w:r>
        <w:rPr>
          <w:rFonts w:ascii="宋体" w:hAnsi="宋体" w:eastAsia="宋体" w:cs="宋体"/>
          <w:spacing w:val="16"/>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mAP@0.5 </w:t>
      </w:r>
      <w:r>
        <w:rPr>
          <w:rFonts w:ascii="宋体" w:hAnsi="宋体" w:eastAsia="宋体" w:cs="宋体"/>
          <w:sz w:val="24"/>
          <w:szCs w:val="24"/>
        </w:rPr>
        <w:t>与</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mAP@0.5:0.95 </w:t>
      </w:r>
      <w:r>
        <w:rPr>
          <w:rFonts w:ascii="宋体" w:hAnsi="宋体" w:eastAsia="宋体" w:cs="宋体"/>
          <w:sz w:val="24"/>
          <w:szCs w:val="24"/>
        </w:rPr>
        <w:t>三类指标作为核心评估</w:t>
      </w:r>
      <w:r>
        <w:rPr>
          <w:rFonts w:ascii="宋体" w:hAnsi="宋体" w:eastAsia="宋体" w:cs="宋体"/>
          <w:spacing w:val="-1"/>
          <w:sz w:val="24"/>
          <w:szCs w:val="24"/>
        </w:rPr>
        <w:t>标准，详见</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2.4.1</w:t>
      </w:r>
      <w:r>
        <w:rPr>
          <w:rFonts w:ascii="宋体" w:hAnsi="宋体" w:eastAsia="宋体" w:cs="宋体"/>
          <w:spacing w:val="-1"/>
          <w:sz w:val="24"/>
          <w:szCs w:val="24"/>
        </w:rPr>
        <w:t>。</w:t>
      </w:r>
    </w:p>
    <w:p w14:paraId="43C14ADF">
      <w:pPr>
        <w:spacing w:before="118" w:line="222" w:lineRule="auto"/>
        <w:ind w:left="208"/>
        <w:outlineLvl w:val="2"/>
        <w:rPr>
          <w:rFonts w:ascii="黑体" w:hAnsi="黑体" w:eastAsia="黑体" w:cs="黑体"/>
          <w:sz w:val="24"/>
          <w:szCs w:val="24"/>
        </w:rPr>
      </w:pPr>
      <w:bookmarkStart w:id="36" w:name="bookmark30"/>
      <w:bookmarkEnd w:id="36"/>
      <w:r>
        <w:rPr>
          <w:rFonts w:ascii="Times New Roman" w:hAnsi="Times New Roman" w:eastAsia="Times New Roman" w:cs="Times New Roman"/>
          <w:spacing w:val="-3"/>
          <w:sz w:val="24"/>
          <w:szCs w:val="24"/>
        </w:rPr>
        <w:t>3.3.2</w:t>
      </w:r>
      <w:r>
        <w:rPr>
          <w:rFonts w:ascii="Times New Roman" w:hAnsi="Times New Roman" w:eastAsia="Times New Roman" w:cs="Times New Roman"/>
          <w:spacing w:val="8"/>
          <w:sz w:val="24"/>
          <w:szCs w:val="24"/>
        </w:rPr>
        <w:t xml:space="preserve">  </w:t>
      </w:r>
      <w:r>
        <w:rPr>
          <w:rFonts w:ascii="黑体" w:hAnsi="黑体" w:eastAsia="黑体" w:cs="黑体"/>
          <w:spacing w:val="-3"/>
          <w:sz w:val="24"/>
          <w:szCs w:val="24"/>
        </w:rPr>
        <w:t>实验设置</w:t>
      </w:r>
    </w:p>
    <w:p w14:paraId="4FD1B1C3">
      <w:pPr>
        <w:spacing w:before="142" w:line="220"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）对比实验</w:t>
      </w:r>
    </w:p>
    <w:p w14:paraId="21F9B106">
      <w:pPr>
        <w:spacing w:before="181" w:line="328" w:lineRule="auto"/>
        <w:ind w:left="202" w:firstLine="488"/>
        <w:rPr>
          <w:rFonts w:ascii="宋体" w:hAnsi="宋体" w:eastAsia="宋体" w:cs="宋体"/>
          <w:sz w:val="24"/>
          <w:szCs w:val="24"/>
        </w:rPr>
      </w:pPr>
      <w:r>
        <w:rPr>
          <w:rFonts w:ascii="宋体" w:hAnsi="宋体" w:eastAsia="宋体" w:cs="宋体"/>
          <w:sz w:val="24"/>
          <w:szCs w:val="24"/>
        </w:rPr>
        <w:t>为验证本文方法在</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草图组件检测任务上的整体性能，本文选取多种具有代表</w:t>
      </w:r>
      <w:r>
        <w:rPr>
          <w:rFonts w:ascii="宋体" w:hAnsi="宋体" w:eastAsia="宋体" w:cs="宋体"/>
          <w:spacing w:val="-2"/>
          <w:sz w:val="24"/>
          <w:szCs w:val="24"/>
        </w:rPr>
        <w:t>性的检测算法作为基准模型进行对比实验。对比算法包括：</w:t>
      </w:r>
      <w:r>
        <w:rPr>
          <w:rFonts w:ascii="Times New Roman" w:hAnsi="Times New Roman" w:eastAsia="Times New Roman" w:cs="Times New Roman"/>
          <w:spacing w:val="-2"/>
          <w:sz w:val="24"/>
          <w:szCs w:val="24"/>
        </w:rPr>
        <w:t>Faster RCNN</w:t>
      </w:r>
      <w:r>
        <w:fldChar w:fldCharType="begin"/>
      </w:r>
      <w:r>
        <w:instrText xml:space="preserve"> HYPERLINK \l "bookmark153" </w:instrText>
      </w:r>
      <w:r>
        <w:fldChar w:fldCharType="separate"/>
      </w:r>
      <w:r>
        <w:rPr>
          <w:rFonts w:ascii="Times New Roman" w:hAnsi="Times New Roman" w:eastAsia="Times New Roman" w:cs="Times New Roman"/>
          <w:spacing w:val="-2"/>
          <w:position w:val="7"/>
          <w:sz w:val="15"/>
          <w:szCs w:val="15"/>
        </w:rPr>
        <w:t>[25</w:t>
      </w:r>
      <w:r>
        <w:rPr>
          <w:rFonts w:ascii="Times New Roman" w:hAnsi="Times New Roman" w:eastAsia="Times New Roman" w:cs="Times New Roman"/>
          <w:spacing w:val="-3"/>
          <w:position w:val="7"/>
          <w:sz w:val="15"/>
          <w:szCs w:val="15"/>
        </w:rPr>
        <w:t>]</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w:t>
      </w:r>
      <w:r>
        <w:rPr>
          <w:rFonts w:ascii="Times New Roman" w:hAnsi="Times New Roman" w:eastAsia="Times New Roman" w:cs="Times New Roman"/>
          <w:spacing w:val="-3"/>
          <w:sz w:val="24"/>
          <w:szCs w:val="24"/>
        </w:rPr>
        <w:t>SSD</w:t>
      </w:r>
      <w:r>
        <w:fldChar w:fldCharType="begin"/>
      </w:r>
      <w:r>
        <w:instrText xml:space="preserve"> HYPERLINK \l "bookmark154" </w:instrText>
      </w:r>
      <w:r>
        <w:fldChar w:fldCharType="separate"/>
      </w:r>
      <w:r>
        <w:rPr>
          <w:rFonts w:ascii="Times New Roman" w:hAnsi="Times New Roman" w:eastAsia="Times New Roman" w:cs="Times New Roman"/>
          <w:spacing w:val="-3"/>
          <w:position w:val="7"/>
          <w:sz w:val="15"/>
          <w:szCs w:val="15"/>
        </w:rPr>
        <w:t>[35]</w:t>
      </w:r>
      <w:r>
        <w:rPr>
          <w:rFonts w:ascii="Times New Roman" w:hAnsi="Times New Roman" w:eastAsia="Times New Roman" w:cs="Times New Roman"/>
          <w:spacing w:val="-3"/>
          <w:position w:val="7"/>
          <w:sz w:val="15"/>
          <w:szCs w:val="15"/>
        </w:rPr>
        <w:fldChar w:fldCharType="end"/>
      </w:r>
      <w:r>
        <w:rPr>
          <w:rFonts w:ascii="宋体" w:hAnsi="宋体" w:eastAsia="宋体" w:cs="宋体"/>
          <w:spacing w:val="-3"/>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RT-DETR</w:t>
      </w:r>
      <w:r>
        <w:rPr>
          <w:rFonts w:ascii="宋体" w:hAnsi="宋体" w:eastAsia="宋体" w:cs="宋体"/>
          <w:spacing w:val="-2"/>
          <w:sz w:val="24"/>
          <w:szCs w:val="24"/>
        </w:rPr>
        <w:t>（</w:t>
      </w:r>
      <w:r>
        <w:rPr>
          <w:rFonts w:ascii="Times New Roman" w:hAnsi="Times New Roman" w:eastAsia="Times New Roman" w:cs="Times New Roman"/>
          <w:spacing w:val="-2"/>
          <w:sz w:val="24"/>
          <w:szCs w:val="24"/>
        </w:rPr>
        <w:t>Baseline</w:t>
      </w:r>
      <w:r>
        <w:rPr>
          <w:rFonts w:ascii="宋体" w:hAnsi="宋体" w:eastAsia="宋体" w:cs="宋体"/>
          <w:spacing w:val="-2"/>
          <w:sz w:val="24"/>
          <w:szCs w:val="24"/>
        </w:rPr>
        <w:t>）以及</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YOLOv8</w:t>
      </w:r>
      <w:r>
        <w:rPr>
          <w:rFonts w:ascii="宋体" w:hAnsi="宋体" w:eastAsia="宋体" w:cs="宋体"/>
          <w:spacing w:val="-2"/>
          <w:sz w:val="24"/>
          <w:szCs w:val="24"/>
        </w:rPr>
        <w:t>。</w:t>
      </w:r>
    </w:p>
    <w:p w14:paraId="52B496C8">
      <w:pPr>
        <w:spacing w:before="122" w:line="359" w:lineRule="auto"/>
        <w:ind w:left="209" w:right="2" w:firstLine="480"/>
        <w:jc w:val="both"/>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 xml:space="preserve">Faster RCNN </w:t>
      </w:r>
      <w:r>
        <w:rPr>
          <w:rFonts w:ascii="宋体" w:hAnsi="宋体" w:eastAsia="宋体" w:cs="宋体"/>
          <w:spacing w:val="-3"/>
          <w:sz w:val="24"/>
          <w:szCs w:val="24"/>
        </w:rPr>
        <w:t>属于经典的两阶段检测方法；</w:t>
      </w:r>
      <w:r>
        <w:rPr>
          <w:rFonts w:ascii="Times New Roman" w:hAnsi="Times New Roman" w:eastAsia="Times New Roman" w:cs="Times New Roman"/>
          <w:spacing w:val="-3"/>
          <w:sz w:val="24"/>
          <w:szCs w:val="24"/>
        </w:rPr>
        <w:t xml:space="preserve">SSD </w:t>
      </w:r>
      <w:r>
        <w:rPr>
          <w:rFonts w:ascii="宋体" w:hAnsi="宋体" w:eastAsia="宋体" w:cs="宋体"/>
          <w:spacing w:val="-3"/>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YOLOv8 </w:t>
      </w:r>
      <w:r>
        <w:rPr>
          <w:rFonts w:ascii="宋体" w:hAnsi="宋体" w:eastAsia="宋体" w:cs="宋体"/>
          <w:spacing w:val="-3"/>
          <w:sz w:val="24"/>
          <w:szCs w:val="24"/>
        </w:rPr>
        <w:t>属于典型的一</w:t>
      </w:r>
      <w:r>
        <w:rPr>
          <w:rFonts w:ascii="宋体" w:hAnsi="宋体" w:eastAsia="宋体" w:cs="宋体"/>
          <w:spacing w:val="-2"/>
          <w:sz w:val="24"/>
          <w:szCs w:val="24"/>
        </w:rPr>
        <w:t>阶段检测方法；</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则属于端到端</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Transformer </w:t>
      </w:r>
      <w:r>
        <w:rPr>
          <w:rFonts w:ascii="宋体" w:hAnsi="宋体" w:eastAsia="宋体" w:cs="宋体"/>
          <w:spacing w:val="-2"/>
          <w:sz w:val="24"/>
          <w:szCs w:val="24"/>
        </w:rPr>
        <w:t>检测方法。</w:t>
      </w:r>
      <w:r>
        <w:rPr>
          <w:rFonts w:ascii="宋体" w:hAnsi="宋体" w:eastAsia="宋体" w:cs="宋体"/>
          <w:spacing w:val="-3"/>
          <w:sz w:val="24"/>
          <w:szCs w:val="24"/>
        </w:rPr>
        <w:t>上述方法覆盖了两阶</w:t>
      </w:r>
      <w:r>
        <w:rPr>
          <w:rFonts w:ascii="宋体" w:hAnsi="宋体" w:eastAsia="宋体" w:cs="宋体"/>
          <w:spacing w:val="-2"/>
          <w:sz w:val="24"/>
          <w:szCs w:val="24"/>
        </w:rPr>
        <w:t>段检测、一阶段检测以及</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Transformer</w:t>
      </w:r>
      <w:r>
        <w:rPr>
          <w:rFonts w:ascii="宋体" w:hAnsi="宋体" w:eastAsia="宋体" w:cs="宋体"/>
          <w:spacing w:val="-2"/>
          <w:sz w:val="24"/>
          <w:szCs w:val="24"/>
        </w:rPr>
        <w:t>端到端检测等不同技术路线，具有</w:t>
      </w:r>
      <w:r>
        <w:rPr>
          <w:rFonts w:ascii="宋体" w:hAnsi="宋体" w:eastAsia="宋体" w:cs="宋体"/>
          <w:spacing w:val="-3"/>
          <w:sz w:val="24"/>
          <w:szCs w:val="24"/>
        </w:rPr>
        <w:t>较强代表性。</w:t>
      </w:r>
    </w:p>
    <w:p w14:paraId="03384CE7">
      <w:pPr>
        <w:spacing w:before="1" w:line="352" w:lineRule="auto"/>
        <w:ind w:left="215" w:right="80" w:firstLine="473"/>
        <w:rPr>
          <w:rFonts w:ascii="宋体" w:hAnsi="宋体" w:eastAsia="宋体" w:cs="宋体"/>
          <w:sz w:val="24"/>
          <w:szCs w:val="24"/>
        </w:rPr>
      </w:pPr>
      <w:r>
        <w:rPr>
          <w:rFonts w:ascii="宋体" w:hAnsi="宋体" w:eastAsia="宋体" w:cs="宋体"/>
          <w:spacing w:val="-1"/>
          <w:sz w:val="24"/>
          <w:szCs w:val="24"/>
        </w:rPr>
        <w:t>此外，为验证模型跨数据集的泛化能力，本文在</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SynZ </w:t>
      </w:r>
      <w:r>
        <w:rPr>
          <w:rFonts w:ascii="宋体" w:hAnsi="宋体" w:eastAsia="宋体" w:cs="宋体"/>
          <w:spacing w:val="-1"/>
          <w:sz w:val="24"/>
          <w:szCs w:val="24"/>
        </w:rPr>
        <w:t>数据集上补充开展基线模</w:t>
      </w:r>
      <w:r>
        <w:rPr>
          <w:rFonts w:ascii="宋体" w:hAnsi="宋体" w:eastAsia="宋体" w:cs="宋体"/>
          <w:spacing w:val="-2"/>
          <w:sz w:val="24"/>
          <w:szCs w:val="24"/>
        </w:rPr>
        <w:t>型与所提方法的对比实验。</w:t>
      </w:r>
    </w:p>
    <w:p w14:paraId="6FCC42C5">
      <w:pPr>
        <w:spacing w:before="18" w:line="220"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）消融实验</w:t>
      </w:r>
    </w:p>
    <w:p w14:paraId="60C17855">
      <w:pPr>
        <w:spacing w:before="183" w:line="359" w:lineRule="auto"/>
        <w:ind w:left="207" w:right="80" w:firstLine="483"/>
        <w:rPr>
          <w:rFonts w:ascii="宋体" w:hAnsi="宋体" w:eastAsia="宋体" w:cs="宋体"/>
          <w:sz w:val="24"/>
          <w:szCs w:val="24"/>
        </w:rPr>
      </w:pPr>
      <w:r>
        <w:rPr>
          <w:rFonts w:ascii="宋体" w:hAnsi="宋体" w:eastAsia="宋体" w:cs="宋体"/>
          <w:spacing w:val="1"/>
          <w:sz w:val="24"/>
          <w:szCs w:val="24"/>
        </w:rPr>
        <w:t>为进一步验证本文所提出</w:t>
      </w:r>
      <w:r>
        <w:rPr>
          <w:rFonts w:ascii="Times New Roman" w:hAnsi="Times New Roman" w:eastAsia="Times New Roman" w:cs="Times New Roman"/>
          <w:sz w:val="24"/>
          <w:szCs w:val="24"/>
        </w:rPr>
        <w:t>DAAW</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模块的有效性，并分析其内部不同融合策略对</w:t>
      </w:r>
      <w:r>
        <w:rPr>
          <w:rFonts w:ascii="宋体" w:hAnsi="宋体" w:eastAsia="宋体" w:cs="宋体"/>
          <w:spacing w:val="3"/>
          <w:sz w:val="24"/>
          <w:szCs w:val="24"/>
        </w:rPr>
        <w:t>检测性能的影响，本文在</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DETR</w:t>
      </w:r>
      <w:r>
        <w:rPr>
          <w:rFonts w:ascii="宋体" w:hAnsi="宋体" w:eastAsia="宋体" w:cs="宋体"/>
          <w:spacing w:val="3"/>
          <w:sz w:val="24"/>
          <w:szCs w:val="24"/>
        </w:rPr>
        <w:t>（</w:t>
      </w:r>
      <w:r>
        <w:rPr>
          <w:rFonts w:ascii="Times New Roman" w:hAnsi="Times New Roman" w:eastAsia="Times New Roman" w:cs="Times New Roman"/>
          <w:sz w:val="24"/>
          <w:szCs w:val="24"/>
        </w:rPr>
        <w:t>ResNet</w:t>
      </w:r>
      <w:r>
        <w:rPr>
          <w:rFonts w:ascii="Times New Roman" w:hAnsi="Times New Roman" w:eastAsia="Times New Roman" w:cs="Times New Roman"/>
          <w:spacing w:val="3"/>
          <w:sz w:val="24"/>
          <w:szCs w:val="24"/>
        </w:rPr>
        <w:t>18</w:t>
      </w:r>
      <w:r>
        <w:rPr>
          <w:rFonts w:ascii="Times New Roman" w:hAnsi="Times New Roman" w:eastAsia="Times New Roman" w:cs="Times New Roman"/>
          <w:sz w:val="24"/>
          <w:szCs w:val="24"/>
        </w:rPr>
        <w:t>backbone</w:t>
      </w:r>
      <w:r>
        <w:rPr>
          <w:rFonts w:ascii="宋体" w:hAnsi="宋体" w:eastAsia="宋体" w:cs="宋体"/>
          <w:spacing w:val="3"/>
          <w:sz w:val="24"/>
          <w:szCs w:val="24"/>
        </w:rPr>
        <w:t>）基础上设计</w:t>
      </w:r>
      <w:r>
        <w:rPr>
          <w:rFonts w:ascii="宋体" w:hAnsi="宋体" w:eastAsia="宋体" w:cs="宋体"/>
          <w:spacing w:val="2"/>
          <w:sz w:val="24"/>
          <w:szCs w:val="24"/>
        </w:rPr>
        <w:t>消融实验，并</w:t>
      </w:r>
      <w:r>
        <w:rPr>
          <w:rFonts w:ascii="宋体" w:hAnsi="宋体" w:eastAsia="宋体" w:cs="宋体"/>
          <w:sz w:val="24"/>
          <w:szCs w:val="24"/>
        </w:rPr>
        <w:t>在相同数据集划分和统一训练参数配置下进行对比分析</w:t>
      </w:r>
      <w:r>
        <w:rPr>
          <w:rFonts w:ascii="宋体" w:hAnsi="宋体" w:eastAsia="宋体" w:cs="宋体"/>
          <w:spacing w:val="-1"/>
          <w:sz w:val="24"/>
          <w:szCs w:val="24"/>
        </w:rPr>
        <w:t>。考虑到</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DAAW </w:t>
      </w:r>
      <w:r>
        <w:rPr>
          <w:rFonts w:ascii="宋体" w:hAnsi="宋体" w:eastAsia="宋体" w:cs="宋体"/>
          <w:spacing w:val="-1"/>
          <w:sz w:val="24"/>
          <w:szCs w:val="24"/>
        </w:rPr>
        <w:t>建立在局部</w:t>
      </w:r>
    </w:p>
    <w:p w14:paraId="3F17D8D4">
      <w:pPr>
        <w:spacing w:line="359" w:lineRule="auto"/>
        <w:rPr>
          <w:rFonts w:ascii="宋体" w:hAnsi="宋体" w:eastAsia="宋体" w:cs="宋体"/>
          <w:sz w:val="24"/>
          <w:szCs w:val="24"/>
        </w:rPr>
        <w:sectPr>
          <w:headerReference r:id="rId94" w:type="default"/>
          <w:footerReference r:id="rId95" w:type="default"/>
          <w:pgSz w:w="11907" w:h="16840"/>
          <w:pgMar w:top="1278" w:right="1053" w:bottom="1471" w:left="1786" w:header="829" w:footer="1284" w:gutter="0"/>
          <w:cols w:space="720" w:num="1"/>
        </w:sectPr>
      </w:pPr>
    </w:p>
    <w:p w14:paraId="4E36C54F">
      <w:pPr>
        <w:spacing w:before="175" w:line="359" w:lineRule="auto"/>
        <w:ind w:left="11" w:right="196" w:hanging="5"/>
        <w:rPr>
          <w:rFonts w:ascii="宋体" w:hAnsi="宋体" w:eastAsia="宋体" w:cs="宋体"/>
          <w:sz w:val="24"/>
          <w:szCs w:val="24"/>
        </w:rPr>
      </w:pPr>
      <w:r>
        <w:rPr>
          <w:rFonts w:ascii="宋体" w:hAnsi="宋体" w:eastAsia="宋体" w:cs="宋体"/>
          <w:spacing w:val="-3"/>
          <w:sz w:val="24"/>
          <w:szCs w:val="24"/>
        </w:rPr>
        <w:t>—全局双分支特征提取基础之上，且其性能提升与特征融合方式密切相关，实验分别</w:t>
      </w:r>
      <w:r>
        <w:rPr>
          <w:rFonts w:ascii="宋体" w:hAnsi="宋体" w:eastAsia="宋体" w:cs="宋体"/>
          <w:spacing w:val="-1"/>
          <w:sz w:val="24"/>
          <w:szCs w:val="24"/>
        </w:rPr>
        <w:t>设置如下，实验分别设置如下：</w:t>
      </w:r>
    </w:p>
    <w:p w14:paraId="5A7E8AEC">
      <w:pPr>
        <w:spacing w:line="219" w:lineRule="auto"/>
        <w:ind w:left="482"/>
        <w:rPr>
          <w:rFonts w:ascii="宋体" w:hAnsi="宋体" w:eastAsia="宋体" w:cs="宋体"/>
          <w:sz w:val="24"/>
          <w:szCs w:val="24"/>
        </w:rPr>
      </w:pPr>
      <w:r>
        <w:rPr>
          <w:rFonts w:ascii="Times New Roman" w:hAnsi="Times New Roman" w:eastAsia="Times New Roman" w:cs="Times New Roman"/>
          <w:spacing w:val="-2"/>
          <w:sz w:val="24"/>
          <w:szCs w:val="24"/>
        </w:rPr>
        <w:t>RT-DETR</w:t>
      </w:r>
      <w:r>
        <w:rPr>
          <w:rFonts w:ascii="宋体" w:hAnsi="宋体" w:eastAsia="宋体" w:cs="宋体"/>
          <w:spacing w:val="-2"/>
          <w:sz w:val="24"/>
          <w:szCs w:val="24"/>
        </w:rPr>
        <w:t>（</w:t>
      </w:r>
      <w:r>
        <w:rPr>
          <w:rFonts w:ascii="Times New Roman" w:hAnsi="Times New Roman" w:eastAsia="Times New Roman" w:cs="Times New Roman"/>
          <w:spacing w:val="-2"/>
          <w:sz w:val="24"/>
          <w:szCs w:val="24"/>
        </w:rPr>
        <w:t>Baseline</w:t>
      </w:r>
      <w:r>
        <w:rPr>
          <w:rFonts w:ascii="宋体" w:hAnsi="宋体" w:eastAsia="宋体" w:cs="宋体"/>
          <w:spacing w:val="13"/>
          <w:sz w:val="24"/>
          <w:szCs w:val="24"/>
        </w:rPr>
        <w:t>）：</w:t>
      </w:r>
      <w:r>
        <w:rPr>
          <w:rFonts w:ascii="宋体" w:hAnsi="宋体" w:eastAsia="宋体" w:cs="宋体"/>
          <w:spacing w:val="-2"/>
          <w:sz w:val="24"/>
          <w:szCs w:val="24"/>
        </w:rPr>
        <w:t>原始基线模型，不引入任何改进模块；</w:t>
      </w:r>
    </w:p>
    <w:p w14:paraId="07A38ABE">
      <w:pPr>
        <w:spacing w:before="180" w:line="359" w:lineRule="auto"/>
        <w:ind w:left="7" w:right="197" w:firstLine="475"/>
        <w:rPr>
          <w:rFonts w:ascii="宋体" w:hAnsi="宋体" w:eastAsia="宋体" w:cs="宋体"/>
          <w:sz w:val="24"/>
          <w:szCs w:val="24"/>
        </w:rPr>
      </w:pPr>
      <w:r>
        <w:rPr>
          <w:rFonts w:ascii="Times New Roman" w:hAnsi="Times New Roman" w:eastAsia="Times New Roman" w:cs="Times New Roman"/>
          <w:sz w:val="24"/>
          <w:szCs w:val="24"/>
        </w:rPr>
        <w:t>RT-DETR-LGCFEM</w:t>
      </w:r>
      <w:r>
        <w:rPr>
          <w:rFonts w:ascii="宋体" w:hAnsi="宋体" w:eastAsia="宋体" w:cs="宋体"/>
          <w:sz w:val="24"/>
          <w:szCs w:val="24"/>
        </w:rPr>
        <w:t>：在基线模型基础上引入双分支特征提取结构，并采用固定权重方式对双分支输出进行融合，用作与密度</w:t>
      </w:r>
      <w:r>
        <w:rPr>
          <w:rFonts w:ascii="宋体" w:hAnsi="宋体" w:eastAsia="宋体" w:cs="宋体"/>
          <w:spacing w:val="-1"/>
          <w:sz w:val="24"/>
          <w:szCs w:val="24"/>
        </w:rPr>
        <w:t>引导融合策略的对照；</w:t>
      </w:r>
    </w:p>
    <w:p w14:paraId="4AD26719">
      <w:pPr>
        <w:spacing w:before="1" w:line="359" w:lineRule="auto"/>
        <w:ind w:left="8" w:right="196" w:firstLine="474"/>
        <w:jc w:val="both"/>
        <w:rPr>
          <w:rFonts w:ascii="宋体" w:hAnsi="宋体" w:eastAsia="宋体" w:cs="宋体"/>
          <w:sz w:val="24"/>
          <w:szCs w:val="24"/>
        </w:rPr>
      </w:pPr>
      <w:r>
        <w:rPr>
          <w:rFonts w:ascii="Times New Roman" w:hAnsi="Times New Roman" w:eastAsia="Times New Roman" w:cs="Times New Roman"/>
          <w:sz w:val="24"/>
          <w:szCs w:val="24"/>
        </w:rPr>
        <w:t>DA-RTDETR</w:t>
      </w:r>
      <w:r>
        <w:rPr>
          <w:rFonts w:ascii="宋体" w:hAnsi="宋体" w:eastAsia="宋体" w:cs="宋体"/>
          <w:sz w:val="24"/>
          <w:szCs w:val="24"/>
        </w:rPr>
        <w:t>（</w:t>
      </w:r>
      <w:r>
        <w:rPr>
          <w:rFonts w:ascii="Times New Roman" w:hAnsi="Times New Roman" w:eastAsia="Times New Roman" w:cs="Times New Roman"/>
          <w:sz w:val="24"/>
          <w:szCs w:val="24"/>
        </w:rPr>
        <w:t>Ours</w:t>
      </w:r>
      <w:r>
        <w:rPr>
          <w:rFonts w:ascii="宋体" w:hAnsi="宋体" w:eastAsia="宋体" w:cs="宋体"/>
          <w:spacing w:val="7"/>
          <w:sz w:val="24"/>
          <w:szCs w:val="24"/>
        </w:rPr>
        <w:t>）：</w:t>
      </w:r>
      <w:r>
        <w:rPr>
          <w:rFonts w:ascii="宋体" w:hAnsi="宋体" w:eastAsia="宋体" w:cs="宋体"/>
          <w:sz w:val="24"/>
          <w:szCs w:val="24"/>
        </w:rPr>
        <w:t>在引入局部－全</w:t>
      </w:r>
      <w:r>
        <w:rPr>
          <w:rFonts w:ascii="宋体" w:hAnsi="宋体" w:eastAsia="宋体" w:cs="宋体"/>
          <w:spacing w:val="-1"/>
          <w:sz w:val="24"/>
          <w:szCs w:val="24"/>
        </w:rPr>
        <w:t>局协同特征提取模块的基础上，进一步</w:t>
      </w:r>
      <w:r>
        <w:rPr>
          <w:rFonts w:ascii="宋体" w:hAnsi="宋体" w:eastAsia="宋体" w:cs="宋体"/>
          <w:spacing w:val="-3"/>
          <w:sz w:val="24"/>
          <w:szCs w:val="24"/>
        </w:rPr>
        <w:t>加入密度引导融合模块，通过预测密度图对双分支特征进行空间自适应调节，用于验证完整</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DAAW </w:t>
      </w:r>
      <w:r>
        <w:rPr>
          <w:rFonts w:ascii="宋体" w:hAnsi="宋体" w:eastAsia="宋体" w:cs="宋体"/>
          <w:spacing w:val="-3"/>
          <w:sz w:val="24"/>
          <w:szCs w:val="24"/>
        </w:rPr>
        <w:t>模块的有效性。</w:t>
      </w:r>
    </w:p>
    <w:p w14:paraId="3E24E91C">
      <w:pPr>
        <w:spacing w:line="360" w:lineRule="auto"/>
        <w:ind w:left="13" w:right="135" w:firstLine="474"/>
        <w:rPr>
          <w:rFonts w:ascii="宋体" w:hAnsi="宋体" w:eastAsia="宋体" w:cs="宋体"/>
          <w:sz w:val="24"/>
          <w:szCs w:val="24"/>
        </w:rPr>
      </w:pPr>
      <w:r>
        <w:rPr>
          <w:rFonts w:ascii="宋体" w:hAnsi="宋体" w:eastAsia="宋体" w:cs="宋体"/>
          <w:spacing w:val="-5"/>
          <w:sz w:val="24"/>
          <w:szCs w:val="24"/>
        </w:rPr>
        <w:t>通过上述设置，通过上述设置，可以分析</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DAAW </w:t>
      </w:r>
      <w:r>
        <w:rPr>
          <w:rFonts w:ascii="宋体" w:hAnsi="宋体" w:eastAsia="宋体" w:cs="宋体"/>
          <w:spacing w:val="-5"/>
          <w:sz w:val="24"/>
          <w:szCs w:val="24"/>
        </w:rPr>
        <w:t>在不同融合策略下的性</w:t>
      </w:r>
      <w:r>
        <w:rPr>
          <w:rFonts w:ascii="宋体" w:hAnsi="宋体" w:eastAsia="宋体" w:cs="宋体"/>
          <w:spacing w:val="-6"/>
          <w:sz w:val="24"/>
          <w:szCs w:val="24"/>
        </w:rPr>
        <w:t>能差异，</w:t>
      </w:r>
      <w:r>
        <w:rPr>
          <w:rFonts w:ascii="宋体" w:hAnsi="宋体" w:eastAsia="宋体" w:cs="宋体"/>
          <w:spacing w:val="-1"/>
          <w:sz w:val="24"/>
          <w:szCs w:val="24"/>
        </w:rPr>
        <w:t>并进一步考查密度引导融合相较于固定融合方式所带来的性能提升。</w:t>
      </w:r>
    </w:p>
    <w:p w14:paraId="3A2B9933">
      <w:pPr>
        <w:spacing w:before="116" w:line="222" w:lineRule="auto"/>
        <w:ind w:left="210"/>
        <w:outlineLvl w:val="2"/>
        <w:rPr>
          <w:rFonts w:ascii="黑体" w:hAnsi="黑体" w:eastAsia="黑体" w:cs="黑体"/>
          <w:sz w:val="24"/>
          <w:szCs w:val="24"/>
        </w:rPr>
      </w:pPr>
      <w:bookmarkStart w:id="37" w:name="bookmark31"/>
      <w:bookmarkEnd w:id="37"/>
      <w:r>
        <w:rPr>
          <w:rFonts w:ascii="Times New Roman" w:hAnsi="Times New Roman" w:eastAsia="Times New Roman" w:cs="Times New Roman"/>
          <w:spacing w:val="-1"/>
          <w:sz w:val="24"/>
          <w:szCs w:val="24"/>
        </w:rPr>
        <w:t xml:space="preserve">3.3.3  </w:t>
      </w:r>
      <w:r>
        <w:rPr>
          <w:rFonts w:ascii="黑体" w:hAnsi="黑体" w:eastAsia="黑体" w:cs="黑体"/>
          <w:spacing w:val="-1"/>
          <w:sz w:val="24"/>
          <w:szCs w:val="24"/>
        </w:rPr>
        <w:t>实验结果及分析</w:t>
      </w:r>
    </w:p>
    <w:p w14:paraId="3CE1350D">
      <w:pPr>
        <w:spacing w:before="144" w:line="220"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）对比实验结果及分析</w:t>
      </w:r>
    </w:p>
    <w:p w14:paraId="4C1E820F">
      <w:pPr>
        <w:spacing w:before="181" w:line="357" w:lineRule="auto"/>
        <w:ind w:left="2" w:right="199" w:firstLine="486"/>
        <w:rPr>
          <w:rFonts w:ascii="宋体" w:hAnsi="宋体" w:eastAsia="宋体" w:cs="宋体"/>
          <w:sz w:val="24"/>
          <w:szCs w:val="24"/>
        </w:rPr>
      </w:pPr>
      <w:r>
        <w:rPr>
          <w:rFonts w:ascii="宋体" w:hAnsi="宋体" w:eastAsia="宋体" w:cs="宋体"/>
          <w:spacing w:val="-5"/>
          <w:sz w:val="24"/>
          <w:szCs w:val="24"/>
        </w:rPr>
        <w:t>本</w:t>
      </w:r>
      <w:r>
        <w:rPr>
          <w:rFonts w:ascii="宋体" w:hAnsi="宋体" w:eastAsia="宋体" w:cs="宋体"/>
          <w:spacing w:val="-65"/>
          <w:sz w:val="24"/>
          <w:szCs w:val="24"/>
        </w:rPr>
        <w:t xml:space="preserve"> </w:t>
      </w:r>
      <w:r>
        <w:rPr>
          <w:rFonts w:ascii="宋体" w:hAnsi="宋体" w:eastAsia="宋体" w:cs="宋体"/>
          <w:spacing w:val="-5"/>
          <w:sz w:val="24"/>
          <w:szCs w:val="24"/>
        </w:rPr>
        <w:t>文</w:t>
      </w:r>
      <w:r>
        <w:rPr>
          <w:rFonts w:ascii="宋体" w:hAnsi="宋体" w:eastAsia="宋体" w:cs="宋体"/>
          <w:spacing w:val="-69"/>
          <w:sz w:val="24"/>
          <w:szCs w:val="24"/>
        </w:rPr>
        <w:t xml:space="preserve"> </w:t>
      </w:r>
      <w:r>
        <w:rPr>
          <w:rFonts w:ascii="宋体" w:hAnsi="宋体" w:eastAsia="宋体" w:cs="宋体"/>
          <w:spacing w:val="-5"/>
          <w:sz w:val="24"/>
          <w:szCs w:val="24"/>
        </w:rPr>
        <w:t xml:space="preserve">将 </w:t>
      </w:r>
      <w:r>
        <w:rPr>
          <w:rFonts w:ascii="Times New Roman" w:hAnsi="Times New Roman" w:eastAsia="Times New Roman" w:cs="Times New Roman"/>
          <w:spacing w:val="-5"/>
          <w:sz w:val="24"/>
          <w:szCs w:val="24"/>
        </w:rPr>
        <w:t>Faster</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5"/>
          <w:sz w:val="24"/>
          <w:szCs w:val="24"/>
        </w:rPr>
        <w:t xml:space="preserve">RCNN </w:t>
      </w:r>
      <w:r>
        <w:rPr>
          <w:rFonts w:ascii="宋体" w:hAnsi="宋体" w:eastAsia="宋体" w:cs="宋体"/>
          <w:spacing w:val="-5"/>
          <w:sz w:val="24"/>
          <w:szCs w:val="24"/>
        </w:rPr>
        <w:t>、</w:t>
      </w:r>
      <w:r>
        <w:rPr>
          <w:rFonts w:ascii="宋体" w:hAnsi="宋体" w:eastAsia="宋体" w:cs="宋体"/>
          <w:spacing w:val="-62"/>
          <w:sz w:val="24"/>
          <w:szCs w:val="24"/>
        </w:rPr>
        <w:t xml:space="preserve"> </w:t>
      </w:r>
      <w:r>
        <w:rPr>
          <w:rFonts w:ascii="Times New Roman" w:hAnsi="Times New Roman" w:eastAsia="Times New Roman" w:cs="Times New Roman"/>
          <w:spacing w:val="-5"/>
          <w:sz w:val="24"/>
          <w:szCs w:val="24"/>
        </w:rPr>
        <w:t xml:space="preserve">SSD </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RT-DETR </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 xml:space="preserve">与 </w:t>
      </w:r>
      <w:r>
        <w:rPr>
          <w:rFonts w:ascii="Times New Roman" w:hAnsi="Times New Roman" w:eastAsia="Times New Roman" w:cs="Times New Roman"/>
          <w:spacing w:val="-6"/>
          <w:sz w:val="24"/>
          <w:szCs w:val="24"/>
        </w:rPr>
        <w:t xml:space="preserve">YOLOv8  </w:t>
      </w:r>
      <w:r>
        <w:rPr>
          <w:rFonts w:ascii="宋体" w:hAnsi="宋体" w:eastAsia="宋体" w:cs="宋体"/>
          <w:spacing w:val="-6"/>
          <w:sz w:val="24"/>
          <w:szCs w:val="24"/>
        </w:rPr>
        <w:t>等</w:t>
      </w:r>
      <w:r>
        <w:rPr>
          <w:rFonts w:ascii="宋体" w:hAnsi="宋体" w:eastAsia="宋体" w:cs="宋体"/>
          <w:spacing w:val="-65"/>
          <w:sz w:val="24"/>
          <w:szCs w:val="24"/>
        </w:rPr>
        <w:t xml:space="preserve"> </w:t>
      </w:r>
      <w:r>
        <w:rPr>
          <w:rFonts w:ascii="宋体" w:hAnsi="宋体" w:eastAsia="宋体" w:cs="宋体"/>
          <w:spacing w:val="-6"/>
          <w:sz w:val="24"/>
          <w:szCs w:val="24"/>
        </w:rPr>
        <w:t>算</w:t>
      </w:r>
      <w:r>
        <w:rPr>
          <w:rFonts w:ascii="宋体" w:hAnsi="宋体" w:eastAsia="宋体" w:cs="宋体"/>
          <w:spacing w:val="-67"/>
          <w:sz w:val="24"/>
          <w:szCs w:val="24"/>
        </w:rPr>
        <w:t xml:space="preserve"> </w:t>
      </w:r>
      <w:r>
        <w:rPr>
          <w:rFonts w:ascii="宋体" w:hAnsi="宋体" w:eastAsia="宋体" w:cs="宋体"/>
          <w:spacing w:val="-6"/>
          <w:sz w:val="24"/>
          <w:szCs w:val="24"/>
        </w:rPr>
        <w:t>法</w:t>
      </w:r>
      <w:r>
        <w:rPr>
          <w:rFonts w:ascii="宋体" w:hAnsi="宋体" w:eastAsia="宋体" w:cs="宋体"/>
          <w:spacing w:val="-60"/>
          <w:sz w:val="24"/>
          <w:szCs w:val="24"/>
        </w:rPr>
        <w:t xml:space="preserve"> </w:t>
      </w:r>
      <w:r>
        <w:rPr>
          <w:rFonts w:ascii="宋体" w:hAnsi="宋体" w:eastAsia="宋体" w:cs="宋体"/>
          <w:spacing w:val="-6"/>
          <w:sz w:val="24"/>
          <w:szCs w:val="24"/>
        </w:rPr>
        <w:t>与</w:t>
      </w:r>
      <w:r>
        <w:rPr>
          <w:rFonts w:ascii="宋体" w:hAnsi="宋体" w:eastAsia="宋体" w:cs="宋体"/>
          <w:spacing w:val="-66"/>
          <w:sz w:val="24"/>
          <w:szCs w:val="24"/>
        </w:rPr>
        <w:t xml:space="preserve"> </w:t>
      </w:r>
      <w:r>
        <w:rPr>
          <w:rFonts w:ascii="宋体" w:hAnsi="宋体" w:eastAsia="宋体" w:cs="宋体"/>
          <w:spacing w:val="-6"/>
          <w:sz w:val="24"/>
          <w:szCs w:val="24"/>
        </w:rPr>
        <w:t>本</w:t>
      </w:r>
      <w:r>
        <w:rPr>
          <w:rFonts w:ascii="宋体" w:hAnsi="宋体" w:eastAsia="宋体" w:cs="宋体"/>
          <w:spacing w:val="-66"/>
          <w:sz w:val="24"/>
          <w:szCs w:val="24"/>
        </w:rPr>
        <w:t xml:space="preserve"> </w:t>
      </w:r>
      <w:r>
        <w:rPr>
          <w:rFonts w:ascii="宋体" w:hAnsi="宋体" w:eastAsia="宋体" w:cs="宋体"/>
          <w:spacing w:val="-6"/>
          <w:sz w:val="24"/>
          <w:szCs w:val="24"/>
        </w:rPr>
        <w:t>文</w:t>
      </w:r>
      <w:r>
        <w:rPr>
          <w:rFonts w:ascii="宋体" w:hAnsi="宋体" w:eastAsia="宋体" w:cs="宋体"/>
          <w:spacing w:val="-66"/>
          <w:sz w:val="24"/>
          <w:szCs w:val="24"/>
        </w:rPr>
        <w:t xml:space="preserve"> </w:t>
      </w:r>
      <w:r>
        <w:rPr>
          <w:rFonts w:ascii="宋体" w:hAnsi="宋体" w:eastAsia="宋体" w:cs="宋体"/>
          <w:spacing w:val="-6"/>
          <w:sz w:val="24"/>
          <w:szCs w:val="24"/>
        </w:rPr>
        <w:t>提</w:t>
      </w:r>
      <w:r>
        <w:rPr>
          <w:rFonts w:ascii="宋体" w:hAnsi="宋体" w:eastAsia="宋体" w:cs="宋体"/>
          <w:spacing w:val="-45"/>
          <w:sz w:val="24"/>
          <w:szCs w:val="24"/>
        </w:rPr>
        <w:t xml:space="preserve"> </w:t>
      </w:r>
      <w:r>
        <w:rPr>
          <w:rFonts w:ascii="宋体" w:hAnsi="宋体" w:eastAsia="宋体" w:cs="宋体"/>
          <w:spacing w:val="-6"/>
          <w:sz w:val="24"/>
          <w:szCs w:val="24"/>
        </w:rPr>
        <w:t>出</w:t>
      </w:r>
      <w:r>
        <w:rPr>
          <w:rFonts w:ascii="宋体" w:hAnsi="宋体" w:eastAsia="宋体" w:cs="宋体"/>
          <w:spacing w:val="-47"/>
          <w:sz w:val="24"/>
          <w:szCs w:val="24"/>
        </w:rPr>
        <w:t xml:space="preserve"> </w:t>
      </w:r>
      <w:r>
        <w:rPr>
          <w:rFonts w:ascii="宋体" w:hAnsi="宋体" w:eastAsia="宋体" w:cs="宋体"/>
          <w:spacing w:val="-6"/>
          <w:sz w:val="24"/>
          <w:szCs w:val="24"/>
        </w:rPr>
        <w:t>的</w:t>
      </w:r>
      <w:r>
        <w:rPr>
          <w:rFonts w:ascii="Times New Roman" w:hAnsi="Times New Roman" w:eastAsia="Times New Roman" w:cs="Times New Roman"/>
          <w:spacing w:val="-1"/>
          <w:sz w:val="24"/>
          <w:szCs w:val="24"/>
        </w:rPr>
        <w:t xml:space="preserve">DA-RTDETR </w:t>
      </w:r>
      <w:r>
        <w:rPr>
          <w:rFonts w:ascii="宋体" w:hAnsi="宋体" w:eastAsia="宋体" w:cs="宋体"/>
          <w:spacing w:val="-1"/>
          <w:sz w:val="24"/>
          <w:szCs w:val="24"/>
        </w:rPr>
        <w:t>进行对比，实验结果如表</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4 </w:t>
      </w:r>
      <w:r>
        <w:rPr>
          <w:rFonts w:ascii="宋体" w:hAnsi="宋体" w:eastAsia="宋体" w:cs="宋体"/>
          <w:spacing w:val="-1"/>
          <w:sz w:val="24"/>
          <w:szCs w:val="24"/>
        </w:rPr>
        <w:t>所示。</w:t>
      </w:r>
    </w:p>
    <w:p w14:paraId="64AE9AA6">
      <w:pPr>
        <w:spacing w:before="1" w:line="227" w:lineRule="auto"/>
        <w:ind w:left="2797"/>
        <w:rPr>
          <w:rFonts w:ascii="宋体" w:hAnsi="宋体" w:eastAsia="宋体" w:cs="宋体"/>
          <w:sz w:val="20"/>
          <w:szCs w:val="20"/>
        </w:rPr>
      </w:pPr>
      <w:r>
        <w:rPr>
          <w:rFonts w:ascii="宋体" w:hAnsi="宋体" w:eastAsia="宋体" w:cs="宋体"/>
          <w:b/>
          <w:bCs/>
          <w:spacing w:val="6"/>
          <w:sz w:val="20"/>
          <w:szCs w:val="20"/>
        </w:rPr>
        <w:t>表</w:t>
      </w:r>
      <w:r>
        <w:rPr>
          <w:rFonts w:ascii="宋体" w:hAnsi="宋体" w:eastAsia="宋体" w:cs="宋体"/>
          <w:spacing w:val="-29"/>
          <w:sz w:val="20"/>
          <w:szCs w:val="20"/>
        </w:rPr>
        <w:t xml:space="preserve"> </w:t>
      </w:r>
      <w:r>
        <w:rPr>
          <w:rFonts w:ascii="Times New Roman" w:hAnsi="Times New Roman" w:eastAsia="Times New Roman" w:cs="Times New Roman"/>
          <w:b/>
          <w:bCs/>
          <w:spacing w:val="6"/>
          <w:sz w:val="20"/>
          <w:szCs w:val="20"/>
        </w:rPr>
        <w:t xml:space="preserve">4    </w:t>
      </w:r>
      <w:r>
        <w:rPr>
          <w:rFonts w:ascii="宋体" w:hAnsi="宋体" w:eastAsia="宋体" w:cs="宋体"/>
          <w:b/>
          <w:bCs/>
          <w:spacing w:val="6"/>
          <w:sz w:val="20"/>
          <w:szCs w:val="20"/>
        </w:rPr>
        <w:t>基于</w:t>
      </w:r>
      <w:r>
        <w:rPr>
          <w:rFonts w:ascii="宋体" w:hAnsi="宋体" w:eastAsia="宋体" w:cs="宋体"/>
          <w:spacing w:val="-43"/>
          <w:sz w:val="20"/>
          <w:szCs w:val="20"/>
        </w:rPr>
        <w:t xml:space="preserve"> </w:t>
      </w:r>
      <w:r>
        <w:rPr>
          <w:rFonts w:ascii="Times New Roman" w:hAnsi="Times New Roman" w:eastAsia="Times New Roman" w:cs="Times New Roman"/>
          <w:b/>
          <w:bCs/>
          <w:sz w:val="20"/>
          <w:szCs w:val="20"/>
        </w:rPr>
        <w:t>AiSI</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数据集的对比实验结果</w:t>
      </w:r>
    </w:p>
    <w:p w14:paraId="17847C4E">
      <w:pPr>
        <w:spacing w:line="131" w:lineRule="exact"/>
      </w:pPr>
    </w:p>
    <w:tbl>
      <w:tblPr>
        <w:tblStyle w:val="5"/>
        <w:tblW w:w="8504" w:type="dxa"/>
        <w:tblInd w:w="1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76"/>
        <w:gridCol w:w="1837"/>
        <w:gridCol w:w="1945"/>
        <w:gridCol w:w="2146"/>
      </w:tblGrid>
      <w:tr w14:paraId="652B11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2576" w:type="dxa"/>
            <w:tcBorders>
              <w:top w:val="single" w:color="000000" w:sz="10" w:space="0"/>
              <w:bottom w:val="single" w:color="000000" w:sz="4" w:space="0"/>
            </w:tcBorders>
            <w:vAlign w:val="top"/>
          </w:tcPr>
          <w:p w14:paraId="2D194685">
            <w:pPr>
              <w:spacing w:before="79" w:line="229" w:lineRule="auto"/>
              <w:ind w:left="1003"/>
              <w:rPr>
                <w:rFonts w:ascii="宋体" w:hAnsi="宋体" w:eastAsia="宋体" w:cs="宋体"/>
                <w:sz w:val="20"/>
                <w:szCs w:val="20"/>
              </w:rPr>
            </w:pPr>
            <w:r>
              <w:rPr>
                <w:rFonts w:ascii="宋体" w:hAnsi="宋体" w:eastAsia="宋体" w:cs="宋体"/>
                <w:spacing w:val="4"/>
                <w:sz w:val="20"/>
                <w:szCs w:val="20"/>
              </w:rPr>
              <w:t>方法</w:t>
            </w:r>
          </w:p>
        </w:tc>
        <w:tc>
          <w:tcPr>
            <w:tcW w:w="1837" w:type="dxa"/>
            <w:tcBorders>
              <w:top w:val="single" w:color="000000" w:sz="10" w:space="0"/>
              <w:bottom w:val="single" w:color="000000" w:sz="4" w:space="0"/>
            </w:tcBorders>
            <w:vAlign w:val="top"/>
          </w:tcPr>
          <w:p w14:paraId="1C1C61B5">
            <w:pPr>
              <w:pStyle w:val="6"/>
              <w:spacing w:before="142" w:line="199" w:lineRule="auto"/>
              <w:ind w:left="459"/>
            </w:pPr>
            <w:r>
              <w:rPr>
                <w:spacing w:val="3"/>
              </w:rPr>
              <w:t>Precision</w:t>
            </w:r>
          </w:p>
        </w:tc>
        <w:tc>
          <w:tcPr>
            <w:tcW w:w="1945" w:type="dxa"/>
            <w:tcBorders>
              <w:top w:val="single" w:color="000000" w:sz="10" w:space="0"/>
              <w:bottom w:val="single" w:color="000000" w:sz="4" w:space="0"/>
            </w:tcBorders>
            <w:vAlign w:val="top"/>
          </w:tcPr>
          <w:p w14:paraId="3826FC1D">
            <w:pPr>
              <w:pStyle w:val="6"/>
              <w:spacing w:before="142" w:line="201" w:lineRule="auto"/>
              <w:ind w:left="600"/>
            </w:pPr>
            <w:r>
              <w:t>mAP</w:t>
            </w:r>
            <w:r>
              <w:rPr>
                <w:spacing w:val="9"/>
              </w:rPr>
              <w:t>@0.5</w:t>
            </w:r>
          </w:p>
        </w:tc>
        <w:tc>
          <w:tcPr>
            <w:tcW w:w="2146" w:type="dxa"/>
            <w:tcBorders>
              <w:top w:val="single" w:color="000000" w:sz="10" w:space="0"/>
              <w:bottom w:val="single" w:color="000000" w:sz="4" w:space="0"/>
            </w:tcBorders>
            <w:vAlign w:val="top"/>
          </w:tcPr>
          <w:p w14:paraId="6F71F1B6">
            <w:pPr>
              <w:pStyle w:val="6"/>
              <w:spacing w:before="142" w:line="201" w:lineRule="auto"/>
              <w:ind w:left="472"/>
            </w:pPr>
            <w:r>
              <w:t>mAP</w:t>
            </w:r>
            <w:r>
              <w:rPr>
                <w:spacing w:val="6"/>
              </w:rPr>
              <w:t>@0.5:0.95</w:t>
            </w:r>
          </w:p>
        </w:tc>
      </w:tr>
      <w:tr w14:paraId="4B85BB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2576" w:type="dxa"/>
            <w:tcBorders>
              <w:top w:val="single" w:color="000000" w:sz="4" w:space="0"/>
            </w:tcBorders>
            <w:vAlign w:val="top"/>
          </w:tcPr>
          <w:p w14:paraId="026B6E4B">
            <w:pPr>
              <w:pStyle w:val="6"/>
              <w:spacing w:before="158" w:line="195" w:lineRule="auto"/>
              <w:ind w:left="632"/>
            </w:pPr>
            <w:r>
              <w:rPr>
                <w:spacing w:val="4"/>
              </w:rPr>
              <w:t>Faster RCNN</w:t>
            </w:r>
          </w:p>
        </w:tc>
        <w:tc>
          <w:tcPr>
            <w:tcW w:w="1837" w:type="dxa"/>
            <w:tcBorders>
              <w:top w:val="single" w:color="000000" w:sz="4" w:space="0"/>
            </w:tcBorders>
            <w:vAlign w:val="top"/>
          </w:tcPr>
          <w:p w14:paraId="292FCE18">
            <w:pPr>
              <w:pStyle w:val="6"/>
              <w:spacing w:before="158" w:line="195" w:lineRule="auto"/>
              <w:ind w:left="564"/>
            </w:pPr>
            <w:r>
              <w:rPr>
                <w:spacing w:val="3"/>
              </w:rPr>
              <w:t>0.6357</w:t>
            </w:r>
          </w:p>
        </w:tc>
        <w:tc>
          <w:tcPr>
            <w:tcW w:w="1945" w:type="dxa"/>
            <w:tcBorders>
              <w:top w:val="single" w:color="000000" w:sz="4" w:space="0"/>
            </w:tcBorders>
            <w:vAlign w:val="top"/>
          </w:tcPr>
          <w:p w14:paraId="1118B948">
            <w:pPr>
              <w:pStyle w:val="6"/>
              <w:spacing w:before="158" w:line="195" w:lineRule="auto"/>
              <w:ind w:left="760"/>
            </w:pPr>
            <w:r>
              <w:rPr>
                <w:spacing w:val="3"/>
              </w:rPr>
              <w:t>0.5042</w:t>
            </w:r>
          </w:p>
        </w:tc>
        <w:tc>
          <w:tcPr>
            <w:tcW w:w="2146" w:type="dxa"/>
            <w:tcBorders>
              <w:top w:val="single" w:color="000000" w:sz="4" w:space="0"/>
            </w:tcBorders>
            <w:vAlign w:val="top"/>
          </w:tcPr>
          <w:p w14:paraId="3D462400">
            <w:pPr>
              <w:pStyle w:val="6"/>
              <w:spacing w:before="158" w:line="195" w:lineRule="auto"/>
              <w:ind w:left="847"/>
            </w:pPr>
            <w:r>
              <w:rPr>
                <w:spacing w:val="3"/>
              </w:rPr>
              <w:t>0.3802</w:t>
            </w:r>
          </w:p>
        </w:tc>
      </w:tr>
      <w:tr w14:paraId="246AEA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2576" w:type="dxa"/>
            <w:vAlign w:val="top"/>
          </w:tcPr>
          <w:p w14:paraId="6157CDF3">
            <w:pPr>
              <w:pStyle w:val="6"/>
              <w:spacing w:before="176" w:line="195" w:lineRule="auto"/>
              <w:ind w:left="1024"/>
            </w:pPr>
            <w:r>
              <w:rPr>
                <w:spacing w:val="1"/>
              </w:rPr>
              <w:t>SSD</w:t>
            </w:r>
          </w:p>
        </w:tc>
        <w:tc>
          <w:tcPr>
            <w:tcW w:w="1837" w:type="dxa"/>
            <w:vAlign w:val="top"/>
          </w:tcPr>
          <w:p w14:paraId="0ED1919A">
            <w:pPr>
              <w:pStyle w:val="6"/>
              <w:spacing w:before="264" w:line="97" w:lineRule="exact"/>
              <w:ind w:left="819"/>
            </w:pPr>
            <w:r>
              <w:rPr>
                <w:position w:val="-2"/>
              </w:rPr>
              <w:t>-</w:t>
            </w:r>
          </w:p>
        </w:tc>
        <w:tc>
          <w:tcPr>
            <w:tcW w:w="1945" w:type="dxa"/>
            <w:vAlign w:val="top"/>
          </w:tcPr>
          <w:p w14:paraId="56A64AE5">
            <w:pPr>
              <w:pStyle w:val="6"/>
              <w:spacing w:before="176" w:line="195" w:lineRule="auto"/>
              <w:ind w:left="760"/>
            </w:pPr>
            <w:r>
              <w:rPr>
                <w:spacing w:val="3"/>
              </w:rPr>
              <w:t>0.3402</w:t>
            </w:r>
          </w:p>
        </w:tc>
        <w:tc>
          <w:tcPr>
            <w:tcW w:w="2146" w:type="dxa"/>
            <w:vAlign w:val="top"/>
          </w:tcPr>
          <w:p w14:paraId="60BA01A1">
            <w:pPr>
              <w:pStyle w:val="6"/>
              <w:spacing w:before="176" w:line="195" w:lineRule="auto"/>
              <w:ind w:left="847"/>
            </w:pPr>
            <w:r>
              <w:rPr>
                <w:spacing w:val="3"/>
              </w:rPr>
              <w:t>0.2843</w:t>
            </w:r>
          </w:p>
        </w:tc>
      </w:tr>
      <w:tr w14:paraId="5B63C0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2576" w:type="dxa"/>
            <w:vAlign w:val="top"/>
          </w:tcPr>
          <w:p w14:paraId="263655B4">
            <w:pPr>
              <w:pStyle w:val="6"/>
              <w:spacing w:before="179" w:line="195" w:lineRule="auto"/>
              <w:ind w:left="809"/>
            </w:pPr>
            <w:r>
              <w:rPr>
                <w:spacing w:val="5"/>
              </w:rPr>
              <w:t>YOLOv8</w:t>
            </w:r>
          </w:p>
        </w:tc>
        <w:tc>
          <w:tcPr>
            <w:tcW w:w="1837" w:type="dxa"/>
            <w:vAlign w:val="top"/>
          </w:tcPr>
          <w:p w14:paraId="69D23E29">
            <w:pPr>
              <w:pStyle w:val="6"/>
              <w:spacing w:before="179" w:line="195" w:lineRule="auto"/>
              <w:ind w:left="564"/>
            </w:pPr>
            <w:r>
              <w:rPr>
                <w:spacing w:val="3"/>
              </w:rPr>
              <w:t>0.6401</w:t>
            </w:r>
          </w:p>
        </w:tc>
        <w:tc>
          <w:tcPr>
            <w:tcW w:w="1945" w:type="dxa"/>
            <w:vAlign w:val="top"/>
          </w:tcPr>
          <w:p w14:paraId="4AC82F73">
            <w:pPr>
              <w:pStyle w:val="6"/>
              <w:spacing w:before="179" w:line="195" w:lineRule="auto"/>
              <w:ind w:left="760"/>
            </w:pPr>
            <w:r>
              <w:rPr>
                <w:spacing w:val="3"/>
              </w:rPr>
              <w:t>0.5063</w:t>
            </w:r>
          </w:p>
        </w:tc>
        <w:tc>
          <w:tcPr>
            <w:tcW w:w="2146" w:type="dxa"/>
            <w:vAlign w:val="top"/>
          </w:tcPr>
          <w:p w14:paraId="719144D2">
            <w:pPr>
              <w:pStyle w:val="6"/>
              <w:spacing w:before="179" w:line="195" w:lineRule="auto"/>
              <w:ind w:left="847"/>
            </w:pPr>
            <w:r>
              <w:rPr>
                <w:spacing w:val="3"/>
              </w:rPr>
              <w:t>0.3522</w:t>
            </w:r>
          </w:p>
        </w:tc>
      </w:tr>
      <w:tr w14:paraId="25F7FC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2576" w:type="dxa"/>
            <w:vAlign w:val="top"/>
          </w:tcPr>
          <w:p w14:paraId="5E376D4C">
            <w:pPr>
              <w:pStyle w:val="6"/>
              <w:spacing w:before="187" w:line="192" w:lineRule="auto"/>
              <w:ind w:left="762"/>
            </w:pPr>
            <w:r>
              <w:rPr>
                <w:spacing w:val="5"/>
              </w:rPr>
              <w:t>RT-DETR</w:t>
            </w:r>
          </w:p>
        </w:tc>
        <w:tc>
          <w:tcPr>
            <w:tcW w:w="1837" w:type="dxa"/>
            <w:vAlign w:val="top"/>
          </w:tcPr>
          <w:p w14:paraId="56FC1396">
            <w:pPr>
              <w:pStyle w:val="6"/>
              <w:spacing w:before="184" w:line="195" w:lineRule="auto"/>
              <w:ind w:left="564"/>
            </w:pPr>
            <w:r>
              <w:rPr>
                <w:spacing w:val="3"/>
              </w:rPr>
              <w:t>0.7081</w:t>
            </w:r>
          </w:p>
        </w:tc>
        <w:tc>
          <w:tcPr>
            <w:tcW w:w="1945" w:type="dxa"/>
            <w:vAlign w:val="top"/>
          </w:tcPr>
          <w:p w14:paraId="19E9288C">
            <w:pPr>
              <w:pStyle w:val="6"/>
              <w:spacing w:before="184" w:line="195" w:lineRule="auto"/>
              <w:ind w:left="760"/>
            </w:pPr>
            <w:r>
              <w:rPr>
                <w:spacing w:val="3"/>
              </w:rPr>
              <w:t>0.7920</w:t>
            </w:r>
          </w:p>
        </w:tc>
        <w:tc>
          <w:tcPr>
            <w:tcW w:w="2146" w:type="dxa"/>
            <w:vAlign w:val="top"/>
          </w:tcPr>
          <w:p w14:paraId="7C3CEB6F">
            <w:pPr>
              <w:pStyle w:val="6"/>
              <w:spacing w:before="184" w:line="195" w:lineRule="auto"/>
              <w:ind w:left="847"/>
            </w:pPr>
            <w:r>
              <w:rPr>
                <w:spacing w:val="3"/>
              </w:rPr>
              <w:t>0.6735</w:t>
            </w:r>
          </w:p>
        </w:tc>
      </w:tr>
      <w:tr w14:paraId="14C64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3" w:hRule="atLeast"/>
        </w:trPr>
        <w:tc>
          <w:tcPr>
            <w:tcW w:w="2576" w:type="dxa"/>
            <w:tcBorders>
              <w:bottom w:val="single" w:color="000000" w:sz="10" w:space="0"/>
            </w:tcBorders>
            <w:vAlign w:val="top"/>
          </w:tcPr>
          <w:p w14:paraId="1D004143">
            <w:pPr>
              <w:pStyle w:val="6"/>
              <w:spacing w:before="188" w:line="197" w:lineRule="auto"/>
              <w:ind w:left="284"/>
            </w:pPr>
            <w:r>
              <w:rPr>
                <w:b/>
                <w:bCs/>
                <w:spacing w:val="5"/>
              </w:rPr>
              <w:t>DA-RTDETR(Ours)</w:t>
            </w:r>
          </w:p>
        </w:tc>
        <w:tc>
          <w:tcPr>
            <w:tcW w:w="1837" w:type="dxa"/>
            <w:tcBorders>
              <w:bottom w:val="single" w:color="000000" w:sz="10" w:space="0"/>
            </w:tcBorders>
            <w:vAlign w:val="top"/>
          </w:tcPr>
          <w:p w14:paraId="0324E67B">
            <w:pPr>
              <w:pStyle w:val="6"/>
              <w:spacing w:before="188" w:line="195" w:lineRule="auto"/>
              <w:ind w:left="564"/>
            </w:pPr>
            <w:r>
              <w:rPr>
                <w:b/>
                <w:bCs/>
                <w:spacing w:val="3"/>
              </w:rPr>
              <w:t>0.8900</w:t>
            </w:r>
          </w:p>
        </w:tc>
        <w:tc>
          <w:tcPr>
            <w:tcW w:w="1945" w:type="dxa"/>
            <w:tcBorders>
              <w:bottom w:val="single" w:color="000000" w:sz="10" w:space="0"/>
            </w:tcBorders>
            <w:vAlign w:val="top"/>
          </w:tcPr>
          <w:p w14:paraId="772ECBFE">
            <w:pPr>
              <w:pStyle w:val="6"/>
              <w:spacing w:before="188" w:line="195" w:lineRule="auto"/>
              <w:ind w:left="760"/>
            </w:pPr>
            <w:r>
              <w:rPr>
                <w:b/>
                <w:bCs/>
                <w:spacing w:val="3"/>
              </w:rPr>
              <w:t>0.8790</w:t>
            </w:r>
          </w:p>
        </w:tc>
        <w:tc>
          <w:tcPr>
            <w:tcW w:w="2146" w:type="dxa"/>
            <w:tcBorders>
              <w:bottom w:val="single" w:color="000000" w:sz="10" w:space="0"/>
            </w:tcBorders>
            <w:vAlign w:val="top"/>
          </w:tcPr>
          <w:p w14:paraId="0D58958A">
            <w:pPr>
              <w:pStyle w:val="6"/>
              <w:spacing w:before="188" w:line="195" w:lineRule="auto"/>
              <w:ind w:left="847"/>
            </w:pPr>
            <w:r>
              <w:rPr>
                <w:b/>
                <w:bCs/>
                <w:spacing w:val="3"/>
              </w:rPr>
              <w:t>0.7730</w:t>
            </w:r>
          </w:p>
        </w:tc>
      </w:tr>
    </w:tbl>
    <w:p w14:paraId="1C6B9F1E">
      <w:pPr>
        <w:spacing w:before="162" w:line="358" w:lineRule="auto"/>
        <w:ind w:left="2" w:right="196" w:firstLine="487"/>
        <w:rPr>
          <w:rFonts w:ascii="宋体" w:hAnsi="宋体" w:eastAsia="宋体" w:cs="宋体"/>
          <w:sz w:val="24"/>
          <w:szCs w:val="24"/>
        </w:rPr>
      </w:pPr>
      <w:r>
        <w:rPr>
          <w:rFonts w:ascii="宋体" w:hAnsi="宋体" w:eastAsia="宋体" w:cs="宋体"/>
          <w:spacing w:val="11"/>
          <w:sz w:val="24"/>
          <w:szCs w:val="24"/>
        </w:rPr>
        <w:t>通过对数据分析可以看出，在相同数据条件与统一训练设置下，本文提出的</w:t>
      </w:r>
      <w:r>
        <w:rPr>
          <w:rFonts w:ascii="Times New Roman" w:hAnsi="Times New Roman" w:eastAsia="Times New Roman" w:cs="Times New Roman"/>
          <w:sz w:val="24"/>
          <w:szCs w:val="24"/>
        </w:rPr>
        <w:t>DA</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RTDETR</w:t>
      </w:r>
      <w:r>
        <w:rPr>
          <w:rFonts w:ascii="Times New Roman" w:hAnsi="Times New Roman" w:eastAsia="Times New Roman" w:cs="Times New Roman"/>
          <w:spacing w:val="29"/>
          <w:sz w:val="24"/>
          <w:szCs w:val="24"/>
        </w:rPr>
        <w:t xml:space="preserve"> </w:t>
      </w:r>
      <w:r>
        <w:rPr>
          <w:rFonts w:ascii="宋体" w:hAnsi="宋体" w:eastAsia="宋体" w:cs="宋体"/>
          <w:spacing w:val="11"/>
          <w:sz w:val="24"/>
          <w:szCs w:val="24"/>
        </w:rPr>
        <w:t>在整体指标上取得了更优的检测性能</w:t>
      </w:r>
      <w:r>
        <w:rPr>
          <w:rFonts w:ascii="宋体" w:hAnsi="宋体" w:eastAsia="宋体" w:cs="宋体"/>
          <w:spacing w:val="-66"/>
          <w:sz w:val="24"/>
          <w:szCs w:val="24"/>
        </w:rPr>
        <w:t xml:space="preserve"> </w:t>
      </w:r>
      <w:r>
        <w:rPr>
          <w:rFonts w:ascii="宋体" w:hAnsi="宋体" w:eastAsia="宋体" w:cs="宋体"/>
          <w:spacing w:val="11"/>
          <w:sz w:val="24"/>
          <w:szCs w:val="24"/>
        </w:rPr>
        <w:t>。相比</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DETR</w:t>
      </w:r>
      <w:r>
        <w:rPr>
          <w:rFonts w:ascii="Times New Roman" w:hAnsi="Times New Roman" w:eastAsia="Times New Roman" w:cs="Times New Roman"/>
          <w:spacing w:val="27"/>
          <w:sz w:val="24"/>
          <w:szCs w:val="24"/>
        </w:rPr>
        <w:t xml:space="preserve"> </w:t>
      </w:r>
      <w:r>
        <w:rPr>
          <w:rFonts w:ascii="宋体" w:hAnsi="宋体" w:eastAsia="宋体" w:cs="宋体"/>
          <w:spacing w:val="11"/>
          <w:sz w:val="24"/>
          <w:szCs w:val="24"/>
        </w:rPr>
        <w:t>基线模型</w:t>
      </w:r>
      <w:r>
        <w:rPr>
          <w:rFonts w:ascii="宋体" w:hAnsi="宋体" w:eastAsia="宋体" w:cs="宋体"/>
          <w:spacing w:val="-69"/>
          <w:sz w:val="24"/>
          <w:szCs w:val="24"/>
        </w:rPr>
        <w:t xml:space="preserve"> </w:t>
      </w:r>
      <w:r>
        <w:rPr>
          <w:rFonts w:ascii="宋体" w:hAnsi="宋体" w:eastAsia="宋体" w:cs="宋体"/>
          <w:spacing w:val="11"/>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DA-RTDETR </w:t>
      </w:r>
      <w:r>
        <w:rPr>
          <w:rFonts w:ascii="宋体" w:hAnsi="宋体" w:eastAsia="宋体" w:cs="宋体"/>
          <w:sz w:val="24"/>
          <w:szCs w:val="24"/>
        </w:rPr>
        <w:t>在</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Precision</w:t>
      </w:r>
      <w:r>
        <w:rPr>
          <w:rFonts w:ascii="Times New Roman" w:hAnsi="Times New Roman" w:eastAsia="Times New Roman" w:cs="Times New Roman"/>
          <w:spacing w:val="-26"/>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mAP@0</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mAP@0.5:0.95</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指标上分别提升了</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0.1819</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Times New Roman" w:hAnsi="Times New Roman" w:eastAsia="Times New Roman" w:cs="Times New Roman"/>
          <w:spacing w:val="-3"/>
          <w:sz w:val="24"/>
          <w:szCs w:val="24"/>
        </w:rPr>
        <w:t xml:space="preserve">0.0870 </w:t>
      </w:r>
      <w:r>
        <w:rPr>
          <w:rFonts w:ascii="宋体" w:hAnsi="宋体" w:eastAsia="宋体" w:cs="宋体"/>
          <w:spacing w:val="-3"/>
          <w:sz w:val="24"/>
          <w:szCs w:val="24"/>
        </w:rPr>
        <w:t>和</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0.0995</w:t>
      </w:r>
      <w:r>
        <w:rPr>
          <w:rFonts w:ascii="宋体" w:hAnsi="宋体" w:eastAsia="宋体" w:cs="宋体"/>
          <w:spacing w:val="-3"/>
          <w:sz w:val="24"/>
          <w:szCs w:val="24"/>
        </w:rPr>
        <w:t>，说明引入</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
          <w:sz w:val="24"/>
          <w:szCs w:val="24"/>
        </w:rPr>
        <w:t>AAW</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能够有效增强模型对</w:t>
      </w:r>
      <w:r>
        <w:rPr>
          <w:rFonts w:ascii="宋体" w:hAnsi="宋体" w:eastAsia="宋体" w:cs="宋体"/>
          <w:spacing w:val="-59"/>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草图中组件的识别与定位</w:t>
      </w:r>
      <w:r>
        <w:rPr>
          <w:rFonts w:ascii="宋体" w:hAnsi="宋体" w:eastAsia="宋体" w:cs="宋体"/>
          <w:spacing w:val="-2"/>
          <w:sz w:val="24"/>
          <w:szCs w:val="24"/>
        </w:rPr>
        <w:t>能力。与传统</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TwoStage </w:t>
      </w:r>
      <w:r>
        <w:rPr>
          <w:rFonts w:ascii="宋体" w:hAnsi="宋体" w:eastAsia="宋体" w:cs="宋体"/>
          <w:spacing w:val="-2"/>
          <w:sz w:val="24"/>
          <w:szCs w:val="24"/>
        </w:rPr>
        <w:t>框架（</w:t>
      </w:r>
      <w:r>
        <w:rPr>
          <w:rFonts w:ascii="Times New Roman" w:hAnsi="Times New Roman" w:eastAsia="Times New Roman" w:cs="Times New Roman"/>
          <w:spacing w:val="-2"/>
          <w:sz w:val="24"/>
          <w:szCs w:val="24"/>
        </w:rPr>
        <w:t>Faster RCNN</w:t>
      </w:r>
      <w:r>
        <w:rPr>
          <w:rFonts w:ascii="宋体" w:hAnsi="宋体" w:eastAsia="宋体" w:cs="宋体"/>
          <w:spacing w:val="-2"/>
          <w:sz w:val="24"/>
          <w:szCs w:val="24"/>
        </w:rPr>
        <w:t>）相</w:t>
      </w:r>
      <w:r>
        <w:rPr>
          <w:rFonts w:ascii="宋体" w:hAnsi="宋体" w:eastAsia="宋体" w:cs="宋体"/>
          <w:spacing w:val="-3"/>
          <w:sz w:val="24"/>
          <w:szCs w:val="24"/>
        </w:rPr>
        <w:t>比，本文方法在端到端预测的同时仍</w:t>
      </w:r>
      <w:r>
        <w:rPr>
          <w:rFonts w:ascii="宋体" w:hAnsi="宋体" w:eastAsia="宋体" w:cs="宋体"/>
          <w:spacing w:val="-11"/>
          <w:sz w:val="24"/>
          <w:szCs w:val="24"/>
        </w:rPr>
        <w:t>能</w:t>
      </w:r>
      <w:r>
        <w:rPr>
          <w:rFonts w:ascii="宋体" w:hAnsi="宋体" w:eastAsia="宋体" w:cs="宋体"/>
          <w:spacing w:val="-64"/>
          <w:sz w:val="24"/>
          <w:szCs w:val="24"/>
        </w:rPr>
        <w:t xml:space="preserve"> </w:t>
      </w:r>
      <w:r>
        <w:rPr>
          <w:rFonts w:ascii="宋体" w:hAnsi="宋体" w:eastAsia="宋体" w:cs="宋体"/>
          <w:spacing w:val="-11"/>
          <w:sz w:val="24"/>
          <w:szCs w:val="24"/>
        </w:rPr>
        <w:t>保</w:t>
      </w:r>
      <w:r>
        <w:rPr>
          <w:rFonts w:ascii="宋体" w:hAnsi="宋体" w:eastAsia="宋体" w:cs="宋体"/>
          <w:spacing w:val="-60"/>
          <w:sz w:val="24"/>
          <w:szCs w:val="24"/>
        </w:rPr>
        <w:t xml:space="preserve"> </w:t>
      </w:r>
      <w:r>
        <w:rPr>
          <w:rFonts w:ascii="宋体" w:hAnsi="宋体" w:eastAsia="宋体" w:cs="宋体"/>
          <w:spacing w:val="-11"/>
          <w:sz w:val="24"/>
          <w:szCs w:val="24"/>
        </w:rPr>
        <w:t>持</w:t>
      </w:r>
      <w:r>
        <w:rPr>
          <w:rFonts w:ascii="宋体" w:hAnsi="宋体" w:eastAsia="宋体" w:cs="宋体"/>
          <w:spacing w:val="-65"/>
          <w:sz w:val="24"/>
          <w:szCs w:val="24"/>
        </w:rPr>
        <w:t xml:space="preserve"> </w:t>
      </w:r>
      <w:r>
        <w:rPr>
          <w:rFonts w:ascii="宋体" w:hAnsi="宋体" w:eastAsia="宋体" w:cs="宋体"/>
          <w:spacing w:val="-11"/>
          <w:sz w:val="24"/>
          <w:szCs w:val="24"/>
        </w:rPr>
        <w:t>较</w:t>
      </w:r>
      <w:r>
        <w:rPr>
          <w:rFonts w:ascii="宋体" w:hAnsi="宋体" w:eastAsia="宋体" w:cs="宋体"/>
          <w:spacing w:val="-56"/>
          <w:sz w:val="24"/>
          <w:szCs w:val="24"/>
        </w:rPr>
        <w:t xml:space="preserve"> </w:t>
      </w:r>
      <w:r>
        <w:rPr>
          <w:rFonts w:ascii="宋体" w:hAnsi="宋体" w:eastAsia="宋体" w:cs="宋体"/>
          <w:spacing w:val="-11"/>
          <w:sz w:val="24"/>
          <w:szCs w:val="24"/>
        </w:rPr>
        <w:t>高</w:t>
      </w:r>
      <w:r>
        <w:rPr>
          <w:rFonts w:ascii="宋体" w:hAnsi="宋体" w:eastAsia="宋体" w:cs="宋体"/>
          <w:spacing w:val="-66"/>
          <w:sz w:val="24"/>
          <w:szCs w:val="24"/>
        </w:rPr>
        <w:t xml:space="preserve"> </w:t>
      </w:r>
      <w:r>
        <w:rPr>
          <w:rFonts w:ascii="宋体" w:hAnsi="宋体" w:eastAsia="宋体" w:cs="宋体"/>
          <w:spacing w:val="-11"/>
          <w:sz w:val="24"/>
          <w:szCs w:val="24"/>
        </w:rPr>
        <w:t>检</w:t>
      </w:r>
      <w:r>
        <w:rPr>
          <w:rFonts w:ascii="宋体" w:hAnsi="宋体" w:eastAsia="宋体" w:cs="宋体"/>
          <w:spacing w:val="-64"/>
          <w:sz w:val="24"/>
          <w:szCs w:val="24"/>
        </w:rPr>
        <w:t xml:space="preserve"> </w:t>
      </w:r>
      <w:r>
        <w:rPr>
          <w:rFonts w:ascii="宋体" w:hAnsi="宋体" w:eastAsia="宋体" w:cs="宋体"/>
          <w:spacing w:val="-11"/>
          <w:sz w:val="24"/>
          <w:szCs w:val="24"/>
        </w:rPr>
        <w:t>测</w:t>
      </w:r>
      <w:r>
        <w:rPr>
          <w:rFonts w:ascii="宋体" w:hAnsi="宋体" w:eastAsia="宋体" w:cs="宋体"/>
          <w:spacing w:val="-62"/>
          <w:sz w:val="24"/>
          <w:szCs w:val="24"/>
        </w:rPr>
        <w:t xml:space="preserve"> </w:t>
      </w:r>
      <w:r>
        <w:rPr>
          <w:rFonts w:ascii="宋体" w:hAnsi="宋体" w:eastAsia="宋体" w:cs="宋体"/>
          <w:spacing w:val="-11"/>
          <w:sz w:val="24"/>
          <w:szCs w:val="24"/>
        </w:rPr>
        <w:t>精</w:t>
      </w:r>
      <w:r>
        <w:rPr>
          <w:rFonts w:ascii="宋体" w:hAnsi="宋体" w:eastAsia="宋体" w:cs="宋体"/>
          <w:spacing w:val="-66"/>
          <w:sz w:val="24"/>
          <w:szCs w:val="24"/>
        </w:rPr>
        <w:t xml:space="preserve"> </w:t>
      </w:r>
      <w:r>
        <w:rPr>
          <w:rFonts w:ascii="宋体" w:hAnsi="宋体" w:eastAsia="宋体" w:cs="宋体"/>
          <w:spacing w:val="-11"/>
          <w:sz w:val="24"/>
          <w:szCs w:val="24"/>
        </w:rPr>
        <w:t>度</w:t>
      </w:r>
      <w:r>
        <w:rPr>
          <w:rFonts w:ascii="宋体" w:hAnsi="宋体" w:eastAsia="宋体" w:cs="宋体"/>
          <w:spacing w:val="-46"/>
          <w:sz w:val="24"/>
          <w:szCs w:val="24"/>
        </w:rPr>
        <w:t xml:space="preserve"> </w:t>
      </w:r>
      <w:r>
        <w:rPr>
          <w:rFonts w:ascii="宋体" w:hAnsi="宋体" w:eastAsia="宋体" w:cs="宋体"/>
          <w:spacing w:val="-11"/>
          <w:sz w:val="24"/>
          <w:szCs w:val="24"/>
        </w:rPr>
        <w:t>，</w:t>
      </w:r>
      <w:r>
        <w:rPr>
          <w:rFonts w:ascii="宋体" w:hAnsi="宋体" w:eastAsia="宋体" w:cs="宋体"/>
          <w:spacing w:val="-62"/>
          <w:sz w:val="24"/>
          <w:szCs w:val="24"/>
        </w:rPr>
        <w:t xml:space="preserve"> </w:t>
      </w:r>
      <w:r>
        <w:rPr>
          <w:rFonts w:ascii="宋体" w:hAnsi="宋体" w:eastAsia="宋体" w:cs="宋体"/>
          <w:spacing w:val="-11"/>
          <w:sz w:val="24"/>
          <w:szCs w:val="24"/>
        </w:rPr>
        <w:t>体</w:t>
      </w:r>
      <w:r>
        <w:rPr>
          <w:rFonts w:ascii="宋体" w:hAnsi="宋体" w:eastAsia="宋体" w:cs="宋体"/>
          <w:spacing w:val="-63"/>
          <w:sz w:val="24"/>
          <w:szCs w:val="24"/>
        </w:rPr>
        <w:t xml:space="preserve"> </w:t>
      </w:r>
      <w:r>
        <w:rPr>
          <w:rFonts w:ascii="宋体" w:hAnsi="宋体" w:eastAsia="宋体" w:cs="宋体"/>
          <w:spacing w:val="-11"/>
          <w:sz w:val="24"/>
          <w:szCs w:val="24"/>
        </w:rPr>
        <w:t>现</w:t>
      </w:r>
      <w:r>
        <w:rPr>
          <w:rFonts w:ascii="宋体" w:hAnsi="宋体" w:eastAsia="宋体" w:cs="宋体"/>
          <w:spacing w:val="-42"/>
          <w:sz w:val="24"/>
          <w:szCs w:val="24"/>
        </w:rPr>
        <w:t xml:space="preserve"> </w:t>
      </w:r>
      <w:r>
        <w:rPr>
          <w:rFonts w:ascii="宋体" w:hAnsi="宋体" w:eastAsia="宋体" w:cs="宋体"/>
          <w:spacing w:val="-11"/>
          <w:sz w:val="24"/>
          <w:szCs w:val="24"/>
        </w:rPr>
        <w:t>出</w:t>
      </w:r>
      <w:r>
        <w:rPr>
          <w:rFonts w:ascii="宋体" w:hAnsi="宋体" w:eastAsia="宋体" w:cs="宋体"/>
          <w:spacing w:val="-27"/>
          <w:sz w:val="24"/>
          <w:szCs w:val="24"/>
        </w:rPr>
        <w:t xml:space="preserve"> </w:t>
      </w:r>
      <w:r>
        <w:rPr>
          <w:rFonts w:ascii="宋体" w:hAnsi="宋体" w:eastAsia="宋体" w:cs="宋体"/>
          <w:spacing w:val="-11"/>
          <w:sz w:val="24"/>
          <w:szCs w:val="24"/>
        </w:rPr>
        <w:t>良</w:t>
      </w:r>
      <w:r>
        <w:rPr>
          <w:rFonts w:ascii="宋体" w:hAnsi="宋体" w:eastAsia="宋体" w:cs="宋体"/>
          <w:spacing w:val="-65"/>
          <w:sz w:val="24"/>
          <w:szCs w:val="24"/>
        </w:rPr>
        <w:t xml:space="preserve"> </w:t>
      </w:r>
      <w:r>
        <w:rPr>
          <w:rFonts w:ascii="宋体" w:hAnsi="宋体" w:eastAsia="宋体" w:cs="宋体"/>
          <w:spacing w:val="-11"/>
          <w:sz w:val="24"/>
          <w:szCs w:val="24"/>
        </w:rPr>
        <w:t>好</w:t>
      </w:r>
      <w:r>
        <w:rPr>
          <w:rFonts w:ascii="宋体" w:hAnsi="宋体" w:eastAsia="宋体" w:cs="宋体"/>
          <w:spacing w:val="-43"/>
          <w:sz w:val="24"/>
          <w:szCs w:val="24"/>
        </w:rPr>
        <w:t xml:space="preserve"> </w:t>
      </w:r>
      <w:r>
        <w:rPr>
          <w:rFonts w:ascii="宋体" w:hAnsi="宋体" w:eastAsia="宋体" w:cs="宋体"/>
          <w:spacing w:val="-11"/>
          <w:sz w:val="24"/>
          <w:szCs w:val="24"/>
        </w:rPr>
        <w:t>的</w:t>
      </w:r>
      <w:r>
        <w:rPr>
          <w:rFonts w:ascii="宋体" w:hAnsi="宋体" w:eastAsia="宋体" w:cs="宋体"/>
          <w:spacing w:val="-59"/>
          <w:sz w:val="24"/>
          <w:szCs w:val="24"/>
        </w:rPr>
        <w:t xml:space="preserve"> </w:t>
      </w:r>
      <w:r>
        <w:rPr>
          <w:rFonts w:ascii="宋体" w:hAnsi="宋体" w:eastAsia="宋体" w:cs="宋体"/>
          <w:spacing w:val="-11"/>
          <w:sz w:val="24"/>
          <w:szCs w:val="24"/>
        </w:rPr>
        <w:t>实</w:t>
      </w:r>
      <w:r>
        <w:rPr>
          <w:rFonts w:ascii="宋体" w:hAnsi="宋体" w:eastAsia="宋体" w:cs="宋体"/>
          <w:spacing w:val="-52"/>
          <w:sz w:val="24"/>
          <w:szCs w:val="24"/>
        </w:rPr>
        <w:t xml:space="preserve"> </w:t>
      </w:r>
      <w:r>
        <w:rPr>
          <w:rFonts w:ascii="宋体" w:hAnsi="宋体" w:eastAsia="宋体" w:cs="宋体"/>
          <w:spacing w:val="-11"/>
          <w:sz w:val="24"/>
          <w:szCs w:val="24"/>
        </w:rPr>
        <w:t>时</w:t>
      </w:r>
      <w:r>
        <w:rPr>
          <w:rFonts w:ascii="宋体" w:hAnsi="宋体" w:eastAsia="宋体" w:cs="宋体"/>
          <w:spacing w:val="-62"/>
          <w:sz w:val="24"/>
          <w:szCs w:val="24"/>
        </w:rPr>
        <w:t xml:space="preserve"> </w:t>
      </w:r>
      <w:r>
        <w:rPr>
          <w:rFonts w:ascii="宋体" w:hAnsi="宋体" w:eastAsia="宋体" w:cs="宋体"/>
          <w:spacing w:val="-11"/>
          <w:sz w:val="24"/>
          <w:szCs w:val="24"/>
        </w:rPr>
        <w:t>性</w:t>
      </w:r>
      <w:r>
        <w:rPr>
          <w:rFonts w:ascii="宋体" w:hAnsi="宋体" w:eastAsia="宋体" w:cs="宋体"/>
          <w:spacing w:val="-66"/>
          <w:sz w:val="24"/>
          <w:szCs w:val="24"/>
        </w:rPr>
        <w:t xml:space="preserve"> </w:t>
      </w:r>
      <w:r>
        <w:rPr>
          <w:rFonts w:ascii="宋体" w:hAnsi="宋体" w:eastAsia="宋体" w:cs="宋体"/>
          <w:spacing w:val="-12"/>
          <w:sz w:val="24"/>
          <w:szCs w:val="24"/>
        </w:rPr>
        <w:t>潜</w:t>
      </w:r>
      <w:r>
        <w:rPr>
          <w:rFonts w:ascii="宋体" w:hAnsi="宋体" w:eastAsia="宋体" w:cs="宋体"/>
          <w:spacing w:val="-59"/>
          <w:sz w:val="24"/>
          <w:szCs w:val="24"/>
        </w:rPr>
        <w:t xml:space="preserve"> </w:t>
      </w:r>
      <w:r>
        <w:rPr>
          <w:rFonts w:ascii="宋体" w:hAnsi="宋体" w:eastAsia="宋体" w:cs="宋体"/>
          <w:spacing w:val="-12"/>
          <w:sz w:val="24"/>
          <w:szCs w:val="24"/>
        </w:rPr>
        <w:t>力</w:t>
      </w:r>
      <w:r>
        <w:rPr>
          <w:rFonts w:ascii="宋体" w:hAnsi="宋体" w:eastAsia="宋体" w:cs="宋体"/>
          <w:spacing w:val="-44"/>
          <w:sz w:val="24"/>
          <w:szCs w:val="24"/>
        </w:rPr>
        <w:t xml:space="preserve"> </w:t>
      </w:r>
      <w:r>
        <w:rPr>
          <w:rFonts w:ascii="宋体" w:hAnsi="宋体" w:eastAsia="宋体" w:cs="宋体"/>
          <w:spacing w:val="-12"/>
          <w:sz w:val="24"/>
          <w:szCs w:val="24"/>
        </w:rPr>
        <w:t>；</w:t>
      </w:r>
      <w:r>
        <w:rPr>
          <w:rFonts w:ascii="宋体" w:hAnsi="宋体" w:eastAsia="宋体" w:cs="宋体"/>
          <w:spacing w:val="-60"/>
          <w:sz w:val="24"/>
          <w:szCs w:val="24"/>
        </w:rPr>
        <w:t xml:space="preserve"> </w:t>
      </w:r>
      <w:r>
        <w:rPr>
          <w:rFonts w:ascii="宋体" w:hAnsi="宋体" w:eastAsia="宋体" w:cs="宋体"/>
          <w:spacing w:val="-12"/>
          <w:sz w:val="24"/>
          <w:szCs w:val="24"/>
        </w:rPr>
        <w:t>与</w:t>
      </w:r>
      <w:r>
        <w:rPr>
          <w:rFonts w:ascii="宋体" w:hAnsi="宋体" w:eastAsia="宋体" w:cs="宋体"/>
          <w:spacing w:val="-58"/>
          <w:sz w:val="24"/>
          <w:szCs w:val="24"/>
        </w:rPr>
        <w:t xml:space="preserve"> </w:t>
      </w:r>
      <w:r>
        <w:rPr>
          <w:rFonts w:ascii="宋体" w:hAnsi="宋体" w:eastAsia="宋体" w:cs="宋体"/>
          <w:spacing w:val="-12"/>
          <w:sz w:val="24"/>
          <w:szCs w:val="24"/>
        </w:rPr>
        <w:t>典</w:t>
      </w:r>
      <w:r>
        <w:rPr>
          <w:rFonts w:ascii="宋体" w:hAnsi="宋体" w:eastAsia="宋体" w:cs="宋体"/>
          <w:spacing w:val="-58"/>
          <w:sz w:val="24"/>
          <w:szCs w:val="24"/>
        </w:rPr>
        <w:t xml:space="preserve"> </w:t>
      </w:r>
      <w:r>
        <w:rPr>
          <w:rFonts w:ascii="宋体" w:hAnsi="宋体" w:eastAsia="宋体" w:cs="宋体"/>
          <w:spacing w:val="-12"/>
          <w:sz w:val="24"/>
          <w:szCs w:val="24"/>
        </w:rPr>
        <w:t xml:space="preserve">型 </w:t>
      </w:r>
      <w:r>
        <w:rPr>
          <w:rFonts w:ascii="Times New Roman" w:hAnsi="Times New Roman" w:eastAsia="Times New Roman" w:cs="Times New Roman"/>
          <w:spacing w:val="-12"/>
          <w:sz w:val="24"/>
          <w:szCs w:val="24"/>
        </w:rPr>
        <w:t xml:space="preserve">OneStage  </w:t>
      </w:r>
      <w:r>
        <w:rPr>
          <w:rFonts w:ascii="宋体" w:hAnsi="宋体" w:eastAsia="宋体" w:cs="宋体"/>
          <w:spacing w:val="-12"/>
          <w:sz w:val="24"/>
          <w:szCs w:val="24"/>
        </w:rPr>
        <w:t>方</w:t>
      </w:r>
      <w:r>
        <w:rPr>
          <w:rFonts w:ascii="宋体" w:hAnsi="宋体" w:eastAsia="宋体" w:cs="宋体"/>
          <w:spacing w:val="-64"/>
          <w:sz w:val="24"/>
          <w:szCs w:val="24"/>
        </w:rPr>
        <w:t xml:space="preserve"> </w:t>
      </w:r>
      <w:r>
        <w:rPr>
          <w:rFonts w:ascii="宋体" w:hAnsi="宋体" w:eastAsia="宋体" w:cs="宋体"/>
          <w:spacing w:val="-12"/>
          <w:sz w:val="24"/>
          <w:szCs w:val="24"/>
        </w:rPr>
        <w:t>法</w:t>
      </w:r>
      <w:r>
        <w:rPr>
          <w:rFonts w:ascii="宋体" w:hAnsi="宋体" w:eastAsia="宋体" w:cs="宋体"/>
          <w:spacing w:val="-2"/>
          <w:sz w:val="24"/>
          <w:szCs w:val="24"/>
        </w:rPr>
        <w:t>（</w:t>
      </w:r>
      <w:r>
        <w:rPr>
          <w:rFonts w:ascii="Times New Roman" w:hAnsi="Times New Roman" w:eastAsia="Times New Roman" w:cs="Times New Roman"/>
          <w:spacing w:val="-2"/>
          <w:sz w:val="24"/>
          <w:szCs w:val="24"/>
        </w:rPr>
        <w:t>SSD/YOLOv8</w:t>
      </w:r>
      <w:r>
        <w:rPr>
          <w:rFonts w:ascii="宋体" w:hAnsi="宋体" w:eastAsia="宋体" w:cs="宋体"/>
          <w:spacing w:val="-2"/>
          <w:sz w:val="24"/>
          <w:szCs w:val="24"/>
        </w:rPr>
        <w:t>）相比，本文方法在复杂结构布局与组件密集区域具有更强的检测能</w:t>
      </w:r>
      <w:r>
        <w:rPr>
          <w:rFonts w:ascii="宋体" w:hAnsi="宋体" w:eastAsia="宋体" w:cs="宋体"/>
          <w:spacing w:val="-1"/>
          <w:sz w:val="24"/>
          <w:szCs w:val="24"/>
        </w:rPr>
        <w:t>力与更好的稳定性。</w:t>
      </w:r>
    </w:p>
    <w:p w14:paraId="46DFE576">
      <w:pPr>
        <w:spacing w:line="358" w:lineRule="auto"/>
        <w:rPr>
          <w:rFonts w:ascii="宋体" w:hAnsi="宋体" w:eastAsia="宋体" w:cs="宋体"/>
          <w:sz w:val="24"/>
          <w:szCs w:val="24"/>
        </w:rPr>
        <w:sectPr>
          <w:headerReference r:id="rId96" w:type="default"/>
          <w:footerReference r:id="rId97" w:type="default"/>
          <w:pgSz w:w="11907" w:h="16840"/>
          <w:pgMar w:top="1278" w:right="1786" w:bottom="1471" w:left="1134" w:header="829" w:footer="1284" w:gutter="0"/>
          <w:cols w:space="720" w:num="1"/>
        </w:sectPr>
      </w:pPr>
    </w:p>
    <w:p w14:paraId="18D8C847">
      <w:pPr>
        <w:spacing w:before="174" w:line="345" w:lineRule="auto"/>
        <w:ind w:left="212" w:right="2" w:firstLine="478"/>
        <w:rPr>
          <w:rFonts w:ascii="宋体" w:hAnsi="宋体" w:eastAsia="宋体" w:cs="宋体"/>
          <w:sz w:val="24"/>
          <w:szCs w:val="24"/>
        </w:rPr>
      </w:pPr>
      <w:r>
        <w:rPr>
          <w:rFonts w:ascii="宋体" w:hAnsi="宋体" w:eastAsia="宋体" w:cs="宋体"/>
          <w:spacing w:val="4"/>
          <w:sz w:val="24"/>
          <w:szCs w:val="24"/>
        </w:rPr>
        <w:t>为进一步直观展示不同算法在同一界面草图上的检测差异，</w:t>
      </w:r>
      <w:r>
        <w:rPr>
          <w:rFonts w:ascii="宋体" w:hAnsi="宋体" w:eastAsia="宋体" w:cs="宋体"/>
          <w:spacing w:val="3"/>
          <w:sz w:val="24"/>
          <w:szCs w:val="24"/>
        </w:rPr>
        <w:t>本文选取</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YOLOv</w:t>
      </w:r>
      <w:r>
        <w:rPr>
          <w:rFonts w:ascii="Times New Roman" w:hAnsi="Times New Roman" w:eastAsia="Times New Roman" w:cs="Times New Roman"/>
          <w:spacing w:val="3"/>
          <w:sz w:val="24"/>
          <w:szCs w:val="24"/>
        </w:rPr>
        <w:t>8</w:t>
      </w:r>
      <w:r>
        <w:rPr>
          <w:rFonts w:ascii="宋体" w:hAnsi="宋体" w:eastAsia="宋体" w:cs="宋体"/>
          <w:spacing w:val="-1"/>
          <w:sz w:val="24"/>
          <w:szCs w:val="24"/>
        </w:rPr>
        <w:t>与</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DA-RTDETR</w:t>
      </w:r>
      <w:r>
        <w:rPr>
          <w:rFonts w:ascii="宋体" w:hAnsi="宋体" w:eastAsia="宋体" w:cs="宋体"/>
          <w:spacing w:val="-1"/>
          <w:sz w:val="24"/>
          <w:szCs w:val="24"/>
        </w:rPr>
        <w:t>（</w:t>
      </w:r>
      <w:r>
        <w:rPr>
          <w:rFonts w:ascii="Times New Roman" w:hAnsi="Times New Roman" w:eastAsia="Times New Roman" w:cs="Times New Roman"/>
          <w:spacing w:val="-1"/>
          <w:sz w:val="24"/>
          <w:szCs w:val="24"/>
        </w:rPr>
        <w:t>Ours</w:t>
      </w:r>
      <w:r>
        <w:rPr>
          <w:rFonts w:ascii="宋体" w:hAnsi="宋体" w:eastAsia="宋体" w:cs="宋体"/>
          <w:spacing w:val="-1"/>
          <w:sz w:val="24"/>
          <w:szCs w:val="24"/>
        </w:rPr>
        <w:t>）对同一测</w:t>
      </w:r>
      <w:r>
        <w:rPr>
          <w:rFonts w:ascii="宋体" w:hAnsi="宋体" w:eastAsia="宋体" w:cs="宋体"/>
          <w:spacing w:val="-2"/>
          <w:sz w:val="24"/>
          <w:szCs w:val="24"/>
        </w:rPr>
        <w:t>试样本进行可视化对比，结果如图</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17 </w:t>
      </w:r>
      <w:r>
        <w:rPr>
          <w:rFonts w:ascii="宋体" w:hAnsi="宋体" w:eastAsia="宋体" w:cs="宋体"/>
          <w:spacing w:val="-2"/>
          <w:sz w:val="24"/>
          <w:szCs w:val="24"/>
        </w:rPr>
        <w:t>所示。</w:t>
      </w:r>
    </w:p>
    <w:p w14:paraId="02CC9AA5">
      <w:pPr>
        <w:spacing w:line="4459" w:lineRule="exact"/>
        <w:ind w:firstLine="366"/>
      </w:pPr>
      <w:r>
        <w:rPr>
          <w:position w:val="-89"/>
        </w:rPr>
        <w:drawing>
          <wp:inline distT="0" distB="0" distL="0" distR="0">
            <wp:extent cx="5320665" cy="283146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26"/>
                    <a:stretch>
                      <a:fillRect/>
                    </a:stretch>
                  </pic:blipFill>
                  <pic:spPr>
                    <a:xfrm>
                      <a:off x="0" y="0"/>
                      <a:ext cx="5321046" cy="2831719"/>
                    </a:xfrm>
                    <a:prstGeom prst="rect">
                      <a:avLst/>
                    </a:prstGeom>
                  </pic:spPr>
                </pic:pic>
              </a:graphicData>
            </a:graphic>
          </wp:inline>
        </w:drawing>
      </w:r>
    </w:p>
    <w:p w14:paraId="477685F6">
      <w:pPr>
        <w:spacing w:before="183" w:line="221" w:lineRule="auto"/>
        <w:ind w:left="833"/>
        <w:rPr>
          <w:rFonts w:ascii="宋体" w:hAnsi="宋体" w:eastAsia="宋体" w:cs="宋体"/>
          <w:sz w:val="20"/>
          <w:szCs w:val="20"/>
        </w:rPr>
      </w:pPr>
      <w:r>
        <w:rPr>
          <w:rFonts w:ascii="Times New Roman" w:hAnsi="Times New Roman" w:eastAsia="Times New Roman" w:cs="Times New Roman"/>
          <w:b/>
          <w:bCs/>
          <w:spacing w:val="6"/>
          <w:sz w:val="20"/>
          <w:szCs w:val="20"/>
        </w:rPr>
        <w:t xml:space="preserve">(a)    </w:t>
      </w:r>
      <w:r>
        <w:rPr>
          <w:rFonts w:ascii="宋体" w:hAnsi="宋体" w:eastAsia="宋体" w:cs="宋体"/>
          <w:b/>
          <w:bCs/>
          <w:spacing w:val="6"/>
          <w:sz w:val="20"/>
          <w:szCs w:val="20"/>
        </w:rPr>
        <w:t>原始界面草图</w:t>
      </w:r>
      <w:r>
        <w:rPr>
          <w:rFonts w:ascii="宋体" w:hAnsi="宋体" w:eastAsia="宋体" w:cs="宋体"/>
          <w:spacing w:val="13"/>
          <w:sz w:val="20"/>
          <w:szCs w:val="20"/>
        </w:rPr>
        <w:t xml:space="preserve">        </w:t>
      </w:r>
      <w:r>
        <w:rPr>
          <w:rFonts w:ascii="Times New Roman" w:hAnsi="Times New Roman" w:eastAsia="Times New Roman" w:cs="Times New Roman"/>
          <w:b/>
          <w:bCs/>
          <w:spacing w:val="6"/>
          <w:sz w:val="20"/>
          <w:szCs w:val="20"/>
        </w:rPr>
        <w:t xml:space="preserve">(b)    </w:t>
      </w:r>
      <w:r>
        <w:rPr>
          <w:rFonts w:ascii="Times New Roman" w:hAnsi="Times New Roman" w:eastAsia="Times New Roman" w:cs="Times New Roman"/>
          <w:b/>
          <w:bCs/>
          <w:sz w:val="20"/>
          <w:szCs w:val="20"/>
        </w:rPr>
        <w:t>YOLOv</w:t>
      </w:r>
      <w:r>
        <w:rPr>
          <w:rFonts w:ascii="Times New Roman" w:hAnsi="Times New Roman" w:eastAsia="Times New Roman" w:cs="Times New Roman"/>
          <w:b/>
          <w:bCs/>
          <w:spacing w:val="6"/>
          <w:sz w:val="20"/>
          <w:szCs w:val="20"/>
        </w:rPr>
        <w:t xml:space="preserve">8 </w:t>
      </w:r>
      <w:r>
        <w:rPr>
          <w:rFonts w:ascii="宋体" w:hAnsi="宋体" w:eastAsia="宋体" w:cs="宋体"/>
          <w:b/>
          <w:bCs/>
          <w:spacing w:val="6"/>
          <w:sz w:val="20"/>
          <w:szCs w:val="20"/>
        </w:rPr>
        <w:t>检测结果</w:t>
      </w:r>
      <w:r>
        <w:rPr>
          <w:rFonts w:ascii="宋体" w:hAnsi="宋体" w:eastAsia="宋体" w:cs="宋体"/>
          <w:spacing w:val="6"/>
          <w:sz w:val="20"/>
          <w:szCs w:val="20"/>
        </w:rPr>
        <w:t xml:space="preserve">     </w:t>
      </w:r>
      <w:r>
        <w:rPr>
          <w:rFonts w:ascii="Times New Roman" w:hAnsi="Times New Roman" w:eastAsia="Times New Roman" w:cs="Times New Roman"/>
          <w:b/>
          <w:bCs/>
          <w:spacing w:val="6"/>
          <w:sz w:val="20"/>
          <w:szCs w:val="20"/>
        </w:rPr>
        <w:t xml:space="preserve">(c)    </w:t>
      </w:r>
      <w:r>
        <w:rPr>
          <w:rFonts w:ascii="Times New Roman" w:hAnsi="Times New Roman" w:eastAsia="Times New Roman" w:cs="Times New Roman"/>
          <w:b/>
          <w:bCs/>
          <w:sz w:val="20"/>
          <w:szCs w:val="20"/>
        </w:rPr>
        <w:t>DA</w:t>
      </w:r>
      <w:r>
        <w:rPr>
          <w:rFonts w:ascii="Times New Roman" w:hAnsi="Times New Roman" w:eastAsia="Times New Roman" w:cs="Times New Roman"/>
          <w:b/>
          <w:bCs/>
          <w:spacing w:val="6"/>
          <w:sz w:val="20"/>
          <w:szCs w:val="20"/>
        </w:rPr>
        <w:t>-</w:t>
      </w:r>
      <w:r>
        <w:rPr>
          <w:rFonts w:ascii="Times New Roman" w:hAnsi="Times New Roman" w:eastAsia="Times New Roman" w:cs="Times New Roman"/>
          <w:b/>
          <w:bCs/>
          <w:sz w:val="20"/>
          <w:szCs w:val="20"/>
        </w:rPr>
        <w:t>RTDETR</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检测结果</w:t>
      </w:r>
    </w:p>
    <w:p w14:paraId="008F6D9E">
      <w:pPr>
        <w:spacing w:before="154" w:line="228" w:lineRule="auto"/>
        <w:ind w:left="2696"/>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5"/>
          <w:sz w:val="20"/>
          <w:szCs w:val="20"/>
        </w:rPr>
        <w:t xml:space="preserve"> </w:t>
      </w:r>
      <w:r>
        <w:rPr>
          <w:rFonts w:ascii="Times New Roman" w:hAnsi="Times New Roman" w:eastAsia="Times New Roman" w:cs="Times New Roman"/>
          <w:b/>
          <w:bCs/>
          <w:spacing w:val="5"/>
          <w:sz w:val="20"/>
          <w:szCs w:val="20"/>
        </w:rPr>
        <w:t xml:space="preserve">17    </w:t>
      </w:r>
      <w:r>
        <w:rPr>
          <w:rFonts w:ascii="宋体" w:hAnsi="宋体" w:eastAsia="宋体" w:cs="宋体"/>
          <w:b/>
          <w:bCs/>
          <w:spacing w:val="5"/>
          <w:sz w:val="20"/>
          <w:szCs w:val="20"/>
        </w:rPr>
        <w:t>不同算法对于同一张界面草图检测结果</w:t>
      </w:r>
    </w:p>
    <w:p w14:paraId="77F765FE">
      <w:pPr>
        <w:spacing w:before="150" w:line="359" w:lineRule="auto"/>
        <w:ind w:left="209" w:firstLine="480"/>
        <w:jc w:val="both"/>
        <w:rPr>
          <w:rFonts w:ascii="宋体" w:hAnsi="宋体" w:eastAsia="宋体" w:cs="宋体"/>
          <w:sz w:val="24"/>
          <w:szCs w:val="24"/>
        </w:rPr>
      </w:pPr>
      <w:r>
        <w:rPr>
          <w:rFonts w:ascii="宋体" w:hAnsi="宋体" w:eastAsia="宋体" w:cs="宋体"/>
          <w:spacing w:val="2"/>
          <w:sz w:val="24"/>
          <w:szCs w:val="24"/>
        </w:rPr>
        <w:t>可以观察到，在组件密集区域（如文本</w:t>
      </w:r>
      <w:r>
        <w:rPr>
          <w:rFonts w:ascii="Times New Roman" w:hAnsi="Times New Roman" w:eastAsia="Times New Roman" w:cs="Times New Roman"/>
          <w:spacing w:val="2"/>
          <w:sz w:val="24"/>
          <w:szCs w:val="24"/>
        </w:rPr>
        <w:t>/</w:t>
      </w:r>
      <w:r>
        <w:rPr>
          <w:rFonts w:ascii="宋体" w:hAnsi="宋体" w:eastAsia="宋体" w:cs="宋体"/>
          <w:spacing w:val="2"/>
          <w:sz w:val="24"/>
          <w:szCs w:val="24"/>
        </w:rPr>
        <w:t>图标集中分布区域）</w:t>
      </w:r>
      <w:r>
        <w:rPr>
          <w:rFonts w:ascii="宋体" w:hAnsi="宋体" w:eastAsia="宋体" w:cs="宋体"/>
          <w:spacing w:val="1"/>
          <w:sz w:val="24"/>
          <w:szCs w:val="24"/>
        </w:rPr>
        <w:t>中，</w:t>
      </w:r>
      <w:r>
        <w:rPr>
          <w:rFonts w:ascii="Times New Roman" w:hAnsi="Times New Roman" w:eastAsia="Times New Roman" w:cs="Times New Roman"/>
          <w:sz w:val="24"/>
          <w:szCs w:val="24"/>
        </w:rPr>
        <w:t>YOLOv</w:t>
      </w:r>
      <w:r>
        <w:rPr>
          <w:rFonts w:ascii="Times New Roman" w:hAnsi="Times New Roman" w:eastAsia="Times New Roman" w:cs="Times New Roman"/>
          <w:spacing w:val="1"/>
          <w:sz w:val="24"/>
          <w:szCs w:val="24"/>
        </w:rPr>
        <w:t xml:space="preserve">8 </w:t>
      </w:r>
      <w:r>
        <w:rPr>
          <w:rFonts w:ascii="宋体" w:hAnsi="宋体" w:eastAsia="宋体" w:cs="宋体"/>
          <w:spacing w:val="1"/>
          <w:sz w:val="24"/>
          <w:szCs w:val="24"/>
        </w:rPr>
        <w:t>模型</w:t>
      </w:r>
      <w:r>
        <w:rPr>
          <w:rFonts w:ascii="宋体" w:hAnsi="宋体" w:eastAsia="宋体" w:cs="宋体"/>
          <w:spacing w:val="-4"/>
          <w:sz w:val="24"/>
          <w:szCs w:val="24"/>
        </w:rPr>
        <w:t>更容易出现漏检现象；而</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 xml:space="preserve">DA-RTDETR </w:t>
      </w:r>
      <w:r>
        <w:rPr>
          <w:rFonts w:ascii="宋体" w:hAnsi="宋体" w:eastAsia="宋体" w:cs="宋体"/>
          <w:spacing w:val="-4"/>
          <w:sz w:val="24"/>
          <w:szCs w:val="24"/>
        </w:rPr>
        <w:t>在密度感知机制的作用下，能够更有效地区分</w:t>
      </w:r>
      <w:r>
        <w:rPr>
          <w:rFonts w:ascii="宋体" w:hAnsi="宋体" w:eastAsia="宋体" w:cs="宋体"/>
          <w:spacing w:val="-1"/>
          <w:sz w:val="24"/>
          <w:szCs w:val="24"/>
        </w:rPr>
        <w:t>密集分布的小目标组件，并在定位上表现出更好的稳定性。</w:t>
      </w:r>
    </w:p>
    <w:p w14:paraId="08755A96">
      <w:pPr>
        <w:spacing w:before="3" w:line="356" w:lineRule="auto"/>
        <w:ind w:left="202" w:firstLine="488"/>
        <w:jc w:val="both"/>
        <w:rPr>
          <w:rFonts w:ascii="宋体" w:hAnsi="宋体" w:eastAsia="宋体" w:cs="宋体"/>
          <w:sz w:val="24"/>
          <w:szCs w:val="24"/>
        </w:rPr>
      </w:pPr>
      <w:r>
        <w:rPr>
          <w:rFonts w:ascii="宋体" w:hAnsi="宋体" w:eastAsia="宋体" w:cs="宋体"/>
          <w:spacing w:val="1"/>
          <w:sz w:val="24"/>
          <w:szCs w:val="24"/>
        </w:rPr>
        <w:t>为进一步验证算法有效性，本文在</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Synz</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数据集上展开实验，考虑</w:t>
      </w:r>
      <w:r>
        <w:rPr>
          <w:rFonts w:ascii="宋体" w:hAnsi="宋体" w:eastAsia="宋体" w:cs="宋体"/>
          <w:sz w:val="24"/>
          <w:szCs w:val="24"/>
        </w:rPr>
        <w:t>到</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SynZ</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数据</w:t>
      </w:r>
      <w:r>
        <w:rPr>
          <w:rFonts w:ascii="宋体" w:hAnsi="宋体" w:eastAsia="宋体" w:cs="宋体"/>
          <w:spacing w:val="-3"/>
          <w:sz w:val="24"/>
          <w:szCs w:val="24"/>
        </w:rPr>
        <w:t>集规模较大，且本实验重点在于验证模型在外部数据集上的迁移能力，实验中随机抽</w:t>
      </w:r>
      <w:r>
        <w:rPr>
          <w:rFonts w:ascii="宋体" w:hAnsi="宋体" w:eastAsia="宋体" w:cs="宋体"/>
          <w:spacing w:val="4"/>
          <w:sz w:val="24"/>
          <w:szCs w:val="24"/>
        </w:rPr>
        <w:t>取</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SynZ</w:t>
      </w:r>
      <w:r>
        <w:rPr>
          <w:rFonts w:ascii="Times New Roman" w:hAnsi="Times New Roman" w:eastAsia="Times New Roman" w:cs="Times New Roman"/>
          <w:spacing w:val="18"/>
          <w:w w:val="101"/>
          <w:sz w:val="24"/>
          <w:szCs w:val="24"/>
        </w:rPr>
        <w:t xml:space="preserve"> </w:t>
      </w:r>
      <w:r>
        <w:rPr>
          <w:rFonts w:ascii="宋体" w:hAnsi="宋体" w:eastAsia="宋体" w:cs="宋体"/>
          <w:spacing w:val="4"/>
          <w:sz w:val="24"/>
          <w:szCs w:val="24"/>
        </w:rPr>
        <w:t>数据集十分之一的样本，共</w:t>
      </w:r>
      <w:r>
        <w:rPr>
          <w:rFonts w:ascii="宋体" w:hAnsi="宋体" w:eastAsia="宋体" w:cs="宋体"/>
          <w:spacing w:val="-25"/>
          <w:sz w:val="24"/>
          <w:szCs w:val="24"/>
        </w:rPr>
        <w:t xml:space="preserve"> </w:t>
      </w:r>
      <w:r>
        <w:rPr>
          <w:rFonts w:ascii="Times New Roman" w:hAnsi="Times New Roman" w:eastAsia="Times New Roman" w:cs="Times New Roman"/>
          <w:spacing w:val="4"/>
          <w:sz w:val="24"/>
          <w:szCs w:val="24"/>
        </w:rPr>
        <w:t>17538</w:t>
      </w:r>
      <w:r>
        <w:rPr>
          <w:rFonts w:ascii="Times New Roman" w:hAnsi="Times New Roman" w:eastAsia="Times New Roman" w:cs="Times New Roman"/>
          <w:spacing w:val="23"/>
          <w:sz w:val="24"/>
          <w:szCs w:val="24"/>
        </w:rPr>
        <w:t xml:space="preserve"> </w:t>
      </w:r>
      <w:r>
        <w:rPr>
          <w:rFonts w:ascii="宋体" w:hAnsi="宋体" w:eastAsia="宋体" w:cs="宋体"/>
          <w:spacing w:val="4"/>
          <w:sz w:val="24"/>
          <w:szCs w:val="24"/>
        </w:rPr>
        <w:t>张构</w:t>
      </w:r>
      <w:r>
        <w:rPr>
          <w:rFonts w:ascii="宋体" w:hAnsi="宋体" w:eastAsia="宋体" w:cs="宋体"/>
          <w:spacing w:val="3"/>
          <w:sz w:val="24"/>
          <w:szCs w:val="24"/>
        </w:rPr>
        <w:t>建实验集，并在相同实验设置下对</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与本文提出的</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DA-RTDETR </w:t>
      </w:r>
      <w:r>
        <w:rPr>
          <w:rFonts w:ascii="宋体" w:hAnsi="宋体" w:eastAsia="宋体" w:cs="宋体"/>
          <w:spacing w:val="-2"/>
          <w:sz w:val="24"/>
          <w:szCs w:val="24"/>
        </w:rPr>
        <w:t>进行对比，结果如表</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5 </w:t>
      </w:r>
      <w:r>
        <w:rPr>
          <w:rFonts w:ascii="宋体" w:hAnsi="宋体" w:eastAsia="宋体" w:cs="宋体"/>
          <w:spacing w:val="-2"/>
          <w:sz w:val="24"/>
          <w:szCs w:val="24"/>
        </w:rPr>
        <w:t>所示。</w:t>
      </w:r>
    </w:p>
    <w:p w14:paraId="7F52506C">
      <w:pPr>
        <w:spacing w:before="8" w:line="221" w:lineRule="auto"/>
        <w:ind w:left="3194"/>
        <w:rPr>
          <w:rFonts w:ascii="宋体" w:hAnsi="宋体" w:eastAsia="宋体" w:cs="宋体"/>
          <w:sz w:val="20"/>
          <w:szCs w:val="20"/>
        </w:rPr>
      </w:pPr>
      <w:r>
        <w:rPr>
          <w:rFonts w:ascii="宋体" w:hAnsi="宋体" w:eastAsia="宋体" w:cs="宋体"/>
          <w:b/>
          <w:bCs/>
          <w:spacing w:val="6"/>
          <w:sz w:val="20"/>
          <w:szCs w:val="20"/>
        </w:rPr>
        <w:t>表</w:t>
      </w:r>
      <w:r>
        <w:rPr>
          <w:rFonts w:ascii="宋体" w:hAnsi="宋体" w:eastAsia="宋体" w:cs="宋体"/>
          <w:spacing w:val="-35"/>
          <w:sz w:val="20"/>
          <w:szCs w:val="20"/>
        </w:rPr>
        <w:t xml:space="preserve"> </w:t>
      </w:r>
      <w:r>
        <w:rPr>
          <w:rFonts w:ascii="Times New Roman" w:hAnsi="Times New Roman" w:eastAsia="Times New Roman" w:cs="Times New Roman"/>
          <w:b/>
          <w:bCs/>
          <w:spacing w:val="6"/>
          <w:sz w:val="20"/>
          <w:szCs w:val="20"/>
        </w:rPr>
        <w:t xml:space="preserve">5    </w:t>
      </w:r>
      <w:r>
        <w:rPr>
          <w:rFonts w:ascii="宋体" w:hAnsi="宋体" w:eastAsia="宋体" w:cs="宋体"/>
          <w:b/>
          <w:bCs/>
          <w:spacing w:val="6"/>
          <w:sz w:val="20"/>
          <w:szCs w:val="20"/>
        </w:rPr>
        <w:t>基于</w:t>
      </w:r>
      <w:r>
        <w:rPr>
          <w:rFonts w:ascii="宋体" w:hAnsi="宋体" w:eastAsia="宋体" w:cs="宋体"/>
          <w:spacing w:val="-37"/>
          <w:sz w:val="20"/>
          <w:szCs w:val="20"/>
        </w:rPr>
        <w:t xml:space="preserve"> </w:t>
      </w:r>
      <w:r>
        <w:rPr>
          <w:rFonts w:ascii="Times New Roman" w:hAnsi="Times New Roman" w:eastAsia="Times New Roman" w:cs="Times New Roman"/>
          <w:b/>
          <w:bCs/>
          <w:sz w:val="20"/>
          <w:szCs w:val="20"/>
        </w:rPr>
        <w:t>Synz</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数据集的对比结果</w:t>
      </w:r>
    </w:p>
    <w:p w14:paraId="55E30CD9">
      <w:pPr>
        <w:spacing w:line="138" w:lineRule="exact"/>
      </w:pPr>
    </w:p>
    <w:tbl>
      <w:tblPr>
        <w:tblStyle w:val="5"/>
        <w:tblW w:w="8503" w:type="dxa"/>
        <w:tblInd w:w="3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66"/>
        <w:gridCol w:w="1877"/>
        <w:gridCol w:w="2021"/>
        <w:gridCol w:w="2139"/>
      </w:tblGrid>
      <w:tr w14:paraId="1B75C4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2466" w:type="dxa"/>
            <w:tcBorders>
              <w:top w:val="single" w:color="000000" w:sz="10" w:space="0"/>
              <w:bottom w:val="single" w:color="000000" w:sz="4" w:space="0"/>
            </w:tcBorders>
            <w:vAlign w:val="top"/>
          </w:tcPr>
          <w:p w14:paraId="3F82BF2C">
            <w:pPr>
              <w:spacing w:before="77" w:line="229" w:lineRule="auto"/>
              <w:ind w:left="909"/>
              <w:rPr>
                <w:rFonts w:ascii="宋体" w:hAnsi="宋体" w:eastAsia="宋体" w:cs="宋体"/>
                <w:sz w:val="20"/>
                <w:szCs w:val="20"/>
              </w:rPr>
            </w:pPr>
            <w:r>
              <w:rPr>
                <w:rFonts w:ascii="宋体" w:hAnsi="宋体" w:eastAsia="宋体" w:cs="宋体"/>
                <w:spacing w:val="4"/>
                <w:sz w:val="20"/>
                <w:szCs w:val="20"/>
              </w:rPr>
              <w:t>方法</w:t>
            </w:r>
          </w:p>
        </w:tc>
        <w:tc>
          <w:tcPr>
            <w:tcW w:w="1877" w:type="dxa"/>
            <w:tcBorders>
              <w:top w:val="single" w:color="000000" w:sz="10" w:space="0"/>
              <w:bottom w:val="single" w:color="000000" w:sz="4" w:space="0"/>
            </w:tcBorders>
            <w:vAlign w:val="top"/>
          </w:tcPr>
          <w:p w14:paraId="511204DC">
            <w:pPr>
              <w:pStyle w:val="6"/>
              <w:spacing w:before="140" w:line="199" w:lineRule="auto"/>
              <w:ind w:left="441"/>
            </w:pPr>
            <w:r>
              <w:rPr>
                <w:spacing w:val="3"/>
              </w:rPr>
              <w:t>Precision</w:t>
            </w:r>
          </w:p>
        </w:tc>
        <w:tc>
          <w:tcPr>
            <w:tcW w:w="2021" w:type="dxa"/>
            <w:tcBorders>
              <w:top w:val="single" w:color="000000" w:sz="10" w:space="0"/>
              <w:bottom w:val="single" w:color="000000" w:sz="4" w:space="0"/>
            </w:tcBorders>
            <w:vAlign w:val="top"/>
          </w:tcPr>
          <w:p w14:paraId="2817B645">
            <w:pPr>
              <w:pStyle w:val="6"/>
              <w:spacing w:before="140" w:line="201" w:lineRule="auto"/>
              <w:ind w:left="658"/>
            </w:pPr>
            <w:r>
              <w:t>mAP</w:t>
            </w:r>
            <w:r>
              <w:rPr>
                <w:spacing w:val="9"/>
              </w:rPr>
              <w:t>@0.5</w:t>
            </w:r>
          </w:p>
        </w:tc>
        <w:tc>
          <w:tcPr>
            <w:tcW w:w="2139" w:type="dxa"/>
            <w:tcBorders>
              <w:top w:val="single" w:color="000000" w:sz="10" w:space="0"/>
              <w:bottom w:val="single" w:color="000000" w:sz="4" w:space="0"/>
            </w:tcBorders>
            <w:vAlign w:val="top"/>
          </w:tcPr>
          <w:p w14:paraId="506D4081">
            <w:pPr>
              <w:pStyle w:val="6"/>
              <w:spacing w:before="140" w:line="201" w:lineRule="auto"/>
              <w:ind w:left="492"/>
            </w:pPr>
            <w:r>
              <w:t>mAP</w:t>
            </w:r>
            <w:r>
              <w:rPr>
                <w:spacing w:val="6"/>
              </w:rPr>
              <w:t>@0.5:0.95</w:t>
            </w:r>
          </w:p>
        </w:tc>
      </w:tr>
      <w:tr w14:paraId="2A95EB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2466" w:type="dxa"/>
            <w:tcBorders>
              <w:top w:val="single" w:color="000000" w:sz="4" w:space="0"/>
            </w:tcBorders>
            <w:vAlign w:val="top"/>
          </w:tcPr>
          <w:p w14:paraId="751BBE14">
            <w:pPr>
              <w:pStyle w:val="6"/>
              <w:spacing w:before="163" w:line="192" w:lineRule="auto"/>
              <w:ind w:left="671"/>
            </w:pPr>
            <w:r>
              <w:rPr>
                <w:spacing w:val="5"/>
              </w:rPr>
              <w:t>RT-DETR</w:t>
            </w:r>
          </w:p>
        </w:tc>
        <w:tc>
          <w:tcPr>
            <w:tcW w:w="1877" w:type="dxa"/>
            <w:tcBorders>
              <w:top w:val="single" w:color="000000" w:sz="4" w:space="0"/>
            </w:tcBorders>
            <w:vAlign w:val="top"/>
          </w:tcPr>
          <w:p w14:paraId="3AA76B76">
            <w:pPr>
              <w:pStyle w:val="6"/>
              <w:spacing w:before="160" w:line="195" w:lineRule="auto"/>
              <w:ind w:left="601"/>
            </w:pPr>
            <w:r>
              <w:rPr>
                <w:spacing w:val="2"/>
              </w:rPr>
              <w:t>0.839</w:t>
            </w:r>
          </w:p>
        </w:tc>
        <w:tc>
          <w:tcPr>
            <w:tcW w:w="2021" w:type="dxa"/>
            <w:tcBorders>
              <w:top w:val="single" w:color="000000" w:sz="4" w:space="0"/>
            </w:tcBorders>
            <w:vAlign w:val="top"/>
          </w:tcPr>
          <w:p w14:paraId="0D7A2B84">
            <w:pPr>
              <w:pStyle w:val="6"/>
              <w:spacing w:before="160" w:line="195" w:lineRule="auto"/>
              <w:ind w:left="870"/>
            </w:pPr>
            <w:r>
              <w:rPr>
                <w:spacing w:val="3"/>
              </w:rPr>
              <w:t>0.739</w:t>
            </w:r>
          </w:p>
        </w:tc>
        <w:tc>
          <w:tcPr>
            <w:tcW w:w="2139" w:type="dxa"/>
            <w:tcBorders>
              <w:top w:val="single" w:color="000000" w:sz="4" w:space="0"/>
            </w:tcBorders>
            <w:vAlign w:val="top"/>
          </w:tcPr>
          <w:p w14:paraId="16F3B382">
            <w:pPr>
              <w:pStyle w:val="6"/>
              <w:spacing w:before="160" w:line="195" w:lineRule="auto"/>
              <w:ind w:left="918"/>
            </w:pPr>
            <w:r>
              <w:rPr>
                <w:spacing w:val="2"/>
              </w:rPr>
              <w:t>0.624</w:t>
            </w:r>
          </w:p>
        </w:tc>
      </w:tr>
      <w:tr w14:paraId="521DC4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2466" w:type="dxa"/>
            <w:tcBorders>
              <w:bottom w:val="single" w:color="000000" w:sz="10" w:space="0"/>
            </w:tcBorders>
            <w:vAlign w:val="top"/>
          </w:tcPr>
          <w:p w14:paraId="46D46E44">
            <w:pPr>
              <w:pStyle w:val="6"/>
              <w:spacing w:before="184" w:line="197" w:lineRule="auto"/>
              <w:ind w:left="192"/>
            </w:pPr>
            <w:r>
              <w:rPr>
                <w:b/>
                <w:bCs/>
                <w:spacing w:val="5"/>
              </w:rPr>
              <w:t>DA-RTDETR(Ours)</w:t>
            </w:r>
          </w:p>
        </w:tc>
        <w:tc>
          <w:tcPr>
            <w:tcW w:w="1877" w:type="dxa"/>
            <w:tcBorders>
              <w:bottom w:val="single" w:color="000000" w:sz="10" w:space="0"/>
            </w:tcBorders>
            <w:vAlign w:val="top"/>
          </w:tcPr>
          <w:p w14:paraId="0E3E154F">
            <w:pPr>
              <w:pStyle w:val="6"/>
              <w:spacing w:before="185" w:line="195" w:lineRule="auto"/>
              <w:ind w:left="601"/>
            </w:pPr>
            <w:r>
              <w:rPr>
                <w:b/>
                <w:bCs/>
                <w:spacing w:val="2"/>
              </w:rPr>
              <w:t>0.851</w:t>
            </w:r>
          </w:p>
        </w:tc>
        <w:tc>
          <w:tcPr>
            <w:tcW w:w="2021" w:type="dxa"/>
            <w:tcBorders>
              <w:bottom w:val="single" w:color="000000" w:sz="10" w:space="0"/>
            </w:tcBorders>
            <w:vAlign w:val="top"/>
          </w:tcPr>
          <w:p w14:paraId="1F8AD69E">
            <w:pPr>
              <w:pStyle w:val="6"/>
              <w:spacing w:before="185" w:line="195" w:lineRule="auto"/>
              <w:ind w:left="870"/>
            </w:pPr>
            <w:r>
              <w:rPr>
                <w:b/>
                <w:bCs/>
                <w:spacing w:val="3"/>
              </w:rPr>
              <w:t>0.743</w:t>
            </w:r>
          </w:p>
        </w:tc>
        <w:tc>
          <w:tcPr>
            <w:tcW w:w="2139" w:type="dxa"/>
            <w:tcBorders>
              <w:bottom w:val="single" w:color="000000" w:sz="10" w:space="0"/>
            </w:tcBorders>
            <w:vAlign w:val="top"/>
          </w:tcPr>
          <w:p w14:paraId="60926716">
            <w:pPr>
              <w:pStyle w:val="6"/>
              <w:spacing w:before="185" w:line="195" w:lineRule="auto"/>
              <w:ind w:left="918"/>
            </w:pPr>
            <w:r>
              <w:rPr>
                <w:b/>
                <w:bCs/>
                <w:spacing w:val="2"/>
              </w:rPr>
              <w:t>0.631</w:t>
            </w:r>
          </w:p>
        </w:tc>
      </w:tr>
    </w:tbl>
    <w:p w14:paraId="02338B1A">
      <w:pPr>
        <w:spacing w:before="159" w:line="354" w:lineRule="auto"/>
        <w:ind w:left="200" w:firstLine="490"/>
        <w:jc w:val="both"/>
        <w:rPr>
          <w:rFonts w:ascii="宋体" w:hAnsi="宋体" w:eastAsia="宋体" w:cs="宋体"/>
          <w:sz w:val="24"/>
          <w:szCs w:val="24"/>
        </w:rPr>
      </w:pPr>
      <w:r>
        <w:rPr>
          <w:rFonts w:ascii="宋体" w:hAnsi="宋体" w:eastAsia="宋体" w:cs="宋体"/>
          <w:spacing w:val="-1"/>
          <w:sz w:val="24"/>
          <w:szCs w:val="24"/>
        </w:rPr>
        <w:t>从表</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可以看出，在</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SynZ</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数据集上，</w:t>
      </w:r>
      <w:r>
        <w:rPr>
          <w:rFonts w:ascii="Times New Roman" w:hAnsi="Times New Roman" w:eastAsia="Times New Roman" w:cs="Times New Roman"/>
          <w:spacing w:val="-1"/>
          <w:sz w:val="24"/>
          <w:szCs w:val="24"/>
        </w:rPr>
        <w:t>DA-RTDETR</w:t>
      </w:r>
      <w:r>
        <w:rPr>
          <w:rFonts w:ascii="Times New Roman" w:hAnsi="Times New Roman" w:eastAsia="Times New Roman" w:cs="Times New Roman"/>
          <w:spacing w:val="35"/>
          <w:sz w:val="24"/>
          <w:szCs w:val="24"/>
        </w:rPr>
        <w:t xml:space="preserve"> </w:t>
      </w:r>
      <w:r>
        <w:rPr>
          <w:rFonts w:ascii="宋体" w:hAnsi="宋体" w:eastAsia="宋体" w:cs="宋体"/>
          <w:spacing w:val="-1"/>
          <w:sz w:val="24"/>
          <w:szCs w:val="24"/>
        </w:rPr>
        <w:t>的</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Precision</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mAP@0.5</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和</w:t>
      </w:r>
      <w:r>
        <w:rPr>
          <w:rFonts w:ascii="Times New Roman" w:hAnsi="Times New Roman" w:eastAsia="Times New Roman" w:cs="Times New Roman"/>
          <w:spacing w:val="-2"/>
          <w:sz w:val="24"/>
          <w:szCs w:val="24"/>
        </w:rPr>
        <w:t xml:space="preserve">mAP@0.5:0.95 </w:t>
      </w:r>
      <w:r>
        <w:rPr>
          <w:rFonts w:ascii="宋体" w:hAnsi="宋体" w:eastAsia="宋体" w:cs="宋体"/>
          <w:spacing w:val="-2"/>
          <w:sz w:val="24"/>
          <w:szCs w:val="24"/>
        </w:rPr>
        <w:t>分别达到</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0.851</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0.743 </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0.631</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，较基线</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本文方法仍能在三</w:t>
      </w:r>
      <w:r>
        <w:rPr>
          <w:rFonts w:ascii="宋体" w:hAnsi="宋体" w:eastAsia="宋体" w:cs="宋体"/>
          <w:spacing w:val="-3"/>
          <w:sz w:val="24"/>
          <w:szCs w:val="24"/>
        </w:rPr>
        <w:t>个关键指标上保持稳定领先。上述结果表明本文方法不仅提升了目标检测的粗粒度检出能力，也在更严格的定位评价标准下表现出更好的边界回归质量。说明了引入的密</w:t>
      </w:r>
      <w:r>
        <w:rPr>
          <w:rFonts w:ascii="宋体" w:hAnsi="宋体" w:eastAsia="宋体" w:cs="宋体"/>
          <w:sz w:val="24"/>
          <w:szCs w:val="24"/>
        </w:rPr>
        <w:t>度引导机制对</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草图中非均匀空间分布特征的建模具有一定普适性，能够在不同分</w:t>
      </w:r>
    </w:p>
    <w:p w14:paraId="22440DFD">
      <w:pPr>
        <w:spacing w:line="354" w:lineRule="auto"/>
        <w:rPr>
          <w:rFonts w:ascii="宋体" w:hAnsi="宋体" w:eastAsia="宋体" w:cs="宋体"/>
          <w:sz w:val="24"/>
          <w:szCs w:val="24"/>
        </w:rPr>
        <w:sectPr>
          <w:headerReference r:id="rId98" w:type="default"/>
          <w:footerReference r:id="rId99" w:type="default"/>
          <w:pgSz w:w="11907" w:h="16840"/>
          <w:pgMar w:top="1278" w:right="1133" w:bottom="1471" w:left="1786" w:header="829" w:footer="1284" w:gutter="0"/>
          <w:cols w:space="720" w:num="1"/>
        </w:sectPr>
      </w:pPr>
    </w:p>
    <w:p w14:paraId="453CDD88">
      <w:pPr>
        <w:spacing w:before="174" w:line="219" w:lineRule="auto"/>
        <w:ind w:left="8"/>
        <w:rPr>
          <w:rFonts w:ascii="宋体" w:hAnsi="宋体" w:eastAsia="宋体" w:cs="宋体"/>
          <w:sz w:val="24"/>
          <w:szCs w:val="24"/>
        </w:rPr>
      </w:pPr>
      <w:r>
        <w:rPr>
          <w:rFonts w:ascii="宋体" w:hAnsi="宋体" w:eastAsia="宋体" w:cs="宋体"/>
          <w:sz w:val="24"/>
          <w:szCs w:val="24"/>
        </w:rPr>
        <w:t>布特征的数据集上保持较稳定的检测性能，从而验证了算</w:t>
      </w:r>
      <w:r>
        <w:rPr>
          <w:rFonts w:ascii="宋体" w:hAnsi="宋体" w:eastAsia="宋体" w:cs="宋体"/>
          <w:spacing w:val="-1"/>
          <w:sz w:val="24"/>
          <w:szCs w:val="24"/>
        </w:rPr>
        <w:t>法的有效性与泛化能力。</w:t>
      </w:r>
    </w:p>
    <w:p w14:paraId="73C469A9">
      <w:pPr>
        <w:spacing w:before="181" w:line="220"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）消融实验结果及分析</w:t>
      </w:r>
    </w:p>
    <w:p w14:paraId="3EEBF2D6">
      <w:pPr>
        <w:spacing w:before="182" w:line="357" w:lineRule="auto"/>
        <w:ind w:left="2" w:right="196" w:firstLine="488"/>
        <w:rPr>
          <w:rFonts w:ascii="宋体" w:hAnsi="宋体" w:eastAsia="宋体" w:cs="宋体"/>
          <w:sz w:val="24"/>
          <w:szCs w:val="24"/>
        </w:rPr>
      </w:pPr>
      <w:r>
        <w:rPr>
          <w:rFonts w:ascii="宋体" w:hAnsi="宋体" w:eastAsia="宋体" w:cs="宋体"/>
          <w:spacing w:val="-4"/>
          <w:sz w:val="24"/>
          <w:szCs w:val="24"/>
        </w:rPr>
        <w:t>为进一步分析</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 xml:space="preserve">DAAW </w:t>
      </w:r>
      <w:r>
        <w:rPr>
          <w:rFonts w:ascii="宋体" w:hAnsi="宋体" w:eastAsia="宋体" w:cs="宋体"/>
          <w:spacing w:val="-4"/>
          <w:sz w:val="24"/>
          <w:szCs w:val="24"/>
        </w:rPr>
        <w:t>模块内部关键设计对</w:t>
      </w:r>
      <w:r>
        <w:rPr>
          <w:rFonts w:ascii="宋体" w:hAnsi="宋体" w:eastAsia="宋体" w:cs="宋体"/>
          <w:spacing w:val="-59"/>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草图组件检测性能的影响，本文以</w:t>
      </w:r>
      <w:r>
        <w:rPr>
          <w:rFonts w:ascii="Times New Roman" w:hAnsi="Times New Roman" w:eastAsia="Times New Roman" w:cs="Times New Roman"/>
          <w:spacing w:val="-2"/>
          <w:sz w:val="24"/>
          <w:szCs w:val="24"/>
        </w:rPr>
        <w:t xml:space="preserve">RT-DETR </w:t>
      </w:r>
      <w:r>
        <w:rPr>
          <w:rFonts w:ascii="宋体" w:hAnsi="宋体" w:eastAsia="宋体" w:cs="宋体"/>
          <w:spacing w:val="-2"/>
          <w:sz w:val="24"/>
          <w:szCs w:val="24"/>
        </w:rPr>
        <w:t>作为实验基础，开展消融实验研究，实验结果如表</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6 </w:t>
      </w:r>
      <w:r>
        <w:rPr>
          <w:rFonts w:ascii="宋体" w:hAnsi="宋体" w:eastAsia="宋体" w:cs="宋体"/>
          <w:spacing w:val="-2"/>
          <w:sz w:val="24"/>
          <w:szCs w:val="24"/>
        </w:rPr>
        <w:t>所示。</w:t>
      </w:r>
    </w:p>
    <w:p w14:paraId="543125A8">
      <w:pPr>
        <w:spacing w:line="227" w:lineRule="auto"/>
        <w:ind w:left="2797"/>
        <w:rPr>
          <w:rFonts w:ascii="宋体" w:hAnsi="宋体" w:eastAsia="宋体" w:cs="宋体"/>
          <w:sz w:val="20"/>
          <w:szCs w:val="20"/>
        </w:rPr>
      </w:pPr>
      <w:r>
        <w:rPr>
          <w:rFonts w:ascii="宋体" w:hAnsi="宋体" w:eastAsia="宋体" w:cs="宋体"/>
          <w:b/>
          <w:bCs/>
          <w:spacing w:val="6"/>
          <w:sz w:val="20"/>
          <w:szCs w:val="20"/>
        </w:rPr>
        <w:t>表</w:t>
      </w:r>
      <w:r>
        <w:rPr>
          <w:rFonts w:ascii="宋体" w:hAnsi="宋体" w:eastAsia="宋体" w:cs="宋体"/>
          <w:spacing w:val="-29"/>
          <w:sz w:val="20"/>
          <w:szCs w:val="20"/>
        </w:rPr>
        <w:t xml:space="preserve"> </w:t>
      </w:r>
      <w:r>
        <w:rPr>
          <w:rFonts w:ascii="Times New Roman" w:hAnsi="Times New Roman" w:eastAsia="Times New Roman" w:cs="Times New Roman"/>
          <w:b/>
          <w:bCs/>
          <w:spacing w:val="6"/>
          <w:sz w:val="20"/>
          <w:szCs w:val="20"/>
        </w:rPr>
        <w:t xml:space="preserve">6    </w:t>
      </w:r>
      <w:r>
        <w:rPr>
          <w:rFonts w:ascii="宋体" w:hAnsi="宋体" w:eastAsia="宋体" w:cs="宋体"/>
          <w:b/>
          <w:bCs/>
          <w:spacing w:val="6"/>
          <w:sz w:val="20"/>
          <w:szCs w:val="20"/>
        </w:rPr>
        <w:t>基于</w:t>
      </w:r>
      <w:r>
        <w:rPr>
          <w:rFonts w:ascii="宋体" w:hAnsi="宋体" w:eastAsia="宋体" w:cs="宋体"/>
          <w:spacing w:val="-43"/>
          <w:sz w:val="20"/>
          <w:szCs w:val="20"/>
        </w:rPr>
        <w:t xml:space="preserve"> </w:t>
      </w:r>
      <w:r>
        <w:rPr>
          <w:rFonts w:ascii="Times New Roman" w:hAnsi="Times New Roman" w:eastAsia="Times New Roman" w:cs="Times New Roman"/>
          <w:b/>
          <w:bCs/>
          <w:sz w:val="20"/>
          <w:szCs w:val="20"/>
        </w:rPr>
        <w:t>AiSI</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数据集的消融实验结果</w:t>
      </w:r>
    </w:p>
    <w:p w14:paraId="70A30438">
      <w:pPr>
        <w:spacing w:line="131" w:lineRule="exact"/>
      </w:pPr>
    </w:p>
    <w:tbl>
      <w:tblPr>
        <w:tblStyle w:val="5"/>
        <w:tblW w:w="8504" w:type="dxa"/>
        <w:tblInd w:w="1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04"/>
        <w:gridCol w:w="1765"/>
        <w:gridCol w:w="1930"/>
        <w:gridCol w:w="2205"/>
      </w:tblGrid>
      <w:tr w14:paraId="48B1EB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2604" w:type="dxa"/>
            <w:tcBorders>
              <w:top w:val="single" w:color="000000" w:sz="10" w:space="0"/>
              <w:bottom w:val="single" w:color="000000" w:sz="4" w:space="0"/>
            </w:tcBorders>
            <w:vAlign w:val="top"/>
          </w:tcPr>
          <w:p w14:paraId="56D34812">
            <w:pPr>
              <w:spacing w:before="80" w:line="229" w:lineRule="auto"/>
              <w:ind w:left="1060"/>
              <w:rPr>
                <w:rFonts w:ascii="宋体" w:hAnsi="宋体" w:eastAsia="宋体" w:cs="宋体"/>
                <w:sz w:val="20"/>
                <w:szCs w:val="20"/>
              </w:rPr>
            </w:pPr>
            <w:r>
              <w:rPr>
                <w:rFonts w:ascii="宋体" w:hAnsi="宋体" w:eastAsia="宋体" w:cs="宋体"/>
                <w:spacing w:val="4"/>
                <w:sz w:val="20"/>
                <w:szCs w:val="20"/>
              </w:rPr>
              <w:t>方法</w:t>
            </w:r>
          </w:p>
        </w:tc>
        <w:tc>
          <w:tcPr>
            <w:tcW w:w="1765" w:type="dxa"/>
            <w:tcBorders>
              <w:top w:val="single" w:color="000000" w:sz="10" w:space="0"/>
              <w:bottom w:val="single" w:color="000000" w:sz="4" w:space="0"/>
            </w:tcBorders>
            <w:vAlign w:val="top"/>
          </w:tcPr>
          <w:p w14:paraId="41431479">
            <w:pPr>
              <w:pStyle w:val="6"/>
              <w:spacing w:before="143" w:line="199" w:lineRule="auto"/>
              <w:ind w:left="431"/>
            </w:pPr>
            <w:r>
              <w:rPr>
                <w:spacing w:val="3"/>
              </w:rPr>
              <w:t>Precision</w:t>
            </w:r>
          </w:p>
        </w:tc>
        <w:tc>
          <w:tcPr>
            <w:tcW w:w="1930" w:type="dxa"/>
            <w:tcBorders>
              <w:top w:val="single" w:color="000000" w:sz="10" w:space="0"/>
              <w:bottom w:val="single" w:color="000000" w:sz="4" w:space="0"/>
            </w:tcBorders>
            <w:vAlign w:val="top"/>
          </w:tcPr>
          <w:p w14:paraId="7BED24BB">
            <w:pPr>
              <w:pStyle w:val="6"/>
              <w:spacing w:before="143" w:line="201" w:lineRule="auto"/>
              <w:ind w:left="555"/>
            </w:pPr>
            <w:r>
              <w:t>mAP</w:t>
            </w:r>
            <w:r>
              <w:rPr>
                <w:spacing w:val="9"/>
              </w:rPr>
              <w:t>@0.5</w:t>
            </w:r>
          </w:p>
        </w:tc>
        <w:tc>
          <w:tcPr>
            <w:tcW w:w="2205" w:type="dxa"/>
            <w:tcBorders>
              <w:top w:val="single" w:color="000000" w:sz="10" w:space="0"/>
              <w:bottom w:val="single" w:color="000000" w:sz="4" w:space="0"/>
            </w:tcBorders>
            <w:vAlign w:val="top"/>
          </w:tcPr>
          <w:p w14:paraId="3D580F6B">
            <w:pPr>
              <w:pStyle w:val="6"/>
              <w:spacing w:before="143" w:line="201" w:lineRule="auto"/>
              <w:ind w:left="502"/>
            </w:pPr>
            <w:r>
              <w:t>mAP</w:t>
            </w:r>
            <w:r>
              <w:rPr>
                <w:spacing w:val="6"/>
              </w:rPr>
              <w:t>@0.5:0.95</w:t>
            </w:r>
          </w:p>
        </w:tc>
      </w:tr>
      <w:tr w14:paraId="7032F0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2604" w:type="dxa"/>
            <w:tcBorders>
              <w:top w:val="single" w:color="000000" w:sz="4" w:space="0"/>
            </w:tcBorders>
            <w:vAlign w:val="top"/>
          </w:tcPr>
          <w:p w14:paraId="29C2C2A4">
            <w:pPr>
              <w:pStyle w:val="6"/>
              <w:spacing w:before="155" w:line="201" w:lineRule="auto"/>
              <w:ind w:left="390"/>
            </w:pPr>
            <w:r>
              <w:rPr>
                <w:spacing w:val="4"/>
              </w:rPr>
              <w:t>RT-DETR(Baseline)</w:t>
            </w:r>
          </w:p>
        </w:tc>
        <w:tc>
          <w:tcPr>
            <w:tcW w:w="1765" w:type="dxa"/>
            <w:tcBorders>
              <w:top w:val="single" w:color="000000" w:sz="4" w:space="0"/>
            </w:tcBorders>
            <w:vAlign w:val="top"/>
          </w:tcPr>
          <w:p w14:paraId="3D407DD0">
            <w:pPr>
              <w:pStyle w:val="6"/>
              <w:spacing w:before="159" w:line="195" w:lineRule="auto"/>
              <w:ind w:left="536"/>
            </w:pPr>
            <w:r>
              <w:rPr>
                <w:spacing w:val="3"/>
              </w:rPr>
              <w:t>0.7081</w:t>
            </w:r>
          </w:p>
        </w:tc>
        <w:tc>
          <w:tcPr>
            <w:tcW w:w="1930" w:type="dxa"/>
            <w:tcBorders>
              <w:top w:val="single" w:color="000000" w:sz="4" w:space="0"/>
            </w:tcBorders>
            <w:vAlign w:val="top"/>
          </w:tcPr>
          <w:p w14:paraId="379DC48C">
            <w:pPr>
              <w:pStyle w:val="6"/>
              <w:spacing w:before="159" w:line="195" w:lineRule="auto"/>
              <w:ind w:left="715"/>
            </w:pPr>
            <w:r>
              <w:rPr>
                <w:spacing w:val="3"/>
              </w:rPr>
              <w:t>0.7920</w:t>
            </w:r>
          </w:p>
        </w:tc>
        <w:tc>
          <w:tcPr>
            <w:tcW w:w="2205" w:type="dxa"/>
            <w:tcBorders>
              <w:top w:val="single" w:color="000000" w:sz="4" w:space="0"/>
            </w:tcBorders>
            <w:vAlign w:val="top"/>
          </w:tcPr>
          <w:p w14:paraId="79202D6C">
            <w:pPr>
              <w:pStyle w:val="6"/>
              <w:spacing w:before="159" w:line="195" w:lineRule="auto"/>
              <w:ind w:left="878"/>
            </w:pPr>
            <w:r>
              <w:rPr>
                <w:spacing w:val="3"/>
              </w:rPr>
              <w:t>0.6735</w:t>
            </w:r>
          </w:p>
        </w:tc>
      </w:tr>
      <w:tr w14:paraId="7660CC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2604" w:type="dxa"/>
            <w:vAlign w:val="top"/>
          </w:tcPr>
          <w:p w14:paraId="15F541C2">
            <w:pPr>
              <w:pStyle w:val="6"/>
              <w:spacing w:before="159" w:line="195" w:lineRule="auto"/>
              <w:ind w:left="402"/>
            </w:pPr>
            <w:r>
              <w:rPr>
                <w:spacing w:val="4"/>
              </w:rPr>
              <w:t>RTDETR-LGCFEM</w:t>
            </w:r>
          </w:p>
        </w:tc>
        <w:tc>
          <w:tcPr>
            <w:tcW w:w="1765" w:type="dxa"/>
            <w:vAlign w:val="top"/>
          </w:tcPr>
          <w:p w14:paraId="0BCF6CB5">
            <w:pPr>
              <w:pStyle w:val="6"/>
              <w:spacing w:before="159" w:line="195" w:lineRule="auto"/>
              <w:ind w:left="536"/>
            </w:pPr>
            <w:r>
              <w:rPr>
                <w:spacing w:val="3"/>
              </w:rPr>
              <w:t>0.7629</w:t>
            </w:r>
          </w:p>
        </w:tc>
        <w:tc>
          <w:tcPr>
            <w:tcW w:w="1930" w:type="dxa"/>
            <w:vAlign w:val="top"/>
          </w:tcPr>
          <w:p w14:paraId="3CE9715E">
            <w:pPr>
              <w:pStyle w:val="6"/>
              <w:spacing w:before="159" w:line="195" w:lineRule="auto"/>
              <w:ind w:left="715"/>
            </w:pPr>
            <w:r>
              <w:rPr>
                <w:spacing w:val="3"/>
              </w:rPr>
              <w:t>0.7526</w:t>
            </w:r>
          </w:p>
        </w:tc>
        <w:tc>
          <w:tcPr>
            <w:tcW w:w="2205" w:type="dxa"/>
            <w:vAlign w:val="top"/>
          </w:tcPr>
          <w:p w14:paraId="03DF3E94">
            <w:pPr>
              <w:pStyle w:val="6"/>
              <w:spacing w:before="159" w:line="195" w:lineRule="auto"/>
              <w:ind w:left="878"/>
            </w:pPr>
            <w:r>
              <w:rPr>
                <w:spacing w:val="3"/>
              </w:rPr>
              <w:t>0.6488</w:t>
            </w:r>
          </w:p>
        </w:tc>
      </w:tr>
      <w:tr w14:paraId="63E7E3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1" w:hRule="atLeast"/>
        </w:trPr>
        <w:tc>
          <w:tcPr>
            <w:tcW w:w="2604" w:type="dxa"/>
            <w:tcBorders>
              <w:bottom w:val="single" w:color="000000" w:sz="10" w:space="0"/>
            </w:tcBorders>
            <w:vAlign w:val="top"/>
          </w:tcPr>
          <w:p w14:paraId="2E85C314">
            <w:pPr>
              <w:pStyle w:val="6"/>
              <w:spacing w:before="186" w:line="197" w:lineRule="auto"/>
              <w:ind w:left="346"/>
            </w:pPr>
            <w:r>
              <w:rPr>
                <w:b/>
                <w:bCs/>
                <w:spacing w:val="5"/>
              </w:rPr>
              <w:t>DA-RTDETR(Ours)</w:t>
            </w:r>
          </w:p>
        </w:tc>
        <w:tc>
          <w:tcPr>
            <w:tcW w:w="1765" w:type="dxa"/>
            <w:tcBorders>
              <w:bottom w:val="single" w:color="000000" w:sz="10" w:space="0"/>
            </w:tcBorders>
            <w:vAlign w:val="top"/>
          </w:tcPr>
          <w:p w14:paraId="2EEE2C22">
            <w:pPr>
              <w:pStyle w:val="6"/>
              <w:spacing w:before="187" w:line="195" w:lineRule="auto"/>
              <w:ind w:left="536"/>
            </w:pPr>
            <w:r>
              <w:rPr>
                <w:b/>
                <w:bCs/>
                <w:spacing w:val="3"/>
              </w:rPr>
              <w:t>0.8900</w:t>
            </w:r>
          </w:p>
        </w:tc>
        <w:tc>
          <w:tcPr>
            <w:tcW w:w="1930" w:type="dxa"/>
            <w:tcBorders>
              <w:bottom w:val="single" w:color="000000" w:sz="10" w:space="0"/>
            </w:tcBorders>
            <w:vAlign w:val="top"/>
          </w:tcPr>
          <w:p w14:paraId="2639F5D7">
            <w:pPr>
              <w:pStyle w:val="6"/>
              <w:spacing w:before="187" w:line="195" w:lineRule="auto"/>
              <w:ind w:left="715"/>
            </w:pPr>
            <w:r>
              <w:rPr>
                <w:b/>
                <w:bCs/>
                <w:spacing w:val="3"/>
              </w:rPr>
              <w:t>0.8790</w:t>
            </w:r>
          </w:p>
        </w:tc>
        <w:tc>
          <w:tcPr>
            <w:tcW w:w="2205" w:type="dxa"/>
            <w:tcBorders>
              <w:bottom w:val="single" w:color="000000" w:sz="10" w:space="0"/>
            </w:tcBorders>
            <w:vAlign w:val="top"/>
          </w:tcPr>
          <w:p w14:paraId="71DD3E2F">
            <w:pPr>
              <w:pStyle w:val="6"/>
              <w:spacing w:before="187" w:line="195" w:lineRule="auto"/>
              <w:ind w:left="878"/>
            </w:pPr>
            <w:r>
              <w:rPr>
                <w:b/>
                <w:bCs/>
                <w:spacing w:val="3"/>
              </w:rPr>
              <w:t>0.7730</w:t>
            </w:r>
          </w:p>
        </w:tc>
      </w:tr>
    </w:tbl>
    <w:p w14:paraId="037A851C">
      <w:pPr>
        <w:spacing w:before="156" w:line="359" w:lineRule="auto"/>
        <w:ind w:right="116" w:firstLine="490"/>
        <w:jc w:val="both"/>
        <w:rPr>
          <w:rFonts w:ascii="宋体" w:hAnsi="宋体" w:eastAsia="宋体" w:cs="宋体"/>
          <w:sz w:val="24"/>
          <w:szCs w:val="24"/>
        </w:rPr>
      </w:pPr>
      <w:r>
        <w:rPr>
          <w:rFonts w:ascii="宋体" w:hAnsi="宋体" w:eastAsia="宋体" w:cs="宋体"/>
          <w:sz w:val="24"/>
          <w:szCs w:val="24"/>
        </w:rPr>
        <w:t>从表</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 xml:space="preserve">6 </w:t>
      </w:r>
      <w:r>
        <w:rPr>
          <w:rFonts w:ascii="宋体" w:hAnsi="宋体" w:eastAsia="宋体" w:cs="宋体"/>
          <w:sz w:val="24"/>
          <w:szCs w:val="24"/>
        </w:rPr>
        <w:t>可以看出：</w:t>
      </w:r>
      <w:r>
        <w:rPr>
          <w:rFonts w:ascii="Times New Roman" w:hAnsi="Times New Roman" w:eastAsia="Times New Roman" w:cs="Times New Roman"/>
          <w:sz w:val="24"/>
          <w:szCs w:val="24"/>
        </w:rPr>
        <w:t>1</w:t>
      </w:r>
      <w:r>
        <w:rPr>
          <w:rFonts w:ascii="宋体" w:hAnsi="宋体" w:eastAsia="宋体" w:cs="宋体"/>
          <w:sz w:val="24"/>
          <w:szCs w:val="24"/>
        </w:rPr>
        <w:t>）与基线</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RT-DETR </w:t>
      </w:r>
      <w:r>
        <w:rPr>
          <w:rFonts w:ascii="宋体" w:hAnsi="宋体" w:eastAsia="宋体" w:cs="宋体"/>
          <w:sz w:val="24"/>
          <w:szCs w:val="24"/>
        </w:rPr>
        <w:t>相比，仅引入固定融</w:t>
      </w:r>
      <w:r>
        <w:rPr>
          <w:rFonts w:ascii="宋体" w:hAnsi="宋体" w:eastAsia="宋体" w:cs="宋体"/>
          <w:spacing w:val="-1"/>
          <w:sz w:val="24"/>
          <w:szCs w:val="24"/>
        </w:rPr>
        <w:t>合</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 xml:space="preserve">0.5/0.5 </w:t>
      </w:r>
      <w:r>
        <w:rPr>
          <w:rFonts w:ascii="宋体" w:hAnsi="宋体" w:eastAsia="宋体" w:cs="宋体"/>
          <w:spacing w:val="-1"/>
          <w:sz w:val="24"/>
          <w:szCs w:val="24"/>
        </w:rPr>
        <w:t>双分支结构后</w:t>
      </w:r>
      <w:r>
        <w:rPr>
          <w:rFonts w:ascii="宋体" w:hAnsi="宋体" w:eastAsia="宋体" w:cs="宋体"/>
          <w:spacing w:val="-5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Precision  </w:t>
      </w:r>
      <w:r>
        <w:rPr>
          <w:rFonts w:ascii="宋体" w:hAnsi="宋体" w:eastAsia="宋体" w:cs="宋体"/>
          <w:spacing w:val="-1"/>
          <w:sz w:val="24"/>
          <w:szCs w:val="24"/>
        </w:rPr>
        <w:t xml:space="preserve">由 </w:t>
      </w:r>
      <w:r>
        <w:rPr>
          <w:rFonts w:ascii="Times New Roman" w:hAnsi="Times New Roman" w:eastAsia="Times New Roman" w:cs="Times New Roman"/>
          <w:spacing w:val="-1"/>
          <w:sz w:val="24"/>
          <w:szCs w:val="24"/>
        </w:rPr>
        <w:t>0.7081</w:t>
      </w:r>
      <w:r>
        <w:rPr>
          <w:rFonts w:ascii="Times New Roman" w:hAnsi="Times New Roman" w:eastAsia="Times New Roman" w:cs="Times New Roman"/>
          <w:spacing w:val="41"/>
          <w:w w:val="101"/>
          <w:sz w:val="24"/>
          <w:szCs w:val="24"/>
        </w:rPr>
        <w:t xml:space="preserve"> </w:t>
      </w:r>
      <w:r>
        <w:rPr>
          <w:rFonts w:ascii="宋体" w:hAnsi="宋体" w:eastAsia="宋体" w:cs="宋体"/>
          <w:spacing w:val="-1"/>
          <w:sz w:val="24"/>
          <w:szCs w:val="24"/>
        </w:rPr>
        <w:t xml:space="preserve">提升至 </w:t>
      </w:r>
      <w:r>
        <w:rPr>
          <w:rFonts w:ascii="Times New Roman" w:hAnsi="Times New Roman" w:eastAsia="Times New Roman" w:cs="Times New Roman"/>
          <w:spacing w:val="-1"/>
          <w:sz w:val="24"/>
          <w:szCs w:val="24"/>
        </w:rPr>
        <w:t xml:space="preserve">0.7629 </w:t>
      </w:r>
      <w:r>
        <w:rPr>
          <w:rFonts w:ascii="宋体" w:hAnsi="宋体" w:eastAsia="宋体" w:cs="宋体"/>
          <w:spacing w:val="-1"/>
          <w:sz w:val="24"/>
          <w:szCs w:val="24"/>
        </w:rPr>
        <w:t>，但</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 xml:space="preserve">mAP@0.5  </w:t>
      </w:r>
      <w:r>
        <w:rPr>
          <w:rFonts w:ascii="宋体" w:hAnsi="宋体" w:eastAsia="宋体" w:cs="宋体"/>
          <w:spacing w:val="-1"/>
          <w:sz w:val="24"/>
          <w:szCs w:val="24"/>
        </w:rPr>
        <w:t xml:space="preserve">由 </w:t>
      </w:r>
      <w:r>
        <w:rPr>
          <w:rFonts w:ascii="Times New Roman" w:hAnsi="Times New Roman" w:eastAsia="Times New Roman" w:cs="Times New Roman"/>
          <w:spacing w:val="-1"/>
          <w:sz w:val="24"/>
          <w:szCs w:val="24"/>
        </w:rPr>
        <w:t xml:space="preserve">0.7920  </w:t>
      </w:r>
      <w:r>
        <w:rPr>
          <w:rFonts w:ascii="宋体" w:hAnsi="宋体" w:eastAsia="宋体" w:cs="宋体"/>
          <w:spacing w:val="-1"/>
          <w:sz w:val="24"/>
          <w:szCs w:val="24"/>
        </w:rPr>
        <w:t xml:space="preserve">降至 </w:t>
      </w:r>
      <w:r>
        <w:rPr>
          <w:rFonts w:ascii="Times New Roman" w:hAnsi="Times New Roman" w:eastAsia="Times New Roman" w:cs="Times New Roman"/>
          <w:spacing w:val="-2"/>
          <w:sz w:val="24"/>
          <w:szCs w:val="24"/>
        </w:rPr>
        <w:t xml:space="preserve">0.7526 </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mAP@0.5:0.95</w:t>
      </w:r>
      <w:r>
        <w:rPr>
          <w:rFonts w:ascii="Times New Roman" w:hAnsi="Times New Roman" w:eastAsia="Times New Roman" w:cs="Times New Roman"/>
          <w:spacing w:val="38"/>
          <w:w w:val="101"/>
          <w:sz w:val="24"/>
          <w:szCs w:val="24"/>
        </w:rPr>
        <w:t xml:space="preserve"> </w:t>
      </w:r>
      <w:r>
        <w:rPr>
          <w:rFonts w:ascii="宋体" w:hAnsi="宋体" w:eastAsia="宋体" w:cs="宋体"/>
          <w:spacing w:val="-2"/>
          <w:sz w:val="24"/>
          <w:szCs w:val="24"/>
        </w:rPr>
        <w:t>由</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0.6735</w:t>
      </w:r>
      <w:r>
        <w:rPr>
          <w:rFonts w:ascii="Times New Roman" w:hAnsi="Times New Roman" w:eastAsia="Times New Roman" w:cs="Times New Roman"/>
          <w:spacing w:val="28"/>
          <w:w w:val="101"/>
          <w:sz w:val="24"/>
          <w:szCs w:val="24"/>
        </w:rPr>
        <w:t xml:space="preserve"> </w:t>
      </w:r>
      <w:r>
        <w:rPr>
          <w:rFonts w:ascii="宋体" w:hAnsi="宋体" w:eastAsia="宋体" w:cs="宋体"/>
          <w:spacing w:val="-2"/>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0.6488</w:t>
      </w:r>
      <w:r>
        <w:rPr>
          <w:rFonts w:ascii="宋体" w:hAnsi="宋体" w:eastAsia="宋体" w:cs="宋体"/>
          <w:spacing w:val="-3"/>
          <w:sz w:val="24"/>
          <w:szCs w:val="24"/>
        </w:rPr>
        <w:t>。这说明，双分支结构虽然能在一定程度上提升</w:t>
      </w:r>
      <w:r>
        <w:rPr>
          <w:rFonts w:ascii="宋体" w:hAnsi="宋体" w:eastAsia="宋体" w:cs="宋体"/>
          <w:spacing w:val="-2"/>
          <w:sz w:val="24"/>
          <w:szCs w:val="24"/>
        </w:rPr>
        <w:t>预测精确性，但若采用固定权重融合，难以</w:t>
      </w:r>
      <w:r>
        <w:rPr>
          <w:rFonts w:ascii="宋体" w:hAnsi="宋体" w:eastAsia="宋体" w:cs="宋体"/>
          <w:spacing w:val="-3"/>
          <w:sz w:val="24"/>
          <w:szCs w:val="24"/>
        </w:rPr>
        <w:t>根据不同区域的目标疏密差异进行有效调</w:t>
      </w:r>
      <w:r>
        <w:rPr>
          <w:rFonts w:ascii="宋体" w:hAnsi="宋体" w:eastAsia="宋体" w:cs="宋体"/>
          <w:spacing w:val="4"/>
          <w:sz w:val="24"/>
          <w:szCs w:val="24"/>
        </w:rPr>
        <w:t>节，反而会削弱整体检测性能。</w:t>
      </w:r>
      <w:r>
        <w:rPr>
          <w:rFonts w:ascii="Times New Roman" w:hAnsi="Times New Roman" w:eastAsia="Times New Roman" w:cs="Times New Roman"/>
          <w:spacing w:val="4"/>
          <w:sz w:val="24"/>
          <w:szCs w:val="24"/>
        </w:rPr>
        <w:t>2</w:t>
      </w:r>
      <w:r>
        <w:rPr>
          <w:rFonts w:ascii="宋体" w:hAnsi="宋体" w:eastAsia="宋体" w:cs="宋体"/>
          <w:spacing w:val="4"/>
          <w:sz w:val="24"/>
          <w:szCs w:val="24"/>
        </w:rPr>
        <w:t>）引入完整</w:t>
      </w:r>
      <w:r>
        <w:rPr>
          <w:rFonts w:ascii="宋体" w:hAnsi="宋体" w:eastAsia="宋体" w:cs="宋体"/>
          <w:spacing w:val="-46"/>
          <w:sz w:val="24"/>
          <w:szCs w:val="24"/>
        </w:rPr>
        <w:t xml:space="preserve"> </w:t>
      </w:r>
      <w:r>
        <w:rPr>
          <w:rFonts w:ascii="Times New Roman" w:hAnsi="Times New Roman" w:eastAsia="Times New Roman" w:cs="Times New Roman"/>
          <w:sz w:val="24"/>
          <w:szCs w:val="24"/>
        </w:rPr>
        <w:t>DAAW</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模块后，模型取得最佳性能，</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Precision </w:t>
      </w:r>
      <w:r>
        <w:rPr>
          <w:rFonts w:ascii="宋体" w:hAnsi="宋体" w:eastAsia="宋体" w:cs="宋体"/>
          <w:spacing w:val="-2"/>
          <w:sz w:val="24"/>
          <w:szCs w:val="24"/>
        </w:rPr>
        <w:t>提升至</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0.8900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mAP@0.5 </w:t>
      </w:r>
      <w:r>
        <w:rPr>
          <w:rFonts w:ascii="宋体" w:hAnsi="宋体" w:eastAsia="宋体" w:cs="宋体"/>
          <w:spacing w:val="-2"/>
          <w:sz w:val="24"/>
          <w:szCs w:val="24"/>
        </w:rPr>
        <w:t>提升至</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0.8790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mAP@0.5:0.95 </w:t>
      </w:r>
      <w:r>
        <w:rPr>
          <w:rFonts w:ascii="宋体" w:hAnsi="宋体" w:eastAsia="宋体" w:cs="宋体"/>
          <w:spacing w:val="-2"/>
          <w:sz w:val="24"/>
          <w:szCs w:val="24"/>
        </w:rPr>
        <w:t>提升至</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0.7730</w:t>
      </w:r>
      <w:r>
        <w:rPr>
          <w:rFonts w:ascii="宋体" w:hAnsi="宋体" w:eastAsia="宋体" w:cs="宋体"/>
          <w:spacing w:val="-2"/>
          <w:sz w:val="24"/>
          <w:szCs w:val="24"/>
        </w:rPr>
        <w:t>。相</w:t>
      </w:r>
      <w:r>
        <w:rPr>
          <w:rFonts w:ascii="宋体" w:hAnsi="宋体" w:eastAsia="宋体" w:cs="宋体"/>
          <w:spacing w:val="-1"/>
          <w:sz w:val="24"/>
          <w:szCs w:val="24"/>
        </w:rPr>
        <w:t>较于基线</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RT-DETR</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，三项指标分别提升了</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0.1819</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0.0870 </w:t>
      </w:r>
      <w:r>
        <w:rPr>
          <w:rFonts w:ascii="宋体" w:hAnsi="宋体" w:eastAsia="宋体" w:cs="宋体"/>
          <w:spacing w:val="-1"/>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pacing w:val="-2"/>
          <w:sz w:val="24"/>
          <w:szCs w:val="24"/>
        </w:rPr>
        <w:t>0995</w:t>
      </w:r>
      <w:r>
        <w:rPr>
          <w:rFonts w:ascii="宋体" w:hAnsi="宋体" w:eastAsia="宋体" w:cs="宋体"/>
          <w:spacing w:val="-2"/>
          <w:sz w:val="24"/>
          <w:szCs w:val="24"/>
        </w:rPr>
        <w:t>；相较于固定融</w:t>
      </w:r>
      <w:r>
        <w:rPr>
          <w:rFonts w:ascii="宋体" w:hAnsi="宋体" w:eastAsia="宋体" w:cs="宋体"/>
          <w:spacing w:val="-3"/>
          <w:sz w:val="24"/>
          <w:szCs w:val="24"/>
        </w:rPr>
        <w:t>合双分支模型，也分别提升了</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0.1271</w:t>
      </w:r>
      <w:r>
        <w:rPr>
          <w:rFonts w:ascii="宋体" w:hAnsi="宋体" w:eastAsia="宋体" w:cs="宋体"/>
          <w:spacing w:val="-3"/>
          <w:sz w:val="24"/>
          <w:szCs w:val="24"/>
        </w:rPr>
        <w:t>、</w:t>
      </w:r>
      <w:r>
        <w:rPr>
          <w:rFonts w:ascii="Times New Roman" w:hAnsi="Times New Roman" w:eastAsia="Times New Roman" w:cs="Times New Roman"/>
          <w:spacing w:val="-3"/>
          <w:sz w:val="24"/>
          <w:szCs w:val="24"/>
        </w:rPr>
        <w:t>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 xml:space="preserve">1264 </w:t>
      </w:r>
      <w:r>
        <w:rPr>
          <w:rFonts w:ascii="宋体" w:hAnsi="宋体" w:eastAsia="宋体" w:cs="宋体"/>
          <w:spacing w:val="-3"/>
          <w:sz w:val="24"/>
          <w:szCs w:val="24"/>
        </w:rPr>
        <w:t>和</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0.1242</w:t>
      </w:r>
      <w:r>
        <w:rPr>
          <w:rFonts w:ascii="宋体" w:hAnsi="宋体" w:eastAsia="宋体" w:cs="宋体"/>
          <w:spacing w:val="-3"/>
          <w:sz w:val="24"/>
          <w:szCs w:val="24"/>
        </w:rPr>
        <w:t>。这表明，性能提升的关键不</w:t>
      </w:r>
      <w:r>
        <w:rPr>
          <w:rFonts w:ascii="宋体" w:hAnsi="宋体" w:eastAsia="宋体" w:cs="宋体"/>
          <w:sz w:val="24"/>
          <w:szCs w:val="24"/>
        </w:rPr>
        <w:t>在于简单引入双分支结构，而在于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DAAW </w:t>
      </w:r>
      <w:r>
        <w:rPr>
          <w:rFonts w:ascii="宋体" w:hAnsi="宋体" w:eastAsia="宋体" w:cs="宋体"/>
          <w:sz w:val="24"/>
          <w:szCs w:val="24"/>
        </w:rPr>
        <w:t>模块能够结合目标空间分布特</w:t>
      </w:r>
      <w:r>
        <w:rPr>
          <w:rFonts w:ascii="宋体" w:hAnsi="宋体" w:eastAsia="宋体" w:cs="宋体"/>
          <w:spacing w:val="-1"/>
          <w:sz w:val="24"/>
          <w:szCs w:val="24"/>
        </w:rPr>
        <w:t>征，对局部</w:t>
      </w:r>
      <w:r>
        <w:rPr>
          <w:rFonts w:ascii="宋体" w:hAnsi="宋体" w:eastAsia="宋体" w:cs="宋体"/>
          <w:spacing w:val="4"/>
          <w:sz w:val="24"/>
          <w:szCs w:val="24"/>
        </w:rPr>
        <w:t>特征与全局特征进行自适应调节与融合。综合来看，局部－全局协同特征提取模块</w:t>
      </w:r>
      <w:r>
        <w:rPr>
          <w:rFonts w:ascii="Times New Roman" w:hAnsi="Times New Roman" w:eastAsia="Times New Roman" w:cs="Times New Roman"/>
          <w:spacing w:val="-1"/>
          <w:sz w:val="24"/>
          <w:szCs w:val="24"/>
        </w:rPr>
        <w:t>LGCFEM</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为模型提供了互补特征基础，而密度引导融合模块</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DGFM </w:t>
      </w:r>
      <w:r>
        <w:rPr>
          <w:rFonts w:ascii="宋体" w:hAnsi="宋体" w:eastAsia="宋体" w:cs="宋体"/>
          <w:spacing w:val="-1"/>
          <w:sz w:val="24"/>
          <w:szCs w:val="24"/>
        </w:rPr>
        <w:t>进一步提升了特</w:t>
      </w:r>
      <w:r>
        <w:rPr>
          <w:rFonts w:ascii="宋体" w:hAnsi="宋体" w:eastAsia="宋体" w:cs="宋体"/>
          <w:spacing w:val="-4"/>
          <w:sz w:val="24"/>
          <w:szCs w:val="24"/>
        </w:rPr>
        <w:t>征调度与融合的合理性，两者共同保证了</w:t>
      </w:r>
      <w:r>
        <w:rPr>
          <w:rFonts w:ascii="宋体" w:hAnsi="宋体" w:eastAsia="宋体" w:cs="宋体"/>
          <w:spacing w:val="-58"/>
          <w:sz w:val="24"/>
          <w:szCs w:val="24"/>
        </w:rPr>
        <w:t xml:space="preserve"> </w:t>
      </w:r>
      <w:r>
        <w:rPr>
          <w:rFonts w:ascii="Times New Roman" w:hAnsi="Times New Roman" w:eastAsia="Times New Roman" w:cs="Times New Roman"/>
          <w:spacing w:val="-4"/>
          <w:sz w:val="24"/>
          <w:szCs w:val="24"/>
        </w:rPr>
        <w:t xml:space="preserve">DA-RTDETR </w:t>
      </w:r>
      <w:r>
        <w:rPr>
          <w:rFonts w:ascii="宋体" w:hAnsi="宋体" w:eastAsia="宋体" w:cs="宋体"/>
          <w:spacing w:val="-4"/>
          <w:sz w:val="24"/>
          <w:szCs w:val="24"/>
        </w:rPr>
        <w:t>在</w:t>
      </w:r>
      <w:r>
        <w:rPr>
          <w:rFonts w:ascii="宋体" w:hAnsi="宋体" w:eastAsia="宋体" w:cs="宋体"/>
          <w:spacing w:val="-61"/>
          <w:sz w:val="24"/>
          <w:szCs w:val="24"/>
        </w:rPr>
        <w:t xml:space="preserve"> </w:t>
      </w:r>
      <w:r>
        <w:rPr>
          <w:rFonts w:ascii="Times New Roman" w:hAnsi="Times New Roman" w:eastAsia="Times New Roman" w:cs="Times New Roman"/>
          <w:spacing w:val="-5"/>
          <w:sz w:val="24"/>
          <w:szCs w:val="24"/>
        </w:rPr>
        <w:t xml:space="preserve">UI </w:t>
      </w:r>
      <w:r>
        <w:rPr>
          <w:rFonts w:ascii="宋体" w:hAnsi="宋体" w:eastAsia="宋体" w:cs="宋体"/>
          <w:spacing w:val="-5"/>
          <w:sz w:val="24"/>
          <w:szCs w:val="24"/>
        </w:rPr>
        <w:t>草图检测中的性能提升。</w:t>
      </w:r>
    </w:p>
    <w:p w14:paraId="682F0598">
      <w:pPr>
        <w:spacing w:before="1" w:line="346" w:lineRule="auto"/>
        <w:ind w:left="19" w:right="197" w:firstLine="471"/>
        <w:jc w:val="both"/>
        <w:rPr>
          <w:rFonts w:ascii="宋体" w:hAnsi="宋体" w:eastAsia="宋体" w:cs="宋体"/>
          <w:sz w:val="24"/>
          <w:szCs w:val="24"/>
        </w:rPr>
      </w:pPr>
      <w:r>
        <w:rPr>
          <w:rFonts w:ascii="宋体" w:hAnsi="宋体" w:eastAsia="宋体" w:cs="宋体"/>
          <w:spacing w:val="8"/>
          <w:sz w:val="24"/>
          <w:szCs w:val="24"/>
        </w:rPr>
        <w:t>为更直观地分析模型在训练过程中的收敛差异，本文进一步绘制了</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DETR </w:t>
      </w:r>
      <w:r>
        <w:rPr>
          <w:rFonts w:ascii="宋体" w:hAnsi="宋体" w:eastAsia="宋体" w:cs="宋体"/>
          <w:spacing w:val="-3"/>
          <w:sz w:val="24"/>
          <w:szCs w:val="24"/>
        </w:rPr>
        <w:t>（</w:t>
      </w:r>
      <w:r>
        <w:rPr>
          <w:rFonts w:ascii="Times New Roman" w:hAnsi="Times New Roman" w:eastAsia="Times New Roman" w:cs="Times New Roman"/>
          <w:spacing w:val="-3"/>
          <w:sz w:val="24"/>
          <w:szCs w:val="24"/>
        </w:rPr>
        <w:t>Baseline</w:t>
      </w:r>
      <w:r>
        <w:rPr>
          <w:rFonts w:ascii="宋体" w:hAnsi="宋体" w:eastAsia="宋体" w:cs="宋体"/>
          <w:spacing w:val="-3"/>
          <w:sz w:val="24"/>
          <w:szCs w:val="24"/>
        </w:rPr>
        <w:t>）与</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DA-RTDETR</w:t>
      </w:r>
      <w:r>
        <w:rPr>
          <w:rFonts w:ascii="Times New Roman" w:hAnsi="Times New Roman" w:eastAsia="Times New Roman" w:cs="Times New Roman"/>
          <w:spacing w:val="25"/>
          <w:w w:val="101"/>
          <w:sz w:val="24"/>
          <w:szCs w:val="24"/>
        </w:rPr>
        <w:t xml:space="preserve"> </w:t>
      </w:r>
      <w:r>
        <w:rPr>
          <w:rFonts w:ascii="宋体" w:hAnsi="宋体" w:eastAsia="宋体" w:cs="宋体"/>
          <w:spacing w:val="-3"/>
          <w:sz w:val="24"/>
          <w:szCs w:val="24"/>
        </w:rPr>
        <w:t>的训练指标曲线，如图</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18 </w:t>
      </w:r>
      <w:r>
        <w:rPr>
          <w:rFonts w:ascii="宋体" w:hAnsi="宋体" w:eastAsia="宋体" w:cs="宋体"/>
          <w:spacing w:val="-3"/>
          <w:sz w:val="24"/>
          <w:szCs w:val="24"/>
        </w:rPr>
        <w:t>所示。</w:t>
      </w:r>
    </w:p>
    <w:p w14:paraId="11ADC405">
      <w:pPr>
        <w:spacing w:line="2503" w:lineRule="exact"/>
        <w:ind w:firstLine="13"/>
      </w:pPr>
      <w:r>
        <w:rPr>
          <w:position w:val="-50"/>
        </w:rPr>
        <w:drawing>
          <wp:inline distT="0" distB="0" distL="0" distR="0">
            <wp:extent cx="5554980" cy="158940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27"/>
                    <a:stretch>
                      <a:fillRect/>
                    </a:stretch>
                  </pic:blipFill>
                  <pic:spPr>
                    <a:xfrm>
                      <a:off x="0" y="0"/>
                      <a:ext cx="5554980" cy="1589532"/>
                    </a:xfrm>
                    <a:prstGeom prst="rect">
                      <a:avLst/>
                    </a:prstGeom>
                  </pic:spPr>
                </pic:pic>
              </a:graphicData>
            </a:graphic>
          </wp:inline>
        </w:drawing>
      </w:r>
    </w:p>
    <w:p w14:paraId="2E2EDC8C">
      <w:pPr>
        <w:spacing w:before="187" w:line="228" w:lineRule="auto"/>
        <w:ind w:left="2185"/>
        <w:rPr>
          <w:rFonts w:ascii="宋体" w:hAnsi="宋体" w:eastAsia="宋体" w:cs="宋体"/>
          <w:sz w:val="20"/>
          <w:szCs w:val="20"/>
        </w:rPr>
      </w:pPr>
      <w:r>
        <w:rPr>
          <w:rFonts w:ascii="宋体" w:hAnsi="宋体" w:eastAsia="宋体" w:cs="宋体"/>
          <w:b/>
          <w:bCs/>
          <w:spacing w:val="6"/>
          <w:sz w:val="20"/>
          <w:szCs w:val="20"/>
        </w:rPr>
        <w:t>图</w:t>
      </w:r>
      <w:r>
        <w:rPr>
          <w:rFonts w:ascii="宋体" w:hAnsi="宋体" w:eastAsia="宋体" w:cs="宋体"/>
          <w:spacing w:val="-28"/>
          <w:sz w:val="20"/>
          <w:szCs w:val="20"/>
        </w:rPr>
        <w:t xml:space="preserve"> </w:t>
      </w:r>
      <w:r>
        <w:rPr>
          <w:rFonts w:ascii="Times New Roman" w:hAnsi="Times New Roman" w:eastAsia="Times New Roman" w:cs="Times New Roman"/>
          <w:b/>
          <w:bCs/>
          <w:spacing w:val="6"/>
          <w:sz w:val="20"/>
          <w:szCs w:val="20"/>
        </w:rPr>
        <w:t xml:space="preserve">18    </w:t>
      </w:r>
      <w:r>
        <w:rPr>
          <w:rFonts w:ascii="Times New Roman" w:hAnsi="Times New Roman" w:eastAsia="Times New Roman" w:cs="Times New Roman"/>
          <w:b/>
          <w:bCs/>
          <w:sz w:val="20"/>
          <w:szCs w:val="20"/>
        </w:rPr>
        <w:t>RT</w:t>
      </w:r>
      <w:r>
        <w:rPr>
          <w:rFonts w:ascii="Times New Roman" w:hAnsi="Times New Roman" w:eastAsia="Times New Roman" w:cs="Times New Roman"/>
          <w:b/>
          <w:bCs/>
          <w:spacing w:val="6"/>
          <w:sz w:val="20"/>
          <w:szCs w:val="20"/>
        </w:rPr>
        <w:t>-</w:t>
      </w:r>
      <w:r>
        <w:rPr>
          <w:rFonts w:ascii="Times New Roman" w:hAnsi="Times New Roman" w:eastAsia="Times New Roman" w:cs="Times New Roman"/>
          <w:b/>
          <w:bCs/>
          <w:sz w:val="20"/>
          <w:szCs w:val="20"/>
        </w:rPr>
        <w:t>DETR</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和</w:t>
      </w:r>
      <w:r>
        <w:rPr>
          <w:rFonts w:ascii="宋体" w:hAnsi="宋体" w:eastAsia="宋体" w:cs="宋体"/>
          <w:spacing w:val="-42"/>
          <w:sz w:val="20"/>
          <w:szCs w:val="20"/>
        </w:rPr>
        <w:t xml:space="preserve"> </w:t>
      </w:r>
      <w:r>
        <w:rPr>
          <w:rFonts w:ascii="Times New Roman" w:hAnsi="Times New Roman" w:eastAsia="Times New Roman" w:cs="Times New Roman"/>
          <w:b/>
          <w:bCs/>
          <w:sz w:val="20"/>
          <w:szCs w:val="20"/>
        </w:rPr>
        <w:t>DA</w:t>
      </w:r>
      <w:r>
        <w:rPr>
          <w:rFonts w:ascii="Times New Roman" w:hAnsi="Times New Roman" w:eastAsia="Times New Roman" w:cs="Times New Roman"/>
          <w:b/>
          <w:bCs/>
          <w:spacing w:val="6"/>
          <w:sz w:val="20"/>
          <w:szCs w:val="20"/>
        </w:rPr>
        <w:t>-</w:t>
      </w:r>
      <w:r>
        <w:rPr>
          <w:rFonts w:ascii="Times New Roman" w:hAnsi="Times New Roman" w:eastAsia="Times New Roman" w:cs="Times New Roman"/>
          <w:b/>
          <w:bCs/>
          <w:sz w:val="20"/>
          <w:szCs w:val="20"/>
        </w:rPr>
        <w:t>RTDETR</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指标曲线对比</w:t>
      </w:r>
    </w:p>
    <w:p w14:paraId="338DFA87">
      <w:pPr>
        <w:spacing w:line="228" w:lineRule="auto"/>
        <w:rPr>
          <w:rFonts w:ascii="宋体" w:hAnsi="宋体" w:eastAsia="宋体" w:cs="宋体"/>
          <w:sz w:val="20"/>
          <w:szCs w:val="20"/>
        </w:rPr>
        <w:sectPr>
          <w:headerReference r:id="rId100" w:type="default"/>
          <w:footerReference r:id="rId101" w:type="default"/>
          <w:pgSz w:w="11907" w:h="16840"/>
          <w:pgMar w:top="1278" w:right="1786" w:bottom="1471" w:left="1134" w:header="829" w:footer="1284" w:gutter="0"/>
          <w:cols w:space="720" w:num="1"/>
        </w:sectPr>
      </w:pPr>
    </w:p>
    <w:p w14:paraId="56FA4437">
      <w:pPr>
        <w:spacing w:before="174" w:line="359" w:lineRule="auto"/>
        <w:ind w:left="207" w:right="32" w:firstLine="481"/>
        <w:jc w:val="both"/>
        <w:rPr>
          <w:rFonts w:ascii="宋体" w:hAnsi="宋体" w:eastAsia="宋体" w:cs="宋体"/>
          <w:sz w:val="24"/>
          <w:szCs w:val="24"/>
        </w:rPr>
      </w:pPr>
      <w:r>
        <w:rPr>
          <w:rFonts w:ascii="宋体" w:hAnsi="宋体" w:eastAsia="宋体" w:cs="宋体"/>
          <w:sz w:val="24"/>
          <w:szCs w:val="24"/>
        </w:rPr>
        <w:t>整体来看，引入</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DAAW </w:t>
      </w:r>
      <w:r>
        <w:rPr>
          <w:rFonts w:ascii="宋体" w:hAnsi="宋体" w:eastAsia="宋体" w:cs="宋体"/>
          <w:sz w:val="24"/>
          <w:szCs w:val="24"/>
        </w:rPr>
        <w:t>后模型能够获得更稳定的指标</w:t>
      </w:r>
      <w:r>
        <w:rPr>
          <w:rFonts w:ascii="宋体" w:hAnsi="宋体" w:eastAsia="宋体" w:cs="宋体"/>
          <w:spacing w:val="-1"/>
          <w:sz w:val="24"/>
          <w:szCs w:val="24"/>
        </w:rPr>
        <w:t>增长趋势，并在训练后期</w:t>
      </w:r>
      <w:r>
        <w:rPr>
          <w:rFonts w:ascii="宋体" w:hAnsi="宋体" w:eastAsia="宋体" w:cs="宋体"/>
          <w:spacing w:val="3"/>
          <w:sz w:val="24"/>
          <w:szCs w:val="24"/>
        </w:rPr>
        <w:t>达到更高的</w:t>
      </w:r>
      <w:r>
        <w:rPr>
          <w:rFonts w:ascii="Times New Roman" w:hAnsi="Times New Roman" w:eastAsia="Times New Roman" w:cs="Times New Roman"/>
          <w:sz w:val="24"/>
          <w:szCs w:val="24"/>
        </w:rPr>
        <w:t>mAP</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上限，说明</w:t>
      </w:r>
      <w:r>
        <w:rPr>
          <w:rFonts w:ascii="Times New Roman" w:hAnsi="Times New Roman" w:eastAsia="Times New Roman" w:cs="Times New Roman"/>
          <w:sz w:val="24"/>
          <w:szCs w:val="24"/>
        </w:rPr>
        <w:t>DAAW</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模块有助于提升模</w:t>
      </w:r>
      <w:r>
        <w:rPr>
          <w:rFonts w:ascii="宋体" w:hAnsi="宋体" w:eastAsia="宋体" w:cs="宋体"/>
          <w:spacing w:val="2"/>
          <w:sz w:val="24"/>
          <w:szCs w:val="24"/>
        </w:rPr>
        <w:t>型对</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草图中非均匀空间分</w:t>
      </w:r>
      <w:r>
        <w:rPr>
          <w:rFonts w:ascii="宋体" w:hAnsi="宋体" w:eastAsia="宋体" w:cs="宋体"/>
          <w:spacing w:val="-1"/>
          <w:sz w:val="24"/>
          <w:szCs w:val="24"/>
        </w:rPr>
        <w:t>布特征的适应能力，从而改善模型的优化过程与最终检测性能。</w:t>
      </w:r>
    </w:p>
    <w:p w14:paraId="5C2045C2">
      <w:pPr>
        <w:spacing w:before="1" w:line="360" w:lineRule="auto"/>
        <w:ind w:left="199" w:right="32" w:firstLine="491"/>
        <w:jc w:val="both"/>
        <w:rPr>
          <w:rFonts w:ascii="宋体" w:hAnsi="宋体" w:eastAsia="宋体" w:cs="宋体"/>
          <w:sz w:val="24"/>
          <w:szCs w:val="24"/>
        </w:rPr>
      </w:pPr>
      <w:r>
        <w:rPr>
          <w:rFonts w:ascii="宋体" w:hAnsi="宋体" w:eastAsia="宋体" w:cs="宋体"/>
          <w:spacing w:val="-1"/>
          <w:sz w:val="24"/>
          <w:szCs w:val="24"/>
        </w:rPr>
        <w:t>综上所述，实验结果验证了本文提出的</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DA-RTDETR </w:t>
      </w:r>
      <w:r>
        <w:rPr>
          <w:rFonts w:ascii="宋体" w:hAnsi="宋体" w:eastAsia="宋体" w:cs="宋体"/>
          <w:spacing w:val="-1"/>
          <w:sz w:val="24"/>
          <w:szCs w:val="24"/>
        </w:rPr>
        <w:t>模型在移动</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w:t>
      </w:r>
      <w:r>
        <w:rPr>
          <w:rFonts w:ascii="宋体" w:hAnsi="宋体" w:eastAsia="宋体" w:cs="宋体"/>
          <w:spacing w:val="-2"/>
          <w:sz w:val="24"/>
          <w:szCs w:val="24"/>
        </w:rPr>
        <w:t>组件检</w:t>
      </w:r>
      <w:r>
        <w:rPr>
          <w:rFonts w:ascii="宋体" w:hAnsi="宋体" w:eastAsia="宋体" w:cs="宋体"/>
          <w:spacing w:val="-4"/>
          <w:sz w:val="24"/>
          <w:szCs w:val="24"/>
        </w:rPr>
        <w:t>测任务中的有效性。通过在</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RT-DETR </w:t>
      </w:r>
      <w:r>
        <w:rPr>
          <w:rFonts w:ascii="宋体" w:hAnsi="宋体" w:eastAsia="宋体" w:cs="宋体"/>
          <w:spacing w:val="-4"/>
          <w:sz w:val="24"/>
          <w:szCs w:val="24"/>
        </w:rPr>
        <w:t>基础上引入</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5"/>
          <w:sz w:val="24"/>
          <w:szCs w:val="24"/>
        </w:rPr>
        <w:t xml:space="preserve">AAW </w:t>
      </w:r>
      <w:r>
        <w:rPr>
          <w:rFonts w:ascii="宋体" w:hAnsi="宋体" w:eastAsia="宋体" w:cs="宋体"/>
          <w:spacing w:val="-5"/>
          <w:sz w:val="24"/>
          <w:szCs w:val="24"/>
        </w:rPr>
        <w:t>模块，模型能够更好地适应</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草图中目标分布不均衡的特点，从而提升组件识别与定位性能，为后续线框图结</w:t>
      </w:r>
      <w:r>
        <w:rPr>
          <w:rFonts w:ascii="宋体" w:hAnsi="宋体" w:eastAsia="宋体" w:cs="宋体"/>
          <w:spacing w:val="-1"/>
          <w:sz w:val="24"/>
          <w:szCs w:val="24"/>
        </w:rPr>
        <w:t>构化生成提供更准确可靠的组件级检测输入。</w:t>
      </w:r>
    </w:p>
    <w:p w14:paraId="2371E545">
      <w:pPr>
        <w:spacing w:before="122" w:line="222" w:lineRule="auto"/>
        <w:ind w:left="203"/>
        <w:outlineLvl w:val="1"/>
        <w:rPr>
          <w:rFonts w:ascii="黑体" w:hAnsi="黑体" w:eastAsia="黑体" w:cs="黑体"/>
          <w:sz w:val="28"/>
          <w:szCs w:val="28"/>
        </w:rPr>
      </w:pPr>
      <w:bookmarkStart w:id="38" w:name="bookmark32"/>
      <w:bookmarkEnd w:id="38"/>
      <w:r>
        <w:rPr>
          <w:rFonts w:ascii="Times New Roman" w:hAnsi="Times New Roman" w:eastAsia="Times New Roman" w:cs="Times New Roman"/>
          <w:b/>
          <w:bCs/>
          <w:spacing w:val="-2"/>
          <w:sz w:val="28"/>
          <w:szCs w:val="28"/>
        </w:rPr>
        <w:t xml:space="preserve">3.4  </w:t>
      </w:r>
      <w:r>
        <w:rPr>
          <w:rFonts w:ascii="黑体" w:hAnsi="黑体" w:eastAsia="黑体" w:cs="黑体"/>
          <w:spacing w:val="-2"/>
          <w:sz w:val="28"/>
          <w:szCs w:val="28"/>
        </w:rPr>
        <w:t>本章小结</w:t>
      </w:r>
    </w:p>
    <w:p w14:paraId="1FF08311">
      <w:pPr>
        <w:spacing w:before="261" w:line="359" w:lineRule="auto"/>
        <w:ind w:left="202" w:firstLine="486"/>
        <w:jc w:val="both"/>
        <w:rPr>
          <w:rFonts w:ascii="宋体" w:hAnsi="宋体" w:eastAsia="宋体" w:cs="宋体"/>
          <w:sz w:val="24"/>
          <w:szCs w:val="24"/>
        </w:rPr>
      </w:pPr>
      <w:r>
        <w:rPr>
          <w:rFonts w:ascii="宋体" w:hAnsi="宋体" w:eastAsia="宋体" w:cs="宋体"/>
          <w:spacing w:val="-3"/>
          <w:sz w:val="24"/>
          <w:szCs w:val="24"/>
        </w:rPr>
        <w:t>本章围绕</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草图组件检测任务展开研究。</w:t>
      </w:r>
      <w:r>
        <w:rPr>
          <w:rFonts w:ascii="宋体" w:hAnsi="宋体" w:eastAsia="宋体" w:cs="宋体"/>
          <w:spacing w:val="-4"/>
          <w:sz w:val="24"/>
          <w:szCs w:val="24"/>
        </w:rPr>
        <w:t>首先，针对移动</w:t>
      </w:r>
      <w:r>
        <w:rPr>
          <w:rFonts w:ascii="宋体" w:hAnsi="宋体" w:eastAsia="宋体" w:cs="宋体"/>
          <w:spacing w:val="-59"/>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草图中目标分布密</w:t>
      </w:r>
      <w:r>
        <w:rPr>
          <w:rFonts w:ascii="宋体" w:hAnsi="宋体" w:eastAsia="宋体" w:cs="宋体"/>
          <w:spacing w:val="11"/>
          <w:sz w:val="24"/>
          <w:szCs w:val="24"/>
        </w:rPr>
        <w:t>疏并存、固定特征提取策略难以兼顾局部细节与全局上下文建模的问题，本</w:t>
      </w:r>
      <w:r>
        <w:rPr>
          <w:rFonts w:ascii="宋体" w:hAnsi="宋体" w:eastAsia="宋体" w:cs="宋体"/>
          <w:spacing w:val="10"/>
          <w:sz w:val="24"/>
          <w:szCs w:val="24"/>
        </w:rPr>
        <w:t>文在</w:t>
      </w:r>
      <w:r>
        <w:rPr>
          <w:rFonts w:ascii="Times New Roman" w:hAnsi="Times New Roman" w:eastAsia="Times New Roman" w:cs="Times New Roman"/>
          <w:spacing w:val="-3"/>
          <w:sz w:val="24"/>
          <w:szCs w:val="24"/>
        </w:rPr>
        <w:t xml:space="preserve">RT-DETR </w:t>
      </w:r>
      <w:r>
        <w:rPr>
          <w:rFonts w:ascii="宋体" w:hAnsi="宋体" w:eastAsia="宋体" w:cs="宋体"/>
          <w:spacing w:val="-3"/>
          <w:sz w:val="24"/>
          <w:szCs w:val="24"/>
        </w:rPr>
        <w:t>基础上构建了</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DA-RTD</w:t>
      </w:r>
      <w:r>
        <w:rPr>
          <w:rFonts w:ascii="Times New Roman" w:hAnsi="Times New Roman" w:eastAsia="Times New Roman" w:cs="Times New Roman"/>
          <w:spacing w:val="-4"/>
          <w:sz w:val="24"/>
          <w:szCs w:val="24"/>
        </w:rPr>
        <w:t xml:space="preserve">ETR </w:t>
      </w:r>
      <w:r>
        <w:rPr>
          <w:rFonts w:ascii="宋体" w:hAnsi="宋体" w:eastAsia="宋体" w:cs="宋体"/>
          <w:spacing w:val="-4"/>
          <w:sz w:val="24"/>
          <w:szCs w:val="24"/>
        </w:rPr>
        <w:t>检测模型，并引入</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DAAW </w:t>
      </w:r>
      <w:r>
        <w:rPr>
          <w:rFonts w:ascii="宋体" w:hAnsi="宋体" w:eastAsia="宋体" w:cs="宋体"/>
          <w:spacing w:val="-4"/>
          <w:sz w:val="24"/>
          <w:szCs w:val="24"/>
        </w:rPr>
        <w:t>模块以增强模型对不</w:t>
      </w:r>
      <w:r>
        <w:rPr>
          <w:rFonts w:ascii="宋体" w:hAnsi="宋体" w:eastAsia="宋体" w:cs="宋体"/>
          <w:spacing w:val="-3"/>
          <w:sz w:val="24"/>
          <w:szCs w:val="24"/>
        </w:rPr>
        <w:t>同空间区域特征需求的自适应建模能力。其次，结合本文任务需求，对所采用数据的</w:t>
      </w:r>
      <w:r>
        <w:rPr>
          <w:rFonts w:ascii="宋体" w:hAnsi="宋体" w:eastAsia="宋体" w:cs="宋体"/>
          <w:spacing w:val="-2"/>
          <w:sz w:val="24"/>
          <w:szCs w:val="24"/>
        </w:rPr>
        <w:t>类别体系及预处理流程进行了统一整理，为后续模型训练与评估提供了基础。最后，</w:t>
      </w:r>
      <w:r>
        <w:rPr>
          <w:rFonts w:ascii="宋体" w:hAnsi="宋体" w:eastAsia="宋体" w:cs="宋体"/>
          <w:spacing w:val="16"/>
          <w:sz w:val="24"/>
          <w:szCs w:val="24"/>
        </w:rPr>
        <w:t>通过对比实验与消融实验验证了本文方法的有效性</w:t>
      </w:r>
      <w:r>
        <w:rPr>
          <w:rFonts w:ascii="宋体" w:hAnsi="宋体" w:eastAsia="宋体" w:cs="宋体"/>
          <w:spacing w:val="-53"/>
          <w:sz w:val="24"/>
          <w:szCs w:val="24"/>
        </w:rPr>
        <w:t xml:space="preserve"> </w:t>
      </w:r>
      <w:r>
        <w:rPr>
          <w:rFonts w:ascii="宋体" w:hAnsi="宋体" w:eastAsia="宋体" w:cs="宋体"/>
          <w:spacing w:val="16"/>
          <w:sz w:val="24"/>
          <w:szCs w:val="24"/>
        </w:rPr>
        <w:t>，结果表明</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DA</w:t>
      </w:r>
      <w:r>
        <w:rPr>
          <w:rFonts w:ascii="Times New Roman" w:hAnsi="Times New Roman" w:eastAsia="Times New Roman" w:cs="Times New Roman"/>
          <w:spacing w:val="16"/>
          <w:sz w:val="24"/>
          <w:szCs w:val="24"/>
        </w:rPr>
        <w:t>-</w:t>
      </w:r>
      <w:r>
        <w:rPr>
          <w:rFonts w:ascii="Times New Roman" w:hAnsi="Times New Roman" w:eastAsia="Times New Roman" w:cs="Times New Roman"/>
          <w:sz w:val="24"/>
          <w:szCs w:val="24"/>
        </w:rPr>
        <w:t>RTDETR</w:t>
      </w:r>
      <w:r>
        <w:rPr>
          <w:rFonts w:ascii="Times New Roman" w:hAnsi="Times New Roman" w:eastAsia="Times New Roman" w:cs="Times New Roman"/>
          <w:spacing w:val="28"/>
          <w:w w:val="101"/>
          <w:sz w:val="24"/>
          <w:szCs w:val="24"/>
        </w:rPr>
        <w:t xml:space="preserve"> </w:t>
      </w:r>
      <w:r>
        <w:rPr>
          <w:rFonts w:ascii="宋体" w:hAnsi="宋体" w:eastAsia="宋体" w:cs="宋体"/>
          <w:spacing w:val="16"/>
          <w:sz w:val="24"/>
          <w:szCs w:val="24"/>
        </w:rPr>
        <w:t>在</w:t>
      </w:r>
      <w:r>
        <w:rPr>
          <w:rFonts w:ascii="Times New Roman" w:hAnsi="Times New Roman" w:eastAsia="Times New Roman" w:cs="Times New Roman"/>
          <w:sz w:val="24"/>
          <w:szCs w:val="24"/>
        </w:rPr>
        <w:t>Precision</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mAP@0.5 </w:t>
      </w:r>
      <w:r>
        <w:rPr>
          <w:rFonts w:ascii="宋体" w:hAnsi="宋体" w:eastAsia="宋体" w:cs="宋体"/>
          <w:sz w:val="24"/>
          <w:szCs w:val="24"/>
        </w:rPr>
        <w:t>和</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mAP@0.5</w:t>
      </w:r>
      <w:r>
        <w:rPr>
          <w:rFonts w:ascii="Times New Roman" w:hAnsi="Times New Roman" w:eastAsia="Times New Roman" w:cs="Times New Roman"/>
          <w:spacing w:val="-1"/>
          <w:sz w:val="24"/>
          <w:szCs w:val="24"/>
        </w:rPr>
        <w:t xml:space="preserve">:0.95 </w:t>
      </w:r>
      <w:r>
        <w:rPr>
          <w:rFonts w:ascii="宋体" w:hAnsi="宋体" w:eastAsia="宋体" w:cs="宋体"/>
          <w:spacing w:val="-1"/>
          <w:sz w:val="24"/>
          <w:szCs w:val="24"/>
        </w:rPr>
        <w:t>等指标上均优于基线模型，说明</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DAAW </w:t>
      </w:r>
      <w:r>
        <w:rPr>
          <w:rFonts w:ascii="宋体" w:hAnsi="宋体" w:eastAsia="宋体" w:cs="宋体"/>
          <w:spacing w:val="-1"/>
          <w:sz w:val="24"/>
          <w:szCs w:val="24"/>
        </w:rPr>
        <w:t>模块</w:t>
      </w:r>
      <w:r>
        <w:rPr>
          <w:rFonts w:ascii="宋体" w:hAnsi="宋体" w:eastAsia="宋体" w:cs="宋体"/>
          <w:sz w:val="24"/>
          <w:szCs w:val="24"/>
        </w:rPr>
        <w:t>中的局部－全局协同特征提取与密度引导融合设计能够有效提升模型对移动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草图复杂目标分布的适应能力，为后续线框图生成提供可靠的组</w:t>
      </w:r>
      <w:r>
        <w:rPr>
          <w:rFonts w:ascii="宋体" w:hAnsi="宋体" w:eastAsia="宋体" w:cs="宋体"/>
          <w:spacing w:val="-1"/>
          <w:sz w:val="24"/>
          <w:szCs w:val="24"/>
        </w:rPr>
        <w:t>件检测信息。</w:t>
      </w:r>
    </w:p>
    <w:p w14:paraId="30C3E2B3">
      <w:pPr>
        <w:spacing w:line="359" w:lineRule="auto"/>
        <w:rPr>
          <w:rFonts w:ascii="宋体" w:hAnsi="宋体" w:eastAsia="宋体" w:cs="宋体"/>
          <w:sz w:val="24"/>
          <w:szCs w:val="24"/>
        </w:rPr>
        <w:sectPr>
          <w:headerReference r:id="rId102" w:type="default"/>
          <w:footerReference r:id="rId103" w:type="default"/>
          <w:pgSz w:w="11907" w:h="16840"/>
          <w:pgMar w:top="1278" w:right="1100" w:bottom="1471" w:left="1786" w:header="829" w:footer="1284" w:gutter="0"/>
          <w:cols w:space="720" w:num="1"/>
        </w:sectPr>
      </w:pPr>
    </w:p>
    <w:p w14:paraId="101AC8D6">
      <w:pPr>
        <w:pStyle w:val="2"/>
      </w:pPr>
    </w:p>
    <w:p w14:paraId="3E616FCA">
      <w:pPr>
        <w:sectPr>
          <w:headerReference r:id="rId104" w:type="default"/>
          <w:footerReference r:id="rId105" w:type="default"/>
          <w:pgSz w:w="11907" w:h="16840"/>
          <w:pgMar w:top="0" w:right="0" w:bottom="0" w:left="0" w:header="0" w:footer="0" w:gutter="0"/>
          <w:cols w:space="720" w:num="1"/>
        </w:sectPr>
      </w:pPr>
    </w:p>
    <w:p w14:paraId="00DF87B0">
      <w:pPr>
        <w:spacing w:before="309" w:line="226" w:lineRule="auto"/>
        <w:ind w:left="1387"/>
        <w:outlineLvl w:val="0"/>
        <w:rPr>
          <w:rFonts w:ascii="黑体" w:hAnsi="黑体" w:eastAsia="黑体" w:cs="黑体"/>
          <w:sz w:val="31"/>
          <w:szCs w:val="31"/>
        </w:rPr>
      </w:pPr>
      <w:bookmarkStart w:id="39" w:name="bookmark33"/>
      <w:bookmarkEnd w:id="39"/>
      <w:r>
        <w:rPr>
          <w:rFonts w:ascii="黑体" w:hAnsi="黑体" w:eastAsia="黑体" w:cs="黑体"/>
          <w:spacing w:val="7"/>
          <w:sz w:val="31"/>
          <w:szCs w:val="31"/>
        </w:rPr>
        <w:t>第四章   基于</w:t>
      </w:r>
      <w:r>
        <w:rPr>
          <w:rFonts w:ascii="黑体" w:hAnsi="黑体" w:eastAsia="黑体" w:cs="黑体"/>
          <w:spacing w:val="-53"/>
          <w:sz w:val="31"/>
          <w:szCs w:val="31"/>
        </w:rPr>
        <w:t xml:space="preserve"> </w:t>
      </w:r>
      <w:r>
        <w:rPr>
          <w:rFonts w:ascii="Times New Roman" w:hAnsi="Times New Roman" w:eastAsia="Times New Roman" w:cs="Times New Roman"/>
          <w:sz w:val="31"/>
          <w:szCs w:val="31"/>
        </w:rPr>
        <w:t>SLOR</w:t>
      </w:r>
      <w:r>
        <w:rPr>
          <w:rFonts w:ascii="Times New Roman" w:hAnsi="Times New Roman" w:eastAsia="Times New Roman" w:cs="Times New Roman"/>
          <w:spacing w:val="29"/>
          <w:w w:val="101"/>
          <w:sz w:val="31"/>
          <w:szCs w:val="31"/>
        </w:rPr>
        <w:t xml:space="preserve"> </w:t>
      </w:r>
      <w:r>
        <w:rPr>
          <w:rFonts w:ascii="黑体" w:hAnsi="黑体" w:eastAsia="黑体" w:cs="黑体"/>
          <w:spacing w:val="7"/>
          <w:sz w:val="31"/>
          <w:szCs w:val="31"/>
        </w:rPr>
        <w:t>的</w:t>
      </w:r>
      <w:r>
        <w:rPr>
          <w:rFonts w:ascii="黑体" w:hAnsi="黑体" w:eastAsia="黑体" w:cs="黑体"/>
          <w:spacing w:val="-72"/>
          <w:sz w:val="31"/>
          <w:szCs w:val="31"/>
        </w:rPr>
        <w:t xml:space="preserve"> </w:t>
      </w:r>
      <w:r>
        <w:rPr>
          <w:rFonts w:ascii="Times New Roman" w:hAnsi="Times New Roman" w:eastAsia="Times New Roman" w:cs="Times New Roman"/>
          <w:sz w:val="31"/>
          <w:szCs w:val="31"/>
        </w:rPr>
        <w:t>UI</w:t>
      </w:r>
      <w:r>
        <w:rPr>
          <w:rFonts w:ascii="Times New Roman" w:hAnsi="Times New Roman" w:eastAsia="Times New Roman" w:cs="Times New Roman"/>
          <w:spacing w:val="7"/>
          <w:sz w:val="31"/>
          <w:szCs w:val="31"/>
        </w:rPr>
        <w:t xml:space="preserve"> </w:t>
      </w:r>
      <w:r>
        <w:rPr>
          <w:rFonts w:ascii="黑体" w:hAnsi="黑体" w:eastAsia="黑体" w:cs="黑体"/>
          <w:spacing w:val="7"/>
          <w:sz w:val="31"/>
          <w:szCs w:val="31"/>
        </w:rPr>
        <w:t>草图布局优化方法</w:t>
      </w:r>
    </w:p>
    <w:p w14:paraId="405CA8E4">
      <w:pPr>
        <w:pStyle w:val="2"/>
        <w:spacing w:line="299" w:lineRule="auto"/>
      </w:pPr>
    </w:p>
    <w:p w14:paraId="1F4C8EC8">
      <w:pPr>
        <w:spacing w:before="78" w:line="360" w:lineRule="auto"/>
        <w:ind w:left="203" w:firstLine="491"/>
        <w:jc w:val="both"/>
        <w:rPr>
          <w:rFonts w:ascii="宋体" w:hAnsi="宋体" w:eastAsia="宋体" w:cs="宋体"/>
          <w:sz w:val="24"/>
          <w:szCs w:val="24"/>
        </w:rPr>
      </w:pPr>
      <w:r>
        <w:rPr>
          <w:rFonts w:ascii="宋体" w:hAnsi="宋体" w:eastAsia="宋体" w:cs="宋体"/>
          <w:spacing w:val="4"/>
          <w:sz w:val="24"/>
          <w:szCs w:val="24"/>
        </w:rPr>
        <w:t>高质量的线框图生成不仅依赖于组件识别的准确性，还取决于布局</w:t>
      </w:r>
      <w:r>
        <w:rPr>
          <w:rFonts w:ascii="宋体" w:hAnsi="宋体" w:eastAsia="宋体" w:cs="宋体"/>
          <w:spacing w:val="3"/>
          <w:sz w:val="24"/>
          <w:szCs w:val="24"/>
        </w:rPr>
        <w:t>结构的规整</w:t>
      </w:r>
      <w:r>
        <w:rPr>
          <w:rFonts w:ascii="宋体" w:hAnsi="宋体" w:eastAsia="宋体" w:cs="宋体"/>
          <w:sz w:val="24"/>
          <w:szCs w:val="24"/>
        </w:rPr>
        <w:t>性。在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草图场景下，初始布局往往存在对齐偏差、间距不均等问题，影响生成线</w:t>
      </w:r>
      <w:r>
        <w:rPr>
          <w:rFonts w:ascii="宋体" w:hAnsi="宋体" w:eastAsia="宋体" w:cs="宋体"/>
          <w:spacing w:val="-3"/>
          <w:sz w:val="24"/>
          <w:szCs w:val="24"/>
        </w:rPr>
        <w:t>框图的效果。传统的规则或约束方法在面对复杂布局时易产生约束冲突，基于深度学</w:t>
      </w:r>
      <w:r>
        <w:rPr>
          <w:rFonts w:ascii="宋体" w:hAnsi="宋体" w:eastAsia="宋体" w:cs="宋体"/>
          <w:spacing w:val="-2"/>
          <w:sz w:val="24"/>
          <w:szCs w:val="24"/>
        </w:rPr>
        <w:t>习的方法在组件间显式结构关系建模方面仍不充分，且多数方法基于离散布局预测，</w:t>
      </w:r>
      <w:r>
        <w:rPr>
          <w:rFonts w:ascii="宋体" w:hAnsi="宋体" w:eastAsia="宋体" w:cs="宋体"/>
          <w:spacing w:val="-8"/>
          <w:sz w:val="24"/>
          <w:szCs w:val="24"/>
        </w:rPr>
        <w:t>对像素级几何偏差的调整能力相对有限。鉴于此，本章提出基于</w:t>
      </w:r>
      <w:r>
        <w:rPr>
          <w:rFonts w:ascii="宋体" w:hAnsi="宋体" w:eastAsia="宋体" w:cs="宋体"/>
          <w:spacing w:val="-61"/>
          <w:sz w:val="24"/>
          <w:szCs w:val="24"/>
        </w:rPr>
        <w:t xml:space="preserve"> </w:t>
      </w:r>
      <w:r>
        <w:rPr>
          <w:rFonts w:ascii="Times New Roman" w:hAnsi="Times New Roman" w:eastAsia="Times New Roman" w:cs="Times New Roman"/>
          <w:spacing w:val="-8"/>
          <w:sz w:val="24"/>
          <w:szCs w:val="24"/>
        </w:rPr>
        <w:t>SLOR</w:t>
      </w:r>
      <w:r>
        <w:rPr>
          <w:rFonts w:ascii="宋体" w:hAnsi="宋体" w:eastAsia="宋体" w:cs="宋体"/>
          <w:spacing w:val="-8"/>
          <w:sz w:val="24"/>
          <w:szCs w:val="24"/>
        </w:rPr>
        <w:t>（</w:t>
      </w:r>
      <w:r>
        <w:rPr>
          <w:rFonts w:ascii="Times New Roman" w:hAnsi="Times New Roman" w:eastAsia="Times New Roman" w:cs="Times New Roman"/>
          <w:spacing w:val="-8"/>
          <w:sz w:val="24"/>
          <w:szCs w:val="24"/>
        </w:rPr>
        <w:t>Structure-aware</w:t>
      </w:r>
      <w:r>
        <w:rPr>
          <w:rFonts w:ascii="Times New Roman" w:hAnsi="Times New Roman" w:eastAsia="Times New Roman" w:cs="Times New Roman"/>
          <w:sz w:val="24"/>
          <w:szCs w:val="24"/>
        </w:rPr>
        <w:t xml:space="preserve"> Layout Optimization and Refinement</w:t>
      </w:r>
      <w:r>
        <w:rPr>
          <w:rFonts w:ascii="宋体" w:hAnsi="宋体" w:eastAsia="宋体" w:cs="宋体"/>
          <w:sz w:val="24"/>
          <w:szCs w:val="24"/>
        </w:rPr>
        <w:t>）</w:t>
      </w:r>
      <w:r>
        <w:rPr>
          <w:rFonts w:ascii="宋体" w:hAnsi="宋体" w:eastAsia="宋体" w:cs="宋体"/>
          <w:spacing w:val="-1"/>
          <w:sz w:val="24"/>
          <w:szCs w:val="24"/>
        </w:rPr>
        <w:t>的布局优化方法。</w:t>
      </w:r>
    </w:p>
    <w:p w14:paraId="467715E3">
      <w:pPr>
        <w:spacing w:before="119" w:line="222" w:lineRule="auto"/>
        <w:ind w:left="205"/>
        <w:outlineLvl w:val="1"/>
        <w:rPr>
          <w:rFonts w:ascii="黑体" w:hAnsi="黑体" w:eastAsia="黑体" w:cs="黑体"/>
          <w:sz w:val="28"/>
          <w:szCs w:val="28"/>
        </w:rPr>
      </w:pPr>
      <w:bookmarkStart w:id="40" w:name="bookmark34"/>
      <w:bookmarkEnd w:id="40"/>
      <w:r>
        <w:rPr>
          <w:rFonts w:ascii="Times New Roman" w:hAnsi="Times New Roman" w:eastAsia="Times New Roman" w:cs="Times New Roman"/>
          <w:b/>
          <w:bCs/>
          <w:spacing w:val="-1"/>
          <w:sz w:val="28"/>
          <w:szCs w:val="28"/>
        </w:rPr>
        <w:t>4.1</w:t>
      </w:r>
      <w:r>
        <w:rPr>
          <w:rFonts w:ascii="Times New Roman" w:hAnsi="Times New Roman" w:eastAsia="Times New Roman" w:cs="Times New Roman"/>
          <w:b/>
          <w:bCs/>
          <w:spacing w:val="71"/>
          <w:w w:val="101"/>
          <w:sz w:val="28"/>
          <w:szCs w:val="28"/>
        </w:rPr>
        <w:t xml:space="preserve"> </w:t>
      </w:r>
      <w:r>
        <w:rPr>
          <w:rFonts w:ascii="黑体" w:hAnsi="黑体" w:eastAsia="黑体" w:cs="黑体"/>
          <w:spacing w:val="-1"/>
          <w:sz w:val="28"/>
          <w:szCs w:val="28"/>
        </w:rPr>
        <w:t>布局优化任务的数据表示与预处理</w:t>
      </w:r>
    </w:p>
    <w:p w14:paraId="04F714F4">
      <w:pPr>
        <w:spacing w:before="257" w:line="355" w:lineRule="auto"/>
        <w:ind w:left="207" w:right="31" w:firstLine="484"/>
        <w:jc w:val="both"/>
        <w:rPr>
          <w:rFonts w:ascii="宋体" w:hAnsi="宋体" w:eastAsia="宋体" w:cs="宋体"/>
          <w:sz w:val="24"/>
          <w:szCs w:val="24"/>
        </w:rPr>
      </w:pPr>
      <w:r>
        <w:rPr>
          <w:rFonts w:ascii="宋体" w:hAnsi="宋体" w:eastAsia="宋体" w:cs="宋体"/>
          <w:sz w:val="24"/>
          <w:szCs w:val="24"/>
        </w:rPr>
        <w:t>不同于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组件检测任务主要关注元素类别识别与边界框定位，布局优化任务是</w:t>
      </w:r>
      <w:r>
        <w:rPr>
          <w:rFonts w:ascii="宋体" w:hAnsi="宋体" w:eastAsia="宋体" w:cs="宋体"/>
          <w:spacing w:val="-3"/>
          <w:sz w:val="24"/>
          <w:szCs w:val="24"/>
        </w:rPr>
        <w:t>在已有页面布局的基础上，对其中存在的对齐偏差、间距不均等问题进行修正。真实手绘草图通常存在一定的定位偏差与结构不规整性。本文通过在依据高保真标注生成的规整草图布局基础上施加扰动，模拟真实手绘草图中常见的布局误差，构造布局优</w:t>
      </w:r>
      <w:r>
        <w:rPr>
          <w:rFonts w:ascii="宋体" w:hAnsi="宋体" w:eastAsia="宋体" w:cs="宋体"/>
          <w:spacing w:val="-8"/>
          <w:sz w:val="24"/>
          <w:szCs w:val="24"/>
        </w:rPr>
        <w:t>化任务的输入样本；同时，以未扰动的规整布局作为监督目标，从而形成适用于</w:t>
      </w:r>
      <w:r>
        <w:rPr>
          <w:rFonts w:ascii="宋体" w:hAnsi="宋体" w:eastAsia="宋体" w:cs="宋体"/>
          <w:spacing w:val="-41"/>
          <w:sz w:val="24"/>
          <w:szCs w:val="24"/>
        </w:rPr>
        <w:t xml:space="preserve"> </w:t>
      </w:r>
      <w:r>
        <w:rPr>
          <w:rFonts w:ascii="Times New Roman" w:hAnsi="Times New Roman" w:eastAsia="Times New Roman" w:cs="Times New Roman"/>
          <w:spacing w:val="-8"/>
          <w:sz w:val="24"/>
          <w:szCs w:val="24"/>
        </w:rPr>
        <w:t>SLOR</w:t>
      </w:r>
      <w:r>
        <w:rPr>
          <w:rFonts w:ascii="宋体" w:hAnsi="宋体" w:eastAsia="宋体" w:cs="宋体"/>
          <w:spacing w:val="-1"/>
          <w:sz w:val="24"/>
          <w:szCs w:val="24"/>
        </w:rPr>
        <w:t>模型训练的输入—输出样本表示。</w:t>
      </w:r>
      <w:r>
        <w:rPr>
          <w:rFonts w:ascii="Times New Roman" w:hAnsi="Times New Roman" w:eastAsia="Times New Roman" w:cs="Times New Roman"/>
          <w:spacing w:val="-1"/>
          <w:sz w:val="24"/>
          <w:szCs w:val="24"/>
        </w:rPr>
        <w:t xml:space="preserve">SLOR </w:t>
      </w:r>
      <w:r>
        <w:rPr>
          <w:rFonts w:ascii="宋体" w:hAnsi="宋体" w:eastAsia="宋体" w:cs="宋体"/>
          <w:spacing w:val="-1"/>
          <w:sz w:val="24"/>
          <w:szCs w:val="24"/>
        </w:rPr>
        <w:t>模型训练样本构造流程如图</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 xml:space="preserve">19 </w:t>
      </w:r>
      <w:r>
        <w:rPr>
          <w:rFonts w:ascii="宋体" w:hAnsi="宋体" w:eastAsia="宋体" w:cs="宋体"/>
          <w:spacing w:val="-1"/>
          <w:sz w:val="24"/>
          <w:szCs w:val="24"/>
        </w:rPr>
        <w:t>所示。</w:t>
      </w:r>
    </w:p>
    <w:p w14:paraId="4E46FF32">
      <w:pPr>
        <w:spacing w:line="1622" w:lineRule="exact"/>
        <w:ind w:firstLine="201"/>
      </w:pPr>
      <w:r>
        <w:rPr>
          <w:position w:val="-32"/>
        </w:rPr>
        <w:drawing>
          <wp:inline distT="0" distB="0" distL="0" distR="0">
            <wp:extent cx="5574665" cy="102997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28"/>
                    <a:stretch>
                      <a:fillRect/>
                    </a:stretch>
                  </pic:blipFill>
                  <pic:spPr>
                    <a:xfrm>
                      <a:off x="0" y="0"/>
                      <a:ext cx="5574792" cy="1030223"/>
                    </a:xfrm>
                    <a:prstGeom prst="rect">
                      <a:avLst/>
                    </a:prstGeom>
                  </pic:spPr>
                </pic:pic>
              </a:graphicData>
            </a:graphic>
          </wp:inline>
        </w:drawing>
      </w:r>
    </w:p>
    <w:p w14:paraId="139A8E15">
      <w:pPr>
        <w:spacing w:before="179" w:line="227" w:lineRule="auto"/>
        <w:ind w:left="2912"/>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25"/>
          <w:sz w:val="20"/>
          <w:szCs w:val="20"/>
        </w:rPr>
        <w:t xml:space="preserve"> </w:t>
      </w:r>
      <w:r>
        <w:rPr>
          <w:rFonts w:ascii="Times New Roman" w:hAnsi="Times New Roman" w:eastAsia="Times New Roman" w:cs="Times New Roman"/>
          <w:b/>
          <w:bCs/>
          <w:spacing w:val="5"/>
          <w:sz w:val="20"/>
          <w:szCs w:val="20"/>
        </w:rPr>
        <w:t xml:space="preserve">19    </w:t>
      </w:r>
      <w:r>
        <w:rPr>
          <w:rFonts w:ascii="Times New Roman" w:hAnsi="Times New Roman" w:eastAsia="Times New Roman" w:cs="Times New Roman"/>
          <w:b/>
          <w:bCs/>
          <w:sz w:val="20"/>
          <w:szCs w:val="20"/>
        </w:rPr>
        <w:t>SLOR</w:t>
      </w:r>
      <w:r>
        <w:rPr>
          <w:rFonts w:ascii="Times New Roman" w:hAnsi="Times New Roman" w:eastAsia="Times New Roman" w:cs="Times New Roman"/>
          <w:b/>
          <w:bCs/>
          <w:spacing w:val="5"/>
          <w:sz w:val="20"/>
          <w:szCs w:val="20"/>
        </w:rPr>
        <w:t xml:space="preserve"> </w:t>
      </w:r>
      <w:r>
        <w:rPr>
          <w:rFonts w:ascii="宋体" w:hAnsi="宋体" w:eastAsia="宋体" w:cs="宋体"/>
          <w:b/>
          <w:bCs/>
          <w:spacing w:val="5"/>
          <w:sz w:val="20"/>
          <w:szCs w:val="20"/>
        </w:rPr>
        <w:t>模型训练样本构造流程</w:t>
      </w:r>
    </w:p>
    <w:p w14:paraId="56CA39D2">
      <w:pPr>
        <w:spacing w:before="170" w:line="357" w:lineRule="auto"/>
        <w:ind w:left="206" w:firstLine="503"/>
        <w:jc w:val="both"/>
        <w:rPr>
          <w:rFonts w:ascii="宋体" w:hAnsi="宋体" w:eastAsia="宋体" w:cs="宋体"/>
          <w:sz w:val="24"/>
          <w:szCs w:val="24"/>
        </w:rPr>
      </w:pPr>
      <w:r>
        <w:rPr>
          <w:rFonts w:ascii="宋体" w:hAnsi="宋体" w:eastAsia="宋体" w:cs="宋体"/>
          <w:spacing w:val="-3"/>
          <w:sz w:val="24"/>
          <w:szCs w:val="24"/>
        </w:rPr>
        <w:t>围绕页面布局离散化、扰动样本构造、序列化表示以及元素级偏移监督等环节，本文设计了适用于</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SLOR </w:t>
      </w:r>
      <w:r>
        <w:rPr>
          <w:rFonts w:ascii="宋体" w:hAnsi="宋体" w:eastAsia="宋体" w:cs="宋体"/>
          <w:spacing w:val="-3"/>
          <w:sz w:val="24"/>
          <w:szCs w:val="24"/>
        </w:rPr>
        <w:t>布局优化模型的预处理流程。经</w:t>
      </w:r>
      <w:r>
        <w:rPr>
          <w:rFonts w:ascii="宋体" w:hAnsi="宋体" w:eastAsia="宋体" w:cs="宋体"/>
          <w:spacing w:val="-4"/>
          <w:sz w:val="24"/>
          <w:szCs w:val="24"/>
        </w:rPr>
        <w:t>过预处理后，每个页面样本</w:t>
      </w:r>
      <w:r>
        <w:rPr>
          <w:rFonts w:ascii="宋体" w:hAnsi="宋体" w:eastAsia="宋体" w:cs="宋体"/>
          <w:spacing w:val="-2"/>
          <w:sz w:val="24"/>
          <w:szCs w:val="24"/>
        </w:rPr>
        <w:t>被统一组织为由页面标识</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UIID</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、扰动布局输入序列</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seq_x</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、规整布局目标序</w:t>
      </w:r>
      <w:r>
        <w:rPr>
          <w:rFonts w:ascii="宋体" w:hAnsi="宋体" w:eastAsia="宋体" w:cs="宋体"/>
          <w:spacing w:val="-3"/>
          <w:sz w:val="24"/>
          <w:szCs w:val="24"/>
        </w:rPr>
        <w:t>列</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seq_y</w:t>
      </w:r>
      <w:r>
        <w:rPr>
          <w:rFonts w:ascii="宋体" w:hAnsi="宋体" w:eastAsia="宋体" w:cs="宋体"/>
          <w:spacing w:val="2"/>
          <w:sz w:val="24"/>
          <w:szCs w:val="24"/>
        </w:rPr>
        <w:t>以及元素级偏移标签</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offset</w:t>
      </w:r>
      <w:r>
        <w:rPr>
          <w:rFonts w:ascii="Times New Roman" w:hAnsi="Times New Roman" w:eastAsia="Times New Roman" w:cs="Times New Roman"/>
          <w:spacing w:val="2"/>
          <w:sz w:val="24"/>
          <w:szCs w:val="24"/>
        </w:rPr>
        <w:t>_</w:t>
      </w:r>
      <w:r>
        <w:rPr>
          <w:rFonts w:ascii="Times New Roman" w:hAnsi="Times New Roman" w:eastAsia="Times New Roman" w:cs="Times New Roman"/>
          <w:sz w:val="24"/>
          <w:szCs w:val="24"/>
        </w:rPr>
        <w:t>label</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构成的结构化表示，为后续模型实现“粗布局输入</w:t>
      </w:r>
      <w:r>
        <w:rPr>
          <w:rFonts w:ascii="宋体" w:hAnsi="宋体" w:eastAsia="宋体" w:cs="宋体"/>
          <w:spacing w:val="-1"/>
          <w:sz w:val="24"/>
          <w:szCs w:val="24"/>
        </w:rPr>
        <w:t>—规整布局输出—连续位置精修</w:t>
      </w:r>
      <w:r>
        <w:rPr>
          <w:rFonts w:ascii="宋体" w:hAnsi="宋体" w:eastAsia="宋体" w:cs="宋体"/>
          <w:spacing w:val="-88"/>
          <w:sz w:val="24"/>
          <w:szCs w:val="24"/>
        </w:rPr>
        <w:t xml:space="preserve"> </w:t>
      </w:r>
      <w:r>
        <w:rPr>
          <w:rFonts w:ascii="宋体" w:hAnsi="宋体" w:eastAsia="宋体" w:cs="宋体"/>
          <w:spacing w:val="-1"/>
          <w:sz w:val="24"/>
          <w:szCs w:val="24"/>
        </w:rPr>
        <w:t>”的联合优</w:t>
      </w:r>
      <w:r>
        <w:rPr>
          <w:rFonts w:ascii="宋体" w:hAnsi="宋体" w:eastAsia="宋体" w:cs="宋体"/>
          <w:spacing w:val="-2"/>
          <w:sz w:val="24"/>
          <w:szCs w:val="24"/>
        </w:rPr>
        <w:t>化提供了统一数据基础。</w:t>
      </w:r>
    </w:p>
    <w:p w14:paraId="769A3593">
      <w:pPr>
        <w:spacing w:before="131" w:line="222" w:lineRule="auto"/>
        <w:ind w:left="401"/>
        <w:outlineLvl w:val="2"/>
        <w:rPr>
          <w:rFonts w:ascii="黑体" w:hAnsi="黑体" w:eastAsia="黑体" w:cs="黑体"/>
          <w:sz w:val="24"/>
          <w:szCs w:val="24"/>
        </w:rPr>
      </w:pPr>
      <w:bookmarkStart w:id="41" w:name="bookmark35"/>
      <w:bookmarkEnd w:id="41"/>
      <w:r>
        <w:rPr>
          <w:rFonts w:ascii="Times New Roman" w:hAnsi="Times New Roman" w:eastAsia="Times New Roman" w:cs="Times New Roman"/>
          <w:spacing w:val="-1"/>
          <w:sz w:val="24"/>
          <w:szCs w:val="24"/>
        </w:rPr>
        <w:t xml:space="preserve">4.1.1  </w:t>
      </w:r>
      <w:r>
        <w:rPr>
          <w:rFonts w:ascii="黑体" w:hAnsi="黑体" w:eastAsia="黑体" w:cs="黑体"/>
          <w:spacing w:val="-1"/>
          <w:sz w:val="24"/>
          <w:szCs w:val="24"/>
        </w:rPr>
        <w:t>页面布局离散化表示与扰动序列构造</w:t>
      </w:r>
    </w:p>
    <w:p w14:paraId="51862802">
      <w:pPr>
        <w:spacing w:before="140" w:line="360" w:lineRule="auto"/>
        <w:ind w:left="209" w:right="34" w:firstLine="484"/>
        <w:jc w:val="both"/>
        <w:rPr>
          <w:rFonts w:ascii="宋体" w:hAnsi="宋体" w:eastAsia="宋体" w:cs="宋体"/>
          <w:sz w:val="24"/>
          <w:szCs w:val="24"/>
        </w:rPr>
      </w:pPr>
      <w:r>
        <w:rPr>
          <w:rFonts w:ascii="宋体" w:hAnsi="宋体" w:eastAsia="宋体" w:cs="宋体"/>
          <w:sz w:val="24"/>
          <w:szCs w:val="24"/>
        </w:rPr>
        <w:t>原始页面标注中，每个</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元素均由类别信息及其像素级边界框坐标表示。</w:t>
      </w:r>
      <w:r>
        <w:rPr>
          <w:rFonts w:ascii="宋体" w:hAnsi="宋体" w:eastAsia="宋体" w:cs="宋体"/>
          <w:spacing w:val="-1"/>
          <w:sz w:val="24"/>
          <w:szCs w:val="24"/>
        </w:rPr>
        <w:t>为了</w:t>
      </w:r>
      <w:r>
        <w:rPr>
          <w:rFonts w:ascii="宋体" w:hAnsi="宋体" w:eastAsia="宋体" w:cs="宋体"/>
          <w:sz w:val="24"/>
          <w:szCs w:val="24"/>
        </w:rPr>
        <w:t>便于后续基于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29"/>
          <w:w w:val="101"/>
          <w:sz w:val="24"/>
          <w:szCs w:val="24"/>
        </w:rPr>
        <w:t xml:space="preserve"> </w:t>
      </w:r>
      <w:r>
        <w:rPr>
          <w:rFonts w:ascii="宋体" w:hAnsi="宋体" w:eastAsia="宋体" w:cs="宋体"/>
          <w:sz w:val="24"/>
          <w:szCs w:val="24"/>
        </w:rPr>
        <w:t>的序列建</w:t>
      </w:r>
      <w:r>
        <w:rPr>
          <w:rFonts w:ascii="宋体" w:hAnsi="宋体" w:eastAsia="宋体" w:cs="宋体"/>
          <w:spacing w:val="-1"/>
          <w:sz w:val="24"/>
          <w:szCs w:val="24"/>
        </w:rPr>
        <w:t>模，本文首先将连续像素坐标映射到离散网格空间。设页面宽度和高度分别为</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 xml:space="preserve">W </w:t>
      </w:r>
      <w:r>
        <w:rPr>
          <w:rFonts w:ascii="宋体" w:hAnsi="宋体" w:eastAsia="宋体" w:cs="宋体"/>
          <w:spacing w:val="-1"/>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，横向与纵向网格划分数分别为</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1"/>
          <w:position w:val="-4"/>
          <w:sz w:val="16"/>
          <w:szCs w:val="16"/>
        </w:rPr>
        <w:t>boxes</w:t>
      </w:r>
      <w:r>
        <w:rPr>
          <w:rFonts w:ascii="宋体" w:hAnsi="宋体" w:eastAsia="宋体" w:cs="宋体"/>
          <w:spacing w:val="-1"/>
          <w:sz w:val="24"/>
          <w:szCs w:val="24"/>
        </w:rPr>
        <w:t>和</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1"/>
          <w:position w:val="-4"/>
          <w:sz w:val="16"/>
          <w:szCs w:val="16"/>
        </w:rPr>
        <w:t>boxes</w:t>
      </w:r>
      <w:r>
        <w:rPr>
          <w:rFonts w:ascii="宋体" w:hAnsi="宋体" w:eastAsia="宋体" w:cs="宋体"/>
          <w:spacing w:val="-1"/>
          <w:sz w:val="24"/>
          <w:szCs w:val="24"/>
        </w:rPr>
        <w:t>。</w:t>
      </w:r>
    </w:p>
    <w:p w14:paraId="44E8DD74">
      <w:pPr>
        <w:spacing w:line="360" w:lineRule="auto"/>
        <w:rPr>
          <w:rFonts w:ascii="宋体" w:hAnsi="宋体" w:eastAsia="宋体" w:cs="宋体"/>
          <w:sz w:val="24"/>
          <w:szCs w:val="24"/>
        </w:rPr>
        <w:sectPr>
          <w:headerReference r:id="rId106" w:type="default"/>
          <w:footerReference r:id="rId107" w:type="default"/>
          <w:pgSz w:w="11907" w:h="16840"/>
          <w:pgMar w:top="1278" w:right="1100" w:bottom="1471" w:left="1786" w:header="829" w:footer="1284" w:gutter="0"/>
          <w:cols w:space="720" w:num="1"/>
        </w:sectPr>
      </w:pPr>
    </w:p>
    <w:p w14:paraId="3E2EF8B8">
      <w:pPr>
        <w:spacing w:before="175" w:line="359" w:lineRule="auto"/>
        <w:ind w:left="7" w:right="196" w:firstLine="1"/>
        <w:jc w:val="both"/>
        <w:rPr>
          <w:rFonts w:ascii="宋体" w:hAnsi="宋体" w:eastAsia="宋体" w:cs="宋体"/>
          <w:sz w:val="24"/>
          <w:szCs w:val="24"/>
        </w:rPr>
      </w:pPr>
      <w:r>
        <w:rPr>
          <w:rFonts w:ascii="宋体" w:hAnsi="宋体" w:eastAsia="宋体" w:cs="宋体"/>
          <w:spacing w:val="-4"/>
          <w:sz w:val="24"/>
          <w:szCs w:val="24"/>
        </w:rPr>
        <w:t>本文采用固定的</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10×15</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网格划分方式。通过该映</w:t>
      </w:r>
      <w:r>
        <w:rPr>
          <w:rFonts w:ascii="宋体" w:hAnsi="宋体" w:eastAsia="宋体" w:cs="宋体"/>
          <w:spacing w:val="-5"/>
          <w:sz w:val="24"/>
          <w:szCs w:val="24"/>
        </w:rPr>
        <w:t>射，原始页面中连续像素坐标表示的</w:t>
      </w:r>
      <w:r>
        <w:rPr>
          <w:rFonts w:ascii="宋体" w:hAnsi="宋体" w:eastAsia="宋体" w:cs="宋体"/>
          <w:spacing w:val="-3"/>
          <w:sz w:val="24"/>
          <w:szCs w:val="24"/>
        </w:rPr>
        <w:t>元素边界框被统一转换为网格上的离散位置表示。进一步地，元素在网格空间中的宽度和高度可由离散边界索引之差得到。在预处理阶段直接剔除宽高为</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0 </w:t>
      </w:r>
      <w:r>
        <w:rPr>
          <w:rFonts w:ascii="宋体" w:hAnsi="宋体" w:eastAsia="宋体" w:cs="宋体"/>
          <w:spacing w:val="-3"/>
          <w:sz w:val="24"/>
          <w:szCs w:val="24"/>
        </w:rPr>
        <w:t>元素，避免无</w:t>
      </w:r>
      <w:r>
        <w:rPr>
          <w:rFonts w:ascii="宋体" w:hAnsi="宋体" w:eastAsia="宋体" w:cs="宋体"/>
          <w:spacing w:val="-1"/>
          <w:sz w:val="24"/>
          <w:szCs w:val="24"/>
        </w:rPr>
        <w:t>效样本进入训练过程并影响后续序列构造与监督标签生成。</w:t>
      </w:r>
    </w:p>
    <w:p w14:paraId="70C263AC">
      <w:pPr>
        <w:spacing w:line="218" w:lineRule="auto"/>
        <w:ind w:left="491"/>
        <w:rPr>
          <w:rFonts w:ascii="宋体" w:hAnsi="宋体" w:eastAsia="宋体" w:cs="宋体"/>
          <w:sz w:val="24"/>
          <w:szCs w:val="24"/>
        </w:rPr>
      </w:pPr>
      <w:r>
        <w:rPr>
          <w:rFonts w:ascii="宋体" w:hAnsi="宋体" w:eastAsia="宋体" w:cs="宋体"/>
          <w:spacing w:val="-3"/>
          <w:sz w:val="24"/>
          <w:szCs w:val="24"/>
        </w:rPr>
        <w:t>为更贴近真实手绘草图可能存在的定位偏差和尺度误差，本文在离散网格空间中</w:t>
      </w:r>
    </w:p>
    <w:p w14:paraId="4A40A261">
      <w:pPr>
        <w:spacing w:before="176" w:line="324" w:lineRule="exact"/>
        <w:ind w:left="7"/>
      </w:pPr>
      <w:r>
        <w:rPr>
          <w:rFonts w:ascii="宋体" w:hAnsi="宋体" w:eastAsia="宋体" w:cs="宋体"/>
          <w:spacing w:val="-1"/>
          <w:position w:val="1"/>
          <w:sz w:val="24"/>
          <w:szCs w:val="24"/>
        </w:rPr>
        <w:t>对元素坐标施加随机扰动。噪声直接作用于离散后的边界框索引（</w:t>
      </w:r>
      <w:r>
        <w:rPr>
          <w:rFonts w:ascii="Times New Roman" w:hAnsi="Times New Roman" w:eastAsia="Times New Roman" w:cs="Times New Roman"/>
          <w:spacing w:val="-1"/>
          <w:position w:val="1"/>
          <w:sz w:val="24"/>
          <w:szCs w:val="24"/>
        </w:rPr>
        <w:t>x</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gr</w:instrText>
      </w:r>
      <w:r>
        <w:instrText xml:space="preserve">),</w:instrText>
      </w:r>
      <w:r>
        <w:rPr>
          <w:rFonts w:ascii="Times New Roman" w:hAnsi="Times New Roman" w:eastAsia="Times New Roman" w:cs="Times New Roman"/>
          <w:w w:val="106"/>
          <w:position w:val="-7"/>
          <w:sz w:val="16"/>
          <w:szCs w:val="16"/>
        </w:rPr>
        <w:instrText xml:space="preserve">m</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105"/>
          <w:position w:val="1"/>
          <w:sz w:val="16"/>
          <w:szCs w:val="16"/>
        </w:rPr>
        <w:instrText xml:space="preserve">i</w:instrText>
      </w:r>
      <w:r>
        <w:instrText xml:space="preserve">),</w:instrText>
      </w:r>
      <w:r>
        <w:rPr>
          <w:rFonts w:ascii="Times New Roman" w:hAnsi="Times New Roman" w:eastAsia="Times New Roman" w:cs="Times New Roman"/>
          <w:w w:val="84"/>
          <w:position w:val="-7"/>
          <w:sz w:val="16"/>
          <w:szCs w:val="16"/>
        </w:rPr>
        <w:instrText xml:space="preserve">i</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107"/>
          <w:position w:val="1"/>
          <w:sz w:val="16"/>
          <w:szCs w:val="16"/>
        </w:rPr>
        <w:instrText xml:space="preserve">d</w:instrText>
      </w:r>
      <w:r>
        <w:instrText xml:space="preserve">),</w:instrText>
      </w:r>
      <w:r>
        <w:rPr>
          <w:rFonts w:ascii="Times New Roman" w:hAnsi="Times New Roman" w:eastAsia="Times New Roman" w:cs="Times New Roman"/>
          <w:w w:val="95"/>
          <w:position w:val="-7"/>
          <w:sz w:val="16"/>
          <w:szCs w:val="16"/>
        </w:rPr>
        <w:instrText xml:space="preserve">n</w:instrText>
      </w:r>
      <w:r>
        <w:instrText xml:space="preserve">)</w:instrText>
      </w:r>
      <w:r>
        <w:fldChar w:fldCharType="end"/>
      </w:r>
      <w:r>
        <w:rPr>
          <w:rFonts w:ascii="Times New Roman" w:hAnsi="Times New Roman" w:eastAsia="Times New Roman" w:cs="Times New Roman"/>
          <w:spacing w:val="-10"/>
          <w:position w:val="-7"/>
          <w:sz w:val="16"/>
          <w:szCs w:val="16"/>
        </w:rPr>
        <w:t xml:space="preserve"> </w:t>
      </w:r>
      <w:r>
        <w:rPr>
          <w:rFonts w:ascii="Times New Roman" w:hAnsi="Times New Roman" w:eastAsia="Times New Roman" w:cs="Times New Roman"/>
          <w:spacing w:val="-1"/>
          <w:position w:val="1"/>
          <w:sz w:val="24"/>
          <w:szCs w:val="24"/>
        </w:rPr>
        <w:t>,y</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gr</w:instrText>
      </w:r>
      <w:r>
        <w:instrText xml:space="preserve">),</w:instrText>
      </w:r>
      <w:r>
        <w:rPr>
          <w:rFonts w:ascii="Times New Roman" w:hAnsi="Times New Roman" w:eastAsia="Times New Roman" w:cs="Times New Roman"/>
          <w:w w:val="106"/>
          <w:position w:val="-7"/>
          <w:sz w:val="16"/>
          <w:szCs w:val="16"/>
        </w:rPr>
        <w:instrText xml:space="preserve">m</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105"/>
          <w:position w:val="1"/>
          <w:sz w:val="16"/>
          <w:szCs w:val="16"/>
        </w:rPr>
        <w:instrText xml:space="preserve">i</w:instrText>
      </w:r>
      <w:r>
        <w:instrText xml:space="preserve">),</w:instrText>
      </w:r>
      <w:r>
        <w:rPr>
          <w:rFonts w:ascii="Times New Roman" w:hAnsi="Times New Roman" w:eastAsia="Times New Roman" w:cs="Times New Roman"/>
          <w:w w:val="78"/>
          <w:position w:val="-7"/>
          <w:sz w:val="16"/>
          <w:szCs w:val="16"/>
        </w:rPr>
        <w:instrText xml:space="preserve">i</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107"/>
          <w:position w:val="1"/>
          <w:sz w:val="16"/>
          <w:szCs w:val="16"/>
        </w:rPr>
        <w:instrText xml:space="preserve">d</w:instrText>
      </w:r>
      <w:r>
        <w:instrText xml:space="preserve">),</w:instrText>
      </w:r>
      <w:r>
        <w:rPr>
          <w:rFonts w:ascii="Times New Roman" w:hAnsi="Times New Roman" w:eastAsia="Times New Roman" w:cs="Times New Roman"/>
          <w:w w:val="92"/>
          <w:position w:val="-7"/>
          <w:sz w:val="16"/>
          <w:szCs w:val="16"/>
        </w:rPr>
        <w:instrText xml:space="preserve">n</w:instrText>
      </w:r>
      <w:r>
        <w:instrText xml:space="preserve">)</w:instrText>
      </w:r>
      <w:r>
        <w:fldChar w:fldCharType="end"/>
      </w:r>
      <w:r>
        <w:rPr>
          <w:rFonts w:ascii="Times New Roman" w:hAnsi="Times New Roman" w:eastAsia="Times New Roman" w:cs="Times New Roman"/>
          <w:spacing w:val="-1"/>
          <w:position w:val="1"/>
          <w:sz w:val="24"/>
          <w:szCs w:val="24"/>
        </w:rPr>
        <w:t>,x</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grid</w:instrText>
      </w:r>
      <w:r>
        <w:instrText xml:space="preserve">),</w:instrText>
      </w:r>
      <w:r>
        <w:rPr>
          <w:rFonts w:ascii="Times New Roman" w:hAnsi="Times New Roman" w:eastAsia="Times New Roman" w:cs="Times New Roman"/>
          <w:w w:val="106"/>
          <w:position w:val="-5"/>
          <w:sz w:val="16"/>
          <w:szCs w:val="16"/>
        </w:rPr>
        <w:instrText xml:space="preserve">max</w:instrText>
      </w:r>
      <w:r>
        <w:instrText xml:space="preserve">)</w:instrText>
      </w:r>
      <w:r>
        <w:fldChar w:fldCharType="end"/>
      </w:r>
      <w:r>
        <w:rPr>
          <w:rFonts w:ascii="Times New Roman" w:hAnsi="Times New Roman" w:eastAsia="Times New Roman" w:cs="Times New Roman"/>
          <w:spacing w:val="-19"/>
          <w:position w:val="-5"/>
          <w:sz w:val="16"/>
          <w:szCs w:val="16"/>
        </w:rPr>
        <w:t xml:space="preserve"> </w:t>
      </w:r>
      <w:r>
        <w:rPr>
          <w:rFonts w:ascii="Times New Roman" w:hAnsi="Times New Roman" w:eastAsia="Times New Roman" w:cs="Times New Roman"/>
          <w:spacing w:val="-1"/>
          <w:position w:val="1"/>
          <w:sz w:val="24"/>
          <w:szCs w:val="24"/>
        </w:rPr>
        <w:t>,y</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gr</w:instrText>
      </w:r>
      <w:r>
        <w:instrText xml:space="preserve">),</w:instrText>
      </w:r>
      <w:r>
        <w:rPr>
          <w:rFonts w:ascii="Times New Roman" w:hAnsi="Times New Roman" w:eastAsia="Times New Roman" w:cs="Times New Roman"/>
          <w:w w:val="106"/>
          <w:position w:val="-5"/>
          <w:sz w:val="16"/>
          <w:szCs w:val="16"/>
        </w:rPr>
        <w:instrText xml:space="preserve">m</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105"/>
          <w:position w:val="1"/>
          <w:sz w:val="16"/>
          <w:szCs w:val="16"/>
        </w:rPr>
        <w:instrText xml:space="preserve">i</w:instrText>
      </w:r>
      <w:r>
        <w:instrText xml:space="preserve">),</w:instrText>
      </w:r>
      <w:r>
        <w:rPr>
          <w:rFonts w:ascii="Times New Roman" w:hAnsi="Times New Roman" w:eastAsia="Times New Roman" w:cs="Times New Roman"/>
          <w:w w:val="89"/>
          <w:position w:val="-5"/>
          <w:sz w:val="16"/>
          <w:szCs w:val="16"/>
        </w:rPr>
        <w:instrText xml:space="preserve">a</w:instrText>
      </w:r>
      <w:r>
        <w:instrText xml:space="preserve">)</w:instrText>
      </w:r>
      <w:r>
        <w:fldChar w:fldCharType="end"/>
      </w:r>
      <w:r>
        <w:fldChar w:fldCharType="begin"/>
      </w:r>
      <w:r>
        <w:instrText xml:space="preserve">EQ \* jc3 \* hps16 \o\al(\s\up 5(</w:instrText>
      </w:r>
      <w:r>
        <w:rPr>
          <w:rFonts w:ascii="Times New Roman" w:hAnsi="Times New Roman" w:eastAsia="Times New Roman" w:cs="Times New Roman"/>
          <w:w w:val="87"/>
          <w:position w:val="1"/>
          <w:sz w:val="16"/>
          <w:szCs w:val="16"/>
        </w:rPr>
        <w:instrText xml:space="preserve">d</w:instrText>
      </w:r>
      <w:r>
        <w:instrText xml:space="preserve">),</w:instrText>
      </w:r>
      <w:r>
        <w:rPr>
          <w:rFonts w:ascii="Times New Roman" w:hAnsi="Times New Roman" w:eastAsia="Times New Roman" w:cs="Times New Roman"/>
          <w:w w:val="108"/>
          <w:position w:val="-5"/>
          <w:sz w:val="16"/>
          <w:szCs w:val="16"/>
        </w:rPr>
        <w:instrText xml:space="preserve">x</w:instrText>
      </w:r>
      <w:r>
        <w:instrText xml:space="preserve">)</w:instrText>
      </w:r>
      <w:r>
        <w:fldChar w:fldCharType="end"/>
      </w:r>
    </w:p>
    <w:p w14:paraId="30FBA037">
      <w:pPr>
        <w:spacing w:before="227" w:line="359" w:lineRule="auto"/>
        <w:ind w:left="7" w:right="196" w:firstLine="26"/>
        <w:jc w:val="both"/>
        <w:rPr>
          <w:rFonts w:ascii="宋体" w:hAnsi="宋体" w:eastAsia="宋体" w:cs="宋体"/>
          <w:sz w:val="24"/>
          <w:szCs w:val="24"/>
        </w:rPr>
      </w:pPr>
      <w:r>
        <w:rPr>
          <w:rFonts w:ascii="宋体" w:hAnsi="宋体" w:eastAsia="宋体" w:cs="宋体"/>
          <w:spacing w:val="-6"/>
          <w:sz w:val="24"/>
          <w:szCs w:val="24"/>
        </w:rPr>
        <w:t>)</w:t>
      </w:r>
      <w:r>
        <w:rPr>
          <w:rFonts w:ascii="宋体" w:hAnsi="宋体" w:eastAsia="宋体" w:cs="宋体"/>
          <w:spacing w:val="55"/>
          <w:sz w:val="24"/>
          <w:szCs w:val="24"/>
        </w:rPr>
        <w:t xml:space="preserve"> </w:t>
      </w:r>
      <w:r>
        <w:rPr>
          <w:rFonts w:ascii="宋体" w:hAnsi="宋体" w:eastAsia="宋体" w:cs="宋体"/>
          <w:spacing w:val="-6"/>
          <w:sz w:val="24"/>
          <w:szCs w:val="24"/>
        </w:rPr>
        <w:t>,</w:t>
      </w:r>
      <w:r>
        <w:rPr>
          <w:rFonts w:ascii="宋体" w:hAnsi="宋体" w:eastAsia="宋体" w:cs="宋体"/>
          <w:spacing w:val="42"/>
          <w:sz w:val="24"/>
          <w:szCs w:val="24"/>
        </w:rPr>
        <w:t xml:space="preserve"> </w:t>
      </w:r>
      <w:r>
        <w:rPr>
          <w:rFonts w:ascii="宋体" w:hAnsi="宋体" w:eastAsia="宋体" w:cs="宋体"/>
          <w:spacing w:val="-6"/>
          <w:sz w:val="24"/>
          <w:szCs w:val="24"/>
        </w:rPr>
        <w:t>而非原始像素坐标。噪声分布支持正态分布、均匀分布和三角分布三种形式。扰</w:t>
      </w:r>
      <w:r>
        <w:rPr>
          <w:rFonts w:ascii="宋体" w:hAnsi="宋体" w:eastAsia="宋体" w:cs="宋体"/>
          <w:spacing w:val="-3"/>
          <w:sz w:val="24"/>
          <w:szCs w:val="24"/>
        </w:rPr>
        <w:t>动完成后，对更新后的坐标进行合法性约束，保证其非负且不超过页面网格边界，并</w:t>
      </w:r>
      <w:r>
        <w:rPr>
          <w:rFonts w:ascii="宋体" w:hAnsi="宋体" w:eastAsia="宋体" w:cs="宋体"/>
          <w:spacing w:val="-1"/>
          <w:sz w:val="24"/>
          <w:szCs w:val="24"/>
        </w:rPr>
        <w:t>据此重新计算扰动后的离散宽高。</w:t>
      </w:r>
    </w:p>
    <w:p w14:paraId="06BC020C">
      <w:pPr>
        <w:spacing w:before="3" w:line="358" w:lineRule="auto"/>
        <w:ind w:left="10" w:right="116" w:firstLine="477"/>
        <w:jc w:val="both"/>
        <w:rPr>
          <w:rFonts w:ascii="宋体" w:hAnsi="宋体" w:eastAsia="宋体" w:cs="宋体"/>
          <w:sz w:val="24"/>
          <w:szCs w:val="24"/>
        </w:rPr>
      </w:pPr>
      <w:r>
        <w:rPr>
          <w:rFonts w:ascii="宋体" w:hAnsi="宋体" w:eastAsia="宋体" w:cs="宋体"/>
          <w:spacing w:val="-1"/>
          <w:sz w:val="24"/>
          <w:szCs w:val="24"/>
        </w:rPr>
        <w:t>在此基础上，进一步将离散布局组织为适用于序列模型处理的</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序列。启用</w:t>
      </w:r>
      <w:r>
        <w:rPr>
          <w:rFonts w:ascii="宋体" w:hAnsi="宋体" w:eastAsia="宋体" w:cs="宋体"/>
          <w:spacing w:val="-2"/>
          <w:sz w:val="24"/>
          <w:szCs w:val="24"/>
        </w:rPr>
        <w:t>元素类别编码后，每个</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元素被表示为</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5 </w:t>
      </w:r>
      <w:r>
        <w:rPr>
          <w:rFonts w:ascii="宋体" w:hAnsi="宋体" w:eastAsia="宋体" w:cs="宋体"/>
          <w:spacing w:val="-2"/>
          <w:sz w:val="24"/>
          <w:szCs w:val="24"/>
        </w:rPr>
        <w:t>个</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token</w:t>
      </w:r>
      <w:r>
        <w:rPr>
          <w:rFonts w:ascii="宋体" w:hAnsi="宋体" w:eastAsia="宋体" w:cs="宋体"/>
          <w:spacing w:val="-2"/>
          <w:sz w:val="24"/>
          <w:szCs w:val="24"/>
        </w:rPr>
        <w:t>：</w:t>
      </w:r>
      <w:r>
        <w:rPr>
          <w:rFonts w:ascii="Times New Roman" w:hAnsi="Times New Roman" w:eastAsia="Times New Roman" w:cs="Times New Roman"/>
          <w:spacing w:val="-2"/>
          <w:sz w:val="24"/>
          <w:szCs w:val="24"/>
        </w:rPr>
        <w:t>[type,xm,ym,ht,w</w:t>
      </w:r>
      <w:r>
        <w:rPr>
          <w:rFonts w:ascii="Times New Roman" w:hAnsi="Times New Roman" w:eastAsia="Times New Roman" w:cs="Times New Roman"/>
          <w:spacing w:val="-3"/>
          <w:sz w:val="24"/>
          <w:szCs w:val="24"/>
        </w:rPr>
        <w:t>d]</w:t>
      </w:r>
      <w:r>
        <w:rPr>
          <w:rFonts w:ascii="宋体" w:hAnsi="宋体" w:eastAsia="宋体" w:cs="宋体"/>
          <w:spacing w:val="-3"/>
          <w:sz w:val="24"/>
          <w:szCs w:val="24"/>
        </w:rPr>
        <w:t>，分别表示元素类别、横向位置、纵向位置，高度与宽度。为避免不同属性之间的语义混淆，本文为位置和尺寸相关字段统一引入固定前缀，例如</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xm3 </w:t>
      </w:r>
      <w:r>
        <w:rPr>
          <w:rFonts w:ascii="宋体" w:hAnsi="宋体" w:eastAsia="宋体" w:cs="宋体"/>
          <w:spacing w:val="-3"/>
          <w:sz w:val="24"/>
          <w:szCs w:val="24"/>
        </w:rPr>
        <w:t>表示元素横向位置位于第</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列。</w:t>
      </w:r>
    </w:p>
    <w:p w14:paraId="61F863BD">
      <w:pPr>
        <w:spacing w:before="5" w:line="357" w:lineRule="auto"/>
        <w:ind w:left="8" w:right="196" w:firstLine="485"/>
        <w:jc w:val="both"/>
        <w:rPr>
          <w:rFonts w:ascii="宋体" w:hAnsi="宋体" w:eastAsia="宋体" w:cs="宋体"/>
          <w:sz w:val="24"/>
          <w:szCs w:val="24"/>
        </w:rPr>
      </w:pPr>
      <w:r>
        <w:rPr>
          <w:rFonts w:ascii="宋体" w:hAnsi="宋体" w:eastAsia="宋体" w:cs="宋体"/>
          <w:spacing w:val="-2"/>
          <w:sz w:val="24"/>
          <w:szCs w:val="24"/>
        </w:rPr>
        <w:t>页面级布局序列由页面内所有元素的</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token</w:t>
      </w:r>
      <w:r>
        <w:rPr>
          <w:rFonts w:ascii="Times New Roman" w:hAnsi="Times New Roman" w:eastAsia="Times New Roman" w:cs="Times New Roman"/>
          <w:spacing w:val="33"/>
          <w:w w:val="101"/>
          <w:sz w:val="24"/>
          <w:szCs w:val="24"/>
        </w:rPr>
        <w:t xml:space="preserve"> </w:t>
      </w:r>
      <w:r>
        <w:rPr>
          <w:rFonts w:ascii="宋体" w:hAnsi="宋体" w:eastAsia="宋体" w:cs="宋体"/>
          <w:spacing w:val="-2"/>
          <w:sz w:val="24"/>
          <w:szCs w:val="24"/>
        </w:rPr>
        <w:t>串按顺序拼接而成，基于扰动后离散</w:t>
      </w:r>
      <w:r>
        <w:rPr>
          <w:rFonts w:ascii="宋体" w:hAnsi="宋体" w:eastAsia="宋体" w:cs="宋体"/>
          <w:spacing w:val="-3"/>
          <w:sz w:val="24"/>
          <w:szCs w:val="24"/>
        </w:rPr>
        <w:t>布局的纵坐标和横坐标进行升序排序，使序列整体近似对应页面中“从上到下、从左</w:t>
      </w:r>
      <w:r>
        <w:rPr>
          <w:rFonts w:ascii="宋体" w:hAnsi="宋体" w:eastAsia="宋体" w:cs="宋体"/>
          <w:spacing w:val="-2"/>
          <w:sz w:val="24"/>
          <w:szCs w:val="24"/>
        </w:rPr>
        <w:t>到右</w:t>
      </w:r>
      <w:r>
        <w:rPr>
          <w:rFonts w:ascii="宋体" w:hAnsi="宋体" w:eastAsia="宋体" w:cs="宋体"/>
          <w:spacing w:val="-87"/>
          <w:sz w:val="24"/>
          <w:szCs w:val="24"/>
        </w:rPr>
        <w:t xml:space="preserve"> </w:t>
      </w:r>
      <w:r>
        <w:rPr>
          <w:rFonts w:ascii="宋体" w:hAnsi="宋体" w:eastAsia="宋体" w:cs="宋体"/>
          <w:spacing w:val="-2"/>
          <w:sz w:val="24"/>
          <w:szCs w:val="24"/>
        </w:rPr>
        <w:t>”的阅读顺序。最终，使用扰动后的离散属性构造扰动布局序列</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seq_x</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，使用未</w:t>
      </w:r>
      <w:r>
        <w:rPr>
          <w:rFonts w:ascii="宋体" w:hAnsi="宋体" w:eastAsia="宋体" w:cs="宋体"/>
          <w:spacing w:val="-1"/>
          <w:sz w:val="24"/>
          <w:szCs w:val="24"/>
        </w:rPr>
        <w:t>扰动的离散属性构造规整布局目标序列</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seq_y</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，从而将布局优化任务建模为</w:t>
      </w:r>
      <w:r>
        <w:rPr>
          <w:rFonts w:ascii="宋体" w:hAnsi="宋体" w:eastAsia="宋体" w:cs="宋体"/>
          <w:spacing w:val="-2"/>
          <w:sz w:val="24"/>
          <w:szCs w:val="24"/>
        </w:rPr>
        <w:t>从扰动布</w:t>
      </w:r>
      <w:r>
        <w:rPr>
          <w:rFonts w:ascii="宋体" w:hAnsi="宋体" w:eastAsia="宋体" w:cs="宋体"/>
          <w:spacing w:val="-1"/>
          <w:sz w:val="24"/>
          <w:szCs w:val="24"/>
        </w:rPr>
        <w:t>局序列到规整布局序列的修正映射问题。</w:t>
      </w:r>
    </w:p>
    <w:p w14:paraId="38A28A25">
      <w:pPr>
        <w:spacing w:before="132" w:line="221" w:lineRule="auto"/>
        <w:ind w:left="204"/>
        <w:outlineLvl w:val="2"/>
        <w:rPr>
          <w:rFonts w:ascii="黑体" w:hAnsi="黑体" w:eastAsia="黑体" w:cs="黑体"/>
          <w:sz w:val="24"/>
          <w:szCs w:val="24"/>
        </w:rPr>
      </w:pPr>
      <w:bookmarkStart w:id="42" w:name="bookmark36"/>
      <w:bookmarkEnd w:id="42"/>
      <w:r>
        <w:rPr>
          <w:rFonts w:ascii="Times New Roman" w:hAnsi="Times New Roman" w:eastAsia="Times New Roman" w:cs="Times New Roman"/>
          <w:spacing w:val="-1"/>
          <w:sz w:val="24"/>
          <w:szCs w:val="24"/>
        </w:rPr>
        <w:t xml:space="preserve">4.1.2  </w:t>
      </w:r>
      <w:r>
        <w:rPr>
          <w:rFonts w:ascii="黑体" w:hAnsi="黑体" w:eastAsia="黑体" w:cs="黑体"/>
          <w:spacing w:val="-1"/>
          <w:sz w:val="24"/>
          <w:szCs w:val="24"/>
        </w:rPr>
        <w:t>元素级偏移标签生成</w:t>
      </w:r>
    </w:p>
    <w:p w14:paraId="03184070">
      <w:pPr>
        <w:spacing w:before="143" w:line="358" w:lineRule="auto"/>
        <w:ind w:left="6" w:right="196" w:firstLine="480"/>
        <w:jc w:val="both"/>
        <w:rPr>
          <w:rFonts w:ascii="宋体" w:hAnsi="宋体" w:eastAsia="宋体" w:cs="宋体"/>
          <w:sz w:val="24"/>
          <w:szCs w:val="24"/>
        </w:rPr>
      </w:pPr>
      <w:r>
        <w:rPr>
          <w:rFonts w:ascii="宋体" w:hAnsi="宋体" w:eastAsia="宋体" w:cs="宋体"/>
          <w:spacing w:val="-3"/>
          <w:sz w:val="24"/>
          <w:szCs w:val="24"/>
        </w:rPr>
        <w:t>仅依赖离散网格表示虽然能够较好地建模页面整体布局结构，但离散化过程不可避免地会带来量化误差，导致模型难以恢复更精确的几何属性。为此，本文在离散布</w:t>
      </w:r>
      <w:r>
        <w:rPr>
          <w:rFonts w:ascii="宋体" w:hAnsi="宋体" w:eastAsia="宋体" w:cs="宋体"/>
          <w:spacing w:val="-2"/>
          <w:sz w:val="24"/>
          <w:szCs w:val="24"/>
        </w:rPr>
        <w:t>局监督之外，进一步为每个元素构建元素级连续偏移标签</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offset_l</w:t>
      </w:r>
      <w:r>
        <w:rPr>
          <w:rFonts w:ascii="Times New Roman" w:hAnsi="Times New Roman" w:eastAsia="Times New Roman" w:cs="Times New Roman"/>
          <w:spacing w:val="-3"/>
          <w:sz w:val="24"/>
          <w:szCs w:val="24"/>
        </w:rPr>
        <w:t>abel</w:t>
      </w:r>
      <w:r>
        <w:rPr>
          <w:rFonts w:ascii="宋体" w:hAnsi="宋体" w:eastAsia="宋体" w:cs="宋体"/>
          <w:spacing w:val="-3"/>
          <w:sz w:val="24"/>
          <w:szCs w:val="24"/>
        </w:rPr>
        <w:t>，用于指导模型</w:t>
      </w:r>
      <w:r>
        <w:rPr>
          <w:rFonts w:ascii="宋体" w:hAnsi="宋体" w:eastAsia="宋体" w:cs="宋体"/>
          <w:spacing w:val="-1"/>
          <w:sz w:val="24"/>
          <w:szCs w:val="24"/>
        </w:rPr>
        <w:t>在预测规整布局结构的同时完成连续几何属性精修。</w:t>
      </w:r>
    </w:p>
    <w:p w14:paraId="1FFD481C">
      <w:pPr>
        <w:spacing w:before="41" w:line="347" w:lineRule="auto"/>
        <w:ind w:left="12" w:right="196" w:firstLine="479"/>
        <w:rPr>
          <w:rFonts w:ascii="宋体" w:hAnsi="宋体" w:eastAsia="宋体" w:cs="宋体"/>
          <w:sz w:val="24"/>
          <w:szCs w:val="24"/>
        </w:rPr>
      </w:pPr>
      <w:r>
        <w:rPr>
          <w:rFonts w:ascii="宋体" w:hAnsi="宋体" w:eastAsia="宋体" w:cs="宋体"/>
          <w:spacing w:val="2"/>
          <w:sz w:val="24"/>
          <w:szCs w:val="24"/>
        </w:rPr>
        <w:t>设某一元素在扰动后的离散布局中对应的索引为（</w:t>
      </w:r>
      <w:r>
        <w:rPr>
          <w:rFonts w:ascii="Times New Roman" w:hAnsi="Times New Roman" w:eastAsia="Times New Roman" w:cs="Times New Roman"/>
          <w:sz w:val="24"/>
          <w:szCs w:val="24"/>
        </w:rPr>
        <w:t>x</w:t>
      </w:r>
      <w:r>
        <w:rPr>
          <w:rFonts w:ascii="Times New Roman" w:hAnsi="Times New Roman" w:eastAsia="Times New Roman" w:cs="Times New Roman"/>
          <w:position w:val="-3"/>
          <w:sz w:val="16"/>
          <w:szCs w:val="16"/>
        </w:rPr>
        <w:t>idx</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z w:val="24"/>
          <w:szCs w:val="24"/>
        </w:rPr>
        <w:t>y</w:t>
      </w:r>
      <w:r>
        <w:rPr>
          <w:rFonts w:ascii="Times New Roman" w:hAnsi="Times New Roman" w:eastAsia="Times New Roman" w:cs="Times New Roman"/>
          <w:position w:val="-3"/>
          <w:sz w:val="16"/>
          <w:szCs w:val="16"/>
        </w:rPr>
        <w:t>idx</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z w:val="24"/>
          <w:szCs w:val="24"/>
        </w:rPr>
        <w:t>w</w:t>
      </w:r>
      <w:r>
        <w:rPr>
          <w:rFonts w:ascii="Times New Roman" w:hAnsi="Times New Roman" w:eastAsia="Times New Roman" w:cs="Times New Roman"/>
          <w:position w:val="-3"/>
          <w:sz w:val="16"/>
          <w:szCs w:val="16"/>
        </w:rPr>
        <w:t>idx</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z w:val="24"/>
          <w:szCs w:val="24"/>
        </w:rPr>
        <w:t>h</w:t>
      </w:r>
      <w:r>
        <w:rPr>
          <w:rFonts w:ascii="Times New Roman" w:hAnsi="Times New Roman" w:eastAsia="Times New Roman" w:cs="Times New Roman"/>
          <w:position w:val="-4"/>
          <w:sz w:val="16"/>
          <w:szCs w:val="16"/>
        </w:rPr>
        <w:t>idx</w:t>
      </w:r>
      <w:r>
        <w:rPr>
          <w:rFonts w:ascii="Times New Roman" w:hAnsi="Times New Roman" w:eastAsia="Times New Roman" w:cs="Times New Roman"/>
          <w:spacing w:val="1"/>
          <w:position w:val="-4"/>
          <w:sz w:val="16"/>
          <w:szCs w:val="16"/>
        </w:rPr>
        <w:t xml:space="preserve"> </w:t>
      </w:r>
      <w:r>
        <w:rPr>
          <w:rFonts w:ascii="宋体" w:hAnsi="宋体" w:eastAsia="宋体" w:cs="宋体"/>
          <w:spacing w:val="-24"/>
          <w:sz w:val="24"/>
          <w:szCs w:val="24"/>
        </w:rPr>
        <w:t>），</w:t>
      </w:r>
      <w:r>
        <w:rPr>
          <w:rFonts w:ascii="宋体" w:hAnsi="宋体" w:eastAsia="宋体" w:cs="宋体"/>
          <w:spacing w:val="1"/>
          <w:sz w:val="24"/>
          <w:szCs w:val="24"/>
        </w:rPr>
        <w:t>则由离散</w:t>
      </w:r>
      <w:r>
        <w:rPr>
          <w:rFonts w:ascii="宋体" w:hAnsi="宋体" w:eastAsia="宋体" w:cs="宋体"/>
          <w:spacing w:val="-1"/>
          <w:sz w:val="24"/>
          <w:szCs w:val="24"/>
        </w:rPr>
        <w:t>索引恢复得到的网格中心位置及宽高可表示为：</w:t>
      </w:r>
    </w:p>
    <w:p w14:paraId="42169CCC">
      <w:pPr>
        <w:spacing w:before="15" w:line="557" w:lineRule="exact"/>
        <w:ind w:left="1499"/>
      </w:pPr>
      <w:r>
        <w:rPr>
          <w:position w:val="-11"/>
        </w:rPr>
        <w:drawing>
          <wp:inline distT="0" distB="0" distL="0" distR="0">
            <wp:extent cx="4629785" cy="35369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29"/>
                    <a:stretch>
                      <a:fillRect/>
                    </a:stretch>
                  </pic:blipFill>
                  <pic:spPr>
                    <a:xfrm>
                      <a:off x="0" y="0"/>
                      <a:ext cx="4629911" cy="353720"/>
                    </a:xfrm>
                    <a:prstGeom prst="rect">
                      <a:avLst/>
                    </a:prstGeom>
                  </pic:spPr>
                </pic:pic>
              </a:graphicData>
            </a:graphic>
          </wp:inline>
        </w:drawing>
      </w:r>
    </w:p>
    <w:p w14:paraId="4E26DCF1">
      <w:pPr>
        <w:spacing w:before="171" w:line="554" w:lineRule="exact"/>
        <w:ind w:left="2599"/>
      </w:pPr>
      <w:r>
        <w:rPr>
          <w:position w:val="-11"/>
        </w:rPr>
        <w:drawing>
          <wp:inline distT="0" distB="0" distL="0" distR="0">
            <wp:extent cx="3929380" cy="35115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30"/>
                    <a:stretch>
                      <a:fillRect/>
                    </a:stretch>
                  </pic:blipFill>
                  <pic:spPr>
                    <a:xfrm>
                      <a:off x="0" y="0"/>
                      <a:ext cx="3929938" cy="351573"/>
                    </a:xfrm>
                    <a:prstGeom prst="rect">
                      <a:avLst/>
                    </a:prstGeom>
                  </pic:spPr>
                </pic:pic>
              </a:graphicData>
            </a:graphic>
          </wp:inline>
        </w:drawing>
      </w:r>
    </w:p>
    <w:p w14:paraId="617BF7C7">
      <w:pPr>
        <w:spacing w:before="172" w:line="304" w:lineRule="exact"/>
        <w:ind w:left="489"/>
        <w:rPr>
          <w:rFonts w:ascii="宋体" w:hAnsi="宋体" w:eastAsia="宋体" w:cs="宋体"/>
          <w:sz w:val="24"/>
          <w:szCs w:val="24"/>
        </w:rPr>
      </w:pPr>
      <w:r>
        <w:rPr>
          <w:rFonts w:ascii="宋体" w:hAnsi="宋体" w:eastAsia="宋体" w:cs="宋体"/>
          <w:position w:val="-2"/>
          <w:sz w:val="24"/>
          <w:szCs w:val="24"/>
        </w:rPr>
        <w:t>其中，</w:t>
      </w:r>
      <w:r>
        <w:rPr>
          <w:rFonts w:ascii="Times New Roman" w:hAnsi="Times New Roman" w:eastAsia="Times New Roman" w:cs="Times New Roman"/>
          <w:position w:val="-1"/>
          <w:sz w:val="24"/>
          <w:szCs w:val="24"/>
        </w:rPr>
        <w:t>x</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w:instrText>
      </w:r>
      <w:r>
        <w:instrText xml:space="preserve">),</w:instrText>
      </w:r>
      <w:r>
        <w:rPr>
          <w:rFonts w:ascii="Times New Roman" w:hAnsi="Times New Roman" w:eastAsia="Times New Roman" w:cs="Times New Roman"/>
          <w:w w:val="106"/>
          <w:position w:val="-7"/>
          <w:sz w:val="16"/>
          <w:szCs w:val="16"/>
        </w:rPr>
        <w:instrText xml:space="preserve">c</w:instrText>
      </w:r>
      <w:r>
        <w:instrText xml:space="preserve">)</w:instrText>
      </w:r>
      <w:r>
        <w:fldChar w:fldCharType="end"/>
      </w:r>
      <w:r>
        <w:rPr>
          <w:rFonts w:ascii="Times New Roman" w:hAnsi="Times New Roman" w:eastAsia="Times New Roman" w:cs="Times New Roman"/>
          <w:position w:val="10"/>
          <w:sz w:val="16"/>
          <w:szCs w:val="16"/>
        </w:rPr>
        <w:t>rid</w:t>
      </w:r>
      <w:r>
        <w:rPr>
          <w:rFonts w:ascii="宋体" w:hAnsi="宋体" w:eastAsia="宋体" w:cs="宋体"/>
          <w:position w:val="-2"/>
          <w:sz w:val="24"/>
          <w:szCs w:val="24"/>
        </w:rPr>
        <w:t>和</w:t>
      </w:r>
      <w:r>
        <w:rPr>
          <w:rFonts w:ascii="Times New Roman" w:hAnsi="Times New Roman" w:eastAsia="Times New Roman" w:cs="Times New Roman"/>
          <w:position w:val="-2"/>
          <w:sz w:val="24"/>
          <w:szCs w:val="24"/>
        </w:rPr>
        <w:t>y</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w:instrText>
      </w:r>
      <w:r>
        <w:instrText xml:space="preserve">),</w:instrText>
      </w:r>
      <w:r>
        <w:rPr>
          <w:rFonts w:ascii="Times New Roman" w:hAnsi="Times New Roman" w:eastAsia="Times New Roman" w:cs="Times New Roman"/>
          <w:w w:val="106"/>
          <w:position w:val="-7"/>
          <w:sz w:val="16"/>
          <w:szCs w:val="16"/>
        </w:rPr>
        <w:instrText xml:space="preserve">c</w:instrText>
      </w:r>
      <w:r>
        <w:instrText xml:space="preserve">)</w:instrText>
      </w:r>
      <w:r>
        <w:fldChar w:fldCharType="end"/>
      </w:r>
      <w:r>
        <w:rPr>
          <w:rFonts w:ascii="Times New Roman" w:hAnsi="Times New Roman" w:eastAsia="Times New Roman" w:cs="Times New Roman"/>
          <w:position w:val="10"/>
          <w:sz w:val="16"/>
          <w:szCs w:val="16"/>
        </w:rPr>
        <w:t>rid</w:t>
      </w:r>
      <w:r>
        <w:rPr>
          <w:rFonts w:ascii="宋体" w:hAnsi="宋体" w:eastAsia="宋体" w:cs="宋体"/>
          <w:position w:val="-2"/>
          <w:sz w:val="24"/>
          <w:szCs w:val="24"/>
        </w:rPr>
        <w:t>表示由离散索引恢复得到的网格中心坐标，</w:t>
      </w:r>
      <w:r>
        <w:rPr>
          <w:rFonts w:ascii="Times New Roman" w:hAnsi="Times New Roman" w:eastAsia="Times New Roman" w:cs="Times New Roman"/>
          <w:position w:val="-1"/>
          <w:sz w:val="24"/>
          <w:szCs w:val="24"/>
        </w:rPr>
        <w:t>w</w:t>
      </w:r>
      <w:r>
        <w:rPr>
          <w:rFonts w:ascii="Times New Roman" w:hAnsi="Times New Roman" w:eastAsia="Times New Roman" w:cs="Times New Roman"/>
          <w:position w:val="6"/>
          <w:sz w:val="16"/>
          <w:szCs w:val="16"/>
        </w:rPr>
        <w:t>grid</w:t>
      </w:r>
      <w:r>
        <w:rPr>
          <w:rFonts w:ascii="宋体" w:hAnsi="宋体" w:eastAsia="宋体" w:cs="宋体"/>
          <w:position w:val="-2"/>
          <w:sz w:val="24"/>
          <w:szCs w:val="24"/>
        </w:rPr>
        <w:t>和</w:t>
      </w:r>
      <w:r>
        <w:rPr>
          <w:rFonts w:ascii="Times New Roman" w:hAnsi="Times New Roman" w:eastAsia="Times New Roman" w:cs="Times New Roman"/>
          <w:position w:val="-2"/>
          <w:sz w:val="24"/>
          <w:szCs w:val="24"/>
        </w:rPr>
        <w:t>h</w:t>
      </w:r>
      <w:r>
        <w:rPr>
          <w:rFonts w:ascii="Times New Roman" w:hAnsi="Times New Roman" w:eastAsia="Times New Roman" w:cs="Times New Roman"/>
          <w:position w:val="6"/>
          <w:sz w:val="16"/>
          <w:szCs w:val="16"/>
        </w:rPr>
        <w:t>grid</w:t>
      </w:r>
      <w:r>
        <w:rPr>
          <w:rFonts w:ascii="宋体" w:hAnsi="宋体" w:eastAsia="宋体" w:cs="宋体"/>
          <w:position w:val="-2"/>
          <w:sz w:val="24"/>
          <w:szCs w:val="24"/>
        </w:rPr>
        <w:t>表示由离</w:t>
      </w:r>
    </w:p>
    <w:p w14:paraId="633354F7">
      <w:pPr>
        <w:spacing w:line="304" w:lineRule="exact"/>
        <w:rPr>
          <w:rFonts w:ascii="宋体" w:hAnsi="宋体" w:eastAsia="宋体" w:cs="宋体"/>
          <w:sz w:val="24"/>
          <w:szCs w:val="24"/>
        </w:rPr>
        <w:sectPr>
          <w:headerReference r:id="rId108" w:type="default"/>
          <w:footerReference r:id="rId109" w:type="default"/>
          <w:pgSz w:w="11907" w:h="16840"/>
          <w:pgMar w:top="1278" w:right="1786" w:bottom="1471" w:left="1134" w:header="829" w:footer="1284" w:gutter="0"/>
          <w:cols w:space="720" w:num="1"/>
        </w:sectPr>
      </w:pPr>
    </w:p>
    <w:p w14:paraId="31C1DD87">
      <w:pPr>
        <w:spacing w:before="176" w:line="343" w:lineRule="auto"/>
        <w:ind w:left="209" w:right="80" w:hanging="2"/>
        <w:jc w:val="both"/>
        <w:rPr>
          <w:rFonts w:ascii="宋体" w:hAnsi="宋体" w:eastAsia="宋体" w:cs="宋体"/>
          <w:sz w:val="24"/>
          <w:szCs w:val="24"/>
        </w:rPr>
      </w:pPr>
      <w:r>
        <w:rPr>
          <w:rFonts w:ascii="宋体" w:hAnsi="宋体" w:eastAsia="宋体" w:cs="宋体"/>
          <w:spacing w:val="-3"/>
          <w:sz w:val="24"/>
          <w:szCs w:val="24"/>
        </w:rPr>
        <w:t>散宽高索引恢复得到的近似尺寸。另一方面，元素在真实像素空间中的中心位置及宽高可由原始边界框直接计算得到。为了刻画离散表示与真实几何属性之间的误差，本</w:t>
      </w:r>
      <w:r>
        <w:rPr>
          <w:rFonts w:ascii="宋体" w:hAnsi="宋体" w:eastAsia="宋体" w:cs="宋体"/>
          <w:spacing w:val="-1"/>
          <w:sz w:val="24"/>
          <w:szCs w:val="24"/>
        </w:rPr>
        <w:t>文定义该元素的偏移标签为：</w:t>
      </w:r>
    </w:p>
    <w:p w14:paraId="756624BA">
      <w:pPr>
        <w:spacing w:line="322" w:lineRule="exact"/>
        <w:ind w:left="3533"/>
        <w:rPr>
          <w:rFonts w:ascii="Times New Roman" w:hAnsi="Times New Roman" w:eastAsia="Times New Roman" w:cs="Times New Roman"/>
          <w:sz w:val="24"/>
          <w:szCs w:val="24"/>
        </w:rPr>
      </w:pPr>
      <w:r>
        <w:rPr>
          <w:rFonts w:ascii="Times New Roman" w:hAnsi="Times New Roman" w:eastAsia="Times New Roman" w:cs="Times New Roman"/>
          <w:spacing w:val="-2"/>
          <w:position w:val="4"/>
          <w:sz w:val="24"/>
          <w:szCs w:val="24"/>
        </w:rPr>
        <w:t>offset=[Δx,Δy,Δw,Δh]</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spacing w:val="-2"/>
          <w:position w:val="4"/>
          <w:sz w:val="24"/>
          <w:szCs w:val="24"/>
        </w:rPr>
        <w:t>(4</w:t>
      </w:r>
      <w:r>
        <w:rPr>
          <w:rFonts w:ascii="Times New Roman" w:hAnsi="Times New Roman" w:eastAsia="Times New Roman" w:cs="Times New Roman"/>
          <w:spacing w:val="-3"/>
          <w:position w:val="4"/>
          <w:sz w:val="24"/>
          <w:szCs w:val="24"/>
        </w:rPr>
        <w:t>.3)</w:t>
      </w:r>
    </w:p>
    <w:p w14:paraId="03848DF6">
      <w:pPr>
        <w:spacing w:before="147" w:line="216" w:lineRule="auto"/>
        <w:ind w:left="689"/>
        <w:rPr>
          <w:rFonts w:ascii="宋体" w:hAnsi="宋体" w:eastAsia="宋体" w:cs="宋体"/>
          <w:sz w:val="24"/>
          <w:szCs w:val="24"/>
        </w:rPr>
      </w:pPr>
      <w:r>
        <w:rPr>
          <w:rFonts w:ascii="宋体" w:hAnsi="宋体" w:eastAsia="宋体" w:cs="宋体"/>
          <w:sz w:val="24"/>
          <w:szCs w:val="24"/>
        </w:rPr>
        <w:t>其中，</w:t>
      </w:r>
      <w:r>
        <w:rPr>
          <w:rFonts w:ascii="Times New Roman" w:hAnsi="Times New Roman" w:eastAsia="Times New Roman" w:cs="Times New Roman"/>
          <w:sz w:val="24"/>
          <w:szCs w:val="24"/>
        </w:rPr>
        <w:t>Δx</w:t>
      </w:r>
      <w:r>
        <w:rPr>
          <w:rFonts w:ascii="Cambria Math" w:hAnsi="Cambria Math" w:eastAsia="Cambria Math" w:cs="Cambria Math"/>
          <w:sz w:val="24"/>
          <w:szCs w:val="24"/>
        </w:rPr>
        <w:t>=</w:t>
      </w:r>
      <w:r>
        <w:rPr>
          <w:rFonts w:ascii="Times New Roman" w:hAnsi="Times New Roman" w:eastAsia="Times New Roman" w:cs="Times New Roman"/>
          <w:sz w:val="24"/>
          <w:szCs w:val="24"/>
        </w:rPr>
        <w:t>x</w:t>
      </w:r>
      <w:r>
        <w:rPr>
          <w:rFonts w:ascii="Times New Roman" w:hAnsi="Times New Roman" w:eastAsia="Times New Roman" w:cs="Times New Roman"/>
          <w:position w:val="-5"/>
          <w:sz w:val="16"/>
          <w:szCs w:val="16"/>
        </w:rPr>
        <w:t>c</w:t>
      </w:r>
      <w:r>
        <w:rPr>
          <w:rFonts w:ascii="Times New Roman" w:hAnsi="Times New Roman" w:eastAsia="Times New Roman" w:cs="Times New Roman"/>
          <w:spacing w:val="-27"/>
          <w:position w:val="-5"/>
          <w:sz w:val="16"/>
          <w:szCs w:val="16"/>
        </w:rPr>
        <w:t xml:space="preserve"> </w:t>
      </w:r>
      <w:r>
        <w:rPr>
          <w:rFonts w:ascii="Times New Roman" w:hAnsi="Times New Roman" w:eastAsia="Times New Roman" w:cs="Times New Roman"/>
          <w:sz w:val="24"/>
          <w:szCs w:val="24"/>
        </w:rPr>
        <w:t>−x</w:t>
      </w:r>
      <w:r>
        <w:fldChar w:fldCharType="begin"/>
      </w:r>
      <w:r>
        <w:instrText xml:space="preserve">EQ \* jc3 \* hps16 \o\al(\s\up 6(</w:instrText>
      </w:r>
      <w:r>
        <w:rPr>
          <w:rFonts w:ascii="Times New Roman" w:hAnsi="Times New Roman" w:eastAsia="Times New Roman" w:cs="Times New Roman"/>
          <w:w w:val="106"/>
          <w:sz w:val="16"/>
          <w:szCs w:val="16"/>
        </w:rPr>
        <w:instrText xml:space="preserve">g</w:instrText>
      </w:r>
      <w:r>
        <w:instrText xml:space="preserve">),</w:instrText>
      </w:r>
      <w:r>
        <w:rPr>
          <w:rFonts w:ascii="Times New Roman" w:hAnsi="Times New Roman" w:eastAsia="Times New Roman" w:cs="Times New Roman"/>
          <w:w w:val="106"/>
          <w:position w:val="-5"/>
          <w:sz w:val="16"/>
          <w:szCs w:val="16"/>
        </w:rPr>
        <w:instrText xml:space="preserve">c</w:instrText>
      </w:r>
      <w:r>
        <w:instrText xml:space="preserve">)</w:instrText>
      </w:r>
      <w:r>
        <w:fldChar w:fldCharType="end"/>
      </w:r>
      <w:r>
        <w:rPr>
          <w:rFonts w:ascii="Times New Roman" w:hAnsi="Times New Roman" w:eastAsia="Times New Roman" w:cs="Times New Roman"/>
          <w:position w:val="12"/>
          <w:sz w:val="16"/>
          <w:szCs w:val="16"/>
        </w:rPr>
        <w:t>rid</w:t>
      </w:r>
      <w:r>
        <w:rPr>
          <w:rFonts w:ascii="宋体" w:hAnsi="宋体" w:eastAsia="宋体" w:cs="宋体"/>
          <w:sz w:val="24"/>
          <w:szCs w:val="24"/>
        </w:rPr>
        <w:t>和</w:t>
      </w:r>
      <w:r>
        <w:rPr>
          <w:rFonts w:ascii="Times New Roman" w:hAnsi="Times New Roman" w:eastAsia="Times New Roman" w:cs="Times New Roman"/>
          <w:sz w:val="24"/>
          <w:szCs w:val="24"/>
        </w:rPr>
        <w:t>Δy=y</w:t>
      </w:r>
      <w:r>
        <w:rPr>
          <w:rFonts w:ascii="Times New Roman" w:hAnsi="Times New Roman" w:eastAsia="Times New Roman" w:cs="Times New Roman"/>
          <w:position w:val="-5"/>
          <w:sz w:val="16"/>
          <w:szCs w:val="16"/>
        </w:rPr>
        <w:t>c</w:t>
      </w:r>
      <w:r>
        <w:rPr>
          <w:rFonts w:ascii="Times New Roman" w:hAnsi="Times New Roman" w:eastAsia="Times New Roman" w:cs="Times New Roman"/>
          <w:spacing w:val="-27"/>
          <w:position w:val="-5"/>
          <w:sz w:val="16"/>
          <w:szCs w:val="16"/>
        </w:rPr>
        <w:t xml:space="preserve"> </w:t>
      </w:r>
      <w:r>
        <w:rPr>
          <w:rFonts w:ascii="Times New Roman" w:hAnsi="Times New Roman" w:eastAsia="Times New Roman" w:cs="Times New Roman"/>
          <w:sz w:val="24"/>
          <w:szCs w:val="24"/>
        </w:rPr>
        <w:t>−y</w:t>
      </w:r>
      <w:r>
        <w:fldChar w:fldCharType="begin"/>
      </w:r>
      <w:r>
        <w:instrText xml:space="preserve">EQ \* jc3 \* hps16 \o\al(\s\up 6(</w:instrText>
      </w:r>
      <w:r>
        <w:rPr>
          <w:rFonts w:ascii="Times New Roman" w:hAnsi="Times New Roman" w:eastAsia="Times New Roman" w:cs="Times New Roman"/>
          <w:w w:val="106"/>
          <w:sz w:val="16"/>
          <w:szCs w:val="16"/>
        </w:rPr>
        <w:instrText xml:space="preserve">g</w:instrText>
      </w:r>
      <w:r>
        <w:instrText xml:space="preserve">),</w:instrText>
      </w:r>
      <w:r>
        <w:rPr>
          <w:rFonts w:ascii="Times New Roman" w:hAnsi="Times New Roman" w:eastAsia="Times New Roman" w:cs="Times New Roman"/>
          <w:w w:val="106"/>
          <w:position w:val="-5"/>
          <w:sz w:val="16"/>
          <w:szCs w:val="16"/>
        </w:rPr>
        <w:instrText xml:space="preserve">c</w:instrText>
      </w:r>
      <w:r>
        <w:instrText xml:space="preserve">)</w:instrText>
      </w:r>
      <w:r>
        <w:fldChar w:fldCharType="end"/>
      </w:r>
      <w:r>
        <w:rPr>
          <w:rFonts w:ascii="Times New Roman" w:hAnsi="Times New Roman" w:eastAsia="Times New Roman" w:cs="Times New Roman"/>
          <w:position w:val="12"/>
          <w:sz w:val="16"/>
          <w:szCs w:val="16"/>
        </w:rPr>
        <w:t>rid</w:t>
      </w:r>
      <w:r>
        <w:rPr>
          <w:rFonts w:ascii="宋体" w:hAnsi="宋体" w:eastAsia="宋体" w:cs="宋体"/>
          <w:sz w:val="24"/>
          <w:szCs w:val="24"/>
        </w:rPr>
        <w:t>描述了真实中心点相对</w:t>
      </w:r>
      <w:r>
        <w:rPr>
          <w:rFonts w:ascii="宋体" w:hAnsi="宋体" w:eastAsia="宋体" w:cs="宋体"/>
          <w:spacing w:val="-1"/>
          <w:sz w:val="24"/>
          <w:szCs w:val="24"/>
        </w:rPr>
        <w:t>于扰动离散网格中心的偏</w:t>
      </w:r>
    </w:p>
    <w:p w14:paraId="30286829">
      <w:pPr>
        <w:spacing w:before="144" w:line="365" w:lineRule="auto"/>
        <w:ind w:left="207" w:right="80" w:firstLine="1"/>
        <w:jc w:val="both"/>
        <w:rPr>
          <w:rFonts w:ascii="宋体" w:hAnsi="宋体" w:eastAsia="宋体" w:cs="宋体"/>
          <w:sz w:val="24"/>
          <w:szCs w:val="24"/>
        </w:rPr>
      </w:pPr>
      <w:r>
        <w:rPr>
          <w:rFonts w:ascii="宋体" w:hAnsi="宋体" w:eastAsia="宋体" w:cs="宋体"/>
          <w:spacing w:val="-1"/>
          <w:sz w:val="24"/>
          <w:szCs w:val="24"/>
        </w:rPr>
        <w:t>移量，</w:t>
      </w:r>
      <w:r>
        <w:rPr>
          <w:rFonts w:ascii="Times New Roman" w:hAnsi="Times New Roman" w:eastAsia="Times New Roman" w:cs="Times New Roman"/>
          <w:spacing w:val="-1"/>
          <w:sz w:val="24"/>
          <w:szCs w:val="24"/>
        </w:rPr>
        <w:t>Δww−w</w:t>
      </w:r>
      <w:r>
        <w:rPr>
          <w:rFonts w:ascii="Times New Roman" w:hAnsi="Times New Roman" w:eastAsia="Times New Roman" w:cs="Times New Roman"/>
          <w:spacing w:val="-1"/>
          <w:position w:val="8"/>
          <w:sz w:val="16"/>
          <w:szCs w:val="16"/>
        </w:rPr>
        <w:t>grid</w:t>
      </w:r>
      <w:r>
        <w:rPr>
          <w:rFonts w:ascii="宋体" w:hAnsi="宋体" w:eastAsia="宋体" w:cs="宋体"/>
          <w:spacing w:val="-1"/>
          <w:sz w:val="24"/>
          <w:szCs w:val="24"/>
        </w:rPr>
        <w:t>和</w:t>
      </w:r>
      <w:r>
        <w:rPr>
          <w:rFonts w:ascii="Times New Roman" w:hAnsi="Times New Roman" w:eastAsia="Times New Roman" w:cs="Times New Roman"/>
          <w:spacing w:val="-1"/>
          <w:sz w:val="24"/>
          <w:szCs w:val="24"/>
        </w:rPr>
        <w:t>Δh=h−h</w:t>
      </w:r>
      <w:r>
        <w:rPr>
          <w:rFonts w:ascii="Times New Roman" w:hAnsi="Times New Roman" w:eastAsia="Times New Roman" w:cs="Times New Roman"/>
          <w:spacing w:val="-1"/>
          <w:position w:val="8"/>
          <w:sz w:val="16"/>
          <w:szCs w:val="16"/>
        </w:rPr>
        <w:t>grid</w:t>
      </w:r>
      <w:r>
        <w:rPr>
          <w:rFonts w:ascii="宋体" w:hAnsi="宋体" w:eastAsia="宋体" w:cs="宋体"/>
          <w:spacing w:val="-1"/>
          <w:sz w:val="24"/>
          <w:szCs w:val="24"/>
        </w:rPr>
        <w:t>描述了真实宽高相对于离散恢复宽高的差</w:t>
      </w:r>
      <w:r>
        <w:rPr>
          <w:rFonts w:ascii="宋体" w:hAnsi="宋体" w:eastAsia="宋体" w:cs="宋体"/>
          <w:spacing w:val="-2"/>
          <w:sz w:val="24"/>
          <w:szCs w:val="24"/>
        </w:rPr>
        <w:t>值。对于一个</w:t>
      </w:r>
      <w:r>
        <w:rPr>
          <w:rFonts w:ascii="宋体" w:hAnsi="宋体" w:eastAsia="宋体" w:cs="宋体"/>
          <w:sz w:val="24"/>
          <w:szCs w:val="24"/>
        </w:rPr>
        <w:t>包含</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 xml:space="preserve">N </w:t>
      </w:r>
      <w:r>
        <w:rPr>
          <w:rFonts w:ascii="宋体" w:hAnsi="宋体" w:eastAsia="宋体" w:cs="宋体"/>
          <w:sz w:val="24"/>
          <w:szCs w:val="24"/>
        </w:rPr>
        <w:t>个元素的页面，其偏移标签可组织为</w:t>
      </w:r>
      <w:r>
        <w:rPr>
          <w:rFonts w:ascii="宋体" w:hAnsi="宋体" w:eastAsia="宋体" w:cs="宋体"/>
          <w:spacing w:val="-63"/>
          <w:sz w:val="24"/>
          <w:szCs w:val="24"/>
        </w:rPr>
        <w:t xml:space="preserve"> </w:t>
      </w:r>
      <w:r>
        <w:rPr>
          <w:rFonts w:ascii="Times New Roman" w:hAnsi="Times New Roman" w:eastAsia="Times New Roman" w:cs="Times New Roman"/>
          <w:sz w:val="24"/>
          <w:szCs w:val="24"/>
        </w:rPr>
        <w:t>N×4</w:t>
      </w:r>
      <w:r>
        <w:rPr>
          <w:rFonts w:ascii="Times New Roman" w:hAnsi="Times New Roman" w:eastAsia="Times New Roman" w:cs="Times New Roman"/>
          <w:spacing w:val="31"/>
          <w:w w:val="101"/>
          <w:sz w:val="24"/>
          <w:szCs w:val="24"/>
        </w:rPr>
        <w:t xml:space="preserve"> </w:t>
      </w:r>
      <w:r>
        <w:rPr>
          <w:rFonts w:ascii="宋体" w:hAnsi="宋体" w:eastAsia="宋体" w:cs="宋体"/>
          <w:sz w:val="24"/>
          <w:szCs w:val="24"/>
        </w:rPr>
        <w:t>的矩阵，并以</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JSON </w:t>
      </w:r>
      <w:r>
        <w:rPr>
          <w:rFonts w:ascii="宋体" w:hAnsi="宋体" w:eastAsia="宋体" w:cs="宋体"/>
          <w:sz w:val="24"/>
          <w:szCs w:val="24"/>
        </w:rPr>
        <w:t>字符串形式存</w:t>
      </w:r>
      <w:r>
        <w:rPr>
          <w:rFonts w:ascii="宋体" w:hAnsi="宋体" w:eastAsia="宋体" w:cs="宋体"/>
          <w:spacing w:val="-2"/>
          <w:sz w:val="24"/>
          <w:szCs w:val="24"/>
        </w:rPr>
        <w:t>储于</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offset_label </w:t>
      </w:r>
      <w:r>
        <w:rPr>
          <w:rFonts w:ascii="宋体" w:hAnsi="宋体" w:eastAsia="宋体" w:cs="宋体"/>
          <w:spacing w:val="-2"/>
          <w:sz w:val="24"/>
          <w:szCs w:val="24"/>
        </w:rPr>
        <w:t>字段中。</w:t>
      </w:r>
    </w:p>
    <w:p w14:paraId="0DD2D985">
      <w:pPr>
        <w:spacing w:before="142" w:line="222" w:lineRule="auto"/>
        <w:ind w:left="401"/>
        <w:outlineLvl w:val="2"/>
        <w:rPr>
          <w:rFonts w:ascii="黑体" w:hAnsi="黑体" w:eastAsia="黑体" w:cs="黑体"/>
          <w:sz w:val="24"/>
          <w:szCs w:val="24"/>
        </w:rPr>
      </w:pPr>
      <w:bookmarkStart w:id="43" w:name="bookmark37"/>
      <w:bookmarkEnd w:id="43"/>
      <w:r>
        <w:rPr>
          <w:rFonts w:ascii="Times New Roman" w:hAnsi="Times New Roman" w:eastAsia="Times New Roman" w:cs="Times New Roman"/>
          <w:spacing w:val="-1"/>
          <w:sz w:val="24"/>
          <w:szCs w:val="24"/>
        </w:rPr>
        <w:t xml:space="preserve">4.1.3  </w:t>
      </w:r>
      <w:r>
        <w:rPr>
          <w:rFonts w:ascii="黑体" w:hAnsi="黑体" w:eastAsia="黑体" w:cs="黑体"/>
          <w:spacing w:val="-1"/>
          <w:sz w:val="24"/>
          <w:szCs w:val="24"/>
        </w:rPr>
        <w:t>词表构建与定长对齐</w:t>
      </w:r>
    </w:p>
    <w:p w14:paraId="500B89A5">
      <w:pPr>
        <w:spacing w:before="145" w:line="356" w:lineRule="auto"/>
        <w:ind w:left="208" w:right="80" w:firstLine="479"/>
        <w:jc w:val="both"/>
        <w:rPr>
          <w:rFonts w:ascii="宋体" w:hAnsi="宋体" w:eastAsia="宋体" w:cs="宋体"/>
          <w:sz w:val="24"/>
          <w:szCs w:val="24"/>
        </w:rPr>
      </w:pPr>
      <w:r>
        <w:rPr>
          <w:rFonts w:ascii="宋体" w:hAnsi="宋体" w:eastAsia="宋体" w:cs="宋体"/>
          <w:spacing w:val="-1"/>
          <w:sz w:val="24"/>
          <w:szCs w:val="24"/>
        </w:rPr>
        <w:t>在完成布局序列构造和偏移标签生成后，本文进一步将字符串形式的</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序列映射为整数索引，以便输入模型进行训练。词表由训练集中的</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 xml:space="preserve">seq_x </w:t>
      </w:r>
      <w:r>
        <w:rPr>
          <w:rFonts w:ascii="宋体" w:hAnsi="宋体" w:eastAsia="宋体" w:cs="宋体"/>
          <w:spacing w:val="-1"/>
          <w:sz w:val="24"/>
          <w:szCs w:val="24"/>
        </w:rPr>
        <w:t>和</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 xml:space="preserve">seq_y </w:t>
      </w:r>
      <w:r>
        <w:rPr>
          <w:rFonts w:ascii="宋体" w:hAnsi="宋体" w:eastAsia="宋体" w:cs="宋体"/>
          <w:spacing w:val="-1"/>
          <w:sz w:val="24"/>
          <w:szCs w:val="24"/>
        </w:rPr>
        <w:t>共</w:t>
      </w:r>
      <w:r>
        <w:rPr>
          <w:rFonts w:ascii="宋体" w:hAnsi="宋体" w:eastAsia="宋体" w:cs="宋体"/>
          <w:spacing w:val="-2"/>
          <w:sz w:val="24"/>
          <w:szCs w:val="24"/>
        </w:rPr>
        <w:t>同统</w:t>
      </w:r>
      <w:r>
        <w:rPr>
          <w:rFonts w:ascii="宋体" w:hAnsi="宋体" w:eastAsia="宋体" w:cs="宋体"/>
          <w:sz w:val="24"/>
          <w:szCs w:val="24"/>
        </w:rPr>
        <w:t>计生成，特殊符号仅包含</w:t>
      </w:r>
      <w:r>
        <w:rPr>
          <w:rFonts w:ascii="Times New Roman" w:hAnsi="Times New Roman" w:eastAsia="Times New Roman" w:cs="Times New Roman"/>
          <w:sz w:val="24"/>
          <w:szCs w:val="24"/>
        </w:rPr>
        <w:t>&lt;pad&gt;</w:t>
      </w:r>
      <w:r>
        <w:rPr>
          <w:rFonts w:ascii="宋体" w:hAnsi="宋体" w:eastAsia="宋体" w:cs="宋体"/>
          <w:sz w:val="24"/>
          <w:szCs w:val="24"/>
        </w:rPr>
        <w:t>和</w:t>
      </w:r>
      <w:r>
        <w:rPr>
          <w:rFonts w:ascii="Times New Roman" w:hAnsi="Times New Roman" w:eastAsia="Times New Roman" w:cs="Times New Roman"/>
          <w:sz w:val="24"/>
          <w:szCs w:val="24"/>
        </w:rPr>
        <w:t>&lt;unk&gt;</w:t>
      </w:r>
      <w:r>
        <w:rPr>
          <w:rFonts w:ascii="宋体" w:hAnsi="宋体" w:eastAsia="宋体" w:cs="宋体"/>
          <w:sz w:val="24"/>
          <w:szCs w:val="24"/>
        </w:rPr>
        <w:t>不额外引</w:t>
      </w:r>
      <w:r>
        <w:rPr>
          <w:rFonts w:ascii="宋体" w:hAnsi="宋体" w:eastAsia="宋体" w:cs="宋体"/>
          <w:spacing w:val="-1"/>
          <w:sz w:val="24"/>
          <w:szCs w:val="24"/>
        </w:rPr>
        <w:t>入序列起始标记或终止标记。</w:t>
      </w:r>
    </w:p>
    <w:p w14:paraId="3F555672">
      <w:pPr>
        <w:spacing w:before="14" w:line="355" w:lineRule="auto"/>
        <w:ind w:left="207" w:firstLine="510"/>
        <w:jc w:val="both"/>
        <w:rPr>
          <w:rFonts w:ascii="宋体" w:hAnsi="宋体" w:eastAsia="宋体" w:cs="宋体"/>
          <w:sz w:val="24"/>
          <w:szCs w:val="24"/>
        </w:rPr>
      </w:pPr>
      <w:r>
        <w:rPr>
          <w:rFonts w:ascii="宋体" w:hAnsi="宋体" w:eastAsia="宋体" w:cs="宋体"/>
          <w:spacing w:val="-5"/>
          <w:sz w:val="24"/>
          <w:szCs w:val="24"/>
        </w:rPr>
        <w:t>由于不同页面中包含的</w:t>
      </w:r>
      <w:r>
        <w:rPr>
          <w:rFonts w:ascii="宋体" w:hAnsi="宋体" w:eastAsia="宋体" w:cs="宋体"/>
          <w:spacing w:val="-59"/>
          <w:sz w:val="24"/>
          <w:szCs w:val="24"/>
        </w:rPr>
        <w:t xml:space="preserve"> </w:t>
      </w:r>
      <w:r>
        <w:rPr>
          <w:rFonts w:ascii="Times New Roman" w:hAnsi="Times New Roman" w:eastAsia="Times New Roman" w:cs="Times New Roman"/>
          <w:spacing w:val="-5"/>
          <w:sz w:val="24"/>
          <w:szCs w:val="24"/>
        </w:rPr>
        <w:t xml:space="preserve">UI </w:t>
      </w:r>
      <w:r>
        <w:rPr>
          <w:rFonts w:ascii="宋体" w:hAnsi="宋体" w:eastAsia="宋体" w:cs="宋体"/>
          <w:spacing w:val="-5"/>
          <w:sz w:val="24"/>
          <w:szCs w:val="24"/>
        </w:rPr>
        <w:t>元素数量并不一致，因此页面级序列长度也存在差异。</w:t>
      </w:r>
      <w:r>
        <w:rPr>
          <w:rFonts w:ascii="宋体" w:hAnsi="宋体" w:eastAsia="宋体" w:cs="宋体"/>
          <w:spacing w:val="-7"/>
          <w:sz w:val="24"/>
          <w:szCs w:val="24"/>
        </w:rPr>
        <w:t>为适应批量训练，本文设置最大序列长度为</w:t>
      </w:r>
      <w:r>
        <w:rPr>
          <w:rFonts w:ascii="宋体" w:hAnsi="宋体" w:eastAsia="宋体" w:cs="宋体"/>
          <w:spacing w:val="-48"/>
          <w:sz w:val="24"/>
          <w:szCs w:val="24"/>
        </w:rPr>
        <w:t xml:space="preserve"> </w:t>
      </w:r>
      <w:r>
        <w:rPr>
          <w:rFonts w:ascii="Times New Roman" w:hAnsi="Times New Roman" w:eastAsia="Times New Roman" w:cs="Times New Roman"/>
          <w:spacing w:val="-7"/>
          <w:sz w:val="24"/>
          <w:szCs w:val="24"/>
        </w:rPr>
        <w:t>seq_len=100</w:t>
      </w:r>
      <w:r>
        <w:rPr>
          <w:rFonts w:ascii="宋体" w:hAnsi="宋体" w:eastAsia="宋体" w:cs="宋体"/>
          <w:spacing w:val="-7"/>
          <w:sz w:val="24"/>
          <w:szCs w:val="24"/>
        </w:rPr>
        <w:t>。在启用类别</w:t>
      </w:r>
      <w:r>
        <w:rPr>
          <w:rFonts w:ascii="宋体" w:hAnsi="宋体" w:eastAsia="宋体" w:cs="宋体"/>
          <w:spacing w:val="-58"/>
          <w:sz w:val="24"/>
          <w:szCs w:val="24"/>
        </w:rPr>
        <w:t xml:space="preserve"> </w:t>
      </w:r>
      <w:r>
        <w:rPr>
          <w:rFonts w:ascii="Times New Roman" w:hAnsi="Times New Roman" w:eastAsia="Times New Roman" w:cs="Times New Roman"/>
          <w:spacing w:val="-7"/>
          <w:sz w:val="24"/>
          <w:szCs w:val="24"/>
        </w:rPr>
        <w:t>toke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31"/>
          <w:w w:val="101"/>
          <w:sz w:val="24"/>
          <w:szCs w:val="24"/>
        </w:rPr>
        <w:t xml:space="preserve"> </w:t>
      </w:r>
      <w:r>
        <w:rPr>
          <w:rFonts w:ascii="宋体" w:hAnsi="宋体" w:eastAsia="宋体" w:cs="宋体"/>
          <w:spacing w:val="-8"/>
          <w:sz w:val="24"/>
          <w:szCs w:val="24"/>
        </w:rPr>
        <w:t>的前提下，</w:t>
      </w:r>
      <w:r>
        <w:rPr>
          <w:rFonts w:ascii="宋体" w:hAnsi="宋体" w:eastAsia="宋体" w:cs="宋体"/>
          <w:spacing w:val="-3"/>
          <w:sz w:val="24"/>
          <w:szCs w:val="24"/>
        </w:rPr>
        <w:t>每个元素对应</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 xml:space="preserve">5 </w:t>
      </w:r>
      <w:r>
        <w:rPr>
          <w:rFonts w:ascii="宋体" w:hAnsi="宋体" w:eastAsia="宋体" w:cs="宋体"/>
          <w:spacing w:val="-3"/>
          <w:sz w:val="24"/>
          <w:szCs w:val="24"/>
        </w:rPr>
        <w:t>个</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token</w:t>
      </w:r>
      <w:r>
        <w:rPr>
          <w:rFonts w:ascii="宋体" w:hAnsi="宋体" w:eastAsia="宋体" w:cs="宋体"/>
          <w:spacing w:val="-3"/>
          <w:sz w:val="24"/>
          <w:szCs w:val="24"/>
        </w:rPr>
        <w:t>，因此单个页面最多保留</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20 </w:t>
      </w:r>
      <w:r>
        <w:rPr>
          <w:rFonts w:ascii="宋体" w:hAnsi="宋体" w:eastAsia="宋体" w:cs="宋体"/>
          <w:spacing w:val="-3"/>
          <w:sz w:val="24"/>
          <w:szCs w:val="24"/>
        </w:rPr>
        <w:t>个元素的布局表示。对于超过长</w:t>
      </w:r>
      <w:r>
        <w:rPr>
          <w:rFonts w:ascii="宋体" w:hAnsi="宋体" w:eastAsia="宋体" w:cs="宋体"/>
          <w:sz w:val="24"/>
          <w:szCs w:val="24"/>
        </w:rPr>
        <w:t>度上限的样本，按照预处理后的元素顺序进行截断，仅保留前</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20 </w:t>
      </w:r>
      <w:r>
        <w:rPr>
          <w:rFonts w:ascii="宋体" w:hAnsi="宋体" w:eastAsia="宋体" w:cs="宋体"/>
          <w:sz w:val="24"/>
          <w:szCs w:val="24"/>
        </w:rPr>
        <w:t>个元素；对于长度不足的样本，则使用</w:t>
      </w:r>
      <w:r>
        <w:rPr>
          <w:rFonts w:ascii="Times New Roman" w:hAnsi="Times New Roman" w:eastAsia="Times New Roman" w:cs="Times New Roman"/>
          <w:sz w:val="24"/>
          <w:szCs w:val="24"/>
        </w:rPr>
        <w:t>&lt;pad&gt;</w:t>
      </w:r>
      <w:r>
        <w:rPr>
          <w:rFonts w:ascii="宋体" w:hAnsi="宋体" w:eastAsia="宋体" w:cs="宋体"/>
          <w:sz w:val="24"/>
          <w:szCs w:val="24"/>
        </w:rPr>
        <w:t>补齐至固定长度。该设置综合考虑了数据集中页面元素数</w:t>
      </w:r>
      <w:r>
        <w:rPr>
          <w:rFonts w:ascii="宋体" w:hAnsi="宋体" w:eastAsia="宋体" w:cs="宋体"/>
          <w:spacing w:val="-1"/>
          <w:sz w:val="24"/>
          <w:szCs w:val="24"/>
        </w:rPr>
        <w:t>量分布及模型训练效率，能够满足大部分页面样本的表示需求。</w:t>
      </w:r>
    </w:p>
    <w:p w14:paraId="37BD4650">
      <w:pPr>
        <w:spacing w:before="34" w:line="358" w:lineRule="auto"/>
        <w:ind w:left="196" w:right="80" w:firstLine="505"/>
        <w:jc w:val="both"/>
        <w:rPr>
          <w:rFonts w:ascii="宋体" w:hAnsi="宋体" w:eastAsia="宋体" w:cs="宋体"/>
          <w:sz w:val="24"/>
          <w:szCs w:val="24"/>
        </w:rPr>
      </w:pPr>
      <w:r>
        <w:rPr>
          <w:rFonts w:ascii="宋体" w:hAnsi="宋体" w:eastAsia="宋体" w:cs="宋体"/>
          <w:spacing w:val="-3"/>
          <w:sz w:val="24"/>
          <w:szCs w:val="24"/>
        </w:rPr>
        <w:t>除离散序列外，元素级偏移标签也需要与页面级布局序</w:t>
      </w:r>
      <w:r>
        <w:rPr>
          <w:rFonts w:ascii="宋体" w:hAnsi="宋体" w:eastAsia="宋体" w:cs="宋体"/>
          <w:spacing w:val="-4"/>
          <w:sz w:val="24"/>
          <w:szCs w:val="24"/>
        </w:rPr>
        <w:t>列保持一致。本文采用按</w:t>
      </w:r>
      <w:r>
        <w:rPr>
          <w:rFonts w:ascii="宋体" w:hAnsi="宋体" w:eastAsia="宋体" w:cs="宋体"/>
          <w:spacing w:val="-3"/>
          <w:sz w:val="24"/>
          <w:szCs w:val="24"/>
        </w:rPr>
        <w:t>“元素索引</w:t>
      </w:r>
      <w:r>
        <w:rPr>
          <w:rFonts w:ascii="宋体" w:hAnsi="宋体" w:eastAsia="宋体" w:cs="宋体"/>
          <w:spacing w:val="-74"/>
          <w:sz w:val="24"/>
          <w:szCs w:val="24"/>
        </w:rPr>
        <w:t xml:space="preserve"> </w:t>
      </w:r>
      <w:r>
        <w:rPr>
          <w:rFonts w:ascii="宋体" w:hAnsi="宋体" w:eastAsia="宋体" w:cs="宋体"/>
          <w:spacing w:val="-3"/>
          <w:sz w:val="24"/>
          <w:szCs w:val="24"/>
        </w:rPr>
        <w:t>”而非“逐</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 xml:space="preserve">token </w:t>
      </w:r>
      <w:r>
        <w:rPr>
          <w:rFonts w:ascii="宋体" w:hAnsi="宋体" w:eastAsia="宋体" w:cs="宋体"/>
          <w:spacing w:val="-3"/>
          <w:sz w:val="24"/>
          <w:szCs w:val="24"/>
        </w:rPr>
        <w:t>位置</w:t>
      </w:r>
      <w:r>
        <w:rPr>
          <w:rFonts w:ascii="宋体" w:hAnsi="宋体" w:eastAsia="宋体" w:cs="宋体"/>
          <w:spacing w:val="-89"/>
          <w:sz w:val="24"/>
          <w:szCs w:val="24"/>
        </w:rPr>
        <w:t xml:space="preserve"> </w:t>
      </w:r>
      <w:r>
        <w:rPr>
          <w:rFonts w:ascii="宋体" w:hAnsi="宋体" w:eastAsia="宋体" w:cs="宋体"/>
          <w:spacing w:val="-3"/>
          <w:sz w:val="24"/>
          <w:szCs w:val="24"/>
        </w:rPr>
        <w:t>”进行对齐的方式组织</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offset_label</w:t>
      </w:r>
      <w:r>
        <w:rPr>
          <w:rFonts w:ascii="Times New Roman" w:hAnsi="Times New Roman" w:eastAsia="Times New Roman" w:cs="Times New Roman"/>
          <w:spacing w:val="-24"/>
          <w:sz w:val="24"/>
          <w:szCs w:val="24"/>
        </w:rPr>
        <w:t xml:space="preserve"> </w:t>
      </w:r>
      <w:r>
        <w:rPr>
          <w:rFonts w:ascii="宋体" w:hAnsi="宋体" w:eastAsia="宋体" w:cs="宋体"/>
          <w:spacing w:val="-3"/>
          <w:sz w:val="24"/>
          <w:szCs w:val="24"/>
        </w:rPr>
        <w:t>。具体而言，根</w:t>
      </w:r>
      <w:r>
        <w:rPr>
          <w:rFonts w:ascii="宋体" w:hAnsi="宋体" w:eastAsia="宋体" w:cs="宋体"/>
          <w:sz w:val="24"/>
          <w:szCs w:val="24"/>
        </w:rPr>
        <w:t>据布局序列</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token </w:t>
      </w:r>
      <w:r>
        <w:rPr>
          <w:rFonts w:ascii="宋体" w:hAnsi="宋体" w:eastAsia="宋体" w:cs="宋体"/>
          <w:sz w:val="24"/>
          <w:szCs w:val="24"/>
        </w:rPr>
        <w:t>数量可恢复页面中包含的有效</w:t>
      </w:r>
      <w:r>
        <w:rPr>
          <w:rFonts w:ascii="宋体" w:hAnsi="宋体" w:eastAsia="宋体" w:cs="宋体"/>
          <w:spacing w:val="-1"/>
          <w:sz w:val="24"/>
          <w:szCs w:val="24"/>
        </w:rPr>
        <w:t>元素数量</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N</w:t>
      </w:r>
      <w:r>
        <w:rPr>
          <w:rFonts w:ascii="宋体" w:hAnsi="宋体" w:eastAsia="宋体" w:cs="宋体"/>
          <w:spacing w:val="-1"/>
          <w:sz w:val="24"/>
          <w:szCs w:val="24"/>
        </w:rPr>
        <w:t>，偏移标签则相应截断或</w:t>
      </w:r>
      <w:r>
        <w:rPr>
          <w:rFonts w:ascii="宋体" w:hAnsi="宋体" w:eastAsia="宋体" w:cs="宋体"/>
          <w:spacing w:val="3"/>
          <w:sz w:val="24"/>
          <w:szCs w:val="24"/>
        </w:rPr>
        <w:t>补零到</w:t>
      </w:r>
      <w:r>
        <w:rPr>
          <w:rFonts w:ascii="宋体" w:hAnsi="宋体" w:eastAsia="宋体" w:cs="宋体"/>
          <w:spacing w:val="-60"/>
          <w:sz w:val="24"/>
          <w:szCs w:val="24"/>
        </w:rPr>
        <w:t xml:space="preserve"> </w:t>
      </w:r>
      <w:r>
        <w:rPr>
          <w:rFonts w:ascii="Times New Roman" w:hAnsi="Times New Roman" w:eastAsia="Times New Roman" w:cs="Times New Roman"/>
          <w:spacing w:val="3"/>
          <w:sz w:val="24"/>
          <w:szCs w:val="24"/>
        </w:rPr>
        <w:t xml:space="preserve">N </w:t>
      </w:r>
      <w:r>
        <w:rPr>
          <w:rFonts w:ascii="宋体" w:hAnsi="宋体" w:eastAsia="宋体" w:cs="宋体"/>
          <w:spacing w:val="3"/>
          <w:sz w:val="24"/>
          <w:szCs w:val="24"/>
        </w:rPr>
        <w:t>个元素，以保证监督维度一致。在</w:t>
      </w:r>
      <w:r>
        <w:rPr>
          <w:rFonts w:ascii="宋体" w:hAnsi="宋体" w:eastAsia="宋体" w:cs="宋体"/>
          <w:spacing w:val="2"/>
          <w:sz w:val="24"/>
          <w:szCs w:val="24"/>
        </w:rPr>
        <w:t>训练过程中，虽然模型对整条序列的各</w:t>
      </w:r>
      <w:r>
        <w:rPr>
          <w:rFonts w:ascii="宋体" w:hAnsi="宋体" w:eastAsia="宋体" w:cs="宋体"/>
          <w:spacing w:val="1"/>
          <w:sz w:val="24"/>
          <w:szCs w:val="24"/>
        </w:rPr>
        <w:t>个位置均可输出偏移预测，但偏移损失仅在每个元素对应的</w:t>
      </w:r>
      <w:r>
        <w:rPr>
          <w:rFonts w:ascii="Times New Roman" w:hAnsi="Times New Roman" w:eastAsia="Times New Roman" w:cs="Times New Roman"/>
          <w:sz w:val="24"/>
          <w:szCs w:val="24"/>
        </w:rPr>
        <w:t>type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位置计算，并</w:t>
      </w:r>
      <w:r>
        <w:rPr>
          <w:rFonts w:ascii="宋体" w:hAnsi="宋体" w:eastAsia="宋体" w:cs="宋体"/>
          <w:spacing w:val="-2"/>
          <w:sz w:val="24"/>
          <w:szCs w:val="24"/>
        </w:rPr>
        <w:t>结合有效位置掩码忽略补齐元素，从而实现元素</w:t>
      </w:r>
      <w:r>
        <w:rPr>
          <w:rFonts w:ascii="宋体" w:hAnsi="宋体" w:eastAsia="宋体" w:cs="宋体"/>
          <w:spacing w:val="-3"/>
          <w:sz w:val="24"/>
          <w:szCs w:val="24"/>
        </w:rPr>
        <w:t>级连续监督与页面级离散序列表示之</w:t>
      </w:r>
      <w:r>
        <w:rPr>
          <w:rFonts w:ascii="宋体" w:hAnsi="宋体" w:eastAsia="宋体" w:cs="宋体"/>
          <w:sz w:val="24"/>
          <w:szCs w:val="24"/>
        </w:rPr>
        <w:t>间的稳定对齐。</w:t>
      </w:r>
    </w:p>
    <w:p w14:paraId="57E2F9DA">
      <w:pPr>
        <w:spacing w:before="132" w:line="222" w:lineRule="auto"/>
        <w:ind w:left="205"/>
        <w:outlineLvl w:val="1"/>
        <w:rPr>
          <w:rFonts w:ascii="黑体" w:hAnsi="黑体" w:eastAsia="黑体" w:cs="黑体"/>
          <w:sz w:val="28"/>
          <w:szCs w:val="28"/>
        </w:rPr>
      </w:pPr>
      <w:bookmarkStart w:id="44" w:name="bookmark38"/>
      <w:bookmarkEnd w:id="44"/>
      <w:r>
        <w:rPr>
          <w:rFonts w:ascii="Times New Roman" w:hAnsi="Times New Roman" w:eastAsia="Times New Roman" w:cs="Times New Roman"/>
          <w:b/>
          <w:bCs/>
          <w:spacing w:val="-2"/>
          <w:sz w:val="28"/>
          <w:szCs w:val="28"/>
        </w:rPr>
        <w:t xml:space="preserve">4.2  </w:t>
      </w:r>
      <w:r>
        <w:rPr>
          <w:rFonts w:ascii="黑体" w:hAnsi="黑体" w:eastAsia="黑体" w:cs="黑体"/>
          <w:spacing w:val="-2"/>
          <w:sz w:val="28"/>
          <w:szCs w:val="28"/>
        </w:rPr>
        <w:t>布局优化模型的改进分析</w:t>
      </w:r>
    </w:p>
    <w:p w14:paraId="7FEA8291">
      <w:pPr>
        <w:spacing w:before="261" w:line="360" w:lineRule="auto"/>
        <w:ind w:left="208" w:right="80" w:firstLine="479"/>
        <w:rPr>
          <w:rFonts w:ascii="宋体" w:hAnsi="宋体" w:eastAsia="宋体" w:cs="宋体"/>
          <w:sz w:val="24"/>
          <w:szCs w:val="24"/>
        </w:rPr>
      </w:pPr>
      <w:r>
        <w:rPr>
          <w:rFonts w:ascii="宋体" w:hAnsi="宋体" w:eastAsia="宋体" w:cs="宋体"/>
          <w:spacing w:val="2"/>
          <w:sz w:val="24"/>
          <w:szCs w:val="24"/>
        </w:rPr>
        <w:t>在移动应用界面中，</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元素通常具有较强的结构性、层次性与空间约束特</w:t>
      </w:r>
      <w:r>
        <w:rPr>
          <w:rFonts w:ascii="宋体" w:hAnsi="宋体" w:eastAsia="宋体" w:cs="宋体"/>
          <w:spacing w:val="1"/>
          <w:sz w:val="24"/>
          <w:szCs w:val="24"/>
        </w:rPr>
        <w:t>征。</w:t>
      </w:r>
      <w:r>
        <w:rPr>
          <w:rFonts w:ascii="宋体" w:hAnsi="宋体" w:eastAsia="宋体" w:cs="宋体"/>
          <w:spacing w:val="-3"/>
          <w:sz w:val="24"/>
          <w:szCs w:val="24"/>
        </w:rPr>
        <w:t>布局优化任务不仅需要综合考虑元素类别、位置与尺寸信息，以保证优化结果在语义与几何层面的一致性，还需要兼顾对齐、分组、层次等布局组织规律，从而提升界面</w:t>
      </w:r>
    </w:p>
    <w:p w14:paraId="61A974D4">
      <w:pPr>
        <w:spacing w:line="360" w:lineRule="auto"/>
        <w:rPr>
          <w:rFonts w:ascii="宋体" w:hAnsi="宋体" w:eastAsia="宋体" w:cs="宋体"/>
          <w:sz w:val="24"/>
          <w:szCs w:val="24"/>
        </w:rPr>
        <w:sectPr>
          <w:headerReference r:id="rId110" w:type="default"/>
          <w:footerReference r:id="rId111" w:type="default"/>
          <w:pgSz w:w="11907" w:h="16840"/>
          <w:pgMar w:top="1278" w:right="1053" w:bottom="1471" w:left="1786" w:header="829" w:footer="1284" w:gutter="0"/>
          <w:cols w:space="720" w:num="1"/>
        </w:sectPr>
      </w:pPr>
    </w:p>
    <w:p w14:paraId="686D71AE">
      <w:pPr>
        <w:spacing w:before="174" w:line="359" w:lineRule="auto"/>
        <w:ind w:left="7" w:right="196" w:firstLine="20"/>
        <w:jc w:val="both"/>
        <w:rPr>
          <w:rFonts w:ascii="宋体" w:hAnsi="宋体" w:eastAsia="宋体" w:cs="宋体"/>
          <w:sz w:val="24"/>
          <w:szCs w:val="24"/>
        </w:rPr>
      </w:pPr>
      <w:r>
        <w:rPr>
          <w:rFonts w:ascii="宋体" w:hAnsi="宋体" w:eastAsia="宋体" w:cs="宋体"/>
          <w:spacing w:val="-3"/>
          <w:sz w:val="24"/>
          <w:szCs w:val="24"/>
        </w:rPr>
        <w:t>的结构规整性与视觉一致性。此外，优化后的布局结果还需满足屏</w:t>
      </w:r>
      <w:r>
        <w:rPr>
          <w:rFonts w:ascii="宋体" w:hAnsi="宋体" w:eastAsia="宋体" w:cs="宋体"/>
          <w:spacing w:val="-4"/>
          <w:sz w:val="24"/>
          <w:szCs w:val="24"/>
        </w:rPr>
        <w:t>幕边界、元素包含</w:t>
      </w:r>
      <w:r>
        <w:rPr>
          <w:rFonts w:ascii="宋体" w:hAnsi="宋体" w:eastAsia="宋体" w:cs="宋体"/>
          <w:sz w:val="24"/>
          <w:szCs w:val="24"/>
        </w:rPr>
        <w:t>及非重叠等基本约束，避免出现越界、遮挡或局部拥挤等问题。因此，移动</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布局优化本质上是一个同时涉及全局结构建模与局部</w:t>
      </w:r>
      <w:r>
        <w:rPr>
          <w:rFonts w:ascii="宋体" w:hAnsi="宋体" w:eastAsia="宋体" w:cs="宋体"/>
          <w:spacing w:val="-1"/>
          <w:sz w:val="24"/>
          <w:szCs w:val="24"/>
        </w:rPr>
        <w:t>几何精修的复杂任务。</w:t>
      </w:r>
    </w:p>
    <w:p w14:paraId="0692DF87">
      <w:pPr>
        <w:spacing w:before="2" w:line="359" w:lineRule="auto"/>
        <w:ind w:left="5" w:right="135" w:firstLine="481"/>
        <w:jc w:val="both"/>
        <w:rPr>
          <w:rFonts w:ascii="宋体" w:hAnsi="宋体" w:eastAsia="宋体" w:cs="宋体"/>
          <w:sz w:val="24"/>
          <w:szCs w:val="24"/>
        </w:rPr>
      </w:pPr>
      <w:r>
        <w:rPr>
          <w:rFonts w:ascii="宋体" w:hAnsi="宋体" w:eastAsia="宋体" w:cs="宋体"/>
          <w:spacing w:val="3"/>
          <w:sz w:val="24"/>
          <w:szCs w:val="24"/>
        </w:rPr>
        <w:t>近年来，</w:t>
      </w:r>
      <w:r>
        <w:rPr>
          <w:rFonts w:ascii="Times New Roman" w:hAnsi="Times New Roman" w:eastAsia="Times New Roman" w:cs="Times New Roman"/>
          <w:sz w:val="24"/>
          <w:szCs w:val="24"/>
        </w:rPr>
        <w:t>Transformer</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依托自注意力机制在序列建模任</w:t>
      </w:r>
      <w:r>
        <w:rPr>
          <w:rFonts w:ascii="宋体" w:hAnsi="宋体" w:eastAsia="宋体" w:cs="宋体"/>
          <w:spacing w:val="2"/>
          <w:sz w:val="24"/>
          <w:szCs w:val="24"/>
        </w:rPr>
        <w:t>务中展现出较强的表示能</w:t>
      </w:r>
      <w:r>
        <w:rPr>
          <w:rFonts w:ascii="宋体" w:hAnsi="宋体" w:eastAsia="宋体" w:cs="宋体"/>
          <w:spacing w:val="-3"/>
          <w:sz w:val="24"/>
          <w:szCs w:val="24"/>
        </w:rPr>
        <w:t>力，能够有效捕获序列内部的长距离依赖关系，因此被广泛应用于自然语言处理、视</w:t>
      </w:r>
      <w:r>
        <w:rPr>
          <w:rFonts w:ascii="宋体" w:hAnsi="宋体" w:eastAsia="宋体" w:cs="宋体"/>
          <w:sz w:val="24"/>
          <w:szCs w:val="24"/>
        </w:rPr>
        <w:t>觉理解以及结构化数据建模等领域。对于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布局优化而言，界面可被表示为由多个</w:t>
      </w:r>
      <w:r>
        <w:rPr>
          <w:rFonts w:ascii="宋体" w:hAnsi="宋体" w:eastAsia="宋体" w:cs="宋体"/>
          <w:spacing w:val="21"/>
          <w:sz w:val="24"/>
          <w:szCs w:val="24"/>
        </w:rPr>
        <w:t>组件构成的结构化序列</w:t>
      </w:r>
      <w:r>
        <w:rPr>
          <w:rFonts w:ascii="宋体" w:hAnsi="宋体" w:eastAsia="宋体" w:cs="宋体"/>
          <w:spacing w:val="-63"/>
          <w:sz w:val="24"/>
          <w:szCs w:val="24"/>
        </w:rPr>
        <w:t xml:space="preserve"> </w:t>
      </w:r>
      <w:r>
        <w:rPr>
          <w:rFonts w:ascii="宋体" w:hAnsi="宋体" w:eastAsia="宋体" w:cs="宋体"/>
          <w:spacing w:val="21"/>
          <w:sz w:val="24"/>
          <w:szCs w:val="24"/>
        </w:rPr>
        <w:t>，组件之间存在显著的上下文关联与空间依赖</w:t>
      </w:r>
      <w:r>
        <w:rPr>
          <w:rFonts w:ascii="宋体" w:hAnsi="宋体" w:eastAsia="宋体" w:cs="宋体"/>
          <w:spacing w:val="-64"/>
          <w:sz w:val="24"/>
          <w:szCs w:val="24"/>
        </w:rPr>
        <w:t xml:space="preserve"> </w:t>
      </w:r>
      <w:r>
        <w:rPr>
          <w:rFonts w:ascii="宋体" w:hAnsi="宋体" w:eastAsia="宋体" w:cs="宋体"/>
          <w:spacing w:val="21"/>
          <w:sz w:val="24"/>
          <w:szCs w:val="24"/>
        </w:rPr>
        <w:t>，</w:t>
      </w:r>
      <w:r>
        <w:rPr>
          <w:rFonts w:ascii="宋体" w:hAnsi="宋体" w:eastAsia="宋体" w:cs="宋体"/>
          <w:spacing w:val="-63"/>
          <w:sz w:val="24"/>
          <w:szCs w:val="24"/>
        </w:rPr>
        <w:t xml:space="preserve"> </w:t>
      </w:r>
      <w:r>
        <w:rPr>
          <w:rFonts w:ascii="宋体" w:hAnsi="宋体" w:eastAsia="宋体" w:cs="宋体"/>
          <w:spacing w:val="21"/>
          <w:sz w:val="24"/>
          <w:szCs w:val="24"/>
        </w:rPr>
        <w:t>因此</w:t>
      </w:r>
      <w:r>
        <w:rPr>
          <w:rFonts w:ascii="Times New Roman" w:hAnsi="Times New Roman" w:eastAsia="Times New Roman" w:cs="Times New Roman"/>
          <w:sz w:val="24"/>
          <w:szCs w:val="24"/>
        </w:rPr>
        <w:t>Transformer</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为建模布局元素之间的全局关系提供了有效工具。</w:t>
      </w:r>
      <w:r>
        <w:rPr>
          <w:rFonts w:ascii="Times New Roman" w:hAnsi="Times New Roman" w:eastAsia="Times New Roman" w:cs="Times New Roman"/>
          <w:sz w:val="24"/>
          <w:szCs w:val="24"/>
        </w:rPr>
        <w:t>RUITE</w:t>
      </w:r>
      <w:r>
        <w:fldChar w:fldCharType="begin"/>
      </w:r>
      <w:r>
        <w:instrText xml:space="preserve"> HYPERLINK \l "bookmark155" </w:instrText>
      </w:r>
      <w:r>
        <w:fldChar w:fldCharType="separate"/>
      </w:r>
      <w:r>
        <w:rPr>
          <w:rFonts w:ascii="Times New Roman" w:hAnsi="Times New Roman" w:eastAsia="Times New Roman" w:cs="Times New Roman"/>
          <w:spacing w:val="2"/>
          <w:position w:val="7"/>
          <w:sz w:val="15"/>
          <w:szCs w:val="15"/>
        </w:rPr>
        <w:t>[53]</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通过对原始</w:t>
      </w:r>
      <w:r>
        <w:rPr>
          <w:rFonts w:ascii="宋体" w:hAnsi="宋体" w:eastAsia="宋体" w:cs="宋体"/>
          <w:spacing w:val="-2"/>
          <w:sz w:val="24"/>
          <w:szCs w:val="24"/>
        </w:rPr>
        <w:t>布局引入扰动，并利用</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Transformer Encoder</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学习从失配布局到目标布局的映射关系。</w:t>
      </w:r>
      <w:r>
        <w:rPr>
          <w:rFonts w:ascii="宋体" w:hAnsi="宋体" w:eastAsia="宋体" w:cs="宋体"/>
          <w:spacing w:val="2"/>
          <w:sz w:val="24"/>
          <w:szCs w:val="24"/>
        </w:rPr>
        <w:t>然而，</w:t>
      </w:r>
      <w:r>
        <w:rPr>
          <w:rFonts w:ascii="Times New Roman" w:hAnsi="Times New Roman" w:eastAsia="Times New Roman" w:cs="Times New Roman"/>
          <w:sz w:val="24"/>
          <w:szCs w:val="24"/>
        </w:rPr>
        <w:t>RUITE</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主要依赖通用序列表示和标准自注意力机制，对布局中的显式空间关</w:t>
      </w:r>
      <w:r>
        <w:rPr>
          <w:rFonts w:ascii="宋体" w:hAnsi="宋体" w:eastAsia="宋体" w:cs="宋体"/>
          <w:spacing w:val="-3"/>
          <w:sz w:val="24"/>
          <w:szCs w:val="24"/>
        </w:rPr>
        <w:t>系建模不足；同时，其以离散预测为核心的优化方式在处理细粒度几何误差时仍存在</w:t>
      </w:r>
      <w:r>
        <w:rPr>
          <w:rFonts w:ascii="宋体" w:hAnsi="宋体" w:eastAsia="宋体" w:cs="宋体"/>
          <w:sz w:val="24"/>
          <w:szCs w:val="24"/>
        </w:rPr>
        <w:t>一定局限，难以充分满足</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布局优化任务对结构合理性与几</w:t>
      </w:r>
      <w:r>
        <w:rPr>
          <w:rFonts w:ascii="宋体" w:hAnsi="宋体" w:eastAsia="宋体" w:cs="宋体"/>
          <w:spacing w:val="-1"/>
          <w:sz w:val="24"/>
          <w:szCs w:val="24"/>
        </w:rPr>
        <w:t>何精度的双重要求。</w:t>
      </w:r>
    </w:p>
    <w:p w14:paraId="566121C7">
      <w:pPr>
        <w:spacing w:before="1" w:line="361" w:lineRule="auto"/>
        <w:ind w:right="228" w:firstLine="506"/>
        <w:rPr>
          <w:rFonts w:ascii="宋体" w:hAnsi="宋体" w:eastAsia="宋体" w:cs="宋体"/>
          <w:sz w:val="24"/>
          <w:szCs w:val="24"/>
        </w:rPr>
      </w:pPr>
      <w:r>
        <w:rPr>
          <w:rFonts w:ascii="宋体" w:hAnsi="宋体" w:eastAsia="宋体" w:cs="宋体"/>
          <w:spacing w:val="-1"/>
          <w:sz w:val="24"/>
          <w:szCs w:val="24"/>
        </w:rPr>
        <w:t>因此，本文在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RUITE </w:t>
      </w:r>
      <w:r>
        <w:rPr>
          <w:rFonts w:ascii="宋体" w:hAnsi="宋体" w:eastAsia="宋体" w:cs="宋体"/>
          <w:spacing w:val="-1"/>
          <w:sz w:val="24"/>
          <w:szCs w:val="24"/>
        </w:rPr>
        <w:t>模型基础上，提出</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SLOR </w:t>
      </w:r>
      <w:r>
        <w:rPr>
          <w:rFonts w:ascii="宋体" w:hAnsi="宋体" w:eastAsia="宋体" w:cs="宋体"/>
          <w:spacing w:val="-1"/>
          <w:sz w:val="24"/>
          <w:szCs w:val="24"/>
        </w:rPr>
        <w:t>布局优化</w:t>
      </w:r>
      <w:r>
        <w:rPr>
          <w:rFonts w:ascii="宋体" w:hAnsi="宋体" w:eastAsia="宋体" w:cs="宋体"/>
          <w:spacing w:val="-2"/>
          <w:sz w:val="24"/>
          <w:szCs w:val="24"/>
        </w:rPr>
        <w:t>方法，进一步增强其对</w:t>
      </w:r>
      <w:r>
        <w:rPr>
          <w:rFonts w:ascii="Times New Roman" w:hAnsi="Times New Roman" w:eastAsia="Times New Roman" w:cs="Times New Roman"/>
          <w:sz w:val="24"/>
          <w:szCs w:val="24"/>
        </w:rPr>
        <w:t xml:space="preserve">UI </w:t>
      </w:r>
      <w:r>
        <w:rPr>
          <w:rFonts w:ascii="宋体" w:hAnsi="宋体" w:eastAsia="宋体" w:cs="宋体"/>
          <w:sz w:val="24"/>
          <w:szCs w:val="24"/>
        </w:rPr>
        <w:t>元素空间关系的表达能力和对连续几何属性的优化能</w:t>
      </w:r>
      <w:r>
        <w:rPr>
          <w:rFonts w:ascii="宋体" w:hAnsi="宋体" w:eastAsia="宋体" w:cs="宋体"/>
          <w:spacing w:val="-1"/>
          <w:sz w:val="24"/>
          <w:szCs w:val="24"/>
        </w:rPr>
        <w:t>力。</w:t>
      </w:r>
    </w:p>
    <w:p w14:paraId="0AAE8C49">
      <w:pPr>
        <w:spacing w:before="117" w:line="222" w:lineRule="auto"/>
        <w:ind w:left="5"/>
        <w:outlineLvl w:val="1"/>
        <w:rPr>
          <w:rFonts w:ascii="黑体" w:hAnsi="黑体" w:eastAsia="黑体" w:cs="黑体"/>
          <w:sz w:val="28"/>
          <w:szCs w:val="28"/>
        </w:rPr>
      </w:pPr>
      <w:bookmarkStart w:id="45" w:name="bookmark39"/>
      <w:bookmarkEnd w:id="45"/>
      <w:r>
        <w:rPr>
          <w:rFonts w:ascii="Times New Roman" w:hAnsi="Times New Roman" w:eastAsia="Times New Roman" w:cs="Times New Roman"/>
          <w:b/>
          <w:bCs/>
          <w:sz w:val="28"/>
          <w:szCs w:val="28"/>
        </w:rPr>
        <w:t xml:space="preserve">4.3  </w:t>
      </w:r>
      <w:r>
        <w:rPr>
          <w:rFonts w:ascii="黑体" w:hAnsi="黑体" w:eastAsia="黑体" w:cs="黑体"/>
          <w:sz w:val="28"/>
          <w:szCs w:val="28"/>
        </w:rPr>
        <w:t>基于</w:t>
      </w:r>
      <w:r>
        <w:rPr>
          <w:rFonts w:ascii="黑体" w:hAnsi="黑体" w:eastAsia="黑体" w:cs="黑体"/>
          <w:spacing w:val="-52"/>
          <w:sz w:val="28"/>
          <w:szCs w:val="28"/>
        </w:rPr>
        <w:t xml:space="preserve"> </w:t>
      </w:r>
      <w:r>
        <w:rPr>
          <w:rFonts w:ascii="黑体" w:hAnsi="黑体" w:eastAsia="黑体" w:cs="黑体"/>
          <w:sz w:val="28"/>
          <w:szCs w:val="28"/>
        </w:rPr>
        <w:t>SLOR</w:t>
      </w:r>
      <w:r>
        <w:rPr>
          <w:rFonts w:ascii="黑体" w:hAnsi="黑体" w:eastAsia="黑体" w:cs="黑体"/>
          <w:spacing w:val="-45"/>
          <w:sz w:val="28"/>
          <w:szCs w:val="28"/>
        </w:rPr>
        <w:t xml:space="preserve"> </w:t>
      </w:r>
      <w:r>
        <w:rPr>
          <w:rFonts w:ascii="黑体" w:hAnsi="黑体" w:eastAsia="黑体" w:cs="黑体"/>
          <w:sz w:val="28"/>
          <w:szCs w:val="28"/>
        </w:rPr>
        <w:t>的</w:t>
      </w:r>
      <w:r>
        <w:rPr>
          <w:rFonts w:ascii="黑体" w:hAnsi="黑体" w:eastAsia="黑体" w:cs="黑体"/>
          <w:spacing w:val="-59"/>
          <w:sz w:val="28"/>
          <w:szCs w:val="28"/>
        </w:rPr>
        <w:t xml:space="preserve"> </w:t>
      </w:r>
      <w:r>
        <w:rPr>
          <w:rFonts w:ascii="黑体" w:hAnsi="黑体" w:eastAsia="黑体" w:cs="黑体"/>
          <w:sz w:val="28"/>
          <w:szCs w:val="28"/>
        </w:rPr>
        <w:t>UI布局优化方法</w:t>
      </w:r>
    </w:p>
    <w:p w14:paraId="3A76ECA9">
      <w:pPr>
        <w:spacing w:before="260" w:line="359" w:lineRule="auto"/>
        <w:ind w:right="196" w:firstLine="487"/>
        <w:jc w:val="both"/>
        <w:rPr>
          <w:rFonts w:ascii="宋体" w:hAnsi="宋体" w:eastAsia="宋体" w:cs="宋体"/>
          <w:sz w:val="24"/>
          <w:szCs w:val="24"/>
        </w:rPr>
      </w:pPr>
      <w:r>
        <w:rPr>
          <w:rFonts w:ascii="宋体" w:hAnsi="宋体" w:eastAsia="宋体" w:cs="宋体"/>
          <w:spacing w:val="-3"/>
          <w:sz w:val="24"/>
          <w:szCs w:val="24"/>
        </w:rPr>
        <w:t>基于前文对</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初始布局优化任务特性的分析，本文在</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RUITE </w:t>
      </w:r>
      <w:r>
        <w:rPr>
          <w:rFonts w:ascii="宋体" w:hAnsi="宋体" w:eastAsia="宋体" w:cs="宋体"/>
          <w:spacing w:val="-3"/>
          <w:sz w:val="24"/>
          <w:szCs w:val="24"/>
        </w:rPr>
        <w:t>模型的基础上提出</w:t>
      </w:r>
      <w:r>
        <w:rPr>
          <w:rFonts w:ascii="宋体" w:hAnsi="宋体" w:eastAsia="宋体" w:cs="宋体"/>
          <w:spacing w:val="-1"/>
          <w:sz w:val="24"/>
          <w:szCs w:val="24"/>
        </w:rPr>
        <w:t>一种基于</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SLOR</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的</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布局优化方法，从空间关系感知增强与连续几何</w:t>
      </w:r>
      <w:r>
        <w:rPr>
          <w:rFonts w:ascii="宋体" w:hAnsi="宋体" w:eastAsia="宋体" w:cs="宋体"/>
          <w:spacing w:val="-2"/>
          <w:sz w:val="24"/>
          <w:szCs w:val="24"/>
        </w:rPr>
        <w:t>精修两个层面</w:t>
      </w:r>
      <w:r>
        <w:rPr>
          <w:rFonts w:ascii="宋体" w:hAnsi="宋体" w:eastAsia="宋体" w:cs="宋体"/>
          <w:spacing w:val="2"/>
          <w:sz w:val="24"/>
          <w:szCs w:val="24"/>
        </w:rPr>
        <w:t>对基础模型进行改进。针对</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Transformer</w:t>
      </w:r>
      <w:r>
        <w:rPr>
          <w:rFonts w:ascii="宋体" w:hAnsi="宋体" w:eastAsia="宋体" w:cs="宋体"/>
          <w:spacing w:val="2"/>
          <w:sz w:val="24"/>
          <w:szCs w:val="24"/>
        </w:rPr>
        <w:t>序列建模方式缺乏显式空间结构归纳偏置的</w:t>
      </w:r>
      <w:r>
        <w:rPr>
          <w:rFonts w:ascii="宋体" w:hAnsi="宋体" w:eastAsia="宋体" w:cs="宋体"/>
          <w:spacing w:val="1"/>
          <w:sz w:val="24"/>
          <w:szCs w:val="24"/>
        </w:rPr>
        <w:t>问题，本文在编码器输出表征之上引入空间关系感知注意力（</w:t>
      </w:r>
      <w:r>
        <w:rPr>
          <w:rFonts w:ascii="Times New Roman" w:hAnsi="Times New Roman" w:eastAsia="Times New Roman" w:cs="Times New Roman"/>
          <w:sz w:val="24"/>
          <w:szCs w:val="24"/>
        </w:rPr>
        <w:t>Relation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Aware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Spatial Attention</w:t>
      </w:r>
      <w:r>
        <w:rPr>
          <w:rFonts w:ascii="Times New Roman" w:hAnsi="Times New Roman" w:eastAsia="Times New Roman" w:cs="Times New Roman"/>
          <w:spacing w:val="-22"/>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RASA</w:t>
      </w:r>
      <w:r>
        <w:rPr>
          <w:rFonts w:ascii="宋体" w:hAnsi="宋体" w:eastAsia="宋体" w:cs="宋体"/>
          <w:sz w:val="24"/>
          <w:szCs w:val="24"/>
        </w:rPr>
        <w:t>）模块，利用布局序列中可显式解析的行列位置信息构造空间关系</w:t>
      </w:r>
      <w:r>
        <w:rPr>
          <w:rFonts w:ascii="宋体" w:hAnsi="宋体" w:eastAsia="宋体" w:cs="宋体"/>
          <w:spacing w:val="-2"/>
          <w:sz w:val="24"/>
          <w:szCs w:val="24"/>
        </w:rPr>
        <w:t>特征，并通过交叉注意力机制实现空间关系</w:t>
      </w:r>
      <w:r>
        <w:rPr>
          <w:rFonts w:ascii="宋体" w:hAnsi="宋体" w:eastAsia="宋体" w:cs="宋体"/>
          <w:spacing w:val="-3"/>
          <w:sz w:val="24"/>
          <w:szCs w:val="24"/>
        </w:rPr>
        <w:t>与编码器输出表征的融合。与此同时，针</w:t>
      </w:r>
      <w:r>
        <w:rPr>
          <w:rFonts w:ascii="宋体" w:hAnsi="宋体" w:eastAsia="宋体" w:cs="宋体"/>
          <w:spacing w:val="-1"/>
          <w:sz w:val="24"/>
          <w:szCs w:val="24"/>
        </w:rPr>
        <w:t>对离散</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预测受量化误差影响难以恢复细粒度几何属性的问题，本文进一步设计元素级偏移回归模块（</w:t>
      </w:r>
      <w:r>
        <w:rPr>
          <w:rFonts w:ascii="Times New Roman" w:hAnsi="Times New Roman" w:eastAsia="Times New Roman" w:cs="Times New Roman"/>
          <w:spacing w:val="-1"/>
          <w:sz w:val="24"/>
          <w:szCs w:val="24"/>
        </w:rPr>
        <w:t>Element-level Offset Regression</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ELOR</w:t>
      </w:r>
      <w:r>
        <w:rPr>
          <w:rFonts w:ascii="宋体" w:hAnsi="宋体" w:eastAsia="宋体" w:cs="宋体"/>
          <w:spacing w:val="7"/>
          <w:sz w:val="24"/>
          <w:szCs w:val="24"/>
        </w:rPr>
        <w:t>），</w:t>
      </w:r>
      <w:r>
        <w:rPr>
          <w:rFonts w:ascii="宋体" w:hAnsi="宋体" w:eastAsia="宋体" w:cs="宋体"/>
          <w:spacing w:val="-1"/>
          <w:sz w:val="24"/>
          <w:szCs w:val="24"/>
        </w:rPr>
        <w:t>对离散布局结果进行连续几何补偿。</w:t>
      </w:r>
    </w:p>
    <w:p w14:paraId="3594ACE4">
      <w:pPr>
        <w:spacing w:before="4" w:line="360" w:lineRule="auto"/>
        <w:ind w:left="7" w:right="196" w:firstLine="480"/>
        <w:jc w:val="both"/>
        <w:rPr>
          <w:rFonts w:ascii="宋体" w:hAnsi="宋体" w:eastAsia="宋体" w:cs="宋体"/>
          <w:sz w:val="24"/>
          <w:szCs w:val="24"/>
        </w:rPr>
      </w:pPr>
      <w:r>
        <w:rPr>
          <w:rFonts w:ascii="宋体" w:hAnsi="宋体" w:eastAsia="宋体" w:cs="宋体"/>
          <w:sz w:val="24"/>
          <w:szCs w:val="24"/>
        </w:rPr>
        <w:t>通过上述设计，</w:t>
      </w:r>
      <w:r>
        <w:rPr>
          <w:rFonts w:ascii="Times New Roman" w:hAnsi="Times New Roman" w:eastAsia="Times New Roman" w:cs="Times New Roman"/>
          <w:sz w:val="24"/>
          <w:szCs w:val="24"/>
        </w:rPr>
        <w:t xml:space="preserve">SLOR </w:t>
      </w:r>
      <w:r>
        <w:rPr>
          <w:rFonts w:ascii="宋体" w:hAnsi="宋体" w:eastAsia="宋体" w:cs="宋体"/>
          <w:sz w:val="24"/>
          <w:szCs w:val="24"/>
        </w:rPr>
        <w:t>形成了“离散布局结构建模</w:t>
      </w:r>
      <w:r>
        <w:rPr>
          <w:rFonts w:ascii="Times New Roman" w:hAnsi="Times New Roman" w:eastAsia="Times New Roman" w:cs="Times New Roman"/>
          <w:sz w:val="24"/>
          <w:szCs w:val="24"/>
        </w:rPr>
        <w:t>+</w:t>
      </w:r>
      <w:r>
        <w:rPr>
          <w:rFonts w:ascii="宋体" w:hAnsi="宋体" w:eastAsia="宋体" w:cs="宋体"/>
          <w:sz w:val="24"/>
          <w:szCs w:val="24"/>
        </w:rPr>
        <w:t>连续几何误差补偿</w:t>
      </w:r>
      <w:r>
        <w:rPr>
          <w:rFonts w:ascii="宋体" w:hAnsi="宋体" w:eastAsia="宋体" w:cs="宋体"/>
          <w:spacing w:val="-69"/>
          <w:sz w:val="24"/>
          <w:szCs w:val="24"/>
        </w:rPr>
        <w:t xml:space="preserve"> </w:t>
      </w:r>
      <w:r>
        <w:rPr>
          <w:rFonts w:ascii="宋体" w:hAnsi="宋体" w:eastAsia="宋体" w:cs="宋体"/>
          <w:sz w:val="24"/>
          <w:szCs w:val="24"/>
        </w:rPr>
        <w:t>”的协同</w:t>
      </w:r>
      <w:r>
        <w:rPr>
          <w:rFonts w:ascii="宋体" w:hAnsi="宋体" w:eastAsia="宋体" w:cs="宋体"/>
          <w:spacing w:val="-1"/>
          <w:sz w:val="24"/>
          <w:szCs w:val="24"/>
        </w:rPr>
        <w:t>优化机制。其中，离散</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分支负责预测页面布局的结构骨架，以保证类别、相对</w:t>
      </w:r>
      <w:r>
        <w:rPr>
          <w:rFonts w:ascii="宋体" w:hAnsi="宋体" w:eastAsia="宋体" w:cs="宋体"/>
          <w:spacing w:val="-3"/>
          <w:sz w:val="24"/>
          <w:szCs w:val="24"/>
        </w:rPr>
        <w:t>位置与整体组织关系的稳定性；连续偏移分支则负责补偿由网格离散化带来的几何偏</w:t>
      </w:r>
      <w:r>
        <w:rPr>
          <w:rFonts w:ascii="宋体" w:hAnsi="宋体" w:eastAsia="宋体" w:cs="宋体"/>
          <w:sz w:val="24"/>
          <w:szCs w:val="24"/>
        </w:rPr>
        <w:t>差，从而提升布局结果在连续空间中的精细度。</w:t>
      </w:r>
      <w:r>
        <w:rPr>
          <w:rFonts w:ascii="Times New Roman" w:hAnsi="Times New Roman" w:eastAsia="Times New Roman" w:cs="Times New Roman"/>
          <w:sz w:val="24"/>
          <w:szCs w:val="24"/>
        </w:rPr>
        <w:t xml:space="preserve">SLOR </w:t>
      </w:r>
      <w:r>
        <w:rPr>
          <w:rFonts w:ascii="宋体" w:hAnsi="宋体" w:eastAsia="宋体" w:cs="宋体"/>
          <w:spacing w:val="-1"/>
          <w:sz w:val="24"/>
          <w:szCs w:val="24"/>
        </w:rPr>
        <w:t>模型整体框架如图</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20 </w:t>
      </w:r>
      <w:r>
        <w:rPr>
          <w:rFonts w:ascii="宋体" w:hAnsi="宋体" w:eastAsia="宋体" w:cs="宋体"/>
          <w:spacing w:val="-1"/>
          <w:sz w:val="24"/>
          <w:szCs w:val="24"/>
        </w:rPr>
        <w:t>所示。</w:t>
      </w:r>
    </w:p>
    <w:p w14:paraId="12A8F4B2">
      <w:pPr>
        <w:spacing w:line="360" w:lineRule="auto"/>
        <w:rPr>
          <w:rFonts w:ascii="宋体" w:hAnsi="宋体" w:eastAsia="宋体" w:cs="宋体"/>
          <w:sz w:val="24"/>
          <w:szCs w:val="24"/>
        </w:rPr>
        <w:sectPr>
          <w:headerReference r:id="rId112" w:type="default"/>
          <w:footerReference r:id="rId113" w:type="default"/>
          <w:pgSz w:w="11907" w:h="16840"/>
          <w:pgMar w:top="1278" w:right="1786" w:bottom="1471" w:left="1134" w:header="829" w:footer="1284" w:gutter="0"/>
          <w:cols w:space="720" w:num="1"/>
        </w:sectPr>
      </w:pPr>
    </w:p>
    <w:p w14:paraId="0923369E">
      <w:pPr>
        <w:spacing w:before="137" w:line="5002" w:lineRule="exact"/>
        <w:ind w:firstLine="409"/>
      </w:pPr>
      <w:r>
        <w:rPr>
          <w:position w:val="-100"/>
        </w:rPr>
        <w:drawing>
          <wp:inline distT="0" distB="0" distL="0" distR="0">
            <wp:extent cx="5312410" cy="317563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31"/>
                    <a:stretch>
                      <a:fillRect/>
                    </a:stretch>
                  </pic:blipFill>
                  <pic:spPr>
                    <a:xfrm>
                      <a:off x="0" y="0"/>
                      <a:ext cx="5312664" cy="3176016"/>
                    </a:xfrm>
                    <a:prstGeom prst="rect">
                      <a:avLst/>
                    </a:prstGeom>
                  </pic:spPr>
                </pic:pic>
              </a:graphicData>
            </a:graphic>
          </wp:inline>
        </w:drawing>
      </w:r>
    </w:p>
    <w:p w14:paraId="1BE8B7A4">
      <w:pPr>
        <w:spacing w:before="169" w:line="228" w:lineRule="auto"/>
        <w:ind w:left="3229"/>
        <w:rPr>
          <w:rFonts w:ascii="宋体" w:hAnsi="宋体" w:eastAsia="宋体" w:cs="宋体"/>
          <w:sz w:val="20"/>
          <w:szCs w:val="20"/>
        </w:rPr>
      </w:pPr>
      <w:bookmarkStart w:id="46" w:name="bookmark40"/>
      <w:bookmarkEnd w:id="46"/>
      <w:r>
        <w:rPr>
          <w:rFonts w:ascii="宋体" w:hAnsi="宋体" w:eastAsia="宋体" w:cs="宋体"/>
          <w:b/>
          <w:bCs/>
          <w:spacing w:val="5"/>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5"/>
          <w:sz w:val="20"/>
          <w:szCs w:val="20"/>
        </w:rPr>
        <w:t xml:space="preserve">20    </w:t>
      </w:r>
      <w:r>
        <w:rPr>
          <w:rFonts w:ascii="Times New Roman" w:hAnsi="Times New Roman" w:eastAsia="Times New Roman" w:cs="Times New Roman"/>
          <w:b/>
          <w:bCs/>
          <w:sz w:val="20"/>
          <w:szCs w:val="20"/>
        </w:rPr>
        <w:t>SLOR</w:t>
      </w:r>
      <w:r>
        <w:rPr>
          <w:rFonts w:ascii="Times New Roman" w:hAnsi="Times New Roman" w:eastAsia="Times New Roman" w:cs="Times New Roman"/>
          <w:b/>
          <w:bCs/>
          <w:spacing w:val="5"/>
          <w:sz w:val="20"/>
          <w:szCs w:val="20"/>
        </w:rPr>
        <w:t xml:space="preserve"> </w:t>
      </w:r>
      <w:r>
        <w:rPr>
          <w:rFonts w:ascii="宋体" w:hAnsi="宋体" w:eastAsia="宋体" w:cs="宋体"/>
          <w:b/>
          <w:bCs/>
          <w:spacing w:val="5"/>
          <w:sz w:val="20"/>
          <w:szCs w:val="20"/>
        </w:rPr>
        <w:t>模型整体框架图</w:t>
      </w:r>
    </w:p>
    <w:p w14:paraId="5E9DC78F">
      <w:pPr>
        <w:spacing w:before="285" w:line="222" w:lineRule="auto"/>
        <w:ind w:left="401"/>
        <w:outlineLvl w:val="2"/>
        <w:rPr>
          <w:rFonts w:ascii="Times New Roman" w:hAnsi="Times New Roman" w:eastAsia="Times New Roman" w:cs="Times New Roman"/>
          <w:sz w:val="24"/>
          <w:szCs w:val="24"/>
        </w:rPr>
      </w:pPr>
      <w:bookmarkStart w:id="47" w:name="bookmark156"/>
      <w:bookmarkEnd w:id="47"/>
      <w:r>
        <w:rPr>
          <w:rFonts w:ascii="Times New Roman" w:hAnsi="Times New Roman" w:eastAsia="Times New Roman" w:cs="Times New Roman"/>
          <w:spacing w:val="-1"/>
          <w:sz w:val="24"/>
          <w:szCs w:val="24"/>
        </w:rPr>
        <w:t xml:space="preserve">4.3.1  </w:t>
      </w:r>
      <w:r>
        <w:rPr>
          <w:rFonts w:ascii="黑体" w:hAnsi="黑体" w:eastAsia="黑体" w:cs="黑体"/>
          <w:spacing w:val="-1"/>
          <w:sz w:val="24"/>
          <w:szCs w:val="24"/>
        </w:rPr>
        <w:t>空间关系感知模块</w:t>
      </w:r>
      <w:r>
        <w:rPr>
          <w:rFonts w:ascii="黑体" w:hAnsi="黑体" w:eastAsia="黑体" w:cs="黑体"/>
          <w:spacing w:val="-45"/>
          <w:sz w:val="24"/>
          <w:szCs w:val="24"/>
        </w:rPr>
        <w:t xml:space="preserve"> </w:t>
      </w:r>
      <w:r>
        <w:rPr>
          <w:rFonts w:ascii="Times New Roman" w:hAnsi="Times New Roman" w:eastAsia="Times New Roman" w:cs="Times New Roman"/>
          <w:spacing w:val="-1"/>
          <w:sz w:val="24"/>
          <w:szCs w:val="24"/>
        </w:rPr>
        <w:t>RASA</w:t>
      </w:r>
    </w:p>
    <w:p w14:paraId="4B284AE9">
      <w:pPr>
        <w:spacing w:before="140" w:line="355" w:lineRule="auto"/>
        <w:ind w:left="208" w:firstLine="471"/>
        <w:jc w:val="both"/>
        <w:rPr>
          <w:rFonts w:ascii="宋体" w:hAnsi="宋体" w:eastAsia="宋体" w:cs="宋体"/>
          <w:sz w:val="24"/>
          <w:szCs w:val="24"/>
        </w:rPr>
      </w:pP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布局优化任务中的页面元素通常具有显著的空间组织规律，例如同一行内元</w:t>
      </w:r>
      <w:r>
        <w:rPr>
          <w:rFonts w:ascii="宋体" w:hAnsi="宋体" w:eastAsia="宋体" w:cs="宋体"/>
          <w:spacing w:val="-3"/>
          <w:sz w:val="24"/>
          <w:szCs w:val="24"/>
        </w:rPr>
        <w:t>素的横向对齐、同一列内元素的纵向排列，以及多个元素在局部区域内形成的规则组</w:t>
      </w:r>
      <w:r>
        <w:rPr>
          <w:rFonts w:ascii="宋体" w:hAnsi="宋体" w:eastAsia="宋体" w:cs="宋体"/>
          <w:spacing w:val="-1"/>
          <w:sz w:val="24"/>
          <w:szCs w:val="24"/>
        </w:rPr>
        <w:t>块结构。标准自注意力机制虽然能够在全局范围内建模</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之间的相关性，但其关</w:t>
      </w:r>
      <w:r>
        <w:rPr>
          <w:rFonts w:ascii="宋体" w:hAnsi="宋体" w:eastAsia="宋体" w:cs="宋体"/>
          <w:spacing w:val="-3"/>
          <w:sz w:val="24"/>
          <w:szCs w:val="24"/>
        </w:rPr>
        <w:t>系建模主要依赖隐式表示学习，对显式空间关系的利用仍不充分。为增强模型对页面</w:t>
      </w:r>
      <w:r>
        <w:rPr>
          <w:rFonts w:ascii="宋体" w:hAnsi="宋体" w:eastAsia="宋体" w:cs="宋体"/>
          <w:spacing w:val="3"/>
          <w:sz w:val="24"/>
          <w:szCs w:val="24"/>
        </w:rPr>
        <w:t>空间结构的感知能力，本文在编码器输出特征之</w:t>
      </w:r>
      <w:r>
        <w:rPr>
          <w:rFonts w:ascii="宋体" w:hAnsi="宋体" w:eastAsia="宋体" w:cs="宋体"/>
          <w:spacing w:val="2"/>
          <w:sz w:val="24"/>
          <w:szCs w:val="24"/>
        </w:rPr>
        <w:t>上引入</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RASA</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模块，对布局序列表</w:t>
      </w:r>
      <w:r>
        <w:rPr>
          <w:rFonts w:ascii="宋体" w:hAnsi="宋体" w:eastAsia="宋体" w:cs="宋体"/>
          <w:spacing w:val="-1"/>
          <w:sz w:val="24"/>
          <w:szCs w:val="24"/>
        </w:rPr>
        <w:t>征进行空间关系感知增强，图</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 xml:space="preserve">21 </w:t>
      </w:r>
      <w:r>
        <w:rPr>
          <w:rFonts w:ascii="宋体" w:hAnsi="宋体" w:eastAsia="宋体" w:cs="宋体"/>
          <w:spacing w:val="-1"/>
          <w:sz w:val="24"/>
          <w:szCs w:val="24"/>
        </w:rPr>
        <w:t>为</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RASA </w:t>
      </w:r>
      <w:r>
        <w:rPr>
          <w:rFonts w:ascii="宋体" w:hAnsi="宋体" w:eastAsia="宋体" w:cs="宋体"/>
          <w:spacing w:val="-1"/>
          <w:sz w:val="24"/>
          <w:szCs w:val="24"/>
        </w:rPr>
        <w:t>模块架构图。</w:t>
      </w:r>
    </w:p>
    <w:p w14:paraId="73FB2F59">
      <w:pPr>
        <w:spacing w:line="2140" w:lineRule="exact"/>
        <w:ind w:firstLine="198"/>
      </w:pPr>
      <w:r>
        <w:rPr>
          <w:position w:val="-42"/>
        </w:rPr>
        <w:drawing>
          <wp:inline distT="0" distB="0" distL="0" distR="0">
            <wp:extent cx="5577840" cy="13589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32"/>
                    <a:stretch>
                      <a:fillRect/>
                    </a:stretch>
                  </pic:blipFill>
                  <pic:spPr>
                    <a:xfrm>
                      <a:off x="0" y="0"/>
                      <a:ext cx="5577840" cy="1359408"/>
                    </a:xfrm>
                    <a:prstGeom prst="rect">
                      <a:avLst/>
                    </a:prstGeom>
                  </pic:spPr>
                </pic:pic>
              </a:graphicData>
            </a:graphic>
          </wp:inline>
        </w:drawing>
      </w:r>
    </w:p>
    <w:p w14:paraId="595D95D2">
      <w:pPr>
        <w:spacing w:before="186" w:line="228" w:lineRule="auto"/>
        <w:ind w:left="3438"/>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0"/>
          <w:sz w:val="20"/>
          <w:szCs w:val="20"/>
        </w:rPr>
        <w:t xml:space="preserve"> </w:t>
      </w:r>
      <w:r>
        <w:rPr>
          <w:rFonts w:ascii="Times New Roman" w:hAnsi="Times New Roman" w:eastAsia="Times New Roman" w:cs="Times New Roman"/>
          <w:b/>
          <w:bCs/>
          <w:spacing w:val="4"/>
          <w:sz w:val="20"/>
          <w:szCs w:val="20"/>
        </w:rPr>
        <w:t xml:space="preserve">21    </w:t>
      </w:r>
      <w:r>
        <w:rPr>
          <w:rFonts w:ascii="Times New Roman" w:hAnsi="Times New Roman" w:eastAsia="Times New Roman" w:cs="Times New Roman"/>
          <w:b/>
          <w:bCs/>
          <w:sz w:val="20"/>
          <w:szCs w:val="20"/>
        </w:rPr>
        <w:t>RASA</w:t>
      </w:r>
      <w:r>
        <w:rPr>
          <w:rFonts w:ascii="Times New Roman" w:hAnsi="Times New Roman" w:eastAsia="Times New Roman" w:cs="Times New Roman"/>
          <w:b/>
          <w:bCs/>
          <w:spacing w:val="4"/>
          <w:sz w:val="20"/>
          <w:szCs w:val="20"/>
        </w:rPr>
        <w:t xml:space="preserve"> </w:t>
      </w:r>
      <w:r>
        <w:rPr>
          <w:rFonts w:ascii="宋体" w:hAnsi="宋体" w:eastAsia="宋体" w:cs="宋体"/>
          <w:b/>
          <w:bCs/>
          <w:spacing w:val="4"/>
          <w:sz w:val="20"/>
          <w:szCs w:val="20"/>
        </w:rPr>
        <w:t>模块架构图</w:t>
      </w:r>
    </w:p>
    <w:p w14:paraId="009856EB">
      <w:pPr>
        <w:spacing w:before="171" w:line="358" w:lineRule="auto"/>
        <w:ind w:left="206" w:firstLine="476"/>
        <w:jc w:val="both"/>
        <w:rPr>
          <w:rFonts w:ascii="宋体" w:hAnsi="宋体" w:eastAsia="宋体" w:cs="宋体"/>
          <w:sz w:val="24"/>
          <w:szCs w:val="24"/>
        </w:rPr>
      </w:pPr>
      <w:r>
        <w:rPr>
          <w:rFonts w:ascii="Times New Roman" w:hAnsi="Times New Roman" w:eastAsia="Times New Roman" w:cs="Times New Roman"/>
          <w:spacing w:val="-2"/>
          <w:sz w:val="24"/>
          <w:szCs w:val="24"/>
        </w:rPr>
        <w:t>RASA</w:t>
      </w:r>
      <w:r>
        <w:rPr>
          <w:rFonts w:ascii="Times New Roman" w:hAnsi="Times New Roman" w:eastAsia="Times New Roman" w:cs="Times New Roman"/>
          <w:spacing w:val="37"/>
          <w:sz w:val="24"/>
          <w:szCs w:val="24"/>
        </w:rPr>
        <w:t xml:space="preserve"> </w:t>
      </w:r>
      <w:r>
        <w:rPr>
          <w:rFonts w:ascii="宋体" w:hAnsi="宋体" w:eastAsia="宋体" w:cs="宋体"/>
          <w:spacing w:val="-2"/>
          <w:sz w:val="24"/>
          <w:szCs w:val="24"/>
        </w:rPr>
        <w:t>的核心思想是：从输入布局序列中显式解析表示位置的</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xm</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与</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ym token</w:t>
      </w:r>
      <w:r>
        <w:rPr>
          <w:rFonts w:ascii="宋体" w:hAnsi="宋体" w:eastAsia="宋体" w:cs="宋体"/>
          <w:spacing w:val="-2"/>
          <w:sz w:val="24"/>
          <w:szCs w:val="24"/>
        </w:rPr>
        <w:t>，</w:t>
      </w:r>
      <w:r>
        <w:rPr>
          <w:rFonts w:ascii="宋体" w:hAnsi="宋体" w:eastAsia="宋体" w:cs="宋体"/>
          <w:spacing w:val="-3"/>
          <w:sz w:val="24"/>
          <w:szCs w:val="24"/>
        </w:rPr>
        <w:t>恢复元素在离散网格中的行列坐标；然后基于这些坐标构造元素级空间关系特征，并</w:t>
      </w:r>
      <w:r>
        <w:rPr>
          <w:rFonts w:ascii="宋体" w:hAnsi="宋体" w:eastAsia="宋体" w:cs="宋体"/>
          <w:spacing w:val="-1"/>
          <w:sz w:val="24"/>
          <w:szCs w:val="24"/>
        </w:rPr>
        <w:t>将其扩展到</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级表示；最后，以编码器输出作为查询，以空间关系特征作为键和</w:t>
      </w:r>
      <w:r>
        <w:rPr>
          <w:rFonts w:ascii="宋体" w:hAnsi="宋体" w:eastAsia="宋体" w:cs="宋体"/>
          <w:sz w:val="24"/>
          <w:szCs w:val="24"/>
        </w:rPr>
        <w:t>值，通过交叉注意力机制实现原始语义表征对空间关系</w:t>
      </w:r>
      <w:r>
        <w:rPr>
          <w:rFonts w:ascii="宋体" w:hAnsi="宋体" w:eastAsia="宋体" w:cs="宋体"/>
          <w:spacing w:val="-1"/>
          <w:sz w:val="24"/>
          <w:szCs w:val="24"/>
        </w:rPr>
        <w:t>信息的感知与融合。</w:t>
      </w:r>
    </w:p>
    <w:p w14:paraId="11A4F2D4">
      <w:pPr>
        <w:spacing w:before="2" w:line="219" w:lineRule="auto"/>
        <w:jc w:val="right"/>
        <w:rPr>
          <w:rFonts w:ascii="宋体" w:hAnsi="宋体" w:eastAsia="宋体" w:cs="宋体"/>
          <w:sz w:val="24"/>
          <w:szCs w:val="24"/>
        </w:rPr>
      </w:pPr>
      <w:r>
        <w:rPr>
          <w:rFonts w:ascii="宋体" w:hAnsi="宋体" w:eastAsia="宋体" w:cs="宋体"/>
          <w:spacing w:val="-3"/>
          <w:sz w:val="24"/>
          <w:szCs w:val="24"/>
        </w:rPr>
        <w:t>输入布局序列采用元素级</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5-token</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结构，即每个元素依次</w:t>
      </w:r>
      <w:r>
        <w:rPr>
          <w:rFonts w:ascii="宋体" w:hAnsi="宋体" w:eastAsia="宋体" w:cs="宋体"/>
          <w:spacing w:val="-4"/>
          <w:sz w:val="24"/>
          <w:szCs w:val="24"/>
        </w:rPr>
        <w:t>由类别</w:t>
      </w:r>
      <w:r>
        <w:rPr>
          <w:rFonts w:ascii="宋体" w:hAnsi="宋体" w:eastAsia="宋体" w:cs="宋体"/>
          <w:spacing w:val="-58"/>
          <w:sz w:val="24"/>
          <w:szCs w:val="24"/>
        </w:rPr>
        <w:t xml:space="preserve"> </w:t>
      </w:r>
      <w:r>
        <w:rPr>
          <w:rFonts w:ascii="Times New Roman" w:hAnsi="Times New Roman" w:eastAsia="Times New Roman" w:cs="Times New Roman"/>
          <w:spacing w:val="-4"/>
          <w:sz w:val="24"/>
          <w:szCs w:val="24"/>
        </w:rPr>
        <w:t>token</w:t>
      </w:r>
      <w:r>
        <w:rPr>
          <w:rFonts w:ascii="宋体" w:hAnsi="宋体" w:eastAsia="宋体" w:cs="宋体"/>
          <w:spacing w:val="-4"/>
          <w:sz w:val="24"/>
          <w:szCs w:val="24"/>
        </w:rPr>
        <w:t>、横向位置</w:t>
      </w:r>
    </w:p>
    <w:p w14:paraId="39235D91">
      <w:pPr>
        <w:spacing w:line="219" w:lineRule="auto"/>
        <w:rPr>
          <w:rFonts w:ascii="宋体" w:hAnsi="宋体" w:eastAsia="宋体" w:cs="宋体"/>
          <w:sz w:val="24"/>
          <w:szCs w:val="24"/>
        </w:rPr>
        <w:sectPr>
          <w:headerReference r:id="rId114" w:type="default"/>
          <w:footerReference r:id="rId115" w:type="default"/>
          <w:pgSz w:w="11907" w:h="16840"/>
          <w:pgMar w:top="1278" w:right="1133" w:bottom="1471" w:left="1786" w:header="829" w:footer="1284" w:gutter="0"/>
          <w:cols w:space="720" w:num="1"/>
        </w:sectPr>
      </w:pPr>
    </w:p>
    <w:p w14:paraId="5204C8AE">
      <w:pPr>
        <w:spacing w:before="172" w:line="348" w:lineRule="auto"/>
        <w:ind w:left="8" w:right="196" w:hanging="7"/>
        <w:jc w:val="both"/>
        <w:rPr>
          <w:rFonts w:ascii="宋体" w:hAnsi="宋体" w:eastAsia="宋体" w:cs="宋体"/>
          <w:sz w:val="24"/>
          <w:szCs w:val="24"/>
        </w:rPr>
      </w:pPr>
      <w:r>
        <w:rPr>
          <w:rFonts w:ascii="Times New Roman" w:hAnsi="Times New Roman" w:eastAsia="Times New Roman" w:cs="Times New Roman"/>
          <w:spacing w:val="-1"/>
          <w:sz w:val="24"/>
          <w:szCs w:val="24"/>
        </w:rPr>
        <w:t>token</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、纵向位置</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token</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、宽度</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和高度</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2"/>
          <w:sz w:val="24"/>
          <w:szCs w:val="24"/>
        </w:rPr>
        <w:t>组成。其中，</w:t>
      </w:r>
      <w:r>
        <w:rPr>
          <w:rFonts w:ascii="Times New Roman" w:hAnsi="Times New Roman" w:eastAsia="Times New Roman" w:cs="Times New Roman"/>
          <w:spacing w:val="-2"/>
          <w:sz w:val="24"/>
          <w:szCs w:val="24"/>
        </w:rPr>
        <w:t>xm</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与</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ym</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分别显式记</w:t>
      </w:r>
      <w:r>
        <w:rPr>
          <w:rFonts w:ascii="宋体" w:hAnsi="宋体" w:eastAsia="宋体" w:cs="宋体"/>
          <w:spacing w:val="-3"/>
          <w:sz w:val="24"/>
          <w:szCs w:val="24"/>
        </w:rPr>
        <w:t>录元素在离散网格中的列位置与行位置，因此可从输入序列中解析得到元素的离散列坐标与离散行坐标。设解析得到的行索引矩</w:t>
      </w:r>
      <w:r>
        <w:rPr>
          <w:rFonts w:ascii="宋体" w:hAnsi="宋体" w:eastAsia="宋体" w:cs="宋体"/>
          <w:spacing w:val="-4"/>
          <w:sz w:val="24"/>
          <w:szCs w:val="24"/>
        </w:rPr>
        <w:t>阵与列索引矩阵分别为</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R </w:t>
      </w:r>
      <w:r>
        <w:rPr>
          <w:rFonts w:ascii="宋体" w:hAnsi="宋体" w:eastAsia="宋体" w:cs="宋体"/>
          <w:spacing w:val="-4"/>
          <w:sz w:val="24"/>
          <w:szCs w:val="24"/>
        </w:rPr>
        <w:t>与</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C</w:t>
      </w:r>
      <w:r>
        <w:rPr>
          <w:rFonts w:ascii="宋体" w:hAnsi="宋体" w:eastAsia="宋体" w:cs="宋体"/>
          <w:spacing w:val="-4"/>
          <w:sz w:val="24"/>
          <w:szCs w:val="24"/>
        </w:rPr>
        <w:t>，则首先通</w:t>
      </w:r>
      <w:r>
        <w:rPr>
          <w:rFonts w:ascii="宋体" w:hAnsi="宋体" w:eastAsia="宋体" w:cs="宋体"/>
          <w:spacing w:val="-1"/>
          <w:sz w:val="24"/>
          <w:szCs w:val="24"/>
        </w:rPr>
        <w:t>过独立的嵌入层将二者映射为行嵌入与列嵌入：</w:t>
      </w:r>
    </w:p>
    <w:p w14:paraId="2313473F">
      <w:pPr>
        <w:spacing w:line="322" w:lineRule="exact"/>
        <w:ind w:left="3138"/>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E</w:t>
      </w:r>
      <w:r>
        <w:rPr>
          <w:rFonts w:ascii="Times New Roman" w:hAnsi="Times New Roman" w:eastAsia="Times New Roman" w:cs="Times New Roman"/>
          <w:sz w:val="16"/>
          <w:szCs w:val="16"/>
        </w:rPr>
        <w:t>r</w:t>
      </w:r>
      <w:r>
        <w:rPr>
          <w:rFonts w:ascii="Times New Roman" w:hAnsi="Times New Roman" w:eastAsia="Times New Roman" w:cs="Times New Roman"/>
          <w:position w:val="4"/>
          <w:sz w:val="24"/>
          <w:szCs w:val="24"/>
        </w:rPr>
        <w:t>=Emb</w:t>
      </w:r>
      <w:r>
        <w:rPr>
          <w:rFonts w:ascii="Times New Roman" w:hAnsi="Times New Roman" w:eastAsia="Times New Roman" w:cs="Times New Roman"/>
          <w:sz w:val="16"/>
          <w:szCs w:val="16"/>
        </w:rPr>
        <w:t>r</w:t>
      </w:r>
      <w:r>
        <w:rPr>
          <w:rFonts w:ascii="Times New Roman" w:hAnsi="Times New Roman" w:eastAsia="Times New Roman" w:cs="Times New Roman"/>
          <w:spacing w:val="-23"/>
          <w:sz w:val="16"/>
          <w:szCs w:val="16"/>
        </w:rPr>
        <w:t xml:space="preserve"> </w:t>
      </w:r>
      <w:r>
        <w:rPr>
          <w:rFonts w:ascii="Times New Roman" w:hAnsi="Times New Roman" w:eastAsia="Times New Roman" w:cs="Times New Roman"/>
          <w:position w:val="4"/>
          <w:sz w:val="24"/>
          <w:szCs w:val="24"/>
        </w:rPr>
        <w:t>(R), E</w:t>
      </w:r>
      <w:r>
        <w:rPr>
          <w:rFonts w:ascii="Times New Roman" w:hAnsi="Times New Roman" w:eastAsia="Times New Roman" w:cs="Times New Roman"/>
          <w:sz w:val="16"/>
          <w:szCs w:val="16"/>
        </w:rPr>
        <w:t>c</w:t>
      </w:r>
      <w:r>
        <w:rPr>
          <w:rFonts w:ascii="Times New Roman" w:hAnsi="Times New Roman" w:eastAsia="Times New Roman" w:cs="Times New Roman"/>
          <w:position w:val="4"/>
          <w:sz w:val="24"/>
          <w:szCs w:val="24"/>
        </w:rPr>
        <w:t>=Emb</w:t>
      </w:r>
      <w:r>
        <w:rPr>
          <w:rFonts w:ascii="Times New Roman" w:hAnsi="Times New Roman" w:eastAsia="Times New Roman" w:cs="Times New Roman"/>
          <w:sz w:val="16"/>
          <w:szCs w:val="16"/>
        </w:rPr>
        <w:t>c</w:t>
      </w:r>
      <w:r>
        <w:rPr>
          <w:rFonts w:ascii="Times New Roman" w:hAnsi="Times New Roman" w:eastAsia="Times New Roman" w:cs="Times New Roman"/>
          <w:spacing w:val="-21"/>
          <w:sz w:val="16"/>
          <w:szCs w:val="16"/>
        </w:rPr>
        <w:t xml:space="preserve"> </w:t>
      </w:r>
      <w:r>
        <w:rPr>
          <w:rFonts w:ascii="Times New Roman" w:hAnsi="Times New Roman" w:eastAsia="Times New Roman" w:cs="Times New Roman"/>
          <w:position w:val="4"/>
          <w:sz w:val="24"/>
          <w:szCs w:val="24"/>
        </w:rPr>
        <w:t>(C</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 xml:space="preserve">     </w:t>
      </w:r>
      <w:r>
        <w:rPr>
          <w:rFonts w:ascii="Times New Roman" w:hAnsi="Times New Roman" w:eastAsia="Times New Roman" w:cs="Times New Roman"/>
          <w:spacing w:val="-1"/>
          <w:position w:val="4"/>
          <w:sz w:val="24"/>
          <w:szCs w:val="24"/>
        </w:rPr>
        <w:t>(4.4)</w:t>
      </w:r>
    </w:p>
    <w:p w14:paraId="4B531225">
      <w:pPr>
        <w:spacing w:before="153" w:line="352" w:lineRule="auto"/>
        <w:ind w:left="11" w:right="199" w:firstLine="478"/>
        <w:rPr>
          <w:rFonts w:ascii="宋体" w:hAnsi="宋体" w:eastAsia="宋体" w:cs="宋体"/>
          <w:sz w:val="24"/>
          <w:szCs w:val="24"/>
        </w:rPr>
      </w:pPr>
      <w:r>
        <w:rPr>
          <w:rFonts w:ascii="宋体" w:hAnsi="宋体" w:eastAsia="宋体" w:cs="宋体"/>
          <w:spacing w:val="-1"/>
          <w:sz w:val="24"/>
          <w:szCs w:val="24"/>
        </w:rPr>
        <w:t>其中，</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
          <w:position w:val="-2"/>
          <w:sz w:val="16"/>
          <w:szCs w:val="16"/>
        </w:rPr>
        <w:t>r</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
          <w:position w:val="-4"/>
          <w:sz w:val="16"/>
          <w:szCs w:val="16"/>
        </w:rPr>
        <w:t>c</w:t>
      </w:r>
      <w:r>
        <w:rPr>
          <w:rFonts w:ascii="Times New Roman" w:hAnsi="Times New Roman" w:eastAsia="Times New Roman" w:cs="Times New Roman"/>
          <w:spacing w:val="28"/>
          <w:w w:val="101"/>
          <w:position w:val="-4"/>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position w:val="8"/>
          <w:sz w:val="16"/>
          <w:szCs w:val="16"/>
        </w:rPr>
        <w:t xml:space="preserve">B×N×d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B </w:t>
      </w:r>
      <w:r>
        <w:rPr>
          <w:rFonts w:ascii="宋体" w:hAnsi="宋体" w:eastAsia="宋体" w:cs="宋体"/>
          <w:spacing w:val="-1"/>
          <w:sz w:val="24"/>
          <w:szCs w:val="24"/>
        </w:rPr>
        <w:t>表示批大小，</w:t>
      </w:r>
      <w:r>
        <w:rPr>
          <w:rFonts w:ascii="Times New Roman" w:hAnsi="Times New Roman" w:eastAsia="Times New Roman" w:cs="Times New Roman"/>
          <w:spacing w:val="-1"/>
          <w:sz w:val="24"/>
          <w:szCs w:val="24"/>
        </w:rPr>
        <w:t xml:space="preserve">N </w:t>
      </w:r>
      <w:r>
        <w:rPr>
          <w:rFonts w:ascii="宋体" w:hAnsi="宋体" w:eastAsia="宋体" w:cs="宋体"/>
          <w:spacing w:val="-1"/>
          <w:sz w:val="24"/>
          <w:szCs w:val="24"/>
        </w:rPr>
        <w:t>表示页面中元素数量，</w:t>
      </w:r>
      <w:r>
        <w:rPr>
          <w:rFonts w:ascii="Times New Roman" w:hAnsi="Times New Roman" w:eastAsia="Times New Roman" w:cs="Times New Roman"/>
          <w:spacing w:val="-1"/>
          <w:sz w:val="24"/>
          <w:szCs w:val="24"/>
        </w:rPr>
        <w:t xml:space="preserve">d </w:t>
      </w:r>
      <w:r>
        <w:rPr>
          <w:rFonts w:ascii="宋体" w:hAnsi="宋体" w:eastAsia="宋体" w:cs="宋体"/>
          <w:spacing w:val="-1"/>
          <w:sz w:val="24"/>
          <w:szCs w:val="24"/>
        </w:rPr>
        <w:t>表示隐空间特</w:t>
      </w:r>
      <w:r>
        <w:rPr>
          <w:rFonts w:ascii="宋体" w:hAnsi="宋体" w:eastAsia="宋体" w:cs="宋体"/>
          <w:spacing w:val="-4"/>
          <w:sz w:val="24"/>
          <w:szCs w:val="24"/>
        </w:rPr>
        <w:t>征维度。</w:t>
      </w:r>
    </w:p>
    <w:p w14:paraId="73F11FF7">
      <w:pPr>
        <w:spacing w:before="14" w:line="337" w:lineRule="auto"/>
        <w:ind w:left="7" w:right="196" w:firstLine="483"/>
        <w:rPr>
          <w:rFonts w:ascii="宋体" w:hAnsi="宋体" w:eastAsia="宋体" w:cs="宋体"/>
          <w:sz w:val="24"/>
          <w:szCs w:val="24"/>
        </w:rPr>
      </w:pPr>
      <w:r>
        <w:rPr>
          <w:rFonts w:ascii="宋体" w:hAnsi="宋体" w:eastAsia="宋体" w:cs="宋体"/>
          <w:spacing w:val="-3"/>
          <w:sz w:val="24"/>
          <w:szCs w:val="24"/>
        </w:rPr>
        <w:t>为了联合表征元素的行列位置信息，本文将行嵌入与列嵌入在特征维度上进行拼</w:t>
      </w:r>
      <w:r>
        <w:rPr>
          <w:rFonts w:ascii="宋体" w:hAnsi="宋体" w:eastAsia="宋体" w:cs="宋体"/>
          <w:sz w:val="24"/>
          <w:szCs w:val="24"/>
        </w:rPr>
        <w:t>接，并通过线性投影映射回统一维度，得到元素</w:t>
      </w:r>
      <w:r>
        <w:rPr>
          <w:rFonts w:ascii="宋体" w:hAnsi="宋体" w:eastAsia="宋体" w:cs="宋体"/>
          <w:spacing w:val="-1"/>
          <w:sz w:val="24"/>
          <w:szCs w:val="24"/>
        </w:rPr>
        <w:t>级空间位置关系表征：</w:t>
      </w:r>
    </w:p>
    <w:p w14:paraId="46FF0AE3">
      <w:pPr>
        <w:spacing w:line="323" w:lineRule="exact"/>
        <w:ind w:left="3585"/>
        <w:rPr>
          <w:rFonts w:ascii="Times New Roman" w:hAnsi="Times New Roman" w:eastAsia="Times New Roman" w:cs="Times New Roman"/>
          <w:sz w:val="24"/>
          <w:szCs w:val="24"/>
        </w:rPr>
      </w:pPr>
      <w:r>
        <w:rPr>
          <w:rFonts w:ascii="Times New Roman" w:hAnsi="Times New Roman" w:eastAsia="Times New Roman" w:cs="Times New Roman"/>
          <w:spacing w:val="-16"/>
          <w:position w:val="4"/>
          <w:sz w:val="24"/>
          <w:szCs w:val="24"/>
        </w:rPr>
        <w:t>S</w:t>
      </w:r>
      <w:r>
        <w:rPr>
          <w:rFonts w:ascii="Times New Roman" w:hAnsi="Times New Roman" w:eastAsia="Times New Roman" w:cs="Times New Roman"/>
          <w:sz w:val="16"/>
          <w:szCs w:val="16"/>
        </w:rPr>
        <w:t>e</w:t>
      </w:r>
      <w:r>
        <w:rPr>
          <w:rFonts w:ascii="Times New Roman" w:hAnsi="Times New Roman" w:eastAsia="Times New Roman" w:cs="Times New Roman"/>
          <w:position w:val="4"/>
          <w:sz w:val="24"/>
          <w:szCs w:val="24"/>
        </w:rPr>
        <w:t>=W</w:t>
      </w:r>
      <w:r>
        <w:rPr>
          <w:rFonts w:ascii="Times New Roman" w:hAnsi="Times New Roman" w:eastAsia="Times New Roman" w:cs="Times New Roman"/>
          <w:sz w:val="16"/>
          <w:szCs w:val="16"/>
        </w:rPr>
        <w:t>s</w:t>
      </w:r>
      <w:r>
        <w:rPr>
          <w:rFonts w:ascii="Times New Roman" w:hAnsi="Times New Roman" w:eastAsia="Times New Roman" w:cs="Times New Roman"/>
          <w:spacing w:val="-11"/>
          <w:sz w:val="16"/>
          <w:szCs w:val="16"/>
        </w:rPr>
        <w:t xml:space="preserve"> </w:t>
      </w:r>
      <w:r>
        <w:rPr>
          <w:rFonts w:ascii="Times New Roman" w:hAnsi="Times New Roman" w:eastAsia="Times New Roman" w:cs="Times New Roman"/>
          <w:position w:val="4"/>
          <w:sz w:val="24"/>
          <w:szCs w:val="24"/>
        </w:rPr>
        <w:t>[E</w:t>
      </w:r>
      <w:r>
        <w:rPr>
          <w:rFonts w:ascii="Times New Roman" w:hAnsi="Times New Roman" w:eastAsia="Times New Roman" w:cs="Times New Roman"/>
          <w:sz w:val="16"/>
          <w:szCs w:val="16"/>
        </w:rPr>
        <w:t>r</w:t>
      </w:r>
      <w:r>
        <w:rPr>
          <w:rFonts w:ascii="Times New Roman" w:hAnsi="Times New Roman" w:eastAsia="Times New Roman" w:cs="Times New Roman"/>
          <w:spacing w:val="-16"/>
          <w:sz w:val="16"/>
          <w:szCs w:val="16"/>
        </w:rPr>
        <w:t xml:space="preserve"> </w:t>
      </w:r>
      <w:r>
        <w:rPr>
          <w:rFonts w:ascii="Times New Roman" w:hAnsi="Times New Roman" w:eastAsia="Times New Roman" w:cs="Times New Roman"/>
          <w:position w:val="4"/>
          <w:sz w:val="24"/>
          <w:szCs w:val="24"/>
        </w:rPr>
        <w:t>;E</w:t>
      </w:r>
      <w:r>
        <w:rPr>
          <w:rFonts w:ascii="Times New Roman" w:hAnsi="Times New Roman" w:eastAsia="Times New Roman" w:cs="Times New Roman"/>
          <w:position w:val="4"/>
          <w:sz w:val="16"/>
          <w:szCs w:val="16"/>
        </w:rPr>
        <w:t>c</w:t>
      </w:r>
      <w:r>
        <w:rPr>
          <w:rFonts w:ascii="Times New Roman" w:hAnsi="Times New Roman" w:eastAsia="Times New Roman" w:cs="Times New Roman"/>
          <w:position w:val="4"/>
          <w:sz w:val="24"/>
          <w:szCs w:val="24"/>
        </w:rPr>
        <w:t>]+b</w:t>
      </w:r>
      <w:r>
        <w:rPr>
          <w:rFonts w:ascii="Times New Roman" w:hAnsi="Times New Roman" w:eastAsia="Times New Roman" w:cs="Times New Roman"/>
          <w:sz w:val="16"/>
          <w:szCs w:val="16"/>
        </w:rPr>
        <w:t xml:space="preserve">s                                                                              </w:t>
      </w:r>
      <w:r>
        <w:rPr>
          <w:rFonts w:ascii="Times New Roman" w:hAnsi="Times New Roman" w:eastAsia="Times New Roman" w:cs="Times New Roman"/>
          <w:spacing w:val="-1"/>
          <w:position w:val="4"/>
          <w:sz w:val="24"/>
          <w:szCs w:val="24"/>
        </w:rPr>
        <w:t>(4.5)</w:t>
      </w:r>
    </w:p>
    <w:p w14:paraId="6884FA70">
      <w:pPr>
        <w:spacing w:before="152" w:line="348" w:lineRule="auto"/>
        <w:ind w:left="27" w:right="196" w:firstLine="461"/>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position w:val="-4"/>
          <w:sz w:val="16"/>
          <w:szCs w:val="16"/>
        </w:rPr>
        <w:t>r</w:t>
      </w:r>
      <w:r>
        <w:rPr>
          <w:rFonts w:ascii="Times New Roman" w:hAnsi="Times New Roman" w:eastAsia="Times New Roman" w:cs="Times New Roman"/>
          <w:spacing w:val="-10"/>
          <w:position w:val="-4"/>
          <w:sz w:val="16"/>
          <w:szCs w:val="16"/>
        </w:rPr>
        <w:t xml:space="preserve"> </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sz w:val="16"/>
          <w:szCs w:val="16"/>
        </w:rPr>
        <w:t>c</w:t>
      </w:r>
      <w:r>
        <w:rPr>
          <w:rFonts w:ascii="Times New Roman" w:hAnsi="Times New Roman" w:eastAsia="Times New Roman" w:cs="Times New Roman"/>
          <w:spacing w:val="-3"/>
          <w:sz w:val="24"/>
          <w:szCs w:val="24"/>
        </w:rPr>
        <w:t>]</w:t>
      </w:r>
      <w:r>
        <w:rPr>
          <w:rFonts w:ascii="宋体" w:hAnsi="宋体" w:eastAsia="宋体" w:cs="宋体"/>
          <w:spacing w:val="-3"/>
          <w:sz w:val="24"/>
          <w:szCs w:val="24"/>
        </w:rPr>
        <w:t>表示在最后一维上的拼接操作，</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3"/>
          <w:position w:val="-4"/>
          <w:sz w:val="16"/>
          <w:szCs w:val="16"/>
        </w:rPr>
        <w:t>s</w:t>
      </w:r>
      <w:r>
        <w:rPr>
          <w:rFonts w:ascii="Times New Roman" w:hAnsi="Times New Roman" w:eastAsia="Times New Roman" w:cs="Times New Roman"/>
          <w:spacing w:val="13"/>
          <w:w w:val="101"/>
          <w:position w:val="-4"/>
          <w:sz w:val="16"/>
          <w:szCs w:val="16"/>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3"/>
          <w:position w:val="8"/>
          <w:sz w:val="16"/>
          <w:szCs w:val="16"/>
        </w:rPr>
        <w:t>2d×d</w:t>
      </w:r>
      <w:r>
        <w:rPr>
          <w:rFonts w:ascii="宋体" w:hAnsi="宋体" w:eastAsia="宋体" w:cs="宋体"/>
          <w:spacing w:val="-3"/>
          <w:sz w:val="24"/>
          <w:szCs w:val="24"/>
        </w:rPr>
        <w:t>，</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3"/>
          <w:position w:val="-4"/>
          <w:sz w:val="16"/>
          <w:szCs w:val="16"/>
        </w:rPr>
        <w:t>s</w:t>
      </w:r>
      <w:r>
        <w:rPr>
          <w:rFonts w:ascii="Times New Roman" w:hAnsi="Times New Roman" w:eastAsia="Times New Roman" w:cs="Times New Roman"/>
          <w:spacing w:val="-17"/>
          <w:position w:val="-4"/>
          <w:sz w:val="16"/>
          <w:szCs w:val="16"/>
        </w:rPr>
        <w:t xml:space="preserve"> </w:t>
      </w:r>
      <w:r>
        <w:rPr>
          <w:rFonts w:ascii="宋体" w:hAnsi="宋体" w:eastAsia="宋体" w:cs="宋体"/>
          <w:spacing w:val="-3"/>
          <w:sz w:val="24"/>
          <w:szCs w:val="24"/>
        </w:rPr>
        <w:t>为偏置项，最终得到</w:t>
      </w:r>
      <w:r>
        <w:rPr>
          <w:rFonts w:ascii="宋体" w:hAnsi="宋体" w:eastAsia="宋体" w:cs="宋体"/>
          <w:spacing w:val="-15"/>
          <w:sz w:val="24"/>
          <w:szCs w:val="24"/>
        </w:rPr>
        <w:t>的</w:t>
      </w:r>
      <w:r>
        <w:rPr>
          <w:rFonts w:ascii="Times New Roman" w:hAnsi="Times New Roman" w:eastAsia="Times New Roman" w:cs="Times New Roman"/>
          <w:spacing w:val="-15"/>
          <w:sz w:val="24"/>
          <w:szCs w:val="24"/>
        </w:rPr>
        <w:t>S</w:t>
      </w:r>
      <w:r>
        <w:rPr>
          <w:rFonts w:ascii="Times New Roman" w:hAnsi="Times New Roman" w:eastAsia="Times New Roman" w:cs="Times New Roman"/>
          <w:spacing w:val="5"/>
          <w:position w:val="-5"/>
          <w:sz w:val="16"/>
          <w:szCs w:val="16"/>
        </w:rPr>
        <w:t>e</w:t>
      </w:r>
      <w:r>
        <w:rPr>
          <w:rFonts w:ascii="Times New Roman" w:hAnsi="Times New Roman" w:eastAsia="Times New Roman" w:cs="Times New Roman"/>
          <w:spacing w:val="27"/>
          <w:w w:val="101"/>
          <w:position w:val="-5"/>
          <w:sz w:val="16"/>
          <w:szCs w:val="16"/>
        </w:rPr>
        <w:t xml:space="preserve"> </w:t>
      </w:r>
      <w:r>
        <w:rPr>
          <w:rFonts w:ascii="宋体" w:hAnsi="宋体" w:eastAsia="宋体" w:cs="宋体"/>
          <w:spacing w:val="-1"/>
          <w:sz w:val="24"/>
          <w:szCs w:val="24"/>
        </w:rPr>
        <w:t>∈</w:t>
      </w:r>
      <w:r>
        <w:rPr>
          <w:rFonts w:ascii="Cambria Math" w:hAnsi="Cambria Math" w:eastAsia="Cambria Math" w:cs="Cambria Math"/>
          <w:spacing w:val="-1"/>
          <w:sz w:val="24"/>
          <w:szCs w:val="24"/>
        </w:rPr>
        <w:t>R</w:t>
      </w:r>
      <w:r>
        <w:rPr>
          <w:rFonts w:ascii="Times New Roman" w:hAnsi="Times New Roman" w:eastAsia="Times New Roman" w:cs="Times New Roman"/>
          <w:spacing w:val="-1"/>
          <w:position w:val="8"/>
          <w:sz w:val="16"/>
          <w:szCs w:val="16"/>
        </w:rPr>
        <w:t>B×N×d</w:t>
      </w:r>
      <w:r>
        <w:rPr>
          <w:rFonts w:ascii="宋体" w:hAnsi="宋体" w:eastAsia="宋体" w:cs="宋体"/>
          <w:spacing w:val="-1"/>
          <w:sz w:val="24"/>
          <w:szCs w:val="24"/>
        </w:rPr>
        <w:t>即为元素级空间位置关系表征。</w:t>
      </w:r>
    </w:p>
    <w:p w14:paraId="5DE07942">
      <w:pPr>
        <w:spacing w:before="10" w:line="359" w:lineRule="auto"/>
        <w:ind w:left="8" w:right="196" w:firstLine="509"/>
        <w:jc w:val="both"/>
        <w:rPr>
          <w:rFonts w:ascii="宋体" w:hAnsi="宋体" w:eastAsia="宋体" w:cs="宋体"/>
          <w:sz w:val="24"/>
          <w:szCs w:val="24"/>
        </w:rPr>
      </w:pPr>
      <w:r>
        <w:rPr>
          <w:rFonts w:ascii="宋体" w:hAnsi="宋体" w:eastAsia="宋体" w:cs="宋体"/>
          <w:spacing w:val="-2"/>
          <w:sz w:val="24"/>
          <w:szCs w:val="24"/>
        </w:rPr>
        <w:t>由于编码器输出仍以</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token</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级序列形式表示，而空间位置关系表征</w:t>
      </w:r>
      <w:r>
        <w:rPr>
          <w:rFonts w:ascii="宋体" w:hAnsi="宋体" w:eastAsia="宋体" w:cs="宋体"/>
          <w:spacing w:val="-3"/>
          <w:sz w:val="24"/>
          <w:szCs w:val="24"/>
        </w:rPr>
        <w:t>首先是在元素</w:t>
      </w:r>
      <w:r>
        <w:rPr>
          <w:rFonts w:ascii="宋体" w:hAnsi="宋体" w:eastAsia="宋体" w:cs="宋体"/>
          <w:spacing w:val="-1"/>
          <w:sz w:val="24"/>
          <w:szCs w:val="24"/>
        </w:rPr>
        <w:t>级构建的，因此需要将元素级空间关系特征扩展为</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token</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级表示。考虑到输入序列中</w:t>
      </w:r>
      <w:r>
        <w:rPr>
          <w:rFonts w:ascii="宋体" w:hAnsi="宋体" w:eastAsia="宋体" w:cs="宋体"/>
          <w:sz w:val="24"/>
          <w:szCs w:val="24"/>
        </w:rPr>
        <w:t>每个元素对应固定长度的</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片段，且同一元素所属的各个</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token </w:t>
      </w:r>
      <w:r>
        <w:rPr>
          <w:rFonts w:ascii="宋体" w:hAnsi="宋体" w:eastAsia="宋体" w:cs="宋体"/>
          <w:sz w:val="24"/>
          <w:szCs w:val="24"/>
        </w:rPr>
        <w:t>共享一致的空间</w:t>
      </w:r>
      <w:r>
        <w:rPr>
          <w:rFonts w:ascii="宋体" w:hAnsi="宋体" w:eastAsia="宋体" w:cs="宋体"/>
          <w:spacing w:val="-1"/>
          <w:sz w:val="24"/>
          <w:szCs w:val="24"/>
        </w:rPr>
        <w:t>位置属性，本文将每个元素的空间关系特征复制到其所属的各个</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位置，从而形</w:t>
      </w:r>
      <w:r>
        <w:rPr>
          <w:rFonts w:ascii="宋体" w:hAnsi="宋体" w:eastAsia="宋体" w:cs="宋体"/>
          <w:spacing w:val="-3"/>
          <w:sz w:val="24"/>
          <w:szCs w:val="24"/>
        </w:rPr>
        <w:t>成与输入序列长度一致的空间关系表示。这样，显式行列关系就被转换为可与原始序</w:t>
      </w:r>
      <w:r>
        <w:rPr>
          <w:rFonts w:ascii="宋体" w:hAnsi="宋体" w:eastAsia="宋体" w:cs="宋体"/>
          <w:spacing w:val="-2"/>
          <w:sz w:val="24"/>
          <w:szCs w:val="24"/>
        </w:rPr>
        <w:t>列表征对齐的</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token</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级空间关系特征。</w:t>
      </w:r>
    </w:p>
    <w:p w14:paraId="38CC3FB5">
      <w:pPr>
        <w:spacing w:before="3" w:line="340" w:lineRule="auto"/>
        <w:ind w:left="10" w:right="196" w:firstLine="481"/>
        <w:jc w:val="both"/>
        <w:rPr>
          <w:rFonts w:ascii="宋体" w:hAnsi="宋体" w:eastAsia="宋体" w:cs="宋体"/>
          <w:sz w:val="24"/>
          <w:szCs w:val="24"/>
        </w:rPr>
      </w:pPr>
      <w:r>
        <w:rPr>
          <w:rFonts w:ascii="宋体" w:hAnsi="宋体" w:eastAsia="宋体" w:cs="宋体"/>
          <w:spacing w:val="-1"/>
          <w:sz w:val="24"/>
          <w:szCs w:val="24"/>
        </w:rPr>
        <w:t>设编码器输出为</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position w:val="-5"/>
          <w:sz w:val="16"/>
          <w:szCs w:val="16"/>
        </w:rPr>
        <w:t>enc</w:t>
      </w:r>
      <w:r>
        <w:rPr>
          <w:rFonts w:ascii="Times New Roman" w:hAnsi="Times New Roman" w:eastAsia="Times New Roman" w:cs="Times New Roman"/>
          <w:spacing w:val="13"/>
          <w:w w:val="102"/>
          <w:position w:val="-5"/>
          <w:sz w:val="16"/>
          <w:szCs w:val="16"/>
        </w:rPr>
        <w:t xml:space="preserve"> </w:t>
      </w:r>
      <w:r>
        <w:rPr>
          <w:rFonts w:ascii="宋体" w:hAnsi="宋体" w:eastAsia="宋体" w:cs="宋体"/>
          <w:spacing w:val="-1"/>
          <w:sz w:val="24"/>
          <w:szCs w:val="24"/>
        </w:rPr>
        <w:t>∈</w:t>
      </w:r>
      <w:r>
        <w:rPr>
          <w:rFonts w:ascii="Cambria Math" w:hAnsi="Cambria Math" w:eastAsia="Cambria Math" w:cs="Cambria Math"/>
          <w:spacing w:val="-1"/>
          <w:sz w:val="24"/>
          <w:szCs w:val="24"/>
        </w:rPr>
        <w:t>R</w:t>
      </w:r>
      <w:r>
        <w:rPr>
          <w:rFonts w:ascii="Times New Roman" w:hAnsi="Times New Roman" w:eastAsia="Times New Roman" w:cs="Times New Roman"/>
          <w:spacing w:val="-1"/>
          <w:position w:val="8"/>
          <w:sz w:val="16"/>
          <w:szCs w:val="16"/>
        </w:rPr>
        <w:t>B×L×d</w:t>
      </w:r>
      <w:r>
        <w:rPr>
          <w:rFonts w:ascii="宋体" w:hAnsi="宋体" w:eastAsia="宋体" w:cs="宋体"/>
          <w:spacing w:val="-1"/>
          <w:sz w:val="24"/>
          <w:szCs w:val="24"/>
        </w:rPr>
        <w:t>，扩展后的空间关系特征记为</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w:t>
      </w:r>
      <w:r>
        <w:rPr>
          <w:rFonts w:ascii="宋体" w:hAnsi="宋体" w:eastAsia="宋体" w:cs="宋体"/>
          <w:spacing w:val="-1"/>
          <w:sz w:val="24"/>
          <w:szCs w:val="24"/>
        </w:rPr>
        <w:t>∈</w:t>
      </w:r>
      <w:r>
        <w:rPr>
          <w:rFonts w:ascii="Cambria Math" w:hAnsi="Cambria Math" w:eastAsia="Cambria Math" w:cs="Cambria Math"/>
          <w:spacing w:val="-1"/>
          <w:sz w:val="24"/>
          <w:szCs w:val="24"/>
        </w:rPr>
        <w:t>R</w:t>
      </w:r>
      <w:r>
        <w:rPr>
          <w:rFonts w:ascii="Times New Roman" w:hAnsi="Times New Roman" w:eastAsia="Times New Roman" w:cs="Times New Roman"/>
          <w:spacing w:val="-1"/>
          <w:position w:val="8"/>
          <w:sz w:val="16"/>
          <w:szCs w:val="16"/>
        </w:rPr>
        <w:t>B×L×d</w:t>
      </w:r>
      <w:r>
        <w:rPr>
          <w:rFonts w:ascii="宋体" w:hAnsi="宋体" w:eastAsia="宋体" w:cs="宋体"/>
          <w:spacing w:val="-1"/>
          <w:sz w:val="24"/>
          <w:szCs w:val="24"/>
        </w:rPr>
        <w:t>。</w:t>
      </w:r>
      <w:r>
        <w:rPr>
          <w:rFonts w:ascii="Times New Roman" w:hAnsi="Times New Roman" w:eastAsia="Times New Roman" w:cs="Times New Roman"/>
          <w:spacing w:val="-1"/>
          <w:sz w:val="24"/>
          <w:szCs w:val="24"/>
        </w:rPr>
        <w:t>RAS</w:t>
      </w:r>
      <w:r>
        <w:rPr>
          <w:rFonts w:ascii="Times New Roman" w:hAnsi="Times New Roman" w:eastAsia="Times New Roman" w:cs="Times New Roman"/>
          <w:spacing w:val="-2"/>
          <w:sz w:val="24"/>
          <w:szCs w:val="24"/>
        </w:rPr>
        <w:t xml:space="preserve">A </w:t>
      </w:r>
      <w:r>
        <w:rPr>
          <w:rFonts w:ascii="宋体" w:hAnsi="宋体" w:eastAsia="宋体" w:cs="宋体"/>
          <w:spacing w:val="-2"/>
          <w:sz w:val="24"/>
          <w:szCs w:val="24"/>
        </w:rPr>
        <w:t>采</w:t>
      </w:r>
      <w:r>
        <w:rPr>
          <w:rFonts w:ascii="宋体" w:hAnsi="宋体" w:eastAsia="宋体" w:cs="宋体"/>
          <w:spacing w:val="-3"/>
          <w:sz w:val="24"/>
          <w:szCs w:val="24"/>
        </w:rPr>
        <w:t>用交叉注意力机制，以编码器输出作为查询，以空间关系特征作为键和值，使模型在</w:t>
      </w:r>
      <w:r>
        <w:rPr>
          <w:rFonts w:ascii="宋体" w:hAnsi="宋体" w:eastAsia="宋体" w:cs="宋体"/>
          <w:spacing w:val="-1"/>
          <w:sz w:val="24"/>
          <w:szCs w:val="24"/>
        </w:rPr>
        <w:t>更新原始序列表征时显式参考</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元素之间的空间关系，其计算为：</w:t>
      </w:r>
    </w:p>
    <w:p w14:paraId="6FAAD08E">
      <w:pPr>
        <w:pStyle w:val="2"/>
        <w:spacing w:line="323" w:lineRule="exact"/>
        <w:ind w:left="3434"/>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rel</w:t>
      </w:r>
      <w:r>
        <w:rPr>
          <w:rFonts w:ascii="Times New Roman" w:hAnsi="Times New Roman" w:eastAsia="Times New Roman" w:cs="Times New Roman"/>
          <w:spacing w:val="2"/>
          <w:position w:val="4"/>
          <w:sz w:val="24"/>
          <w:szCs w:val="24"/>
        </w:rPr>
        <w:t>=</w:t>
      </w:r>
      <w:r>
        <w:rPr>
          <w:rFonts w:ascii="Times New Roman" w:hAnsi="Times New Roman" w:eastAsia="Times New Roman" w:cs="Times New Roman"/>
          <w:position w:val="4"/>
          <w:sz w:val="24"/>
          <w:szCs w:val="24"/>
        </w:rPr>
        <w:t>Attn</w:t>
      </w:r>
      <w:r>
        <w:rPr>
          <w:spacing w:val="2"/>
          <w:position w:val="4"/>
          <w:sz w:val="22"/>
          <w:szCs w:val="22"/>
        </w:rPr>
        <w:t>(</w:t>
      </w: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enc</w:t>
      </w:r>
      <w:r>
        <w:rPr>
          <w:rFonts w:ascii="Times New Roman" w:hAnsi="Times New Roman" w:eastAsia="Times New Roman" w:cs="Times New Roman"/>
          <w:spacing w:val="-16"/>
          <w:sz w:val="16"/>
          <w:szCs w:val="16"/>
        </w:rPr>
        <w:t xml:space="preserve"> </w:t>
      </w:r>
      <w:r>
        <w:rPr>
          <w:rFonts w:ascii="Times New Roman" w:hAnsi="Times New Roman" w:eastAsia="Times New Roman" w:cs="Times New Roman"/>
          <w:spacing w:val="2"/>
          <w:position w:val="4"/>
          <w:sz w:val="24"/>
          <w:szCs w:val="24"/>
        </w:rPr>
        <w:t>,S,S</w:t>
      </w:r>
      <w:r>
        <w:rPr>
          <w:spacing w:val="2"/>
          <w:position w:val="4"/>
          <w:sz w:val="22"/>
          <w:szCs w:val="22"/>
        </w:rPr>
        <w:t xml:space="preserve">)                                  </w:t>
      </w:r>
      <w:r>
        <w:rPr>
          <w:spacing w:val="1"/>
          <w:position w:val="4"/>
          <w:sz w:val="22"/>
          <w:szCs w:val="22"/>
        </w:rPr>
        <w:t xml:space="preserve">              </w:t>
      </w:r>
      <w:r>
        <w:rPr>
          <w:rFonts w:ascii="Times New Roman" w:hAnsi="Times New Roman" w:eastAsia="Times New Roman" w:cs="Times New Roman"/>
          <w:spacing w:val="1"/>
          <w:position w:val="4"/>
          <w:sz w:val="24"/>
          <w:szCs w:val="24"/>
        </w:rPr>
        <w:t>(4.6)</w:t>
      </w:r>
    </w:p>
    <w:p w14:paraId="679C839B">
      <w:pPr>
        <w:spacing w:before="154" w:line="351" w:lineRule="auto"/>
        <w:ind w:left="12" w:right="199" w:firstLine="476"/>
        <w:rPr>
          <w:rFonts w:ascii="宋体" w:hAnsi="宋体" w:eastAsia="宋体" w:cs="宋体"/>
          <w:sz w:val="24"/>
          <w:szCs w:val="24"/>
        </w:rPr>
      </w:pPr>
      <w:r>
        <w:rPr>
          <w:rFonts w:ascii="宋体" w:hAnsi="宋体" w:eastAsia="宋体" w:cs="宋体"/>
          <w:spacing w:val="4"/>
          <w:sz w:val="24"/>
          <w:szCs w:val="24"/>
        </w:rPr>
        <w:t>其中，</w:t>
      </w:r>
      <w:r>
        <w:rPr>
          <w:rFonts w:ascii="Times New Roman" w:hAnsi="Times New Roman" w:eastAsia="Times New Roman" w:cs="Times New Roman"/>
          <w:sz w:val="24"/>
          <w:szCs w:val="24"/>
        </w:rPr>
        <w:t>Attn</w:t>
      </w:r>
      <w:r>
        <w:rPr>
          <w:rFonts w:ascii="Times New Roman" w:hAnsi="Times New Roman" w:eastAsia="Times New Roman" w:cs="Times New Roman"/>
          <w:spacing w:val="4"/>
          <w:sz w:val="24"/>
          <w:szCs w:val="24"/>
        </w:rPr>
        <w:t>(</w:t>
      </w:r>
      <w:r>
        <w:rPr>
          <w:rFonts w:ascii="Cambria Math" w:hAnsi="Cambria Math" w:eastAsia="Cambria Math" w:cs="Cambria Math"/>
          <w:spacing w:val="4"/>
          <w:sz w:val="24"/>
          <w:szCs w:val="24"/>
        </w:rPr>
        <w:t>.</w:t>
      </w:r>
      <w:r>
        <w:rPr>
          <w:rFonts w:ascii="Times New Roman" w:hAnsi="Times New Roman" w:eastAsia="Times New Roman" w:cs="Times New Roman"/>
          <w:spacing w:val="4"/>
          <w:sz w:val="24"/>
          <w:szCs w:val="24"/>
        </w:rPr>
        <w:t>)</w:t>
      </w:r>
      <w:r>
        <w:rPr>
          <w:rFonts w:ascii="宋体" w:hAnsi="宋体" w:eastAsia="宋体" w:cs="宋体"/>
          <w:spacing w:val="4"/>
          <w:sz w:val="24"/>
          <w:szCs w:val="24"/>
        </w:rPr>
        <w:t>表示多头交叉注意力运算，</w:t>
      </w:r>
      <w:r>
        <w:rPr>
          <w:rFonts w:ascii="Times New Roman" w:hAnsi="Times New Roman" w:eastAsia="Times New Roman" w:cs="Times New Roman"/>
          <w:sz w:val="24"/>
          <w:szCs w:val="24"/>
        </w:rPr>
        <w:t>H</w:t>
      </w:r>
      <w:r>
        <w:rPr>
          <w:rFonts w:ascii="Times New Roman" w:hAnsi="Times New Roman" w:eastAsia="Times New Roman" w:cs="Times New Roman"/>
          <w:position w:val="-4"/>
          <w:sz w:val="16"/>
          <w:szCs w:val="16"/>
        </w:rPr>
        <w:t>rel</w:t>
      </w:r>
      <w:r>
        <w:rPr>
          <w:rFonts w:ascii="宋体" w:hAnsi="宋体" w:eastAsia="宋体" w:cs="宋体"/>
          <w:spacing w:val="4"/>
          <w:sz w:val="24"/>
          <w:szCs w:val="24"/>
        </w:rPr>
        <w:t>表示</w:t>
      </w:r>
      <w:r>
        <w:rPr>
          <w:rFonts w:ascii="宋体" w:hAnsi="宋体" w:eastAsia="宋体" w:cs="宋体"/>
          <w:spacing w:val="3"/>
          <w:sz w:val="24"/>
          <w:szCs w:val="24"/>
        </w:rPr>
        <w:t>由空间关系特征引导得到的关</w:t>
      </w:r>
      <w:r>
        <w:rPr>
          <w:rFonts w:ascii="宋体" w:hAnsi="宋体" w:eastAsia="宋体" w:cs="宋体"/>
          <w:spacing w:val="-3"/>
          <w:sz w:val="24"/>
          <w:szCs w:val="24"/>
        </w:rPr>
        <w:t>系增强表征。</w:t>
      </w:r>
    </w:p>
    <w:p w14:paraId="794DA658">
      <w:pPr>
        <w:spacing w:before="19" w:line="336" w:lineRule="auto"/>
        <w:ind w:left="8" w:right="196" w:firstLine="482"/>
        <w:rPr>
          <w:rFonts w:ascii="宋体" w:hAnsi="宋体" w:eastAsia="宋体" w:cs="宋体"/>
          <w:sz w:val="24"/>
          <w:szCs w:val="24"/>
        </w:rPr>
      </w:pPr>
      <w:r>
        <w:rPr>
          <w:rFonts w:ascii="宋体" w:hAnsi="宋体" w:eastAsia="宋体" w:cs="宋体"/>
          <w:spacing w:val="-3"/>
          <w:sz w:val="24"/>
          <w:szCs w:val="24"/>
        </w:rPr>
        <w:t>为保持编码器输出表征的稳定性，本文采用残差方式将空间关系感知结果与编码</w:t>
      </w:r>
      <w:r>
        <w:rPr>
          <w:rFonts w:ascii="宋体" w:hAnsi="宋体" w:eastAsia="宋体" w:cs="宋体"/>
          <w:sz w:val="24"/>
          <w:szCs w:val="24"/>
        </w:rPr>
        <w:t>器输出进行融合，并引入可学习的融合系数调节空间关</w:t>
      </w:r>
      <w:r>
        <w:rPr>
          <w:rFonts w:ascii="宋体" w:hAnsi="宋体" w:eastAsia="宋体" w:cs="宋体"/>
          <w:spacing w:val="-1"/>
          <w:sz w:val="24"/>
          <w:szCs w:val="24"/>
        </w:rPr>
        <w:t>系信息的注入强度，即：</w:t>
      </w:r>
    </w:p>
    <w:p w14:paraId="675F4A0F">
      <w:pPr>
        <w:spacing w:line="323" w:lineRule="exact"/>
        <w:ind w:left="2911"/>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rasa</w:t>
      </w:r>
      <w:r>
        <w:rPr>
          <w:rFonts w:ascii="Times New Roman" w:hAnsi="Times New Roman" w:eastAsia="Times New Roman" w:cs="Times New Roman"/>
          <w:spacing w:val="4"/>
          <w:position w:val="4"/>
          <w:sz w:val="24"/>
          <w:szCs w:val="24"/>
        </w:rPr>
        <w:t>=</w:t>
      </w: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enc</w:t>
      </w:r>
      <w:r>
        <w:rPr>
          <w:rFonts w:ascii="Times New Roman" w:hAnsi="Times New Roman" w:eastAsia="Times New Roman" w:cs="Times New Roman"/>
          <w:spacing w:val="4"/>
          <w:position w:val="4"/>
          <w:sz w:val="24"/>
          <w:szCs w:val="24"/>
        </w:rPr>
        <w:t>+σ(α)</w:t>
      </w:r>
      <w:r>
        <w:rPr>
          <w:rFonts w:ascii="Cambria Math" w:hAnsi="Cambria Math" w:eastAsia="Cambria Math" w:cs="Cambria Math"/>
          <w:spacing w:val="4"/>
          <w:position w:val="4"/>
          <w:sz w:val="24"/>
          <w:szCs w:val="24"/>
        </w:rPr>
        <w:t>.</w:t>
      </w:r>
      <w:r>
        <w:rPr>
          <w:rFonts w:ascii="Times New Roman" w:hAnsi="Times New Roman" w:eastAsia="Times New Roman" w:cs="Times New Roman"/>
          <w:position w:val="4"/>
          <w:sz w:val="24"/>
          <w:szCs w:val="24"/>
        </w:rPr>
        <w:t>Dropout</w:t>
      </w:r>
      <w:r>
        <w:rPr>
          <w:position w:val="-1"/>
          <w:sz w:val="24"/>
          <w:szCs w:val="24"/>
        </w:rPr>
        <w:drawing>
          <wp:inline distT="0" distB="0" distL="0" distR="0">
            <wp:extent cx="57785" cy="1403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33"/>
                    <a:stretch>
                      <a:fillRect/>
                    </a:stretch>
                  </pic:blipFill>
                  <pic:spPr>
                    <a:xfrm>
                      <a:off x="0" y="0"/>
                      <a:ext cx="58018" cy="140969"/>
                    </a:xfrm>
                    <a:prstGeom prst="rect">
                      <a:avLst/>
                    </a:prstGeom>
                  </pic:spPr>
                </pic:pic>
              </a:graphicData>
            </a:graphic>
          </wp:inline>
        </w:drawing>
      </w:r>
      <w:r>
        <w:rPr>
          <w:rFonts w:ascii="Times New Roman" w:hAnsi="Times New Roman" w:eastAsia="Times New Roman" w:cs="Times New Roman"/>
          <w:position w:val="4"/>
          <w:sz w:val="24"/>
          <w:szCs w:val="24"/>
        </w:rPr>
        <w:t>H</w:t>
      </w:r>
      <w:r>
        <w:rPr>
          <w:rFonts w:ascii="Times New Roman" w:hAnsi="Times New Roman" w:eastAsia="Times New Roman" w:cs="Times New Roman"/>
          <w:sz w:val="16"/>
          <w:szCs w:val="16"/>
        </w:rPr>
        <w:t>rel</w:t>
      </w:r>
      <w:r>
        <w:rPr>
          <w:position w:val="-1"/>
          <w:sz w:val="16"/>
          <w:szCs w:val="16"/>
        </w:rPr>
        <w:drawing>
          <wp:inline distT="0" distB="0" distL="0" distR="0">
            <wp:extent cx="57785" cy="14033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34"/>
                    <a:stretch>
                      <a:fillRect/>
                    </a:stretch>
                  </pic:blipFill>
                  <pic:spPr>
                    <a:xfrm>
                      <a:off x="0" y="0"/>
                      <a:ext cx="58034" cy="140969"/>
                    </a:xfrm>
                    <a:prstGeom prst="rect">
                      <a:avLst/>
                    </a:prstGeom>
                  </pic:spPr>
                </pic:pic>
              </a:graphicData>
            </a:graphic>
          </wp:inline>
        </w:drawing>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4"/>
          <w:position w:val="4"/>
          <w:sz w:val="24"/>
          <w:szCs w:val="24"/>
        </w:rPr>
        <w:t>(4.7)</w:t>
      </w:r>
    </w:p>
    <w:p w14:paraId="5BBB072E">
      <w:pPr>
        <w:spacing w:before="154" w:line="352" w:lineRule="auto"/>
        <w:ind w:left="12" w:right="196" w:firstLine="476"/>
        <w:rPr>
          <w:rFonts w:ascii="宋体" w:hAnsi="宋体" w:eastAsia="宋体" w:cs="宋体"/>
          <w:sz w:val="24"/>
          <w:szCs w:val="24"/>
        </w:rPr>
      </w:pPr>
      <w:r>
        <w:rPr>
          <w:rFonts w:ascii="宋体" w:hAnsi="宋体" w:eastAsia="宋体" w:cs="宋体"/>
          <w:spacing w:val="-3"/>
          <w:sz w:val="24"/>
          <w:szCs w:val="24"/>
        </w:rPr>
        <w:t>其中，</w:t>
      </w:r>
      <w:r>
        <w:rPr>
          <w:rFonts w:ascii="Times New Roman" w:hAnsi="Times New Roman" w:eastAsia="Times New Roman" w:cs="Times New Roman"/>
          <w:spacing w:val="-3"/>
          <w:sz w:val="24"/>
          <w:szCs w:val="24"/>
        </w:rPr>
        <w:t>α</w:t>
      </w:r>
      <w:r>
        <w:rPr>
          <w:rFonts w:ascii="宋体" w:hAnsi="宋体" w:eastAsia="宋体" w:cs="宋体"/>
          <w:spacing w:val="-3"/>
          <w:sz w:val="24"/>
          <w:szCs w:val="24"/>
        </w:rPr>
        <w:t>为可学习参数，</w:t>
      </w:r>
      <w:r>
        <w:rPr>
          <w:rFonts w:ascii="Times New Roman" w:hAnsi="Times New Roman" w:eastAsia="Times New Roman" w:cs="Times New Roman"/>
          <w:spacing w:val="-3"/>
          <w:sz w:val="24"/>
          <w:szCs w:val="24"/>
        </w:rPr>
        <w:t>σ(</w:t>
      </w:r>
      <w:r>
        <w:rPr>
          <w:rFonts w:ascii="Cambria Math" w:hAnsi="Cambria Math" w:eastAsia="Cambria Math" w:cs="Cambria Math"/>
          <w:spacing w:val="-3"/>
          <w:sz w:val="24"/>
          <w:szCs w:val="24"/>
        </w:rPr>
        <w:t>.</w:t>
      </w:r>
      <w:r>
        <w:rPr>
          <w:rFonts w:ascii="Times New Roman" w:hAnsi="Times New Roman" w:eastAsia="Times New Roman" w:cs="Times New Roman"/>
          <w:spacing w:val="-3"/>
          <w:sz w:val="24"/>
          <w:szCs w:val="24"/>
        </w:rPr>
        <w:t>)</w:t>
      </w:r>
      <w:r>
        <w:rPr>
          <w:rFonts w:ascii="宋体" w:hAnsi="宋体" w:eastAsia="宋体" w:cs="宋体"/>
          <w:spacing w:val="-3"/>
          <w:sz w:val="24"/>
          <w:szCs w:val="24"/>
        </w:rPr>
        <w:t>表示</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Sigmoid</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函数，</w:t>
      </w:r>
      <w:r>
        <w:rPr>
          <w:rFonts w:ascii="Times New Roman" w:hAnsi="Times New Roman" w:eastAsia="Times New Roman" w:cs="Times New Roman"/>
          <w:spacing w:val="-3"/>
          <w:sz w:val="24"/>
          <w:szCs w:val="24"/>
        </w:rPr>
        <w:t>Dropout(</w:t>
      </w:r>
      <w:r>
        <w:rPr>
          <w:rFonts w:ascii="Cambria Math" w:hAnsi="Cambria Math" w:eastAsia="Cambria Math" w:cs="Cambria Math"/>
          <w:spacing w:val="-3"/>
          <w:sz w:val="24"/>
          <w:szCs w:val="24"/>
        </w:rPr>
        <w:t>.</w:t>
      </w:r>
      <w:r>
        <w:rPr>
          <w:rFonts w:ascii="Times New Roman" w:hAnsi="Times New Roman" w:eastAsia="Times New Roman" w:cs="Times New Roman"/>
          <w:spacing w:val="-3"/>
          <w:sz w:val="24"/>
          <w:szCs w:val="24"/>
        </w:rPr>
        <w:t>)</w:t>
      </w:r>
      <w:r>
        <w:rPr>
          <w:rFonts w:ascii="宋体" w:hAnsi="宋体" w:eastAsia="宋体" w:cs="宋体"/>
          <w:spacing w:val="-3"/>
          <w:sz w:val="24"/>
          <w:szCs w:val="24"/>
        </w:rPr>
        <w:t>表示随机</w:t>
      </w:r>
      <w:r>
        <w:rPr>
          <w:rFonts w:ascii="宋体" w:hAnsi="宋体" w:eastAsia="宋体" w:cs="宋体"/>
          <w:spacing w:val="-4"/>
          <w:sz w:val="24"/>
          <w:szCs w:val="24"/>
        </w:rPr>
        <w:t>失活操作。若</w:t>
      </w:r>
      <w:r>
        <w:rPr>
          <w:rFonts w:ascii="宋体" w:hAnsi="宋体" w:eastAsia="宋体" w:cs="宋体"/>
          <w:spacing w:val="-1"/>
          <w:sz w:val="24"/>
          <w:szCs w:val="24"/>
        </w:rPr>
        <w:t>启用归一化策略，则在融合后进一步施加层归一化，以增强训练稳定性。</w:t>
      </w:r>
    </w:p>
    <w:p w14:paraId="45B88515">
      <w:pPr>
        <w:spacing w:before="19" w:line="219" w:lineRule="auto"/>
        <w:ind w:left="488"/>
        <w:rPr>
          <w:rFonts w:ascii="宋体" w:hAnsi="宋体" w:eastAsia="宋体" w:cs="宋体"/>
          <w:sz w:val="24"/>
          <w:szCs w:val="24"/>
        </w:rPr>
      </w:pPr>
      <w:r>
        <w:rPr>
          <w:rFonts w:ascii="宋体" w:hAnsi="宋体" w:eastAsia="宋体" w:cs="宋体"/>
          <w:spacing w:val="-2"/>
          <w:sz w:val="24"/>
          <w:szCs w:val="24"/>
        </w:rPr>
        <w:t>通过上述过程，</w:t>
      </w:r>
      <w:r>
        <w:rPr>
          <w:rFonts w:ascii="Times New Roman" w:hAnsi="Times New Roman" w:eastAsia="Times New Roman" w:cs="Times New Roman"/>
          <w:spacing w:val="-2"/>
          <w:sz w:val="24"/>
          <w:szCs w:val="24"/>
        </w:rPr>
        <w:t xml:space="preserve">RASA </w:t>
      </w:r>
      <w:r>
        <w:rPr>
          <w:rFonts w:ascii="宋体" w:hAnsi="宋体" w:eastAsia="宋体" w:cs="宋体"/>
          <w:spacing w:val="-2"/>
          <w:sz w:val="24"/>
          <w:szCs w:val="24"/>
        </w:rPr>
        <w:t>通过交叉注意力机制实现编码器输出表征对</w:t>
      </w:r>
      <w:r>
        <w:rPr>
          <w:rFonts w:ascii="宋体" w:hAnsi="宋体" w:eastAsia="宋体" w:cs="宋体"/>
          <w:spacing w:val="-3"/>
          <w:sz w:val="24"/>
          <w:szCs w:val="24"/>
        </w:rPr>
        <w:t>显式空间关系</w:t>
      </w:r>
    </w:p>
    <w:p w14:paraId="24A77B64">
      <w:pPr>
        <w:spacing w:line="219" w:lineRule="auto"/>
        <w:rPr>
          <w:rFonts w:ascii="宋体" w:hAnsi="宋体" w:eastAsia="宋体" w:cs="宋体"/>
          <w:sz w:val="24"/>
          <w:szCs w:val="24"/>
        </w:rPr>
        <w:sectPr>
          <w:headerReference r:id="rId116" w:type="default"/>
          <w:footerReference r:id="rId117" w:type="default"/>
          <w:pgSz w:w="11907" w:h="16840"/>
          <w:pgMar w:top="1278" w:right="1786" w:bottom="1471" w:left="1134" w:header="829" w:footer="1284" w:gutter="0"/>
          <w:cols w:space="720" w:num="1"/>
        </w:sectPr>
      </w:pPr>
    </w:p>
    <w:p w14:paraId="5A0EF074">
      <w:pPr>
        <w:spacing w:before="175" w:line="360" w:lineRule="auto"/>
        <w:ind w:left="217" w:firstLine="10"/>
        <w:rPr>
          <w:rFonts w:ascii="宋体" w:hAnsi="宋体" w:eastAsia="宋体" w:cs="宋体"/>
          <w:sz w:val="24"/>
          <w:szCs w:val="24"/>
        </w:rPr>
      </w:pPr>
      <w:r>
        <w:rPr>
          <w:rFonts w:ascii="宋体" w:hAnsi="宋体" w:eastAsia="宋体" w:cs="宋体"/>
          <w:sz w:val="24"/>
          <w:szCs w:val="24"/>
        </w:rPr>
        <w:t>的感知与融合，从而增强模型对</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w:t>
      </w:r>
      <w:r>
        <w:rPr>
          <w:rFonts w:ascii="宋体" w:hAnsi="宋体" w:eastAsia="宋体" w:cs="宋体"/>
          <w:spacing w:val="-1"/>
          <w:sz w:val="24"/>
          <w:szCs w:val="24"/>
        </w:rPr>
        <w:t>中对齐、分组、行列组织等结构规律的建模</w:t>
      </w:r>
      <w:r>
        <w:rPr>
          <w:rFonts w:ascii="宋体" w:hAnsi="宋体" w:eastAsia="宋体" w:cs="宋体"/>
          <w:spacing w:val="-7"/>
          <w:sz w:val="24"/>
          <w:szCs w:val="24"/>
        </w:rPr>
        <w:t>能力。</w:t>
      </w:r>
    </w:p>
    <w:p w14:paraId="27B5345A">
      <w:pPr>
        <w:spacing w:before="116" w:line="221" w:lineRule="auto"/>
        <w:ind w:left="401"/>
        <w:outlineLvl w:val="2"/>
        <w:rPr>
          <w:rFonts w:ascii="Times New Roman" w:hAnsi="Times New Roman" w:eastAsia="Times New Roman" w:cs="Times New Roman"/>
          <w:sz w:val="24"/>
          <w:szCs w:val="24"/>
        </w:rPr>
      </w:pPr>
      <w:bookmarkStart w:id="48" w:name="bookmark41"/>
      <w:bookmarkEnd w:id="48"/>
      <w:r>
        <w:rPr>
          <w:rFonts w:ascii="Times New Roman" w:hAnsi="Times New Roman" w:eastAsia="Times New Roman" w:cs="Times New Roman"/>
          <w:spacing w:val="-1"/>
          <w:sz w:val="24"/>
          <w:szCs w:val="24"/>
        </w:rPr>
        <w:t xml:space="preserve">4.3.2  </w:t>
      </w:r>
      <w:r>
        <w:rPr>
          <w:rFonts w:ascii="黑体" w:hAnsi="黑体" w:eastAsia="黑体" w:cs="黑体"/>
          <w:spacing w:val="-1"/>
          <w:sz w:val="24"/>
          <w:szCs w:val="24"/>
        </w:rPr>
        <w:t>元素级偏移回归模块</w:t>
      </w:r>
      <w:r>
        <w:rPr>
          <w:rFonts w:ascii="黑体" w:hAnsi="黑体" w:eastAsia="黑体" w:cs="黑体"/>
          <w:spacing w:val="-44"/>
          <w:sz w:val="24"/>
          <w:szCs w:val="24"/>
        </w:rPr>
        <w:t xml:space="preserve"> </w:t>
      </w:r>
      <w:r>
        <w:rPr>
          <w:rFonts w:ascii="Times New Roman" w:hAnsi="Times New Roman" w:eastAsia="Times New Roman" w:cs="Times New Roman"/>
          <w:spacing w:val="-1"/>
          <w:sz w:val="24"/>
          <w:szCs w:val="24"/>
        </w:rPr>
        <w:t>ELOR</w:t>
      </w:r>
    </w:p>
    <w:p w14:paraId="7F2B0FCF">
      <w:pPr>
        <w:spacing w:before="141" w:line="354" w:lineRule="auto"/>
        <w:ind w:left="207" w:firstLine="492"/>
        <w:jc w:val="both"/>
        <w:rPr>
          <w:rFonts w:ascii="宋体" w:hAnsi="宋体" w:eastAsia="宋体" w:cs="宋体"/>
          <w:sz w:val="24"/>
          <w:szCs w:val="24"/>
        </w:rPr>
      </w:pPr>
      <w:r>
        <w:rPr>
          <w:rFonts w:ascii="宋体" w:hAnsi="宋体" w:eastAsia="宋体" w:cs="宋体"/>
          <w:spacing w:val="-2"/>
          <w:sz w:val="24"/>
          <w:szCs w:val="24"/>
        </w:rPr>
        <w:t>虽然基于离散</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token</w:t>
      </w:r>
      <w:r>
        <w:rPr>
          <w:rFonts w:ascii="Times New Roman" w:hAnsi="Times New Roman" w:eastAsia="Times New Roman" w:cs="Times New Roman"/>
          <w:spacing w:val="29"/>
          <w:w w:val="101"/>
          <w:sz w:val="24"/>
          <w:szCs w:val="24"/>
        </w:rPr>
        <w:t xml:space="preserve"> </w:t>
      </w:r>
      <w:r>
        <w:rPr>
          <w:rFonts w:ascii="宋体" w:hAnsi="宋体" w:eastAsia="宋体" w:cs="宋体"/>
          <w:spacing w:val="-2"/>
          <w:sz w:val="24"/>
          <w:szCs w:val="24"/>
        </w:rPr>
        <w:t>的布局表示有利于模型学习页面整体结构，但连续</w:t>
      </w:r>
      <w:r>
        <w:rPr>
          <w:rFonts w:ascii="宋体" w:hAnsi="宋体" w:eastAsia="宋体" w:cs="宋体"/>
          <w:spacing w:val="-3"/>
          <w:sz w:val="24"/>
          <w:szCs w:val="24"/>
        </w:rPr>
        <w:t>像素空间</w:t>
      </w:r>
      <w:r>
        <w:rPr>
          <w:rFonts w:ascii="宋体" w:hAnsi="宋体" w:eastAsia="宋体" w:cs="宋体"/>
          <w:sz w:val="24"/>
          <w:szCs w:val="24"/>
        </w:rPr>
        <w:t>在映射到有限网格空间后不可避免地会产生量化误差。对于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布局优化任务而言，</w:t>
      </w:r>
      <w:r>
        <w:rPr>
          <w:rFonts w:ascii="宋体" w:hAnsi="宋体" w:eastAsia="宋体" w:cs="宋体"/>
          <w:spacing w:val="-3"/>
          <w:sz w:val="24"/>
          <w:szCs w:val="24"/>
        </w:rPr>
        <w:t>这类误差会直接影响界面元素的对齐效果、间距均匀性与视觉精度。为此，本文在离</w:t>
      </w:r>
      <w:r>
        <w:rPr>
          <w:rFonts w:ascii="宋体" w:hAnsi="宋体" w:eastAsia="宋体" w:cs="宋体"/>
          <w:spacing w:val="-2"/>
          <w:sz w:val="24"/>
          <w:szCs w:val="24"/>
        </w:rPr>
        <w:t>散分类分支之外进一步设计元素级偏移回归模块</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ELOR</w:t>
      </w:r>
      <w:r>
        <w:rPr>
          <w:rFonts w:ascii="宋体" w:hAnsi="宋体" w:eastAsia="宋体" w:cs="宋体"/>
          <w:spacing w:val="-2"/>
          <w:sz w:val="24"/>
          <w:szCs w:val="24"/>
        </w:rPr>
        <w:t>，通过连续偏移学习对离散布</w:t>
      </w:r>
      <w:r>
        <w:rPr>
          <w:rFonts w:ascii="宋体" w:hAnsi="宋体" w:eastAsia="宋体" w:cs="宋体"/>
          <w:spacing w:val="-1"/>
          <w:sz w:val="24"/>
          <w:szCs w:val="24"/>
        </w:rPr>
        <w:t>局结果进行几何补偿，图</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22 </w:t>
      </w:r>
      <w:r>
        <w:rPr>
          <w:rFonts w:ascii="宋体" w:hAnsi="宋体" w:eastAsia="宋体" w:cs="宋体"/>
          <w:spacing w:val="-1"/>
          <w:sz w:val="24"/>
          <w:szCs w:val="24"/>
        </w:rPr>
        <w:t>为</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ELOR </w:t>
      </w:r>
      <w:r>
        <w:rPr>
          <w:rFonts w:ascii="宋体" w:hAnsi="宋体" w:eastAsia="宋体" w:cs="宋体"/>
          <w:spacing w:val="-1"/>
          <w:sz w:val="24"/>
          <w:szCs w:val="24"/>
        </w:rPr>
        <w:t>模块架构图。</w:t>
      </w:r>
    </w:p>
    <w:p w14:paraId="4ADBD67C">
      <w:pPr>
        <w:spacing w:line="2311" w:lineRule="exact"/>
        <w:ind w:firstLine="198"/>
      </w:pPr>
      <w:r>
        <w:rPr>
          <w:position w:val="-46"/>
        </w:rPr>
        <w:drawing>
          <wp:inline distT="0" distB="0" distL="0" distR="0">
            <wp:extent cx="5577840" cy="14674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35"/>
                    <a:stretch>
                      <a:fillRect/>
                    </a:stretch>
                  </pic:blipFill>
                  <pic:spPr>
                    <a:xfrm>
                      <a:off x="0" y="0"/>
                      <a:ext cx="5577840" cy="1467612"/>
                    </a:xfrm>
                    <a:prstGeom prst="rect">
                      <a:avLst/>
                    </a:prstGeom>
                  </pic:spPr>
                </pic:pic>
              </a:graphicData>
            </a:graphic>
          </wp:inline>
        </w:drawing>
      </w:r>
    </w:p>
    <w:p w14:paraId="3EED5C5B">
      <w:pPr>
        <w:spacing w:before="47" w:line="228" w:lineRule="auto"/>
        <w:ind w:left="3428"/>
        <w:rPr>
          <w:rFonts w:ascii="宋体" w:hAnsi="宋体" w:eastAsia="宋体" w:cs="宋体"/>
          <w:sz w:val="20"/>
          <w:szCs w:val="20"/>
        </w:rPr>
      </w:pPr>
      <w:r>
        <w:rPr>
          <w:rFonts w:ascii="宋体" w:hAnsi="宋体" w:eastAsia="宋体" w:cs="宋体"/>
          <w:b/>
          <w:bCs/>
          <w:spacing w:val="5"/>
          <w:sz w:val="20"/>
          <w:szCs w:val="20"/>
        </w:rPr>
        <w:t>图</w:t>
      </w:r>
      <w:r>
        <w:rPr>
          <w:rFonts w:ascii="宋体" w:hAnsi="宋体" w:eastAsia="宋体" w:cs="宋体"/>
          <w:spacing w:val="-43"/>
          <w:sz w:val="20"/>
          <w:szCs w:val="20"/>
        </w:rPr>
        <w:t xml:space="preserve"> </w:t>
      </w:r>
      <w:r>
        <w:rPr>
          <w:rFonts w:ascii="Times New Roman" w:hAnsi="Times New Roman" w:eastAsia="Times New Roman" w:cs="Times New Roman"/>
          <w:b/>
          <w:bCs/>
          <w:spacing w:val="5"/>
          <w:sz w:val="20"/>
          <w:szCs w:val="20"/>
        </w:rPr>
        <w:t xml:space="preserve">22    </w:t>
      </w:r>
      <w:r>
        <w:rPr>
          <w:rFonts w:ascii="Times New Roman" w:hAnsi="Times New Roman" w:eastAsia="Times New Roman" w:cs="Times New Roman"/>
          <w:b/>
          <w:bCs/>
          <w:sz w:val="20"/>
          <w:szCs w:val="20"/>
        </w:rPr>
        <w:t>ELOR</w:t>
      </w:r>
      <w:r>
        <w:rPr>
          <w:rFonts w:ascii="Times New Roman" w:hAnsi="Times New Roman" w:eastAsia="Times New Roman" w:cs="Times New Roman"/>
          <w:b/>
          <w:bCs/>
          <w:spacing w:val="5"/>
          <w:sz w:val="20"/>
          <w:szCs w:val="20"/>
        </w:rPr>
        <w:t xml:space="preserve"> </w:t>
      </w:r>
      <w:r>
        <w:rPr>
          <w:rFonts w:ascii="宋体" w:hAnsi="宋体" w:eastAsia="宋体" w:cs="宋体"/>
          <w:b/>
          <w:bCs/>
          <w:spacing w:val="5"/>
          <w:sz w:val="20"/>
          <w:szCs w:val="20"/>
        </w:rPr>
        <w:t>模块架构图</w:t>
      </w:r>
    </w:p>
    <w:p w14:paraId="37D114C8">
      <w:pPr>
        <w:spacing w:before="164" w:line="348" w:lineRule="auto"/>
        <w:ind w:left="210" w:firstLine="481"/>
        <w:jc w:val="both"/>
        <w:rPr>
          <w:rFonts w:ascii="宋体" w:hAnsi="宋体" w:eastAsia="宋体" w:cs="宋体"/>
          <w:sz w:val="24"/>
          <w:szCs w:val="24"/>
        </w:rPr>
      </w:pPr>
      <w:r>
        <w:rPr>
          <w:rFonts w:ascii="宋体" w:hAnsi="宋体" w:eastAsia="宋体" w:cs="宋体"/>
          <w:spacing w:val="-1"/>
          <w:sz w:val="24"/>
          <w:szCs w:val="24"/>
        </w:rPr>
        <w:t>设</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RASA </w:t>
      </w:r>
      <w:r>
        <w:rPr>
          <w:rFonts w:ascii="宋体" w:hAnsi="宋体" w:eastAsia="宋体" w:cs="宋体"/>
          <w:spacing w:val="-1"/>
          <w:sz w:val="24"/>
          <w:szCs w:val="24"/>
        </w:rPr>
        <w:t>输出特征为</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position w:val="-4"/>
          <w:sz w:val="16"/>
          <w:szCs w:val="16"/>
        </w:rPr>
        <w:t>rasa</w:t>
      </w:r>
      <w:r>
        <w:rPr>
          <w:rFonts w:ascii="Times New Roman" w:hAnsi="Times New Roman" w:eastAsia="Times New Roman" w:cs="Times New Roman"/>
          <w:spacing w:val="14"/>
          <w:w w:val="101"/>
          <w:position w:val="-4"/>
          <w:sz w:val="16"/>
          <w:szCs w:val="16"/>
        </w:rPr>
        <w:t xml:space="preserve"> </w:t>
      </w:r>
      <w:r>
        <w:rPr>
          <w:rFonts w:ascii="宋体" w:hAnsi="宋体" w:eastAsia="宋体" w:cs="宋体"/>
          <w:spacing w:val="-1"/>
          <w:sz w:val="24"/>
          <w:szCs w:val="24"/>
        </w:rPr>
        <w:t>∈</w:t>
      </w:r>
      <w:r>
        <w:rPr>
          <w:rFonts w:ascii="Cambria Math" w:hAnsi="Cambria Math" w:eastAsia="Cambria Math" w:cs="Cambria Math"/>
          <w:spacing w:val="-1"/>
          <w:sz w:val="24"/>
          <w:szCs w:val="24"/>
        </w:rPr>
        <w:t>R</w:t>
      </w:r>
      <w:r>
        <w:rPr>
          <w:rFonts w:ascii="Times New Roman" w:hAnsi="Times New Roman" w:eastAsia="Times New Roman" w:cs="Times New Roman"/>
          <w:spacing w:val="-1"/>
          <w:position w:val="8"/>
          <w:sz w:val="16"/>
          <w:szCs w:val="16"/>
        </w:rPr>
        <w:t>B×L×d</w:t>
      </w:r>
      <w:r>
        <w:rPr>
          <w:rFonts w:ascii="宋体" w:hAnsi="宋体" w:eastAsia="宋体" w:cs="宋体"/>
          <w:spacing w:val="-1"/>
          <w:sz w:val="24"/>
          <w:szCs w:val="24"/>
        </w:rPr>
        <w:t>，为了降低连续偏移回归对离散</w:t>
      </w:r>
      <w:r>
        <w:rPr>
          <w:rFonts w:ascii="宋体" w:hAnsi="宋体" w:eastAsia="宋体" w:cs="宋体"/>
          <w:spacing w:val="-2"/>
          <w:sz w:val="24"/>
          <w:szCs w:val="24"/>
        </w:rPr>
        <w:t>布局预测主任务的干扰，本文在偏移分支中采用可控的梯度截断机制：当启用梯度解耦时，以</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
          <w:position w:val="-4"/>
          <w:sz w:val="16"/>
          <w:szCs w:val="16"/>
        </w:rPr>
        <w:t>rasa</w:t>
      </w:r>
      <w:r>
        <w:rPr>
          <w:rFonts w:ascii="宋体" w:hAnsi="宋体" w:eastAsia="宋体" w:cs="宋体"/>
          <w:spacing w:val="-1"/>
          <w:sz w:val="24"/>
          <w:szCs w:val="24"/>
        </w:rPr>
        <w:t>的停止梯度版本作为偏移分支输入；否则直接使用</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position w:val="-4"/>
          <w:sz w:val="16"/>
          <w:szCs w:val="16"/>
        </w:rPr>
        <w:t>ra</w:t>
      </w:r>
      <w:r>
        <w:rPr>
          <w:rFonts w:ascii="Times New Roman" w:hAnsi="Times New Roman" w:eastAsia="Times New Roman" w:cs="Times New Roman"/>
          <w:spacing w:val="-2"/>
          <w:position w:val="-4"/>
          <w:sz w:val="16"/>
          <w:szCs w:val="16"/>
        </w:rPr>
        <w:t>sa</w:t>
      </w:r>
      <w:r>
        <w:rPr>
          <w:rFonts w:ascii="宋体" w:hAnsi="宋体" w:eastAsia="宋体" w:cs="宋体"/>
          <w:spacing w:val="-2"/>
          <w:sz w:val="24"/>
          <w:szCs w:val="24"/>
        </w:rPr>
        <w:t>参与偏移预测。随后，通过线</w:t>
      </w:r>
      <w:r>
        <w:rPr>
          <w:rFonts w:ascii="宋体" w:hAnsi="宋体" w:eastAsia="宋体" w:cs="宋体"/>
          <w:spacing w:val="-3"/>
          <w:sz w:val="24"/>
          <w:szCs w:val="24"/>
        </w:rPr>
        <w:t>性映射将其投影到四维偏移空间，并经双曲正切激活与缩放约束到有限范围内，得到</w:t>
      </w:r>
      <w:r>
        <w:rPr>
          <w:rFonts w:ascii="宋体" w:hAnsi="宋体" w:eastAsia="宋体" w:cs="宋体"/>
          <w:spacing w:val="-2"/>
          <w:sz w:val="24"/>
          <w:szCs w:val="24"/>
        </w:rPr>
        <w:t>最终偏移预测：</w:t>
      </w:r>
    </w:p>
    <w:p w14:paraId="73E4B0FE">
      <w:pPr>
        <w:pStyle w:val="2"/>
        <w:spacing w:line="341" w:lineRule="exact"/>
        <w:jc w:val="right"/>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O=0.</w:t>
      </w:r>
      <w:r>
        <w:rPr>
          <w:rFonts w:ascii="Times New Roman" w:hAnsi="Times New Roman" w:eastAsia="Times New Roman" w:cs="Times New Roman"/>
          <w:spacing w:val="-32"/>
          <w:position w:val="3"/>
          <w:sz w:val="24"/>
          <w:szCs w:val="24"/>
        </w:rPr>
        <w:t xml:space="preserve"> </w:t>
      </w:r>
      <w:r>
        <w:rPr>
          <w:rFonts w:ascii="Times New Roman" w:hAnsi="Times New Roman" w:eastAsia="Times New Roman" w:cs="Times New Roman"/>
          <w:spacing w:val="1"/>
          <w:position w:val="3"/>
          <w:sz w:val="24"/>
          <w:szCs w:val="24"/>
        </w:rPr>
        <w:t>1</w:t>
      </w:r>
      <w:r>
        <w:rPr>
          <w:rFonts w:ascii="Cambria Math" w:hAnsi="Cambria Math" w:eastAsia="Cambria Math" w:cs="Cambria Math"/>
          <w:spacing w:val="1"/>
          <w:position w:val="3"/>
          <w:sz w:val="24"/>
          <w:szCs w:val="24"/>
        </w:rPr>
        <w:t>.</w:t>
      </w:r>
      <w:r>
        <w:rPr>
          <w:rFonts w:ascii="Times New Roman" w:hAnsi="Times New Roman" w:eastAsia="Times New Roman" w:cs="Times New Roman"/>
          <w:position w:val="3"/>
          <w:sz w:val="24"/>
          <w:szCs w:val="24"/>
        </w:rPr>
        <w:t>tanh</w:t>
      </w:r>
      <w:r>
        <w:rPr>
          <w:spacing w:val="1"/>
          <w:position w:val="3"/>
          <w:sz w:val="27"/>
          <w:szCs w:val="27"/>
        </w:rPr>
        <w:t>(</w:t>
      </w:r>
      <w:r>
        <w:rPr>
          <w:rFonts w:ascii="Times New Roman" w:hAnsi="Times New Roman" w:eastAsia="Times New Roman" w:cs="Times New Roman"/>
          <w:position w:val="3"/>
          <w:sz w:val="24"/>
          <w:szCs w:val="24"/>
        </w:rPr>
        <w:t>H</w:t>
      </w:r>
      <w:r>
        <w:rPr>
          <w:rFonts w:ascii="Times New Roman" w:hAnsi="Times New Roman" w:eastAsia="Times New Roman" w:cs="Times New Roman"/>
          <w:position w:val="-1"/>
          <w:sz w:val="16"/>
          <w:szCs w:val="16"/>
        </w:rPr>
        <w:t>off</w:t>
      </w:r>
      <w:r>
        <w:rPr>
          <w:rFonts w:ascii="Times New Roman" w:hAnsi="Times New Roman" w:eastAsia="Times New Roman" w:cs="Times New Roman"/>
          <w:position w:val="3"/>
          <w:sz w:val="24"/>
          <w:szCs w:val="24"/>
        </w:rPr>
        <w:t>W</w:t>
      </w:r>
      <w:r>
        <w:rPr>
          <w:rFonts w:ascii="Times New Roman" w:hAnsi="Times New Roman" w:eastAsia="Times New Roman" w:cs="Times New Roman"/>
          <w:position w:val="-1"/>
          <w:sz w:val="16"/>
          <w:szCs w:val="16"/>
        </w:rPr>
        <w:t>o</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b</w:t>
      </w:r>
      <w:r>
        <w:rPr>
          <w:rFonts w:ascii="Times New Roman" w:hAnsi="Times New Roman" w:eastAsia="Times New Roman" w:cs="Times New Roman"/>
          <w:position w:val="-1"/>
          <w:sz w:val="16"/>
          <w:szCs w:val="16"/>
        </w:rPr>
        <w:t>o</w:t>
      </w:r>
      <w:r>
        <w:rPr>
          <w:spacing w:val="1"/>
          <w:position w:val="3"/>
          <w:sz w:val="27"/>
          <w:szCs w:val="27"/>
        </w:rPr>
        <w:t xml:space="preserve">)                        </w:t>
      </w:r>
      <w:r>
        <w:rPr>
          <w:position w:val="3"/>
          <w:sz w:val="27"/>
          <w:szCs w:val="27"/>
        </w:rPr>
        <w:t xml:space="preserve">             </w:t>
      </w:r>
      <w:r>
        <w:rPr>
          <w:rFonts w:ascii="Times New Roman" w:hAnsi="Times New Roman" w:eastAsia="Times New Roman" w:cs="Times New Roman"/>
          <w:position w:val="3"/>
          <w:sz w:val="24"/>
          <w:szCs w:val="24"/>
        </w:rPr>
        <w:t>(4.8)</w:t>
      </w:r>
    </w:p>
    <w:p w14:paraId="4D43231E">
      <w:pPr>
        <w:spacing w:before="140" w:line="354" w:lineRule="auto"/>
        <w:ind w:left="207" w:right="3" w:firstLine="481"/>
        <w:jc w:val="both"/>
        <w:rPr>
          <w:rFonts w:ascii="宋体" w:hAnsi="宋体" w:eastAsia="宋体" w:cs="宋体"/>
          <w:sz w:val="24"/>
          <w:szCs w:val="24"/>
        </w:rPr>
      </w:pPr>
      <w:r>
        <w:rPr>
          <w:rFonts w:ascii="宋体" w:hAnsi="宋体" w:eastAsia="宋体" w:cs="宋体"/>
          <w:spacing w:val="6"/>
          <w:sz w:val="24"/>
          <w:szCs w:val="24"/>
        </w:rPr>
        <w:t>其中，</w:t>
      </w:r>
      <w:r>
        <w:rPr>
          <w:rFonts w:ascii="Times New Roman" w:hAnsi="Times New Roman" w:eastAsia="Times New Roman" w:cs="Times New Roman"/>
          <w:sz w:val="24"/>
          <w:szCs w:val="24"/>
        </w:rPr>
        <w:t>H</w:t>
      </w:r>
      <w:r>
        <w:rPr>
          <w:rFonts w:ascii="Times New Roman" w:hAnsi="Times New Roman" w:eastAsia="Times New Roman" w:cs="Times New Roman"/>
          <w:position w:val="-4"/>
          <w:sz w:val="16"/>
          <w:szCs w:val="16"/>
        </w:rPr>
        <w:t>off</w:t>
      </w:r>
      <w:r>
        <w:rPr>
          <w:rFonts w:ascii="宋体" w:hAnsi="宋体" w:eastAsia="宋体" w:cs="宋体"/>
          <w:spacing w:val="6"/>
          <w:sz w:val="24"/>
          <w:szCs w:val="24"/>
        </w:rPr>
        <w:t>表示偏移分支输入特征，</w:t>
      </w:r>
      <w:r>
        <w:rPr>
          <w:rFonts w:ascii="Times New Roman" w:hAnsi="Times New Roman" w:eastAsia="Times New Roman" w:cs="Times New Roman"/>
          <w:sz w:val="24"/>
          <w:szCs w:val="24"/>
        </w:rPr>
        <w:t>W</w:t>
      </w:r>
      <w:r>
        <w:rPr>
          <w:rFonts w:ascii="Times New Roman" w:hAnsi="Times New Roman" w:eastAsia="Times New Roman" w:cs="Times New Roman"/>
          <w:position w:val="-4"/>
          <w:sz w:val="16"/>
          <w:szCs w:val="16"/>
        </w:rPr>
        <w:t>o</w:t>
      </w:r>
      <w:r>
        <w:rPr>
          <w:rFonts w:ascii="Times New Roman" w:hAnsi="Times New Roman" w:eastAsia="Times New Roman" w:cs="Times New Roman"/>
          <w:spacing w:val="-13"/>
          <w:position w:val="-4"/>
          <w:sz w:val="16"/>
          <w:szCs w:val="16"/>
        </w:rPr>
        <w:t xml:space="preserve"> </w:t>
      </w:r>
      <w:r>
        <w:rPr>
          <w:rFonts w:ascii="宋体" w:hAnsi="宋体" w:eastAsia="宋体" w:cs="宋体"/>
          <w:spacing w:val="6"/>
          <w:sz w:val="24"/>
          <w:szCs w:val="24"/>
        </w:rPr>
        <w:t>和</w:t>
      </w:r>
      <w:r>
        <w:rPr>
          <w:rFonts w:ascii="Times New Roman" w:hAnsi="Times New Roman" w:eastAsia="Times New Roman" w:cs="Times New Roman"/>
          <w:sz w:val="24"/>
          <w:szCs w:val="24"/>
        </w:rPr>
        <w:t>b</w:t>
      </w:r>
      <w:r>
        <w:rPr>
          <w:rFonts w:ascii="Times New Roman" w:hAnsi="Times New Roman" w:eastAsia="Times New Roman" w:cs="Times New Roman"/>
          <w:position w:val="-4"/>
          <w:sz w:val="16"/>
          <w:szCs w:val="16"/>
        </w:rPr>
        <w:t>o</w:t>
      </w:r>
      <w:r>
        <w:rPr>
          <w:rFonts w:ascii="Times New Roman" w:hAnsi="Times New Roman" w:eastAsia="Times New Roman" w:cs="Times New Roman"/>
          <w:spacing w:val="-15"/>
          <w:position w:val="-4"/>
          <w:sz w:val="16"/>
          <w:szCs w:val="16"/>
        </w:rPr>
        <w:t xml:space="preserve"> </w:t>
      </w:r>
      <w:r>
        <w:rPr>
          <w:rFonts w:ascii="宋体" w:hAnsi="宋体" w:eastAsia="宋体" w:cs="宋体"/>
          <w:spacing w:val="6"/>
          <w:sz w:val="24"/>
          <w:szCs w:val="24"/>
        </w:rPr>
        <w:t>分别为偏移回归头的权重</w:t>
      </w:r>
      <w:r>
        <w:rPr>
          <w:rFonts w:ascii="宋体" w:hAnsi="宋体" w:eastAsia="宋体" w:cs="宋体"/>
          <w:spacing w:val="5"/>
          <w:sz w:val="24"/>
          <w:szCs w:val="24"/>
        </w:rPr>
        <w:t>与偏置，</w:t>
      </w:r>
      <w:r>
        <w:rPr>
          <w:rFonts w:ascii="宋体" w:hAnsi="宋体" w:eastAsia="宋体" w:cs="宋体"/>
          <w:sz w:val="24"/>
          <w:szCs w:val="24"/>
        </w:rPr>
        <w:t xml:space="preserve"> </w:t>
      </w:r>
      <w:r>
        <w:rPr>
          <w:rFonts w:ascii="Times New Roman" w:hAnsi="Times New Roman" w:eastAsia="Times New Roman" w:cs="Times New Roman"/>
          <w:spacing w:val="3"/>
          <w:sz w:val="24"/>
          <w:szCs w:val="24"/>
        </w:rPr>
        <w:t>O</w:t>
      </w:r>
      <w:r>
        <w:rPr>
          <w:rFonts w:ascii="宋体" w:hAnsi="宋体" w:eastAsia="宋体" w:cs="宋体"/>
          <w:spacing w:val="3"/>
          <w:sz w:val="24"/>
          <w:szCs w:val="24"/>
        </w:rPr>
        <w:t>∈</w:t>
      </w:r>
      <w:r>
        <w:rPr>
          <w:rFonts w:ascii="Times New Roman" w:hAnsi="Times New Roman" w:eastAsia="Times New Roman" w:cs="Times New Roman"/>
          <w:sz w:val="24"/>
          <w:szCs w:val="24"/>
        </w:rPr>
        <w:t>R</w:t>
      </w:r>
      <w:r>
        <w:rPr>
          <w:rFonts w:ascii="Times New Roman" w:hAnsi="Times New Roman" w:eastAsia="Times New Roman" w:cs="Times New Roman"/>
          <w:position w:val="8"/>
          <w:sz w:val="16"/>
          <w:szCs w:val="16"/>
        </w:rPr>
        <w:t>B</w:t>
      </w:r>
      <w:r>
        <w:rPr>
          <w:rFonts w:ascii="Times New Roman" w:hAnsi="Times New Roman" w:eastAsia="Times New Roman" w:cs="Times New Roman"/>
          <w:spacing w:val="3"/>
          <w:position w:val="8"/>
          <w:sz w:val="16"/>
          <w:szCs w:val="16"/>
        </w:rPr>
        <w:t>×L×4</w:t>
      </w:r>
      <w:r>
        <w:rPr>
          <w:rFonts w:ascii="宋体" w:hAnsi="宋体" w:eastAsia="宋体" w:cs="宋体"/>
          <w:spacing w:val="3"/>
          <w:sz w:val="24"/>
          <w:szCs w:val="24"/>
        </w:rPr>
        <w:t>表示每个</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位置对应的四维偏</w:t>
      </w:r>
      <w:r>
        <w:rPr>
          <w:rFonts w:ascii="宋体" w:hAnsi="宋体" w:eastAsia="宋体" w:cs="宋体"/>
          <w:spacing w:val="2"/>
          <w:sz w:val="24"/>
          <w:szCs w:val="24"/>
        </w:rPr>
        <w:t>移预测。由式（</w:t>
      </w:r>
      <w:r>
        <w:rPr>
          <w:rFonts w:ascii="Times New Roman" w:hAnsi="Times New Roman" w:eastAsia="Times New Roman" w:cs="Times New Roman"/>
          <w:spacing w:val="2"/>
          <w:sz w:val="24"/>
          <w:szCs w:val="24"/>
        </w:rPr>
        <w:t>4.8</w:t>
      </w:r>
      <w:r>
        <w:rPr>
          <w:rFonts w:ascii="宋体" w:hAnsi="宋体" w:eastAsia="宋体" w:cs="宋体"/>
          <w:spacing w:val="2"/>
          <w:sz w:val="24"/>
          <w:szCs w:val="24"/>
        </w:rPr>
        <w:t>）可知，</w:t>
      </w:r>
      <w:r>
        <w:rPr>
          <w:rFonts w:ascii="Times New Roman" w:hAnsi="Times New Roman" w:eastAsia="Times New Roman" w:cs="Times New Roman"/>
          <w:sz w:val="24"/>
          <w:szCs w:val="24"/>
        </w:rPr>
        <w:t>ELOR</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输出</w:t>
      </w:r>
      <w:r>
        <w:rPr>
          <w:rFonts w:ascii="宋体" w:hAnsi="宋体" w:eastAsia="宋体" w:cs="宋体"/>
          <w:spacing w:val="-2"/>
          <w:sz w:val="24"/>
          <w:szCs w:val="24"/>
        </w:rPr>
        <w:t>的</w:t>
      </w:r>
      <w:r>
        <w:rPr>
          <w:rFonts w:ascii="Times New Roman" w:hAnsi="Times New Roman" w:eastAsia="Times New Roman" w:cs="Times New Roman"/>
          <w:spacing w:val="-2"/>
          <w:sz w:val="24"/>
          <w:szCs w:val="24"/>
        </w:rPr>
        <w:t xml:space="preserve">Δx,Δy,Δw,Δh </w:t>
      </w:r>
      <w:r>
        <w:rPr>
          <w:rFonts w:ascii="宋体" w:hAnsi="宋体" w:eastAsia="宋体" w:cs="宋体"/>
          <w:spacing w:val="-2"/>
          <w:sz w:val="24"/>
          <w:szCs w:val="24"/>
        </w:rPr>
        <w:t>被限制在区间</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3"/>
          <w:sz w:val="24"/>
          <w:szCs w:val="24"/>
        </w:rPr>
        <w:t>1,0.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1]</w:t>
      </w:r>
      <w:r>
        <w:rPr>
          <w:rFonts w:ascii="宋体" w:hAnsi="宋体" w:eastAsia="宋体" w:cs="宋体"/>
          <w:spacing w:val="-3"/>
          <w:sz w:val="24"/>
          <w:szCs w:val="24"/>
        </w:rPr>
        <w:t>内。</w:t>
      </w:r>
    </w:p>
    <w:p w14:paraId="3802525E">
      <w:pPr>
        <w:spacing w:before="15" w:line="358" w:lineRule="auto"/>
        <w:ind w:left="208" w:firstLine="480"/>
        <w:jc w:val="both"/>
        <w:rPr>
          <w:rFonts w:ascii="宋体" w:hAnsi="宋体" w:eastAsia="宋体" w:cs="宋体"/>
          <w:sz w:val="24"/>
          <w:szCs w:val="24"/>
        </w:rPr>
      </w:pPr>
      <w:r>
        <w:rPr>
          <w:rFonts w:ascii="宋体" w:hAnsi="宋体" w:eastAsia="宋体" w:cs="宋体"/>
          <w:spacing w:val="-1"/>
          <w:sz w:val="24"/>
          <w:szCs w:val="24"/>
        </w:rPr>
        <w:t>尽管偏移分支在实现上输出</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级张量，但其监督与作用对象均是元素级的。</w:t>
      </w:r>
      <w:r>
        <w:rPr>
          <w:rFonts w:ascii="宋体" w:hAnsi="宋体" w:eastAsia="宋体" w:cs="宋体"/>
          <w:spacing w:val="1"/>
          <w:sz w:val="24"/>
          <w:szCs w:val="24"/>
        </w:rPr>
        <w:t>每个元素的</w:t>
      </w:r>
      <w:r>
        <w:rPr>
          <w:rFonts w:ascii="Times New Roman" w:hAnsi="Times New Roman" w:eastAsia="Times New Roman" w:cs="Times New Roman"/>
          <w:sz w:val="24"/>
          <w:szCs w:val="24"/>
        </w:rPr>
        <w:t>type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位置可视为该元素的锚点位置，偏移回写均仅在这些锚点</w:t>
      </w:r>
      <w:r>
        <w:rPr>
          <w:rFonts w:ascii="宋体" w:hAnsi="宋体" w:eastAsia="宋体" w:cs="宋体"/>
          <w:sz w:val="24"/>
          <w:szCs w:val="24"/>
        </w:rPr>
        <w:t>位置</w:t>
      </w:r>
      <w:r>
        <w:rPr>
          <w:rFonts w:ascii="宋体" w:hAnsi="宋体" w:eastAsia="宋体" w:cs="宋体"/>
          <w:spacing w:val="-2"/>
          <w:sz w:val="24"/>
          <w:szCs w:val="24"/>
        </w:rPr>
        <w:t>生效。这样，</w:t>
      </w:r>
      <w:r>
        <w:rPr>
          <w:rFonts w:ascii="Times New Roman" w:hAnsi="Times New Roman" w:eastAsia="Times New Roman" w:cs="Times New Roman"/>
          <w:spacing w:val="-2"/>
          <w:sz w:val="24"/>
          <w:szCs w:val="24"/>
        </w:rPr>
        <w:t xml:space="preserve">ELOR </w:t>
      </w:r>
      <w:r>
        <w:rPr>
          <w:rFonts w:ascii="宋体" w:hAnsi="宋体" w:eastAsia="宋体" w:cs="宋体"/>
          <w:spacing w:val="-2"/>
          <w:sz w:val="24"/>
          <w:szCs w:val="24"/>
        </w:rPr>
        <w:t>在语义上对应元素级偏移回归，而在实现上仍保持与主序列模型</w:t>
      </w:r>
      <w:r>
        <w:rPr>
          <w:rFonts w:ascii="宋体" w:hAnsi="宋体" w:eastAsia="宋体" w:cs="宋体"/>
          <w:spacing w:val="-1"/>
          <w:sz w:val="24"/>
          <w:szCs w:val="24"/>
        </w:rPr>
        <w:t>兼容的</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级接口。</w:t>
      </w:r>
    </w:p>
    <w:p w14:paraId="3870A6EF">
      <w:pPr>
        <w:spacing w:before="2" w:line="340" w:lineRule="auto"/>
        <w:ind w:left="209" w:firstLine="481"/>
        <w:jc w:val="both"/>
        <w:rPr>
          <w:rFonts w:ascii="宋体" w:hAnsi="宋体" w:eastAsia="宋体" w:cs="宋体"/>
          <w:sz w:val="24"/>
          <w:szCs w:val="24"/>
        </w:rPr>
      </w:pPr>
      <w:r>
        <w:rPr>
          <w:rFonts w:ascii="宋体" w:hAnsi="宋体" w:eastAsia="宋体" w:cs="宋体"/>
          <w:spacing w:val="-3"/>
          <w:sz w:val="24"/>
          <w:szCs w:val="24"/>
        </w:rPr>
        <w:t>为了使标签尺度与模型输出范围一致，预处理阶段生成的像素级偏移标签在训练</w:t>
      </w:r>
      <w:r>
        <w:rPr>
          <w:rFonts w:ascii="宋体" w:hAnsi="宋体" w:eastAsia="宋体" w:cs="宋体"/>
          <w:spacing w:val="-2"/>
          <w:sz w:val="24"/>
          <w:szCs w:val="24"/>
        </w:rPr>
        <w:t>前需按页面宽高进行归一化，并裁剪到</w:t>
      </w:r>
      <w:r>
        <w:rPr>
          <w:rFonts w:ascii="Times New Roman" w:hAnsi="Times New Roman" w:eastAsia="Times New Roman" w:cs="Times New Roman"/>
          <w:spacing w:val="-2"/>
          <w:sz w:val="24"/>
          <w:szCs w:val="24"/>
        </w:rPr>
        <w:t>[−0.1,0.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1]</w:t>
      </w:r>
      <w:r>
        <w:rPr>
          <w:rFonts w:ascii="宋体" w:hAnsi="宋体" w:eastAsia="宋体" w:cs="宋体"/>
          <w:spacing w:val="-2"/>
          <w:sz w:val="24"/>
          <w:szCs w:val="24"/>
        </w:rPr>
        <w:t>范围内。设第</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个元素的原始像素偏</w:t>
      </w:r>
      <w:r>
        <w:rPr>
          <w:rFonts w:ascii="宋体" w:hAnsi="宋体" w:eastAsia="宋体" w:cs="宋体"/>
          <w:spacing w:val="-3"/>
          <w:sz w:val="24"/>
          <w:szCs w:val="24"/>
        </w:rPr>
        <w:t>移标签为</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3"/>
          <w:position w:val="-4"/>
          <w:sz w:val="16"/>
          <w:szCs w:val="16"/>
        </w:rPr>
        <w:t xml:space="preserve">i </w:t>
      </w:r>
      <w:r>
        <w:rPr>
          <w:rFonts w:ascii="宋体" w:hAnsi="宋体" w:eastAsia="宋体" w:cs="宋体"/>
          <w:spacing w:val="-3"/>
          <w:sz w:val="24"/>
          <w:szCs w:val="24"/>
        </w:rPr>
        <w:t>，则其归一化形式定义为：</w:t>
      </w:r>
    </w:p>
    <w:p w14:paraId="14FCBFE9">
      <w:pPr>
        <w:spacing w:line="340" w:lineRule="auto"/>
        <w:rPr>
          <w:rFonts w:ascii="宋体" w:hAnsi="宋体" w:eastAsia="宋体" w:cs="宋体"/>
          <w:sz w:val="24"/>
          <w:szCs w:val="24"/>
        </w:rPr>
        <w:sectPr>
          <w:headerReference r:id="rId118" w:type="default"/>
          <w:footerReference r:id="rId119" w:type="default"/>
          <w:pgSz w:w="11907" w:h="16840"/>
          <w:pgMar w:top="1278" w:right="1132" w:bottom="1471" w:left="1786" w:header="829" w:footer="1284" w:gutter="0"/>
          <w:cols w:space="720" w:num="1"/>
        </w:sectPr>
      </w:pPr>
    </w:p>
    <w:p w14:paraId="4A0BDDE9">
      <w:pPr>
        <w:pStyle w:val="2"/>
        <w:spacing w:before="184" w:line="349" w:lineRule="exact"/>
        <w:ind w:left="2714"/>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o</w:t>
      </w:r>
      <w:r>
        <w:fldChar w:fldCharType="begin"/>
      </w:r>
      <w:r>
        <w:instrText xml:space="preserve">EQ \* jc3 \* hps16 \o\al(\s\up 6(</w:instrText>
      </w:r>
      <w:r>
        <w:rPr>
          <w:rFonts w:ascii="MS UI Gothic" w:hAnsi="MS UI Gothic" w:eastAsia="MS UI Gothic" w:cs="MS UI Gothic"/>
          <w:w w:val="106"/>
          <w:position w:val="3"/>
          <w:sz w:val="16"/>
          <w:szCs w:val="16"/>
        </w:rPr>
        <w:instrText xml:space="preserve">*</w:instrText>
      </w:r>
      <w:r>
        <w:instrText xml:space="preserve">),</w:instrText>
      </w:r>
      <w:r>
        <w:rPr>
          <w:rFonts w:ascii="Times New Roman" w:hAnsi="Times New Roman" w:eastAsia="Times New Roman" w:cs="Times New Roman"/>
          <w:w w:val="105"/>
          <w:position w:val="-4"/>
          <w:sz w:val="16"/>
          <w:szCs w:val="16"/>
        </w:rPr>
        <w:instrText xml:space="preserve">i</w:instrText>
      </w:r>
      <w:r>
        <w:instrText xml:space="preserve">)</w:instrText>
      </w:r>
      <w:r>
        <w:fldChar w:fldCharType="end"/>
      </w:r>
      <w:r>
        <w:rPr>
          <w:rFonts w:ascii="Times New Roman" w:hAnsi="Times New Roman" w:eastAsia="Times New Roman" w:cs="Times New Roman"/>
          <w:spacing w:val="39"/>
          <w:position w:val="-4"/>
          <w:sz w:val="24"/>
          <w:szCs w:val="24"/>
        </w:rPr>
        <w:t xml:space="preserve"> </w:t>
      </w:r>
      <w:r>
        <w:rPr>
          <w:rFonts w:ascii="Times New Roman" w:hAnsi="Times New Roman" w:eastAsia="Times New Roman" w:cs="Times New Roman"/>
          <w:position w:val="3"/>
          <w:sz w:val="24"/>
          <w:szCs w:val="24"/>
        </w:rPr>
        <w:t>=clip</w:t>
      </w:r>
      <w:r>
        <w:rPr>
          <w:position w:val="2"/>
          <w:sz w:val="24"/>
          <w:szCs w:val="24"/>
        </w:rPr>
        <w:t>(</w:t>
      </w:r>
      <w:r>
        <w:rPr>
          <w:rFonts w:ascii="Times New Roman" w:hAnsi="Times New Roman" w:eastAsia="Times New Roman" w:cs="Times New Roman"/>
          <w:position w:val="3"/>
          <w:sz w:val="24"/>
          <w:szCs w:val="24"/>
        </w:rPr>
        <w:t>o</w:t>
      </w:r>
      <w:r>
        <w:rPr>
          <w:rFonts w:ascii="Times New Roman" w:hAnsi="Times New Roman" w:eastAsia="Times New Roman" w:cs="Times New Roman"/>
          <w:position w:val="-1"/>
          <w:sz w:val="16"/>
          <w:szCs w:val="16"/>
        </w:rPr>
        <w:t>i</w:t>
      </w:r>
      <w:r>
        <w:rPr>
          <w:rFonts w:ascii="Times New Roman" w:hAnsi="Times New Roman" w:eastAsia="Times New Roman" w:cs="Times New Roman"/>
          <w:spacing w:val="-24"/>
          <w:position w:val="-1"/>
          <w:sz w:val="16"/>
          <w:szCs w:val="16"/>
        </w:rPr>
        <w:t xml:space="preserve"> </w:t>
      </w:r>
      <w:r>
        <w:rPr>
          <w:rFonts w:ascii="MS UI Gothic" w:hAnsi="MS UI Gothic" w:eastAsia="MS UI Gothic" w:cs="MS UI Gothic"/>
          <w:position w:val="3"/>
          <w:sz w:val="24"/>
          <w:szCs w:val="24"/>
        </w:rPr>
        <w:t>⊘</w:t>
      </w:r>
      <w:r>
        <w:rPr>
          <w:rFonts w:ascii="MS UI Gothic" w:hAnsi="MS UI Gothic" w:eastAsia="MS UI Gothic" w:cs="MS UI Gothic"/>
          <w:spacing w:val="66"/>
          <w:position w:val="3"/>
          <w:sz w:val="24"/>
          <w:szCs w:val="24"/>
        </w:rPr>
        <w:t xml:space="preserve"> </w:t>
      </w:r>
      <w:r>
        <w:rPr>
          <w:rFonts w:ascii="Times New Roman" w:hAnsi="Times New Roman" w:eastAsia="Times New Roman" w:cs="Times New Roman"/>
          <w:position w:val="3"/>
          <w:sz w:val="24"/>
          <w:szCs w:val="24"/>
        </w:rPr>
        <w:t>[W,H,W,H],</w:t>
      </w:r>
      <w:r>
        <w:rPr>
          <w:rFonts w:ascii="Times New Roman" w:hAnsi="Times New Roman" w:eastAsia="Times New Roman" w:cs="Times New Roman"/>
          <w:spacing w:val="-1"/>
          <w:position w:val="3"/>
          <w:sz w:val="24"/>
          <w:szCs w:val="24"/>
        </w:rPr>
        <w:t>−0.1,0.1</w:t>
      </w:r>
      <w:r>
        <w:rPr>
          <w:spacing w:val="-1"/>
          <w:position w:val="2"/>
          <w:sz w:val="24"/>
          <w:szCs w:val="24"/>
        </w:rPr>
        <w:t xml:space="preserve">)                                  </w:t>
      </w:r>
      <w:r>
        <w:rPr>
          <w:rFonts w:ascii="Times New Roman" w:hAnsi="Times New Roman" w:eastAsia="Times New Roman" w:cs="Times New Roman"/>
          <w:spacing w:val="-1"/>
          <w:position w:val="3"/>
          <w:sz w:val="24"/>
          <w:szCs w:val="24"/>
        </w:rPr>
        <w:t>(4.9)</w:t>
      </w:r>
    </w:p>
    <w:p w14:paraId="37387096">
      <w:pPr>
        <w:spacing w:before="184" w:line="350" w:lineRule="exact"/>
        <w:ind w:left="489"/>
        <w:rPr>
          <w:rFonts w:ascii="宋体" w:hAnsi="宋体" w:eastAsia="宋体" w:cs="宋体"/>
          <w:sz w:val="24"/>
          <w:szCs w:val="24"/>
        </w:rPr>
      </w:pPr>
      <w:r>
        <w:rPr>
          <w:rFonts w:ascii="宋体" w:hAnsi="宋体" w:eastAsia="宋体" w:cs="宋体"/>
          <w:spacing w:val="-4"/>
          <w:position w:val="3"/>
          <w:sz w:val="24"/>
          <w:szCs w:val="24"/>
        </w:rPr>
        <w:t>其中，</w:t>
      </w:r>
      <w:r>
        <w:rPr>
          <w:rFonts w:ascii="MS Gothic" w:hAnsi="MS Gothic" w:eastAsia="MS Gothic" w:cs="MS Gothic"/>
          <w:spacing w:val="-4"/>
          <w:position w:val="3"/>
          <w:sz w:val="24"/>
          <w:szCs w:val="24"/>
        </w:rPr>
        <w:t xml:space="preserve">② </w:t>
      </w:r>
      <w:r>
        <w:rPr>
          <w:rFonts w:ascii="宋体" w:hAnsi="宋体" w:eastAsia="宋体" w:cs="宋体"/>
          <w:spacing w:val="-4"/>
          <w:position w:val="3"/>
          <w:sz w:val="24"/>
          <w:szCs w:val="24"/>
        </w:rPr>
        <w:t>表示逐元素除法，</w:t>
      </w:r>
      <w:r>
        <w:rPr>
          <w:rFonts w:ascii="Times New Roman" w:hAnsi="Times New Roman" w:eastAsia="Times New Roman" w:cs="Times New Roman"/>
          <w:spacing w:val="-4"/>
          <w:position w:val="3"/>
          <w:sz w:val="24"/>
          <w:szCs w:val="24"/>
        </w:rPr>
        <w:t xml:space="preserve">W </w:t>
      </w:r>
      <w:r>
        <w:rPr>
          <w:rFonts w:ascii="宋体" w:hAnsi="宋体" w:eastAsia="宋体" w:cs="宋体"/>
          <w:spacing w:val="-4"/>
          <w:position w:val="3"/>
          <w:sz w:val="24"/>
          <w:szCs w:val="24"/>
        </w:rPr>
        <w:t>和</w:t>
      </w:r>
      <w:r>
        <w:rPr>
          <w:rFonts w:ascii="宋体" w:hAnsi="宋体" w:eastAsia="宋体" w:cs="宋体"/>
          <w:spacing w:val="-56"/>
          <w:position w:val="3"/>
          <w:sz w:val="24"/>
          <w:szCs w:val="24"/>
        </w:rPr>
        <w:t xml:space="preserve"> </w:t>
      </w:r>
      <w:r>
        <w:rPr>
          <w:rFonts w:ascii="Times New Roman" w:hAnsi="Times New Roman" w:eastAsia="Times New Roman" w:cs="Times New Roman"/>
          <w:spacing w:val="-4"/>
          <w:position w:val="3"/>
          <w:sz w:val="24"/>
          <w:szCs w:val="24"/>
        </w:rPr>
        <w:t xml:space="preserve">H </w:t>
      </w:r>
      <w:r>
        <w:rPr>
          <w:rFonts w:ascii="宋体" w:hAnsi="宋体" w:eastAsia="宋体" w:cs="宋体"/>
          <w:spacing w:val="-4"/>
          <w:position w:val="3"/>
          <w:sz w:val="24"/>
          <w:szCs w:val="24"/>
        </w:rPr>
        <w:t>分别表示页面宽度和高度，</w:t>
      </w:r>
      <w:r>
        <w:rPr>
          <w:rFonts w:ascii="Times New Roman" w:hAnsi="Times New Roman" w:eastAsia="Times New Roman" w:cs="Times New Roman"/>
          <w:spacing w:val="-4"/>
          <w:position w:val="3"/>
          <w:sz w:val="24"/>
          <w:szCs w:val="24"/>
        </w:rPr>
        <w:t>o</w:t>
      </w:r>
      <w:r>
        <w:fldChar w:fldCharType="begin"/>
      </w:r>
      <w:r>
        <w:instrText xml:space="preserve">EQ \* jc3 \* hps16 \o\al(\s\up 6(</w:instrText>
      </w:r>
      <w:r>
        <w:rPr>
          <w:rFonts w:ascii="MS UI Gothic" w:hAnsi="MS UI Gothic" w:eastAsia="MS UI Gothic" w:cs="MS UI Gothic"/>
          <w:w w:val="106"/>
          <w:position w:val="3"/>
          <w:sz w:val="16"/>
          <w:szCs w:val="16"/>
        </w:rPr>
        <w:instrText xml:space="preserve">*</w:instrText>
      </w:r>
      <w:r>
        <w:instrText xml:space="preserve">),</w:instrText>
      </w:r>
      <w:r>
        <w:rPr>
          <w:rFonts w:ascii="Times New Roman" w:hAnsi="Times New Roman" w:eastAsia="Times New Roman" w:cs="Times New Roman"/>
          <w:w w:val="105"/>
          <w:position w:val="-4"/>
          <w:sz w:val="16"/>
          <w:szCs w:val="16"/>
        </w:rPr>
        <w:instrText xml:space="preserve">i</w:instrText>
      </w:r>
      <w:r>
        <w:instrText xml:space="preserve">)</w:instrText>
      </w:r>
      <w:r>
        <w:fldChar w:fldCharType="end"/>
      </w:r>
      <w:r>
        <w:rPr>
          <w:rFonts w:ascii="Times New Roman" w:hAnsi="Times New Roman" w:eastAsia="Times New Roman" w:cs="Times New Roman"/>
          <w:spacing w:val="12"/>
          <w:position w:val="-4"/>
          <w:sz w:val="16"/>
          <w:szCs w:val="16"/>
        </w:rPr>
        <w:t xml:space="preserve">  </w:t>
      </w:r>
      <w:r>
        <w:rPr>
          <w:rFonts w:ascii="宋体" w:hAnsi="宋体" w:eastAsia="宋体" w:cs="宋体"/>
          <w:spacing w:val="-4"/>
          <w:position w:val="3"/>
          <w:sz w:val="24"/>
          <w:szCs w:val="24"/>
        </w:rPr>
        <w:t>表</w:t>
      </w:r>
      <w:r>
        <w:rPr>
          <w:rFonts w:ascii="宋体" w:hAnsi="宋体" w:eastAsia="宋体" w:cs="宋体"/>
          <w:spacing w:val="-5"/>
          <w:position w:val="3"/>
          <w:sz w:val="24"/>
          <w:szCs w:val="24"/>
        </w:rPr>
        <w:t>示用于监督</w:t>
      </w:r>
    </w:p>
    <w:p w14:paraId="16348831">
      <w:pPr>
        <w:spacing w:before="192" w:line="219" w:lineRule="auto"/>
        <w:ind w:left="11"/>
        <w:rPr>
          <w:rFonts w:ascii="宋体" w:hAnsi="宋体" w:eastAsia="宋体" w:cs="宋体"/>
          <w:sz w:val="24"/>
          <w:szCs w:val="24"/>
        </w:rPr>
      </w:pPr>
      <w:r>
        <w:rPr>
          <w:rFonts w:ascii="宋体" w:hAnsi="宋体" w:eastAsia="宋体" w:cs="宋体"/>
          <w:spacing w:val="-2"/>
          <w:sz w:val="24"/>
          <w:szCs w:val="24"/>
        </w:rPr>
        <w:t>训练的归一化偏移标签。</w:t>
      </w:r>
    </w:p>
    <w:p w14:paraId="2ACC1705">
      <w:pPr>
        <w:spacing w:before="182" w:line="219" w:lineRule="auto"/>
        <w:ind w:left="487"/>
        <w:rPr>
          <w:rFonts w:ascii="宋体" w:hAnsi="宋体" w:eastAsia="宋体" w:cs="宋体"/>
          <w:sz w:val="24"/>
          <w:szCs w:val="24"/>
        </w:rPr>
      </w:pPr>
      <w:r>
        <w:rPr>
          <w:rFonts w:ascii="宋体" w:hAnsi="宋体" w:eastAsia="宋体" w:cs="宋体"/>
          <w:spacing w:val="-1"/>
          <w:sz w:val="24"/>
          <w:szCs w:val="24"/>
        </w:rPr>
        <w:t>在推理阶段，离散布局预测分支首先恢复每个</w:t>
      </w:r>
      <w:r>
        <w:rPr>
          <w:rFonts w:ascii="宋体" w:hAnsi="宋体" w:eastAsia="宋体" w:cs="宋体"/>
          <w:spacing w:val="-2"/>
          <w:sz w:val="24"/>
          <w:szCs w:val="24"/>
        </w:rPr>
        <w:t>元素的离散布局结果。设第</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个元</w:t>
      </w:r>
    </w:p>
    <w:p w14:paraId="19C32CC8">
      <w:pPr>
        <w:spacing w:before="179" w:line="321" w:lineRule="exact"/>
        <w:ind w:left="11"/>
        <w:rPr>
          <w:rFonts w:ascii="宋体" w:hAnsi="宋体" w:eastAsia="宋体" w:cs="宋体"/>
          <w:sz w:val="24"/>
          <w:szCs w:val="24"/>
        </w:rPr>
      </w:pPr>
      <w:r>
        <w:rPr>
          <w:rFonts w:ascii="宋体" w:hAnsi="宋体" w:eastAsia="宋体" w:cs="宋体"/>
          <w:spacing w:val="2"/>
          <w:sz w:val="24"/>
          <w:szCs w:val="24"/>
        </w:rPr>
        <w:t>素由离散分支恢复得到的中心位置与尺度为</w:t>
      </w:r>
      <w:r>
        <w:rPr>
          <w:rFonts w:ascii="宋体" w:hAnsi="宋体" w:eastAsia="宋体" w:cs="宋体"/>
          <w:spacing w:val="2"/>
          <w:position w:val="1"/>
          <w:sz w:val="24"/>
          <w:szCs w:val="24"/>
        </w:rPr>
        <w:t>（</w:t>
      </w:r>
      <w:r>
        <w:rPr>
          <w:rFonts w:ascii="Times New Roman" w:hAnsi="Times New Roman" w:eastAsia="Times New Roman" w:cs="Times New Roman"/>
          <w:position w:val="1"/>
          <w:sz w:val="24"/>
          <w:szCs w:val="24"/>
        </w:rPr>
        <w:t>x</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12"/>
          <w:sz w:val="16"/>
          <w:szCs w:val="16"/>
        </w:rPr>
        <w:t>rid</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position w:val="1"/>
          <w:sz w:val="24"/>
          <w:szCs w:val="24"/>
        </w:rPr>
        <w:t>y</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12"/>
          <w:sz w:val="16"/>
          <w:szCs w:val="16"/>
        </w:rPr>
        <w:t>rid</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position w:val="1"/>
          <w:sz w:val="24"/>
          <w:szCs w:val="24"/>
        </w:rPr>
        <w:t>w</w:t>
      </w:r>
      <w:r>
        <w:fldChar w:fldCharType="begin"/>
      </w:r>
      <w:r>
        <w:instrText xml:space="preserve">EQ \* jc3 \* hps16 \o\al(\s\up 5(</w:instrText>
      </w:r>
      <w:r>
        <w:rPr>
          <w:rFonts w:ascii="Times New Roman" w:hAnsi="Times New Roman" w:eastAsia="Times New Roman" w:cs="Times New Roman"/>
          <w:w w:val="105"/>
          <w:position w:val="1"/>
          <w:sz w:val="16"/>
          <w:szCs w:val="16"/>
        </w:rPr>
        <w:instrText xml:space="preserve">g</w:instrText>
      </w:r>
      <w:r>
        <w:instrText xml:space="preserve">),</w:instrText>
      </w:r>
      <w:r>
        <w:rPr>
          <w:rFonts w:ascii="Times New Roman" w:hAnsi="Times New Roman" w:eastAsia="Times New Roman" w:cs="Times New Roman"/>
          <w:w w:val="104"/>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12"/>
          <w:sz w:val="16"/>
          <w:szCs w:val="16"/>
        </w:rPr>
        <w:t>rid</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position w:val="1"/>
          <w:sz w:val="24"/>
          <w:szCs w:val="24"/>
        </w:rPr>
        <w:t>h</w:t>
      </w:r>
      <w:r>
        <w:fldChar w:fldCharType="begin"/>
      </w:r>
      <w:r>
        <w:instrText xml:space="preserve">EQ \* jc3 \* hps16 \o\al(\s\up 5(</w:instrText>
      </w:r>
      <w:r>
        <w:rPr>
          <w:rFonts w:ascii="Times New Roman" w:hAnsi="Times New Roman" w:eastAsia="Times New Roman" w:cs="Times New Roman"/>
          <w:w w:val="106"/>
          <w:position w:val="1"/>
          <w:sz w:val="16"/>
          <w:szCs w:val="16"/>
        </w:rPr>
        <w:instrText xml:space="preserve">g</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4"/>
          <w:sz w:val="16"/>
          <w:szCs w:val="16"/>
        </w:rPr>
        <w:t>rid</w:t>
      </w:r>
      <w:r>
        <w:rPr>
          <w:rFonts w:ascii="宋体" w:hAnsi="宋体" w:eastAsia="宋体" w:cs="宋体"/>
          <w:spacing w:val="14"/>
          <w:position w:val="4"/>
          <w:sz w:val="24"/>
          <w:szCs w:val="24"/>
        </w:rPr>
        <w:t>）</w:t>
      </w:r>
      <w:r>
        <w:rPr>
          <w:rFonts w:ascii="宋体" w:hAnsi="宋体" w:eastAsia="宋体" w:cs="宋体"/>
          <w:spacing w:val="14"/>
          <w:sz w:val="24"/>
          <w:szCs w:val="24"/>
        </w:rPr>
        <w:t>，</w:t>
      </w:r>
      <w:r>
        <w:rPr>
          <w:rFonts w:ascii="Times New Roman" w:hAnsi="Times New Roman" w:eastAsia="Times New Roman" w:cs="Times New Roman"/>
          <w:sz w:val="24"/>
          <w:szCs w:val="24"/>
        </w:rPr>
        <w:t>ELOR</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在对应元</w:t>
      </w:r>
    </w:p>
    <w:p w14:paraId="53F6BE9A">
      <w:pPr>
        <w:spacing w:before="224" w:line="350" w:lineRule="auto"/>
        <w:ind w:left="10" w:right="257"/>
        <w:jc w:val="both"/>
        <w:rPr>
          <w:rFonts w:ascii="宋体" w:hAnsi="宋体" w:eastAsia="宋体" w:cs="宋体"/>
          <w:sz w:val="24"/>
          <w:szCs w:val="24"/>
        </w:rPr>
      </w:pPr>
      <w:r>
        <w:rPr>
          <w:rFonts w:ascii="宋体" w:hAnsi="宋体" w:eastAsia="宋体" w:cs="宋体"/>
          <w:sz w:val="24"/>
          <w:szCs w:val="24"/>
        </w:rPr>
        <w:t>素锚点位置输出的归一化偏移为 (</w:t>
      </w:r>
      <w:r>
        <w:rPr>
          <w:rFonts w:ascii="Times New Roman" w:hAnsi="Times New Roman" w:eastAsia="Times New Roman" w:cs="Times New Roman"/>
          <w:sz w:val="24"/>
          <w:szCs w:val="24"/>
        </w:rPr>
        <w:t>Δx</w:t>
      </w:r>
      <w:r>
        <w:rPr>
          <w:rFonts w:ascii="Times New Roman" w:hAnsi="Times New Roman" w:eastAsia="Times New Roman" w:cs="Times New Roman"/>
          <w:position w:val="-4"/>
          <w:sz w:val="16"/>
          <w:szCs w:val="16"/>
        </w:rPr>
        <w:t>i</w:t>
      </w:r>
      <w:r>
        <w:rPr>
          <w:rFonts w:ascii="Times New Roman" w:hAnsi="Times New Roman" w:eastAsia="Times New Roman" w:cs="Times New Roman"/>
          <w:sz w:val="24"/>
          <w:szCs w:val="24"/>
        </w:rPr>
        <w:t>,Δy</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17"/>
          <w:position w:val="-4"/>
          <w:sz w:val="16"/>
          <w:szCs w:val="16"/>
        </w:rPr>
        <w:t xml:space="preserve"> </w:t>
      </w:r>
      <w:r>
        <w:rPr>
          <w:rFonts w:ascii="Times New Roman" w:hAnsi="Times New Roman" w:eastAsia="Times New Roman" w:cs="Times New Roman"/>
          <w:sz w:val="24"/>
          <w:szCs w:val="24"/>
        </w:rPr>
        <w:t>,Δw</w:t>
      </w:r>
      <w:r>
        <w:rPr>
          <w:rFonts w:ascii="Times New Roman" w:hAnsi="Times New Roman" w:eastAsia="Times New Roman" w:cs="Times New Roman"/>
          <w:position w:val="-4"/>
          <w:sz w:val="16"/>
          <w:szCs w:val="16"/>
        </w:rPr>
        <w:t>i</w:t>
      </w:r>
      <w:r>
        <w:rPr>
          <w:rFonts w:ascii="Times New Roman" w:hAnsi="Times New Roman" w:eastAsia="Times New Roman" w:cs="Times New Roman"/>
          <w:sz w:val="24"/>
          <w:szCs w:val="24"/>
        </w:rPr>
        <w:t>,Δh</w:t>
      </w:r>
      <w:r>
        <w:rPr>
          <w:rFonts w:ascii="Times New Roman" w:hAnsi="Times New Roman" w:eastAsia="Times New Roman" w:cs="Times New Roman"/>
          <w:sz w:val="16"/>
          <w:szCs w:val="16"/>
        </w:rPr>
        <w:t>i</w:t>
      </w:r>
      <w:r>
        <w:rPr>
          <w:rFonts w:ascii="宋体" w:hAnsi="宋体" w:eastAsia="宋体" w:cs="宋体"/>
          <w:spacing w:val="-1"/>
          <w:sz w:val="24"/>
          <w:szCs w:val="24"/>
        </w:rPr>
        <w:t>）。将其反归一化回像素空间后，可得到精修后的连续几何结果：</w:t>
      </w:r>
    </w:p>
    <w:p w14:paraId="5B72D1B4">
      <w:pPr>
        <w:spacing w:before="13" w:line="326" w:lineRule="exact"/>
        <w:ind w:left="2706"/>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x</w:t>
      </w:r>
      <w:r>
        <w:fldChar w:fldCharType="begin"/>
      </w:r>
      <w:r>
        <w:instrText xml:space="preserve">EQ \* jc3 \* hps16 \o\al(\s\up 3(</w:instrText>
      </w:r>
      <w:r>
        <w:rPr>
          <w:rFonts w:ascii="Times New Roman" w:hAnsi="Times New Roman" w:eastAsia="Times New Roman" w:cs="Times New Roman"/>
          <w:w w:val="138"/>
          <w:position w:val="6"/>
          <w:sz w:val="16"/>
          <w:szCs w:val="16"/>
        </w:rPr>
        <w:instrText xml:space="preserve">f</w:instrText>
      </w:r>
      <w:r>
        <w:instrText xml:space="preserve">),</w:instrText>
      </w:r>
      <w:r>
        <w:rPr>
          <w:rFonts w:ascii="Times New Roman" w:hAnsi="Times New Roman" w:eastAsia="Times New Roman" w:cs="Times New Roman"/>
          <w:w w:val="105"/>
          <w:position w:val="-1"/>
          <w:sz w:val="16"/>
          <w:szCs w:val="16"/>
        </w:rPr>
        <w:instrText xml:space="preserve">i</w:instrText>
      </w:r>
      <w:r>
        <w:instrText xml:space="preserve">)</w:instrText>
      </w:r>
      <w:r>
        <w:fldChar w:fldCharType="end"/>
      </w:r>
      <w:r>
        <w:rPr>
          <w:rFonts w:ascii="Times New Roman" w:hAnsi="Times New Roman" w:eastAsia="Times New Roman" w:cs="Times New Roman"/>
          <w:position w:val="13"/>
          <w:sz w:val="16"/>
          <w:szCs w:val="16"/>
        </w:rPr>
        <w:t>inal</w:t>
      </w:r>
      <w:r>
        <w:rPr>
          <w:rFonts w:ascii="Times New Roman" w:hAnsi="Times New Roman" w:eastAsia="Times New Roman" w:cs="Times New Roman"/>
          <w:spacing w:val="1"/>
          <w:position w:val="5"/>
          <w:sz w:val="24"/>
          <w:szCs w:val="24"/>
        </w:rPr>
        <w:t>=</w:t>
      </w:r>
      <w:r>
        <w:rPr>
          <w:rFonts w:ascii="Times New Roman" w:hAnsi="Times New Roman" w:eastAsia="Times New Roman" w:cs="Times New Roman"/>
          <w:position w:val="5"/>
          <w:sz w:val="24"/>
          <w:szCs w:val="24"/>
        </w:rPr>
        <w:t>x</w:t>
      </w:r>
      <w:r>
        <w:fldChar w:fldCharType="begin"/>
      </w:r>
      <w:r>
        <w:instrText xml:space="preserve">EQ \* jc3 \* hps16 \o\al(\s\up 5(</w:instrText>
      </w:r>
      <w:r>
        <w:rPr>
          <w:rFonts w:ascii="Times New Roman" w:hAnsi="Times New Roman" w:eastAsia="Times New Roman" w:cs="Times New Roman"/>
          <w:w w:val="106"/>
          <w:position w:val="6"/>
          <w:sz w:val="16"/>
          <w:szCs w:val="16"/>
        </w:rPr>
        <w:instrText xml:space="preserve">g</w:instrText>
      </w:r>
      <w:r>
        <w:instrText xml:space="preserve">),</w:instrText>
      </w:r>
      <w:r>
        <w:rPr>
          <w:rFonts w:ascii="Times New Roman" w:hAnsi="Times New Roman" w:eastAsia="Times New Roman" w:cs="Times New Roman"/>
          <w:w w:val="105"/>
          <w:position w:val="-3"/>
          <w:sz w:val="16"/>
          <w:szCs w:val="16"/>
        </w:rPr>
        <w:instrText xml:space="preserve">i</w:instrText>
      </w:r>
      <w:r>
        <w:instrText xml:space="preserve">)</w:instrText>
      </w:r>
      <w:r>
        <w:fldChar w:fldCharType="end"/>
      </w:r>
      <w:r>
        <w:rPr>
          <w:rFonts w:ascii="Times New Roman" w:hAnsi="Times New Roman" w:eastAsia="Times New Roman" w:cs="Times New Roman"/>
          <w:position w:val="16"/>
          <w:sz w:val="16"/>
          <w:szCs w:val="16"/>
        </w:rPr>
        <w:t>rid</w:t>
      </w:r>
      <w:r>
        <w:rPr>
          <w:rFonts w:ascii="Times New Roman" w:hAnsi="Times New Roman" w:eastAsia="Times New Roman" w:cs="Times New Roman"/>
          <w:spacing w:val="1"/>
          <w:position w:val="5"/>
          <w:sz w:val="24"/>
          <w:szCs w:val="24"/>
        </w:rPr>
        <w:t>+Δ</w:t>
      </w:r>
      <w:r>
        <w:rPr>
          <w:rFonts w:ascii="Times New Roman" w:hAnsi="Times New Roman" w:eastAsia="Times New Roman" w:cs="Times New Roman"/>
          <w:position w:val="5"/>
          <w:sz w:val="24"/>
          <w:szCs w:val="24"/>
        </w:rPr>
        <w:t>x</w:t>
      </w:r>
      <w:r>
        <w:rPr>
          <w:rFonts w:ascii="Times New Roman" w:hAnsi="Times New Roman" w:eastAsia="Times New Roman" w:cs="Times New Roman"/>
          <w:sz w:val="16"/>
          <w:szCs w:val="16"/>
        </w:rPr>
        <w:t>i</w:t>
      </w:r>
      <w:r>
        <w:rPr>
          <w:rFonts w:ascii="Times New Roman" w:hAnsi="Times New Roman" w:eastAsia="Times New Roman" w:cs="Times New Roman"/>
          <w:position w:val="5"/>
          <w:sz w:val="24"/>
          <w:szCs w:val="24"/>
        </w:rPr>
        <w:t>W</w:t>
      </w:r>
      <w:r>
        <w:rPr>
          <w:rFonts w:ascii="Times New Roman" w:hAnsi="Times New Roman" w:eastAsia="Times New Roman" w:cs="Times New Roman"/>
          <w:spacing w:val="1"/>
          <w:position w:val="5"/>
          <w:sz w:val="24"/>
          <w:szCs w:val="24"/>
        </w:rPr>
        <w:t xml:space="preserve">, </w:t>
      </w:r>
      <w:r>
        <w:rPr>
          <w:rFonts w:ascii="Times New Roman" w:hAnsi="Times New Roman" w:eastAsia="Times New Roman" w:cs="Times New Roman"/>
          <w:position w:val="5"/>
          <w:sz w:val="24"/>
          <w:szCs w:val="24"/>
        </w:rPr>
        <w:t>y</w:t>
      </w:r>
      <w:r>
        <w:fldChar w:fldCharType="begin"/>
      </w:r>
      <w:r>
        <w:instrText xml:space="preserve">EQ \* jc3 \* hps16 \o\al(\s\up 3(</w:instrText>
      </w:r>
      <w:r>
        <w:rPr>
          <w:rFonts w:ascii="Times New Roman" w:hAnsi="Times New Roman" w:eastAsia="Times New Roman" w:cs="Times New Roman"/>
          <w:w w:val="138"/>
          <w:position w:val="6"/>
          <w:sz w:val="16"/>
          <w:szCs w:val="16"/>
        </w:rPr>
        <w:instrText xml:space="preserve">f</w:instrText>
      </w:r>
      <w:r>
        <w:instrText xml:space="preserve">),</w:instrText>
      </w:r>
      <w:r>
        <w:rPr>
          <w:rFonts w:ascii="Times New Roman" w:hAnsi="Times New Roman" w:eastAsia="Times New Roman" w:cs="Times New Roman"/>
          <w:w w:val="105"/>
          <w:position w:val="-1"/>
          <w:sz w:val="16"/>
          <w:szCs w:val="16"/>
        </w:rPr>
        <w:instrText xml:space="preserve">i</w:instrText>
      </w:r>
      <w:r>
        <w:instrText xml:space="preserve">)</w:instrText>
      </w:r>
      <w:r>
        <w:fldChar w:fldCharType="end"/>
      </w:r>
      <w:r>
        <w:rPr>
          <w:rFonts w:ascii="Times New Roman" w:hAnsi="Times New Roman" w:eastAsia="Times New Roman" w:cs="Times New Roman"/>
          <w:position w:val="13"/>
          <w:sz w:val="16"/>
          <w:szCs w:val="16"/>
        </w:rPr>
        <w:t>inal</w:t>
      </w:r>
      <w:r>
        <w:rPr>
          <w:rFonts w:ascii="Times New Roman" w:hAnsi="Times New Roman" w:eastAsia="Times New Roman" w:cs="Times New Roman"/>
          <w:spacing w:val="1"/>
          <w:position w:val="5"/>
          <w:sz w:val="24"/>
          <w:szCs w:val="24"/>
        </w:rPr>
        <w:t>=</w:t>
      </w:r>
      <w:r>
        <w:rPr>
          <w:rFonts w:ascii="Times New Roman" w:hAnsi="Times New Roman" w:eastAsia="Times New Roman" w:cs="Times New Roman"/>
          <w:position w:val="5"/>
          <w:sz w:val="24"/>
          <w:szCs w:val="24"/>
        </w:rPr>
        <w:t>y</w:t>
      </w:r>
      <w:r>
        <w:fldChar w:fldCharType="begin"/>
      </w:r>
      <w:r>
        <w:instrText xml:space="preserve">EQ \* jc3 \* hps16 \o\al(\s\up 5(</w:instrText>
      </w:r>
      <w:r>
        <w:rPr>
          <w:rFonts w:ascii="Times New Roman" w:hAnsi="Times New Roman" w:eastAsia="Times New Roman" w:cs="Times New Roman"/>
          <w:w w:val="106"/>
          <w:position w:val="6"/>
          <w:sz w:val="16"/>
          <w:szCs w:val="16"/>
        </w:rPr>
        <w:instrText xml:space="preserve">g</w:instrText>
      </w:r>
      <w:r>
        <w:instrText xml:space="preserve">),</w:instrText>
      </w:r>
      <w:r>
        <w:rPr>
          <w:rFonts w:ascii="Times New Roman" w:hAnsi="Times New Roman" w:eastAsia="Times New Roman" w:cs="Times New Roman"/>
          <w:w w:val="105"/>
          <w:position w:val="-3"/>
          <w:sz w:val="16"/>
          <w:szCs w:val="16"/>
        </w:rPr>
        <w:instrText xml:space="preserve">i</w:instrText>
      </w:r>
      <w:r>
        <w:instrText xml:space="preserve">)</w:instrText>
      </w:r>
      <w:r>
        <w:fldChar w:fldCharType="end"/>
      </w:r>
      <w:r>
        <w:rPr>
          <w:rFonts w:ascii="Times New Roman" w:hAnsi="Times New Roman" w:eastAsia="Times New Roman" w:cs="Times New Roman"/>
          <w:position w:val="16"/>
          <w:sz w:val="16"/>
          <w:szCs w:val="16"/>
        </w:rPr>
        <w:t>rid</w:t>
      </w:r>
      <w:r>
        <w:rPr>
          <w:rFonts w:ascii="Times New Roman" w:hAnsi="Times New Roman" w:eastAsia="Times New Roman" w:cs="Times New Roman"/>
          <w:spacing w:val="1"/>
          <w:position w:val="5"/>
          <w:sz w:val="24"/>
          <w:szCs w:val="24"/>
        </w:rPr>
        <w:t>+Δ</w:t>
      </w:r>
      <w:r>
        <w:rPr>
          <w:rFonts w:ascii="Times New Roman" w:hAnsi="Times New Roman" w:eastAsia="Times New Roman" w:cs="Times New Roman"/>
          <w:position w:val="5"/>
          <w:sz w:val="24"/>
          <w:szCs w:val="24"/>
        </w:rPr>
        <w:t>y</w:t>
      </w:r>
      <w:r>
        <w:rPr>
          <w:rFonts w:ascii="Times New Roman" w:hAnsi="Times New Roman" w:eastAsia="Times New Roman" w:cs="Times New Roman"/>
          <w:sz w:val="16"/>
          <w:szCs w:val="16"/>
        </w:rPr>
        <w:t>i</w:t>
      </w:r>
      <w:r>
        <w:rPr>
          <w:rFonts w:ascii="Times New Roman" w:hAnsi="Times New Roman" w:eastAsia="Times New Roman" w:cs="Times New Roman"/>
          <w:position w:val="5"/>
          <w:sz w:val="24"/>
          <w:szCs w:val="24"/>
        </w:rPr>
        <w:t>H</w:t>
      </w:r>
      <w:r>
        <w:rPr>
          <w:rFonts w:ascii="Times New Roman" w:hAnsi="Times New Roman" w:eastAsia="Times New Roman" w:cs="Times New Roman"/>
          <w:spacing w:val="1"/>
          <w:position w:val="5"/>
          <w:sz w:val="24"/>
          <w:szCs w:val="24"/>
        </w:rPr>
        <w:t xml:space="preserve">                                </w:t>
      </w:r>
      <w:r>
        <w:rPr>
          <w:rFonts w:ascii="Times New Roman" w:hAnsi="Times New Roman" w:eastAsia="Times New Roman" w:cs="Times New Roman"/>
          <w:position w:val="5"/>
          <w:sz w:val="24"/>
          <w:szCs w:val="24"/>
        </w:rPr>
        <w:t xml:space="preserve">   (4.</w:t>
      </w:r>
      <w:r>
        <w:rPr>
          <w:rFonts w:ascii="Times New Roman" w:hAnsi="Times New Roman" w:eastAsia="Times New Roman" w:cs="Times New Roman"/>
          <w:spacing w:val="-32"/>
          <w:position w:val="5"/>
          <w:sz w:val="24"/>
          <w:szCs w:val="24"/>
        </w:rPr>
        <w:t xml:space="preserve"> </w:t>
      </w:r>
      <w:r>
        <w:rPr>
          <w:rFonts w:ascii="Times New Roman" w:hAnsi="Times New Roman" w:eastAsia="Times New Roman" w:cs="Times New Roman"/>
          <w:position w:val="5"/>
          <w:sz w:val="24"/>
          <w:szCs w:val="24"/>
        </w:rPr>
        <w:t>10)</w:t>
      </w:r>
    </w:p>
    <w:p w14:paraId="4C5BC64E">
      <w:pPr>
        <w:spacing w:before="171" w:line="275" w:lineRule="exact"/>
        <w:ind w:left="489"/>
        <w:rPr>
          <w:rFonts w:ascii="宋体" w:hAnsi="宋体" w:eastAsia="宋体" w:cs="宋体"/>
          <w:sz w:val="24"/>
          <w:szCs w:val="24"/>
        </w:rPr>
      </w:pPr>
      <w:r>
        <w:rPr>
          <w:rFonts w:ascii="宋体" w:hAnsi="宋体" w:eastAsia="宋体" w:cs="宋体"/>
          <w:position w:val="-1"/>
          <w:sz w:val="24"/>
          <w:szCs w:val="24"/>
        </w:rPr>
        <w:t>其中，</w:t>
      </w:r>
      <w:r>
        <w:rPr>
          <w:rFonts w:ascii="Times New Roman" w:hAnsi="Times New Roman" w:eastAsia="Times New Roman" w:cs="Times New Roman"/>
          <w:position w:val="-1"/>
          <w:sz w:val="24"/>
          <w:szCs w:val="24"/>
        </w:rPr>
        <w:t>x</w:t>
      </w:r>
      <w:r>
        <w:fldChar w:fldCharType="begin"/>
      </w:r>
      <w:r>
        <w:instrText xml:space="preserve">EQ \* jc3 \* hps16 \o\al(\s\up 4(</w:instrText>
      </w:r>
      <w:r>
        <w:rPr>
          <w:rFonts w:ascii="Times New Roman" w:hAnsi="Times New Roman" w:eastAsia="Times New Roman" w:cs="Times New Roman"/>
          <w:w w:val="138"/>
          <w:position w:val="-1"/>
          <w:sz w:val="16"/>
          <w:szCs w:val="16"/>
        </w:rPr>
        <w:instrText xml:space="preserve">f</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8"/>
          <w:sz w:val="16"/>
          <w:szCs w:val="16"/>
        </w:rPr>
        <w:t>inal</w:t>
      </w:r>
      <w:r>
        <w:rPr>
          <w:rFonts w:ascii="宋体" w:hAnsi="宋体" w:eastAsia="宋体" w:cs="宋体"/>
          <w:position w:val="-1"/>
          <w:sz w:val="24"/>
          <w:szCs w:val="24"/>
        </w:rPr>
        <w:t>和</w:t>
      </w:r>
      <w:r>
        <w:rPr>
          <w:rFonts w:ascii="Times New Roman" w:hAnsi="Times New Roman" w:eastAsia="Times New Roman" w:cs="Times New Roman"/>
          <w:position w:val="-1"/>
          <w:sz w:val="24"/>
          <w:szCs w:val="24"/>
        </w:rPr>
        <w:t>y</w:t>
      </w:r>
      <w:r>
        <w:fldChar w:fldCharType="begin"/>
      </w:r>
      <w:r>
        <w:instrText xml:space="preserve">EQ \* jc3 \* hps16 \o\al(\s\up 4(</w:instrText>
      </w:r>
      <w:r>
        <w:rPr>
          <w:rFonts w:ascii="Times New Roman" w:hAnsi="Times New Roman" w:eastAsia="Times New Roman" w:cs="Times New Roman"/>
          <w:w w:val="138"/>
          <w:position w:val="-1"/>
          <w:sz w:val="16"/>
          <w:szCs w:val="16"/>
        </w:rPr>
        <w:instrText xml:space="preserve">f</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8"/>
          <w:sz w:val="16"/>
          <w:szCs w:val="16"/>
        </w:rPr>
        <w:t>inal</w:t>
      </w:r>
      <w:r>
        <w:rPr>
          <w:rFonts w:ascii="宋体" w:hAnsi="宋体" w:eastAsia="宋体" w:cs="宋体"/>
          <w:position w:val="-1"/>
          <w:sz w:val="24"/>
          <w:szCs w:val="24"/>
        </w:rPr>
        <w:t>分别表示精修后的中心点横纵坐标。</w:t>
      </w:r>
    </w:p>
    <w:p w14:paraId="1338563C">
      <w:pPr>
        <w:spacing w:before="204" w:line="219" w:lineRule="auto"/>
        <w:ind w:left="511"/>
        <w:rPr>
          <w:rFonts w:ascii="宋体" w:hAnsi="宋体" w:eastAsia="宋体" w:cs="宋体"/>
          <w:sz w:val="24"/>
          <w:szCs w:val="24"/>
        </w:rPr>
      </w:pPr>
      <w:r>
        <w:rPr>
          <w:rFonts w:ascii="宋体" w:hAnsi="宋体" w:eastAsia="宋体" w:cs="宋体"/>
          <w:spacing w:val="-2"/>
          <w:sz w:val="24"/>
          <w:szCs w:val="24"/>
        </w:rPr>
        <w:t>同理，精修后的宽度与高度可表示为：</w:t>
      </w:r>
    </w:p>
    <w:p w14:paraId="39F40094">
      <w:pPr>
        <w:spacing w:before="174" w:line="327" w:lineRule="exact"/>
        <w:ind w:left="2625"/>
      </w:pPr>
      <w:r>
        <w:rPr>
          <w:position w:val="-7"/>
        </w:rPr>
        <w:drawing>
          <wp:inline distT="0" distB="0" distL="0" distR="0">
            <wp:extent cx="3914140" cy="20701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36"/>
                    <a:stretch>
                      <a:fillRect/>
                    </a:stretch>
                  </pic:blipFill>
                  <pic:spPr>
                    <a:xfrm>
                      <a:off x="0" y="0"/>
                      <a:ext cx="3914699" cy="207099"/>
                    </a:xfrm>
                    <a:prstGeom prst="rect">
                      <a:avLst/>
                    </a:prstGeom>
                  </pic:spPr>
                </pic:pic>
              </a:graphicData>
            </a:graphic>
          </wp:inline>
        </w:drawing>
      </w:r>
    </w:p>
    <w:p w14:paraId="15D52B3B">
      <w:pPr>
        <w:spacing w:before="170" w:line="276" w:lineRule="exact"/>
        <w:ind w:left="489"/>
        <w:rPr>
          <w:rFonts w:ascii="宋体" w:hAnsi="宋体" w:eastAsia="宋体" w:cs="宋体"/>
          <w:sz w:val="24"/>
          <w:szCs w:val="24"/>
        </w:rPr>
      </w:pPr>
      <w:r>
        <w:rPr>
          <w:rFonts w:ascii="宋体" w:hAnsi="宋体" w:eastAsia="宋体" w:cs="宋体"/>
          <w:position w:val="-1"/>
          <w:sz w:val="24"/>
          <w:szCs w:val="24"/>
        </w:rPr>
        <w:t>其中，</w:t>
      </w:r>
      <w:r>
        <w:rPr>
          <w:rFonts w:ascii="Times New Roman" w:hAnsi="Times New Roman" w:eastAsia="Times New Roman" w:cs="Times New Roman"/>
          <w:position w:val="-1"/>
          <w:sz w:val="24"/>
          <w:szCs w:val="24"/>
        </w:rPr>
        <w:t>w</w:t>
      </w:r>
      <w:r>
        <w:fldChar w:fldCharType="begin"/>
      </w:r>
      <w:r>
        <w:instrText xml:space="preserve">EQ \* jc3 \* hps16 \o\al(\s\up 4(</w:instrText>
      </w:r>
      <w:r>
        <w:rPr>
          <w:rFonts w:ascii="Times New Roman" w:hAnsi="Times New Roman" w:eastAsia="Times New Roman" w:cs="Times New Roman"/>
          <w:w w:val="142"/>
          <w:position w:val="-1"/>
          <w:sz w:val="16"/>
          <w:szCs w:val="16"/>
        </w:rPr>
        <w:instrText xml:space="preserve">f</w:instrText>
      </w:r>
      <w:r>
        <w:instrText xml:space="preserve">),</w:instrText>
      </w:r>
      <w:r>
        <w:rPr>
          <w:rFonts w:ascii="Times New Roman" w:hAnsi="Times New Roman" w:eastAsia="Times New Roman" w:cs="Times New Roman"/>
          <w:w w:val="110"/>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7"/>
          <w:sz w:val="16"/>
          <w:szCs w:val="16"/>
        </w:rPr>
        <w:t>inal</w:t>
      </w:r>
      <w:r>
        <w:rPr>
          <w:rFonts w:ascii="宋体" w:hAnsi="宋体" w:eastAsia="宋体" w:cs="宋体"/>
          <w:position w:val="-1"/>
          <w:sz w:val="24"/>
          <w:szCs w:val="24"/>
        </w:rPr>
        <w:t>和</w:t>
      </w:r>
      <w:r>
        <w:rPr>
          <w:rFonts w:ascii="Times New Roman" w:hAnsi="Times New Roman" w:eastAsia="Times New Roman" w:cs="Times New Roman"/>
          <w:position w:val="-1"/>
          <w:sz w:val="24"/>
          <w:szCs w:val="24"/>
        </w:rPr>
        <w:t>h</w:t>
      </w:r>
      <w:r>
        <w:fldChar w:fldCharType="begin"/>
      </w:r>
      <w:r>
        <w:instrText xml:space="preserve">EQ \* jc3 \* hps16 \o\al(\s\up 4(</w:instrText>
      </w:r>
      <w:r>
        <w:rPr>
          <w:rFonts w:ascii="Times New Roman" w:hAnsi="Times New Roman" w:eastAsia="Times New Roman" w:cs="Times New Roman"/>
          <w:w w:val="138"/>
          <w:position w:val="-1"/>
          <w:sz w:val="16"/>
          <w:szCs w:val="16"/>
        </w:rPr>
        <w:instrText xml:space="preserve">f</w:instrText>
      </w:r>
      <w:r>
        <w:instrText xml:space="preserve">),</w:instrText>
      </w:r>
      <w:r>
        <w:rPr>
          <w:rFonts w:ascii="Times New Roman" w:hAnsi="Times New Roman" w:eastAsia="Times New Roman" w:cs="Times New Roman"/>
          <w:w w:val="105"/>
          <w:position w:val="-7"/>
          <w:sz w:val="16"/>
          <w:szCs w:val="16"/>
        </w:rPr>
        <w:instrText xml:space="preserve">i</w:instrText>
      </w:r>
      <w:r>
        <w:instrText xml:space="preserve">)</w:instrText>
      </w:r>
      <w:r>
        <w:fldChar w:fldCharType="end"/>
      </w:r>
      <w:r>
        <w:rPr>
          <w:rFonts w:ascii="Times New Roman" w:hAnsi="Times New Roman" w:eastAsia="Times New Roman" w:cs="Times New Roman"/>
          <w:position w:val="7"/>
          <w:sz w:val="16"/>
          <w:szCs w:val="16"/>
        </w:rPr>
        <w:t>inal</w:t>
      </w:r>
      <w:r>
        <w:rPr>
          <w:rFonts w:ascii="宋体" w:hAnsi="宋体" w:eastAsia="宋体" w:cs="宋体"/>
          <w:position w:val="-1"/>
          <w:sz w:val="24"/>
          <w:szCs w:val="24"/>
        </w:rPr>
        <w:t>分别表示精修后的宽度和高度。</w:t>
      </w:r>
    </w:p>
    <w:p w14:paraId="6D91F2F9">
      <w:pPr>
        <w:spacing w:before="204" w:line="359" w:lineRule="auto"/>
        <w:ind w:left="13" w:right="196" w:firstLine="472"/>
        <w:rPr>
          <w:rFonts w:ascii="宋体" w:hAnsi="宋体" w:eastAsia="宋体" w:cs="宋体"/>
          <w:sz w:val="24"/>
          <w:szCs w:val="24"/>
        </w:rPr>
      </w:pPr>
      <w:r>
        <w:rPr>
          <w:rFonts w:ascii="宋体" w:hAnsi="宋体" w:eastAsia="宋体" w:cs="宋体"/>
          <w:spacing w:val="-3"/>
          <w:sz w:val="24"/>
          <w:szCs w:val="24"/>
        </w:rPr>
        <w:t>进一步可将精修后的中心点和宽高转换为边界框形式，并进行边界裁剪与合法性</w:t>
      </w:r>
      <w:r>
        <w:rPr>
          <w:rFonts w:ascii="宋体" w:hAnsi="宋体" w:eastAsia="宋体" w:cs="宋体"/>
          <w:spacing w:val="-1"/>
          <w:sz w:val="24"/>
          <w:szCs w:val="24"/>
        </w:rPr>
        <w:t>约束，以避免出现越界或负宽高等异常结果。</w:t>
      </w:r>
    </w:p>
    <w:p w14:paraId="1C130DD7">
      <w:pPr>
        <w:spacing w:before="3" w:line="359" w:lineRule="auto"/>
        <w:ind w:left="29" w:right="196" w:firstLine="461"/>
        <w:rPr>
          <w:rFonts w:ascii="宋体" w:hAnsi="宋体" w:eastAsia="宋体" w:cs="宋体"/>
          <w:sz w:val="24"/>
          <w:szCs w:val="24"/>
        </w:rPr>
      </w:pPr>
      <w:r>
        <w:rPr>
          <w:rFonts w:ascii="宋体" w:hAnsi="宋体" w:eastAsia="宋体" w:cs="宋体"/>
          <w:spacing w:val="-2"/>
          <w:sz w:val="24"/>
          <w:szCs w:val="24"/>
        </w:rPr>
        <w:t>综上，</w:t>
      </w:r>
      <w:r>
        <w:rPr>
          <w:rFonts w:ascii="Times New Roman" w:hAnsi="Times New Roman" w:eastAsia="Times New Roman" w:cs="Times New Roman"/>
          <w:spacing w:val="-2"/>
          <w:sz w:val="24"/>
          <w:szCs w:val="24"/>
        </w:rPr>
        <w:t xml:space="preserve">ELOR </w:t>
      </w:r>
      <w:r>
        <w:rPr>
          <w:rFonts w:ascii="宋体" w:hAnsi="宋体" w:eastAsia="宋体" w:cs="宋体"/>
          <w:spacing w:val="-2"/>
          <w:sz w:val="24"/>
          <w:szCs w:val="24"/>
        </w:rPr>
        <w:t>在保持离散布局预测稳定性的基础上，通过连续偏移补偿有效弥补</w:t>
      </w:r>
      <w:r>
        <w:rPr>
          <w:rFonts w:ascii="宋体" w:hAnsi="宋体" w:eastAsia="宋体" w:cs="宋体"/>
          <w:spacing w:val="-1"/>
          <w:sz w:val="24"/>
          <w:szCs w:val="24"/>
        </w:rPr>
        <w:t>了网格离散化带来的量化误差，从而提升了布局结果在连续空间中的几何精度。</w:t>
      </w:r>
    </w:p>
    <w:p w14:paraId="0610BFC2">
      <w:pPr>
        <w:spacing w:before="117" w:line="222" w:lineRule="auto"/>
        <w:ind w:left="204"/>
        <w:outlineLvl w:val="2"/>
        <w:rPr>
          <w:rFonts w:ascii="黑体" w:hAnsi="黑体" w:eastAsia="黑体" w:cs="黑体"/>
          <w:sz w:val="24"/>
          <w:szCs w:val="24"/>
        </w:rPr>
      </w:pPr>
      <w:bookmarkStart w:id="49" w:name="bookmark42"/>
      <w:bookmarkEnd w:id="49"/>
      <w:r>
        <w:rPr>
          <w:rFonts w:ascii="Times New Roman" w:hAnsi="Times New Roman" w:eastAsia="Times New Roman" w:cs="Times New Roman"/>
          <w:spacing w:val="-1"/>
          <w:sz w:val="24"/>
          <w:szCs w:val="24"/>
        </w:rPr>
        <w:t xml:space="preserve">4.3.3  </w:t>
      </w:r>
      <w:r>
        <w:rPr>
          <w:rFonts w:ascii="黑体" w:hAnsi="黑体" w:eastAsia="黑体" w:cs="黑体"/>
          <w:spacing w:val="-1"/>
          <w:sz w:val="24"/>
          <w:szCs w:val="24"/>
        </w:rPr>
        <w:t>损失函数设计</w:t>
      </w:r>
    </w:p>
    <w:p w14:paraId="380B7AB7">
      <w:pPr>
        <w:spacing w:before="141" w:line="337" w:lineRule="auto"/>
        <w:ind w:left="10" w:right="196" w:firstLine="480"/>
        <w:rPr>
          <w:rFonts w:ascii="宋体" w:hAnsi="宋体" w:eastAsia="宋体" w:cs="宋体"/>
          <w:sz w:val="24"/>
          <w:szCs w:val="24"/>
        </w:rPr>
      </w:pPr>
      <w:r>
        <w:rPr>
          <w:rFonts w:ascii="宋体" w:hAnsi="宋体" w:eastAsia="宋体" w:cs="宋体"/>
          <w:spacing w:val="-3"/>
          <w:sz w:val="24"/>
          <w:szCs w:val="24"/>
        </w:rPr>
        <w:t>为了同时优化离散布局结构预测与连续几何精修能力，本文采用多任务联合优化</w:t>
      </w:r>
      <w:r>
        <w:rPr>
          <w:rFonts w:ascii="宋体" w:hAnsi="宋体" w:eastAsia="宋体" w:cs="宋体"/>
          <w:sz w:val="24"/>
          <w:szCs w:val="24"/>
        </w:rPr>
        <w:t>策略，将离散布局预测分支与</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ELOR </w:t>
      </w:r>
      <w:r>
        <w:rPr>
          <w:rFonts w:ascii="宋体" w:hAnsi="宋体" w:eastAsia="宋体" w:cs="宋体"/>
          <w:sz w:val="24"/>
          <w:szCs w:val="24"/>
        </w:rPr>
        <w:t>分支</w:t>
      </w:r>
      <w:r>
        <w:rPr>
          <w:rFonts w:ascii="宋体" w:hAnsi="宋体" w:eastAsia="宋体" w:cs="宋体"/>
          <w:spacing w:val="-1"/>
          <w:sz w:val="24"/>
          <w:szCs w:val="24"/>
        </w:rPr>
        <w:t>纳入统一损失框架中。总损失函数定义为</w:t>
      </w:r>
    </w:p>
    <w:p w14:paraId="0C784FF7">
      <w:pPr>
        <w:spacing w:line="323" w:lineRule="exact"/>
        <w:ind w:left="3574"/>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ℒ=ℒ</w:t>
      </w:r>
      <w:r>
        <w:rPr>
          <w:rFonts w:ascii="Times New Roman" w:hAnsi="Times New Roman" w:eastAsia="Times New Roman" w:cs="Times New Roman"/>
          <w:position w:val="1"/>
          <w:sz w:val="16"/>
          <w:szCs w:val="16"/>
        </w:rPr>
        <w:t>cls</w:t>
      </w:r>
      <w:r>
        <w:rPr>
          <w:rFonts w:ascii="Times New Roman" w:hAnsi="Times New Roman" w:eastAsia="Times New Roman" w:cs="Times New Roman"/>
          <w:spacing w:val="1"/>
          <w:position w:val="4"/>
          <w:sz w:val="24"/>
          <w:szCs w:val="24"/>
        </w:rPr>
        <w:t>+λ</w:t>
      </w:r>
      <w:r>
        <w:rPr>
          <w:rFonts w:ascii="Times New Roman" w:hAnsi="Times New Roman" w:eastAsia="Times New Roman" w:cs="Times New Roman"/>
          <w:position w:val="1"/>
          <w:sz w:val="16"/>
          <w:szCs w:val="16"/>
        </w:rPr>
        <w:t>off</w:t>
      </w:r>
      <w:r>
        <w:rPr>
          <w:rFonts w:ascii="Times New Roman" w:hAnsi="Times New Roman" w:eastAsia="Times New Roman" w:cs="Times New Roman"/>
          <w:spacing w:val="20"/>
          <w:w w:val="101"/>
          <w:position w:val="1"/>
          <w:sz w:val="16"/>
          <w:szCs w:val="16"/>
        </w:rPr>
        <w:t xml:space="preserve"> </w:t>
      </w:r>
      <w:r>
        <w:rPr>
          <w:rFonts w:ascii="Cambria Math" w:hAnsi="Cambria Math" w:eastAsia="Cambria Math" w:cs="Cambria Math"/>
          <w:spacing w:val="1"/>
          <w:position w:val="4"/>
          <w:sz w:val="24"/>
          <w:szCs w:val="24"/>
        </w:rPr>
        <w:t xml:space="preserve">. </w:t>
      </w:r>
      <w:r>
        <w:rPr>
          <w:rFonts w:ascii="Times New Roman" w:hAnsi="Times New Roman" w:eastAsia="Times New Roman" w:cs="Times New Roman"/>
          <w:spacing w:val="1"/>
          <w:position w:val="4"/>
          <w:sz w:val="24"/>
          <w:szCs w:val="24"/>
        </w:rPr>
        <w:t>ℒ</w:t>
      </w:r>
      <w:r>
        <w:rPr>
          <w:rFonts w:ascii="Times New Roman" w:hAnsi="Times New Roman" w:eastAsia="Times New Roman" w:cs="Times New Roman"/>
          <w:position w:val="1"/>
          <w:sz w:val="16"/>
          <w:szCs w:val="16"/>
        </w:rPr>
        <w:t>off</w:t>
      </w:r>
      <w:r>
        <w:rPr>
          <w:rFonts w:ascii="Times New Roman" w:hAnsi="Times New Roman" w:eastAsia="Times New Roman" w:cs="Times New Roman"/>
          <w:spacing w:val="1"/>
          <w:position w:val="1"/>
          <w:sz w:val="16"/>
          <w:szCs w:val="16"/>
        </w:rPr>
        <w:t xml:space="preserve">                             </w:t>
      </w:r>
      <w:r>
        <w:rPr>
          <w:rFonts w:ascii="Times New Roman" w:hAnsi="Times New Roman" w:eastAsia="Times New Roman" w:cs="Times New Roman"/>
          <w:position w:val="1"/>
          <w:sz w:val="16"/>
          <w:szCs w:val="16"/>
        </w:rPr>
        <w:t xml:space="preserve">                                             </w:t>
      </w:r>
      <w:r>
        <w:rPr>
          <w:rFonts w:ascii="Times New Roman" w:hAnsi="Times New Roman" w:eastAsia="Times New Roman" w:cs="Times New Roman"/>
          <w:position w:val="4"/>
          <w:sz w:val="24"/>
          <w:szCs w:val="24"/>
        </w:rPr>
        <w:t>(4.</w:t>
      </w:r>
      <w:r>
        <w:rPr>
          <w:rFonts w:ascii="Times New Roman" w:hAnsi="Times New Roman" w:eastAsia="Times New Roman" w:cs="Times New Roman"/>
          <w:spacing w:val="-32"/>
          <w:position w:val="4"/>
          <w:sz w:val="24"/>
          <w:szCs w:val="24"/>
        </w:rPr>
        <w:t xml:space="preserve"> </w:t>
      </w:r>
      <w:r>
        <w:rPr>
          <w:rFonts w:ascii="Times New Roman" w:hAnsi="Times New Roman" w:eastAsia="Times New Roman" w:cs="Times New Roman"/>
          <w:position w:val="4"/>
          <w:sz w:val="24"/>
          <w:szCs w:val="24"/>
        </w:rPr>
        <w:t>12)</w:t>
      </w:r>
    </w:p>
    <w:p w14:paraId="6852F12E">
      <w:pPr>
        <w:spacing w:before="154" w:line="352" w:lineRule="auto"/>
        <w:ind w:left="11" w:right="187" w:firstLine="478"/>
        <w:rPr>
          <w:rFonts w:ascii="宋体" w:hAnsi="宋体" w:eastAsia="宋体" w:cs="宋体"/>
          <w:sz w:val="24"/>
          <w:szCs w:val="24"/>
        </w:rPr>
      </w:pPr>
      <w:r>
        <w:rPr>
          <w:rFonts w:ascii="宋体" w:hAnsi="宋体" w:eastAsia="宋体" w:cs="宋体"/>
          <w:spacing w:val="-2"/>
          <w:sz w:val="24"/>
          <w:szCs w:val="24"/>
        </w:rPr>
        <w:t>其中，</w:t>
      </w:r>
      <w:r>
        <w:rPr>
          <w:rFonts w:ascii="Times New Roman" w:hAnsi="Times New Roman" w:eastAsia="Times New Roman" w:cs="Times New Roman"/>
          <w:spacing w:val="-2"/>
          <w:sz w:val="24"/>
          <w:szCs w:val="24"/>
        </w:rPr>
        <w:t>ℒ</w:t>
      </w:r>
      <w:r>
        <w:rPr>
          <w:rFonts w:ascii="Times New Roman" w:hAnsi="Times New Roman" w:eastAsia="Times New Roman" w:cs="Times New Roman"/>
          <w:spacing w:val="-2"/>
          <w:position w:val="-4"/>
          <w:sz w:val="16"/>
          <w:szCs w:val="16"/>
        </w:rPr>
        <w:t>cls</w:t>
      </w:r>
      <w:r>
        <w:rPr>
          <w:rFonts w:ascii="宋体" w:hAnsi="宋体" w:eastAsia="宋体" w:cs="宋体"/>
          <w:spacing w:val="-2"/>
          <w:sz w:val="24"/>
          <w:szCs w:val="24"/>
        </w:rPr>
        <w:t>表示离散布局</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 xml:space="preserve">token </w:t>
      </w:r>
      <w:r>
        <w:rPr>
          <w:rFonts w:ascii="宋体" w:hAnsi="宋体" w:eastAsia="宋体" w:cs="宋体"/>
          <w:spacing w:val="-2"/>
          <w:sz w:val="24"/>
          <w:szCs w:val="24"/>
        </w:rPr>
        <w:t>预测分类损失，</w:t>
      </w:r>
      <w:r>
        <w:rPr>
          <w:rFonts w:ascii="Times New Roman" w:hAnsi="Times New Roman" w:eastAsia="Times New Roman" w:cs="Times New Roman"/>
          <w:spacing w:val="-2"/>
          <w:sz w:val="24"/>
          <w:szCs w:val="24"/>
        </w:rPr>
        <w:t>ℒ</w:t>
      </w:r>
      <w:r>
        <w:rPr>
          <w:rFonts w:ascii="Times New Roman" w:hAnsi="Times New Roman" w:eastAsia="Times New Roman" w:cs="Times New Roman"/>
          <w:spacing w:val="-2"/>
          <w:position w:val="-4"/>
          <w:sz w:val="16"/>
          <w:szCs w:val="16"/>
        </w:rPr>
        <w:t>off</w:t>
      </w:r>
      <w:r>
        <w:rPr>
          <w:rFonts w:ascii="宋体" w:hAnsi="宋体" w:eastAsia="宋体" w:cs="宋体"/>
          <w:spacing w:val="-2"/>
          <w:sz w:val="24"/>
          <w:szCs w:val="24"/>
        </w:rPr>
        <w:t>表示元素级偏移回归损失，</w:t>
      </w:r>
      <w:r>
        <w:rPr>
          <w:rFonts w:ascii="Times New Roman" w:hAnsi="Times New Roman" w:eastAsia="Times New Roman" w:cs="Times New Roman"/>
          <w:spacing w:val="-2"/>
          <w:sz w:val="24"/>
          <w:szCs w:val="24"/>
        </w:rPr>
        <w:t>λ</w:t>
      </w:r>
      <w:r>
        <w:rPr>
          <w:rFonts w:ascii="Times New Roman" w:hAnsi="Times New Roman" w:eastAsia="Times New Roman" w:cs="Times New Roman"/>
          <w:spacing w:val="-2"/>
          <w:position w:val="-4"/>
          <w:sz w:val="16"/>
          <w:szCs w:val="16"/>
        </w:rPr>
        <w:t>off</w:t>
      </w:r>
      <w:r>
        <w:rPr>
          <w:rFonts w:ascii="宋体" w:hAnsi="宋体" w:eastAsia="宋体" w:cs="宋体"/>
          <w:spacing w:val="-2"/>
          <w:sz w:val="24"/>
          <w:szCs w:val="24"/>
        </w:rPr>
        <w:t>为偏移损失权重（默认为</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1</w:t>
      </w:r>
      <w:r>
        <w:rPr>
          <w:rFonts w:ascii="宋体" w:hAnsi="宋体" w:eastAsia="宋体" w:cs="宋体"/>
          <w:spacing w:val="6"/>
          <w:sz w:val="24"/>
          <w:szCs w:val="24"/>
        </w:rPr>
        <w:t>），</w:t>
      </w:r>
      <w:r>
        <w:rPr>
          <w:rFonts w:ascii="宋体" w:hAnsi="宋体" w:eastAsia="宋体" w:cs="宋体"/>
          <w:spacing w:val="-2"/>
          <w:sz w:val="24"/>
          <w:szCs w:val="24"/>
        </w:rPr>
        <w:t>用于平衡两类任务在训练中的贡</w:t>
      </w:r>
      <w:r>
        <w:rPr>
          <w:rFonts w:ascii="宋体" w:hAnsi="宋体" w:eastAsia="宋体" w:cs="宋体"/>
          <w:spacing w:val="-3"/>
          <w:sz w:val="24"/>
          <w:szCs w:val="24"/>
        </w:rPr>
        <w:t>献。</w:t>
      </w:r>
    </w:p>
    <w:p w14:paraId="5C86745A">
      <w:pPr>
        <w:spacing w:before="13" w:line="360" w:lineRule="auto"/>
        <w:ind w:left="1" w:right="196" w:firstLine="490"/>
        <w:jc w:val="both"/>
        <w:rPr>
          <w:rFonts w:ascii="宋体" w:hAnsi="宋体" w:eastAsia="宋体" w:cs="宋体"/>
          <w:sz w:val="24"/>
          <w:szCs w:val="24"/>
        </w:rPr>
      </w:pPr>
      <w:r>
        <w:rPr>
          <w:rFonts w:ascii="宋体" w:hAnsi="宋体" w:eastAsia="宋体" w:cs="宋体"/>
          <w:spacing w:val="-1"/>
          <w:sz w:val="24"/>
          <w:szCs w:val="24"/>
        </w:rPr>
        <w:t>离散布局预测分支负责对目标序列中各位置的离散</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token </w:t>
      </w:r>
      <w:r>
        <w:rPr>
          <w:rFonts w:ascii="宋体" w:hAnsi="宋体" w:eastAsia="宋体" w:cs="宋体"/>
          <w:spacing w:val="-1"/>
          <w:sz w:val="24"/>
          <w:szCs w:val="24"/>
        </w:rPr>
        <w:t>进行分类预测，因此本</w:t>
      </w:r>
      <w:r>
        <w:rPr>
          <w:rFonts w:ascii="宋体" w:hAnsi="宋体" w:eastAsia="宋体" w:cs="宋体"/>
          <w:spacing w:val="2"/>
          <w:sz w:val="24"/>
          <w:szCs w:val="24"/>
        </w:rPr>
        <w:t>文采用交叉熵损失对全序列</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进行监督。设分类分支输出概率分布为</w:t>
      </w:r>
      <w:r>
        <w:rPr>
          <w:rFonts w:ascii="Times New Roman" w:hAnsi="Times New Roman" w:eastAsia="Times New Roman" w:cs="Times New Roman"/>
          <w:sz w:val="24"/>
          <w:szCs w:val="24"/>
        </w:rPr>
        <w:t>P</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
          <w:position w:val="-4"/>
          <w:sz w:val="16"/>
          <w:szCs w:val="16"/>
        </w:rPr>
        <w:t xml:space="preserve">,j </w:t>
      </w:r>
      <w:r>
        <w:rPr>
          <w:rFonts w:ascii="宋体" w:hAnsi="宋体" w:eastAsia="宋体" w:cs="宋体"/>
          <w:spacing w:val="2"/>
          <w:sz w:val="24"/>
          <w:szCs w:val="24"/>
        </w:rPr>
        <w:t>，</w:t>
      </w:r>
      <w:r>
        <w:rPr>
          <w:rFonts w:ascii="宋体" w:hAnsi="宋体" w:eastAsia="宋体" w:cs="宋体"/>
          <w:spacing w:val="-60"/>
          <w:sz w:val="24"/>
          <w:szCs w:val="24"/>
        </w:rPr>
        <w:t xml:space="preserve"> </w:t>
      </w:r>
      <w:r>
        <w:rPr>
          <w:rFonts w:ascii="宋体" w:hAnsi="宋体" w:eastAsia="宋体" w:cs="宋体"/>
          <w:spacing w:val="2"/>
          <w:sz w:val="24"/>
          <w:szCs w:val="24"/>
        </w:rPr>
        <w:t>目标</w:t>
      </w:r>
      <w:r>
        <w:rPr>
          <w:rFonts w:ascii="Times New Roman" w:hAnsi="Times New Roman" w:eastAsia="Times New Roman" w:cs="Times New Roman"/>
          <w:spacing w:val="-2"/>
          <w:sz w:val="24"/>
          <w:szCs w:val="24"/>
        </w:rPr>
        <w:t>token</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为</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2"/>
          <w:position w:val="-4"/>
          <w:sz w:val="16"/>
          <w:szCs w:val="16"/>
        </w:rPr>
        <w:t xml:space="preserve">i,j </w:t>
      </w:r>
      <w:r>
        <w:rPr>
          <w:rFonts w:ascii="宋体" w:hAnsi="宋体" w:eastAsia="宋体" w:cs="宋体"/>
          <w:spacing w:val="-2"/>
          <w:sz w:val="24"/>
          <w:szCs w:val="24"/>
        </w:rPr>
        <w:t>，则分类损失可表示为</w:t>
      </w:r>
    </w:p>
    <w:p w14:paraId="3F05EBDA">
      <w:pPr>
        <w:spacing w:before="17" w:line="835" w:lineRule="exact"/>
        <w:ind w:left="2374"/>
      </w:pPr>
      <w:r>
        <w:rPr>
          <w:position w:val="-17"/>
        </w:rPr>
        <w:drawing>
          <wp:inline distT="0" distB="0" distL="0" distR="0">
            <wp:extent cx="4072255" cy="53022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37"/>
                    <a:stretch>
                      <a:fillRect/>
                    </a:stretch>
                  </pic:blipFill>
                  <pic:spPr>
                    <a:xfrm>
                      <a:off x="0" y="0"/>
                      <a:ext cx="4072870" cy="530757"/>
                    </a:xfrm>
                    <a:prstGeom prst="rect">
                      <a:avLst/>
                    </a:prstGeom>
                  </pic:spPr>
                </pic:pic>
              </a:graphicData>
            </a:graphic>
          </wp:inline>
        </w:drawing>
      </w:r>
    </w:p>
    <w:p w14:paraId="6B7ACE69">
      <w:pPr>
        <w:spacing w:before="163" w:line="334" w:lineRule="auto"/>
        <w:ind w:left="6" w:right="196" w:firstLine="482"/>
        <w:rPr>
          <w:rFonts w:ascii="宋体" w:hAnsi="宋体" w:eastAsia="宋体" w:cs="宋体"/>
          <w:sz w:val="24"/>
          <w:szCs w:val="24"/>
        </w:rPr>
      </w:pPr>
      <w:r>
        <w:rPr>
          <w:rFonts w:ascii="宋体" w:hAnsi="宋体" w:eastAsia="宋体" w:cs="宋体"/>
          <w:spacing w:val="4"/>
          <w:sz w:val="24"/>
          <w:szCs w:val="24"/>
        </w:rPr>
        <w:t>其中，</w:t>
      </w:r>
      <w:r>
        <w:rPr>
          <w:rFonts w:ascii="Times New Roman" w:hAnsi="Times New Roman" w:eastAsia="Times New Roman" w:cs="Times New Roman"/>
          <w:sz w:val="24"/>
          <w:szCs w:val="24"/>
        </w:rPr>
        <w:t>N</w:t>
      </w:r>
      <w:r>
        <w:rPr>
          <w:rFonts w:ascii="Times New Roman" w:hAnsi="Times New Roman" w:eastAsia="Times New Roman" w:cs="Times New Roman"/>
          <w:position w:val="-4"/>
          <w:sz w:val="16"/>
          <w:szCs w:val="16"/>
        </w:rPr>
        <w:t>valid</w:t>
      </w:r>
      <w:r>
        <w:rPr>
          <w:rFonts w:ascii="宋体" w:hAnsi="宋体" w:eastAsia="宋体" w:cs="宋体"/>
          <w:spacing w:val="4"/>
          <w:sz w:val="24"/>
          <w:szCs w:val="24"/>
        </w:rPr>
        <w:t>表示当前批次中的有效</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数量，</w:t>
      </w:r>
      <w:r>
        <w:rPr>
          <w:rFonts w:ascii="Times New Roman" w:hAnsi="Times New Roman" w:eastAsia="Times New Roman" w:cs="Times New Roman"/>
          <w:spacing w:val="4"/>
          <w:sz w:val="24"/>
          <w:szCs w:val="24"/>
        </w:rPr>
        <w:t>I(</w:t>
      </w:r>
      <w:r>
        <w:rPr>
          <w:rFonts w:ascii="Cambria Math" w:hAnsi="Cambria Math" w:eastAsia="Cambria Math" w:cs="Cambria Math"/>
          <w:spacing w:val="4"/>
          <w:sz w:val="24"/>
          <w:szCs w:val="24"/>
        </w:rPr>
        <w:t>.</w:t>
      </w:r>
      <w:r>
        <w:rPr>
          <w:rFonts w:ascii="Times New Roman" w:hAnsi="Times New Roman" w:eastAsia="Times New Roman" w:cs="Times New Roman"/>
          <w:spacing w:val="4"/>
          <w:sz w:val="24"/>
          <w:szCs w:val="24"/>
        </w:rPr>
        <w:t>)</w:t>
      </w:r>
      <w:r>
        <w:rPr>
          <w:rFonts w:ascii="宋体" w:hAnsi="宋体" w:eastAsia="宋体" w:cs="宋体"/>
          <w:spacing w:val="4"/>
          <w:sz w:val="24"/>
          <w:szCs w:val="24"/>
        </w:rPr>
        <w:t>为指示函数，仅对非补齐位</w:t>
      </w:r>
      <w:r>
        <w:rPr>
          <w:rFonts w:ascii="宋体" w:hAnsi="宋体" w:eastAsia="宋体" w:cs="宋体"/>
          <w:spacing w:val="-3"/>
          <w:sz w:val="24"/>
          <w:szCs w:val="24"/>
        </w:rPr>
        <w:t>置计算损失，补齐位置通过掩码忽略。该损失用于保证模型在离散序列层面学习正确</w:t>
      </w:r>
    </w:p>
    <w:p w14:paraId="4B94C30C">
      <w:pPr>
        <w:spacing w:line="334" w:lineRule="auto"/>
        <w:rPr>
          <w:rFonts w:ascii="宋体" w:hAnsi="宋体" w:eastAsia="宋体" w:cs="宋体"/>
          <w:sz w:val="24"/>
          <w:szCs w:val="24"/>
        </w:rPr>
        <w:sectPr>
          <w:headerReference r:id="rId120" w:type="default"/>
          <w:footerReference r:id="rId121" w:type="default"/>
          <w:pgSz w:w="11907" w:h="16840"/>
          <w:pgMar w:top="1278" w:right="1786" w:bottom="1471" w:left="1134" w:header="829" w:footer="1284" w:gutter="0"/>
          <w:cols w:space="720" w:num="1"/>
        </w:sectPr>
      </w:pPr>
    </w:p>
    <w:p w14:paraId="0A3FFDA6">
      <w:pPr>
        <w:spacing w:before="174" w:line="219" w:lineRule="auto"/>
        <w:ind w:left="227"/>
        <w:rPr>
          <w:rFonts w:ascii="宋体" w:hAnsi="宋体" w:eastAsia="宋体" w:cs="宋体"/>
          <w:sz w:val="24"/>
          <w:szCs w:val="24"/>
        </w:rPr>
      </w:pPr>
      <w:r>
        <w:rPr>
          <w:rFonts w:ascii="宋体" w:hAnsi="宋体" w:eastAsia="宋体" w:cs="宋体"/>
          <w:spacing w:val="-4"/>
          <w:sz w:val="24"/>
          <w:szCs w:val="24"/>
        </w:rPr>
        <w:t>的布局结构表示。</w:t>
      </w:r>
    </w:p>
    <w:p w14:paraId="0FF59238">
      <w:pPr>
        <w:spacing w:before="181" w:line="335" w:lineRule="auto"/>
        <w:ind w:left="208" w:right="2" w:firstLine="480"/>
        <w:rPr>
          <w:rFonts w:ascii="宋体" w:hAnsi="宋体" w:eastAsia="宋体" w:cs="宋体"/>
          <w:sz w:val="24"/>
          <w:szCs w:val="24"/>
        </w:rPr>
      </w:pPr>
      <w:r>
        <w:rPr>
          <w:rFonts w:ascii="宋体" w:hAnsi="宋体" w:eastAsia="宋体" w:cs="宋体"/>
          <w:spacing w:val="2"/>
          <w:sz w:val="24"/>
          <w:szCs w:val="24"/>
        </w:rPr>
        <w:t>偏移回归损失仅在每个元素对应的</w:t>
      </w:r>
      <w:r>
        <w:rPr>
          <w:rFonts w:ascii="Times New Roman" w:hAnsi="Times New Roman" w:eastAsia="Times New Roman" w:cs="Times New Roman"/>
          <w:sz w:val="24"/>
          <w:szCs w:val="24"/>
        </w:rPr>
        <w:t>type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锚点位置上计算。设第</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个样本包</w:t>
      </w:r>
      <w:r>
        <w:rPr>
          <w:rFonts w:ascii="宋体" w:hAnsi="宋体" w:eastAsia="宋体" w:cs="宋体"/>
          <w:spacing w:val="-1"/>
          <w:sz w:val="24"/>
          <w:szCs w:val="24"/>
        </w:rPr>
        <w:t>含</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1"/>
          <w:position w:val="-4"/>
          <w:sz w:val="16"/>
          <w:szCs w:val="16"/>
        </w:rPr>
        <w:t>i</w:t>
      </w:r>
      <w:r>
        <w:rPr>
          <w:rFonts w:ascii="Times New Roman" w:hAnsi="Times New Roman" w:eastAsia="Times New Roman" w:cs="Times New Roman"/>
          <w:spacing w:val="-21"/>
          <w:position w:val="-4"/>
          <w:sz w:val="16"/>
          <w:szCs w:val="16"/>
        </w:rPr>
        <w:t xml:space="preserve"> </w:t>
      </w:r>
      <w:r>
        <w:rPr>
          <w:rFonts w:ascii="宋体" w:hAnsi="宋体" w:eastAsia="宋体" w:cs="宋体"/>
          <w:spacing w:val="-1"/>
          <w:sz w:val="24"/>
          <w:szCs w:val="24"/>
        </w:rPr>
        <w:t>个有效元素，则偏移回归损失定义为：</w:t>
      </w:r>
    </w:p>
    <w:p w14:paraId="1E6D31D2">
      <w:pPr>
        <w:spacing w:line="866" w:lineRule="exact"/>
        <w:ind w:right="1"/>
        <w:jc w:val="right"/>
      </w:pPr>
      <w:r>
        <w:rPr>
          <w:position w:val="-17"/>
        </w:rPr>
        <w:drawing>
          <wp:inline distT="0" distB="0" distL="0" distR="0">
            <wp:extent cx="3912235" cy="54991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38"/>
                    <a:stretch>
                      <a:fillRect/>
                    </a:stretch>
                  </pic:blipFill>
                  <pic:spPr>
                    <a:xfrm>
                      <a:off x="0" y="0"/>
                      <a:ext cx="3912862" cy="549916"/>
                    </a:xfrm>
                    <a:prstGeom prst="rect">
                      <a:avLst/>
                    </a:prstGeom>
                  </pic:spPr>
                </pic:pic>
              </a:graphicData>
            </a:graphic>
          </wp:inline>
        </w:drawing>
      </w:r>
    </w:p>
    <w:p w14:paraId="4576F629">
      <w:pPr>
        <w:jc w:val="right"/>
        <w:rPr>
          <w:rFonts w:ascii="宋体" w:hAnsi="宋体" w:eastAsia="宋体" w:cs="宋体"/>
          <w:sz w:val="24"/>
          <w:szCs w:val="24"/>
        </w:rPr>
      </w:pPr>
      <w:r>
        <w:rPr>
          <w:rFonts w:ascii="宋体" w:hAnsi="宋体" w:eastAsia="宋体" w:cs="宋体"/>
          <w:spacing w:val="-1"/>
          <w:sz w:val="24"/>
          <w:szCs w:val="24"/>
        </w:rPr>
        <w:t>其中，</w:t>
      </w:r>
      <w:r>
        <w:rPr>
          <w:position w:val="-13"/>
          <w:sz w:val="24"/>
          <w:szCs w:val="24"/>
        </w:rPr>
        <w:drawing>
          <wp:inline distT="0" distB="0" distL="0" distR="0">
            <wp:extent cx="70485" cy="41719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39"/>
                    <a:stretch>
                      <a:fillRect/>
                    </a:stretch>
                  </pic:blipFill>
                  <pic:spPr>
                    <a:xfrm>
                      <a:off x="0" y="0"/>
                      <a:ext cx="71018" cy="417518"/>
                    </a:xfrm>
                    <a:prstGeom prst="rect">
                      <a:avLst/>
                    </a:prstGeom>
                  </pic:spPr>
                </pic:pic>
              </a:graphicData>
            </a:graphic>
          </wp:inline>
        </w:drawing>
      </w:r>
      <w:r>
        <w:rPr>
          <w:rFonts w:ascii="Times New Roman" w:hAnsi="Times New Roman" w:eastAsia="Times New Roman" w:cs="Times New Roman"/>
          <w:spacing w:val="-1"/>
          <w:position w:val="-4"/>
          <w:sz w:val="18"/>
          <w:szCs w:val="18"/>
        </w:rPr>
        <w:t>i,j</w:t>
      </w:r>
      <w:r>
        <w:rPr>
          <w:rFonts w:ascii="宋体" w:hAnsi="宋体" w:eastAsia="宋体" w:cs="宋体"/>
          <w:spacing w:val="-1"/>
          <w:sz w:val="24"/>
          <w:szCs w:val="24"/>
        </w:rPr>
        <w:t>表示第</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i </w:t>
      </w:r>
      <w:r>
        <w:rPr>
          <w:rFonts w:ascii="宋体" w:hAnsi="宋体" w:eastAsia="宋体" w:cs="宋体"/>
          <w:spacing w:val="-1"/>
          <w:sz w:val="24"/>
          <w:szCs w:val="24"/>
        </w:rPr>
        <w:t>个样本中第</w:t>
      </w:r>
      <w:r>
        <w:rPr>
          <w:rFonts w:ascii="Times New Roman" w:hAnsi="Times New Roman" w:eastAsia="Times New Roman" w:cs="Times New Roman"/>
          <w:spacing w:val="-1"/>
          <w:sz w:val="24"/>
          <w:szCs w:val="24"/>
        </w:rPr>
        <w:t xml:space="preserve">j </w:t>
      </w:r>
      <w:r>
        <w:rPr>
          <w:rFonts w:ascii="宋体" w:hAnsi="宋体" w:eastAsia="宋体" w:cs="宋体"/>
          <w:spacing w:val="-1"/>
          <w:sz w:val="24"/>
          <w:szCs w:val="24"/>
        </w:rPr>
        <w:t>个</w:t>
      </w:r>
      <w:r>
        <w:rPr>
          <w:rFonts w:ascii="宋体" w:hAnsi="宋体" w:eastAsia="宋体" w:cs="宋体"/>
          <w:spacing w:val="-2"/>
          <w:sz w:val="24"/>
          <w:szCs w:val="24"/>
        </w:rPr>
        <w:t>元素的预测偏移，</w:t>
      </w:r>
      <w:r>
        <w:rPr>
          <w:rFonts w:ascii="Times New Roman" w:hAnsi="Times New Roman" w:eastAsia="Times New Roman" w:cs="Times New Roman"/>
          <w:spacing w:val="-2"/>
          <w:sz w:val="24"/>
          <w:szCs w:val="24"/>
        </w:rPr>
        <w:t>o</w:t>
      </w:r>
      <w:r>
        <w:fldChar w:fldCharType="begin"/>
      </w:r>
      <w:r>
        <w:instrText xml:space="preserve">EQ \* jc3 \* hps16 \o\al(\s\up 6(</w:instrText>
      </w:r>
      <w:r>
        <w:rPr>
          <w:rFonts w:ascii="MS UI Gothic" w:hAnsi="MS UI Gothic" w:eastAsia="MS UI Gothic" w:cs="MS UI Gothic"/>
          <w:w w:val="106"/>
          <w:sz w:val="16"/>
          <w:szCs w:val="16"/>
        </w:rPr>
        <w:instrText xml:space="preserve">*</w:instrText>
      </w:r>
      <w:r>
        <w:instrText xml:space="preserve">),</w:instrText>
      </w:r>
      <w:r>
        <w:rPr>
          <w:rFonts w:ascii="Times New Roman" w:hAnsi="Times New Roman" w:eastAsia="Times New Roman" w:cs="Times New Roman"/>
          <w:w w:val="94"/>
          <w:position w:val="-7"/>
          <w:sz w:val="18"/>
          <w:szCs w:val="18"/>
        </w:rPr>
        <w:instrText xml:space="preserve">i</w:instrText>
      </w:r>
      <w:r>
        <w:instrText xml:space="preserve">)</w:instrText>
      </w:r>
      <w:r>
        <w:fldChar w:fldCharType="end"/>
      </w:r>
      <w:r>
        <w:rPr>
          <w:rFonts w:ascii="Times New Roman" w:hAnsi="Times New Roman" w:eastAsia="Times New Roman" w:cs="Times New Roman"/>
          <w:spacing w:val="-2"/>
          <w:position w:val="-7"/>
          <w:sz w:val="18"/>
          <w:szCs w:val="18"/>
        </w:rPr>
        <w:t xml:space="preserve">,j </w:t>
      </w:r>
      <w:r>
        <w:rPr>
          <w:rFonts w:ascii="宋体" w:hAnsi="宋体" w:eastAsia="宋体" w:cs="宋体"/>
          <w:spacing w:val="-2"/>
          <w:sz w:val="24"/>
          <w:szCs w:val="24"/>
        </w:rPr>
        <w:t>表示对应的归一化偏移标</w:t>
      </w:r>
    </w:p>
    <w:p w14:paraId="763AF596">
      <w:pPr>
        <w:spacing w:before="144" w:line="354" w:lineRule="auto"/>
        <w:ind w:left="207"/>
        <w:jc w:val="both"/>
        <w:rPr>
          <w:rFonts w:ascii="宋体" w:hAnsi="宋体" w:eastAsia="宋体" w:cs="宋体"/>
          <w:sz w:val="24"/>
          <w:szCs w:val="24"/>
        </w:rPr>
      </w:pPr>
      <w:r>
        <w:rPr>
          <w:rFonts w:ascii="宋体" w:hAnsi="宋体" w:eastAsia="宋体" w:cs="宋体"/>
          <w:spacing w:val="1"/>
          <w:sz w:val="24"/>
          <w:szCs w:val="24"/>
        </w:rPr>
        <w:t>签，</w:t>
      </w:r>
      <w:r>
        <w:rPr>
          <w:rFonts w:ascii="Times New Roman" w:hAnsi="Times New Roman" w:eastAsia="Times New Roman" w:cs="Times New Roman"/>
          <w:sz w:val="24"/>
          <w:szCs w:val="24"/>
        </w:rPr>
        <w:t>N</w:t>
      </w:r>
      <w:r>
        <w:rPr>
          <w:rFonts w:ascii="Times New Roman" w:hAnsi="Times New Roman" w:eastAsia="Times New Roman" w:cs="Times New Roman"/>
          <w:position w:val="-3"/>
          <w:sz w:val="16"/>
          <w:szCs w:val="16"/>
        </w:rPr>
        <w:t>elem</w:t>
      </w:r>
      <w:r>
        <w:rPr>
          <w:position w:val="-24"/>
          <w:sz w:val="16"/>
          <w:szCs w:val="16"/>
        </w:rPr>
        <w:drawing>
          <wp:inline distT="0" distB="0" distL="0" distR="0">
            <wp:extent cx="463550" cy="38544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40"/>
                    <a:stretch>
                      <a:fillRect/>
                    </a:stretch>
                  </pic:blipFill>
                  <pic:spPr>
                    <a:xfrm>
                      <a:off x="0" y="0"/>
                      <a:ext cx="463885" cy="385990"/>
                    </a:xfrm>
                    <a:prstGeom prst="rect">
                      <a:avLst/>
                    </a:prstGeom>
                  </pic:spPr>
                </pic:pic>
              </a:graphicData>
            </a:graphic>
          </wp:inline>
        </w:drawing>
      </w:r>
      <w:r>
        <w:rPr>
          <w:rFonts w:ascii="Times New Roman" w:hAnsi="Times New Roman" w:eastAsia="Times New Roman" w:cs="Times New Roman"/>
          <w:spacing w:val="8"/>
          <w:position w:val="-3"/>
          <w:sz w:val="16"/>
          <w:szCs w:val="16"/>
        </w:rPr>
        <w:t xml:space="preserve">  </w:t>
      </w:r>
      <w:r>
        <w:rPr>
          <w:rFonts w:ascii="Times New Roman" w:hAnsi="Times New Roman" w:eastAsia="Times New Roman" w:cs="Times New Roman"/>
          <w:sz w:val="24"/>
          <w:szCs w:val="24"/>
        </w:rPr>
        <w:t>N</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21"/>
          <w:position w:val="-3"/>
          <w:sz w:val="16"/>
          <w:szCs w:val="16"/>
        </w:rPr>
        <w:t xml:space="preserve"> </w:t>
      </w:r>
      <w:r>
        <w:rPr>
          <w:rFonts w:ascii="宋体" w:hAnsi="宋体" w:eastAsia="宋体" w:cs="宋体"/>
          <w:spacing w:val="1"/>
          <w:sz w:val="24"/>
          <w:szCs w:val="24"/>
        </w:rPr>
        <w:t>表示当前批次中的有效元素总数。这里</w:t>
      </w:r>
      <w:r>
        <w:rPr>
          <w:rFonts w:ascii="宋体" w:hAnsi="宋体" w:eastAsia="宋体" w:cs="宋体"/>
          <w:sz w:val="24"/>
          <w:szCs w:val="24"/>
        </w:rPr>
        <w:t>采用的</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Smooth L1 </w:t>
      </w:r>
      <w:r>
        <w:rPr>
          <w:rFonts w:ascii="宋体" w:hAnsi="宋体" w:eastAsia="宋体" w:cs="宋体"/>
          <w:sz w:val="24"/>
          <w:szCs w:val="24"/>
        </w:rPr>
        <w:t>损失按</w:t>
      </w:r>
      <w:r>
        <w:rPr>
          <w:rFonts w:ascii="宋体" w:hAnsi="宋体" w:eastAsia="宋体" w:cs="宋体"/>
          <w:spacing w:val="-3"/>
          <w:sz w:val="24"/>
          <w:szCs w:val="24"/>
        </w:rPr>
        <w:t>四维偏移分量逐项计算并求和，其作用在于提高连续回归的鲁棒性，避免大误差样本</w:t>
      </w:r>
      <w:r>
        <w:rPr>
          <w:rFonts w:ascii="宋体" w:hAnsi="宋体" w:eastAsia="宋体" w:cs="宋体"/>
          <w:spacing w:val="-1"/>
          <w:sz w:val="24"/>
          <w:szCs w:val="24"/>
        </w:rPr>
        <w:t>对训练过程造成干扰。</w:t>
      </w:r>
    </w:p>
    <w:p w14:paraId="6530A037">
      <w:pPr>
        <w:spacing w:before="7" w:line="360" w:lineRule="auto"/>
        <w:ind w:left="207" w:firstLine="480"/>
        <w:jc w:val="both"/>
        <w:rPr>
          <w:rFonts w:ascii="宋体" w:hAnsi="宋体" w:eastAsia="宋体" w:cs="宋体"/>
          <w:sz w:val="24"/>
          <w:szCs w:val="24"/>
        </w:rPr>
      </w:pPr>
      <w:r>
        <w:rPr>
          <w:rFonts w:ascii="宋体" w:hAnsi="宋体" w:eastAsia="宋体" w:cs="宋体"/>
          <w:spacing w:val="-2"/>
          <w:sz w:val="24"/>
          <w:szCs w:val="24"/>
        </w:rPr>
        <w:t>通过上述联合优化，</w:t>
      </w:r>
      <w:r>
        <w:rPr>
          <w:rFonts w:ascii="Times New Roman" w:hAnsi="Times New Roman" w:eastAsia="Times New Roman" w:cs="Times New Roman"/>
          <w:spacing w:val="-2"/>
          <w:sz w:val="24"/>
          <w:szCs w:val="24"/>
        </w:rPr>
        <w:t xml:space="preserve">SLOR </w:t>
      </w:r>
      <w:r>
        <w:rPr>
          <w:rFonts w:ascii="宋体" w:hAnsi="宋体" w:eastAsia="宋体" w:cs="宋体"/>
          <w:spacing w:val="-2"/>
          <w:sz w:val="24"/>
          <w:szCs w:val="24"/>
        </w:rPr>
        <w:t>模型在学习离散布局结构的同时，也能够对离散结果</w:t>
      </w:r>
      <w:r>
        <w:rPr>
          <w:rFonts w:ascii="宋体" w:hAnsi="宋体" w:eastAsia="宋体" w:cs="宋体"/>
          <w:sz w:val="24"/>
          <w:szCs w:val="24"/>
        </w:rPr>
        <w:t>中的连续几何误差进行补偿，从而更好地兼顾结构合理性与几何精度，满足</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布局</w:t>
      </w:r>
      <w:r>
        <w:rPr>
          <w:rFonts w:ascii="宋体" w:hAnsi="宋体" w:eastAsia="宋体" w:cs="宋体"/>
          <w:spacing w:val="-1"/>
          <w:sz w:val="24"/>
          <w:szCs w:val="24"/>
        </w:rPr>
        <w:t>优化任务的实际需求。</w:t>
      </w:r>
    </w:p>
    <w:p w14:paraId="242E8AF9">
      <w:pPr>
        <w:spacing w:before="115" w:line="221" w:lineRule="auto"/>
        <w:ind w:left="401"/>
        <w:outlineLvl w:val="2"/>
        <w:rPr>
          <w:rFonts w:ascii="黑体" w:hAnsi="黑体" w:eastAsia="黑体" w:cs="黑体"/>
          <w:sz w:val="24"/>
          <w:szCs w:val="24"/>
        </w:rPr>
      </w:pPr>
      <w:bookmarkStart w:id="50" w:name="bookmark157"/>
      <w:bookmarkEnd w:id="50"/>
      <w:r>
        <w:rPr>
          <w:rFonts w:ascii="Times New Roman" w:hAnsi="Times New Roman" w:eastAsia="Times New Roman" w:cs="Times New Roman"/>
          <w:spacing w:val="-1"/>
          <w:sz w:val="24"/>
          <w:szCs w:val="24"/>
        </w:rPr>
        <w:t xml:space="preserve">4.3.4  </w:t>
      </w:r>
      <w:r>
        <w:rPr>
          <w:rFonts w:ascii="黑体" w:hAnsi="黑体" w:eastAsia="黑体" w:cs="黑体"/>
          <w:spacing w:val="-1"/>
          <w:sz w:val="24"/>
          <w:szCs w:val="24"/>
        </w:rPr>
        <w:t>算法流程</w:t>
      </w:r>
    </w:p>
    <w:p w14:paraId="16EEDF1D">
      <w:pPr>
        <w:spacing w:before="140" w:line="228" w:lineRule="auto"/>
        <w:ind w:left="3575"/>
        <w:rPr>
          <w:rFonts w:ascii="宋体" w:hAnsi="宋体" w:eastAsia="宋体" w:cs="宋体"/>
          <w:sz w:val="20"/>
          <w:szCs w:val="20"/>
        </w:rPr>
      </w:pPr>
      <w:bookmarkStart w:id="51" w:name="bookmark43"/>
      <w:bookmarkEnd w:id="51"/>
      <w:r>
        <w:rPr>
          <w:rFonts w:ascii="宋体" w:hAnsi="宋体" w:eastAsia="宋体" w:cs="宋体"/>
          <w:b/>
          <w:bCs/>
          <w:spacing w:val="5"/>
          <w:sz w:val="20"/>
          <w:szCs w:val="20"/>
        </w:rPr>
        <w:t>表</w:t>
      </w:r>
      <w:r>
        <w:rPr>
          <w:rFonts w:ascii="宋体" w:hAnsi="宋体" w:eastAsia="宋体" w:cs="宋体"/>
          <w:spacing w:val="-30"/>
          <w:sz w:val="20"/>
          <w:szCs w:val="20"/>
        </w:rPr>
        <w:t xml:space="preserve"> </w:t>
      </w:r>
      <w:r>
        <w:rPr>
          <w:rFonts w:ascii="Times New Roman" w:hAnsi="Times New Roman" w:eastAsia="Times New Roman" w:cs="Times New Roman"/>
          <w:b/>
          <w:bCs/>
          <w:spacing w:val="5"/>
          <w:sz w:val="20"/>
          <w:szCs w:val="20"/>
        </w:rPr>
        <w:t xml:space="preserve">7    </w:t>
      </w:r>
      <w:r>
        <w:rPr>
          <w:rFonts w:ascii="Times New Roman" w:hAnsi="Times New Roman" w:eastAsia="Times New Roman" w:cs="Times New Roman"/>
          <w:b/>
          <w:bCs/>
          <w:sz w:val="20"/>
          <w:szCs w:val="20"/>
        </w:rPr>
        <w:t>SLOR</w:t>
      </w:r>
      <w:r>
        <w:rPr>
          <w:rFonts w:ascii="Times New Roman" w:hAnsi="Times New Roman" w:eastAsia="Times New Roman" w:cs="Times New Roman"/>
          <w:b/>
          <w:bCs/>
          <w:spacing w:val="11"/>
          <w:sz w:val="20"/>
          <w:szCs w:val="20"/>
        </w:rPr>
        <w:t xml:space="preserve"> </w:t>
      </w:r>
      <w:r>
        <w:rPr>
          <w:rFonts w:ascii="宋体" w:hAnsi="宋体" w:eastAsia="宋体" w:cs="宋体"/>
          <w:b/>
          <w:bCs/>
          <w:spacing w:val="5"/>
          <w:sz w:val="20"/>
          <w:szCs w:val="20"/>
        </w:rPr>
        <w:t>算法流程</w:t>
      </w:r>
    </w:p>
    <w:p w14:paraId="5D41E7B6">
      <w:pPr>
        <w:spacing w:line="131" w:lineRule="exact"/>
      </w:pPr>
    </w:p>
    <w:tbl>
      <w:tblPr>
        <w:tblStyle w:val="5"/>
        <w:tblW w:w="8389" w:type="dxa"/>
        <w:tblInd w:w="40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389"/>
      </w:tblGrid>
      <w:tr w14:paraId="68CC41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8389" w:type="dxa"/>
            <w:tcBorders>
              <w:top w:val="single" w:color="000000" w:sz="10" w:space="0"/>
              <w:bottom w:val="single" w:color="000000" w:sz="4" w:space="0"/>
            </w:tcBorders>
            <w:vAlign w:val="top"/>
          </w:tcPr>
          <w:p w14:paraId="75A1AB53">
            <w:pPr>
              <w:pStyle w:val="6"/>
              <w:spacing w:before="35" w:line="221" w:lineRule="auto"/>
              <w:ind w:left="109"/>
              <w:rPr>
                <w:rFonts w:ascii="宋体" w:hAnsi="宋体" w:eastAsia="宋体" w:cs="宋体"/>
              </w:rPr>
            </w:pPr>
            <w:r>
              <w:t>Algorithm</w:t>
            </w:r>
            <w:r>
              <w:rPr>
                <w:spacing w:val="13"/>
              </w:rPr>
              <w:t xml:space="preserve"> 2</w:t>
            </w:r>
            <w:r>
              <w:rPr>
                <w:spacing w:val="22"/>
              </w:rPr>
              <w:t xml:space="preserve"> </w:t>
            </w:r>
            <w:r>
              <w:t>SLOR</w:t>
            </w:r>
            <w:r>
              <w:rPr>
                <w:spacing w:val="13"/>
              </w:rPr>
              <w:t xml:space="preserve"> </w:t>
            </w:r>
            <w:r>
              <w:rPr>
                <w:rFonts w:ascii="宋体" w:hAnsi="宋体" w:eastAsia="宋体" w:cs="宋体"/>
                <w:spacing w:val="13"/>
              </w:rPr>
              <w:t>算法流程</w:t>
            </w:r>
          </w:p>
        </w:tc>
      </w:tr>
      <w:tr w14:paraId="7D3BC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83" w:hRule="atLeast"/>
        </w:trPr>
        <w:tc>
          <w:tcPr>
            <w:tcW w:w="8389" w:type="dxa"/>
            <w:tcBorders>
              <w:top w:val="single" w:color="000000" w:sz="4" w:space="0"/>
              <w:bottom w:val="single" w:color="000000" w:sz="10" w:space="0"/>
            </w:tcBorders>
            <w:vAlign w:val="top"/>
          </w:tcPr>
          <w:p w14:paraId="3C36AD87">
            <w:pPr>
              <w:pStyle w:val="6"/>
              <w:spacing w:before="31" w:line="221" w:lineRule="auto"/>
              <w:ind w:right="4"/>
              <w:jc w:val="right"/>
              <w:rPr>
                <w:rFonts w:ascii="宋体" w:hAnsi="宋体" w:eastAsia="宋体" w:cs="宋体"/>
              </w:rPr>
            </w:pPr>
            <w:r>
              <w:t>Require</w:t>
            </w:r>
            <w:r>
              <w:rPr>
                <w:rFonts w:ascii="宋体" w:hAnsi="宋体" w:eastAsia="宋体" w:cs="宋体"/>
                <w:spacing w:val="7"/>
              </w:rPr>
              <w:t>：训练集</w:t>
            </w:r>
            <w:r>
              <w:t>D</w:t>
            </w:r>
            <w:r>
              <w:rPr>
                <w:position w:val="-3"/>
                <w:sz w:val="14"/>
                <w:szCs w:val="14"/>
              </w:rPr>
              <w:t>train</w:t>
            </w:r>
            <w:r>
              <w:rPr>
                <w:rFonts w:ascii="宋体" w:hAnsi="宋体" w:eastAsia="宋体" w:cs="宋体"/>
                <w:spacing w:val="7"/>
              </w:rPr>
              <w:t>，验证集</w:t>
            </w:r>
            <w:r>
              <w:t>D</w:t>
            </w:r>
            <w:r>
              <w:rPr>
                <w:position w:val="-3"/>
                <w:sz w:val="14"/>
                <w:szCs w:val="14"/>
              </w:rPr>
              <w:t>val</w:t>
            </w:r>
            <w:r>
              <w:rPr>
                <w:rFonts w:ascii="宋体" w:hAnsi="宋体" w:eastAsia="宋体" w:cs="宋体"/>
                <w:spacing w:val="7"/>
              </w:rPr>
              <w:t>，测试集</w:t>
            </w:r>
            <w:r>
              <w:t>D</w:t>
            </w:r>
            <w:r>
              <w:rPr>
                <w:position w:val="-3"/>
                <w:sz w:val="14"/>
                <w:szCs w:val="14"/>
              </w:rPr>
              <w:t>test</w:t>
            </w:r>
            <w:r>
              <w:rPr>
                <w:rFonts w:ascii="宋体" w:hAnsi="宋体" w:eastAsia="宋体" w:cs="宋体"/>
                <w:spacing w:val="7"/>
              </w:rPr>
              <w:t>；训练轮次</w:t>
            </w:r>
            <w:r>
              <w:rPr>
                <w:rFonts w:ascii="宋体" w:hAnsi="宋体" w:eastAsia="宋体" w:cs="宋体"/>
                <w:spacing w:val="-33"/>
              </w:rPr>
              <w:t xml:space="preserve"> </w:t>
            </w:r>
            <w:r>
              <w:rPr>
                <w:spacing w:val="7"/>
              </w:rPr>
              <w:t>E</w:t>
            </w:r>
            <w:r>
              <w:rPr>
                <w:rFonts w:ascii="宋体" w:hAnsi="宋体" w:eastAsia="宋体" w:cs="宋体"/>
                <w:spacing w:val="7"/>
              </w:rPr>
              <w:t>，学习率</w:t>
            </w:r>
            <w:r>
              <w:rPr>
                <w:rFonts w:ascii="Cambria Math" w:hAnsi="Cambria Math" w:eastAsia="Cambria Math" w:cs="Cambria Math"/>
                <w:spacing w:val="7"/>
              </w:rPr>
              <w:t>η</w:t>
            </w:r>
            <w:r>
              <w:rPr>
                <w:rFonts w:ascii="宋体" w:hAnsi="宋体" w:eastAsia="宋体" w:cs="宋体"/>
                <w:spacing w:val="7"/>
              </w:rPr>
              <w:t>；偏移损失权重</w:t>
            </w:r>
            <w:r>
              <w:rPr>
                <w:rFonts w:ascii="Cambria Math" w:hAnsi="Cambria Math" w:eastAsia="Cambria Math" w:cs="Cambria Math"/>
                <w:spacing w:val="7"/>
              </w:rPr>
              <w:t>λ</w:t>
            </w:r>
            <w:r>
              <w:rPr>
                <w:position w:val="-3"/>
                <w:sz w:val="14"/>
                <w:szCs w:val="14"/>
              </w:rPr>
              <w:t>off</w:t>
            </w:r>
            <w:r>
              <w:rPr>
                <w:rFonts w:ascii="宋体" w:hAnsi="宋体" w:eastAsia="宋体" w:cs="宋体"/>
                <w:spacing w:val="7"/>
              </w:rPr>
              <w:t>。</w:t>
            </w:r>
          </w:p>
          <w:p w14:paraId="0F4092BC">
            <w:pPr>
              <w:pStyle w:val="6"/>
              <w:spacing w:before="165" w:line="227" w:lineRule="auto"/>
              <w:ind w:left="112"/>
              <w:rPr>
                <w:rFonts w:ascii="宋体" w:hAnsi="宋体" w:eastAsia="宋体" w:cs="宋体"/>
              </w:rPr>
            </w:pPr>
            <w:r>
              <w:t>Ensure</w:t>
            </w:r>
            <w:r>
              <w:rPr>
                <w:rFonts w:ascii="宋体" w:hAnsi="宋体" w:eastAsia="宋体" w:cs="宋体"/>
                <w:spacing w:val="11"/>
              </w:rPr>
              <w:t>：最优模型参数</w:t>
            </w:r>
            <w:r>
              <w:rPr>
                <w:rFonts w:ascii="Cambria Math" w:hAnsi="Cambria Math" w:eastAsia="Cambria Math" w:cs="Cambria Math"/>
                <w:spacing w:val="11"/>
              </w:rPr>
              <w:t>Θ</w:t>
            </w:r>
            <w:r>
              <w:rPr>
                <w:rFonts w:ascii="Cambria Math" w:hAnsi="Cambria Math" w:eastAsia="Cambria Math" w:cs="Cambria Math"/>
                <w:spacing w:val="11"/>
                <w:position w:val="7"/>
                <w:sz w:val="14"/>
                <w:szCs w:val="14"/>
              </w:rPr>
              <w:t>*</w:t>
            </w:r>
            <w:r>
              <w:rPr>
                <w:rFonts w:ascii="宋体" w:hAnsi="宋体" w:eastAsia="宋体" w:cs="宋体"/>
                <w:spacing w:val="11"/>
              </w:rPr>
              <w:t>。</w:t>
            </w:r>
          </w:p>
          <w:p w14:paraId="051F608C">
            <w:pPr>
              <w:pStyle w:val="6"/>
              <w:spacing w:before="161" w:line="225" w:lineRule="auto"/>
              <w:ind w:left="132"/>
              <w:rPr>
                <w:rFonts w:ascii="宋体" w:hAnsi="宋体" w:eastAsia="宋体" w:cs="宋体"/>
              </w:rPr>
            </w:pPr>
            <w:r>
              <w:rPr>
                <w:spacing w:val="4"/>
              </w:rPr>
              <w:t>1</w:t>
            </w:r>
            <w:r>
              <w:rPr>
                <w:spacing w:val="31"/>
                <w:w w:val="101"/>
              </w:rPr>
              <w:t xml:space="preserve"> </w:t>
            </w:r>
            <w:r>
              <w:rPr>
                <w:spacing w:val="4"/>
              </w:rPr>
              <w:t>:</w:t>
            </w:r>
            <w:r>
              <w:rPr>
                <w:rFonts w:ascii="宋体" w:hAnsi="宋体" w:eastAsia="宋体" w:cs="宋体"/>
                <w:spacing w:val="4"/>
              </w:rPr>
              <w:t>初始化</w:t>
            </w:r>
            <w:r>
              <w:rPr>
                <w:rFonts w:ascii="宋体" w:hAnsi="宋体" w:eastAsia="宋体" w:cs="宋体"/>
                <w:spacing w:val="-32"/>
              </w:rPr>
              <w:t xml:space="preserve"> </w:t>
            </w:r>
            <w:r>
              <w:t>SLOR</w:t>
            </w:r>
            <w:r>
              <w:rPr>
                <w:spacing w:val="4"/>
              </w:rPr>
              <w:t xml:space="preserve"> </w:t>
            </w:r>
            <w:r>
              <w:rPr>
                <w:rFonts w:ascii="宋体" w:hAnsi="宋体" w:eastAsia="宋体" w:cs="宋体"/>
                <w:spacing w:val="4"/>
              </w:rPr>
              <w:t>模型参数</w:t>
            </w:r>
            <w:r>
              <w:rPr>
                <w:rFonts w:ascii="Cambria Math" w:hAnsi="Cambria Math" w:eastAsia="Cambria Math" w:cs="Cambria Math"/>
                <w:spacing w:val="4"/>
              </w:rPr>
              <w:t>Θ</w:t>
            </w:r>
            <w:r>
              <w:rPr>
                <w:rFonts w:ascii="Cambria Math" w:hAnsi="Cambria Math" w:eastAsia="Cambria Math" w:cs="Cambria Math"/>
                <w:spacing w:val="-16"/>
              </w:rPr>
              <w:t xml:space="preserve"> </w:t>
            </w:r>
            <w:r>
              <w:rPr>
                <w:rFonts w:ascii="宋体" w:hAnsi="宋体" w:eastAsia="宋体" w:cs="宋体"/>
                <w:spacing w:val="4"/>
              </w:rPr>
              <w:t>,</w:t>
            </w:r>
            <w:r>
              <w:rPr>
                <w:rFonts w:ascii="宋体" w:hAnsi="宋体" w:eastAsia="宋体" w:cs="宋体"/>
                <w:spacing w:val="59"/>
              </w:rPr>
              <w:t xml:space="preserve"> </w:t>
            </w:r>
            <w:r>
              <w:rPr>
                <w:rFonts w:ascii="宋体" w:hAnsi="宋体" w:eastAsia="宋体" w:cs="宋体"/>
                <w:spacing w:val="4"/>
              </w:rPr>
              <w:t>加载</w:t>
            </w:r>
            <w:r>
              <w:rPr>
                <w:rFonts w:ascii="宋体" w:hAnsi="宋体" w:eastAsia="宋体" w:cs="宋体"/>
                <w:spacing w:val="-44"/>
              </w:rPr>
              <w:t xml:space="preserve"> </w:t>
            </w:r>
            <w:r>
              <w:t>RUITE</w:t>
            </w:r>
            <w:r>
              <w:rPr>
                <w:spacing w:val="4"/>
              </w:rPr>
              <w:t xml:space="preserve"> </w:t>
            </w:r>
            <w:r>
              <w:rPr>
                <w:rFonts w:ascii="宋体" w:hAnsi="宋体" w:eastAsia="宋体" w:cs="宋体"/>
                <w:spacing w:val="4"/>
              </w:rPr>
              <w:t>基础模型预训练权重；</w:t>
            </w:r>
          </w:p>
          <w:p w14:paraId="2851BD73">
            <w:pPr>
              <w:pStyle w:val="6"/>
              <w:spacing w:before="110" w:line="281" w:lineRule="exact"/>
              <w:ind w:left="112"/>
            </w:pPr>
            <w:r>
              <w:rPr>
                <w:position w:val="4"/>
              </w:rPr>
              <w:t>2</w:t>
            </w:r>
            <w:r>
              <w:rPr>
                <w:spacing w:val="25"/>
                <w:w w:val="101"/>
                <w:position w:val="4"/>
              </w:rPr>
              <w:t xml:space="preserve"> </w:t>
            </w:r>
            <w:r>
              <w:rPr>
                <w:position w:val="4"/>
              </w:rPr>
              <w:t>:for epoch=</w:t>
            </w:r>
            <w:r>
              <w:rPr>
                <w:spacing w:val="-26"/>
                <w:position w:val="4"/>
              </w:rPr>
              <w:t xml:space="preserve"> </w:t>
            </w:r>
            <w:r>
              <w:rPr>
                <w:position w:val="4"/>
              </w:rPr>
              <w:t>1,2,</w:t>
            </w:r>
            <w:r>
              <w:rPr>
                <w:spacing w:val="-28"/>
                <w:position w:val="4"/>
              </w:rPr>
              <w:t xml:space="preserve"> </w:t>
            </w:r>
            <w:r>
              <w:rPr>
                <w:position w:val="4"/>
              </w:rPr>
              <w:t>…</w:t>
            </w:r>
            <w:r>
              <w:rPr>
                <w:spacing w:val="-39"/>
                <w:position w:val="4"/>
              </w:rPr>
              <w:t xml:space="preserve"> </w:t>
            </w:r>
            <w:r>
              <w:rPr>
                <w:position w:val="4"/>
              </w:rPr>
              <w:t>,E</w:t>
            </w:r>
            <w:r>
              <w:rPr>
                <w:spacing w:val="9"/>
                <w:position w:val="4"/>
              </w:rPr>
              <w:t xml:space="preserve"> </w:t>
            </w:r>
            <w:r>
              <w:rPr>
                <w:position w:val="4"/>
              </w:rPr>
              <w:t>do</w:t>
            </w:r>
          </w:p>
          <w:p w14:paraId="4460BDF8">
            <w:pPr>
              <w:pStyle w:val="6"/>
              <w:spacing w:before="119" w:line="233" w:lineRule="auto"/>
              <w:ind w:left="116"/>
            </w:pPr>
            <w:r>
              <w:rPr>
                <w:spacing w:val="6"/>
              </w:rPr>
              <w:t>3</w:t>
            </w:r>
            <w:r>
              <w:rPr>
                <w:spacing w:val="36"/>
              </w:rPr>
              <w:t xml:space="preserve"> </w:t>
            </w:r>
            <w:r>
              <w:rPr>
                <w:spacing w:val="6"/>
              </w:rPr>
              <w:t xml:space="preserve">:    </w:t>
            </w:r>
            <w:r>
              <w:t>for</w:t>
            </w:r>
            <w:r>
              <w:rPr>
                <w:spacing w:val="6"/>
              </w:rPr>
              <w:t xml:space="preserve"> </w:t>
            </w:r>
            <w:r>
              <w:t>each</w:t>
            </w:r>
            <w:r>
              <w:rPr>
                <w:spacing w:val="6"/>
              </w:rPr>
              <w:t xml:space="preserve"> </w:t>
            </w:r>
            <w:r>
              <w:t>mini</w:t>
            </w:r>
            <w:r>
              <w:rPr>
                <w:spacing w:val="6"/>
              </w:rPr>
              <w:t>-</w:t>
            </w:r>
            <w:r>
              <w:t>batch</w:t>
            </w:r>
            <w:r>
              <w:rPr>
                <w:spacing w:val="6"/>
              </w:rPr>
              <w:t xml:space="preserve"> (</w:t>
            </w:r>
            <w:r>
              <w:t>seq</w:t>
            </w:r>
            <w:r>
              <w:rPr>
                <w:position w:val="-2"/>
                <w:sz w:val="14"/>
                <w:szCs w:val="14"/>
              </w:rPr>
              <w:t>x</w:t>
            </w:r>
            <w:r>
              <w:rPr>
                <w:spacing w:val="6"/>
                <w:position w:val="-2"/>
              </w:rPr>
              <w:t>,</w:t>
            </w:r>
            <w:r>
              <w:t>seq</w:t>
            </w:r>
            <w:r>
              <w:rPr>
                <w:position w:val="-3"/>
                <w:sz w:val="14"/>
                <w:szCs w:val="14"/>
              </w:rPr>
              <w:t>y</w:t>
            </w:r>
            <w:r>
              <w:rPr>
                <w:spacing w:val="-14"/>
                <w:position w:val="-3"/>
                <w:sz w:val="14"/>
                <w:szCs w:val="14"/>
              </w:rPr>
              <w:t xml:space="preserve"> </w:t>
            </w:r>
            <w:r>
              <w:rPr>
                <w:spacing w:val="6"/>
              </w:rPr>
              <w:t>,</w:t>
            </w:r>
            <w:r>
              <w:t>offset</w:t>
            </w:r>
            <w:r>
              <w:rPr>
                <w:spacing w:val="6"/>
              </w:rPr>
              <w:t>_</w:t>
            </w:r>
            <w:r>
              <w:t>label</w:t>
            </w:r>
            <w:r>
              <w:rPr>
                <w:spacing w:val="6"/>
              </w:rPr>
              <w:t>)</w:t>
            </w:r>
            <w:r>
              <w:rPr>
                <w:spacing w:val="-13"/>
              </w:rPr>
              <w:t xml:space="preserve"> </w:t>
            </w:r>
            <w:r>
              <w:rPr>
                <w:rFonts w:ascii="宋体" w:hAnsi="宋体" w:eastAsia="宋体" w:cs="宋体"/>
                <w:spacing w:val="6"/>
              </w:rPr>
              <w:t>∈</w:t>
            </w:r>
            <w:r>
              <w:t>D</w:t>
            </w:r>
            <w:r>
              <w:rPr>
                <w:position w:val="-3"/>
                <w:sz w:val="14"/>
                <w:szCs w:val="14"/>
              </w:rPr>
              <w:t>train</w:t>
            </w:r>
            <w:r>
              <w:rPr>
                <w:spacing w:val="6"/>
                <w:position w:val="-3"/>
                <w:sz w:val="14"/>
                <w:szCs w:val="14"/>
              </w:rPr>
              <w:t xml:space="preserve">    </w:t>
            </w:r>
            <w:r>
              <w:t>do</w:t>
            </w:r>
          </w:p>
          <w:p w14:paraId="49A8B8DA">
            <w:pPr>
              <w:pStyle w:val="6"/>
              <w:spacing w:before="150" w:line="357" w:lineRule="auto"/>
              <w:ind w:left="118" w:right="108" w:hanging="7"/>
              <w:rPr>
                <w:rFonts w:ascii="宋体" w:hAnsi="宋体" w:eastAsia="宋体" w:cs="宋体"/>
              </w:rPr>
            </w:pPr>
            <w:r>
              <w:rPr>
                <w:spacing w:val="6"/>
              </w:rPr>
              <w:t>4</w:t>
            </w:r>
            <w:r>
              <w:rPr>
                <w:spacing w:val="24"/>
              </w:rPr>
              <w:t xml:space="preserve"> </w:t>
            </w:r>
            <w:r>
              <w:rPr>
                <w:spacing w:val="6"/>
              </w:rPr>
              <w:t xml:space="preserve">:        </w:t>
            </w:r>
            <w:r>
              <w:rPr>
                <w:rFonts w:ascii="宋体" w:hAnsi="宋体" w:eastAsia="宋体" w:cs="宋体"/>
                <w:spacing w:val="6"/>
              </w:rPr>
              <w:t>读取页面级布局样本，获得扰动布局输入序列</w:t>
            </w:r>
            <w:r>
              <w:rPr>
                <w:rFonts w:ascii="宋体" w:hAnsi="宋体" w:eastAsia="宋体" w:cs="宋体"/>
                <w:spacing w:val="-35"/>
              </w:rPr>
              <w:t xml:space="preserve"> </w:t>
            </w:r>
            <w:r>
              <w:t>seq</w:t>
            </w:r>
            <w:r>
              <w:rPr>
                <w:position w:val="-4"/>
                <w:sz w:val="14"/>
                <w:szCs w:val="14"/>
              </w:rPr>
              <w:t>x</w:t>
            </w:r>
            <w:r>
              <w:rPr>
                <w:spacing w:val="6"/>
                <w:position w:val="-4"/>
                <w:sz w:val="14"/>
                <w:szCs w:val="14"/>
              </w:rPr>
              <w:t xml:space="preserve"> </w:t>
            </w:r>
            <w:r>
              <w:rPr>
                <w:rFonts w:ascii="宋体" w:hAnsi="宋体" w:eastAsia="宋体" w:cs="宋体"/>
                <w:spacing w:val="6"/>
              </w:rPr>
              <w:t>、规整布局目标序列</w:t>
            </w:r>
            <w:r>
              <w:rPr>
                <w:rFonts w:ascii="宋体" w:hAnsi="宋体" w:eastAsia="宋体" w:cs="宋体"/>
                <w:spacing w:val="-34"/>
              </w:rPr>
              <w:t xml:space="preserve"> </w:t>
            </w:r>
            <w:r>
              <w:t>seq</w:t>
            </w:r>
            <w:r>
              <w:rPr>
                <w:position w:val="-4"/>
                <w:sz w:val="14"/>
                <w:szCs w:val="14"/>
              </w:rPr>
              <w:t>y</w:t>
            </w:r>
            <w:r>
              <w:rPr>
                <w:spacing w:val="6"/>
                <w:position w:val="-4"/>
                <w:sz w:val="14"/>
                <w:szCs w:val="14"/>
              </w:rPr>
              <w:t xml:space="preserve"> </w:t>
            </w:r>
            <w:r>
              <w:rPr>
                <w:rFonts w:ascii="宋体" w:hAnsi="宋体" w:eastAsia="宋体" w:cs="宋体"/>
                <w:spacing w:val="6"/>
              </w:rPr>
              <w:t>以及元</w:t>
            </w:r>
            <w:r>
              <w:rPr>
                <w:rFonts w:ascii="宋体" w:hAnsi="宋体" w:eastAsia="宋体" w:cs="宋体"/>
                <w:spacing w:val="10"/>
              </w:rPr>
              <w:t>素级偏移标签</w:t>
            </w:r>
            <w:r>
              <w:rPr>
                <w:rFonts w:ascii="宋体" w:hAnsi="宋体" w:eastAsia="宋体" w:cs="宋体"/>
                <w:spacing w:val="-37"/>
              </w:rPr>
              <w:t xml:space="preserve"> </w:t>
            </w:r>
            <w:r>
              <w:t>offset</w:t>
            </w:r>
            <w:r>
              <w:rPr>
                <w:spacing w:val="10"/>
              </w:rPr>
              <w:t>_</w:t>
            </w:r>
            <w:r>
              <w:t>label</w:t>
            </w:r>
            <w:r>
              <w:rPr>
                <w:rFonts w:ascii="宋体" w:hAnsi="宋体" w:eastAsia="宋体" w:cs="宋体"/>
                <w:spacing w:val="10"/>
              </w:rPr>
              <w:t>；</w:t>
            </w:r>
          </w:p>
          <w:p w14:paraId="39038B08">
            <w:pPr>
              <w:pStyle w:val="6"/>
              <w:spacing w:before="47" w:line="219" w:lineRule="auto"/>
              <w:ind w:left="118"/>
              <w:rPr>
                <w:rFonts w:ascii="宋体" w:hAnsi="宋体" w:eastAsia="宋体" w:cs="宋体"/>
              </w:rPr>
            </w:pPr>
            <w:r>
              <w:rPr>
                <w:spacing w:val="6"/>
              </w:rPr>
              <w:t>5</w:t>
            </w:r>
            <w:r>
              <w:rPr>
                <w:spacing w:val="36"/>
              </w:rPr>
              <w:t xml:space="preserve"> </w:t>
            </w:r>
            <w:r>
              <w:rPr>
                <w:spacing w:val="6"/>
              </w:rPr>
              <w:t xml:space="preserve">:        </w:t>
            </w:r>
            <w:r>
              <w:rPr>
                <w:rFonts w:ascii="宋体" w:hAnsi="宋体" w:eastAsia="宋体" w:cs="宋体"/>
                <w:spacing w:val="6"/>
              </w:rPr>
              <w:t>对</w:t>
            </w:r>
            <w:r>
              <w:rPr>
                <w:rFonts w:ascii="宋体" w:hAnsi="宋体" w:eastAsia="宋体" w:cs="宋体"/>
                <w:spacing w:val="-35"/>
              </w:rPr>
              <w:t xml:space="preserve"> </w:t>
            </w:r>
            <w:r>
              <w:t>seq</w:t>
            </w:r>
            <w:r>
              <w:rPr>
                <w:position w:val="-4"/>
                <w:sz w:val="14"/>
                <w:szCs w:val="14"/>
              </w:rPr>
              <w:t>x</w:t>
            </w:r>
            <w:r>
              <w:rPr>
                <w:spacing w:val="-19"/>
                <w:position w:val="-4"/>
                <w:sz w:val="14"/>
                <w:szCs w:val="14"/>
              </w:rPr>
              <w:t xml:space="preserve"> </w:t>
            </w:r>
            <w:r>
              <w:rPr>
                <w:rFonts w:ascii="宋体" w:hAnsi="宋体" w:eastAsia="宋体" w:cs="宋体"/>
                <w:spacing w:val="6"/>
              </w:rPr>
              <w:t>进行词嵌入映射与位置编码，得到输入特征表示；</w:t>
            </w:r>
          </w:p>
          <w:p w14:paraId="2DCBFBD2">
            <w:pPr>
              <w:pStyle w:val="6"/>
              <w:spacing w:before="159" w:line="220" w:lineRule="auto"/>
              <w:ind w:left="117"/>
              <w:rPr>
                <w:rFonts w:ascii="宋体" w:hAnsi="宋体" w:eastAsia="宋体" w:cs="宋体"/>
              </w:rPr>
            </w:pPr>
            <w:r>
              <w:rPr>
                <w:spacing w:val="9"/>
              </w:rPr>
              <w:t xml:space="preserve">6:        </w:t>
            </w:r>
            <w:r>
              <w:rPr>
                <w:rFonts w:ascii="宋体" w:hAnsi="宋体" w:eastAsia="宋体" w:cs="宋体"/>
                <w:spacing w:val="9"/>
              </w:rPr>
              <w:t>利用</w:t>
            </w:r>
            <w:r>
              <w:rPr>
                <w:rFonts w:ascii="宋体" w:hAnsi="宋体" w:eastAsia="宋体" w:cs="宋体"/>
                <w:spacing w:val="-26"/>
              </w:rPr>
              <w:t xml:space="preserve"> </w:t>
            </w:r>
            <w:r>
              <w:t>Transformer</w:t>
            </w:r>
            <w:r>
              <w:rPr>
                <w:spacing w:val="9"/>
              </w:rPr>
              <w:t xml:space="preserve"> </w:t>
            </w:r>
            <w:r>
              <w:t>Encoder</w:t>
            </w:r>
            <w:r>
              <w:rPr>
                <w:spacing w:val="9"/>
              </w:rPr>
              <w:t xml:space="preserve"> </w:t>
            </w:r>
            <w:r>
              <w:rPr>
                <w:rFonts w:ascii="宋体" w:hAnsi="宋体" w:eastAsia="宋体" w:cs="宋体"/>
                <w:spacing w:val="9"/>
              </w:rPr>
              <w:t>对输入序列进行上下文建模，得到编码器输出特征</w:t>
            </w:r>
            <w:r>
              <w:t>H</w:t>
            </w:r>
            <w:r>
              <w:rPr>
                <w:position w:val="-4"/>
                <w:sz w:val="14"/>
                <w:szCs w:val="14"/>
              </w:rPr>
              <w:t>enc</w:t>
            </w:r>
            <w:r>
              <w:rPr>
                <w:rFonts w:ascii="宋体" w:hAnsi="宋体" w:eastAsia="宋体" w:cs="宋体"/>
                <w:spacing w:val="9"/>
              </w:rPr>
              <w:t>；</w:t>
            </w:r>
          </w:p>
          <w:p w14:paraId="4362EA0A">
            <w:pPr>
              <w:pStyle w:val="6"/>
              <w:spacing w:before="157" w:line="221" w:lineRule="auto"/>
              <w:ind w:left="115"/>
              <w:rPr>
                <w:rFonts w:ascii="宋体" w:hAnsi="宋体" w:eastAsia="宋体" w:cs="宋体"/>
              </w:rPr>
            </w:pPr>
            <w:r>
              <w:rPr>
                <w:spacing w:val="6"/>
              </w:rPr>
              <w:t>7</w:t>
            </w:r>
            <w:r>
              <w:rPr>
                <w:spacing w:val="30"/>
              </w:rPr>
              <w:t xml:space="preserve"> </w:t>
            </w:r>
            <w:r>
              <w:rPr>
                <w:spacing w:val="6"/>
              </w:rPr>
              <w:t xml:space="preserve">:        </w:t>
            </w:r>
            <w:r>
              <w:rPr>
                <w:rFonts w:ascii="宋体" w:hAnsi="宋体" w:eastAsia="宋体" w:cs="宋体"/>
                <w:spacing w:val="6"/>
              </w:rPr>
              <w:t>解析输入序列中的</w:t>
            </w:r>
            <w:r>
              <w:rPr>
                <w:rFonts w:ascii="宋体" w:hAnsi="宋体" w:eastAsia="宋体" w:cs="宋体"/>
                <w:spacing w:val="-40"/>
              </w:rPr>
              <w:t xml:space="preserve"> </w:t>
            </w:r>
            <w:r>
              <w:t>xm</w:t>
            </w:r>
            <w:r>
              <w:rPr>
                <w:spacing w:val="16"/>
              </w:rPr>
              <w:t xml:space="preserve"> </w:t>
            </w:r>
            <w:r>
              <w:rPr>
                <w:rFonts w:ascii="宋体" w:hAnsi="宋体" w:eastAsia="宋体" w:cs="宋体"/>
                <w:spacing w:val="6"/>
              </w:rPr>
              <w:t>与</w:t>
            </w:r>
            <w:r>
              <w:rPr>
                <w:rFonts w:ascii="宋体" w:hAnsi="宋体" w:eastAsia="宋体" w:cs="宋体"/>
                <w:spacing w:val="-46"/>
              </w:rPr>
              <w:t xml:space="preserve"> </w:t>
            </w:r>
            <w:r>
              <w:t>ym</w:t>
            </w:r>
            <w:r>
              <w:rPr>
                <w:spacing w:val="6"/>
              </w:rPr>
              <w:t xml:space="preserve"> </w:t>
            </w:r>
            <w:r>
              <w:t>token</w:t>
            </w:r>
            <w:r>
              <w:rPr>
                <w:spacing w:val="-24"/>
              </w:rPr>
              <w:t xml:space="preserve"> </w:t>
            </w:r>
            <w:r>
              <w:rPr>
                <w:rFonts w:ascii="宋体" w:hAnsi="宋体" w:eastAsia="宋体" w:cs="宋体"/>
                <w:spacing w:val="6"/>
              </w:rPr>
              <w:t>，恢复元素的离散行列坐标；</w:t>
            </w:r>
          </w:p>
          <w:p w14:paraId="2B9E6435">
            <w:pPr>
              <w:pStyle w:val="6"/>
              <w:spacing w:before="168" w:line="377" w:lineRule="auto"/>
              <w:ind w:left="121" w:right="108" w:hanging="1"/>
              <w:rPr>
                <w:rFonts w:ascii="宋体" w:hAnsi="宋体" w:eastAsia="宋体" w:cs="宋体"/>
              </w:rPr>
            </w:pPr>
            <w:r>
              <w:rPr>
                <w:spacing w:val="8"/>
              </w:rPr>
              <w:t>8</w:t>
            </w:r>
            <w:r>
              <w:rPr>
                <w:spacing w:val="19"/>
              </w:rPr>
              <w:t xml:space="preserve"> </w:t>
            </w:r>
            <w:r>
              <w:rPr>
                <w:spacing w:val="8"/>
              </w:rPr>
              <w:t xml:space="preserve">:        </w:t>
            </w:r>
            <w:r>
              <w:rPr>
                <w:rFonts w:ascii="宋体" w:hAnsi="宋体" w:eastAsia="宋体" w:cs="宋体"/>
                <w:spacing w:val="8"/>
              </w:rPr>
              <w:t>构建空间关系特征，并通过</w:t>
            </w:r>
            <w:r>
              <w:rPr>
                <w:rFonts w:ascii="宋体" w:hAnsi="宋体" w:eastAsia="宋体" w:cs="宋体"/>
                <w:spacing w:val="-44"/>
              </w:rPr>
              <w:t xml:space="preserve"> </w:t>
            </w:r>
            <w:r>
              <w:t>RASA</w:t>
            </w:r>
            <w:r>
              <w:rPr>
                <w:spacing w:val="8"/>
              </w:rPr>
              <w:t xml:space="preserve"> </w:t>
            </w:r>
            <w:r>
              <w:rPr>
                <w:rFonts w:ascii="宋体" w:hAnsi="宋体" w:eastAsia="宋体" w:cs="宋体"/>
                <w:spacing w:val="8"/>
              </w:rPr>
              <w:t>模块与编码</w:t>
            </w:r>
            <w:r>
              <w:rPr>
                <w:rFonts w:ascii="宋体" w:hAnsi="宋体" w:eastAsia="宋体" w:cs="宋体"/>
                <w:spacing w:val="7"/>
              </w:rPr>
              <w:t>器输出进行</w:t>
            </w:r>
            <w:r>
              <w:rPr>
                <w:rFonts w:ascii="宋体" w:hAnsi="宋体" w:eastAsia="宋体" w:cs="宋体"/>
                <w:spacing w:val="-35"/>
              </w:rPr>
              <w:t xml:space="preserve"> </w:t>
            </w:r>
            <w:r>
              <w:t>Cross</w:t>
            </w:r>
            <w:r>
              <w:rPr>
                <w:spacing w:val="7"/>
              </w:rPr>
              <w:t>-</w:t>
            </w:r>
            <w:r>
              <w:t>Attention</w:t>
            </w:r>
            <w:r>
              <w:rPr>
                <w:spacing w:val="7"/>
              </w:rPr>
              <w:t xml:space="preserve"> </w:t>
            </w:r>
            <w:r>
              <w:rPr>
                <w:rFonts w:ascii="宋体" w:hAnsi="宋体" w:eastAsia="宋体" w:cs="宋体"/>
                <w:spacing w:val="7"/>
              </w:rPr>
              <w:t>融合，得</w:t>
            </w:r>
            <w:r>
              <w:rPr>
                <w:rFonts w:ascii="宋体" w:hAnsi="宋体" w:eastAsia="宋体" w:cs="宋体"/>
                <w:spacing w:val="9"/>
              </w:rPr>
              <w:t>到增强特征</w:t>
            </w:r>
            <w:r>
              <w:t>H</w:t>
            </w:r>
            <w:r>
              <w:rPr>
                <w:position w:val="-3"/>
                <w:sz w:val="14"/>
                <w:szCs w:val="14"/>
              </w:rPr>
              <w:t>feat</w:t>
            </w:r>
            <w:r>
              <w:rPr>
                <w:rFonts w:ascii="宋体" w:hAnsi="宋体" w:eastAsia="宋体" w:cs="宋体"/>
                <w:spacing w:val="9"/>
              </w:rPr>
              <w:t>；</w:t>
            </w:r>
          </w:p>
          <w:p w14:paraId="05D4A2B5">
            <w:pPr>
              <w:pStyle w:val="6"/>
              <w:spacing w:before="1" w:line="218" w:lineRule="auto"/>
              <w:ind w:left="116"/>
              <w:rPr>
                <w:rFonts w:ascii="宋体" w:hAnsi="宋体" w:eastAsia="宋体" w:cs="宋体"/>
              </w:rPr>
            </w:pPr>
            <w:r>
              <w:rPr>
                <w:spacing w:val="9"/>
              </w:rPr>
              <w:t>9</w:t>
            </w:r>
            <w:r>
              <w:rPr>
                <w:spacing w:val="20"/>
              </w:rPr>
              <w:t xml:space="preserve"> </w:t>
            </w:r>
            <w:r>
              <w:rPr>
                <w:spacing w:val="9"/>
              </w:rPr>
              <w:t xml:space="preserve">:        </w:t>
            </w:r>
            <w:r>
              <w:rPr>
                <w:rFonts w:ascii="宋体" w:hAnsi="宋体" w:eastAsia="宋体" w:cs="宋体"/>
                <w:spacing w:val="9"/>
              </w:rPr>
              <w:t>基于</w:t>
            </w:r>
            <w:r>
              <w:t>H</w:t>
            </w:r>
            <w:r>
              <w:rPr>
                <w:position w:val="-3"/>
                <w:sz w:val="14"/>
                <w:szCs w:val="14"/>
              </w:rPr>
              <w:t>feat</w:t>
            </w:r>
            <w:r>
              <w:rPr>
                <w:rFonts w:ascii="宋体" w:hAnsi="宋体" w:eastAsia="宋体" w:cs="宋体"/>
                <w:spacing w:val="9"/>
              </w:rPr>
              <w:t>进行离散分类预测，输出</w:t>
            </w:r>
            <w:r>
              <w:rPr>
                <w:rFonts w:ascii="宋体" w:hAnsi="宋体" w:eastAsia="宋体" w:cs="宋体"/>
                <w:spacing w:val="8"/>
              </w:rPr>
              <w:t>目标布局序列的</w:t>
            </w:r>
            <w:r>
              <w:rPr>
                <w:rFonts w:ascii="宋体" w:hAnsi="宋体" w:eastAsia="宋体" w:cs="宋体"/>
                <w:spacing w:val="-43"/>
              </w:rPr>
              <w:t xml:space="preserve"> </w:t>
            </w:r>
            <w:r>
              <w:t>token</w:t>
            </w:r>
            <w:r>
              <w:rPr>
                <w:spacing w:val="8"/>
              </w:rPr>
              <w:t xml:space="preserve"> </w:t>
            </w:r>
            <w:r>
              <w:rPr>
                <w:rFonts w:ascii="宋体" w:hAnsi="宋体" w:eastAsia="宋体" w:cs="宋体"/>
                <w:spacing w:val="8"/>
              </w:rPr>
              <w:t>概率分布</w:t>
            </w:r>
            <w:r>
              <w:rPr>
                <w:rFonts w:ascii="宋体" w:hAnsi="宋体" w:eastAsia="宋体" w:cs="宋体"/>
                <w:spacing w:val="-39"/>
              </w:rPr>
              <w:t xml:space="preserve"> </w:t>
            </w:r>
            <w:r>
              <w:t>logits</w:t>
            </w:r>
            <w:r>
              <w:rPr>
                <w:position w:val="-3"/>
                <w:sz w:val="14"/>
                <w:szCs w:val="14"/>
              </w:rPr>
              <w:t>cls</w:t>
            </w:r>
            <w:r>
              <w:rPr>
                <w:rFonts w:ascii="宋体" w:hAnsi="宋体" w:eastAsia="宋体" w:cs="宋体"/>
                <w:spacing w:val="8"/>
              </w:rPr>
              <w:t>；</w:t>
            </w:r>
          </w:p>
          <w:p w14:paraId="340AD6FF">
            <w:pPr>
              <w:pStyle w:val="6"/>
              <w:spacing w:before="169" w:line="219" w:lineRule="auto"/>
              <w:ind w:left="132"/>
              <w:rPr>
                <w:rFonts w:ascii="宋体" w:hAnsi="宋体" w:eastAsia="宋体" w:cs="宋体"/>
              </w:rPr>
            </w:pPr>
            <w:r>
              <w:rPr>
                <w:spacing w:val="9"/>
              </w:rPr>
              <w:t xml:space="preserve">10:        </w:t>
            </w:r>
            <w:r>
              <w:rPr>
                <w:rFonts w:ascii="宋体" w:hAnsi="宋体" w:eastAsia="宋体" w:cs="宋体"/>
                <w:spacing w:val="9"/>
              </w:rPr>
              <w:t>基于</w:t>
            </w:r>
            <w:r>
              <w:t>H</w:t>
            </w:r>
            <w:r>
              <w:rPr>
                <w:position w:val="-3"/>
                <w:sz w:val="14"/>
                <w:szCs w:val="14"/>
              </w:rPr>
              <w:t>feat</w:t>
            </w:r>
            <w:r>
              <w:rPr>
                <w:rFonts w:ascii="宋体" w:hAnsi="宋体" w:eastAsia="宋体" w:cs="宋体"/>
                <w:spacing w:val="9"/>
              </w:rPr>
              <w:t>进行</w:t>
            </w:r>
            <w:r>
              <w:rPr>
                <w:rFonts w:ascii="宋体" w:hAnsi="宋体" w:eastAsia="宋体" w:cs="宋体"/>
                <w:spacing w:val="-40"/>
              </w:rPr>
              <w:t xml:space="preserve"> </w:t>
            </w:r>
            <w:r>
              <w:t>ELOR</w:t>
            </w:r>
            <w:r>
              <w:rPr>
                <w:spacing w:val="9"/>
              </w:rPr>
              <w:t xml:space="preserve"> </w:t>
            </w:r>
            <w:r>
              <w:rPr>
                <w:rFonts w:ascii="宋体" w:hAnsi="宋体" w:eastAsia="宋体" w:cs="宋体"/>
                <w:spacing w:val="9"/>
              </w:rPr>
              <w:t>连续偏移回归，输出元素级</w:t>
            </w:r>
            <w:r>
              <w:rPr>
                <w:rFonts w:ascii="宋体" w:hAnsi="宋体" w:eastAsia="宋体" w:cs="宋体"/>
                <w:spacing w:val="8"/>
              </w:rPr>
              <w:t>偏移预测</w:t>
            </w:r>
            <w:r>
              <w:rPr>
                <w:rFonts w:ascii="宋体" w:hAnsi="宋体" w:eastAsia="宋体" w:cs="宋体"/>
                <w:spacing w:val="-39"/>
              </w:rPr>
              <w:t xml:space="preserve"> </w:t>
            </w:r>
            <w:r>
              <w:t>logits</w:t>
            </w:r>
            <w:r>
              <w:rPr>
                <w:position w:val="-3"/>
                <w:sz w:val="14"/>
                <w:szCs w:val="14"/>
              </w:rPr>
              <w:t>off</w:t>
            </w:r>
            <w:r>
              <w:rPr>
                <w:rFonts w:ascii="宋体" w:hAnsi="宋体" w:eastAsia="宋体" w:cs="宋体"/>
                <w:spacing w:val="8"/>
              </w:rPr>
              <w:t>；</w:t>
            </w:r>
          </w:p>
          <w:p w14:paraId="4A1968C4">
            <w:pPr>
              <w:pStyle w:val="6"/>
              <w:spacing w:before="168" w:line="228" w:lineRule="auto"/>
              <w:ind w:left="132"/>
              <w:rPr>
                <w:rFonts w:ascii="宋体" w:hAnsi="宋体" w:eastAsia="宋体" w:cs="宋体"/>
              </w:rPr>
            </w:pPr>
            <w:r>
              <w:rPr>
                <w:spacing w:val="4"/>
              </w:rPr>
              <w:t xml:space="preserve">11:        </w:t>
            </w:r>
            <w:r>
              <w:rPr>
                <w:rFonts w:ascii="宋体" w:hAnsi="宋体" w:eastAsia="宋体" w:cs="宋体"/>
                <w:spacing w:val="4"/>
              </w:rPr>
              <w:t>损失计算（</w:t>
            </w:r>
            <w:r>
              <w:t>Sec</w:t>
            </w:r>
            <w:r>
              <w:rPr>
                <w:spacing w:val="4"/>
              </w:rPr>
              <w:t>.4.3.3</w:t>
            </w:r>
            <w:r>
              <w:rPr>
                <w:rFonts w:ascii="宋体" w:hAnsi="宋体" w:eastAsia="宋体" w:cs="宋体"/>
              </w:rPr>
              <w:t>）：</w:t>
            </w:r>
          </w:p>
        </w:tc>
      </w:tr>
    </w:tbl>
    <w:p w14:paraId="71993775">
      <w:pPr>
        <w:pStyle w:val="2"/>
      </w:pPr>
    </w:p>
    <w:p w14:paraId="7ACC68B2">
      <w:pPr>
        <w:sectPr>
          <w:headerReference r:id="rId122" w:type="default"/>
          <w:footerReference r:id="rId123" w:type="default"/>
          <w:pgSz w:w="11907" w:h="16840"/>
          <w:pgMar w:top="1278" w:right="1133" w:bottom="1471" w:left="1786" w:header="829" w:footer="1284" w:gutter="0"/>
          <w:cols w:space="720" w:num="1"/>
        </w:sectPr>
      </w:pPr>
    </w:p>
    <w:p w14:paraId="53C463DA">
      <w:pPr>
        <w:spacing w:before="170" w:line="228" w:lineRule="auto"/>
        <w:ind w:left="3061"/>
        <w:rPr>
          <w:rFonts w:ascii="宋体" w:hAnsi="宋体" w:eastAsia="宋体" w:cs="宋体"/>
          <w:sz w:val="20"/>
          <w:szCs w:val="20"/>
        </w:rPr>
      </w:pPr>
      <w:r>
        <w:rPr>
          <w:rFonts w:ascii="宋体" w:hAnsi="宋体" w:eastAsia="宋体" w:cs="宋体"/>
          <w:b/>
          <w:bCs/>
          <w:spacing w:val="5"/>
          <w:sz w:val="20"/>
          <w:szCs w:val="20"/>
        </w:rPr>
        <w:t>表</w:t>
      </w:r>
      <w:r>
        <w:rPr>
          <w:rFonts w:ascii="宋体" w:hAnsi="宋体" w:eastAsia="宋体" w:cs="宋体"/>
          <w:spacing w:val="-31"/>
          <w:sz w:val="20"/>
          <w:szCs w:val="20"/>
        </w:rPr>
        <w:t xml:space="preserve"> </w:t>
      </w:r>
      <w:r>
        <w:rPr>
          <w:rFonts w:ascii="Times New Roman" w:hAnsi="Times New Roman" w:eastAsia="Times New Roman" w:cs="Times New Roman"/>
          <w:b/>
          <w:bCs/>
          <w:spacing w:val="5"/>
          <w:sz w:val="20"/>
          <w:szCs w:val="20"/>
        </w:rPr>
        <w:t xml:space="preserve">7    </w:t>
      </w:r>
      <w:r>
        <w:rPr>
          <w:rFonts w:ascii="Times New Roman" w:hAnsi="Times New Roman" w:eastAsia="Times New Roman" w:cs="Times New Roman"/>
          <w:b/>
          <w:bCs/>
          <w:sz w:val="20"/>
          <w:szCs w:val="20"/>
        </w:rPr>
        <w:t>SLOR</w:t>
      </w:r>
      <w:r>
        <w:rPr>
          <w:rFonts w:ascii="Times New Roman" w:hAnsi="Times New Roman" w:eastAsia="Times New Roman" w:cs="Times New Roman"/>
          <w:b/>
          <w:bCs/>
          <w:spacing w:val="13"/>
          <w:w w:val="101"/>
          <w:sz w:val="20"/>
          <w:szCs w:val="20"/>
        </w:rPr>
        <w:t xml:space="preserve"> </w:t>
      </w:r>
      <w:r>
        <w:rPr>
          <w:rFonts w:ascii="宋体" w:hAnsi="宋体" w:eastAsia="宋体" w:cs="宋体"/>
          <w:b/>
          <w:bCs/>
          <w:spacing w:val="5"/>
          <w:sz w:val="20"/>
          <w:szCs w:val="20"/>
        </w:rPr>
        <w:t>算法流程（续）</w:t>
      </w:r>
    </w:p>
    <w:p w14:paraId="2C235E58">
      <w:pPr>
        <w:spacing w:line="130" w:lineRule="exact"/>
      </w:pPr>
    </w:p>
    <w:tbl>
      <w:tblPr>
        <w:tblStyle w:val="5"/>
        <w:tblW w:w="8311" w:type="dxa"/>
        <w:tblInd w:w="2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311"/>
      </w:tblGrid>
      <w:tr w14:paraId="568ED8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8311" w:type="dxa"/>
            <w:tcBorders>
              <w:top w:val="single" w:color="000000" w:sz="10" w:space="0"/>
              <w:bottom w:val="single" w:color="000000" w:sz="4" w:space="0"/>
            </w:tcBorders>
            <w:vAlign w:val="top"/>
          </w:tcPr>
          <w:p w14:paraId="25BD9DF1">
            <w:pPr>
              <w:pStyle w:val="6"/>
              <w:spacing w:before="34" w:line="221" w:lineRule="auto"/>
              <w:ind w:left="109"/>
              <w:rPr>
                <w:rFonts w:ascii="宋体" w:hAnsi="宋体" w:eastAsia="宋体" w:cs="宋体"/>
              </w:rPr>
            </w:pPr>
            <w:r>
              <w:t>Algorithm</w:t>
            </w:r>
            <w:r>
              <w:rPr>
                <w:spacing w:val="13"/>
              </w:rPr>
              <w:t xml:space="preserve"> 2</w:t>
            </w:r>
            <w:r>
              <w:rPr>
                <w:spacing w:val="22"/>
              </w:rPr>
              <w:t xml:space="preserve"> </w:t>
            </w:r>
            <w:r>
              <w:t>SLOR</w:t>
            </w:r>
            <w:r>
              <w:rPr>
                <w:spacing w:val="13"/>
              </w:rPr>
              <w:t xml:space="preserve"> </w:t>
            </w:r>
            <w:r>
              <w:rPr>
                <w:rFonts w:ascii="宋体" w:hAnsi="宋体" w:eastAsia="宋体" w:cs="宋体"/>
                <w:spacing w:val="13"/>
              </w:rPr>
              <w:t>算法流程</w:t>
            </w:r>
          </w:p>
        </w:tc>
      </w:tr>
      <w:tr w14:paraId="0F9252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8311" w:type="dxa"/>
            <w:tcBorders>
              <w:top w:val="single" w:color="000000" w:sz="4" w:space="0"/>
            </w:tcBorders>
            <w:vAlign w:val="top"/>
          </w:tcPr>
          <w:p w14:paraId="45A98A3D">
            <w:pPr>
              <w:pStyle w:val="6"/>
              <w:spacing w:before="31" w:line="229" w:lineRule="auto"/>
              <w:ind w:left="132"/>
              <w:rPr>
                <w:rFonts w:ascii="宋体" w:hAnsi="宋体" w:eastAsia="宋体" w:cs="宋体"/>
              </w:rPr>
            </w:pPr>
            <w:r>
              <w:rPr>
                <w:spacing w:val="4"/>
              </w:rPr>
              <w:t>12:</w:t>
            </w:r>
            <w:r>
              <w:rPr>
                <w:spacing w:val="3"/>
              </w:rPr>
              <w:t xml:space="preserve">            </w:t>
            </w:r>
            <w:r>
              <w:rPr>
                <w:rFonts w:ascii="宋体" w:hAnsi="宋体" w:eastAsia="宋体" w:cs="宋体"/>
                <w:spacing w:val="4"/>
              </w:rPr>
              <w:t>分类损失</w:t>
            </w:r>
            <w:r>
              <w:t>L</w:t>
            </w:r>
            <w:r>
              <w:rPr>
                <w:position w:val="-3"/>
                <w:sz w:val="14"/>
                <w:szCs w:val="14"/>
              </w:rPr>
              <w:t>cls</w:t>
            </w:r>
            <w:r>
              <w:rPr>
                <w:rFonts w:ascii="宋体" w:hAnsi="宋体" w:eastAsia="宋体" w:cs="宋体"/>
                <w:spacing w:val="4"/>
              </w:rPr>
              <w:t>；</w:t>
            </w:r>
          </w:p>
        </w:tc>
      </w:tr>
      <w:tr w14:paraId="4613B6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8311" w:type="dxa"/>
            <w:vAlign w:val="top"/>
          </w:tcPr>
          <w:p w14:paraId="61F6B128">
            <w:pPr>
              <w:pStyle w:val="6"/>
              <w:spacing w:before="94" w:line="229" w:lineRule="auto"/>
              <w:ind w:left="132"/>
              <w:rPr>
                <w:rFonts w:ascii="宋体" w:hAnsi="宋体" w:eastAsia="宋体" w:cs="宋体"/>
              </w:rPr>
            </w:pPr>
            <w:r>
              <w:rPr>
                <w:spacing w:val="4"/>
              </w:rPr>
              <w:t xml:space="preserve">13:            </w:t>
            </w:r>
            <w:r>
              <w:rPr>
                <w:rFonts w:ascii="宋体" w:hAnsi="宋体" w:eastAsia="宋体" w:cs="宋体"/>
                <w:spacing w:val="4"/>
              </w:rPr>
              <w:t>偏移回归损失</w:t>
            </w:r>
            <w:r>
              <w:t>L</w:t>
            </w:r>
            <w:r>
              <w:rPr>
                <w:position w:val="-3"/>
                <w:sz w:val="14"/>
                <w:szCs w:val="14"/>
              </w:rPr>
              <w:t>off</w:t>
            </w:r>
            <w:r>
              <w:rPr>
                <w:rFonts w:ascii="宋体" w:hAnsi="宋体" w:eastAsia="宋体" w:cs="宋体"/>
                <w:spacing w:val="4"/>
              </w:rPr>
              <w:t>；</w:t>
            </w:r>
          </w:p>
        </w:tc>
      </w:tr>
      <w:tr w14:paraId="2D0304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8311" w:type="dxa"/>
            <w:vAlign w:val="top"/>
          </w:tcPr>
          <w:p w14:paraId="41FECFC2">
            <w:pPr>
              <w:pStyle w:val="6"/>
              <w:spacing w:before="58" w:line="281" w:lineRule="exact"/>
              <w:ind w:left="132"/>
              <w:rPr>
                <w:rFonts w:ascii="宋体" w:hAnsi="宋体" w:eastAsia="宋体" w:cs="宋体"/>
              </w:rPr>
            </w:pPr>
            <w:r>
              <w:rPr>
                <w:spacing w:val="5"/>
                <w:position w:val="2"/>
              </w:rPr>
              <w:t xml:space="preserve">14:            </w:t>
            </w:r>
            <w:r>
              <w:rPr>
                <w:rFonts w:ascii="宋体" w:hAnsi="宋体" w:eastAsia="宋体" w:cs="宋体"/>
                <w:spacing w:val="5"/>
                <w:position w:val="2"/>
              </w:rPr>
              <w:t>总损失</w:t>
            </w:r>
            <w:r>
              <w:rPr>
                <w:rFonts w:ascii="宋体" w:hAnsi="宋体" w:eastAsia="宋体" w:cs="宋体"/>
                <w:spacing w:val="-26"/>
                <w:position w:val="2"/>
              </w:rPr>
              <w:t xml:space="preserve"> </w:t>
            </w:r>
            <w:r>
              <w:rPr>
                <w:spacing w:val="5"/>
                <w:position w:val="2"/>
              </w:rPr>
              <w:t>L=</w:t>
            </w:r>
            <w:r>
              <w:rPr>
                <w:position w:val="2"/>
              </w:rPr>
              <w:t>L</w:t>
            </w:r>
            <w:r>
              <w:rPr>
                <w:position w:val="-1"/>
                <w:sz w:val="14"/>
                <w:szCs w:val="14"/>
              </w:rPr>
              <w:t>cls</w:t>
            </w:r>
            <w:r>
              <w:rPr>
                <w:spacing w:val="5"/>
                <w:position w:val="2"/>
              </w:rPr>
              <w:t>+λ</w:t>
            </w:r>
            <w:r>
              <w:rPr>
                <w:position w:val="-1"/>
                <w:sz w:val="14"/>
                <w:szCs w:val="14"/>
              </w:rPr>
              <w:t>off</w:t>
            </w:r>
            <w:r>
              <w:rPr>
                <w:position w:val="2"/>
              </w:rPr>
              <w:t>L</w:t>
            </w:r>
            <w:r>
              <w:rPr>
                <w:position w:val="-1"/>
                <w:sz w:val="14"/>
                <w:szCs w:val="14"/>
              </w:rPr>
              <w:t>off</w:t>
            </w:r>
            <w:r>
              <w:rPr>
                <w:rFonts w:ascii="宋体" w:hAnsi="宋体" w:eastAsia="宋体" w:cs="宋体"/>
                <w:spacing w:val="5"/>
                <w:position w:val="2"/>
              </w:rPr>
              <w:t>；</w:t>
            </w:r>
          </w:p>
        </w:tc>
      </w:tr>
      <w:tr w14:paraId="4D47DF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8311" w:type="dxa"/>
            <w:vAlign w:val="top"/>
          </w:tcPr>
          <w:p w14:paraId="264E9EC4">
            <w:pPr>
              <w:pStyle w:val="6"/>
              <w:spacing w:before="113" w:line="221" w:lineRule="auto"/>
              <w:ind w:left="132"/>
              <w:rPr>
                <w:rFonts w:ascii="宋体" w:hAnsi="宋体" w:eastAsia="宋体" w:cs="宋体"/>
              </w:rPr>
            </w:pPr>
            <w:r>
              <w:rPr>
                <w:spacing w:val="4"/>
              </w:rPr>
              <w:t xml:space="preserve">15:    </w:t>
            </w:r>
            <w:r>
              <w:rPr>
                <w:rFonts w:ascii="宋体" w:hAnsi="宋体" w:eastAsia="宋体" w:cs="宋体"/>
                <w:spacing w:val="4"/>
              </w:rPr>
              <w:t>参数更新：</w:t>
            </w:r>
            <w:r>
              <w:rPr>
                <w:spacing w:val="4"/>
              </w:rPr>
              <w:t>Θ←Θ−η</w:t>
            </w:r>
            <w:r>
              <w:rPr>
                <w:rFonts w:ascii="MS PGothic" w:hAnsi="MS PGothic" w:eastAsia="MS PGothic" w:cs="MS PGothic"/>
                <w:spacing w:val="4"/>
              </w:rPr>
              <w:t>▽</w:t>
            </w:r>
            <w:r>
              <w:rPr>
                <w:spacing w:val="4"/>
              </w:rPr>
              <w:t>L</w:t>
            </w:r>
            <w:r>
              <w:rPr>
                <w:rFonts w:ascii="宋体" w:hAnsi="宋体" w:eastAsia="宋体" w:cs="宋体"/>
                <w:spacing w:val="4"/>
              </w:rPr>
              <w:t>；</w:t>
            </w:r>
          </w:p>
        </w:tc>
      </w:tr>
      <w:tr w14:paraId="4CA2EF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8311" w:type="dxa"/>
            <w:vAlign w:val="top"/>
          </w:tcPr>
          <w:p w14:paraId="5D1ADBCA">
            <w:pPr>
              <w:pStyle w:val="6"/>
              <w:spacing w:before="112" w:line="199" w:lineRule="auto"/>
              <w:ind w:left="132"/>
            </w:pPr>
            <w:r>
              <w:t>16:</w:t>
            </w:r>
            <w:r>
              <w:rPr>
                <w:spacing w:val="4"/>
              </w:rPr>
              <w:t xml:space="preserve">    </w:t>
            </w:r>
            <w:r>
              <w:t>end</w:t>
            </w:r>
            <w:r>
              <w:rPr>
                <w:spacing w:val="9"/>
              </w:rPr>
              <w:t xml:space="preserve"> </w:t>
            </w:r>
            <w:r>
              <w:t>for</w:t>
            </w:r>
          </w:p>
        </w:tc>
      </w:tr>
      <w:tr w14:paraId="2DE83A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8311" w:type="dxa"/>
            <w:vAlign w:val="top"/>
          </w:tcPr>
          <w:p w14:paraId="0308B6AC">
            <w:pPr>
              <w:pStyle w:val="6"/>
              <w:spacing w:before="107" w:line="220" w:lineRule="auto"/>
              <w:ind w:left="132"/>
              <w:rPr>
                <w:rFonts w:ascii="宋体" w:hAnsi="宋体" w:eastAsia="宋体" w:cs="宋体"/>
              </w:rPr>
            </w:pPr>
            <w:r>
              <w:rPr>
                <w:spacing w:val="8"/>
              </w:rPr>
              <w:t xml:space="preserve">17:    </w:t>
            </w:r>
            <w:r>
              <w:rPr>
                <w:rFonts w:ascii="宋体" w:hAnsi="宋体" w:eastAsia="宋体" w:cs="宋体"/>
                <w:spacing w:val="8"/>
              </w:rPr>
              <w:t>在</w:t>
            </w:r>
            <w:r>
              <w:t>D</w:t>
            </w:r>
            <w:r>
              <w:rPr>
                <w:position w:val="-4"/>
                <w:sz w:val="14"/>
                <w:szCs w:val="14"/>
              </w:rPr>
              <w:t>val</w:t>
            </w:r>
            <w:r>
              <w:rPr>
                <w:rFonts w:ascii="宋体" w:hAnsi="宋体" w:eastAsia="宋体" w:cs="宋体"/>
                <w:spacing w:val="8"/>
              </w:rPr>
              <w:t>上进行模型验证，评估布局结果的结构合理性与几何精度；</w:t>
            </w:r>
          </w:p>
        </w:tc>
      </w:tr>
      <w:tr w14:paraId="613C74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2" w:hRule="atLeast"/>
        </w:trPr>
        <w:tc>
          <w:tcPr>
            <w:tcW w:w="8311" w:type="dxa"/>
            <w:vAlign w:val="top"/>
          </w:tcPr>
          <w:p w14:paraId="5539F5F0">
            <w:pPr>
              <w:pStyle w:val="6"/>
              <w:spacing w:before="105" w:line="227" w:lineRule="auto"/>
              <w:ind w:left="132"/>
              <w:rPr>
                <w:rFonts w:ascii="宋体" w:hAnsi="宋体" w:eastAsia="宋体" w:cs="宋体"/>
              </w:rPr>
            </w:pPr>
            <w:r>
              <w:rPr>
                <w:spacing w:val="5"/>
              </w:rPr>
              <w:t xml:space="preserve">18:    </w:t>
            </w:r>
            <w:r>
              <w:rPr>
                <w:rFonts w:ascii="宋体" w:hAnsi="宋体" w:eastAsia="宋体" w:cs="宋体"/>
                <w:spacing w:val="5"/>
              </w:rPr>
              <w:t>保存当前最优模型参数</w:t>
            </w:r>
            <w:r>
              <w:rPr>
                <w:rFonts w:ascii="Cambria Math" w:hAnsi="Cambria Math" w:eastAsia="Cambria Math" w:cs="Cambria Math"/>
                <w:spacing w:val="5"/>
              </w:rPr>
              <w:t>Θ</w:t>
            </w:r>
            <w:r>
              <w:rPr>
                <w:rFonts w:ascii="Cambria Math" w:hAnsi="Cambria Math" w:eastAsia="Cambria Math" w:cs="Cambria Math"/>
                <w:spacing w:val="5"/>
                <w:position w:val="7"/>
                <w:sz w:val="14"/>
                <w:szCs w:val="14"/>
              </w:rPr>
              <w:t xml:space="preserve">∗ </w:t>
            </w:r>
            <w:r>
              <w:rPr>
                <w:rFonts w:ascii="宋体" w:hAnsi="宋体" w:eastAsia="宋体" w:cs="宋体"/>
                <w:spacing w:val="5"/>
              </w:rPr>
              <w:t>;</w:t>
            </w:r>
          </w:p>
        </w:tc>
      </w:tr>
      <w:tr w14:paraId="26F41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8311" w:type="dxa"/>
            <w:vAlign w:val="top"/>
          </w:tcPr>
          <w:p w14:paraId="37A7F213">
            <w:pPr>
              <w:pStyle w:val="6"/>
              <w:spacing w:before="127" w:line="199" w:lineRule="auto"/>
              <w:ind w:left="132"/>
            </w:pPr>
            <w:r>
              <w:rPr>
                <w:spacing w:val="2"/>
              </w:rPr>
              <w:t>19:</w:t>
            </w:r>
            <w:r>
              <w:t>end</w:t>
            </w:r>
            <w:r>
              <w:rPr>
                <w:spacing w:val="11"/>
              </w:rPr>
              <w:t xml:space="preserve"> </w:t>
            </w:r>
            <w:r>
              <w:t>for</w:t>
            </w:r>
          </w:p>
        </w:tc>
      </w:tr>
      <w:tr w14:paraId="1EC41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8311" w:type="dxa"/>
            <w:vAlign w:val="top"/>
          </w:tcPr>
          <w:p w14:paraId="60E7B44F">
            <w:pPr>
              <w:pStyle w:val="6"/>
              <w:spacing w:before="104" w:line="237" w:lineRule="auto"/>
              <w:ind w:left="112"/>
              <w:rPr>
                <w:rFonts w:ascii="宋体" w:hAnsi="宋体" w:eastAsia="宋体" w:cs="宋体"/>
              </w:rPr>
            </w:pPr>
            <w:r>
              <w:rPr>
                <w:spacing w:val="8"/>
              </w:rPr>
              <w:t>20</w:t>
            </w:r>
            <w:r>
              <w:rPr>
                <w:rFonts w:ascii="宋体" w:hAnsi="宋体" w:eastAsia="宋体" w:cs="宋体"/>
                <w:spacing w:val="8"/>
              </w:rPr>
              <w:t>：利用</w:t>
            </w:r>
            <w:r>
              <w:rPr>
                <w:spacing w:val="8"/>
              </w:rPr>
              <w:t>Θ</w:t>
            </w:r>
            <w:r>
              <w:rPr>
                <w:rFonts w:ascii="MS UI Gothic" w:hAnsi="MS UI Gothic" w:eastAsia="MS UI Gothic" w:cs="MS UI Gothic"/>
                <w:spacing w:val="8"/>
                <w:position w:val="7"/>
                <w:sz w:val="14"/>
                <w:szCs w:val="14"/>
              </w:rPr>
              <w:t xml:space="preserve">*  </w:t>
            </w:r>
            <w:r>
              <w:rPr>
                <w:rFonts w:ascii="宋体" w:hAnsi="宋体" w:eastAsia="宋体" w:cs="宋体"/>
                <w:spacing w:val="8"/>
              </w:rPr>
              <w:t>在</w:t>
            </w:r>
            <w:r>
              <w:t>D</w:t>
            </w:r>
            <w:r>
              <w:rPr>
                <w:position w:val="-4"/>
                <w:sz w:val="14"/>
                <w:szCs w:val="14"/>
              </w:rPr>
              <w:t>test</w:t>
            </w:r>
            <w:r>
              <w:rPr>
                <w:rFonts w:ascii="宋体" w:hAnsi="宋体" w:eastAsia="宋体" w:cs="宋体"/>
                <w:spacing w:val="8"/>
              </w:rPr>
              <w:t>上进行测试；</w:t>
            </w:r>
          </w:p>
        </w:tc>
      </w:tr>
      <w:tr w14:paraId="2FC4C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8311" w:type="dxa"/>
            <w:vAlign w:val="top"/>
          </w:tcPr>
          <w:p w14:paraId="5F6F78A7">
            <w:pPr>
              <w:pStyle w:val="6"/>
              <w:spacing w:before="109" w:line="227" w:lineRule="auto"/>
              <w:ind w:left="112"/>
              <w:rPr>
                <w:rFonts w:ascii="宋体" w:hAnsi="宋体" w:eastAsia="宋体" w:cs="宋体"/>
              </w:rPr>
            </w:pPr>
            <w:r>
              <w:rPr>
                <w:spacing w:val="9"/>
              </w:rPr>
              <w:t>21</w:t>
            </w:r>
            <w:r>
              <w:rPr>
                <w:rFonts w:ascii="宋体" w:hAnsi="宋体" w:eastAsia="宋体" w:cs="宋体"/>
                <w:spacing w:val="9"/>
              </w:rPr>
              <w:t>：根据分类分支恢复离散布局结果，并结合偏移分支输出进行连续几何补偿；</w:t>
            </w:r>
          </w:p>
        </w:tc>
      </w:tr>
      <w:tr w14:paraId="4B8ABC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8311" w:type="dxa"/>
            <w:vAlign w:val="top"/>
          </w:tcPr>
          <w:p w14:paraId="497FE636">
            <w:pPr>
              <w:pStyle w:val="6"/>
              <w:spacing w:before="123" w:line="227" w:lineRule="auto"/>
              <w:ind w:left="112"/>
              <w:rPr>
                <w:rFonts w:ascii="宋体" w:hAnsi="宋体" w:eastAsia="宋体" w:cs="宋体"/>
              </w:rPr>
            </w:pPr>
            <w:r>
              <w:rPr>
                <w:spacing w:val="8"/>
              </w:rPr>
              <w:t>22</w:t>
            </w:r>
            <w:r>
              <w:rPr>
                <w:rFonts w:ascii="宋体" w:hAnsi="宋体" w:eastAsia="宋体" w:cs="宋体"/>
                <w:spacing w:val="8"/>
              </w:rPr>
              <w:t>：输出最终优化布局结果；</w:t>
            </w:r>
          </w:p>
        </w:tc>
      </w:tr>
      <w:tr w14:paraId="5EEA2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1" w:hRule="atLeast"/>
        </w:trPr>
        <w:tc>
          <w:tcPr>
            <w:tcW w:w="8311" w:type="dxa"/>
            <w:tcBorders>
              <w:bottom w:val="single" w:color="000000" w:sz="10" w:space="0"/>
            </w:tcBorders>
            <w:vAlign w:val="top"/>
          </w:tcPr>
          <w:p w14:paraId="62CF31F0">
            <w:pPr>
              <w:pStyle w:val="6"/>
              <w:spacing w:before="112" w:line="236" w:lineRule="auto"/>
              <w:ind w:left="112"/>
              <w:rPr>
                <w:rFonts w:ascii="宋体" w:hAnsi="宋体" w:eastAsia="宋体" w:cs="宋体"/>
              </w:rPr>
            </w:pPr>
            <w:r>
              <w:rPr>
                <w:spacing w:val="6"/>
                <w:position w:val="-1"/>
              </w:rPr>
              <w:t>23:</w:t>
            </w:r>
            <w:r>
              <w:rPr>
                <w:position w:val="-1"/>
              </w:rPr>
              <w:t>return</w:t>
            </w:r>
            <w:r>
              <w:rPr>
                <w:spacing w:val="6"/>
                <w:position w:val="-1"/>
              </w:rPr>
              <w:t>Θ</w:t>
            </w:r>
            <w:r>
              <w:rPr>
                <w:rFonts w:ascii="MS UI Gothic" w:hAnsi="MS UI Gothic" w:eastAsia="MS UI Gothic" w:cs="MS UI Gothic"/>
                <w:spacing w:val="6"/>
                <w:position w:val="6"/>
                <w:sz w:val="14"/>
                <w:szCs w:val="14"/>
              </w:rPr>
              <w:t>*</w:t>
            </w:r>
            <w:r>
              <w:rPr>
                <w:rFonts w:ascii="MS UI Gothic" w:hAnsi="MS UI Gothic" w:eastAsia="MS UI Gothic" w:cs="MS UI Gothic"/>
                <w:spacing w:val="47"/>
                <w:position w:val="6"/>
                <w:sz w:val="14"/>
                <w:szCs w:val="14"/>
              </w:rPr>
              <w:t xml:space="preserve"> </w:t>
            </w:r>
            <w:r>
              <w:rPr>
                <w:rFonts w:ascii="宋体" w:hAnsi="宋体" w:eastAsia="宋体" w:cs="宋体"/>
                <w:spacing w:val="6"/>
                <w:position w:val="-1"/>
              </w:rPr>
              <w:t>。</w:t>
            </w:r>
          </w:p>
        </w:tc>
      </w:tr>
    </w:tbl>
    <w:p w14:paraId="7D7D5131">
      <w:pPr>
        <w:spacing w:before="161" w:line="222" w:lineRule="auto"/>
        <w:ind w:left="5"/>
        <w:outlineLvl w:val="1"/>
        <w:rPr>
          <w:rFonts w:ascii="黑体" w:hAnsi="黑体" w:eastAsia="黑体" w:cs="黑体"/>
          <w:sz w:val="28"/>
          <w:szCs w:val="28"/>
        </w:rPr>
      </w:pPr>
      <w:bookmarkStart w:id="52" w:name="bookmark44"/>
      <w:bookmarkEnd w:id="52"/>
      <w:bookmarkStart w:id="53" w:name="bookmark45"/>
      <w:bookmarkEnd w:id="53"/>
      <w:r>
        <w:rPr>
          <w:rFonts w:ascii="Times New Roman" w:hAnsi="Times New Roman" w:eastAsia="Times New Roman" w:cs="Times New Roman"/>
          <w:b/>
          <w:bCs/>
          <w:spacing w:val="-2"/>
          <w:sz w:val="28"/>
          <w:szCs w:val="28"/>
        </w:rPr>
        <w:t xml:space="preserve">4.4  </w:t>
      </w:r>
      <w:r>
        <w:rPr>
          <w:rFonts w:ascii="黑体" w:hAnsi="黑体" w:eastAsia="黑体" w:cs="黑体"/>
          <w:spacing w:val="-2"/>
          <w:sz w:val="28"/>
          <w:szCs w:val="28"/>
        </w:rPr>
        <w:t>实验设计与结果分析</w:t>
      </w:r>
    </w:p>
    <w:p w14:paraId="26A57043">
      <w:pPr>
        <w:spacing w:before="261" w:line="222" w:lineRule="auto"/>
        <w:ind w:left="204"/>
        <w:outlineLvl w:val="2"/>
        <w:rPr>
          <w:rFonts w:ascii="黑体" w:hAnsi="黑体" w:eastAsia="黑体" w:cs="黑体"/>
          <w:sz w:val="24"/>
          <w:szCs w:val="24"/>
        </w:rPr>
      </w:pPr>
      <w:bookmarkStart w:id="54" w:name="bookmark158"/>
      <w:bookmarkEnd w:id="54"/>
      <w:r>
        <w:rPr>
          <w:rFonts w:ascii="Times New Roman" w:hAnsi="Times New Roman" w:eastAsia="Times New Roman" w:cs="Times New Roman"/>
          <w:spacing w:val="-3"/>
          <w:sz w:val="24"/>
          <w:szCs w:val="24"/>
        </w:rPr>
        <w:t>4.4.1</w:t>
      </w:r>
      <w:r>
        <w:rPr>
          <w:rFonts w:ascii="Times New Roman" w:hAnsi="Times New Roman" w:eastAsia="Times New Roman" w:cs="Times New Roman"/>
          <w:spacing w:val="11"/>
          <w:sz w:val="24"/>
          <w:szCs w:val="24"/>
        </w:rPr>
        <w:t xml:space="preserve">  </w:t>
      </w:r>
      <w:r>
        <w:rPr>
          <w:rFonts w:ascii="黑体" w:hAnsi="黑体" w:eastAsia="黑体" w:cs="黑体"/>
          <w:spacing w:val="-3"/>
          <w:sz w:val="24"/>
          <w:szCs w:val="24"/>
        </w:rPr>
        <w:t>实验准备</w:t>
      </w:r>
    </w:p>
    <w:p w14:paraId="74B55E0B">
      <w:pPr>
        <w:spacing w:before="144" w:line="219" w:lineRule="auto"/>
        <w:ind w:left="458"/>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）实验平台与参数设置</w:t>
      </w:r>
    </w:p>
    <w:p w14:paraId="57BEB445">
      <w:pPr>
        <w:spacing w:before="181" w:line="353" w:lineRule="auto"/>
        <w:ind w:left="10" w:right="198" w:firstLine="479"/>
        <w:rPr>
          <w:rFonts w:ascii="宋体" w:hAnsi="宋体" w:eastAsia="宋体" w:cs="宋体"/>
          <w:sz w:val="24"/>
          <w:szCs w:val="24"/>
        </w:rPr>
      </w:pPr>
      <w:r>
        <w:rPr>
          <w:rFonts w:ascii="宋体" w:hAnsi="宋体" w:eastAsia="宋体" w:cs="宋体"/>
          <w:spacing w:val="-5"/>
          <w:sz w:val="24"/>
          <w:szCs w:val="24"/>
        </w:rPr>
        <w:t>本文实验在</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 xml:space="preserve">Linux </w:t>
      </w:r>
      <w:r>
        <w:rPr>
          <w:rFonts w:ascii="宋体" w:hAnsi="宋体" w:eastAsia="宋体" w:cs="宋体"/>
          <w:spacing w:val="-5"/>
          <w:sz w:val="24"/>
          <w:szCs w:val="24"/>
        </w:rPr>
        <w:t>环境下完成，编程环境</w:t>
      </w:r>
      <w:r>
        <w:rPr>
          <w:rFonts w:ascii="宋体" w:hAnsi="宋体" w:eastAsia="宋体" w:cs="宋体"/>
          <w:spacing w:val="-6"/>
          <w:sz w:val="24"/>
          <w:szCs w:val="24"/>
        </w:rPr>
        <w:t>为</w:t>
      </w:r>
      <w:r>
        <w:rPr>
          <w:rFonts w:ascii="宋体" w:hAnsi="宋体" w:eastAsia="宋体" w:cs="宋体"/>
          <w:spacing w:val="-56"/>
          <w:sz w:val="24"/>
          <w:szCs w:val="24"/>
        </w:rPr>
        <w:t xml:space="preserve"> </w:t>
      </w:r>
      <w:r>
        <w:rPr>
          <w:rFonts w:ascii="Times New Roman" w:hAnsi="Times New Roman" w:eastAsia="Times New Roman" w:cs="Times New Roman"/>
          <w:spacing w:val="-6"/>
          <w:sz w:val="24"/>
          <w:szCs w:val="24"/>
        </w:rPr>
        <w:t>Python 3.8</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CUDA </w:t>
      </w:r>
      <w:r>
        <w:rPr>
          <w:rFonts w:ascii="宋体" w:hAnsi="宋体" w:eastAsia="宋体" w:cs="宋体"/>
          <w:spacing w:val="-6"/>
          <w:sz w:val="24"/>
          <w:szCs w:val="24"/>
        </w:rPr>
        <w:t>版本为</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11.3</w:t>
      </w:r>
      <w:r>
        <w:rPr>
          <w:rFonts w:ascii="宋体" w:hAnsi="宋体" w:eastAsia="宋体" w:cs="宋体"/>
          <w:spacing w:val="-6"/>
          <w:sz w:val="24"/>
          <w:szCs w:val="24"/>
        </w:rPr>
        <w:t>，</w:t>
      </w:r>
      <w:r>
        <w:rPr>
          <w:rFonts w:ascii="Times New Roman" w:hAnsi="Times New Roman" w:eastAsia="Times New Roman" w:cs="Times New Roman"/>
          <w:spacing w:val="-6"/>
          <w:sz w:val="24"/>
          <w:szCs w:val="24"/>
        </w:rPr>
        <w:t>GPU</w:t>
      </w:r>
      <w:r>
        <w:rPr>
          <w:rFonts w:ascii="宋体" w:hAnsi="宋体" w:eastAsia="宋体" w:cs="宋体"/>
          <w:spacing w:val="-1"/>
          <w:sz w:val="24"/>
          <w:szCs w:val="24"/>
        </w:rPr>
        <w:t>为</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NVIDIA GeForce RTX 4090</w:t>
      </w:r>
      <w:r>
        <w:rPr>
          <w:rFonts w:ascii="宋体" w:hAnsi="宋体" w:eastAsia="宋体" w:cs="宋体"/>
          <w:spacing w:val="-1"/>
          <w:sz w:val="24"/>
          <w:szCs w:val="24"/>
        </w:rPr>
        <w:t>（</w:t>
      </w:r>
      <w:r>
        <w:rPr>
          <w:rFonts w:ascii="Times New Roman" w:hAnsi="Times New Roman" w:eastAsia="Times New Roman" w:cs="Times New Roman"/>
          <w:spacing w:val="-1"/>
          <w:sz w:val="24"/>
          <w:szCs w:val="24"/>
        </w:rPr>
        <w:t>24GB</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显存</w:t>
      </w:r>
      <w:r>
        <w:rPr>
          <w:rFonts w:ascii="宋体" w:hAnsi="宋体" w:eastAsia="宋体" w:cs="宋体"/>
          <w:spacing w:val="13"/>
          <w:sz w:val="24"/>
          <w:szCs w:val="24"/>
        </w:rPr>
        <w:t>），</w:t>
      </w:r>
      <w:r>
        <w:rPr>
          <w:rFonts w:ascii="宋体" w:hAnsi="宋体" w:eastAsia="宋体" w:cs="宋体"/>
          <w:spacing w:val="-1"/>
          <w:sz w:val="24"/>
          <w:szCs w:val="24"/>
        </w:rPr>
        <w:t>开发环境为</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PyCharm 2021.3.2</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。实验</w:t>
      </w:r>
      <w:r>
        <w:rPr>
          <w:rFonts w:ascii="宋体" w:hAnsi="宋体" w:eastAsia="宋体" w:cs="宋体"/>
          <w:spacing w:val="-3"/>
          <w:sz w:val="24"/>
          <w:szCs w:val="24"/>
        </w:rPr>
        <w:t>参数如表</w:t>
      </w:r>
      <w:r>
        <w:rPr>
          <w:rFonts w:ascii="宋体" w:hAnsi="宋体" w:eastAsia="宋体" w:cs="宋体"/>
          <w:spacing w:val="-46"/>
          <w:sz w:val="24"/>
          <w:szCs w:val="24"/>
        </w:rPr>
        <w:t xml:space="preserve"> </w:t>
      </w:r>
      <w:r>
        <w:rPr>
          <w:rFonts w:ascii="Times New Roman" w:hAnsi="Times New Roman" w:eastAsia="Times New Roman" w:cs="Times New Roman"/>
          <w:spacing w:val="-3"/>
          <w:sz w:val="24"/>
          <w:szCs w:val="24"/>
        </w:rPr>
        <w:t xml:space="preserve">8 </w:t>
      </w:r>
      <w:r>
        <w:rPr>
          <w:rFonts w:ascii="宋体" w:hAnsi="宋体" w:eastAsia="宋体" w:cs="宋体"/>
          <w:spacing w:val="-3"/>
          <w:sz w:val="24"/>
          <w:szCs w:val="24"/>
        </w:rPr>
        <w:t>所示。</w:t>
      </w:r>
    </w:p>
    <w:p w14:paraId="799DF989">
      <w:pPr>
        <w:spacing w:before="19" w:line="228" w:lineRule="auto"/>
        <w:ind w:left="3481"/>
        <w:rPr>
          <w:rFonts w:ascii="宋体" w:hAnsi="宋体" w:eastAsia="宋体" w:cs="宋体"/>
          <w:sz w:val="20"/>
          <w:szCs w:val="20"/>
        </w:rPr>
      </w:pPr>
      <w:r>
        <w:rPr>
          <w:rFonts w:ascii="宋体" w:hAnsi="宋体" w:eastAsia="宋体" w:cs="宋体"/>
          <w:b/>
          <w:bCs/>
          <w:spacing w:val="4"/>
          <w:sz w:val="20"/>
          <w:szCs w:val="20"/>
        </w:rPr>
        <w:t>表</w:t>
      </w:r>
      <w:r>
        <w:rPr>
          <w:rFonts w:ascii="宋体" w:hAnsi="宋体" w:eastAsia="宋体" w:cs="宋体"/>
          <w:spacing w:val="-40"/>
          <w:sz w:val="20"/>
          <w:szCs w:val="20"/>
        </w:rPr>
        <w:t xml:space="preserve"> </w:t>
      </w:r>
      <w:r>
        <w:rPr>
          <w:rFonts w:ascii="Times New Roman" w:hAnsi="Times New Roman" w:eastAsia="Times New Roman" w:cs="Times New Roman"/>
          <w:b/>
          <w:bCs/>
          <w:spacing w:val="4"/>
          <w:sz w:val="20"/>
          <w:szCs w:val="20"/>
        </w:rPr>
        <w:t>8</w:t>
      </w:r>
      <w:r>
        <w:rPr>
          <w:rFonts w:ascii="Times New Roman" w:hAnsi="Times New Roman" w:eastAsia="Times New Roman" w:cs="Times New Roman"/>
          <w:b/>
          <w:bCs/>
          <w:spacing w:val="5"/>
          <w:sz w:val="20"/>
          <w:szCs w:val="20"/>
        </w:rPr>
        <w:t xml:space="preserve">    </w:t>
      </w:r>
      <w:r>
        <w:rPr>
          <w:rFonts w:ascii="宋体" w:hAnsi="宋体" w:eastAsia="宋体" w:cs="宋体"/>
          <w:b/>
          <w:bCs/>
          <w:spacing w:val="4"/>
          <w:sz w:val="20"/>
          <w:szCs w:val="20"/>
        </w:rPr>
        <w:t>实验参数设置</w:t>
      </w:r>
    </w:p>
    <w:p w14:paraId="52761DD3">
      <w:pPr>
        <w:spacing w:line="130" w:lineRule="exact"/>
      </w:pPr>
    </w:p>
    <w:tbl>
      <w:tblPr>
        <w:tblStyle w:val="5"/>
        <w:tblW w:w="8014" w:type="dxa"/>
        <w:tblInd w:w="3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53"/>
        <w:gridCol w:w="4561"/>
      </w:tblGrid>
      <w:tr w14:paraId="556A8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0" w:hRule="atLeast"/>
        </w:trPr>
        <w:tc>
          <w:tcPr>
            <w:tcW w:w="3453" w:type="dxa"/>
            <w:tcBorders>
              <w:top w:val="single" w:color="000000" w:sz="10" w:space="0"/>
              <w:bottom w:val="single" w:color="000000" w:sz="4" w:space="0"/>
            </w:tcBorders>
            <w:vAlign w:val="top"/>
          </w:tcPr>
          <w:p w14:paraId="0B5FE4AD">
            <w:pPr>
              <w:spacing w:before="109" w:line="230" w:lineRule="auto"/>
              <w:ind w:left="1021"/>
              <w:rPr>
                <w:rFonts w:ascii="宋体" w:hAnsi="宋体" w:eastAsia="宋体" w:cs="宋体"/>
                <w:sz w:val="20"/>
                <w:szCs w:val="20"/>
              </w:rPr>
            </w:pPr>
            <w:r>
              <w:rPr>
                <w:rFonts w:ascii="宋体" w:hAnsi="宋体" w:eastAsia="宋体" w:cs="宋体"/>
                <w:spacing w:val="3"/>
                <w:sz w:val="20"/>
                <w:szCs w:val="20"/>
              </w:rPr>
              <w:t>名称</w:t>
            </w:r>
          </w:p>
        </w:tc>
        <w:tc>
          <w:tcPr>
            <w:tcW w:w="4561" w:type="dxa"/>
            <w:tcBorders>
              <w:top w:val="single" w:color="000000" w:sz="10" w:space="0"/>
              <w:bottom w:val="single" w:color="000000" w:sz="4" w:space="0"/>
            </w:tcBorders>
            <w:vAlign w:val="top"/>
          </w:tcPr>
          <w:p w14:paraId="297385C7">
            <w:pPr>
              <w:spacing w:before="109" w:line="228" w:lineRule="auto"/>
              <w:ind w:left="1468"/>
              <w:rPr>
                <w:rFonts w:ascii="宋体" w:hAnsi="宋体" w:eastAsia="宋体" w:cs="宋体"/>
                <w:sz w:val="20"/>
                <w:szCs w:val="20"/>
              </w:rPr>
            </w:pPr>
            <w:r>
              <w:rPr>
                <w:rFonts w:ascii="宋体" w:hAnsi="宋体" w:eastAsia="宋体" w:cs="宋体"/>
                <w:spacing w:val="6"/>
                <w:sz w:val="20"/>
                <w:szCs w:val="20"/>
              </w:rPr>
              <w:t>配置值</w:t>
            </w:r>
          </w:p>
        </w:tc>
      </w:tr>
      <w:tr w14:paraId="6507C9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3453" w:type="dxa"/>
            <w:tcBorders>
              <w:top w:val="single" w:color="000000" w:sz="4" w:space="0"/>
            </w:tcBorders>
            <w:vAlign w:val="top"/>
          </w:tcPr>
          <w:p w14:paraId="04E431F5">
            <w:pPr>
              <w:spacing w:before="106" w:line="228" w:lineRule="auto"/>
              <w:ind w:left="810"/>
              <w:rPr>
                <w:rFonts w:ascii="宋体" w:hAnsi="宋体" w:eastAsia="宋体" w:cs="宋体"/>
                <w:sz w:val="20"/>
                <w:szCs w:val="20"/>
              </w:rPr>
            </w:pPr>
            <w:r>
              <w:rPr>
                <w:rFonts w:ascii="宋体" w:hAnsi="宋体" w:eastAsia="宋体" w:cs="宋体"/>
                <w:spacing w:val="6"/>
                <w:sz w:val="20"/>
                <w:szCs w:val="20"/>
              </w:rPr>
              <w:t>训练轮数</w:t>
            </w:r>
          </w:p>
        </w:tc>
        <w:tc>
          <w:tcPr>
            <w:tcW w:w="4561" w:type="dxa"/>
            <w:tcBorders>
              <w:top w:val="single" w:color="000000" w:sz="4" w:space="0"/>
            </w:tcBorders>
            <w:vAlign w:val="top"/>
          </w:tcPr>
          <w:p w14:paraId="1B37787A">
            <w:pPr>
              <w:pStyle w:val="6"/>
              <w:spacing w:before="173" w:line="195" w:lineRule="auto"/>
              <w:ind w:left="1643"/>
            </w:pPr>
            <w:r>
              <w:rPr>
                <w:spacing w:val="-3"/>
              </w:rPr>
              <w:t>150</w:t>
            </w:r>
          </w:p>
        </w:tc>
      </w:tr>
      <w:tr w14:paraId="6565BA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4" w:hRule="atLeast"/>
        </w:trPr>
        <w:tc>
          <w:tcPr>
            <w:tcW w:w="3453" w:type="dxa"/>
            <w:vAlign w:val="top"/>
          </w:tcPr>
          <w:p w14:paraId="3BBC7124">
            <w:pPr>
              <w:pStyle w:val="6"/>
              <w:spacing w:before="140" w:line="221" w:lineRule="auto"/>
              <w:ind w:left="461"/>
            </w:pPr>
            <w:r>
              <w:rPr>
                <w:rFonts w:ascii="宋体" w:hAnsi="宋体" w:eastAsia="宋体" w:cs="宋体"/>
                <w:spacing w:val="9"/>
              </w:rPr>
              <w:t>序列长度</w:t>
            </w:r>
            <w:r>
              <w:rPr>
                <w:rFonts w:ascii="宋体" w:hAnsi="宋体" w:eastAsia="宋体" w:cs="宋体"/>
                <w:spacing w:val="-32"/>
              </w:rPr>
              <w:t xml:space="preserve"> </w:t>
            </w:r>
            <w:r>
              <w:t>seq</w:t>
            </w:r>
            <w:r>
              <w:rPr>
                <w:spacing w:val="9"/>
              </w:rPr>
              <w:t>_</w:t>
            </w:r>
            <w:r>
              <w:t>len</w:t>
            </w:r>
          </w:p>
        </w:tc>
        <w:tc>
          <w:tcPr>
            <w:tcW w:w="4561" w:type="dxa"/>
            <w:vAlign w:val="top"/>
          </w:tcPr>
          <w:p w14:paraId="4921D1FB">
            <w:pPr>
              <w:pStyle w:val="6"/>
              <w:spacing w:before="207" w:line="195" w:lineRule="auto"/>
              <w:ind w:left="1643"/>
            </w:pPr>
            <w:r>
              <w:rPr>
                <w:spacing w:val="-3"/>
              </w:rPr>
              <w:t>100</w:t>
            </w:r>
          </w:p>
        </w:tc>
      </w:tr>
      <w:tr w14:paraId="4F3F48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1" w:hRule="atLeast"/>
        </w:trPr>
        <w:tc>
          <w:tcPr>
            <w:tcW w:w="3453" w:type="dxa"/>
            <w:vAlign w:val="top"/>
          </w:tcPr>
          <w:p w14:paraId="1643756E">
            <w:pPr>
              <w:pStyle w:val="6"/>
              <w:spacing w:before="139" w:line="228" w:lineRule="auto"/>
              <w:ind w:left="577"/>
            </w:pPr>
            <w:r>
              <w:rPr>
                <w:rFonts w:ascii="宋体" w:hAnsi="宋体" w:eastAsia="宋体" w:cs="宋体"/>
                <w:spacing w:val="15"/>
              </w:rPr>
              <w:t>训练</w:t>
            </w:r>
            <w:r>
              <w:rPr>
                <w:rFonts w:ascii="宋体" w:hAnsi="宋体" w:eastAsia="宋体" w:cs="宋体"/>
                <w:spacing w:val="-46"/>
              </w:rPr>
              <w:t xml:space="preserve"> </w:t>
            </w:r>
            <w:r>
              <w:t>batch</w:t>
            </w:r>
            <w:r>
              <w:rPr>
                <w:spacing w:val="15"/>
              </w:rPr>
              <w:t xml:space="preserve"> </w:t>
            </w:r>
            <w:r>
              <w:t>size</w:t>
            </w:r>
          </w:p>
        </w:tc>
        <w:tc>
          <w:tcPr>
            <w:tcW w:w="4561" w:type="dxa"/>
            <w:vAlign w:val="top"/>
          </w:tcPr>
          <w:p w14:paraId="5CC26ED9">
            <w:pPr>
              <w:pStyle w:val="6"/>
              <w:spacing w:before="206" w:line="195" w:lineRule="auto"/>
              <w:ind w:left="1680"/>
            </w:pPr>
            <w:r>
              <w:t>32</w:t>
            </w:r>
          </w:p>
        </w:tc>
      </w:tr>
      <w:tr w14:paraId="45EA5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6" w:hRule="atLeast"/>
        </w:trPr>
        <w:tc>
          <w:tcPr>
            <w:tcW w:w="3453" w:type="dxa"/>
            <w:vAlign w:val="top"/>
          </w:tcPr>
          <w:p w14:paraId="369670FB">
            <w:pPr>
              <w:spacing w:before="147" w:line="228" w:lineRule="auto"/>
              <w:ind w:left="703"/>
              <w:rPr>
                <w:rFonts w:ascii="宋体" w:hAnsi="宋体" w:eastAsia="宋体" w:cs="宋体"/>
                <w:sz w:val="20"/>
                <w:szCs w:val="20"/>
              </w:rPr>
            </w:pPr>
            <w:r>
              <w:rPr>
                <w:rFonts w:ascii="宋体" w:hAnsi="宋体" w:eastAsia="宋体" w:cs="宋体"/>
                <w:spacing w:val="8"/>
                <w:sz w:val="20"/>
                <w:szCs w:val="20"/>
              </w:rPr>
              <w:t>初始学习率</w:t>
            </w:r>
          </w:p>
        </w:tc>
        <w:tc>
          <w:tcPr>
            <w:tcW w:w="4561" w:type="dxa"/>
            <w:vAlign w:val="top"/>
          </w:tcPr>
          <w:p w14:paraId="67292655">
            <w:pPr>
              <w:pStyle w:val="6"/>
              <w:spacing w:before="215" w:line="195" w:lineRule="auto"/>
              <w:ind w:left="1547"/>
            </w:pPr>
            <w:r>
              <w:rPr>
                <w:spacing w:val="2"/>
              </w:rPr>
              <w:t>0.002</w:t>
            </w:r>
          </w:p>
        </w:tc>
      </w:tr>
      <w:tr w14:paraId="3E4C6A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6" w:hRule="atLeast"/>
        </w:trPr>
        <w:tc>
          <w:tcPr>
            <w:tcW w:w="3453" w:type="dxa"/>
            <w:tcBorders>
              <w:bottom w:val="single" w:color="000000" w:sz="10" w:space="0"/>
            </w:tcBorders>
            <w:vAlign w:val="top"/>
          </w:tcPr>
          <w:p w14:paraId="45613C50">
            <w:pPr>
              <w:pStyle w:val="6"/>
              <w:spacing w:before="187" w:line="201" w:lineRule="auto"/>
              <w:ind w:left="849"/>
            </w:pPr>
            <w:r>
              <w:t>drop</w:t>
            </w:r>
            <w:r>
              <w:rPr>
                <w:spacing w:val="29"/>
              </w:rPr>
              <w:t>_</w:t>
            </w:r>
            <w:r>
              <w:t>out</w:t>
            </w:r>
          </w:p>
        </w:tc>
        <w:tc>
          <w:tcPr>
            <w:tcW w:w="4561" w:type="dxa"/>
            <w:tcBorders>
              <w:bottom w:val="single" w:color="000000" w:sz="10" w:space="0"/>
            </w:tcBorders>
            <w:vAlign w:val="top"/>
          </w:tcPr>
          <w:p w14:paraId="2BBC61B2">
            <w:pPr>
              <w:pStyle w:val="6"/>
              <w:spacing w:before="191" w:line="195" w:lineRule="auto"/>
              <w:ind w:left="1599"/>
            </w:pPr>
            <w:r>
              <w:rPr>
                <w:spacing w:val="2"/>
              </w:rPr>
              <w:t>0.15</w:t>
            </w:r>
          </w:p>
        </w:tc>
      </w:tr>
    </w:tbl>
    <w:p w14:paraId="33EBB476">
      <w:pPr>
        <w:spacing w:before="157"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）实验数据集</w:t>
      </w:r>
    </w:p>
    <w:p w14:paraId="3BE8845B">
      <w:pPr>
        <w:spacing w:before="182" w:line="360" w:lineRule="auto"/>
        <w:ind w:left="15" w:right="196" w:firstLine="473"/>
        <w:rPr>
          <w:rFonts w:ascii="宋体" w:hAnsi="宋体" w:eastAsia="宋体" w:cs="宋体"/>
          <w:sz w:val="24"/>
          <w:szCs w:val="24"/>
        </w:rPr>
      </w:pPr>
      <w:r>
        <w:rPr>
          <w:rFonts w:ascii="宋体" w:hAnsi="宋体" w:eastAsia="宋体" w:cs="宋体"/>
          <w:spacing w:val="1"/>
          <w:sz w:val="24"/>
          <w:szCs w:val="24"/>
        </w:rPr>
        <w:t>本章实验主要基于</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AiSI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数据集展开。该数据集以页面为基本样本单位，包含原</w:t>
      </w:r>
      <w:r>
        <w:rPr>
          <w:rFonts w:ascii="宋体" w:hAnsi="宋体" w:eastAsia="宋体" w:cs="宋体"/>
          <w:spacing w:val="-3"/>
          <w:sz w:val="24"/>
          <w:szCs w:val="24"/>
        </w:rPr>
        <w:t>型图像、对应的高保真布局标注信息以及由原型图像生成的规整草图图像，覆盖多种</w:t>
      </w:r>
    </w:p>
    <w:p w14:paraId="7894974D">
      <w:pPr>
        <w:spacing w:line="360" w:lineRule="auto"/>
        <w:rPr>
          <w:rFonts w:ascii="宋体" w:hAnsi="宋体" w:eastAsia="宋体" w:cs="宋体"/>
          <w:sz w:val="24"/>
          <w:szCs w:val="24"/>
        </w:rPr>
        <w:sectPr>
          <w:headerReference r:id="rId124" w:type="default"/>
          <w:footerReference r:id="rId125" w:type="default"/>
          <w:pgSz w:w="11907" w:h="16840"/>
          <w:pgMar w:top="1278" w:right="1786" w:bottom="1471" w:left="1134" w:header="829" w:footer="1284" w:gutter="0"/>
          <w:cols w:space="720" w:num="1"/>
        </w:sectPr>
      </w:pPr>
    </w:p>
    <w:p w14:paraId="118C4DE2">
      <w:pPr>
        <w:spacing w:before="174" w:line="219" w:lineRule="auto"/>
        <w:jc w:val="right"/>
        <w:rPr>
          <w:rFonts w:ascii="宋体" w:hAnsi="宋体" w:eastAsia="宋体" w:cs="宋体"/>
          <w:sz w:val="24"/>
          <w:szCs w:val="24"/>
        </w:rPr>
      </w:pPr>
      <w:r>
        <w:rPr>
          <w:rFonts w:ascii="宋体" w:hAnsi="宋体" w:eastAsia="宋体" w:cs="宋体"/>
          <w:spacing w:val="-4"/>
          <w:sz w:val="24"/>
          <w:szCs w:val="24"/>
        </w:rPr>
        <w:t>移动端界面类型，能够较好反映移动</w:t>
      </w:r>
      <w:r>
        <w:rPr>
          <w:rFonts w:ascii="宋体" w:hAnsi="宋体" w:eastAsia="宋体" w:cs="宋体"/>
          <w:spacing w:val="-59"/>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在布局层次、组件密度与结构形态上的差异。</w:t>
      </w:r>
    </w:p>
    <w:p w14:paraId="28C4B0B9">
      <w:pPr>
        <w:spacing w:before="182" w:line="359" w:lineRule="auto"/>
        <w:ind w:left="210" w:right="80" w:firstLine="480"/>
        <w:jc w:val="both"/>
        <w:rPr>
          <w:rFonts w:ascii="宋体" w:hAnsi="宋体" w:eastAsia="宋体" w:cs="宋体"/>
          <w:sz w:val="24"/>
          <w:szCs w:val="24"/>
        </w:rPr>
      </w:pPr>
      <w:r>
        <w:rPr>
          <w:rFonts w:ascii="宋体" w:hAnsi="宋体" w:eastAsia="宋体" w:cs="宋体"/>
          <w:spacing w:val="3"/>
          <w:sz w:val="24"/>
          <w:szCs w:val="24"/>
        </w:rPr>
        <w:t>按照前文所述预处理流程，见</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 xml:space="preserve">4.1 </w:t>
      </w:r>
      <w:r>
        <w:rPr>
          <w:rFonts w:ascii="宋体" w:hAnsi="宋体" w:eastAsia="宋体" w:cs="宋体"/>
          <w:spacing w:val="3"/>
          <w:sz w:val="24"/>
          <w:szCs w:val="24"/>
        </w:rPr>
        <w:t>节，本</w:t>
      </w:r>
      <w:r>
        <w:rPr>
          <w:rFonts w:ascii="宋体" w:hAnsi="宋体" w:eastAsia="宋体" w:cs="宋体"/>
          <w:spacing w:val="2"/>
          <w:sz w:val="24"/>
          <w:szCs w:val="24"/>
        </w:rPr>
        <w:t>文在</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AiSI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数据集上构造了布局优化任</w:t>
      </w:r>
      <w:r>
        <w:rPr>
          <w:rFonts w:ascii="宋体" w:hAnsi="宋体" w:eastAsia="宋体" w:cs="宋体"/>
          <w:spacing w:val="-1"/>
          <w:sz w:val="24"/>
          <w:szCs w:val="24"/>
        </w:rPr>
        <w:t>务所需的扰动样本，模拟真实手绘草图布局，共</w:t>
      </w:r>
      <w:r>
        <w:rPr>
          <w:rFonts w:ascii="宋体" w:hAnsi="宋体" w:eastAsia="宋体" w:cs="宋体"/>
          <w:spacing w:val="-2"/>
          <w:sz w:val="24"/>
          <w:szCs w:val="24"/>
        </w:rPr>
        <w:t>形成</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10572 </w:t>
      </w:r>
      <w:r>
        <w:rPr>
          <w:rFonts w:ascii="宋体" w:hAnsi="宋体" w:eastAsia="宋体" w:cs="宋体"/>
          <w:spacing w:val="-2"/>
          <w:sz w:val="24"/>
          <w:szCs w:val="24"/>
        </w:rPr>
        <w:t>个样本，并按照</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7:2:1</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w:t>
      </w:r>
      <w:r>
        <w:rPr>
          <w:rFonts w:ascii="宋体" w:hAnsi="宋体" w:eastAsia="宋体" w:cs="宋体"/>
          <w:spacing w:val="-1"/>
          <w:sz w:val="24"/>
          <w:szCs w:val="24"/>
        </w:rPr>
        <w:t>比例划分为训练集、验证集与测试集。</w:t>
      </w:r>
    </w:p>
    <w:p w14:paraId="106ADE38">
      <w:pPr>
        <w:spacing w:before="5" w:line="358" w:lineRule="auto"/>
        <w:ind w:left="208" w:right="80" w:firstLine="480"/>
        <w:jc w:val="both"/>
        <w:rPr>
          <w:rFonts w:ascii="宋体" w:hAnsi="宋体" w:eastAsia="宋体" w:cs="宋体"/>
          <w:sz w:val="24"/>
          <w:szCs w:val="24"/>
        </w:rPr>
      </w:pPr>
      <w:r>
        <w:rPr>
          <w:rFonts w:ascii="宋体" w:hAnsi="宋体" w:eastAsia="宋体" w:cs="宋体"/>
          <w:spacing w:val="2"/>
          <w:sz w:val="24"/>
          <w:szCs w:val="24"/>
        </w:rPr>
        <w:t>此外，本文还在</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RiCO</w:t>
      </w:r>
      <w:r>
        <w:fldChar w:fldCharType="begin"/>
      </w:r>
      <w:r>
        <w:instrText xml:space="preserve"> HYPERLINK \l "bookmark159" </w:instrText>
      </w:r>
      <w:r>
        <w:fldChar w:fldCharType="separate"/>
      </w:r>
      <w:r>
        <w:rPr>
          <w:rFonts w:ascii="Times New Roman" w:hAnsi="Times New Roman" w:eastAsia="Times New Roman" w:cs="Times New Roman"/>
          <w:spacing w:val="2"/>
          <w:position w:val="7"/>
          <w:sz w:val="15"/>
          <w:szCs w:val="15"/>
        </w:rPr>
        <w:t>[50]</w:t>
      </w:r>
      <w:r>
        <w:rPr>
          <w:rFonts w:ascii="Times New Roman" w:hAnsi="Times New Roman" w:eastAsia="Times New Roman" w:cs="Times New Roman"/>
          <w:spacing w:val="2"/>
          <w:position w:val="7"/>
          <w:sz w:val="15"/>
          <w:szCs w:val="15"/>
        </w:rPr>
        <w:fldChar w:fldCharType="end"/>
      </w:r>
      <w:r>
        <w:rPr>
          <w:rFonts w:ascii="宋体" w:hAnsi="宋体" w:eastAsia="宋体" w:cs="宋体"/>
          <w:spacing w:val="2"/>
          <w:sz w:val="24"/>
          <w:szCs w:val="24"/>
        </w:rPr>
        <w:t>公开数据集上进行了扩展测试。</w:t>
      </w:r>
      <w:r>
        <w:rPr>
          <w:rFonts w:ascii="Times New Roman" w:hAnsi="Times New Roman" w:eastAsia="Times New Roman" w:cs="Times New Roman"/>
          <w:sz w:val="24"/>
          <w:szCs w:val="24"/>
        </w:rPr>
        <w:t>RiCO</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是一个面向移动</w:t>
      </w:r>
      <w:r>
        <w:rPr>
          <w:rFonts w:ascii="宋体" w:hAnsi="宋体" w:eastAsia="宋体" w:cs="宋体"/>
          <w:spacing w:val="-1"/>
          <w:sz w:val="24"/>
          <w:szCs w:val="24"/>
        </w:rPr>
        <w:t>端界面的公开数据集，共</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72219</w:t>
      </w:r>
      <w:r>
        <w:rPr>
          <w:rFonts w:ascii="Times New Roman" w:hAnsi="Times New Roman" w:eastAsia="Times New Roman" w:cs="Times New Roman"/>
          <w:spacing w:val="15"/>
          <w:w w:val="101"/>
          <w:sz w:val="24"/>
          <w:szCs w:val="24"/>
        </w:rPr>
        <w:t xml:space="preserve"> </w:t>
      </w:r>
      <w:r>
        <w:rPr>
          <w:rFonts w:ascii="宋体" w:hAnsi="宋体" w:eastAsia="宋体" w:cs="宋体"/>
          <w:spacing w:val="-1"/>
          <w:sz w:val="24"/>
          <w:szCs w:val="24"/>
        </w:rPr>
        <w:t>张</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屏幕截图，包含大量真实应用界面样本，具有</w:t>
      </w:r>
      <w:r>
        <w:rPr>
          <w:rFonts w:ascii="宋体" w:hAnsi="宋体" w:eastAsia="宋体" w:cs="宋体"/>
          <w:spacing w:val="-2"/>
          <w:sz w:val="24"/>
          <w:szCs w:val="24"/>
        </w:rPr>
        <w:t>较丰富的页面结构与布局类型。由于</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RiCO </w:t>
      </w:r>
      <w:r>
        <w:rPr>
          <w:rFonts w:ascii="宋体" w:hAnsi="宋体" w:eastAsia="宋体" w:cs="宋体"/>
          <w:spacing w:val="-2"/>
          <w:sz w:val="24"/>
          <w:szCs w:val="24"/>
        </w:rPr>
        <w:t>数据集不包含草图，本文仅利用其高保真</w:t>
      </w:r>
      <w:r>
        <w:rPr>
          <w:rFonts w:ascii="宋体" w:hAnsi="宋体" w:eastAsia="宋体" w:cs="宋体"/>
          <w:spacing w:val="1"/>
          <w:sz w:val="24"/>
          <w:szCs w:val="24"/>
        </w:rPr>
        <w:t>界面及结构标注信息，并采用与</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AiSI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数据集一致的扰动构造与序列化预处理策略生</w:t>
      </w:r>
      <w:r>
        <w:rPr>
          <w:rFonts w:ascii="宋体" w:hAnsi="宋体" w:eastAsia="宋体" w:cs="宋体"/>
          <w:spacing w:val="-1"/>
          <w:sz w:val="24"/>
          <w:szCs w:val="24"/>
        </w:rPr>
        <w:t>成布局优化样本，以考查模型在不同数据域上的泛化表现。</w:t>
      </w:r>
    </w:p>
    <w:p w14:paraId="3FF7AA70">
      <w:pPr>
        <w:spacing w:before="1" w:line="217" w:lineRule="auto"/>
        <w:ind w:left="687"/>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）评估指标</w:t>
      </w:r>
    </w:p>
    <w:p w14:paraId="2F454807">
      <w:pPr>
        <w:spacing w:before="186" w:line="357" w:lineRule="auto"/>
        <w:ind w:left="200" w:right="80" w:firstLine="488"/>
        <w:rPr>
          <w:rFonts w:ascii="宋体" w:hAnsi="宋体" w:eastAsia="宋体" w:cs="宋体"/>
          <w:sz w:val="24"/>
          <w:szCs w:val="24"/>
        </w:rPr>
      </w:pPr>
      <w:r>
        <w:rPr>
          <w:rFonts w:ascii="宋体" w:hAnsi="宋体" w:eastAsia="宋体" w:cs="宋体"/>
          <w:spacing w:val="-2"/>
          <w:sz w:val="24"/>
          <w:szCs w:val="24"/>
        </w:rPr>
        <w:t>本文采用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FID</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MaxIoU</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Alignment</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Overlap</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四项指</w:t>
      </w:r>
      <w:r>
        <w:rPr>
          <w:rFonts w:ascii="宋体" w:hAnsi="宋体" w:eastAsia="宋体" w:cs="宋体"/>
          <w:spacing w:val="-3"/>
          <w:sz w:val="24"/>
          <w:szCs w:val="24"/>
        </w:rPr>
        <w:t>标对布局优化结果进行综</w:t>
      </w:r>
      <w:r>
        <w:rPr>
          <w:rFonts w:ascii="宋体" w:hAnsi="宋体" w:eastAsia="宋体" w:cs="宋体"/>
          <w:spacing w:val="10"/>
          <w:sz w:val="24"/>
          <w:szCs w:val="24"/>
        </w:rPr>
        <w:t>合评价</w:t>
      </w:r>
      <w:r>
        <w:rPr>
          <w:rFonts w:ascii="宋体" w:hAnsi="宋体" w:eastAsia="宋体" w:cs="宋体"/>
          <w:spacing w:val="-64"/>
          <w:sz w:val="24"/>
          <w:szCs w:val="24"/>
        </w:rPr>
        <w:t xml:space="preserve"> </w:t>
      </w:r>
      <w:r>
        <w:rPr>
          <w:rFonts w:ascii="宋体" w:hAnsi="宋体" w:eastAsia="宋体" w:cs="宋体"/>
          <w:spacing w:val="10"/>
          <w:sz w:val="24"/>
          <w:szCs w:val="24"/>
        </w:rPr>
        <w:t>。其中，</w:t>
      </w:r>
      <w:r>
        <w:rPr>
          <w:rFonts w:ascii="Times New Roman" w:hAnsi="Times New Roman" w:eastAsia="Times New Roman" w:cs="Times New Roman"/>
          <w:sz w:val="24"/>
          <w:szCs w:val="24"/>
        </w:rPr>
        <w:t>FID</w:t>
      </w:r>
      <w:r>
        <w:rPr>
          <w:rFonts w:ascii="Times New Roman" w:hAnsi="Times New Roman" w:eastAsia="Times New Roman" w:cs="Times New Roman"/>
          <w:spacing w:val="33"/>
          <w:sz w:val="24"/>
          <w:szCs w:val="24"/>
        </w:rPr>
        <w:t xml:space="preserve"> </w:t>
      </w:r>
      <w:r>
        <w:rPr>
          <w:rFonts w:ascii="宋体" w:hAnsi="宋体" w:eastAsia="宋体" w:cs="宋体"/>
          <w:spacing w:val="10"/>
          <w:sz w:val="24"/>
          <w:szCs w:val="24"/>
        </w:rPr>
        <w:t>与</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MaxIoU</w:t>
      </w:r>
      <w:r>
        <w:rPr>
          <w:rFonts w:ascii="Times New Roman" w:hAnsi="Times New Roman" w:eastAsia="Times New Roman" w:cs="Times New Roman"/>
          <w:spacing w:val="29"/>
          <w:sz w:val="24"/>
          <w:szCs w:val="24"/>
        </w:rPr>
        <w:t xml:space="preserve"> </w:t>
      </w:r>
      <w:r>
        <w:rPr>
          <w:rFonts w:ascii="宋体" w:hAnsi="宋体" w:eastAsia="宋体" w:cs="宋体"/>
          <w:spacing w:val="10"/>
          <w:sz w:val="24"/>
          <w:szCs w:val="24"/>
        </w:rPr>
        <w:t>分别用于衡量布局分布一致性与几何匹配精度；</w:t>
      </w:r>
      <w:r>
        <w:rPr>
          <w:rFonts w:ascii="宋体" w:hAnsi="宋体" w:eastAsia="宋体" w:cs="宋体"/>
          <w:sz w:val="24"/>
          <w:szCs w:val="24"/>
        </w:rPr>
        <w:t xml:space="preserve"> </w:t>
      </w:r>
      <w:r>
        <w:rPr>
          <w:rFonts w:ascii="Times New Roman" w:hAnsi="Times New Roman" w:eastAsia="Times New Roman" w:cs="Times New Roman"/>
          <w:sz w:val="24"/>
          <w:szCs w:val="24"/>
        </w:rPr>
        <w:t>Alignment</w:t>
      </w:r>
      <w:r>
        <w:rPr>
          <w:rFonts w:ascii="Times New Roman" w:hAnsi="Times New Roman" w:eastAsia="Times New Roman" w:cs="Times New Roman"/>
          <w:spacing w:val="26"/>
          <w:w w:val="101"/>
          <w:sz w:val="24"/>
          <w:szCs w:val="24"/>
        </w:rPr>
        <w:t xml:space="preserve"> </w:t>
      </w:r>
      <w:r>
        <w:rPr>
          <w:rFonts w:ascii="宋体" w:hAnsi="宋体" w:eastAsia="宋体" w:cs="宋体"/>
          <w:spacing w:val="1"/>
          <w:sz w:val="24"/>
          <w:szCs w:val="24"/>
        </w:rPr>
        <w:t>与</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Overlap</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用于评价布局的结构规整性与几何合理性。各指标定义详见第</w:t>
      </w:r>
      <w:r>
        <w:rPr>
          <w:rFonts w:ascii="Times New Roman" w:hAnsi="Times New Roman" w:eastAsia="Times New Roman" w:cs="Times New Roman"/>
          <w:spacing w:val="-2"/>
          <w:sz w:val="24"/>
          <w:szCs w:val="24"/>
        </w:rPr>
        <w:t>2.4.2</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节。</w:t>
      </w:r>
    </w:p>
    <w:p w14:paraId="40FEBE42">
      <w:pPr>
        <w:spacing w:before="129" w:line="222" w:lineRule="auto"/>
        <w:ind w:left="401"/>
        <w:outlineLvl w:val="2"/>
        <w:rPr>
          <w:rFonts w:ascii="黑体" w:hAnsi="黑体" w:eastAsia="黑体" w:cs="黑体"/>
          <w:sz w:val="24"/>
          <w:szCs w:val="24"/>
        </w:rPr>
      </w:pPr>
      <w:bookmarkStart w:id="55" w:name="bookmark46"/>
      <w:bookmarkEnd w:id="55"/>
      <w:r>
        <w:rPr>
          <w:rFonts w:ascii="Times New Roman" w:hAnsi="Times New Roman" w:eastAsia="Times New Roman" w:cs="Times New Roman"/>
          <w:spacing w:val="-3"/>
          <w:sz w:val="24"/>
          <w:szCs w:val="24"/>
        </w:rPr>
        <w:t>4.4.2</w:t>
      </w:r>
      <w:r>
        <w:rPr>
          <w:rFonts w:ascii="Times New Roman" w:hAnsi="Times New Roman" w:eastAsia="Times New Roman" w:cs="Times New Roman"/>
          <w:spacing w:val="11"/>
          <w:sz w:val="24"/>
          <w:szCs w:val="24"/>
        </w:rPr>
        <w:t xml:space="preserve">  </w:t>
      </w:r>
      <w:r>
        <w:rPr>
          <w:rFonts w:ascii="黑体" w:hAnsi="黑体" w:eastAsia="黑体" w:cs="黑体"/>
          <w:spacing w:val="-3"/>
          <w:sz w:val="24"/>
          <w:szCs w:val="24"/>
        </w:rPr>
        <w:t>实验设置</w:t>
      </w:r>
    </w:p>
    <w:p w14:paraId="0DCFB3DB">
      <w:pPr>
        <w:spacing w:before="144" w:line="220"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）对比实验</w:t>
      </w:r>
    </w:p>
    <w:p w14:paraId="627D1464">
      <w:pPr>
        <w:spacing w:before="180" w:line="359" w:lineRule="auto"/>
        <w:ind w:left="211" w:right="80" w:firstLine="479"/>
        <w:rPr>
          <w:rFonts w:ascii="宋体" w:hAnsi="宋体" w:eastAsia="宋体" w:cs="宋体"/>
          <w:sz w:val="24"/>
          <w:szCs w:val="24"/>
        </w:rPr>
      </w:pPr>
      <w:r>
        <w:rPr>
          <w:rFonts w:ascii="宋体" w:hAnsi="宋体" w:eastAsia="宋体" w:cs="宋体"/>
          <w:spacing w:val="-3"/>
          <w:sz w:val="24"/>
          <w:szCs w:val="24"/>
        </w:rPr>
        <w:t>为全面验证本文方法在布局优化任务中的有效性，本文选取三种具有代表性的相</w:t>
      </w:r>
      <w:r>
        <w:rPr>
          <w:rFonts w:ascii="宋体" w:hAnsi="宋体" w:eastAsia="宋体" w:cs="宋体"/>
          <w:sz w:val="24"/>
          <w:szCs w:val="24"/>
        </w:rPr>
        <w:t>关方法作为对比模型：</w:t>
      </w:r>
      <w:r>
        <w:rPr>
          <w:rFonts w:ascii="Times New Roman" w:hAnsi="Times New Roman" w:eastAsia="Times New Roman" w:cs="Times New Roman"/>
          <w:sz w:val="24"/>
          <w:szCs w:val="24"/>
        </w:rPr>
        <w:t>RUITE</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Lay</w:t>
      </w:r>
      <w:r>
        <w:rPr>
          <w:rFonts w:ascii="Times New Roman" w:hAnsi="Times New Roman" w:eastAsia="Times New Roman" w:cs="Times New Roman"/>
          <w:spacing w:val="-1"/>
          <w:sz w:val="24"/>
          <w:szCs w:val="24"/>
        </w:rPr>
        <w:t>outFormer++</w:t>
      </w:r>
      <w:r>
        <w:fldChar w:fldCharType="begin"/>
      </w:r>
      <w:r>
        <w:instrText xml:space="preserve"> HYPERLINK \l "bookmark160" </w:instrText>
      </w:r>
      <w:r>
        <w:fldChar w:fldCharType="separate"/>
      </w:r>
      <w:r>
        <w:rPr>
          <w:rFonts w:ascii="Times New Roman" w:hAnsi="Times New Roman" w:eastAsia="Times New Roman" w:cs="Times New Roman"/>
          <w:spacing w:val="-1"/>
          <w:position w:val="7"/>
          <w:sz w:val="15"/>
          <w:szCs w:val="15"/>
        </w:rPr>
        <w:t>[55]</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LayoutDiffusion</w:t>
      </w:r>
      <w:r>
        <w:fldChar w:fldCharType="begin"/>
      </w:r>
      <w:r>
        <w:instrText xml:space="preserve"> HYPERLINK \l "bookmark161" </w:instrText>
      </w:r>
      <w:r>
        <w:fldChar w:fldCharType="separate"/>
      </w:r>
      <w:r>
        <w:rPr>
          <w:rFonts w:ascii="Times New Roman" w:hAnsi="Times New Roman" w:eastAsia="Times New Roman" w:cs="Times New Roman"/>
          <w:spacing w:val="-1"/>
          <w:position w:val="7"/>
          <w:sz w:val="15"/>
          <w:szCs w:val="15"/>
        </w:rPr>
        <w:t>[17]</w:t>
      </w:r>
      <w:r>
        <w:rPr>
          <w:rFonts w:ascii="Times New Roman" w:hAnsi="Times New Roman" w:eastAsia="Times New Roman" w:cs="Times New Roman"/>
          <w:spacing w:val="-1"/>
          <w:position w:val="7"/>
          <w:sz w:val="15"/>
          <w:szCs w:val="15"/>
        </w:rPr>
        <w:fldChar w:fldCharType="end"/>
      </w:r>
      <w:r>
        <w:rPr>
          <w:rFonts w:ascii="宋体" w:hAnsi="宋体" w:eastAsia="宋体" w:cs="宋体"/>
          <w:spacing w:val="-1"/>
          <w:sz w:val="24"/>
          <w:szCs w:val="24"/>
        </w:rPr>
        <w:t>。</w:t>
      </w:r>
    </w:p>
    <w:p w14:paraId="0E573A97">
      <w:pPr>
        <w:spacing w:before="1" w:line="358" w:lineRule="auto"/>
        <w:ind w:left="203" w:right="80" w:firstLine="479"/>
        <w:rPr>
          <w:rFonts w:ascii="宋体" w:hAnsi="宋体" w:eastAsia="宋体" w:cs="宋体"/>
          <w:sz w:val="24"/>
          <w:szCs w:val="24"/>
        </w:rPr>
      </w:pPr>
      <w:r>
        <w:rPr>
          <w:rFonts w:ascii="Times New Roman" w:hAnsi="Times New Roman" w:eastAsia="Times New Roman" w:cs="Times New Roman"/>
          <w:sz w:val="24"/>
          <w:szCs w:val="24"/>
        </w:rPr>
        <w:t>RUITE</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是一种序列式布局规整方法，其通过自注意力机制建模元素之间的依赖</w:t>
      </w:r>
      <w:r>
        <w:rPr>
          <w:rFonts w:ascii="宋体" w:hAnsi="宋体" w:eastAsia="宋体" w:cs="宋体"/>
          <w:spacing w:val="-3"/>
          <w:sz w:val="24"/>
          <w:szCs w:val="24"/>
        </w:rPr>
        <w:t>关系，学习从扰动布局到规整布局的映射，在布局优化任务中具有较好的稳定性，因</w:t>
      </w:r>
      <w:r>
        <w:rPr>
          <w:rFonts w:ascii="宋体" w:hAnsi="宋体" w:eastAsia="宋体" w:cs="宋体"/>
          <w:spacing w:val="1"/>
          <w:sz w:val="24"/>
          <w:szCs w:val="24"/>
        </w:rPr>
        <w:t>此为本文布局优化任务的基线模型。</w:t>
      </w:r>
      <w:r>
        <w:rPr>
          <w:rFonts w:ascii="Times New Roman" w:hAnsi="Times New Roman" w:eastAsia="Times New Roman" w:cs="Times New Roman"/>
          <w:sz w:val="24"/>
          <w:szCs w:val="24"/>
        </w:rPr>
        <w:t>LayoutFormer</w:t>
      </w:r>
      <w:r>
        <w:rPr>
          <w:rFonts w:ascii="Times New Roman" w:hAnsi="Times New Roman" w:eastAsia="Times New Roman" w:cs="Times New Roman"/>
          <w:spacing w:val="1"/>
          <w:sz w:val="24"/>
          <w:szCs w:val="24"/>
        </w:rPr>
        <w:t>++</w:t>
      </w:r>
      <w:r>
        <w:rPr>
          <w:rFonts w:ascii="宋体" w:hAnsi="宋体" w:eastAsia="宋体" w:cs="宋体"/>
          <w:spacing w:val="1"/>
          <w:sz w:val="24"/>
          <w:szCs w:val="24"/>
        </w:rPr>
        <w:t>在传统</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框架基础上</w:t>
      </w:r>
      <w:r>
        <w:rPr>
          <w:rFonts w:ascii="宋体" w:hAnsi="宋体" w:eastAsia="宋体" w:cs="宋体"/>
          <w:spacing w:val="4"/>
          <w:sz w:val="24"/>
          <w:szCs w:val="24"/>
        </w:rPr>
        <w:t>引入约束序列化机制，将条件信息编码进建模过程，从而提升布局建模的可控性。</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LayoutDiffusion </w:t>
      </w:r>
      <w:r>
        <w:rPr>
          <w:rFonts w:ascii="宋体" w:hAnsi="宋体" w:eastAsia="宋体" w:cs="宋体"/>
          <w:spacing w:val="-2"/>
          <w:sz w:val="24"/>
          <w:szCs w:val="24"/>
        </w:rPr>
        <w:t>则基于离散扩散建模，通过逐步去噪过程实现布局补全与编辑，在整</w:t>
      </w:r>
      <w:r>
        <w:rPr>
          <w:rFonts w:ascii="宋体" w:hAnsi="宋体" w:eastAsia="宋体" w:cs="宋体"/>
          <w:sz w:val="24"/>
          <w:szCs w:val="24"/>
        </w:rPr>
        <w:t>体分布建模方面表现突出，是扩散式布局建模方法中的</w:t>
      </w:r>
      <w:r>
        <w:rPr>
          <w:rFonts w:ascii="宋体" w:hAnsi="宋体" w:eastAsia="宋体" w:cs="宋体"/>
          <w:spacing w:val="-1"/>
          <w:sz w:val="24"/>
          <w:szCs w:val="24"/>
        </w:rPr>
        <w:t>代表性工作。</w:t>
      </w:r>
    </w:p>
    <w:p w14:paraId="0B6A7D84">
      <w:pPr>
        <w:spacing w:before="9" w:line="359" w:lineRule="auto"/>
        <w:ind w:left="209" w:right="80" w:firstLine="480"/>
        <w:jc w:val="both"/>
        <w:rPr>
          <w:rFonts w:ascii="宋体" w:hAnsi="宋体" w:eastAsia="宋体" w:cs="宋体"/>
          <w:sz w:val="24"/>
          <w:szCs w:val="24"/>
        </w:rPr>
      </w:pPr>
      <w:r>
        <w:rPr>
          <w:rFonts w:ascii="宋体" w:hAnsi="宋体" w:eastAsia="宋体" w:cs="宋体"/>
          <w:spacing w:val="-1"/>
          <w:sz w:val="24"/>
          <w:szCs w:val="24"/>
        </w:rPr>
        <w:t>上述方法分别代表了基于</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Transformer</w:t>
      </w:r>
      <w:r>
        <w:rPr>
          <w:rFonts w:ascii="Times New Roman" w:hAnsi="Times New Roman" w:eastAsia="Times New Roman" w:cs="Times New Roman"/>
          <w:spacing w:val="32"/>
          <w:w w:val="101"/>
          <w:sz w:val="24"/>
          <w:szCs w:val="24"/>
        </w:rPr>
        <w:t xml:space="preserve"> </w:t>
      </w:r>
      <w:r>
        <w:rPr>
          <w:rFonts w:ascii="宋体" w:hAnsi="宋体" w:eastAsia="宋体" w:cs="宋体"/>
          <w:spacing w:val="-1"/>
          <w:sz w:val="24"/>
          <w:szCs w:val="24"/>
        </w:rPr>
        <w:t>的序列建模方法、约束增强型布局建模方</w:t>
      </w:r>
      <w:r>
        <w:rPr>
          <w:rFonts w:ascii="宋体" w:hAnsi="宋体" w:eastAsia="宋体" w:cs="宋体"/>
          <w:spacing w:val="-3"/>
          <w:sz w:val="24"/>
          <w:szCs w:val="24"/>
        </w:rPr>
        <w:t>法以及扩散式布局建模方法，能够从不同技术路径对本文方法在结构关系建模、布局</w:t>
      </w:r>
      <w:r>
        <w:rPr>
          <w:rFonts w:ascii="宋体" w:hAnsi="宋体" w:eastAsia="宋体" w:cs="宋体"/>
          <w:spacing w:val="-1"/>
          <w:sz w:val="24"/>
          <w:szCs w:val="24"/>
        </w:rPr>
        <w:t>规整能力及几何优化精度等方面的性能进行综合评估。</w:t>
      </w:r>
    </w:p>
    <w:p w14:paraId="09F60AE0">
      <w:pPr>
        <w:spacing w:line="220"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）消融实验</w:t>
      </w:r>
    </w:p>
    <w:p w14:paraId="4023B4A2">
      <w:pPr>
        <w:spacing w:before="179" w:line="219" w:lineRule="auto"/>
        <w:ind w:left="690"/>
        <w:rPr>
          <w:rFonts w:ascii="Times New Roman" w:hAnsi="Times New Roman" w:eastAsia="Times New Roman" w:cs="Times New Roman"/>
          <w:sz w:val="24"/>
          <w:szCs w:val="24"/>
        </w:rPr>
      </w:pPr>
      <w:r>
        <w:rPr>
          <w:rFonts w:ascii="宋体" w:hAnsi="宋体" w:eastAsia="宋体" w:cs="宋体"/>
          <w:spacing w:val="2"/>
          <w:sz w:val="24"/>
          <w:szCs w:val="24"/>
        </w:rPr>
        <w:t>为进一步分析本文所提出各改进模块在布局优化任务中的作用，本文在</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RUITE</w:t>
      </w:r>
    </w:p>
    <w:p w14:paraId="1784F4F7">
      <w:pPr>
        <w:spacing w:line="219" w:lineRule="auto"/>
        <w:rPr>
          <w:rFonts w:ascii="Times New Roman" w:hAnsi="Times New Roman" w:eastAsia="Times New Roman" w:cs="Times New Roman"/>
          <w:sz w:val="24"/>
          <w:szCs w:val="24"/>
        </w:rPr>
        <w:sectPr>
          <w:headerReference r:id="rId126" w:type="default"/>
          <w:footerReference r:id="rId127" w:type="default"/>
          <w:pgSz w:w="11907" w:h="16840"/>
          <w:pgMar w:top="1278" w:right="1053" w:bottom="1471" w:left="1786" w:header="829" w:footer="1284" w:gutter="0"/>
          <w:cols w:space="720" w:num="1"/>
        </w:sectPr>
      </w:pPr>
    </w:p>
    <w:p w14:paraId="77EF9DD9">
      <w:pPr>
        <w:spacing w:before="175" w:line="360" w:lineRule="auto"/>
        <w:ind w:left="2" w:right="135" w:firstLine="5"/>
        <w:rPr>
          <w:rFonts w:ascii="宋体" w:hAnsi="宋体" w:eastAsia="宋体" w:cs="宋体"/>
          <w:sz w:val="24"/>
          <w:szCs w:val="24"/>
        </w:rPr>
      </w:pPr>
      <w:r>
        <w:rPr>
          <w:rFonts w:ascii="宋体" w:hAnsi="宋体" w:eastAsia="宋体" w:cs="宋体"/>
          <w:spacing w:val="15"/>
          <w:sz w:val="24"/>
          <w:szCs w:val="24"/>
        </w:rPr>
        <w:t>基线模型的基础上进行了消融实验</w:t>
      </w:r>
      <w:r>
        <w:rPr>
          <w:rFonts w:ascii="宋体" w:hAnsi="宋体" w:eastAsia="宋体" w:cs="宋体"/>
          <w:spacing w:val="-53"/>
          <w:sz w:val="24"/>
          <w:szCs w:val="24"/>
        </w:rPr>
        <w:t xml:space="preserve"> </w:t>
      </w:r>
      <w:r>
        <w:rPr>
          <w:rFonts w:ascii="宋体" w:hAnsi="宋体" w:eastAsia="宋体" w:cs="宋体"/>
          <w:spacing w:val="15"/>
          <w:sz w:val="24"/>
          <w:szCs w:val="24"/>
        </w:rPr>
        <w:t>。具体包括四种设置：</w:t>
      </w:r>
      <w:r>
        <w:rPr>
          <w:rFonts w:ascii="Times New Roman" w:hAnsi="Times New Roman" w:eastAsia="Times New Roman" w:cs="Times New Roman"/>
          <w:sz w:val="24"/>
          <w:szCs w:val="24"/>
        </w:rPr>
        <w:t>RUITE</w:t>
      </w:r>
      <w:r>
        <w:rPr>
          <w:rFonts w:ascii="宋体" w:hAnsi="宋体" w:eastAsia="宋体" w:cs="宋体"/>
          <w:spacing w:val="15"/>
          <w:sz w:val="24"/>
          <w:szCs w:val="24"/>
        </w:rPr>
        <w:t>（</w:t>
      </w:r>
      <w:r>
        <w:rPr>
          <w:rFonts w:ascii="Times New Roman" w:hAnsi="Times New Roman" w:eastAsia="Times New Roman" w:cs="Times New Roman"/>
          <w:sz w:val="24"/>
          <w:szCs w:val="24"/>
        </w:rPr>
        <w:t>Baseline</w:t>
      </w:r>
      <w:r>
        <w:rPr>
          <w:rFonts w:ascii="宋体" w:hAnsi="宋体" w:eastAsia="宋体" w:cs="宋体"/>
          <w:spacing w:val="15"/>
          <w:sz w:val="24"/>
          <w:szCs w:val="24"/>
        </w:rPr>
        <w:t>）</w:t>
      </w:r>
      <w:r>
        <w:rPr>
          <w:rFonts w:ascii="宋体" w:hAnsi="宋体" w:eastAsia="宋体" w:cs="宋体"/>
          <w:spacing w:val="-53"/>
          <w:sz w:val="24"/>
          <w:szCs w:val="24"/>
        </w:rPr>
        <w:t xml:space="preserve"> </w:t>
      </w:r>
      <w:r>
        <w:rPr>
          <w:rFonts w:ascii="宋体" w:hAnsi="宋体" w:eastAsia="宋体" w:cs="宋体"/>
          <w:spacing w:val="15"/>
          <w:sz w:val="24"/>
          <w:szCs w:val="24"/>
        </w:rPr>
        <w:t>、</w:t>
      </w:r>
      <w:r>
        <w:rPr>
          <w:rFonts w:ascii="宋体" w:hAnsi="宋体" w:eastAsia="宋体" w:cs="宋体"/>
          <w:sz w:val="24"/>
          <w:szCs w:val="24"/>
        </w:rPr>
        <w:t xml:space="preserve"> </w:t>
      </w:r>
      <w:r>
        <w:rPr>
          <w:rFonts w:ascii="Times New Roman" w:hAnsi="Times New Roman" w:eastAsia="Times New Roman" w:cs="Times New Roman"/>
          <w:spacing w:val="-6"/>
          <w:sz w:val="24"/>
          <w:szCs w:val="24"/>
        </w:rPr>
        <w:t>RUITE-RASA</w:t>
      </w:r>
      <w:r>
        <w:rPr>
          <w:rFonts w:ascii="宋体" w:hAnsi="宋体" w:eastAsia="宋体" w:cs="宋体"/>
          <w:spacing w:val="-6"/>
          <w:sz w:val="24"/>
          <w:szCs w:val="24"/>
        </w:rPr>
        <w:t>、</w:t>
      </w:r>
      <w:r>
        <w:rPr>
          <w:rFonts w:ascii="Times New Roman" w:hAnsi="Times New Roman" w:eastAsia="Times New Roman" w:cs="Times New Roman"/>
          <w:spacing w:val="-6"/>
          <w:sz w:val="24"/>
          <w:szCs w:val="24"/>
        </w:rPr>
        <w:t>RUITE-ELOR</w:t>
      </w:r>
      <w:r>
        <w:rPr>
          <w:rFonts w:ascii="Times New Roman" w:hAnsi="Times New Roman" w:eastAsia="Times New Roman" w:cs="Times New Roman"/>
          <w:spacing w:val="35"/>
          <w:sz w:val="24"/>
          <w:szCs w:val="24"/>
        </w:rPr>
        <w:t xml:space="preserve"> </w:t>
      </w:r>
      <w:r>
        <w:rPr>
          <w:rFonts w:ascii="宋体" w:hAnsi="宋体" w:eastAsia="宋体" w:cs="宋体"/>
          <w:spacing w:val="-6"/>
          <w:sz w:val="24"/>
          <w:szCs w:val="24"/>
        </w:rPr>
        <w:t>以及完整模型</w:t>
      </w:r>
      <w:r>
        <w:rPr>
          <w:rFonts w:ascii="宋体" w:hAnsi="宋体" w:eastAsia="宋体" w:cs="宋体"/>
          <w:spacing w:val="-45"/>
          <w:sz w:val="24"/>
          <w:szCs w:val="24"/>
        </w:rPr>
        <w:t xml:space="preserve"> </w:t>
      </w:r>
      <w:r>
        <w:rPr>
          <w:rFonts w:ascii="Times New Roman" w:hAnsi="Times New Roman" w:eastAsia="Times New Roman" w:cs="Times New Roman"/>
          <w:spacing w:val="-6"/>
          <w:sz w:val="24"/>
          <w:szCs w:val="24"/>
        </w:rPr>
        <w:t>SLOR</w:t>
      </w:r>
      <w:r>
        <w:rPr>
          <w:rFonts w:ascii="宋体" w:hAnsi="宋体" w:eastAsia="宋体" w:cs="宋体"/>
          <w:spacing w:val="-6"/>
          <w:sz w:val="24"/>
          <w:szCs w:val="24"/>
        </w:rPr>
        <w:t>。通</w:t>
      </w:r>
      <w:r>
        <w:rPr>
          <w:rFonts w:ascii="宋体" w:hAnsi="宋体" w:eastAsia="宋体" w:cs="宋体"/>
          <w:spacing w:val="-7"/>
          <w:sz w:val="24"/>
          <w:szCs w:val="24"/>
        </w:rPr>
        <w:t>过比较不同设置下的实验结果，</w:t>
      </w:r>
      <w:r>
        <w:rPr>
          <w:rFonts w:ascii="宋体" w:hAnsi="宋体" w:eastAsia="宋体" w:cs="宋体"/>
          <w:spacing w:val="4"/>
          <w:sz w:val="24"/>
          <w:szCs w:val="24"/>
        </w:rPr>
        <w:t>可以分析空间关系感知机制与连续几何精修机制对布局优化性能的具体贡献及其协</w:t>
      </w:r>
      <w:r>
        <w:rPr>
          <w:rFonts w:ascii="宋体" w:hAnsi="宋体" w:eastAsia="宋体" w:cs="宋体"/>
          <w:spacing w:val="-2"/>
          <w:sz w:val="24"/>
          <w:szCs w:val="24"/>
        </w:rPr>
        <w:t>同作用。</w:t>
      </w:r>
    </w:p>
    <w:p w14:paraId="7DD0F291">
      <w:pPr>
        <w:spacing w:before="114" w:line="222" w:lineRule="auto"/>
        <w:ind w:left="204"/>
        <w:outlineLvl w:val="2"/>
        <w:rPr>
          <w:rFonts w:ascii="黑体" w:hAnsi="黑体" w:eastAsia="黑体" w:cs="黑体"/>
          <w:sz w:val="24"/>
          <w:szCs w:val="24"/>
        </w:rPr>
      </w:pPr>
      <w:bookmarkStart w:id="56" w:name="bookmark47"/>
      <w:bookmarkEnd w:id="56"/>
      <w:r>
        <w:rPr>
          <w:rFonts w:ascii="Times New Roman" w:hAnsi="Times New Roman" w:eastAsia="Times New Roman" w:cs="Times New Roman"/>
          <w:spacing w:val="-1"/>
          <w:sz w:val="24"/>
          <w:szCs w:val="24"/>
        </w:rPr>
        <w:t xml:space="preserve">4.4.3  </w:t>
      </w:r>
      <w:r>
        <w:rPr>
          <w:rFonts w:ascii="黑体" w:hAnsi="黑体" w:eastAsia="黑体" w:cs="黑体"/>
          <w:spacing w:val="-1"/>
          <w:sz w:val="24"/>
          <w:szCs w:val="24"/>
        </w:rPr>
        <w:t>实验结果及分析</w:t>
      </w:r>
    </w:p>
    <w:p w14:paraId="0684DEDD">
      <w:pPr>
        <w:spacing w:before="141" w:line="220"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）对比实验结果及分析</w:t>
      </w:r>
    </w:p>
    <w:p w14:paraId="406EE567">
      <w:pPr>
        <w:spacing w:before="181" w:line="219" w:lineRule="auto"/>
        <w:ind w:left="486"/>
        <w:rPr>
          <w:rFonts w:ascii="宋体" w:hAnsi="宋体" w:eastAsia="宋体" w:cs="宋体"/>
          <w:sz w:val="24"/>
          <w:szCs w:val="24"/>
        </w:rPr>
      </w:pPr>
      <w:r>
        <w:rPr>
          <w:rFonts w:ascii="宋体" w:hAnsi="宋体" w:eastAsia="宋体" w:cs="宋体"/>
          <w:spacing w:val="-2"/>
          <w:sz w:val="24"/>
          <w:szCs w:val="24"/>
        </w:rPr>
        <w:t>将三种对比方法与本文提出的</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SLOR </w:t>
      </w:r>
      <w:r>
        <w:rPr>
          <w:rFonts w:ascii="宋体" w:hAnsi="宋体" w:eastAsia="宋体" w:cs="宋体"/>
          <w:spacing w:val="-2"/>
          <w:sz w:val="24"/>
          <w:szCs w:val="24"/>
        </w:rPr>
        <w:t>模型进行比较</w:t>
      </w:r>
      <w:r>
        <w:rPr>
          <w:rFonts w:ascii="宋体" w:hAnsi="宋体" w:eastAsia="宋体" w:cs="宋体"/>
          <w:spacing w:val="-3"/>
          <w:sz w:val="24"/>
          <w:szCs w:val="24"/>
        </w:rPr>
        <w:t>，实验结果见表</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、表</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10</w:t>
      </w:r>
      <w:r>
        <w:rPr>
          <w:rFonts w:ascii="宋体" w:hAnsi="宋体" w:eastAsia="宋体" w:cs="宋体"/>
          <w:spacing w:val="-3"/>
          <w:sz w:val="24"/>
          <w:szCs w:val="24"/>
        </w:rPr>
        <w:t>。</w:t>
      </w:r>
    </w:p>
    <w:p w14:paraId="4D228772">
      <w:pPr>
        <w:spacing w:before="178" w:line="228" w:lineRule="auto"/>
        <w:ind w:left="2830"/>
        <w:rPr>
          <w:rFonts w:ascii="宋体" w:hAnsi="宋体" w:eastAsia="宋体" w:cs="宋体"/>
          <w:sz w:val="20"/>
          <w:szCs w:val="20"/>
        </w:rPr>
      </w:pPr>
      <w:r>
        <w:rPr>
          <w:rFonts w:ascii="宋体" w:hAnsi="宋体" w:eastAsia="宋体" w:cs="宋体"/>
          <w:b/>
          <w:bCs/>
          <w:spacing w:val="6"/>
          <w:sz w:val="20"/>
          <w:szCs w:val="20"/>
        </w:rPr>
        <w:t>表</w:t>
      </w:r>
      <w:r>
        <w:rPr>
          <w:rFonts w:ascii="宋体" w:hAnsi="宋体" w:eastAsia="宋体" w:cs="宋体"/>
          <w:spacing w:val="-27"/>
          <w:sz w:val="20"/>
          <w:szCs w:val="20"/>
        </w:rPr>
        <w:t xml:space="preserve"> </w:t>
      </w:r>
      <w:r>
        <w:rPr>
          <w:rFonts w:ascii="Times New Roman" w:hAnsi="Times New Roman" w:eastAsia="Times New Roman" w:cs="Times New Roman"/>
          <w:b/>
          <w:bCs/>
          <w:spacing w:val="6"/>
          <w:sz w:val="20"/>
          <w:szCs w:val="20"/>
        </w:rPr>
        <w:t xml:space="preserve">9    </w:t>
      </w:r>
      <w:r>
        <w:rPr>
          <w:rFonts w:ascii="宋体" w:hAnsi="宋体" w:eastAsia="宋体" w:cs="宋体"/>
          <w:b/>
          <w:bCs/>
          <w:spacing w:val="6"/>
          <w:sz w:val="20"/>
          <w:szCs w:val="20"/>
        </w:rPr>
        <w:t>基于</w:t>
      </w:r>
      <w:r>
        <w:rPr>
          <w:rFonts w:ascii="宋体" w:hAnsi="宋体" w:eastAsia="宋体" w:cs="宋体"/>
          <w:spacing w:val="-45"/>
          <w:sz w:val="20"/>
          <w:szCs w:val="20"/>
        </w:rPr>
        <w:t xml:space="preserve"> </w:t>
      </w:r>
      <w:r>
        <w:rPr>
          <w:rFonts w:ascii="Times New Roman" w:hAnsi="Times New Roman" w:eastAsia="Times New Roman" w:cs="Times New Roman"/>
          <w:b/>
          <w:bCs/>
          <w:sz w:val="20"/>
          <w:szCs w:val="20"/>
        </w:rPr>
        <w:t>AiSI</w:t>
      </w:r>
      <w:r>
        <w:rPr>
          <w:rFonts w:ascii="Times New Roman" w:hAnsi="Times New Roman" w:eastAsia="Times New Roman" w:cs="Times New Roman"/>
          <w:b/>
          <w:bCs/>
          <w:spacing w:val="6"/>
          <w:sz w:val="20"/>
          <w:szCs w:val="20"/>
        </w:rPr>
        <w:t xml:space="preserve"> </w:t>
      </w:r>
      <w:r>
        <w:rPr>
          <w:rFonts w:ascii="宋体" w:hAnsi="宋体" w:eastAsia="宋体" w:cs="宋体"/>
          <w:b/>
          <w:bCs/>
          <w:spacing w:val="6"/>
          <w:sz w:val="20"/>
          <w:szCs w:val="20"/>
        </w:rPr>
        <w:t>数据集的对比实验结果</w:t>
      </w:r>
    </w:p>
    <w:p w14:paraId="454D4E19">
      <w:pPr>
        <w:spacing w:line="130" w:lineRule="exact"/>
      </w:pPr>
    </w:p>
    <w:tbl>
      <w:tblPr>
        <w:tblStyle w:val="5"/>
        <w:tblW w:w="8504" w:type="dxa"/>
        <w:tblInd w:w="1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45"/>
        <w:gridCol w:w="1585"/>
        <w:gridCol w:w="1437"/>
        <w:gridCol w:w="1887"/>
        <w:gridCol w:w="1650"/>
      </w:tblGrid>
      <w:tr w14:paraId="7DF6AB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945" w:type="dxa"/>
            <w:tcBorders>
              <w:top w:val="single" w:color="000000" w:sz="10" w:space="0"/>
              <w:bottom w:val="single" w:color="000000" w:sz="4" w:space="0"/>
            </w:tcBorders>
            <w:vAlign w:val="top"/>
          </w:tcPr>
          <w:p w14:paraId="2DA8DA40">
            <w:pPr>
              <w:spacing w:before="78" w:line="229" w:lineRule="auto"/>
              <w:ind w:left="758"/>
              <w:rPr>
                <w:rFonts w:ascii="宋体" w:hAnsi="宋体" w:eastAsia="宋体" w:cs="宋体"/>
                <w:sz w:val="20"/>
                <w:szCs w:val="20"/>
              </w:rPr>
            </w:pPr>
            <w:r>
              <w:rPr>
                <w:rFonts w:ascii="宋体" w:hAnsi="宋体" w:eastAsia="宋体" w:cs="宋体"/>
                <w:spacing w:val="4"/>
                <w:sz w:val="20"/>
                <w:szCs w:val="20"/>
              </w:rPr>
              <w:t>方法</w:t>
            </w:r>
          </w:p>
        </w:tc>
        <w:tc>
          <w:tcPr>
            <w:tcW w:w="1585" w:type="dxa"/>
            <w:tcBorders>
              <w:top w:val="single" w:color="000000" w:sz="10" w:space="0"/>
              <w:bottom w:val="single" w:color="000000" w:sz="4" w:space="0"/>
            </w:tcBorders>
            <w:vAlign w:val="top"/>
          </w:tcPr>
          <w:p w14:paraId="3AEFC7EC">
            <w:pPr>
              <w:pStyle w:val="6"/>
              <w:spacing w:before="78" w:line="237" w:lineRule="auto"/>
              <w:ind w:left="255"/>
              <w:rPr>
                <w:rFonts w:ascii="宋体" w:hAnsi="宋体" w:eastAsia="宋体" w:cs="宋体"/>
              </w:rPr>
            </w:pPr>
            <w:r>
              <w:t>MaxIoU</w:t>
            </w:r>
            <w:r>
              <w:rPr>
                <w:spacing w:val="31"/>
              </w:rPr>
              <w:t xml:space="preserve"> </w:t>
            </w:r>
            <w:r>
              <w:rPr>
                <w:rFonts w:ascii="宋体" w:hAnsi="宋体" w:eastAsia="宋体" w:cs="宋体"/>
                <w:spacing w:val="28"/>
              </w:rPr>
              <w:t>↑</w:t>
            </w:r>
          </w:p>
        </w:tc>
        <w:tc>
          <w:tcPr>
            <w:tcW w:w="1437" w:type="dxa"/>
            <w:tcBorders>
              <w:top w:val="single" w:color="000000" w:sz="10" w:space="0"/>
              <w:bottom w:val="single" w:color="000000" w:sz="4" w:space="0"/>
            </w:tcBorders>
            <w:vAlign w:val="top"/>
          </w:tcPr>
          <w:p w14:paraId="3CAA29F3">
            <w:pPr>
              <w:pStyle w:val="6"/>
              <w:spacing w:before="149" w:line="193" w:lineRule="auto"/>
              <w:ind w:left="503"/>
            </w:pPr>
            <w:r>
              <w:t>FID</w:t>
            </w:r>
            <w:r>
              <w:rPr>
                <w:spacing w:val="17"/>
              </w:rPr>
              <w:t>↓</w:t>
            </w:r>
          </w:p>
        </w:tc>
        <w:tc>
          <w:tcPr>
            <w:tcW w:w="1887" w:type="dxa"/>
            <w:tcBorders>
              <w:top w:val="single" w:color="000000" w:sz="10" w:space="0"/>
              <w:bottom w:val="single" w:color="000000" w:sz="4" w:space="0"/>
            </w:tcBorders>
            <w:vAlign w:val="top"/>
          </w:tcPr>
          <w:p w14:paraId="3ADC371F">
            <w:pPr>
              <w:pStyle w:val="6"/>
              <w:spacing w:before="141" w:line="201" w:lineRule="auto"/>
              <w:ind w:left="485"/>
            </w:pPr>
            <w:r>
              <w:rPr>
                <w:spacing w:val="4"/>
              </w:rPr>
              <w:t>Alignment↓</w:t>
            </w:r>
          </w:p>
        </w:tc>
        <w:tc>
          <w:tcPr>
            <w:tcW w:w="1650" w:type="dxa"/>
            <w:tcBorders>
              <w:top w:val="single" w:color="000000" w:sz="10" w:space="0"/>
              <w:bottom w:val="single" w:color="000000" w:sz="4" w:space="0"/>
            </w:tcBorders>
            <w:vAlign w:val="top"/>
          </w:tcPr>
          <w:p w14:paraId="36257066">
            <w:pPr>
              <w:pStyle w:val="6"/>
              <w:spacing w:before="141" w:line="201" w:lineRule="auto"/>
              <w:ind w:left="416"/>
            </w:pPr>
            <w:r>
              <w:t>Overlap</w:t>
            </w:r>
            <w:r>
              <w:rPr>
                <w:spacing w:val="29"/>
              </w:rPr>
              <w:t>↓</w:t>
            </w:r>
          </w:p>
        </w:tc>
      </w:tr>
      <w:tr w14:paraId="718DF7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4" w:hRule="atLeast"/>
        </w:trPr>
        <w:tc>
          <w:tcPr>
            <w:tcW w:w="1945" w:type="dxa"/>
            <w:tcBorders>
              <w:top w:val="single" w:color="000000" w:sz="4" w:space="0"/>
            </w:tcBorders>
            <w:vAlign w:val="top"/>
          </w:tcPr>
          <w:p w14:paraId="3C50ABB8">
            <w:pPr>
              <w:pStyle w:val="6"/>
              <w:spacing w:before="154" w:line="201" w:lineRule="auto"/>
              <w:ind w:left="220"/>
            </w:pPr>
            <w:r>
              <w:rPr>
                <w:spacing w:val="4"/>
              </w:rPr>
              <w:t>RUITE(Baseline)</w:t>
            </w:r>
          </w:p>
        </w:tc>
        <w:tc>
          <w:tcPr>
            <w:tcW w:w="1585" w:type="dxa"/>
            <w:tcBorders>
              <w:top w:val="single" w:color="000000" w:sz="4" w:space="0"/>
            </w:tcBorders>
            <w:vAlign w:val="top"/>
          </w:tcPr>
          <w:p w14:paraId="6E3CFFBB">
            <w:pPr>
              <w:pStyle w:val="6"/>
              <w:spacing w:before="158" w:line="195" w:lineRule="auto"/>
              <w:ind w:left="484"/>
            </w:pPr>
            <w:r>
              <w:rPr>
                <w:spacing w:val="3"/>
              </w:rPr>
              <w:t>0.681</w:t>
            </w:r>
          </w:p>
        </w:tc>
        <w:tc>
          <w:tcPr>
            <w:tcW w:w="1437" w:type="dxa"/>
            <w:tcBorders>
              <w:top w:val="single" w:color="000000" w:sz="4" w:space="0"/>
            </w:tcBorders>
            <w:vAlign w:val="top"/>
          </w:tcPr>
          <w:p w14:paraId="747D8BFC">
            <w:pPr>
              <w:pStyle w:val="6"/>
              <w:spacing w:before="158" w:line="195" w:lineRule="auto"/>
              <w:ind w:left="494"/>
            </w:pPr>
            <w:r>
              <w:rPr>
                <w:spacing w:val="2"/>
              </w:rPr>
              <w:t>6.974</w:t>
            </w:r>
          </w:p>
        </w:tc>
        <w:tc>
          <w:tcPr>
            <w:tcW w:w="1887" w:type="dxa"/>
            <w:tcBorders>
              <w:top w:val="single" w:color="000000" w:sz="4" w:space="0"/>
            </w:tcBorders>
            <w:vAlign w:val="top"/>
          </w:tcPr>
          <w:p w14:paraId="1CE3AB6D">
            <w:pPr>
              <w:pStyle w:val="6"/>
              <w:spacing w:before="158" w:line="195" w:lineRule="auto"/>
              <w:ind w:left="755"/>
            </w:pPr>
            <w:r>
              <w:rPr>
                <w:spacing w:val="3"/>
              </w:rPr>
              <w:t>0.164</w:t>
            </w:r>
          </w:p>
        </w:tc>
        <w:tc>
          <w:tcPr>
            <w:tcW w:w="1650" w:type="dxa"/>
            <w:tcBorders>
              <w:top w:val="single" w:color="000000" w:sz="4" w:space="0"/>
            </w:tcBorders>
            <w:vAlign w:val="top"/>
          </w:tcPr>
          <w:p w14:paraId="4E8B8853">
            <w:pPr>
              <w:pStyle w:val="6"/>
              <w:spacing w:before="158" w:line="195" w:lineRule="auto"/>
              <w:ind w:left="570"/>
            </w:pPr>
            <w:r>
              <w:rPr>
                <w:spacing w:val="2"/>
              </w:rPr>
              <w:t>0.486</w:t>
            </w:r>
          </w:p>
        </w:tc>
      </w:tr>
      <w:tr w14:paraId="177077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945" w:type="dxa"/>
            <w:vAlign w:val="top"/>
          </w:tcPr>
          <w:p w14:paraId="3C34602E">
            <w:pPr>
              <w:pStyle w:val="6"/>
              <w:spacing w:before="160" w:line="194" w:lineRule="auto"/>
              <w:ind w:left="237"/>
            </w:pPr>
            <w:r>
              <w:t>LayoutFormer</w:t>
            </w:r>
            <w:r>
              <w:rPr>
                <w:spacing w:val="31"/>
              </w:rPr>
              <w:t>++</w:t>
            </w:r>
          </w:p>
        </w:tc>
        <w:tc>
          <w:tcPr>
            <w:tcW w:w="1585" w:type="dxa"/>
            <w:vAlign w:val="top"/>
          </w:tcPr>
          <w:p w14:paraId="2791A514">
            <w:pPr>
              <w:pStyle w:val="6"/>
              <w:spacing w:before="157" w:line="195" w:lineRule="auto"/>
              <w:ind w:left="484"/>
              <w:outlineLvl w:val="3"/>
            </w:pPr>
            <w:r>
              <w:rPr>
                <w:spacing w:val="3"/>
              </w:rPr>
              <w:t>0.678</w:t>
            </w:r>
          </w:p>
        </w:tc>
        <w:tc>
          <w:tcPr>
            <w:tcW w:w="1437" w:type="dxa"/>
            <w:vAlign w:val="top"/>
          </w:tcPr>
          <w:p w14:paraId="6BF8D2F6">
            <w:pPr>
              <w:pStyle w:val="6"/>
              <w:spacing w:before="157" w:line="195" w:lineRule="auto"/>
              <w:ind w:left="494"/>
              <w:outlineLvl w:val="3"/>
            </w:pPr>
            <w:r>
              <w:rPr>
                <w:spacing w:val="2"/>
              </w:rPr>
              <w:t>3.214</w:t>
            </w:r>
          </w:p>
        </w:tc>
        <w:tc>
          <w:tcPr>
            <w:tcW w:w="1887" w:type="dxa"/>
            <w:vAlign w:val="top"/>
          </w:tcPr>
          <w:p w14:paraId="1C59DA6C">
            <w:pPr>
              <w:pStyle w:val="6"/>
              <w:spacing w:before="157" w:line="195" w:lineRule="auto"/>
              <w:ind w:left="755"/>
              <w:outlineLvl w:val="3"/>
            </w:pPr>
            <w:r>
              <w:rPr>
                <w:spacing w:val="3"/>
              </w:rPr>
              <w:t>0.135</w:t>
            </w:r>
          </w:p>
        </w:tc>
        <w:tc>
          <w:tcPr>
            <w:tcW w:w="1650" w:type="dxa"/>
            <w:vAlign w:val="top"/>
          </w:tcPr>
          <w:p w14:paraId="2087784E">
            <w:pPr>
              <w:pStyle w:val="6"/>
              <w:spacing w:before="157" w:line="195" w:lineRule="auto"/>
              <w:ind w:left="570"/>
            </w:pPr>
            <w:r>
              <w:rPr>
                <w:spacing w:val="2"/>
              </w:rPr>
              <w:t>0.496</w:t>
            </w:r>
          </w:p>
        </w:tc>
      </w:tr>
      <w:tr w14:paraId="2F93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945" w:type="dxa"/>
            <w:vAlign w:val="top"/>
          </w:tcPr>
          <w:p w14:paraId="5B23240F">
            <w:pPr>
              <w:pStyle w:val="6"/>
              <w:spacing w:before="159" w:line="201" w:lineRule="auto"/>
              <w:ind w:left="264"/>
            </w:pPr>
            <w:r>
              <w:rPr>
                <w:spacing w:val="4"/>
              </w:rPr>
              <w:t>LayoutDiffusion</w:t>
            </w:r>
          </w:p>
        </w:tc>
        <w:tc>
          <w:tcPr>
            <w:tcW w:w="1585" w:type="dxa"/>
            <w:vAlign w:val="top"/>
          </w:tcPr>
          <w:p w14:paraId="770F6297">
            <w:pPr>
              <w:pStyle w:val="6"/>
              <w:spacing w:before="163" w:line="195" w:lineRule="auto"/>
              <w:ind w:left="484"/>
              <w:outlineLvl w:val="3"/>
            </w:pPr>
            <w:r>
              <w:rPr>
                <w:spacing w:val="3"/>
              </w:rPr>
              <w:t>0.729</w:t>
            </w:r>
          </w:p>
        </w:tc>
        <w:tc>
          <w:tcPr>
            <w:tcW w:w="1437" w:type="dxa"/>
            <w:vAlign w:val="top"/>
          </w:tcPr>
          <w:p w14:paraId="7476D48E">
            <w:pPr>
              <w:pStyle w:val="6"/>
              <w:spacing w:before="163" w:line="195" w:lineRule="auto"/>
              <w:ind w:left="493"/>
              <w:outlineLvl w:val="3"/>
            </w:pPr>
            <w:r>
              <w:rPr>
                <w:b/>
                <w:bCs/>
                <w:spacing w:val="2"/>
              </w:rPr>
              <w:t>0.614</w:t>
            </w:r>
          </w:p>
        </w:tc>
        <w:tc>
          <w:tcPr>
            <w:tcW w:w="1887" w:type="dxa"/>
            <w:vAlign w:val="top"/>
          </w:tcPr>
          <w:p w14:paraId="4FD3CE59">
            <w:pPr>
              <w:pStyle w:val="6"/>
              <w:spacing w:before="163" w:line="195" w:lineRule="auto"/>
              <w:ind w:left="755"/>
              <w:outlineLvl w:val="3"/>
            </w:pPr>
            <w:r>
              <w:rPr>
                <w:spacing w:val="3"/>
              </w:rPr>
              <w:t>0.099</w:t>
            </w:r>
          </w:p>
        </w:tc>
        <w:tc>
          <w:tcPr>
            <w:tcW w:w="1650" w:type="dxa"/>
            <w:vAlign w:val="top"/>
          </w:tcPr>
          <w:p w14:paraId="2A8F2BB2">
            <w:pPr>
              <w:pStyle w:val="6"/>
              <w:spacing w:before="163" w:line="195" w:lineRule="auto"/>
              <w:ind w:left="570"/>
            </w:pPr>
            <w:r>
              <w:rPr>
                <w:spacing w:val="2"/>
              </w:rPr>
              <w:t>0.463</w:t>
            </w:r>
          </w:p>
        </w:tc>
      </w:tr>
      <w:tr w14:paraId="47E5B9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945" w:type="dxa"/>
            <w:tcBorders>
              <w:bottom w:val="single" w:color="000000" w:sz="10" w:space="0"/>
            </w:tcBorders>
            <w:vAlign w:val="top"/>
          </w:tcPr>
          <w:p w14:paraId="0B948D29">
            <w:pPr>
              <w:pStyle w:val="6"/>
              <w:spacing w:before="166" w:line="197" w:lineRule="auto"/>
              <w:ind w:left="386"/>
            </w:pPr>
            <w:r>
              <w:rPr>
                <w:b/>
                <w:bCs/>
                <w:spacing w:val="4"/>
              </w:rPr>
              <w:t>SLOR(Ours)</w:t>
            </w:r>
          </w:p>
        </w:tc>
        <w:tc>
          <w:tcPr>
            <w:tcW w:w="1585" w:type="dxa"/>
            <w:tcBorders>
              <w:bottom w:val="single" w:color="000000" w:sz="10" w:space="0"/>
            </w:tcBorders>
            <w:vAlign w:val="top"/>
          </w:tcPr>
          <w:p w14:paraId="544C8DF3">
            <w:pPr>
              <w:pStyle w:val="6"/>
              <w:spacing w:before="167" w:line="195" w:lineRule="auto"/>
              <w:ind w:left="484"/>
            </w:pPr>
            <w:r>
              <w:rPr>
                <w:b/>
                <w:bCs/>
                <w:spacing w:val="3"/>
              </w:rPr>
              <w:t>0.735</w:t>
            </w:r>
          </w:p>
        </w:tc>
        <w:tc>
          <w:tcPr>
            <w:tcW w:w="1437" w:type="dxa"/>
            <w:tcBorders>
              <w:bottom w:val="single" w:color="000000" w:sz="10" w:space="0"/>
            </w:tcBorders>
            <w:vAlign w:val="top"/>
          </w:tcPr>
          <w:p w14:paraId="18B419A9">
            <w:pPr>
              <w:pStyle w:val="6"/>
              <w:spacing w:before="167" w:line="195" w:lineRule="auto"/>
              <w:ind w:left="489"/>
            </w:pPr>
            <w:r>
              <w:rPr>
                <w:spacing w:val="3"/>
              </w:rPr>
              <w:t>4.286</w:t>
            </w:r>
          </w:p>
        </w:tc>
        <w:tc>
          <w:tcPr>
            <w:tcW w:w="1887" w:type="dxa"/>
            <w:tcBorders>
              <w:bottom w:val="single" w:color="000000" w:sz="10" w:space="0"/>
            </w:tcBorders>
            <w:vAlign w:val="top"/>
          </w:tcPr>
          <w:p w14:paraId="15D3AAB6">
            <w:pPr>
              <w:pStyle w:val="6"/>
              <w:spacing w:before="167" w:line="195" w:lineRule="auto"/>
              <w:ind w:left="755"/>
            </w:pPr>
            <w:r>
              <w:rPr>
                <w:b/>
                <w:bCs/>
                <w:spacing w:val="3"/>
              </w:rPr>
              <w:t>0.095</w:t>
            </w:r>
          </w:p>
        </w:tc>
        <w:tc>
          <w:tcPr>
            <w:tcW w:w="1650" w:type="dxa"/>
            <w:tcBorders>
              <w:bottom w:val="single" w:color="000000" w:sz="10" w:space="0"/>
            </w:tcBorders>
            <w:vAlign w:val="top"/>
          </w:tcPr>
          <w:p w14:paraId="5DB4F91F">
            <w:pPr>
              <w:pStyle w:val="6"/>
              <w:spacing w:before="167" w:line="195" w:lineRule="auto"/>
              <w:ind w:left="570"/>
            </w:pPr>
            <w:r>
              <w:rPr>
                <w:b/>
                <w:bCs/>
                <w:spacing w:val="2"/>
              </w:rPr>
              <w:t>0.454</w:t>
            </w:r>
          </w:p>
        </w:tc>
      </w:tr>
    </w:tbl>
    <w:p w14:paraId="2A9F6462">
      <w:pPr>
        <w:spacing w:before="157" w:line="354" w:lineRule="auto"/>
        <w:ind w:left="3" w:right="196" w:firstLine="489"/>
        <w:jc w:val="both"/>
        <w:rPr>
          <w:rFonts w:ascii="宋体" w:hAnsi="宋体" w:eastAsia="宋体" w:cs="宋体"/>
          <w:sz w:val="24"/>
          <w:szCs w:val="24"/>
        </w:rPr>
      </w:pPr>
      <w:r>
        <w:rPr>
          <w:rFonts w:ascii="宋体" w:hAnsi="宋体" w:eastAsia="宋体" w:cs="宋体"/>
          <w:spacing w:val="-3"/>
          <w:sz w:val="24"/>
          <w:szCs w:val="24"/>
        </w:rPr>
        <w:t>从表</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 xml:space="preserve">9 </w:t>
      </w:r>
      <w:r>
        <w:rPr>
          <w:rFonts w:ascii="宋体" w:hAnsi="宋体" w:eastAsia="宋体" w:cs="宋体"/>
          <w:spacing w:val="-3"/>
          <w:sz w:val="24"/>
          <w:szCs w:val="24"/>
        </w:rPr>
        <w:t>可以看出，</w:t>
      </w:r>
      <w:r>
        <w:rPr>
          <w:rFonts w:ascii="Times New Roman" w:hAnsi="Times New Roman" w:eastAsia="Times New Roman" w:cs="Times New Roman"/>
          <w:spacing w:val="-3"/>
          <w:sz w:val="24"/>
          <w:szCs w:val="24"/>
        </w:rPr>
        <w:t xml:space="preserve">SLOR </w:t>
      </w:r>
      <w:r>
        <w:rPr>
          <w:rFonts w:ascii="宋体" w:hAnsi="宋体" w:eastAsia="宋体" w:cs="宋体"/>
          <w:spacing w:val="-3"/>
          <w:sz w:val="24"/>
          <w:szCs w:val="24"/>
        </w:rPr>
        <w:t>在</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AiSI </w:t>
      </w:r>
      <w:r>
        <w:rPr>
          <w:rFonts w:ascii="宋体" w:hAnsi="宋体" w:eastAsia="宋体" w:cs="宋体"/>
          <w:spacing w:val="-3"/>
          <w:sz w:val="24"/>
          <w:szCs w:val="24"/>
        </w:rPr>
        <w:t>数据集上的</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MaxIoU</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Alignment </w:t>
      </w:r>
      <w:r>
        <w:rPr>
          <w:rFonts w:ascii="宋体" w:hAnsi="宋体" w:eastAsia="宋体" w:cs="宋体"/>
          <w:spacing w:val="-3"/>
          <w:sz w:val="24"/>
          <w:szCs w:val="24"/>
        </w:rPr>
        <w:t>和</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Overl</w:t>
      </w:r>
      <w:r>
        <w:rPr>
          <w:rFonts w:ascii="Times New Roman" w:hAnsi="Times New Roman" w:eastAsia="Times New Roman" w:cs="Times New Roman"/>
          <w:spacing w:val="-4"/>
          <w:sz w:val="24"/>
          <w:szCs w:val="24"/>
        </w:rPr>
        <w:t>ap</w:t>
      </w:r>
      <w:r>
        <w:rPr>
          <w:rFonts w:ascii="Times New Roman" w:hAnsi="Times New Roman" w:eastAsia="Times New Roman" w:cs="Times New Roman"/>
          <w:spacing w:val="12"/>
          <w:sz w:val="24"/>
          <w:szCs w:val="24"/>
        </w:rPr>
        <w:t xml:space="preserve"> </w:t>
      </w:r>
      <w:r>
        <w:rPr>
          <w:rFonts w:ascii="宋体" w:hAnsi="宋体" w:eastAsia="宋体" w:cs="宋体"/>
          <w:spacing w:val="-4"/>
          <w:sz w:val="24"/>
          <w:szCs w:val="24"/>
        </w:rPr>
        <w:t>三项</w:t>
      </w:r>
      <w:r>
        <w:rPr>
          <w:rFonts w:ascii="宋体" w:hAnsi="宋体" w:eastAsia="宋体" w:cs="宋体"/>
          <w:spacing w:val="-7"/>
          <w:sz w:val="24"/>
          <w:szCs w:val="24"/>
        </w:rPr>
        <w:t>指标上表现最好，说明模型具有稳定的布局优化能力。相比</w:t>
      </w:r>
      <w:r>
        <w:rPr>
          <w:rFonts w:ascii="宋体" w:hAnsi="宋体" w:eastAsia="宋体" w:cs="宋体"/>
          <w:spacing w:val="-41"/>
          <w:sz w:val="24"/>
          <w:szCs w:val="24"/>
        </w:rPr>
        <w:t xml:space="preserve"> </w:t>
      </w:r>
      <w:r>
        <w:rPr>
          <w:rFonts w:ascii="Times New Roman" w:hAnsi="Times New Roman" w:eastAsia="Times New Roman" w:cs="Times New Roman"/>
          <w:spacing w:val="-7"/>
          <w:sz w:val="24"/>
          <w:szCs w:val="24"/>
        </w:rPr>
        <w:t>RUITE</w:t>
      </w:r>
      <w:r>
        <w:rPr>
          <w:rFonts w:ascii="宋体" w:hAnsi="宋体" w:eastAsia="宋体" w:cs="宋体"/>
          <w:spacing w:val="-7"/>
          <w:sz w:val="24"/>
          <w:szCs w:val="24"/>
        </w:rPr>
        <w:t>，</w:t>
      </w:r>
      <w:r>
        <w:rPr>
          <w:rFonts w:ascii="Times New Roman" w:hAnsi="Times New Roman" w:eastAsia="Times New Roman" w:cs="Times New Roman"/>
          <w:spacing w:val="-7"/>
          <w:sz w:val="24"/>
          <w:szCs w:val="24"/>
        </w:rPr>
        <w:t>SLOR</w:t>
      </w:r>
      <w:r>
        <w:rPr>
          <w:rFonts w:ascii="Times New Roman" w:hAnsi="Times New Roman" w:eastAsia="Times New Roman" w:cs="Times New Roman"/>
          <w:spacing w:val="28"/>
          <w:sz w:val="24"/>
          <w:szCs w:val="24"/>
        </w:rPr>
        <w:t xml:space="preserve"> </w:t>
      </w:r>
      <w:r>
        <w:rPr>
          <w:rFonts w:ascii="宋体" w:hAnsi="宋体" w:eastAsia="宋体" w:cs="宋体"/>
          <w:spacing w:val="-7"/>
          <w:sz w:val="24"/>
          <w:szCs w:val="24"/>
        </w:rPr>
        <w:t>的</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MaxIoU</w:t>
      </w:r>
      <w:r>
        <w:rPr>
          <w:rFonts w:ascii="宋体" w:hAnsi="宋体" w:eastAsia="宋体" w:cs="宋体"/>
          <w:spacing w:val="-3"/>
          <w:sz w:val="24"/>
          <w:szCs w:val="24"/>
        </w:rPr>
        <w:t>从</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 xml:space="preserve">0.681 </w:t>
      </w:r>
      <w:r>
        <w:rPr>
          <w:rFonts w:ascii="宋体" w:hAnsi="宋体" w:eastAsia="宋体" w:cs="宋体"/>
          <w:spacing w:val="-3"/>
          <w:sz w:val="24"/>
          <w:szCs w:val="24"/>
        </w:rPr>
        <w:t>提升至</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0.735</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Alignment</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从</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w:t>
      </w:r>
      <w:r>
        <w:rPr>
          <w:rFonts w:ascii="Times New Roman" w:hAnsi="Times New Roman" w:eastAsia="Times New Roman" w:cs="Times New Roman"/>
          <w:spacing w:val="-4"/>
          <w:sz w:val="24"/>
          <w:szCs w:val="24"/>
        </w:rPr>
        <w:t>164</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0.095</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Overlap </w:t>
      </w:r>
      <w:r>
        <w:rPr>
          <w:rFonts w:ascii="宋体" w:hAnsi="宋体" w:eastAsia="宋体" w:cs="宋体"/>
          <w:spacing w:val="-4"/>
          <w:sz w:val="24"/>
          <w:szCs w:val="24"/>
        </w:rPr>
        <w:t>从</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0.486</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0.454</w:t>
      </w:r>
      <w:r>
        <w:rPr>
          <w:rFonts w:ascii="宋体" w:hAnsi="宋体" w:eastAsia="宋体" w:cs="宋体"/>
          <w:spacing w:val="-4"/>
          <w:sz w:val="24"/>
          <w:szCs w:val="24"/>
        </w:rPr>
        <w:t>，</w:t>
      </w:r>
      <w:r>
        <w:rPr>
          <w:rFonts w:ascii="宋体" w:hAnsi="宋体" w:eastAsia="宋体" w:cs="宋体"/>
          <w:spacing w:val="-2"/>
          <w:sz w:val="24"/>
          <w:szCs w:val="24"/>
        </w:rPr>
        <w:t>表明本文方法能够有效改善初始布局中的对齐偏差和局部重叠问题。</w:t>
      </w:r>
      <w:r>
        <w:rPr>
          <w:rFonts w:ascii="Times New Roman" w:hAnsi="Times New Roman" w:eastAsia="Times New Roman" w:cs="Times New Roman"/>
          <w:spacing w:val="-2"/>
          <w:sz w:val="24"/>
          <w:szCs w:val="24"/>
        </w:rPr>
        <w:t>FID</w:t>
      </w:r>
      <w:r>
        <w:rPr>
          <w:rFonts w:ascii="Times New Roman" w:hAnsi="Times New Roman" w:eastAsia="Times New Roman" w:cs="Times New Roman"/>
          <w:spacing w:val="42"/>
          <w:w w:val="101"/>
          <w:sz w:val="24"/>
          <w:szCs w:val="24"/>
        </w:rPr>
        <w:t xml:space="preserve"> </w:t>
      </w:r>
      <w:r>
        <w:rPr>
          <w:rFonts w:ascii="宋体" w:hAnsi="宋体" w:eastAsia="宋体" w:cs="宋体"/>
          <w:spacing w:val="-2"/>
          <w:sz w:val="24"/>
          <w:szCs w:val="24"/>
        </w:rPr>
        <w:t>由</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6</w:t>
      </w:r>
      <w:r>
        <w:rPr>
          <w:rFonts w:ascii="Times New Roman" w:hAnsi="Times New Roman" w:eastAsia="Times New Roman" w:cs="Times New Roman"/>
          <w:spacing w:val="-3"/>
          <w:sz w:val="24"/>
          <w:szCs w:val="24"/>
        </w:rPr>
        <w:t>.974</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降</w:t>
      </w:r>
      <w:r>
        <w:rPr>
          <w:rFonts w:ascii="宋体" w:hAnsi="宋体" w:eastAsia="宋体" w:cs="宋体"/>
          <w:spacing w:val="-6"/>
          <w:sz w:val="24"/>
          <w:szCs w:val="24"/>
        </w:rPr>
        <w:t xml:space="preserve">至 </w:t>
      </w:r>
      <w:r>
        <w:rPr>
          <w:rFonts w:ascii="Times New Roman" w:hAnsi="Times New Roman" w:eastAsia="Times New Roman" w:cs="Times New Roman"/>
          <w:spacing w:val="-6"/>
          <w:sz w:val="24"/>
          <w:szCs w:val="24"/>
        </w:rPr>
        <w:t>4.286</w:t>
      </w:r>
      <w:r>
        <w:rPr>
          <w:rFonts w:ascii="Times New Roman" w:hAnsi="Times New Roman" w:eastAsia="Times New Roman" w:cs="Times New Roman"/>
          <w:spacing w:val="23"/>
          <w:sz w:val="24"/>
          <w:szCs w:val="24"/>
        </w:rPr>
        <w:t xml:space="preserve"> </w:t>
      </w:r>
      <w:r>
        <w:rPr>
          <w:rFonts w:ascii="宋体" w:hAnsi="宋体" w:eastAsia="宋体" w:cs="宋体"/>
          <w:spacing w:val="-6"/>
          <w:sz w:val="24"/>
          <w:szCs w:val="24"/>
        </w:rPr>
        <w:t>，</w:t>
      </w:r>
      <w:r>
        <w:rPr>
          <w:rFonts w:ascii="宋体" w:hAnsi="宋体" w:eastAsia="宋体" w:cs="宋体"/>
          <w:spacing w:val="-47"/>
          <w:sz w:val="24"/>
          <w:szCs w:val="24"/>
        </w:rPr>
        <w:t xml:space="preserve"> </w:t>
      </w:r>
      <w:r>
        <w:rPr>
          <w:rFonts w:ascii="宋体" w:hAnsi="宋体" w:eastAsia="宋体" w:cs="宋体"/>
          <w:spacing w:val="-6"/>
          <w:sz w:val="24"/>
          <w:szCs w:val="24"/>
        </w:rPr>
        <w:t>虽</w:t>
      </w:r>
      <w:r>
        <w:rPr>
          <w:rFonts w:ascii="宋体" w:hAnsi="宋体" w:eastAsia="宋体" w:cs="宋体"/>
          <w:spacing w:val="-59"/>
          <w:sz w:val="24"/>
          <w:szCs w:val="24"/>
        </w:rPr>
        <w:t xml:space="preserve"> </w:t>
      </w:r>
      <w:r>
        <w:rPr>
          <w:rFonts w:ascii="宋体" w:hAnsi="宋体" w:eastAsia="宋体" w:cs="宋体"/>
          <w:spacing w:val="-6"/>
          <w:sz w:val="24"/>
          <w:szCs w:val="24"/>
        </w:rPr>
        <w:t>然</w:t>
      </w:r>
      <w:r>
        <w:rPr>
          <w:rFonts w:ascii="宋体" w:hAnsi="宋体" w:eastAsia="宋体" w:cs="宋体"/>
          <w:spacing w:val="-55"/>
          <w:sz w:val="24"/>
          <w:szCs w:val="24"/>
        </w:rPr>
        <w:t xml:space="preserve"> </w:t>
      </w:r>
      <w:r>
        <w:rPr>
          <w:rFonts w:ascii="宋体" w:hAnsi="宋体" w:eastAsia="宋体" w:cs="宋体"/>
          <w:spacing w:val="-6"/>
          <w:sz w:val="24"/>
          <w:szCs w:val="24"/>
        </w:rPr>
        <w:t>分</w:t>
      </w:r>
      <w:r>
        <w:rPr>
          <w:rFonts w:ascii="宋体" w:hAnsi="宋体" w:eastAsia="宋体" w:cs="宋体"/>
          <w:spacing w:val="-60"/>
          <w:sz w:val="24"/>
          <w:szCs w:val="24"/>
        </w:rPr>
        <w:t xml:space="preserve"> </w:t>
      </w:r>
      <w:r>
        <w:rPr>
          <w:rFonts w:ascii="宋体" w:hAnsi="宋体" w:eastAsia="宋体" w:cs="宋体"/>
          <w:spacing w:val="-6"/>
          <w:sz w:val="24"/>
          <w:szCs w:val="24"/>
        </w:rPr>
        <w:t>布</w:t>
      </w:r>
      <w:r>
        <w:rPr>
          <w:rFonts w:ascii="宋体" w:hAnsi="宋体" w:eastAsia="宋体" w:cs="宋体"/>
          <w:spacing w:val="-57"/>
          <w:sz w:val="24"/>
          <w:szCs w:val="24"/>
        </w:rPr>
        <w:t xml:space="preserve"> </w:t>
      </w:r>
      <w:r>
        <w:rPr>
          <w:rFonts w:ascii="宋体" w:hAnsi="宋体" w:eastAsia="宋体" w:cs="宋体"/>
          <w:spacing w:val="-6"/>
          <w:sz w:val="24"/>
          <w:szCs w:val="24"/>
        </w:rPr>
        <w:t>质量</w:t>
      </w:r>
      <w:r>
        <w:rPr>
          <w:rFonts w:ascii="宋体" w:hAnsi="宋体" w:eastAsia="宋体" w:cs="宋体"/>
          <w:spacing w:val="-61"/>
          <w:sz w:val="24"/>
          <w:szCs w:val="24"/>
        </w:rPr>
        <w:t xml:space="preserve"> </w:t>
      </w:r>
      <w:r>
        <w:rPr>
          <w:rFonts w:ascii="宋体" w:hAnsi="宋体" w:eastAsia="宋体" w:cs="宋体"/>
          <w:spacing w:val="-6"/>
          <w:sz w:val="24"/>
          <w:szCs w:val="24"/>
        </w:rPr>
        <w:t>较</w:t>
      </w:r>
      <w:r>
        <w:rPr>
          <w:rFonts w:ascii="宋体" w:hAnsi="宋体" w:eastAsia="宋体" w:cs="宋体"/>
          <w:spacing w:val="-57"/>
          <w:sz w:val="24"/>
          <w:szCs w:val="24"/>
        </w:rPr>
        <w:t xml:space="preserve"> </w:t>
      </w:r>
      <w:r>
        <w:rPr>
          <w:rFonts w:ascii="宋体" w:hAnsi="宋体" w:eastAsia="宋体" w:cs="宋体"/>
          <w:spacing w:val="-6"/>
          <w:sz w:val="24"/>
          <w:szCs w:val="24"/>
        </w:rPr>
        <w:t>基</w:t>
      </w:r>
      <w:r>
        <w:rPr>
          <w:rFonts w:ascii="宋体" w:hAnsi="宋体" w:eastAsia="宋体" w:cs="宋体"/>
          <w:spacing w:val="-58"/>
          <w:sz w:val="24"/>
          <w:szCs w:val="24"/>
        </w:rPr>
        <w:t xml:space="preserve"> </w:t>
      </w:r>
      <w:r>
        <w:rPr>
          <w:rFonts w:ascii="宋体" w:hAnsi="宋体" w:eastAsia="宋体" w:cs="宋体"/>
          <w:spacing w:val="-6"/>
          <w:sz w:val="24"/>
          <w:szCs w:val="24"/>
        </w:rPr>
        <w:t>线</w:t>
      </w:r>
      <w:r>
        <w:rPr>
          <w:rFonts w:ascii="宋体" w:hAnsi="宋体" w:eastAsia="宋体" w:cs="宋体"/>
          <w:spacing w:val="-57"/>
          <w:sz w:val="24"/>
          <w:szCs w:val="24"/>
        </w:rPr>
        <w:t xml:space="preserve"> </w:t>
      </w:r>
      <w:r>
        <w:rPr>
          <w:rFonts w:ascii="宋体" w:hAnsi="宋体" w:eastAsia="宋体" w:cs="宋体"/>
          <w:spacing w:val="-6"/>
          <w:sz w:val="24"/>
          <w:szCs w:val="24"/>
        </w:rPr>
        <w:t>有</w:t>
      </w:r>
      <w:r>
        <w:rPr>
          <w:rFonts w:ascii="宋体" w:hAnsi="宋体" w:eastAsia="宋体" w:cs="宋体"/>
          <w:spacing w:val="-35"/>
          <w:sz w:val="24"/>
          <w:szCs w:val="24"/>
        </w:rPr>
        <w:t xml:space="preserve"> </w:t>
      </w:r>
      <w:r>
        <w:rPr>
          <w:rFonts w:ascii="宋体" w:hAnsi="宋体" w:eastAsia="宋体" w:cs="宋体"/>
          <w:spacing w:val="-6"/>
          <w:sz w:val="24"/>
          <w:szCs w:val="24"/>
        </w:rPr>
        <w:t>明</w:t>
      </w:r>
      <w:r>
        <w:rPr>
          <w:rFonts w:ascii="宋体" w:hAnsi="宋体" w:eastAsia="宋体" w:cs="宋体"/>
          <w:spacing w:val="-54"/>
          <w:sz w:val="24"/>
          <w:szCs w:val="24"/>
        </w:rPr>
        <w:t xml:space="preserve"> </w:t>
      </w:r>
      <w:r>
        <w:rPr>
          <w:rFonts w:ascii="宋体" w:hAnsi="宋体" w:eastAsia="宋体" w:cs="宋体"/>
          <w:spacing w:val="-6"/>
          <w:sz w:val="24"/>
          <w:szCs w:val="24"/>
        </w:rPr>
        <w:t>显</w:t>
      </w:r>
      <w:r>
        <w:rPr>
          <w:rFonts w:ascii="宋体" w:hAnsi="宋体" w:eastAsia="宋体" w:cs="宋体"/>
          <w:spacing w:val="-50"/>
          <w:sz w:val="24"/>
          <w:szCs w:val="24"/>
        </w:rPr>
        <w:t xml:space="preserve"> </w:t>
      </w:r>
      <w:r>
        <w:rPr>
          <w:rFonts w:ascii="宋体" w:hAnsi="宋体" w:eastAsia="宋体" w:cs="宋体"/>
          <w:spacing w:val="-6"/>
          <w:sz w:val="24"/>
          <w:szCs w:val="24"/>
        </w:rPr>
        <w:t>改</w:t>
      </w:r>
      <w:r>
        <w:rPr>
          <w:rFonts w:ascii="宋体" w:hAnsi="宋体" w:eastAsia="宋体" w:cs="宋体"/>
          <w:spacing w:val="-58"/>
          <w:sz w:val="24"/>
          <w:szCs w:val="24"/>
        </w:rPr>
        <w:t xml:space="preserve"> </w:t>
      </w:r>
      <w:r>
        <w:rPr>
          <w:rFonts w:ascii="宋体" w:hAnsi="宋体" w:eastAsia="宋体" w:cs="宋体"/>
          <w:spacing w:val="-6"/>
          <w:sz w:val="24"/>
          <w:szCs w:val="24"/>
        </w:rPr>
        <w:t>善</w:t>
      </w:r>
      <w:r>
        <w:rPr>
          <w:rFonts w:ascii="宋体" w:hAnsi="宋体" w:eastAsia="宋体" w:cs="宋体"/>
          <w:spacing w:val="-38"/>
          <w:sz w:val="24"/>
          <w:szCs w:val="24"/>
        </w:rPr>
        <w:t xml:space="preserve"> </w:t>
      </w:r>
      <w:r>
        <w:rPr>
          <w:rFonts w:ascii="宋体" w:hAnsi="宋体" w:eastAsia="宋体" w:cs="宋体"/>
          <w:spacing w:val="-6"/>
          <w:sz w:val="24"/>
          <w:szCs w:val="24"/>
        </w:rPr>
        <w:t>，</w:t>
      </w:r>
      <w:r>
        <w:rPr>
          <w:rFonts w:ascii="宋体" w:hAnsi="宋体" w:eastAsia="宋体" w:cs="宋体"/>
          <w:spacing w:val="-60"/>
          <w:sz w:val="24"/>
          <w:szCs w:val="24"/>
        </w:rPr>
        <w:t xml:space="preserve"> </w:t>
      </w:r>
      <w:r>
        <w:rPr>
          <w:rFonts w:ascii="宋体" w:hAnsi="宋体" w:eastAsia="宋体" w:cs="宋体"/>
          <w:spacing w:val="-6"/>
          <w:sz w:val="24"/>
          <w:szCs w:val="24"/>
        </w:rPr>
        <w:t>但</w:t>
      </w:r>
      <w:r>
        <w:rPr>
          <w:rFonts w:ascii="宋体" w:hAnsi="宋体" w:eastAsia="宋体" w:cs="宋体"/>
          <w:spacing w:val="-57"/>
          <w:sz w:val="24"/>
          <w:szCs w:val="24"/>
        </w:rPr>
        <w:t xml:space="preserve"> </w:t>
      </w:r>
      <w:r>
        <w:rPr>
          <w:rFonts w:ascii="宋体" w:hAnsi="宋体" w:eastAsia="宋体" w:cs="宋体"/>
          <w:spacing w:val="-6"/>
          <w:sz w:val="24"/>
          <w:szCs w:val="24"/>
        </w:rPr>
        <w:t>仍</w:t>
      </w:r>
      <w:r>
        <w:rPr>
          <w:rFonts w:ascii="宋体" w:hAnsi="宋体" w:eastAsia="宋体" w:cs="宋体"/>
          <w:spacing w:val="-52"/>
          <w:sz w:val="24"/>
          <w:szCs w:val="24"/>
        </w:rPr>
        <w:t xml:space="preserve"> </w:t>
      </w:r>
      <w:r>
        <w:rPr>
          <w:rFonts w:ascii="宋体" w:hAnsi="宋体" w:eastAsia="宋体" w:cs="宋体"/>
          <w:spacing w:val="-6"/>
          <w:sz w:val="24"/>
          <w:szCs w:val="24"/>
        </w:rPr>
        <w:t>高</w:t>
      </w:r>
      <w:r>
        <w:rPr>
          <w:rFonts w:ascii="宋体" w:hAnsi="宋体" w:eastAsia="宋体" w:cs="宋体"/>
          <w:spacing w:val="-56"/>
          <w:sz w:val="24"/>
          <w:szCs w:val="24"/>
        </w:rPr>
        <w:t xml:space="preserve"> </w:t>
      </w:r>
      <w:r>
        <w:rPr>
          <w:rFonts w:ascii="宋体" w:hAnsi="宋体" w:eastAsia="宋体" w:cs="宋体"/>
          <w:spacing w:val="-6"/>
          <w:sz w:val="24"/>
          <w:szCs w:val="24"/>
        </w:rPr>
        <w:t xml:space="preserve">于 </w:t>
      </w:r>
      <w:r>
        <w:rPr>
          <w:rFonts w:ascii="Times New Roman" w:hAnsi="Times New Roman" w:eastAsia="Times New Roman" w:cs="Times New Roman"/>
          <w:spacing w:val="-6"/>
          <w:sz w:val="24"/>
          <w:szCs w:val="24"/>
        </w:rPr>
        <w:t xml:space="preserve">LayoutFormer++ </w:t>
      </w:r>
      <w:r>
        <w:rPr>
          <w:rFonts w:ascii="宋体" w:hAnsi="宋体" w:eastAsia="宋体" w:cs="宋体"/>
          <w:spacing w:val="-6"/>
          <w:sz w:val="24"/>
          <w:szCs w:val="24"/>
        </w:rPr>
        <w:t>和</w:t>
      </w:r>
      <w:r>
        <w:rPr>
          <w:rFonts w:ascii="Times New Roman" w:hAnsi="Times New Roman" w:eastAsia="Times New Roman" w:cs="Times New Roman"/>
          <w:spacing w:val="-2"/>
          <w:sz w:val="24"/>
          <w:szCs w:val="24"/>
        </w:rPr>
        <w:t>LayoutDiffusion</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，说明</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SLOR</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的优势主要体现在几何修正和结构规</w:t>
      </w:r>
      <w:r>
        <w:rPr>
          <w:rFonts w:ascii="宋体" w:hAnsi="宋体" w:eastAsia="宋体" w:cs="宋体"/>
          <w:spacing w:val="-3"/>
          <w:sz w:val="24"/>
          <w:szCs w:val="24"/>
        </w:rPr>
        <w:t>整层面，而非纯粹</w:t>
      </w:r>
      <w:r>
        <w:rPr>
          <w:rFonts w:ascii="宋体" w:hAnsi="宋体" w:eastAsia="宋体" w:cs="宋体"/>
          <w:spacing w:val="-1"/>
          <w:sz w:val="24"/>
          <w:szCs w:val="24"/>
        </w:rPr>
        <w:t>的整体分布建模能力。</w:t>
      </w:r>
    </w:p>
    <w:p w14:paraId="4EB32924">
      <w:pPr>
        <w:spacing w:line="354" w:lineRule="auto"/>
        <w:rPr>
          <w:rFonts w:ascii="宋体" w:hAnsi="宋体" w:eastAsia="宋体" w:cs="宋体"/>
          <w:sz w:val="24"/>
          <w:szCs w:val="24"/>
        </w:rPr>
        <w:sectPr>
          <w:headerReference r:id="rId128" w:type="default"/>
          <w:footerReference r:id="rId129" w:type="default"/>
          <w:pgSz w:w="11907" w:h="16840"/>
          <w:pgMar w:top="1278" w:right="1786" w:bottom="1471" w:left="1134" w:header="829" w:footer="1284" w:gutter="0"/>
          <w:cols w:equalWidth="0" w:num="1">
            <w:col w:w="8987"/>
          </w:cols>
        </w:sectPr>
      </w:pPr>
    </w:p>
    <w:p w14:paraId="520D349A">
      <w:pPr>
        <w:spacing w:before="42" w:line="229" w:lineRule="auto"/>
        <w:ind w:left="2686"/>
        <w:rPr>
          <w:rFonts w:ascii="Times New Roman" w:hAnsi="Times New Roman" w:eastAsia="Times New Roman" w:cs="Times New Roman"/>
          <w:sz w:val="20"/>
          <w:szCs w:val="20"/>
        </w:rPr>
      </w:pPr>
      <w:r>
        <w:rPr>
          <w:rFonts w:ascii="宋体" w:hAnsi="宋体" w:eastAsia="宋体" w:cs="宋体"/>
          <w:b/>
          <w:bCs/>
          <w:spacing w:val="-2"/>
          <w:sz w:val="20"/>
          <w:szCs w:val="20"/>
        </w:rPr>
        <w:t>表</w:t>
      </w:r>
      <w:r>
        <w:rPr>
          <w:rFonts w:ascii="宋体" w:hAnsi="宋体" w:eastAsia="宋体" w:cs="宋体"/>
          <w:spacing w:val="-33"/>
          <w:sz w:val="20"/>
          <w:szCs w:val="20"/>
        </w:rPr>
        <w:t xml:space="preserve"> </w:t>
      </w:r>
      <w:r>
        <w:rPr>
          <w:rFonts w:ascii="Times New Roman" w:hAnsi="Times New Roman" w:eastAsia="Times New Roman" w:cs="Times New Roman"/>
          <w:b/>
          <w:bCs/>
          <w:spacing w:val="-2"/>
          <w:sz w:val="20"/>
          <w:szCs w:val="20"/>
        </w:rPr>
        <w:t>10</w:t>
      </w:r>
    </w:p>
    <w:p w14:paraId="56735E65">
      <w:pPr>
        <w:spacing w:line="25" w:lineRule="auto"/>
        <w:rPr>
          <w:rFonts w:ascii="Arial"/>
          <w:sz w:val="2"/>
        </w:rPr>
      </w:pPr>
    </w:p>
    <w:p w14:paraId="52BD1949">
      <w:pPr>
        <w:pStyle w:val="2"/>
        <w:spacing w:line="14" w:lineRule="auto"/>
        <w:rPr>
          <w:sz w:val="2"/>
        </w:rPr>
      </w:pPr>
      <w:r>
        <w:rPr>
          <w:sz w:val="2"/>
          <w:szCs w:val="2"/>
        </w:rPr>
        <w:br w:type="column"/>
      </w:r>
    </w:p>
    <w:p w14:paraId="3CC8FBC5">
      <w:pPr>
        <w:spacing w:before="40" w:line="228" w:lineRule="auto"/>
        <w:rPr>
          <w:rFonts w:ascii="宋体" w:hAnsi="宋体" w:eastAsia="宋体" w:cs="宋体"/>
          <w:sz w:val="20"/>
          <w:szCs w:val="20"/>
        </w:rPr>
      </w:pPr>
      <w:r>
        <w:rPr>
          <w:rFonts w:ascii="宋体" w:hAnsi="宋体" w:eastAsia="宋体" w:cs="宋体"/>
          <w:b/>
          <w:bCs/>
          <w:spacing w:val="8"/>
          <w:sz w:val="20"/>
          <w:szCs w:val="20"/>
        </w:rPr>
        <w:t>基于</w:t>
      </w:r>
      <w:r>
        <w:rPr>
          <w:rFonts w:ascii="宋体" w:hAnsi="宋体" w:eastAsia="宋体" w:cs="宋体"/>
          <w:spacing w:val="-30"/>
          <w:sz w:val="20"/>
          <w:szCs w:val="20"/>
        </w:rPr>
        <w:t xml:space="preserve"> </w:t>
      </w:r>
      <w:r>
        <w:rPr>
          <w:rFonts w:ascii="Times New Roman" w:hAnsi="Times New Roman" w:eastAsia="Times New Roman" w:cs="Times New Roman"/>
          <w:b/>
          <w:bCs/>
          <w:sz w:val="20"/>
          <w:szCs w:val="20"/>
        </w:rPr>
        <w:t>RiCO</w:t>
      </w:r>
      <w:r>
        <w:rPr>
          <w:rFonts w:ascii="Times New Roman" w:hAnsi="Times New Roman" w:eastAsia="Times New Roman" w:cs="Times New Roman"/>
          <w:b/>
          <w:bCs/>
          <w:spacing w:val="8"/>
          <w:sz w:val="20"/>
          <w:szCs w:val="20"/>
        </w:rPr>
        <w:t xml:space="preserve"> </w:t>
      </w:r>
      <w:r>
        <w:rPr>
          <w:rFonts w:ascii="宋体" w:hAnsi="宋体" w:eastAsia="宋体" w:cs="宋体"/>
          <w:b/>
          <w:bCs/>
          <w:spacing w:val="8"/>
          <w:sz w:val="20"/>
          <w:szCs w:val="20"/>
        </w:rPr>
        <w:t>数据集的对比实验结果</w:t>
      </w:r>
    </w:p>
    <w:p w14:paraId="2C74B358">
      <w:pPr>
        <w:spacing w:line="228" w:lineRule="auto"/>
        <w:rPr>
          <w:rFonts w:ascii="宋体" w:hAnsi="宋体" w:eastAsia="宋体" w:cs="宋体"/>
          <w:sz w:val="20"/>
          <w:szCs w:val="20"/>
        </w:rPr>
        <w:sectPr>
          <w:type w:val="continuous"/>
          <w:pgSz w:w="11907" w:h="16840"/>
          <w:pgMar w:top="1278" w:right="1786" w:bottom="1471" w:left="1134" w:header="829" w:footer="1284" w:gutter="0"/>
          <w:cols w:equalWidth="0" w:num="2">
            <w:col w:w="3270" w:space="100"/>
            <w:col w:w="5618"/>
          </w:cols>
        </w:sectPr>
      </w:pPr>
    </w:p>
    <w:p w14:paraId="2C8581B2">
      <w:pPr>
        <w:spacing w:line="127" w:lineRule="exact"/>
      </w:pPr>
    </w:p>
    <w:tbl>
      <w:tblPr>
        <w:tblStyle w:val="5"/>
        <w:tblW w:w="8504" w:type="dxa"/>
        <w:tblInd w:w="1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44"/>
        <w:gridCol w:w="1587"/>
        <w:gridCol w:w="1435"/>
        <w:gridCol w:w="1888"/>
        <w:gridCol w:w="1650"/>
      </w:tblGrid>
      <w:tr w14:paraId="25845E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944" w:type="dxa"/>
            <w:tcBorders>
              <w:top w:val="single" w:color="000000" w:sz="10" w:space="0"/>
              <w:bottom w:val="single" w:color="000000" w:sz="4" w:space="0"/>
            </w:tcBorders>
            <w:vAlign w:val="top"/>
          </w:tcPr>
          <w:p w14:paraId="2A3013BD">
            <w:pPr>
              <w:spacing w:before="107" w:line="229" w:lineRule="auto"/>
              <w:ind w:left="758"/>
              <w:rPr>
                <w:rFonts w:ascii="宋体" w:hAnsi="宋体" w:eastAsia="宋体" w:cs="宋体"/>
                <w:sz w:val="20"/>
                <w:szCs w:val="20"/>
              </w:rPr>
            </w:pPr>
            <w:r>
              <w:rPr>
                <w:rFonts w:ascii="宋体" w:hAnsi="宋体" w:eastAsia="宋体" w:cs="宋体"/>
                <w:spacing w:val="4"/>
                <w:sz w:val="20"/>
                <w:szCs w:val="20"/>
              </w:rPr>
              <w:t>方法</w:t>
            </w:r>
          </w:p>
        </w:tc>
        <w:tc>
          <w:tcPr>
            <w:tcW w:w="1587" w:type="dxa"/>
            <w:tcBorders>
              <w:top w:val="single" w:color="000000" w:sz="10" w:space="0"/>
              <w:bottom w:val="single" w:color="000000" w:sz="4" w:space="0"/>
            </w:tcBorders>
            <w:vAlign w:val="top"/>
          </w:tcPr>
          <w:p w14:paraId="59FDA1CE">
            <w:pPr>
              <w:pStyle w:val="6"/>
              <w:spacing w:before="107" w:line="237" w:lineRule="auto"/>
              <w:ind w:left="256"/>
              <w:rPr>
                <w:rFonts w:ascii="宋体" w:hAnsi="宋体" w:eastAsia="宋体" w:cs="宋体"/>
              </w:rPr>
            </w:pPr>
            <w:r>
              <w:t>MaxIoU</w:t>
            </w:r>
            <w:r>
              <w:rPr>
                <w:spacing w:val="31"/>
              </w:rPr>
              <w:t xml:space="preserve"> </w:t>
            </w:r>
            <w:r>
              <w:rPr>
                <w:rFonts w:ascii="宋体" w:hAnsi="宋体" w:eastAsia="宋体" w:cs="宋体"/>
                <w:spacing w:val="28"/>
              </w:rPr>
              <w:t>↑</w:t>
            </w:r>
          </w:p>
        </w:tc>
        <w:tc>
          <w:tcPr>
            <w:tcW w:w="1435" w:type="dxa"/>
            <w:tcBorders>
              <w:top w:val="single" w:color="000000" w:sz="10" w:space="0"/>
              <w:bottom w:val="single" w:color="000000" w:sz="4" w:space="0"/>
            </w:tcBorders>
            <w:vAlign w:val="top"/>
          </w:tcPr>
          <w:p w14:paraId="327C47F8">
            <w:pPr>
              <w:pStyle w:val="6"/>
              <w:spacing w:before="178" w:line="193" w:lineRule="auto"/>
              <w:ind w:left="502"/>
            </w:pPr>
            <w:r>
              <w:t>FID</w:t>
            </w:r>
            <w:r>
              <w:rPr>
                <w:spacing w:val="17"/>
              </w:rPr>
              <w:t>↓</w:t>
            </w:r>
          </w:p>
        </w:tc>
        <w:tc>
          <w:tcPr>
            <w:tcW w:w="1888" w:type="dxa"/>
            <w:tcBorders>
              <w:top w:val="single" w:color="000000" w:sz="10" w:space="0"/>
              <w:bottom w:val="single" w:color="000000" w:sz="4" w:space="0"/>
            </w:tcBorders>
            <w:vAlign w:val="top"/>
          </w:tcPr>
          <w:p w14:paraId="266E222A">
            <w:pPr>
              <w:pStyle w:val="6"/>
              <w:spacing w:before="171" w:line="201" w:lineRule="auto"/>
              <w:ind w:left="486"/>
            </w:pPr>
            <w:r>
              <w:rPr>
                <w:spacing w:val="4"/>
              </w:rPr>
              <w:t>Alignment↓</w:t>
            </w:r>
          </w:p>
        </w:tc>
        <w:tc>
          <w:tcPr>
            <w:tcW w:w="1650" w:type="dxa"/>
            <w:tcBorders>
              <w:top w:val="single" w:color="000000" w:sz="10" w:space="0"/>
              <w:bottom w:val="single" w:color="000000" w:sz="4" w:space="0"/>
            </w:tcBorders>
            <w:vAlign w:val="top"/>
          </w:tcPr>
          <w:p w14:paraId="7B3DB2AB">
            <w:pPr>
              <w:pStyle w:val="6"/>
              <w:spacing w:before="170" w:line="201" w:lineRule="auto"/>
              <w:ind w:left="416"/>
            </w:pPr>
            <w:r>
              <w:t>Overlap</w:t>
            </w:r>
            <w:r>
              <w:rPr>
                <w:spacing w:val="29"/>
              </w:rPr>
              <w:t>↓</w:t>
            </w:r>
          </w:p>
        </w:tc>
      </w:tr>
      <w:tr w14:paraId="3E059E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7" w:hRule="atLeast"/>
        </w:trPr>
        <w:tc>
          <w:tcPr>
            <w:tcW w:w="1944" w:type="dxa"/>
            <w:tcBorders>
              <w:top w:val="single" w:color="000000" w:sz="4" w:space="0"/>
            </w:tcBorders>
            <w:vAlign w:val="top"/>
          </w:tcPr>
          <w:p w14:paraId="370542FD">
            <w:pPr>
              <w:pStyle w:val="6"/>
              <w:spacing w:before="168" w:line="201" w:lineRule="auto"/>
              <w:ind w:left="220"/>
            </w:pPr>
            <w:r>
              <w:rPr>
                <w:spacing w:val="4"/>
              </w:rPr>
              <w:t>RUITE(Baseline)</w:t>
            </w:r>
          </w:p>
        </w:tc>
        <w:tc>
          <w:tcPr>
            <w:tcW w:w="1587" w:type="dxa"/>
            <w:tcBorders>
              <w:top w:val="single" w:color="000000" w:sz="4" w:space="0"/>
            </w:tcBorders>
            <w:vAlign w:val="top"/>
          </w:tcPr>
          <w:p w14:paraId="0E02DB76">
            <w:pPr>
              <w:pStyle w:val="6"/>
              <w:spacing w:before="172" w:line="195" w:lineRule="auto"/>
              <w:ind w:left="485"/>
            </w:pPr>
            <w:r>
              <w:rPr>
                <w:spacing w:val="3"/>
              </w:rPr>
              <w:t>0.658</w:t>
            </w:r>
          </w:p>
        </w:tc>
        <w:tc>
          <w:tcPr>
            <w:tcW w:w="1435" w:type="dxa"/>
            <w:tcBorders>
              <w:top w:val="single" w:color="000000" w:sz="4" w:space="0"/>
            </w:tcBorders>
            <w:vAlign w:val="top"/>
          </w:tcPr>
          <w:p w14:paraId="299C33E3">
            <w:pPr>
              <w:pStyle w:val="6"/>
              <w:spacing w:before="172" w:line="195" w:lineRule="auto"/>
              <w:ind w:left="492"/>
            </w:pPr>
            <w:r>
              <w:rPr>
                <w:spacing w:val="2"/>
              </w:rPr>
              <w:t>7.926</w:t>
            </w:r>
          </w:p>
        </w:tc>
        <w:tc>
          <w:tcPr>
            <w:tcW w:w="1888" w:type="dxa"/>
            <w:tcBorders>
              <w:top w:val="single" w:color="000000" w:sz="4" w:space="0"/>
            </w:tcBorders>
            <w:vAlign w:val="top"/>
          </w:tcPr>
          <w:p w14:paraId="4C203EFB">
            <w:pPr>
              <w:pStyle w:val="6"/>
              <w:spacing w:before="172" w:line="195" w:lineRule="auto"/>
              <w:ind w:left="756"/>
            </w:pPr>
            <w:r>
              <w:rPr>
                <w:spacing w:val="3"/>
              </w:rPr>
              <w:t>0.177</w:t>
            </w:r>
          </w:p>
        </w:tc>
        <w:tc>
          <w:tcPr>
            <w:tcW w:w="1650" w:type="dxa"/>
            <w:tcBorders>
              <w:top w:val="single" w:color="000000" w:sz="4" w:space="0"/>
            </w:tcBorders>
            <w:vAlign w:val="top"/>
          </w:tcPr>
          <w:p w14:paraId="56A2E800">
            <w:pPr>
              <w:pStyle w:val="6"/>
              <w:spacing w:before="172" w:line="195" w:lineRule="auto"/>
              <w:ind w:left="570"/>
            </w:pPr>
            <w:r>
              <w:rPr>
                <w:spacing w:val="2"/>
              </w:rPr>
              <w:t>0.492</w:t>
            </w:r>
          </w:p>
        </w:tc>
      </w:tr>
      <w:tr w14:paraId="621A3D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944" w:type="dxa"/>
            <w:vAlign w:val="top"/>
          </w:tcPr>
          <w:p w14:paraId="0A14A3C3">
            <w:pPr>
              <w:pStyle w:val="6"/>
              <w:spacing w:before="160" w:line="194" w:lineRule="auto"/>
              <w:ind w:left="237"/>
            </w:pPr>
            <w:r>
              <w:t>LayoutFormer</w:t>
            </w:r>
            <w:r>
              <w:rPr>
                <w:spacing w:val="31"/>
              </w:rPr>
              <w:t>++</w:t>
            </w:r>
          </w:p>
        </w:tc>
        <w:tc>
          <w:tcPr>
            <w:tcW w:w="1587" w:type="dxa"/>
            <w:vAlign w:val="top"/>
          </w:tcPr>
          <w:p w14:paraId="4CFF2AE3">
            <w:pPr>
              <w:pStyle w:val="6"/>
              <w:spacing w:before="158" w:line="195" w:lineRule="auto"/>
              <w:ind w:left="485"/>
              <w:outlineLvl w:val="3"/>
            </w:pPr>
            <w:r>
              <w:rPr>
                <w:spacing w:val="3"/>
              </w:rPr>
              <w:t>0.656</w:t>
            </w:r>
          </w:p>
        </w:tc>
        <w:tc>
          <w:tcPr>
            <w:tcW w:w="1435" w:type="dxa"/>
            <w:vAlign w:val="top"/>
          </w:tcPr>
          <w:p w14:paraId="7AD81E85">
            <w:pPr>
              <w:pStyle w:val="6"/>
              <w:spacing w:before="158" w:line="195" w:lineRule="auto"/>
              <w:ind w:left="493"/>
              <w:outlineLvl w:val="3"/>
            </w:pPr>
            <w:r>
              <w:rPr>
                <w:spacing w:val="2"/>
              </w:rPr>
              <w:t>3.666</w:t>
            </w:r>
          </w:p>
        </w:tc>
        <w:tc>
          <w:tcPr>
            <w:tcW w:w="1888" w:type="dxa"/>
            <w:vAlign w:val="top"/>
          </w:tcPr>
          <w:p w14:paraId="2FF3F9A1">
            <w:pPr>
              <w:pStyle w:val="6"/>
              <w:spacing w:before="158" w:line="195" w:lineRule="auto"/>
              <w:ind w:left="756"/>
              <w:outlineLvl w:val="3"/>
            </w:pPr>
            <w:r>
              <w:rPr>
                <w:spacing w:val="-2"/>
              </w:rPr>
              <w:t>0.</w:t>
            </w:r>
            <w:r>
              <w:rPr>
                <w:spacing w:val="-25"/>
              </w:rPr>
              <w:t xml:space="preserve"> </w:t>
            </w:r>
            <w:r>
              <w:rPr>
                <w:spacing w:val="-2"/>
              </w:rPr>
              <w:t>141</w:t>
            </w:r>
          </w:p>
        </w:tc>
        <w:tc>
          <w:tcPr>
            <w:tcW w:w="1650" w:type="dxa"/>
            <w:vAlign w:val="top"/>
          </w:tcPr>
          <w:p w14:paraId="622F4D03">
            <w:pPr>
              <w:pStyle w:val="6"/>
              <w:spacing w:before="158" w:line="195" w:lineRule="auto"/>
              <w:ind w:left="570"/>
            </w:pPr>
            <w:r>
              <w:rPr>
                <w:spacing w:val="2"/>
              </w:rPr>
              <w:t>0.503</w:t>
            </w:r>
          </w:p>
        </w:tc>
      </w:tr>
      <w:tr w14:paraId="545FC2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944" w:type="dxa"/>
            <w:vAlign w:val="top"/>
          </w:tcPr>
          <w:p w14:paraId="729F577E">
            <w:pPr>
              <w:pStyle w:val="6"/>
              <w:spacing w:before="160" w:line="201" w:lineRule="auto"/>
              <w:ind w:left="264"/>
            </w:pPr>
            <w:r>
              <w:rPr>
                <w:spacing w:val="4"/>
              </w:rPr>
              <w:t>LayoutDiffusion</w:t>
            </w:r>
          </w:p>
        </w:tc>
        <w:tc>
          <w:tcPr>
            <w:tcW w:w="1587" w:type="dxa"/>
            <w:vAlign w:val="top"/>
          </w:tcPr>
          <w:p w14:paraId="50400A02">
            <w:pPr>
              <w:pStyle w:val="6"/>
              <w:spacing w:before="164" w:line="195" w:lineRule="auto"/>
              <w:ind w:left="485"/>
              <w:outlineLvl w:val="3"/>
            </w:pPr>
            <w:r>
              <w:rPr>
                <w:spacing w:val="3"/>
              </w:rPr>
              <w:t>0.719</w:t>
            </w:r>
          </w:p>
        </w:tc>
        <w:tc>
          <w:tcPr>
            <w:tcW w:w="1435" w:type="dxa"/>
            <w:vAlign w:val="top"/>
          </w:tcPr>
          <w:p w14:paraId="05FF15B1">
            <w:pPr>
              <w:pStyle w:val="6"/>
              <w:spacing w:before="164" w:line="195" w:lineRule="auto"/>
              <w:ind w:left="492"/>
              <w:outlineLvl w:val="3"/>
            </w:pPr>
            <w:r>
              <w:rPr>
                <w:b/>
                <w:bCs/>
                <w:spacing w:val="2"/>
              </w:rPr>
              <w:t>0.549</w:t>
            </w:r>
          </w:p>
        </w:tc>
        <w:tc>
          <w:tcPr>
            <w:tcW w:w="1888" w:type="dxa"/>
            <w:vAlign w:val="top"/>
          </w:tcPr>
          <w:p w14:paraId="70E34B55">
            <w:pPr>
              <w:pStyle w:val="6"/>
              <w:spacing w:before="164" w:line="195" w:lineRule="auto"/>
              <w:ind w:left="756"/>
              <w:outlineLvl w:val="3"/>
            </w:pPr>
            <w:r>
              <w:rPr>
                <w:spacing w:val="3"/>
              </w:rPr>
              <w:t>0.102</w:t>
            </w:r>
          </w:p>
        </w:tc>
        <w:tc>
          <w:tcPr>
            <w:tcW w:w="1650" w:type="dxa"/>
            <w:vAlign w:val="top"/>
          </w:tcPr>
          <w:p w14:paraId="3A08748C">
            <w:pPr>
              <w:pStyle w:val="6"/>
              <w:spacing w:before="164" w:line="195" w:lineRule="auto"/>
              <w:ind w:left="570"/>
            </w:pPr>
            <w:r>
              <w:rPr>
                <w:spacing w:val="2"/>
              </w:rPr>
              <w:t>0.469</w:t>
            </w:r>
          </w:p>
        </w:tc>
      </w:tr>
      <w:tr w14:paraId="193F05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1944" w:type="dxa"/>
            <w:tcBorders>
              <w:bottom w:val="single" w:color="000000" w:sz="10" w:space="0"/>
            </w:tcBorders>
            <w:vAlign w:val="top"/>
          </w:tcPr>
          <w:p w14:paraId="707A1ACA">
            <w:pPr>
              <w:pStyle w:val="6"/>
              <w:spacing w:before="167" w:line="197" w:lineRule="auto"/>
              <w:ind w:left="386"/>
            </w:pPr>
            <w:r>
              <w:rPr>
                <w:b/>
                <w:bCs/>
                <w:spacing w:val="4"/>
              </w:rPr>
              <w:t>SLOR(Ours)</w:t>
            </w:r>
          </w:p>
        </w:tc>
        <w:tc>
          <w:tcPr>
            <w:tcW w:w="1587" w:type="dxa"/>
            <w:tcBorders>
              <w:bottom w:val="single" w:color="000000" w:sz="10" w:space="0"/>
            </w:tcBorders>
            <w:vAlign w:val="top"/>
          </w:tcPr>
          <w:p w14:paraId="6A63EC4F">
            <w:pPr>
              <w:pStyle w:val="6"/>
              <w:spacing w:before="167" w:line="195" w:lineRule="auto"/>
              <w:ind w:left="485"/>
            </w:pPr>
            <w:r>
              <w:rPr>
                <w:b/>
                <w:bCs/>
                <w:spacing w:val="3"/>
              </w:rPr>
              <w:t>0.724</w:t>
            </w:r>
          </w:p>
        </w:tc>
        <w:tc>
          <w:tcPr>
            <w:tcW w:w="1435" w:type="dxa"/>
            <w:tcBorders>
              <w:bottom w:val="single" w:color="000000" w:sz="10" w:space="0"/>
            </w:tcBorders>
            <w:vAlign w:val="top"/>
          </w:tcPr>
          <w:p w14:paraId="39CB33B8">
            <w:pPr>
              <w:pStyle w:val="6"/>
              <w:spacing w:before="167" w:line="195" w:lineRule="auto"/>
              <w:ind w:left="495"/>
            </w:pPr>
            <w:r>
              <w:rPr>
                <w:spacing w:val="2"/>
              </w:rPr>
              <w:t>5.418</w:t>
            </w:r>
          </w:p>
        </w:tc>
        <w:tc>
          <w:tcPr>
            <w:tcW w:w="1888" w:type="dxa"/>
            <w:tcBorders>
              <w:bottom w:val="single" w:color="000000" w:sz="10" w:space="0"/>
            </w:tcBorders>
            <w:vAlign w:val="top"/>
          </w:tcPr>
          <w:p w14:paraId="6A0910EA">
            <w:pPr>
              <w:pStyle w:val="6"/>
              <w:spacing w:before="167" w:line="195" w:lineRule="auto"/>
              <w:ind w:left="756"/>
            </w:pPr>
            <w:r>
              <w:rPr>
                <w:b/>
                <w:bCs/>
                <w:spacing w:val="3"/>
              </w:rPr>
              <w:t>0.097</w:t>
            </w:r>
          </w:p>
        </w:tc>
        <w:tc>
          <w:tcPr>
            <w:tcW w:w="1650" w:type="dxa"/>
            <w:tcBorders>
              <w:bottom w:val="single" w:color="000000" w:sz="10" w:space="0"/>
            </w:tcBorders>
            <w:vAlign w:val="top"/>
          </w:tcPr>
          <w:p w14:paraId="7DDCFD9F">
            <w:pPr>
              <w:pStyle w:val="6"/>
              <w:spacing w:before="167" w:line="195" w:lineRule="auto"/>
              <w:ind w:left="570"/>
            </w:pPr>
            <w:r>
              <w:rPr>
                <w:b/>
                <w:bCs/>
                <w:spacing w:val="2"/>
              </w:rPr>
              <w:t>0.460</w:t>
            </w:r>
          </w:p>
        </w:tc>
      </w:tr>
    </w:tbl>
    <w:p w14:paraId="377E7A50">
      <w:pPr>
        <w:spacing w:before="37" w:line="305" w:lineRule="auto"/>
        <w:ind w:left="8" w:right="116" w:firstLine="482"/>
        <w:jc w:val="both"/>
        <w:rPr>
          <w:rFonts w:ascii="宋体" w:hAnsi="宋体" w:eastAsia="宋体" w:cs="宋体"/>
          <w:sz w:val="24"/>
          <w:szCs w:val="24"/>
        </w:rPr>
      </w:pPr>
      <w:r>
        <w:rPr>
          <w:rFonts w:ascii="宋体" w:hAnsi="宋体" w:eastAsia="宋体" w:cs="宋体"/>
          <w:spacing w:val="-1"/>
          <w:sz w:val="24"/>
          <w:szCs w:val="24"/>
        </w:rPr>
        <w:t>从表</w:t>
      </w:r>
      <w:r>
        <w:rPr>
          <w:rFonts w:ascii="宋体" w:hAnsi="宋体" w:eastAsia="宋体" w:cs="宋体"/>
          <w:spacing w:val="-27"/>
          <w:sz w:val="24"/>
          <w:szCs w:val="24"/>
        </w:rPr>
        <w:t xml:space="preserve"> </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可以看出，</w:t>
      </w:r>
      <w:r>
        <w:rPr>
          <w:rFonts w:ascii="Times New Roman" w:hAnsi="Times New Roman" w:eastAsia="Times New Roman" w:cs="Times New Roman"/>
          <w:spacing w:val="-1"/>
          <w:sz w:val="24"/>
          <w:szCs w:val="24"/>
        </w:rPr>
        <w:t xml:space="preserve">SLOR </w:t>
      </w:r>
      <w:r>
        <w:rPr>
          <w:rFonts w:ascii="宋体" w:hAnsi="宋体" w:eastAsia="宋体" w:cs="宋体"/>
          <w:spacing w:val="-1"/>
          <w:sz w:val="24"/>
          <w:szCs w:val="24"/>
        </w:rPr>
        <w:t>在</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MaxIoU</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Alignment</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和</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Overlap</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三项指标上均取得</w:t>
      </w:r>
      <w:r>
        <w:rPr>
          <w:rFonts w:ascii="宋体" w:hAnsi="宋体" w:eastAsia="宋体" w:cs="宋体"/>
          <w:spacing w:val="-7"/>
          <w:sz w:val="24"/>
          <w:szCs w:val="24"/>
        </w:rPr>
        <w:t>最优结果，说明本文方法在布局几何匹配、结构规整性和重叠控制方面具有较强优势。相比</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RUITE</w:t>
      </w:r>
      <w:r>
        <w:rPr>
          <w:rFonts w:ascii="宋体" w:hAnsi="宋体" w:eastAsia="宋体" w:cs="宋体"/>
          <w:spacing w:val="-7"/>
          <w:sz w:val="24"/>
          <w:szCs w:val="24"/>
        </w:rPr>
        <w:t>，</w:t>
      </w:r>
      <w:r>
        <w:rPr>
          <w:rFonts w:ascii="Times New Roman" w:hAnsi="Times New Roman" w:eastAsia="Times New Roman" w:cs="Times New Roman"/>
          <w:spacing w:val="-7"/>
          <w:sz w:val="24"/>
          <w:szCs w:val="24"/>
        </w:rPr>
        <w:t>SLOR</w:t>
      </w:r>
      <w:r>
        <w:rPr>
          <w:rFonts w:ascii="Times New Roman" w:hAnsi="Times New Roman" w:eastAsia="Times New Roman" w:cs="Times New Roman"/>
          <w:spacing w:val="28"/>
          <w:sz w:val="24"/>
          <w:szCs w:val="24"/>
        </w:rPr>
        <w:t xml:space="preserve"> </w:t>
      </w:r>
      <w:r>
        <w:rPr>
          <w:rFonts w:ascii="宋体" w:hAnsi="宋体" w:eastAsia="宋体" w:cs="宋体"/>
          <w:spacing w:val="-7"/>
          <w:sz w:val="24"/>
          <w:szCs w:val="24"/>
        </w:rPr>
        <w:t>的</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MaxIoU</w:t>
      </w:r>
      <w:r>
        <w:rPr>
          <w:rFonts w:ascii="Times New Roman" w:hAnsi="Times New Roman" w:eastAsia="Times New Roman" w:cs="Times New Roman"/>
          <w:spacing w:val="40"/>
          <w:w w:val="101"/>
          <w:sz w:val="24"/>
          <w:szCs w:val="24"/>
        </w:rPr>
        <w:t xml:space="preserve"> </w:t>
      </w:r>
      <w:r>
        <w:rPr>
          <w:rFonts w:ascii="宋体" w:hAnsi="宋体" w:eastAsia="宋体" w:cs="宋体"/>
          <w:spacing w:val="-7"/>
          <w:sz w:val="24"/>
          <w:szCs w:val="24"/>
        </w:rPr>
        <w:t>由</w:t>
      </w:r>
      <w:r>
        <w:rPr>
          <w:rFonts w:ascii="宋体" w:hAnsi="宋体" w:eastAsia="宋体" w:cs="宋体"/>
          <w:spacing w:val="-52"/>
          <w:sz w:val="24"/>
          <w:szCs w:val="24"/>
        </w:rPr>
        <w:t xml:space="preserve"> </w:t>
      </w:r>
      <w:r>
        <w:rPr>
          <w:rFonts w:ascii="Times New Roman" w:hAnsi="Times New Roman" w:eastAsia="Times New Roman" w:cs="Times New Roman"/>
          <w:spacing w:val="-7"/>
          <w:sz w:val="24"/>
          <w:szCs w:val="24"/>
        </w:rPr>
        <w:t xml:space="preserve">0.658 </w:t>
      </w:r>
      <w:r>
        <w:rPr>
          <w:rFonts w:ascii="宋体" w:hAnsi="宋体" w:eastAsia="宋体" w:cs="宋体"/>
          <w:spacing w:val="-7"/>
          <w:sz w:val="24"/>
          <w:szCs w:val="24"/>
        </w:rPr>
        <w:t>提升</w:t>
      </w:r>
      <w:r>
        <w:rPr>
          <w:rFonts w:ascii="宋体" w:hAnsi="宋体" w:eastAsia="宋体" w:cs="宋体"/>
          <w:spacing w:val="-8"/>
          <w:sz w:val="24"/>
          <w:szCs w:val="24"/>
        </w:rPr>
        <w:t>至</w:t>
      </w:r>
      <w:r>
        <w:rPr>
          <w:rFonts w:ascii="宋体" w:hAnsi="宋体" w:eastAsia="宋体" w:cs="宋体"/>
          <w:spacing w:val="-51"/>
          <w:sz w:val="24"/>
          <w:szCs w:val="24"/>
        </w:rPr>
        <w:t xml:space="preserve"> </w:t>
      </w:r>
      <w:r>
        <w:rPr>
          <w:rFonts w:ascii="Times New Roman" w:hAnsi="Times New Roman" w:eastAsia="Times New Roman" w:cs="Times New Roman"/>
          <w:spacing w:val="-8"/>
          <w:sz w:val="24"/>
          <w:szCs w:val="24"/>
        </w:rPr>
        <w:t>0.724</w:t>
      </w:r>
      <w:r>
        <w:rPr>
          <w:rFonts w:ascii="宋体" w:hAnsi="宋体" w:eastAsia="宋体" w:cs="宋体"/>
          <w:spacing w:val="-8"/>
          <w:sz w:val="24"/>
          <w:szCs w:val="24"/>
        </w:rPr>
        <w:t>，</w:t>
      </w:r>
      <w:r>
        <w:rPr>
          <w:rFonts w:ascii="Times New Roman" w:hAnsi="Times New Roman" w:eastAsia="Times New Roman" w:cs="Times New Roman"/>
          <w:spacing w:val="-8"/>
          <w:sz w:val="24"/>
          <w:szCs w:val="24"/>
        </w:rPr>
        <w:t xml:space="preserve">Alignment  </w:t>
      </w:r>
      <w:r>
        <w:rPr>
          <w:rFonts w:ascii="宋体" w:hAnsi="宋体" w:eastAsia="宋体" w:cs="宋体"/>
          <w:spacing w:val="-8"/>
          <w:sz w:val="24"/>
          <w:szCs w:val="24"/>
        </w:rPr>
        <w:t>由</w:t>
      </w:r>
      <w:r>
        <w:rPr>
          <w:rFonts w:ascii="宋体" w:hAnsi="宋体" w:eastAsia="宋体" w:cs="宋体"/>
          <w:spacing w:val="-51"/>
          <w:sz w:val="24"/>
          <w:szCs w:val="24"/>
        </w:rPr>
        <w:t xml:space="preserve"> </w:t>
      </w:r>
      <w:r>
        <w:rPr>
          <w:rFonts w:ascii="Times New Roman" w:hAnsi="Times New Roman" w:eastAsia="Times New Roman" w:cs="Times New Roman"/>
          <w:spacing w:val="-8"/>
          <w:sz w:val="24"/>
          <w:szCs w:val="24"/>
        </w:rPr>
        <w:t>0.177</w:t>
      </w:r>
      <w:r>
        <w:rPr>
          <w:rFonts w:ascii="Times New Roman" w:hAnsi="Times New Roman" w:eastAsia="Times New Roman" w:cs="Times New Roman"/>
          <w:spacing w:val="28"/>
          <w:sz w:val="24"/>
          <w:szCs w:val="24"/>
        </w:rPr>
        <w:t xml:space="preserve"> </w:t>
      </w:r>
      <w:r>
        <w:rPr>
          <w:rFonts w:ascii="宋体" w:hAnsi="宋体" w:eastAsia="宋体" w:cs="宋体"/>
          <w:spacing w:val="-8"/>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8"/>
          <w:sz w:val="24"/>
          <w:szCs w:val="24"/>
        </w:rPr>
        <w:t>0.097</w:t>
      </w:r>
      <w:r>
        <w:rPr>
          <w:rFonts w:ascii="宋体" w:hAnsi="宋体" w:eastAsia="宋体" w:cs="宋体"/>
          <w:spacing w:val="-8"/>
          <w:sz w:val="24"/>
          <w:szCs w:val="24"/>
        </w:rPr>
        <w:t>，</w:t>
      </w:r>
    </w:p>
    <w:p w14:paraId="3909D1EE">
      <w:pPr>
        <w:spacing w:line="305" w:lineRule="auto"/>
        <w:rPr>
          <w:rFonts w:ascii="宋体" w:hAnsi="宋体" w:eastAsia="宋体" w:cs="宋体"/>
          <w:sz w:val="24"/>
          <w:szCs w:val="24"/>
        </w:rPr>
        <w:sectPr>
          <w:type w:val="continuous"/>
          <w:pgSz w:w="11907" w:h="16840"/>
          <w:pgMar w:top="1278" w:right="1786" w:bottom="1471" w:left="1134" w:header="829" w:footer="1284" w:gutter="0"/>
          <w:cols w:equalWidth="0" w:num="1">
            <w:col w:w="8987"/>
          </w:cols>
        </w:sectPr>
      </w:pPr>
    </w:p>
    <w:p w14:paraId="4A08D0FD">
      <w:pPr>
        <w:spacing w:before="175" w:line="358" w:lineRule="auto"/>
        <w:ind w:left="208" w:hanging="1"/>
        <w:jc w:val="both"/>
        <w:rPr>
          <w:rFonts w:ascii="宋体" w:hAnsi="宋体" w:eastAsia="宋体" w:cs="宋体"/>
          <w:sz w:val="24"/>
          <w:szCs w:val="24"/>
        </w:rPr>
      </w:pPr>
      <w:r>
        <w:rPr>
          <w:rFonts w:ascii="Times New Roman" w:hAnsi="Times New Roman" w:eastAsia="Times New Roman" w:cs="Times New Roman"/>
          <w:spacing w:val="-3"/>
          <w:sz w:val="24"/>
          <w:szCs w:val="24"/>
        </w:rPr>
        <w:t>Overlap</w:t>
      </w:r>
      <w:r>
        <w:rPr>
          <w:rFonts w:ascii="Times New Roman" w:hAnsi="Times New Roman" w:eastAsia="Times New Roman" w:cs="Times New Roman"/>
          <w:spacing w:val="39"/>
          <w:sz w:val="24"/>
          <w:szCs w:val="24"/>
        </w:rPr>
        <w:t xml:space="preserve"> </w:t>
      </w:r>
      <w:r>
        <w:rPr>
          <w:rFonts w:ascii="宋体" w:hAnsi="宋体" w:eastAsia="宋体" w:cs="宋体"/>
          <w:spacing w:val="-3"/>
          <w:sz w:val="24"/>
          <w:szCs w:val="24"/>
        </w:rPr>
        <w:t>由</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0.492</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0.460</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，表明在引入空间关系感知与</w:t>
      </w:r>
      <w:r>
        <w:rPr>
          <w:rFonts w:ascii="宋体" w:hAnsi="宋体" w:eastAsia="宋体" w:cs="宋体"/>
          <w:spacing w:val="-4"/>
          <w:sz w:val="24"/>
          <w:szCs w:val="24"/>
        </w:rPr>
        <w:t>连续几何补偿后，模型能够</w:t>
      </w:r>
      <w:r>
        <w:rPr>
          <w:rFonts w:ascii="宋体" w:hAnsi="宋体" w:eastAsia="宋体" w:cs="宋体"/>
          <w:spacing w:val="1"/>
          <w:sz w:val="24"/>
          <w:szCs w:val="24"/>
        </w:rPr>
        <w:t>更有效地修复带噪布局中的结构误差与局部几何偏差。虽然</w:t>
      </w:r>
      <w:r>
        <w:rPr>
          <w:rFonts w:ascii="宋体" w:hAnsi="宋体" w:eastAsia="宋体" w:cs="宋体"/>
          <w:spacing w:val="-24"/>
          <w:sz w:val="24"/>
          <w:szCs w:val="24"/>
        </w:rPr>
        <w:t xml:space="preserve"> </w:t>
      </w:r>
      <w:r>
        <w:rPr>
          <w:rFonts w:ascii="Times New Roman" w:hAnsi="Times New Roman" w:eastAsia="Times New Roman" w:cs="Times New Roman"/>
          <w:sz w:val="24"/>
          <w:szCs w:val="24"/>
        </w:rPr>
        <w:t>SLOR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FID</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上明显优</w:t>
      </w:r>
      <w:r>
        <w:rPr>
          <w:rFonts w:ascii="宋体" w:hAnsi="宋体" w:eastAsia="宋体" w:cs="宋体"/>
          <w:sz w:val="24"/>
          <w:szCs w:val="24"/>
        </w:rPr>
        <w:t>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RUITE</w:t>
      </w:r>
      <w:r>
        <w:rPr>
          <w:rFonts w:ascii="Times New Roman" w:hAnsi="Times New Roman" w:eastAsia="Times New Roman" w:cs="Times New Roman"/>
          <w:spacing w:val="-24"/>
          <w:sz w:val="24"/>
          <w:szCs w:val="24"/>
        </w:rPr>
        <w:t xml:space="preserve"> </w:t>
      </w:r>
      <w:r>
        <w:rPr>
          <w:rFonts w:ascii="宋体" w:hAnsi="宋体" w:eastAsia="宋体" w:cs="宋体"/>
          <w:sz w:val="24"/>
          <w:szCs w:val="24"/>
        </w:rPr>
        <w:t>，但仍不及</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LayoutFormer++</w:t>
      </w:r>
      <w:r>
        <w:rPr>
          <w:rFonts w:ascii="宋体" w:hAnsi="宋体" w:eastAsia="宋体" w:cs="宋体"/>
          <w:sz w:val="24"/>
          <w:szCs w:val="24"/>
        </w:rPr>
        <w:t>和</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LayoutD</w:t>
      </w:r>
      <w:r>
        <w:rPr>
          <w:rFonts w:ascii="Times New Roman" w:hAnsi="Times New Roman" w:eastAsia="Times New Roman" w:cs="Times New Roman"/>
          <w:spacing w:val="-1"/>
          <w:sz w:val="24"/>
          <w:szCs w:val="24"/>
        </w:rPr>
        <w:t>iffusion</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，这说明扩散式或更强条件建模方法在整体分布拟合方面仍具有一定优势，</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 xml:space="preserve">LOR </w:t>
      </w:r>
      <w:r>
        <w:rPr>
          <w:rFonts w:ascii="宋体" w:hAnsi="宋体" w:eastAsia="宋体" w:cs="宋体"/>
          <w:spacing w:val="-2"/>
          <w:sz w:val="24"/>
          <w:szCs w:val="24"/>
        </w:rPr>
        <w:t>更适合用于已有初始布局的规整化与精修任务。</w:t>
      </w:r>
    </w:p>
    <w:p w14:paraId="43007B42">
      <w:pPr>
        <w:spacing w:before="7" w:line="358" w:lineRule="auto"/>
        <w:ind w:left="200" w:firstLine="490"/>
        <w:rPr>
          <w:rFonts w:ascii="宋体" w:hAnsi="宋体" w:eastAsia="宋体" w:cs="宋体"/>
          <w:sz w:val="24"/>
          <w:szCs w:val="24"/>
        </w:rPr>
      </w:pPr>
      <w:r>
        <w:rPr>
          <w:rFonts w:ascii="宋体" w:hAnsi="宋体" w:eastAsia="宋体" w:cs="宋体"/>
          <w:spacing w:val="9"/>
          <w:sz w:val="24"/>
          <w:szCs w:val="24"/>
        </w:rPr>
        <w:t>综合</w:t>
      </w:r>
      <w:r>
        <w:rPr>
          <w:rFonts w:ascii="宋体" w:hAnsi="宋体" w:eastAsia="宋体" w:cs="宋体"/>
          <w:spacing w:val="-27"/>
          <w:sz w:val="24"/>
          <w:szCs w:val="24"/>
        </w:rPr>
        <w:t xml:space="preserve"> </w:t>
      </w:r>
      <w:r>
        <w:rPr>
          <w:rFonts w:ascii="Times New Roman" w:hAnsi="Times New Roman" w:eastAsia="Times New Roman" w:cs="Times New Roman"/>
          <w:sz w:val="24"/>
          <w:szCs w:val="24"/>
        </w:rPr>
        <w:t>AiSI</w:t>
      </w:r>
      <w:r>
        <w:rPr>
          <w:rFonts w:ascii="Times New Roman" w:hAnsi="Times New Roman" w:eastAsia="Times New Roman" w:cs="Times New Roman"/>
          <w:spacing w:val="33"/>
          <w:w w:val="101"/>
          <w:sz w:val="24"/>
          <w:szCs w:val="24"/>
        </w:rPr>
        <w:t xml:space="preserve"> </w:t>
      </w:r>
      <w:r>
        <w:rPr>
          <w:rFonts w:ascii="宋体" w:hAnsi="宋体" w:eastAsia="宋体" w:cs="宋体"/>
          <w:spacing w:val="9"/>
          <w:sz w:val="24"/>
          <w:szCs w:val="24"/>
        </w:rPr>
        <w:t>与</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RiCO</w:t>
      </w:r>
      <w:r>
        <w:rPr>
          <w:rFonts w:ascii="Times New Roman" w:hAnsi="Times New Roman" w:eastAsia="Times New Roman" w:cs="Times New Roman"/>
          <w:spacing w:val="29"/>
          <w:sz w:val="24"/>
          <w:szCs w:val="24"/>
        </w:rPr>
        <w:t xml:space="preserve"> </w:t>
      </w:r>
      <w:r>
        <w:rPr>
          <w:rFonts w:ascii="宋体" w:hAnsi="宋体" w:eastAsia="宋体" w:cs="宋体"/>
          <w:spacing w:val="9"/>
          <w:sz w:val="24"/>
          <w:szCs w:val="24"/>
        </w:rPr>
        <w:t>两个数据集上的实验结果可以看出</w:t>
      </w:r>
      <w:r>
        <w:rPr>
          <w:rFonts w:ascii="宋体" w:hAnsi="宋体" w:eastAsia="宋体" w:cs="宋体"/>
          <w:spacing w:val="-72"/>
          <w:sz w:val="24"/>
          <w:szCs w:val="24"/>
        </w:rPr>
        <w:t xml:space="preserve"> </w:t>
      </w:r>
      <w:r>
        <w:rPr>
          <w:rFonts w:ascii="宋体" w:hAnsi="宋体" w:eastAsia="宋体" w:cs="宋体"/>
          <w:spacing w:val="9"/>
          <w:sz w:val="24"/>
          <w:szCs w:val="24"/>
        </w:rPr>
        <w:t>，</w:t>
      </w:r>
      <w:r>
        <w:rPr>
          <w:rFonts w:ascii="Times New Roman" w:hAnsi="Times New Roman" w:eastAsia="Times New Roman" w:cs="Times New Roman"/>
          <w:sz w:val="24"/>
          <w:szCs w:val="24"/>
        </w:rPr>
        <w:t>SLOR</w:t>
      </w:r>
      <w:r>
        <w:rPr>
          <w:rFonts w:ascii="Times New Roman" w:hAnsi="Times New Roman" w:eastAsia="Times New Roman" w:cs="Times New Roman"/>
          <w:spacing w:val="26"/>
          <w:w w:val="101"/>
          <w:sz w:val="24"/>
          <w:szCs w:val="24"/>
        </w:rPr>
        <w:t xml:space="preserve"> </w:t>
      </w:r>
      <w:r>
        <w:rPr>
          <w:rFonts w:ascii="宋体" w:hAnsi="宋体" w:eastAsia="宋体" w:cs="宋体"/>
          <w:spacing w:val="9"/>
          <w:sz w:val="24"/>
          <w:szCs w:val="24"/>
        </w:rPr>
        <w:t>在</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MaxIoU</w:t>
      </w:r>
      <w:r>
        <w:rPr>
          <w:rFonts w:ascii="Times New Roman" w:hAnsi="Times New Roman" w:eastAsia="Times New Roman" w:cs="Times New Roman"/>
          <w:spacing w:val="-12"/>
          <w:sz w:val="24"/>
          <w:szCs w:val="24"/>
        </w:rPr>
        <w:t xml:space="preserve"> </w:t>
      </w:r>
      <w:r>
        <w:rPr>
          <w:rFonts w:ascii="宋体" w:hAnsi="宋体" w:eastAsia="宋体" w:cs="宋体"/>
          <w:spacing w:val="9"/>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Alignment</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和</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Overlap</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三项指标上均保持稳定领先，说明本文提出的关系感知空间建</w:t>
      </w:r>
      <w:r>
        <w:rPr>
          <w:rFonts w:ascii="宋体" w:hAnsi="宋体" w:eastAsia="宋体" w:cs="宋体"/>
          <w:spacing w:val="-3"/>
          <w:sz w:val="24"/>
          <w:szCs w:val="24"/>
        </w:rPr>
        <w:t>模与连续偏移精修机制能够在几何匹配精度、结构规整性和重叠控制等多个维度上协</w:t>
      </w:r>
      <w:r>
        <w:rPr>
          <w:rFonts w:ascii="宋体" w:hAnsi="宋体" w:eastAsia="宋体" w:cs="宋体"/>
          <w:sz w:val="24"/>
          <w:szCs w:val="24"/>
        </w:rPr>
        <w:t>同提升布局优化质量，并具有较好的跨数据集稳定性与泛化</w:t>
      </w:r>
      <w:r>
        <w:rPr>
          <w:rFonts w:ascii="宋体" w:hAnsi="宋体" w:eastAsia="宋体" w:cs="宋体"/>
          <w:spacing w:val="-1"/>
          <w:sz w:val="24"/>
          <w:szCs w:val="24"/>
        </w:rPr>
        <w:t>能力。</w:t>
      </w:r>
    </w:p>
    <w:p w14:paraId="7A94B3B9">
      <w:pPr>
        <w:spacing w:before="3" w:line="220"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）消融实验结果及分析</w:t>
      </w:r>
    </w:p>
    <w:p w14:paraId="30A9BB7F">
      <w:pPr>
        <w:spacing w:before="182" w:line="357" w:lineRule="auto"/>
        <w:ind w:left="225" w:firstLine="465"/>
        <w:rPr>
          <w:rFonts w:ascii="宋体" w:hAnsi="宋体" w:eastAsia="宋体" w:cs="宋体"/>
          <w:sz w:val="24"/>
          <w:szCs w:val="24"/>
        </w:rPr>
      </w:pPr>
      <w:r>
        <w:rPr>
          <w:rFonts w:ascii="宋体" w:hAnsi="宋体" w:eastAsia="宋体" w:cs="宋体"/>
          <w:sz w:val="24"/>
          <w:szCs w:val="24"/>
        </w:rPr>
        <w:t>为进一步分析</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 xml:space="preserve">SLOR </w:t>
      </w:r>
      <w:r>
        <w:rPr>
          <w:rFonts w:ascii="宋体" w:hAnsi="宋体" w:eastAsia="宋体" w:cs="宋体"/>
          <w:sz w:val="24"/>
          <w:szCs w:val="24"/>
        </w:rPr>
        <w:t>各组成模块对整体性能的影响，本文在</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RUITE </w:t>
      </w:r>
      <w:r>
        <w:rPr>
          <w:rFonts w:ascii="宋体" w:hAnsi="宋体" w:eastAsia="宋体" w:cs="宋体"/>
          <w:sz w:val="24"/>
          <w:szCs w:val="24"/>
        </w:rPr>
        <w:t>基</w:t>
      </w:r>
      <w:r>
        <w:rPr>
          <w:rFonts w:ascii="宋体" w:hAnsi="宋体" w:eastAsia="宋体" w:cs="宋体"/>
          <w:spacing w:val="-1"/>
          <w:sz w:val="24"/>
          <w:szCs w:val="24"/>
        </w:rPr>
        <w:t>础上分别</w:t>
      </w:r>
      <w:r>
        <w:rPr>
          <w:rFonts w:ascii="宋体" w:hAnsi="宋体" w:eastAsia="宋体" w:cs="宋体"/>
          <w:spacing w:val="-3"/>
          <w:sz w:val="24"/>
          <w:szCs w:val="24"/>
        </w:rPr>
        <w:t>引入</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RASA </w:t>
      </w:r>
      <w:r>
        <w:rPr>
          <w:rFonts w:ascii="宋体" w:hAnsi="宋体" w:eastAsia="宋体" w:cs="宋体"/>
          <w:spacing w:val="-3"/>
          <w:sz w:val="24"/>
          <w:szCs w:val="24"/>
        </w:rPr>
        <w:t>模块与</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ELOR</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回归模块进行消融实验。实验结果如表</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11 </w:t>
      </w:r>
      <w:r>
        <w:rPr>
          <w:rFonts w:ascii="宋体" w:hAnsi="宋体" w:eastAsia="宋体" w:cs="宋体"/>
          <w:spacing w:val="-3"/>
          <w:sz w:val="24"/>
          <w:szCs w:val="24"/>
        </w:rPr>
        <w:t>所示。</w:t>
      </w:r>
    </w:p>
    <w:p w14:paraId="6A221309">
      <w:pPr>
        <w:spacing w:before="1" w:line="227" w:lineRule="auto"/>
        <w:ind w:left="2949"/>
        <w:rPr>
          <w:rFonts w:ascii="宋体" w:hAnsi="宋体" w:eastAsia="宋体" w:cs="宋体"/>
          <w:sz w:val="20"/>
          <w:szCs w:val="20"/>
        </w:rPr>
      </w:pPr>
      <w:r>
        <w:rPr>
          <w:rFonts w:ascii="宋体" w:hAnsi="宋体" w:eastAsia="宋体" w:cs="宋体"/>
          <w:b/>
          <w:bCs/>
          <w:spacing w:val="5"/>
          <w:sz w:val="20"/>
          <w:szCs w:val="20"/>
        </w:rPr>
        <w:t>表</w:t>
      </w:r>
      <w:r>
        <w:rPr>
          <w:rFonts w:ascii="宋体" w:hAnsi="宋体" w:eastAsia="宋体" w:cs="宋体"/>
          <w:spacing w:val="-32"/>
          <w:sz w:val="20"/>
          <w:szCs w:val="20"/>
        </w:rPr>
        <w:t xml:space="preserve"> </w:t>
      </w:r>
      <w:r>
        <w:rPr>
          <w:rFonts w:ascii="Times New Roman" w:hAnsi="Times New Roman" w:eastAsia="Times New Roman" w:cs="Times New Roman"/>
          <w:b/>
          <w:bCs/>
          <w:spacing w:val="5"/>
          <w:sz w:val="20"/>
          <w:szCs w:val="20"/>
        </w:rPr>
        <w:t xml:space="preserve">11    </w:t>
      </w:r>
      <w:r>
        <w:rPr>
          <w:rFonts w:ascii="宋体" w:hAnsi="宋体" w:eastAsia="宋体" w:cs="宋体"/>
          <w:b/>
          <w:bCs/>
          <w:spacing w:val="5"/>
          <w:sz w:val="20"/>
          <w:szCs w:val="20"/>
        </w:rPr>
        <w:t>基于</w:t>
      </w:r>
      <w:r>
        <w:rPr>
          <w:rFonts w:ascii="宋体" w:hAnsi="宋体" w:eastAsia="宋体" w:cs="宋体"/>
          <w:spacing w:val="-43"/>
          <w:sz w:val="20"/>
          <w:szCs w:val="20"/>
        </w:rPr>
        <w:t xml:space="preserve"> </w:t>
      </w:r>
      <w:r>
        <w:rPr>
          <w:rFonts w:ascii="Times New Roman" w:hAnsi="Times New Roman" w:eastAsia="Times New Roman" w:cs="Times New Roman"/>
          <w:b/>
          <w:bCs/>
          <w:sz w:val="20"/>
          <w:szCs w:val="20"/>
        </w:rPr>
        <w:t>AiSI</w:t>
      </w:r>
      <w:r>
        <w:rPr>
          <w:rFonts w:ascii="Times New Roman" w:hAnsi="Times New Roman" w:eastAsia="Times New Roman" w:cs="Times New Roman"/>
          <w:b/>
          <w:bCs/>
          <w:spacing w:val="15"/>
          <w:w w:val="101"/>
          <w:sz w:val="20"/>
          <w:szCs w:val="20"/>
        </w:rPr>
        <w:t xml:space="preserve"> </w:t>
      </w:r>
      <w:r>
        <w:rPr>
          <w:rFonts w:ascii="宋体" w:hAnsi="宋体" w:eastAsia="宋体" w:cs="宋体"/>
          <w:b/>
          <w:bCs/>
          <w:spacing w:val="5"/>
          <w:sz w:val="20"/>
          <w:szCs w:val="20"/>
        </w:rPr>
        <w:t>数据集的消融实验结果</w:t>
      </w:r>
    </w:p>
    <w:p w14:paraId="451E6192">
      <w:pPr>
        <w:spacing w:line="131" w:lineRule="exact"/>
      </w:pPr>
    </w:p>
    <w:tbl>
      <w:tblPr>
        <w:tblStyle w:val="5"/>
        <w:tblW w:w="8504" w:type="dxa"/>
        <w:tblInd w:w="3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47"/>
        <w:gridCol w:w="1563"/>
        <w:gridCol w:w="1430"/>
        <w:gridCol w:w="1881"/>
        <w:gridCol w:w="1683"/>
      </w:tblGrid>
      <w:tr w14:paraId="149496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947" w:type="dxa"/>
            <w:tcBorders>
              <w:top w:val="single" w:color="000000" w:sz="10" w:space="0"/>
              <w:bottom w:val="single" w:color="000000" w:sz="4" w:space="0"/>
            </w:tcBorders>
            <w:vAlign w:val="top"/>
          </w:tcPr>
          <w:p w14:paraId="238456B0">
            <w:pPr>
              <w:spacing w:before="108" w:line="229" w:lineRule="auto"/>
              <w:ind w:left="758"/>
              <w:rPr>
                <w:rFonts w:ascii="宋体" w:hAnsi="宋体" w:eastAsia="宋体" w:cs="宋体"/>
                <w:sz w:val="20"/>
                <w:szCs w:val="20"/>
              </w:rPr>
            </w:pPr>
            <w:r>
              <w:rPr>
                <w:rFonts w:ascii="宋体" w:hAnsi="宋体" w:eastAsia="宋体" w:cs="宋体"/>
                <w:spacing w:val="4"/>
                <w:sz w:val="20"/>
                <w:szCs w:val="20"/>
              </w:rPr>
              <w:t>方法</w:t>
            </w:r>
          </w:p>
        </w:tc>
        <w:tc>
          <w:tcPr>
            <w:tcW w:w="1563" w:type="dxa"/>
            <w:tcBorders>
              <w:top w:val="single" w:color="000000" w:sz="10" w:space="0"/>
              <w:bottom w:val="single" w:color="000000" w:sz="4" w:space="0"/>
            </w:tcBorders>
            <w:vAlign w:val="top"/>
          </w:tcPr>
          <w:p w14:paraId="5A96875A">
            <w:pPr>
              <w:pStyle w:val="6"/>
              <w:spacing w:before="108" w:line="237" w:lineRule="auto"/>
              <w:ind w:left="255"/>
              <w:rPr>
                <w:rFonts w:ascii="宋体" w:hAnsi="宋体" w:eastAsia="宋体" w:cs="宋体"/>
              </w:rPr>
            </w:pPr>
            <w:r>
              <w:t>MaxIoU</w:t>
            </w:r>
            <w:r>
              <w:rPr>
                <w:spacing w:val="28"/>
                <w:w w:val="101"/>
              </w:rPr>
              <w:t xml:space="preserve"> </w:t>
            </w:r>
            <w:r>
              <w:rPr>
                <w:rFonts w:ascii="宋体" w:hAnsi="宋体" w:eastAsia="宋体" w:cs="宋体"/>
                <w:spacing w:val="28"/>
              </w:rPr>
              <w:t>↑</w:t>
            </w:r>
          </w:p>
        </w:tc>
        <w:tc>
          <w:tcPr>
            <w:tcW w:w="1430" w:type="dxa"/>
            <w:tcBorders>
              <w:top w:val="single" w:color="000000" w:sz="10" w:space="0"/>
              <w:bottom w:val="single" w:color="000000" w:sz="4" w:space="0"/>
            </w:tcBorders>
            <w:vAlign w:val="top"/>
          </w:tcPr>
          <w:p w14:paraId="2602AFC7">
            <w:pPr>
              <w:pStyle w:val="6"/>
              <w:spacing w:before="107" w:line="236" w:lineRule="auto"/>
              <w:ind w:left="470"/>
              <w:rPr>
                <w:rFonts w:ascii="宋体" w:hAnsi="宋体" w:eastAsia="宋体" w:cs="宋体"/>
              </w:rPr>
            </w:pPr>
            <w:r>
              <w:t>FID</w:t>
            </w:r>
            <w:r>
              <w:rPr>
                <w:spacing w:val="30"/>
              </w:rPr>
              <w:t xml:space="preserve"> </w:t>
            </w:r>
            <w:r>
              <w:rPr>
                <w:rFonts w:ascii="宋体" w:hAnsi="宋体" w:eastAsia="宋体" w:cs="宋体"/>
                <w:spacing w:val="10"/>
              </w:rPr>
              <w:t>↓</w:t>
            </w:r>
          </w:p>
        </w:tc>
        <w:tc>
          <w:tcPr>
            <w:tcW w:w="1881" w:type="dxa"/>
            <w:tcBorders>
              <w:top w:val="single" w:color="000000" w:sz="10" w:space="0"/>
              <w:bottom w:val="single" w:color="000000" w:sz="4" w:space="0"/>
            </w:tcBorders>
            <w:vAlign w:val="top"/>
          </w:tcPr>
          <w:p w14:paraId="63319147">
            <w:pPr>
              <w:pStyle w:val="6"/>
              <w:spacing w:before="108" w:line="221" w:lineRule="auto"/>
              <w:ind w:left="459"/>
              <w:rPr>
                <w:rFonts w:ascii="宋体" w:hAnsi="宋体" w:eastAsia="宋体" w:cs="宋体"/>
              </w:rPr>
            </w:pPr>
            <w:r>
              <w:t>Alignment</w:t>
            </w:r>
            <w:r>
              <w:rPr>
                <w:spacing w:val="26"/>
                <w:w w:val="101"/>
              </w:rPr>
              <w:t xml:space="preserve"> </w:t>
            </w:r>
            <w:r>
              <w:rPr>
                <w:rFonts w:ascii="宋体" w:hAnsi="宋体" w:eastAsia="宋体" w:cs="宋体"/>
                <w:spacing w:val="41"/>
              </w:rPr>
              <w:t>↓</w:t>
            </w:r>
          </w:p>
        </w:tc>
        <w:tc>
          <w:tcPr>
            <w:tcW w:w="1683" w:type="dxa"/>
            <w:tcBorders>
              <w:top w:val="single" w:color="000000" w:sz="10" w:space="0"/>
              <w:bottom w:val="single" w:color="000000" w:sz="4" w:space="0"/>
            </w:tcBorders>
            <w:vAlign w:val="top"/>
          </w:tcPr>
          <w:p w14:paraId="0A424316">
            <w:pPr>
              <w:pStyle w:val="6"/>
              <w:spacing w:before="108" w:line="221" w:lineRule="auto"/>
              <w:ind w:left="396"/>
              <w:rPr>
                <w:rFonts w:ascii="宋体" w:hAnsi="宋体" w:eastAsia="宋体" w:cs="宋体"/>
              </w:rPr>
            </w:pPr>
            <w:r>
              <w:t>Overlap</w:t>
            </w:r>
            <w:r>
              <w:rPr>
                <w:spacing w:val="28"/>
                <w:w w:val="101"/>
              </w:rPr>
              <w:t xml:space="preserve"> </w:t>
            </w:r>
            <w:r>
              <w:rPr>
                <w:rFonts w:ascii="宋体" w:hAnsi="宋体" w:eastAsia="宋体" w:cs="宋体"/>
                <w:spacing w:val="24"/>
              </w:rPr>
              <w:t>↓</w:t>
            </w:r>
          </w:p>
        </w:tc>
      </w:tr>
      <w:tr w14:paraId="16B41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1947" w:type="dxa"/>
            <w:tcBorders>
              <w:top w:val="single" w:color="000000" w:sz="4" w:space="0"/>
            </w:tcBorders>
            <w:vAlign w:val="top"/>
          </w:tcPr>
          <w:p w14:paraId="70C4657E">
            <w:pPr>
              <w:pStyle w:val="6"/>
              <w:spacing w:before="169" w:line="201" w:lineRule="auto"/>
              <w:ind w:left="222"/>
            </w:pPr>
            <w:r>
              <w:rPr>
                <w:spacing w:val="4"/>
              </w:rPr>
              <w:t>RUITE(Baseline)</w:t>
            </w:r>
          </w:p>
        </w:tc>
        <w:tc>
          <w:tcPr>
            <w:tcW w:w="1563" w:type="dxa"/>
            <w:tcBorders>
              <w:top w:val="single" w:color="000000" w:sz="4" w:space="0"/>
            </w:tcBorders>
            <w:vAlign w:val="top"/>
          </w:tcPr>
          <w:p w14:paraId="7A40181D">
            <w:pPr>
              <w:pStyle w:val="6"/>
              <w:spacing w:before="173" w:line="195" w:lineRule="auto"/>
              <w:ind w:left="482"/>
              <w:outlineLvl w:val="3"/>
            </w:pPr>
            <w:r>
              <w:rPr>
                <w:spacing w:val="3"/>
              </w:rPr>
              <w:t>0.681</w:t>
            </w:r>
          </w:p>
        </w:tc>
        <w:tc>
          <w:tcPr>
            <w:tcW w:w="1430" w:type="dxa"/>
            <w:tcBorders>
              <w:top w:val="single" w:color="000000" w:sz="4" w:space="0"/>
            </w:tcBorders>
            <w:vAlign w:val="top"/>
          </w:tcPr>
          <w:p w14:paraId="2B20117D">
            <w:pPr>
              <w:pStyle w:val="6"/>
              <w:spacing w:before="173" w:line="195" w:lineRule="auto"/>
              <w:ind w:left="514"/>
              <w:outlineLvl w:val="3"/>
            </w:pPr>
            <w:r>
              <w:rPr>
                <w:spacing w:val="2"/>
              </w:rPr>
              <w:t>6.974</w:t>
            </w:r>
          </w:p>
        </w:tc>
        <w:tc>
          <w:tcPr>
            <w:tcW w:w="1881" w:type="dxa"/>
            <w:tcBorders>
              <w:top w:val="single" w:color="000000" w:sz="4" w:space="0"/>
            </w:tcBorders>
            <w:vAlign w:val="top"/>
          </w:tcPr>
          <w:p w14:paraId="54231018">
            <w:pPr>
              <w:pStyle w:val="6"/>
              <w:spacing w:before="173" w:line="195" w:lineRule="auto"/>
              <w:ind w:left="782"/>
              <w:outlineLvl w:val="3"/>
            </w:pPr>
            <w:r>
              <w:rPr>
                <w:spacing w:val="3"/>
              </w:rPr>
              <w:t>0.164</w:t>
            </w:r>
          </w:p>
        </w:tc>
        <w:tc>
          <w:tcPr>
            <w:tcW w:w="1683" w:type="dxa"/>
            <w:tcBorders>
              <w:top w:val="single" w:color="000000" w:sz="4" w:space="0"/>
            </w:tcBorders>
            <w:vAlign w:val="top"/>
          </w:tcPr>
          <w:p w14:paraId="593AAD9E">
            <w:pPr>
              <w:pStyle w:val="6"/>
              <w:spacing w:before="173" w:line="195" w:lineRule="auto"/>
              <w:ind w:left="602"/>
              <w:outlineLvl w:val="3"/>
            </w:pPr>
            <w:r>
              <w:rPr>
                <w:spacing w:val="3"/>
              </w:rPr>
              <w:t>0.486</w:t>
            </w:r>
          </w:p>
        </w:tc>
      </w:tr>
      <w:tr w14:paraId="60D2EC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947" w:type="dxa"/>
            <w:vAlign w:val="top"/>
          </w:tcPr>
          <w:p w14:paraId="01DEE709">
            <w:pPr>
              <w:pStyle w:val="6"/>
              <w:spacing w:before="157" w:line="195" w:lineRule="auto"/>
              <w:ind w:left="337"/>
            </w:pPr>
            <w:r>
              <w:rPr>
                <w:spacing w:val="5"/>
              </w:rPr>
              <w:t>RUITE-RASA</w:t>
            </w:r>
          </w:p>
        </w:tc>
        <w:tc>
          <w:tcPr>
            <w:tcW w:w="1563" w:type="dxa"/>
            <w:vAlign w:val="top"/>
          </w:tcPr>
          <w:p w14:paraId="369ECCF7">
            <w:pPr>
              <w:pStyle w:val="6"/>
              <w:spacing w:before="157" w:line="195" w:lineRule="auto"/>
              <w:ind w:left="482"/>
              <w:outlineLvl w:val="3"/>
            </w:pPr>
            <w:r>
              <w:rPr>
                <w:spacing w:val="3"/>
              </w:rPr>
              <w:t>0.699</w:t>
            </w:r>
          </w:p>
        </w:tc>
        <w:tc>
          <w:tcPr>
            <w:tcW w:w="1430" w:type="dxa"/>
            <w:vAlign w:val="top"/>
          </w:tcPr>
          <w:p w14:paraId="62D1E091">
            <w:pPr>
              <w:pStyle w:val="6"/>
              <w:spacing w:before="157" w:line="195" w:lineRule="auto"/>
              <w:ind w:left="515"/>
              <w:outlineLvl w:val="3"/>
            </w:pPr>
            <w:r>
              <w:rPr>
                <w:spacing w:val="2"/>
              </w:rPr>
              <w:t>5.128</w:t>
            </w:r>
          </w:p>
        </w:tc>
        <w:tc>
          <w:tcPr>
            <w:tcW w:w="1881" w:type="dxa"/>
            <w:vAlign w:val="top"/>
          </w:tcPr>
          <w:p w14:paraId="18BB3B74">
            <w:pPr>
              <w:pStyle w:val="6"/>
              <w:spacing w:before="157" w:line="195" w:lineRule="auto"/>
              <w:ind w:left="782"/>
              <w:outlineLvl w:val="3"/>
            </w:pPr>
            <w:r>
              <w:rPr>
                <w:spacing w:val="3"/>
              </w:rPr>
              <w:t>0.118</w:t>
            </w:r>
          </w:p>
        </w:tc>
        <w:tc>
          <w:tcPr>
            <w:tcW w:w="1683" w:type="dxa"/>
            <w:vAlign w:val="top"/>
          </w:tcPr>
          <w:p w14:paraId="473475A6">
            <w:pPr>
              <w:pStyle w:val="6"/>
              <w:spacing w:before="157" w:line="195" w:lineRule="auto"/>
              <w:ind w:left="602"/>
              <w:outlineLvl w:val="3"/>
            </w:pPr>
            <w:r>
              <w:rPr>
                <w:spacing w:val="3"/>
              </w:rPr>
              <w:t>0.472</w:t>
            </w:r>
          </w:p>
        </w:tc>
      </w:tr>
      <w:tr w14:paraId="0AD11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947" w:type="dxa"/>
            <w:vAlign w:val="top"/>
          </w:tcPr>
          <w:p w14:paraId="2DFA7A49">
            <w:pPr>
              <w:pStyle w:val="6"/>
              <w:spacing w:before="183" w:line="195" w:lineRule="auto"/>
              <w:ind w:left="344"/>
            </w:pPr>
            <w:r>
              <w:rPr>
                <w:spacing w:val="5"/>
              </w:rPr>
              <w:t>RUITE-ELOR</w:t>
            </w:r>
          </w:p>
        </w:tc>
        <w:tc>
          <w:tcPr>
            <w:tcW w:w="1563" w:type="dxa"/>
            <w:vAlign w:val="top"/>
          </w:tcPr>
          <w:p w14:paraId="281D7F73">
            <w:pPr>
              <w:pStyle w:val="6"/>
              <w:spacing w:before="183" w:line="195" w:lineRule="auto"/>
              <w:ind w:left="482"/>
              <w:outlineLvl w:val="3"/>
            </w:pPr>
            <w:r>
              <w:rPr>
                <w:spacing w:val="3"/>
              </w:rPr>
              <w:t>0.707</w:t>
            </w:r>
          </w:p>
        </w:tc>
        <w:tc>
          <w:tcPr>
            <w:tcW w:w="1430" w:type="dxa"/>
            <w:vAlign w:val="top"/>
          </w:tcPr>
          <w:p w14:paraId="038152E8">
            <w:pPr>
              <w:pStyle w:val="6"/>
              <w:spacing w:before="183" w:line="195" w:lineRule="auto"/>
              <w:ind w:left="515"/>
              <w:outlineLvl w:val="3"/>
            </w:pPr>
            <w:r>
              <w:rPr>
                <w:spacing w:val="2"/>
              </w:rPr>
              <w:t>5.436</w:t>
            </w:r>
          </w:p>
        </w:tc>
        <w:tc>
          <w:tcPr>
            <w:tcW w:w="1881" w:type="dxa"/>
            <w:vAlign w:val="top"/>
          </w:tcPr>
          <w:p w14:paraId="0A00502F">
            <w:pPr>
              <w:pStyle w:val="6"/>
              <w:spacing w:before="183" w:line="195" w:lineRule="auto"/>
              <w:ind w:left="782"/>
              <w:outlineLvl w:val="3"/>
            </w:pPr>
            <w:r>
              <w:rPr>
                <w:spacing w:val="3"/>
              </w:rPr>
              <w:t>0.129</w:t>
            </w:r>
          </w:p>
        </w:tc>
        <w:tc>
          <w:tcPr>
            <w:tcW w:w="1683" w:type="dxa"/>
            <w:vAlign w:val="top"/>
          </w:tcPr>
          <w:p w14:paraId="237804B9">
            <w:pPr>
              <w:pStyle w:val="6"/>
              <w:spacing w:before="183" w:line="195" w:lineRule="auto"/>
              <w:ind w:left="602"/>
              <w:outlineLvl w:val="3"/>
            </w:pPr>
            <w:r>
              <w:rPr>
                <w:spacing w:val="3"/>
              </w:rPr>
              <w:t>0.464</w:t>
            </w:r>
          </w:p>
        </w:tc>
      </w:tr>
      <w:tr w14:paraId="702B5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3" w:hRule="atLeast"/>
        </w:trPr>
        <w:tc>
          <w:tcPr>
            <w:tcW w:w="1947" w:type="dxa"/>
            <w:tcBorders>
              <w:bottom w:val="single" w:color="000000" w:sz="10" w:space="0"/>
            </w:tcBorders>
            <w:vAlign w:val="top"/>
          </w:tcPr>
          <w:p w14:paraId="6F990A2B">
            <w:pPr>
              <w:pStyle w:val="6"/>
              <w:spacing w:before="185" w:line="201" w:lineRule="auto"/>
              <w:ind w:left="428"/>
            </w:pPr>
            <w:r>
              <w:t>SLOR</w:t>
            </w:r>
            <w:r>
              <w:rPr>
                <w:spacing w:val="17"/>
              </w:rPr>
              <w:t>(</w:t>
            </w:r>
            <w:r>
              <w:t>Ours</w:t>
            </w:r>
            <w:r>
              <w:rPr>
                <w:spacing w:val="17"/>
              </w:rPr>
              <w:t>)</w:t>
            </w:r>
          </w:p>
        </w:tc>
        <w:tc>
          <w:tcPr>
            <w:tcW w:w="1563" w:type="dxa"/>
            <w:tcBorders>
              <w:bottom w:val="single" w:color="000000" w:sz="10" w:space="0"/>
            </w:tcBorders>
            <w:vAlign w:val="top"/>
          </w:tcPr>
          <w:p w14:paraId="2D436E5B">
            <w:pPr>
              <w:pStyle w:val="6"/>
              <w:spacing w:before="189" w:line="195" w:lineRule="auto"/>
              <w:ind w:left="482"/>
            </w:pPr>
            <w:r>
              <w:rPr>
                <w:b/>
                <w:bCs/>
                <w:spacing w:val="3"/>
              </w:rPr>
              <w:t>0.735</w:t>
            </w:r>
          </w:p>
        </w:tc>
        <w:tc>
          <w:tcPr>
            <w:tcW w:w="1430" w:type="dxa"/>
            <w:tcBorders>
              <w:bottom w:val="single" w:color="000000" w:sz="10" w:space="0"/>
            </w:tcBorders>
            <w:vAlign w:val="top"/>
          </w:tcPr>
          <w:p w14:paraId="2F9592B2">
            <w:pPr>
              <w:pStyle w:val="6"/>
              <w:spacing w:before="189" w:line="195" w:lineRule="auto"/>
              <w:ind w:left="510"/>
            </w:pPr>
            <w:r>
              <w:rPr>
                <w:b/>
                <w:bCs/>
                <w:spacing w:val="3"/>
              </w:rPr>
              <w:t>4.286</w:t>
            </w:r>
          </w:p>
        </w:tc>
        <w:tc>
          <w:tcPr>
            <w:tcW w:w="1881" w:type="dxa"/>
            <w:tcBorders>
              <w:bottom w:val="single" w:color="000000" w:sz="10" w:space="0"/>
            </w:tcBorders>
            <w:vAlign w:val="top"/>
          </w:tcPr>
          <w:p w14:paraId="75093E28">
            <w:pPr>
              <w:pStyle w:val="6"/>
              <w:spacing w:before="189" w:line="195" w:lineRule="auto"/>
              <w:ind w:left="782"/>
            </w:pPr>
            <w:r>
              <w:rPr>
                <w:b/>
                <w:bCs/>
                <w:spacing w:val="3"/>
              </w:rPr>
              <w:t>0.095</w:t>
            </w:r>
          </w:p>
        </w:tc>
        <w:tc>
          <w:tcPr>
            <w:tcW w:w="1683" w:type="dxa"/>
            <w:tcBorders>
              <w:bottom w:val="single" w:color="000000" w:sz="10" w:space="0"/>
            </w:tcBorders>
            <w:vAlign w:val="top"/>
          </w:tcPr>
          <w:p w14:paraId="344DD4B5">
            <w:pPr>
              <w:pStyle w:val="6"/>
              <w:spacing w:before="189" w:line="195" w:lineRule="auto"/>
              <w:ind w:left="602"/>
            </w:pPr>
            <w:r>
              <w:rPr>
                <w:b/>
                <w:bCs/>
                <w:spacing w:val="3"/>
              </w:rPr>
              <w:t>0.454</w:t>
            </w:r>
          </w:p>
        </w:tc>
      </w:tr>
    </w:tbl>
    <w:p w14:paraId="7D1F0559">
      <w:pPr>
        <w:spacing w:before="157" w:line="359" w:lineRule="auto"/>
        <w:ind w:left="217" w:firstLine="473"/>
        <w:rPr>
          <w:rFonts w:ascii="宋体" w:hAnsi="宋体" w:eastAsia="宋体" w:cs="宋体"/>
          <w:sz w:val="24"/>
          <w:szCs w:val="24"/>
        </w:rPr>
      </w:pPr>
      <w:r>
        <w:rPr>
          <w:rFonts w:ascii="宋体" w:hAnsi="宋体" w:eastAsia="宋体" w:cs="宋体"/>
          <w:spacing w:val="3"/>
          <w:sz w:val="24"/>
          <w:szCs w:val="24"/>
        </w:rPr>
        <w:t>从表</w:t>
      </w:r>
      <w:r>
        <w:rPr>
          <w:rFonts w:ascii="宋体" w:hAnsi="宋体" w:eastAsia="宋体" w:cs="宋体"/>
          <w:spacing w:val="-29"/>
          <w:sz w:val="24"/>
          <w:szCs w:val="24"/>
        </w:rPr>
        <w:t xml:space="preserve"> </w:t>
      </w:r>
      <w:r>
        <w:rPr>
          <w:rFonts w:ascii="Times New Roman" w:hAnsi="Times New Roman" w:eastAsia="Times New Roman" w:cs="Times New Roman"/>
          <w:spacing w:val="3"/>
          <w:sz w:val="24"/>
          <w:szCs w:val="24"/>
        </w:rPr>
        <w:t xml:space="preserve">11 </w:t>
      </w:r>
      <w:r>
        <w:rPr>
          <w:rFonts w:ascii="宋体" w:hAnsi="宋体" w:eastAsia="宋体" w:cs="宋体"/>
          <w:spacing w:val="3"/>
          <w:sz w:val="24"/>
          <w:szCs w:val="24"/>
        </w:rPr>
        <w:t>可以看出，在</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RUITE</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基线模型上分别引入</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RASA</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和</w:t>
      </w:r>
      <w:r>
        <w:rPr>
          <w:rFonts w:ascii="Times New Roman" w:hAnsi="Times New Roman" w:eastAsia="Times New Roman" w:cs="Times New Roman"/>
          <w:sz w:val="24"/>
          <w:szCs w:val="24"/>
        </w:rPr>
        <w:t>ELOR</w:t>
      </w:r>
      <w:r>
        <w:rPr>
          <w:rFonts w:ascii="Times New Roman" w:hAnsi="Times New Roman" w:eastAsia="Times New Roman" w:cs="Times New Roman"/>
          <w:spacing w:val="3"/>
          <w:sz w:val="24"/>
          <w:szCs w:val="24"/>
        </w:rPr>
        <w:t xml:space="preserve"> </w:t>
      </w:r>
      <w:r>
        <w:rPr>
          <w:rFonts w:ascii="宋体" w:hAnsi="宋体" w:eastAsia="宋体" w:cs="宋体"/>
          <w:spacing w:val="2"/>
          <w:sz w:val="24"/>
          <w:szCs w:val="24"/>
        </w:rPr>
        <w:t>后，模型性</w:t>
      </w:r>
      <w:r>
        <w:rPr>
          <w:rFonts w:ascii="宋体" w:hAnsi="宋体" w:eastAsia="宋体" w:cs="宋体"/>
          <w:spacing w:val="-1"/>
          <w:sz w:val="24"/>
          <w:szCs w:val="24"/>
        </w:rPr>
        <w:t>能均得到提升，而二者同时引入时取得了最优结果。</w:t>
      </w:r>
    </w:p>
    <w:p w14:paraId="1D8CE89B">
      <w:pPr>
        <w:spacing w:before="4" w:line="358" w:lineRule="auto"/>
        <w:ind w:left="208" w:firstLine="482"/>
        <w:jc w:val="both"/>
        <w:rPr>
          <w:rFonts w:ascii="宋体" w:hAnsi="宋体" w:eastAsia="宋体" w:cs="宋体"/>
          <w:sz w:val="24"/>
          <w:szCs w:val="24"/>
        </w:rPr>
      </w:pPr>
      <w:r>
        <w:rPr>
          <w:rFonts w:ascii="宋体" w:hAnsi="宋体" w:eastAsia="宋体" w:cs="宋体"/>
          <w:spacing w:val="-8"/>
          <w:sz w:val="24"/>
          <w:szCs w:val="24"/>
        </w:rPr>
        <w:t>从单模块效果来看</w:t>
      </w:r>
      <w:r>
        <w:rPr>
          <w:rFonts w:ascii="宋体" w:hAnsi="宋体" w:eastAsia="宋体" w:cs="宋体"/>
          <w:spacing w:val="-7"/>
          <w:sz w:val="24"/>
          <w:szCs w:val="24"/>
        </w:rPr>
        <w:t>，引入</w:t>
      </w:r>
      <w:r>
        <w:rPr>
          <w:rFonts w:ascii="Times New Roman" w:hAnsi="Times New Roman" w:eastAsia="Times New Roman" w:cs="Times New Roman"/>
          <w:spacing w:val="-7"/>
          <w:sz w:val="24"/>
          <w:szCs w:val="24"/>
        </w:rPr>
        <w:t>RASA</w:t>
      </w:r>
      <w:r>
        <w:rPr>
          <w:rFonts w:ascii="Times New Roman" w:hAnsi="Times New Roman" w:eastAsia="Times New Roman" w:cs="Times New Roman"/>
          <w:spacing w:val="-14"/>
          <w:sz w:val="24"/>
          <w:szCs w:val="24"/>
        </w:rPr>
        <w:t xml:space="preserve"> </w:t>
      </w:r>
      <w:r>
        <w:rPr>
          <w:rFonts w:ascii="宋体" w:hAnsi="宋体" w:eastAsia="宋体" w:cs="宋体"/>
          <w:spacing w:val="-7"/>
          <w:sz w:val="24"/>
          <w:szCs w:val="24"/>
        </w:rPr>
        <w:t>模块后，模型的</w:t>
      </w:r>
      <w:r>
        <w:rPr>
          <w:rFonts w:ascii="Times New Roman" w:hAnsi="Times New Roman" w:eastAsia="Times New Roman" w:cs="Times New Roman"/>
          <w:spacing w:val="-7"/>
          <w:sz w:val="24"/>
          <w:szCs w:val="24"/>
        </w:rPr>
        <w:t>FID</w:t>
      </w:r>
      <w:r>
        <w:rPr>
          <w:rFonts w:ascii="Times New Roman" w:hAnsi="Times New Roman" w:eastAsia="Times New Roman" w:cs="Times New Roman"/>
          <w:spacing w:val="14"/>
          <w:sz w:val="24"/>
          <w:szCs w:val="24"/>
        </w:rPr>
        <w:t xml:space="preserve"> </w:t>
      </w:r>
      <w:r>
        <w:rPr>
          <w:rFonts w:ascii="宋体" w:hAnsi="宋体" w:eastAsia="宋体" w:cs="宋体"/>
          <w:spacing w:val="-7"/>
          <w:sz w:val="24"/>
          <w:szCs w:val="24"/>
        </w:rPr>
        <w:t>由</w:t>
      </w:r>
      <w:r>
        <w:rPr>
          <w:rFonts w:ascii="Times New Roman" w:hAnsi="Times New Roman" w:eastAsia="Times New Roman" w:cs="Times New Roman"/>
          <w:spacing w:val="-7"/>
          <w:sz w:val="24"/>
          <w:szCs w:val="24"/>
        </w:rPr>
        <w:t xml:space="preserve">6.974 </w:t>
      </w:r>
      <w:r>
        <w:rPr>
          <w:rFonts w:ascii="宋体" w:hAnsi="宋体" w:eastAsia="宋体" w:cs="宋体"/>
          <w:spacing w:val="-7"/>
          <w:sz w:val="24"/>
          <w:szCs w:val="24"/>
        </w:rPr>
        <w:t>降至</w:t>
      </w:r>
      <w:r>
        <w:rPr>
          <w:rFonts w:ascii="宋体" w:hAnsi="宋体" w:eastAsia="宋体" w:cs="宋体"/>
          <w:spacing w:val="-70"/>
          <w:sz w:val="24"/>
          <w:szCs w:val="24"/>
        </w:rPr>
        <w:t xml:space="preserve"> </w:t>
      </w:r>
      <w:r>
        <w:rPr>
          <w:rFonts w:ascii="Times New Roman" w:hAnsi="Times New Roman" w:eastAsia="Times New Roman" w:cs="Times New Roman"/>
          <w:spacing w:val="-7"/>
          <w:sz w:val="24"/>
          <w:szCs w:val="24"/>
        </w:rPr>
        <w:t>5.128</w:t>
      </w:r>
      <w:r>
        <w:rPr>
          <w:rFonts w:ascii="宋体" w:hAnsi="宋体" w:eastAsia="宋体" w:cs="宋体"/>
          <w:spacing w:val="-7"/>
          <w:sz w:val="24"/>
          <w:szCs w:val="24"/>
        </w:rPr>
        <w:t>，</w:t>
      </w:r>
      <w:r>
        <w:rPr>
          <w:rFonts w:ascii="Times New Roman" w:hAnsi="Times New Roman" w:eastAsia="Times New Roman" w:cs="Times New Roman"/>
          <w:spacing w:val="-7"/>
          <w:sz w:val="24"/>
          <w:szCs w:val="24"/>
        </w:rPr>
        <w:t>Ali</w:t>
      </w:r>
      <w:r>
        <w:rPr>
          <w:rFonts w:ascii="Times New Roman" w:hAnsi="Times New Roman" w:eastAsia="Times New Roman" w:cs="Times New Roman"/>
          <w:spacing w:val="-8"/>
          <w:sz w:val="24"/>
          <w:szCs w:val="24"/>
        </w:rPr>
        <w:t>gnmen</w:t>
      </w:r>
      <w:r>
        <w:rPr>
          <w:rFonts w:ascii="Times New Roman" w:hAnsi="Times New Roman" w:eastAsia="Times New Roman" w:cs="Times New Roman"/>
          <w:sz w:val="24"/>
          <w:szCs w:val="24"/>
        </w:rPr>
        <w:t>t</w:t>
      </w:r>
      <w:r>
        <w:rPr>
          <w:rFonts w:ascii="宋体" w:hAnsi="宋体" w:eastAsia="宋体" w:cs="宋体"/>
          <w:spacing w:val="-10"/>
          <w:sz w:val="24"/>
          <w:szCs w:val="24"/>
        </w:rPr>
        <w:t>由</w:t>
      </w:r>
      <w:r>
        <w:rPr>
          <w:rFonts w:ascii="宋体" w:hAnsi="宋体" w:eastAsia="宋体" w:cs="宋体"/>
          <w:spacing w:val="-52"/>
          <w:sz w:val="24"/>
          <w:szCs w:val="24"/>
        </w:rPr>
        <w:t xml:space="preserve"> </w:t>
      </w:r>
      <w:r>
        <w:rPr>
          <w:rFonts w:ascii="Times New Roman" w:hAnsi="Times New Roman" w:eastAsia="Times New Roman" w:cs="Times New Roman"/>
          <w:spacing w:val="-9"/>
          <w:sz w:val="24"/>
          <w:szCs w:val="24"/>
        </w:rPr>
        <w:t>0.164</w:t>
      </w:r>
      <w:r>
        <w:rPr>
          <w:rFonts w:ascii="Times New Roman" w:hAnsi="Times New Roman" w:eastAsia="Times New Roman" w:cs="Times New Roman"/>
          <w:spacing w:val="29"/>
          <w:sz w:val="24"/>
          <w:szCs w:val="24"/>
        </w:rPr>
        <w:t xml:space="preserve"> </w:t>
      </w:r>
      <w:r>
        <w:rPr>
          <w:rFonts w:ascii="宋体" w:hAnsi="宋体" w:eastAsia="宋体" w:cs="宋体"/>
          <w:spacing w:val="-9"/>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9"/>
          <w:sz w:val="24"/>
          <w:szCs w:val="24"/>
        </w:rPr>
        <w:t>0.118</w:t>
      </w:r>
      <w:r>
        <w:rPr>
          <w:rFonts w:ascii="宋体" w:hAnsi="宋体" w:eastAsia="宋体" w:cs="宋体"/>
          <w:spacing w:val="-9"/>
          <w:sz w:val="24"/>
          <w:szCs w:val="24"/>
        </w:rPr>
        <w:t>，改善较为明</w:t>
      </w:r>
      <w:r>
        <w:rPr>
          <w:rFonts w:ascii="宋体" w:hAnsi="宋体" w:eastAsia="宋体" w:cs="宋体"/>
          <w:spacing w:val="-10"/>
          <w:sz w:val="24"/>
          <w:szCs w:val="24"/>
        </w:rPr>
        <w:t>显；与此同时，</w:t>
      </w:r>
      <w:r>
        <w:rPr>
          <w:rFonts w:ascii="Times New Roman" w:hAnsi="Times New Roman" w:eastAsia="Times New Roman" w:cs="Times New Roman"/>
          <w:spacing w:val="-10"/>
          <w:sz w:val="24"/>
          <w:szCs w:val="24"/>
        </w:rPr>
        <w:t>MaxIoU</w:t>
      </w:r>
      <w:r>
        <w:rPr>
          <w:rFonts w:ascii="Times New Roman" w:hAnsi="Times New Roman" w:eastAsia="Times New Roman" w:cs="Times New Roman"/>
          <w:spacing w:val="41"/>
          <w:sz w:val="24"/>
          <w:szCs w:val="24"/>
        </w:rPr>
        <w:t xml:space="preserve"> </w:t>
      </w:r>
      <w:r>
        <w:rPr>
          <w:rFonts w:ascii="宋体" w:hAnsi="宋体" w:eastAsia="宋体" w:cs="宋体"/>
          <w:spacing w:val="-10"/>
          <w:sz w:val="24"/>
          <w:szCs w:val="24"/>
        </w:rPr>
        <w:t>由</w:t>
      </w:r>
      <w:r>
        <w:rPr>
          <w:rFonts w:ascii="宋体" w:hAnsi="宋体" w:eastAsia="宋体" w:cs="宋体"/>
          <w:spacing w:val="-52"/>
          <w:sz w:val="24"/>
          <w:szCs w:val="24"/>
        </w:rPr>
        <w:t xml:space="preserve"> </w:t>
      </w:r>
      <w:r>
        <w:rPr>
          <w:rFonts w:ascii="Times New Roman" w:hAnsi="Times New Roman" w:eastAsia="Times New Roman" w:cs="Times New Roman"/>
          <w:spacing w:val="-10"/>
          <w:sz w:val="24"/>
          <w:szCs w:val="24"/>
        </w:rPr>
        <w:t xml:space="preserve">0.681 </w:t>
      </w:r>
      <w:r>
        <w:rPr>
          <w:rFonts w:ascii="宋体" w:hAnsi="宋体" w:eastAsia="宋体" w:cs="宋体"/>
          <w:spacing w:val="-10"/>
          <w:sz w:val="24"/>
          <w:szCs w:val="24"/>
        </w:rPr>
        <w:t>提升至</w:t>
      </w:r>
      <w:r>
        <w:rPr>
          <w:rFonts w:ascii="宋体" w:hAnsi="宋体" w:eastAsia="宋体" w:cs="宋体"/>
          <w:spacing w:val="-51"/>
          <w:sz w:val="24"/>
          <w:szCs w:val="24"/>
        </w:rPr>
        <w:t xml:space="preserve"> </w:t>
      </w:r>
      <w:r>
        <w:rPr>
          <w:rFonts w:ascii="Times New Roman" w:hAnsi="Times New Roman" w:eastAsia="Times New Roman" w:cs="Times New Roman"/>
          <w:spacing w:val="-10"/>
          <w:sz w:val="24"/>
          <w:szCs w:val="24"/>
        </w:rPr>
        <w:t>0.699</w:t>
      </w:r>
      <w:r>
        <w:rPr>
          <w:rFonts w:ascii="宋体" w:hAnsi="宋体" w:eastAsia="宋体" w:cs="宋体"/>
          <w:spacing w:val="-10"/>
          <w:sz w:val="24"/>
          <w:szCs w:val="24"/>
        </w:rPr>
        <w:t>，</w:t>
      </w:r>
      <w:r>
        <w:rPr>
          <w:rFonts w:ascii="Times New Roman" w:hAnsi="Times New Roman" w:eastAsia="Times New Roman" w:cs="Times New Roman"/>
          <w:spacing w:val="-10"/>
          <w:sz w:val="24"/>
          <w:szCs w:val="24"/>
        </w:rPr>
        <w:t>Overla</w:t>
      </w:r>
      <w:r>
        <w:rPr>
          <w:rFonts w:ascii="Times New Roman" w:hAnsi="Times New Roman" w:eastAsia="Times New Roman" w:cs="Times New Roman"/>
          <w:spacing w:val="-9"/>
          <w:sz w:val="24"/>
          <w:szCs w:val="24"/>
        </w:rPr>
        <w:t>p</w:t>
      </w:r>
      <w:r>
        <w:rPr>
          <w:rFonts w:ascii="宋体" w:hAnsi="宋体" w:eastAsia="宋体" w:cs="宋体"/>
          <w:spacing w:val="-1"/>
          <w:sz w:val="24"/>
          <w:szCs w:val="24"/>
        </w:rPr>
        <w:t>由</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0.486</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降至</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0.472</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。该结果表明，</w:t>
      </w:r>
      <w:r>
        <w:rPr>
          <w:rFonts w:ascii="Times New Roman" w:hAnsi="Times New Roman" w:eastAsia="Times New Roman" w:cs="Times New Roman"/>
          <w:spacing w:val="-1"/>
          <w:sz w:val="24"/>
          <w:szCs w:val="24"/>
        </w:rPr>
        <w:t xml:space="preserve">RAS </w:t>
      </w:r>
      <w:r>
        <w:rPr>
          <w:rFonts w:ascii="宋体" w:hAnsi="宋体" w:eastAsia="宋体" w:cs="宋体"/>
          <w:spacing w:val="-1"/>
          <w:sz w:val="24"/>
          <w:szCs w:val="24"/>
        </w:rPr>
        <w:t>主要作用于布局的结构</w:t>
      </w:r>
      <w:r>
        <w:rPr>
          <w:rFonts w:ascii="宋体" w:hAnsi="宋体" w:eastAsia="宋体" w:cs="宋体"/>
          <w:spacing w:val="-2"/>
          <w:sz w:val="24"/>
          <w:szCs w:val="24"/>
        </w:rPr>
        <w:t>关系建模。由于该模</w:t>
      </w:r>
      <w:r>
        <w:rPr>
          <w:rFonts w:ascii="宋体" w:hAnsi="宋体" w:eastAsia="宋体" w:cs="宋体"/>
          <w:spacing w:val="-3"/>
          <w:sz w:val="24"/>
          <w:szCs w:val="24"/>
        </w:rPr>
        <w:t>块显式引入了元素之间的行列关系与空间组织信息，模型在优化过程中能够更好地捕捉对齐、分组和相对位置规律，因此在整体分布一致性和结构规整性相关的指标上提</w:t>
      </w:r>
      <w:r>
        <w:rPr>
          <w:rFonts w:ascii="宋体" w:hAnsi="宋体" w:eastAsia="宋体" w:cs="宋体"/>
          <w:spacing w:val="-2"/>
          <w:sz w:val="24"/>
          <w:szCs w:val="24"/>
        </w:rPr>
        <w:t>升更明显，尤其体现在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FID</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与</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Alignment</w:t>
      </w:r>
      <w:r>
        <w:rPr>
          <w:rFonts w:ascii="Times New Roman" w:hAnsi="Times New Roman" w:eastAsia="Times New Roman" w:cs="Times New Roman"/>
          <w:spacing w:val="31"/>
          <w:w w:val="101"/>
          <w:sz w:val="24"/>
          <w:szCs w:val="24"/>
        </w:rPr>
        <w:t xml:space="preserve"> </w:t>
      </w:r>
      <w:r>
        <w:rPr>
          <w:rFonts w:ascii="宋体" w:hAnsi="宋体" w:eastAsia="宋体" w:cs="宋体"/>
          <w:spacing w:val="-3"/>
          <w:sz w:val="24"/>
          <w:szCs w:val="24"/>
        </w:rPr>
        <w:t>的同步下降上。</w:t>
      </w:r>
    </w:p>
    <w:p w14:paraId="2187E536">
      <w:pPr>
        <w:spacing w:before="5" w:line="355" w:lineRule="auto"/>
        <w:ind w:left="207" w:right="1" w:firstLine="480"/>
        <w:jc w:val="both"/>
        <w:rPr>
          <w:rFonts w:ascii="宋体" w:hAnsi="宋体" w:eastAsia="宋体" w:cs="宋体"/>
          <w:sz w:val="24"/>
          <w:szCs w:val="24"/>
        </w:rPr>
      </w:pPr>
      <w:r>
        <w:rPr>
          <w:rFonts w:ascii="宋体" w:hAnsi="宋体" w:eastAsia="宋体" w:cs="宋体"/>
          <w:spacing w:val="-1"/>
          <w:sz w:val="24"/>
          <w:szCs w:val="24"/>
        </w:rPr>
        <w:t>相比之下，引入</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 xml:space="preserve">ELOR </w:t>
      </w:r>
      <w:r>
        <w:rPr>
          <w:rFonts w:ascii="宋体" w:hAnsi="宋体" w:eastAsia="宋体" w:cs="宋体"/>
          <w:spacing w:val="-1"/>
          <w:sz w:val="24"/>
          <w:szCs w:val="24"/>
        </w:rPr>
        <w:t>模块后，模型的</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MaxIoU</w:t>
      </w:r>
      <w:r>
        <w:rPr>
          <w:rFonts w:ascii="Times New Roman" w:hAnsi="Times New Roman" w:eastAsia="Times New Roman" w:cs="Times New Roman"/>
          <w:spacing w:val="42"/>
          <w:w w:val="101"/>
          <w:sz w:val="24"/>
          <w:szCs w:val="24"/>
        </w:rPr>
        <w:t xml:space="preserve"> </w:t>
      </w:r>
      <w:r>
        <w:rPr>
          <w:rFonts w:ascii="宋体" w:hAnsi="宋体" w:eastAsia="宋体" w:cs="宋体"/>
          <w:spacing w:val="-1"/>
          <w:sz w:val="24"/>
          <w:szCs w:val="24"/>
        </w:rPr>
        <w:t>由</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 xml:space="preserve">0.681 </w:t>
      </w:r>
      <w:r>
        <w:rPr>
          <w:rFonts w:ascii="宋体" w:hAnsi="宋体" w:eastAsia="宋体" w:cs="宋体"/>
          <w:spacing w:val="-1"/>
          <w:sz w:val="24"/>
          <w:szCs w:val="24"/>
        </w:rPr>
        <w:t>提升至</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0.707</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，提升幅</w:t>
      </w:r>
      <w:r>
        <w:rPr>
          <w:rFonts w:ascii="宋体" w:hAnsi="宋体" w:eastAsia="宋体" w:cs="宋体"/>
          <w:spacing w:val="-5"/>
          <w:sz w:val="24"/>
          <w:szCs w:val="24"/>
        </w:rPr>
        <w:t>度高于仅引入</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RASA</w:t>
      </w:r>
      <w:r>
        <w:rPr>
          <w:rFonts w:ascii="Times New Roman" w:hAnsi="Times New Roman" w:eastAsia="Times New Roman" w:cs="Times New Roman"/>
          <w:spacing w:val="26"/>
          <w:sz w:val="24"/>
          <w:szCs w:val="24"/>
        </w:rPr>
        <w:t xml:space="preserve"> </w:t>
      </w:r>
      <w:r>
        <w:rPr>
          <w:rFonts w:ascii="宋体" w:hAnsi="宋体" w:eastAsia="宋体" w:cs="宋体"/>
          <w:spacing w:val="-5"/>
          <w:sz w:val="24"/>
          <w:szCs w:val="24"/>
        </w:rPr>
        <w:t>的情况；同时，</w:t>
      </w:r>
      <w:r>
        <w:rPr>
          <w:rFonts w:ascii="Times New Roman" w:hAnsi="Times New Roman" w:eastAsia="Times New Roman" w:cs="Times New Roman"/>
          <w:spacing w:val="-5"/>
          <w:sz w:val="24"/>
          <w:szCs w:val="24"/>
        </w:rPr>
        <w:t>Overlap</w:t>
      </w:r>
      <w:r>
        <w:rPr>
          <w:rFonts w:ascii="Times New Roman" w:hAnsi="Times New Roman" w:eastAsia="Times New Roman" w:cs="Times New Roman"/>
          <w:spacing w:val="30"/>
          <w:w w:val="101"/>
          <w:sz w:val="24"/>
          <w:szCs w:val="24"/>
        </w:rPr>
        <w:t xml:space="preserve"> </w:t>
      </w:r>
      <w:r>
        <w:rPr>
          <w:rFonts w:ascii="宋体" w:hAnsi="宋体" w:eastAsia="宋体" w:cs="宋体"/>
          <w:spacing w:val="-5"/>
          <w:sz w:val="24"/>
          <w:szCs w:val="24"/>
        </w:rPr>
        <w:t>降至</w:t>
      </w:r>
      <w:r>
        <w:rPr>
          <w:rFonts w:ascii="宋体" w:hAnsi="宋体" w:eastAsia="宋体" w:cs="宋体"/>
          <w:spacing w:val="-52"/>
          <w:sz w:val="24"/>
          <w:szCs w:val="24"/>
        </w:rPr>
        <w:t xml:space="preserve"> </w:t>
      </w:r>
      <w:r>
        <w:rPr>
          <w:rFonts w:ascii="Times New Roman" w:hAnsi="Times New Roman" w:eastAsia="Times New Roman" w:cs="Times New Roman"/>
          <w:spacing w:val="-5"/>
          <w:sz w:val="24"/>
          <w:szCs w:val="24"/>
        </w:rPr>
        <w:t>0.464</w:t>
      </w:r>
      <w:r>
        <w:rPr>
          <w:rFonts w:ascii="宋体" w:hAnsi="宋体" w:eastAsia="宋体" w:cs="宋体"/>
          <w:spacing w:val="-5"/>
          <w:sz w:val="24"/>
          <w:szCs w:val="24"/>
        </w:rPr>
        <w:t>，也优于</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RASA </w:t>
      </w:r>
      <w:r>
        <w:rPr>
          <w:rFonts w:ascii="宋体" w:hAnsi="宋体" w:eastAsia="宋体" w:cs="宋体"/>
          <w:spacing w:val="-5"/>
          <w:sz w:val="24"/>
          <w:szCs w:val="24"/>
        </w:rPr>
        <w:t>版本，而</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FID</w:t>
      </w:r>
      <w:r>
        <w:rPr>
          <w:rFonts w:ascii="宋体" w:hAnsi="宋体" w:eastAsia="宋体" w:cs="宋体"/>
          <w:sz w:val="24"/>
          <w:szCs w:val="24"/>
        </w:rPr>
        <w:t>和</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Alignment</w:t>
      </w:r>
      <w:r>
        <w:rPr>
          <w:rFonts w:ascii="Times New Roman" w:hAnsi="Times New Roman" w:eastAsia="Times New Roman" w:cs="Times New Roman"/>
          <w:spacing w:val="19"/>
          <w:w w:val="101"/>
          <w:sz w:val="24"/>
          <w:szCs w:val="24"/>
        </w:rPr>
        <w:t xml:space="preserve"> </w:t>
      </w:r>
      <w:r>
        <w:rPr>
          <w:rFonts w:ascii="宋体" w:hAnsi="宋体" w:eastAsia="宋体" w:cs="宋体"/>
          <w:sz w:val="24"/>
          <w:szCs w:val="24"/>
        </w:rPr>
        <w:t>分别下降至</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5.436</w:t>
      </w:r>
      <w:r>
        <w:rPr>
          <w:rFonts w:ascii="Times New Roman" w:hAnsi="Times New Roman" w:eastAsia="Times New Roman" w:cs="Times New Roman"/>
          <w:spacing w:val="15"/>
          <w:w w:val="101"/>
          <w:sz w:val="24"/>
          <w:szCs w:val="24"/>
        </w:rPr>
        <w:t xml:space="preserve"> </w:t>
      </w:r>
      <w:r>
        <w:rPr>
          <w:rFonts w:ascii="宋体" w:hAnsi="宋体" w:eastAsia="宋体" w:cs="宋体"/>
          <w:sz w:val="24"/>
          <w:szCs w:val="24"/>
        </w:rPr>
        <w:t>和</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0.129</w:t>
      </w:r>
      <w:r>
        <w:rPr>
          <w:rFonts w:ascii="Times New Roman" w:hAnsi="Times New Roman" w:eastAsia="Times New Roman" w:cs="Times New Roman"/>
          <w:spacing w:val="-22"/>
          <w:sz w:val="24"/>
          <w:szCs w:val="24"/>
        </w:rPr>
        <w:t xml:space="preserve"> </w:t>
      </w:r>
      <w:r>
        <w:rPr>
          <w:rFonts w:ascii="宋体" w:hAnsi="宋体" w:eastAsia="宋体" w:cs="宋体"/>
          <w:sz w:val="24"/>
          <w:szCs w:val="24"/>
        </w:rPr>
        <w:t>。说明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ELOR </w:t>
      </w:r>
      <w:r>
        <w:rPr>
          <w:rFonts w:ascii="宋体" w:hAnsi="宋体" w:eastAsia="宋体" w:cs="宋体"/>
          <w:sz w:val="24"/>
          <w:szCs w:val="24"/>
        </w:rPr>
        <w:t>通过</w:t>
      </w:r>
      <w:r>
        <w:rPr>
          <w:rFonts w:ascii="宋体" w:hAnsi="宋体" w:eastAsia="宋体" w:cs="宋体"/>
          <w:spacing w:val="-1"/>
          <w:sz w:val="24"/>
          <w:szCs w:val="24"/>
        </w:rPr>
        <w:t>元素级连续偏移回归对离</w:t>
      </w:r>
    </w:p>
    <w:p w14:paraId="7803A383">
      <w:pPr>
        <w:spacing w:line="355" w:lineRule="auto"/>
        <w:rPr>
          <w:rFonts w:ascii="宋体" w:hAnsi="宋体" w:eastAsia="宋体" w:cs="宋体"/>
          <w:sz w:val="24"/>
          <w:szCs w:val="24"/>
        </w:rPr>
        <w:sectPr>
          <w:headerReference r:id="rId130" w:type="default"/>
          <w:footerReference r:id="rId131" w:type="default"/>
          <w:pgSz w:w="11907" w:h="16840"/>
          <w:pgMar w:top="1278" w:right="1133" w:bottom="1471" w:left="1786" w:header="829" w:footer="1284" w:gutter="0"/>
          <w:cols w:space="720" w:num="1"/>
        </w:sectPr>
      </w:pPr>
    </w:p>
    <w:p w14:paraId="338A7BAC">
      <w:pPr>
        <w:spacing w:before="175" w:line="359" w:lineRule="auto"/>
        <w:ind w:left="20" w:right="196" w:hanging="13"/>
        <w:rPr>
          <w:rFonts w:ascii="宋体" w:hAnsi="宋体" w:eastAsia="宋体" w:cs="宋体"/>
          <w:sz w:val="24"/>
          <w:szCs w:val="24"/>
        </w:rPr>
      </w:pPr>
      <w:r>
        <w:rPr>
          <w:rFonts w:ascii="宋体" w:hAnsi="宋体" w:eastAsia="宋体" w:cs="宋体"/>
          <w:spacing w:val="-3"/>
          <w:sz w:val="24"/>
          <w:szCs w:val="24"/>
        </w:rPr>
        <w:t>散布局结果进行补偿，更有针对性地修正元素位置与尺度上的细微偏差，因此在几何</w:t>
      </w:r>
      <w:r>
        <w:rPr>
          <w:rFonts w:ascii="宋体" w:hAnsi="宋体" w:eastAsia="宋体" w:cs="宋体"/>
          <w:spacing w:val="-2"/>
          <w:sz w:val="24"/>
          <w:szCs w:val="24"/>
        </w:rPr>
        <w:t>匹配精度和局部重叠控制方面效果更突出。</w:t>
      </w:r>
    </w:p>
    <w:p w14:paraId="4BFE1475">
      <w:pPr>
        <w:spacing w:before="5" w:line="358" w:lineRule="auto"/>
        <w:ind w:left="7" w:right="196" w:firstLine="496"/>
        <w:jc w:val="both"/>
        <w:rPr>
          <w:rFonts w:ascii="宋体" w:hAnsi="宋体" w:eastAsia="宋体" w:cs="宋体"/>
          <w:sz w:val="24"/>
          <w:szCs w:val="24"/>
        </w:rPr>
      </w:pPr>
      <w:r>
        <w:rPr>
          <w:rFonts w:ascii="宋体" w:hAnsi="宋体" w:eastAsia="宋体" w:cs="宋体"/>
          <w:sz w:val="24"/>
          <w:szCs w:val="24"/>
        </w:rPr>
        <w:t>当</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RASA</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ELOR</w:t>
      </w:r>
      <w:r>
        <w:rPr>
          <w:rFonts w:ascii="Times New Roman" w:hAnsi="Times New Roman" w:eastAsia="Times New Roman" w:cs="Times New Roman"/>
          <w:spacing w:val="36"/>
          <w:w w:val="101"/>
          <w:sz w:val="24"/>
          <w:szCs w:val="24"/>
        </w:rPr>
        <w:t xml:space="preserve"> </w:t>
      </w:r>
      <w:r>
        <w:rPr>
          <w:rFonts w:ascii="宋体" w:hAnsi="宋体" w:eastAsia="宋体" w:cs="宋体"/>
          <w:sz w:val="24"/>
          <w:szCs w:val="24"/>
        </w:rPr>
        <w:t>同时引入后，模型在四项指标上均取</w:t>
      </w:r>
      <w:r>
        <w:rPr>
          <w:rFonts w:ascii="宋体" w:hAnsi="宋体" w:eastAsia="宋体" w:cs="宋体"/>
          <w:spacing w:val="-1"/>
          <w:sz w:val="24"/>
          <w:szCs w:val="24"/>
        </w:rPr>
        <w:t>得最佳结果，说明两类</w:t>
      </w:r>
      <w:r>
        <w:rPr>
          <w:rFonts w:ascii="宋体" w:hAnsi="宋体" w:eastAsia="宋体" w:cs="宋体"/>
          <w:spacing w:val="-2"/>
          <w:sz w:val="24"/>
          <w:szCs w:val="24"/>
        </w:rPr>
        <w:t>模块在优化过程中形成了较好的协同作用。</w:t>
      </w:r>
      <w:r>
        <w:rPr>
          <w:rFonts w:ascii="Times New Roman" w:hAnsi="Times New Roman" w:eastAsia="Times New Roman" w:cs="Times New Roman"/>
          <w:spacing w:val="-3"/>
          <w:sz w:val="24"/>
          <w:szCs w:val="24"/>
        </w:rPr>
        <w:t>RASA</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先为模型提供更稳定的空间结构先</w:t>
      </w:r>
      <w:r>
        <w:rPr>
          <w:rFonts w:ascii="宋体" w:hAnsi="宋体" w:eastAsia="宋体" w:cs="宋体"/>
          <w:spacing w:val="-2"/>
          <w:sz w:val="24"/>
          <w:szCs w:val="24"/>
        </w:rPr>
        <w:t>验，使布局在全局组织层面更加合理。</w:t>
      </w:r>
      <w:r>
        <w:rPr>
          <w:rFonts w:ascii="Times New Roman" w:hAnsi="Times New Roman" w:eastAsia="Times New Roman" w:cs="Times New Roman"/>
          <w:spacing w:val="-2"/>
          <w:sz w:val="24"/>
          <w:szCs w:val="24"/>
        </w:rPr>
        <w:t xml:space="preserve">ELOR </w:t>
      </w:r>
      <w:r>
        <w:rPr>
          <w:rFonts w:ascii="宋体" w:hAnsi="宋体" w:eastAsia="宋体" w:cs="宋体"/>
          <w:spacing w:val="-2"/>
          <w:sz w:val="24"/>
          <w:szCs w:val="24"/>
        </w:rPr>
        <w:t>再在此基础上对局部几何误差进行连续</w:t>
      </w:r>
      <w:r>
        <w:rPr>
          <w:rFonts w:ascii="宋体" w:hAnsi="宋体" w:eastAsia="宋体" w:cs="宋体"/>
          <w:spacing w:val="-3"/>
          <w:sz w:val="24"/>
          <w:szCs w:val="24"/>
        </w:rPr>
        <w:t>补偿，从而进一步提升元素边界与尺度的精细度。最终，模型既能输出更符合整体布</w:t>
      </w:r>
      <w:r>
        <w:rPr>
          <w:rFonts w:ascii="宋体" w:hAnsi="宋体" w:eastAsia="宋体" w:cs="宋体"/>
          <w:spacing w:val="-1"/>
          <w:sz w:val="24"/>
          <w:szCs w:val="24"/>
        </w:rPr>
        <w:t>局规律的结果，又能在局部细节上实现更准确的修正。</w:t>
      </w:r>
    </w:p>
    <w:p w14:paraId="05E4E837">
      <w:pPr>
        <w:spacing w:line="360" w:lineRule="auto"/>
        <w:ind w:left="7" w:right="196" w:firstLine="483"/>
        <w:jc w:val="both"/>
        <w:rPr>
          <w:rFonts w:ascii="宋体" w:hAnsi="宋体" w:eastAsia="宋体" w:cs="宋体"/>
          <w:sz w:val="24"/>
          <w:szCs w:val="24"/>
        </w:rPr>
      </w:pPr>
      <w:r>
        <w:rPr>
          <w:rFonts w:ascii="宋体" w:hAnsi="宋体" w:eastAsia="宋体" w:cs="宋体"/>
          <w:spacing w:val="-3"/>
          <w:sz w:val="24"/>
          <w:szCs w:val="24"/>
        </w:rPr>
        <w:t>为进一步直观验证本文方法在布局优化任务中的实际修复效果，选取测试集中的</w:t>
      </w:r>
      <w:r>
        <w:rPr>
          <w:rFonts w:ascii="宋体" w:hAnsi="宋体" w:eastAsia="宋体" w:cs="宋体"/>
          <w:sz w:val="24"/>
          <w:szCs w:val="24"/>
        </w:rPr>
        <w:t>若干典型样例进行可视化展示，如图</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 xml:space="preserve">23 </w:t>
      </w:r>
      <w:r>
        <w:rPr>
          <w:rFonts w:ascii="宋体" w:hAnsi="宋体" w:eastAsia="宋体" w:cs="宋体"/>
          <w:sz w:val="24"/>
          <w:szCs w:val="24"/>
        </w:rPr>
        <w:t>所示，图中上排为加入结构扰动后的初始输</w:t>
      </w:r>
      <w:r>
        <w:rPr>
          <w:rFonts w:ascii="宋体" w:hAnsi="宋体" w:eastAsia="宋体" w:cs="宋体"/>
          <w:spacing w:val="-1"/>
          <w:sz w:val="24"/>
          <w:szCs w:val="24"/>
        </w:rPr>
        <w:t>入布局，下排为经过</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SLOR </w:t>
      </w:r>
      <w:r>
        <w:rPr>
          <w:rFonts w:ascii="宋体" w:hAnsi="宋体" w:eastAsia="宋体" w:cs="宋体"/>
          <w:spacing w:val="-1"/>
          <w:sz w:val="24"/>
          <w:szCs w:val="24"/>
        </w:rPr>
        <w:t>优化后的输出结果。</w:t>
      </w:r>
    </w:p>
    <w:p w14:paraId="438F1BEA">
      <w:pPr>
        <w:spacing w:before="79" w:line="5107" w:lineRule="exact"/>
        <w:ind w:firstLine="697"/>
      </w:pPr>
      <w:r>
        <w:rPr>
          <w:position w:val="-102"/>
        </w:rPr>
        <w:drawing>
          <wp:inline distT="0" distB="0" distL="0" distR="0">
            <wp:extent cx="4678045" cy="324294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41"/>
                    <a:stretch>
                      <a:fillRect/>
                    </a:stretch>
                  </pic:blipFill>
                  <pic:spPr>
                    <a:xfrm>
                      <a:off x="0" y="0"/>
                      <a:ext cx="4678679" cy="3243071"/>
                    </a:xfrm>
                    <a:prstGeom prst="rect">
                      <a:avLst/>
                    </a:prstGeom>
                  </pic:spPr>
                </pic:pic>
              </a:graphicData>
            </a:graphic>
          </wp:inline>
        </w:drawing>
      </w:r>
    </w:p>
    <w:p w14:paraId="0F2F0EFA">
      <w:pPr>
        <w:spacing w:before="225" w:line="227" w:lineRule="auto"/>
        <w:ind w:left="3133"/>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4"/>
          <w:sz w:val="20"/>
          <w:szCs w:val="20"/>
        </w:rPr>
        <w:t xml:space="preserve">23    </w:t>
      </w:r>
      <w:r>
        <w:rPr>
          <w:rFonts w:ascii="宋体" w:hAnsi="宋体" w:eastAsia="宋体" w:cs="宋体"/>
          <w:b/>
          <w:bCs/>
          <w:spacing w:val="4"/>
          <w:sz w:val="20"/>
          <w:szCs w:val="20"/>
        </w:rPr>
        <w:t>布局优化前后对比图</w:t>
      </w:r>
    </w:p>
    <w:p w14:paraId="27F0DC01">
      <w:pPr>
        <w:spacing w:before="171" w:line="359" w:lineRule="auto"/>
        <w:ind w:left="7" w:right="166" w:firstLine="482"/>
        <w:jc w:val="both"/>
        <w:rPr>
          <w:rFonts w:ascii="宋体" w:hAnsi="宋体" w:eastAsia="宋体" w:cs="宋体"/>
          <w:sz w:val="24"/>
          <w:szCs w:val="24"/>
        </w:rPr>
      </w:pPr>
      <w:r>
        <w:rPr>
          <w:rFonts w:ascii="宋体" w:hAnsi="宋体" w:eastAsia="宋体" w:cs="宋体"/>
          <w:spacing w:val="-3"/>
          <w:sz w:val="24"/>
          <w:szCs w:val="24"/>
        </w:rPr>
        <w:t>可以观察到，初始布局中部分组件存在对齐偏差、间距不均等问题，而经过模型</w:t>
      </w:r>
      <w:r>
        <w:rPr>
          <w:rFonts w:ascii="宋体" w:hAnsi="宋体" w:eastAsia="宋体" w:cs="宋体"/>
          <w:spacing w:val="-2"/>
          <w:sz w:val="24"/>
          <w:szCs w:val="24"/>
        </w:rPr>
        <w:t>优化后，界面元素在横向与纵向上的排列更加规整，组件之间的相对间距更加一致，</w:t>
      </w:r>
      <w:r>
        <w:rPr>
          <w:rFonts w:ascii="宋体" w:hAnsi="宋体" w:eastAsia="宋体" w:cs="宋体"/>
          <w:spacing w:val="-3"/>
          <w:sz w:val="24"/>
          <w:szCs w:val="24"/>
        </w:rPr>
        <w:t>整体布局结构更加清晰。该结果表明，本文提出的关系感知空间建模与连续偏移精修机制能够有效修复带噪布局中的结构性误差与几何偏差，从而生成更加符合界面设计</w:t>
      </w:r>
      <w:r>
        <w:rPr>
          <w:rFonts w:ascii="宋体" w:hAnsi="宋体" w:eastAsia="宋体" w:cs="宋体"/>
          <w:spacing w:val="-2"/>
          <w:sz w:val="24"/>
          <w:szCs w:val="24"/>
        </w:rPr>
        <w:t>规范的布局结果。</w:t>
      </w:r>
    </w:p>
    <w:p w14:paraId="5D47736D">
      <w:pPr>
        <w:spacing w:before="123" w:line="222" w:lineRule="auto"/>
        <w:ind w:left="5"/>
        <w:outlineLvl w:val="1"/>
        <w:rPr>
          <w:rFonts w:ascii="黑体" w:hAnsi="黑体" w:eastAsia="黑体" w:cs="黑体"/>
          <w:sz w:val="28"/>
          <w:szCs w:val="28"/>
        </w:rPr>
      </w:pPr>
      <w:bookmarkStart w:id="57" w:name="bookmark48"/>
      <w:bookmarkEnd w:id="57"/>
      <w:r>
        <w:rPr>
          <w:rFonts w:ascii="Times New Roman" w:hAnsi="Times New Roman" w:eastAsia="Times New Roman" w:cs="Times New Roman"/>
          <w:b/>
          <w:bCs/>
          <w:spacing w:val="-2"/>
          <w:sz w:val="28"/>
          <w:szCs w:val="28"/>
        </w:rPr>
        <w:t xml:space="preserve">4.5  </w:t>
      </w:r>
      <w:r>
        <w:rPr>
          <w:rFonts w:ascii="黑体" w:hAnsi="黑体" w:eastAsia="黑体" w:cs="黑体"/>
          <w:spacing w:val="-2"/>
          <w:sz w:val="28"/>
          <w:szCs w:val="28"/>
        </w:rPr>
        <w:t>本章小结</w:t>
      </w:r>
    </w:p>
    <w:p w14:paraId="08515B1B">
      <w:pPr>
        <w:spacing w:before="259" w:line="219" w:lineRule="auto"/>
        <w:ind w:left="489"/>
        <w:rPr>
          <w:rFonts w:ascii="宋体" w:hAnsi="宋体" w:eastAsia="宋体" w:cs="宋体"/>
          <w:sz w:val="24"/>
          <w:szCs w:val="24"/>
        </w:rPr>
      </w:pPr>
      <w:r>
        <w:rPr>
          <w:rFonts w:ascii="宋体" w:hAnsi="宋体" w:eastAsia="宋体" w:cs="宋体"/>
          <w:spacing w:val="-1"/>
          <w:sz w:val="24"/>
          <w:szCs w:val="24"/>
        </w:rPr>
        <w:t>本章围绕</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手绘草图中常见的布局误差问</w:t>
      </w:r>
      <w:r>
        <w:rPr>
          <w:rFonts w:ascii="宋体" w:hAnsi="宋体" w:eastAsia="宋体" w:cs="宋体"/>
          <w:spacing w:val="-2"/>
          <w:sz w:val="24"/>
          <w:szCs w:val="24"/>
        </w:rPr>
        <w:t>题，提出了基于</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SLOR</w:t>
      </w:r>
      <w:r>
        <w:rPr>
          <w:rFonts w:ascii="Times New Roman" w:hAnsi="Times New Roman" w:eastAsia="Times New Roman" w:cs="Times New Roman"/>
          <w:spacing w:val="30"/>
          <w:w w:val="101"/>
          <w:sz w:val="24"/>
          <w:szCs w:val="24"/>
        </w:rPr>
        <w:t xml:space="preserve"> </w:t>
      </w:r>
      <w:r>
        <w:rPr>
          <w:rFonts w:ascii="宋体" w:hAnsi="宋体" w:eastAsia="宋体" w:cs="宋体"/>
          <w:spacing w:val="-2"/>
          <w:sz w:val="24"/>
          <w:szCs w:val="24"/>
        </w:rPr>
        <w:t>的布局优化方</w:t>
      </w:r>
    </w:p>
    <w:p w14:paraId="63C7C8E4">
      <w:pPr>
        <w:spacing w:line="219" w:lineRule="auto"/>
        <w:rPr>
          <w:rFonts w:ascii="宋体" w:hAnsi="宋体" w:eastAsia="宋体" w:cs="宋体"/>
          <w:sz w:val="24"/>
          <w:szCs w:val="24"/>
        </w:rPr>
        <w:sectPr>
          <w:headerReference r:id="rId132" w:type="default"/>
          <w:footerReference r:id="rId133" w:type="default"/>
          <w:pgSz w:w="11907" w:h="16840"/>
          <w:pgMar w:top="1278" w:right="1786" w:bottom="1471" w:left="1134" w:header="829" w:footer="1284" w:gutter="0"/>
          <w:cols w:space="720" w:num="1"/>
        </w:sectPr>
      </w:pPr>
    </w:p>
    <w:p w14:paraId="5C4742B3">
      <w:pPr>
        <w:spacing w:before="172" w:line="359" w:lineRule="auto"/>
        <w:ind w:left="202" w:firstLine="6"/>
        <w:jc w:val="both"/>
        <w:rPr>
          <w:rFonts w:ascii="宋体" w:hAnsi="宋体" w:eastAsia="宋体" w:cs="宋体"/>
          <w:sz w:val="24"/>
          <w:szCs w:val="24"/>
        </w:rPr>
      </w:pPr>
      <w:r>
        <w:rPr>
          <w:rFonts w:ascii="宋体" w:hAnsi="宋体" w:eastAsia="宋体" w:cs="宋体"/>
          <w:sz w:val="24"/>
          <w:szCs w:val="24"/>
        </w:rPr>
        <w:t>法。在</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 xml:space="preserve">RUITE </w:t>
      </w:r>
      <w:r>
        <w:rPr>
          <w:rFonts w:ascii="宋体" w:hAnsi="宋体" w:eastAsia="宋体" w:cs="宋体"/>
          <w:sz w:val="24"/>
          <w:szCs w:val="24"/>
        </w:rPr>
        <w:t>模型基础上，引入了</w:t>
      </w:r>
      <w:r>
        <w:rPr>
          <w:rFonts w:ascii="Times New Roman" w:hAnsi="Times New Roman" w:eastAsia="Times New Roman" w:cs="Times New Roman"/>
          <w:sz w:val="24"/>
          <w:szCs w:val="24"/>
        </w:rPr>
        <w:t xml:space="preserve">RASA </w:t>
      </w:r>
      <w:r>
        <w:rPr>
          <w:rFonts w:ascii="宋体" w:hAnsi="宋体" w:eastAsia="宋体" w:cs="宋体"/>
          <w:sz w:val="24"/>
          <w:szCs w:val="24"/>
        </w:rPr>
        <w:t>和</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ELOR </w:t>
      </w:r>
      <w:r>
        <w:rPr>
          <w:rFonts w:ascii="宋体" w:hAnsi="宋体" w:eastAsia="宋体" w:cs="宋体"/>
          <w:sz w:val="24"/>
          <w:szCs w:val="24"/>
        </w:rPr>
        <w:t>两个模块，以增强模型对结构关</w:t>
      </w:r>
      <w:r>
        <w:rPr>
          <w:rFonts w:ascii="宋体" w:hAnsi="宋体" w:eastAsia="宋体" w:cs="宋体"/>
          <w:spacing w:val="17"/>
          <w:sz w:val="24"/>
          <w:szCs w:val="24"/>
        </w:rPr>
        <w:t>系的建模能力和对局部几何误差的修正能力</w:t>
      </w:r>
      <w:r>
        <w:rPr>
          <w:rFonts w:ascii="宋体" w:hAnsi="宋体" w:eastAsia="宋体" w:cs="宋体"/>
          <w:spacing w:val="-68"/>
          <w:sz w:val="24"/>
          <w:szCs w:val="24"/>
        </w:rPr>
        <w:t xml:space="preserve"> </w:t>
      </w:r>
      <w:r>
        <w:rPr>
          <w:rFonts w:ascii="宋体" w:hAnsi="宋体" w:eastAsia="宋体" w:cs="宋体"/>
          <w:spacing w:val="17"/>
          <w:sz w:val="24"/>
          <w:szCs w:val="24"/>
        </w:rPr>
        <w:t>。实验结果表</w:t>
      </w:r>
      <w:r>
        <w:rPr>
          <w:rFonts w:ascii="宋体" w:hAnsi="宋体" w:eastAsia="宋体" w:cs="宋体"/>
          <w:spacing w:val="16"/>
          <w:sz w:val="24"/>
          <w:szCs w:val="24"/>
        </w:rPr>
        <w:t>明，所提出的方法在</w:t>
      </w:r>
      <w:r>
        <w:rPr>
          <w:rFonts w:ascii="Times New Roman" w:hAnsi="Times New Roman" w:eastAsia="Times New Roman" w:cs="Times New Roman"/>
          <w:spacing w:val="-1"/>
          <w:sz w:val="24"/>
          <w:szCs w:val="24"/>
        </w:rPr>
        <w:t>MaxIoU</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Alignment </w:t>
      </w:r>
      <w:r>
        <w:rPr>
          <w:rFonts w:ascii="宋体" w:hAnsi="宋体" w:eastAsia="宋体" w:cs="宋体"/>
          <w:spacing w:val="-1"/>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Overlap </w:t>
      </w:r>
      <w:r>
        <w:rPr>
          <w:rFonts w:ascii="宋体" w:hAnsi="宋体" w:eastAsia="宋体" w:cs="宋体"/>
          <w:spacing w:val="-1"/>
          <w:sz w:val="24"/>
          <w:szCs w:val="24"/>
        </w:rPr>
        <w:t>等指标上均优于基</w:t>
      </w:r>
      <w:r>
        <w:rPr>
          <w:rFonts w:ascii="宋体" w:hAnsi="宋体" w:eastAsia="宋体" w:cs="宋体"/>
          <w:spacing w:val="-2"/>
          <w:sz w:val="24"/>
          <w:szCs w:val="24"/>
        </w:rPr>
        <w:t>线模型，并在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FID</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上较基线取得了</w:t>
      </w:r>
      <w:r>
        <w:rPr>
          <w:rFonts w:ascii="宋体" w:hAnsi="宋体" w:eastAsia="宋体" w:cs="宋体"/>
          <w:spacing w:val="-4"/>
          <w:sz w:val="24"/>
          <w:szCs w:val="24"/>
        </w:rPr>
        <w:t>明显改善。说明</w:t>
      </w:r>
      <w:r>
        <w:rPr>
          <w:rFonts w:ascii="宋体" w:hAnsi="宋体" w:eastAsia="宋体" w:cs="宋体"/>
          <w:spacing w:val="-36"/>
          <w:sz w:val="24"/>
          <w:szCs w:val="24"/>
        </w:rPr>
        <w:t xml:space="preserve"> </w:t>
      </w:r>
      <w:r>
        <w:rPr>
          <w:rFonts w:ascii="Times New Roman" w:hAnsi="Times New Roman" w:eastAsia="Times New Roman" w:cs="Times New Roman"/>
          <w:spacing w:val="-4"/>
          <w:sz w:val="24"/>
          <w:szCs w:val="24"/>
        </w:rPr>
        <w:t>SLOR</w:t>
      </w:r>
      <w:r>
        <w:rPr>
          <w:rFonts w:ascii="Times New Roman" w:hAnsi="Times New Roman" w:eastAsia="Times New Roman" w:cs="Times New Roman"/>
          <w:spacing w:val="18"/>
          <w:sz w:val="24"/>
          <w:szCs w:val="24"/>
        </w:rPr>
        <w:t xml:space="preserve"> </w:t>
      </w:r>
      <w:r>
        <w:rPr>
          <w:rFonts w:ascii="宋体" w:hAnsi="宋体" w:eastAsia="宋体" w:cs="宋体"/>
          <w:spacing w:val="-4"/>
          <w:sz w:val="24"/>
          <w:szCs w:val="24"/>
        </w:rPr>
        <w:t>能够有效提升初始布局的几何匹配精度与结构规整性。消融实</w:t>
      </w:r>
      <w:r>
        <w:rPr>
          <w:rFonts w:ascii="宋体" w:hAnsi="宋体" w:eastAsia="宋体" w:cs="宋体"/>
          <w:spacing w:val="3"/>
          <w:sz w:val="24"/>
          <w:szCs w:val="24"/>
        </w:rPr>
        <w:t>验进一步验证了</w:t>
      </w:r>
      <w:r>
        <w:rPr>
          <w:rFonts w:ascii="Times New Roman" w:hAnsi="Times New Roman" w:eastAsia="Times New Roman" w:cs="Times New Roman"/>
          <w:sz w:val="24"/>
          <w:szCs w:val="24"/>
        </w:rPr>
        <w:t>RASA</w:t>
      </w:r>
      <w:r>
        <w:rPr>
          <w:rFonts w:ascii="Times New Roman" w:hAnsi="Times New Roman" w:eastAsia="Times New Roman" w:cs="Times New Roman"/>
          <w:spacing w:val="33"/>
          <w:w w:val="101"/>
          <w:sz w:val="24"/>
          <w:szCs w:val="24"/>
        </w:rPr>
        <w:t xml:space="preserve"> </w:t>
      </w:r>
      <w:r>
        <w:rPr>
          <w:rFonts w:ascii="宋体" w:hAnsi="宋体" w:eastAsia="宋体" w:cs="宋体"/>
          <w:spacing w:val="3"/>
          <w:sz w:val="24"/>
          <w:szCs w:val="24"/>
        </w:rPr>
        <w:t>与</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ELOR</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在结构建模和几何精修方面的互补作用。上述结果</w:t>
      </w:r>
      <w:r>
        <w:rPr>
          <w:rFonts w:ascii="宋体" w:hAnsi="宋体" w:eastAsia="宋体" w:cs="宋体"/>
          <w:sz w:val="24"/>
          <w:szCs w:val="24"/>
        </w:rPr>
        <w:t>为后续草图到线框图生成系统提供了更高质量</w:t>
      </w:r>
      <w:r>
        <w:rPr>
          <w:rFonts w:ascii="宋体" w:hAnsi="宋体" w:eastAsia="宋体" w:cs="宋体"/>
          <w:spacing w:val="-1"/>
          <w:sz w:val="24"/>
          <w:szCs w:val="24"/>
        </w:rPr>
        <w:t>的布局输入。</w:t>
      </w:r>
    </w:p>
    <w:p w14:paraId="2C200CCF">
      <w:pPr>
        <w:spacing w:line="359" w:lineRule="auto"/>
        <w:rPr>
          <w:rFonts w:ascii="宋体" w:hAnsi="宋体" w:eastAsia="宋体" w:cs="宋体"/>
          <w:sz w:val="24"/>
          <w:szCs w:val="24"/>
        </w:rPr>
        <w:sectPr>
          <w:headerReference r:id="rId134" w:type="default"/>
          <w:footerReference r:id="rId135" w:type="default"/>
          <w:pgSz w:w="11907" w:h="16840"/>
          <w:pgMar w:top="1278" w:right="1133" w:bottom="1468" w:left="1786" w:header="829" w:footer="1284" w:gutter="0"/>
          <w:cols w:space="720" w:num="1"/>
        </w:sectPr>
      </w:pPr>
    </w:p>
    <w:p w14:paraId="2CCB1E19">
      <w:pPr>
        <w:pStyle w:val="2"/>
      </w:pPr>
    </w:p>
    <w:p w14:paraId="0F323E05">
      <w:pPr>
        <w:sectPr>
          <w:headerReference r:id="rId136" w:type="default"/>
          <w:footerReference r:id="rId137" w:type="default"/>
          <w:pgSz w:w="11907" w:h="16840"/>
          <w:pgMar w:top="0" w:right="0" w:bottom="0" w:left="0" w:header="0" w:footer="0" w:gutter="0"/>
          <w:cols w:space="720" w:num="1"/>
        </w:sectPr>
      </w:pPr>
    </w:p>
    <w:p w14:paraId="4CFD38A2">
      <w:pPr>
        <w:spacing w:before="308" w:line="225" w:lineRule="auto"/>
        <w:ind w:left="434"/>
        <w:outlineLvl w:val="0"/>
        <w:rPr>
          <w:rFonts w:ascii="黑体" w:hAnsi="黑体" w:eastAsia="黑体" w:cs="黑体"/>
          <w:sz w:val="31"/>
          <w:szCs w:val="31"/>
        </w:rPr>
      </w:pPr>
      <w:bookmarkStart w:id="58" w:name="bookmark49"/>
      <w:bookmarkEnd w:id="58"/>
      <w:r>
        <w:rPr>
          <w:rFonts w:ascii="黑体" w:hAnsi="黑体" w:eastAsia="黑体" w:cs="黑体"/>
          <w:spacing w:val="9"/>
          <w:sz w:val="31"/>
          <w:szCs w:val="31"/>
        </w:rPr>
        <w:t>第五章   基于</w:t>
      </w:r>
      <w:r>
        <w:rPr>
          <w:rFonts w:ascii="黑体" w:hAnsi="黑体" w:eastAsia="黑体" w:cs="黑体"/>
          <w:spacing w:val="-72"/>
          <w:sz w:val="31"/>
          <w:szCs w:val="31"/>
        </w:rPr>
        <w:t xml:space="preserve"> </w:t>
      </w:r>
      <w:r>
        <w:rPr>
          <w:rFonts w:ascii="Times New Roman" w:hAnsi="Times New Roman" w:eastAsia="Times New Roman" w:cs="Times New Roman"/>
          <w:sz w:val="31"/>
          <w:szCs w:val="31"/>
        </w:rPr>
        <w:t>UI</w:t>
      </w:r>
      <w:r>
        <w:rPr>
          <w:rFonts w:ascii="Times New Roman" w:hAnsi="Times New Roman" w:eastAsia="Times New Roman" w:cs="Times New Roman"/>
          <w:spacing w:val="9"/>
          <w:sz w:val="31"/>
          <w:szCs w:val="31"/>
        </w:rPr>
        <w:t xml:space="preserve"> </w:t>
      </w:r>
      <w:r>
        <w:rPr>
          <w:rFonts w:ascii="黑体" w:hAnsi="黑体" w:eastAsia="黑体" w:cs="黑体"/>
          <w:spacing w:val="9"/>
          <w:sz w:val="31"/>
          <w:szCs w:val="31"/>
        </w:rPr>
        <w:t>草图的高保真线框图生成系统</w:t>
      </w:r>
      <w:r>
        <w:rPr>
          <w:rFonts w:ascii="黑体" w:hAnsi="黑体" w:eastAsia="黑体" w:cs="黑体"/>
          <w:spacing w:val="8"/>
          <w:sz w:val="31"/>
          <w:szCs w:val="31"/>
        </w:rPr>
        <w:t>设计与实现</w:t>
      </w:r>
    </w:p>
    <w:p w14:paraId="6FDC1740">
      <w:pPr>
        <w:pStyle w:val="2"/>
        <w:spacing w:line="305" w:lineRule="auto"/>
      </w:pPr>
    </w:p>
    <w:p w14:paraId="2B259DC4">
      <w:pPr>
        <w:spacing w:before="78" w:line="360" w:lineRule="auto"/>
        <w:ind w:left="207" w:firstLine="484"/>
        <w:jc w:val="both"/>
        <w:rPr>
          <w:rFonts w:ascii="宋体" w:hAnsi="宋体" w:eastAsia="宋体" w:cs="宋体"/>
          <w:sz w:val="24"/>
          <w:szCs w:val="24"/>
        </w:rPr>
      </w:pPr>
      <w:r>
        <w:rPr>
          <w:rFonts w:ascii="宋体" w:hAnsi="宋体" w:eastAsia="宋体" w:cs="宋体"/>
          <w:sz w:val="24"/>
          <w:szCs w:val="24"/>
        </w:rPr>
        <w:t>前文围绕</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草图到高保真线框图转换任务中的关键技术问题展开了研究，分别</w:t>
      </w:r>
      <w:r>
        <w:rPr>
          <w:rFonts w:ascii="宋体" w:hAnsi="宋体" w:eastAsia="宋体" w:cs="宋体"/>
          <w:spacing w:val="-2"/>
          <w:sz w:val="24"/>
          <w:szCs w:val="24"/>
        </w:rPr>
        <w:t>完成了</w:t>
      </w:r>
      <w:r>
        <w:rPr>
          <w:rFonts w:ascii="Times New Roman" w:hAnsi="Times New Roman" w:eastAsia="Times New Roman" w:cs="Times New Roman"/>
          <w:spacing w:val="-2"/>
          <w:sz w:val="24"/>
          <w:szCs w:val="24"/>
        </w:rPr>
        <w:t xml:space="preserve">UI </w:t>
      </w:r>
      <w:r>
        <w:rPr>
          <w:rFonts w:ascii="宋体" w:hAnsi="宋体" w:eastAsia="宋体" w:cs="宋体"/>
          <w:spacing w:val="-2"/>
          <w:sz w:val="24"/>
          <w:szCs w:val="24"/>
        </w:rPr>
        <w:t>元素检测方法与布局优化方法的设计，</w:t>
      </w:r>
      <w:r>
        <w:rPr>
          <w:rFonts w:ascii="宋体" w:hAnsi="宋体" w:eastAsia="宋体" w:cs="宋体"/>
          <w:spacing w:val="-3"/>
          <w:sz w:val="24"/>
          <w:szCs w:val="24"/>
        </w:rPr>
        <w:t>为线框图自动生成提供了算法基础。在此基础上，为进一步验证所提方法在真实应用场景中的可行性，并推动相关研究由</w:t>
      </w:r>
      <w:r>
        <w:rPr>
          <w:rFonts w:ascii="宋体" w:hAnsi="宋体" w:eastAsia="宋体" w:cs="宋体"/>
          <w:sz w:val="24"/>
          <w:szCs w:val="24"/>
        </w:rPr>
        <w:t>算法验证走向系统落地，本文进一步设计并实现了基于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草图的高保真线框图生成</w:t>
      </w:r>
      <w:r>
        <w:rPr>
          <w:rFonts w:ascii="宋体" w:hAnsi="宋体" w:eastAsia="宋体" w:cs="宋体"/>
          <w:spacing w:val="-3"/>
          <w:sz w:val="24"/>
          <w:szCs w:val="24"/>
        </w:rPr>
        <w:t>系统</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SketchToWireframe</w:t>
      </w:r>
      <w:r>
        <w:rPr>
          <w:rFonts w:ascii="宋体" w:hAnsi="宋体" w:eastAsia="宋体" w:cs="宋体"/>
          <w:spacing w:val="-3"/>
          <w:sz w:val="24"/>
          <w:szCs w:val="24"/>
        </w:rPr>
        <w:t>。</w:t>
      </w:r>
    </w:p>
    <w:p w14:paraId="302112B1">
      <w:pPr>
        <w:spacing w:before="117" w:line="223" w:lineRule="auto"/>
        <w:ind w:left="208"/>
        <w:outlineLvl w:val="1"/>
        <w:rPr>
          <w:rFonts w:ascii="黑体" w:hAnsi="黑体" w:eastAsia="黑体" w:cs="黑体"/>
          <w:sz w:val="28"/>
          <w:szCs w:val="28"/>
        </w:rPr>
      </w:pPr>
      <w:bookmarkStart w:id="59" w:name="bookmark50"/>
      <w:bookmarkEnd w:id="59"/>
      <w:r>
        <w:rPr>
          <w:rFonts w:ascii="Times New Roman" w:hAnsi="Times New Roman" w:eastAsia="Times New Roman" w:cs="Times New Roman"/>
          <w:b/>
          <w:bCs/>
          <w:spacing w:val="-3"/>
          <w:sz w:val="28"/>
          <w:szCs w:val="28"/>
        </w:rPr>
        <w:t xml:space="preserve">5.1  </w:t>
      </w:r>
      <w:r>
        <w:rPr>
          <w:rFonts w:ascii="黑体" w:hAnsi="黑体" w:eastAsia="黑体" w:cs="黑体"/>
          <w:spacing w:val="-3"/>
          <w:sz w:val="28"/>
          <w:szCs w:val="28"/>
        </w:rPr>
        <w:t>需求分析</w:t>
      </w:r>
    </w:p>
    <w:p w14:paraId="3B8D6C88">
      <w:pPr>
        <w:spacing w:before="256" w:line="360" w:lineRule="auto"/>
        <w:ind w:left="210" w:right="80" w:firstLine="482"/>
        <w:jc w:val="both"/>
        <w:rPr>
          <w:rFonts w:ascii="宋体" w:hAnsi="宋体" w:eastAsia="宋体" w:cs="宋体"/>
          <w:sz w:val="24"/>
          <w:szCs w:val="24"/>
        </w:rPr>
      </w:pPr>
      <w:r>
        <w:rPr>
          <w:rFonts w:ascii="宋体" w:hAnsi="宋体" w:eastAsia="宋体" w:cs="宋体"/>
          <w:sz w:val="24"/>
          <w:szCs w:val="24"/>
        </w:rPr>
        <w:t>结合</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草图到高保真线框图的转换流程，系统需具备草图输入、元</w:t>
      </w:r>
      <w:r>
        <w:rPr>
          <w:rFonts w:ascii="宋体" w:hAnsi="宋体" w:eastAsia="宋体" w:cs="宋体"/>
          <w:spacing w:val="-1"/>
          <w:sz w:val="24"/>
          <w:szCs w:val="24"/>
        </w:rPr>
        <w:t>素检测、布</w:t>
      </w:r>
      <w:r>
        <w:rPr>
          <w:rFonts w:ascii="宋体" w:hAnsi="宋体" w:eastAsia="宋体" w:cs="宋体"/>
          <w:spacing w:val="-3"/>
          <w:sz w:val="24"/>
          <w:szCs w:val="24"/>
        </w:rPr>
        <w:t>局优化、结果展示与后续管理等基本能力，以支撑草图自动解析与线框图生成的完整处理过程。基于系统使用目标与任务流程，下面从功能需求角度对系统建设内容进行</w:t>
      </w:r>
      <w:r>
        <w:rPr>
          <w:rFonts w:ascii="宋体" w:hAnsi="宋体" w:eastAsia="宋体" w:cs="宋体"/>
          <w:spacing w:val="-5"/>
          <w:sz w:val="24"/>
          <w:szCs w:val="24"/>
        </w:rPr>
        <w:t>说明：</w:t>
      </w:r>
    </w:p>
    <w:p w14:paraId="282C453F">
      <w:pPr>
        <w:spacing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）草图与项目组织需求</w:t>
      </w:r>
    </w:p>
    <w:p w14:paraId="3F97D581">
      <w:pPr>
        <w:spacing w:before="181" w:line="359" w:lineRule="auto"/>
        <w:ind w:left="210" w:right="80" w:firstLine="482"/>
        <w:rPr>
          <w:rFonts w:ascii="宋体" w:hAnsi="宋体" w:eastAsia="宋体" w:cs="宋体"/>
          <w:sz w:val="24"/>
          <w:szCs w:val="24"/>
        </w:rPr>
      </w:pPr>
      <w:r>
        <w:rPr>
          <w:rFonts w:ascii="宋体" w:hAnsi="宋体" w:eastAsia="宋体" w:cs="宋体"/>
          <w:spacing w:val="-3"/>
          <w:sz w:val="24"/>
          <w:szCs w:val="24"/>
        </w:rPr>
        <w:t>系统需要支持对用户上传的草图及其相关结果进行统一组织与管理。通过项</w:t>
      </w:r>
      <w:r>
        <w:rPr>
          <w:rFonts w:ascii="宋体" w:hAnsi="宋体" w:eastAsia="宋体" w:cs="宋体"/>
          <w:spacing w:val="-4"/>
          <w:sz w:val="24"/>
          <w:szCs w:val="24"/>
        </w:rPr>
        <w:t>目为</w:t>
      </w:r>
      <w:r>
        <w:rPr>
          <w:rFonts w:ascii="宋体" w:hAnsi="宋体" w:eastAsia="宋体" w:cs="宋体"/>
          <w:spacing w:val="-3"/>
          <w:sz w:val="24"/>
          <w:szCs w:val="24"/>
        </w:rPr>
        <w:t>单位的方式，用户可以围绕具体项目任务维护草图、生成结果及相关操作记录，提升</w:t>
      </w:r>
      <w:r>
        <w:rPr>
          <w:rFonts w:ascii="宋体" w:hAnsi="宋体" w:eastAsia="宋体" w:cs="宋体"/>
          <w:spacing w:val="-2"/>
          <w:sz w:val="24"/>
          <w:szCs w:val="24"/>
        </w:rPr>
        <w:t>系统使用的友好性。</w:t>
      </w:r>
    </w:p>
    <w:p w14:paraId="7DB2AC89">
      <w:pPr>
        <w:spacing w:line="220" w:lineRule="auto"/>
        <w:ind w:left="699"/>
        <w:rPr>
          <w:rFonts w:ascii="宋体" w:hAnsi="宋体" w:eastAsia="宋体" w:cs="宋体"/>
          <w:sz w:val="24"/>
          <w:szCs w:val="24"/>
        </w:rPr>
      </w:pPr>
      <w:r>
        <w:rPr>
          <w:rFonts w:ascii="宋体" w:hAnsi="宋体" w:eastAsia="宋体" w:cs="宋体"/>
          <w:spacing w:val="-7"/>
          <w:sz w:val="24"/>
          <w:szCs w:val="24"/>
        </w:rPr>
        <w:t>（</w:t>
      </w:r>
      <w:r>
        <w:rPr>
          <w:rFonts w:ascii="Times New Roman" w:hAnsi="Times New Roman" w:eastAsia="Times New Roman" w:cs="Times New Roman"/>
          <w:spacing w:val="-7"/>
          <w:sz w:val="24"/>
          <w:szCs w:val="24"/>
        </w:rPr>
        <w:t>2</w:t>
      </w:r>
      <w:r>
        <w:rPr>
          <w:rFonts w:ascii="宋体" w:hAnsi="宋体" w:eastAsia="宋体" w:cs="宋体"/>
          <w:spacing w:val="-7"/>
          <w:sz w:val="24"/>
          <w:szCs w:val="24"/>
        </w:rPr>
        <w:t>）</w:t>
      </w:r>
      <w:r>
        <w:rPr>
          <w:rFonts w:ascii="宋体" w:hAnsi="宋体" w:eastAsia="宋体" w:cs="宋体"/>
          <w:spacing w:val="-65"/>
          <w:sz w:val="24"/>
          <w:szCs w:val="24"/>
        </w:rPr>
        <w:t xml:space="preserve"> </w:t>
      </w:r>
      <w:r>
        <w:rPr>
          <w:rFonts w:ascii="宋体" w:hAnsi="宋体" w:eastAsia="宋体" w:cs="宋体"/>
          <w:spacing w:val="-7"/>
          <w:sz w:val="24"/>
          <w:szCs w:val="24"/>
        </w:rPr>
        <w:t>自动转换处理需求</w:t>
      </w:r>
    </w:p>
    <w:p w14:paraId="72F94717">
      <w:pPr>
        <w:spacing w:before="181" w:line="359" w:lineRule="auto"/>
        <w:ind w:left="209" w:right="80" w:firstLine="483"/>
        <w:rPr>
          <w:rFonts w:ascii="宋体" w:hAnsi="宋体" w:eastAsia="宋体" w:cs="宋体"/>
          <w:sz w:val="24"/>
          <w:szCs w:val="24"/>
        </w:rPr>
      </w:pPr>
      <w:r>
        <w:rPr>
          <w:rFonts w:ascii="宋体" w:hAnsi="宋体" w:eastAsia="宋体" w:cs="宋体"/>
          <w:sz w:val="24"/>
          <w:szCs w:val="24"/>
        </w:rPr>
        <w:t>系统需要实现草图到线框图的自动转换，能够完成</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元素检测、布局优化以及</w:t>
      </w:r>
      <w:r>
        <w:rPr>
          <w:rFonts w:ascii="宋体" w:hAnsi="宋体" w:eastAsia="宋体" w:cs="宋体"/>
          <w:spacing w:val="-3"/>
          <w:sz w:val="24"/>
          <w:szCs w:val="24"/>
        </w:rPr>
        <w:t>线框图生成这些关键步骤。这也是系统的核心需求，是前文所提检测方法与布局优化</w:t>
      </w:r>
      <w:r>
        <w:rPr>
          <w:rFonts w:ascii="宋体" w:hAnsi="宋体" w:eastAsia="宋体" w:cs="宋体"/>
          <w:spacing w:val="-1"/>
          <w:sz w:val="24"/>
          <w:szCs w:val="24"/>
        </w:rPr>
        <w:t>方法落地应用的主要体现。</w:t>
      </w:r>
    </w:p>
    <w:p w14:paraId="2ACC4449">
      <w:pPr>
        <w:spacing w:line="220"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）结果展示与人工调整需求</w:t>
      </w:r>
    </w:p>
    <w:p w14:paraId="69B72D1A">
      <w:pPr>
        <w:spacing w:before="180" w:line="359" w:lineRule="auto"/>
        <w:ind w:left="210" w:right="80" w:firstLine="482"/>
        <w:rPr>
          <w:rFonts w:ascii="宋体" w:hAnsi="宋体" w:eastAsia="宋体" w:cs="宋体"/>
          <w:sz w:val="24"/>
          <w:szCs w:val="24"/>
        </w:rPr>
      </w:pPr>
      <w:r>
        <w:rPr>
          <w:rFonts w:ascii="宋体" w:hAnsi="宋体" w:eastAsia="宋体" w:cs="宋体"/>
          <w:spacing w:val="-3"/>
          <w:sz w:val="24"/>
          <w:szCs w:val="24"/>
        </w:rPr>
        <w:t>系统应支持对检测结果、优化结果及最终线框图的可视化展示。同时考虑到</w:t>
      </w:r>
      <w:r>
        <w:rPr>
          <w:rFonts w:ascii="宋体" w:hAnsi="宋体" w:eastAsia="宋体" w:cs="宋体"/>
          <w:spacing w:val="-4"/>
          <w:sz w:val="24"/>
          <w:szCs w:val="24"/>
        </w:rPr>
        <w:t>自动</w:t>
      </w:r>
      <w:r>
        <w:rPr>
          <w:rFonts w:ascii="宋体" w:hAnsi="宋体" w:eastAsia="宋体" w:cs="宋体"/>
          <w:sz w:val="24"/>
          <w:szCs w:val="24"/>
        </w:rPr>
        <w:t>生成结果在实际应用中仍可能存在局部调整需求，系</w:t>
      </w:r>
      <w:r>
        <w:rPr>
          <w:rFonts w:ascii="宋体" w:hAnsi="宋体" w:eastAsia="宋体" w:cs="宋体"/>
          <w:spacing w:val="-1"/>
          <w:sz w:val="24"/>
          <w:szCs w:val="24"/>
        </w:rPr>
        <w:t>统还应支持对结果进行编辑。</w:t>
      </w:r>
    </w:p>
    <w:p w14:paraId="78544870">
      <w:pPr>
        <w:spacing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4</w:t>
      </w:r>
      <w:r>
        <w:rPr>
          <w:rFonts w:ascii="宋体" w:hAnsi="宋体" w:eastAsia="宋体" w:cs="宋体"/>
          <w:spacing w:val="-3"/>
          <w:sz w:val="24"/>
          <w:szCs w:val="24"/>
        </w:rPr>
        <w:t>）过程管理需求</w:t>
      </w:r>
    </w:p>
    <w:p w14:paraId="10C3A9FA">
      <w:pPr>
        <w:spacing w:before="185" w:line="359" w:lineRule="auto"/>
        <w:ind w:left="209" w:right="80" w:firstLine="480"/>
        <w:rPr>
          <w:rFonts w:ascii="宋体" w:hAnsi="宋体" w:eastAsia="宋体" w:cs="宋体"/>
          <w:sz w:val="24"/>
          <w:szCs w:val="24"/>
        </w:rPr>
      </w:pPr>
      <w:r>
        <w:rPr>
          <w:rFonts w:ascii="宋体" w:hAnsi="宋体" w:eastAsia="宋体" w:cs="宋体"/>
          <w:spacing w:val="-3"/>
          <w:sz w:val="24"/>
          <w:szCs w:val="24"/>
        </w:rPr>
        <w:t>草图转换通常涉及任务执行、状态反馈与结果保存等多个处理环节，因此系统应支持对生成过程进行管理，方便用户进行任务状态查看、处理进度反馈以及结果查看</w:t>
      </w:r>
      <w:r>
        <w:rPr>
          <w:rFonts w:ascii="宋体" w:hAnsi="宋体" w:eastAsia="宋体" w:cs="宋体"/>
          <w:spacing w:val="-4"/>
          <w:sz w:val="24"/>
          <w:szCs w:val="24"/>
        </w:rPr>
        <w:t>下载。</w:t>
      </w:r>
    </w:p>
    <w:p w14:paraId="0FB9585A">
      <w:pPr>
        <w:spacing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5</w:t>
      </w:r>
      <w:r>
        <w:rPr>
          <w:rFonts w:ascii="宋体" w:hAnsi="宋体" w:eastAsia="宋体" w:cs="宋体"/>
          <w:spacing w:val="-2"/>
          <w:sz w:val="24"/>
          <w:szCs w:val="24"/>
        </w:rPr>
        <w:t>）结果复用与输出需求</w:t>
      </w:r>
    </w:p>
    <w:p w14:paraId="3D9CBE45">
      <w:pPr>
        <w:spacing w:before="180" w:line="219" w:lineRule="auto"/>
        <w:jc w:val="right"/>
        <w:rPr>
          <w:rFonts w:ascii="宋体" w:hAnsi="宋体" w:eastAsia="宋体" w:cs="宋体"/>
          <w:sz w:val="24"/>
          <w:szCs w:val="24"/>
        </w:rPr>
      </w:pPr>
      <w:r>
        <w:rPr>
          <w:rFonts w:ascii="宋体" w:hAnsi="宋体" w:eastAsia="宋体" w:cs="宋体"/>
          <w:spacing w:val="-2"/>
          <w:sz w:val="24"/>
          <w:szCs w:val="24"/>
        </w:rPr>
        <w:t>为满足后续设计迭代与结果使用需求，系统应支持对生成结果进行版本化保</w:t>
      </w:r>
      <w:r>
        <w:rPr>
          <w:rFonts w:ascii="宋体" w:hAnsi="宋体" w:eastAsia="宋体" w:cs="宋体"/>
          <w:spacing w:val="-3"/>
          <w:sz w:val="24"/>
          <w:szCs w:val="24"/>
        </w:rPr>
        <w:t>存，</w:t>
      </w:r>
    </w:p>
    <w:p w14:paraId="4A7DDAEC">
      <w:pPr>
        <w:spacing w:line="219" w:lineRule="auto"/>
        <w:rPr>
          <w:rFonts w:ascii="宋体" w:hAnsi="宋体" w:eastAsia="宋体" w:cs="宋体"/>
          <w:sz w:val="24"/>
          <w:szCs w:val="24"/>
        </w:rPr>
        <w:sectPr>
          <w:headerReference r:id="rId138" w:type="default"/>
          <w:footerReference r:id="rId139" w:type="default"/>
          <w:pgSz w:w="11907" w:h="16840"/>
          <w:pgMar w:top="1278" w:right="1053" w:bottom="1468" w:left="1786" w:header="829" w:footer="1284" w:gutter="0"/>
          <w:cols w:space="720" w:num="1"/>
        </w:sectPr>
      </w:pPr>
    </w:p>
    <w:p w14:paraId="6AB254F5">
      <w:pPr>
        <w:spacing w:before="175" w:line="219" w:lineRule="auto"/>
        <w:ind w:left="13"/>
        <w:rPr>
          <w:rFonts w:ascii="宋体" w:hAnsi="宋体" w:eastAsia="宋体" w:cs="宋体"/>
          <w:sz w:val="24"/>
          <w:szCs w:val="24"/>
        </w:rPr>
      </w:pPr>
      <w:r>
        <w:rPr>
          <w:rFonts w:ascii="宋体" w:hAnsi="宋体" w:eastAsia="宋体" w:cs="宋体"/>
          <w:spacing w:val="-1"/>
          <w:sz w:val="24"/>
          <w:szCs w:val="24"/>
        </w:rPr>
        <w:t>并支持结果导出，便于用户将线框图结果进一步用于展示、修改或后续开发。</w:t>
      </w:r>
    </w:p>
    <w:p w14:paraId="2239CACA">
      <w:pPr>
        <w:spacing w:before="180" w:line="362" w:lineRule="auto"/>
        <w:ind w:left="31" w:right="257" w:firstLine="459"/>
        <w:rPr>
          <w:rFonts w:ascii="宋体" w:hAnsi="宋体" w:eastAsia="宋体" w:cs="宋体"/>
          <w:sz w:val="24"/>
          <w:szCs w:val="24"/>
        </w:rPr>
      </w:pPr>
      <w:r>
        <w:rPr>
          <w:rFonts w:ascii="宋体" w:hAnsi="宋体" w:eastAsia="宋体" w:cs="宋体"/>
          <w:spacing w:val="-1"/>
          <w:sz w:val="24"/>
          <w:szCs w:val="24"/>
        </w:rPr>
        <w:t>综上，</w:t>
      </w:r>
      <w:r>
        <w:rPr>
          <w:rFonts w:ascii="Times New Roman" w:hAnsi="Times New Roman" w:eastAsia="Times New Roman" w:cs="Times New Roman"/>
          <w:spacing w:val="-1"/>
          <w:sz w:val="24"/>
          <w:szCs w:val="24"/>
        </w:rPr>
        <w:t>SketchToWireframe</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系统需要完成草图到线框图自动转换这一核心需求，同时还应实现结果管理、过程组织与后续使用等方面的</w:t>
      </w:r>
      <w:r>
        <w:rPr>
          <w:rFonts w:ascii="宋体" w:hAnsi="宋体" w:eastAsia="宋体" w:cs="宋体"/>
          <w:spacing w:val="-2"/>
          <w:sz w:val="24"/>
          <w:szCs w:val="24"/>
        </w:rPr>
        <w:t>实际需求。</w:t>
      </w:r>
    </w:p>
    <w:p w14:paraId="03C80F56">
      <w:pPr>
        <w:spacing w:before="117" w:line="222" w:lineRule="auto"/>
        <w:ind w:left="8"/>
        <w:outlineLvl w:val="1"/>
        <w:rPr>
          <w:rFonts w:ascii="黑体" w:hAnsi="黑体" w:eastAsia="黑体" w:cs="黑体"/>
          <w:sz w:val="28"/>
          <w:szCs w:val="28"/>
        </w:rPr>
      </w:pPr>
      <w:bookmarkStart w:id="60" w:name="bookmark51"/>
      <w:bookmarkEnd w:id="60"/>
      <w:bookmarkStart w:id="61" w:name="bookmark52"/>
      <w:bookmarkEnd w:id="61"/>
      <w:r>
        <w:rPr>
          <w:rFonts w:ascii="Times New Roman" w:hAnsi="Times New Roman" w:eastAsia="Times New Roman" w:cs="Times New Roman"/>
          <w:b/>
          <w:bCs/>
          <w:spacing w:val="-3"/>
          <w:sz w:val="28"/>
          <w:szCs w:val="28"/>
        </w:rPr>
        <w:t xml:space="preserve">5.2  </w:t>
      </w:r>
      <w:r>
        <w:rPr>
          <w:rFonts w:ascii="黑体" w:hAnsi="黑体" w:eastAsia="黑体" w:cs="黑体"/>
          <w:spacing w:val="-3"/>
          <w:sz w:val="28"/>
          <w:szCs w:val="28"/>
        </w:rPr>
        <w:t>系统设计</w:t>
      </w:r>
    </w:p>
    <w:p w14:paraId="297B904F">
      <w:pPr>
        <w:spacing w:before="260" w:line="222" w:lineRule="auto"/>
        <w:ind w:left="211"/>
        <w:outlineLvl w:val="2"/>
        <w:rPr>
          <w:rFonts w:ascii="黑体" w:hAnsi="黑体" w:eastAsia="黑体" w:cs="黑体"/>
          <w:sz w:val="24"/>
          <w:szCs w:val="24"/>
        </w:rPr>
      </w:pPr>
      <w:bookmarkStart w:id="62" w:name="bookmark162"/>
      <w:bookmarkEnd w:id="62"/>
      <w:r>
        <w:rPr>
          <w:rFonts w:ascii="Times New Roman" w:hAnsi="Times New Roman" w:eastAsia="Times New Roman" w:cs="Times New Roman"/>
          <w:spacing w:val="-3"/>
          <w:sz w:val="24"/>
          <w:szCs w:val="24"/>
        </w:rPr>
        <w:t>5.2.1</w:t>
      </w:r>
      <w:r>
        <w:rPr>
          <w:rFonts w:ascii="Times New Roman" w:hAnsi="Times New Roman" w:eastAsia="Times New Roman" w:cs="Times New Roman"/>
          <w:spacing w:val="7"/>
          <w:sz w:val="24"/>
          <w:szCs w:val="24"/>
        </w:rPr>
        <w:t xml:space="preserve">  </w:t>
      </w:r>
      <w:r>
        <w:rPr>
          <w:rFonts w:ascii="黑体" w:hAnsi="黑体" w:eastAsia="黑体" w:cs="黑体"/>
          <w:spacing w:val="-3"/>
          <w:sz w:val="24"/>
          <w:szCs w:val="24"/>
        </w:rPr>
        <w:t>架构设计</w:t>
      </w:r>
    </w:p>
    <w:p w14:paraId="5C20E860">
      <w:pPr>
        <w:spacing w:before="147" w:line="355" w:lineRule="auto"/>
        <w:ind w:left="9" w:right="116" w:firstLine="481"/>
        <w:jc w:val="both"/>
        <w:rPr>
          <w:rFonts w:ascii="宋体" w:hAnsi="宋体" w:eastAsia="宋体" w:cs="宋体"/>
          <w:sz w:val="24"/>
          <w:szCs w:val="24"/>
        </w:rPr>
      </w:pPr>
      <w:r>
        <w:rPr>
          <w:rFonts w:ascii="宋体" w:hAnsi="宋体" w:eastAsia="宋体" w:cs="宋体"/>
          <w:spacing w:val="-1"/>
          <w:sz w:val="24"/>
          <w:szCs w:val="24"/>
        </w:rPr>
        <w:t>为支撑</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草图到高保真线框图的自动转</w:t>
      </w:r>
      <w:r>
        <w:rPr>
          <w:rFonts w:ascii="宋体" w:hAnsi="宋体" w:eastAsia="宋体" w:cs="宋体"/>
          <w:spacing w:val="-2"/>
          <w:sz w:val="24"/>
          <w:szCs w:val="24"/>
        </w:rPr>
        <w:t>换流程，本文系统采用前后端分离的</w:t>
      </w:r>
      <w:r>
        <w:rPr>
          <w:rFonts w:ascii="Times New Roman" w:hAnsi="Times New Roman" w:eastAsia="Times New Roman" w:cs="Times New Roman"/>
          <w:spacing w:val="-2"/>
          <w:sz w:val="24"/>
          <w:szCs w:val="24"/>
        </w:rPr>
        <w:t>B/S</w:t>
      </w:r>
      <w:r>
        <w:rPr>
          <w:rFonts w:ascii="宋体" w:hAnsi="宋体" w:eastAsia="宋体" w:cs="宋体"/>
          <w:spacing w:val="-3"/>
          <w:sz w:val="24"/>
          <w:szCs w:val="24"/>
        </w:rPr>
        <w:t>架构进行设计，整体由前端交互层、业务服务层、算法推理层、数据存储层四部分组</w:t>
      </w:r>
      <w:r>
        <w:rPr>
          <w:rFonts w:ascii="宋体" w:hAnsi="宋体" w:eastAsia="宋体" w:cs="宋体"/>
          <w:spacing w:val="-7"/>
          <w:sz w:val="24"/>
          <w:szCs w:val="24"/>
        </w:rPr>
        <w:t>成。用户通过浏览器访问系统前端，完成项目管理、草图上传、任务发起、结果查看、编辑与导出等操作；后端负责处理用户请求、组织业务流程并维护项目、任务、结果、</w:t>
      </w:r>
      <w:r>
        <w:rPr>
          <w:rFonts w:ascii="宋体" w:hAnsi="宋体" w:eastAsia="宋体" w:cs="宋体"/>
          <w:sz w:val="24"/>
          <w:szCs w:val="24"/>
        </w:rPr>
        <w:t>版本等数据；算法推理层以独立服务形式部署，用于调用第三章提出的</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元素检测</w:t>
      </w:r>
      <w:r>
        <w:rPr>
          <w:rFonts w:ascii="宋体" w:hAnsi="宋体" w:eastAsia="宋体" w:cs="宋体"/>
          <w:spacing w:val="-3"/>
          <w:sz w:val="24"/>
          <w:szCs w:val="24"/>
        </w:rPr>
        <w:t>方法和第四章提出的布局优化方法，完成草图到线框图的核心转换过程；数据存储层</w:t>
      </w:r>
      <w:r>
        <w:rPr>
          <w:rFonts w:ascii="宋体" w:hAnsi="宋体" w:eastAsia="宋体" w:cs="宋体"/>
          <w:spacing w:val="-4"/>
          <w:sz w:val="24"/>
          <w:szCs w:val="24"/>
        </w:rPr>
        <w:t>负责保存系统运行过程中产生的结构化数据与文件资源。系统技术架构如图</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24 </w:t>
      </w:r>
      <w:r>
        <w:rPr>
          <w:rFonts w:ascii="宋体" w:hAnsi="宋体" w:eastAsia="宋体" w:cs="宋体"/>
          <w:spacing w:val="-4"/>
          <w:sz w:val="24"/>
          <w:szCs w:val="24"/>
        </w:rPr>
        <w:t>所示。</w:t>
      </w:r>
    </w:p>
    <w:p w14:paraId="2EDCCEED">
      <w:pPr>
        <w:spacing w:line="5023" w:lineRule="exact"/>
        <w:ind w:firstLine="709"/>
      </w:pPr>
      <w:r>
        <w:rPr>
          <w:position w:val="-100"/>
        </w:rPr>
        <w:drawing>
          <wp:inline distT="0" distB="0" distL="0" distR="0">
            <wp:extent cx="4664710" cy="318960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42"/>
                    <a:stretch>
                      <a:fillRect/>
                    </a:stretch>
                  </pic:blipFill>
                  <pic:spPr>
                    <a:xfrm>
                      <a:off x="0" y="0"/>
                      <a:ext cx="4664963" cy="3189732"/>
                    </a:xfrm>
                    <a:prstGeom prst="rect">
                      <a:avLst/>
                    </a:prstGeom>
                  </pic:spPr>
                </pic:pic>
              </a:graphicData>
            </a:graphic>
          </wp:inline>
        </w:drawing>
      </w:r>
    </w:p>
    <w:p w14:paraId="6C89679E">
      <w:pPr>
        <w:spacing w:before="186" w:line="228" w:lineRule="auto"/>
        <w:ind w:left="3344"/>
        <w:rPr>
          <w:rFonts w:ascii="宋体" w:hAnsi="宋体" w:eastAsia="宋体" w:cs="宋体"/>
          <w:sz w:val="20"/>
          <w:szCs w:val="20"/>
        </w:rPr>
      </w:pPr>
      <w:r>
        <w:rPr>
          <w:rFonts w:ascii="宋体" w:hAnsi="宋体" w:eastAsia="宋体" w:cs="宋体"/>
          <w:b/>
          <w:bCs/>
          <w:spacing w:val="3"/>
          <w:sz w:val="20"/>
          <w:szCs w:val="20"/>
        </w:rPr>
        <w:t>图</w:t>
      </w:r>
      <w:r>
        <w:rPr>
          <w:rFonts w:ascii="宋体" w:hAnsi="宋体" w:eastAsia="宋体" w:cs="宋体"/>
          <w:spacing w:val="-34"/>
          <w:sz w:val="20"/>
          <w:szCs w:val="20"/>
        </w:rPr>
        <w:t xml:space="preserve"> </w:t>
      </w:r>
      <w:r>
        <w:rPr>
          <w:rFonts w:ascii="Times New Roman" w:hAnsi="Times New Roman" w:eastAsia="Times New Roman" w:cs="Times New Roman"/>
          <w:b/>
          <w:bCs/>
          <w:spacing w:val="3"/>
          <w:sz w:val="20"/>
          <w:szCs w:val="20"/>
        </w:rPr>
        <w:t xml:space="preserve">24    </w:t>
      </w:r>
      <w:r>
        <w:rPr>
          <w:rFonts w:ascii="宋体" w:hAnsi="宋体" w:eastAsia="宋体" w:cs="宋体"/>
          <w:b/>
          <w:bCs/>
          <w:spacing w:val="3"/>
          <w:sz w:val="20"/>
          <w:szCs w:val="20"/>
        </w:rPr>
        <w:t>系统技术架构图</w:t>
      </w:r>
    </w:p>
    <w:p w14:paraId="0CBA9D41">
      <w:pPr>
        <w:spacing w:before="164" w:line="357" w:lineRule="auto"/>
        <w:ind w:left="7" w:right="198" w:firstLine="480"/>
        <w:rPr>
          <w:rFonts w:ascii="宋体" w:hAnsi="宋体" w:eastAsia="宋体" w:cs="宋体"/>
          <w:sz w:val="24"/>
          <w:szCs w:val="24"/>
        </w:rPr>
      </w:pPr>
      <w:r>
        <w:rPr>
          <w:rFonts w:ascii="宋体" w:hAnsi="宋体" w:eastAsia="宋体" w:cs="宋体"/>
          <w:spacing w:val="-2"/>
          <w:sz w:val="24"/>
          <w:szCs w:val="24"/>
        </w:rPr>
        <w:t>在具体实现上，前端采用</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Vue.js 3</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Vite</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Element Plus </w:t>
      </w:r>
      <w:r>
        <w:rPr>
          <w:rFonts w:ascii="宋体" w:hAnsi="宋体" w:eastAsia="宋体" w:cs="宋体"/>
          <w:spacing w:val="-2"/>
          <w:sz w:val="24"/>
          <w:szCs w:val="24"/>
        </w:rPr>
        <w:t>和</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Axios </w:t>
      </w:r>
      <w:r>
        <w:rPr>
          <w:rFonts w:ascii="宋体" w:hAnsi="宋体" w:eastAsia="宋体" w:cs="宋体"/>
          <w:spacing w:val="-2"/>
          <w:sz w:val="24"/>
          <w:szCs w:val="24"/>
        </w:rPr>
        <w:t>构建应用界面，</w:t>
      </w:r>
      <w:r>
        <w:rPr>
          <w:rFonts w:ascii="宋体" w:hAnsi="宋体" w:eastAsia="宋体" w:cs="宋体"/>
          <w:spacing w:val="-3"/>
          <w:sz w:val="24"/>
          <w:szCs w:val="24"/>
        </w:rPr>
        <w:t>主要负责页面展示、状态交互和接口调用；后端采用</w:t>
      </w:r>
      <w:r>
        <w:rPr>
          <w:rFonts w:ascii="Times New Roman" w:hAnsi="Times New Roman" w:eastAsia="Times New Roman" w:cs="Times New Roman"/>
          <w:spacing w:val="-3"/>
          <w:sz w:val="24"/>
          <w:szCs w:val="24"/>
        </w:rPr>
        <w:t>Spring Boot</w:t>
      </w:r>
      <w:r>
        <w:rPr>
          <w:rFonts w:ascii="宋体" w:hAnsi="宋体" w:eastAsia="宋体" w:cs="宋体"/>
          <w:spacing w:val="-3"/>
          <w:sz w:val="24"/>
          <w:szCs w:val="24"/>
        </w:rPr>
        <w:t>框架</w:t>
      </w:r>
      <w:r>
        <w:rPr>
          <w:rFonts w:ascii="宋体" w:hAnsi="宋体" w:eastAsia="宋体" w:cs="宋体"/>
          <w:spacing w:val="-4"/>
          <w:sz w:val="24"/>
          <w:szCs w:val="24"/>
        </w:rPr>
        <w:t>提供</w:t>
      </w:r>
      <w:r>
        <w:rPr>
          <w:rFonts w:ascii="Times New Roman" w:hAnsi="Times New Roman" w:eastAsia="Times New Roman" w:cs="Times New Roman"/>
          <w:spacing w:val="-4"/>
          <w:sz w:val="24"/>
          <w:szCs w:val="24"/>
        </w:rPr>
        <w:t>RESTful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4"/>
          <w:sz w:val="24"/>
          <w:szCs w:val="24"/>
        </w:rPr>
        <w:t>API</w:t>
      </w:r>
      <w:r>
        <w:rPr>
          <w:rFonts w:ascii="宋体" w:hAnsi="宋体" w:eastAsia="宋体" w:cs="宋体"/>
          <w:spacing w:val="-3"/>
          <w:sz w:val="24"/>
          <w:szCs w:val="24"/>
        </w:rPr>
        <w:t>服务，实现用户管理、项目管理、任务调度、结果管理和导出管理等业务逻辑；算法</w:t>
      </w:r>
      <w:r>
        <w:rPr>
          <w:rFonts w:ascii="宋体" w:hAnsi="宋体" w:eastAsia="宋体" w:cs="宋体"/>
          <w:spacing w:val="1"/>
          <w:sz w:val="24"/>
          <w:szCs w:val="24"/>
        </w:rPr>
        <w:t>推理部分采用</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Python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FastAPI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构建独立推理服务，对接</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UI</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元素检测模型与布局优化</w:t>
      </w:r>
      <w:r>
        <w:rPr>
          <w:rFonts w:ascii="宋体" w:hAnsi="宋体" w:eastAsia="宋体" w:cs="宋体"/>
          <w:spacing w:val="-3"/>
          <w:sz w:val="24"/>
          <w:szCs w:val="24"/>
        </w:rPr>
        <w:t>模型，并向业务后端返回识别结果、优化结果及线框图数据；数据层包括关系型数据</w:t>
      </w:r>
    </w:p>
    <w:p w14:paraId="711206F9">
      <w:pPr>
        <w:spacing w:line="357" w:lineRule="auto"/>
        <w:rPr>
          <w:rFonts w:ascii="宋体" w:hAnsi="宋体" w:eastAsia="宋体" w:cs="宋体"/>
          <w:sz w:val="24"/>
          <w:szCs w:val="24"/>
        </w:rPr>
        <w:sectPr>
          <w:headerReference r:id="rId140" w:type="default"/>
          <w:footerReference r:id="rId141" w:type="default"/>
          <w:pgSz w:w="11907" w:h="16840"/>
          <w:pgMar w:top="1278" w:right="1786" w:bottom="1471" w:left="1134" w:header="829" w:footer="1284" w:gutter="0"/>
          <w:cols w:space="720" w:num="1"/>
        </w:sectPr>
      </w:pPr>
    </w:p>
    <w:p w14:paraId="7C104BDB">
      <w:pPr>
        <w:spacing w:before="173" w:line="361" w:lineRule="auto"/>
        <w:ind w:left="209"/>
        <w:jc w:val="both"/>
        <w:rPr>
          <w:rFonts w:ascii="宋体" w:hAnsi="宋体" w:eastAsia="宋体" w:cs="宋体"/>
          <w:sz w:val="24"/>
          <w:szCs w:val="24"/>
        </w:rPr>
      </w:pPr>
      <w:r>
        <w:rPr>
          <w:rFonts w:ascii="宋体" w:hAnsi="宋体" w:eastAsia="宋体" w:cs="宋体"/>
          <w:spacing w:val="-3"/>
          <w:sz w:val="24"/>
          <w:szCs w:val="24"/>
        </w:rPr>
        <w:t>库和本地文件存储两部分，其中数据库用于保存用户、项目、任务、版本及导出记录等结构化信息，文件系统用于存储草图图像、结果图片、线框图文件以及导出文件等</w:t>
      </w:r>
      <w:r>
        <w:rPr>
          <w:rFonts w:ascii="宋体" w:hAnsi="宋体" w:eastAsia="宋体" w:cs="宋体"/>
          <w:spacing w:val="-2"/>
          <w:sz w:val="24"/>
          <w:szCs w:val="24"/>
        </w:rPr>
        <w:t>非结构化资源。</w:t>
      </w:r>
    </w:p>
    <w:p w14:paraId="66F82B16">
      <w:pPr>
        <w:spacing w:before="111" w:line="222" w:lineRule="auto"/>
        <w:ind w:left="409"/>
        <w:outlineLvl w:val="2"/>
        <w:rPr>
          <w:rFonts w:ascii="黑体" w:hAnsi="黑体" w:eastAsia="黑体" w:cs="黑体"/>
          <w:sz w:val="24"/>
          <w:szCs w:val="24"/>
        </w:rPr>
      </w:pPr>
      <w:bookmarkStart w:id="63" w:name="bookmark53"/>
      <w:bookmarkEnd w:id="63"/>
      <w:r>
        <w:rPr>
          <w:rFonts w:ascii="Times New Roman" w:hAnsi="Times New Roman" w:eastAsia="Times New Roman" w:cs="Times New Roman"/>
          <w:spacing w:val="-1"/>
          <w:sz w:val="24"/>
          <w:szCs w:val="24"/>
        </w:rPr>
        <w:t xml:space="preserve">5.2.2  </w:t>
      </w:r>
      <w:r>
        <w:rPr>
          <w:rFonts w:ascii="黑体" w:hAnsi="黑体" w:eastAsia="黑体" w:cs="黑体"/>
          <w:spacing w:val="-1"/>
          <w:sz w:val="24"/>
          <w:szCs w:val="24"/>
        </w:rPr>
        <w:t>功能模块设计</w:t>
      </w:r>
    </w:p>
    <w:p w14:paraId="70011A3F">
      <w:pPr>
        <w:spacing w:before="143" w:line="359" w:lineRule="auto"/>
        <w:ind w:left="206" w:firstLine="485"/>
        <w:jc w:val="both"/>
        <w:rPr>
          <w:rFonts w:ascii="宋体" w:hAnsi="宋体" w:eastAsia="宋体" w:cs="宋体"/>
          <w:sz w:val="24"/>
          <w:szCs w:val="24"/>
        </w:rPr>
      </w:pPr>
      <w:r>
        <w:rPr>
          <w:rFonts w:ascii="宋体" w:hAnsi="宋体" w:eastAsia="宋体" w:cs="宋体"/>
          <w:spacing w:val="-4"/>
          <w:sz w:val="24"/>
          <w:szCs w:val="24"/>
        </w:rPr>
        <w:t>功能模块围绕“项目组织—任务处理—结果查看—结果编辑—成果导出</w:t>
      </w:r>
      <w:r>
        <w:rPr>
          <w:rFonts w:ascii="宋体" w:hAnsi="宋体" w:eastAsia="宋体" w:cs="宋体"/>
          <w:spacing w:val="-86"/>
          <w:sz w:val="24"/>
          <w:szCs w:val="24"/>
        </w:rPr>
        <w:t xml:space="preserve"> </w:t>
      </w:r>
      <w:r>
        <w:rPr>
          <w:rFonts w:ascii="宋体" w:hAnsi="宋体" w:eastAsia="宋体" w:cs="宋体"/>
          <w:spacing w:val="-4"/>
          <w:sz w:val="24"/>
          <w:szCs w:val="24"/>
        </w:rPr>
        <w:t>”的主线</w:t>
      </w:r>
      <w:r>
        <w:rPr>
          <w:rFonts w:ascii="宋体" w:hAnsi="宋体" w:eastAsia="宋体" w:cs="宋体"/>
          <w:spacing w:val="-3"/>
          <w:sz w:val="24"/>
          <w:szCs w:val="24"/>
        </w:rPr>
        <w:t>进行设计，并设计资产管理和个人信息管理等辅助模块。系统主要划分为以下几个功</w:t>
      </w:r>
      <w:r>
        <w:rPr>
          <w:rFonts w:ascii="宋体" w:hAnsi="宋体" w:eastAsia="宋体" w:cs="宋体"/>
          <w:spacing w:val="-2"/>
          <w:sz w:val="24"/>
          <w:szCs w:val="24"/>
        </w:rPr>
        <w:t>能模块：</w:t>
      </w:r>
    </w:p>
    <w:p w14:paraId="1D843394">
      <w:pPr>
        <w:spacing w:before="1" w:line="220"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）注册登录</w:t>
      </w:r>
    </w:p>
    <w:p w14:paraId="6CC91CAB">
      <w:pPr>
        <w:spacing w:before="182" w:line="359" w:lineRule="auto"/>
        <w:ind w:left="209" w:firstLine="479"/>
        <w:rPr>
          <w:rFonts w:ascii="宋体" w:hAnsi="宋体" w:eastAsia="宋体" w:cs="宋体"/>
          <w:sz w:val="24"/>
          <w:szCs w:val="24"/>
        </w:rPr>
      </w:pPr>
      <w:r>
        <w:rPr>
          <w:rFonts w:ascii="宋体" w:hAnsi="宋体" w:eastAsia="宋体" w:cs="宋体"/>
          <w:spacing w:val="-3"/>
          <w:sz w:val="24"/>
          <w:szCs w:val="24"/>
        </w:rPr>
        <w:t>注册登录模块用于完成用户身份认证与系统访问控制。新用户可通过注册获得系统账号，已有用户可通过登录进入系统主工作台。该模块主要负责用户身份识别、登</w:t>
      </w:r>
      <w:r>
        <w:rPr>
          <w:rFonts w:ascii="宋体" w:hAnsi="宋体" w:eastAsia="宋体" w:cs="宋体"/>
          <w:spacing w:val="-1"/>
          <w:sz w:val="24"/>
          <w:szCs w:val="24"/>
        </w:rPr>
        <w:t>录状态维护以及页面访问权限控制。</w:t>
      </w:r>
    </w:p>
    <w:p w14:paraId="3EE9D732">
      <w:pPr>
        <w:spacing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）项目管理</w:t>
      </w:r>
    </w:p>
    <w:p w14:paraId="37BA79AF">
      <w:pPr>
        <w:spacing w:before="181" w:line="359" w:lineRule="auto"/>
        <w:ind w:left="207" w:firstLine="484"/>
        <w:rPr>
          <w:rFonts w:ascii="宋体" w:hAnsi="宋体" w:eastAsia="宋体" w:cs="宋体"/>
          <w:sz w:val="24"/>
          <w:szCs w:val="24"/>
        </w:rPr>
      </w:pPr>
      <w:r>
        <w:rPr>
          <w:rFonts w:ascii="宋体" w:hAnsi="宋体" w:eastAsia="宋体" w:cs="宋体"/>
          <w:spacing w:val="-3"/>
          <w:sz w:val="24"/>
          <w:szCs w:val="24"/>
        </w:rPr>
        <w:t>项目管理模块用于按照项目维度管理用户的工作内容，是开展草图转换任务的基础模块。通过项目管理，用户可以根据具体设计任务对草图资源、生成结果和相关记录进行统一管理。该模块主要负责项目创建、项目信息维护、项目查看以及项目生命</w:t>
      </w:r>
      <w:r>
        <w:rPr>
          <w:rFonts w:ascii="宋体" w:hAnsi="宋体" w:eastAsia="宋体" w:cs="宋体"/>
          <w:sz w:val="24"/>
          <w:szCs w:val="24"/>
        </w:rPr>
        <w:t>周期管理，并作为草图上传、任务发起和结果查</w:t>
      </w:r>
      <w:r>
        <w:rPr>
          <w:rFonts w:ascii="宋体" w:hAnsi="宋体" w:eastAsia="宋体" w:cs="宋体"/>
          <w:spacing w:val="-1"/>
          <w:sz w:val="24"/>
          <w:szCs w:val="24"/>
        </w:rPr>
        <w:t>看等操作的主要入口。</w:t>
      </w:r>
    </w:p>
    <w:p w14:paraId="297C36AF">
      <w:pPr>
        <w:spacing w:before="1"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）任务中心</w:t>
      </w:r>
    </w:p>
    <w:p w14:paraId="7A8E5DEE">
      <w:pPr>
        <w:spacing w:before="183" w:line="359" w:lineRule="auto"/>
        <w:ind w:left="199" w:firstLine="487"/>
        <w:rPr>
          <w:rFonts w:ascii="宋体" w:hAnsi="宋体" w:eastAsia="宋体" w:cs="宋体"/>
          <w:sz w:val="24"/>
          <w:szCs w:val="24"/>
        </w:rPr>
      </w:pPr>
      <w:r>
        <w:rPr>
          <w:rFonts w:ascii="宋体" w:hAnsi="宋体" w:eastAsia="宋体" w:cs="宋体"/>
          <w:spacing w:val="-3"/>
          <w:sz w:val="24"/>
          <w:szCs w:val="24"/>
        </w:rPr>
        <w:t>任务中心模块用于管理草图到线框图转换过程中产生的处理任务。该模块主要包</w:t>
      </w:r>
      <w:r>
        <w:rPr>
          <w:rFonts w:ascii="宋体" w:hAnsi="宋体" w:eastAsia="宋体" w:cs="宋体"/>
          <w:spacing w:val="4"/>
          <w:sz w:val="24"/>
          <w:szCs w:val="24"/>
        </w:rPr>
        <w:t>括任务发起、任务状态跟踪、进度反馈、结果关联以及异常处理等功能，从而保证</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元素检测、布局优化和线框图生成等处理过程能够有序执行，并便于用户对任务</w:t>
      </w:r>
      <w:r>
        <w:rPr>
          <w:rFonts w:ascii="宋体" w:hAnsi="宋体" w:eastAsia="宋体" w:cs="宋体"/>
          <w:spacing w:val="-1"/>
          <w:sz w:val="24"/>
          <w:szCs w:val="24"/>
        </w:rPr>
        <w:t>运行情况进行查看和管理。</w:t>
      </w:r>
    </w:p>
    <w:p w14:paraId="261D0956">
      <w:pPr>
        <w:spacing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4</w:t>
      </w:r>
      <w:r>
        <w:rPr>
          <w:rFonts w:ascii="宋体" w:hAnsi="宋体" w:eastAsia="宋体" w:cs="宋体"/>
          <w:spacing w:val="-3"/>
          <w:sz w:val="24"/>
          <w:szCs w:val="24"/>
        </w:rPr>
        <w:t>）结果查看</w:t>
      </w:r>
    </w:p>
    <w:p w14:paraId="1A351384">
      <w:pPr>
        <w:spacing w:before="182" w:line="359" w:lineRule="auto"/>
        <w:ind w:left="210" w:firstLine="482"/>
        <w:rPr>
          <w:rFonts w:ascii="宋体" w:hAnsi="宋体" w:eastAsia="宋体" w:cs="宋体"/>
          <w:sz w:val="24"/>
          <w:szCs w:val="24"/>
        </w:rPr>
      </w:pPr>
      <w:r>
        <w:rPr>
          <w:rFonts w:ascii="宋体" w:hAnsi="宋体" w:eastAsia="宋体" w:cs="宋体"/>
          <w:spacing w:val="-3"/>
          <w:sz w:val="24"/>
          <w:szCs w:val="24"/>
        </w:rPr>
        <w:t>结果查看模块用于展示系统自动生成的处理结果。该模块主要负责检测结</w:t>
      </w:r>
      <w:r>
        <w:rPr>
          <w:rFonts w:ascii="宋体" w:hAnsi="宋体" w:eastAsia="宋体" w:cs="宋体"/>
          <w:spacing w:val="-4"/>
          <w:sz w:val="24"/>
          <w:szCs w:val="24"/>
        </w:rPr>
        <w:t>果、布</w:t>
      </w:r>
      <w:r>
        <w:rPr>
          <w:rFonts w:ascii="宋体" w:hAnsi="宋体" w:eastAsia="宋体" w:cs="宋体"/>
          <w:spacing w:val="-3"/>
          <w:sz w:val="24"/>
          <w:szCs w:val="24"/>
        </w:rPr>
        <w:t>局优化结果以及最终线框图结果的可视化展示，支持用户对不同阶段的结果进行对比</w:t>
      </w:r>
      <w:r>
        <w:rPr>
          <w:rFonts w:ascii="宋体" w:hAnsi="宋体" w:eastAsia="宋体" w:cs="宋体"/>
          <w:sz w:val="24"/>
          <w:szCs w:val="24"/>
        </w:rPr>
        <w:t>分析。通过结果查看模块，用户能够直观了解</w:t>
      </w:r>
      <w:r>
        <w:rPr>
          <w:rFonts w:ascii="宋体" w:hAnsi="宋体" w:eastAsia="宋体" w:cs="宋体"/>
          <w:spacing w:val="-1"/>
          <w:sz w:val="24"/>
          <w:szCs w:val="24"/>
        </w:rPr>
        <w:t>草图经自动处理后的转换效果。</w:t>
      </w:r>
    </w:p>
    <w:p w14:paraId="156B5D01">
      <w:pPr>
        <w:spacing w:before="1" w:line="219" w:lineRule="auto"/>
        <w:ind w:left="699"/>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5</w:t>
      </w:r>
      <w:r>
        <w:rPr>
          <w:rFonts w:ascii="宋体" w:hAnsi="宋体" w:eastAsia="宋体" w:cs="宋体"/>
          <w:spacing w:val="-4"/>
          <w:sz w:val="24"/>
          <w:szCs w:val="24"/>
        </w:rPr>
        <w:t>）编辑器</w:t>
      </w:r>
    </w:p>
    <w:p w14:paraId="2F09C1B2">
      <w:pPr>
        <w:spacing w:before="181" w:line="360" w:lineRule="auto"/>
        <w:ind w:left="212" w:firstLine="477"/>
        <w:rPr>
          <w:rFonts w:ascii="宋体" w:hAnsi="宋体" w:eastAsia="宋体" w:cs="宋体"/>
          <w:sz w:val="24"/>
          <w:szCs w:val="24"/>
        </w:rPr>
      </w:pPr>
      <w:r>
        <w:rPr>
          <w:rFonts w:ascii="宋体" w:hAnsi="宋体" w:eastAsia="宋体" w:cs="宋体"/>
          <w:spacing w:val="-3"/>
          <w:sz w:val="24"/>
          <w:szCs w:val="24"/>
        </w:rPr>
        <w:t>编辑器模块用于对系统自动生成的线框图结果进行手动调整。考虑到自动生成结果在实际应用中可能仍存在局部不满足用户预期的情况，该模块允许用户对线框图中的界面元素进行进一步调整。编辑器模块与结果查看模块相互衔接，构成了自动生成</w:t>
      </w:r>
    </w:p>
    <w:p w14:paraId="72D6B05D">
      <w:pPr>
        <w:spacing w:line="360" w:lineRule="auto"/>
        <w:rPr>
          <w:rFonts w:ascii="宋体" w:hAnsi="宋体" w:eastAsia="宋体" w:cs="宋体"/>
          <w:sz w:val="24"/>
          <w:szCs w:val="24"/>
        </w:rPr>
        <w:sectPr>
          <w:headerReference r:id="rId142" w:type="default"/>
          <w:footerReference r:id="rId143" w:type="default"/>
          <w:pgSz w:w="11907" w:h="16840"/>
          <w:pgMar w:top="1278" w:right="1133" w:bottom="1471" w:left="1786" w:header="829" w:footer="1284" w:gutter="0"/>
          <w:cols w:space="720" w:num="1"/>
        </w:sectPr>
      </w:pPr>
    </w:p>
    <w:p w14:paraId="04D1848E">
      <w:pPr>
        <w:spacing w:before="175" w:line="219" w:lineRule="auto"/>
        <w:ind w:left="14"/>
        <w:rPr>
          <w:rFonts w:ascii="宋体" w:hAnsi="宋体" w:eastAsia="宋体" w:cs="宋体"/>
          <w:sz w:val="24"/>
          <w:szCs w:val="24"/>
        </w:rPr>
      </w:pPr>
      <w:r>
        <w:rPr>
          <w:rFonts w:ascii="宋体" w:hAnsi="宋体" w:eastAsia="宋体" w:cs="宋体"/>
          <w:spacing w:val="-2"/>
          <w:sz w:val="24"/>
          <w:szCs w:val="24"/>
        </w:rPr>
        <w:t>到人工完善的闭环。</w:t>
      </w:r>
    </w:p>
    <w:p w14:paraId="20B528AD">
      <w:pPr>
        <w:spacing w:before="180"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6</w:t>
      </w:r>
      <w:r>
        <w:rPr>
          <w:rFonts w:ascii="宋体" w:hAnsi="宋体" w:eastAsia="宋体" w:cs="宋体"/>
          <w:spacing w:val="-3"/>
          <w:sz w:val="24"/>
          <w:szCs w:val="24"/>
        </w:rPr>
        <w:t>）导出管理</w:t>
      </w:r>
    </w:p>
    <w:p w14:paraId="64D98A2F">
      <w:pPr>
        <w:spacing w:before="181" w:line="359" w:lineRule="auto"/>
        <w:ind w:left="9" w:right="196" w:firstLine="485"/>
        <w:rPr>
          <w:rFonts w:ascii="宋体" w:hAnsi="宋体" w:eastAsia="宋体" w:cs="宋体"/>
          <w:sz w:val="24"/>
          <w:szCs w:val="24"/>
        </w:rPr>
      </w:pPr>
      <w:r>
        <w:rPr>
          <w:rFonts w:ascii="宋体" w:hAnsi="宋体" w:eastAsia="宋体" w:cs="宋体"/>
          <w:spacing w:val="4"/>
          <w:sz w:val="24"/>
          <w:szCs w:val="24"/>
        </w:rPr>
        <w:t>导出管理模块用于对线框图结果及其相关版本进行导出该模块主要</w:t>
      </w:r>
      <w:r>
        <w:rPr>
          <w:rFonts w:ascii="宋体" w:hAnsi="宋体" w:eastAsia="宋体" w:cs="宋体"/>
          <w:spacing w:val="3"/>
          <w:sz w:val="24"/>
          <w:szCs w:val="24"/>
        </w:rPr>
        <w:t>包括结果版</w:t>
      </w:r>
      <w:r>
        <w:rPr>
          <w:rFonts w:ascii="宋体" w:hAnsi="宋体" w:eastAsia="宋体" w:cs="宋体"/>
          <w:spacing w:val="-3"/>
          <w:sz w:val="24"/>
          <w:szCs w:val="24"/>
        </w:rPr>
        <w:t>本组织、导出任务管理以及导出记录维护等功能，使自动生成或人工编辑后的线框图</w:t>
      </w:r>
      <w:r>
        <w:rPr>
          <w:rFonts w:ascii="宋体" w:hAnsi="宋体" w:eastAsia="宋体" w:cs="宋体"/>
          <w:spacing w:val="-1"/>
          <w:sz w:val="24"/>
          <w:szCs w:val="24"/>
        </w:rPr>
        <w:t>能够以规范形式输出，以满足用户对结果保存和后续使用的需求。</w:t>
      </w:r>
    </w:p>
    <w:p w14:paraId="1D6DF79D">
      <w:pPr>
        <w:spacing w:line="219" w:lineRule="auto"/>
        <w:ind w:left="499"/>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7</w:t>
      </w:r>
      <w:r>
        <w:rPr>
          <w:rFonts w:ascii="宋体" w:hAnsi="宋体" w:eastAsia="宋体" w:cs="宋体"/>
          <w:spacing w:val="-4"/>
          <w:sz w:val="24"/>
          <w:szCs w:val="24"/>
        </w:rPr>
        <w:t>）资产库</w:t>
      </w:r>
    </w:p>
    <w:p w14:paraId="23E1DA9E">
      <w:pPr>
        <w:spacing w:before="182" w:line="359" w:lineRule="auto"/>
        <w:ind w:left="11" w:right="196" w:firstLine="487"/>
        <w:rPr>
          <w:rFonts w:ascii="宋体" w:hAnsi="宋体" w:eastAsia="宋体" w:cs="宋体"/>
          <w:sz w:val="24"/>
          <w:szCs w:val="24"/>
        </w:rPr>
      </w:pPr>
      <w:r>
        <w:rPr>
          <w:rFonts w:ascii="宋体" w:hAnsi="宋体" w:eastAsia="宋体" w:cs="宋体"/>
          <w:spacing w:val="-3"/>
          <w:sz w:val="24"/>
          <w:szCs w:val="24"/>
        </w:rPr>
        <w:t>资产库模块用于对系统运行过程中产生的各类资源进行管理。管理对</w:t>
      </w:r>
      <w:r>
        <w:rPr>
          <w:rFonts w:ascii="宋体" w:hAnsi="宋体" w:eastAsia="宋体" w:cs="宋体"/>
          <w:spacing w:val="-4"/>
          <w:sz w:val="24"/>
          <w:szCs w:val="24"/>
        </w:rPr>
        <w:t>象包括草图</w:t>
      </w:r>
      <w:r>
        <w:rPr>
          <w:rFonts w:ascii="宋体" w:hAnsi="宋体" w:eastAsia="宋体" w:cs="宋体"/>
          <w:spacing w:val="-3"/>
          <w:sz w:val="24"/>
          <w:szCs w:val="24"/>
        </w:rPr>
        <w:t>图像和线框图文件。与项目管理模块侧重项目内部组织不同，资产库模块更强调对全</w:t>
      </w:r>
      <w:r>
        <w:rPr>
          <w:rFonts w:ascii="宋体" w:hAnsi="宋体" w:eastAsia="宋体" w:cs="宋体"/>
          <w:spacing w:val="-2"/>
          <w:sz w:val="24"/>
          <w:szCs w:val="24"/>
        </w:rPr>
        <w:t>局资源的集中管理。</w:t>
      </w:r>
    </w:p>
    <w:p w14:paraId="7648BBD0">
      <w:pPr>
        <w:spacing w:before="1"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8</w:t>
      </w:r>
      <w:r>
        <w:rPr>
          <w:rFonts w:ascii="宋体" w:hAnsi="宋体" w:eastAsia="宋体" w:cs="宋体"/>
          <w:spacing w:val="-3"/>
          <w:sz w:val="24"/>
          <w:szCs w:val="24"/>
        </w:rPr>
        <w:t>）个人中心</w:t>
      </w:r>
    </w:p>
    <w:p w14:paraId="10FA46AF">
      <w:pPr>
        <w:spacing w:before="183" w:line="359" w:lineRule="auto"/>
        <w:ind w:left="18" w:right="196" w:firstLine="469"/>
        <w:rPr>
          <w:rFonts w:ascii="宋体" w:hAnsi="宋体" w:eastAsia="宋体" w:cs="宋体"/>
          <w:sz w:val="24"/>
          <w:szCs w:val="24"/>
        </w:rPr>
      </w:pPr>
      <w:r>
        <w:rPr>
          <w:rFonts w:ascii="宋体" w:hAnsi="宋体" w:eastAsia="宋体" w:cs="宋体"/>
          <w:spacing w:val="-3"/>
          <w:sz w:val="24"/>
          <w:szCs w:val="24"/>
        </w:rPr>
        <w:t>个人中心模块用于管理用户的个人信息与使用偏好。该模块主要包括用户基本信</w:t>
      </w:r>
      <w:r>
        <w:rPr>
          <w:rFonts w:ascii="宋体" w:hAnsi="宋体" w:eastAsia="宋体" w:cs="宋体"/>
          <w:spacing w:val="-1"/>
          <w:sz w:val="24"/>
          <w:szCs w:val="24"/>
        </w:rPr>
        <w:t>息维护、系统使用偏好设置，用于提升系统的易用性和用户体验。</w:t>
      </w:r>
    </w:p>
    <w:p w14:paraId="45FC3037">
      <w:pPr>
        <w:spacing w:before="1" w:line="218" w:lineRule="auto"/>
        <w:ind w:left="491"/>
        <w:rPr>
          <w:rFonts w:ascii="宋体" w:hAnsi="宋体" w:eastAsia="宋体" w:cs="宋体"/>
          <w:sz w:val="24"/>
          <w:szCs w:val="24"/>
        </w:rPr>
      </w:pPr>
      <w:r>
        <w:rPr>
          <w:rFonts w:ascii="宋体" w:hAnsi="宋体" w:eastAsia="宋体" w:cs="宋体"/>
          <w:spacing w:val="-1"/>
          <w:sz w:val="24"/>
          <w:szCs w:val="24"/>
        </w:rPr>
        <w:t>综上所述，本系统构建的功能模块图如图</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 xml:space="preserve">25 </w:t>
      </w:r>
      <w:r>
        <w:rPr>
          <w:rFonts w:ascii="宋体" w:hAnsi="宋体" w:eastAsia="宋体" w:cs="宋体"/>
          <w:spacing w:val="-1"/>
          <w:sz w:val="24"/>
          <w:szCs w:val="24"/>
        </w:rPr>
        <w:t>所示。</w:t>
      </w:r>
    </w:p>
    <w:p w14:paraId="4936C9FD">
      <w:pPr>
        <w:spacing w:before="146" w:line="3727" w:lineRule="exact"/>
        <w:ind w:firstLine="1285"/>
      </w:pPr>
      <w:r>
        <w:rPr>
          <w:position w:val="-74"/>
        </w:rPr>
        <w:drawing>
          <wp:inline distT="0" distB="0" distL="0" distR="0">
            <wp:extent cx="3937635" cy="236664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43"/>
                    <a:stretch>
                      <a:fillRect/>
                    </a:stretch>
                  </pic:blipFill>
                  <pic:spPr>
                    <a:xfrm>
                      <a:off x="0" y="0"/>
                      <a:ext cx="3938015" cy="2366771"/>
                    </a:xfrm>
                    <a:prstGeom prst="rect">
                      <a:avLst/>
                    </a:prstGeom>
                  </pic:spPr>
                </pic:pic>
              </a:graphicData>
            </a:graphic>
          </wp:inline>
        </w:drawing>
      </w:r>
    </w:p>
    <w:p w14:paraId="79FE55FF">
      <w:pPr>
        <w:spacing w:before="186" w:line="228" w:lineRule="auto"/>
        <w:ind w:left="3344"/>
        <w:rPr>
          <w:rFonts w:ascii="宋体" w:hAnsi="宋体" w:eastAsia="宋体" w:cs="宋体"/>
          <w:sz w:val="20"/>
          <w:szCs w:val="20"/>
        </w:rPr>
      </w:pPr>
      <w:bookmarkStart w:id="64" w:name="bookmark54"/>
      <w:bookmarkEnd w:id="64"/>
      <w:r>
        <w:rPr>
          <w:rFonts w:ascii="宋体" w:hAnsi="宋体" w:eastAsia="宋体" w:cs="宋体"/>
          <w:b/>
          <w:bCs/>
          <w:spacing w:val="3"/>
          <w:sz w:val="20"/>
          <w:szCs w:val="20"/>
        </w:rPr>
        <w:t>图</w:t>
      </w:r>
      <w:r>
        <w:rPr>
          <w:rFonts w:ascii="宋体" w:hAnsi="宋体" w:eastAsia="宋体" w:cs="宋体"/>
          <w:spacing w:val="-34"/>
          <w:sz w:val="20"/>
          <w:szCs w:val="20"/>
        </w:rPr>
        <w:t xml:space="preserve"> </w:t>
      </w:r>
      <w:r>
        <w:rPr>
          <w:rFonts w:ascii="Times New Roman" w:hAnsi="Times New Roman" w:eastAsia="Times New Roman" w:cs="Times New Roman"/>
          <w:b/>
          <w:bCs/>
          <w:spacing w:val="3"/>
          <w:sz w:val="20"/>
          <w:szCs w:val="20"/>
        </w:rPr>
        <w:t xml:space="preserve">25    </w:t>
      </w:r>
      <w:r>
        <w:rPr>
          <w:rFonts w:ascii="宋体" w:hAnsi="宋体" w:eastAsia="宋体" w:cs="宋体"/>
          <w:b/>
          <w:bCs/>
          <w:spacing w:val="3"/>
          <w:sz w:val="20"/>
          <w:szCs w:val="20"/>
        </w:rPr>
        <w:t>系统功能模块图</w:t>
      </w:r>
    </w:p>
    <w:p w14:paraId="65FB9583">
      <w:pPr>
        <w:spacing w:before="286" w:line="222" w:lineRule="auto"/>
        <w:ind w:left="211"/>
        <w:outlineLvl w:val="2"/>
        <w:rPr>
          <w:rFonts w:ascii="黑体" w:hAnsi="黑体" w:eastAsia="黑体" w:cs="黑体"/>
          <w:sz w:val="24"/>
          <w:szCs w:val="24"/>
        </w:rPr>
      </w:pPr>
      <w:bookmarkStart w:id="65" w:name="bookmark163"/>
      <w:bookmarkEnd w:id="65"/>
      <w:r>
        <w:rPr>
          <w:rFonts w:ascii="Times New Roman" w:hAnsi="Times New Roman" w:eastAsia="Times New Roman" w:cs="Times New Roman"/>
          <w:spacing w:val="-1"/>
          <w:sz w:val="24"/>
          <w:szCs w:val="24"/>
        </w:rPr>
        <w:t xml:space="preserve">5.2.3  </w:t>
      </w:r>
      <w:r>
        <w:rPr>
          <w:rFonts w:ascii="黑体" w:hAnsi="黑体" w:eastAsia="黑体" w:cs="黑体"/>
          <w:spacing w:val="-1"/>
          <w:sz w:val="24"/>
          <w:szCs w:val="24"/>
        </w:rPr>
        <w:t>数据库设计</w:t>
      </w:r>
    </w:p>
    <w:p w14:paraId="2C6915E9">
      <w:pPr>
        <w:spacing w:before="143" w:line="359" w:lineRule="auto"/>
        <w:ind w:left="13" w:right="135" w:firstLine="474"/>
        <w:jc w:val="both"/>
        <w:rPr>
          <w:rFonts w:ascii="宋体" w:hAnsi="宋体" w:eastAsia="宋体" w:cs="宋体"/>
          <w:sz w:val="24"/>
          <w:szCs w:val="24"/>
        </w:rPr>
      </w:pPr>
      <w:r>
        <w:rPr>
          <w:rFonts w:ascii="宋体" w:hAnsi="宋体" w:eastAsia="宋体" w:cs="宋体"/>
          <w:spacing w:val="-3"/>
          <w:sz w:val="24"/>
          <w:szCs w:val="24"/>
        </w:rPr>
        <w:t>基于草图到线框图转换系统的实际需求，结合数据库设计原则，本系统设计了多</w:t>
      </w:r>
      <w:r>
        <w:rPr>
          <w:rFonts w:ascii="宋体" w:hAnsi="宋体" w:eastAsia="宋体" w:cs="宋体"/>
          <w:spacing w:val="-7"/>
          <w:sz w:val="24"/>
          <w:szCs w:val="24"/>
        </w:rPr>
        <w:t>张关键表，包括项目信息表、资产信息表、任</w:t>
      </w:r>
      <w:r>
        <w:rPr>
          <w:rFonts w:ascii="宋体" w:hAnsi="宋体" w:eastAsia="宋体" w:cs="宋体"/>
          <w:spacing w:val="-8"/>
          <w:sz w:val="24"/>
          <w:szCs w:val="24"/>
        </w:rPr>
        <w:t>务信息表、版本信息表和导出信息表等，</w:t>
      </w:r>
      <w:r>
        <w:rPr>
          <w:rFonts w:ascii="宋体" w:hAnsi="宋体" w:eastAsia="宋体" w:cs="宋体"/>
          <w:spacing w:val="-1"/>
          <w:sz w:val="24"/>
          <w:szCs w:val="24"/>
        </w:rPr>
        <w:t>以下将对这些表进行详细介绍和说明。</w:t>
      </w:r>
    </w:p>
    <w:p w14:paraId="69190BCF">
      <w:pPr>
        <w:spacing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）项目信息表</w:t>
      </w:r>
    </w:p>
    <w:p w14:paraId="6DA41910">
      <w:pPr>
        <w:spacing w:before="183" w:line="362" w:lineRule="auto"/>
        <w:ind w:left="18" w:right="196" w:firstLine="473"/>
        <w:rPr>
          <w:rFonts w:ascii="宋体" w:hAnsi="宋体" w:eastAsia="宋体" w:cs="宋体"/>
          <w:sz w:val="24"/>
          <w:szCs w:val="24"/>
        </w:rPr>
      </w:pPr>
      <w:r>
        <w:rPr>
          <w:rFonts w:ascii="宋体" w:hAnsi="宋体" w:eastAsia="宋体" w:cs="宋体"/>
          <w:spacing w:val="-3"/>
          <w:sz w:val="24"/>
          <w:szCs w:val="24"/>
        </w:rPr>
        <w:t>项目信息表是系统中一个关键的数据结构，其主要职责是存储关于项目的基本信息，以便对项目进行管理。具体字段见表</w:t>
      </w:r>
      <w:r>
        <w:rPr>
          <w:rFonts w:ascii="宋体" w:hAnsi="宋体" w:eastAsia="宋体" w:cs="宋体"/>
          <w:spacing w:val="-18"/>
          <w:sz w:val="24"/>
          <w:szCs w:val="24"/>
        </w:rPr>
        <w:t xml:space="preserve"> </w:t>
      </w:r>
      <w:r>
        <w:rPr>
          <w:rFonts w:ascii="Times New Roman" w:hAnsi="Times New Roman" w:eastAsia="Times New Roman" w:cs="Times New Roman"/>
          <w:spacing w:val="-3"/>
          <w:sz w:val="24"/>
          <w:szCs w:val="24"/>
        </w:rPr>
        <w:t>12</w:t>
      </w:r>
      <w:r>
        <w:rPr>
          <w:rFonts w:ascii="宋体" w:hAnsi="宋体" w:eastAsia="宋体" w:cs="宋体"/>
          <w:spacing w:val="-3"/>
          <w:sz w:val="24"/>
          <w:szCs w:val="24"/>
        </w:rPr>
        <w:t>。</w:t>
      </w:r>
    </w:p>
    <w:p w14:paraId="435FEF48">
      <w:pPr>
        <w:spacing w:line="362" w:lineRule="auto"/>
        <w:rPr>
          <w:rFonts w:ascii="宋体" w:hAnsi="宋体" w:eastAsia="宋体" w:cs="宋体"/>
          <w:sz w:val="24"/>
          <w:szCs w:val="24"/>
        </w:rPr>
        <w:sectPr>
          <w:headerReference r:id="rId144" w:type="default"/>
          <w:footerReference r:id="rId145" w:type="default"/>
          <w:pgSz w:w="11907" w:h="16840"/>
          <w:pgMar w:top="1278" w:right="1786" w:bottom="1471" w:left="1134" w:header="829" w:footer="1284" w:gutter="0"/>
          <w:cols w:space="720" w:num="1"/>
        </w:sectPr>
      </w:pPr>
    </w:p>
    <w:p w14:paraId="7DDB9A1E">
      <w:pPr>
        <w:spacing w:before="170" w:line="228" w:lineRule="auto"/>
        <w:ind w:left="3729"/>
        <w:rPr>
          <w:rFonts w:ascii="宋体" w:hAnsi="宋体" w:eastAsia="宋体" w:cs="宋体"/>
          <w:sz w:val="20"/>
          <w:szCs w:val="20"/>
        </w:rPr>
      </w:pPr>
      <w:r>
        <w:rPr>
          <w:rFonts w:ascii="宋体" w:hAnsi="宋体" w:eastAsia="宋体" w:cs="宋体"/>
          <w:b/>
          <w:bCs/>
          <w:spacing w:val="3"/>
          <w:sz w:val="20"/>
          <w:szCs w:val="20"/>
        </w:rPr>
        <w:t>表</w:t>
      </w:r>
      <w:r>
        <w:rPr>
          <w:rFonts w:ascii="宋体" w:hAnsi="宋体" w:eastAsia="宋体" w:cs="宋体"/>
          <w:spacing w:val="-31"/>
          <w:sz w:val="20"/>
          <w:szCs w:val="20"/>
        </w:rPr>
        <w:t xml:space="preserve"> </w:t>
      </w:r>
      <w:r>
        <w:rPr>
          <w:rFonts w:ascii="Times New Roman" w:hAnsi="Times New Roman" w:eastAsia="Times New Roman" w:cs="Times New Roman"/>
          <w:b/>
          <w:bCs/>
          <w:spacing w:val="3"/>
          <w:sz w:val="20"/>
          <w:szCs w:val="20"/>
        </w:rPr>
        <w:t>12</w:t>
      </w:r>
      <w:r>
        <w:rPr>
          <w:rFonts w:ascii="Times New Roman" w:hAnsi="Times New Roman" w:eastAsia="Times New Roman" w:cs="Times New Roman"/>
          <w:b/>
          <w:bCs/>
          <w:spacing w:val="5"/>
          <w:sz w:val="20"/>
          <w:szCs w:val="20"/>
        </w:rPr>
        <w:t xml:space="preserve">    </w:t>
      </w:r>
      <w:r>
        <w:rPr>
          <w:rFonts w:ascii="宋体" w:hAnsi="宋体" w:eastAsia="宋体" w:cs="宋体"/>
          <w:b/>
          <w:bCs/>
          <w:spacing w:val="3"/>
          <w:sz w:val="20"/>
          <w:szCs w:val="20"/>
        </w:rPr>
        <w:t>项目信息表</w:t>
      </w:r>
    </w:p>
    <w:p w14:paraId="79BF77E7">
      <w:pPr>
        <w:spacing w:line="130" w:lineRule="exact"/>
      </w:pPr>
    </w:p>
    <w:tbl>
      <w:tblPr>
        <w:tblStyle w:val="5"/>
        <w:tblW w:w="8559" w:type="dxa"/>
        <w:tblInd w:w="31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57"/>
        <w:gridCol w:w="1901"/>
        <w:gridCol w:w="1663"/>
        <w:gridCol w:w="1401"/>
        <w:gridCol w:w="2137"/>
      </w:tblGrid>
      <w:tr w14:paraId="175A2A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457" w:type="dxa"/>
            <w:tcBorders>
              <w:top w:val="single" w:color="000000" w:sz="10" w:space="0"/>
              <w:bottom w:val="single" w:color="000000" w:sz="2" w:space="0"/>
            </w:tcBorders>
            <w:vAlign w:val="top"/>
          </w:tcPr>
          <w:p w14:paraId="32E3B332">
            <w:pPr>
              <w:spacing w:before="77" w:line="228" w:lineRule="auto"/>
              <w:ind w:left="526"/>
              <w:rPr>
                <w:rFonts w:ascii="宋体" w:hAnsi="宋体" w:eastAsia="宋体" w:cs="宋体"/>
                <w:sz w:val="20"/>
                <w:szCs w:val="20"/>
              </w:rPr>
            </w:pPr>
            <w:r>
              <w:rPr>
                <w:rFonts w:ascii="宋体" w:hAnsi="宋体" w:eastAsia="宋体" w:cs="宋体"/>
                <w:spacing w:val="3"/>
                <w:sz w:val="20"/>
                <w:szCs w:val="20"/>
              </w:rPr>
              <w:t>编号</w:t>
            </w:r>
          </w:p>
        </w:tc>
        <w:tc>
          <w:tcPr>
            <w:tcW w:w="1901" w:type="dxa"/>
            <w:tcBorders>
              <w:top w:val="single" w:color="000000" w:sz="10" w:space="0"/>
              <w:bottom w:val="single" w:color="000000" w:sz="2" w:space="0"/>
            </w:tcBorders>
            <w:vAlign w:val="top"/>
          </w:tcPr>
          <w:p w14:paraId="00F05E9C">
            <w:pPr>
              <w:spacing w:before="77" w:line="228" w:lineRule="auto"/>
              <w:ind w:left="705"/>
              <w:rPr>
                <w:rFonts w:ascii="宋体" w:hAnsi="宋体" w:eastAsia="宋体" w:cs="宋体"/>
                <w:sz w:val="20"/>
                <w:szCs w:val="20"/>
              </w:rPr>
            </w:pPr>
            <w:r>
              <w:rPr>
                <w:rFonts w:ascii="宋体" w:hAnsi="宋体" w:eastAsia="宋体" w:cs="宋体"/>
                <w:spacing w:val="6"/>
                <w:sz w:val="20"/>
                <w:szCs w:val="20"/>
              </w:rPr>
              <w:t>字段名</w:t>
            </w:r>
          </w:p>
        </w:tc>
        <w:tc>
          <w:tcPr>
            <w:tcW w:w="1663" w:type="dxa"/>
            <w:tcBorders>
              <w:top w:val="single" w:color="000000" w:sz="10" w:space="0"/>
              <w:bottom w:val="single" w:color="000000" w:sz="2" w:space="0"/>
            </w:tcBorders>
            <w:vAlign w:val="top"/>
          </w:tcPr>
          <w:p w14:paraId="35A223D1">
            <w:pPr>
              <w:spacing w:before="77" w:line="228" w:lineRule="auto"/>
              <w:ind w:left="429"/>
              <w:rPr>
                <w:rFonts w:ascii="宋体" w:hAnsi="宋体" w:eastAsia="宋体" w:cs="宋体"/>
                <w:sz w:val="20"/>
                <w:szCs w:val="20"/>
              </w:rPr>
            </w:pPr>
            <w:r>
              <w:rPr>
                <w:rFonts w:ascii="宋体" w:hAnsi="宋体" w:eastAsia="宋体" w:cs="宋体"/>
                <w:spacing w:val="7"/>
                <w:sz w:val="20"/>
                <w:szCs w:val="20"/>
              </w:rPr>
              <w:t>字段类型</w:t>
            </w:r>
          </w:p>
        </w:tc>
        <w:tc>
          <w:tcPr>
            <w:tcW w:w="1401" w:type="dxa"/>
            <w:tcBorders>
              <w:top w:val="single" w:color="000000" w:sz="10" w:space="0"/>
              <w:bottom w:val="single" w:color="000000" w:sz="2" w:space="0"/>
            </w:tcBorders>
            <w:vAlign w:val="top"/>
          </w:tcPr>
          <w:p w14:paraId="7D4F619E">
            <w:pPr>
              <w:spacing w:before="77" w:line="229" w:lineRule="auto"/>
              <w:ind w:left="394"/>
              <w:rPr>
                <w:rFonts w:ascii="宋体" w:hAnsi="宋体" w:eastAsia="宋体" w:cs="宋体"/>
                <w:sz w:val="20"/>
                <w:szCs w:val="20"/>
              </w:rPr>
            </w:pPr>
            <w:r>
              <w:rPr>
                <w:rFonts w:ascii="宋体" w:hAnsi="宋体" w:eastAsia="宋体" w:cs="宋体"/>
                <w:spacing w:val="3"/>
                <w:sz w:val="20"/>
                <w:szCs w:val="20"/>
              </w:rPr>
              <w:t>主键</w:t>
            </w:r>
          </w:p>
        </w:tc>
        <w:tc>
          <w:tcPr>
            <w:tcW w:w="2137" w:type="dxa"/>
            <w:tcBorders>
              <w:top w:val="single" w:color="000000" w:sz="10" w:space="0"/>
              <w:bottom w:val="single" w:color="000000" w:sz="2" w:space="0"/>
            </w:tcBorders>
            <w:vAlign w:val="top"/>
          </w:tcPr>
          <w:p w14:paraId="509DF650">
            <w:pPr>
              <w:spacing w:before="77" w:line="228" w:lineRule="auto"/>
              <w:ind w:left="815"/>
              <w:rPr>
                <w:rFonts w:ascii="宋体" w:hAnsi="宋体" w:eastAsia="宋体" w:cs="宋体"/>
                <w:sz w:val="20"/>
                <w:szCs w:val="20"/>
              </w:rPr>
            </w:pPr>
            <w:r>
              <w:rPr>
                <w:rFonts w:ascii="宋体" w:hAnsi="宋体" w:eastAsia="宋体" w:cs="宋体"/>
                <w:spacing w:val="4"/>
                <w:sz w:val="20"/>
                <w:szCs w:val="20"/>
              </w:rPr>
              <w:t>注释</w:t>
            </w:r>
          </w:p>
        </w:tc>
      </w:tr>
      <w:tr w14:paraId="37E28A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1" w:hRule="atLeast"/>
        </w:trPr>
        <w:tc>
          <w:tcPr>
            <w:tcW w:w="1457" w:type="dxa"/>
            <w:tcBorders>
              <w:top w:val="single" w:color="000000" w:sz="2" w:space="0"/>
            </w:tcBorders>
            <w:vAlign w:val="top"/>
          </w:tcPr>
          <w:p w14:paraId="7DE941E7">
            <w:pPr>
              <w:pStyle w:val="6"/>
              <w:spacing w:before="164" w:line="195" w:lineRule="auto"/>
              <w:ind w:left="699"/>
            </w:pPr>
            <w:r>
              <w:t>1</w:t>
            </w:r>
          </w:p>
        </w:tc>
        <w:tc>
          <w:tcPr>
            <w:tcW w:w="1901" w:type="dxa"/>
            <w:tcBorders>
              <w:top w:val="single" w:color="000000" w:sz="2" w:space="0"/>
            </w:tcBorders>
            <w:vAlign w:val="top"/>
          </w:tcPr>
          <w:p w14:paraId="33ACE13C">
            <w:pPr>
              <w:pStyle w:val="6"/>
              <w:spacing w:before="160" w:line="199" w:lineRule="auto"/>
              <w:ind w:left="938"/>
            </w:pPr>
            <w:r>
              <w:t>id</w:t>
            </w:r>
          </w:p>
        </w:tc>
        <w:tc>
          <w:tcPr>
            <w:tcW w:w="1663" w:type="dxa"/>
            <w:tcBorders>
              <w:top w:val="single" w:color="000000" w:sz="2" w:space="0"/>
            </w:tcBorders>
            <w:vAlign w:val="top"/>
          </w:tcPr>
          <w:p w14:paraId="07E2694E">
            <w:pPr>
              <w:pStyle w:val="6"/>
              <w:spacing w:before="160" w:line="199" w:lineRule="auto"/>
              <w:ind w:left="527"/>
            </w:pPr>
            <w:r>
              <w:rPr>
                <w:spacing w:val="4"/>
              </w:rPr>
              <w:t>varchar</w:t>
            </w:r>
          </w:p>
        </w:tc>
        <w:tc>
          <w:tcPr>
            <w:tcW w:w="1401" w:type="dxa"/>
            <w:tcBorders>
              <w:top w:val="single" w:color="000000" w:sz="2" w:space="0"/>
            </w:tcBorders>
            <w:vAlign w:val="top"/>
          </w:tcPr>
          <w:p w14:paraId="06D34D0E">
            <w:pPr>
              <w:spacing w:before="97" w:line="231" w:lineRule="auto"/>
              <w:ind w:left="501"/>
              <w:rPr>
                <w:rFonts w:ascii="宋体" w:hAnsi="宋体" w:eastAsia="宋体" w:cs="宋体"/>
                <w:sz w:val="20"/>
                <w:szCs w:val="20"/>
              </w:rPr>
            </w:pPr>
            <w:r>
              <w:rPr>
                <w:rFonts w:ascii="宋体" w:hAnsi="宋体" w:eastAsia="宋体" w:cs="宋体"/>
                <w:sz w:val="20"/>
                <w:szCs w:val="20"/>
              </w:rPr>
              <w:t>是</w:t>
            </w:r>
          </w:p>
        </w:tc>
        <w:tc>
          <w:tcPr>
            <w:tcW w:w="2137" w:type="dxa"/>
            <w:tcBorders>
              <w:top w:val="single" w:color="000000" w:sz="2" w:space="0"/>
            </w:tcBorders>
            <w:vAlign w:val="top"/>
          </w:tcPr>
          <w:p w14:paraId="50AAE94F">
            <w:pPr>
              <w:pStyle w:val="6"/>
              <w:spacing w:before="97" w:line="228" w:lineRule="auto"/>
              <w:ind w:left="711"/>
            </w:pPr>
            <w:r>
              <w:rPr>
                <w:rFonts w:ascii="宋体" w:hAnsi="宋体" w:eastAsia="宋体" w:cs="宋体"/>
                <w:spacing w:val="3"/>
              </w:rPr>
              <w:t>项目</w:t>
            </w:r>
            <w:r>
              <w:rPr>
                <w:rFonts w:ascii="宋体" w:hAnsi="宋体" w:eastAsia="宋体" w:cs="宋体"/>
                <w:spacing w:val="-39"/>
              </w:rPr>
              <w:t xml:space="preserve"> </w:t>
            </w:r>
            <w:r>
              <w:t>id</w:t>
            </w:r>
          </w:p>
        </w:tc>
      </w:tr>
      <w:tr w14:paraId="77FEE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1457" w:type="dxa"/>
            <w:vAlign w:val="top"/>
          </w:tcPr>
          <w:p w14:paraId="2E9712BB">
            <w:pPr>
              <w:pStyle w:val="6"/>
              <w:spacing w:before="205" w:line="195" w:lineRule="auto"/>
              <w:ind w:left="679"/>
            </w:pPr>
            <w:r>
              <w:t>2</w:t>
            </w:r>
          </w:p>
        </w:tc>
        <w:tc>
          <w:tcPr>
            <w:tcW w:w="1901" w:type="dxa"/>
            <w:vAlign w:val="top"/>
          </w:tcPr>
          <w:p w14:paraId="3BC60C70">
            <w:pPr>
              <w:pStyle w:val="6"/>
              <w:spacing w:before="251" w:line="141" w:lineRule="exact"/>
              <w:ind w:left="786"/>
            </w:pPr>
            <w:r>
              <w:rPr>
                <w:spacing w:val="4"/>
              </w:rPr>
              <w:t>name</w:t>
            </w:r>
          </w:p>
        </w:tc>
        <w:tc>
          <w:tcPr>
            <w:tcW w:w="1663" w:type="dxa"/>
            <w:vAlign w:val="top"/>
          </w:tcPr>
          <w:p w14:paraId="2E691CC1">
            <w:pPr>
              <w:pStyle w:val="6"/>
              <w:spacing w:before="201" w:line="199" w:lineRule="auto"/>
              <w:ind w:left="527"/>
            </w:pPr>
            <w:r>
              <w:rPr>
                <w:spacing w:val="4"/>
              </w:rPr>
              <w:t>varchar</w:t>
            </w:r>
          </w:p>
        </w:tc>
        <w:tc>
          <w:tcPr>
            <w:tcW w:w="1401" w:type="dxa"/>
            <w:vAlign w:val="top"/>
          </w:tcPr>
          <w:p w14:paraId="697A74B1">
            <w:pPr>
              <w:spacing w:before="138" w:line="228" w:lineRule="auto"/>
              <w:ind w:left="505"/>
              <w:rPr>
                <w:rFonts w:ascii="宋体" w:hAnsi="宋体" w:eastAsia="宋体" w:cs="宋体"/>
                <w:sz w:val="20"/>
                <w:szCs w:val="20"/>
              </w:rPr>
            </w:pPr>
            <w:r>
              <w:rPr>
                <w:rFonts w:ascii="宋体" w:hAnsi="宋体" w:eastAsia="宋体" w:cs="宋体"/>
                <w:sz w:val="20"/>
                <w:szCs w:val="20"/>
              </w:rPr>
              <w:t>否</w:t>
            </w:r>
          </w:p>
        </w:tc>
        <w:tc>
          <w:tcPr>
            <w:tcW w:w="2137" w:type="dxa"/>
            <w:vAlign w:val="top"/>
          </w:tcPr>
          <w:p w14:paraId="761BBD91">
            <w:pPr>
              <w:spacing w:before="138" w:line="228" w:lineRule="auto"/>
              <w:ind w:left="610"/>
              <w:rPr>
                <w:rFonts w:ascii="宋体" w:hAnsi="宋体" w:eastAsia="宋体" w:cs="宋体"/>
                <w:sz w:val="20"/>
                <w:szCs w:val="20"/>
              </w:rPr>
            </w:pPr>
            <w:r>
              <w:rPr>
                <w:rFonts w:ascii="宋体" w:hAnsi="宋体" w:eastAsia="宋体" w:cs="宋体"/>
                <w:spacing w:val="6"/>
                <w:sz w:val="20"/>
                <w:szCs w:val="20"/>
              </w:rPr>
              <w:t>项目名称</w:t>
            </w:r>
          </w:p>
        </w:tc>
      </w:tr>
      <w:tr w14:paraId="793B4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1457" w:type="dxa"/>
            <w:vAlign w:val="top"/>
          </w:tcPr>
          <w:p w14:paraId="18CEB75F">
            <w:pPr>
              <w:pStyle w:val="6"/>
              <w:spacing w:before="209" w:line="195" w:lineRule="auto"/>
              <w:ind w:left="683"/>
            </w:pPr>
            <w:r>
              <w:t>3</w:t>
            </w:r>
          </w:p>
        </w:tc>
        <w:tc>
          <w:tcPr>
            <w:tcW w:w="1901" w:type="dxa"/>
            <w:vAlign w:val="top"/>
          </w:tcPr>
          <w:p w14:paraId="46E1244F">
            <w:pPr>
              <w:pStyle w:val="6"/>
              <w:spacing w:before="205" w:line="201" w:lineRule="auto"/>
              <w:ind w:left="552"/>
            </w:pPr>
            <w:r>
              <w:rPr>
                <w:spacing w:val="3"/>
              </w:rPr>
              <w:t>description</w:t>
            </w:r>
          </w:p>
        </w:tc>
        <w:tc>
          <w:tcPr>
            <w:tcW w:w="1663" w:type="dxa"/>
            <w:vAlign w:val="top"/>
          </w:tcPr>
          <w:p w14:paraId="285E97E0">
            <w:pPr>
              <w:pStyle w:val="6"/>
              <w:spacing w:before="206" w:line="199" w:lineRule="auto"/>
              <w:ind w:left="527"/>
            </w:pPr>
            <w:r>
              <w:rPr>
                <w:spacing w:val="4"/>
              </w:rPr>
              <w:t>varchar</w:t>
            </w:r>
          </w:p>
        </w:tc>
        <w:tc>
          <w:tcPr>
            <w:tcW w:w="1401" w:type="dxa"/>
            <w:vAlign w:val="top"/>
          </w:tcPr>
          <w:p w14:paraId="121C2780">
            <w:pPr>
              <w:spacing w:before="143" w:line="228" w:lineRule="auto"/>
              <w:ind w:left="505"/>
              <w:rPr>
                <w:rFonts w:ascii="宋体" w:hAnsi="宋体" w:eastAsia="宋体" w:cs="宋体"/>
                <w:sz w:val="20"/>
                <w:szCs w:val="20"/>
              </w:rPr>
            </w:pPr>
            <w:r>
              <w:rPr>
                <w:rFonts w:ascii="宋体" w:hAnsi="宋体" w:eastAsia="宋体" w:cs="宋体"/>
                <w:sz w:val="20"/>
                <w:szCs w:val="20"/>
              </w:rPr>
              <w:t>否</w:t>
            </w:r>
          </w:p>
        </w:tc>
        <w:tc>
          <w:tcPr>
            <w:tcW w:w="2137" w:type="dxa"/>
            <w:vAlign w:val="top"/>
          </w:tcPr>
          <w:p w14:paraId="52044712">
            <w:pPr>
              <w:spacing w:before="143" w:line="228" w:lineRule="auto"/>
              <w:ind w:left="610"/>
              <w:rPr>
                <w:rFonts w:ascii="宋体" w:hAnsi="宋体" w:eastAsia="宋体" w:cs="宋体"/>
                <w:sz w:val="20"/>
                <w:szCs w:val="20"/>
              </w:rPr>
            </w:pPr>
            <w:r>
              <w:rPr>
                <w:rFonts w:ascii="宋体" w:hAnsi="宋体" w:eastAsia="宋体" w:cs="宋体"/>
                <w:spacing w:val="6"/>
                <w:sz w:val="20"/>
                <w:szCs w:val="20"/>
              </w:rPr>
              <w:t>项目描述</w:t>
            </w:r>
          </w:p>
        </w:tc>
      </w:tr>
      <w:tr w14:paraId="19574B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1457" w:type="dxa"/>
            <w:vAlign w:val="top"/>
          </w:tcPr>
          <w:p w14:paraId="1E8424A2">
            <w:pPr>
              <w:pStyle w:val="6"/>
              <w:spacing w:before="192" w:line="195" w:lineRule="auto"/>
              <w:ind w:left="678"/>
            </w:pPr>
            <w:r>
              <w:rPr>
                <w:spacing w:val="1"/>
              </w:rPr>
              <w:t>4</w:t>
            </w:r>
          </w:p>
        </w:tc>
        <w:tc>
          <w:tcPr>
            <w:tcW w:w="1901" w:type="dxa"/>
            <w:vAlign w:val="top"/>
          </w:tcPr>
          <w:p w14:paraId="164DA189">
            <w:pPr>
              <w:pStyle w:val="6"/>
              <w:spacing w:before="188" w:line="201" w:lineRule="auto"/>
              <w:ind w:left="588"/>
            </w:pPr>
            <w:r>
              <w:rPr>
                <w:spacing w:val="3"/>
              </w:rPr>
              <w:t>created_at</w:t>
            </w:r>
          </w:p>
        </w:tc>
        <w:tc>
          <w:tcPr>
            <w:tcW w:w="1663" w:type="dxa"/>
            <w:vAlign w:val="top"/>
          </w:tcPr>
          <w:p w14:paraId="7C9F6DBB">
            <w:pPr>
              <w:pStyle w:val="6"/>
              <w:spacing w:before="188" w:line="201" w:lineRule="auto"/>
              <w:ind w:left="405"/>
            </w:pPr>
            <w:r>
              <w:rPr>
                <w:spacing w:val="4"/>
              </w:rPr>
              <w:t>timestamp</w:t>
            </w:r>
          </w:p>
        </w:tc>
        <w:tc>
          <w:tcPr>
            <w:tcW w:w="1401" w:type="dxa"/>
            <w:vAlign w:val="top"/>
          </w:tcPr>
          <w:p w14:paraId="699BEA9A">
            <w:pPr>
              <w:spacing w:before="125" w:line="228" w:lineRule="auto"/>
              <w:ind w:left="505"/>
              <w:rPr>
                <w:rFonts w:ascii="宋体" w:hAnsi="宋体" w:eastAsia="宋体" w:cs="宋体"/>
                <w:sz w:val="20"/>
                <w:szCs w:val="20"/>
              </w:rPr>
            </w:pPr>
            <w:r>
              <w:rPr>
                <w:rFonts w:ascii="宋体" w:hAnsi="宋体" w:eastAsia="宋体" w:cs="宋体"/>
                <w:sz w:val="20"/>
                <w:szCs w:val="20"/>
              </w:rPr>
              <w:t>否</w:t>
            </w:r>
          </w:p>
        </w:tc>
        <w:tc>
          <w:tcPr>
            <w:tcW w:w="2137" w:type="dxa"/>
            <w:vAlign w:val="top"/>
          </w:tcPr>
          <w:p w14:paraId="411F9105">
            <w:pPr>
              <w:spacing w:before="125" w:line="229" w:lineRule="auto"/>
              <w:ind w:left="607"/>
              <w:rPr>
                <w:rFonts w:ascii="宋体" w:hAnsi="宋体" w:eastAsia="宋体" w:cs="宋体"/>
                <w:sz w:val="20"/>
                <w:szCs w:val="20"/>
              </w:rPr>
            </w:pPr>
            <w:r>
              <w:rPr>
                <w:rFonts w:ascii="宋体" w:hAnsi="宋体" w:eastAsia="宋体" w:cs="宋体"/>
                <w:spacing w:val="7"/>
                <w:sz w:val="20"/>
                <w:szCs w:val="20"/>
              </w:rPr>
              <w:t>创建时间</w:t>
            </w:r>
          </w:p>
        </w:tc>
      </w:tr>
      <w:tr w14:paraId="2B1AA2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1457" w:type="dxa"/>
            <w:vAlign w:val="top"/>
          </w:tcPr>
          <w:p w14:paraId="5B9EE547">
            <w:pPr>
              <w:pStyle w:val="6"/>
              <w:spacing w:before="197" w:line="192" w:lineRule="auto"/>
              <w:ind w:left="685"/>
            </w:pPr>
            <w:r>
              <w:t>5</w:t>
            </w:r>
          </w:p>
        </w:tc>
        <w:tc>
          <w:tcPr>
            <w:tcW w:w="1901" w:type="dxa"/>
            <w:vAlign w:val="top"/>
          </w:tcPr>
          <w:p w14:paraId="3EF1F027">
            <w:pPr>
              <w:pStyle w:val="6"/>
              <w:spacing w:before="190" w:line="201" w:lineRule="auto"/>
              <w:ind w:left="553"/>
            </w:pPr>
            <w:r>
              <w:rPr>
                <w:spacing w:val="4"/>
              </w:rPr>
              <w:t>updated_at</w:t>
            </w:r>
          </w:p>
        </w:tc>
        <w:tc>
          <w:tcPr>
            <w:tcW w:w="1663" w:type="dxa"/>
            <w:vAlign w:val="top"/>
          </w:tcPr>
          <w:p w14:paraId="62BEED72">
            <w:pPr>
              <w:pStyle w:val="6"/>
              <w:spacing w:before="190" w:line="201" w:lineRule="auto"/>
              <w:ind w:left="405"/>
            </w:pPr>
            <w:r>
              <w:rPr>
                <w:spacing w:val="4"/>
              </w:rPr>
              <w:t>timestamp</w:t>
            </w:r>
          </w:p>
        </w:tc>
        <w:tc>
          <w:tcPr>
            <w:tcW w:w="1401" w:type="dxa"/>
            <w:vAlign w:val="top"/>
          </w:tcPr>
          <w:p w14:paraId="6A0AEE4E">
            <w:pPr>
              <w:spacing w:before="127" w:line="228" w:lineRule="auto"/>
              <w:ind w:left="505"/>
              <w:rPr>
                <w:rFonts w:ascii="宋体" w:hAnsi="宋体" w:eastAsia="宋体" w:cs="宋体"/>
                <w:sz w:val="20"/>
                <w:szCs w:val="20"/>
              </w:rPr>
            </w:pPr>
            <w:r>
              <w:rPr>
                <w:rFonts w:ascii="宋体" w:hAnsi="宋体" w:eastAsia="宋体" w:cs="宋体"/>
                <w:sz w:val="20"/>
                <w:szCs w:val="20"/>
              </w:rPr>
              <w:t>否</w:t>
            </w:r>
          </w:p>
        </w:tc>
        <w:tc>
          <w:tcPr>
            <w:tcW w:w="2137" w:type="dxa"/>
            <w:vAlign w:val="top"/>
          </w:tcPr>
          <w:p w14:paraId="35D91255">
            <w:pPr>
              <w:spacing w:before="127" w:line="228" w:lineRule="auto"/>
              <w:ind w:left="609"/>
              <w:rPr>
                <w:rFonts w:ascii="宋体" w:hAnsi="宋体" w:eastAsia="宋体" w:cs="宋体"/>
                <w:sz w:val="20"/>
                <w:szCs w:val="20"/>
              </w:rPr>
            </w:pPr>
            <w:r>
              <w:rPr>
                <w:rFonts w:ascii="宋体" w:hAnsi="宋体" w:eastAsia="宋体" w:cs="宋体"/>
                <w:spacing w:val="6"/>
                <w:sz w:val="20"/>
                <w:szCs w:val="20"/>
              </w:rPr>
              <w:t>更新时间</w:t>
            </w:r>
          </w:p>
        </w:tc>
      </w:tr>
      <w:tr w14:paraId="37625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5" w:hRule="atLeast"/>
        </w:trPr>
        <w:tc>
          <w:tcPr>
            <w:tcW w:w="1457" w:type="dxa"/>
            <w:tcBorders>
              <w:bottom w:val="single" w:color="000000" w:sz="10" w:space="0"/>
            </w:tcBorders>
            <w:vAlign w:val="top"/>
          </w:tcPr>
          <w:p w14:paraId="629CF3F4">
            <w:pPr>
              <w:pStyle w:val="6"/>
              <w:spacing w:before="199" w:line="195" w:lineRule="auto"/>
              <w:ind w:left="684"/>
            </w:pPr>
            <w:r>
              <w:t>6</w:t>
            </w:r>
          </w:p>
        </w:tc>
        <w:tc>
          <w:tcPr>
            <w:tcW w:w="1901" w:type="dxa"/>
            <w:tcBorders>
              <w:bottom w:val="single" w:color="000000" w:sz="10" w:space="0"/>
            </w:tcBorders>
            <w:vAlign w:val="top"/>
          </w:tcPr>
          <w:p w14:paraId="0BC04BA2">
            <w:pPr>
              <w:pStyle w:val="6"/>
              <w:spacing w:before="195" w:line="201" w:lineRule="auto"/>
              <w:ind w:left="534"/>
            </w:pPr>
            <w:r>
              <w:rPr>
                <w:spacing w:val="3"/>
              </w:rPr>
              <w:t>is_archived</w:t>
            </w:r>
          </w:p>
        </w:tc>
        <w:tc>
          <w:tcPr>
            <w:tcW w:w="1663" w:type="dxa"/>
            <w:tcBorders>
              <w:bottom w:val="single" w:color="000000" w:sz="10" w:space="0"/>
            </w:tcBorders>
            <w:vAlign w:val="top"/>
          </w:tcPr>
          <w:p w14:paraId="3A4D26DE">
            <w:pPr>
              <w:pStyle w:val="6"/>
              <w:spacing w:before="195" w:line="199" w:lineRule="auto"/>
              <w:ind w:left="527"/>
            </w:pPr>
            <w:r>
              <w:rPr>
                <w:spacing w:val="4"/>
              </w:rPr>
              <w:t>varchar</w:t>
            </w:r>
          </w:p>
        </w:tc>
        <w:tc>
          <w:tcPr>
            <w:tcW w:w="1401" w:type="dxa"/>
            <w:tcBorders>
              <w:bottom w:val="single" w:color="000000" w:sz="10" w:space="0"/>
            </w:tcBorders>
            <w:vAlign w:val="top"/>
          </w:tcPr>
          <w:p w14:paraId="539ECC70">
            <w:pPr>
              <w:spacing w:before="133" w:line="228" w:lineRule="auto"/>
              <w:ind w:left="505"/>
              <w:rPr>
                <w:rFonts w:ascii="宋体" w:hAnsi="宋体" w:eastAsia="宋体" w:cs="宋体"/>
                <w:sz w:val="20"/>
                <w:szCs w:val="20"/>
              </w:rPr>
            </w:pPr>
            <w:r>
              <w:rPr>
                <w:rFonts w:ascii="宋体" w:hAnsi="宋体" w:eastAsia="宋体" w:cs="宋体"/>
                <w:sz w:val="20"/>
                <w:szCs w:val="20"/>
              </w:rPr>
              <w:t>否</w:t>
            </w:r>
          </w:p>
        </w:tc>
        <w:tc>
          <w:tcPr>
            <w:tcW w:w="2137" w:type="dxa"/>
            <w:tcBorders>
              <w:bottom w:val="single" w:color="000000" w:sz="10" w:space="0"/>
            </w:tcBorders>
            <w:vAlign w:val="top"/>
          </w:tcPr>
          <w:p w14:paraId="45576833">
            <w:pPr>
              <w:spacing w:before="132" w:line="228" w:lineRule="auto"/>
              <w:ind w:left="615"/>
              <w:rPr>
                <w:rFonts w:ascii="宋体" w:hAnsi="宋体" w:eastAsia="宋体" w:cs="宋体"/>
                <w:sz w:val="20"/>
                <w:szCs w:val="20"/>
              </w:rPr>
            </w:pPr>
            <w:r>
              <w:rPr>
                <w:rFonts w:ascii="宋体" w:hAnsi="宋体" w:eastAsia="宋体" w:cs="宋体"/>
                <w:spacing w:val="5"/>
                <w:sz w:val="20"/>
                <w:szCs w:val="20"/>
              </w:rPr>
              <w:t>归档状态</w:t>
            </w:r>
          </w:p>
        </w:tc>
      </w:tr>
    </w:tbl>
    <w:p w14:paraId="6C5B3BA5">
      <w:pPr>
        <w:spacing w:before="156"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）资产信息表</w:t>
      </w:r>
    </w:p>
    <w:p w14:paraId="1940C707">
      <w:pPr>
        <w:spacing w:before="182" w:line="219" w:lineRule="auto"/>
        <w:jc w:val="right"/>
        <w:rPr>
          <w:rFonts w:ascii="宋体" w:hAnsi="宋体" w:eastAsia="宋体" w:cs="宋体"/>
          <w:sz w:val="24"/>
          <w:szCs w:val="24"/>
        </w:rPr>
      </w:pPr>
      <w:r>
        <w:rPr>
          <w:rFonts w:ascii="宋体" w:hAnsi="宋体" w:eastAsia="宋体" w:cs="宋体"/>
          <w:spacing w:val="-3"/>
          <w:sz w:val="24"/>
          <w:szCs w:val="24"/>
        </w:rPr>
        <w:t>资产信息表主要存储系统中上传的草图文件、生成的线</w:t>
      </w:r>
      <w:r>
        <w:rPr>
          <w:rFonts w:ascii="宋体" w:hAnsi="宋体" w:eastAsia="宋体" w:cs="宋体"/>
          <w:spacing w:val="-4"/>
          <w:sz w:val="24"/>
          <w:szCs w:val="24"/>
        </w:rPr>
        <w:t>框图。具体字段见表</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13</w:t>
      </w:r>
      <w:r>
        <w:rPr>
          <w:rFonts w:ascii="宋体" w:hAnsi="宋体" w:eastAsia="宋体" w:cs="宋体"/>
          <w:spacing w:val="-4"/>
          <w:sz w:val="24"/>
          <w:szCs w:val="24"/>
        </w:rPr>
        <w:t>。</w:t>
      </w:r>
    </w:p>
    <w:p w14:paraId="04266DF1">
      <w:pPr>
        <w:spacing w:before="176" w:line="228" w:lineRule="auto"/>
        <w:ind w:left="3729"/>
        <w:rPr>
          <w:rFonts w:ascii="宋体" w:hAnsi="宋体" w:eastAsia="宋体" w:cs="宋体"/>
          <w:sz w:val="20"/>
          <w:szCs w:val="20"/>
        </w:rPr>
      </w:pPr>
      <w:r>
        <w:rPr>
          <w:rFonts w:ascii="宋体" w:hAnsi="宋体" w:eastAsia="宋体" w:cs="宋体"/>
          <w:b/>
          <w:bCs/>
          <w:spacing w:val="2"/>
          <w:sz w:val="20"/>
          <w:szCs w:val="20"/>
        </w:rPr>
        <w:t>表</w:t>
      </w:r>
      <w:r>
        <w:rPr>
          <w:rFonts w:ascii="宋体" w:hAnsi="宋体" w:eastAsia="宋体" w:cs="宋体"/>
          <w:spacing w:val="-27"/>
          <w:sz w:val="20"/>
          <w:szCs w:val="20"/>
        </w:rPr>
        <w:t xml:space="preserve"> </w:t>
      </w:r>
      <w:r>
        <w:rPr>
          <w:rFonts w:ascii="Times New Roman" w:hAnsi="Times New Roman" w:eastAsia="Times New Roman" w:cs="Times New Roman"/>
          <w:b/>
          <w:bCs/>
          <w:spacing w:val="2"/>
          <w:sz w:val="20"/>
          <w:szCs w:val="20"/>
        </w:rPr>
        <w:t>13</w:t>
      </w:r>
      <w:r>
        <w:rPr>
          <w:rFonts w:ascii="Times New Roman" w:hAnsi="Times New Roman" w:eastAsia="Times New Roman" w:cs="Times New Roman"/>
          <w:b/>
          <w:bCs/>
          <w:spacing w:val="6"/>
          <w:sz w:val="20"/>
          <w:szCs w:val="20"/>
        </w:rPr>
        <w:t xml:space="preserve">    </w:t>
      </w:r>
      <w:r>
        <w:rPr>
          <w:rFonts w:ascii="宋体" w:hAnsi="宋体" w:eastAsia="宋体" w:cs="宋体"/>
          <w:b/>
          <w:bCs/>
          <w:spacing w:val="2"/>
          <w:sz w:val="20"/>
          <w:szCs w:val="20"/>
        </w:rPr>
        <w:t>资产信息表</w:t>
      </w:r>
    </w:p>
    <w:p w14:paraId="2B8C490F">
      <w:pPr>
        <w:spacing w:line="131" w:lineRule="exact"/>
      </w:pPr>
    </w:p>
    <w:tbl>
      <w:tblPr>
        <w:tblStyle w:val="5"/>
        <w:tblW w:w="8503" w:type="dxa"/>
        <w:tblInd w:w="3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4"/>
        <w:gridCol w:w="2005"/>
        <w:gridCol w:w="1610"/>
        <w:gridCol w:w="1292"/>
        <w:gridCol w:w="2222"/>
      </w:tblGrid>
      <w:tr w14:paraId="2E5F7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374" w:type="dxa"/>
            <w:tcBorders>
              <w:top w:val="single" w:color="000000" w:sz="10" w:space="0"/>
              <w:bottom w:val="single" w:color="000000" w:sz="2" w:space="0"/>
            </w:tcBorders>
            <w:vAlign w:val="top"/>
          </w:tcPr>
          <w:p w14:paraId="5F695B01">
            <w:pPr>
              <w:spacing w:before="78" w:line="228" w:lineRule="auto"/>
              <w:ind w:left="508"/>
              <w:rPr>
                <w:rFonts w:ascii="宋体" w:hAnsi="宋体" w:eastAsia="宋体" w:cs="宋体"/>
                <w:sz w:val="20"/>
                <w:szCs w:val="20"/>
              </w:rPr>
            </w:pPr>
            <w:r>
              <w:rPr>
                <w:rFonts w:ascii="宋体" w:hAnsi="宋体" w:eastAsia="宋体" w:cs="宋体"/>
                <w:spacing w:val="3"/>
                <w:sz w:val="20"/>
                <w:szCs w:val="20"/>
              </w:rPr>
              <w:t>编号</w:t>
            </w:r>
          </w:p>
        </w:tc>
        <w:tc>
          <w:tcPr>
            <w:tcW w:w="2005" w:type="dxa"/>
            <w:tcBorders>
              <w:top w:val="single" w:color="000000" w:sz="10" w:space="0"/>
              <w:bottom w:val="single" w:color="000000" w:sz="2" w:space="0"/>
            </w:tcBorders>
            <w:vAlign w:val="top"/>
          </w:tcPr>
          <w:p w14:paraId="154CFE11">
            <w:pPr>
              <w:spacing w:before="78" w:line="228" w:lineRule="auto"/>
              <w:ind w:left="755"/>
              <w:rPr>
                <w:rFonts w:ascii="宋体" w:hAnsi="宋体" w:eastAsia="宋体" w:cs="宋体"/>
                <w:sz w:val="20"/>
                <w:szCs w:val="20"/>
              </w:rPr>
            </w:pPr>
            <w:r>
              <w:rPr>
                <w:rFonts w:ascii="宋体" w:hAnsi="宋体" w:eastAsia="宋体" w:cs="宋体"/>
                <w:spacing w:val="6"/>
                <w:sz w:val="20"/>
                <w:szCs w:val="20"/>
              </w:rPr>
              <w:t>字段名</w:t>
            </w:r>
          </w:p>
        </w:tc>
        <w:tc>
          <w:tcPr>
            <w:tcW w:w="1610" w:type="dxa"/>
            <w:tcBorders>
              <w:top w:val="single" w:color="000000" w:sz="10" w:space="0"/>
              <w:bottom w:val="single" w:color="000000" w:sz="2" w:space="0"/>
            </w:tcBorders>
            <w:vAlign w:val="top"/>
          </w:tcPr>
          <w:p w14:paraId="1E6F9A1E">
            <w:pPr>
              <w:spacing w:before="78" w:line="228" w:lineRule="auto"/>
              <w:ind w:left="375"/>
              <w:rPr>
                <w:rFonts w:ascii="宋体" w:hAnsi="宋体" w:eastAsia="宋体" w:cs="宋体"/>
                <w:sz w:val="20"/>
                <w:szCs w:val="20"/>
              </w:rPr>
            </w:pPr>
            <w:r>
              <w:rPr>
                <w:rFonts w:ascii="宋体" w:hAnsi="宋体" w:eastAsia="宋体" w:cs="宋体"/>
                <w:spacing w:val="7"/>
                <w:sz w:val="20"/>
                <w:szCs w:val="20"/>
              </w:rPr>
              <w:t>字段类型</w:t>
            </w:r>
          </w:p>
        </w:tc>
        <w:tc>
          <w:tcPr>
            <w:tcW w:w="1292" w:type="dxa"/>
            <w:tcBorders>
              <w:top w:val="single" w:color="000000" w:sz="10" w:space="0"/>
              <w:bottom w:val="single" w:color="000000" w:sz="2" w:space="0"/>
            </w:tcBorders>
            <w:vAlign w:val="top"/>
          </w:tcPr>
          <w:p w14:paraId="067B21E8">
            <w:pPr>
              <w:spacing w:before="78" w:line="229" w:lineRule="auto"/>
              <w:ind w:left="393"/>
              <w:rPr>
                <w:rFonts w:ascii="宋体" w:hAnsi="宋体" w:eastAsia="宋体" w:cs="宋体"/>
                <w:sz w:val="20"/>
                <w:szCs w:val="20"/>
              </w:rPr>
            </w:pPr>
            <w:r>
              <w:rPr>
                <w:rFonts w:ascii="宋体" w:hAnsi="宋体" w:eastAsia="宋体" w:cs="宋体"/>
                <w:spacing w:val="3"/>
                <w:sz w:val="20"/>
                <w:szCs w:val="20"/>
              </w:rPr>
              <w:t>主键</w:t>
            </w:r>
          </w:p>
        </w:tc>
        <w:tc>
          <w:tcPr>
            <w:tcW w:w="2222" w:type="dxa"/>
            <w:tcBorders>
              <w:top w:val="single" w:color="000000" w:sz="10" w:space="0"/>
              <w:bottom w:val="single" w:color="000000" w:sz="2" w:space="0"/>
            </w:tcBorders>
            <w:vAlign w:val="top"/>
          </w:tcPr>
          <w:p w14:paraId="6B13F9D8">
            <w:pPr>
              <w:spacing w:before="78" w:line="228" w:lineRule="auto"/>
              <w:ind w:left="914"/>
              <w:rPr>
                <w:rFonts w:ascii="宋体" w:hAnsi="宋体" w:eastAsia="宋体" w:cs="宋体"/>
                <w:sz w:val="20"/>
                <w:szCs w:val="20"/>
              </w:rPr>
            </w:pPr>
            <w:r>
              <w:rPr>
                <w:rFonts w:ascii="宋体" w:hAnsi="宋体" w:eastAsia="宋体" w:cs="宋体"/>
                <w:spacing w:val="4"/>
                <w:sz w:val="20"/>
                <w:szCs w:val="20"/>
              </w:rPr>
              <w:t>注释</w:t>
            </w:r>
          </w:p>
        </w:tc>
      </w:tr>
      <w:tr w14:paraId="378F7F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374" w:type="dxa"/>
            <w:tcBorders>
              <w:top w:val="single" w:color="000000" w:sz="2" w:space="0"/>
            </w:tcBorders>
            <w:vAlign w:val="top"/>
          </w:tcPr>
          <w:p w14:paraId="4B0768DF">
            <w:pPr>
              <w:pStyle w:val="6"/>
              <w:spacing w:before="164" w:line="195" w:lineRule="auto"/>
              <w:ind w:left="681"/>
            </w:pPr>
            <w:r>
              <w:t>1</w:t>
            </w:r>
          </w:p>
        </w:tc>
        <w:tc>
          <w:tcPr>
            <w:tcW w:w="2005" w:type="dxa"/>
            <w:tcBorders>
              <w:top w:val="single" w:color="000000" w:sz="2" w:space="0"/>
            </w:tcBorders>
            <w:vAlign w:val="top"/>
          </w:tcPr>
          <w:p w14:paraId="6E822629">
            <w:pPr>
              <w:pStyle w:val="6"/>
              <w:spacing w:before="160" w:line="201" w:lineRule="auto"/>
              <w:ind w:left="732"/>
            </w:pPr>
            <w:r>
              <w:t>asset</w:t>
            </w:r>
            <w:r>
              <w:rPr>
                <w:spacing w:val="24"/>
              </w:rPr>
              <w:t>_</w:t>
            </w:r>
            <w:r>
              <w:t>id</w:t>
            </w:r>
          </w:p>
        </w:tc>
        <w:tc>
          <w:tcPr>
            <w:tcW w:w="1610" w:type="dxa"/>
            <w:tcBorders>
              <w:top w:val="single" w:color="000000" w:sz="2" w:space="0"/>
            </w:tcBorders>
            <w:vAlign w:val="top"/>
          </w:tcPr>
          <w:p w14:paraId="29553DFB">
            <w:pPr>
              <w:pStyle w:val="6"/>
              <w:spacing w:before="160" w:line="199" w:lineRule="auto"/>
              <w:ind w:left="474"/>
            </w:pPr>
            <w:r>
              <w:rPr>
                <w:spacing w:val="4"/>
              </w:rPr>
              <w:t>varchar</w:t>
            </w:r>
          </w:p>
        </w:tc>
        <w:tc>
          <w:tcPr>
            <w:tcW w:w="1292" w:type="dxa"/>
            <w:tcBorders>
              <w:top w:val="single" w:color="000000" w:sz="2" w:space="0"/>
            </w:tcBorders>
            <w:vAlign w:val="top"/>
          </w:tcPr>
          <w:p w14:paraId="528E1A74">
            <w:pPr>
              <w:spacing w:before="97" w:line="231" w:lineRule="auto"/>
              <w:ind w:left="501"/>
              <w:rPr>
                <w:rFonts w:ascii="宋体" w:hAnsi="宋体" w:eastAsia="宋体" w:cs="宋体"/>
                <w:sz w:val="20"/>
                <w:szCs w:val="20"/>
              </w:rPr>
            </w:pPr>
            <w:r>
              <w:rPr>
                <w:rFonts w:ascii="宋体" w:hAnsi="宋体" w:eastAsia="宋体" w:cs="宋体"/>
                <w:sz w:val="20"/>
                <w:szCs w:val="20"/>
              </w:rPr>
              <w:t>是</w:t>
            </w:r>
          </w:p>
        </w:tc>
        <w:tc>
          <w:tcPr>
            <w:tcW w:w="2222" w:type="dxa"/>
            <w:tcBorders>
              <w:top w:val="single" w:color="000000" w:sz="2" w:space="0"/>
            </w:tcBorders>
            <w:vAlign w:val="top"/>
          </w:tcPr>
          <w:p w14:paraId="5AAC8C0C">
            <w:pPr>
              <w:pStyle w:val="6"/>
              <w:spacing w:before="96" w:line="228" w:lineRule="auto"/>
              <w:ind w:left="815"/>
            </w:pPr>
            <w:r>
              <w:rPr>
                <w:rFonts w:ascii="宋体" w:hAnsi="宋体" w:eastAsia="宋体" w:cs="宋体"/>
              </w:rPr>
              <w:t>资产</w:t>
            </w:r>
            <w:r>
              <w:rPr>
                <w:rFonts w:ascii="宋体" w:hAnsi="宋体" w:eastAsia="宋体" w:cs="宋体"/>
                <w:spacing w:val="-41"/>
              </w:rPr>
              <w:t xml:space="preserve"> </w:t>
            </w:r>
            <w:r>
              <w:t>id</w:t>
            </w:r>
          </w:p>
        </w:tc>
      </w:tr>
      <w:tr w14:paraId="7304D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374" w:type="dxa"/>
            <w:vAlign w:val="top"/>
          </w:tcPr>
          <w:p w14:paraId="1208D597">
            <w:pPr>
              <w:pStyle w:val="6"/>
              <w:spacing w:before="181" w:line="195" w:lineRule="auto"/>
              <w:ind w:left="661"/>
            </w:pPr>
            <w:r>
              <w:t>2</w:t>
            </w:r>
          </w:p>
        </w:tc>
        <w:tc>
          <w:tcPr>
            <w:tcW w:w="2005" w:type="dxa"/>
            <w:vAlign w:val="top"/>
          </w:tcPr>
          <w:p w14:paraId="77C33F47">
            <w:pPr>
              <w:pStyle w:val="6"/>
              <w:spacing w:before="227" w:line="141" w:lineRule="exact"/>
              <w:ind w:left="837"/>
            </w:pPr>
            <w:r>
              <w:rPr>
                <w:spacing w:val="4"/>
              </w:rPr>
              <w:t>name</w:t>
            </w:r>
          </w:p>
        </w:tc>
        <w:tc>
          <w:tcPr>
            <w:tcW w:w="1610" w:type="dxa"/>
            <w:vAlign w:val="top"/>
          </w:tcPr>
          <w:p w14:paraId="39F35556">
            <w:pPr>
              <w:pStyle w:val="6"/>
              <w:spacing w:before="177" w:line="199" w:lineRule="auto"/>
              <w:ind w:left="474"/>
            </w:pPr>
            <w:r>
              <w:rPr>
                <w:spacing w:val="4"/>
              </w:rPr>
              <w:t>varchar</w:t>
            </w:r>
          </w:p>
        </w:tc>
        <w:tc>
          <w:tcPr>
            <w:tcW w:w="1292" w:type="dxa"/>
            <w:vAlign w:val="top"/>
          </w:tcPr>
          <w:p w14:paraId="65729D2C">
            <w:pPr>
              <w:spacing w:before="114"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48F692C6">
            <w:pPr>
              <w:spacing w:before="113" w:line="228" w:lineRule="auto"/>
              <w:ind w:left="712"/>
              <w:rPr>
                <w:rFonts w:ascii="宋体" w:hAnsi="宋体" w:eastAsia="宋体" w:cs="宋体"/>
                <w:sz w:val="20"/>
                <w:szCs w:val="20"/>
              </w:rPr>
            </w:pPr>
            <w:r>
              <w:rPr>
                <w:rFonts w:ascii="宋体" w:hAnsi="宋体" w:eastAsia="宋体" w:cs="宋体"/>
                <w:spacing w:val="5"/>
                <w:sz w:val="20"/>
                <w:szCs w:val="20"/>
              </w:rPr>
              <w:t>资产名称</w:t>
            </w:r>
          </w:p>
        </w:tc>
      </w:tr>
      <w:tr w14:paraId="59FF5C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1374" w:type="dxa"/>
            <w:vAlign w:val="top"/>
          </w:tcPr>
          <w:p w14:paraId="730A9D72">
            <w:pPr>
              <w:pStyle w:val="6"/>
              <w:spacing w:before="204" w:line="195" w:lineRule="auto"/>
              <w:ind w:left="665"/>
            </w:pPr>
            <w:r>
              <w:t>3</w:t>
            </w:r>
          </w:p>
        </w:tc>
        <w:tc>
          <w:tcPr>
            <w:tcW w:w="2005" w:type="dxa"/>
            <w:vAlign w:val="top"/>
          </w:tcPr>
          <w:p w14:paraId="28ECE6A9">
            <w:pPr>
              <w:pStyle w:val="6"/>
              <w:spacing w:before="200" w:line="201" w:lineRule="auto"/>
              <w:ind w:left="638"/>
            </w:pPr>
            <w:r>
              <w:rPr>
                <w:spacing w:val="4"/>
              </w:rPr>
              <w:t>project_id</w:t>
            </w:r>
          </w:p>
        </w:tc>
        <w:tc>
          <w:tcPr>
            <w:tcW w:w="1610" w:type="dxa"/>
            <w:vAlign w:val="top"/>
          </w:tcPr>
          <w:p w14:paraId="09FD85BF">
            <w:pPr>
              <w:pStyle w:val="6"/>
              <w:spacing w:before="200" w:line="201" w:lineRule="auto"/>
              <w:ind w:left="541"/>
            </w:pPr>
            <w:r>
              <w:rPr>
                <w:spacing w:val="3"/>
              </w:rPr>
              <w:t>bigint</w:t>
            </w:r>
          </w:p>
        </w:tc>
        <w:tc>
          <w:tcPr>
            <w:tcW w:w="1292" w:type="dxa"/>
            <w:vAlign w:val="top"/>
          </w:tcPr>
          <w:p w14:paraId="72B3A6E6">
            <w:pPr>
              <w:spacing w:before="138"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6A8391C1">
            <w:pPr>
              <w:pStyle w:val="6"/>
              <w:spacing w:before="138" w:line="228" w:lineRule="auto"/>
              <w:ind w:left="595"/>
            </w:pPr>
            <w:r>
              <w:rPr>
                <w:rFonts w:ascii="宋体" w:hAnsi="宋体" w:eastAsia="宋体" w:cs="宋体"/>
                <w:spacing w:val="7"/>
              </w:rPr>
              <w:t>所属项目</w:t>
            </w:r>
            <w:r>
              <w:rPr>
                <w:rFonts w:ascii="宋体" w:hAnsi="宋体" w:eastAsia="宋体" w:cs="宋体"/>
                <w:spacing w:val="-38"/>
              </w:rPr>
              <w:t xml:space="preserve"> </w:t>
            </w:r>
            <w:r>
              <w:t>id</w:t>
            </w:r>
          </w:p>
        </w:tc>
      </w:tr>
      <w:tr w14:paraId="59EC55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374" w:type="dxa"/>
            <w:vAlign w:val="top"/>
          </w:tcPr>
          <w:p w14:paraId="7D30C394">
            <w:pPr>
              <w:pStyle w:val="6"/>
              <w:spacing w:before="187" w:line="195" w:lineRule="auto"/>
              <w:ind w:left="660"/>
            </w:pPr>
            <w:r>
              <w:rPr>
                <w:spacing w:val="1"/>
              </w:rPr>
              <w:t>4</w:t>
            </w:r>
          </w:p>
        </w:tc>
        <w:tc>
          <w:tcPr>
            <w:tcW w:w="2005" w:type="dxa"/>
            <w:vAlign w:val="top"/>
          </w:tcPr>
          <w:p w14:paraId="5030FFE0">
            <w:pPr>
              <w:pStyle w:val="6"/>
              <w:spacing w:before="204" w:line="179" w:lineRule="auto"/>
              <w:ind w:left="883"/>
            </w:pPr>
            <w:r>
              <w:rPr>
                <w:spacing w:val="3"/>
              </w:rPr>
              <w:t>type</w:t>
            </w:r>
          </w:p>
        </w:tc>
        <w:tc>
          <w:tcPr>
            <w:tcW w:w="1610" w:type="dxa"/>
            <w:vAlign w:val="top"/>
          </w:tcPr>
          <w:p w14:paraId="064AC324">
            <w:pPr>
              <w:pStyle w:val="6"/>
              <w:spacing w:before="183" w:line="199" w:lineRule="auto"/>
              <w:ind w:left="474"/>
            </w:pPr>
            <w:r>
              <w:rPr>
                <w:spacing w:val="4"/>
              </w:rPr>
              <w:t>varchar</w:t>
            </w:r>
          </w:p>
        </w:tc>
        <w:tc>
          <w:tcPr>
            <w:tcW w:w="1292" w:type="dxa"/>
            <w:vAlign w:val="top"/>
          </w:tcPr>
          <w:p w14:paraId="613C9C57">
            <w:pPr>
              <w:spacing w:before="120"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3D59FCDC">
            <w:pPr>
              <w:spacing w:before="119" w:line="228" w:lineRule="auto"/>
              <w:ind w:left="712"/>
              <w:rPr>
                <w:rFonts w:ascii="宋体" w:hAnsi="宋体" w:eastAsia="宋体" w:cs="宋体"/>
                <w:sz w:val="20"/>
                <w:szCs w:val="20"/>
              </w:rPr>
            </w:pPr>
            <w:r>
              <w:rPr>
                <w:rFonts w:ascii="宋体" w:hAnsi="宋体" w:eastAsia="宋体" w:cs="宋体"/>
                <w:spacing w:val="5"/>
                <w:sz w:val="20"/>
                <w:szCs w:val="20"/>
              </w:rPr>
              <w:t>资产类型</w:t>
            </w:r>
          </w:p>
        </w:tc>
      </w:tr>
      <w:tr w14:paraId="773FC7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374" w:type="dxa"/>
            <w:vAlign w:val="top"/>
          </w:tcPr>
          <w:p w14:paraId="316AE1E3">
            <w:pPr>
              <w:pStyle w:val="6"/>
              <w:spacing w:before="192" w:line="192" w:lineRule="auto"/>
              <w:ind w:left="667"/>
            </w:pPr>
            <w:r>
              <w:t>5</w:t>
            </w:r>
          </w:p>
        </w:tc>
        <w:tc>
          <w:tcPr>
            <w:tcW w:w="2005" w:type="dxa"/>
            <w:vAlign w:val="top"/>
          </w:tcPr>
          <w:p w14:paraId="7EF6928A">
            <w:pPr>
              <w:pStyle w:val="6"/>
              <w:spacing w:before="185" w:line="201" w:lineRule="auto"/>
              <w:ind w:left="697"/>
            </w:pPr>
            <w:r>
              <w:t>file</w:t>
            </w:r>
            <w:r>
              <w:rPr>
                <w:spacing w:val="26"/>
              </w:rPr>
              <w:t>_</w:t>
            </w:r>
            <w:r>
              <w:t>path</w:t>
            </w:r>
          </w:p>
        </w:tc>
        <w:tc>
          <w:tcPr>
            <w:tcW w:w="1610" w:type="dxa"/>
            <w:vAlign w:val="top"/>
          </w:tcPr>
          <w:p w14:paraId="20679A1E">
            <w:pPr>
              <w:pStyle w:val="6"/>
              <w:spacing w:before="185" w:line="199" w:lineRule="auto"/>
              <w:ind w:left="474"/>
            </w:pPr>
            <w:r>
              <w:rPr>
                <w:spacing w:val="4"/>
              </w:rPr>
              <w:t>varchar</w:t>
            </w:r>
          </w:p>
        </w:tc>
        <w:tc>
          <w:tcPr>
            <w:tcW w:w="1292" w:type="dxa"/>
            <w:vAlign w:val="top"/>
          </w:tcPr>
          <w:p w14:paraId="54DD9853">
            <w:pPr>
              <w:spacing w:before="122"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137DAD0E">
            <w:pPr>
              <w:spacing w:before="122" w:line="228" w:lineRule="auto"/>
              <w:ind w:left="705"/>
              <w:rPr>
                <w:rFonts w:ascii="宋体" w:hAnsi="宋体" w:eastAsia="宋体" w:cs="宋体"/>
                <w:sz w:val="20"/>
                <w:szCs w:val="20"/>
              </w:rPr>
            </w:pPr>
            <w:r>
              <w:rPr>
                <w:rFonts w:ascii="宋体" w:hAnsi="宋体" w:eastAsia="宋体" w:cs="宋体"/>
                <w:spacing w:val="6"/>
                <w:sz w:val="20"/>
                <w:szCs w:val="20"/>
              </w:rPr>
              <w:t>文件路径</w:t>
            </w:r>
          </w:p>
        </w:tc>
      </w:tr>
      <w:tr w14:paraId="4C1743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374" w:type="dxa"/>
            <w:vAlign w:val="top"/>
          </w:tcPr>
          <w:p w14:paraId="5FA12D19">
            <w:pPr>
              <w:pStyle w:val="6"/>
              <w:spacing w:before="191" w:line="195" w:lineRule="auto"/>
              <w:ind w:left="665"/>
            </w:pPr>
            <w:r>
              <w:t>6</w:t>
            </w:r>
          </w:p>
        </w:tc>
        <w:tc>
          <w:tcPr>
            <w:tcW w:w="2005" w:type="dxa"/>
            <w:vAlign w:val="top"/>
          </w:tcPr>
          <w:p w14:paraId="7EE74881">
            <w:pPr>
              <w:pStyle w:val="6"/>
              <w:spacing w:before="188" w:line="201" w:lineRule="auto"/>
              <w:ind w:left="470"/>
            </w:pPr>
            <w:r>
              <w:rPr>
                <w:spacing w:val="4"/>
              </w:rPr>
              <w:t>thumbnail_url</w:t>
            </w:r>
          </w:p>
        </w:tc>
        <w:tc>
          <w:tcPr>
            <w:tcW w:w="1610" w:type="dxa"/>
            <w:vAlign w:val="top"/>
          </w:tcPr>
          <w:p w14:paraId="4BE97267">
            <w:pPr>
              <w:pStyle w:val="6"/>
              <w:spacing w:before="188" w:line="199" w:lineRule="auto"/>
              <w:ind w:left="474"/>
            </w:pPr>
            <w:r>
              <w:rPr>
                <w:spacing w:val="4"/>
              </w:rPr>
              <w:t>varchar</w:t>
            </w:r>
          </w:p>
        </w:tc>
        <w:tc>
          <w:tcPr>
            <w:tcW w:w="1292" w:type="dxa"/>
            <w:vAlign w:val="top"/>
          </w:tcPr>
          <w:p w14:paraId="2C2B49D7">
            <w:pPr>
              <w:spacing w:before="125"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4341A109">
            <w:pPr>
              <w:pStyle w:val="6"/>
              <w:spacing w:before="124" w:line="227" w:lineRule="auto"/>
              <w:ind w:left="573"/>
            </w:pPr>
            <w:r>
              <w:rPr>
                <w:rFonts w:ascii="宋体" w:hAnsi="宋体" w:eastAsia="宋体" w:cs="宋体"/>
                <w:spacing w:val="12"/>
              </w:rPr>
              <w:t>缩略图</w:t>
            </w:r>
            <w:r>
              <w:rPr>
                <w:rFonts w:ascii="宋体" w:hAnsi="宋体" w:eastAsia="宋体" w:cs="宋体"/>
                <w:spacing w:val="-46"/>
              </w:rPr>
              <w:t xml:space="preserve"> </w:t>
            </w:r>
            <w:r>
              <w:t>URL</w:t>
            </w:r>
          </w:p>
        </w:tc>
      </w:tr>
      <w:tr w14:paraId="6613F7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374" w:type="dxa"/>
            <w:vAlign w:val="top"/>
          </w:tcPr>
          <w:p w14:paraId="7858A772">
            <w:pPr>
              <w:pStyle w:val="6"/>
              <w:spacing w:before="197" w:line="192" w:lineRule="auto"/>
              <w:ind w:left="664"/>
            </w:pPr>
            <w:r>
              <w:t>7</w:t>
            </w:r>
          </w:p>
        </w:tc>
        <w:tc>
          <w:tcPr>
            <w:tcW w:w="2005" w:type="dxa"/>
            <w:vAlign w:val="top"/>
          </w:tcPr>
          <w:p w14:paraId="02A1B258">
            <w:pPr>
              <w:pStyle w:val="6"/>
              <w:spacing w:before="190" w:line="201" w:lineRule="auto"/>
              <w:ind w:left="520"/>
            </w:pPr>
            <w:r>
              <w:t>latest</w:t>
            </w:r>
            <w:r>
              <w:rPr>
                <w:spacing w:val="22"/>
              </w:rPr>
              <w:t>_</w:t>
            </w:r>
            <w:r>
              <w:t>run</w:t>
            </w:r>
            <w:r>
              <w:rPr>
                <w:spacing w:val="22"/>
              </w:rPr>
              <w:t>_</w:t>
            </w:r>
            <w:r>
              <w:t>id</w:t>
            </w:r>
          </w:p>
        </w:tc>
        <w:tc>
          <w:tcPr>
            <w:tcW w:w="1610" w:type="dxa"/>
            <w:vAlign w:val="top"/>
          </w:tcPr>
          <w:p w14:paraId="01A16609">
            <w:pPr>
              <w:pStyle w:val="6"/>
              <w:spacing w:before="190" w:line="199" w:lineRule="auto"/>
              <w:ind w:left="474"/>
            </w:pPr>
            <w:r>
              <w:rPr>
                <w:spacing w:val="4"/>
              </w:rPr>
              <w:t>varchar</w:t>
            </w:r>
          </w:p>
        </w:tc>
        <w:tc>
          <w:tcPr>
            <w:tcW w:w="1292" w:type="dxa"/>
            <w:vAlign w:val="top"/>
          </w:tcPr>
          <w:p w14:paraId="4284D380">
            <w:pPr>
              <w:spacing w:before="127"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2496BBA2">
            <w:pPr>
              <w:pStyle w:val="6"/>
              <w:spacing w:before="126" w:line="228" w:lineRule="auto"/>
              <w:ind w:left="597"/>
            </w:pPr>
            <w:r>
              <w:rPr>
                <w:rFonts w:ascii="宋体" w:hAnsi="宋体" w:eastAsia="宋体" w:cs="宋体"/>
                <w:spacing w:val="7"/>
              </w:rPr>
              <w:t>最新任务</w:t>
            </w:r>
            <w:r>
              <w:rPr>
                <w:rFonts w:ascii="宋体" w:hAnsi="宋体" w:eastAsia="宋体" w:cs="宋体"/>
                <w:spacing w:val="-39"/>
              </w:rPr>
              <w:t xml:space="preserve"> </w:t>
            </w:r>
            <w:r>
              <w:t>id</w:t>
            </w:r>
          </w:p>
        </w:tc>
      </w:tr>
      <w:tr w14:paraId="328AEC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374" w:type="dxa"/>
            <w:vAlign w:val="top"/>
          </w:tcPr>
          <w:p w14:paraId="058F6B8F">
            <w:pPr>
              <w:pStyle w:val="6"/>
              <w:spacing w:before="194" w:line="195" w:lineRule="auto"/>
              <w:ind w:left="669"/>
            </w:pPr>
            <w:r>
              <w:t>8</w:t>
            </w:r>
          </w:p>
        </w:tc>
        <w:tc>
          <w:tcPr>
            <w:tcW w:w="2005" w:type="dxa"/>
            <w:vAlign w:val="top"/>
          </w:tcPr>
          <w:p w14:paraId="206985A9">
            <w:pPr>
              <w:pStyle w:val="6"/>
              <w:spacing w:before="190" w:line="201" w:lineRule="auto"/>
              <w:ind w:left="638"/>
            </w:pPr>
            <w:r>
              <w:rPr>
                <w:spacing w:val="3"/>
              </w:rPr>
              <w:t>created_at</w:t>
            </w:r>
          </w:p>
        </w:tc>
        <w:tc>
          <w:tcPr>
            <w:tcW w:w="1610" w:type="dxa"/>
            <w:vAlign w:val="top"/>
          </w:tcPr>
          <w:p w14:paraId="52AB1A70">
            <w:pPr>
              <w:pStyle w:val="6"/>
              <w:spacing w:before="190" w:line="201" w:lineRule="auto"/>
              <w:ind w:left="352"/>
            </w:pPr>
            <w:r>
              <w:rPr>
                <w:spacing w:val="4"/>
              </w:rPr>
              <w:t>timestamp</w:t>
            </w:r>
          </w:p>
        </w:tc>
        <w:tc>
          <w:tcPr>
            <w:tcW w:w="1292" w:type="dxa"/>
            <w:vAlign w:val="top"/>
          </w:tcPr>
          <w:p w14:paraId="1B6B2285">
            <w:pPr>
              <w:spacing w:before="127"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4ABDDAD3">
            <w:pPr>
              <w:spacing w:before="127" w:line="229" w:lineRule="auto"/>
              <w:ind w:left="703"/>
              <w:rPr>
                <w:rFonts w:ascii="宋体" w:hAnsi="宋体" w:eastAsia="宋体" w:cs="宋体"/>
                <w:sz w:val="20"/>
                <w:szCs w:val="20"/>
              </w:rPr>
            </w:pPr>
            <w:r>
              <w:rPr>
                <w:rFonts w:ascii="宋体" w:hAnsi="宋体" w:eastAsia="宋体" w:cs="宋体"/>
                <w:spacing w:val="7"/>
                <w:sz w:val="20"/>
                <w:szCs w:val="20"/>
              </w:rPr>
              <w:t>创建时间</w:t>
            </w:r>
          </w:p>
        </w:tc>
      </w:tr>
      <w:tr w14:paraId="146765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374" w:type="dxa"/>
            <w:vAlign w:val="top"/>
          </w:tcPr>
          <w:p w14:paraId="30C38173">
            <w:pPr>
              <w:pStyle w:val="6"/>
              <w:spacing w:before="197" w:line="195" w:lineRule="auto"/>
              <w:ind w:left="665"/>
            </w:pPr>
            <w:r>
              <w:t>9</w:t>
            </w:r>
          </w:p>
        </w:tc>
        <w:tc>
          <w:tcPr>
            <w:tcW w:w="2005" w:type="dxa"/>
            <w:vAlign w:val="top"/>
          </w:tcPr>
          <w:p w14:paraId="59243784">
            <w:pPr>
              <w:pStyle w:val="6"/>
              <w:spacing w:before="193" w:line="201" w:lineRule="auto"/>
              <w:ind w:left="603"/>
            </w:pPr>
            <w:r>
              <w:rPr>
                <w:spacing w:val="4"/>
              </w:rPr>
              <w:t>updated_at</w:t>
            </w:r>
          </w:p>
        </w:tc>
        <w:tc>
          <w:tcPr>
            <w:tcW w:w="1610" w:type="dxa"/>
            <w:vAlign w:val="top"/>
          </w:tcPr>
          <w:p w14:paraId="590A2878">
            <w:pPr>
              <w:pStyle w:val="6"/>
              <w:spacing w:before="193" w:line="201" w:lineRule="auto"/>
              <w:ind w:left="352"/>
            </w:pPr>
            <w:r>
              <w:rPr>
                <w:spacing w:val="4"/>
              </w:rPr>
              <w:t>timestamp</w:t>
            </w:r>
          </w:p>
        </w:tc>
        <w:tc>
          <w:tcPr>
            <w:tcW w:w="1292" w:type="dxa"/>
            <w:vAlign w:val="top"/>
          </w:tcPr>
          <w:p w14:paraId="68666150">
            <w:pPr>
              <w:spacing w:before="131"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vAlign w:val="top"/>
          </w:tcPr>
          <w:p w14:paraId="4306FDB3">
            <w:pPr>
              <w:spacing w:before="131" w:line="228" w:lineRule="auto"/>
              <w:ind w:left="705"/>
              <w:rPr>
                <w:rFonts w:ascii="宋体" w:hAnsi="宋体" w:eastAsia="宋体" w:cs="宋体"/>
                <w:sz w:val="20"/>
                <w:szCs w:val="20"/>
              </w:rPr>
            </w:pPr>
            <w:r>
              <w:rPr>
                <w:rFonts w:ascii="宋体" w:hAnsi="宋体" w:eastAsia="宋体" w:cs="宋体"/>
                <w:spacing w:val="6"/>
                <w:sz w:val="20"/>
                <w:szCs w:val="20"/>
              </w:rPr>
              <w:t>更新时间</w:t>
            </w:r>
          </w:p>
        </w:tc>
      </w:tr>
      <w:tr w14:paraId="0AC5E0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6" w:hRule="atLeast"/>
        </w:trPr>
        <w:tc>
          <w:tcPr>
            <w:tcW w:w="1374" w:type="dxa"/>
            <w:tcBorders>
              <w:bottom w:val="single" w:color="000000" w:sz="10" w:space="0"/>
            </w:tcBorders>
            <w:vAlign w:val="top"/>
          </w:tcPr>
          <w:p w14:paraId="27B50A00">
            <w:pPr>
              <w:pStyle w:val="6"/>
              <w:spacing w:before="201" w:line="195" w:lineRule="auto"/>
              <w:ind w:left="626"/>
            </w:pPr>
            <w:r>
              <w:rPr>
                <w:spacing w:val="-8"/>
              </w:rPr>
              <w:t>10</w:t>
            </w:r>
          </w:p>
        </w:tc>
        <w:tc>
          <w:tcPr>
            <w:tcW w:w="2005" w:type="dxa"/>
            <w:tcBorders>
              <w:bottom w:val="single" w:color="000000" w:sz="10" w:space="0"/>
            </w:tcBorders>
            <w:vAlign w:val="top"/>
          </w:tcPr>
          <w:p w14:paraId="77D29235">
            <w:pPr>
              <w:pStyle w:val="6"/>
              <w:spacing w:before="197" w:line="201" w:lineRule="auto"/>
              <w:ind w:left="789"/>
            </w:pPr>
            <w:r>
              <w:t>run</w:t>
            </w:r>
            <w:r>
              <w:rPr>
                <w:spacing w:val="25"/>
              </w:rPr>
              <w:t>_</w:t>
            </w:r>
            <w:r>
              <w:t>id</w:t>
            </w:r>
          </w:p>
        </w:tc>
        <w:tc>
          <w:tcPr>
            <w:tcW w:w="1610" w:type="dxa"/>
            <w:tcBorders>
              <w:bottom w:val="single" w:color="000000" w:sz="10" w:space="0"/>
            </w:tcBorders>
            <w:vAlign w:val="top"/>
          </w:tcPr>
          <w:p w14:paraId="28319E92">
            <w:pPr>
              <w:pStyle w:val="6"/>
              <w:spacing w:before="197" w:line="199" w:lineRule="auto"/>
              <w:ind w:left="474"/>
            </w:pPr>
            <w:r>
              <w:rPr>
                <w:spacing w:val="4"/>
              </w:rPr>
              <w:t>varchar</w:t>
            </w:r>
          </w:p>
        </w:tc>
        <w:tc>
          <w:tcPr>
            <w:tcW w:w="1292" w:type="dxa"/>
            <w:tcBorders>
              <w:bottom w:val="single" w:color="000000" w:sz="10" w:space="0"/>
            </w:tcBorders>
            <w:vAlign w:val="top"/>
          </w:tcPr>
          <w:p w14:paraId="597295DE">
            <w:pPr>
              <w:spacing w:before="134" w:line="228" w:lineRule="auto"/>
              <w:ind w:left="504"/>
              <w:rPr>
                <w:rFonts w:ascii="宋体" w:hAnsi="宋体" w:eastAsia="宋体" w:cs="宋体"/>
                <w:sz w:val="20"/>
                <w:szCs w:val="20"/>
              </w:rPr>
            </w:pPr>
            <w:r>
              <w:rPr>
                <w:rFonts w:ascii="宋体" w:hAnsi="宋体" w:eastAsia="宋体" w:cs="宋体"/>
                <w:sz w:val="20"/>
                <w:szCs w:val="20"/>
              </w:rPr>
              <w:t>否</w:t>
            </w:r>
          </w:p>
        </w:tc>
        <w:tc>
          <w:tcPr>
            <w:tcW w:w="2222" w:type="dxa"/>
            <w:tcBorders>
              <w:bottom w:val="single" w:color="000000" w:sz="10" w:space="0"/>
            </w:tcBorders>
            <w:vAlign w:val="top"/>
          </w:tcPr>
          <w:p w14:paraId="6CF796CD">
            <w:pPr>
              <w:spacing w:before="133" w:line="228" w:lineRule="auto"/>
              <w:ind w:left="497"/>
              <w:rPr>
                <w:rFonts w:ascii="宋体" w:hAnsi="宋体" w:eastAsia="宋体" w:cs="宋体"/>
                <w:sz w:val="20"/>
                <w:szCs w:val="20"/>
              </w:rPr>
            </w:pPr>
            <w:r>
              <w:rPr>
                <w:rFonts w:ascii="宋体" w:hAnsi="宋体" w:eastAsia="宋体" w:cs="宋体"/>
                <w:spacing w:val="7"/>
                <w:sz w:val="20"/>
                <w:szCs w:val="20"/>
              </w:rPr>
              <w:t>关联任务标识</w:t>
            </w:r>
          </w:p>
        </w:tc>
      </w:tr>
    </w:tbl>
    <w:p w14:paraId="36341CF8">
      <w:pPr>
        <w:spacing w:before="157"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）任务信息表</w:t>
      </w:r>
    </w:p>
    <w:p w14:paraId="118AD3F8">
      <w:pPr>
        <w:spacing w:before="183" w:line="219" w:lineRule="auto"/>
        <w:ind w:left="687"/>
        <w:rPr>
          <w:rFonts w:ascii="宋体" w:hAnsi="宋体" w:eastAsia="宋体" w:cs="宋体"/>
          <w:sz w:val="24"/>
          <w:szCs w:val="24"/>
        </w:rPr>
      </w:pPr>
      <w:r>
        <w:rPr>
          <w:rFonts w:ascii="宋体" w:hAnsi="宋体" w:eastAsia="宋体" w:cs="宋体"/>
          <w:spacing w:val="-1"/>
          <w:sz w:val="24"/>
          <w:szCs w:val="24"/>
        </w:rPr>
        <w:t>任务信息表主要存储线框图生成任务的信息。</w:t>
      </w:r>
      <w:r>
        <w:rPr>
          <w:rFonts w:ascii="宋体" w:hAnsi="宋体" w:eastAsia="宋体" w:cs="宋体"/>
          <w:spacing w:val="-2"/>
          <w:sz w:val="24"/>
          <w:szCs w:val="24"/>
        </w:rPr>
        <w:t>具体字段见表</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14</w:t>
      </w:r>
      <w:r>
        <w:rPr>
          <w:rFonts w:ascii="宋体" w:hAnsi="宋体" w:eastAsia="宋体" w:cs="宋体"/>
          <w:spacing w:val="-2"/>
          <w:sz w:val="24"/>
          <w:szCs w:val="24"/>
        </w:rPr>
        <w:t>。</w:t>
      </w:r>
    </w:p>
    <w:p w14:paraId="107DA3FF">
      <w:pPr>
        <w:spacing w:before="175" w:line="228" w:lineRule="auto"/>
        <w:ind w:left="3729"/>
        <w:rPr>
          <w:rFonts w:ascii="宋体" w:hAnsi="宋体" w:eastAsia="宋体" w:cs="宋体"/>
          <w:sz w:val="20"/>
          <w:szCs w:val="20"/>
        </w:rPr>
      </w:pPr>
      <w:r>
        <w:rPr>
          <w:rFonts w:ascii="宋体" w:hAnsi="宋体" w:eastAsia="宋体" w:cs="宋体"/>
          <w:b/>
          <w:bCs/>
          <w:spacing w:val="4"/>
          <w:sz w:val="20"/>
          <w:szCs w:val="20"/>
        </w:rPr>
        <w:t>表</w:t>
      </w:r>
      <w:r>
        <w:rPr>
          <w:rFonts w:ascii="宋体" w:hAnsi="宋体" w:eastAsia="宋体" w:cs="宋体"/>
          <w:spacing w:val="-32"/>
          <w:sz w:val="20"/>
          <w:szCs w:val="20"/>
        </w:rPr>
        <w:t xml:space="preserve"> </w:t>
      </w:r>
      <w:r>
        <w:rPr>
          <w:rFonts w:ascii="Times New Roman" w:hAnsi="Times New Roman" w:eastAsia="Times New Roman" w:cs="Times New Roman"/>
          <w:b/>
          <w:bCs/>
          <w:spacing w:val="4"/>
          <w:sz w:val="20"/>
          <w:szCs w:val="20"/>
        </w:rPr>
        <w:t xml:space="preserve">14    </w:t>
      </w:r>
      <w:r>
        <w:rPr>
          <w:rFonts w:ascii="宋体" w:hAnsi="宋体" w:eastAsia="宋体" w:cs="宋体"/>
          <w:b/>
          <w:bCs/>
          <w:spacing w:val="4"/>
          <w:sz w:val="20"/>
          <w:szCs w:val="20"/>
        </w:rPr>
        <w:t>任务信息表</w:t>
      </w:r>
    </w:p>
    <w:p w14:paraId="3D0C533D">
      <w:pPr>
        <w:spacing w:line="132" w:lineRule="exact"/>
      </w:pPr>
    </w:p>
    <w:tbl>
      <w:tblPr>
        <w:tblStyle w:val="5"/>
        <w:tblW w:w="8521" w:type="dxa"/>
        <w:tblInd w:w="33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63"/>
        <w:gridCol w:w="1854"/>
        <w:gridCol w:w="1674"/>
        <w:gridCol w:w="1362"/>
        <w:gridCol w:w="2168"/>
      </w:tblGrid>
      <w:tr w14:paraId="425DFF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463" w:type="dxa"/>
            <w:tcBorders>
              <w:top w:val="single" w:color="000000" w:sz="10" w:space="0"/>
              <w:bottom w:val="single" w:color="000000" w:sz="2" w:space="0"/>
            </w:tcBorders>
            <w:vAlign w:val="top"/>
          </w:tcPr>
          <w:p w14:paraId="75A823A6">
            <w:pPr>
              <w:spacing w:before="78" w:line="228" w:lineRule="auto"/>
              <w:ind w:left="512"/>
              <w:rPr>
                <w:rFonts w:ascii="宋体" w:hAnsi="宋体" w:eastAsia="宋体" w:cs="宋体"/>
                <w:sz w:val="20"/>
                <w:szCs w:val="20"/>
              </w:rPr>
            </w:pPr>
            <w:r>
              <w:rPr>
                <w:rFonts w:ascii="宋体" w:hAnsi="宋体" w:eastAsia="宋体" w:cs="宋体"/>
                <w:spacing w:val="3"/>
                <w:sz w:val="20"/>
                <w:szCs w:val="20"/>
              </w:rPr>
              <w:t>编号</w:t>
            </w:r>
          </w:p>
        </w:tc>
        <w:tc>
          <w:tcPr>
            <w:tcW w:w="1854" w:type="dxa"/>
            <w:tcBorders>
              <w:top w:val="single" w:color="000000" w:sz="10" w:space="0"/>
              <w:bottom w:val="single" w:color="000000" w:sz="2" w:space="0"/>
            </w:tcBorders>
            <w:vAlign w:val="top"/>
          </w:tcPr>
          <w:p w14:paraId="2F79FF80">
            <w:pPr>
              <w:spacing w:before="78" w:line="228" w:lineRule="auto"/>
              <w:ind w:left="675"/>
              <w:rPr>
                <w:rFonts w:ascii="宋体" w:hAnsi="宋体" w:eastAsia="宋体" w:cs="宋体"/>
                <w:sz w:val="20"/>
                <w:szCs w:val="20"/>
              </w:rPr>
            </w:pPr>
            <w:r>
              <w:rPr>
                <w:rFonts w:ascii="宋体" w:hAnsi="宋体" w:eastAsia="宋体" w:cs="宋体"/>
                <w:spacing w:val="6"/>
                <w:sz w:val="20"/>
                <w:szCs w:val="20"/>
              </w:rPr>
              <w:t>字段名</w:t>
            </w:r>
          </w:p>
        </w:tc>
        <w:tc>
          <w:tcPr>
            <w:tcW w:w="1674" w:type="dxa"/>
            <w:tcBorders>
              <w:top w:val="single" w:color="000000" w:sz="10" w:space="0"/>
              <w:bottom w:val="single" w:color="000000" w:sz="2" w:space="0"/>
            </w:tcBorders>
            <w:vAlign w:val="top"/>
          </w:tcPr>
          <w:p w14:paraId="311342E4">
            <w:pPr>
              <w:spacing w:before="78" w:line="228" w:lineRule="auto"/>
              <w:ind w:left="446"/>
              <w:rPr>
                <w:rFonts w:ascii="宋体" w:hAnsi="宋体" w:eastAsia="宋体" w:cs="宋体"/>
                <w:sz w:val="20"/>
                <w:szCs w:val="20"/>
              </w:rPr>
            </w:pPr>
            <w:r>
              <w:rPr>
                <w:rFonts w:ascii="宋体" w:hAnsi="宋体" w:eastAsia="宋体" w:cs="宋体"/>
                <w:spacing w:val="7"/>
                <w:sz w:val="20"/>
                <w:szCs w:val="20"/>
              </w:rPr>
              <w:t>字段类型</w:t>
            </w:r>
          </w:p>
        </w:tc>
        <w:tc>
          <w:tcPr>
            <w:tcW w:w="1362" w:type="dxa"/>
            <w:tcBorders>
              <w:top w:val="single" w:color="000000" w:sz="10" w:space="0"/>
              <w:bottom w:val="single" w:color="000000" w:sz="2" w:space="0"/>
            </w:tcBorders>
            <w:vAlign w:val="top"/>
          </w:tcPr>
          <w:p w14:paraId="719B2872">
            <w:pPr>
              <w:spacing w:before="79" w:line="229" w:lineRule="auto"/>
              <w:ind w:left="412"/>
              <w:rPr>
                <w:rFonts w:ascii="宋体" w:hAnsi="宋体" w:eastAsia="宋体" w:cs="宋体"/>
                <w:sz w:val="20"/>
                <w:szCs w:val="20"/>
              </w:rPr>
            </w:pPr>
            <w:r>
              <w:rPr>
                <w:rFonts w:ascii="宋体" w:hAnsi="宋体" w:eastAsia="宋体" w:cs="宋体"/>
                <w:spacing w:val="3"/>
                <w:sz w:val="20"/>
                <w:szCs w:val="20"/>
              </w:rPr>
              <w:t>主键</w:t>
            </w:r>
          </w:p>
        </w:tc>
        <w:tc>
          <w:tcPr>
            <w:tcW w:w="2168" w:type="dxa"/>
            <w:tcBorders>
              <w:top w:val="single" w:color="000000" w:sz="10" w:space="0"/>
              <w:bottom w:val="single" w:color="000000" w:sz="2" w:space="0"/>
            </w:tcBorders>
            <w:vAlign w:val="top"/>
          </w:tcPr>
          <w:p w14:paraId="263DBC41">
            <w:pPr>
              <w:spacing w:before="78" w:line="228" w:lineRule="auto"/>
              <w:ind w:left="865"/>
              <w:rPr>
                <w:rFonts w:ascii="宋体" w:hAnsi="宋体" w:eastAsia="宋体" w:cs="宋体"/>
                <w:sz w:val="20"/>
                <w:szCs w:val="20"/>
              </w:rPr>
            </w:pPr>
            <w:r>
              <w:rPr>
                <w:rFonts w:ascii="宋体" w:hAnsi="宋体" w:eastAsia="宋体" w:cs="宋体"/>
                <w:spacing w:val="4"/>
                <w:sz w:val="20"/>
                <w:szCs w:val="20"/>
              </w:rPr>
              <w:t>注释</w:t>
            </w:r>
          </w:p>
        </w:tc>
      </w:tr>
      <w:tr w14:paraId="7A7E29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463" w:type="dxa"/>
            <w:tcBorders>
              <w:top w:val="single" w:color="000000" w:sz="2" w:space="0"/>
            </w:tcBorders>
            <w:vAlign w:val="top"/>
          </w:tcPr>
          <w:p w14:paraId="0DBB50BC">
            <w:pPr>
              <w:pStyle w:val="6"/>
              <w:spacing w:before="170" w:line="195" w:lineRule="auto"/>
              <w:ind w:left="683"/>
            </w:pPr>
            <w:r>
              <w:t>1</w:t>
            </w:r>
          </w:p>
        </w:tc>
        <w:tc>
          <w:tcPr>
            <w:tcW w:w="1854" w:type="dxa"/>
            <w:tcBorders>
              <w:top w:val="single" w:color="000000" w:sz="2" w:space="0"/>
            </w:tcBorders>
            <w:vAlign w:val="top"/>
          </w:tcPr>
          <w:p w14:paraId="46F0D653">
            <w:pPr>
              <w:pStyle w:val="6"/>
              <w:spacing w:before="166" w:line="201" w:lineRule="auto"/>
              <w:ind w:left="709"/>
            </w:pPr>
            <w:r>
              <w:t>run</w:t>
            </w:r>
            <w:r>
              <w:rPr>
                <w:spacing w:val="25"/>
              </w:rPr>
              <w:t>_</w:t>
            </w:r>
            <w:r>
              <w:t>id</w:t>
            </w:r>
          </w:p>
        </w:tc>
        <w:tc>
          <w:tcPr>
            <w:tcW w:w="1674" w:type="dxa"/>
            <w:tcBorders>
              <w:top w:val="single" w:color="000000" w:sz="2" w:space="0"/>
            </w:tcBorders>
            <w:vAlign w:val="top"/>
          </w:tcPr>
          <w:p w14:paraId="6C5D257C">
            <w:pPr>
              <w:pStyle w:val="6"/>
              <w:spacing w:before="166" w:line="199" w:lineRule="auto"/>
              <w:ind w:left="545"/>
            </w:pPr>
            <w:r>
              <w:rPr>
                <w:spacing w:val="4"/>
              </w:rPr>
              <w:t>varchar</w:t>
            </w:r>
          </w:p>
        </w:tc>
        <w:tc>
          <w:tcPr>
            <w:tcW w:w="1362" w:type="dxa"/>
            <w:tcBorders>
              <w:top w:val="single" w:color="000000" w:sz="2" w:space="0"/>
            </w:tcBorders>
            <w:vAlign w:val="top"/>
          </w:tcPr>
          <w:p w14:paraId="7F853074">
            <w:pPr>
              <w:spacing w:before="103" w:line="231" w:lineRule="auto"/>
              <w:ind w:left="517"/>
              <w:rPr>
                <w:rFonts w:ascii="宋体" w:hAnsi="宋体" w:eastAsia="宋体" w:cs="宋体"/>
                <w:sz w:val="20"/>
                <w:szCs w:val="20"/>
              </w:rPr>
            </w:pPr>
            <w:r>
              <w:rPr>
                <w:rFonts w:ascii="宋体" w:hAnsi="宋体" w:eastAsia="宋体" w:cs="宋体"/>
                <w:sz w:val="20"/>
                <w:szCs w:val="20"/>
              </w:rPr>
              <w:t>是</w:t>
            </w:r>
          </w:p>
        </w:tc>
        <w:tc>
          <w:tcPr>
            <w:tcW w:w="2168" w:type="dxa"/>
            <w:tcBorders>
              <w:top w:val="single" w:color="000000" w:sz="2" w:space="0"/>
            </w:tcBorders>
            <w:vAlign w:val="top"/>
          </w:tcPr>
          <w:p w14:paraId="5E44BEF4">
            <w:pPr>
              <w:pStyle w:val="6"/>
              <w:spacing w:before="103" w:line="228" w:lineRule="auto"/>
              <w:ind w:left="757"/>
            </w:pPr>
            <w:r>
              <w:rPr>
                <w:rFonts w:ascii="宋体" w:hAnsi="宋体" w:eastAsia="宋体" w:cs="宋体"/>
                <w:spacing w:val="5"/>
              </w:rPr>
              <w:t>任务</w:t>
            </w:r>
            <w:r>
              <w:rPr>
                <w:rFonts w:ascii="宋体" w:hAnsi="宋体" w:eastAsia="宋体" w:cs="宋体"/>
                <w:spacing w:val="-39"/>
              </w:rPr>
              <w:t xml:space="preserve"> </w:t>
            </w:r>
            <w:r>
              <w:t>id</w:t>
            </w:r>
          </w:p>
        </w:tc>
      </w:tr>
      <w:tr w14:paraId="080D47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7" w:hRule="atLeast"/>
        </w:trPr>
        <w:tc>
          <w:tcPr>
            <w:tcW w:w="1463" w:type="dxa"/>
            <w:tcBorders>
              <w:bottom w:val="single" w:color="000000" w:sz="10" w:space="0"/>
            </w:tcBorders>
            <w:vAlign w:val="top"/>
          </w:tcPr>
          <w:p w14:paraId="20020244">
            <w:pPr>
              <w:pStyle w:val="6"/>
              <w:spacing w:before="194" w:line="195" w:lineRule="auto"/>
              <w:ind w:left="663"/>
            </w:pPr>
            <w:r>
              <w:t>2</w:t>
            </w:r>
          </w:p>
        </w:tc>
        <w:tc>
          <w:tcPr>
            <w:tcW w:w="1854" w:type="dxa"/>
            <w:tcBorders>
              <w:bottom w:val="single" w:color="000000" w:sz="10" w:space="0"/>
            </w:tcBorders>
            <w:vAlign w:val="top"/>
          </w:tcPr>
          <w:p w14:paraId="14521DD7">
            <w:pPr>
              <w:pStyle w:val="6"/>
              <w:spacing w:before="190" w:line="201" w:lineRule="auto"/>
              <w:ind w:left="556"/>
            </w:pPr>
            <w:r>
              <w:rPr>
                <w:spacing w:val="4"/>
              </w:rPr>
              <w:t>project_id</w:t>
            </w:r>
          </w:p>
        </w:tc>
        <w:tc>
          <w:tcPr>
            <w:tcW w:w="1674" w:type="dxa"/>
            <w:tcBorders>
              <w:bottom w:val="single" w:color="000000" w:sz="10" w:space="0"/>
            </w:tcBorders>
            <w:vAlign w:val="top"/>
          </w:tcPr>
          <w:p w14:paraId="2A036C2C">
            <w:pPr>
              <w:pStyle w:val="6"/>
              <w:spacing w:before="190" w:line="201" w:lineRule="auto"/>
              <w:ind w:left="612"/>
            </w:pPr>
            <w:r>
              <w:rPr>
                <w:spacing w:val="3"/>
              </w:rPr>
              <w:t>bigint</w:t>
            </w:r>
          </w:p>
        </w:tc>
        <w:tc>
          <w:tcPr>
            <w:tcW w:w="1362" w:type="dxa"/>
            <w:tcBorders>
              <w:bottom w:val="single" w:color="000000" w:sz="10" w:space="0"/>
            </w:tcBorders>
            <w:vAlign w:val="top"/>
          </w:tcPr>
          <w:p w14:paraId="78346892">
            <w:pPr>
              <w:spacing w:before="127" w:line="228" w:lineRule="auto"/>
              <w:ind w:left="520"/>
              <w:rPr>
                <w:rFonts w:ascii="宋体" w:hAnsi="宋体" w:eastAsia="宋体" w:cs="宋体"/>
                <w:sz w:val="20"/>
                <w:szCs w:val="20"/>
              </w:rPr>
            </w:pPr>
            <w:r>
              <w:rPr>
                <w:rFonts w:ascii="宋体" w:hAnsi="宋体" w:eastAsia="宋体" w:cs="宋体"/>
                <w:sz w:val="20"/>
                <w:szCs w:val="20"/>
              </w:rPr>
              <w:t>否</w:t>
            </w:r>
          </w:p>
        </w:tc>
        <w:tc>
          <w:tcPr>
            <w:tcW w:w="2168" w:type="dxa"/>
            <w:tcBorders>
              <w:bottom w:val="single" w:color="000000" w:sz="10" w:space="0"/>
            </w:tcBorders>
            <w:vAlign w:val="top"/>
          </w:tcPr>
          <w:p w14:paraId="5E70DFEA">
            <w:pPr>
              <w:pStyle w:val="6"/>
              <w:spacing w:before="127" w:line="228" w:lineRule="auto"/>
              <w:ind w:left="549"/>
            </w:pPr>
            <w:r>
              <w:rPr>
                <w:rFonts w:ascii="宋体" w:hAnsi="宋体" w:eastAsia="宋体" w:cs="宋体"/>
                <w:spacing w:val="7"/>
              </w:rPr>
              <w:t>所属项目</w:t>
            </w:r>
            <w:r>
              <w:rPr>
                <w:rFonts w:ascii="宋体" w:hAnsi="宋体" w:eastAsia="宋体" w:cs="宋体"/>
                <w:spacing w:val="-38"/>
              </w:rPr>
              <w:t xml:space="preserve"> </w:t>
            </w:r>
            <w:r>
              <w:t>id</w:t>
            </w:r>
          </w:p>
        </w:tc>
      </w:tr>
    </w:tbl>
    <w:p w14:paraId="21D6756F">
      <w:pPr>
        <w:pStyle w:val="2"/>
      </w:pPr>
    </w:p>
    <w:p w14:paraId="2BAC211F">
      <w:pPr>
        <w:sectPr>
          <w:headerReference r:id="rId146" w:type="default"/>
          <w:footerReference r:id="rId147" w:type="default"/>
          <w:pgSz w:w="11907" w:h="16840"/>
          <w:pgMar w:top="1278" w:right="1053" w:bottom="1471" w:left="1786" w:header="829" w:footer="1284" w:gutter="0"/>
          <w:cols w:space="720" w:num="1"/>
        </w:sectPr>
      </w:pPr>
    </w:p>
    <w:p w14:paraId="21C8D520">
      <w:pPr>
        <w:spacing w:before="170" w:line="228" w:lineRule="auto"/>
        <w:ind w:left="3217"/>
        <w:rPr>
          <w:rFonts w:ascii="宋体" w:hAnsi="宋体" w:eastAsia="宋体" w:cs="宋体"/>
          <w:sz w:val="20"/>
          <w:szCs w:val="20"/>
        </w:rPr>
      </w:pPr>
      <w:r>
        <w:rPr>
          <w:rFonts w:ascii="宋体" w:hAnsi="宋体" w:eastAsia="宋体" w:cs="宋体"/>
          <w:b/>
          <w:bCs/>
          <w:spacing w:val="4"/>
          <w:sz w:val="20"/>
          <w:szCs w:val="20"/>
        </w:rPr>
        <w:t>表</w:t>
      </w:r>
      <w:r>
        <w:rPr>
          <w:rFonts w:ascii="宋体" w:hAnsi="宋体" w:eastAsia="宋体" w:cs="宋体"/>
          <w:spacing w:val="-32"/>
          <w:sz w:val="20"/>
          <w:szCs w:val="20"/>
        </w:rPr>
        <w:t xml:space="preserve"> </w:t>
      </w:r>
      <w:r>
        <w:rPr>
          <w:rFonts w:ascii="Times New Roman" w:hAnsi="Times New Roman" w:eastAsia="Times New Roman" w:cs="Times New Roman"/>
          <w:b/>
          <w:bCs/>
          <w:spacing w:val="4"/>
          <w:sz w:val="20"/>
          <w:szCs w:val="20"/>
        </w:rPr>
        <w:t xml:space="preserve">14    </w:t>
      </w:r>
      <w:r>
        <w:rPr>
          <w:rFonts w:ascii="宋体" w:hAnsi="宋体" w:eastAsia="宋体" w:cs="宋体"/>
          <w:b/>
          <w:bCs/>
          <w:spacing w:val="4"/>
          <w:sz w:val="20"/>
          <w:szCs w:val="20"/>
        </w:rPr>
        <w:t>任务信息表（续）</w:t>
      </w:r>
    </w:p>
    <w:p w14:paraId="11231A93">
      <w:pPr>
        <w:spacing w:line="130" w:lineRule="exact"/>
      </w:pPr>
    </w:p>
    <w:tbl>
      <w:tblPr>
        <w:tblStyle w:val="5"/>
        <w:tblW w:w="8403" w:type="dxa"/>
        <w:tblInd w:w="1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4"/>
        <w:gridCol w:w="2193"/>
        <w:gridCol w:w="1508"/>
        <w:gridCol w:w="1260"/>
        <w:gridCol w:w="2258"/>
      </w:tblGrid>
      <w:tr w14:paraId="5C576D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184" w:type="dxa"/>
            <w:tcBorders>
              <w:top w:val="single" w:color="000000" w:sz="10" w:space="0"/>
              <w:bottom w:val="single" w:color="000000" w:sz="4" w:space="0"/>
            </w:tcBorders>
            <w:vAlign w:val="top"/>
          </w:tcPr>
          <w:p w14:paraId="50A5DB83">
            <w:pPr>
              <w:spacing w:before="77" w:line="228" w:lineRule="auto"/>
              <w:ind w:left="452"/>
              <w:rPr>
                <w:rFonts w:ascii="宋体" w:hAnsi="宋体" w:eastAsia="宋体" w:cs="宋体"/>
                <w:sz w:val="20"/>
                <w:szCs w:val="20"/>
              </w:rPr>
            </w:pPr>
            <w:r>
              <w:rPr>
                <w:rFonts w:ascii="宋体" w:hAnsi="宋体" w:eastAsia="宋体" w:cs="宋体"/>
                <w:spacing w:val="3"/>
                <w:sz w:val="20"/>
                <w:szCs w:val="20"/>
              </w:rPr>
              <w:t>编号</w:t>
            </w:r>
          </w:p>
        </w:tc>
        <w:tc>
          <w:tcPr>
            <w:tcW w:w="2193" w:type="dxa"/>
            <w:tcBorders>
              <w:top w:val="single" w:color="000000" w:sz="10" w:space="0"/>
              <w:bottom w:val="single" w:color="000000" w:sz="4" w:space="0"/>
            </w:tcBorders>
            <w:vAlign w:val="top"/>
          </w:tcPr>
          <w:p w14:paraId="7748635C">
            <w:pPr>
              <w:spacing w:before="77" w:line="228" w:lineRule="auto"/>
              <w:ind w:left="834"/>
              <w:rPr>
                <w:rFonts w:ascii="宋体" w:hAnsi="宋体" w:eastAsia="宋体" w:cs="宋体"/>
                <w:sz w:val="20"/>
                <w:szCs w:val="20"/>
              </w:rPr>
            </w:pPr>
            <w:r>
              <w:rPr>
                <w:rFonts w:ascii="宋体" w:hAnsi="宋体" w:eastAsia="宋体" w:cs="宋体"/>
                <w:spacing w:val="6"/>
                <w:sz w:val="20"/>
                <w:szCs w:val="20"/>
              </w:rPr>
              <w:t>字段名</w:t>
            </w:r>
          </w:p>
        </w:tc>
        <w:tc>
          <w:tcPr>
            <w:tcW w:w="1508" w:type="dxa"/>
            <w:tcBorders>
              <w:top w:val="single" w:color="000000" w:sz="10" w:space="0"/>
              <w:bottom w:val="single" w:color="000000" w:sz="4" w:space="0"/>
            </w:tcBorders>
            <w:vAlign w:val="top"/>
          </w:tcPr>
          <w:p w14:paraId="0E5FCF1A">
            <w:pPr>
              <w:spacing w:before="77" w:line="228" w:lineRule="auto"/>
              <w:ind w:left="271"/>
              <w:rPr>
                <w:rFonts w:ascii="宋体" w:hAnsi="宋体" w:eastAsia="宋体" w:cs="宋体"/>
                <w:sz w:val="20"/>
                <w:szCs w:val="20"/>
              </w:rPr>
            </w:pPr>
            <w:r>
              <w:rPr>
                <w:rFonts w:ascii="宋体" w:hAnsi="宋体" w:eastAsia="宋体" w:cs="宋体"/>
                <w:spacing w:val="7"/>
                <w:sz w:val="20"/>
                <w:szCs w:val="20"/>
              </w:rPr>
              <w:t>字段类型</w:t>
            </w:r>
          </w:p>
        </w:tc>
        <w:tc>
          <w:tcPr>
            <w:tcW w:w="1260" w:type="dxa"/>
            <w:tcBorders>
              <w:top w:val="single" w:color="000000" w:sz="10" w:space="0"/>
              <w:bottom w:val="single" w:color="000000" w:sz="4" w:space="0"/>
            </w:tcBorders>
            <w:vAlign w:val="top"/>
          </w:tcPr>
          <w:p w14:paraId="552BF038">
            <w:pPr>
              <w:spacing w:before="77" w:line="229" w:lineRule="auto"/>
              <w:ind w:left="398"/>
              <w:rPr>
                <w:rFonts w:ascii="宋体" w:hAnsi="宋体" w:eastAsia="宋体" w:cs="宋体"/>
                <w:sz w:val="20"/>
                <w:szCs w:val="20"/>
              </w:rPr>
            </w:pPr>
            <w:r>
              <w:rPr>
                <w:rFonts w:ascii="宋体" w:hAnsi="宋体" w:eastAsia="宋体" w:cs="宋体"/>
                <w:spacing w:val="3"/>
                <w:sz w:val="20"/>
                <w:szCs w:val="20"/>
              </w:rPr>
              <w:t>主键</w:t>
            </w:r>
          </w:p>
        </w:tc>
        <w:tc>
          <w:tcPr>
            <w:tcW w:w="2258" w:type="dxa"/>
            <w:tcBorders>
              <w:top w:val="single" w:color="000000" w:sz="10" w:space="0"/>
              <w:bottom w:val="single" w:color="000000" w:sz="4" w:space="0"/>
            </w:tcBorders>
            <w:vAlign w:val="top"/>
          </w:tcPr>
          <w:p w14:paraId="56191B91">
            <w:pPr>
              <w:spacing w:before="77" w:line="228" w:lineRule="auto"/>
              <w:ind w:left="951"/>
              <w:rPr>
                <w:rFonts w:ascii="宋体" w:hAnsi="宋体" w:eastAsia="宋体" w:cs="宋体"/>
                <w:sz w:val="20"/>
                <w:szCs w:val="20"/>
              </w:rPr>
            </w:pPr>
            <w:r>
              <w:rPr>
                <w:rFonts w:ascii="宋体" w:hAnsi="宋体" w:eastAsia="宋体" w:cs="宋体"/>
                <w:spacing w:val="4"/>
                <w:sz w:val="20"/>
                <w:szCs w:val="20"/>
              </w:rPr>
              <w:t>注释</w:t>
            </w:r>
          </w:p>
        </w:tc>
      </w:tr>
      <w:tr w14:paraId="713D1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1184" w:type="dxa"/>
            <w:tcBorders>
              <w:top w:val="single" w:color="000000" w:sz="4" w:space="0"/>
            </w:tcBorders>
            <w:vAlign w:val="top"/>
          </w:tcPr>
          <w:p w14:paraId="7BB09E6E">
            <w:pPr>
              <w:pStyle w:val="6"/>
              <w:spacing w:before="155" w:line="195" w:lineRule="auto"/>
              <w:ind w:left="607"/>
            </w:pPr>
            <w:r>
              <w:t>3</w:t>
            </w:r>
          </w:p>
        </w:tc>
        <w:tc>
          <w:tcPr>
            <w:tcW w:w="2193" w:type="dxa"/>
            <w:tcBorders>
              <w:top w:val="single" w:color="000000" w:sz="4" w:space="0"/>
            </w:tcBorders>
            <w:vAlign w:val="top"/>
          </w:tcPr>
          <w:p w14:paraId="442369A5">
            <w:pPr>
              <w:pStyle w:val="6"/>
              <w:spacing w:before="151" w:line="201" w:lineRule="auto"/>
              <w:ind w:left="809"/>
            </w:pPr>
            <w:r>
              <w:t>asset</w:t>
            </w:r>
            <w:r>
              <w:rPr>
                <w:spacing w:val="24"/>
              </w:rPr>
              <w:t>_</w:t>
            </w:r>
            <w:r>
              <w:t>id</w:t>
            </w:r>
          </w:p>
        </w:tc>
        <w:tc>
          <w:tcPr>
            <w:tcW w:w="1508" w:type="dxa"/>
            <w:tcBorders>
              <w:top w:val="single" w:color="000000" w:sz="4" w:space="0"/>
            </w:tcBorders>
            <w:vAlign w:val="top"/>
          </w:tcPr>
          <w:p w14:paraId="6EBA62DA">
            <w:pPr>
              <w:pStyle w:val="6"/>
              <w:spacing w:before="151" w:line="199" w:lineRule="auto"/>
              <w:ind w:left="369"/>
            </w:pPr>
            <w:r>
              <w:rPr>
                <w:spacing w:val="4"/>
              </w:rPr>
              <w:t>varchar</w:t>
            </w:r>
          </w:p>
        </w:tc>
        <w:tc>
          <w:tcPr>
            <w:tcW w:w="1260" w:type="dxa"/>
            <w:tcBorders>
              <w:top w:val="single" w:color="000000" w:sz="4" w:space="0"/>
            </w:tcBorders>
            <w:vAlign w:val="top"/>
          </w:tcPr>
          <w:p w14:paraId="602BAEE4">
            <w:pPr>
              <w:spacing w:before="88"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tcBorders>
              <w:top w:val="single" w:color="000000" w:sz="4" w:space="0"/>
            </w:tcBorders>
            <w:vAlign w:val="top"/>
          </w:tcPr>
          <w:p w14:paraId="77A44B6B">
            <w:pPr>
              <w:pStyle w:val="6"/>
              <w:spacing w:before="87" w:line="228" w:lineRule="auto"/>
              <w:ind w:left="635"/>
            </w:pPr>
            <w:r>
              <w:rPr>
                <w:rFonts w:ascii="宋体" w:hAnsi="宋体" w:eastAsia="宋体" w:cs="宋体"/>
                <w:spacing w:val="6"/>
              </w:rPr>
              <w:t>关联资产</w:t>
            </w:r>
            <w:r>
              <w:rPr>
                <w:rFonts w:ascii="宋体" w:hAnsi="宋体" w:eastAsia="宋体" w:cs="宋体"/>
                <w:spacing w:val="-37"/>
              </w:rPr>
              <w:t xml:space="preserve"> </w:t>
            </w:r>
            <w:r>
              <w:t>id</w:t>
            </w:r>
          </w:p>
        </w:tc>
      </w:tr>
      <w:tr w14:paraId="42CCF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184" w:type="dxa"/>
            <w:vAlign w:val="top"/>
          </w:tcPr>
          <w:p w14:paraId="2ABA6AD2">
            <w:pPr>
              <w:pStyle w:val="6"/>
              <w:spacing w:before="182" w:line="195" w:lineRule="auto"/>
              <w:ind w:left="602"/>
            </w:pPr>
            <w:r>
              <w:rPr>
                <w:spacing w:val="1"/>
              </w:rPr>
              <w:t>4</w:t>
            </w:r>
          </w:p>
        </w:tc>
        <w:tc>
          <w:tcPr>
            <w:tcW w:w="2193" w:type="dxa"/>
            <w:vAlign w:val="top"/>
          </w:tcPr>
          <w:p w14:paraId="028D65AE">
            <w:pPr>
              <w:pStyle w:val="6"/>
              <w:spacing w:before="199" w:line="177" w:lineRule="auto"/>
              <w:ind w:left="910"/>
            </w:pPr>
            <w:r>
              <w:rPr>
                <w:spacing w:val="1"/>
              </w:rPr>
              <w:t>status</w:t>
            </w:r>
          </w:p>
        </w:tc>
        <w:tc>
          <w:tcPr>
            <w:tcW w:w="1508" w:type="dxa"/>
            <w:vAlign w:val="top"/>
          </w:tcPr>
          <w:p w14:paraId="7958BF6A">
            <w:pPr>
              <w:pStyle w:val="6"/>
              <w:spacing w:before="178" w:line="199" w:lineRule="auto"/>
              <w:ind w:left="369"/>
            </w:pPr>
            <w:r>
              <w:rPr>
                <w:spacing w:val="4"/>
              </w:rPr>
              <w:t>varchar</w:t>
            </w:r>
          </w:p>
        </w:tc>
        <w:tc>
          <w:tcPr>
            <w:tcW w:w="1260" w:type="dxa"/>
            <w:vAlign w:val="top"/>
          </w:tcPr>
          <w:p w14:paraId="20EAFB66">
            <w:pPr>
              <w:spacing w:before="115"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36A277D0">
            <w:pPr>
              <w:spacing w:before="115" w:line="228" w:lineRule="auto"/>
              <w:ind w:left="739"/>
              <w:rPr>
                <w:rFonts w:ascii="宋体" w:hAnsi="宋体" w:eastAsia="宋体" w:cs="宋体"/>
                <w:sz w:val="20"/>
                <w:szCs w:val="20"/>
              </w:rPr>
            </w:pPr>
            <w:r>
              <w:rPr>
                <w:rFonts w:ascii="宋体" w:hAnsi="宋体" w:eastAsia="宋体" w:cs="宋体"/>
                <w:spacing w:val="7"/>
                <w:sz w:val="20"/>
                <w:szCs w:val="20"/>
              </w:rPr>
              <w:t>任务状态</w:t>
            </w:r>
          </w:p>
        </w:tc>
      </w:tr>
      <w:tr w14:paraId="63F9AA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1184" w:type="dxa"/>
            <w:vAlign w:val="top"/>
          </w:tcPr>
          <w:p w14:paraId="1C7D904A">
            <w:pPr>
              <w:pStyle w:val="6"/>
              <w:spacing w:before="208" w:line="192" w:lineRule="auto"/>
              <w:ind w:left="608"/>
            </w:pPr>
            <w:r>
              <w:t>5</w:t>
            </w:r>
          </w:p>
        </w:tc>
        <w:tc>
          <w:tcPr>
            <w:tcW w:w="2193" w:type="dxa"/>
            <w:vAlign w:val="top"/>
          </w:tcPr>
          <w:p w14:paraId="75DC656C">
            <w:pPr>
              <w:pStyle w:val="6"/>
              <w:spacing w:before="251" w:line="143" w:lineRule="exact"/>
              <w:ind w:left="782"/>
            </w:pPr>
            <w:r>
              <w:rPr>
                <w:spacing w:val="4"/>
                <w:position w:val="2"/>
              </w:rPr>
              <w:t>progress</w:t>
            </w:r>
          </w:p>
        </w:tc>
        <w:tc>
          <w:tcPr>
            <w:tcW w:w="1508" w:type="dxa"/>
            <w:vAlign w:val="top"/>
          </w:tcPr>
          <w:p w14:paraId="40FC2F30">
            <w:pPr>
              <w:pStyle w:val="6"/>
              <w:spacing w:before="202" w:line="198" w:lineRule="auto"/>
              <w:ind w:left="575"/>
            </w:pPr>
            <w:r>
              <w:rPr>
                <w:spacing w:val="1"/>
              </w:rPr>
              <w:t>int</w:t>
            </w:r>
          </w:p>
        </w:tc>
        <w:tc>
          <w:tcPr>
            <w:tcW w:w="1260" w:type="dxa"/>
            <w:vAlign w:val="top"/>
          </w:tcPr>
          <w:p w14:paraId="1AD1C2A6">
            <w:pPr>
              <w:spacing w:before="139"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294FA91A">
            <w:pPr>
              <w:spacing w:before="138" w:line="228" w:lineRule="auto"/>
              <w:ind w:left="739"/>
              <w:rPr>
                <w:rFonts w:ascii="宋体" w:hAnsi="宋体" w:eastAsia="宋体" w:cs="宋体"/>
                <w:sz w:val="20"/>
                <w:szCs w:val="20"/>
              </w:rPr>
            </w:pPr>
            <w:r>
              <w:rPr>
                <w:rFonts w:ascii="宋体" w:hAnsi="宋体" w:eastAsia="宋体" w:cs="宋体"/>
                <w:spacing w:val="7"/>
                <w:sz w:val="20"/>
                <w:szCs w:val="20"/>
              </w:rPr>
              <w:t>任务进度</w:t>
            </w:r>
          </w:p>
        </w:tc>
      </w:tr>
      <w:tr w14:paraId="31F4A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184" w:type="dxa"/>
            <w:vAlign w:val="top"/>
          </w:tcPr>
          <w:p w14:paraId="6634C9E7">
            <w:pPr>
              <w:pStyle w:val="6"/>
              <w:spacing w:before="186" w:line="195" w:lineRule="auto"/>
              <w:ind w:left="607"/>
            </w:pPr>
            <w:r>
              <w:t>6</w:t>
            </w:r>
          </w:p>
        </w:tc>
        <w:tc>
          <w:tcPr>
            <w:tcW w:w="2193" w:type="dxa"/>
            <w:vAlign w:val="top"/>
          </w:tcPr>
          <w:p w14:paraId="793896BC">
            <w:pPr>
              <w:pStyle w:val="6"/>
              <w:spacing w:before="203" w:line="179" w:lineRule="auto"/>
              <w:ind w:left="934"/>
            </w:pPr>
            <w:r>
              <w:rPr>
                <w:spacing w:val="1"/>
              </w:rPr>
              <w:t>stage</w:t>
            </w:r>
          </w:p>
        </w:tc>
        <w:tc>
          <w:tcPr>
            <w:tcW w:w="1508" w:type="dxa"/>
            <w:vAlign w:val="top"/>
          </w:tcPr>
          <w:p w14:paraId="5AD7EEA0">
            <w:pPr>
              <w:pStyle w:val="6"/>
              <w:spacing w:before="182" w:line="199" w:lineRule="auto"/>
              <w:ind w:left="369"/>
            </w:pPr>
            <w:r>
              <w:rPr>
                <w:spacing w:val="4"/>
              </w:rPr>
              <w:t>varchar</w:t>
            </w:r>
          </w:p>
        </w:tc>
        <w:tc>
          <w:tcPr>
            <w:tcW w:w="1260" w:type="dxa"/>
            <w:vAlign w:val="top"/>
          </w:tcPr>
          <w:p w14:paraId="41251B74">
            <w:pPr>
              <w:spacing w:before="119"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38E5FE5B">
            <w:pPr>
              <w:spacing w:before="118" w:line="228" w:lineRule="auto"/>
              <w:ind w:left="739"/>
              <w:rPr>
                <w:rFonts w:ascii="宋体" w:hAnsi="宋体" w:eastAsia="宋体" w:cs="宋体"/>
                <w:sz w:val="20"/>
                <w:szCs w:val="20"/>
              </w:rPr>
            </w:pPr>
            <w:r>
              <w:rPr>
                <w:rFonts w:ascii="宋体" w:hAnsi="宋体" w:eastAsia="宋体" w:cs="宋体"/>
                <w:spacing w:val="7"/>
                <w:sz w:val="20"/>
                <w:szCs w:val="20"/>
              </w:rPr>
              <w:t>任务阶段</w:t>
            </w:r>
          </w:p>
        </w:tc>
      </w:tr>
      <w:tr w14:paraId="4DBF7B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184" w:type="dxa"/>
            <w:vAlign w:val="top"/>
          </w:tcPr>
          <w:p w14:paraId="1587327B">
            <w:pPr>
              <w:pStyle w:val="6"/>
              <w:spacing w:before="190" w:line="192" w:lineRule="auto"/>
              <w:ind w:left="606"/>
            </w:pPr>
            <w:r>
              <w:t>7</w:t>
            </w:r>
          </w:p>
        </w:tc>
        <w:tc>
          <w:tcPr>
            <w:tcW w:w="2193" w:type="dxa"/>
            <w:vAlign w:val="top"/>
          </w:tcPr>
          <w:p w14:paraId="730DBEBA">
            <w:pPr>
              <w:pStyle w:val="6"/>
              <w:spacing w:before="183" w:line="201" w:lineRule="auto"/>
              <w:ind w:left="388"/>
            </w:pPr>
            <w:r>
              <w:rPr>
                <w:spacing w:val="4"/>
              </w:rPr>
              <w:t>input_image_path</w:t>
            </w:r>
          </w:p>
        </w:tc>
        <w:tc>
          <w:tcPr>
            <w:tcW w:w="1508" w:type="dxa"/>
            <w:vAlign w:val="top"/>
          </w:tcPr>
          <w:p w14:paraId="36F07FDA">
            <w:pPr>
              <w:pStyle w:val="6"/>
              <w:spacing w:before="183" w:line="199" w:lineRule="auto"/>
              <w:ind w:left="369"/>
            </w:pPr>
            <w:r>
              <w:rPr>
                <w:spacing w:val="4"/>
              </w:rPr>
              <w:t>varchar</w:t>
            </w:r>
          </w:p>
        </w:tc>
        <w:tc>
          <w:tcPr>
            <w:tcW w:w="1260" w:type="dxa"/>
            <w:vAlign w:val="top"/>
          </w:tcPr>
          <w:p w14:paraId="498D6343">
            <w:pPr>
              <w:spacing w:before="120"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5F473179">
            <w:pPr>
              <w:spacing w:before="119" w:line="228" w:lineRule="auto"/>
              <w:ind w:left="530"/>
              <w:rPr>
                <w:rFonts w:ascii="宋体" w:hAnsi="宋体" w:eastAsia="宋体" w:cs="宋体"/>
                <w:sz w:val="20"/>
                <w:szCs w:val="20"/>
              </w:rPr>
            </w:pPr>
            <w:r>
              <w:rPr>
                <w:rFonts w:ascii="宋体" w:hAnsi="宋体" w:eastAsia="宋体" w:cs="宋体"/>
                <w:spacing w:val="8"/>
                <w:sz w:val="20"/>
                <w:szCs w:val="20"/>
              </w:rPr>
              <w:t>输入图片路径</w:t>
            </w:r>
          </w:p>
        </w:tc>
      </w:tr>
      <w:tr w14:paraId="3174E7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184" w:type="dxa"/>
            <w:vAlign w:val="top"/>
          </w:tcPr>
          <w:p w14:paraId="5C73FD36">
            <w:pPr>
              <w:pStyle w:val="6"/>
              <w:spacing w:before="189" w:line="195" w:lineRule="auto"/>
              <w:ind w:left="611"/>
            </w:pPr>
            <w:r>
              <w:t>8</w:t>
            </w:r>
          </w:p>
        </w:tc>
        <w:tc>
          <w:tcPr>
            <w:tcW w:w="2193" w:type="dxa"/>
            <w:vAlign w:val="top"/>
          </w:tcPr>
          <w:p w14:paraId="0CD945FF">
            <w:pPr>
              <w:pStyle w:val="6"/>
              <w:spacing w:before="185" w:line="201" w:lineRule="auto"/>
              <w:ind w:left="535"/>
            </w:pPr>
            <w:r>
              <w:rPr>
                <w:spacing w:val="3"/>
              </w:rPr>
              <w:t>original_result</w:t>
            </w:r>
          </w:p>
        </w:tc>
        <w:tc>
          <w:tcPr>
            <w:tcW w:w="1508" w:type="dxa"/>
            <w:vAlign w:val="top"/>
          </w:tcPr>
          <w:p w14:paraId="07E76394">
            <w:pPr>
              <w:pStyle w:val="6"/>
              <w:spacing w:before="207" w:line="177" w:lineRule="auto"/>
              <w:ind w:left="526"/>
            </w:pPr>
            <w:r>
              <w:rPr>
                <w:spacing w:val="2"/>
              </w:rPr>
              <w:t>text</w:t>
            </w:r>
          </w:p>
        </w:tc>
        <w:tc>
          <w:tcPr>
            <w:tcW w:w="1260" w:type="dxa"/>
            <w:vAlign w:val="top"/>
          </w:tcPr>
          <w:p w14:paraId="3DE40719">
            <w:pPr>
              <w:spacing w:before="123"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7B33449F">
            <w:pPr>
              <w:pStyle w:val="6"/>
              <w:spacing w:before="123" w:line="228" w:lineRule="auto"/>
              <w:ind w:left="469"/>
            </w:pPr>
            <w:r>
              <w:rPr>
                <w:rFonts w:ascii="宋体" w:hAnsi="宋体" w:eastAsia="宋体" w:cs="宋体"/>
                <w:spacing w:val="10"/>
              </w:rPr>
              <w:t>原始结果</w:t>
            </w:r>
            <w:r>
              <w:rPr>
                <w:rFonts w:ascii="宋体" w:hAnsi="宋体" w:eastAsia="宋体" w:cs="宋体"/>
                <w:spacing w:val="-41"/>
              </w:rPr>
              <w:t xml:space="preserve"> </w:t>
            </w:r>
            <w:r>
              <w:t>JSON</w:t>
            </w:r>
          </w:p>
        </w:tc>
      </w:tr>
      <w:tr w14:paraId="7142DB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184" w:type="dxa"/>
            <w:vAlign w:val="top"/>
          </w:tcPr>
          <w:p w14:paraId="08BB10C2">
            <w:pPr>
              <w:pStyle w:val="6"/>
              <w:spacing w:before="191" w:line="195" w:lineRule="auto"/>
              <w:ind w:left="607"/>
            </w:pPr>
            <w:r>
              <w:t>9</w:t>
            </w:r>
          </w:p>
        </w:tc>
        <w:tc>
          <w:tcPr>
            <w:tcW w:w="2193" w:type="dxa"/>
            <w:vAlign w:val="top"/>
          </w:tcPr>
          <w:p w14:paraId="56DA4698">
            <w:pPr>
              <w:pStyle w:val="6"/>
              <w:spacing w:before="187" w:line="201" w:lineRule="auto"/>
              <w:ind w:left="441"/>
            </w:pPr>
            <w:r>
              <w:rPr>
                <w:spacing w:val="3"/>
              </w:rPr>
              <w:t>optimized_result</w:t>
            </w:r>
          </w:p>
        </w:tc>
        <w:tc>
          <w:tcPr>
            <w:tcW w:w="1508" w:type="dxa"/>
            <w:vAlign w:val="top"/>
          </w:tcPr>
          <w:p w14:paraId="3BF683E2">
            <w:pPr>
              <w:pStyle w:val="6"/>
              <w:spacing w:before="208" w:line="177" w:lineRule="auto"/>
              <w:ind w:left="526"/>
            </w:pPr>
            <w:r>
              <w:rPr>
                <w:spacing w:val="2"/>
              </w:rPr>
              <w:t>text</w:t>
            </w:r>
          </w:p>
        </w:tc>
        <w:tc>
          <w:tcPr>
            <w:tcW w:w="1260" w:type="dxa"/>
            <w:vAlign w:val="top"/>
          </w:tcPr>
          <w:p w14:paraId="6247136D">
            <w:pPr>
              <w:spacing w:before="124"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12C8B0C8">
            <w:pPr>
              <w:pStyle w:val="6"/>
              <w:spacing w:before="123" w:line="228" w:lineRule="auto"/>
              <w:ind w:left="463"/>
            </w:pPr>
            <w:r>
              <w:rPr>
                <w:rFonts w:ascii="宋体" w:hAnsi="宋体" w:eastAsia="宋体" w:cs="宋体"/>
                <w:spacing w:val="11"/>
              </w:rPr>
              <w:t>优化结果</w:t>
            </w:r>
            <w:r>
              <w:rPr>
                <w:rFonts w:ascii="宋体" w:hAnsi="宋体" w:eastAsia="宋体" w:cs="宋体"/>
                <w:spacing w:val="-39"/>
              </w:rPr>
              <w:t xml:space="preserve"> </w:t>
            </w:r>
            <w:r>
              <w:t>JSON</w:t>
            </w:r>
          </w:p>
        </w:tc>
      </w:tr>
      <w:tr w14:paraId="5641F1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184" w:type="dxa"/>
            <w:vAlign w:val="top"/>
          </w:tcPr>
          <w:p w14:paraId="0B73A85C">
            <w:pPr>
              <w:pStyle w:val="6"/>
              <w:spacing w:before="192" w:line="195" w:lineRule="auto"/>
              <w:ind w:left="570"/>
            </w:pPr>
            <w:r>
              <w:rPr>
                <w:spacing w:val="-8"/>
              </w:rPr>
              <w:t>10</w:t>
            </w:r>
          </w:p>
        </w:tc>
        <w:tc>
          <w:tcPr>
            <w:tcW w:w="2193" w:type="dxa"/>
            <w:vAlign w:val="top"/>
          </w:tcPr>
          <w:p w14:paraId="6C5C5595">
            <w:pPr>
              <w:pStyle w:val="6"/>
              <w:spacing w:before="188" w:line="199" w:lineRule="auto"/>
              <w:ind w:left="709"/>
            </w:pPr>
            <w:r>
              <w:rPr>
                <w:spacing w:val="4"/>
              </w:rPr>
              <w:t>wireframe</w:t>
            </w:r>
          </w:p>
        </w:tc>
        <w:tc>
          <w:tcPr>
            <w:tcW w:w="1508" w:type="dxa"/>
            <w:vAlign w:val="top"/>
          </w:tcPr>
          <w:p w14:paraId="79425B60">
            <w:pPr>
              <w:pStyle w:val="6"/>
              <w:spacing w:before="209" w:line="177" w:lineRule="auto"/>
              <w:ind w:left="526"/>
            </w:pPr>
            <w:r>
              <w:rPr>
                <w:spacing w:val="2"/>
              </w:rPr>
              <w:t>text</w:t>
            </w:r>
          </w:p>
        </w:tc>
        <w:tc>
          <w:tcPr>
            <w:tcW w:w="1260" w:type="dxa"/>
            <w:vAlign w:val="top"/>
          </w:tcPr>
          <w:p w14:paraId="7D726877">
            <w:pPr>
              <w:spacing w:before="125"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229990FA">
            <w:pPr>
              <w:pStyle w:val="6"/>
              <w:spacing w:before="125" w:line="228" w:lineRule="auto"/>
              <w:ind w:left="572"/>
            </w:pPr>
            <w:r>
              <w:rPr>
                <w:rFonts w:ascii="宋体" w:hAnsi="宋体" w:eastAsia="宋体" w:cs="宋体"/>
                <w:spacing w:val="11"/>
              </w:rPr>
              <w:t>线框图</w:t>
            </w:r>
            <w:r>
              <w:rPr>
                <w:rFonts w:ascii="宋体" w:hAnsi="宋体" w:eastAsia="宋体" w:cs="宋体"/>
                <w:spacing w:val="-43"/>
              </w:rPr>
              <w:t xml:space="preserve"> </w:t>
            </w:r>
            <w:r>
              <w:t>JSON</w:t>
            </w:r>
          </w:p>
        </w:tc>
      </w:tr>
      <w:tr w14:paraId="713959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1184" w:type="dxa"/>
            <w:vAlign w:val="top"/>
          </w:tcPr>
          <w:p w14:paraId="7F0E7211">
            <w:pPr>
              <w:pStyle w:val="6"/>
              <w:spacing w:before="216" w:line="195" w:lineRule="auto"/>
              <w:ind w:left="575"/>
            </w:pPr>
            <w:r>
              <w:rPr>
                <w:spacing w:val="-10"/>
              </w:rPr>
              <w:t>11</w:t>
            </w:r>
          </w:p>
        </w:tc>
        <w:tc>
          <w:tcPr>
            <w:tcW w:w="2193" w:type="dxa"/>
            <w:vAlign w:val="top"/>
          </w:tcPr>
          <w:p w14:paraId="4AF751E9">
            <w:pPr>
              <w:pStyle w:val="6"/>
              <w:spacing w:before="212" w:line="201" w:lineRule="auto"/>
              <w:ind w:left="336"/>
            </w:pPr>
            <w:r>
              <w:rPr>
                <w:spacing w:val="4"/>
              </w:rPr>
              <w:t>optimize_summary</w:t>
            </w:r>
          </w:p>
        </w:tc>
        <w:tc>
          <w:tcPr>
            <w:tcW w:w="1508" w:type="dxa"/>
            <w:vAlign w:val="top"/>
          </w:tcPr>
          <w:p w14:paraId="064460F3">
            <w:pPr>
              <w:pStyle w:val="6"/>
              <w:spacing w:before="233" w:line="177" w:lineRule="auto"/>
              <w:ind w:left="526"/>
            </w:pPr>
            <w:r>
              <w:rPr>
                <w:spacing w:val="2"/>
              </w:rPr>
              <w:t>text</w:t>
            </w:r>
          </w:p>
        </w:tc>
        <w:tc>
          <w:tcPr>
            <w:tcW w:w="1260" w:type="dxa"/>
            <w:vAlign w:val="top"/>
          </w:tcPr>
          <w:p w14:paraId="28D4AB81">
            <w:pPr>
              <w:spacing w:before="149"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1677DF95">
            <w:pPr>
              <w:pStyle w:val="6"/>
              <w:spacing w:before="148" w:line="228" w:lineRule="auto"/>
              <w:ind w:left="463"/>
            </w:pPr>
            <w:r>
              <w:rPr>
                <w:rFonts w:ascii="宋体" w:hAnsi="宋体" w:eastAsia="宋体" w:cs="宋体"/>
                <w:spacing w:val="11"/>
              </w:rPr>
              <w:t>优化摘要</w:t>
            </w:r>
            <w:r>
              <w:rPr>
                <w:rFonts w:ascii="宋体" w:hAnsi="宋体" w:eastAsia="宋体" w:cs="宋体"/>
                <w:spacing w:val="-39"/>
              </w:rPr>
              <w:t xml:space="preserve"> </w:t>
            </w:r>
            <w:r>
              <w:t>JSON</w:t>
            </w:r>
          </w:p>
        </w:tc>
      </w:tr>
      <w:tr w14:paraId="53E944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184" w:type="dxa"/>
            <w:vAlign w:val="top"/>
          </w:tcPr>
          <w:p w14:paraId="000BECE9">
            <w:pPr>
              <w:pStyle w:val="6"/>
              <w:spacing w:before="196" w:line="195" w:lineRule="auto"/>
              <w:ind w:left="570"/>
            </w:pPr>
            <w:r>
              <w:rPr>
                <w:spacing w:val="-8"/>
              </w:rPr>
              <w:t>12</w:t>
            </w:r>
          </w:p>
        </w:tc>
        <w:tc>
          <w:tcPr>
            <w:tcW w:w="2193" w:type="dxa"/>
            <w:vAlign w:val="top"/>
          </w:tcPr>
          <w:p w14:paraId="7B9D8C16">
            <w:pPr>
              <w:pStyle w:val="6"/>
              <w:spacing w:before="192" w:line="201" w:lineRule="auto"/>
              <w:ind w:left="715"/>
            </w:pPr>
            <w:r>
              <w:rPr>
                <w:spacing w:val="3"/>
              </w:rPr>
              <w:t>created_at</w:t>
            </w:r>
          </w:p>
        </w:tc>
        <w:tc>
          <w:tcPr>
            <w:tcW w:w="1508" w:type="dxa"/>
            <w:vAlign w:val="top"/>
          </w:tcPr>
          <w:p w14:paraId="2D2EC169">
            <w:pPr>
              <w:pStyle w:val="6"/>
              <w:spacing w:before="192" w:line="201" w:lineRule="auto"/>
              <w:ind w:left="247"/>
            </w:pPr>
            <w:r>
              <w:rPr>
                <w:spacing w:val="4"/>
              </w:rPr>
              <w:t>timestamp</w:t>
            </w:r>
          </w:p>
        </w:tc>
        <w:tc>
          <w:tcPr>
            <w:tcW w:w="1260" w:type="dxa"/>
            <w:vAlign w:val="top"/>
          </w:tcPr>
          <w:p w14:paraId="32D884D3">
            <w:pPr>
              <w:spacing w:before="129"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22A8344D">
            <w:pPr>
              <w:spacing w:before="129" w:line="229" w:lineRule="auto"/>
              <w:ind w:left="740"/>
              <w:rPr>
                <w:rFonts w:ascii="宋体" w:hAnsi="宋体" w:eastAsia="宋体" w:cs="宋体"/>
                <w:sz w:val="20"/>
                <w:szCs w:val="20"/>
              </w:rPr>
            </w:pPr>
            <w:r>
              <w:rPr>
                <w:rFonts w:ascii="宋体" w:hAnsi="宋体" w:eastAsia="宋体" w:cs="宋体"/>
                <w:spacing w:val="7"/>
                <w:sz w:val="20"/>
                <w:szCs w:val="20"/>
              </w:rPr>
              <w:t>创建时间</w:t>
            </w:r>
          </w:p>
        </w:tc>
      </w:tr>
      <w:tr w14:paraId="3F1259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1184" w:type="dxa"/>
            <w:vAlign w:val="top"/>
          </w:tcPr>
          <w:p w14:paraId="2FDD76C0">
            <w:pPr>
              <w:pStyle w:val="6"/>
              <w:spacing w:before="197" w:line="195" w:lineRule="auto"/>
              <w:ind w:left="570"/>
            </w:pPr>
            <w:r>
              <w:rPr>
                <w:spacing w:val="-8"/>
              </w:rPr>
              <w:t>13</w:t>
            </w:r>
          </w:p>
        </w:tc>
        <w:tc>
          <w:tcPr>
            <w:tcW w:w="2193" w:type="dxa"/>
            <w:vAlign w:val="top"/>
          </w:tcPr>
          <w:p w14:paraId="72FB76A8">
            <w:pPr>
              <w:pStyle w:val="6"/>
              <w:spacing w:before="193" w:line="201" w:lineRule="auto"/>
              <w:ind w:left="682"/>
            </w:pPr>
            <w:r>
              <w:rPr>
                <w:spacing w:val="3"/>
              </w:rPr>
              <w:t>finished_at</w:t>
            </w:r>
          </w:p>
        </w:tc>
        <w:tc>
          <w:tcPr>
            <w:tcW w:w="1508" w:type="dxa"/>
            <w:vAlign w:val="top"/>
          </w:tcPr>
          <w:p w14:paraId="4D97CB55">
            <w:pPr>
              <w:pStyle w:val="6"/>
              <w:spacing w:before="193" w:line="201" w:lineRule="auto"/>
              <w:ind w:left="247"/>
            </w:pPr>
            <w:r>
              <w:rPr>
                <w:spacing w:val="4"/>
              </w:rPr>
              <w:t>timestamp</w:t>
            </w:r>
          </w:p>
        </w:tc>
        <w:tc>
          <w:tcPr>
            <w:tcW w:w="1260" w:type="dxa"/>
            <w:vAlign w:val="top"/>
          </w:tcPr>
          <w:p w14:paraId="52EB3552">
            <w:pPr>
              <w:spacing w:before="130"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vAlign w:val="top"/>
          </w:tcPr>
          <w:p w14:paraId="19FA53E2">
            <w:pPr>
              <w:spacing w:before="129" w:line="228" w:lineRule="auto"/>
              <w:ind w:left="742"/>
              <w:rPr>
                <w:rFonts w:ascii="宋体" w:hAnsi="宋体" w:eastAsia="宋体" w:cs="宋体"/>
                <w:sz w:val="20"/>
                <w:szCs w:val="20"/>
              </w:rPr>
            </w:pPr>
            <w:r>
              <w:rPr>
                <w:rFonts w:ascii="宋体" w:hAnsi="宋体" w:eastAsia="宋体" w:cs="宋体"/>
                <w:spacing w:val="6"/>
                <w:sz w:val="20"/>
                <w:szCs w:val="20"/>
              </w:rPr>
              <w:t>完成时间</w:t>
            </w:r>
          </w:p>
        </w:tc>
      </w:tr>
      <w:tr w14:paraId="1D3458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7" w:hRule="atLeast"/>
        </w:trPr>
        <w:tc>
          <w:tcPr>
            <w:tcW w:w="1184" w:type="dxa"/>
            <w:tcBorders>
              <w:bottom w:val="single" w:color="000000" w:sz="10" w:space="0"/>
            </w:tcBorders>
            <w:vAlign w:val="top"/>
          </w:tcPr>
          <w:p w14:paraId="3AF3F788">
            <w:pPr>
              <w:pStyle w:val="6"/>
              <w:spacing w:before="201" w:line="195" w:lineRule="auto"/>
              <w:ind w:left="570"/>
            </w:pPr>
            <w:r>
              <w:rPr>
                <w:spacing w:val="-8"/>
              </w:rPr>
              <w:t>14</w:t>
            </w:r>
          </w:p>
        </w:tc>
        <w:tc>
          <w:tcPr>
            <w:tcW w:w="2193" w:type="dxa"/>
            <w:tcBorders>
              <w:bottom w:val="single" w:color="000000" w:sz="10" w:space="0"/>
            </w:tcBorders>
            <w:vAlign w:val="top"/>
          </w:tcPr>
          <w:p w14:paraId="422490C7">
            <w:pPr>
              <w:pStyle w:val="6"/>
              <w:spacing w:before="247" w:line="143" w:lineRule="exact"/>
              <w:ind w:left="536"/>
            </w:pPr>
            <w:r>
              <w:rPr>
                <w:spacing w:val="3"/>
                <w:position w:val="2"/>
              </w:rPr>
              <w:t>error_message</w:t>
            </w:r>
          </w:p>
        </w:tc>
        <w:tc>
          <w:tcPr>
            <w:tcW w:w="1508" w:type="dxa"/>
            <w:tcBorders>
              <w:bottom w:val="single" w:color="000000" w:sz="10" w:space="0"/>
            </w:tcBorders>
            <w:vAlign w:val="top"/>
          </w:tcPr>
          <w:p w14:paraId="5CC2E473">
            <w:pPr>
              <w:pStyle w:val="6"/>
              <w:spacing w:before="219" w:line="177" w:lineRule="auto"/>
              <w:ind w:left="526"/>
            </w:pPr>
            <w:r>
              <w:rPr>
                <w:spacing w:val="2"/>
              </w:rPr>
              <w:t>text</w:t>
            </w:r>
          </w:p>
        </w:tc>
        <w:tc>
          <w:tcPr>
            <w:tcW w:w="1260" w:type="dxa"/>
            <w:tcBorders>
              <w:bottom w:val="single" w:color="000000" w:sz="10" w:space="0"/>
            </w:tcBorders>
            <w:vAlign w:val="top"/>
          </w:tcPr>
          <w:p w14:paraId="4639990F">
            <w:pPr>
              <w:spacing w:before="135" w:line="228" w:lineRule="auto"/>
              <w:ind w:left="506"/>
              <w:rPr>
                <w:rFonts w:ascii="宋体" w:hAnsi="宋体" w:eastAsia="宋体" w:cs="宋体"/>
                <w:sz w:val="20"/>
                <w:szCs w:val="20"/>
              </w:rPr>
            </w:pPr>
            <w:r>
              <w:rPr>
                <w:rFonts w:ascii="宋体" w:hAnsi="宋体" w:eastAsia="宋体" w:cs="宋体"/>
                <w:sz w:val="20"/>
                <w:szCs w:val="20"/>
              </w:rPr>
              <w:t>否</w:t>
            </w:r>
          </w:p>
        </w:tc>
        <w:tc>
          <w:tcPr>
            <w:tcW w:w="2258" w:type="dxa"/>
            <w:tcBorders>
              <w:bottom w:val="single" w:color="000000" w:sz="10" w:space="0"/>
            </w:tcBorders>
            <w:vAlign w:val="top"/>
          </w:tcPr>
          <w:p w14:paraId="0B58FDD5">
            <w:pPr>
              <w:spacing w:before="134" w:line="228" w:lineRule="auto"/>
              <w:ind w:left="740"/>
              <w:rPr>
                <w:rFonts w:ascii="宋体" w:hAnsi="宋体" w:eastAsia="宋体" w:cs="宋体"/>
                <w:sz w:val="20"/>
                <w:szCs w:val="20"/>
              </w:rPr>
            </w:pPr>
            <w:r>
              <w:rPr>
                <w:rFonts w:ascii="宋体" w:hAnsi="宋体" w:eastAsia="宋体" w:cs="宋体"/>
                <w:spacing w:val="7"/>
                <w:sz w:val="20"/>
                <w:szCs w:val="20"/>
              </w:rPr>
              <w:t>错误信息</w:t>
            </w:r>
          </w:p>
        </w:tc>
      </w:tr>
    </w:tbl>
    <w:p w14:paraId="20EB8C26">
      <w:pPr>
        <w:spacing w:before="155"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4</w:t>
      </w:r>
      <w:r>
        <w:rPr>
          <w:rFonts w:ascii="宋体" w:hAnsi="宋体" w:eastAsia="宋体" w:cs="宋体"/>
          <w:spacing w:val="-3"/>
          <w:sz w:val="24"/>
          <w:szCs w:val="24"/>
        </w:rPr>
        <w:t>）版本信息表</w:t>
      </w:r>
    </w:p>
    <w:p w14:paraId="2E279543">
      <w:pPr>
        <w:spacing w:before="183" w:line="219" w:lineRule="auto"/>
        <w:ind w:left="489"/>
        <w:rPr>
          <w:rFonts w:ascii="宋体" w:hAnsi="宋体" w:eastAsia="宋体" w:cs="宋体"/>
          <w:sz w:val="24"/>
          <w:szCs w:val="24"/>
        </w:rPr>
      </w:pPr>
      <w:r>
        <w:rPr>
          <w:rFonts w:ascii="宋体" w:hAnsi="宋体" w:eastAsia="宋体" w:cs="宋体"/>
          <w:spacing w:val="-2"/>
          <w:sz w:val="24"/>
          <w:szCs w:val="24"/>
        </w:rPr>
        <w:t>版本信息表主要存储保存的线框图版本信息。具体字段见表</w:t>
      </w:r>
      <w:r>
        <w:rPr>
          <w:rFonts w:ascii="宋体" w:hAnsi="宋体" w:eastAsia="宋体" w:cs="宋体"/>
          <w:spacing w:val="-14"/>
          <w:sz w:val="24"/>
          <w:szCs w:val="24"/>
        </w:rPr>
        <w:t xml:space="preserve"> </w:t>
      </w:r>
      <w:r>
        <w:rPr>
          <w:rFonts w:ascii="Times New Roman" w:hAnsi="Times New Roman" w:eastAsia="Times New Roman" w:cs="Times New Roman"/>
          <w:spacing w:val="-2"/>
          <w:sz w:val="24"/>
          <w:szCs w:val="24"/>
        </w:rPr>
        <w:t>15</w:t>
      </w:r>
      <w:r>
        <w:rPr>
          <w:rFonts w:ascii="宋体" w:hAnsi="宋体" w:eastAsia="宋体" w:cs="宋体"/>
          <w:spacing w:val="-2"/>
          <w:sz w:val="24"/>
          <w:szCs w:val="24"/>
        </w:rPr>
        <w:t>。</w:t>
      </w:r>
    </w:p>
    <w:p w14:paraId="6E786216">
      <w:pPr>
        <w:spacing w:before="176" w:line="227" w:lineRule="auto"/>
        <w:ind w:left="3531"/>
        <w:rPr>
          <w:rFonts w:ascii="宋体" w:hAnsi="宋体" w:eastAsia="宋体" w:cs="宋体"/>
          <w:sz w:val="20"/>
          <w:szCs w:val="20"/>
        </w:rPr>
      </w:pPr>
      <w:r>
        <w:rPr>
          <w:rFonts w:ascii="宋体" w:hAnsi="宋体" w:eastAsia="宋体" w:cs="宋体"/>
          <w:b/>
          <w:bCs/>
          <w:spacing w:val="3"/>
          <w:sz w:val="20"/>
          <w:szCs w:val="20"/>
        </w:rPr>
        <w:t>表</w:t>
      </w:r>
      <w:r>
        <w:rPr>
          <w:rFonts w:ascii="宋体" w:hAnsi="宋体" w:eastAsia="宋体" w:cs="宋体"/>
          <w:spacing w:val="-22"/>
          <w:sz w:val="20"/>
          <w:szCs w:val="20"/>
        </w:rPr>
        <w:t xml:space="preserve"> </w:t>
      </w:r>
      <w:r>
        <w:rPr>
          <w:rFonts w:ascii="Times New Roman" w:hAnsi="Times New Roman" w:eastAsia="Times New Roman" w:cs="Times New Roman"/>
          <w:b/>
          <w:bCs/>
          <w:spacing w:val="3"/>
          <w:sz w:val="20"/>
          <w:szCs w:val="20"/>
        </w:rPr>
        <w:t xml:space="preserve">15    </w:t>
      </w:r>
      <w:r>
        <w:rPr>
          <w:rFonts w:ascii="宋体" w:hAnsi="宋体" w:eastAsia="宋体" w:cs="宋体"/>
          <w:b/>
          <w:bCs/>
          <w:spacing w:val="3"/>
          <w:sz w:val="20"/>
          <w:szCs w:val="20"/>
        </w:rPr>
        <w:t>版本信息表</w:t>
      </w:r>
    </w:p>
    <w:p w14:paraId="3C43526B">
      <w:pPr>
        <w:spacing w:line="132" w:lineRule="exact"/>
      </w:pPr>
    </w:p>
    <w:tbl>
      <w:tblPr>
        <w:tblStyle w:val="5"/>
        <w:tblW w:w="8388" w:type="dxa"/>
        <w:tblInd w:w="1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64"/>
        <w:gridCol w:w="2048"/>
        <w:gridCol w:w="1546"/>
        <w:gridCol w:w="1333"/>
        <w:gridCol w:w="2197"/>
      </w:tblGrid>
      <w:tr w14:paraId="345B41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264" w:type="dxa"/>
            <w:tcBorders>
              <w:top w:val="single" w:color="000000" w:sz="10" w:space="0"/>
              <w:bottom w:val="single" w:color="000000" w:sz="2" w:space="0"/>
            </w:tcBorders>
            <w:vAlign w:val="top"/>
          </w:tcPr>
          <w:p w14:paraId="1B058480">
            <w:pPr>
              <w:spacing w:before="78" w:line="228" w:lineRule="auto"/>
              <w:ind w:left="456"/>
              <w:rPr>
                <w:rFonts w:ascii="宋体" w:hAnsi="宋体" w:eastAsia="宋体" w:cs="宋体"/>
                <w:sz w:val="20"/>
                <w:szCs w:val="20"/>
              </w:rPr>
            </w:pPr>
            <w:r>
              <w:rPr>
                <w:rFonts w:ascii="宋体" w:hAnsi="宋体" w:eastAsia="宋体" w:cs="宋体"/>
                <w:spacing w:val="3"/>
                <w:sz w:val="20"/>
                <w:szCs w:val="20"/>
              </w:rPr>
              <w:t>编号</w:t>
            </w:r>
          </w:p>
        </w:tc>
        <w:tc>
          <w:tcPr>
            <w:tcW w:w="2048" w:type="dxa"/>
            <w:tcBorders>
              <w:top w:val="single" w:color="000000" w:sz="10" w:space="0"/>
              <w:bottom w:val="single" w:color="000000" w:sz="2" w:space="0"/>
            </w:tcBorders>
            <w:vAlign w:val="top"/>
          </w:tcPr>
          <w:p w14:paraId="1F45CC2E">
            <w:pPr>
              <w:spacing w:before="78" w:line="228" w:lineRule="auto"/>
              <w:ind w:left="763"/>
              <w:rPr>
                <w:rFonts w:ascii="宋体" w:hAnsi="宋体" w:eastAsia="宋体" w:cs="宋体"/>
                <w:sz w:val="20"/>
                <w:szCs w:val="20"/>
              </w:rPr>
            </w:pPr>
            <w:r>
              <w:rPr>
                <w:rFonts w:ascii="宋体" w:hAnsi="宋体" w:eastAsia="宋体" w:cs="宋体"/>
                <w:spacing w:val="6"/>
                <w:sz w:val="20"/>
                <w:szCs w:val="20"/>
              </w:rPr>
              <w:t>字段名</w:t>
            </w:r>
          </w:p>
        </w:tc>
        <w:tc>
          <w:tcPr>
            <w:tcW w:w="1546" w:type="dxa"/>
            <w:tcBorders>
              <w:top w:val="single" w:color="000000" w:sz="10" w:space="0"/>
              <w:bottom w:val="single" w:color="000000" w:sz="2" w:space="0"/>
            </w:tcBorders>
            <w:vAlign w:val="top"/>
          </w:tcPr>
          <w:p w14:paraId="39AB170A">
            <w:pPr>
              <w:spacing w:before="78" w:line="228" w:lineRule="auto"/>
              <w:ind w:left="321"/>
              <w:rPr>
                <w:rFonts w:ascii="宋体" w:hAnsi="宋体" w:eastAsia="宋体" w:cs="宋体"/>
                <w:sz w:val="20"/>
                <w:szCs w:val="20"/>
              </w:rPr>
            </w:pPr>
            <w:r>
              <w:rPr>
                <w:rFonts w:ascii="宋体" w:hAnsi="宋体" w:eastAsia="宋体" w:cs="宋体"/>
                <w:spacing w:val="7"/>
                <w:sz w:val="20"/>
                <w:szCs w:val="20"/>
              </w:rPr>
              <w:t>字段类型</w:t>
            </w:r>
          </w:p>
        </w:tc>
        <w:tc>
          <w:tcPr>
            <w:tcW w:w="1333" w:type="dxa"/>
            <w:tcBorders>
              <w:top w:val="single" w:color="000000" w:sz="10" w:space="0"/>
              <w:bottom w:val="single" w:color="000000" w:sz="2" w:space="0"/>
            </w:tcBorders>
            <w:vAlign w:val="top"/>
          </w:tcPr>
          <w:p w14:paraId="72F91C85">
            <w:pPr>
              <w:spacing w:before="78" w:line="229" w:lineRule="auto"/>
              <w:ind w:left="410"/>
              <w:rPr>
                <w:rFonts w:ascii="宋体" w:hAnsi="宋体" w:eastAsia="宋体" w:cs="宋体"/>
                <w:sz w:val="20"/>
                <w:szCs w:val="20"/>
              </w:rPr>
            </w:pPr>
            <w:r>
              <w:rPr>
                <w:rFonts w:ascii="宋体" w:hAnsi="宋体" w:eastAsia="宋体" w:cs="宋体"/>
                <w:spacing w:val="3"/>
                <w:sz w:val="20"/>
                <w:szCs w:val="20"/>
              </w:rPr>
              <w:t>主键</w:t>
            </w:r>
          </w:p>
        </w:tc>
        <w:tc>
          <w:tcPr>
            <w:tcW w:w="2197" w:type="dxa"/>
            <w:tcBorders>
              <w:top w:val="single" w:color="000000" w:sz="10" w:space="0"/>
              <w:bottom w:val="single" w:color="000000" w:sz="2" w:space="0"/>
            </w:tcBorders>
            <w:vAlign w:val="top"/>
          </w:tcPr>
          <w:p w14:paraId="58D5B27D">
            <w:pPr>
              <w:spacing w:before="78" w:line="228" w:lineRule="auto"/>
              <w:ind w:left="902"/>
              <w:rPr>
                <w:rFonts w:ascii="宋体" w:hAnsi="宋体" w:eastAsia="宋体" w:cs="宋体"/>
                <w:sz w:val="20"/>
                <w:szCs w:val="20"/>
              </w:rPr>
            </w:pPr>
            <w:r>
              <w:rPr>
                <w:rFonts w:ascii="宋体" w:hAnsi="宋体" w:eastAsia="宋体" w:cs="宋体"/>
                <w:spacing w:val="4"/>
                <w:sz w:val="20"/>
                <w:szCs w:val="20"/>
              </w:rPr>
              <w:t>注释</w:t>
            </w:r>
          </w:p>
        </w:tc>
      </w:tr>
      <w:tr w14:paraId="5E565A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264" w:type="dxa"/>
            <w:tcBorders>
              <w:top w:val="single" w:color="000000" w:sz="2" w:space="0"/>
            </w:tcBorders>
            <w:vAlign w:val="top"/>
          </w:tcPr>
          <w:p w14:paraId="18931167">
            <w:pPr>
              <w:pStyle w:val="6"/>
              <w:spacing w:before="164" w:line="195" w:lineRule="auto"/>
              <w:ind w:left="629"/>
            </w:pPr>
            <w:r>
              <w:t>1</w:t>
            </w:r>
          </w:p>
        </w:tc>
        <w:tc>
          <w:tcPr>
            <w:tcW w:w="2048" w:type="dxa"/>
            <w:tcBorders>
              <w:top w:val="single" w:color="000000" w:sz="2" w:space="0"/>
            </w:tcBorders>
            <w:vAlign w:val="top"/>
          </w:tcPr>
          <w:p w14:paraId="691A4635">
            <w:pPr>
              <w:pStyle w:val="6"/>
              <w:spacing w:before="160" w:line="201" w:lineRule="auto"/>
              <w:ind w:left="629"/>
            </w:pPr>
            <w:r>
              <w:rPr>
                <w:spacing w:val="3"/>
              </w:rPr>
              <w:t>version_id</w:t>
            </w:r>
          </w:p>
        </w:tc>
        <w:tc>
          <w:tcPr>
            <w:tcW w:w="1546" w:type="dxa"/>
            <w:tcBorders>
              <w:top w:val="single" w:color="000000" w:sz="2" w:space="0"/>
            </w:tcBorders>
            <w:vAlign w:val="top"/>
          </w:tcPr>
          <w:p w14:paraId="4D04B5F8">
            <w:pPr>
              <w:pStyle w:val="6"/>
              <w:spacing w:before="160" w:line="199" w:lineRule="auto"/>
              <w:ind w:left="419"/>
            </w:pPr>
            <w:r>
              <w:rPr>
                <w:spacing w:val="4"/>
              </w:rPr>
              <w:t>varchar</w:t>
            </w:r>
          </w:p>
        </w:tc>
        <w:tc>
          <w:tcPr>
            <w:tcW w:w="1333" w:type="dxa"/>
            <w:tcBorders>
              <w:top w:val="single" w:color="000000" w:sz="2" w:space="0"/>
            </w:tcBorders>
            <w:vAlign w:val="top"/>
          </w:tcPr>
          <w:p w14:paraId="41F04544">
            <w:pPr>
              <w:spacing w:before="97" w:line="231" w:lineRule="auto"/>
              <w:ind w:left="515"/>
              <w:rPr>
                <w:rFonts w:ascii="宋体" w:hAnsi="宋体" w:eastAsia="宋体" w:cs="宋体"/>
                <w:sz w:val="20"/>
                <w:szCs w:val="20"/>
              </w:rPr>
            </w:pPr>
            <w:r>
              <w:rPr>
                <w:rFonts w:ascii="宋体" w:hAnsi="宋体" w:eastAsia="宋体" w:cs="宋体"/>
                <w:sz w:val="20"/>
                <w:szCs w:val="20"/>
              </w:rPr>
              <w:t>是</w:t>
            </w:r>
          </w:p>
        </w:tc>
        <w:tc>
          <w:tcPr>
            <w:tcW w:w="2197" w:type="dxa"/>
            <w:tcBorders>
              <w:top w:val="single" w:color="000000" w:sz="2" w:space="0"/>
            </w:tcBorders>
            <w:vAlign w:val="top"/>
          </w:tcPr>
          <w:p w14:paraId="79FF7335">
            <w:pPr>
              <w:pStyle w:val="6"/>
              <w:spacing w:before="97" w:line="227" w:lineRule="auto"/>
              <w:ind w:left="795"/>
            </w:pPr>
            <w:r>
              <w:rPr>
                <w:rFonts w:ascii="宋体" w:hAnsi="宋体" w:eastAsia="宋体" w:cs="宋体"/>
                <w:spacing w:val="4"/>
              </w:rPr>
              <w:t>版本</w:t>
            </w:r>
            <w:r>
              <w:rPr>
                <w:rFonts w:ascii="宋体" w:hAnsi="宋体" w:eastAsia="宋体" w:cs="宋体"/>
                <w:spacing w:val="-39"/>
              </w:rPr>
              <w:t xml:space="preserve"> </w:t>
            </w:r>
            <w:r>
              <w:t>id</w:t>
            </w:r>
          </w:p>
        </w:tc>
      </w:tr>
      <w:tr w14:paraId="6786F6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264" w:type="dxa"/>
            <w:vAlign w:val="top"/>
          </w:tcPr>
          <w:p w14:paraId="2ADB50CE">
            <w:pPr>
              <w:pStyle w:val="6"/>
              <w:spacing w:before="182" w:line="195" w:lineRule="auto"/>
              <w:ind w:left="609"/>
            </w:pPr>
            <w:r>
              <w:t>2</w:t>
            </w:r>
          </w:p>
        </w:tc>
        <w:tc>
          <w:tcPr>
            <w:tcW w:w="2048" w:type="dxa"/>
            <w:vAlign w:val="top"/>
          </w:tcPr>
          <w:p w14:paraId="5978DE0F">
            <w:pPr>
              <w:pStyle w:val="6"/>
              <w:spacing w:before="228" w:line="141" w:lineRule="exact"/>
              <w:ind w:left="844"/>
            </w:pPr>
            <w:r>
              <w:rPr>
                <w:spacing w:val="4"/>
              </w:rPr>
              <w:t>name</w:t>
            </w:r>
          </w:p>
        </w:tc>
        <w:tc>
          <w:tcPr>
            <w:tcW w:w="1546" w:type="dxa"/>
            <w:vAlign w:val="top"/>
          </w:tcPr>
          <w:p w14:paraId="37D07C8C">
            <w:pPr>
              <w:pStyle w:val="6"/>
              <w:spacing w:before="178" w:line="199" w:lineRule="auto"/>
              <w:ind w:left="419"/>
            </w:pPr>
            <w:r>
              <w:rPr>
                <w:spacing w:val="4"/>
              </w:rPr>
              <w:t>varchar</w:t>
            </w:r>
          </w:p>
        </w:tc>
        <w:tc>
          <w:tcPr>
            <w:tcW w:w="1333" w:type="dxa"/>
            <w:vAlign w:val="top"/>
          </w:tcPr>
          <w:p w14:paraId="2DD801DE">
            <w:pPr>
              <w:spacing w:before="115"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1D3BA5D0">
            <w:pPr>
              <w:spacing w:before="115" w:line="227" w:lineRule="auto"/>
              <w:ind w:left="691"/>
              <w:rPr>
                <w:rFonts w:ascii="宋体" w:hAnsi="宋体" w:eastAsia="宋体" w:cs="宋体"/>
                <w:sz w:val="20"/>
                <w:szCs w:val="20"/>
              </w:rPr>
            </w:pPr>
            <w:r>
              <w:rPr>
                <w:rFonts w:ascii="宋体" w:hAnsi="宋体" w:eastAsia="宋体" w:cs="宋体"/>
                <w:spacing w:val="7"/>
                <w:sz w:val="20"/>
                <w:szCs w:val="20"/>
              </w:rPr>
              <w:t>版本名称</w:t>
            </w:r>
          </w:p>
        </w:tc>
      </w:tr>
      <w:tr w14:paraId="4CB0CD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1264" w:type="dxa"/>
            <w:vAlign w:val="top"/>
          </w:tcPr>
          <w:p w14:paraId="657CBC85">
            <w:pPr>
              <w:pStyle w:val="6"/>
              <w:spacing w:before="206" w:line="195" w:lineRule="auto"/>
              <w:ind w:left="613"/>
            </w:pPr>
            <w:r>
              <w:t>3</w:t>
            </w:r>
          </w:p>
        </w:tc>
        <w:tc>
          <w:tcPr>
            <w:tcW w:w="2048" w:type="dxa"/>
            <w:vAlign w:val="top"/>
          </w:tcPr>
          <w:p w14:paraId="40FB787E">
            <w:pPr>
              <w:pStyle w:val="6"/>
              <w:spacing w:before="202" w:line="201" w:lineRule="auto"/>
              <w:ind w:left="643"/>
            </w:pPr>
            <w:r>
              <w:rPr>
                <w:spacing w:val="4"/>
              </w:rPr>
              <w:t>project_id</w:t>
            </w:r>
          </w:p>
        </w:tc>
        <w:tc>
          <w:tcPr>
            <w:tcW w:w="1546" w:type="dxa"/>
            <w:vAlign w:val="top"/>
          </w:tcPr>
          <w:p w14:paraId="66CA2C35">
            <w:pPr>
              <w:pStyle w:val="6"/>
              <w:spacing w:before="202" w:line="201" w:lineRule="auto"/>
              <w:ind w:left="487"/>
            </w:pPr>
            <w:r>
              <w:rPr>
                <w:spacing w:val="3"/>
              </w:rPr>
              <w:t>bigint</w:t>
            </w:r>
          </w:p>
        </w:tc>
        <w:tc>
          <w:tcPr>
            <w:tcW w:w="1333" w:type="dxa"/>
            <w:vAlign w:val="top"/>
          </w:tcPr>
          <w:p w14:paraId="39C9E400">
            <w:pPr>
              <w:spacing w:before="140"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31E4A166">
            <w:pPr>
              <w:pStyle w:val="6"/>
              <w:spacing w:before="140" w:line="228" w:lineRule="auto"/>
              <w:ind w:left="583"/>
            </w:pPr>
            <w:r>
              <w:rPr>
                <w:rFonts w:ascii="宋体" w:hAnsi="宋体" w:eastAsia="宋体" w:cs="宋体"/>
                <w:spacing w:val="7"/>
              </w:rPr>
              <w:t>所属项目</w:t>
            </w:r>
            <w:r>
              <w:rPr>
                <w:rFonts w:ascii="宋体" w:hAnsi="宋体" w:eastAsia="宋体" w:cs="宋体"/>
                <w:spacing w:val="-38"/>
              </w:rPr>
              <w:t xml:space="preserve"> </w:t>
            </w:r>
            <w:r>
              <w:t>id</w:t>
            </w:r>
          </w:p>
        </w:tc>
      </w:tr>
      <w:tr w14:paraId="510B92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264" w:type="dxa"/>
            <w:vAlign w:val="top"/>
          </w:tcPr>
          <w:p w14:paraId="38DB69F1">
            <w:pPr>
              <w:pStyle w:val="6"/>
              <w:spacing w:before="189" w:line="195" w:lineRule="auto"/>
              <w:ind w:left="608"/>
            </w:pPr>
            <w:r>
              <w:rPr>
                <w:spacing w:val="1"/>
              </w:rPr>
              <w:t>4</w:t>
            </w:r>
          </w:p>
        </w:tc>
        <w:tc>
          <w:tcPr>
            <w:tcW w:w="2048" w:type="dxa"/>
            <w:vAlign w:val="top"/>
          </w:tcPr>
          <w:p w14:paraId="6B30AD8E">
            <w:pPr>
              <w:pStyle w:val="6"/>
              <w:spacing w:before="185" w:line="201" w:lineRule="auto"/>
              <w:ind w:left="738"/>
            </w:pPr>
            <w:r>
              <w:t>asset</w:t>
            </w:r>
            <w:r>
              <w:rPr>
                <w:spacing w:val="24"/>
              </w:rPr>
              <w:t>_</w:t>
            </w:r>
            <w:r>
              <w:t>id</w:t>
            </w:r>
          </w:p>
        </w:tc>
        <w:tc>
          <w:tcPr>
            <w:tcW w:w="1546" w:type="dxa"/>
            <w:vAlign w:val="top"/>
          </w:tcPr>
          <w:p w14:paraId="292D8A3C">
            <w:pPr>
              <w:pStyle w:val="6"/>
              <w:spacing w:before="185" w:line="199" w:lineRule="auto"/>
              <w:ind w:left="419"/>
            </w:pPr>
            <w:r>
              <w:rPr>
                <w:spacing w:val="4"/>
              </w:rPr>
              <w:t>varchar</w:t>
            </w:r>
          </w:p>
        </w:tc>
        <w:tc>
          <w:tcPr>
            <w:tcW w:w="1333" w:type="dxa"/>
            <w:vAlign w:val="top"/>
          </w:tcPr>
          <w:p w14:paraId="07FA3E0F">
            <w:pPr>
              <w:spacing w:before="122"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72F0C806">
            <w:pPr>
              <w:pStyle w:val="6"/>
              <w:spacing w:before="121" w:line="228" w:lineRule="auto"/>
              <w:ind w:left="586"/>
            </w:pPr>
            <w:r>
              <w:rPr>
                <w:rFonts w:ascii="宋体" w:hAnsi="宋体" w:eastAsia="宋体" w:cs="宋体"/>
                <w:spacing w:val="6"/>
              </w:rPr>
              <w:t>关联资产</w:t>
            </w:r>
            <w:r>
              <w:rPr>
                <w:rFonts w:ascii="宋体" w:hAnsi="宋体" w:eastAsia="宋体" w:cs="宋体"/>
                <w:spacing w:val="-37"/>
              </w:rPr>
              <w:t xml:space="preserve"> </w:t>
            </w:r>
            <w:r>
              <w:t>id</w:t>
            </w:r>
          </w:p>
        </w:tc>
      </w:tr>
      <w:tr w14:paraId="33A0EE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264" w:type="dxa"/>
            <w:vAlign w:val="top"/>
          </w:tcPr>
          <w:p w14:paraId="6A4942AB">
            <w:pPr>
              <w:pStyle w:val="6"/>
              <w:spacing w:before="195" w:line="192" w:lineRule="auto"/>
              <w:ind w:left="615"/>
            </w:pPr>
            <w:r>
              <w:t>5</w:t>
            </w:r>
          </w:p>
        </w:tc>
        <w:tc>
          <w:tcPr>
            <w:tcW w:w="2048" w:type="dxa"/>
            <w:vAlign w:val="top"/>
          </w:tcPr>
          <w:p w14:paraId="2F01B3A4">
            <w:pPr>
              <w:pStyle w:val="6"/>
              <w:spacing w:before="209" w:line="179" w:lineRule="auto"/>
              <w:ind w:left="573"/>
            </w:pPr>
            <w:r>
              <w:rPr>
                <w:spacing w:val="3"/>
              </w:rPr>
              <w:t>source_type</w:t>
            </w:r>
          </w:p>
        </w:tc>
        <w:tc>
          <w:tcPr>
            <w:tcW w:w="1546" w:type="dxa"/>
            <w:vAlign w:val="top"/>
          </w:tcPr>
          <w:p w14:paraId="55EF1B89">
            <w:pPr>
              <w:pStyle w:val="6"/>
              <w:spacing w:before="188" w:line="199" w:lineRule="auto"/>
              <w:ind w:left="419"/>
            </w:pPr>
            <w:r>
              <w:rPr>
                <w:spacing w:val="4"/>
              </w:rPr>
              <w:t>varchar</w:t>
            </w:r>
          </w:p>
        </w:tc>
        <w:tc>
          <w:tcPr>
            <w:tcW w:w="1333" w:type="dxa"/>
            <w:vAlign w:val="top"/>
          </w:tcPr>
          <w:p w14:paraId="5C0FC9BB">
            <w:pPr>
              <w:spacing w:before="125"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08D2A73B">
            <w:pPr>
              <w:spacing w:before="125" w:line="228" w:lineRule="auto"/>
              <w:ind w:left="691"/>
              <w:rPr>
                <w:rFonts w:ascii="宋体" w:hAnsi="宋体" w:eastAsia="宋体" w:cs="宋体"/>
                <w:sz w:val="20"/>
                <w:szCs w:val="20"/>
              </w:rPr>
            </w:pPr>
            <w:r>
              <w:rPr>
                <w:rFonts w:ascii="宋体" w:hAnsi="宋体" w:eastAsia="宋体" w:cs="宋体"/>
                <w:spacing w:val="7"/>
                <w:sz w:val="20"/>
                <w:szCs w:val="20"/>
              </w:rPr>
              <w:t>来源类型</w:t>
            </w:r>
          </w:p>
        </w:tc>
      </w:tr>
      <w:tr w14:paraId="6E9221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264" w:type="dxa"/>
            <w:vAlign w:val="top"/>
          </w:tcPr>
          <w:p w14:paraId="7015DDF3">
            <w:pPr>
              <w:pStyle w:val="6"/>
              <w:spacing w:before="194" w:line="195" w:lineRule="auto"/>
              <w:ind w:left="614"/>
            </w:pPr>
            <w:r>
              <w:t>6</w:t>
            </w:r>
          </w:p>
        </w:tc>
        <w:tc>
          <w:tcPr>
            <w:tcW w:w="2048" w:type="dxa"/>
            <w:vAlign w:val="top"/>
          </w:tcPr>
          <w:p w14:paraId="415143A2">
            <w:pPr>
              <w:pStyle w:val="6"/>
              <w:spacing w:before="191" w:line="201" w:lineRule="auto"/>
              <w:ind w:left="673"/>
            </w:pPr>
            <w:r>
              <w:t>source</w:t>
            </w:r>
            <w:r>
              <w:rPr>
                <w:spacing w:val="27"/>
              </w:rPr>
              <w:t>_</w:t>
            </w:r>
            <w:r>
              <w:t>id</w:t>
            </w:r>
          </w:p>
        </w:tc>
        <w:tc>
          <w:tcPr>
            <w:tcW w:w="1546" w:type="dxa"/>
            <w:vAlign w:val="top"/>
          </w:tcPr>
          <w:p w14:paraId="0291C36A">
            <w:pPr>
              <w:pStyle w:val="6"/>
              <w:spacing w:before="191" w:line="199" w:lineRule="auto"/>
              <w:ind w:left="419"/>
            </w:pPr>
            <w:r>
              <w:rPr>
                <w:spacing w:val="4"/>
              </w:rPr>
              <w:t>varchar</w:t>
            </w:r>
          </w:p>
        </w:tc>
        <w:tc>
          <w:tcPr>
            <w:tcW w:w="1333" w:type="dxa"/>
            <w:vAlign w:val="top"/>
          </w:tcPr>
          <w:p w14:paraId="480D7FF5">
            <w:pPr>
              <w:spacing w:before="128"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4A551DE7">
            <w:pPr>
              <w:pStyle w:val="6"/>
              <w:spacing w:before="127" w:line="228" w:lineRule="auto"/>
              <w:ind w:left="795"/>
            </w:pPr>
            <w:r>
              <w:rPr>
                <w:rFonts w:ascii="宋体" w:hAnsi="宋体" w:eastAsia="宋体" w:cs="宋体"/>
                <w:spacing w:val="4"/>
              </w:rPr>
              <w:t>来源</w:t>
            </w:r>
            <w:r>
              <w:rPr>
                <w:rFonts w:ascii="宋体" w:hAnsi="宋体" w:eastAsia="宋体" w:cs="宋体"/>
                <w:spacing w:val="-39"/>
              </w:rPr>
              <w:t xml:space="preserve"> </w:t>
            </w:r>
            <w:r>
              <w:t>id</w:t>
            </w:r>
          </w:p>
        </w:tc>
      </w:tr>
      <w:tr w14:paraId="29A3C9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1264" w:type="dxa"/>
            <w:vAlign w:val="top"/>
          </w:tcPr>
          <w:p w14:paraId="64781BC4">
            <w:pPr>
              <w:pStyle w:val="6"/>
              <w:spacing w:before="200" w:line="192" w:lineRule="auto"/>
              <w:ind w:left="612"/>
            </w:pPr>
            <w:r>
              <w:t>7</w:t>
            </w:r>
          </w:p>
        </w:tc>
        <w:tc>
          <w:tcPr>
            <w:tcW w:w="2048" w:type="dxa"/>
            <w:vAlign w:val="top"/>
          </w:tcPr>
          <w:p w14:paraId="0B59C585">
            <w:pPr>
              <w:pStyle w:val="6"/>
              <w:spacing w:before="193" w:line="201" w:lineRule="auto"/>
              <w:ind w:left="412"/>
            </w:pPr>
            <w:r>
              <w:rPr>
                <w:spacing w:val="4"/>
              </w:rPr>
              <w:t>wireframe_json</w:t>
            </w:r>
          </w:p>
        </w:tc>
        <w:tc>
          <w:tcPr>
            <w:tcW w:w="1546" w:type="dxa"/>
            <w:vAlign w:val="top"/>
          </w:tcPr>
          <w:p w14:paraId="62C5D723">
            <w:pPr>
              <w:pStyle w:val="6"/>
              <w:spacing w:before="214" w:line="177" w:lineRule="auto"/>
              <w:ind w:left="576"/>
            </w:pPr>
            <w:r>
              <w:rPr>
                <w:spacing w:val="2"/>
              </w:rPr>
              <w:t>text</w:t>
            </w:r>
          </w:p>
        </w:tc>
        <w:tc>
          <w:tcPr>
            <w:tcW w:w="1333" w:type="dxa"/>
            <w:vAlign w:val="top"/>
          </w:tcPr>
          <w:p w14:paraId="17E4014C">
            <w:pPr>
              <w:spacing w:before="130"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vAlign w:val="top"/>
          </w:tcPr>
          <w:p w14:paraId="69C29E28">
            <w:pPr>
              <w:pStyle w:val="6"/>
              <w:spacing w:before="129" w:line="228" w:lineRule="auto"/>
              <w:ind w:left="523"/>
            </w:pPr>
            <w:r>
              <w:rPr>
                <w:rFonts w:ascii="宋体" w:hAnsi="宋体" w:eastAsia="宋体" w:cs="宋体"/>
                <w:spacing w:val="11"/>
              </w:rPr>
              <w:t>线框图</w:t>
            </w:r>
            <w:r>
              <w:rPr>
                <w:rFonts w:ascii="宋体" w:hAnsi="宋体" w:eastAsia="宋体" w:cs="宋体"/>
                <w:spacing w:val="-43"/>
              </w:rPr>
              <w:t xml:space="preserve"> </w:t>
            </w:r>
            <w:r>
              <w:t>JSON</w:t>
            </w:r>
          </w:p>
        </w:tc>
      </w:tr>
      <w:tr w14:paraId="1D0BFF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5" w:hRule="atLeast"/>
        </w:trPr>
        <w:tc>
          <w:tcPr>
            <w:tcW w:w="1264" w:type="dxa"/>
            <w:tcBorders>
              <w:bottom w:val="single" w:color="000000" w:sz="10" w:space="0"/>
            </w:tcBorders>
            <w:vAlign w:val="top"/>
          </w:tcPr>
          <w:p w14:paraId="4506746E">
            <w:pPr>
              <w:pStyle w:val="6"/>
              <w:spacing w:before="199" w:line="195" w:lineRule="auto"/>
              <w:ind w:left="617"/>
            </w:pPr>
            <w:r>
              <w:t>8</w:t>
            </w:r>
          </w:p>
        </w:tc>
        <w:tc>
          <w:tcPr>
            <w:tcW w:w="2048" w:type="dxa"/>
            <w:tcBorders>
              <w:bottom w:val="single" w:color="000000" w:sz="10" w:space="0"/>
            </w:tcBorders>
            <w:vAlign w:val="top"/>
          </w:tcPr>
          <w:p w14:paraId="453B6DD0">
            <w:pPr>
              <w:pStyle w:val="6"/>
              <w:spacing w:before="195" w:line="199" w:lineRule="auto"/>
              <w:ind w:left="775"/>
            </w:pPr>
            <w:r>
              <w:rPr>
                <w:spacing w:val="4"/>
              </w:rPr>
              <w:t>remark</w:t>
            </w:r>
          </w:p>
        </w:tc>
        <w:tc>
          <w:tcPr>
            <w:tcW w:w="1546" w:type="dxa"/>
            <w:tcBorders>
              <w:bottom w:val="single" w:color="000000" w:sz="10" w:space="0"/>
            </w:tcBorders>
            <w:vAlign w:val="top"/>
          </w:tcPr>
          <w:p w14:paraId="2F7462D5">
            <w:pPr>
              <w:pStyle w:val="6"/>
              <w:spacing w:before="216" w:line="177" w:lineRule="auto"/>
              <w:ind w:left="576"/>
            </w:pPr>
            <w:r>
              <w:rPr>
                <w:spacing w:val="2"/>
              </w:rPr>
              <w:t>text</w:t>
            </w:r>
          </w:p>
        </w:tc>
        <w:tc>
          <w:tcPr>
            <w:tcW w:w="1333" w:type="dxa"/>
            <w:tcBorders>
              <w:bottom w:val="single" w:color="000000" w:sz="10" w:space="0"/>
            </w:tcBorders>
            <w:vAlign w:val="top"/>
          </w:tcPr>
          <w:p w14:paraId="57C4276E">
            <w:pPr>
              <w:spacing w:before="132" w:line="228" w:lineRule="auto"/>
              <w:ind w:left="518"/>
              <w:rPr>
                <w:rFonts w:ascii="宋体" w:hAnsi="宋体" w:eastAsia="宋体" w:cs="宋体"/>
                <w:sz w:val="20"/>
                <w:szCs w:val="20"/>
              </w:rPr>
            </w:pPr>
            <w:r>
              <w:rPr>
                <w:rFonts w:ascii="宋体" w:hAnsi="宋体" w:eastAsia="宋体" w:cs="宋体"/>
                <w:sz w:val="20"/>
                <w:szCs w:val="20"/>
              </w:rPr>
              <w:t>否</w:t>
            </w:r>
          </w:p>
        </w:tc>
        <w:tc>
          <w:tcPr>
            <w:tcW w:w="2197" w:type="dxa"/>
            <w:tcBorders>
              <w:bottom w:val="single" w:color="000000" w:sz="10" w:space="0"/>
            </w:tcBorders>
            <w:vAlign w:val="top"/>
          </w:tcPr>
          <w:p w14:paraId="205CE6A7">
            <w:pPr>
              <w:spacing w:before="132" w:line="229" w:lineRule="auto"/>
              <w:ind w:left="904"/>
              <w:rPr>
                <w:rFonts w:ascii="宋体" w:hAnsi="宋体" w:eastAsia="宋体" w:cs="宋体"/>
                <w:sz w:val="20"/>
                <w:szCs w:val="20"/>
              </w:rPr>
            </w:pPr>
            <w:r>
              <w:rPr>
                <w:rFonts w:ascii="宋体" w:hAnsi="宋体" w:eastAsia="宋体" w:cs="宋体"/>
                <w:spacing w:val="3"/>
                <w:sz w:val="20"/>
                <w:szCs w:val="20"/>
              </w:rPr>
              <w:t>备注</w:t>
            </w:r>
          </w:p>
        </w:tc>
      </w:tr>
    </w:tbl>
    <w:p w14:paraId="3B8AF350">
      <w:pPr>
        <w:spacing w:before="156"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5</w:t>
      </w:r>
      <w:r>
        <w:rPr>
          <w:rFonts w:ascii="宋体" w:hAnsi="宋体" w:eastAsia="宋体" w:cs="宋体"/>
          <w:spacing w:val="-3"/>
          <w:sz w:val="24"/>
          <w:szCs w:val="24"/>
        </w:rPr>
        <w:t>）导出信息表</w:t>
      </w:r>
    </w:p>
    <w:p w14:paraId="537CEBC1">
      <w:pPr>
        <w:spacing w:before="183" w:line="219" w:lineRule="auto"/>
        <w:ind w:left="494"/>
        <w:rPr>
          <w:rFonts w:ascii="宋体" w:hAnsi="宋体" w:eastAsia="宋体" w:cs="宋体"/>
          <w:sz w:val="24"/>
          <w:szCs w:val="24"/>
        </w:rPr>
      </w:pPr>
      <w:r>
        <w:rPr>
          <w:rFonts w:ascii="宋体" w:hAnsi="宋体" w:eastAsia="宋体" w:cs="宋体"/>
          <w:spacing w:val="-2"/>
          <w:sz w:val="24"/>
          <w:szCs w:val="24"/>
        </w:rPr>
        <w:t>导出信息表主要存储导出任务的信息。具体字段见表</w:t>
      </w:r>
      <w:r>
        <w:rPr>
          <w:rFonts w:ascii="宋体" w:hAnsi="宋体" w:eastAsia="宋体" w:cs="宋体"/>
          <w:spacing w:val="-25"/>
          <w:sz w:val="24"/>
          <w:szCs w:val="24"/>
        </w:rPr>
        <w:t xml:space="preserve"> </w:t>
      </w:r>
      <w:r>
        <w:rPr>
          <w:rFonts w:ascii="Times New Roman" w:hAnsi="Times New Roman" w:eastAsia="Times New Roman" w:cs="Times New Roman"/>
          <w:spacing w:val="-2"/>
          <w:sz w:val="24"/>
          <w:szCs w:val="24"/>
        </w:rPr>
        <w:t>16</w:t>
      </w:r>
      <w:r>
        <w:rPr>
          <w:rFonts w:ascii="宋体" w:hAnsi="宋体" w:eastAsia="宋体" w:cs="宋体"/>
          <w:spacing w:val="-2"/>
          <w:sz w:val="24"/>
          <w:szCs w:val="24"/>
        </w:rPr>
        <w:t>。</w:t>
      </w:r>
    </w:p>
    <w:p w14:paraId="6E292AF7">
      <w:pPr>
        <w:spacing w:line="219" w:lineRule="auto"/>
        <w:rPr>
          <w:rFonts w:ascii="宋体" w:hAnsi="宋体" w:eastAsia="宋体" w:cs="宋体"/>
          <w:sz w:val="24"/>
          <w:szCs w:val="24"/>
        </w:rPr>
        <w:sectPr>
          <w:headerReference r:id="rId148" w:type="default"/>
          <w:footerReference r:id="rId149" w:type="default"/>
          <w:pgSz w:w="11907" w:h="16840"/>
          <w:pgMar w:top="1278" w:right="1786" w:bottom="1471" w:left="1134" w:header="829" w:footer="1284" w:gutter="0"/>
          <w:cols w:space="720" w:num="1"/>
        </w:sectPr>
      </w:pPr>
    </w:p>
    <w:p w14:paraId="58C99C6C">
      <w:pPr>
        <w:spacing w:before="170" w:line="228" w:lineRule="auto"/>
        <w:ind w:left="3729"/>
        <w:rPr>
          <w:rFonts w:ascii="宋体" w:hAnsi="宋体" w:eastAsia="宋体" w:cs="宋体"/>
          <w:sz w:val="20"/>
          <w:szCs w:val="20"/>
        </w:rPr>
      </w:pPr>
      <w:r>
        <w:rPr>
          <w:rFonts w:ascii="宋体" w:hAnsi="宋体" w:eastAsia="宋体" w:cs="宋体"/>
          <w:b/>
          <w:bCs/>
          <w:spacing w:val="3"/>
          <w:sz w:val="20"/>
          <w:szCs w:val="20"/>
        </w:rPr>
        <w:t>表</w:t>
      </w:r>
      <w:r>
        <w:rPr>
          <w:rFonts w:ascii="宋体" w:hAnsi="宋体" w:eastAsia="宋体" w:cs="宋体"/>
          <w:spacing w:val="-31"/>
          <w:sz w:val="20"/>
          <w:szCs w:val="20"/>
        </w:rPr>
        <w:t xml:space="preserve"> </w:t>
      </w:r>
      <w:r>
        <w:rPr>
          <w:rFonts w:ascii="Times New Roman" w:hAnsi="Times New Roman" w:eastAsia="Times New Roman" w:cs="Times New Roman"/>
          <w:b/>
          <w:bCs/>
          <w:spacing w:val="3"/>
          <w:sz w:val="20"/>
          <w:szCs w:val="20"/>
        </w:rPr>
        <w:t>16</w:t>
      </w:r>
      <w:r>
        <w:rPr>
          <w:rFonts w:ascii="Times New Roman" w:hAnsi="Times New Roman" w:eastAsia="Times New Roman" w:cs="Times New Roman"/>
          <w:b/>
          <w:bCs/>
          <w:spacing w:val="5"/>
          <w:sz w:val="20"/>
          <w:szCs w:val="20"/>
        </w:rPr>
        <w:t xml:space="preserve">    </w:t>
      </w:r>
      <w:r>
        <w:rPr>
          <w:rFonts w:ascii="宋体" w:hAnsi="宋体" w:eastAsia="宋体" w:cs="宋体"/>
          <w:b/>
          <w:bCs/>
          <w:spacing w:val="3"/>
          <w:sz w:val="20"/>
          <w:szCs w:val="20"/>
        </w:rPr>
        <w:t>导出信息表</w:t>
      </w:r>
    </w:p>
    <w:p w14:paraId="04463CCB">
      <w:pPr>
        <w:spacing w:line="130" w:lineRule="exact"/>
      </w:pPr>
    </w:p>
    <w:tbl>
      <w:tblPr>
        <w:tblStyle w:val="5"/>
        <w:tblW w:w="8356" w:type="dxa"/>
        <w:tblInd w:w="4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78"/>
        <w:gridCol w:w="1924"/>
        <w:gridCol w:w="1577"/>
        <w:gridCol w:w="1340"/>
        <w:gridCol w:w="2237"/>
      </w:tblGrid>
      <w:tr w14:paraId="6E7722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278" w:type="dxa"/>
            <w:tcBorders>
              <w:top w:val="single" w:color="000000" w:sz="10" w:space="0"/>
              <w:bottom w:val="single" w:color="000000" w:sz="2" w:space="0"/>
            </w:tcBorders>
            <w:vAlign w:val="top"/>
          </w:tcPr>
          <w:p w14:paraId="4546063F">
            <w:pPr>
              <w:spacing w:before="77" w:line="228" w:lineRule="auto"/>
              <w:ind w:left="449"/>
              <w:rPr>
                <w:rFonts w:ascii="宋体" w:hAnsi="宋体" w:eastAsia="宋体" w:cs="宋体"/>
                <w:sz w:val="20"/>
                <w:szCs w:val="20"/>
              </w:rPr>
            </w:pPr>
            <w:r>
              <w:rPr>
                <w:rFonts w:ascii="宋体" w:hAnsi="宋体" w:eastAsia="宋体" w:cs="宋体"/>
                <w:spacing w:val="3"/>
                <w:sz w:val="20"/>
                <w:szCs w:val="20"/>
              </w:rPr>
              <w:t>编号</w:t>
            </w:r>
          </w:p>
        </w:tc>
        <w:tc>
          <w:tcPr>
            <w:tcW w:w="1924" w:type="dxa"/>
            <w:tcBorders>
              <w:top w:val="single" w:color="000000" w:sz="10" w:space="0"/>
              <w:bottom w:val="single" w:color="000000" w:sz="2" w:space="0"/>
            </w:tcBorders>
            <w:vAlign w:val="top"/>
          </w:tcPr>
          <w:p w14:paraId="4114407A">
            <w:pPr>
              <w:spacing w:before="77" w:line="228" w:lineRule="auto"/>
              <w:ind w:left="702"/>
              <w:rPr>
                <w:rFonts w:ascii="宋体" w:hAnsi="宋体" w:eastAsia="宋体" w:cs="宋体"/>
                <w:sz w:val="20"/>
                <w:szCs w:val="20"/>
              </w:rPr>
            </w:pPr>
            <w:r>
              <w:rPr>
                <w:rFonts w:ascii="宋体" w:hAnsi="宋体" w:eastAsia="宋体" w:cs="宋体"/>
                <w:spacing w:val="6"/>
                <w:sz w:val="20"/>
                <w:szCs w:val="20"/>
              </w:rPr>
              <w:t>字段名</w:t>
            </w:r>
          </w:p>
        </w:tc>
        <w:tc>
          <w:tcPr>
            <w:tcW w:w="1577" w:type="dxa"/>
            <w:tcBorders>
              <w:top w:val="single" w:color="000000" w:sz="10" w:space="0"/>
              <w:bottom w:val="single" w:color="000000" w:sz="2" w:space="0"/>
            </w:tcBorders>
            <w:vAlign w:val="top"/>
          </w:tcPr>
          <w:p w14:paraId="36404DC7">
            <w:pPr>
              <w:spacing w:before="77" w:line="228" w:lineRule="auto"/>
              <w:ind w:left="359"/>
              <w:rPr>
                <w:rFonts w:ascii="宋体" w:hAnsi="宋体" w:eastAsia="宋体" w:cs="宋体"/>
                <w:sz w:val="20"/>
                <w:szCs w:val="20"/>
              </w:rPr>
            </w:pPr>
            <w:r>
              <w:rPr>
                <w:rFonts w:ascii="宋体" w:hAnsi="宋体" w:eastAsia="宋体" w:cs="宋体"/>
                <w:spacing w:val="7"/>
                <w:sz w:val="20"/>
                <w:szCs w:val="20"/>
              </w:rPr>
              <w:t>字段类型</w:t>
            </w:r>
          </w:p>
        </w:tc>
        <w:tc>
          <w:tcPr>
            <w:tcW w:w="1340" w:type="dxa"/>
            <w:tcBorders>
              <w:top w:val="single" w:color="000000" w:sz="10" w:space="0"/>
              <w:bottom w:val="single" w:color="000000" w:sz="2" w:space="0"/>
            </w:tcBorders>
            <w:vAlign w:val="top"/>
          </w:tcPr>
          <w:p w14:paraId="1DB155FC">
            <w:pPr>
              <w:spacing w:before="77" w:line="229" w:lineRule="auto"/>
              <w:ind w:left="379"/>
              <w:rPr>
                <w:rFonts w:ascii="宋体" w:hAnsi="宋体" w:eastAsia="宋体" w:cs="宋体"/>
                <w:sz w:val="20"/>
                <w:szCs w:val="20"/>
              </w:rPr>
            </w:pPr>
            <w:r>
              <w:rPr>
                <w:rFonts w:ascii="宋体" w:hAnsi="宋体" w:eastAsia="宋体" w:cs="宋体"/>
                <w:spacing w:val="3"/>
                <w:sz w:val="20"/>
                <w:szCs w:val="20"/>
              </w:rPr>
              <w:t>主键</w:t>
            </w:r>
          </w:p>
        </w:tc>
        <w:tc>
          <w:tcPr>
            <w:tcW w:w="2237" w:type="dxa"/>
            <w:tcBorders>
              <w:top w:val="single" w:color="000000" w:sz="10" w:space="0"/>
              <w:bottom w:val="single" w:color="000000" w:sz="2" w:space="0"/>
            </w:tcBorders>
            <w:vAlign w:val="top"/>
          </w:tcPr>
          <w:p w14:paraId="3F97A2BE">
            <w:pPr>
              <w:spacing w:before="77" w:line="228" w:lineRule="auto"/>
              <w:ind w:left="881"/>
              <w:rPr>
                <w:rFonts w:ascii="宋体" w:hAnsi="宋体" w:eastAsia="宋体" w:cs="宋体"/>
                <w:sz w:val="20"/>
                <w:szCs w:val="20"/>
              </w:rPr>
            </w:pPr>
            <w:r>
              <w:rPr>
                <w:rFonts w:ascii="宋体" w:hAnsi="宋体" w:eastAsia="宋体" w:cs="宋体"/>
                <w:spacing w:val="4"/>
                <w:sz w:val="20"/>
                <w:szCs w:val="20"/>
              </w:rPr>
              <w:t>注释</w:t>
            </w:r>
          </w:p>
        </w:tc>
      </w:tr>
      <w:tr w14:paraId="53B3D9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278" w:type="dxa"/>
            <w:tcBorders>
              <w:top w:val="single" w:color="000000" w:sz="2" w:space="0"/>
            </w:tcBorders>
            <w:vAlign w:val="top"/>
          </w:tcPr>
          <w:p w14:paraId="74F12C50">
            <w:pPr>
              <w:pStyle w:val="6"/>
              <w:spacing w:before="163" w:line="195" w:lineRule="auto"/>
              <w:ind w:left="620"/>
            </w:pPr>
            <w:r>
              <w:t>1</w:t>
            </w:r>
          </w:p>
        </w:tc>
        <w:tc>
          <w:tcPr>
            <w:tcW w:w="1924" w:type="dxa"/>
            <w:tcBorders>
              <w:top w:val="single" w:color="000000" w:sz="2" w:space="0"/>
            </w:tcBorders>
            <w:vAlign w:val="top"/>
          </w:tcPr>
          <w:p w14:paraId="28EAC6FC">
            <w:pPr>
              <w:pStyle w:val="6"/>
              <w:spacing w:before="159" w:line="201" w:lineRule="auto"/>
              <w:ind w:left="614"/>
            </w:pPr>
            <w:r>
              <w:t>export</w:t>
            </w:r>
            <w:r>
              <w:rPr>
                <w:spacing w:val="29"/>
              </w:rPr>
              <w:t>_</w:t>
            </w:r>
            <w:r>
              <w:t>id</w:t>
            </w:r>
          </w:p>
        </w:tc>
        <w:tc>
          <w:tcPr>
            <w:tcW w:w="1577" w:type="dxa"/>
            <w:tcBorders>
              <w:top w:val="single" w:color="000000" w:sz="2" w:space="0"/>
            </w:tcBorders>
            <w:vAlign w:val="top"/>
          </w:tcPr>
          <w:p w14:paraId="3CBE89DC">
            <w:pPr>
              <w:pStyle w:val="6"/>
              <w:spacing w:before="159" w:line="199" w:lineRule="auto"/>
              <w:ind w:left="458"/>
            </w:pPr>
            <w:r>
              <w:rPr>
                <w:spacing w:val="4"/>
              </w:rPr>
              <w:t>varchar</w:t>
            </w:r>
          </w:p>
        </w:tc>
        <w:tc>
          <w:tcPr>
            <w:tcW w:w="1340" w:type="dxa"/>
            <w:tcBorders>
              <w:top w:val="single" w:color="000000" w:sz="2" w:space="0"/>
            </w:tcBorders>
            <w:vAlign w:val="top"/>
          </w:tcPr>
          <w:p w14:paraId="66D39D5E">
            <w:pPr>
              <w:spacing w:before="96" w:line="231" w:lineRule="auto"/>
              <w:ind w:left="484"/>
              <w:rPr>
                <w:rFonts w:ascii="宋体" w:hAnsi="宋体" w:eastAsia="宋体" w:cs="宋体"/>
                <w:sz w:val="20"/>
                <w:szCs w:val="20"/>
              </w:rPr>
            </w:pPr>
            <w:r>
              <w:rPr>
                <w:rFonts w:ascii="宋体" w:hAnsi="宋体" w:eastAsia="宋体" w:cs="宋体"/>
                <w:sz w:val="20"/>
                <w:szCs w:val="20"/>
              </w:rPr>
              <w:t>是</w:t>
            </w:r>
          </w:p>
        </w:tc>
        <w:tc>
          <w:tcPr>
            <w:tcW w:w="2237" w:type="dxa"/>
            <w:tcBorders>
              <w:top w:val="single" w:color="000000" w:sz="2" w:space="0"/>
            </w:tcBorders>
            <w:vAlign w:val="top"/>
          </w:tcPr>
          <w:p w14:paraId="266F57E0">
            <w:pPr>
              <w:pStyle w:val="6"/>
              <w:spacing w:before="95" w:line="230" w:lineRule="auto"/>
              <w:ind w:left="778"/>
            </w:pPr>
            <w:r>
              <w:rPr>
                <w:rFonts w:ascii="宋体" w:hAnsi="宋体" w:eastAsia="宋体" w:cs="宋体"/>
                <w:spacing w:val="2"/>
              </w:rPr>
              <w:t>导出</w:t>
            </w:r>
            <w:r>
              <w:rPr>
                <w:rFonts w:ascii="宋体" w:hAnsi="宋体" w:eastAsia="宋体" w:cs="宋体"/>
                <w:spacing w:val="-42"/>
              </w:rPr>
              <w:t xml:space="preserve"> </w:t>
            </w:r>
            <w:r>
              <w:t>id</w:t>
            </w:r>
          </w:p>
        </w:tc>
      </w:tr>
      <w:tr w14:paraId="0C48DB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278" w:type="dxa"/>
            <w:vAlign w:val="top"/>
          </w:tcPr>
          <w:p w14:paraId="100FC932">
            <w:pPr>
              <w:pStyle w:val="6"/>
              <w:spacing w:before="182" w:line="195" w:lineRule="auto"/>
              <w:ind w:left="600"/>
            </w:pPr>
            <w:r>
              <w:t>2</w:t>
            </w:r>
          </w:p>
        </w:tc>
        <w:tc>
          <w:tcPr>
            <w:tcW w:w="1924" w:type="dxa"/>
            <w:vAlign w:val="top"/>
          </w:tcPr>
          <w:p w14:paraId="0079696A">
            <w:pPr>
              <w:pStyle w:val="6"/>
              <w:spacing w:before="178" w:line="201" w:lineRule="auto"/>
              <w:ind w:left="567"/>
            </w:pPr>
            <w:r>
              <w:rPr>
                <w:spacing w:val="3"/>
              </w:rPr>
              <w:t>version_id</w:t>
            </w:r>
          </w:p>
        </w:tc>
        <w:tc>
          <w:tcPr>
            <w:tcW w:w="1577" w:type="dxa"/>
            <w:vAlign w:val="top"/>
          </w:tcPr>
          <w:p w14:paraId="3A352AC3">
            <w:pPr>
              <w:pStyle w:val="6"/>
              <w:spacing w:before="178" w:line="199" w:lineRule="auto"/>
              <w:ind w:left="458"/>
            </w:pPr>
            <w:r>
              <w:rPr>
                <w:spacing w:val="4"/>
              </w:rPr>
              <w:t>varchar</w:t>
            </w:r>
          </w:p>
        </w:tc>
        <w:tc>
          <w:tcPr>
            <w:tcW w:w="1340" w:type="dxa"/>
            <w:vAlign w:val="top"/>
          </w:tcPr>
          <w:p w14:paraId="035077E7">
            <w:pPr>
              <w:spacing w:before="115"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2F6D37D9">
            <w:pPr>
              <w:pStyle w:val="6"/>
              <w:spacing w:before="115" w:line="227" w:lineRule="auto"/>
              <w:ind w:left="565"/>
            </w:pPr>
            <w:r>
              <w:rPr>
                <w:rFonts w:ascii="宋体" w:hAnsi="宋体" w:eastAsia="宋体" w:cs="宋体"/>
                <w:spacing w:val="6"/>
              </w:rPr>
              <w:t>关联版本</w:t>
            </w:r>
            <w:r>
              <w:rPr>
                <w:rFonts w:ascii="宋体" w:hAnsi="宋体" w:eastAsia="宋体" w:cs="宋体"/>
                <w:spacing w:val="-37"/>
              </w:rPr>
              <w:t xml:space="preserve"> </w:t>
            </w:r>
            <w:r>
              <w:t>id</w:t>
            </w:r>
          </w:p>
        </w:tc>
      </w:tr>
      <w:tr w14:paraId="1168ED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278" w:type="dxa"/>
            <w:vAlign w:val="top"/>
          </w:tcPr>
          <w:p w14:paraId="54A4CFA6">
            <w:pPr>
              <w:pStyle w:val="6"/>
              <w:spacing w:before="183" w:line="195" w:lineRule="auto"/>
              <w:ind w:left="604"/>
            </w:pPr>
            <w:r>
              <w:t>3</w:t>
            </w:r>
          </w:p>
        </w:tc>
        <w:tc>
          <w:tcPr>
            <w:tcW w:w="1924" w:type="dxa"/>
            <w:vAlign w:val="top"/>
          </w:tcPr>
          <w:p w14:paraId="71E3C8E0">
            <w:pPr>
              <w:pStyle w:val="6"/>
              <w:spacing w:before="180" w:line="201" w:lineRule="auto"/>
              <w:ind w:left="582"/>
            </w:pPr>
            <w:r>
              <w:rPr>
                <w:spacing w:val="4"/>
              </w:rPr>
              <w:t>project_id</w:t>
            </w:r>
          </w:p>
        </w:tc>
        <w:tc>
          <w:tcPr>
            <w:tcW w:w="1577" w:type="dxa"/>
            <w:vAlign w:val="top"/>
          </w:tcPr>
          <w:p w14:paraId="26CDA783">
            <w:pPr>
              <w:pStyle w:val="6"/>
              <w:spacing w:before="180" w:line="201" w:lineRule="auto"/>
              <w:ind w:left="525"/>
            </w:pPr>
            <w:r>
              <w:rPr>
                <w:spacing w:val="3"/>
              </w:rPr>
              <w:t>bigint</w:t>
            </w:r>
          </w:p>
        </w:tc>
        <w:tc>
          <w:tcPr>
            <w:tcW w:w="1340" w:type="dxa"/>
            <w:vAlign w:val="top"/>
          </w:tcPr>
          <w:p w14:paraId="74B9F7BF">
            <w:pPr>
              <w:spacing w:before="117"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453DBB7B">
            <w:pPr>
              <w:pStyle w:val="6"/>
              <w:spacing w:before="117" w:line="228" w:lineRule="auto"/>
              <w:ind w:left="561"/>
            </w:pPr>
            <w:r>
              <w:rPr>
                <w:rFonts w:ascii="宋体" w:hAnsi="宋体" w:eastAsia="宋体" w:cs="宋体"/>
                <w:spacing w:val="7"/>
              </w:rPr>
              <w:t>所属项目</w:t>
            </w:r>
            <w:r>
              <w:rPr>
                <w:rFonts w:ascii="宋体" w:hAnsi="宋体" w:eastAsia="宋体" w:cs="宋体"/>
                <w:spacing w:val="-38"/>
              </w:rPr>
              <w:t xml:space="preserve"> </w:t>
            </w:r>
            <w:r>
              <w:t>id</w:t>
            </w:r>
          </w:p>
        </w:tc>
      </w:tr>
      <w:tr w14:paraId="13C085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278" w:type="dxa"/>
            <w:vAlign w:val="top"/>
          </w:tcPr>
          <w:p w14:paraId="4C636149">
            <w:pPr>
              <w:pStyle w:val="6"/>
              <w:spacing w:before="187" w:line="195" w:lineRule="auto"/>
              <w:ind w:left="599"/>
            </w:pPr>
            <w:r>
              <w:rPr>
                <w:spacing w:val="1"/>
              </w:rPr>
              <w:t>4</w:t>
            </w:r>
          </w:p>
        </w:tc>
        <w:tc>
          <w:tcPr>
            <w:tcW w:w="1924" w:type="dxa"/>
            <w:vAlign w:val="top"/>
          </w:tcPr>
          <w:p w14:paraId="1C3C0136">
            <w:pPr>
              <w:pStyle w:val="6"/>
              <w:spacing w:before="183" w:line="201" w:lineRule="auto"/>
              <w:ind w:left="735"/>
            </w:pPr>
            <w:r>
              <w:t>run</w:t>
            </w:r>
            <w:r>
              <w:rPr>
                <w:spacing w:val="25"/>
              </w:rPr>
              <w:t>_</w:t>
            </w:r>
            <w:r>
              <w:t>id</w:t>
            </w:r>
          </w:p>
        </w:tc>
        <w:tc>
          <w:tcPr>
            <w:tcW w:w="1577" w:type="dxa"/>
            <w:vAlign w:val="top"/>
          </w:tcPr>
          <w:p w14:paraId="293E259C">
            <w:pPr>
              <w:pStyle w:val="6"/>
              <w:spacing w:before="183" w:line="199" w:lineRule="auto"/>
              <w:ind w:left="458"/>
            </w:pPr>
            <w:r>
              <w:rPr>
                <w:spacing w:val="4"/>
              </w:rPr>
              <w:t>varchar</w:t>
            </w:r>
          </w:p>
        </w:tc>
        <w:tc>
          <w:tcPr>
            <w:tcW w:w="1340" w:type="dxa"/>
            <w:vAlign w:val="top"/>
          </w:tcPr>
          <w:p w14:paraId="24C4EA5B">
            <w:pPr>
              <w:spacing w:before="120"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19B1B150">
            <w:pPr>
              <w:pStyle w:val="6"/>
              <w:spacing w:before="119" w:line="228" w:lineRule="auto"/>
              <w:ind w:left="565"/>
            </w:pPr>
            <w:r>
              <w:rPr>
                <w:rFonts w:ascii="宋体" w:hAnsi="宋体" w:eastAsia="宋体" w:cs="宋体"/>
                <w:spacing w:val="6"/>
              </w:rPr>
              <w:t>关联任务</w:t>
            </w:r>
            <w:r>
              <w:rPr>
                <w:rFonts w:ascii="宋体" w:hAnsi="宋体" w:eastAsia="宋体" w:cs="宋体"/>
                <w:spacing w:val="-37"/>
              </w:rPr>
              <w:t xml:space="preserve"> </w:t>
            </w:r>
            <w:r>
              <w:t>id</w:t>
            </w:r>
          </w:p>
        </w:tc>
      </w:tr>
      <w:tr w14:paraId="7B26B5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278" w:type="dxa"/>
            <w:vAlign w:val="top"/>
          </w:tcPr>
          <w:p w14:paraId="5D1F6FA9">
            <w:pPr>
              <w:pStyle w:val="6"/>
              <w:spacing w:before="191" w:line="192" w:lineRule="auto"/>
              <w:ind w:left="606"/>
            </w:pPr>
            <w:r>
              <w:t>5</w:t>
            </w:r>
          </w:p>
        </w:tc>
        <w:tc>
          <w:tcPr>
            <w:tcW w:w="1924" w:type="dxa"/>
            <w:vAlign w:val="top"/>
          </w:tcPr>
          <w:p w14:paraId="03DFE56D">
            <w:pPr>
              <w:pStyle w:val="6"/>
              <w:spacing w:before="185" w:line="198" w:lineRule="auto"/>
              <w:ind w:left="696"/>
            </w:pPr>
            <w:r>
              <w:rPr>
                <w:spacing w:val="3"/>
              </w:rPr>
              <w:t>formats</w:t>
            </w:r>
          </w:p>
        </w:tc>
        <w:tc>
          <w:tcPr>
            <w:tcW w:w="1577" w:type="dxa"/>
            <w:vAlign w:val="top"/>
          </w:tcPr>
          <w:p w14:paraId="1542F0D3">
            <w:pPr>
              <w:pStyle w:val="6"/>
              <w:spacing w:before="184" w:line="199" w:lineRule="auto"/>
              <w:ind w:left="458"/>
            </w:pPr>
            <w:r>
              <w:rPr>
                <w:spacing w:val="4"/>
              </w:rPr>
              <w:t>varchar</w:t>
            </w:r>
          </w:p>
        </w:tc>
        <w:tc>
          <w:tcPr>
            <w:tcW w:w="1340" w:type="dxa"/>
            <w:vAlign w:val="top"/>
          </w:tcPr>
          <w:p w14:paraId="75015117">
            <w:pPr>
              <w:spacing w:before="121"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6B571185">
            <w:pPr>
              <w:spacing w:before="120" w:line="228" w:lineRule="auto"/>
              <w:ind w:left="675"/>
              <w:rPr>
                <w:rFonts w:ascii="宋体" w:hAnsi="宋体" w:eastAsia="宋体" w:cs="宋体"/>
                <w:sz w:val="20"/>
                <w:szCs w:val="20"/>
              </w:rPr>
            </w:pPr>
            <w:r>
              <w:rPr>
                <w:rFonts w:ascii="宋体" w:hAnsi="宋体" w:eastAsia="宋体" w:cs="宋体"/>
                <w:spacing w:val="5"/>
                <w:sz w:val="20"/>
                <w:szCs w:val="20"/>
              </w:rPr>
              <w:t>导出格式</w:t>
            </w:r>
          </w:p>
        </w:tc>
      </w:tr>
      <w:tr w14:paraId="2DABDC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278" w:type="dxa"/>
            <w:vAlign w:val="top"/>
          </w:tcPr>
          <w:p w14:paraId="727DE010">
            <w:pPr>
              <w:pStyle w:val="6"/>
              <w:spacing w:before="211" w:line="195" w:lineRule="auto"/>
              <w:ind w:left="604"/>
            </w:pPr>
            <w:r>
              <w:t>6</w:t>
            </w:r>
          </w:p>
        </w:tc>
        <w:tc>
          <w:tcPr>
            <w:tcW w:w="1924" w:type="dxa"/>
            <w:vAlign w:val="top"/>
          </w:tcPr>
          <w:p w14:paraId="2FE27EC1">
            <w:pPr>
              <w:pStyle w:val="6"/>
              <w:spacing w:before="229" w:line="177" w:lineRule="auto"/>
              <w:ind w:left="780"/>
            </w:pPr>
            <w:r>
              <w:rPr>
                <w:spacing w:val="1"/>
              </w:rPr>
              <w:t>status</w:t>
            </w:r>
          </w:p>
        </w:tc>
        <w:tc>
          <w:tcPr>
            <w:tcW w:w="1577" w:type="dxa"/>
            <w:vAlign w:val="top"/>
          </w:tcPr>
          <w:p w14:paraId="4084C53D">
            <w:pPr>
              <w:pStyle w:val="6"/>
              <w:spacing w:before="207" w:line="199" w:lineRule="auto"/>
              <w:ind w:left="458"/>
            </w:pPr>
            <w:r>
              <w:rPr>
                <w:spacing w:val="4"/>
              </w:rPr>
              <w:t>varchar</w:t>
            </w:r>
          </w:p>
        </w:tc>
        <w:tc>
          <w:tcPr>
            <w:tcW w:w="1340" w:type="dxa"/>
            <w:vAlign w:val="top"/>
          </w:tcPr>
          <w:p w14:paraId="16DE23C0">
            <w:pPr>
              <w:spacing w:before="145"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47E91BAE">
            <w:pPr>
              <w:spacing w:before="144" w:line="228" w:lineRule="auto"/>
              <w:ind w:left="675"/>
              <w:rPr>
                <w:rFonts w:ascii="宋体" w:hAnsi="宋体" w:eastAsia="宋体" w:cs="宋体"/>
                <w:sz w:val="20"/>
                <w:szCs w:val="20"/>
              </w:rPr>
            </w:pPr>
            <w:r>
              <w:rPr>
                <w:rFonts w:ascii="宋体" w:hAnsi="宋体" w:eastAsia="宋体" w:cs="宋体"/>
                <w:spacing w:val="5"/>
                <w:sz w:val="20"/>
                <w:szCs w:val="20"/>
              </w:rPr>
              <w:t>导出状态</w:t>
            </w:r>
          </w:p>
        </w:tc>
      </w:tr>
      <w:tr w14:paraId="6C0AB4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1" w:hRule="atLeast"/>
        </w:trPr>
        <w:tc>
          <w:tcPr>
            <w:tcW w:w="1278" w:type="dxa"/>
            <w:vAlign w:val="top"/>
          </w:tcPr>
          <w:p w14:paraId="08E7469C">
            <w:pPr>
              <w:pStyle w:val="6"/>
              <w:spacing w:before="217" w:line="192" w:lineRule="auto"/>
              <w:ind w:left="603"/>
            </w:pPr>
            <w:r>
              <w:t>7</w:t>
            </w:r>
          </w:p>
        </w:tc>
        <w:tc>
          <w:tcPr>
            <w:tcW w:w="1924" w:type="dxa"/>
            <w:vAlign w:val="top"/>
          </w:tcPr>
          <w:p w14:paraId="68A13A18">
            <w:pPr>
              <w:pStyle w:val="6"/>
              <w:spacing w:before="210" w:line="201" w:lineRule="auto"/>
              <w:ind w:left="707"/>
            </w:pPr>
            <w:r>
              <w:rPr>
                <w:spacing w:val="3"/>
              </w:rPr>
              <w:t>options</w:t>
            </w:r>
          </w:p>
        </w:tc>
        <w:tc>
          <w:tcPr>
            <w:tcW w:w="1577" w:type="dxa"/>
            <w:vAlign w:val="top"/>
          </w:tcPr>
          <w:p w14:paraId="442A78AA">
            <w:pPr>
              <w:pStyle w:val="6"/>
              <w:spacing w:before="231" w:line="177" w:lineRule="auto"/>
              <w:ind w:left="614"/>
            </w:pPr>
            <w:r>
              <w:rPr>
                <w:spacing w:val="2"/>
              </w:rPr>
              <w:t>text</w:t>
            </w:r>
          </w:p>
        </w:tc>
        <w:tc>
          <w:tcPr>
            <w:tcW w:w="1340" w:type="dxa"/>
            <w:vAlign w:val="top"/>
          </w:tcPr>
          <w:p w14:paraId="3161727E">
            <w:pPr>
              <w:spacing w:before="147"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4996074C">
            <w:pPr>
              <w:spacing w:before="147" w:line="228" w:lineRule="auto"/>
              <w:ind w:left="675"/>
              <w:rPr>
                <w:rFonts w:ascii="宋体" w:hAnsi="宋体" w:eastAsia="宋体" w:cs="宋体"/>
                <w:sz w:val="20"/>
                <w:szCs w:val="20"/>
              </w:rPr>
            </w:pPr>
            <w:r>
              <w:rPr>
                <w:rFonts w:ascii="宋体" w:hAnsi="宋体" w:eastAsia="宋体" w:cs="宋体"/>
                <w:spacing w:val="5"/>
                <w:sz w:val="20"/>
                <w:szCs w:val="20"/>
              </w:rPr>
              <w:t>导出选项</w:t>
            </w:r>
          </w:p>
        </w:tc>
      </w:tr>
      <w:tr w14:paraId="580C51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278" w:type="dxa"/>
            <w:vAlign w:val="top"/>
          </w:tcPr>
          <w:p w14:paraId="70C3FDC5">
            <w:pPr>
              <w:pStyle w:val="6"/>
              <w:spacing w:before="195" w:line="195" w:lineRule="auto"/>
              <w:ind w:left="608"/>
            </w:pPr>
            <w:r>
              <w:t>8</w:t>
            </w:r>
          </w:p>
        </w:tc>
        <w:tc>
          <w:tcPr>
            <w:tcW w:w="1924" w:type="dxa"/>
            <w:vAlign w:val="top"/>
          </w:tcPr>
          <w:p w14:paraId="37A7777E">
            <w:pPr>
              <w:pStyle w:val="6"/>
              <w:spacing w:before="191" w:line="201" w:lineRule="auto"/>
              <w:ind w:left="433"/>
            </w:pPr>
            <w:r>
              <w:rPr>
                <w:spacing w:val="4"/>
              </w:rPr>
              <w:t>download_url</w:t>
            </w:r>
          </w:p>
        </w:tc>
        <w:tc>
          <w:tcPr>
            <w:tcW w:w="1577" w:type="dxa"/>
            <w:vAlign w:val="top"/>
          </w:tcPr>
          <w:p w14:paraId="5C1513BC">
            <w:pPr>
              <w:pStyle w:val="6"/>
              <w:spacing w:before="212" w:line="177" w:lineRule="auto"/>
              <w:ind w:left="614"/>
            </w:pPr>
            <w:r>
              <w:rPr>
                <w:spacing w:val="2"/>
              </w:rPr>
              <w:t>text</w:t>
            </w:r>
          </w:p>
        </w:tc>
        <w:tc>
          <w:tcPr>
            <w:tcW w:w="1340" w:type="dxa"/>
            <w:vAlign w:val="top"/>
          </w:tcPr>
          <w:p w14:paraId="075009EA">
            <w:pPr>
              <w:spacing w:before="128"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6051E8A8">
            <w:pPr>
              <w:pStyle w:val="6"/>
              <w:spacing w:before="128" w:line="228" w:lineRule="auto"/>
              <w:ind w:left="650"/>
            </w:pPr>
            <w:r>
              <w:rPr>
                <w:rFonts w:ascii="宋体" w:hAnsi="宋体" w:eastAsia="宋体" w:cs="宋体"/>
                <w:spacing w:val="9"/>
              </w:rPr>
              <w:t>下载</w:t>
            </w:r>
            <w:r>
              <w:rPr>
                <w:rFonts w:ascii="宋体" w:hAnsi="宋体" w:eastAsia="宋体" w:cs="宋体"/>
                <w:spacing w:val="-46"/>
              </w:rPr>
              <w:t xml:space="preserve"> </w:t>
            </w:r>
            <w:r>
              <w:t>URL</w:t>
            </w:r>
          </w:p>
        </w:tc>
      </w:tr>
      <w:tr w14:paraId="5CC7C5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278" w:type="dxa"/>
            <w:vAlign w:val="top"/>
          </w:tcPr>
          <w:p w14:paraId="48BDAAE3">
            <w:pPr>
              <w:pStyle w:val="6"/>
              <w:spacing w:before="197" w:line="195" w:lineRule="auto"/>
              <w:ind w:left="604"/>
            </w:pPr>
            <w:r>
              <w:t>9</w:t>
            </w:r>
          </w:p>
        </w:tc>
        <w:tc>
          <w:tcPr>
            <w:tcW w:w="1924" w:type="dxa"/>
            <w:vAlign w:val="top"/>
          </w:tcPr>
          <w:p w14:paraId="7948B7B3">
            <w:pPr>
              <w:pStyle w:val="6"/>
              <w:spacing w:before="194" w:line="201" w:lineRule="auto"/>
              <w:ind w:left="585"/>
            </w:pPr>
            <w:r>
              <w:rPr>
                <w:spacing w:val="3"/>
              </w:rPr>
              <w:t>created_at</w:t>
            </w:r>
          </w:p>
        </w:tc>
        <w:tc>
          <w:tcPr>
            <w:tcW w:w="1577" w:type="dxa"/>
            <w:vAlign w:val="top"/>
          </w:tcPr>
          <w:p w14:paraId="7865809F">
            <w:pPr>
              <w:pStyle w:val="6"/>
              <w:spacing w:before="193" w:line="201" w:lineRule="auto"/>
              <w:ind w:left="336"/>
            </w:pPr>
            <w:r>
              <w:rPr>
                <w:spacing w:val="4"/>
              </w:rPr>
              <w:t>timestamp</w:t>
            </w:r>
          </w:p>
        </w:tc>
        <w:tc>
          <w:tcPr>
            <w:tcW w:w="1340" w:type="dxa"/>
            <w:vAlign w:val="top"/>
          </w:tcPr>
          <w:p w14:paraId="7B6AC079">
            <w:pPr>
              <w:spacing w:before="131"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vAlign w:val="top"/>
          </w:tcPr>
          <w:p w14:paraId="201E7F2A">
            <w:pPr>
              <w:spacing w:before="130" w:line="229" w:lineRule="auto"/>
              <w:ind w:left="669"/>
              <w:rPr>
                <w:rFonts w:ascii="宋体" w:hAnsi="宋体" w:eastAsia="宋体" w:cs="宋体"/>
                <w:sz w:val="20"/>
                <w:szCs w:val="20"/>
              </w:rPr>
            </w:pPr>
            <w:r>
              <w:rPr>
                <w:rFonts w:ascii="宋体" w:hAnsi="宋体" w:eastAsia="宋体" w:cs="宋体"/>
                <w:spacing w:val="7"/>
                <w:sz w:val="20"/>
                <w:szCs w:val="20"/>
              </w:rPr>
              <w:t>创建时间</w:t>
            </w:r>
          </w:p>
        </w:tc>
      </w:tr>
      <w:tr w14:paraId="223671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4" w:hRule="atLeast"/>
        </w:trPr>
        <w:tc>
          <w:tcPr>
            <w:tcW w:w="1278" w:type="dxa"/>
            <w:tcBorders>
              <w:bottom w:val="single" w:color="000000" w:sz="10" w:space="0"/>
            </w:tcBorders>
            <w:vAlign w:val="top"/>
          </w:tcPr>
          <w:p w14:paraId="2085DF21">
            <w:pPr>
              <w:pStyle w:val="6"/>
              <w:spacing w:before="200" w:line="195" w:lineRule="auto"/>
              <w:ind w:left="570"/>
            </w:pPr>
            <w:r>
              <w:rPr>
                <w:spacing w:val="-8"/>
              </w:rPr>
              <w:t>10</w:t>
            </w:r>
          </w:p>
        </w:tc>
        <w:tc>
          <w:tcPr>
            <w:tcW w:w="1924" w:type="dxa"/>
            <w:tcBorders>
              <w:bottom w:val="single" w:color="000000" w:sz="10" w:space="0"/>
            </w:tcBorders>
            <w:vAlign w:val="top"/>
          </w:tcPr>
          <w:p w14:paraId="435B5483">
            <w:pPr>
              <w:pStyle w:val="6"/>
              <w:spacing w:before="196" w:line="201" w:lineRule="auto"/>
              <w:ind w:left="450"/>
            </w:pPr>
            <w:r>
              <w:rPr>
                <w:spacing w:val="3"/>
              </w:rPr>
              <w:t>completed_at</w:t>
            </w:r>
          </w:p>
        </w:tc>
        <w:tc>
          <w:tcPr>
            <w:tcW w:w="1577" w:type="dxa"/>
            <w:tcBorders>
              <w:bottom w:val="single" w:color="000000" w:sz="10" w:space="0"/>
            </w:tcBorders>
            <w:vAlign w:val="top"/>
          </w:tcPr>
          <w:p w14:paraId="2DDAB9E6">
            <w:pPr>
              <w:pStyle w:val="6"/>
              <w:spacing w:before="196" w:line="201" w:lineRule="auto"/>
              <w:ind w:left="336"/>
            </w:pPr>
            <w:r>
              <w:rPr>
                <w:spacing w:val="4"/>
              </w:rPr>
              <w:t>timestamp</w:t>
            </w:r>
          </w:p>
        </w:tc>
        <w:tc>
          <w:tcPr>
            <w:tcW w:w="1340" w:type="dxa"/>
            <w:tcBorders>
              <w:bottom w:val="single" w:color="000000" w:sz="10" w:space="0"/>
            </w:tcBorders>
            <w:vAlign w:val="top"/>
          </w:tcPr>
          <w:p w14:paraId="15345C76">
            <w:pPr>
              <w:spacing w:before="133" w:line="228" w:lineRule="auto"/>
              <w:ind w:left="487"/>
              <w:rPr>
                <w:rFonts w:ascii="宋体" w:hAnsi="宋体" w:eastAsia="宋体" w:cs="宋体"/>
                <w:sz w:val="20"/>
                <w:szCs w:val="20"/>
              </w:rPr>
            </w:pPr>
            <w:r>
              <w:rPr>
                <w:rFonts w:ascii="宋体" w:hAnsi="宋体" w:eastAsia="宋体" w:cs="宋体"/>
                <w:sz w:val="20"/>
                <w:szCs w:val="20"/>
              </w:rPr>
              <w:t>否</w:t>
            </w:r>
          </w:p>
        </w:tc>
        <w:tc>
          <w:tcPr>
            <w:tcW w:w="2237" w:type="dxa"/>
            <w:tcBorders>
              <w:bottom w:val="single" w:color="000000" w:sz="10" w:space="0"/>
            </w:tcBorders>
            <w:vAlign w:val="top"/>
          </w:tcPr>
          <w:p w14:paraId="589D4E82">
            <w:pPr>
              <w:spacing w:before="132" w:line="228" w:lineRule="auto"/>
              <w:ind w:left="671"/>
              <w:rPr>
                <w:rFonts w:ascii="宋体" w:hAnsi="宋体" w:eastAsia="宋体" w:cs="宋体"/>
                <w:sz w:val="20"/>
                <w:szCs w:val="20"/>
              </w:rPr>
            </w:pPr>
            <w:r>
              <w:rPr>
                <w:rFonts w:ascii="宋体" w:hAnsi="宋体" w:eastAsia="宋体" w:cs="宋体"/>
                <w:spacing w:val="6"/>
                <w:sz w:val="20"/>
                <w:szCs w:val="20"/>
              </w:rPr>
              <w:t>完成时间</w:t>
            </w:r>
          </w:p>
        </w:tc>
      </w:tr>
    </w:tbl>
    <w:p w14:paraId="1169B4E6">
      <w:pPr>
        <w:spacing w:before="162" w:line="222" w:lineRule="auto"/>
        <w:ind w:left="208"/>
        <w:outlineLvl w:val="1"/>
        <w:rPr>
          <w:rFonts w:ascii="黑体" w:hAnsi="黑体" w:eastAsia="黑体" w:cs="黑体"/>
          <w:sz w:val="28"/>
          <w:szCs w:val="28"/>
        </w:rPr>
      </w:pPr>
      <w:bookmarkStart w:id="66" w:name="bookmark55"/>
      <w:bookmarkEnd w:id="66"/>
      <w:r>
        <w:rPr>
          <w:rFonts w:ascii="Times New Roman" w:hAnsi="Times New Roman" w:eastAsia="Times New Roman" w:cs="Times New Roman"/>
          <w:b/>
          <w:bCs/>
          <w:spacing w:val="-3"/>
          <w:sz w:val="28"/>
          <w:szCs w:val="28"/>
        </w:rPr>
        <w:t xml:space="preserve">5.3  </w:t>
      </w:r>
      <w:r>
        <w:rPr>
          <w:rFonts w:ascii="黑体" w:hAnsi="黑体" w:eastAsia="黑体" w:cs="黑体"/>
          <w:spacing w:val="-3"/>
          <w:sz w:val="28"/>
          <w:szCs w:val="28"/>
        </w:rPr>
        <w:t>系统实现</w:t>
      </w:r>
    </w:p>
    <w:p w14:paraId="79A4F523">
      <w:pPr>
        <w:spacing w:before="259" w:line="361" w:lineRule="auto"/>
        <w:ind w:left="213" w:right="80" w:firstLine="473"/>
        <w:rPr>
          <w:rFonts w:ascii="宋体" w:hAnsi="宋体" w:eastAsia="宋体" w:cs="宋体"/>
          <w:sz w:val="24"/>
          <w:szCs w:val="24"/>
        </w:rPr>
      </w:pPr>
      <w:r>
        <w:rPr>
          <w:rFonts w:ascii="宋体" w:hAnsi="宋体" w:eastAsia="宋体" w:cs="宋体"/>
          <w:spacing w:val="41"/>
          <w:sz w:val="24"/>
          <w:szCs w:val="24"/>
        </w:rPr>
        <w:t>在完成系统总体架构与功能模块设计的基础上</w:t>
      </w:r>
      <w:r>
        <w:rPr>
          <w:rFonts w:ascii="宋体" w:hAnsi="宋体" w:eastAsia="宋体" w:cs="宋体"/>
          <w:spacing w:val="-31"/>
          <w:sz w:val="24"/>
          <w:szCs w:val="24"/>
        </w:rPr>
        <w:t xml:space="preserve"> </w:t>
      </w:r>
      <w:r>
        <w:rPr>
          <w:rFonts w:ascii="宋体" w:hAnsi="宋体" w:eastAsia="宋体" w:cs="宋体"/>
          <w:spacing w:val="41"/>
          <w:sz w:val="24"/>
          <w:szCs w:val="24"/>
        </w:rPr>
        <w:t>，</w:t>
      </w:r>
      <w:r>
        <w:rPr>
          <w:rFonts w:ascii="宋体" w:hAnsi="宋体" w:eastAsia="宋体" w:cs="宋体"/>
          <w:spacing w:val="-59"/>
          <w:sz w:val="24"/>
          <w:szCs w:val="24"/>
        </w:rPr>
        <w:t xml:space="preserve"> </w:t>
      </w:r>
      <w:r>
        <w:rPr>
          <w:rFonts w:ascii="宋体" w:hAnsi="宋体" w:eastAsia="宋体" w:cs="宋体"/>
          <w:spacing w:val="41"/>
          <w:sz w:val="24"/>
          <w:szCs w:val="24"/>
        </w:rPr>
        <w:t>本文进一步实现了</w:t>
      </w:r>
      <w:r>
        <w:rPr>
          <w:rFonts w:ascii="Times New Roman" w:hAnsi="Times New Roman" w:eastAsia="Times New Roman" w:cs="Times New Roman"/>
          <w:spacing w:val="-2"/>
          <w:sz w:val="24"/>
          <w:szCs w:val="24"/>
        </w:rPr>
        <w:t>SketchToWireframe</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系统的各</w:t>
      </w:r>
      <w:r>
        <w:rPr>
          <w:rFonts w:ascii="宋体" w:hAnsi="宋体" w:eastAsia="宋体" w:cs="宋体"/>
          <w:spacing w:val="-3"/>
          <w:sz w:val="24"/>
          <w:szCs w:val="24"/>
        </w:rPr>
        <w:t>项核心功能。</w:t>
      </w:r>
    </w:p>
    <w:p w14:paraId="37F5E845">
      <w:pPr>
        <w:spacing w:before="115" w:line="221" w:lineRule="auto"/>
        <w:ind w:left="409"/>
        <w:outlineLvl w:val="2"/>
        <w:rPr>
          <w:rFonts w:ascii="黑体" w:hAnsi="黑体" w:eastAsia="黑体" w:cs="黑体"/>
          <w:sz w:val="24"/>
          <w:szCs w:val="24"/>
        </w:rPr>
      </w:pPr>
      <w:bookmarkStart w:id="67" w:name="bookmark56"/>
      <w:bookmarkEnd w:id="67"/>
      <w:r>
        <w:rPr>
          <w:rFonts w:ascii="Times New Roman" w:hAnsi="Times New Roman" w:eastAsia="Times New Roman" w:cs="Times New Roman"/>
          <w:spacing w:val="-1"/>
          <w:sz w:val="24"/>
          <w:szCs w:val="24"/>
        </w:rPr>
        <w:t xml:space="preserve">5.3.1  </w:t>
      </w:r>
      <w:r>
        <w:rPr>
          <w:rFonts w:ascii="黑体" w:hAnsi="黑体" w:eastAsia="黑体" w:cs="黑体"/>
          <w:spacing w:val="-1"/>
          <w:sz w:val="24"/>
          <w:szCs w:val="24"/>
        </w:rPr>
        <w:t>系统开发环境</w:t>
      </w:r>
    </w:p>
    <w:p w14:paraId="0A6658EF">
      <w:pPr>
        <w:spacing w:before="143" w:line="212" w:lineRule="auto"/>
        <w:jc w:val="right"/>
        <w:rPr>
          <w:rFonts w:ascii="宋体" w:hAnsi="宋体" w:eastAsia="宋体" w:cs="宋体"/>
          <w:sz w:val="24"/>
          <w:szCs w:val="24"/>
        </w:rPr>
      </w:pPr>
      <w:r>
        <w:rPr>
          <w:rFonts w:ascii="宋体" w:hAnsi="宋体" w:eastAsia="宋体" w:cs="宋体"/>
          <w:spacing w:val="-3"/>
          <w:sz w:val="24"/>
          <w:szCs w:val="24"/>
        </w:rPr>
        <w:t>系统主要使用</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Spring Boot</w:t>
      </w:r>
      <w:r>
        <w:rPr>
          <w:rFonts w:ascii="宋体" w:hAnsi="宋体" w:eastAsia="宋体" w:cs="宋体"/>
          <w:spacing w:val="-3"/>
          <w:sz w:val="24"/>
          <w:szCs w:val="24"/>
        </w:rPr>
        <w:t>和</w:t>
      </w:r>
      <w:r>
        <w:rPr>
          <w:rFonts w:ascii="宋体" w:hAnsi="宋体" w:eastAsia="宋体" w:cs="宋体"/>
          <w:spacing w:val="-63"/>
          <w:sz w:val="24"/>
          <w:szCs w:val="24"/>
        </w:rPr>
        <w:t xml:space="preserve"> </w:t>
      </w:r>
      <w:r>
        <w:rPr>
          <w:rFonts w:ascii="Times New Roman" w:hAnsi="Times New Roman" w:eastAsia="Times New Roman" w:cs="Times New Roman"/>
          <w:spacing w:val="-3"/>
          <w:sz w:val="24"/>
          <w:szCs w:val="24"/>
        </w:rPr>
        <w:t>Vue</w:t>
      </w:r>
      <w:r>
        <w:rPr>
          <w:rFonts w:ascii="宋体" w:hAnsi="宋体" w:eastAsia="宋体" w:cs="宋体"/>
          <w:spacing w:val="-3"/>
          <w:sz w:val="24"/>
          <w:szCs w:val="24"/>
        </w:rPr>
        <w:t>进行系统开发，具体开发环境配置信息见表</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17</w:t>
      </w:r>
      <w:r>
        <w:rPr>
          <w:rFonts w:ascii="宋体" w:hAnsi="宋体" w:eastAsia="宋体" w:cs="宋体"/>
          <w:spacing w:val="-3"/>
          <w:sz w:val="24"/>
          <w:szCs w:val="24"/>
        </w:rPr>
        <w:t>。</w:t>
      </w:r>
    </w:p>
    <w:p w14:paraId="65D0D507">
      <w:pPr>
        <w:spacing w:before="187" w:line="228" w:lineRule="auto"/>
        <w:ind w:left="3621"/>
        <w:rPr>
          <w:rFonts w:ascii="宋体" w:hAnsi="宋体" w:eastAsia="宋体" w:cs="宋体"/>
          <w:sz w:val="20"/>
          <w:szCs w:val="20"/>
        </w:rPr>
      </w:pPr>
      <w:r>
        <w:rPr>
          <w:rFonts w:ascii="宋体" w:hAnsi="宋体" w:eastAsia="宋体" w:cs="宋体"/>
          <w:b/>
          <w:bCs/>
          <w:spacing w:val="4"/>
          <w:sz w:val="20"/>
          <w:szCs w:val="20"/>
        </w:rPr>
        <w:t>表</w:t>
      </w:r>
      <w:r>
        <w:rPr>
          <w:rFonts w:ascii="宋体" w:hAnsi="宋体" w:eastAsia="宋体" w:cs="宋体"/>
          <w:spacing w:val="-21"/>
          <w:sz w:val="20"/>
          <w:szCs w:val="20"/>
        </w:rPr>
        <w:t xml:space="preserve"> </w:t>
      </w:r>
      <w:r>
        <w:rPr>
          <w:rFonts w:ascii="Times New Roman" w:hAnsi="Times New Roman" w:eastAsia="Times New Roman" w:cs="Times New Roman"/>
          <w:b/>
          <w:bCs/>
          <w:spacing w:val="4"/>
          <w:sz w:val="20"/>
          <w:szCs w:val="20"/>
        </w:rPr>
        <w:t xml:space="preserve">17    </w:t>
      </w:r>
      <w:r>
        <w:rPr>
          <w:rFonts w:ascii="宋体" w:hAnsi="宋体" w:eastAsia="宋体" w:cs="宋体"/>
          <w:b/>
          <w:bCs/>
          <w:spacing w:val="4"/>
          <w:sz w:val="20"/>
          <w:szCs w:val="20"/>
        </w:rPr>
        <w:t>开发环境配置信息</w:t>
      </w:r>
    </w:p>
    <w:p w14:paraId="7302BC80">
      <w:pPr>
        <w:spacing w:line="131" w:lineRule="exact"/>
      </w:pPr>
    </w:p>
    <w:tbl>
      <w:tblPr>
        <w:tblStyle w:val="5"/>
        <w:tblW w:w="8014" w:type="dxa"/>
        <w:tblInd w:w="58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90"/>
        <w:gridCol w:w="5524"/>
      </w:tblGrid>
      <w:tr w14:paraId="565342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trPr>
        <w:tc>
          <w:tcPr>
            <w:tcW w:w="2490" w:type="dxa"/>
            <w:tcBorders>
              <w:top w:val="single" w:color="000000" w:sz="10" w:space="0"/>
              <w:bottom w:val="single" w:color="000000" w:sz="4" w:space="0"/>
            </w:tcBorders>
            <w:vAlign w:val="top"/>
          </w:tcPr>
          <w:p w14:paraId="628714B9">
            <w:pPr>
              <w:spacing w:before="79" w:line="230" w:lineRule="auto"/>
              <w:ind w:left="1021"/>
              <w:rPr>
                <w:rFonts w:ascii="宋体" w:hAnsi="宋体" w:eastAsia="宋体" w:cs="宋体"/>
                <w:sz w:val="20"/>
                <w:szCs w:val="20"/>
              </w:rPr>
            </w:pPr>
            <w:r>
              <w:rPr>
                <w:rFonts w:ascii="宋体" w:hAnsi="宋体" w:eastAsia="宋体" w:cs="宋体"/>
                <w:spacing w:val="3"/>
                <w:sz w:val="20"/>
                <w:szCs w:val="20"/>
              </w:rPr>
              <w:t>名称</w:t>
            </w:r>
          </w:p>
        </w:tc>
        <w:tc>
          <w:tcPr>
            <w:tcW w:w="5524" w:type="dxa"/>
            <w:tcBorders>
              <w:top w:val="single" w:color="000000" w:sz="10" w:space="0"/>
              <w:bottom w:val="single" w:color="000000" w:sz="4" w:space="0"/>
            </w:tcBorders>
            <w:vAlign w:val="top"/>
          </w:tcPr>
          <w:p w14:paraId="2358BB3A">
            <w:pPr>
              <w:spacing w:before="79" w:line="228" w:lineRule="auto"/>
              <w:ind w:left="2327"/>
              <w:rPr>
                <w:rFonts w:ascii="宋体" w:hAnsi="宋体" w:eastAsia="宋体" w:cs="宋体"/>
                <w:sz w:val="20"/>
                <w:szCs w:val="20"/>
              </w:rPr>
            </w:pPr>
            <w:r>
              <w:rPr>
                <w:rFonts w:ascii="宋体" w:hAnsi="宋体" w:eastAsia="宋体" w:cs="宋体"/>
                <w:spacing w:val="7"/>
                <w:sz w:val="20"/>
                <w:szCs w:val="20"/>
              </w:rPr>
              <w:t>配置信息</w:t>
            </w:r>
          </w:p>
        </w:tc>
      </w:tr>
      <w:tr w14:paraId="511D41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2490" w:type="dxa"/>
            <w:tcBorders>
              <w:top w:val="single" w:color="000000" w:sz="4" w:space="0"/>
            </w:tcBorders>
            <w:vAlign w:val="top"/>
          </w:tcPr>
          <w:p w14:paraId="475D74C2">
            <w:pPr>
              <w:spacing w:before="90" w:line="228" w:lineRule="auto"/>
              <w:ind w:left="809"/>
              <w:rPr>
                <w:rFonts w:ascii="宋体" w:hAnsi="宋体" w:eastAsia="宋体" w:cs="宋体"/>
                <w:sz w:val="20"/>
                <w:szCs w:val="20"/>
              </w:rPr>
            </w:pPr>
            <w:r>
              <w:rPr>
                <w:rFonts w:ascii="宋体" w:hAnsi="宋体" w:eastAsia="宋体" w:cs="宋体"/>
                <w:spacing w:val="7"/>
                <w:sz w:val="20"/>
                <w:szCs w:val="20"/>
              </w:rPr>
              <w:t>操作系统</w:t>
            </w:r>
          </w:p>
        </w:tc>
        <w:tc>
          <w:tcPr>
            <w:tcW w:w="5524" w:type="dxa"/>
            <w:tcBorders>
              <w:top w:val="single" w:color="000000" w:sz="4" w:space="0"/>
            </w:tcBorders>
            <w:vAlign w:val="top"/>
          </w:tcPr>
          <w:p w14:paraId="6ADBEB68">
            <w:pPr>
              <w:pStyle w:val="6"/>
              <w:spacing w:before="154" w:line="199" w:lineRule="auto"/>
              <w:ind w:left="2214"/>
            </w:pPr>
            <w:r>
              <w:t>Windows</w:t>
            </w:r>
            <w:r>
              <w:rPr>
                <w:spacing w:val="28"/>
                <w:w w:val="101"/>
              </w:rPr>
              <w:t xml:space="preserve"> </w:t>
            </w:r>
            <w:r>
              <w:rPr>
                <w:spacing w:val="3"/>
              </w:rPr>
              <w:t>11</w:t>
            </w:r>
          </w:p>
        </w:tc>
      </w:tr>
      <w:tr w14:paraId="6C414B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1" w:hRule="atLeast"/>
        </w:trPr>
        <w:tc>
          <w:tcPr>
            <w:tcW w:w="2490" w:type="dxa"/>
            <w:vAlign w:val="top"/>
          </w:tcPr>
          <w:p w14:paraId="06B11A47">
            <w:pPr>
              <w:spacing w:before="138" w:line="228" w:lineRule="auto"/>
              <w:ind w:left="810"/>
              <w:rPr>
                <w:rFonts w:ascii="宋体" w:hAnsi="宋体" w:eastAsia="宋体" w:cs="宋体"/>
                <w:sz w:val="20"/>
                <w:szCs w:val="20"/>
              </w:rPr>
            </w:pPr>
            <w:r>
              <w:rPr>
                <w:rFonts w:ascii="宋体" w:hAnsi="宋体" w:eastAsia="宋体" w:cs="宋体"/>
                <w:spacing w:val="7"/>
                <w:sz w:val="20"/>
                <w:szCs w:val="20"/>
              </w:rPr>
              <w:t>开发环境</w:t>
            </w:r>
          </w:p>
        </w:tc>
        <w:tc>
          <w:tcPr>
            <w:tcW w:w="5524" w:type="dxa"/>
            <w:vAlign w:val="top"/>
          </w:tcPr>
          <w:p w14:paraId="588E60FF">
            <w:pPr>
              <w:pStyle w:val="6"/>
              <w:spacing w:before="171" w:line="189" w:lineRule="auto"/>
              <w:ind w:left="753"/>
            </w:pPr>
            <w:r>
              <w:t>IntelliJ</w:t>
            </w:r>
            <w:r>
              <w:rPr>
                <w:spacing w:val="7"/>
              </w:rPr>
              <w:t xml:space="preserve"> </w:t>
            </w:r>
            <w:r>
              <w:t>IDEA</w:t>
            </w:r>
            <w:r>
              <w:rPr>
                <w:spacing w:val="7"/>
              </w:rPr>
              <w:t xml:space="preserve"> 2023</w:t>
            </w:r>
            <w:r>
              <w:rPr>
                <w:spacing w:val="-23"/>
              </w:rPr>
              <w:t xml:space="preserve"> </w:t>
            </w:r>
            <w:r>
              <w:rPr>
                <w:rFonts w:ascii="宋体" w:hAnsi="宋体" w:eastAsia="宋体" w:cs="宋体"/>
                <w:spacing w:val="7"/>
              </w:rPr>
              <w:t>、</w:t>
            </w:r>
            <w:r>
              <w:t>Visual</w:t>
            </w:r>
            <w:r>
              <w:rPr>
                <w:spacing w:val="16"/>
                <w:w w:val="101"/>
              </w:rPr>
              <w:t xml:space="preserve"> </w:t>
            </w:r>
            <w:r>
              <w:t>Studio</w:t>
            </w:r>
            <w:r>
              <w:rPr>
                <w:spacing w:val="7"/>
              </w:rPr>
              <w:t xml:space="preserve"> </w:t>
            </w:r>
            <w:r>
              <w:t>Code</w:t>
            </w:r>
            <w:r>
              <w:rPr>
                <w:spacing w:val="28"/>
              </w:rPr>
              <w:t xml:space="preserve"> </w:t>
            </w:r>
            <w:r>
              <w:rPr>
                <w:spacing w:val="7"/>
              </w:rPr>
              <w:t>1.87+</w:t>
            </w:r>
          </w:p>
        </w:tc>
      </w:tr>
      <w:tr w14:paraId="268E4B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490" w:type="dxa"/>
            <w:vAlign w:val="top"/>
          </w:tcPr>
          <w:p w14:paraId="32BF065C">
            <w:pPr>
              <w:spacing w:before="146" w:line="228" w:lineRule="auto"/>
              <w:ind w:left="809"/>
              <w:rPr>
                <w:rFonts w:ascii="宋体" w:hAnsi="宋体" w:eastAsia="宋体" w:cs="宋体"/>
                <w:sz w:val="20"/>
                <w:szCs w:val="20"/>
              </w:rPr>
            </w:pPr>
            <w:r>
              <w:rPr>
                <w:rFonts w:ascii="宋体" w:hAnsi="宋体" w:eastAsia="宋体" w:cs="宋体"/>
                <w:spacing w:val="7"/>
                <w:sz w:val="20"/>
                <w:szCs w:val="20"/>
              </w:rPr>
              <w:t>业务框架</w:t>
            </w:r>
          </w:p>
        </w:tc>
        <w:tc>
          <w:tcPr>
            <w:tcW w:w="5524" w:type="dxa"/>
            <w:vAlign w:val="top"/>
          </w:tcPr>
          <w:p w14:paraId="5F49EB6C">
            <w:pPr>
              <w:pStyle w:val="6"/>
              <w:spacing w:before="179" w:line="191" w:lineRule="auto"/>
              <w:ind w:left="988"/>
            </w:pPr>
            <w:r>
              <w:t>Spring</w:t>
            </w:r>
            <w:r>
              <w:rPr>
                <w:spacing w:val="3"/>
              </w:rPr>
              <w:t xml:space="preserve"> </w:t>
            </w:r>
            <w:r>
              <w:t>Boot</w:t>
            </w:r>
            <w:r>
              <w:rPr>
                <w:spacing w:val="3"/>
              </w:rPr>
              <w:t xml:space="preserve"> 2.7.18</w:t>
            </w:r>
            <w:r>
              <w:rPr>
                <w:spacing w:val="-13"/>
              </w:rPr>
              <w:t xml:space="preserve"> </w:t>
            </w:r>
            <w:r>
              <w:rPr>
                <w:rFonts w:ascii="宋体" w:hAnsi="宋体" w:eastAsia="宋体" w:cs="宋体"/>
                <w:spacing w:val="3"/>
              </w:rPr>
              <w:t>、</w:t>
            </w:r>
            <w:r>
              <w:t>Vue</w:t>
            </w:r>
            <w:r>
              <w:rPr>
                <w:spacing w:val="3"/>
              </w:rPr>
              <w:t>.</w:t>
            </w:r>
            <w:r>
              <w:t>js</w:t>
            </w:r>
            <w:r>
              <w:rPr>
                <w:spacing w:val="3"/>
              </w:rPr>
              <w:t xml:space="preserve"> 3.x</w:t>
            </w:r>
            <w:r>
              <w:rPr>
                <w:spacing w:val="-26"/>
              </w:rPr>
              <w:t xml:space="preserve"> </w:t>
            </w:r>
            <w:r>
              <w:rPr>
                <w:rFonts w:ascii="宋体" w:hAnsi="宋体" w:eastAsia="宋体" w:cs="宋体"/>
                <w:spacing w:val="3"/>
              </w:rPr>
              <w:t>、</w:t>
            </w:r>
            <w:r>
              <w:t>Vite</w:t>
            </w:r>
            <w:r>
              <w:rPr>
                <w:spacing w:val="14"/>
              </w:rPr>
              <w:t xml:space="preserve"> </w:t>
            </w:r>
            <w:r>
              <w:rPr>
                <w:spacing w:val="3"/>
              </w:rPr>
              <w:t>5.x</w:t>
            </w:r>
          </w:p>
        </w:tc>
      </w:tr>
      <w:tr w14:paraId="41477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2490" w:type="dxa"/>
            <w:vAlign w:val="top"/>
          </w:tcPr>
          <w:p w14:paraId="59690729">
            <w:pPr>
              <w:spacing w:before="138" w:line="228" w:lineRule="auto"/>
              <w:ind w:left="811"/>
              <w:rPr>
                <w:rFonts w:ascii="宋体" w:hAnsi="宋体" w:eastAsia="宋体" w:cs="宋体"/>
                <w:sz w:val="20"/>
                <w:szCs w:val="20"/>
              </w:rPr>
            </w:pPr>
            <w:r>
              <w:rPr>
                <w:rFonts w:ascii="宋体" w:hAnsi="宋体" w:eastAsia="宋体" w:cs="宋体"/>
                <w:spacing w:val="6"/>
                <w:sz w:val="20"/>
                <w:szCs w:val="20"/>
              </w:rPr>
              <w:t>数据工具</w:t>
            </w:r>
          </w:p>
        </w:tc>
        <w:tc>
          <w:tcPr>
            <w:tcW w:w="5524" w:type="dxa"/>
            <w:vAlign w:val="top"/>
          </w:tcPr>
          <w:p w14:paraId="15D91915">
            <w:pPr>
              <w:pStyle w:val="6"/>
              <w:spacing w:before="201" w:line="199" w:lineRule="auto"/>
              <w:ind w:left="1862"/>
            </w:pPr>
            <w:r>
              <w:rPr>
                <w:spacing w:val="4"/>
              </w:rPr>
              <w:t xml:space="preserve">H2 </w:t>
            </w:r>
            <w:r>
              <w:t>Database</w:t>
            </w:r>
            <w:r>
              <w:rPr>
                <w:spacing w:val="4"/>
              </w:rPr>
              <w:t xml:space="preserve"> 2.</w:t>
            </w:r>
            <w:r>
              <w:rPr>
                <w:spacing w:val="-16"/>
              </w:rPr>
              <w:t xml:space="preserve"> </w:t>
            </w:r>
            <w:r>
              <w:rPr>
                <w:spacing w:val="4"/>
              </w:rPr>
              <w:t>1.214</w:t>
            </w:r>
          </w:p>
        </w:tc>
      </w:tr>
      <w:tr w14:paraId="0BBFB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4" w:hRule="atLeast"/>
        </w:trPr>
        <w:tc>
          <w:tcPr>
            <w:tcW w:w="2490" w:type="dxa"/>
            <w:vAlign w:val="top"/>
          </w:tcPr>
          <w:p w14:paraId="76664B31">
            <w:pPr>
              <w:spacing w:before="146" w:line="228" w:lineRule="auto"/>
              <w:ind w:left="811"/>
              <w:rPr>
                <w:rFonts w:ascii="宋体" w:hAnsi="宋体" w:eastAsia="宋体" w:cs="宋体"/>
                <w:sz w:val="20"/>
                <w:szCs w:val="20"/>
              </w:rPr>
            </w:pPr>
            <w:r>
              <w:rPr>
                <w:rFonts w:ascii="宋体" w:hAnsi="宋体" w:eastAsia="宋体" w:cs="宋体"/>
                <w:spacing w:val="6"/>
                <w:sz w:val="20"/>
                <w:szCs w:val="20"/>
              </w:rPr>
              <w:t>编程语言</w:t>
            </w:r>
          </w:p>
        </w:tc>
        <w:tc>
          <w:tcPr>
            <w:tcW w:w="5524" w:type="dxa"/>
            <w:vAlign w:val="top"/>
          </w:tcPr>
          <w:p w14:paraId="4B94E5A0">
            <w:pPr>
              <w:pStyle w:val="6"/>
              <w:spacing w:before="179" w:line="191" w:lineRule="auto"/>
              <w:ind w:left="1887"/>
            </w:pPr>
            <w:r>
              <w:t>Java</w:t>
            </w:r>
            <w:r>
              <w:rPr>
                <w:spacing w:val="29"/>
                <w:w w:val="101"/>
              </w:rPr>
              <w:t xml:space="preserve"> </w:t>
            </w:r>
            <w:r>
              <w:rPr>
                <w:spacing w:val="12"/>
              </w:rPr>
              <w:t>11</w:t>
            </w:r>
            <w:r>
              <w:rPr>
                <w:rFonts w:ascii="宋体" w:hAnsi="宋体" w:eastAsia="宋体" w:cs="宋体"/>
                <w:spacing w:val="12"/>
              </w:rPr>
              <w:t>、</w:t>
            </w:r>
            <w:r>
              <w:t>JavaScript</w:t>
            </w:r>
          </w:p>
        </w:tc>
      </w:tr>
      <w:tr w14:paraId="69CB3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2490" w:type="dxa"/>
            <w:vAlign w:val="top"/>
          </w:tcPr>
          <w:p w14:paraId="0E312CE6">
            <w:pPr>
              <w:spacing w:before="145" w:line="228" w:lineRule="auto"/>
              <w:ind w:left="912"/>
              <w:rPr>
                <w:rFonts w:ascii="宋体" w:hAnsi="宋体" w:eastAsia="宋体" w:cs="宋体"/>
                <w:sz w:val="20"/>
                <w:szCs w:val="20"/>
              </w:rPr>
            </w:pPr>
            <w:r>
              <w:rPr>
                <w:rFonts w:ascii="宋体" w:hAnsi="宋体" w:eastAsia="宋体" w:cs="宋体"/>
                <w:spacing w:val="7"/>
                <w:sz w:val="20"/>
                <w:szCs w:val="20"/>
              </w:rPr>
              <w:t>样式库</w:t>
            </w:r>
          </w:p>
        </w:tc>
        <w:tc>
          <w:tcPr>
            <w:tcW w:w="5524" w:type="dxa"/>
            <w:vAlign w:val="top"/>
          </w:tcPr>
          <w:p w14:paraId="0A0DB68F">
            <w:pPr>
              <w:pStyle w:val="6"/>
              <w:spacing w:before="208" w:line="199" w:lineRule="auto"/>
              <w:ind w:left="2028"/>
            </w:pPr>
            <w:r>
              <w:t>Element</w:t>
            </w:r>
            <w:r>
              <w:rPr>
                <w:spacing w:val="12"/>
              </w:rPr>
              <w:t xml:space="preserve"> </w:t>
            </w:r>
            <w:r>
              <w:t>Plus</w:t>
            </w:r>
            <w:r>
              <w:rPr>
                <w:spacing w:val="12"/>
              </w:rPr>
              <w:t xml:space="preserve"> 2.x</w:t>
            </w:r>
          </w:p>
        </w:tc>
      </w:tr>
      <w:tr w14:paraId="584855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4" w:hRule="atLeast"/>
        </w:trPr>
        <w:tc>
          <w:tcPr>
            <w:tcW w:w="2490" w:type="dxa"/>
            <w:tcBorders>
              <w:bottom w:val="single" w:color="000000" w:sz="10" w:space="0"/>
            </w:tcBorders>
            <w:vAlign w:val="top"/>
          </w:tcPr>
          <w:p w14:paraId="729E6EDA">
            <w:pPr>
              <w:spacing w:before="153" w:line="228" w:lineRule="auto"/>
              <w:ind w:left="707"/>
              <w:rPr>
                <w:rFonts w:ascii="宋体" w:hAnsi="宋体" w:eastAsia="宋体" w:cs="宋体"/>
                <w:sz w:val="20"/>
                <w:szCs w:val="20"/>
              </w:rPr>
            </w:pPr>
            <w:r>
              <w:rPr>
                <w:rFonts w:ascii="宋体" w:hAnsi="宋体" w:eastAsia="宋体" w:cs="宋体"/>
                <w:spacing w:val="7"/>
                <w:sz w:val="20"/>
                <w:szCs w:val="20"/>
              </w:rPr>
              <w:t>前后端交互</w:t>
            </w:r>
          </w:p>
        </w:tc>
        <w:tc>
          <w:tcPr>
            <w:tcW w:w="5524" w:type="dxa"/>
            <w:tcBorders>
              <w:bottom w:val="single" w:color="000000" w:sz="10" w:space="0"/>
            </w:tcBorders>
            <w:vAlign w:val="top"/>
          </w:tcPr>
          <w:p w14:paraId="554B96DA">
            <w:pPr>
              <w:pStyle w:val="6"/>
              <w:spacing w:before="217" w:line="199" w:lineRule="auto"/>
              <w:ind w:left="2331"/>
            </w:pPr>
            <w:r>
              <w:t>Axios</w:t>
            </w:r>
            <w:r>
              <w:rPr>
                <w:spacing w:val="27"/>
                <w:w w:val="101"/>
              </w:rPr>
              <w:t xml:space="preserve"> </w:t>
            </w:r>
            <w:r>
              <w:rPr>
                <w:spacing w:val="3"/>
              </w:rPr>
              <w:t>1.x</w:t>
            </w:r>
          </w:p>
        </w:tc>
      </w:tr>
    </w:tbl>
    <w:p w14:paraId="42A31227">
      <w:pPr>
        <w:spacing w:before="158" w:line="222" w:lineRule="auto"/>
        <w:ind w:left="409"/>
        <w:outlineLvl w:val="2"/>
        <w:rPr>
          <w:rFonts w:ascii="黑体" w:hAnsi="黑体" w:eastAsia="黑体" w:cs="黑体"/>
          <w:sz w:val="24"/>
          <w:szCs w:val="24"/>
        </w:rPr>
      </w:pPr>
      <w:bookmarkStart w:id="68" w:name="bookmark57"/>
      <w:bookmarkEnd w:id="68"/>
      <w:r>
        <w:rPr>
          <w:rFonts w:ascii="Times New Roman" w:hAnsi="Times New Roman" w:eastAsia="Times New Roman" w:cs="Times New Roman"/>
          <w:spacing w:val="-1"/>
          <w:sz w:val="24"/>
          <w:szCs w:val="24"/>
        </w:rPr>
        <w:t xml:space="preserve">5.3.2  </w:t>
      </w:r>
      <w:r>
        <w:rPr>
          <w:rFonts w:ascii="黑体" w:hAnsi="黑体" w:eastAsia="黑体" w:cs="黑体"/>
          <w:spacing w:val="-1"/>
          <w:sz w:val="24"/>
          <w:szCs w:val="24"/>
        </w:rPr>
        <w:t>功能模块实现</w:t>
      </w:r>
    </w:p>
    <w:p w14:paraId="2FBC5F3D">
      <w:pPr>
        <w:spacing w:before="142"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）注册登录模块实现</w:t>
      </w:r>
    </w:p>
    <w:p w14:paraId="7DE6A31F">
      <w:pPr>
        <w:spacing w:line="219" w:lineRule="auto"/>
        <w:rPr>
          <w:rFonts w:ascii="宋体" w:hAnsi="宋体" w:eastAsia="宋体" w:cs="宋体"/>
          <w:sz w:val="24"/>
          <w:szCs w:val="24"/>
        </w:rPr>
        <w:sectPr>
          <w:headerReference r:id="rId150" w:type="default"/>
          <w:footerReference r:id="rId151" w:type="default"/>
          <w:pgSz w:w="11907" w:h="16840"/>
          <w:pgMar w:top="1278" w:right="1053" w:bottom="1471" w:left="1786" w:header="829" w:footer="1284" w:gutter="0"/>
          <w:cols w:space="720" w:num="1"/>
        </w:sectPr>
      </w:pPr>
    </w:p>
    <w:p w14:paraId="5D07AFC0">
      <w:pPr>
        <w:spacing w:before="172" w:line="355" w:lineRule="auto"/>
        <w:ind w:left="6" w:right="166" w:firstLine="486"/>
        <w:jc w:val="both"/>
        <w:rPr>
          <w:rFonts w:ascii="宋体" w:hAnsi="宋体" w:eastAsia="宋体" w:cs="宋体"/>
          <w:sz w:val="24"/>
          <w:szCs w:val="24"/>
        </w:rPr>
      </w:pPr>
      <w:r>
        <w:rPr>
          <w:rFonts w:ascii="宋体" w:hAnsi="宋体" w:eastAsia="宋体" w:cs="宋体"/>
          <w:spacing w:val="-3"/>
          <w:sz w:val="24"/>
          <w:szCs w:val="24"/>
        </w:rPr>
        <w:t>系统采用账号密码方式完成用户注册与登录，前端提供登录界面与注册界面，后端通过认证接口完成身份校验并返回结果。登录成功后，系统保存当前登录状态并跳转至系统主工作台；未登录用户仅允许访问登录、注册等基础页面，无法直接进入项目管理、结果查看和编辑器等核心业务页面。前端通过路由拦截机制限制受保护页面</w:t>
      </w:r>
      <w:r>
        <w:rPr>
          <w:rFonts w:ascii="宋体" w:hAnsi="宋体" w:eastAsia="宋体" w:cs="宋体"/>
          <w:spacing w:val="-2"/>
          <w:sz w:val="24"/>
          <w:szCs w:val="24"/>
        </w:rPr>
        <w:t>访问，后端通过统一鉴权方式保障业务接口安全。为了便于展示系统完整功能流程，</w:t>
      </w:r>
      <w:r>
        <w:rPr>
          <w:rFonts w:ascii="宋体" w:hAnsi="宋体" w:eastAsia="宋体" w:cs="宋体"/>
          <w:spacing w:val="-1"/>
          <w:sz w:val="24"/>
          <w:szCs w:val="24"/>
        </w:rPr>
        <w:t>本文以系统管理员身份进行登录，系统登录界面如图</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 xml:space="preserve">26 </w:t>
      </w:r>
      <w:r>
        <w:rPr>
          <w:rFonts w:ascii="宋体" w:hAnsi="宋体" w:eastAsia="宋体" w:cs="宋体"/>
          <w:spacing w:val="-1"/>
          <w:sz w:val="24"/>
          <w:szCs w:val="24"/>
        </w:rPr>
        <w:t>所示。</w:t>
      </w:r>
    </w:p>
    <w:p w14:paraId="4D0344EF">
      <w:pPr>
        <w:spacing w:line="4252" w:lineRule="exact"/>
        <w:ind w:firstLine="1"/>
      </w:pPr>
      <w:r>
        <w:rPr>
          <w:position w:val="-85"/>
        </w:rPr>
        <w:drawing>
          <wp:inline distT="0" distB="0" distL="0" distR="0">
            <wp:extent cx="5571490" cy="270002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44"/>
                    <a:stretch>
                      <a:fillRect/>
                    </a:stretch>
                  </pic:blipFill>
                  <pic:spPr>
                    <a:xfrm>
                      <a:off x="0" y="0"/>
                      <a:ext cx="5571744" cy="2700527"/>
                    </a:xfrm>
                    <a:prstGeom prst="rect">
                      <a:avLst/>
                    </a:prstGeom>
                  </pic:spPr>
                </pic:pic>
              </a:graphicData>
            </a:graphic>
          </wp:inline>
        </w:drawing>
      </w:r>
    </w:p>
    <w:p w14:paraId="1DFBFFA8">
      <w:pPr>
        <w:spacing w:before="186" w:line="229" w:lineRule="auto"/>
        <w:ind w:left="3658"/>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40"/>
          <w:sz w:val="20"/>
          <w:szCs w:val="20"/>
        </w:rPr>
        <w:t xml:space="preserve"> </w:t>
      </w:r>
      <w:r>
        <w:rPr>
          <w:rFonts w:ascii="Times New Roman" w:hAnsi="Times New Roman" w:eastAsia="Times New Roman" w:cs="Times New Roman"/>
          <w:b/>
          <w:bCs/>
          <w:spacing w:val="2"/>
          <w:sz w:val="20"/>
          <w:szCs w:val="20"/>
        </w:rPr>
        <w:t>26</w:t>
      </w:r>
      <w:r>
        <w:rPr>
          <w:rFonts w:ascii="Times New Roman" w:hAnsi="Times New Roman" w:eastAsia="Times New Roman" w:cs="Times New Roman"/>
          <w:b/>
          <w:bCs/>
          <w:spacing w:val="6"/>
          <w:sz w:val="20"/>
          <w:szCs w:val="20"/>
        </w:rPr>
        <w:t xml:space="preserve">    </w:t>
      </w:r>
      <w:r>
        <w:rPr>
          <w:rFonts w:ascii="宋体" w:hAnsi="宋体" w:eastAsia="宋体" w:cs="宋体"/>
          <w:b/>
          <w:bCs/>
          <w:spacing w:val="2"/>
          <w:sz w:val="20"/>
          <w:szCs w:val="20"/>
        </w:rPr>
        <w:t>系统登录界面</w:t>
      </w:r>
    </w:p>
    <w:p w14:paraId="426E8DB1">
      <w:pPr>
        <w:spacing w:before="164" w:line="219"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）项目管理模块实现</w:t>
      </w:r>
    </w:p>
    <w:p w14:paraId="7006764D">
      <w:pPr>
        <w:spacing w:before="182" w:line="350" w:lineRule="auto"/>
        <w:ind w:left="7" w:right="196" w:firstLine="485"/>
        <w:rPr>
          <w:rFonts w:ascii="宋体" w:hAnsi="宋体" w:eastAsia="宋体" w:cs="宋体"/>
          <w:sz w:val="24"/>
          <w:szCs w:val="24"/>
        </w:rPr>
      </w:pPr>
      <w:r>
        <w:rPr>
          <w:rFonts w:ascii="宋体" w:hAnsi="宋体" w:eastAsia="宋体" w:cs="宋体"/>
          <w:spacing w:val="-3"/>
          <w:sz w:val="24"/>
          <w:szCs w:val="24"/>
        </w:rPr>
        <w:t>系统以项目为单位组织草图资源、任务记录和生成结果。用户登录后可在项目列表页面查看当前账号下已有项目，并完成新建、编辑、删除等基本操作。项目详情界</w:t>
      </w:r>
      <w:r>
        <w:rPr>
          <w:rFonts w:ascii="宋体" w:hAnsi="宋体" w:eastAsia="宋体" w:cs="宋体"/>
          <w:spacing w:val="-2"/>
          <w:sz w:val="24"/>
          <w:szCs w:val="24"/>
        </w:rPr>
        <w:t>面如图</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 xml:space="preserve">27 </w:t>
      </w:r>
      <w:r>
        <w:rPr>
          <w:rFonts w:ascii="宋体" w:hAnsi="宋体" w:eastAsia="宋体" w:cs="宋体"/>
          <w:spacing w:val="-2"/>
          <w:sz w:val="24"/>
          <w:szCs w:val="24"/>
        </w:rPr>
        <w:t>所示。</w:t>
      </w:r>
    </w:p>
    <w:p w14:paraId="40895BC2">
      <w:pPr>
        <w:spacing w:line="3451" w:lineRule="exact"/>
        <w:ind w:firstLine="10"/>
      </w:pPr>
      <w:r>
        <w:rPr>
          <w:position w:val="-69"/>
        </w:rPr>
        <w:drawing>
          <wp:inline distT="0" distB="0" distL="0" distR="0">
            <wp:extent cx="5562600" cy="219138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45"/>
                    <a:stretch>
                      <a:fillRect/>
                    </a:stretch>
                  </pic:blipFill>
                  <pic:spPr>
                    <a:xfrm>
                      <a:off x="0" y="0"/>
                      <a:ext cx="5562714" cy="2191511"/>
                    </a:xfrm>
                    <a:prstGeom prst="rect">
                      <a:avLst/>
                    </a:prstGeom>
                  </pic:spPr>
                </pic:pic>
              </a:graphicData>
            </a:graphic>
          </wp:inline>
        </w:drawing>
      </w:r>
    </w:p>
    <w:p w14:paraId="15D4A821">
      <w:pPr>
        <w:spacing w:before="175" w:line="228" w:lineRule="auto"/>
        <w:ind w:left="3658"/>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38"/>
          <w:sz w:val="20"/>
          <w:szCs w:val="20"/>
        </w:rPr>
        <w:t xml:space="preserve"> </w:t>
      </w:r>
      <w:r>
        <w:rPr>
          <w:rFonts w:ascii="Times New Roman" w:hAnsi="Times New Roman" w:eastAsia="Times New Roman" w:cs="Times New Roman"/>
          <w:b/>
          <w:bCs/>
          <w:spacing w:val="2"/>
          <w:sz w:val="20"/>
          <w:szCs w:val="20"/>
        </w:rPr>
        <w:t>27</w:t>
      </w:r>
      <w:r>
        <w:rPr>
          <w:rFonts w:ascii="Times New Roman" w:hAnsi="Times New Roman" w:eastAsia="Times New Roman" w:cs="Times New Roman"/>
          <w:b/>
          <w:bCs/>
          <w:spacing w:val="5"/>
          <w:sz w:val="20"/>
          <w:szCs w:val="20"/>
        </w:rPr>
        <w:t xml:space="preserve">    </w:t>
      </w:r>
      <w:r>
        <w:rPr>
          <w:rFonts w:ascii="宋体" w:hAnsi="宋体" w:eastAsia="宋体" w:cs="宋体"/>
          <w:b/>
          <w:bCs/>
          <w:spacing w:val="2"/>
          <w:sz w:val="20"/>
          <w:szCs w:val="20"/>
        </w:rPr>
        <w:t>项目列表界面</w:t>
      </w:r>
    </w:p>
    <w:p w14:paraId="04D9325D">
      <w:pPr>
        <w:spacing w:before="165" w:line="219" w:lineRule="auto"/>
        <w:ind w:left="486"/>
        <w:rPr>
          <w:rFonts w:ascii="宋体" w:hAnsi="宋体" w:eastAsia="宋体" w:cs="宋体"/>
          <w:sz w:val="24"/>
          <w:szCs w:val="24"/>
        </w:rPr>
      </w:pPr>
      <w:r>
        <w:rPr>
          <w:rFonts w:ascii="宋体" w:hAnsi="宋体" w:eastAsia="宋体" w:cs="宋体"/>
          <w:spacing w:val="-3"/>
          <w:sz w:val="24"/>
          <w:szCs w:val="24"/>
        </w:rPr>
        <w:t>进入项目详情后，页面集中展示其草图资源、任务历史及生成结果，用户可在该</w:t>
      </w:r>
    </w:p>
    <w:p w14:paraId="68AEB40E">
      <w:pPr>
        <w:spacing w:line="219" w:lineRule="auto"/>
        <w:rPr>
          <w:rFonts w:ascii="宋体" w:hAnsi="宋体" w:eastAsia="宋体" w:cs="宋体"/>
          <w:sz w:val="24"/>
          <w:szCs w:val="24"/>
        </w:rPr>
        <w:sectPr>
          <w:headerReference r:id="rId152" w:type="default"/>
          <w:footerReference r:id="rId153" w:type="default"/>
          <w:pgSz w:w="11907" w:h="16840"/>
          <w:pgMar w:top="1278" w:right="1786" w:bottom="1471" w:left="1134" w:header="829" w:footer="1284" w:gutter="0"/>
          <w:cols w:space="720" w:num="1"/>
        </w:sectPr>
      </w:pPr>
    </w:p>
    <w:p w14:paraId="4D3ABBF7">
      <w:pPr>
        <w:spacing w:before="174" w:line="219" w:lineRule="auto"/>
        <w:ind w:left="213"/>
        <w:rPr>
          <w:rFonts w:ascii="宋体" w:hAnsi="宋体" w:eastAsia="宋体" w:cs="宋体"/>
          <w:sz w:val="24"/>
          <w:szCs w:val="24"/>
        </w:rPr>
      </w:pPr>
      <w:r>
        <w:rPr>
          <w:rFonts w:ascii="宋体" w:hAnsi="宋体" w:eastAsia="宋体" w:cs="宋体"/>
          <w:spacing w:val="-1"/>
          <w:sz w:val="24"/>
          <w:szCs w:val="24"/>
        </w:rPr>
        <w:t>页面完成草图上传、任务发起和结果查看等操作。项目详情界面如图</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28 </w:t>
      </w:r>
      <w:r>
        <w:rPr>
          <w:rFonts w:ascii="宋体" w:hAnsi="宋体" w:eastAsia="宋体" w:cs="宋体"/>
          <w:spacing w:val="-1"/>
          <w:sz w:val="24"/>
          <w:szCs w:val="24"/>
        </w:rPr>
        <w:t>所示。</w:t>
      </w:r>
    </w:p>
    <w:p w14:paraId="782370F5">
      <w:pPr>
        <w:spacing w:before="146" w:line="3269" w:lineRule="exact"/>
        <w:ind w:firstLine="201"/>
      </w:pPr>
      <w:r>
        <w:rPr>
          <w:position w:val="-65"/>
        </w:rPr>
        <w:drawing>
          <wp:inline distT="0" distB="0" distL="0" distR="0">
            <wp:extent cx="5567045" cy="207518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46"/>
                    <a:stretch>
                      <a:fillRect/>
                    </a:stretch>
                  </pic:blipFill>
                  <pic:spPr>
                    <a:xfrm>
                      <a:off x="0" y="0"/>
                      <a:ext cx="5567171" cy="2075688"/>
                    </a:xfrm>
                    <a:prstGeom prst="rect">
                      <a:avLst/>
                    </a:prstGeom>
                  </pic:spPr>
                </pic:pic>
              </a:graphicData>
            </a:graphic>
          </wp:inline>
        </w:drawing>
      </w:r>
    </w:p>
    <w:p w14:paraId="5523B163">
      <w:pPr>
        <w:spacing w:before="189" w:line="228" w:lineRule="auto"/>
        <w:ind w:left="3856"/>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38"/>
          <w:sz w:val="20"/>
          <w:szCs w:val="20"/>
        </w:rPr>
        <w:t xml:space="preserve"> </w:t>
      </w:r>
      <w:r>
        <w:rPr>
          <w:rFonts w:ascii="Times New Roman" w:hAnsi="Times New Roman" w:eastAsia="Times New Roman" w:cs="Times New Roman"/>
          <w:b/>
          <w:bCs/>
          <w:spacing w:val="2"/>
          <w:sz w:val="20"/>
          <w:szCs w:val="20"/>
        </w:rPr>
        <w:t>28</w:t>
      </w:r>
      <w:r>
        <w:rPr>
          <w:rFonts w:ascii="Times New Roman" w:hAnsi="Times New Roman" w:eastAsia="Times New Roman" w:cs="Times New Roman"/>
          <w:b/>
          <w:bCs/>
          <w:spacing w:val="5"/>
          <w:sz w:val="20"/>
          <w:szCs w:val="20"/>
        </w:rPr>
        <w:t xml:space="preserve">    </w:t>
      </w:r>
      <w:r>
        <w:rPr>
          <w:rFonts w:ascii="宋体" w:hAnsi="宋体" w:eastAsia="宋体" w:cs="宋体"/>
          <w:b/>
          <w:bCs/>
          <w:spacing w:val="2"/>
          <w:sz w:val="20"/>
          <w:szCs w:val="20"/>
        </w:rPr>
        <w:t>项目详情界面</w:t>
      </w:r>
    </w:p>
    <w:p w14:paraId="26C2A26D">
      <w:pPr>
        <w:spacing w:before="165"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）任务中心模块实现</w:t>
      </w:r>
    </w:p>
    <w:p w14:paraId="6445C6E3">
      <w:pPr>
        <w:spacing w:before="183" w:line="355" w:lineRule="auto"/>
        <w:ind w:left="207" w:right="32" w:firstLine="510"/>
        <w:rPr>
          <w:rFonts w:ascii="宋体" w:hAnsi="宋体" w:eastAsia="宋体" w:cs="宋体"/>
          <w:sz w:val="24"/>
          <w:szCs w:val="24"/>
        </w:rPr>
      </w:pPr>
      <w:r>
        <w:rPr>
          <w:rFonts w:ascii="宋体" w:hAnsi="宋体" w:eastAsia="宋体" w:cs="宋体"/>
          <w:spacing w:val="-1"/>
          <w:sz w:val="24"/>
          <w:szCs w:val="24"/>
        </w:rPr>
        <w:t>由于草图到线框图的自动转换需要经过</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元素检测、布局优化和线框图生成等</w:t>
      </w:r>
      <w:r>
        <w:rPr>
          <w:rFonts w:ascii="宋体" w:hAnsi="宋体" w:eastAsia="宋体" w:cs="宋体"/>
          <w:spacing w:val="-3"/>
          <w:sz w:val="24"/>
          <w:szCs w:val="24"/>
        </w:rPr>
        <w:t>多个阶段，整体执行过程具有一定耗时，因此系统将相关处理流程组织为异步任务统一管理。当用户在项目中发起生成请求后，后端首先创建任务记录，并将草图资源及参数提交给推理服务；推理服务完成检测与优化后，将结果返回业务后端并更新任务状态，前端则通过轮询机制动态获取任务进度、执行阶段和处理结果。通过任务中心模块，用户能够集中查看系统中的任务执行情况，并对异常任务进行跟踪处理。任务</w:t>
      </w:r>
      <w:r>
        <w:rPr>
          <w:rFonts w:ascii="宋体" w:hAnsi="宋体" w:eastAsia="宋体" w:cs="宋体"/>
          <w:spacing w:val="-2"/>
          <w:sz w:val="24"/>
          <w:szCs w:val="24"/>
        </w:rPr>
        <w:t>中心界面如图</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 xml:space="preserve">29 </w:t>
      </w:r>
      <w:r>
        <w:rPr>
          <w:rFonts w:ascii="宋体" w:hAnsi="宋体" w:eastAsia="宋体" w:cs="宋体"/>
          <w:spacing w:val="-2"/>
          <w:sz w:val="24"/>
          <w:szCs w:val="24"/>
        </w:rPr>
        <w:t>所示。</w:t>
      </w:r>
    </w:p>
    <w:p w14:paraId="2DC0CF2F">
      <w:pPr>
        <w:spacing w:line="2527" w:lineRule="exact"/>
        <w:ind w:firstLine="201"/>
      </w:pPr>
      <w:r>
        <w:rPr>
          <w:position w:val="-50"/>
        </w:rPr>
        <w:drawing>
          <wp:inline distT="0" distB="0" distL="0" distR="0">
            <wp:extent cx="5568315" cy="16046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47"/>
                    <a:stretch>
                      <a:fillRect/>
                    </a:stretch>
                  </pic:blipFill>
                  <pic:spPr>
                    <a:xfrm>
                      <a:off x="0" y="0"/>
                      <a:ext cx="5568695" cy="1604771"/>
                    </a:xfrm>
                    <a:prstGeom prst="rect">
                      <a:avLst/>
                    </a:prstGeom>
                  </pic:spPr>
                </pic:pic>
              </a:graphicData>
            </a:graphic>
          </wp:inline>
        </w:drawing>
      </w:r>
    </w:p>
    <w:p w14:paraId="7624C9D8">
      <w:pPr>
        <w:spacing w:before="186" w:line="228" w:lineRule="auto"/>
        <w:ind w:left="3856"/>
        <w:rPr>
          <w:rFonts w:ascii="宋体" w:hAnsi="宋体" w:eastAsia="宋体" w:cs="宋体"/>
          <w:sz w:val="20"/>
          <w:szCs w:val="20"/>
        </w:rPr>
      </w:pPr>
      <w:r>
        <w:rPr>
          <w:rFonts w:ascii="宋体" w:hAnsi="宋体" w:eastAsia="宋体" w:cs="宋体"/>
          <w:b/>
          <w:bCs/>
          <w:spacing w:val="3"/>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3"/>
          <w:sz w:val="20"/>
          <w:szCs w:val="20"/>
        </w:rPr>
        <w:t xml:space="preserve">29    </w:t>
      </w:r>
      <w:r>
        <w:rPr>
          <w:rFonts w:ascii="宋体" w:hAnsi="宋体" w:eastAsia="宋体" w:cs="宋体"/>
          <w:b/>
          <w:bCs/>
          <w:spacing w:val="3"/>
          <w:sz w:val="20"/>
          <w:szCs w:val="20"/>
        </w:rPr>
        <w:t>任务中心界面</w:t>
      </w:r>
    </w:p>
    <w:p w14:paraId="4DB20B97">
      <w:pPr>
        <w:spacing w:before="167" w:line="219" w:lineRule="auto"/>
        <w:ind w:left="6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4</w:t>
      </w:r>
      <w:r>
        <w:rPr>
          <w:rFonts w:ascii="宋体" w:hAnsi="宋体" w:eastAsia="宋体" w:cs="宋体"/>
          <w:spacing w:val="-2"/>
          <w:sz w:val="24"/>
          <w:szCs w:val="24"/>
        </w:rPr>
        <w:t>）结果查看模块实现</w:t>
      </w:r>
    </w:p>
    <w:p w14:paraId="09AC0FB9">
      <w:pPr>
        <w:spacing w:before="180" w:line="356" w:lineRule="auto"/>
        <w:ind w:left="210" w:firstLine="483"/>
        <w:rPr>
          <w:rFonts w:ascii="宋体" w:hAnsi="宋体" w:eastAsia="宋体" w:cs="宋体"/>
          <w:sz w:val="24"/>
          <w:szCs w:val="24"/>
        </w:rPr>
      </w:pPr>
      <w:r>
        <w:rPr>
          <w:rFonts w:ascii="宋体" w:hAnsi="宋体" w:eastAsia="宋体" w:cs="宋体"/>
          <w:spacing w:val="-3"/>
          <w:sz w:val="24"/>
          <w:szCs w:val="24"/>
        </w:rPr>
        <w:t>结果查看模块用于展示系统自动生成的中间结果与最终结果，是草图转换</w:t>
      </w:r>
      <w:r>
        <w:rPr>
          <w:rFonts w:ascii="宋体" w:hAnsi="宋体" w:eastAsia="宋体" w:cs="宋体"/>
          <w:spacing w:val="-4"/>
          <w:sz w:val="24"/>
          <w:szCs w:val="24"/>
        </w:rPr>
        <w:t>效果呈</w:t>
      </w:r>
      <w:r>
        <w:rPr>
          <w:rFonts w:ascii="宋体" w:hAnsi="宋体" w:eastAsia="宋体" w:cs="宋体"/>
          <w:spacing w:val="-3"/>
          <w:sz w:val="24"/>
          <w:szCs w:val="24"/>
        </w:rPr>
        <w:t>现的核心界面。当任务执行完成后，系统将检测结果、布局优化结果和线框图结果进</w:t>
      </w:r>
      <w:r>
        <w:rPr>
          <w:rFonts w:ascii="宋体" w:hAnsi="宋体" w:eastAsia="宋体" w:cs="宋体"/>
          <w:sz w:val="24"/>
          <w:szCs w:val="24"/>
        </w:rPr>
        <w:t>行统一组织，并在结果查看页面中提供“原始识别</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 xml:space="preserve">vs </w:t>
      </w:r>
      <w:r>
        <w:rPr>
          <w:rFonts w:ascii="宋体" w:hAnsi="宋体" w:eastAsia="宋体" w:cs="宋体"/>
          <w:sz w:val="24"/>
          <w:szCs w:val="24"/>
        </w:rPr>
        <w:t>优化线框</w:t>
      </w:r>
      <w:r>
        <w:rPr>
          <w:rFonts w:ascii="宋体" w:hAnsi="宋体" w:eastAsia="宋体" w:cs="宋体"/>
          <w:spacing w:val="-88"/>
          <w:sz w:val="24"/>
          <w:szCs w:val="24"/>
        </w:rPr>
        <w:t xml:space="preserve"> </w:t>
      </w:r>
      <w:r>
        <w:rPr>
          <w:rFonts w:ascii="宋体" w:hAnsi="宋体" w:eastAsia="宋体" w:cs="宋体"/>
          <w:sz w:val="24"/>
          <w:szCs w:val="24"/>
        </w:rPr>
        <w:t>”的对比视图和“最</w:t>
      </w:r>
      <w:r>
        <w:rPr>
          <w:rFonts w:ascii="宋体" w:hAnsi="宋体" w:eastAsia="宋体" w:cs="宋体"/>
          <w:spacing w:val="-4"/>
          <w:sz w:val="24"/>
          <w:szCs w:val="24"/>
        </w:rPr>
        <w:t>终线框</w:t>
      </w:r>
      <w:r>
        <w:rPr>
          <w:rFonts w:ascii="宋体" w:hAnsi="宋体" w:eastAsia="宋体" w:cs="宋体"/>
          <w:spacing w:val="-88"/>
          <w:sz w:val="24"/>
          <w:szCs w:val="24"/>
        </w:rPr>
        <w:t xml:space="preserve"> </w:t>
      </w:r>
      <w:r>
        <w:rPr>
          <w:rFonts w:ascii="宋体" w:hAnsi="宋体" w:eastAsia="宋体" w:cs="宋体"/>
          <w:spacing w:val="-4"/>
          <w:sz w:val="24"/>
          <w:szCs w:val="24"/>
        </w:rPr>
        <w:t>”视图两种</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 xml:space="preserve">Tab </w:t>
      </w:r>
      <w:r>
        <w:rPr>
          <w:rFonts w:ascii="宋体" w:hAnsi="宋体" w:eastAsia="宋体" w:cs="宋体"/>
          <w:spacing w:val="-4"/>
          <w:sz w:val="24"/>
          <w:szCs w:val="24"/>
        </w:rPr>
        <w:t>进行可视化展示。对于同一草图存在多次生成记录的情况，系</w:t>
      </w:r>
      <w:r>
        <w:rPr>
          <w:rFonts w:ascii="宋体" w:hAnsi="宋体" w:eastAsia="宋体" w:cs="宋体"/>
          <w:spacing w:val="-2"/>
          <w:sz w:val="24"/>
          <w:szCs w:val="24"/>
        </w:rPr>
        <w:t>统还支持不同版本之间的切换查看，使用户能够直观比较自动转换前后的变化过程，</w:t>
      </w:r>
    </w:p>
    <w:p w14:paraId="7515950E">
      <w:pPr>
        <w:spacing w:line="356" w:lineRule="auto"/>
        <w:rPr>
          <w:rFonts w:ascii="宋体" w:hAnsi="宋体" w:eastAsia="宋体" w:cs="宋体"/>
          <w:sz w:val="24"/>
          <w:szCs w:val="24"/>
        </w:rPr>
        <w:sectPr>
          <w:headerReference r:id="rId154" w:type="default"/>
          <w:footerReference r:id="rId155" w:type="default"/>
          <w:pgSz w:w="11907" w:h="16840"/>
          <w:pgMar w:top="1278" w:right="1100" w:bottom="1471" w:left="1786" w:header="829" w:footer="1284" w:gutter="0"/>
          <w:cols w:space="720" w:num="1"/>
        </w:sectPr>
      </w:pPr>
    </w:p>
    <w:p w14:paraId="418E029D">
      <w:pPr>
        <w:spacing w:before="175" w:line="219" w:lineRule="auto"/>
        <w:ind w:left="9"/>
        <w:rPr>
          <w:rFonts w:ascii="宋体" w:hAnsi="宋体" w:eastAsia="宋体" w:cs="宋体"/>
          <w:sz w:val="24"/>
          <w:szCs w:val="24"/>
        </w:rPr>
      </w:pPr>
      <w:r>
        <w:rPr>
          <w:rFonts w:ascii="宋体" w:hAnsi="宋体" w:eastAsia="宋体" w:cs="宋体"/>
          <w:spacing w:val="2"/>
          <w:sz w:val="24"/>
          <w:szCs w:val="24"/>
        </w:rPr>
        <w:t>增强结果的可解释性与可分析性。结果查看</w:t>
      </w:r>
      <w:r>
        <w:rPr>
          <w:rFonts w:ascii="宋体" w:hAnsi="宋体" w:eastAsia="宋体" w:cs="宋体"/>
          <w:spacing w:val="1"/>
          <w:sz w:val="24"/>
          <w:szCs w:val="24"/>
        </w:rPr>
        <w:t>界面如图</w:t>
      </w:r>
      <w:r>
        <w:rPr>
          <w:rFonts w:ascii="Times New Roman" w:hAnsi="Times New Roman" w:eastAsia="Times New Roman" w:cs="Times New Roman"/>
          <w:spacing w:val="1"/>
          <w:sz w:val="24"/>
          <w:szCs w:val="24"/>
        </w:rPr>
        <w:t xml:space="preserve">30 </w:t>
      </w:r>
      <w:r>
        <w:rPr>
          <w:rFonts w:ascii="宋体" w:hAnsi="宋体" w:eastAsia="宋体" w:cs="宋体"/>
          <w:spacing w:val="1"/>
          <w:sz w:val="24"/>
          <w:szCs w:val="24"/>
        </w:rPr>
        <w:t>所示。</w:t>
      </w:r>
    </w:p>
    <w:p w14:paraId="5AC07B8C">
      <w:pPr>
        <w:spacing w:before="145" w:line="4015" w:lineRule="exact"/>
        <w:ind w:firstLine="1"/>
      </w:pPr>
      <w:r>
        <w:rPr>
          <w:position w:val="-80"/>
        </w:rPr>
        <w:drawing>
          <wp:inline distT="0" distB="0" distL="0" distR="0">
            <wp:extent cx="5580380" cy="254952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48"/>
                    <a:stretch>
                      <a:fillRect/>
                    </a:stretch>
                  </pic:blipFill>
                  <pic:spPr>
                    <a:xfrm>
                      <a:off x="0" y="0"/>
                      <a:ext cx="5580888" cy="2549652"/>
                    </a:xfrm>
                    <a:prstGeom prst="rect">
                      <a:avLst/>
                    </a:prstGeom>
                  </pic:spPr>
                </pic:pic>
              </a:graphicData>
            </a:graphic>
          </wp:inline>
        </w:drawing>
      </w:r>
    </w:p>
    <w:p w14:paraId="40657DC5">
      <w:pPr>
        <w:spacing w:before="185" w:line="228" w:lineRule="auto"/>
        <w:ind w:left="3658"/>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39"/>
          <w:sz w:val="20"/>
          <w:szCs w:val="20"/>
        </w:rPr>
        <w:t xml:space="preserve"> </w:t>
      </w:r>
      <w:r>
        <w:rPr>
          <w:rFonts w:ascii="Times New Roman" w:hAnsi="Times New Roman" w:eastAsia="Times New Roman" w:cs="Times New Roman"/>
          <w:b/>
          <w:bCs/>
          <w:spacing w:val="2"/>
          <w:sz w:val="20"/>
          <w:szCs w:val="20"/>
        </w:rPr>
        <w:t>30</w:t>
      </w:r>
      <w:r>
        <w:rPr>
          <w:rFonts w:ascii="Times New Roman" w:hAnsi="Times New Roman" w:eastAsia="Times New Roman" w:cs="Times New Roman"/>
          <w:b/>
          <w:bCs/>
          <w:spacing w:val="5"/>
          <w:sz w:val="20"/>
          <w:szCs w:val="20"/>
        </w:rPr>
        <w:t xml:space="preserve">    </w:t>
      </w:r>
      <w:r>
        <w:rPr>
          <w:rFonts w:ascii="宋体" w:hAnsi="宋体" w:eastAsia="宋体" w:cs="宋体"/>
          <w:b/>
          <w:bCs/>
          <w:spacing w:val="2"/>
          <w:sz w:val="20"/>
          <w:szCs w:val="20"/>
        </w:rPr>
        <w:t>结果查看界面</w:t>
      </w:r>
    </w:p>
    <w:p w14:paraId="54A40201">
      <w:pPr>
        <w:spacing w:before="166"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5</w:t>
      </w:r>
      <w:r>
        <w:rPr>
          <w:rFonts w:ascii="宋体" w:hAnsi="宋体" w:eastAsia="宋体" w:cs="宋体"/>
          <w:spacing w:val="-3"/>
          <w:sz w:val="24"/>
          <w:szCs w:val="24"/>
        </w:rPr>
        <w:t>）编辑器模块实现</w:t>
      </w:r>
    </w:p>
    <w:p w14:paraId="4FF9C4E3">
      <w:pPr>
        <w:spacing w:before="180" w:line="354" w:lineRule="auto"/>
        <w:ind w:left="7" w:right="196" w:firstLine="485"/>
        <w:rPr>
          <w:rFonts w:ascii="宋体" w:hAnsi="宋体" w:eastAsia="宋体" w:cs="宋体"/>
          <w:sz w:val="24"/>
          <w:szCs w:val="24"/>
        </w:rPr>
      </w:pPr>
      <w:r>
        <w:rPr>
          <w:rFonts w:ascii="宋体" w:hAnsi="宋体" w:eastAsia="宋体" w:cs="宋体"/>
          <w:spacing w:val="-3"/>
          <w:sz w:val="24"/>
          <w:szCs w:val="24"/>
        </w:rPr>
        <w:t>系统将自动生成的线框图结果以结构化形式加载到编辑画布中，并同步解析各界面元素的类别、位置和尺寸信息，用户可在画布中直接对元素进行调整，也可结合侧边信息区域查看当前选中元素的属性。编辑完成后，系统支持将修改结果保存为新版本，后续可在导出管理和资产库中复用该版本并与原始自动生成结果建立关联，从而形成“</w:t>
      </w:r>
      <w:r>
        <w:rPr>
          <w:rFonts w:ascii="宋体" w:hAnsi="宋体" w:eastAsia="宋体" w:cs="宋体"/>
          <w:spacing w:val="-61"/>
          <w:sz w:val="24"/>
          <w:szCs w:val="24"/>
        </w:rPr>
        <w:t xml:space="preserve"> </w:t>
      </w:r>
      <w:r>
        <w:rPr>
          <w:rFonts w:ascii="宋体" w:hAnsi="宋体" w:eastAsia="宋体" w:cs="宋体"/>
          <w:spacing w:val="-3"/>
          <w:sz w:val="24"/>
          <w:szCs w:val="24"/>
        </w:rPr>
        <w:t>自动生成—人工调整—版本保存</w:t>
      </w:r>
      <w:r>
        <w:rPr>
          <w:rFonts w:ascii="宋体" w:hAnsi="宋体" w:eastAsia="宋体" w:cs="宋体"/>
          <w:spacing w:val="-88"/>
          <w:sz w:val="24"/>
          <w:szCs w:val="24"/>
        </w:rPr>
        <w:t xml:space="preserve"> </w:t>
      </w:r>
      <w:r>
        <w:rPr>
          <w:rFonts w:ascii="宋体" w:hAnsi="宋体" w:eastAsia="宋体" w:cs="宋体"/>
          <w:spacing w:val="-3"/>
          <w:sz w:val="24"/>
          <w:szCs w:val="24"/>
        </w:rPr>
        <w:t>”的完整闭环。编辑器界面如图</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31 </w:t>
      </w:r>
      <w:r>
        <w:rPr>
          <w:rFonts w:ascii="宋体" w:hAnsi="宋体" w:eastAsia="宋体" w:cs="宋体"/>
          <w:spacing w:val="-3"/>
          <w:sz w:val="24"/>
          <w:szCs w:val="24"/>
        </w:rPr>
        <w:t>所示。</w:t>
      </w:r>
    </w:p>
    <w:p w14:paraId="69CC5BAB">
      <w:pPr>
        <w:spacing w:line="4200" w:lineRule="exact"/>
        <w:ind w:firstLine="1"/>
      </w:pPr>
      <w:r>
        <w:rPr>
          <w:position w:val="-84"/>
        </w:rPr>
        <w:drawing>
          <wp:inline distT="0" distB="0" distL="0" distR="0">
            <wp:extent cx="5568315" cy="26670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49"/>
                    <a:stretch>
                      <a:fillRect/>
                    </a:stretch>
                  </pic:blipFill>
                  <pic:spPr>
                    <a:xfrm>
                      <a:off x="0" y="0"/>
                      <a:ext cx="5568695" cy="2667000"/>
                    </a:xfrm>
                    <a:prstGeom prst="rect">
                      <a:avLst/>
                    </a:prstGeom>
                  </pic:spPr>
                </pic:pic>
              </a:graphicData>
            </a:graphic>
          </wp:inline>
        </w:drawing>
      </w:r>
    </w:p>
    <w:p w14:paraId="50B1679C">
      <w:pPr>
        <w:spacing w:before="193" w:line="228" w:lineRule="auto"/>
        <w:ind w:left="3764"/>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42"/>
          <w:sz w:val="20"/>
          <w:szCs w:val="20"/>
        </w:rPr>
        <w:t xml:space="preserve"> </w:t>
      </w:r>
      <w:r>
        <w:rPr>
          <w:rFonts w:ascii="Times New Roman" w:hAnsi="Times New Roman" w:eastAsia="Times New Roman" w:cs="Times New Roman"/>
          <w:b/>
          <w:bCs/>
          <w:spacing w:val="2"/>
          <w:sz w:val="20"/>
          <w:szCs w:val="20"/>
        </w:rPr>
        <w:t>31</w:t>
      </w:r>
      <w:r>
        <w:rPr>
          <w:rFonts w:ascii="Times New Roman" w:hAnsi="Times New Roman" w:eastAsia="Times New Roman" w:cs="Times New Roman"/>
          <w:b/>
          <w:bCs/>
          <w:spacing w:val="4"/>
          <w:sz w:val="20"/>
          <w:szCs w:val="20"/>
        </w:rPr>
        <w:t xml:space="preserve">    </w:t>
      </w:r>
      <w:r>
        <w:rPr>
          <w:rFonts w:ascii="宋体" w:hAnsi="宋体" w:eastAsia="宋体" w:cs="宋体"/>
          <w:b/>
          <w:bCs/>
          <w:spacing w:val="2"/>
          <w:sz w:val="20"/>
          <w:szCs w:val="20"/>
        </w:rPr>
        <w:t>编辑器界面</w:t>
      </w:r>
    </w:p>
    <w:p w14:paraId="755AE847">
      <w:pPr>
        <w:spacing w:before="166" w:line="219" w:lineRule="auto"/>
        <w:ind w:left="499"/>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6</w:t>
      </w:r>
      <w:r>
        <w:rPr>
          <w:rFonts w:ascii="宋体" w:hAnsi="宋体" w:eastAsia="宋体" w:cs="宋体"/>
          <w:spacing w:val="-2"/>
          <w:sz w:val="24"/>
          <w:szCs w:val="24"/>
        </w:rPr>
        <w:t>）导出管理模块实现</w:t>
      </w:r>
    </w:p>
    <w:p w14:paraId="717EBC6B">
      <w:pPr>
        <w:spacing w:before="180" w:line="317" w:lineRule="auto"/>
        <w:ind w:left="9" w:right="196" w:firstLine="485"/>
        <w:rPr>
          <w:rFonts w:ascii="宋体" w:hAnsi="宋体" w:eastAsia="宋体" w:cs="宋体"/>
          <w:sz w:val="24"/>
          <w:szCs w:val="24"/>
        </w:rPr>
      </w:pPr>
      <w:r>
        <w:rPr>
          <w:rFonts w:ascii="宋体" w:hAnsi="宋体" w:eastAsia="宋体" w:cs="宋体"/>
          <w:spacing w:val="-3"/>
          <w:sz w:val="24"/>
          <w:szCs w:val="24"/>
        </w:rPr>
        <w:t>导出管理模块用于对线框图结果及其版本进行统一导出与记录管理。用户可从自动生成结果或编辑后结果中选择目标版本，并提交导出请求；后端接收到请求后，根</w:t>
      </w:r>
    </w:p>
    <w:p w14:paraId="5A9FA40C">
      <w:pPr>
        <w:spacing w:line="317" w:lineRule="auto"/>
        <w:rPr>
          <w:rFonts w:ascii="宋体" w:hAnsi="宋体" w:eastAsia="宋体" w:cs="宋体"/>
          <w:sz w:val="24"/>
          <w:szCs w:val="24"/>
        </w:rPr>
        <w:sectPr>
          <w:headerReference r:id="rId156" w:type="default"/>
          <w:footerReference r:id="rId157" w:type="default"/>
          <w:pgSz w:w="11907" w:h="16840"/>
          <w:pgMar w:top="1278" w:right="1786" w:bottom="1471" w:left="1134" w:header="829" w:footer="1284" w:gutter="0"/>
          <w:cols w:space="720" w:num="1"/>
        </w:sectPr>
      </w:pPr>
    </w:p>
    <w:p w14:paraId="3D2FF6D2">
      <w:pPr>
        <w:spacing w:before="174" w:line="352" w:lineRule="auto"/>
        <w:ind w:left="207"/>
        <w:jc w:val="both"/>
        <w:rPr>
          <w:rFonts w:ascii="宋体" w:hAnsi="宋体" w:eastAsia="宋体" w:cs="宋体"/>
          <w:sz w:val="24"/>
          <w:szCs w:val="24"/>
        </w:rPr>
      </w:pPr>
      <w:r>
        <w:rPr>
          <w:rFonts w:ascii="宋体" w:hAnsi="宋体" w:eastAsia="宋体" w:cs="宋体"/>
          <w:spacing w:val="-3"/>
          <w:sz w:val="24"/>
          <w:szCs w:val="24"/>
        </w:rPr>
        <w:t>据所选格式组织线框图数据并生成对应导出任务，导出完成后提供文件下载入口。考虑到部分导出操作同样需要一定处理时间，系统采用异步方式管理导出过程，前端页面通过状态刷新机制展示任务执行情况，使用户能够及时获取导出结果。导出管理界</w:t>
      </w:r>
      <w:r>
        <w:rPr>
          <w:rFonts w:ascii="宋体" w:hAnsi="宋体" w:eastAsia="宋体" w:cs="宋体"/>
          <w:spacing w:val="5"/>
          <w:sz w:val="24"/>
          <w:szCs w:val="24"/>
        </w:rPr>
        <w:t>面如图</w:t>
      </w:r>
      <w:r>
        <w:rPr>
          <w:rFonts w:ascii="Times New Roman" w:hAnsi="Times New Roman" w:eastAsia="Times New Roman" w:cs="Times New Roman"/>
          <w:spacing w:val="5"/>
          <w:sz w:val="24"/>
          <w:szCs w:val="24"/>
        </w:rPr>
        <w:t xml:space="preserve">32 </w:t>
      </w:r>
      <w:r>
        <w:rPr>
          <w:rFonts w:ascii="宋体" w:hAnsi="宋体" w:eastAsia="宋体" w:cs="宋体"/>
          <w:spacing w:val="5"/>
          <w:sz w:val="24"/>
          <w:szCs w:val="24"/>
        </w:rPr>
        <w:t>所示。</w:t>
      </w:r>
    </w:p>
    <w:p w14:paraId="410D8238">
      <w:pPr>
        <w:spacing w:line="4199" w:lineRule="exact"/>
        <w:ind w:firstLine="201"/>
      </w:pPr>
      <w:r>
        <w:rPr>
          <w:position w:val="-83"/>
        </w:rPr>
        <w:drawing>
          <wp:inline distT="0" distB="0" distL="0" distR="0">
            <wp:extent cx="5568315" cy="26663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50"/>
                    <a:stretch>
                      <a:fillRect/>
                    </a:stretch>
                  </pic:blipFill>
                  <pic:spPr>
                    <a:xfrm>
                      <a:off x="0" y="0"/>
                      <a:ext cx="5568695" cy="2666999"/>
                    </a:xfrm>
                    <a:prstGeom prst="rect">
                      <a:avLst/>
                    </a:prstGeom>
                  </pic:spPr>
                </pic:pic>
              </a:graphicData>
            </a:graphic>
          </wp:inline>
        </w:drawing>
      </w:r>
    </w:p>
    <w:p w14:paraId="59786405">
      <w:pPr>
        <w:spacing w:before="193" w:line="228" w:lineRule="auto"/>
        <w:ind w:left="3856"/>
        <w:rPr>
          <w:rFonts w:ascii="宋体" w:hAnsi="宋体" w:eastAsia="宋体" w:cs="宋体"/>
          <w:sz w:val="20"/>
          <w:szCs w:val="20"/>
        </w:rPr>
      </w:pPr>
      <w:r>
        <w:rPr>
          <w:rFonts w:ascii="宋体" w:hAnsi="宋体" w:eastAsia="宋体" w:cs="宋体"/>
          <w:b/>
          <w:bCs/>
          <w:spacing w:val="2"/>
          <w:sz w:val="20"/>
          <w:szCs w:val="20"/>
        </w:rPr>
        <w:t>图</w:t>
      </w:r>
      <w:r>
        <w:rPr>
          <w:rFonts w:ascii="宋体" w:hAnsi="宋体" w:eastAsia="宋体" w:cs="宋体"/>
          <w:spacing w:val="-40"/>
          <w:sz w:val="20"/>
          <w:szCs w:val="20"/>
        </w:rPr>
        <w:t xml:space="preserve"> </w:t>
      </w:r>
      <w:r>
        <w:rPr>
          <w:rFonts w:ascii="Times New Roman" w:hAnsi="Times New Roman" w:eastAsia="Times New Roman" w:cs="Times New Roman"/>
          <w:b/>
          <w:bCs/>
          <w:spacing w:val="2"/>
          <w:sz w:val="20"/>
          <w:szCs w:val="20"/>
        </w:rPr>
        <w:t>32</w:t>
      </w:r>
      <w:r>
        <w:rPr>
          <w:rFonts w:ascii="Times New Roman" w:hAnsi="Times New Roman" w:eastAsia="Times New Roman" w:cs="Times New Roman"/>
          <w:b/>
          <w:bCs/>
          <w:spacing w:val="6"/>
          <w:sz w:val="20"/>
          <w:szCs w:val="20"/>
        </w:rPr>
        <w:t xml:space="preserve">    </w:t>
      </w:r>
      <w:r>
        <w:rPr>
          <w:rFonts w:ascii="宋体" w:hAnsi="宋体" w:eastAsia="宋体" w:cs="宋体"/>
          <w:b/>
          <w:bCs/>
          <w:spacing w:val="2"/>
          <w:sz w:val="20"/>
          <w:szCs w:val="20"/>
        </w:rPr>
        <w:t>导出管理界面</w:t>
      </w:r>
    </w:p>
    <w:p w14:paraId="44886539">
      <w:pPr>
        <w:spacing w:before="168" w:line="219" w:lineRule="auto"/>
        <w:ind w:left="6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7</w:t>
      </w:r>
      <w:r>
        <w:rPr>
          <w:rFonts w:ascii="宋体" w:hAnsi="宋体" w:eastAsia="宋体" w:cs="宋体"/>
          <w:spacing w:val="-3"/>
          <w:sz w:val="24"/>
          <w:szCs w:val="24"/>
        </w:rPr>
        <w:t>）资产库模块实现</w:t>
      </w:r>
    </w:p>
    <w:p w14:paraId="354F97D4">
      <w:pPr>
        <w:spacing w:before="182" w:line="352" w:lineRule="auto"/>
        <w:ind w:left="209" w:firstLine="489"/>
        <w:rPr>
          <w:rFonts w:ascii="宋体" w:hAnsi="宋体" w:eastAsia="宋体" w:cs="宋体"/>
          <w:sz w:val="24"/>
          <w:szCs w:val="24"/>
        </w:rPr>
      </w:pPr>
      <w:r>
        <w:rPr>
          <w:rFonts w:ascii="宋体" w:hAnsi="宋体" w:eastAsia="宋体" w:cs="宋体"/>
          <w:spacing w:val="4"/>
          <w:sz w:val="24"/>
          <w:szCs w:val="24"/>
        </w:rPr>
        <w:t>资产库模块用于集中维护草图图像和线框图文件资源</w:t>
      </w:r>
      <w:r>
        <w:rPr>
          <w:rFonts w:ascii="宋体" w:hAnsi="宋体" w:eastAsia="宋体" w:cs="宋体"/>
          <w:spacing w:val="3"/>
          <w:sz w:val="24"/>
          <w:szCs w:val="24"/>
        </w:rPr>
        <w:t>。通过统一的数据描述方</w:t>
      </w:r>
      <w:r>
        <w:rPr>
          <w:rFonts w:ascii="宋体" w:hAnsi="宋体" w:eastAsia="宋体" w:cs="宋体"/>
          <w:spacing w:val="-3"/>
          <w:sz w:val="24"/>
          <w:szCs w:val="24"/>
        </w:rPr>
        <w:t>式，将资源与所属项目、任务及导出记录建立关联，使用户能够在跨项目场景下检索目标资源；同时，资产库也可作为项目详情、结果查看或编辑页面的入口。资产库界面如图</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33 </w:t>
      </w:r>
      <w:r>
        <w:rPr>
          <w:rFonts w:ascii="宋体" w:hAnsi="宋体" w:eastAsia="宋体" w:cs="宋体"/>
          <w:spacing w:val="-3"/>
          <w:sz w:val="24"/>
          <w:szCs w:val="24"/>
        </w:rPr>
        <w:t>所示。</w:t>
      </w:r>
    </w:p>
    <w:p w14:paraId="78F9A3E8">
      <w:pPr>
        <w:spacing w:line="4200" w:lineRule="exact"/>
        <w:ind w:firstLine="201"/>
      </w:pPr>
      <w:r>
        <w:rPr>
          <w:position w:val="-84"/>
        </w:rPr>
        <w:drawing>
          <wp:inline distT="0" distB="0" distL="0" distR="0">
            <wp:extent cx="5568315" cy="26670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51"/>
                    <a:stretch>
                      <a:fillRect/>
                    </a:stretch>
                  </pic:blipFill>
                  <pic:spPr>
                    <a:xfrm>
                      <a:off x="0" y="0"/>
                      <a:ext cx="5568695" cy="2667000"/>
                    </a:xfrm>
                    <a:prstGeom prst="rect">
                      <a:avLst/>
                    </a:prstGeom>
                  </pic:spPr>
                </pic:pic>
              </a:graphicData>
            </a:graphic>
          </wp:inline>
        </w:drawing>
      </w:r>
    </w:p>
    <w:p w14:paraId="0A385383">
      <w:pPr>
        <w:spacing w:before="194" w:line="228" w:lineRule="auto"/>
        <w:ind w:left="3961"/>
        <w:rPr>
          <w:rFonts w:ascii="宋体" w:hAnsi="宋体" w:eastAsia="宋体" w:cs="宋体"/>
          <w:sz w:val="20"/>
          <w:szCs w:val="20"/>
        </w:rPr>
      </w:pPr>
      <w:r>
        <w:rPr>
          <w:rFonts w:ascii="宋体" w:hAnsi="宋体" w:eastAsia="宋体" w:cs="宋体"/>
          <w:b/>
          <w:bCs/>
          <w:spacing w:val="1"/>
          <w:sz w:val="20"/>
          <w:szCs w:val="20"/>
        </w:rPr>
        <w:t>图</w:t>
      </w:r>
      <w:r>
        <w:rPr>
          <w:rFonts w:ascii="宋体" w:hAnsi="宋体" w:eastAsia="宋体" w:cs="宋体"/>
          <w:spacing w:val="-42"/>
          <w:sz w:val="20"/>
          <w:szCs w:val="20"/>
        </w:rPr>
        <w:t xml:space="preserve"> </w:t>
      </w:r>
      <w:r>
        <w:rPr>
          <w:rFonts w:ascii="Times New Roman" w:hAnsi="Times New Roman" w:eastAsia="Times New Roman" w:cs="Times New Roman"/>
          <w:b/>
          <w:bCs/>
          <w:spacing w:val="1"/>
          <w:sz w:val="20"/>
          <w:szCs w:val="20"/>
        </w:rPr>
        <w:t>33</w:t>
      </w:r>
      <w:r>
        <w:rPr>
          <w:rFonts w:ascii="Times New Roman" w:hAnsi="Times New Roman" w:eastAsia="Times New Roman" w:cs="Times New Roman"/>
          <w:b/>
          <w:bCs/>
          <w:spacing w:val="6"/>
          <w:sz w:val="20"/>
          <w:szCs w:val="20"/>
        </w:rPr>
        <w:t xml:space="preserve">    </w:t>
      </w:r>
      <w:r>
        <w:rPr>
          <w:rFonts w:ascii="宋体" w:hAnsi="宋体" w:eastAsia="宋体" w:cs="宋体"/>
          <w:b/>
          <w:bCs/>
          <w:spacing w:val="1"/>
          <w:sz w:val="20"/>
          <w:szCs w:val="20"/>
        </w:rPr>
        <w:t>资产库界面</w:t>
      </w:r>
    </w:p>
    <w:p w14:paraId="4E8AA2A1">
      <w:pPr>
        <w:spacing w:line="228" w:lineRule="auto"/>
        <w:rPr>
          <w:rFonts w:ascii="宋体" w:hAnsi="宋体" w:eastAsia="宋体" w:cs="宋体"/>
          <w:sz w:val="20"/>
          <w:szCs w:val="20"/>
        </w:rPr>
        <w:sectPr>
          <w:headerReference r:id="rId158" w:type="default"/>
          <w:footerReference r:id="rId159" w:type="default"/>
          <w:pgSz w:w="11907" w:h="16840"/>
          <w:pgMar w:top="1278" w:right="1133" w:bottom="1471" w:left="1786" w:header="829" w:footer="1284" w:gutter="0"/>
          <w:cols w:space="720" w:num="1"/>
        </w:sectPr>
      </w:pPr>
    </w:p>
    <w:p w14:paraId="78F82B3F">
      <w:pPr>
        <w:spacing w:before="175" w:line="219" w:lineRule="auto"/>
        <w:ind w:left="499"/>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8</w:t>
      </w:r>
      <w:r>
        <w:rPr>
          <w:rFonts w:ascii="宋体" w:hAnsi="宋体" w:eastAsia="宋体" w:cs="宋体"/>
          <w:spacing w:val="-3"/>
          <w:sz w:val="24"/>
          <w:szCs w:val="24"/>
        </w:rPr>
        <w:t>）个人中心模块</w:t>
      </w:r>
    </w:p>
    <w:p w14:paraId="4D67241A">
      <w:pPr>
        <w:spacing w:before="179" w:line="354" w:lineRule="auto"/>
        <w:ind w:left="6" w:right="196" w:firstLine="481"/>
        <w:rPr>
          <w:rFonts w:ascii="宋体" w:hAnsi="宋体" w:eastAsia="宋体" w:cs="宋体"/>
          <w:sz w:val="24"/>
          <w:szCs w:val="24"/>
        </w:rPr>
      </w:pPr>
      <w:r>
        <w:rPr>
          <w:rFonts w:ascii="宋体" w:hAnsi="宋体" w:eastAsia="宋体" w:cs="宋体"/>
          <w:spacing w:val="-3"/>
          <w:sz w:val="24"/>
          <w:szCs w:val="24"/>
        </w:rPr>
        <w:t>个人中心模块用于管理用户个人信息与系统使用偏好。系统为用户提供基础信息维护功能，允许其查看和修改昵称、头像等个人资料，同时支持保存部分使用偏好设置，以便用户在后续使用过程中获得更加一致的交互体验。虽然该模块不直接参与草图到线框图的核心转换流程，但其实现有助于提升系统整体的完整性与可用性，个人</w:t>
      </w:r>
      <w:r>
        <w:rPr>
          <w:rFonts w:ascii="宋体" w:hAnsi="宋体" w:eastAsia="宋体" w:cs="宋体"/>
          <w:spacing w:val="4"/>
          <w:sz w:val="24"/>
          <w:szCs w:val="24"/>
        </w:rPr>
        <w:t>中心界面如图</w:t>
      </w:r>
      <w:r>
        <w:rPr>
          <w:rFonts w:ascii="Times New Roman" w:hAnsi="Times New Roman" w:eastAsia="Times New Roman" w:cs="Times New Roman"/>
          <w:spacing w:val="4"/>
          <w:sz w:val="24"/>
          <w:szCs w:val="24"/>
        </w:rPr>
        <w:t xml:space="preserve">34 </w:t>
      </w:r>
      <w:r>
        <w:rPr>
          <w:rFonts w:ascii="宋体" w:hAnsi="宋体" w:eastAsia="宋体" w:cs="宋体"/>
          <w:spacing w:val="4"/>
          <w:sz w:val="24"/>
          <w:szCs w:val="24"/>
        </w:rPr>
        <w:t>所示。</w:t>
      </w:r>
    </w:p>
    <w:p w14:paraId="0C9D8A4F">
      <w:pPr>
        <w:spacing w:line="2952" w:lineRule="exact"/>
        <w:ind w:firstLine="1"/>
      </w:pPr>
      <w:r>
        <w:rPr>
          <w:position w:val="-59"/>
        </w:rPr>
        <w:drawing>
          <wp:inline distT="0" distB="0" distL="0" distR="0">
            <wp:extent cx="5568315" cy="187452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52"/>
                    <a:stretch>
                      <a:fillRect/>
                    </a:stretch>
                  </pic:blipFill>
                  <pic:spPr>
                    <a:xfrm>
                      <a:off x="0" y="0"/>
                      <a:ext cx="5568695" cy="1874520"/>
                    </a:xfrm>
                    <a:prstGeom prst="rect">
                      <a:avLst/>
                    </a:prstGeom>
                  </pic:spPr>
                </pic:pic>
              </a:graphicData>
            </a:graphic>
          </wp:inline>
        </w:drawing>
      </w:r>
    </w:p>
    <w:p w14:paraId="7C46D0B7">
      <w:pPr>
        <w:spacing w:before="166" w:line="228" w:lineRule="auto"/>
        <w:ind w:left="3658"/>
        <w:rPr>
          <w:rFonts w:ascii="宋体" w:hAnsi="宋体" w:eastAsia="宋体" w:cs="宋体"/>
          <w:sz w:val="20"/>
          <w:szCs w:val="20"/>
        </w:rPr>
      </w:pPr>
      <w:r>
        <w:rPr>
          <w:rFonts w:ascii="宋体" w:hAnsi="宋体" w:eastAsia="宋体" w:cs="宋体"/>
          <w:b/>
          <w:bCs/>
          <w:spacing w:val="3"/>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3"/>
          <w:sz w:val="20"/>
          <w:szCs w:val="20"/>
        </w:rPr>
        <w:t xml:space="preserve">34    </w:t>
      </w:r>
      <w:r>
        <w:rPr>
          <w:rFonts w:ascii="宋体" w:hAnsi="宋体" w:eastAsia="宋体" w:cs="宋体"/>
          <w:b/>
          <w:bCs/>
          <w:spacing w:val="3"/>
          <w:sz w:val="20"/>
          <w:szCs w:val="20"/>
        </w:rPr>
        <w:t>个人中心界面</w:t>
      </w:r>
    </w:p>
    <w:p w14:paraId="213C1A53">
      <w:pPr>
        <w:spacing w:before="290" w:line="222" w:lineRule="auto"/>
        <w:ind w:left="8"/>
        <w:outlineLvl w:val="1"/>
        <w:rPr>
          <w:rFonts w:ascii="黑体" w:hAnsi="黑体" w:eastAsia="黑体" w:cs="黑体"/>
          <w:sz w:val="28"/>
          <w:szCs w:val="28"/>
        </w:rPr>
      </w:pPr>
      <w:bookmarkStart w:id="69" w:name="bookmark59"/>
      <w:bookmarkEnd w:id="69"/>
      <w:r>
        <w:rPr>
          <w:rFonts w:ascii="Times New Roman" w:hAnsi="Times New Roman" w:eastAsia="Times New Roman" w:cs="Times New Roman"/>
          <w:b/>
          <w:bCs/>
          <w:spacing w:val="-2"/>
          <w:sz w:val="28"/>
          <w:szCs w:val="28"/>
        </w:rPr>
        <w:t xml:space="preserve">5.4  </w:t>
      </w:r>
      <w:r>
        <w:rPr>
          <w:rFonts w:ascii="黑体" w:hAnsi="黑体" w:eastAsia="黑体" w:cs="黑体"/>
          <w:spacing w:val="-2"/>
          <w:sz w:val="28"/>
          <w:szCs w:val="28"/>
        </w:rPr>
        <w:t>系统测试与扩展能力验证</w:t>
      </w:r>
    </w:p>
    <w:p w14:paraId="5499AEA7">
      <w:pPr>
        <w:spacing w:before="265" w:line="359" w:lineRule="auto"/>
        <w:ind w:left="8" w:right="147" w:firstLine="479"/>
        <w:jc w:val="both"/>
        <w:rPr>
          <w:rFonts w:ascii="宋体" w:hAnsi="宋体" w:eastAsia="宋体" w:cs="宋体"/>
          <w:sz w:val="24"/>
          <w:szCs w:val="24"/>
        </w:rPr>
      </w:pPr>
      <w:r>
        <w:rPr>
          <w:rFonts w:ascii="宋体" w:hAnsi="宋体" w:eastAsia="宋体" w:cs="宋体"/>
          <w:spacing w:val="-1"/>
          <w:sz w:val="24"/>
          <w:szCs w:val="24"/>
        </w:rPr>
        <w:t>在完成</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SketchToWireframe</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系统的设计与实现后，本文对系统主要</w:t>
      </w:r>
      <w:r>
        <w:rPr>
          <w:rFonts w:ascii="宋体" w:hAnsi="宋体" w:eastAsia="宋体" w:cs="宋体"/>
          <w:spacing w:val="-2"/>
          <w:sz w:val="24"/>
          <w:szCs w:val="24"/>
        </w:rPr>
        <w:t>功能进行了测</w:t>
      </w:r>
      <w:r>
        <w:rPr>
          <w:rFonts w:ascii="宋体" w:hAnsi="宋体" w:eastAsia="宋体" w:cs="宋体"/>
          <w:sz w:val="24"/>
          <w:szCs w:val="24"/>
        </w:rPr>
        <w:t>试，以验证其在</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草图到高保真线框图自动转换任务中的可用性与完整性。测试内</w:t>
      </w:r>
      <w:r>
        <w:rPr>
          <w:rFonts w:ascii="宋体" w:hAnsi="宋体" w:eastAsia="宋体" w:cs="宋体"/>
          <w:spacing w:val="-3"/>
          <w:sz w:val="24"/>
          <w:szCs w:val="24"/>
        </w:rPr>
        <w:t>容主要包括注册登录、项目管理、草图上传、任务发起、结果查看、结果编辑、版本保存、导出管理和资产管理等核心功能。测试结果表明，系统各模块之间能够按照预期流程完成协同工作，用户可在统一工作台中完成从项目创建、草图上传、线框图生成，到结果查看、人工调整与成果导出的完整操作过程。整体来看，系统运行较为稳</w:t>
      </w:r>
      <w:r>
        <w:rPr>
          <w:rFonts w:ascii="宋体" w:hAnsi="宋体" w:eastAsia="宋体" w:cs="宋体"/>
          <w:spacing w:val="-1"/>
          <w:sz w:val="24"/>
          <w:szCs w:val="24"/>
        </w:rPr>
        <w:t>定，主要业务流程能够正常执行，较好地实现了前文</w:t>
      </w:r>
      <w:r>
        <w:rPr>
          <w:rFonts w:ascii="宋体" w:hAnsi="宋体" w:eastAsia="宋体" w:cs="宋体"/>
          <w:spacing w:val="-2"/>
          <w:sz w:val="24"/>
          <w:szCs w:val="24"/>
        </w:rPr>
        <w:t>提出的草图到线框图转换目标。</w:t>
      </w:r>
    </w:p>
    <w:p w14:paraId="3A5D5AEE">
      <w:pPr>
        <w:spacing w:before="1" w:line="360" w:lineRule="auto"/>
        <w:ind w:left="9" w:right="199" w:firstLine="481"/>
        <w:rPr>
          <w:rFonts w:ascii="宋体" w:hAnsi="宋体" w:eastAsia="宋体" w:cs="宋体"/>
          <w:sz w:val="24"/>
          <w:szCs w:val="24"/>
        </w:rPr>
      </w:pPr>
      <w:r>
        <w:rPr>
          <w:rFonts w:ascii="宋体" w:hAnsi="宋体" w:eastAsia="宋体" w:cs="宋体"/>
          <w:sz w:val="24"/>
          <w:szCs w:val="24"/>
        </w:rPr>
        <w:t>为直观展示从创意草图到标准化线框的转化能力，图</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 xml:space="preserve">35 </w:t>
      </w:r>
      <w:r>
        <w:rPr>
          <w:rFonts w:ascii="宋体" w:hAnsi="宋体" w:eastAsia="宋体" w:cs="宋体"/>
          <w:sz w:val="24"/>
          <w:szCs w:val="24"/>
        </w:rPr>
        <w:t>给出了典型样例的可视化结果，上排为设计者手绘的原始草图，下排为系</w:t>
      </w:r>
      <w:r>
        <w:rPr>
          <w:rFonts w:ascii="宋体" w:hAnsi="宋体" w:eastAsia="宋体" w:cs="宋体"/>
          <w:spacing w:val="-1"/>
          <w:sz w:val="24"/>
          <w:szCs w:val="24"/>
        </w:rPr>
        <w:t>统自动生成的对应线框图。</w:t>
      </w:r>
    </w:p>
    <w:p w14:paraId="02324F56">
      <w:pPr>
        <w:spacing w:line="360" w:lineRule="auto"/>
        <w:rPr>
          <w:rFonts w:ascii="宋体" w:hAnsi="宋体" w:eastAsia="宋体" w:cs="宋体"/>
          <w:sz w:val="24"/>
          <w:szCs w:val="24"/>
        </w:rPr>
        <w:sectPr>
          <w:headerReference r:id="rId160" w:type="default"/>
          <w:footerReference r:id="rId161" w:type="default"/>
          <w:pgSz w:w="11907" w:h="16840"/>
          <w:pgMar w:top="1278" w:right="1786" w:bottom="1471" w:left="1134" w:header="829" w:footer="1284" w:gutter="0"/>
          <w:cols w:space="720" w:num="1"/>
        </w:sectPr>
      </w:pPr>
    </w:p>
    <w:p w14:paraId="5B4D29AB">
      <w:pPr>
        <w:spacing w:before="137" w:line="5948" w:lineRule="exact"/>
        <w:ind w:firstLine="357"/>
      </w:pPr>
      <w:r>
        <w:rPr>
          <w:position w:val="-118"/>
        </w:rPr>
        <w:drawing>
          <wp:inline distT="0" distB="0" distL="0" distR="0">
            <wp:extent cx="5377815" cy="377634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53"/>
                    <a:stretch>
                      <a:fillRect/>
                    </a:stretch>
                  </pic:blipFill>
                  <pic:spPr>
                    <a:xfrm>
                      <a:off x="0" y="0"/>
                      <a:ext cx="5378195" cy="3776471"/>
                    </a:xfrm>
                    <a:prstGeom prst="rect">
                      <a:avLst/>
                    </a:prstGeom>
                  </pic:spPr>
                </pic:pic>
              </a:graphicData>
            </a:graphic>
          </wp:inline>
        </w:drawing>
      </w:r>
    </w:p>
    <w:p w14:paraId="478E0166">
      <w:pPr>
        <w:pStyle w:val="2"/>
        <w:spacing w:line="244" w:lineRule="auto"/>
      </w:pPr>
    </w:p>
    <w:p w14:paraId="0027CA44">
      <w:pPr>
        <w:spacing w:before="65" w:line="228" w:lineRule="auto"/>
        <w:ind w:left="3143"/>
        <w:rPr>
          <w:rFonts w:ascii="宋体" w:hAnsi="宋体" w:eastAsia="宋体" w:cs="宋体"/>
          <w:sz w:val="20"/>
          <w:szCs w:val="20"/>
        </w:rPr>
      </w:pPr>
      <w:r>
        <w:rPr>
          <w:rFonts w:ascii="宋体" w:hAnsi="宋体" w:eastAsia="宋体" w:cs="宋体"/>
          <w:b/>
          <w:bCs/>
          <w:spacing w:val="4"/>
          <w:sz w:val="20"/>
          <w:szCs w:val="20"/>
        </w:rPr>
        <w:t>图</w:t>
      </w:r>
      <w:r>
        <w:rPr>
          <w:rFonts w:ascii="宋体" w:hAnsi="宋体" w:eastAsia="宋体" w:cs="宋体"/>
          <w:spacing w:val="-37"/>
          <w:sz w:val="20"/>
          <w:szCs w:val="20"/>
        </w:rPr>
        <w:t xml:space="preserve"> </w:t>
      </w:r>
      <w:r>
        <w:rPr>
          <w:rFonts w:ascii="Times New Roman" w:hAnsi="Times New Roman" w:eastAsia="Times New Roman" w:cs="Times New Roman"/>
          <w:b/>
          <w:bCs/>
          <w:spacing w:val="4"/>
          <w:sz w:val="20"/>
          <w:szCs w:val="20"/>
        </w:rPr>
        <w:t xml:space="preserve">35    </w:t>
      </w:r>
      <w:r>
        <w:rPr>
          <w:rFonts w:ascii="宋体" w:hAnsi="宋体" w:eastAsia="宋体" w:cs="宋体"/>
          <w:b/>
          <w:bCs/>
          <w:spacing w:val="4"/>
          <w:sz w:val="20"/>
          <w:szCs w:val="20"/>
        </w:rPr>
        <w:t>输入草图</w:t>
      </w:r>
      <w:r>
        <w:rPr>
          <w:rFonts w:ascii="宋体" w:hAnsi="宋体" w:eastAsia="宋体" w:cs="宋体"/>
          <w:spacing w:val="-46"/>
          <w:sz w:val="20"/>
          <w:szCs w:val="20"/>
        </w:rPr>
        <w:t xml:space="preserve"> </w:t>
      </w:r>
      <w:r>
        <w:rPr>
          <w:rFonts w:ascii="Times New Roman" w:hAnsi="Times New Roman" w:eastAsia="Times New Roman" w:cs="Times New Roman"/>
          <w:b/>
          <w:bCs/>
          <w:sz w:val="20"/>
          <w:szCs w:val="20"/>
        </w:rPr>
        <w:t>VS</w:t>
      </w:r>
      <w:r>
        <w:rPr>
          <w:rFonts w:ascii="Times New Roman" w:hAnsi="Times New Roman" w:eastAsia="Times New Roman" w:cs="Times New Roman"/>
          <w:b/>
          <w:bCs/>
          <w:spacing w:val="14"/>
          <w:w w:val="101"/>
          <w:sz w:val="20"/>
          <w:szCs w:val="20"/>
        </w:rPr>
        <w:t xml:space="preserve"> </w:t>
      </w:r>
      <w:r>
        <w:rPr>
          <w:rFonts w:ascii="宋体" w:hAnsi="宋体" w:eastAsia="宋体" w:cs="宋体"/>
          <w:b/>
          <w:bCs/>
          <w:spacing w:val="4"/>
          <w:sz w:val="20"/>
          <w:szCs w:val="20"/>
        </w:rPr>
        <w:t>生成线框图</w:t>
      </w:r>
    </w:p>
    <w:p w14:paraId="59BF27D5">
      <w:pPr>
        <w:spacing w:before="217" w:line="359" w:lineRule="auto"/>
        <w:ind w:left="208" w:right="61" w:firstLine="481"/>
        <w:jc w:val="both"/>
        <w:rPr>
          <w:rFonts w:ascii="宋体" w:hAnsi="宋体" w:eastAsia="宋体" w:cs="宋体"/>
          <w:sz w:val="24"/>
          <w:szCs w:val="24"/>
        </w:rPr>
      </w:pPr>
      <w:r>
        <w:rPr>
          <w:rFonts w:ascii="宋体" w:hAnsi="宋体" w:eastAsia="宋体" w:cs="宋体"/>
          <w:spacing w:val="-3"/>
          <w:sz w:val="24"/>
          <w:szCs w:val="24"/>
        </w:rPr>
        <w:t>可以看出，本文方法能够将草图转化为规范、整洁的数字化线框结构，在保留设</w:t>
      </w:r>
      <w:r>
        <w:rPr>
          <w:rFonts w:ascii="宋体" w:hAnsi="宋体" w:eastAsia="宋体" w:cs="宋体"/>
          <w:spacing w:val="-5"/>
          <w:sz w:val="24"/>
          <w:szCs w:val="24"/>
        </w:rPr>
        <w:t>计意图的同时显著提升了布局的结构化程度，实现了从“随手画</w:t>
      </w:r>
      <w:r>
        <w:rPr>
          <w:rFonts w:ascii="宋体" w:hAnsi="宋体" w:eastAsia="宋体" w:cs="宋体"/>
          <w:spacing w:val="-71"/>
          <w:sz w:val="24"/>
          <w:szCs w:val="24"/>
        </w:rPr>
        <w:t xml:space="preserve"> </w:t>
      </w:r>
      <w:r>
        <w:rPr>
          <w:rFonts w:ascii="宋体" w:hAnsi="宋体" w:eastAsia="宋体" w:cs="宋体"/>
          <w:spacing w:val="-5"/>
          <w:sz w:val="24"/>
          <w:szCs w:val="24"/>
        </w:rPr>
        <w:t>”到“专业框</w:t>
      </w:r>
      <w:r>
        <w:rPr>
          <w:rFonts w:ascii="宋体" w:hAnsi="宋体" w:eastAsia="宋体" w:cs="宋体"/>
          <w:spacing w:val="-88"/>
          <w:sz w:val="24"/>
          <w:szCs w:val="24"/>
        </w:rPr>
        <w:t xml:space="preserve"> </w:t>
      </w:r>
      <w:r>
        <w:rPr>
          <w:rFonts w:ascii="宋体" w:hAnsi="宋体" w:eastAsia="宋体" w:cs="宋体"/>
          <w:spacing w:val="-5"/>
          <w:sz w:val="24"/>
          <w:szCs w:val="24"/>
        </w:rPr>
        <w:t>”的高</w:t>
      </w:r>
      <w:r>
        <w:rPr>
          <w:rFonts w:ascii="宋体" w:hAnsi="宋体" w:eastAsia="宋体" w:cs="宋体"/>
          <w:spacing w:val="-3"/>
          <w:sz w:val="24"/>
          <w:szCs w:val="24"/>
        </w:rPr>
        <w:t>效转化。</w:t>
      </w:r>
    </w:p>
    <w:p w14:paraId="52D78C55">
      <w:pPr>
        <w:spacing w:line="359" w:lineRule="auto"/>
        <w:ind w:left="209" w:firstLine="478"/>
        <w:jc w:val="both"/>
        <w:rPr>
          <w:rFonts w:ascii="宋体" w:hAnsi="宋体" w:eastAsia="宋体" w:cs="宋体"/>
          <w:sz w:val="24"/>
          <w:szCs w:val="24"/>
        </w:rPr>
      </w:pPr>
      <w:r>
        <w:rPr>
          <w:rFonts w:ascii="宋体" w:hAnsi="宋体" w:eastAsia="宋体" w:cs="宋体"/>
          <w:sz w:val="24"/>
          <w:szCs w:val="24"/>
        </w:rPr>
        <w:t>在完成系统基本功能测试后，为进一步验证系统在真实</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设计流程中的应用潜</w:t>
      </w:r>
      <w:r>
        <w:rPr>
          <w:rFonts w:ascii="宋体" w:hAnsi="宋体" w:eastAsia="宋体" w:cs="宋体"/>
          <w:spacing w:val="-5"/>
          <w:sz w:val="24"/>
          <w:szCs w:val="24"/>
        </w:rPr>
        <w:t>力，本文对系统进行了扩展能力测试。对于</w:t>
      </w:r>
      <w:r>
        <w:rPr>
          <w:rFonts w:ascii="宋体" w:hAnsi="宋体" w:eastAsia="宋体" w:cs="宋体"/>
          <w:spacing w:val="-59"/>
          <w:sz w:val="24"/>
          <w:szCs w:val="24"/>
        </w:rPr>
        <w:t xml:space="preserve"> </w:t>
      </w:r>
      <w:r>
        <w:rPr>
          <w:rFonts w:ascii="Times New Roman" w:hAnsi="Times New Roman" w:eastAsia="Times New Roman" w:cs="Times New Roman"/>
          <w:spacing w:val="-5"/>
          <w:sz w:val="24"/>
          <w:szCs w:val="24"/>
        </w:rPr>
        <w:t>UI</w:t>
      </w:r>
      <w:r>
        <w:rPr>
          <w:rFonts w:ascii="Times New Roman" w:hAnsi="Times New Roman" w:eastAsia="Times New Roman" w:cs="Times New Roman"/>
          <w:spacing w:val="14"/>
          <w:sz w:val="24"/>
          <w:szCs w:val="24"/>
        </w:rPr>
        <w:t xml:space="preserve"> </w:t>
      </w:r>
      <w:r>
        <w:rPr>
          <w:rFonts w:ascii="宋体" w:hAnsi="宋体" w:eastAsia="宋体" w:cs="宋体"/>
          <w:spacing w:val="-5"/>
          <w:sz w:val="24"/>
          <w:szCs w:val="24"/>
        </w:rPr>
        <w:t>设计任务而言，线框图通常并非终点，</w:t>
      </w:r>
      <w:r>
        <w:rPr>
          <w:rFonts w:ascii="宋体" w:hAnsi="宋体" w:eastAsia="宋体" w:cs="宋体"/>
          <w:spacing w:val="-3"/>
          <w:sz w:val="24"/>
          <w:szCs w:val="24"/>
        </w:rPr>
        <w:t>而是连接草图表达与高保真原型设计的重要中间环节。因此，若系统生成的线框图结果具有较好的结构表达能力和语义完整性，则其应能够为后续原型生成任务提供有效支撑。基于这一考虑，本文在系统测试阶段引入外部大模型生成能力，将布局优化后</w:t>
      </w:r>
      <w:r>
        <w:rPr>
          <w:rFonts w:ascii="宋体" w:hAnsi="宋体" w:eastAsia="宋体" w:cs="宋体"/>
          <w:spacing w:val="-1"/>
          <w:sz w:val="24"/>
          <w:szCs w:val="24"/>
        </w:rPr>
        <w:t>的线框图结果作为输入，开展高保真原型生成实验。</w:t>
      </w:r>
    </w:p>
    <w:p w14:paraId="63D3A137">
      <w:pPr>
        <w:spacing w:before="7" w:line="359" w:lineRule="auto"/>
        <w:ind w:left="208" w:right="10" w:firstLine="480"/>
        <w:jc w:val="both"/>
        <w:rPr>
          <w:rFonts w:ascii="宋体" w:hAnsi="宋体" w:eastAsia="宋体" w:cs="宋体"/>
          <w:sz w:val="24"/>
          <w:szCs w:val="24"/>
        </w:rPr>
      </w:pPr>
      <w:r>
        <w:rPr>
          <w:rFonts w:ascii="宋体" w:hAnsi="宋体" w:eastAsia="宋体" w:cs="宋体"/>
          <w:spacing w:val="-3"/>
          <w:sz w:val="24"/>
          <w:szCs w:val="24"/>
        </w:rPr>
        <w:t>测试结果表明，在多数样例中，大模型生成的高保真原型能够较好地保持原线框图的整体布局结构，元素排列关系未发生破坏，仅在视觉层面进行合理增强。当线框图结构规整度较高、元素语义明确时，生成结果在视觉一致性与界面完整性方面表现更加稳定；相反，当线框阶段存在轻微对齐误差或元素语义歧义时，生成结果中局部排版不协调现象相对明显。这一现象从侧面验证了第四章中布局优化环节对于后续生</w:t>
      </w:r>
      <w:r>
        <w:rPr>
          <w:rFonts w:ascii="宋体" w:hAnsi="宋体" w:eastAsia="宋体" w:cs="宋体"/>
          <w:spacing w:val="-1"/>
          <w:sz w:val="24"/>
          <w:szCs w:val="24"/>
        </w:rPr>
        <w:t>成质量的重要性，说明线框结构的规范程度将直接影</w:t>
      </w:r>
      <w:r>
        <w:rPr>
          <w:rFonts w:ascii="宋体" w:hAnsi="宋体" w:eastAsia="宋体" w:cs="宋体"/>
          <w:spacing w:val="-2"/>
          <w:sz w:val="24"/>
          <w:szCs w:val="24"/>
        </w:rPr>
        <w:t>响下游高保真界面的生成效果。</w:t>
      </w:r>
    </w:p>
    <w:p w14:paraId="2DE45048">
      <w:pPr>
        <w:spacing w:line="359" w:lineRule="auto"/>
        <w:rPr>
          <w:rFonts w:ascii="宋体" w:hAnsi="宋体" w:eastAsia="宋体" w:cs="宋体"/>
          <w:sz w:val="24"/>
          <w:szCs w:val="24"/>
        </w:rPr>
        <w:sectPr>
          <w:headerReference r:id="rId162" w:type="default"/>
          <w:footerReference r:id="rId163" w:type="default"/>
          <w:pgSz w:w="11907" w:h="16840"/>
          <w:pgMar w:top="1278" w:right="1071" w:bottom="1471" w:left="1786" w:header="829" w:footer="1284" w:gutter="0"/>
          <w:cols w:space="720" w:num="1"/>
        </w:sectPr>
      </w:pPr>
    </w:p>
    <w:p w14:paraId="0A7A9757">
      <w:pPr>
        <w:spacing w:before="175" w:line="360" w:lineRule="auto"/>
        <w:ind w:left="8" w:right="196" w:firstLine="480"/>
        <w:rPr>
          <w:rFonts w:ascii="宋体" w:hAnsi="宋体" w:eastAsia="宋体" w:cs="宋体"/>
          <w:sz w:val="24"/>
          <w:szCs w:val="24"/>
        </w:rPr>
      </w:pPr>
      <w:r>
        <w:rPr>
          <w:rFonts w:ascii="宋体" w:hAnsi="宋体" w:eastAsia="宋体" w:cs="宋体"/>
          <w:spacing w:val="-3"/>
          <w:sz w:val="24"/>
          <w:szCs w:val="24"/>
        </w:rPr>
        <w:t>通过该扩展测试可以看出，本文提出的草图到线框图转换系统不仅能够完成结构</w:t>
      </w:r>
      <w:r>
        <w:rPr>
          <w:rFonts w:ascii="宋体" w:hAnsi="宋体" w:eastAsia="宋体" w:cs="宋体"/>
          <w:sz w:val="24"/>
          <w:szCs w:val="24"/>
        </w:rPr>
        <w:t>层面的自动化生成，而且其输出结果具备良好</w:t>
      </w:r>
      <w:r>
        <w:rPr>
          <w:rFonts w:ascii="宋体" w:hAnsi="宋体" w:eastAsia="宋体" w:cs="宋体"/>
          <w:spacing w:val="-1"/>
          <w:sz w:val="24"/>
          <w:szCs w:val="24"/>
        </w:rPr>
        <w:t>的可扩展性和可复用性。</w:t>
      </w:r>
    </w:p>
    <w:p w14:paraId="46B457C6">
      <w:pPr>
        <w:spacing w:before="122" w:line="222" w:lineRule="auto"/>
        <w:ind w:left="8"/>
        <w:outlineLvl w:val="1"/>
        <w:rPr>
          <w:rFonts w:ascii="黑体" w:hAnsi="黑体" w:eastAsia="黑体" w:cs="黑体"/>
          <w:sz w:val="28"/>
          <w:szCs w:val="28"/>
        </w:rPr>
      </w:pPr>
      <w:bookmarkStart w:id="70" w:name="bookmark60"/>
      <w:bookmarkEnd w:id="70"/>
      <w:r>
        <w:rPr>
          <w:rFonts w:ascii="Times New Roman" w:hAnsi="Times New Roman" w:eastAsia="Times New Roman" w:cs="Times New Roman"/>
          <w:b/>
          <w:bCs/>
          <w:spacing w:val="-3"/>
          <w:sz w:val="28"/>
          <w:szCs w:val="28"/>
        </w:rPr>
        <w:t xml:space="preserve">5.5  </w:t>
      </w:r>
      <w:r>
        <w:rPr>
          <w:rFonts w:ascii="黑体" w:hAnsi="黑体" w:eastAsia="黑体" w:cs="黑体"/>
          <w:spacing w:val="-3"/>
          <w:sz w:val="28"/>
          <w:szCs w:val="28"/>
        </w:rPr>
        <w:t>本章小结</w:t>
      </w:r>
    </w:p>
    <w:p w14:paraId="2B4581AB">
      <w:pPr>
        <w:spacing w:before="259" w:line="360" w:lineRule="auto"/>
        <w:ind w:right="196" w:firstLine="489"/>
        <w:jc w:val="both"/>
        <w:rPr>
          <w:rFonts w:ascii="宋体" w:hAnsi="宋体" w:eastAsia="宋体" w:cs="宋体"/>
          <w:sz w:val="24"/>
          <w:szCs w:val="24"/>
        </w:rPr>
      </w:pPr>
      <w:r>
        <w:rPr>
          <w:rFonts w:ascii="宋体" w:hAnsi="宋体" w:eastAsia="宋体" w:cs="宋体"/>
          <w:spacing w:val="-1"/>
          <w:sz w:val="24"/>
          <w:szCs w:val="24"/>
        </w:rPr>
        <w:t>本章完成了</w:t>
      </w:r>
      <w:r>
        <w:rPr>
          <w:rFonts w:ascii="宋体" w:hAnsi="宋体" w:eastAsia="宋体" w:cs="宋体"/>
          <w:spacing w:val="-42"/>
          <w:sz w:val="24"/>
          <w:szCs w:val="24"/>
        </w:rPr>
        <w:t xml:space="preserve"> </w:t>
      </w:r>
      <w:r>
        <w:rPr>
          <w:rFonts w:ascii="Times New Roman" w:hAnsi="Times New Roman" w:eastAsia="Times New Roman" w:cs="Times New Roman"/>
          <w:spacing w:val="-1"/>
          <w:sz w:val="24"/>
          <w:szCs w:val="24"/>
        </w:rPr>
        <w:t>SketchToWireframe</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系统的设计、实现</w:t>
      </w:r>
      <w:r>
        <w:rPr>
          <w:rFonts w:ascii="宋体" w:hAnsi="宋体" w:eastAsia="宋体" w:cs="宋体"/>
          <w:spacing w:val="-2"/>
          <w:sz w:val="24"/>
          <w:szCs w:val="24"/>
        </w:rPr>
        <w:t>与测试。通过构建系统架构并</w:t>
      </w:r>
      <w:r>
        <w:rPr>
          <w:rFonts w:ascii="宋体" w:hAnsi="宋体" w:eastAsia="宋体" w:cs="宋体"/>
          <w:spacing w:val="4"/>
          <w:sz w:val="24"/>
          <w:szCs w:val="24"/>
        </w:rPr>
        <w:t>实现项目管理、任务处理、结果查看、编辑与导出等功能模块，本文将前文提出的</w:t>
      </w:r>
      <w:r>
        <w:rPr>
          <w:rFonts w:ascii="Times New Roman" w:hAnsi="Times New Roman" w:eastAsia="Times New Roman" w:cs="Times New Roman"/>
          <w:sz w:val="24"/>
          <w:szCs w:val="24"/>
        </w:rPr>
        <w:t xml:space="preserve">UI </w:t>
      </w:r>
      <w:r>
        <w:rPr>
          <w:rFonts w:ascii="宋体" w:hAnsi="宋体" w:eastAsia="宋体" w:cs="宋体"/>
          <w:sz w:val="24"/>
          <w:szCs w:val="24"/>
        </w:rPr>
        <w:t>元素检测方法与布局优化方法集成到统一的工程流程中，实现了</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w:t>
      </w:r>
      <w:r>
        <w:rPr>
          <w:rFonts w:ascii="宋体" w:hAnsi="宋体" w:eastAsia="宋体" w:cs="宋体"/>
          <w:spacing w:val="-2"/>
          <w:sz w:val="24"/>
          <w:szCs w:val="24"/>
        </w:rPr>
        <w:t>线框图的自动转换。在此基础上，通过系统功</w:t>
      </w:r>
      <w:r>
        <w:rPr>
          <w:rFonts w:ascii="宋体" w:hAnsi="宋体" w:eastAsia="宋体" w:cs="宋体"/>
          <w:spacing w:val="-3"/>
          <w:sz w:val="24"/>
          <w:szCs w:val="24"/>
        </w:rPr>
        <w:t>能测试与扩展能力验证，进一步说明了</w:t>
      </w:r>
      <w:r>
        <w:rPr>
          <w:rFonts w:ascii="宋体" w:hAnsi="宋体" w:eastAsia="宋体" w:cs="宋体"/>
          <w:sz w:val="24"/>
          <w:szCs w:val="24"/>
        </w:rPr>
        <w:t>系统在草图到线框图的自动转换以及下游任务复用的可</w:t>
      </w:r>
      <w:r>
        <w:rPr>
          <w:rFonts w:ascii="宋体" w:hAnsi="宋体" w:eastAsia="宋体" w:cs="宋体"/>
          <w:spacing w:val="-1"/>
          <w:sz w:val="24"/>
          <w:szCs w:val="24"/>
        </w:rPr>
        <w:t>行性。</w:t>
      </w:r>
    </w:p>
    <w:p w14:paraId="4EF6C474">
      <w:pPr>
        <w:spacing w:line="360" w:lineRule="auto"/>
        <w:rPr>
          <w:rFonts w:ascii="宋体" w:hAnsi="宋体" w:eastAsia="宋体" w:cs="宋体"/>
          <w:sz w:val="24"/>
          <w:szCs w:val="24"/>
        </w:rPr>
        <w:sectPr>
          <w:headerReference r:id="rId164" w:type="default"/>
          <w:footerReference r:id="rId165" w:type="default"/>
          <w:pgSz w:w="11907" w:h="16840"/>
          <w:pgMar w:top="1278" w:right="1786" w:bottom="1471" w:left="1134" w:header="829" w:footer="1284" w:gutter="0"/>
          <w:cols w:space="720" w:num="1"/>
        </w:sectPr>
      </w:pPr>
    </w:p>
    <w:p w14:paraId="2EF95B9F">
      <w:pPr>
        <w:spacing w:before="308" w:line="227" w:lineRule="auto"/>
        <w:ind w:left="3810"/>
        <w:outlineLvl w:val="0"/>
        <w:rPr>
          <w:rFonts w:ascii="黑体" w:hAnsi="黑体" w:eastAsia="黑体" w:cs="黑体"/>
          <w:sz w:val="31"/>
          <w:szCs w:val="31"/>
        </w:rPr>
      </w:pPr>
      <w:bookmarkStart w:id="71" w:name="bookmark62"/>
      <w:bookmarkEnd w:id="71"/>
      <w:bookmarkStart w:id="72" w:name="bookmark61"/>
      <w:bookmarkEnd w:id="72"/>
      <w:r>
        <w:rPr>
          <w:rFonts w:ascii="黑体" w:hAnsi="黑体" w:eastAsia="黑体" w:cs="黑体"/>
          <w:spacing w:val="5"/>
          <w:sz w:val="31"/>
          <w:szCs w:val="31"/>
        </w:rPr>
        <w:t>总结与展望</w:t>
      </w:r>
    </w:p>
    <w:p w14:paraId="012531CD">
      <w:pPr>
        <w:pStyle w:val="2"/>
        <w:spacing w:line="293" w:lineRule="auto"/>
      </w:pPr>
    </w:p>
    <w:p w14:paraId="7401F67F">
      <w:pPr>
        <w:spacing w:before="91" w:line="222" w:lineRule="auto"/>
        <w:ind w:left="210"/>
        <w:outlineLvl w:val="1"/>
        <w:rPr>
          <w:rFonts w:ascii="黑体" w:hAnsi="黑体" w:eastAsia="黑体" w:cs="黑体"/>
          <w:sz w:val="28"/>
          <w:szCs w:val="28"/>
        </w:rPr>
      </w:pPr>
      <w:bookmarkStart w:id="73" w:name="bookmark164"/>
      <w:bookmarkEnd w:id="73"/>
      <w:r>
        <w:rPr>
          <w:rFonts w:ascii="黑体" w:hAnsi="黑体" w:eastAsia="黑体" w:cs="黑体"/>
          <w:spacing w:val="-2"/>
          <w:sz w:val="28"/>
          <w:szCs w:val="28"/>
        </w:rPr>
        <w:t>本文工作总结</w:t>
      </w:r>
    </w:p>
    <w:p w14:paraId="53966916">
      <w:pPr>
        <w:spacing w:before="259" w:line="359" w:lineRule="auto"/>
        <w:ind w:left="209" w:firstLine="500"/>
        <w:jc w:val="both"/>
        <w:rPr>
          <w:rFonts w:ascii="宋体" w:hAnsi="宋体" w:eastAsia="宋体" w:cs="宋体"/>
          <w:sz w:val="24"/>
          <w:szCs w:val="24"/>
        </w:rPr>
      </w:pPr>
      <w:r>
        <w:rPr>
          <w:rFonts w:ascii="宋体" w:hAnsi="宋体" w:eastAsia="宋体" w:cs="宋体"/>
          <w:spacing w:val="-4"/>
          <w:sz w:val="24"/>
          <w:szCs w:val="24"/>
        </w:rPr>
        <w:t>围绕从手绘草图中自动生成结构规范、布局合理的高保真线框图这一任务，本文</w:t>
      </w:r>
      <w:r>
        <w:rPr>
          <w:rFonts w:ascii="宋体" w:hAnsi="宋体" w:eastAsia="宋体" w:cs="宋体"/>
          <w:spacing w:val="-3"/>
          <w:sz w:val="24"/>
          <w:szCs w:val="24"/>
        </w:rPr>
        <w:t>从组件检测精度提升与布局优化建模两个关键问题展开研究。围绕这两个问题，本文</w:t>
      </w:r>
      <w:r>
        <w:rPr>
          <w:rFonts w:ascii="宋体" w:hAnsi="宋体" w:eastAsia="宋体" w:cs="宋体"/>
          <w:spacing w:val="2"/>
          <w:sz w:val="24"/>
          <w:szCs w:val="24"/>
        </w:rPr>
        <w:t>系统梳理了</w:t>
      </w:r>
      <w:r>
        <w:rPr>
          <w:rFonts w:ascii="Times New Roman" w:hAnsi="Times New Roman" w:eastAsia="Times New Roman" w:cs="Times New Roman"/>
          <w:sz w:val="24"/>
          <w:szCs w:val="24"/>
        </w:rPr>
        <w:t>UI</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草图检测与布局优化领域的研究现状，在此</w:t>
      </w:r>
      <w:r>
        <w:rPr>
          <w:rFonts w:ascii="宋体" w:hAnsi="宋体" w:eastAsia="宋体" w:cs="宋体"/>
          <w:spacing w:val="1"/>
          <w:sz w:val="24"/>
          <w:szCs w:val="24"/>
        </w:rPr>
        <w:t>基础上，对组件检测方法</w:t>
      </w:r>
      <w:r>
        <w:rPr>
          <w:rFonts w:ascii="宋体" w:hAnsi="宋体" w:eastAsia="宋体" w:cs="宋体"/>
          <w:spacing w:val="-3"/>
          <w:sz w:val="24"/>
          <w:szCs w:val="24"/>
        </w:rPr>
        <w:t>和布局优化方法进行改进，并将所提出的方法集成至设计的系统中，从而实现了草图</w:t>
      </w:r>
      <w:r>
        <w:rPr>
          <w:rFonts w:ascii="宋体" w:hAnsi="宋体" w:eastAsia="宋体" w:cs="宋体"/>
          <w:spacing w:val="-2"/>
          <w:sz w:val="24"/>
          <w:szCs w:val="24"/>
        </w:rPr>
        <w:t>到线框图的自动转换。</w:t>
      </w:r>
    </w:p>
    <w:p w14:paraId="5350EFAC">
      <w:pPr>
        <w:spacing w:line="218" w:lineRule="auto"/>
        <w:ind w:left="689"/>
        <w:rPr>
          <w:rFonts w:ascii="宋体" w:hAnsi="宋体" w:eastAsia="宋体" w:cs="宋体"/>
          <w:sz w:val="24"/>
          <w:szCs w:val="24"/>
        </w:rPr>
      </w:pPr>
      <w:r>
        <w:rPr>
          <w:rFonts w:ascii="宋体" w:hAnsi="宋体" w:eastAsia="宋体" w:cs="宋体"/>
          <w:spacing w:val="-1"/>
          <w:sz w:val="24"/>
          <w:szCs w:val="24"/>
        </w:rPr>
        <w:t>本文的研究工作主要包括以下几个方面：</w:t>
      </w:r>
    </w:p>
    <w:p w14:paraId="33E95335">
      <w:pPr>
        <w:spacing w:before="184" w:line="359" w:lineRule="auto"/>
        <w:ind w:left="207" w:firstLine="492"/>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）在组件检测方面，本文针对</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草图</w:t>
      </w:r>
      <w:r>
        <w:rPr>
          <w:rFonts w:ascii="宋体" w:hAnsi="宋体" w:eastAsia="宋体" w:cs="宋体"/>
          <w:spacing w:val="-4"/>
          <w:sz w:val="24"/>
          <w:szCs w:val="24"/>
        </w:rPr>
        <w:t>中目标空间分布不均、传统检测模型难</w:t>
      </w:r>
      <w:r>
        <w:rPr>
          <w:rFonts w:ascii="宋体" w:hAnsi="宋体" w:eastAsia="宋体" w:cs="宋体"/>
          <w:spacing w:val="-3"/>
          <w:sz w:val="24"/>
          <w:szCs w:val="24"/>
        </w:rPr>
        <w:t>以同时兼顾局部细节表达与全局上下文建模的问题，对检测模型进行了面向草图特征的结构改进。通过引入密度感知特征调节机制，模型能够在不同区域自适应调整特征表达方式，从而提升了复杂草图场景下的小目标检测能力与整体检测稳定性。实验结</w:t>
      </w:r>
      <w:r>
        <w:rPr>
          <w:rFonts w:ascii="宋体" w:hAnsi="宋体" w:eastAsia="宋体" w:cs="宋体"/>
          <w:sz w:val="24"/>
          <w:szCs w:val="24"/>
        </w:rPr>
        <w:t>果表明，本文方法在</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草图组件检测任务中具有较好的有效性，验证了面向空间分</w:t>
      </w:r>
      <w:r>
        <w:rPr>
          <w:rFonts w:ascii="宋体" w:hAnsi="宋体" w:eastAsia="宋体" w:cs="宋体"/>
          <w:spacing w:val="-1"/>
          <w:sz w:val="24"/>
          <w:szCs w:val="24"/>
        </w:rPr>
        <w:t>布差异进行检测模型改进的合理性。</w:t>
      </w:r>
    </w:p>
    <w:p w14:paraId="11758422">
      <w:pPr>
        <w:spacing w:before="1" w:line="359" w:lineRule="auto"/>
        <w:ind w:left="207" w:firstLine="49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）在布局优化方面，本文针对草图场景下初始布局普遍存在的对齐偏差、间</w:t>
      </w:r>
      <w:r>
        <w:rPr>
          <w:rFonts w:ascii="宋体" w:hAnsi="宋体" w:eastAsia="宋体" w:cs="宋体"/>
          <w:spacing w:val="-1"/>
          <w:sz w:val="24"/>
          <w:szCs w:val="24"/>
        </w:rPr>
        <w:t>距不均等问题，提出了基于</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SLOR</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的布局优化方法。通过在</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RUITE </w:t>
      </w:r>
      <w:r>
        <w:rPr>
          <w:rFonts w:ascii="宋体" w:hAnsi="宋体" w:eastAsia="宋体" w:cs="宋体"/>
          <w:spacing w:val="-1"/>
          <w:sz w:val="24"/>
          <w:szCs w:val="24"/>
        </w:rPr>
        <w:t>模型基础上引入</w:t>
      </w:r>
      <w:r>
        <w:rPr>
          <w:rFonts w:ascii="宋体" w:hAnsi="宋体" w:eastAsia="宋体" w:cs="宋体"/>
          <w:spacing w:val="-3"/>
          <w:sz w:val="24"/>
          <w:szCs w:val="24"/>
        </w:rPr>
        <w:t>空间关系感知与连续几何精修机制，模型能够同时从全局结构组织和局部位置补偿两</w:t>
      </w:r>
      <w:r>
        <w:rPr>
          <w:rFonts w:ascii="宋体" w:hAnsi="宋体" w:eastAsia="宋体" w:cs="宋体"/>
          <w:spacing w:val="-6"/>
          <w:sz w:val="24"/>
          <w:szCs w:val="24"/>
        </w:rPr>
        <w:t>个层面改善布局质量。实验结果表明，所提出的方法在</w:t>
      </w:r>
      <w:r>
        <w:rPr>
          <w:rFonts w:ascii="宋体" w:hAnsi="宋体" w:eastAsia="宋体" w:cs="宋体"/>
          <w:spacing w:val="-47"/>
          <w:sz w:val="24"/>
          <w:szCs w:val="24"/>
        </w:rPr>
        <w:t xml:space="preserve"> </w:t>
      </w:r>
      <w:r>
        <w:rPr>
          <w:rFonts w:ascii="Times New Roman" w:hAnsi="Times New Roman" w:eastAsia="Times New Roman" w:cs="Times New Roman"/>
          <w:spacing w:val="-6"/>
          <w:sz w:val="24"/>
          <w:szCs w:val="24"/>
        </w:rPr>
        <w:t>MaxIoU</w:t>
      </w:r>
      <w:r>
        <w:rPr>
          <w:rFonts w:ascii="宋体" w:hAnsi="宋体" w:eastAsia="宋体" w:cs="宋体"/>
          <w:spacing w:val="-6"/>
          <w:sz w:val="24"/>
          <w:szCs w:val="24"/>
        </w:rPr>
        <w:t>、</w:t>
      </w:r>
      <w:r>
        <w:rPr>
          <w:rFonts w:ascii="Times New Roman" w:hAnsi="Times New Roman" w:eastAsia="Times New Roman" w:cs="Times New Roman"/>
          <w:spacing w:val="-6"/>
          <w:sz w:val="24"/>
          <w:szCs w:val="24"/>
        </w:rPr>
        <w:t>Alignment</w:t>
      </w:r>
      <w:r>
        <w:rPr>
          <w:rFonts w:ascii="Times New Roman" w:hAnsi="Times New Roman" w:eastAsia="Times New Roman" w:cs="Times New Roman"/>
          <w:spacing w:val="13"/>
          <w:sz w:val="24"/>
          <w:szCs w:val="24"/>
        </w:rPr>
        <w:t xml:space="preserve"> </w:t>
      </w:r>
      <w:r>
        <w:rPr>
          <w:rFonts w:ascii="宋体" w:hAnsi="宋体" w:eastAsia="宋体" w:cs="宋体"/>
          <w:spacing w:val="-6"/>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6"/>
          <w:sz w:val="24"/>
          <w:szCs w:val="24"/>
        </w:rPr>
        <w:t>Overlap</w:t>
      </w:r>
      <w:r>
        <w:rPr>
          <w:rFonts w:ascii="宋体" w:hAnsi="宋体" w:eastAsia="宋体" w:cs="宋体"/>
          <w:spacing w:val="-4"/>
          <w:sz w:val="24"/>
          <w:szCs w:val="24"/>
        </w:rPr>
        <w:t>等指标上取得了稳定提升，并在</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FID</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上相较基线模型表现出明显改善，说明该方法能</w:t>
      </w:r>
      <w:r>
        <w:rPr>
          <w:rFonts w:ascii="宋体" w:hAnsi="宋体" w:eastAsia="宋体" w:cs="宋体"/>
          <w:spacing w:val="-1"/>
          <w:sz w:val="24"/>
          <w:szCs w:val="24"/>
        </w:rPr>
        <w:t>够有效提升初始布局的几何匹配精度与结构规整性。</w:t>
      </w:r>
    </w:p>
    <w:p w14:paraId="5B0B86DD">
      <w:pPr>
        <w:spacing w:before="1" w:line="359" w:lineRule="auto"/>
        <w:ind w:left="207" w:firstLine="49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）在系统实现方面，本文构建了草图到线框图的自动生成系统。系统采用前</w:t>
      </w:r>
      <w:r>
        <w:rPr>
          <w:rFonts w:ascii="宋体" w:hAnsi="宋体" w:eastAsia="宋体" w:cs="宋体"/>
          <w:spacing w:val="-3"/>
          <w:sz w:val="24"/>
          <w:szCs w:val="24"/>
        </w:rPr>
        <w:t>后端分离架构，实现了从草图输入、组件识别、布局优化到结构化线框输出的完整流程。系统测试与扩展能力验证表明，所生成的线框图不仅具备良好的结构规范性与可编辑性，同时能为后续高保真原型生成提供可靠的中间表示，体现了本文方法在实际</w:t>
      </w:r>
      <w:r>
        <w:rPr>
          <w:rFonts w:ascii="宋体" w:hAnsi="宋体" w:eastAsia="宋体" w:cs="宋体"/>
          <w:spacing w:val="-1"/>
          <w:sz w:val="24"/>
          <w:szCs w:val="24"/>
        </w:rPr>
        <w:t>设计场景中的工程应用价值。</w:t>
      </w:r>
    </w:p>
    <w:p w14:paraId="6D4FC1A7">
      <w:pPr>
        <w:spacing w:before="1" w:line="360" w:lineRule="auto"/>
        <w:ind w:left="210" w:firstLine="480"/>
        <w:jc w:val="both"/>
        <w:rPr>
          <w:rFonts w:ascii="宋体" w:hAnsi="宋体" w:eastAsia="宋体" w:cs="宋体"/>
          <w:sz w:val="24"/>
          <w:szCs w:val="24"/>
        </w:rPr>
      </w:pPr>
      <w:r>
        <w:rPr>
          <w:rFonts w:ascii="宋体" w:hAnsi="宋体" w:eastAsia="宋体" w:cs="宋体"/>
          <w:sz w:val="24"/>
          <w:szCs w:val="24"/>
        </w:rPr>
        <w:t>综上所述，本文围绕</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草图到线框图的自动转换任务，在组件检测与布局优化等关键环节进行了系统研究，完成了方法设计、实验验证与系统集成，为</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w:t>
      </w:r>
      <w:r>
        <w:rPr>
          <w:rFonts w:ascii="宋体" w:hAnsi="宋体" w:eastAsia="宋体" w:cs="宋体"/>
          <w:spacing w:val="-1"/>
          <w:sz w:val="24"/>
          <w:szCs w:val="24"/>
        </w:rPr>
        <w:t>高保真线框图的自动转换提供了方法基础与实践支撑。</w:t>
      </w:r>
    </w:p>
    <w:p w14:paraId="31E55BDA">
      <w:pPr>
        <w:spacing w:line="360" w:lineRule="auto"/>
        <w:rPr>
          <w:rFonts w:ascii="宋体" w:hAnsi="宋体" w:eastAsia="宋体" w:cs="宋体"/>
          <w:sz w:val="24"/>
          <w:szCs w:val="24"/>
        </w:rPr>
        <w:sectPr>
          <w:headerReference r:id="rId166" w:type="default"/>
          <w:footerReference r:id="rId167" w:type="default"/>
          <w:pgSz w:w="11907" w:h="16840"/>
          <w:pgMar w:top="1278" w:right="1133" w:bottom="1471" w:left="1786" w:header="829" w:footer="1284" w:gutter="0"/>
          <w:cols w:space="720" w:num="1"/>
        </w:sectPr>
      </w:pPr>
    </w:p>
    <w:p w14:paraId="5559B23A">
      <w:pPr>
        <w:spacing w:before="181" w:line="222" w:lineRule="auto"/>
        <w:ind w:left="8"/>
        <w:outlineLvl w:val="1"/>
        <w:rPr>
          <w:rFonts w:ascii="黑体" w:hAnsi="黑体" w:eastAsia="黑体" w:cs="黑体"/>
          <w:sz w:val="28"/>
          <w:szCs w:val="28"/>
        </w:rPr>
      </w:pPr>
      <w:bookmarkStart w:id="74" w:name="bookmark63"/>
      <w:bookmarkEnd w:id="74"/>
      <w:r>
        <w:rPr>
          <w:rFonts w:ascii="黑体" w:hAnsi="黑体" w:eastAsia="黑体" w:cs="黑体"/>
          <w:spacing w:val="-2"/>
          <w:sz w:val="28"/>
          <w:szCs w:val="28"/>
        </w:rPr>
        <w:t>未来工作展望</w:t>
      </w:r>
    </w:p>
    <w:p w14:paraId="0C8440CE">
      <w:pPr>
        <w:spacing w:before="258" w:line="359" w:lineRule="auto"/>
        <w:ind w:left="8" w:right="196" w:firstLine="480"/>
        <w:jc w:val="both"/>
        <w:rPr>
          <w:rFonts w:ascii="宋体" w:hAnsi="宋体" w:eastAsia="宋体" w:cs="宋体"/>
          <w:sz w:val="24"/>
          <w:szCs w:val="24"/>
        </w:rPr>
      </w:pPr>
      <w:r>
        <w:rPr>
          <w:rFonts w:ascii="宋体" w:hAnsi="宋体" w:eastAsia="宋体" w:cs="宋体"/>
          <w:sz w:val="24"/>
          <w:szCs w:val="24"/>
        </w:rPr>
        <w:t>本文围绕</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 xml:space="preserve">UI </w:t>
      </w:r>
      <w:r>
        <w:rPr>
          <w:rFonts w:ascii="宋体" w:hAnsi="宋体" w:eastAsia="宋体" w:cs="宋体"/>
          <w:sz w:val="24"/>
          <w:szCs w:val="24"/>
        </w:rPr>
        <w:t>草图到高保真线框图的自动转换任务，提出了基于密度感知的组件检测方法、</w:t>
      </w:r>
      <w:r>
        <w:rPr>
          <w:rFonts w:ascii="Times New Roman" w:hAnsi="Times New Roman" w:eastAsia="Times New Roman" w:cs="Times New Roman"/>
          <w:sz w:val="24"/>
          <w:szCs w:val="24"/>
        </w:rPr>
        <w:t xml:space="preserve">SLOR </w:t>
      </w:r>
      <w:r>
        <w:rPr>
          <w:rFonts w:ascii="宋体" w:hAnsi="宋体" w:eastAsia="宋体" w:cs="宋体"/>
          <w:sz w:val="24"/>
          <w:szCs w:val="24"/>
        </w:rPr>
        <w:t>布局优化方法，并设计实现了</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SketchToWireframe</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系</w:t>
      </w:r>
      <w:r>
        <w:rPr>
          <w:rFonts w:ascii="宋体" w:hAnsi="宋体" w:eastAsia="宋体" w:cs="宋体"/>
          <w:spacing w:val="-1"/>
          <w:sz w:val="24"/>
          <w:szCs w:val="24"/>
        </w:rPr>
        <w:t>统，实现了草</w:t>
      </w:r>
      <w:r>
        <w:rPr>
          <w:rFonts w:ascii="宋体" w:hAnsi="宋体" w:eastAsia="宋体" w:cs="宋体"/>
          <w:sz w:val="24"/>
          <w:szCs w:val="24"/>
        </w:rPr>
        <w:t>图到线框图的自动转换，但仍有一些不足。未来将从以下</w:t>
      </w:r>
      <w:r>
        <w:rPr>
          <w:rFonts w:ascii="宋体" w:hAnsi="宋体" w:eastAsia="宋体" w:cs="宋体"/>
          <w:spacing w:val="-1"/>
          <w:sz w:val="24"/>
          <w:szCs w:val="24"/>
        </w:rPr>
        <w:t>几个方面继续开展研究：</w:t>
      </w:r>
    </w:p>
    <w:p w14:paraId="6C2F7410">
      <w:pPr>
        <w:spacing w:before="1" w:line="359" w:lineRule="auto"/>
        <w:ind w:left="8" w:right="147" w:firstLine="491"/>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）本文主要基于视觉草图进行结构解析，尚未充分利用草图中包含的文本等</w:t>
      </w:r>
      <w:r>
        <w:rPr>
          <w:rFonts w:ascii="宋体" w:hAnsi="宋体" w:eastAsia="宋体" w:cs="宋体"/>
          <w:spacing w:val="-3"/>
          <w:sz w:val="24"/>
          <w:szCs w:val="24"/>
        </w:rPr>
        <w:t>语义信息。在未来的工作中，可以引入文本检测与识别，提取草图中的按钮文字、标题说明和输入提示等语义信息，并与组件视觉特征结合辅助组件分类和属性推断。通过建立文本内容与组件之间的对应关系，可为界面解析提供更加明确的语义依据，从</w:t>
      </w:r>
      <w:r>
        <w:rPr>
          <w:rFonts w:ascii="宋体" w:hAnsi="宋体" w:eastAsia="宋体" w:cs="宋体"/>
          <w:spacing w:val="-1"/>
          <w:sz w:val="24"/>
          <w:szCs w:val="24"/>
        </w:rPr>
        <w:t>而缓解仅依赖视觉外观时容易出现的组件歧义问题，</w:t>
      </w:r>
      <w:r>
        <w:rPr>
          <w:rFonts w:ascii="宋体" w:hAnsi="宋体" w:eastAsia="宋体" w:cs="宋体"/>
          <w:spacing w:val="-2"/>
          <w:sz w:val="24"/>
          <w:szCs w:val="24"/>
        </w:rPr>
        <w:t>进一步提升草图解析的准确性。</w:t>
      </w:r>
    </w:p>
    <w:p w14:paraId="270EF61B">
      <w:pPr>
        <w:spacing w:line="359" w:lineRule="auto"/>
        <w:ind w:left="6" w:right="196" w:firstLine="493"/>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）当前布局优化方法主要针对元素位置、尺寸、对齐和间距等几何层面的误</w:t>
      </w:r>
      <w:r>
        <w:rPr>
          <w:rFonts w:ascii="宋体" w:hAnsi="宋体" w:eastAsia="宋体" w:cs="宋体"/>
          <w:spacing w:val="-4"/>
          <w:sz w:val="24"/>
          <w:szCs w:val="24"/>
        </w:rPr>
        <w:t>差进行修正，但对页面整体布局的约束仍然较弱，这在一定程度上限制了</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FID</w:t>
      </w:r>
      <w:r>
        <w:rPr>
          <w:rFonts w:ascii="Times New Roman" w:hAnsi="Times New Roman" w:eastAsia="Times New Roman" w:cs="Times New Roman"/>
          <w:spacing w:val="19"/>
          <w:sz w:val="24"/>
          <w:szCs w:val="24"/>
        </w:rPr>
        <w:t xml:space="preserve"> </w:t>
      </w:r>
      <w:r>
        <w:rPr>
          <w:rFonts w:ascii="宋体" w:hAnsi="宋体" w:eastAsia="宋体" w:cs="宋体"/>
          <w:spacing w:val="-4"/>
          <w:sz w:val="24"/>
          <w:szCs w:val="24"/>
        </w:rPr>
        <w:t>指标的</w:t>
      </w:r>
      <w:r>
        <w:rPr>
          <w:rFonts w:ascii="宋体" w:hAnsi="宋体" w:eastAsia="宋体" w:cs="宋体"/>
          <w:spacing w:val="-3"/>
          <w:sz w:val="24"/>
          <w:szCs w:val="24"/>
        </w:rPr>
        <w:t>进一步提升。未来可在现有布局优化模型中增加显式布局约束项，并将其与分类损失</w:t>
      </w:r>
      <w:r>
        <w:rPr>
          <w:rFonts w:ascii="宋体" w:hAnsi="宋体" w:eastAsia="宋体" w:cs="宋体"/>
          <w:sz w:val="24"/>
          <w:szCs w:val="24"/>
        </w:rPr>
        <w:t>和偏移回归损失共同纳入训练过程，进一步改</w:t>
      </w:r>
      <w:r>
        <w:rPr>
          <w:rFonts w:ascii="宋体" w:hAnsi="宋体" w:eastAsia="宋体" w:cs="宋体"/>
          <w:spacing w:val="-1"/>
          <w:sz w:val="24"/>
          <w:szCs w:val="24"/>
        </w:rPr>
        <w:t>善布局优化的结果。</w:t>
      </w:r>
    </w:p>
    <w:p w14:paraId="1FE38B08">
      <w:pPr>
        <w:spacing w:before="3" w:line="360" w:lineRule="auto"/>
        <w:ind w:left="7" w:right="147" w:firstLine="492"/>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3</w:t>
      </w:r>
      <w:r>
        <w:rPr>
          <w:rFonts w:ascii="宋体" w:hAnsi="宋体" w:eastAsia="宋体" w:cs="宋体"/>
          <w:spacing w:val="-3"/>
          <w:sz w:val="24"/>
          <w:szCs w:val="24"/>
        </w:rPr>
        <w:t>）本文主要实现了从</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UI </w:t>
      </w:r>
      <w:r>
        <w:rPr>
          <w:rFonts w:ascii="宋体" w:hAnsi="宋体" w:eastAsia="宋体" w:cs="宋体"/>
          <w:spacing w:val="-3"/>
          <w:sz w:val="24"/>
          <w:szCs w:val="24"/>
        </w:rPr>
        <w:t>手绘草图到高保真</w:t>
      </w:r>
      <w:r>
        <w:rPr>
          <w:rFonts w:ascii="宋体" w:hAnsi="宋体" w:eastAsia="宋体" w:cs="宋体"/>
          <w:spacing w:val="-4"/>
          <w:sz w:val="24"/>
          <w:szCs w:val="24"/>
        </w:rPr>
        <w:t>线框图的自动转换，但尚未直接生</w:t>
      </w:r>
      <w:r>
        <w:rPr>
          <w:rFonts w:ascii="宋体" w:hAnsi="宋体" w:eastAsia="宋体" w:cs="宋体"/>
          <w:spacing w:val="-1"/>
          <w:sz w:val="24"/>
          <w:szCs w:val="24"/>
        </w:rPr>
        <w:t>成可运行的前端界面代码。后续研究可在现有结果基础</w:t>
      </w:r>
      <w:r>
        <w:rPr>
          <w:rFonts w:ascii="宋体" w:hAnsi="宋体" w:eastAsia="宋体" w:cs="宋体"/>
          <w:spacing w:val="-2"/>
          <w:sz w:val="24"/>
          <w:szCs w:val="24"/>
        </w:rPr>
        <w:t>上，结合页面中元素的位置、</w:t>
      </w:r>
      <w:r>
        <w:rPr>
          <w:rFonts w:ascii="宋体" w:hAnsi="宋体" w:eastAsia="宋体" w:cs="宋体"/>
          <w:spacing w:val="-3"/>
          <w:sz w:val="24"/>
          <w:szCs w:val="24"/>
        </w:rPr>
        <w:t>尺寸和排列关系，生成相应的页面布局代码。使草图解析结果由线框图表达向界面实现延伸。</w:t>
      </w:r>
    </w:p>
    <w:p w14:paraId="6320DFD7">
      <w:pPr>
        <w:spacing w:line="360" w:lineRule="auto"/>
        <w:rPr>
          <w:rFonts w:ascii="宋体" w:hAnsi="宋体" w:eastAsia="宋体" w:cs="宋体"/>
          <w:sz w:val="24"/>
          <w:szCs w:val="24"/>
        </w:rPr>
        <w:sectPr>
          <w:headerReference r:id="rId168" w:type="default"/>
          <w:footerReference r:id="rId169" w:type="default"/>
          <w:pgSz w:w="11907" w:h="16840"/>
          <w:pgMar w:top="1278" w:right="1786" w:bottom="1471" w:left="1134" w:header="829" w:footer="1284" w:gutter="0"/>
          <w:cols w:space="720" w:num="1"/>
        </w:sectPr>
      </w:pPr>
    </w:p>
    <w:p w14:paraId="5AB7AEB2">
      <w:pPr>
        <w:pStyle w:val="2"/>
        <w:spacing w:line="417" w:lineRule="auto"/>
      </w:pPr>
    </w:p>
    <w:p w14:paraId="71F8BE28">
      <w:pPr>
        <w:spacing w:before="59" w:line="219" w:lineRule="auto"/>
        <w:ind w:left="4239"/>
        <w:rPr>
          <w:rFonts w:ascii="宋体" w:hAnsi="宋体" w:eastAsia="宋体" w:cs="宋体"/>
          <w:sz w:val="18"/>
          <w:szCs w:val="18"/>
        </w:rPr>
      </w:pPr>
      <w:r>
        <w:rPr>
          <w:rFonts w:ascii="宋体" w:hAnsi="宋体" w:eastAsia="宋体" w:cs="宋体"/>
          <w:spacing w:val="-3"/>
          <w:sz w:val="18"/>
          <w:szCs w:val="18"/>
        </w:rPr>
        <w:t>参考文献</w:t>
      </w:r>
    </w:p>
    <w:p w14:paraId="0ADCBC82">
      <w:pPr>
        <w:pStyle w:val="2"/>
        <w:spacing w:line="389" w:lineRule="auto"/>
      </w:pPr>
      <w:r>
        <w:pict>
          <v:shape id="_x0000_s1051" o:spid="_x0000_s1051" style="position:absolute;left:0pt;margin-left:9.85pt;margin-top:6.35pt;height:0.5pt;width:439.45pt;z-index:251698176;mso-width-relative:page;mso-height-relative:page;" fillcolor="#000000" filled="t" stroked="f" coordsize="8789,10" path="m0,0l8788,0,8788,9,0,9,0,0xe">
            <v:fill on="t" focussize="0,0"/>
            <v:stroke on="f"/>
            <v:imagedata o:title=""/>
            <o:lock v:ext="edit"/>
          </v:shape>
        </w:pict>
      </w:r>
    </w:p>
    <w:p w14:paraId="235C8378">
      <w:pPr>
        <w:spacing w:before="100" w:line="227" w:lineRule="auto"/>
        <w:ind w:left="4063"/>
        <w:outlineLvl w:val="0"/>
        <w:rPr>
          <w:rFonts w:ascii="黑体" w:hAnsi="黑体" w:eastAsia="黑体" w:cs="黑体"/>
          <w:sz w:val="31"/>
          <w:szCs w:val="31"/>
        </w:rPr>
      </w:pPr>
      <w:bookmarkStart w:id="75" w:name="bookmark64"/>
      <w:bookmarkEnd w:id="75"/>
      <w:bookmarkStart w:id="76" w:name="bookmark67"/>
      <w:bookmarkEnd w:id="76"/>
      <w:bookmarkStart w:id="77" w:name="bookmark68"/>
      <w:bookmarkEnd w:id="77"/>
      <w:r>
        <w:rPr>
          <w:rFonts w:ascii="黑体" w:hAnsi="黑体" w:eastAsia="黑体" w:cs="黑体"/>
          <w:spacing w:val="6"/>
          <w:sz w:val="31"/>
          <w:szCs w:val="31"/>
        </w:rPr>
        <w:t>参考文献</w:t>
      </w:r>
    </w:p>
    <w:p w14:paraId="3978DB97">
      <w:pPr>
        <w:pStyle w:val="2"/>
        <w:spacing w:line="404" w:lineRule="auto"/>
      </w:pPr>
    </w:p>
    <w:p w14:paraId="2B67F4E4">
      <w:pPr>
        <w:spacing w:before="65" w:line="221" w:lineRule="auto"/>
        <w:ind w:left="316"/>
        <w:rPr>
          <w:rFonts w:ascii="Times New Roman" w:hAnsi="Times New Roman" w:eastAsia="Times New Roman" w:cs="Times New Roman"/>
          <w:sz w:val="20"/>
          <w:szCs w:val="20"/>
        </w:rPr>
      </w:pPr>
      <w:bookmarkStart w:id="78" w:name="bookmark148"/>
      <w:bookmarkEnd w:id="78"/>
      <w:r>
        <w:rPr>
          <w:rFonts w:ascii="Times New Roman" w:hAnsi="Times New Roman" w:eastAsia="Times New Roman" w:cs="Times New Roman"/>
          <w:spacing w:val="6"/>
          <w:sz w:val="20"/>
          <w:szCs w:val="20"/>
        </w:rPr>
        <w:t xml:space="preserve">[1]    </w:t>
      </w:r>
      <w:r>
        <w:rPr>
          <w:rFonts w:ascii="宋体" w:hAnsi="宋体" w:eastAsia="宋体" w:cs="宋体"/>
          <w:spacing w:val="6"/>
          <w:sz w:val="20"/>
          <w:szCs w:val="20"/>
        </w:rPr>
        <w:t>鲍喜桐</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设计规范在大型项目中的协同管理研究</w:t>
      </w:r>
      <w:r>
        <w:rPr>
          <w:rFonts w:ascii="Times New Roman" w:hAnsi="Times New Roman" w:eastAsia="Times New Roman" w:cs="Times New Roman"/>
          <w:spacing w:val="6"/>
          <w:sz w:val="20"/>
          <w:szCs w:val="20"/>
        </w:rPr>
        <w:t>[J].</w:t>
      </w:r>
      <w:r>
        <w:rPr>
          <w:rFonts w:ascii="Times New Roman" w:hAnsi="Times New Roman" w:eastAsia="Times New Roman" w:cs="Times New Roman"/>
          <w:spacing w:val="10"/>
          <w:sz w:val="20"/>
          <w:szCs w:val="20"/>
        </w:rPr>
        <w:t xml:space="preserve">  </w:t>
      </w:r>
      <w:r>
        <w:rPr>
          <w:rFonts w:ascii="宋体" w:hAnsi="宋体" w:eastAsia="宋体" w:cs="宋体"/>
          <w:spacing w:val="6"/>
          <w:sz w:val="20"/>
          <w:szCs w:val="20"/>
        </w:rPr>
        <w:t>教育研究与实践</w:t>
      </w:r>
      <w:r>
        <w:rPr>
          <w:rFonts w:ascii="Times New Roman" w:hAnsi="Times New Roman" w:eastAsia="Times New Roman" w:cs="Times New Roman"/>
          <w:spacing w:val="6"/>
          <w:sz w:val="20"/>
          <w:szCs w:val="20"/>
        </w:rPr>
        <w:t>, 2025,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6"/>
          <w:sz w:val="20"/>
          <w:szCs w:val="20"/>
        </w:rPr>
        <w:t>1(1):</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6"/>
          <w:sz w:val="20"/>
          <w:szCs w:val="20"/>
        </w:rPr>
        <w:t>28-31.</w:t>
      </w:r>
    </w:p>
    <w:p w14:paraId="4A06711C">
      <w:pPr>
        <w:spacing w:before="193" w:line="399" w:lineRule="auto"/>
        <w:ind w:left="788" w:right="2" w:hanging="472"/>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 xml:space="preserve">[2]    </w:t>
      </w:r>
      <w:r>
        <w:rPr>
          <w:rFonts w:ascii="Times New Roman" w:hAnsi="Times New Roman" w:eastAsia="Times New Roman" w:cs="Times New Roman"/>
          <w:sz w:val="20"/>
          <w:szCs w:val="20"/>
        </w:rPr>
        <w:t>Cooper</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Reimann</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Cronin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About</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face</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essentials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interaction</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17"/>
          <w:sz w:val="20"/>
          <w:szCs w:val="20"/>
        </w:rPr>
        <w:t xml:space="preserve">[M]. </w:t>
      </w:r>
      <w:r>
        <w:rPr>
          <w:rFonts w:ascii="Times New Roman" w:hAnsi="Times New Roman" w:eastAsia="Times New Roman" w:cs="Times New Roman"/>
          <w:sz w:val="20"/>
          <w:szCs w:val="20"/>
        </w:rPr>
        <w:t xml:space="preserve">John </w:t>
      </w:r>
      <w:bookmarkStart w:id="79" w:name="bookmark104"/>
      <w:bookmarkEnd w:id="79"/>
      <w:bookmarkStart w:id="80" w:name="bookmark69"/>
      <w:bookmarkEnd w:id="80"/>
      <w:r>
        <w:rPr>
          <w:rFonts w:ascii="Times New Roman" w:hAnsi="Times New Roman" w:eastAsia="Times New Roman" w:cs="Times New Roman"/>
          <w:sz w:val="20"/>
          <w:szCs w:val="20"/>
        </w:rPr>
        <w:t>Wiley</w:t>
      </w:r>
      <w:r>
        <w:rPr>
          <w:rFonts w:ascii="Times New Roman" w:hAnsi="Times New Roman" w:eastAsia="Times New Roman" w:cs="Times New Roman"/>
          <w:spacing w:val="7"/>
          <w:sz w:val="20"/>
          <w:szCs w:val="20"/>
        </w:rPr>
        <w:t xml:space="preserve"> &amp;</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Sons</w:t>
      </w:r>
      <w:r>
        <w:rPr>
          <w:rFonts w:ascii="Times New Roman" w:hAnsi="Times New Roman" w:eastAsia="Times New Roman" w:cs="Times New Roman"/>
          <w:spacing w:val="7"/>
          <w:sz w:val="20"/>
          <w:szCs w:val="20"/>
        </w:rPr>
        <w: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7"/>
          <w:sz w:val="20"/>
          <w:szCs w:val="20"/>
        </w:rPr>
        <w:t>2014.</w:t>
      </w:r>
    </w:p>
    <w:p w14:paraId="66B4B488">
      <w:pPr>
        <w:spacing w:before="34" w:line="400" w:lineRule="auto"/>
        <w:ind w:left="796" w:right="4" w:hanging="48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    Liang  X,</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4"/>
          <w:sz w:val="20"/>
          <w:szCs w:val="20"/>
        </w:rPr>
        <w:t>Lin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T.</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Sketch2Wireframe: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an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automatic</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framework</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for  tra</w:t>
      </w:r>
      <w:r>
        <w:rPr>
          <w:rFonts w:ascii="Times New Roman" w:hAnsi="Times New Roman" w:eastAsia="Times New Roman" w:cs="Times New Roman"/>
          <w:spacing w:val="3"/>
          <w:sz w:val="20"/>
          <w:szCs w:val="20"/>
        </w:rPr>
        <w:t>nsforming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3"/>
          <w:sz w:val="20"/>
          <w:szCs w:val="20"/>
        </w:rPr>
        <w:t>hand-drawn</w:t>
      </w:r>
      <w:r>
        <w:rPr>
          <w:rFonts w:ascii="Times New Roman" w:hAnsi="Times New Roman" w:eastAsia="Times New Roman" w:cs="Times New Roman"/>
          <w:sz w:val="20"/>
          <w:szCs w:val="20"/>
        </w:rPr>
        <w:t xml:space="preserve"> </w:t>
      </w:r>
      <w:bookmarkStart w:id="81" w:name="bookmark70"/>
      <w:bookmarkEnd w:id="81"/>
      <w:r>
        <w:rPr>
          <w:rFonts w:ascii="Times New Roman" w:hAnsi="Times New Roman" w:eastAsia="Times New Roman" w:cs="Times New Roman"/>
          <w:sz w:val="20"/>
          <w:szCs w:val="20"/>
        </w:rPr>
        <w:t>sketches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to</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digital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wireframes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10"/>
          <w:sz w:val="20"/>
          <w:szCs w:val="20"/>
        </w:rPr>
        <w:t xml:space="preserve">[J]. </w:t>
      </w:r>
      <w:r>
        <w:rPr>
          <w:rFonts w:ascii="Times New Roman" w:hAnsi="Times New Roman" w:eastAsia="Times New Roman" w:cs="Times New Roman"/>
          <w:sz w:val="20"/>
          <w:szCs w:val="20"/>
        </w:rPr>
        <w:t>The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Visual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10"/>
          <w:sz w:val="20"/>
          <w:szCs w:val="20"/>
        </w:rPr>
        <w:t>2024,</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10"/>
          <w:sz w:val="20"/>
          <w:szCs w:val="20"/>
        </w:rPr>
        <w:t>40(9):</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10"/>
          <w:sz w:val="20"/>
          <w:szCs w:val="20"/>
        </w:rPr>
        <w:t>66</w:t>
      </w:r>
      <w:r>
        <w:rPr>
          <w:rFonts w:ascii="Times New Roman" w:hAnsi="Times New Roman" w:eastAsia="Times New Roman" w:cs="Times New Roman"/>
          <w:spacing w:val="9"/>
          <w:sz w:val="20"/>
          <w:szCs w:val="20"/>
        </w:rPr>
        <w:t>15-6625.</w:t>
      </w:r>
    </w:p>
    <w:p w14:paraId="3FF6EA1C">
      <w:pPr>
        <w:spacing w:before="1" w:line="220" w:lineRule="auto"/>
        <w:ind w:left="316"/>
        <w:rPr>
          <w:rFonts w:ascii="Times New Roman" w:hAnsi="Times New Roman" w:eastAsia="Times New Roman" w:cs="Times New Roman"/>
          <w:sz w:val="20"/>
          <w:szCs w:val="20"/>
        </w:rPr>
      </w:pPr>
      <w:bookmarkStart w:id="82" w:name="bookmark71"/>
      <w:bookmarkEnd w:id="82"/>
      <w:r>
        <w:rPr>
          <w:rFonts w:ascii="Times New Roman" w:hAnsi="Times New Roman" w:eastAsia="Times New Roman" w:cs="Times New Roman"/>
          <w:spacing w:val="7"/>
          <w:sz w:val="20"/>
          <w:szCs w:val="20"/>
        </w:rPr>
        <w:t xml:space="preserve">[4]    </w:t>
      </w:r>
      <w:r>
        <w:rPr>
          <w:rFonts w:ascii="宋体" w:hAnsi="宋体" w:eastAsia="宋体" w:cs="宋体"/>
          <w:spacing w:val="7"/>
          <w:sz w:val="20"/>
          <w:szCs w:val="20"/>
        </w:rPr>
        <w:t>范益</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 xml:space="preserve">基于手绘 </w:t>
      </w:r>
      <w:r>
        <w:rPr>
          <w:rFonts w:ascii="Times New Roman" w:hAnsi="Times New Roman" w:eastAsia="Times New Roman" w:cs="Times New Roman"/>
          <w:sz w:val="20"/>
          <w:szCs w:val="20"/>
        </w:rPr>
        <w:t>UI</w:t>
      </w:r>
      <w:r>
        <w:rPr>
          <w:rFonts w:ascii="Times New Roman" w:hAnsi="Times New Roman" w:eastAsia="Times New Roman" w:cs="Times New Roman"/>
          <w:spacing w:val="11"/>
          <w:sz w:val="20"/>
          <w:szCs w:val="20"/>
        </w:rPr>
        <w:t xml:space="preserve">  </w:t>
      </w:r>
      <w:r>
        <w:rPr>
          <w:rFonts w:ascii="宋体" w:hAnsi="宋体" w:eastAsia="宋体" w:cs="宋体"/>
          <w:spacing w:val="7"/>
          <w:sz w:val="20"/>
          <w:szCs w:val="20"/>
        </w:rPr>
        <w:t>草图的高保真线框图自动生成研究</w:t>
      </w:r>
      <w:r>
        <w:rPr>
          <w:rFonts w:ascii="Times New Roman" w:hAnsi="Times New Roman" w:eastAsia="Times New Roman" w:cs="Times New Roman"/>
          <w:spacing w:val="7"/>
          <w:sz w:val="20"/>
          <w:szCs w:val="20"/>
        </w:rPr>
        <w:t>[D].</w:t>
      </w:r>
      <w:r>
        <w:rPr>
          <w:rFonts w:ascii="Times New Roman" w:hAnsi="Times New Roman" w:eastAsia="Times New Roman" w:cs="Times New Roman"/>
          <w:spacing w:val="9"/>
          <w:sz w:val="20"/>
          <w:szCs w:val="20"/>
        </w:rPr>
        <w:t xml:space="preserve">  </w:t>
      </w:r>
      <w:r>
        <w:rPr>
          <w:rFonts w:ascii="宋体" w:hAnsi="宋体" w:eastAsia="宋体" w:cs="宋体"/>
          <w:spacing w:val="7"/>
          <w:sz w:val="20"/>
          <w:szCs w:val="20"/>
        </w:rPr>
        <w:t>成都：四川大学</w:t>
      </w:r>
      <w:r>
        <w:rPr>
          <w:rFonts w:ascii="Times New Roman" w:hAnsi="Times New Roman" w:eastAsia="Times New Roman" w:cs="Times New Roman"/>
          <w:spacing w:val="7"/>
          <w:sz w:val="20"/>
          <w:szCs w:val="20"/>
        </w:rPr>
        <w:t>,2021.</w:t>
      </w:r>
    </w:p>
    <w:p w14:paraId="0733B579">
      <w:pPr>
        <w:spacing w:before="194" w:line="406" w:lineRule="auto"/>
        <w:ind w:left="785" w:right="3" w:hanging="469"/>
        <w:rPr>
          <w:rFonts w:ascii="Times New Roman" w:hAnsi="Times New Roman" w:eastAsia="Times New Roman" w:cs="Times New Roman"/>
          <w:sz w:val="20"/>
          <w:szCs w:val="20"/>
        </w:rPr>
      </w:pPr>
      <w:r>
        <w:rPr>
          <w:rFonts w:ascii="Times New Roman" w:hAnsi="Times New Roman" w:eastAsia="Times New Roman" w:cs="Times New Roman"/>
          <w:spacing w:val="14"/>
          <w:sz w:val="20"/>
          <w:szCs w:val="20"/>
        </w:rPr>
        <w:t xml:space="preserve">[5]    </w:t>
      </w:r>
      <w:r>
        <w:rPr>
          <w:rFonts w:ascii="Times New Roman" w:hAnsi="Times New Roman" w:eastAsia="Times New Roman" w:cs="Times New Roman"/>
          <w:sz w:val="20"/>
          <w:szCs w:val="20"/>
        </w:rPr>
        <w:t>Newman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57"/>
          <w:sz w:val="20"/>
          <w:szCs w:val="20"/>
        </w:rPr>
        <w:t xml:space="preserve"> </w:t>
      </w:r>
      <w:r>
        <w:rPr>
          <w:rFonts w:ascii="Times New Roman" w:hAnsi="Times New Roman" w:eastAsia="Times New Roman" w:cs="Times New Roman"/>
          <w:sz w:val="20"/>
          <w:szCs w:val="20"/>
        </w:rPr>
        <w:t>Landay</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Sitemaps</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50"/>
          <w:sz w:val="20"/>
          <w:szCs w:val="20"/>
        </w:rPr>
        <w:t xml:space="preserve"> </w:t>
      </w:r>
      <w:r>
        <w:rPr>
          <w:rFonts w:ascii="Times New Roman" w:hAnsi="Times New Roman" w:eastAsia="Times New Roman" w:cs="Times New Roman"/>
          <w:sz w:val="20"/>
          <w:szCs w:val="20"/>
        </w:rPr>
        <w:t>storyboards</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z w:val="20"/>
          <w:szCs w:val="20"/>
        </w:rPr>
        <w:t>specifications</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49"/>
          <w:w w:val="101"/>
          <w:sz w:val="20"/>
          <w:szCs w:val="20"/>
        </w:rPr>
        <w:t xml:space="preserve"> </w:t>
      </w:r>
      <w:r>
        <w:rPr>
          <w:rFonts w:ascii="Times New Roman" w:hAnsi="Times New Roman" w:eastAsia="Times New Roman" w:cs="Times New Roman"/>
          <w:sz w:val="20"/>
          <w:szCs w:val="20"/>
        </w:rPr>
        <w:t>sketch</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web</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z w:val="20"/>
          <w:szCs w:val="20"/>
        </w:rPr>
        <w:t xml:space="preserve">site </w:t>
      </w:r>
      <w:r>
        <w:rPr>
          <w:rFonts w:ascii="Times New Roman" w:hAnsi="Times New Roman" w:eastAsia="Times New Roman" w:cs="Times New Roman"/>
          <w:spacing w:val="4"/>
          <w:sz w:val="20"/>
          <w:szCs w:val="20"/>
        </w:rPr>
        <w:t>design</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4"/>
          <w:sz w:val="20"/>
          <w:szCs w:val="20"/>
        </w:rPr>
        <w:t>practice[C]//Proceedings</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4"/>
          <w:sz w:val="20"/>
          <w:szCs w:val="20"/>
        </w:rPr>
        <w:t>of  the   3rd</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3"/>
          <w:sz w:val="20"/>
          <w:szCs w:val="20"/>
        </w:rPr>
        <w:t>on</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Designing</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interactive   systems:</w:t>
      </w:r>
      <w:r>
        <w:rPr>
          <w:rFonts w:ascii="Times New Roman" w:hAnsi="Times New Roman" w:eastAsia="Times New Roman" w:cs="Times New Roman"/>
          <w:sz w:val="20"/>
          <w:szCs w:val="20"/>
        </w:rPr>
        <w:t xml:space="preserve"> </w:t>
      </w:r>
      <w:bookmarkStart w:id="83" w:name="bookmark72"/>
      <w:bookmarkEnd w:id="83"/>
      <w:r>
        <w:rPr>
          <w:rFonts w:ascii="Times New Roman" w:hAnsi="Times New Roman" w:eastAsia="Times New Roman" w:cs="Times New Roman"/>
          <w:sz w:val="20"/>
          <w:szCs w:val="20"/>
        </w:rPr>
        <w:t>processes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practices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methods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techniques</w:t>
      </w:r>
      <w:r>
        <w:rPr>
          <w:rFonts w:ascii="Times New Roman" w:hAnsi="Times New Roman" w:eastAsia="Times New Roman" w:cs="Times New Roman"/>
          <w:spacing w:val="11"/>
          <w:sz w:val="20"/>
          <w:szCs w:val="20"/>
        </w:rPr>
        <w:t>. 2000: 263-2</w:t>
      </w:r>
      <w:r>
        <w:rPr>
          <w:rFonts w:ascii="Times New Roman" w:hAnsi="Times New Roman" w:eastAsia="Times New Roman" w:cs="Times New Roman"/>
          <w:spacing w:val="10"/>
          <w:sz w:val="20"/>
          <w:szCs w:val="20"/>
        </w:rPr>
        <w:t>74.</w:t>
      </w:r>
    </w:p>
    <w:p w14:paraId="65CE2E1D">
      <w:pPr>
        <w:spacing w:before="33" w:line="409" w:lineRule="auto"/>
        <w:ind w:left="792" w:right="4" w:hanging="476"/>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 xml:space="preserve">[6]    </w:t>
      </w:r>
      <w:r>
        <w:rPr>
          <w:rFonts w:ascii="Times New Roman" w:hAnsi="Times New Roman" w:eastAsia="Times New Roman" w:cs="Times New Roman"/>
          <w:sz w:val="20"/>
          <w:szCs w:val="20"/>
        </w:rPr>
        <w:t>Li</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z w:val="20"/>
          <w:szCs w:val="20"/>
        </w:rPr>
        <w:t>Zhang</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Yang</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Sketch</w:t>
      </w:r>
      <w:r>
        <w:rPr>
          <w:rFonts w:ascii="Times New Roman" w:hAnsi="Times New Roman" w:eastAsia="Times New Roman" w:cs="Times New Roman"/>
          <w:spacing w:val="17"/>
          <w:sz w:val="20"/>
          <w:szCs w:val="20"/>
        </w:rPr>
        <w:t>2</w:t>
      </w:r>
      <w:r>
        <w:rPr>
          <w:rFonts w:ascii="Times New Roman" w:hAnsi="Times New Roman" w:eastAsia="Times New Roman" w:cs="Times New Roman"/>
          <w:sz w:val="20"/>
          <w:szCs w:val="20"/>
        </w:rPr>
        <w:t>code</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z w:val="20"/>
          <w:szCs w:val="20"/>
        </w:rPr>
        <w:t>Evaluating</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language</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z w:val="20"/>
          <w:szCs w:val="20"/>
        </w:rPr>
        <w:t>models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interactive</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z w:val="20"/>
          <w:szCs w:val="20"/>
        </w:rPr>
        <w:t>web design  prototyping</w:t>
      </w:r>
      <w:r>
        <w:rPr>
          <w:rFonts w:ascii="Times New Roman" w:hAnsi="Times New Roman" w:eastAsia="Times New Roman" w:cs="Times New Roman"/>
          <w:spacing w:val="17"/>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7"/>
          <w:sz w:val="20"/>
          <w:szCs w:val="20"/>
        </w:rPr>
        <w:t xml:space="preserve">  2025  </w:t>
      </w:r>
      <w:r>
        <w:rPr>
          <w:rFonts w:ascii="Times New Roman" w:hAnsi="Times New Roman" w:eastAsia="Times New Roman" w:cs="Times New Roman"/>
          <w:sz w:val="20"/>
          <w:szCs w:val="20"/>
        </w:rPr>
        <w:t>Conference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Nations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 xml:space="preserve">Americas </w:t>
      </w:r>
      <w:r>
        <w:rPr>
          <w:rFonts w:ascii="Times New Roman" w:hAnsi="Times New Roman" w:eastAsia="Times New Roman" w:cs="Times New Roman"/>
          <w:spacing w:val="5"/>
          <w:sz w:val="20"/>
          <w:szCs w:val="20"/>
        </w:rPr>
        <w:t xml:space="preserve">Chapter  of  the  Association </w:t>
      </w:r>
      <w:r>
        <w:rPr>
          <w:rFonts w:ascii="Times New Roman" w:hAnsi="Times New Roman" w:eastAsia="Times New Roman" w:cs="Times New Roman"/>
          <w:spacing w:val="4"/>
          <w:sz w:val="20"/>
          <w:szCs w:val="20"/>
        </w:rPr>
        <w:t xml:space="preserve"> for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Computational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Linguistics: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Human</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Language</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Technologies</w:t>
      </w:r>
      <w:r>
        <w:rPr>
          <w:rFonts w:ascii="Times New Roman" w:hAnsi="Times New Roman" w:eastAsia="Times New Roman" w:cs="Times New Roman"/>
          <w:sz w:val="20"/>
          <w:szCs w:val="20"/>
        </w:rPr>
        <w:t xml:space="preserve"> </w:t>
      </w:r>
      <w:bookmarkStart w:id="84" w:name="bookmark73"/>
      <w:bookmarkEnd w:id="84"/>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Volume</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6"/>
          <w:sz w:val="20"/>
          <w:szCs w:val="20"/>
        </w:rPr>
        <w:t xml:space="preserve">1: </w:t>
      </w:r>
      <w:r>
        <w:rPr>
          <w:rFonts w:ascii="Times New Roman" w:hAnsi="Times New Roman" w:eastAsia="Times New Roman" w:cs="Times New Roman"/>
          <w:sz w:val="20"/>
          <w:szCs w:val="20"/>
        </w:rPr>
        <w:t>Long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Papers</w:t>
      </w:r>
      <w:r>
        <w:rPr>
          <w:rFonts w:ascii="Times New Roman" w:hAnsi="Times New Roman" w:eastAsia="Times New Roman" w:cs="Times New Roman"/>
          <w:spacing w:val="6"/>
          <w:sz w:val="20"/>
          <w:szCs w:val="20"/>
        </w:rPr>
        <w:t>). 2025: 3921-3955.</w:t>
      </w:r>
    </w:p>
    <w:p w14:paraId="6B689510">
      <w:pPr>
        <w:spacing w:before="33" w:line="395" w:lineRule="auto"/>
        <w:ind w:left="790" w:right="2" w:hanging="47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[7]    Wu J,</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4"/>
          <w:sz w:val="20"/>
          <w:szCs w:val="20"/>
        </w:rPr>
        <w:t>Zhang</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4"/>
          <w:sz w:val="20"/>
          <w:szCs w:val="20"/>
        </w:rPr>
        <w:t>X, Nichols</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J,</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et</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al.</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4"/>
          <w:sz w:val="20"/>
          <w:szCs w:val="20"/>
        </w:rPr>
        <w:t>Screen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parsing:</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4"/>
          <w:sz w:val="20"/>
          <w:szCs w:val="20"/>
        </w:rPr>
        <w:t>Towards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reverse</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4"/>
          <w:sz w:val="20"/>
          <w:szCs w:val="20"/>
        </w:rPr>
        <w:t>engineering</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o</w:t>
      </w:r>
      <w:r>
        <w:rPr>
          <w:rFonts w:ascii="Times New Roman" w:hAnsi="Times New Roman" w:eastAsia="Times New Roman" w:cs="Times New Roman"/>
          <w:spacing w:val="3"/>
          <w:sz w:val="20"/>
          <w:szCs w:val="20"/>
        </w:rPr>
        <w:t>f</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ui</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models</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from</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screenshots[C]//The 34th Annual ACM</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4"/>
          <w:sz w:val="20"/>
          <w:szCs w:val="20"/>
        </w:rPr>
        <w:t>Symposium on User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Interface</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4"/>
          <w:sz w:val="20"/>
          <w:szCs w:val="20"/>
        </w:rPr>
        <w:t>Software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Technology.</w:t>
      </w:r>
      <w:r>
        <w:rPr>
          <w:rFonts w:ascii="Times New Roman" w:hAnsi="Times New Roman" w:eastAsia="Times New Roman" w:cs="Times New Roman"/>
          <w:sz w:val="20"/>
          <w:szCs w:val="20"/>
        </w:rPr>
        <w:t xml:space="preserve"> </w:t>
      </w:r>
      <w:bookmarkStart w:id="85" w:name="bookmark165"/>
      <w:bookmarkEnd w:id="85"/>
      <w:r>
        <w:rPr>
          <w:rFonts w:ascii="Times New Roman" w:hAnsi="Times New Roman" w:eastAsia="Times New Roman" w:cs="Times New Roman"/>
          <w:spacing w:val="4"/>
          <w:sz w:val="20"/>
          <w:szCs w:val="20"/>
        </w:rPr>
        <w:t>2021: 470-483.</w:t>
      </w:r>
    </w:p>
    <w:p w14:paraId="675962A5">
      <w:pPr>
        <w:spacing w:before="65" w:line="409" w:lineRule="auto"/>
        <w:ind w:left="787" w:hanging="4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    Si</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C,</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Zhang</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Y,</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Li</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et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al.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Design2code: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Benc</w:t>
      </w:r>
      <w:r>
        <w:rPr>
          <w:rFonts w:ascii="Times New Roman" w:hAnsi="Times New Roman" w:eastAsia="Times New Roman" w:cs="Times New Roman"/>
          <w:spacing w:val="3"/>
          <w:sz w:val="20"/>
          <w:szCs w:val="20"/>
        </w:rPr>
        <w:t>hmarking</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3"/>
          <w:sz w:val="20"/>
          <w:szCs w:val="20"/>
        </w:rPr>
        <w:t>multimodal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code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generation</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automated</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pacing w:val="5"/>
          <w:sz w:val="20"/>
          <w:szCs w:val="20"/>
        </w:rPr>
        <w:t>front-end</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5"/>
          <w:sz w:val="20"/>
          <w:szCs w:val="20"/>
        </w:rPr>
        <w:t>engineer</w:t>
      </w:r>
      <w:r>
        <w:rPr>
          <w:rFonts w:ascii="Times New Roman" w:hAnsi="Times New Roman" w:eastAsia="Times New Roman" w:cs="Times New Roman"/>
          <w:spacing w:val="4"/>
          <w:sz w:val="20"/>
          <w:szCs w:val="20"/>
        </w:rPr>
        <w:t>ing[C]//Proceedings</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4"/>
          <w:sz w:val="20"/>
          <w:szCs w:val="20"/>
        </w:rPr>
        <w:t>2025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4"/>
          <w:sz w:val="20"/>
          <w:szCs w:val="20"/>
        </w:rPr>
        <w:t>Nations</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z w:val="20"/>
          <w:szCs w:val="20"/>
        </w:rPr>
        <w:t xml:space="preserve"> Americas</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Chapter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Association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Computational</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Linguistics</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Human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 xml:space="preserve">Language </w:t>
      </w:r>
      <w:bookmarkStart w:id="86" w:name="bookmark74"/>
      <w:bookmarkEnd w:id="86"/>
      <w:r>
        <w:rPr>
          <w:rFonts w:ascii="Times New Roman" w:hAnsi="Times New Roman" w:eastAsia="Times New Roman" w:cs="Times New Roman"/>
          <w:sz w:val="20"/>
          <w:szCs w:val="20"/>
        </w:rPr>
        <w:t>Technologies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Volume</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8"/>
          <w:sz w:val="20"/>
          <w:szCs w:val="20"/>
        </w:rPr>
        <w:t xml:space="preserve">1: </w:t>
      </w:r>
      <w:r>
        <w:rPr>
          <w:rFonts w:ascii="Times New Roman" w:hAnsi="Times New Roman" w:eastAsia="Times New Roman" w:cs="Times New Roman"/>
          <w:sz w:val="20"/>
          <w:szCs w:val="20"/>
        </w:rPr>
        <w:t>Long</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Papers</w:t>
      </w:r>
      <w:r>
        <w:rPr>
          <w:rFonts w:ascii="Times New Roman" w:hAnsi="Times New Roman" w:eastAsia="Times New Roman" w:cs="Times New Roman"/>
          <w:spacing w:val="8"/>
          <w:sz w:val="20"/>
          <w:szCs w:val="20"/>
        </w:rPr>
        <w:t>). 2025: 3956-3974.</w:t>
      </w:r>
    </w:p>
    <w:p w14:paraId="1FD0B303">
      <w:pPr>
        <w:spacing w:before="31" w:line="401" w:lineRule="auto"/>
        <w:ind w:left="787" w:right="2" w:hanging="4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[9]    Abdelhamid A A, Alotaibi</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4"/>
          <w:sz w:val="20"/>
          <w:szCs w:val="20"/>
        </w:rPr>
        <w:t>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Mousa</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Deep</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4"/>
          <w:sz w:val="20"/>
          <w:szCs w:val="20"/>
        </w:rPr>
        <w:t>learning‐based</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prototyping</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android</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4"/>
          <w:sz w:val="20"/>
          <w:szCs w:val="20"/>
        </w:rPr>
        <w:t>GUI</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from</w:t>
      </w:r>
      <w:r>
        <w:rPr>
          <w:rFonts w:ascii="Times New Roman" w:hAnsi="Times New Roman" w:eastAsia="Times New Roman" w:cs="Times New Roman"/>
          <w:sz w:val="20"/>
          <w:szCs w:val="20"/>
        </w:rPr>
        <w:t xml:space="preserve"> </w:t>
      </w:r>
      <w:bookmarkStart w:id="87" w:name="bookmark75"/>
      <w:bookmarkEnd w:id="87"/>
      <w:r>
        <w:rPr>
          <w:rFonts w:ascii="Times New Roman" w:hAnsi="Times New Roman" w:eastAsia="Times New Roman" w:cs="Times New Roman"/>
          <w:sz w:val="20"/>
          <w:szCs w:val="20"/>
        </w:rPr>
        <w:t>hand</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drawn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mockups</w:t>
      </w:r>
      <w:r>
        <w:rPr>
          <w:rFonts w:ascii="Times New Roman" w:hAnsi="Times New Roman" w:eastAsia="Times New Roman" w:cs="Times New Roman"/>
          <w:spacing w:val="7"/>
          <w:sz w:val="20"/>
          <w:szCs w:val="20"/>
        </w:rPr>
        <w:t xml:space="preserve">[J]. </w:t>
      </w:r>
      <w:r>
        <w:rPr>
          <w:rFonts w:ascii="Times New Roman" w:hAnsi="Times New Roman" w:eastAsia="Times New Roman" w:cs="Times New Roman"/>
          <w:sz w:val="20"/>
          <w:szCs w:val="20"/>
        </w:rPr>
        <w:t>IET</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Software</w:t>
      </w:r>
      <w:r>
        <w:rPr>
          <w:rFonts w:ascii="Times New Roman" w:hAnsi="Times New Roman" w:eastAsia="Times New Roman" w:cs="Times New Roman"/>
          <w:spacing w:val="7"/>
          <w:sz w:val="20"/>
          <w:szCs w:val="20"/>
        </w:rPr>
        <w:t>, 2020,</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7"/>
          <w:sz w:val="20"/>
          <w:szCs w:val="20"/>
        </w:rPr>
        <w:t>14(7):</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6"/>
          <w:sz w:val="20"/>
          <w:szCs w:val="20"/>
        </w:rPr>
        <w:t>816-824.</w:t>
      </w:r>
    </w:p>
    <w:p w14:paraId="2CEBC44E">
      <w:pPr>
        <w:spacing w:before="33" w:line="399" w:lineRule="auto"/>
        <w:ind w:left="788" w:right="3" w:hanging="472"/>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[10]</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Xu</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z w:val="20"/>
          <w:szCs w:val="20"/>
        </w:rPr>
        <w:t>Hospedales</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z w:val="20"/>
          <w:szCs w:val="20"/>
        </w:rPr>
        <w:t>Yin</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z w:val="20"/>
          <w:szCs w:val="20"/>
        </w:rPr>
        <w:t>Q</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4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Deep</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43"/>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41"/>
          <w:sz w:val="20"/>
          <w:szCs w:val="20"/>
        </w:rPr>
        <w:t xml:space="preserve"> </w:t>
      </w:r>
      <w:r>
        <w:rPr>
          <w:rFonts w:ascii="Times New Roman" w:hAnsi="Times New Roman" w:eastAsia="Times New Roman" w:cs="Times New Roman"/>
          <w:sz w:val="20"/>
          <w:szCs w:val="20"/>
        </w:rPr>
        <w:t>free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hand</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z w:val="20"/>
          <w:szCs w:val="20"/>
        </w:rPr>
        <w:t>sketch</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z w:val="20"/>
          <w:szCs w:val="20"/>
        </w:rPr>
        <w:t>survey</w:t>
      </w:r>
      <w:r>
        <w:rPr>
          <w:rFonts w:ascii="Times New Roman" w:hAnsi="Times New Roman" w:eastAsia="Times New Roman" w:cs="Times New Roman"/>
          <w:spacing w:val="15"/>
          <w:sz w:val="20"/>
          <w:szCs w:val="20"/>
        </w:rPr>
        <w:t>[J].</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z w:val="20"/>
          <w:szCs w:val="20"/>
        </w:rPr>
        <w:t xml:space="preserve">IEEE </w:t>
      </w:r>
      <w:bookmarkStart w:id="88" w:name="bookmark76"/>
      <w:bookmarkEnd w:id="88"/>
      <w:r>
        <w:rPr>
          <w:rFonts w:ascii="Times New Roman" w:hAnsi="Times New Roman" w:eastAsia="Times New Roman" w:cs="Times New Roman"/>
          <w:sz w:val="20"/>
          <w:szCs w:val="20"/>
        </w:rPr>
        <w:t>transactions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intelligence</w:t>
      </w:r>
      <w:r>
        <w:rPr>
          <w:rFonts w:ascii="Times New Roman" w:hAnsi="Times New Roman" w:eastAsia="Times New Roman" w:cs="Times New Roman"/>
          <w:spacing w:val="11"/>
          <w:sz w:val="20"/>
          <w:szCs w:val="20"/>
        </w:rPr>
        <w:t>, 2022, 45(1): 285-312.</w:t>
      </w:r>
    </w:p>
    <w:p w14:paraId="03E888F8">
      <w:pPr>
        <w:spacing w:before="33" w:line="395" w:lineRule="auto"/>
        <w:ind w:left="790" w:right="1" w:hanging="474"/>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[11]</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Ge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Z</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Li</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Pang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Iris</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Breaking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gui</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complexity</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with</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adaptive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focus</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 xml:space="preserve">and </w:t>
      </w:r>
      <w:r>
        <w:rPr>
          <w:rFonts w:ascii="Times New Roman" w:hAnsi="Times New Roman" w:eastAsia="Times New Roman" w:cs="Times New Roman"/>
          <w:spacing w:val="4"/>
          <w:sz w:val="20"/>
          <w:szCs w:val="20"/>
        </w:rPr>
        <w:t>self-refining[C]//Proceedings</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the</w:t>
      </w:r>
      <w:r>
        <w:rPr>
          <w:rFonts w:ascii="Times New Roman" w:hAnsi="Times New Roman" w:eastAsia="Times New Roman" w:cs="Times New Roman"/>
          <w:spacing w:val="40"/>
          <w:sz w:val="20"/>
          <w:szCs w:val="20"/>
        </w:rPr>
        <w:t xml:space="preserve"> </w:t>
      </w:r>
      <w:r>
        <w:rPr>
          <w:rFonts w:ascii="Times New Roman" w:hAnsi="Times New Roman" w:eastAsia="Times New Roman" w:cs="Times New Roman"/>
          <w:spacing w:val="4"/>
          <w:sz w:val="20"/>
          <w:szCs w:val="20"/>
        </w:rPr>
        <w:t>IEEE/CVF</w:t>
      </w:r>
      <w:r>
        <w:rPr>
          <w:rFonts w:ascii="Times New Roman" w:hAnsi="Times New Roman" w:eastAsia="Times New Roman" w:cs="Times New Roman"/>
          <w:spacing w:val="43"/>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43"/>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pacing w:val="4"/>
          <w:sz w:val="20"/>
          <w:szCs w:val="20"/>
        </w:rPr>
        <w:t>Vision.</w:t>
      </w:r>
      <w:r>
        <w:rPr>
          <w:rFonts w:ascii="Times New Roman" w:hAnsi="Times New Roman" w:eastAsia="Times New Roman" w:cs="Times New Roman"/>
          <w:sz w:val="20"/>
          <w:szCs w:val="20"/>
        </w:rPr>
        <w:t xml:space="preserve"> </w:t>
      </w:r>
      <w:bookmarkStart w:id="89" w:name="bookmark77"/>
      <w:bookmarkEnd w:id="89"/>
      <w:r>
        <w:rPr>
          <w:rFonts w:ascii="Times New Roman" w:hAnsi="Times New Roman" w:eastAsia="Times New Roman" w:cs="Times New Roman"/>
          <w:spacing w:val="4"/>
          <w:sz w:val="20"/>
          <w:szCs w:val="20"/>
        </w:rPr>
        <w:t>2025: 24559-24568.</w:t>
      </w:r>
    </w:p>
    <w:p w14:paraId="6439AAB6">
      <w:pPr>
        <w:spacing w:before="65" w:line="402" w:lineRule="auto"/>
        <w:ind w:left="789" w:right="4" w:hanging="473"/>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[12]</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z w:val="20"/>
          <w:szCs w:val="20"/>
        </w:rPr>
        <w:t>Chen</w:t>
      </w:r>
      <w:r>
        <w:rPr>
          <w:rFonts w:ascii="Times New Roman" w:hAnsi="Times New Roman" w:eastAsia="Times New Roman" w:cs="Times New Roman"/>
          <w:spacing w:val="49"/>
          <w:w w:val="101"/>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Chen  L</w:t>
      </w:r>
      <w:r>
        <w:rPr>
          <w:rFonts w:ascii="Times New Roman" w:hAnsi="Times New Roman" w:eastAsia="Times New Roman" w:cs="Times New Roman"/>
          <w:spacing w:val="9"/>
          <w:sz w:val="20"/>
          <w:szCs w:val="20"/>
        </w:rPr>
        <w:t>,</w:t>
      </w:r>
      <w:r>
        <w:rPr>
          <w:rFonts w:ascii="Times New Roman" w:hAnsi="Times New Roman" w:eastAsia="Times New Roman" w:cs="Times New Roman"/>
          <w:spacing w:val="50"/>
          <w:w w:val="101"/>
          <w:sz w:val="20"/>
          <w:szCs w:val="20"/>
        </w:rPr>
        <w:t xml:space="preserve"> </w:t>
      </w:r>
      <w:r>
        <w:rPr>
          <w:rFonts w:ascii="Times New Roman" w:hAnsi="Times New Roman" w:eastAsia="Times New Roman" w:cs="Times New Roman"/>
          <w:sz w:val="20"/>
          <w:szCs w:val="20"/>
        </w:rPr>
        <w:t>Wang  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9"/>
          <w:sz w:val="20"/>
          <w:szCs w:val="20"/>
        </w:rPr>
        <w:t>.</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9"/>
          <w:sz w:val="20"/>
          <w:szCs w:val="20"/>
        </w:rPr>
        <w:t>V2P:</w:t>
      </w:r>
      <w:r>
        <w:rPr>
          <w:rFonts w:ascii="Times New Roman" w:hAnsi="Times New Roman" w:eastAsia="Times New Roman" w:cs="Times New Roman"/>
          <w:sz w:val="20"/>
          <w:szCs w:val="20"/>
        </w:rPr>
        <w:t xml:space="preserve">  Visual</w:t>
      </w:r>
      <w:r>
        <w:rPr>
          <w:rFonts w:ascii="Times New Roman" w:hAnsi="Times New Roman" w:eastAsia="Times New Roman" w:cs="Times New Roman"/>
          <w:spacing w:val="50"/>
          <w:sz w:val="20"/>
          <w:szCs w:val="20"/>
        </w:rPr>
        <w:t xml:space="preserve"> </w:t>
      </w:r>
      <w:r>
        <w:rPr>
          <w:rFonts w:ascii="Times New Roman" w:hAnsi="Times New Roman" w:eastAsia="Times New Roman" w:cs="Times New Roman"/>
          <w:sz w:val="20"/>
          <w:szCs w:val="20"/>
        </w:rPr>
        <w:t>Attention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Calibration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GUI</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Grounding</w:t>
      </w:r>
      <w:r>
        <w:rPr>
          <w:rFonts w:ascii="Times New Roman" w:hAnsi="Times New Roman" w:eastAsia="Times New Roman" w:cs="Times New Roman"/>
          <w:spacing w:val="48"/>
          <w:w w:val="101"/>
          <w:sz w:val="20"/>
          <w:szCs w:val="20"/>
        </w:rPr>
        <w:t xml:space="preserve"> </w:t>
      </w:r>
      <w:r>
        <w:rPr>
          <w:rFonts w:ascii="Times New Roman" w:hAnsi="Times New Roman" w:eastAsia="Times New Roman" w:cs="Times New Roman"/>
          <w:sz w:val="20"/>
          <w:szCs w:val="20"/>
        </w:rPr>
        <w:t xml:space="preserve">via </w:t>
      </w:r>
      <w:bookmarkStart w:id="90" w:name="bookmark78"/>
      <w:bookmarkEnd w:id="90"/>
      <w:r>
        <w:rPr>
          <w:rFonts w:ascii="Times New Roman" w:hAnsi="Times New Roman" w:eastAsia="Times New Roman" w:cs="Times New Roman"/>
          <w:sz w:val="20"/>
          <w:szCs w:val="20"/>
        </w:rPr>
        <w:t>Background</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Suppression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Center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Peaking</w:t>
      </w:r>
      <w:r>
        <w:rPr>
          <w:rFonts w:ascii="Times New Roman" w:hAnsi="Times New Roman" w:eastAsia="Times New Roman" w:cs="Times New Roman"/>
          <w:spacing w:val="12"/>
          <w:sz w:val="20"/>
          <w:szCs w:val="20"/>
        </w:rPr>
        <w:t xml:space="preserve">[J]. </w:t>
      </w:r>
      <w:r>
        <w:rPr>
          <w:rFonts w:ascii="Times New Roman" w:hAnsi="Times New Roman" w:eastAsia="Times New Roman" w:cs="Times New Roman"/>
          <w:sz w:val="20"/>
          <w:szCs w:val="20"/>
        </w:rPr>
        <w:t>arXiv</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preprint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arXiv</w:t>
      </w:r>
      <w:r>
        <w:rPr>
          <w:rFonts w:ascii="Times New Roman" w:hAnsi="Times New Roman" w:eastAsia="Times New Roman" w:cs="Times New Roman"/>
          <w:spacing w:val="12"/>
          <w:sz w:val="20"/>
          <w:szCs w:val="20"/>
        </w:rPr>
        <w:t>:2601.06899, 2026.</w:t>
      </w:r>
    </w:p>
    <w:p w14:paraId="0B201434">
      <w:pPr>
        <w:spacing w:before="28" w:line="402" w:lineRule="auto"/>
        <w:ind w:left="790" w:right="3" w:hanging="47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[13]</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Wang</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4"/>
          <w:sz w:val="20"/>
          <w:szCs w:val="20"/>
        </w:rPr>
        <w:t>L</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pacing w:val="4"/>
          <w:sz w:val="20"/>
          <w:szCs w:val="20"/>
        </w:rPr>
        <w:t>J.</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4"/>
          <w:sz w:val="20"/>
          <w:szCs w:val="20"/>
        </w:rPr>
        <w:t>GO-WGAN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pacing w:val="51"/>
          <w:sz w:val="20"/>
          <w:szCs w:val="20"/>
        </w:rPr>
        <w:t xml:space="preserve"> </w:t>
      </w:r>
      <w:r>
        <w:rPr>
          <w:rFonts w:ascii="Times New Roman" w:hAnsi="Times New Roman" w:eastAsia="Times New Roman" w:cs="Times New Roman"/>
          <w:spacing w:val="4"/>
          <w:sz w:val="20"/>
          <w:szCs w:val="20"/>
        </w:rPr>
        <w:t>Graph</w:t>
      </w:r>
      <w:r>
        <w:rPr>
          <w:rFonts w:ascii="Times New Roman" w:hAnsi="Times New Roman" w:eastAsia="Times New Roman" w:cs="Times New Roman"/>
          <w:spacing w:val="48"/>
          <w:w w:val="101"/>
          <w:sz w:val="20"/>
          <w:szCs w:val="20"/>
        </w:rPr>
        <w:t xml:space="preserve"> </w:t>
      </w:r>
      <w:r>
        <w:rPr>
          <w:rFonts w:ascii="Times New Roman" w:hAnsi="Times New Roman" w:eastAsia="Times New Roman" w:cs="Times New Roman"/>
          <w:spacing w:val="4"/>
          <w:sz w:val="20"/>
          <w:szCs w:val="20"/>
        </w:rPr>
        <w:t>Transformer-Based</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pacing w:val="4"/>
          <w:sz w:val="20"/>
          <w:szCs w:val="20"/>
        </w:rPr>
        <w:t>Framework</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for</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4"/>
          <w:sz w:val="20"/>
          <w:szCs w:val="20"/>
        </w:rPr>
        <w:t>R</w:t>
      </w:r>
      <w:r>
        <w:rPr>
          <w:rFonts w:ascii="Times New Roman" w:hAnsi="Times New Roman" w:eastAsia="Times New Roman" w:cs="Times New Roman"/>
          <w:spacing w:val="3"/>
          <w:sz w:val="20"/>
          <w:szCs w:val="20"/>
        </w:rPr>
        <w:t>eal-Time</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pacing w:val="3"/>
          <w:sz w:val="20"/>
          <w:szCs w:val="20"/>
        </w:rPr>
        <w:t>Mobile</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UI</w:t>
      </w:r>
      <w:r>
        <w:rPr>
          <w:rFonts w:ascii="Times New Roman" w:hAnsi="Times New Roman" w:eastAsia="Times New Roman" w:cs="Times New Roman"/>
          <w:sz w:val="20"/>
          <w:szCs w:val="20"/>
        </w:rPr>
        <w:t xml:space="preserve"> Layout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Generation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Estimation</w:t>
      </w:r>
      <w:r>
        <w:rPr>
          <w:rFonts w:ascii="Times New Roman" w:hAnsi="Times New Roman" w:eastAsia="Times New Roman" w:cs="Times New Roman"/>
          <w:spacing w:val="11"/>
          <w:sz w:val="20"/>
          <w:szCs w:val="20"/>
        </w:rPr>
        <w:t xml:space="preserve">[J]. </w:t>
      </w:r>
      <w:r>
        <w:rPr>
          <w:rFonts w:ascii="Times New Roman" w:hAnsi="Times New Roman" w:eastAsia="Times New Roman" w:cs="Times New Roman"/>
          <w:sz w:val="20"/>
          <w:szCs w:val="20"/>
        </w:rPr>
        <w:t>Informatica</w:t>
      </w:r>
      <w:r>
        <w:rPr>
          <w:rFonts w:ascii="Times New Roman" w:hAnsi="Times New Roman" w:eastAsia="Times New Roman" w:cs="Times New Roman"/>
          <w:spacing w:val="11"/>
          <w:sz w:val="20"/>
          <w:szCs w:val="20"/>
        </w:rPr>
        <w:t>, 2025, 49(27).</w:t>
      </w:r>
    </w:p>
    <w:p w14:paraId="3126377A">
      <w:pPr>
        <w:spacing w:before="32" w:line="201" w:lineRule="auto"/>
        <w:ind w:right="2"/>
        <w:jc w:val="right"/>
        <w:rPr>
          <w:rFonts w:ascii="Times New Roman" w:hAnsi="Times New Roman" w:eastAsia="Times New Roman" w:cs="Times New Roman"/>
          <w:sz w:val="20"/>
          <w:szCs w:val="20"/>
        </w:rPr>
      </w:pPr>
      <w:bookmarkStart w:id="91" w:name="bookmark79"/>
      <w:bookmarkEnd w:id="91"/>
      <w:r>
        <w:rPr>
          <w:rFonts w:ascii="Times New Roman" w:hAnsi="Times New Roman" w:eastAsia="Times New Roman" w:cs="Times New Roman"/>
          <w:spacing w:val="3"/>
          <w:sz w:val="20"/>
          <w:szCs w:val="20"/>
        </w:rPr>
        <w:t>[</w:t>
      </w:r>
      <w:r>
        <w:rPr>
          <w:rFonts w:ascii="Times New Roman" w:hAnsi="Times New Roman" w:eastAsia="Times New Roman" w:cs="Times New Roman"/>
          <w:spacing w:val="-20"/>
          <w:sz w:val="20"/>
          <w:szCs w:val="20"/>
        </w:rPr>
        <w:t xml:space="preserve"> </w:t>
      </w:r>
      <w:r>
        <w:fldChar w:fldCharType="begin"/>
      </w:r>
      <w:r>
        <w:instrText xml:space="preserve"> HYPERLINK \l "bookmark166" </w:instrText>
      </w:r>
      <w:r>
        <w:fldChar w:fldCharType="separate"/>
      </w:r>
      <w:r>
        <w:rPr>
          <w:rFonts w:ascii="Times New Roman" w:hAnsi="Times New Roman" w:eastAsia="Times New Roman" w:cs="Times New Roman"/>
          <w:spacing w:val="3"/>
          <w:sz w:val="20"/>
          <w:szCs w:val="20"/>
        </w:rPr>
        <w:t>14</w:t>
      </w:r>
      <w:r>
        <w:rPr>
          <w:rFonts w:ascii="Times New Roman" w:hAnsi="Times New Roman" w:eastAsia="Times New Roman" w:cs="Times New Roman"/>
          <w:spacing w:val="3"/>
          <w:sz w:val="20"/>
          <w:szCs w:val="20"/>
        </w:rPr>
        <w:fldChar w:fldCharType="end"/>
      </w:r>
      <w:r>
        <w:rPr>
          <w:rFonts w:ascii="Times New Roman" w:hAnsi="Times New Roman" w:eastAsia="Times New Roman" w:cs="Times New Roman"/>
          <w:spacing w:val="3"/>
          <w:sz w:val="20"/>
          <w:szCs w:val="20"/>
        </w:rPr>
        <w:t>]</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Kimiaei</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3"/>
          <w:sz w:val="20"/>
          <w:szCs w:val="20"/>
        </w:rPr>
        <w:t>M,</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pacing w:val="3"/>
          <w:sz w:val="20"/>
          <w:szCs w:val="20"/>
        </w:rPr>
        <w:t>Kungurtsev</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pacing w:val="3"/>
          <w:sz w:val="20"/>
          <w:szCs w:val="20"/>
        </w:rPr>
        <w:t>V.</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pacing w:val="3"/>
          <w:sz w:val="20"/>
          <w:szCs w:val="20"/>
        </w:rPr>
        <w:t>Machine</w:t>
      </w:r>
      <w:r>
        <w:rPr>
          <w:rFonts w:ascii="Times New Roman" w:hAnsi="Times New Roman" w:eastAsia="Times New Roman" w:cs="Times New Roman"/>
          <w:spacing w:val="36"/>
          <w:w w:val="101"/>
          <w:sz w:val="20"/>
          <w:szCs w:val="20"/>
        </w:rPr>
        <w:t xml:space="preserve"> </w:t>
      </w:r>
      <w:r>
        <w:rPr>
          <w:rFonts w:ascii="Times New Roman" w:hAnsi="Times New Roman" w:eastAsia="Times New Roman" w:cs="Times New Roman"/>
          <w:spacing w:val="3"/>
          <w:sz w:val="20"/>
          <w:szCs w:val="20"/>
        </w:rPr>
        <w:t>Learning</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3"/>
          <w:sz w:val="20"/>
          <w:szCs w:val="20"/>
        </w:rPr>
        <w:t>Algorithms</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3"/>
          <w:sz w:val="20"/>
          <w:szCs w:val="20"/>
        </w:rPr>
        <w:t>Assisting</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3"/>
          <w:sz w:val="20"/>
          <w:szCs w:val="20"/>
        </w:rPr>
        <w:t>Solvers</w:t>
      </w:r>
      <w:r>
        <w:rPr>
          <w:rFonts w:ascii="Times New Roman" w:hAnsi="Times New Roman" w:eastAsia="Times New Roman" w:cs="Times New Roman"/>
          <w:spacing w:val="40"/>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3"/>
          <w:sz w:val="20"/>
          <w:szCs w:val="20"/>
        </w:rPr>
        <w:t>Constraint</w:t>
      </w:r>
    </w:p>
    <w:p w14:paraId="51D10E53">
      <w:pPr>
        <w:spacing w:line="201" w:lineRule="auto"/>
        <w:rPr>
          <w:rFonts w:ascii="Times New Roman" w:hAnsi="Times New Roman" w:eastAsia="Times New Roman" w:cs="Times New Roman"/>
          <w:sz w:val="20"/>
          <w:szCs w:val="20"/>
        </w:rPr>
        <w:sectPr>
          <w:headerReference r:id="rId170" w:type="default"/>
          <w:footerReference r:id="rId171" w:type="default"/>
          <w:pgSz w:w="11907" w:h="16840"/>
          <w:pgMar w:top="400" w:right="1132" w:bottom="1471" w:left="1786" w:header="0" w:footer="1284" w:gutter="0"/>
          <w:cols w:space="720" w:num="1"/>
        </w:sectPr>
      </w:pPr>
    </w:p>
    <w:p w14:paraId="5246D19F">
      <w:pPr>
        <w:pStyle w:val="2"/>
        <w:spacing w:line="252" w:lineRule="auto"/>
      </w:pPr>
    </w:p>
    <w:p w14:paraId="0AD1DB3C">
      <w:pPr>
        <w:spacing w:before="57" w:line="200" w:lineRule="auto"/>
        <w:ind w:left="602"/>
        <w:rPr>
          <w:rFonts w:ascii="Times New Roman" w:hAnsi="Times New Roman" w:eastAsia="Times New Roman" w:cs="Times New Roman"/>
          <w:sz w:val="20"/>
          <w:szCs w:val="20"/>
        </w:rPr>
      </w:pPr>
      <w:bookmarkStart w:id="92" w:name="bookmark167"/>
      <w:bookmarkEnd w:id="92"/>
      <w:r>
        <w:rPr>
          <w:rFonts w:ascii="Times New Roman" w:hAnsi="Times New Roman" w:eastAsia="Times New Roman" w:cs="Times New Roman"/>
          <w:spacing w:val="4"/>
          <w:sz w:val="20"/>
          <w:szCs w:val="20"/>
        </w:rPr>
        <w:t>Satisfaction Problems</w:t>
      </w:r>
      <w:r>
        <w:rPr>
          <w:rFonts w:ascii="Times New Roman" w:hAnsi="Times New Roman" w:eastAsia="Times New Roman" w:cs="Times New Roman"/>
          <w:spacing w:val="3"/>
          <w:sz w:val="20"/>
          <w:szCs w:val="20"/>
        </w:rPr>
        <w:t>[J].</w:t>
      </w:r>
    </w:p>
    <w:p w14:paraId="2047E4EF">
      <w:pPr>
        <w:spacing w:before="208" w:line="402" w:lineRule="auto"/>
        <w:ind w:left="595" w:right="198" w:hanging="476"/>
        <w:rPr>
          <w:rFonts w:ascii="Times New Roman" w:hAnsi="Times New Roman" w:eastAsia="Times New Roman" w:cs="Times New Roman"/>
          <w:sz w:val="20"/>
          <w:szCs w:val="20"/>
        </w:rPr>
      </w:pPr>
      <w:r>
        <w:rPr>
          <w:rFonts w:ascii="Times New Roman" w:hAnsi="Times New Roman" w:eastAsia="Times New Roman" w:cs="Times New Roman"/>
          <w:spacing w:val="12"/>
          <w:sz w:val="20"/>
          <w:szCs w:val="20"/>
        </w:rPr>
        <w:t>[15]</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Shiripour  M</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Dayama</w:t>
      </w:r>
      <w:r>
        <w:rPr>
          <w:rFonts w:ascii="Times New Roman" w:hAnsi="Times New Roman" w:eastAsia="Times New Roman" w:cs="Times New Roman"/>
          <w:spacing w:val="51"/>
          <w:sz w:val="20"/>
          <w:szCs w:val="20"/>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Oulasvirta</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Grid</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based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genetic</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operators</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graphical</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 xml:space="preserve">layout </w:t>
      </w:r>
      <w:bookmarkStart w:id="93" w:name="bookmark80"/>
      <w:bookmarkEnd w:id="93"/>
      <w:r>
        <w:rPr>
          <w:rFonts w:ascii="Times New Roman" w:hAnsi="Times New Roman" w:eastAsia="Times New Roman" w:cs="Times New Roman"/>
          <w:sz w:val="20"/>
          <w:szCs w:val="20"/>
        </w:rPr>
        <w:t>generation</w:t>
      </w:r>
      <w:r>
        <w:rPr>
          <w:rFonts w:ascii="Times New Roman" w:hAnsi="Times New Roman" w:eastAsia="Times New Roman" w:cs="Times New Roman"/>
          <w:spacing w:val="13"/>
          <w:sz w:val="20"/>
          <w:szCs w:val="20"/>
        </w:rPr>
        <w:t xml:space="preserve">[J]. </w:t>
      </w:r>
      <w:r>
        <w:rPr>
          <w:rFonts w:ascii="Times New Roman" w:hAnsi="Times New Roman" w:eastAsia="Times New Roman" w:cs="Times New Roman"/>
          <w:sz w:val="20"/>
          <w:szCs w:val="20"/>
        </w:rPr>
        <w:t>Proceedings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Human</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Computer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Interaction</w:t>
      </w:r>
      <w:r>
        <w:rPr>
          <w:rFonts w:ascii="Times New Roman" w:hAnsi="Times New Roman" w:eastAsia="Times New Roman" w:cs="Times New Roman"/>
          <w:spacing w:val="13"/>
          <w:sz w:val="20"/>
          <w:szCs w:val="20"/>
        </w:rPr>
        <w:t>, 2021,</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13"/>
          <w:sz w:val="20"/>
          <w:szCs w:val="20"/>
        </w:rPr>
        <w:t>5(</w:t>
      </w:r>
      <w:r>
        <w:rPr>
          <w:rFonts w:ascii="Times New Roman" w:hAnsi="Times New Roman" w:eastAsia="Times New Roman" w:cs="Times New Roman"/>
          <w:sz w:val="20"/>
          <w:szCs w:val="20"/>
        </w:rPr>
        <w:t>EICS</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12"/>
          <w:sz w:val="20"/>
          <w:szCs w:val="20"/>
        </w:rPr>
        <w:t>1-30.</w:t>
      </w:r>
    </w:p>
    <w:p w14:paraId="48B29B04">
      <w:pPr>
        <w:spacing w:before="28" w:line="402" w:lineRule="auto"/>
        <w:ind w:left="595" w:right="201" w:hanging="476"/>
        <w:rPr>
          <w:rFonts w:ascii="Times New Roman" w:hAnsi="Times New Roman" w:eastAsia="Times New Roman" w:cs="Times New Roman"/>
          <w:sz w:val="20"/>
          <w:szCs w:val="20"/>
        </w:rPr>
      </w:pPr>
      <w:r>
        <w:rPr>
          <w:rFonts w:ascii="Times New Roman" w:hAnsi="Times New Roman" w:eastAsia="Times New Roman" w:cs="Times New Roman"/>
          <w:spacing w:val="14"/>
          <w:sz w:val="20"/>
          <w:szCs w:val="20"/>
        </w:rPr>
        <w:t>[16]</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Xu</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Shi</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Hu</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GTLayout</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general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trees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structured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grid</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 xml:space="preserve">layout </w:t>
      </w:r>
      <w:bookmarkStart w:id="94" w:name="bookmark81"/>
      <w:bookmarkEnd w:id="94"/>
      <w:bookmarkStart w:id="95" w:name="bookmark120"/>
      <w:bookmarkEnd w:id="95"/>
      <w:bookmarkStart w:id="96" w:name="bookmark161"/>
      <w:bookmarkEnd w:id="96"/>
      <w:r>
        <w:rPr>
          <w:rFonts w:ascii="Times New Roman" w:hAnsi="Times New Roman" w:eastAsia="Times New Roman" w:cs="Times New Roman"/>
          <w:sz w:val="20"/>
          <w:szCs w:val="20"/>
        </w:rPr>
        <w:t>generation</w:t>
      </w:r>
      <w:r>
        <w:rPr>
          <w:rFonts w:ascii="Times New Roman" w:hAnsi="Times New Roman" w:eastAsia="Times New Roman" w:cs="Times New Roman"/>
          <w:spacing w:val="13"/>
          <w:sz w:val="20"/>
          <w:szCs w:val="20"/>
        </w:rPr>
        <w:t xml:space="preserve">[J]. </w:t>
      </w:r>
      <w:r>
        <w:rPr>
          <w:rFonts w:ascii="Times New Roman" w:hAnsi="Times New Roman" w:eastAsia="Times New Roman" w:cs="Times New Roman"/>
          <w:sz w:val="20"/>
          <w:szCs w:val="20"/>
        </w:rPr>
        <w:t>Computational</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Visual</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Media</w:t>
      </w:r>
      <w:r>
        <w:rPr>
          <w:rFonts w:ascii="Times New Roman" w:hAnsi="Times New Roman" w:eastAsia="Times New Roman" w:cs="Times New Roman"/>
          <w:spacing w:val="13"/>
          <w:sz w:val="20"/>
          <w:szCs w:val="20"/>
        </w:rPr>
        <w:t>, 2026.</w:t>
      </w:r>
    </w:p>
    <w:p w14:paraId="5EC3D1AB">
      <w:pPr>
        <w:spacing w:before="31" w:line="406" w:lineRule="auto"/>
        <w:ind w:left="595" w:right="198" w:hanging="47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[17]</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Zhang</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3"/>
          <w:sz w:val="20"/>
          <w:szCs w:val="20"/>
        </w:rPr>
        <w:t>Guo</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3"/>
          <w:sz w:val="20"/>
          <w:szCs w:val="20"/>
        </w:rPr>
        <w:t>Sun</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Layoutdiffusion:</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Improving</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3"/>
          <w:sz w:val="20"/>
          <w:szCs w:val="20"/>
        </w:rPr>
        <w:t>graphic</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3"/>
          <w:sz w:val="20"/>
          <w:szCs w:val="20"/>
        </w:rPr>
        <w:t>layout</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3"/>
          <w:sz w:val="20"/>
          <w:szCs w:val="20"/>
        </w:rPr>
        <w:t>ge</w:t>
      </w:r>
      <w:r>
        <w:rPr>
          <w:rFonts w:ascii="Times New Roman" w:hAnsi="Times New Roman" w:eastAsia="Times New Roman" w:cs="Times New Roman"/>
          <w:spacing w:val="2"/>
          <w:sz w:val="20"/>
          <w:szCs w:val="20"/>
        </w:rPr>
        <w:t>neration</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2"/>
          <w:sz w:val="20"/>
          <w:szCs w:val="20"/>
        </w:rPr>
        <w:t>by</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2"/>
          <w:sz w:val="20"/>
          <w:szCs w:val="20"/>
        </w:rPr>
        <w:t>discrete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diffusion</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4"/>
          <w:sz w:val="20"/>
          <w:szCs w:val="20"/>
        </w:rPr>
        <w:t>probabilistic</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4"/>
          <w:sz w:val="20"/>
          <w:szCs w:val="20"/>
        </w:rPr>
        <w:t>models[C]//Proceedings</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the</w:t>
      </w:r>
      <w:r>
        <w:rPr>
          <w:rFonts w:ascii="Times New Roman" w:hAnsi="Times New Roman" w:eastAsia="Times New Roman" w:cs="Times New Roman"/>
          <w:spacing w:val="50"/>
          <w:sz w:val="20"/>
          <w:szCs w:val="20"/>
        </w:rPr>
        <w:t xml:space="preserve"> </w:t>
      </w:r>
      <w:r>
        <w:rPr>
          <w:rFonts w:ascii="Times New Roman" w:hAnsi="Times New Roman" w:eastAsia="Times New Roman" w:cs="Times New Roman"/>
          <w:spacing w:val="4"/>
          <w:sz w:val="20"/>
          <w:szCs w:val="20"/>
        </w:rPr>
        <w:t>IEEE/CVF</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3"/>
          <w:sz w:val="20"/>
          <w:szCs w:val="20"/>
        </w:rPr>
        <w:t>on</w:t>
      </w:r>
      <w:r>
        <w:rPr>
          <w:rFonts w:ascii="Times New Roman" w:hAnsi="Times New Roman" w:eastAsia="Times New Roman" w:cs="Times New Roman"/>
          <w:spacing w:val="1"/>
          <w:sz w:val="20"/>
          <w:szCs w:val="20"/>
        </w:rPr>
        <w:t xml:space="preserve"> </w:t>
      </w:r>
      <w:bookmarkStart w:id="97" w:name="bookmark82"/>
      <w:bookmarkEnd w:id="97"/>
      <w:bookmarkStart w:id="98" w:name="bookmark88"/>
      <w:bookmarkEnd w:id="98"/>
      <w:r>
        <w:rPr>
          <w:rFonts w:ascii="Times New Roman" w:hAnsi="Times New Roman" w:eastAsia="Times New Roman" w:cs="Times New Roman"/>
          <w:sz w:val="20"/>
          <w:szCs w:val="20"/>
        </w:rPr>
        <w:t>Computer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7"/>
          <w:sz w:val="20"/>
          <w:szCs w:val="20"/>
        </w:rPr>
        <w:t>. 2023: 7226-7236.</w:t>
      </w:r>
    </w:p>
    <w:p w14:paraId="1B8E96D4">
      <w:pPr>
        <w:spacing w:before="34" w:line="400" w:lineRule="auto"/>
        <w:ind w:left="593" w:right="198" w:hanging="47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[18]</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 xml:space="preserve">Chen J, Xie M, Xing Z,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Object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detection</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graphical user</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3"/>
          <w:sz w:val="20"/>
          <w:szCs w:val="20"/>
        </w:rPr>
        <w:t>interface:</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Old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fashioned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or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deep</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learning  or  a</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5"/>
          <w:sz w:val="20"/>
          <w:szCs w:val="20"/>
        </w:rPr>
        <w:t>combination?[C]//proceedin</w:t>
      </w:r>
      <w:r>
        <w:rPr>
          <w:rFonts w:ascii="Times New Roman" w:hAnsi="Times New Roman" w:eastAsia="Times New Roman" w:cs="Times New Roman"/>
          <w:spacing w:val="4"/>
          <w:sz w:val="20"/>
          <w:szCs w:val="20"/>
        </w:rPr>
        <w:t>gs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4"/>
          <w:sz w:val="20"/>
          <w:szCs w:val="20"/>
        </w:rPr>
        <w:t>28th</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ACM  joint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meeting</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European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Software</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4"/>
          <w:sz w:val="20"/>
          <w:szCs w:val="20"/>
        </w:rPr>
        <w:t>Engineering</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4"/>
          <w:sz w:val="20"/>
          <w:szCs w:val="20"/>
        </w:rPr>
        <w:t>Symposium</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4"/>
          <w:sz w:val="20"/>
          <w:szCs w:val="20"/>
        </w:rPr>
        <w:t>on the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Foundations</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4"/>
          <w:sz w:val="20"/>
          <w:szCs w:val="20"/>
        </w:rPr>
        <w:t>of Software</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4"/>
          <w:sz w:val="20"/>
          <w:szCs w:val="20"/>
        </w:rPr>
        <w:t>Engi</w:t>
      </w:r>
      <w:r>
        <w:rPr>
          <w:rFonts w:ascii="Times New Roman" w:hAnsi="Times New Roman" w:eastAsia="Times New Roman" w:cs="Times New Roman"/>
          <w:spacing w:val="3"/>
          <w:sz w:val="20"/>
          <w:szCs w:val="20"/>
        </w:rPr>
        <w:t>neering.</w:t>
      </w:r>
      <w:r>
        <w:rPr>
          <w:rFonts w:ascii="Times New Roman" w:hAnsi="Times New Roman" w:eastAsia="Times New Roman" w:cs="Times New Roman"/>
          <w:sz w:val="20"/>
          <w:szCs w:val="20"/>
        </w:rPr>
        <w:t xml:space="preserve"> </w:t>
      </w:r>
      <w:bookmarkStart w:id="99" w:name="bookmark83"/>
      <w:bookmarkEnd w:id="99"/>
      <w:bookmarkStart w:id="100" w:name="bookmark85"/>
      <w:bookmarkEnd w:id="100"/>
      <w:r>
        <w:rPr>
          <w:rFonts w:ascii="Times New Roman" w:hAnsi="Times New Roman" w:eastAsia="Times New Roman" w:cs="Times New Roman"/>
          <w:spacing w:val="1"/>
          <w:sz w:val="20"/>
          <w:szCs w:val="20"/>
        </w:rPr>
        <w:t>2020:</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1"/>
          <w:sz w:val="20"/>
          <w:szCs w:val="20"/>
        </w:rPr>
        <w:t>1202-</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1214.</w:t>
      </w:r>
    </w:p>
    <w:p w14:paraId="7D5CCCA4">
      <w:pPr>
        <w:spacing w:before="63" w:line="402" w:lineRule="auto"/>
        <w:ind w:left="590" w:right="201" w:hanging="471"/>
        <w:rPr>
          <w:rFonts w:ascii="Times New Roman" w:hAnsi="Times New Roman" w:eastAsia="Times New Roman" w:cs="Times New Roman"/>
          <w:sz w:val="20"/>
          <w:szCs w:val="20"/>
        </w:rPr>
      </w:pPr>
      <w:r>
        <w:rPr>
          <w:rFonts w:ascii="Times New Roman" w:hAnsi="Times New Roman" w:eastAsia="Times New Roman" w:cs="Times New Roman"/>
          <w:spacing w:val="13"/>
          <w:sz w:val="20"/>
          <w:szCs w:val="20"/>
        </w:rPr>
        <w:t>[19]</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Robinson</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Sketch</w:t>
      </w:r>
      <w:r>
        <w:rPr>
          <w:rFonts w:ascii="Times New Roman" w:hAnsi="Times New Roman" w:eastAsia="Times New Roman" w:cs="Times New Roman"/>
          <w:spacing w:val="13"/>
          <w:sz w:val="20"/>
          <w:szCs w:val="20"/>
        </w:rPr>
        <w:t>2</w:t>
      </w:r>
      <w:r>
        <w:rPr>
          <w:rFonts w:ascii="Times New Roman" w:hAnsi="Times New Roman" w:eastAsia="Times New Roman" w:cs="Times New Roman"/>
          <w:sz w:val="20"/>
          <w:szCs w:val="20"/>
        </w:rPr>
        <w:t>code</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 xml:space="preserve">   Generating</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website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from</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paper</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mockup</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13"/>
          <w:sz w:val="20"/>
          <w:szCs w:val="20"/>
        </w:rPr>
        <w:t>2019[J].</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z w:val="20"/>
          <w:szCs w:val="20"/>
        </w:rPr>
        <w:t xml:space="preserve">URL </w:t>
      </w:r>
      <w:bookmarkStart w:id="101" w:name="bookmark168"/>
      <w:bookmarkEnd w:id="101"/>
      <w:r>
        <w:fldChar w:fldCharType="begin"/>
      </w:r>
      <w:r>
        <w:instrText xml:space="preserve"> HYPERLINK "https://arxiv.org/abs" </w:instrText>
      </w:r>
      <w:r>
        <w:fldChar w:fldCharType="separate"/>
      </w:r>
      <w:r>
        <w:rPr>
          <w:rFonts w:ascii="Times New Roman" w:hAnsi="Times New Roman" w:eastAsia="Times New Roman" w:cs="Times New Roman"/>
          <w:sz w:val="20"/>
          <w:szCs w:val="20"/>
        </w:rPr>
        <w:t>https</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arxiv</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org</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abs</w:t>
      </w:r>
      <w:r>
        <w:rPr>
          <w:rFonts w:ascii="Times New Roman" w:hAnsi="Times New Roman" w:eastAsia="Times New Roman" w:cs="Times New Roman"/>
          <w:sz w:val="20"/>
          <w:szCs w:val="20"/>
        </w:rPr>
        <w:fldChar w:fldCharType="end"/>
      </w:r>
      <w:r>
        <w:rPr>
          <w:rFonts w:ascii="Times New Roman" w:hAnsi="Times New Roman" w:eastAsia="Times New Roman" w:cs="Times New Roman"/>
          <w:spacing w:val="6"/>
          <w:sz w:val="20"/>
          <w:szCs w:val="20"/>
        </w:rPr>
        <w:t>,</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6"/>
          <w:sz w:val="20"/>
          <w:szCs w:val="20"/>
        </w:rPr>
        <w:t>1905.</w:t>
      </w:r>
    </w:p>
    <w:p w14:paraId="66DDB166">
      <w:pPr>
        <w:spacing w:before="32" w:line="403" w:lineRule="auto"/>
        <w:ind w:left="594" w:right="147" w:hanging="475"/>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[20]  Nguyen  T</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pacing w:val="4"/>
          <w:sz w:val="20"/>
          <w:szCs w:val="20"/>
        </w:rPr>
        <w:t>Csallner</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4"/>
          <w:sz w:val="20"/>
          <w:szCs w:val="20"/>
        </w:rPr>
        <w:t>C.</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4"/>
          <w:sz w:val="20"/>
          <w:szCs w:val="20"/>
        </w:rPr>
        <w:t>Reve</w:t>
      </w:r>
      <w:r>
        <w:rPr>
          <w:rFonts w:ascii="Times New Roman" w:hAnsi="Times New Roman" w:eastAsia="Times New Roman" w:cs="Times New Roman"/>
          <w:spacing w:val="3"/>
          <w:sz w:val="20"/>
          <w:szCs w:val="20"/>
        </w:rPr>
        <w:t>rse  engineering</w:t>
      </w:r>
      <w:r>
        <w:rPr>
          <w:rFonts w:ascii="Times New Roman" w:hAnsi="Times New Roman" w:eastAsia="Times New Roman" w:cs="Times New Roman"/>
          <w:spacing w:val="37"/>
          <w:sz w:val="20"/>
          <w:szCs w:val="20"/>
        </w:rPr>
        <w:t xml:space="preserve"> </w:t>
      </w:r>
      <w:r>
        <w:rPr>
          <w:rFonts w:ascii="Times New Roman" w:hAnsi="Times New Roman" w:eastAsia="Times New Roman" w:cs="Times New Roman"/>
          <w:spacing w:val="3"/>
          <w:sz w:val="20"/>
          <w:szCs w:val="20"/>
        </w:rPr>
        <w:t>mobile</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pacing w:val="3"/>
          <w:sz w:val="20"/>
          <w:szCs w:val="20"/>
        </w:rPr>
        <w:t>application</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3"/>
          <w:sz w:val="20"/>
          <w:szCs w:val="20"/>
        </w:rPr>
        <w:t>user</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3"/>
          <w:sz w:val="20"/>
          <w:szCs w:val="20"/>
        </w:rPr>
        <w:t>interfaces</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3"/>
          <w:sz w:val="20"/>
          <w:szCs w:val="20"/>
        </w:rPr>
        <w:t>with</w:t>
      </w:r>
      <w:r>
        <w:rPr>
          <w:rFonts w:ascii="Times New Roman" w:hAnsi="Times New Roman" w:eastAsia="Times New Roman" w:cs="Times New Roman"/>
          <w:spacing w:val="36"/>
          <w:w w:val="101"/>
          <w:sz w:val="20"/>
          <w:szCs w:val="20"/>
        </w:rPr>
        <w:t xml:space="preserve"> </w:t>
      </w:r>
      <w:r>
        <w:rPr>
          <w:rFonts w:ascii="Times New Roman" w:hAnsi="Times New Roman" w:eastAsia="Times New Roman" w:cs="Times New Roman"/>
          <w:spacing w:val="3"/>
          <w:sz w:val="20"/>
          <w:szCs w:val="20"/>
        </w:rPr>
        <w:t>remaui</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5"/>
          <w:sz w:val="20"/>
          <w:szCs w:val="20"/>
        </w:rPr>
        <w:t>(t)[C]//2015 30</w:t>
      </w:r>
      <w:r>
        <w:rPr>
          <w:rFonts w:ascii="Times New Roman" w:hAnsi="Times New Roman" w:eastAsia="Times New Roman" w:cs="Times New Roman"/>
          <w:sz w:val="20"/>
          <w:szCs w:val="20"/>
        </w:rPr>
        <w:t>th</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ACM</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z w:val="20"/>
          <w:szCs w:val="20"/>
        </w:rPr>
        <w:t>automated</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software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engineering</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ASE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 xml:space="preserve"> </w:t>
      </w:r>
      <w:bookmarkStart w:id="102" w:name="bookmark84"/>
      <w:bookmarkEnd w:id="102"/>
      <w:r>
        <w:rPr>
          <w:rFonts w:ascii="Times New Roman" w:hAnsi="Times New Roman" w:eastAsia="Times New Roman" w:cs="Times New Roman"/>
          <w:sz w:val="20"/>
          <w:szCs w:val="20"/>
        </w:rPr>
        <w:t>IEEE</w:t>
      </w:r>
      <w:r>
        <w:rPr>
          <w:rFonts w:ascii="Times New Roman" w:hAnsi="Times New Roman" w:eastAsia="Times New Roman" w:cs="Times New Roman"/>
          <w:spacing w:val="5"/>
          <w:sz w:val="20"/>
          <w:szCs w:val="20"/>
        </w:rPr>
        <w:t>, 2015: 248-259.</w:t>
      </w:r>
    </w:p>
    <w:p w14:paraId="40491737">
      <w:pPr>
        <w:spacing w:before="41" w:line="406" w:lineRule="auto"/>
        <w:ind w:left="589" w:right="198" w:hanging="4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[21]</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Bao</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pacing w:val="3"/>
          <w:sz w:val="20"/>
          <w:szCs w:val="20"/>
        </w:rPr>
        <w:t>L,</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3"/>
          <w:sz w:val="20"/>
          <w:szCs w:val="20"/>
        </w:rPr>
        <w:t>Li</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3"/>
          <w:sz w:val="20"/>
          <w:szCs w:val="20"/>
        </w:rPr>
        <w:t>Xing</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pacing w:val="3"/>
          <w:sz w:val="20"/>
          <w:szCs w:val="20"/>
        </w:rPr>
        <w:t>Z,</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pacing w:val="3"/>
          <w:sz w:val="20"/>
          <w:szCs w:val="20"/>
        </w:rPr>
        <w:t>scvRipper:</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3"/>
          <w:sz w:val="20"/>
          <w:szCs w:val="20"/>
        </w:rPr>
        <w:t>video</w:t>
      </w:r>
      <w:r>
        <w:rPr>
          <w:rFonts w:ascii="Times New Roman" w:hAnsi="Times New Roman" w:eastAsia="Times New Roman" w:cs="Times New Roman"/>
          <w:spacing w:val="45"/>
          <w:w w:val="101"/>
          <w:sz w:val="20"/>
          <w:szCs w:val="20"/>
        </w:rPr>
        <w:t xml:space="preserve"> </w:t>
      </w:r>
      <w:r>
        <w:rPr>
          <w:rFonts w:ascii="Times New Roman" w:hAnsi="Times New Roman" w:eastAsia="Times New Roman" w:cs="Times New Roman"/>
          <w:spacing w:val="3"/>
          <w:sz w:val="20"/>
          <w:szCs w:val="20"/>
        </w:rPr>
        <w:t>scraping</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pacing w:val="3"/>
          <w:sz w:val="20"/>
          <w:szCs w:val="20"/>
        </w:rPr>
        <w:t>tool</w:t>
      </w:r>
      <w:r>
        <w:rPr>
          <w:rFonts w:ascii="Times New Roman" w:hAnsi="Times New Roman" w:eastAsia="Times New Roman" w:cs="Times New Roman"/>
          <w:spacing w:val="44"/>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pacing w:val="3"/>
          <w:sz w:val="20"/>
          <w:szCs w:val="20"/>
        </w:rPr>
        <w:t>modeling</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pacing w:val="3"/>
          <w:sz w:val="20"/>
          <w:szCs w:val="20"/>
        </w:rPr>
        <w:t>developers'</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pacing w:val="3"/>
          <w:sz w:val="20"/>
          <w:szCs w:val="20"/>
        </w:rPr>
        <w:t>behavior</w:t>
      </w:r>
      <w:r>
        <w:rPr>
          <w:rFonts w:ascii="Times New Roman" w:hAnsi="Times New Roman" w:eastAsia="Times New Roman" w:cs="Times New Roman"/>
          <w:sz w:val="20"/>
          <w:szCs w:val="20"/>
        </w:rPr>
        <w:t xml:space="preserve"> using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interaction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14"/>
          <w:sz w:val="20"/>
          <w:szCs w:val="20"/>
        </w:rPr>
        <w:t>[C]//2015</w:t>
      </w:r>
      <w:r>
        <w:rPr>
          <w:rFonts w:ascii="Times New Roman" w:hAnsi="Times New Roman" w:eastAsia="Times New Roman" w:cs="Times New Roman"/>
          <w:sz w:val="20"/>
          <w:szCs w:val="20"/>
        </w:rPr>
        <w:t xml:space="preserve">  IEEE</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ACM</w:t>
      </w:r>
      <w:r>
        <w:rPr>
          <w:rFonts w:ascii="Times New Roman" w:hAnsi="Times New Roman" w:eastAsia="Times New Roman" w:cs="Times New Roman"/>
          <w:spacing w:val="14"/>
          <w:sz w:val="20"/>
          <w:szCs w:val="20"/>
        </w:rPr>
        <w:t xml:space="preserve">  37</w:t>
      </w:r>
      <w:r>
        <w:rPr>
          <w:rFonts w:ascii="Times New Roman" w:hAnsi="Times New Roman" w:eastAsia="Times New Roman" w:cs="Times New Roman"/>
          <w:sz w:val="20"/>
          <w:szCs w:val="20"/>
        </w:rPr>
        <w:t>th</w:t>
      </w:r>
      <w:r>
        <w:rPr>
          <w:rFonts w:ascii="Times New Roman" w:hAnsi="Times New Roman" w:eastAsia="Times New Roman" w:cs="Times New Roman"/>
          <w:spacing w:val="51"/>
          <w:w w:val="101"/>
          <w:sz w:val="20"/>
          <w:szCs w:val="20"/>
        </w:rPr>
        <w:t xml:space="preserve"> </w:t>
      </w:r>
      <w:r>
        <w:rPr>
          <w:rFonts w:ascii="Times New Roman" w:hAnsi="Times New Roman" w:eastAsia="Times New Roman" w:cs="Times New Roman"/>
          <w:sz w:val="20"/>
          <w:szCs w:val="20"/>
        </w:rPr>
        <w:t>IEEE  International</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 xml:space="preserve">Software </w:t>
      </w:r>
      <w:bookmarkStart w:id="103" w:name="bookmark169"/>
      <w:bookmarkEnd w:id="103"/>
      <w:r>
        <w:rPr>
          <w:rFonts w:ascii="Times New Roman" w:hAnsi="Times New Roman" w:eastAsia="Times New Roman" w:cs="Times New Roman"/>
          <w:sz w:val="20"/>
          <w:szCs w:val="20"/>
        </w:rPr>
        <w:t>Engineering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7"/>
          <w:sz w:val="20"/>
          <w:szCs w:val="20"/>
        </w:rPr>
        <w:t>, 2015, 2:</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7"/>
          <w:sz w:val="20"/>
          <w:szCs w:val="20"/>
        </w:rPr>
        <w:t>673-676.</w:t>
      </w:r>
    </w:p>
    <w:p w14:paraId="7810B958">
      <w:pPr>
        <w:spacing w:before="33" w:line="406" w:lineRule="auto"/>
        <w:ind w:left="596" w:right="199" w:hanging="47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[22]</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Qian</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Shang</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3"/>
          <w:sz w:val="20"/>
          <w:szCs w:val="20"/>
        </w:rPr>
        <w:t>Z,</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Yan</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Roscript:</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visual</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script</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3"/>
          <w:sz w:val="20"/>
          <w:szCs w:val="20"/>
        </w:rPr>
        <w:t>driv</w:t>
      </w:r>
      <w:r>
        <w:rPr>
          <w:rFonts w:ascii="Times New Roman" w:hAnsi="Times New Roman" w:eastAsia="Times New Roman" w:cs="Times New Roman"/>
          <w:spacing w:val="2"/>
          <w:sz w:val="20"/>
          <w:szCs w:val="20"/>
        </w:rPr>
        <w:t>en</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2"/>
          <w:sz w:val="20"/>
          <w:szCs w:val="20"/>
        </w:rPr>
        <w:t>truly</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2"/>
          <w:sz w:val="20"/>
          <w:szCs w:val="20"/>
        </w:rPr>
        <w:t>non-intrusive</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2"/>
          <w:sz w:val="20"/>
          <w:szCs w:val="20"/>
        </w:rPr>
        <w:t>robotic</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2"/>
          <w:sz w:val="20"/>
          <w:szCs w:val="20"/>
        </w:rPr>
        <w:t>testing</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system  for  touch  screen</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4"/>
          <w:sz w:val="20"/>
          <w:szCs w:val="20"/>
        </w:rPr>
        <w:t>applications[C]//Proceedings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of  the  ACM/IEEE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42nd</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pacing w:val="1"/>
          <w:sz w:val="20"/>
          <w:szCs w:val="20"/>
        </w:rPr>
        <w:t xml:space="preserve"> </w:t>
      </w:r>
      <w:bookmarkStart w:id="104" w:name="bookmark86"/>
      <w:bookmarkEnd w:id="104"/>
      <w:r>
        <w:rPr>
          <w:rFonts w:ascii="Times New Roman" w:hAnsi="Times New Roman" w:eastAsia="Times New Roman" w:cs="Times New Roman"/>
          <w:sz w:val="20"/>
          <w:szCs w:val="20"/>
        </w:rPr>
        <w:t>Conference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Software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Engineering</w:t>
      </w:r>
      <w:r>
        <w:rPr>
          <w:rFonts w:ascii="Times New Roman" w:hAnsi="Times New Roman" w:eastAsia="Times New Roman" w:cs="Times New Roman"/>
          <w:spacing w:val="11"/>
          <w:sz w:val="20"/>
          <w:szCs w:val="20"/>
        </w:rPr>
        <w:t>. 2020:</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11"/>
          <w:sz w:val="20"/>
          <w:szCs w:val="20"/>
        </w:rPr>
        <w:t>297-308.</w:t>
      </w:r>
    </w:p>
    <w:p w14:paraId="015928D4">
      <w:pPr>
        <w:spacing w:before="33" w:line="399" w:lineRule="auto"/>
        <w:ind w:left="596" w:right="202" w:hanging="47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[23]</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Canny</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computational</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approach</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rPr>
        <w:t>to</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edge</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detection[J].</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IEEE</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Transactions</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on</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rPr>
        <w:t>pattern</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3"/>
          <w:sz w:val="20"/>
          <w:szCs w:val="20"/>
        </w:rPr>
        <w:t>analysis</w:t>
      </w:r>
      <w:r>
        <w:rPr>
          <w:rFonts w:ascii="Times New Roman" w:hAnsi="Times New Roman" w:eastAsia="Times New Roman" w:cs="Times New Roman"/>
          <w:sz w:val="20"/>
          <w:szCs w:val="20"/>
        </w:rPr>
        <w:t xml:space="preserve"> </w:t>
      </w:r>
      <w:bookmarkStart w:id="105" w:name="bookmark87"/>
      <w:bookmarkEnd w:id="105"/>
      <w:r>
        <w:rPr>
          <w:rFonts w:ascii="Times New Roman" w:hAnsi="Times New Roman" w:eastAsia="Times New Roman" w:cs="Times New Roman"/>
          <w:sz w:val="20"/>
          <w:szCs w:val="20"/>
        </w:rPr>
        <w:t>and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intelligence</w:t>
      </w:r>
      <w:r>
        <w:rPr>
          <w:rFonts w:ascii="Times New Roman" w:hAnsi="Times New Roman" w:eastAsia="Times New Roman" w:cs="Times New Roman"/>
          <w:spacing w:val="7"/>
          <w:sz w:val="20"/>
          <w:szCs w:val="20"/>
        </w:rPr>
        <w:t>, 2009 (6):</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7"/>
          <w:sz w:val="20"/>
          <w:szCs w:val="20"/>
        </w:rPr>
        <w:t>679-698.</w:t>
      </w:r>
    </w:p>
    <w:p w14:paraId="21BCF817">
      <w:pPr>
        <w:spacing w:before="34" w:line="395" w:lineRule="auto"/>
        <w:ind w:left="589" w:right="199" w:hanging="4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[24]</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Moran</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4"/>
          <w:sz w:val="20"/>
          <w:szCs w:val="20"/>
        </w:rPr>
        <w:t>K,</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4"/>
          <w:sz w:val="20"/>
          <w:szCs w:val="20"/>
        </w:rPr>
        <w:t>Bernal-Cárdenas</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4"/>
          <w:sz w:val="20"/>
          <w:szCs w:val="20"/>
        </w:rPr>
        <w:t>C,</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4"/>
          <w:sz w:val="20"/>
          <w:szCs w:val="20"/>
        </w:rPr>
        <w:t>Curcio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4"/>
          <w:sz w:val="20"/>
          <w:szCs w:val="20"/>
        </w:rPr>
        <w:t>M,</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4"/>
          <w:sz w:val="20"/>
          <w:szCs w:val="20"/>
        </w:rPr>
        <w:t>e</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Machine</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learning-based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3"/>
          <w:sz w:val="20"/>
          <w:szCs w:val="20"/>
        </w:rPr>
        <w:t>prototyping</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of graphical</w:t>
      </w:r>
      <w:r>
        <w:rPr>
          <w:rFonts w:ascii="Times New Roman" w:hAnsi="Times New Roman" w:eastAsia="Times New Roman" w:cs="Times New Roman"/>
          <w:sz w:val="20"/>
          <w:szCs w:val="20"/>
        </w:rPr>
        <w:t xml:space="preserve"> user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interfaces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mobile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apps</w:t>
      </w:r>
      <w:r>
        <w:rPr>
          <w:rFonts w:ascii="Times New Roman" w:hAnsi="Times New Roman" w:eastAsia="Times New Roman" w:cs="Times New Roman"/>
          <w:spacing w:val="10"/>
          <w:sz w:val="20"/>
          <w:szCs w:val="20"/>
        </w:rPr>
        <w:t xml:space="preserve">[J].  </w:t>
      </w:r>
      <w:r>
        <w:rPr>
          <w:rFonts w:ascii="Times New Roman" w:hAnsi="Times New Roman" w:eastAsia="Times New Roman" w:cs="Times New Roman"/>
          <w:sz w:val="20"/>
          <w:szCs w:val="20"/>
        </w:rPr>
        <w:t>IEEE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software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engineering</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10"/>
          <w:sz w:val="20"/>
          <w:szCs w:val="20"/>
        </w:rPr>
        <w:t>201</w:t>
      </w:r>
      <w:r>
        <w:rPr>
          <w:rFonts w:ascii="Times New Roman" w:hAnsi="Times New Roman" w:eastAsia="Times New Roman" w:cs="Times New Roman"/>
          <w:spacing w:val="9"/>
          <w:sz w:val="20"/>
          <w:szCs w:val="20"/>
        </w:rPr>
        <w:t>8,  46(2):</w:t>
      </w:r>
      <w:r>
        <w:rPr>
          <w:rFonts w:ascii="Times New Roman" w:hAnsi="Times New Roman" w:eastAsia="Times New Roman" w:cs="Times New Roman"/>
          <w:sz w:val="20"/>
          <w:szCs w:val="20"/>
        </w:rPr>
        <w:t xml:space="preserve"> </w:t>
      </w:r>
      <w:bookmarkStart w:id="106" w:name="bookmark89"/>
      <w:bookmarkEnd w:id="106"/>
      <w:bookmarkStart w:id="107" w:name="bookmark127"/>
      <w:bookmarkEnd w:id="107"/>
      <w:bookmarkStart w:id="108" w:name="bookmark153"/>
      <w:bookmarkEnd w:id="108"/>
      <w:r>
        <w:rPr>
          <w:rFonts w:ascii="Times New Roman" w:hAnsi="Times New Roman" w:eastAsia="Times New Roman" w:cs="Times New Roman"/>
          <w:spacing w:val="4"/>
          <w:sz w:val="20"/>
          <w:szCs w:val="20"/>
        </w:rPr>
        <w:t>196-221.</w:t>
      </w:r>
    </w:p>
    <w:p w14:paraId="267109D5">
      <w:pPr>
        <w:spacing w:before="65" w:line="406" w:lineRule="auto"/>
        <w:ind w:left="588" w:right="199" w:hanging="46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[25]</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Ren</w:t>
      </w:r>
      <w:r>
        <w:rPr>
          <w:rFonts w:ascii="Times New Roman" w:hAnsi="Times New Roman" w:eastAsia="Times New Roman" w:cs="Times New Roman"/>
          <w:spacing w:val="37"/>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He</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K,</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3"/>
          <w:sz w:val="20"/>
          <w:szCs w:val="20"/>
        </w:rPr>
        <w:t>Girshick</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R,</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Faster</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R-CNN:</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Towards</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3"/>
          <w:sz w:val="20"/>
          <w:szCs w:val="20"/>
        </w:rPr>
        <w:t>real-time</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3"/>
          <w:sz w:val="20"/>
          <w:szCs w:val="20"/>
        </w:rPr>
        <w:t>object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detection</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with</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3"/>
          <w:sz w:val="20"/>
          <w:szCs w:val="20"/>
        </w:rPr>
        <w:t>regi</w:t>
      </w:r>
      <w:r>
        <w:rPr>
          <w:rFonts w:ascii="Times New Roman" w:hAnsi="Times New Roman" w:eastAsia="Times New Roman" w:cs="Times New Roman"/>
          <w:spacing w:val="2"/>
          <w:sz w:val="20"/>
          <w:szCs w:val="20"/>
        </w:rPr>
        <w:t>on</w:t>
      </w:r>
      <w:r>
        <w:rPr>
          <w:rFonts w:ascii="Times New Roman" w:hAnsi="Times New Roman" w:eastAsia="Times New Roman" w:cs="Times New Roman"/>
          <w:sz w:val="20"/>
          <w:szCs w:val="20"/>
        </w:rPr>
        <w:t xml:space="preserve"> proposal</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z w:val="20"/>
          <w:szCs w:val="20"/>
        </w:rPr>
        <w:t>networks</w:t>
      </w:r>
      <w:r>
        <w:rPr>
          <w:rFonts w:ascii="Times New Roman" w:hAnsi="Times New Roman" w:eastAsia="Times New Roman" w:cs="Times New Roman"/>
          <w:spacing w:val="13"/>
          <w:sz w:val="20"/>
          <w:szCs w:val="20"/>
        </w:rPr>
        <w:t xml:space="preserve">[J].  </w:t>
      </w:r>
      <w:r>
        <w:rPr>
          <w:rFonts w:ascii="Times New Roman" w:hAnsi="Times New Roman" w:eastAsia="Times New Roman" w:cs="Times New Roman"/>
          <w:sz w:val="20"/>
          <w:szCs w:val="20"/>
        </w:rPr>
        <w:t>IEEE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intelligence</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2"/>
          <w:sz w:val="20"/>
          <w:szCs w:val="20"/>
        </w:rPr>
        <w:t xml:space="preserve">  2016,</w:t>
      </w:r>
      <w:r>
        <w:rPr>
          <w:rFonts w:ascii="Times New Roman" w:hAnsi="Times New Roman" w:eastAsia="Times New Roman" w:cs="Times New Roman"/>
          <w:sz w:val="20"/>
          <w:szCs w:val="20"/>
        </w:rPr>
        <w:t xml:space="preserve"> </w:t>
      </w:r>
      <w:bookmarkStart w:id="109" w:name="bookmark90"/>
      <w:bookmarkEnd w:id="109"/>
      <w:r>
        <w:rPr>
          <w:rFonts w:ascii="Times New Roman" w:hAnsi="Times New Roman" w:eastAsia="Times New Roman" w:cs="Times New Roman"/>
          <w:spacing w:val="1"/>
          <w:sz w:val="20"/>
          <w:szCs w:val="20"/>
        </w:rPr>
        <w:t>39(6):</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pacing w:val="1"/>
          <w:sz w:val="20"/>
          <w:szCs w:val="20"/>
        </w:rPr>
        <w:t>1137-</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
          <w:sz w:val="20"/>
          <w:szCs w:val="20"/>
        </w:rPr>
        <w:t>1149.</w:t>
      </w:r>
    </w:p>
    <w:p w14:paraId="75C54F45">
      <w:pPr>
        <w:spacing w:before="33" w:line="406" w:lineRule="auto"/>
        <w:ind w:left="594" w:right="198" w:hanging="47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[26]</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Chen</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pacing w:val="3"/>
          <w:sz w:val="20"/>
          <w:szCs w:val="20"/>
        </w:rPr>
        <w:t>Feng  S,</w:t>
      </w:r>
      <w:r>
        <w:rPr>
          <w:rFonts w:ascii="Times New Roman" w:hAnsi="Times New Roman" w:eastAsia="Times New Roman" w:cs="Times New Roman"/>
          <w:spacing w:val="41"/>
          <w:sz w:val="20"/>
          <w:szCs w:val="20"/>
        </w:rPr>
        <w:t xml:space="preserve"> </w:t>
      </w:r>
      <w:r>
        <w:rPr>
          <w:rFonts w:ascii="Times New Roman" w:hAnsi="Times New Roman" w:eastAsia="Times New Roman" w:cs="Times New Roman"/>
          <w:spacing w:val="3"/>
          <w:sz w:val="20"/>
          <w:szCs w:val="20"/>
        </w:rPr>
        <w:t>Xing</w:t>
      </w:r>
      <w:r>
        <w:rPr>
          <w:rFonts w:ascii="Times New Roman" w:hAnsi="Times New Roman" w:eastAsia="Times New Roman" w:cs="Times New Roman"/>
          <w:spacing w:val="40"/>
          <w:sz w:val="20"/>
          <w:szCs w:val="20"/>
        </w:rPr>
        <w:t xml:space="preserve"> </w:t>
      </w:r>
      <w:r>
        <w:rPr>
          <w:rFonts w:ascii="Times New Roman" w:hAnsi="Times New Roman" w:eastAsia="Times New Roman" w:cs="Times New Roman"/>
          <w:spacing w:val="3"/>
          <w:sz w:val="20"/>
          <w:szCs w:val="20"/>
        </w:rPr>
        <w:t>Z,</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3"/>
          <w:sz w:val="20"/>
          <w:szCs w:val="20"/>
        </w:rPr>
        <w:t>Gallery</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pacing w:val="3"/>
          <w:sz w:val="20"/>
          <w:szCs w:val="20"/>
        </w:rPr>
        <w:t>dc:</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pacing w:val="3"/>
          <w:sz w:val="20"/>
          <w:szCs w:val="20"/>
        </w:rPr>
        <w:t>Design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3"/>
          <w:sz w:val="20"/>
          <w:szCs w:val="20"/>
        </w:rPr>
        <w:t>search</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3"/>
          <w:sz w:val="20"/>
          <w:szCs w:val="20"/>
        </w:rPr>
        <w:t>kno</w:t>
      </w:r>
      <w:r>
        <w:rPr>
          <w:rFonts w:ascii="Times New Roman" w:hAnsi="Times New Roman" w:eastAsia="Times New Roman" w:cs="Times New Roman"/>
          <w:spacing w:val="2"/>
          <w:sz w:val="20"/>
          <w:szCs w:val="20"/>
        </w:rPr>
        <w:t>wledge</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pacing w:val="2"/>
          <w:sz w:val="20"/>
          <w:szCs w:val="20"/>
        </w:rPr>
        <w:t>discovery</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pacing w:val="2"/>
          <w:sz w:val="20"/>
          <w:szCs w:val="20"/>
        </w:rPr>
        <w:t>through</w:t>
      </w:r>
      <w:r>
        <w:rPr>
          <w:rFonts w:ascii="Times New Roman" w:hAnsi="Times New Roman" w:eastAsia="Times New Roman" w:cs="Times New Roman"/>
          <w:sz w:val="20"/>
          <w:szCs w:val="20"/>
        </w:rPr>
        <w:t xml:space="preserve"> auto</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created</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gui</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component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gallery</w:t>
      </w:r>
      <w:r>
        <w:rPr>
          <w:rFonts w:ascii="Times New Roman" w:hAnsi="Times New Roman" w:eastAsia="Times New Roman" w:cs="Times New Roman"/>
          <w:spacing w:val="13"/>
          <w:sz w:val="20"/>
          <w:szCs w:val="20"/>
        </w:rPr>
        <w:t xml:space="preserve">[J].   </w:t>
      </w:r>
      <w:r>
        <w:rPr>
          <w:rFonts w:ascii="Times New Roman" w:hAnsi="Times New Roman" w:eastAsia="Times New Roman" w:cs="Times New Roman"/>
          <w:sz w:val="20"/>
          <w:szCs w:val="20"/>
        </w:rPr>
        <w:t>Proceedings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Human</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Computer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Interaction</w:t>
      </w:r>
      <w:r>
        <w:rPr>
          <w:rFonts w:ascii="Times New Roman" w:hAnsi="Times New Roman" w:eastAsia="Times New Roman" w:cs="Times New Roman"/>
          <w:spacing w:val="6"/>
          <w:sz w:val="20"/>
          <w:szCs w:val="20"/>
        </w:rPr>
        <w:t>, 2019, 3(</w:t>
      </w:r>
      <w:r>
        <w:rPr>
          <w:rFonts w:ascii="Times New Roman" w:hAnsi="Times New Roman" w:eastAsia="Times New Roman" w:cs="Times New Roman"/>
          <w:sz w:val="20"/>
          <w:szCs w:val="20"/>
        </w:rPr>
        <w:t>CSCW</w:t>
      </w:r>
      <w:r>
        <w:rPr>
          <w:rFonts w:ascii="Times New Roman" w:hAnsi="Times New Roman" w:eastAsia="Times New Roman" w:cs="Times New Roman"/>
          <w:spacing w:val="6"/>
          <w:sz w:val="20"/>
          <w:szCs w:val="20"/>
        </w:rPr>
        <w:t>):</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6"/>
          <w:sz w:val="20"/>
          <w:szCs w:val="20"/>
        </w:rPr>
        <w:t>1-22.</w:t>
      </w:r>
    </w:p>
    <w:p w14:paraId="3E262434">
      <w:pPr>
        <w:spacing w:line="406" w:lineRule="auto"/>
        <w:rPr>
          <w:rFonts w:ascii="Times New Roman" w:hAnsi="Times New Roman" w:eastAsia="Times New Roman" w:cs="Times New Roman"/>
          <w:sz w:val="20"/>
          <w:szCs w:val="20"/>
        </w:rPr>
        <w:sectPr>
          <w:headerReference r:id="rId172" w:type="default"/>
          <w:footerReference r:id="rId173" w:type="default"/>
          <w:pgSz w:w="11907" w:h="16840"/>
          <w:pgMar w:top="1278" w:right="1786" w:bottom="1471" w:left="1134" w:header="829" w:footer="1284" w:gutter="0"/>
          <w:cols w:space="720" w:num="1"/>
        </w:sectPr>
      </w:pPr>
    </w:p>
    <w:p w14:paraId="5E7063B2">
      <w:pPr>
        <w:pStyle w:val="2"/>
        <w:spacing w:line="417" w:lineRule="auto"/>
      </w:pPr>
    </w:p>
    <w:p w14:paraId="07BB02A2">
      <w:pPr>
        <w:spacing w:before="59" w:line="219" w:lineRule="auto"/>
        <w:ind w:left="4239"/>
        <w:rPr>
          <w:rFonts w:ascii="宋体" w:hAnsi="宋体" w:eastAsia="宋体" w:cs="宋体"/>
          <w:sz w:val="18"/>
          <w:szCs w:val="18"/>
        </w:rPr>
      </w:pPr>
      <w:r>
        <w:rPr>
          <w:rFonts w:ascii="宋体" w:hAnsi="宋体" w:eastAsia="宋体" w:cs="宋体"/>
          <w:spacing w:val="-3"/>
          <w:sz w:val="18"/>
          <w:szCs w:val="18"/>
        </w:rPr>
        <w:t>参考文献</w:t>
      </w:r>
    </w:p>
    <w:p w14:paraId="241173F8">
      <w:pPr>
        <w:pStyle w:val="2"/>
        <w:spacing w:line="436" w:lineRule="auto"/>
      </w:pPr>
      <w:r>
        <w:pict>
          <v:shape id="_x0000_s1052" o:spid="_x0000_s1052" style="position:absolute;left:0pt;margin-left:9.85pt;margin-top:6.35pt;height:0.5pt;width:439.45pt;z-index:251699200;mso-width-relative:page;mso-height-relative:page;" fillcolor="#000000" filled="t" stroked="f" coordsize="8789,10" path="m0,0l8788,0,8788,9,0,9,0,0xe">
            <v:fill on="t" focussize="0,0"/>
            <v:stroke on="f"/>
            <v:imagedata o:title=""/>
            <o:lock v:ext="edit"/>
          </v:shape>
        </w:pict>
      </w:r>
    </w:p>
    <w:p w14:paraId="519CCF1C">
      <w:pPr>
        <w:spacing w:before="58" w:line="396" w:lineRule="auto"/>
        <w:ind w:left="790" w:right="20" w:hanging="474"/>
        <w:rPr>
          <w:rFonts w:ascii="Times New Roman" w:hAnsi="Times New Roman" w:eastAsia="Times New Roman" w:cs="Times New Roman"/>
          <w:sz w:val="20"/>
          <w:szCs w:val="20"/>
        </w:rPr>
      </w:pPr>
      <w:bookmarkStart w:id="110" w:name="bookmark125"/>
      <w:bookmarkEnd w:id="110"/>
      <w:bookmarkStart w:id="111" w:name="bookmark91"/>
      <w:bookmarkEnd w:id="111"/>
      <w:r>
        <w:rPr>
          <w:rFonts w:ascii="Times New Roman" w:hAnsi="Times New Roman" w:eastAsia="Times New Roman" w:cs="Times New Roman"/>
          <w:spacing w:val="5"/>
          <w:sz w:val="20"/>
          <w:szCs w:val="20"/>
        </w:rPr>
        <w:t>[27]</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Lin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Doll</w:t>
      </w:r>
      <w:r>
        <w:rPr>
          <w:rFonts w:ascii="Times New Roman" w:hAnsi="Times New Roman" w:eastAsia="Times New Roman" w:cs="Times New Roman"/>
          <w:spacing w:val="5"/>
          <w:sz w:val="20"/>
          <w:szCs w:val="20"/>
        </w:rPr>
        <w:t>á</w:t>
      </w:r>
      <w:r>
        <w:rPr>
          <w:rFonts w:ascii="Times New Roman" w:hAnsi="Times New Roman" w:eastAsia="Times New Roman" w:cs="Times New Roman"/>
          <w:sz w:val="20"/>
          <w:szCs w:val="20"/>
        </w:rPr>
        <w:t>r</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Girshick</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Feature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pyramid</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networks</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object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4"/>
          <w:sz w:val="20"/>
          <w:szCs w:val="20"/>
        </w:rPr>
        <w:t>detection[C]//Proceedings</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4"/>
          <w:sz w:val="20"/>
          <w:szCs w:val="20"/>
        </w:rPr>
        <w:t>IEEE</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4"/>
          <w:sz w:val="20"/>
          <w:szCs w:val="20"/>
        </w:rPr>
        <w:t>vision</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4"/>
          <w:sz w:val="20"/>
          <w:szCs w:val="20"/>
        </w:rPr>
        <w:t>pattern</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4"/>
          <w:sz w:val="20"/>
          <w:szCs w:val="20"/>
        </w:rPr>
        <w:t>recogni</w:t>
      </w:r>
      <w:r>
        <w:rPr>
          <w:rFonts w:ascii="Times New Roman" w:hAnsi="Times New Roman" w:eastAsia="Times New Roman" w:cs="Times New Roman"/>
          <w:spacing w:val="3"/>
          <w:sz w:val="20"/>
          <w:szCs w:val="20"/>
        </w:rPr>
        <w:t>tion.</w:t>
      </w:r>
      <w:r>
        <w:rPr>
          <w:rFonts w:ascii="Times New Roman" w:hAnsi="Times New Roman" w:eastAsia="Times New Roman" w:cs="Times New Roman"/>
          <w:sz w:val="20"/>
          <w:szCs w:val="20"/>
        </w:rPr>
        <w:t xml:space="preserve"> </w:t>
      </w:r>
      <w:bookmarkStart w:id="112" w:name="bookmark92"/>
      <w:bookmarkEnd w:id="112"/>
      <w:r>
        <w:rPr>
          <w:rFonts w:ascii="Times New Roman" w:hAnsi="Times New Roman" w:eastAsia="Times New Roman" w:cs="Times New Roman"/>
          <w:spacing w:val="4"/>
          <w:sz w:val="20"/>
          <w:szCs w:val="20"/>
        </w:rPr>
        <w:t>2017: 2117-2125.</w:t>
      </w:r>
    </w:p>
    <w:p w14:paraId="73D71305">
      <w:pPr>
        <w:spacing w:before="62" w:line="407" w:lineRule="auto"/>
        <w:ind w:left="789" w:right="22" w:hanging="473"/>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[28]</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Vysko</w:t>
      </w:r>
      <w:r>
        <w:rPr>
          <w:rFonts w:ascii="Times New Roman" w:hAnsi="Times New Roman" w:eastAsia="Times New Roman" w:cs="Times New Roman"/>
          <w:spacing w:val="8"/>
          <w:sz w:val="20"/>
          <w:szCs w:val="20"/>
        </w:rPr>
        <w:t>č</w:t>
      </w:r>
      <w:r>
        <w:rPr>
          <w:rFonts w:ascii="Times New Roman" w:hAnsi="Times New Roman" w:eastAsia="Times New Roman" w:cs="Times New Roman"/>
          <w:sz w:val="20"/>
          <w:szCs w:val="20"/>
        </w:rPr>
        <w:t>il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Picek</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Improving</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web</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user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interface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element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detection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using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 xml:space="preserve">Faster </w:t>
      </w:r>
      <w:r>
        <w:rPr>
          <w:rFonts w:ascii="Times New Roman" w:hAnsi="Times New Roman" w:eastAsia="Times New Roman" w:cs="Times New Roman"/>
          <w:spacing w:val="18"/>
          <w:sz w:val="20"/>
          <w:szCs w:val="20"/>
        </w:rPr>
        <w:t>R-</w:t>
      </w:r>
      <w:r>
        <w:rPr>
          <w:rFonts w:ascii="Times New Roman" w:hAnsi="Times New Roman" w:eastAsia="Times New Roman" w:cs="Times New Roman"/>
          <w:sz w:val="20"/>
          <w:szCs w:val="20"/>
        </w:rPr>
        <w:t>CNN</w:t>
      </w:r>
      <w:r>
        <w:rPr>
          <w:rFonts w:ascii="Times New Roman" w:hAnsi="Times New Roman" w:eastAsia="Times New Roman" w:cs="Times New Roman"/>
          <w:spacing w:val="18"/>
          <w:sz w:val="20"/>
          <w:szCs w:val="20"/>
        </w:rPr>
        <w:t>[C]//</w:t>
      </w:r>
      <w:r>
        <w:rPr>
          <w:rFonts w:ascii="Times New Roman" w:hAnsi="Times New Roman" w:eastAsia="Times New Roman" w:cs="Times New Roman"/>
          <w:sz w:val="20"/>
          <w:szCs w:val="20"/>
        </w:rPr>
        <w:t>CLEF</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18"/>
          <w:sz w:val="20"/>
          <w:szCs w:val="20"/>
        </w:rPr>
        <w:t>2021-</w:t>
      </w:r>
      <w:r>
        <w:rPr>
          <w:rFonts w:ascii="Times New Roman" w:hAnsi="Times New Roman" w:eastAsia="Times New Roman" w:cs="Times New Roman"/>
          <w:sz w:val="20"/>
          <w:szCs w:val="20"/>
        </w:rPr>
        <w:t>Conference</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36"/>
          <w:w w:val="101"/>
          <w:sz w:val="20"/>
          <w:szCs w:val="20"/>
        </w:rPr>
        <w:t xml:space="preserve"> </w:t>
      </w:r>
      <w:r>
        <w:rPr>
          <w:rFonts w:ascii="Times New Roman" w:hAnsi="Times New Roman" w:eastAsia="Times New Roman" w:cs="Times New Roman"/>
          <w:sz w:val="20"/>
          <w:szCs w:val="20"/>
        </w:rPr>
        <w:t>Labs</w:t>
      </w:r>
      <w:r>
        <w:rPr>
          <w:rFonts w:ascii="Times New Roman" w:hAnsi="Times New Roman" w:eastAsia="Times New Roman" w:cs="Times New Roman"/>
          <w:spacing w:val="4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z w:val="20"/>
          <w:szCs w:val="20"/>
        </w:rPr>
        <w:t>Evaluation</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z w:val="20"/>
          <w:szCs w:val="20"/>
        </w:rPr>
        <w:t>Forum</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Working</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z w:val="20"/>
          <w:szCs w:val="20"/>
        </w:rPr>
        <w:t>Notes</w:t>
      </w:r>
      <w:r>
        <w:rPr>
          <w:rFonts w:ascii="Times New Roman" w:hAnsi="Times New Roman" w:eastAsia="Times New Roman" w:cs="Times New Roman"/>
          <w:spacing w:val="18"/>
          <w:sz w:val="20"/>
          <w:szCs w:val="20"/>
        </w:rPr>
        <w:t>,</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Vol</w:t>
      </w:r>
      <w:r>
        <w:rPr>
          <w:rFonts w:ascii="Times New Roman" w:hAnsi="Times New Roman" w:eastAsia="Times New Roman" w:cs="Times New Roman"/>
          <w:spacing w:val="18"/>
          <w:sz w:val="20"/>
          <w:szCs w:val="20"/>
        </w:rPr>
        <w:t>.</w:t>
      </w:r>
      <w:r>
        <w:rPr>
          <w:rFonts w:ascii="Times New Roman" w:hAnsi="Times New Roman" w:eastAsia="Times New Roman" w:cs="Times New Roman"/>
          <w:sz w:val="20"/>
          <w:szCs w:val="20"/>
        </w:rPr>
        <w:t xml:space="preserve"> </w:t>
      </w:r>
      <w:bookmarkStart w:id="113" w:name="bookmark93"/>
      <w:bookmarkEnd w:id="113"/>
      <w:r>
        <w:rPr>
          <w:rFonts w:ascii="Times New Roman" w:hAnsi="Times New Roman" w:eastAsia="Times New Roman" w:cs="Times New Roman"/>
          <w:spacing w:val="11"/>
          <w:sz w:val="20"/>
          <w:szCs w:val="20"/>
        </w:rPr>
        <w:t xml:space="preserve">2936). </w:t>
      </w:r>
      <w:r>
        <w:rPr>
          <w:rFonts w:ascii="Times New Roman" w:hAnsi="Times New Roman" w:eastAsia="Times New Roman" w:cs="Times New Roman"/>
          <w:sz w:val="20"/>
          <w:szCs w:val="20"/>
        </w:rPr>
        <w:t>CEUR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Workshop</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Proceedings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Retrieved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from</w:t>
      </w:r>
      <w:r>
        <w:rPr>
          <w:rFonts w:ascii="Times New Roman" w:hAnsi="Times New Roman" w:eastAsia="Times New Roman" w:cs="Times New Roman"/>
          <w:spacing w:val="11"/>
          <w:sz w:val="20"/>
          <w:szCs w:val="20"/>
        </w:rPr>
        <w:t xml:space="preserve"> </w:t>
      </w:r>
      <w:r>
        <w:fldChar w:fldCharType="begin"/>
      </w:r>
      <w:r>
        <w:instrText xml:space="preserve"> HYPERLINK "https://ceur-ws.org.2021" </w:instrText>
      </w:r>
      <w:r>
        <w:fldChar w:fldCharType="separate"/>
      </w:r>
      <w:r>
        <w:rPr>
          <w:rFonts w:ascii="Times New Roman" w:hAnsi="Times New Roman" w:eastAsia="Times New Roman" w:cs="Times New Roman"/>
          <w:sz w:val="20"/>
          <w:szCs w:val="20"/>
        </w:rPr>
        <w:t>https</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ceur</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ws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org</w:t>
      </w:r>
      <w:r>
        <w:rPr>
          <w:rFonts w:ascii="Times New Roman" w:hAnsi="Times New Roman" w:eastAsia="Times New Roman" w:cs="Times New Roman"/>
          <w:spacing w:val="11"/>
          <w:sz w:val="20"/>
          <w:szCs w:val="20"/>
        </w:rPr>
        <w:t>. 2021</w:t>
      </w:r>
      <w:r>
        <w:rPr>
          <w:rFonts w:ascii="Times New Roman" w:hAnsi="Times New Roman" w:eastAsia="Times New Roman" w:cs="Times New Roman"/>
          <w:spacing w:val="11"/>
          <w:sz w:val="20"/>
          <w:szCs w:val="20"/>
        </w:rPr>
        <w:fldChar w:fldCharType="end"/>
      </w:r>
      <w:r>
        <w:rPr>
          <w:rFonts w:ascii="Times New Roman" w:hAnsi="Times New Roman" w:eastAsia="Times New Roman" w:cs="Times New Roman"/>
          <w:spacing w:val="11"/>
          <w:sz w:val="20"/>
          <w:szCs w:val="20"/>
        </w:rPr>
        <w: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0"/>
          <w:sz w:val="20"/>
          <w:szCs w:val="20"/>
        </w:rPr>
        <w:t>2936.</w:t>
      </w:r>
    </w:p>
    <w:p w14:paraId="59C94C7C">
      <w:pPr>
        <w:spacing w:before="30" w:line="401" w:lineRule="auto"/>
        <w:ind w:left="793" w:right="23" w:hanging="477"/>
        <w:rPr>
          <w:rFonts w:ascii="Times New Roman" w:hAnsi="Times New Roman" w:eastAsia="Times New Roman" w:cs="Times New Roman"/>
          <w:sz w:val="20"/>
          <w:szCs w:val="20"/>
        </w:rPr>
      </w:pPr>
      <w:r>
        <w:rPr>
          <w:rFonts w:ascii="Times New Roman" w:hAnsi="Times New Roman" w:eastAsia="Times New Roman" w:cs="Times New Roman"/>
          <w:spacing w:val="13"/>
          <w:sz w:val="20"/>
          <w:szCs w:val="20"/>
        </w:rPr>
        <w:t>[29]</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He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Gkioxari</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G</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Doll</w:t>
      </w:r>
      <w:r>
        <w:rPr>
          <w:rFonts w:ascii="Times New Roman" w:hAnsi="Times New Roman" w:eastAsia="Times New Roman" w:cs="Times New Roman"/>
          <w:spacing w:val="13"/>
          <w:sz w:val="20"/>
          <w:szCs w:val="20"/>
        </w:rPr>
        <w:t>á</w:t>
      </w:r>
      <w:r>
        <w:rPr>
          <w:rFonts w:ascii="Times New Roman" w:hAnsi="Times New Roman" w:eastAsia="Times New Roman" w:cs="Times New Roman"/>
          <w:sz w:val="20"/>
          <w:szCs w:val="20"/>
        </w:rPr>
        <w:t>r</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Mask</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cnn</w:t>
      </w:r>
      <w:r>
        <w:rPr>
          <w:rFonts w:ascii="Times New Roman" w:hAnsi="Times New Roman" w:eastAsia="Times New Roman" w:cs="Times New Roman"/>
          <w:spacing w:val="13"/>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
          <w:sz w:val="20"/>
          <w:szCs w:val="20"/>
        </w:rPr>
        <w:t xml:space="preserve"> </w:t>
      </w:r>
      <w:bookmarkStart w:id="114" w:name="bookmark94"/>
      <w:bookmarkEnd w:id="114"/>
      <w:r>
        <w:rPr>
          <w:rFonts w:ascii="Times New Roman" w:hAnsi="Times New Roman" w:eastAsia="Times New Roman" w:cs="Times New Roman"/>
          <w:sz w:val="20"/>
          <w:szCs w:val="20"/>
        </w:rPr>
        <w:t>conference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9"/>
          <w:sz w:val="20"/>
          <w:szCs w:val="20"/>
        </w:rPr>
        <w:t>. 2017: 2961-2969.</w:t>
      </w:r>
    </w:p>
    <w:p w14:paraId="4C2F62B9">
      <w:pPr>
        <w:spacing w:before="32" w:line="399" w:lineRule="auto"/>
        <w:ind w:left="794" w:right="25" w:hanging="478"/>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[30]</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Gupta</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Bansal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V</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element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detection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from</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wireframe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drawings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websites</w:t>
      </w:r>
      <w:r>
        <w:rPr>
          <w:rFonts w:ascii="Times New Roman" w:hAnsi="Times New Roman" w:eastAsia="Times New Roman" w:cs="Times New Roman"/>
          <w:spacing w:val="16"/>
          <w:sz w:val="20"/>
          <w:szCs w:val="20"/>
        </w:rPr>
        <w:t>[C]//</w:t>
      </w:r>
      <w:r>
        <w:rPr>
          <w:rFonts w:ascii="Times New Roman" w:hAnsi="Times New Roman" w:eastAsia="Times New Roman" w:cs="Times New Roman"/>
          <w:sz w:val="20"/>
          <w:szCs w:val="20"/>
        </w:rPr>
        <w:t>CLEF</w:t>
      </w:r>
      <w:r>
        <w:rPr>
          <w:rFonts w:ascii="Times New Roman" w:hAnsi="Times New Roman" w:eastAsia="Times New Roman" w:cs="Times New Roman"/>
          <w:spacing w:val="1"/>
          <w:sz w:val="20"/>
          <w:szCs w:val="20"/>
        </w:rPr>
        <w:t xml:space="preserve"> </w:t>
      </w:r>
      <w:bookmarkStart w:id="115" w:name="bookmark95"/>
      <w:bookmarkEnd w:id="115"/>
      <w:bookmarkStart w:id="116" w:name="bookmark128"/>
      <w:bookmarkEnd w:id="116"/>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Working</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Notes</w:t>
      </w:r>
      <w:r>
        <w:rPr>
          <w:rFonts w:ascii="Times New Roman" w:hAnsi="Times New Roman" w:eastAsia="Times New Roman" w:cs="Times New Roman"/>
          <w:spacing w:val="4"/>
          <w:sz w:val="20"/>
          <w:szCs w:val="20"/>
        </w:rPr>
        <w:t>). 2021:</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4"/>
          <w:sz w:val="20"/>
          <w:szCs w:val="20"/>
        </w:rPr>
        <w:t>1239-</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4"/>
          <w:sz w:val="20"/>
          <w:szCs w:val="20"/>
        </w:rPr>
        <w:t>1252.</w:t>
      </w:r>
    </w:p>
    <w:p w14:paraId="755D04DD">
      <w:pPr>
        <w:spacing w:before="33" w:line="402" w:lineRule="auto"/>
        <w:ind w:left="793" w:right="23" w:hanging="477"/>
        <w:rPr>
          <w:rFonts w:ascii="Times New Roman" w:hAnsi="Times New Roman" w:eastAsia="Times New Roman" w:cs="Times New Roman"/>
          <w:sz w:val="20"/>
          <w:szCs w:val="20"/>
        </w:rPr>
      </w:pPr>
      <w:r>
        <w:rPr>
          <w:rFonts w:ascii="Times New Roman" w:hAnsi="Times New Roman" w:eastAsia="Times New Roman" w:cs="Times New Roman"/>
          <w:spacing w:val="13"/>
          <w:sz w:val="20"/>
          <w:szCs w:val="20"/>
        </w:rPr>
        <w:t>[31]</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Redmon</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Farhadi</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YOLO</w:t>
      </w:r>
      <w:r>
        <w:rPr>
          <w:rFonts w:ascii="Times New Roman" w:hAnsi="Times New Roman" w:eastAsia="Times New Roman" w:cs="Times New Roman"/>
          <w:spacing w:val="13"/>
          <w:sz w:val="20"/>
          <w:szCs w:val="20"/>
        </w:rPr>
        <w:t>9000:</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better</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faster</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stronger</w:t>
      </w:r>
      <w:r>
        <w:rPr>
          <w:rFonts w:ascii="Times New Roman" w:hAnsi="Times New Roman" w:eastAsia="Times New Roman" w:cs="Times New Roman"/>
          <w:spacing w:val="13"/>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 xml:space="preserve">IEEE </w:t>
      </w:r>
      <w:bookmarkStart w:id="117" w:name="bookmark96"/>
      <w:bookmarkEnd w:id="117"/>
      <w:r>
        <w:rPr>
          <w:rFonts w:ascii="Times New Roman" w:hAnsi="Times New Roman" w:eastAsia="Times New Roman" w:cs="Times New Roman"/>
          <w:sz w:val="20"/>
          <w:szCs w:val="20"/>
        </w:rPr>
        <w:t>conference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2"/>
          <w:sz w:val="20"/>
          <w:szCs w:val="20"/>
        </w:rPr>
        <w:t>. 2017: 7263-7271.</w:t>
      </w:r>
    </w:p>
    <w:p w14:paraId="59B9F5FC">
      <w:pPr>
        <w:spacing w:before="29" w:line="407" w:lineRule="auto"/>
        <w:ind w:left="788" w:right="24" w:hanging="47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[32]</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White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T</w:t>
      </w:r>
      <w:r>
        <w:rPr>
          <w:rFonts w:ascii="Times New Roman" w:hAnsi="Times New Roman" w:eastAsia="Times New Roman" w:cs="Times New Roman"/>
          <w:spacing w:val="50"/>
          <w:sz w:val="20"/>
          <w:szCs w:val="20"/>
        </w:rPr>
        <w:t xml:space="preserve"> </w:t>
      </w:r>
      <w:r>
        <w:rPr>
          <w:rFonts w:ascii="Times New Roman" w:hAnsi="Times New Roman" w:eastAsia="Times New Roman" w:cs="Times New Roman"/>
          <w:spacing w:val="4"/>
          <w:sz w:val="20"/>
          <w:szCs w:val="20"/>
        </w:rPr>
        <w:t>D,</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pacing w:val="4"/>
          <w:sz w:val="20"/>
          <w:szCs w:val="20"/>
        </w:rPr>
        <w:t>Fraser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G,</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pacing w:val="4"/>
          <w:sz w:val="20"/>
          <w:szCs w:val="20"/>
        </w:rPr>
        <w:t>Brow</w:t>
      </w:r>
      <w:r>
        <w:rPr>
          <w:rFonts w:ascii="Times New Roman" w:hAnsi="Times New Roman" w:eastAsia="Times New Roman" w:cs="Times New Roman"/>
          <w:spacing w:val="3"/>
          <w:sz w:val="20"/>
          <w:szCs w:val="20"/>
        </w:rPr>
        <w:t>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3"/>
          <w:sz w:val="20"/>
          <w:szCs w:val="20"/>
        </w:rPr>
        <w:t>G</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49"/>
          <w:w w:val="101"/>
          <w:sz w:val="20"/>
          <w:szCs w:val="20"/>
        </w:rPr>
        <w:t xml:space="preserve"> </w:t>
      </w:r>
      <w:r>
        <w:rPr>
          <w:rFonts w:ascii="Times New Roman" w:hAnsi="Times New Roman" w:eastAsia="Times New Roman" w:cs="Times New Roman"/>
          <w:spacing w:val="3"/>
          <w:sz w:val="20"/>
          <w:szCs w:val="20"/>
        </w:rPr>
        <w:t>Improving</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random</w:t>
      </w:r>
      <w:r>
        <w:rPr>
          <w:rFonts w:ascii="Times New Roman" w:hAnsi="Times New Roman" w:eastAsia="Times New Roman" w:cs="Times New Roman"/>
          <w:spacing w:val="49"/>
          <w:w w:val="101"/>
          <w:sz w:val="20"/>
          <w:szCs w:val="20"/>
        </w:rPr>
        <w:t xml:space="preserve"> </w:t>
      </w:r>
      <w:r>
        <w:rPr>
          <w:rFonts w:ascii="Times New Roman" w:hAnsi="Times New Roman" w:eastAsia="Times New Roman" w:cs="Times New Roman"/>
          <w:spacing w:val="3"/>
          <w:sz w:val="20"/>
          <w:szCs w:val="20"/>
        </w:rPr>
        <w:t>GUI</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pacing w:val="3"/>
          <w:sz w:val="20"/>
          <w:szCs w:val="20"/>
        </w:rPr>
        <w:t>testing</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with</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3"/>
          <w:sz w:val="20"/>
          <w:szCs w:val="20"/>
        </w:rPr>
        <w:t>image-based</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pacing w:val="3"/>
          <w:sz w:val="20"/>
          <w:szCs w:val="20"/>
        </w:rPr>
        <w:t>widget</w:t>
      </w:r>
      <w:r>
        <w:rPr>
          <w:rFonts w:ascii="Times New Roman" w:hAnsi="Times New Roman" w:eastAsia="Times New Roman" w:cs="Times New Roman"/>
          <w:sz w:val="20"/>
          <w:szCs w:val="20"/>
        </w:rPr>
        <w:t xml:space="preserve"> detection</w:t>
      </w:r>
      <w:r>
        <w:rPr>
          <w:rFonts w:ascii="Times New Roman" w:hAnsi="Times New Roman" w:eastAsia="Times New Roman" w:cs="Times New Roman"/>
          <w:spacing w:val="16"/>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6"/>
          <w:sz w:val="20"/>
          <w:szCs w:val="20"/>
        </w:rPr>
        <w:t xml:space="preserve">  28</w:t>
      </w:r>
      <w:r>
        <w:rPr>
          <w:rFonts w:ascii="Times New Roman" w:hAnsi="Times New Roman" w:eastAsia="Times New Roman" w:cs="Times New Roman"/>
          <w:sz w:val="20"/>
          <w:szCs w:val="20"/>
        </w:rPr>
        <w:t>th</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SIGSOFT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symposium</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 xml:space="preserve">software </w:t>
      </w:r>
      <w:bookmarkStart w:id="118" w:name="bookmark134"/>
      <w:bookmarkEnd w:id="118"/>
      <w:bookmarkStart w:id="119" w:name="bookmark97"/>
      <w:bookmarkEnd w:id="119"/>
      <w:r>
        <w:rPr>
          <w:rFonts w:ascii="Times New Roman" w:hAnsi="Times New Roman" w:eastAsia="Times New Roman" w:cs="Times New Roman"/>
          <w:sz w:val="20"/>
          <w:szCs w:val="20"/>
        </w:rPr>
        <w:t>testing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7"/>
          <w:sz w:val="20"/>
          <w:szCs w:val="20"/>
        </w:rPr>
        <w:t>. 2019:</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7"/>
          <w:sz w:val="20"/>
          <w:szCs w:val="20"/>
        </w:rPr>
        <w:t>307-317.</w:t>
      </w:r>
    </w:p>
    <w:p w14:paraId="2068E265">
      <w:pPr>
        <w:spacing w:before="29" w:line="399" w:lineRule="auto"/>
        <w:ind w:left="793" w:right="20" w:hanging="477"/>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[33]</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z w:val="20"/>
          <w:szCs w:val="20"/>
        </w:rPr>
        <w:t>Redmon</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Farhadi</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Yolov</w:t>
      </w:r>
      <w:r>
        <w:rPr>
          <w:rFonts w:ascii="Times New Roman" w:hAnsi="Times New Roman" w:eastAsia="Times New Roman" w:cs="Times New Roman"/>
          <w:spacing w:val="6"/>
          <w:sz w:val="20"/>
          <w:szCs w:val="20"/>
        </w:rPr>
        <w:t xml:space="preserve">3:     </w:t>
      </w:r>
      <w:r>
        <w:rPr>
          <w:rFonts w:ascii="Times New Roman" w:hAnsi="Times New Roman" w:eastAsia="Times New Roman" w:cs="Times New Roman"/>
          <w:sz w:val="20"/>
          <w:szCs w:val="20"/>
        </w:rPr>
        <w:t>An</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incremental</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improvement</w:t>
      </w:r>
      <w:r>
        <w:rPr>
          <w:rFonts w:ascii="Times New Roman" w:hAnsi="Times New Roman" w:eastAsia="Times New Roman" w:cs="Times New Roman"/>
          <w:spacing w:val="6"/>
          <w:sz w:val="20"/>
          <w:szCs w:val="20"/>
        </w:rPr>
        <w:t xml:space="preserve">[J].    </w:t>
      </w:r>
      <w:r>
        <w:rPr>
          <w:rFonts w:ascii="Times New Roman" w:hAnsi="Times New Roman" w:eastAsia="Times New Roman" w:cs="Times New Roman"/>
          <w:sz w:val="20"/>
          <w:szCs w:val="20"/>
        </w:rPr>
        <w:t>arXiv</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 xml:space="preserve">preprint </w:t>
      </w:r>
      <w:bookmarkStart w:id="120" w:name="bookmark98"/>
      <w:bookmarkEnd w:id="120"/>
      <w:bookmarkStart w:id="121" w:name="bookmark135"/>
      <w:bookmarkEnd w:id="121"/>
      <w:r>
        <w:rPr>
          <w:rFonts w:ascii="Times New Roman" w:hAnsi="Times New Roman" w:eastAsia="Times New Roman" w:cs="Times New Roman"/>
          <w:sz w:val="20"/>
          <w:szCs w:val="20"/>
        </w:rPr>
        <w:t>arXiv</w:t>
      </w:r>
      <w:r>
        <w:rPr>
          <w:rFonts w:ascii="Times New Roman" w:hAnsi="Times New Roman" w:eastAsia="Times New Roman" w:cs="Times New Roman"/>
          <w:spacing w:val="5"/>
          <w:sz w:val="20"/>
          <w:szCs w:val="20"/>
        </w:rPr>
        <w:t>:1804.02767, 2018.</w:t>
      </w:r>
    </w:p>
    <w:p w14:paraId="30E62D34">
      <w:pPr>
        <w:spacing w:before="37" w:line="399" w:lineRule="auto"/>
        <w:ind w:left="792" w:right="20" w:hanging="476"/>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[34]</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Bochkovskiy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Wang</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Liao</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Yolov</w:t>
      </w:r>
      <w:r>
        <w:rPr>
          <w:rFonts w:ascii="Times New Roman" w:hAnsi="Times New Roman" w:eastAsia="Times New Roman" w:cs="Times New Roman"/>
          <w:spacing w:val="10"/>
          <w:sz w:val="20"/>
          <w:szCs w:val="20"/>
        </w:rPr>
        <w:t xml:space="preserve">4:  </w:t>
      </w:r>
      <w:r>
        <w:rPr>
          <w:rFonts w:ascii="Times New Roman" w:hAnsi="Times New Roman" w:eastAsia="Times New Roman" w:cs="Times New Roman"/>
          <w:sz w:val="20"/>
          <w:szCs w:val="20"/>
        </w:rPr>
        <w:t>Optimal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speed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accuracy</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z w:val="20"/>
          <w:szCs w:val="20"/>
        </w:rPr>
        <w:t xml:space="preserve">object </w:t>
      </w:r>
      <w:bookmarkStart w:id="122" w:name="bookmark99"/>
      <w:bookmarkEnd w:id="122"/>
      <w:bookmarkStart w:id="123" w:name="bookmark154"/>
      <w:bookmarkEnd w:id="123"/>
      <w:r>
        <w:rPr>
          <w:rFonts w:ascii="Times New Roman" w:hAnsi="Times New Roman" w:eastAsia="Times New Roman" w:cs="Times New Roman"/>
          <w:sz w:val="20"/>
          <w:szCs w:val="20"/>
        </w:rPr>
        <w:t>detection</w:t>
      </w:r>
      <w:r>
        <w:rPr>
          <w:rFonts w:ascii="Times New Roman" w:hAnsi="Times New Roman" w:eastAsia="Times New Roman" w:cs="Times New Roman"/>
          <w:spacing w:val="8"/>
          <w:sz w:val="20"/>
          <w:szCs w:val="20"/>
        </w:rPr>
        <w:t xml:space="preserve">[J]. </w:t>
      </w:r>
      <w:r>
        <w:rPr>
          <w:rFonts w:ascii="Times New Roman" w:hAnsi="Times New Roman" w:eastAsia="Times New Roman" w:cs="Times New Roman"/>
          <w:sz w:val="20"/>
          <w:szCs w:val="20"/>
        </w:rPr>
        <w:t>arXiv</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preprint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arXiv</w:t>
      </w:r>
      <w:r>
        <w:rPr>
          <w:rFonts w:ascii="Times New Roman" w:hAnsi="Times New Roman" w:eastAsia="Times New Roman" w:cs="Times New Roman"/>
          <w:spacing w:val="8"/>
          <w:sz w:val="20"/>
          <w:szCs w:val="20"/>
        </w:rPr>
        <w:t>:2004.10934, 2020.</w:t>
      </w:r>
    </w:p>
    <w:p w14:paraId="5277EA10">
      <w:pPr>
        <w:spacing w:before="34" w:line="402" w:lineRule="auto"/>
        <w:ind w:left="793" w:right="22" w:hanging="477"/>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[35]</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Liu</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Anguelov</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Erhan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Ssd</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Single</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shot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multibox</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detector</w:t>
      </w:r>
      <w:r>
        <w:rPr>
          <w:rFonts w:ascii="Times New Roman" w:hAnsi="Times New Roman" w:eastAsia="Times New Roman" w:cs="Times New Roman"/>
          <w:spacing w:val="16"/>
          <w:sz w:val="20"/>
          <w:szCs w:val="20"/>
        </w:rPr>
        <w:t>[C]//</w:t>
      </w:r>
      <w:r>
        <w:rPr>
          <w:rFonts w:ascii="Times New Roman" w:hAnsi="Times New Roman" w:eastAsia="Times New Roman" w:cs="Times New Roman"/>
          <w:sz w:val="20"/>
          <w:szCs w:val="20"/>
        </w:rPr>
        <w:t>European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 xml:space="preserve">conference </w:t>
      </w:r>
      <w:bookmarkStart w:id="124" w:name="bookmark100"/>
      <w:bookmarkEnd w:id="124"/>
      <w:bookmarkStart w:id="125" w:name="bookmark129"/>
      <w:bookmarkEnd w:id="125"/>
      <w:r>
        <w:rPr>
          <w:rFonts w:ascii="Times New Roman" w:hAnsi="Times New Roman" w:eastAsia="Times New Roman" w:cs="Times New Roman"/>
          <w:sz w:val="20"/>
          <w:szCs w:val="20"/>
        </w:rPr>
        <w:t>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Cham</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Springer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pacing w:val="13"/>
          <w:sz w:val="20"/>
          <w:szCs w:val="20"/>
        </w:rPr>
        <w:t>, 2016: 21-37.</w:t>
      </w:r>
    </w:p>
    <w:p w14:paraId="3FA796CE">
      <w:pPr>
        <w:spacing w:before="29" w:line="201" w:lineRule="auto"/>
        <w:ind w:left="316"/>
        <w:rPr>
          <w:rFonts w:ascii="Times New Roman" w:hAnsi="Times New Roman" w:eastAsia="Times New Roman" w:cs="Times New Roman"/>
          <w:sz w:val="20"/>
          <w:szCs w:val="20"/>
        </w:rPr>
      </w:pPr>
      <w:bookmarkStart w:id="126" w:name="bookmark101"/>
      <w:bookmarkEnd w:id="126"/>
      <w:bookmarkStart w:id="127" w:name="bookmark138"/>
      <w:bookmarkEnd w:id="127"/>
      <w:r>
        <w:rPr>
          <w:rFonts w:ascii="Times New Roman" w:hAnsi="Times New Roman" w:eastAsia="Times New Roman" w:cs="Times New Roman"/>
          <w:spacing w:val="9"/>
          <w:sz w:val="20"/>
          <w:szCs w:val="20"/>
        </w:rPr>
        <w:t>[36]</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Zhou</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Wang</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Kr</w:t>
      </w:r>
      <w:r>
        <w:rPr>
          <w:rFonts w:ascii="Times New Roman" w:hAnsi="Times New Roman" w:eastAsia="Times New Roman" w:cs="Times New Roman"/>
          <w:spacing w:val="9"/>
          <w:sz w:val="20"/>
          <w:szCs w:val="20"/>
        </w:rPr>
        <w:t>ä</w:t>
      </w:r>
      <w:r>
        <w:rPr>
          <w:rFonts w:ascii="Times New Roman" w:hAnsi="Times New Roman" w:eastAsia="Times New Roman" w:cs="Times New Roman"/>
          <w:sz w:val="20"/>
          <w:szCs w:val="20"/>
        </w:rPr>
        <w:t>henb</w:t>
      </w:r>
      <w:r>
        <w:rPr>
          <w:rFonts w:ascii="Times New Roman" w:hAnsi="Times New Roman" w:eastAsia="Times New Roman" w:cs="Times New Roman"/>
          <w:spacing w:val="9"/>
          <w:sz w:val="20"/>
          <w:szCs w:val="20"/>
        </w:rPr>
        <w:t>ü</w:t>
      </w:r>
      <w:r>
        <w:rPr>
          <w:rFonts w:ascii="Times New Roman" w:hAnsi="Times New Roman" w:eastAsia="Times New Roman" w:cs="Times New Roman"/>
          <w:sz w:val="20"/>
          <w:szCs w:val="20"/>
        </w:rPr>
        <w:t>hl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Objects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points</w:t>
      </w:r>
      <w:r>
        <w:rPr>
          <w:rFonts w:ascii="Times New Roman" w:hAnsi="Times New Roman" w:eastAsia="Times New Roman" w:cs="Times New Roman"/>
          <w:spacing w:val="9"/>
          <w:sz w:val="20"/>
          <w:szCs w:val="20"/>
        </w:rPr>
        <w:t xml:space="preserve">[J]. </w:t>
      </w:r>
      <w:r>
        <w:rPr>
          <w:rFonts w:ascii="Times New Roman" w:hAnsi="Times New Roman" w:eastAsia="Times New Roman" w:cs="Times New Roman"/>
          <w:sz w:val="20"/>
          <w:szCs w:val="20"/>
        </w:rPr>
        <w:t>arXiv</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preprint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arXiv</w:t>
      </w:r>
      <w:r>
        <w:rPr>
          <w:rFonts w:ascii="Times New Roman" w:hAnsi="Times New Roman" w:eastAsia="Times New Roman" w:cs="Times New Roman"/>
          <w:spacing w:val="9"/>
          <w:sz w:val="20"/>
          <w:szCs w:val="20"/>
        </w:rPr>
        <w:t>:1904.07850,</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9"/>
          <w:sz w:val="20"/>
          <w:szCs w:val="20"/>
        </w:rPr>
        <w:t>2</w:t>
      </w:r>
      <w:r>
        <w:rPr>
          <w:rFonts w:ascii="Times New Roman" w:hAnsi="Times New Roman" w:eastAsia="Times New Roman" w:cs="Times New Roman"/>
          <w:spacing w:val="8"/>
          <w:sz w:val="20"/>
          <w:szCs w:val="20"/>
        </w:rPr>
        <w:t>019.</w:t>
      </w:r>
    </w:p>
    <w:p w14:paraId="6EAC38CA">
      <w:pPr>
        <w:spacing w:before="209" w:line="406" w:lineRule="auto"/>
        <w:ind w:left="788" w:right="21" w:hanging="472"/>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[37]</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Carion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Massa</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Synnaeve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to</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end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object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detection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with transformers</w:t>
      </w:r>
      <w:r>
        <w:rPr>
          <w:rFonts w:ascii="Times New Roman" w:hAnsi="Times New Roman" w:eastAsia="Times New Roman" w:cs="Times New Roman"/>
          <w:spacing w:val="13"/>
          <w:sz w:val="20"/>
          <w:szCs w:val="20"/>
        </w:rPr>
        <w:t>[C]//</w:t>
      </w:r>
      <w:r>
        <w:rPr>
          <w:rFonts w:ascii="Times New Roman" w:hAnsi="Times New Roman" w:eastAsia="Times New Roman" w:cs="Times New Roman"/>
          <w:sz w:val="20"/>
          <w:szCs w:val="20"/>
        </w:rPr>
        <w:t>European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Cham</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Springer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4"/>
          <w:sz w:val="20"/>
          <w:szCs w:val="20"/>
        </w:rPr>
        <w:t xml:space="preserve"> </w:t>
      </w:r>
      <w:bookmarkStart w:id="128" w:name="bookmark102"/>
      <w:bookmarkEnd w:id="128"/>
      <w:r>
        <w:rPr>
          <w:rFonts w:ascii="Times New Roman" w:hAnsi="Times New Roman" w:eastAsia="Times New Roman" w:cs="Times New Roman"/>
          <w:sz w:val="20"/>
          <w:szCs w:val="20"/>
        </w:rPr>
        <w:t>Publishing</w:t>
      </w:r>
      <w:r>
        <w:rPr>
          <w:rFonts w:ascii="Times New Roman" w:hAnsi="Times New Roman" w:eastAsia="Times New Roman" w:cs="Times New Roman"/>
          <w:spacing w:val="6"/>
          <w:sz w:val="20"/>
          <w:szCs w:val="20"/>
        </w:rPr>
        <w:t>, 2020: 213-229.</w:t>
      </w:r>
    </w:p>
    <w:p w14:paraId="09E794BC">
      <w:pPr>
        <w:spacing w:before="33" w:line="406" w:lineRule="auto"/>
        <w:ind w:left="787" w:right="22" w:hanging="4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[38]</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4"/>
          <w:sz w:val="20"/>
          <w:szCs w:val="20"/>
        </w:rPr>
        <w:t>Hao X,</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4"/>
          <w:sz w:val="20"/>
          <w:szCs w:val="20"/>
        </w:rPr>
        <w:t>Huang D, Lin</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J,</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et</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al.</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Relat</w:t>
      </w:r>
      <w:r>
        <w:rPr>
          <w:rFonts w:ascii="Times New Roman" w:hAnsi="Times New Roman" w:eastAsia="Times New Roman" w:cs="Times New Roman"/>
          <w:spacing w:val="3"/>
          <w:sz w:val="20"/>
          <w:szCs w:val="20"/>
        </w:rPr>
        <w:t>ion-enhanced</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detr</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component</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detection</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3"/>
          <w:sz w:val="20"/>
          <w:szCs w:val="20"/>
        </w:rPr>
        <w:t>in</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graphic</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3"/>
          <w:sz w:val="20"/>
          <w:szCs w:val="20"/>
        </w:rPr>
        <w:t>design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reverse  engineering[C]//Proceedings  of  the  Thirty-Second  International  Joint</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1"/>
          <w:sz w:val="20"/>
          <w:szCs w:val="20"/>
        </w:rPr>
        <w:t xml:space="preserve"> </w:t>
      </w:r>
      <w:bookmarkStart w:id="129" w:name="bookmark130"/>
      <w:bookmarkEnd w:id="129"/>
      <w:bookmarkStart w:id="130" w:name="bookmark103"/>
      <w:bookmarkEnd w:id="130"/>
      <w:bookmarkStart w:id="131" w:name="bookmark144"/>
      <w:bookmarkEnd w:id="131"/>
      <w:r>
        <w:rPr>
          <w:rFonts w:ascii="Times New Roman" w:hAnsi="Times New Roman" w:eastAsia="Times New Roman" w:cs="Times New Roman"/>
          <w:sz w:val="20"/>
          <w:szCs w:val="20"/>
        </w:rPr>
        <w:t>Artificial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Intelligence</w:t>
      </w:r>
      <w:r>
        <w:rPr>
          <w:rFonts w:ascii="Times New Roman" w:hAnsi="Times New Roman" w:eastAsia="Times New Roman" w:cs="Times New Roman"/>
          <w:spacing w:val="8"/>
          <w:sz w:val="20"/>
          <w:szCs w:val="20"/>
        </w:rPr>
        <w:t>. 2023: 4785-4793.</w:t>
      </w:r>
    </w:p>
    <w:p w14:paraId="18F5808A">
      <w:pPr>
        <w:spacing w:before="32" w:line="402" w:lineRule="auto"/>
        <w:ind w:left="791" w:right="22" w:hanging="475"/>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[39]</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Zhao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Lv</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Xu</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Detrs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beat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yolos</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real</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time</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object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detection</w:t>
      </w:r>
      <w:r>
        <w:rPr>
          <w:rFonts w:ascii="Times New Roman" w:hAnsi="Times New Roman" w:eastAsia="Times New Roman" w:cs="Times New Roman"/>
          <w:spacing w:val="17"/>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 xml:space="preserve">the </w:t>
      </w:r>
      <w:bookmarkStart w:id="132" w:name="bookmark105"/>
      <w:bookmarkEnd w:id="132"/>
      <w:r>
        <w:rPr>
          <w:rFonts w:ascii="Times New Roman" w:hAnsi="Times New Roman" w:eastAsia="Times New Roman" w:cs="Times New Roman"/>
          <w:sz w:val="20"/>
          <w:szCs w:val="20"/>
        </w:rPr>
        <w:t>IEEE</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CVF</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1"/>
          <w:sz w:val="20"/>
          <w:szCs w:val="20"/>
        </w:rPr>
        <w:t>. 2024:</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11"/>
          <w:sz w:val="20"/>
          <w:szCs w:val="20"/>
        </w:rPr>
        <w:t>16965-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1"/>
          <w:sz w:val="20"/>
          <w:szCs w:val="20"/>
        </w:rPr>
        <w:t>16974.</w:t>
      </w:r>
    </w:p>
    <w:p w14:paraId="1A7AA2CE">
      <w:pPr>
        <w:spacing w:before="30" w:line="396" w:lineRule="auto"/>
        <w:ind w:left="792" w:right="20" w:hanging="476"/>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[40]</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Para</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Guerrero</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Kelly</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Generative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layout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modeling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using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 xml:space="preserve">constraint </w:t>
      </w:r>
      <w:r>
        <w:rPr>
          <w:rFonts w:ascii="Times New Roman" w:hAnsi="Times New Roman" w:eastAsia="Times New Roman" w:cs="Times New Roman"/>
          <w:spacing w:val="4"/>
          <w:sz w:val="20"/>
          <w:szCs w:val="20"/>
        </w:rPr>
        <w:t>graphs[C]//Proceedings</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4"/>
          <w:sz w:val="20"/>
          <w:szCs w:val="20"/>
        </w:rPr>
        <w:t>the</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pacing w:val="4"/>
          <w:sz w:val="20"/>
          <w:szCs w:val="20"/>
        </w:rPr>
        <w:t>IEEE/CVF</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51"/>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44"/>
          <w:sz w:val="20"/>
          <w:szCs w:val="20"/>
        </w:rPr>
        <w:t xml:space="preserve"> </w:t>
      </w:r>
      <w:r>
        <w:rPr>
          <w:rFonts w:ascii="Times New Roman" w:hAnsi="Times New Roman" w:eastAsia="Times New Roman" w:cs="Times New Roman"/>
          <w:spacing w:val="4"/>
          <w:sz w:val="20"/>
          <w:szCs w:val="20"/>
        </w:rPr>
        <w:t>visio</w:t>
      </w:r>
      <w:r>
        <w:rPr>
          <w:rFonts w:ascii="Times New Roman" w:hAnsi="Times New Roman" w:eastAsia="Times New Roman" w:cs="Times New Roman"/>
          <w:spacing w:val="3"/>
          <w:sz w:val="20"/>
          <w:szCs w:val="20"/>
        </w:rPr>
        <w:t>n.</w:t>
      </w:r>
      <w:r>
        <w:rPr>
          <w:rFonts w:ascii="Times New Roman" w:hAnsi="Times New Roman" w:eastAsia="Times New Roman" w:cs="Times New Roman"/>
          <w:spacing w:val="46"/>
          <w:w w:val="101"/>
          <w:sz w:val="20"/>
          <w:szCs w:val="20"/>
        </w:rPr>
        <w:t xml:space="preserve"> </w:t>
      </w:r>
      <w:r>
        <w:rPr>
          <w:rFonts w:ascii="Times New Roman" w:hAnsi="Times New Roman" w:eastAsia="Times New Roman" w:cs="Times New Roman"/>
          <w:spacing w:val="3"/>
          <w:sz w:val="20"/>
          <w:szCs w:val="20"/>
        </w:rPr>
        <w:t>2021:</w:t>
      </w:r>
      <w:r>
        <w:rPr>
          <w:rFonts w:ascii="Times New Roman" w:hAnsi="Times New Roman" w:eastAsia="Times New Roman" w:cs="Times New Roman"/>
          <w:sz w:val="20"/>
          <w:szCs w:val="20"/>
        </w:rPr>
        <w:t xml:space="preserve"> </w:t>
      </w:r>
      <w:bookmarkStart w:id="133" w:name="bookmark106"/>
      <w:bookmarkEnd w:id="133"/>
      <w:bookmarkStart w:id="134" w:name="bookmark140"/>
      <w:bookmarkEnd w:id="134"/>
      <w:r>
        <w:rPr>
          <w:rFonts w:ascii="Times New Roman" w:hAnsi="Times New Roman" w:eastAsia="Times New Roman" w:cs="Times New Roman"/>
          <w:spacing w:val="4"/>
          <w:sz w:val="20"/>
          <w:szCs w:val="20"/>
        </w:rPr>
        <w:t>6690-6700.</w:t>
      </w:r>
    </w:p>
    <w:p w14:paraId="37BBADD6">
      <w:pPr>
        <w:spacing w:before="61" w:line="201"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[41]</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4"/>
          <w:sz w:val="20"/>
          <w:szCs w:val="20"/>
        </w:rPr>
        <w:t>Sutherland</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I</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4"/>
          <w:sz w:val="20"/>
          <w:szCs w:val="20"/>
        </w:rPr>
        <w:t>E.</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4"/>
          <w:sz w:val="20"/>
          <w:szCs w:val="20"/>
        </w:rPr>
        <w:t>Sketch</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4"/>
          <w:sz w:val="20"/>
          <w:szCs w:val="20"/>
        </w:rPr>
        <w:t>pad</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4"/>
          <w:sz w:val="20"/>
          <w:szCs w:val="20"/>
        </w:rPr>
        <w:t>man-machine</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gra</w:t>
      </w:r>
      <w:r>
        <w:rPr>
          <w:rFonts w:ascii="Times New Roman" w:hAnsi="Times New Roman" w:eastAsia="Times New Roman" w:cs="Times New Roman"/>
          <w:spacing w:val="3"/>
          <w:sz w:val="20"/>
          <w:szCs w:val="20"/>
        </w:rPr>
        <w:t>phical</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communication</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system[C]//Proceedings</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of</w:t>
      </w:r>
    </w:p>
    <w:p w14:paraId="05206334">
      <w:pPr>
        <w:spacing w:line="201" w:lineRule="auto"/>
        <w:rPr>
          <w:rFonts w:ascii="Times New Roman" w:hAnsi="Times New Roman" w:eastAsia="Times New Roman" w:cs="Times New Roman"/>
          <w:sz w:val="20"/>
          <w:szCs w:val="20"/>
        </w:rPr>
        <w:sectPr>
          <w:headerReference r:id="rId174" w:type="default"/>
          <w:footerReference r:id="rId175" w:type="default"/>
          <w:pgSz w:w="11907" w:h="16840"/>
          <w:pgMar w:top="400" w:right="1112" w:bottom="1468" w:left="1786" w:header="0" w:footer="1284" w:gutter="0"/>
          <w:cols w:space="720" w:num="1"/>
        </w:sectPr>
      </w:pPr>
    </w:p>
    <w:p w14:paraId="0B7F0480">
      <w:pPr>
        <w:pStyle w:val="2"/>
        <w:spacing w:line="251" w:lineRule="auto"/>
      </w:pPr>
    </w:p>
    <w:p w14:paraId="15EC6713">
      <w:pPr>
        <w:spacing w:before="57" w:line="201" w:lineRule="auto"/>
        <w:ind w:left="591"/>
        <w:rPr>
          <w:rFonts w:ascii="Times New Roman" w:hAnsi="Times New Roman" w:eastAsia="Times New Roman" w:cs="Times New Roman"/>
          <w:sz w:val="20"/>
          <w:szCs w:val="20"/>
        </w:rPr>
      </w:pPr>
      <w:bookmarkStart w:id="135" w:name="bookmark107"/>
      <w:bookmarkEnd w:id="135"/>
      <w:r>
        <w:rPr>
          <w:rFonts w:ascii="Times New Roman" w:hAnsi="Times New Roman" w:eastAsia="Times New Roman" w:cs="Times New Roman"/>
          <w:sz w:val="20"/>
          <w:szCs w:val="20"/>
        </w:rPr>
        <w:t>the</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SHARE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automation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workshop</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9"/>
          <w:sz w:val="20"/>
          <w:szCs w:val="20"/>
        </w:rPr>
        <w:t>1964: 6.329-6.346.</w:t>
      </w:r>
    </w:p>
    <w:p w14:paraId="476E6E23">
      <w:pPr>
        <w:spacing w:before="209" w:line="401" w:lineRule="auto"/>
        <w:ind w:left="596" w:right="199" w:hanging="477"/>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[42]</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Freeman</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Benson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Maloney</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Borning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incremental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constraint</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solver</w:t>
      </w:r>
      <w:r>
        <w:rPr>
          <w:rFonts w:ascii="Times New Roman" w:hAnsi="Times New Roman" w:eastAsia="Times New Roman" w:cs="Times New Roman"/>
          <w:spacing w:val="7"/>
          <w:sz w:val="20"/>
          <w:szCs w:val="20"/>
        </w:rPr>
        <w:t>[J].</w:t>
      </w:r>
      <w:r>
        <w:rPr>
          <w:rFonts w:ascii="Times New Roman" w:hAnsi="Times New Roman" w:eastAsia="Times New Roman" w:cs="Times New Roman"/>
          <w:sz w:val="20"/>
          <w:szCs w:val="20"/>
        </w:rPr>
        <w:t xml:space="preserve"> </w:t>
      </w:r>
      <w:bookmarkStart w:id="136" w:name="bookmark108"/>
      <w:bookmarkEnd w:id="136"/>
      <w:r>
        <w:rPr>
          <w:rFonts w:ascii="Times New Roman" w:hAnsi="Times New Roman" w:eastAsia="Times New Roman" w:cs="Times New Roman"/>
          <w:sz w:val="20"/>
          <w:szCs w:val="20"/>
        </w:rPr>
        <w:t>Communications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8"/>
          <w:sz w:val="20"/>
          <w:szCs w:val="20"/>
        </w:rPr>
        <w:t>1990, 33(1): 54-63.</w:t>
      </w:r>
    </w:p>
    <w:p w14:paraId="28C7FBB4">
      <w:pPr>
        <w:spacing w:before="29" w:line="402" w:lineRule="auto"/>
        <w:ind w:left="596" w:right="199" w:hanging="477"/>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[43]</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Hosobe H. A modular geometric</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constraint solver</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4"/>
          <w:sz w:val="20"/>
          <w:szCs w:val="20"/>
        </w:rPr>
        <w:t>for user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interface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applicat</w:t>
      </w:r>
      <w:r>
        <w:rPr>
          <w:rFonts w:ascii="Times New Roman" w:hAnsi="Times New Roman" w:eastAsia="Times New Roman" w:cs="Times New Roman"/>
          <w:spacing w:val="3"/>
          <w:sz w:val="20"/>
          <w:szCs w:val="20"/>
        </w:rPr>
        <w:t>ions[C]//Proceedings</w:t>
      </w:r>
      <w:r>
        <w:rPr>
          <w:rFonts w:ascii="Times New Roman" w:hAnsi="Times New Roman" w:eastAsia="Times New Roman" w:cs="Times New Roman"/>
          <w:sz w:val="20"/>
          <w:szCs w:val="20"/>
        </w:rPr>
        <w:t xml:space="preserve"> </w:t>
      </w:r>
      <w:bookmarkStart w:id="137" w:name="bookmark141"/>
      <w:bookmarkEnd w:id="137"/>
      <w:bookmarkStart w:id="138" w:name="bookmark109"/>
      <w:bookmarkEnd w:id="138"/>
      <w:r>
        <w:rPr>
          <w:rFonts w:ascii="Times New Roman" w:hAnsi="Times New Roman" w:eastAsia="Times New Roman" w:cs="Times New Roman"/>
          <w:sz w:val="20"/>
          <w:szCs w:val="20"/>
        </w:rPr>
        <w:t>of</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13"/>
          <w:sz w:val="20"/>
          <w:szCs w:val="20"/>
        </w:rPr>
        <w:t>14</w:t>
      </w:r>
      <w:r>
        <w:rPr>
          <w:rFonts w:ascii="Times New Roman" w:hAnsi="Times New Roman" w:eastAsia="Times New Roman" w:cs="Times New Roman"/>
          <w:sz w:val="20"/>
          <w:szCs w:val="20"/>
        </w:rPr>
        <w:t>th</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annual</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symposium</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User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Interface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Software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Technology</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3"/>
          <w:sz w:val="20"/>
          <w:szCs w:val="20"/>
        </w:rPr>
        <w:t>2001:</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13"/>
          <w:sz w:val="20"/>
          <w:szCs w:val="20"/>
        </w:rPr>
        <w:t>91-</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3"/>
          <w:sz w:val="20"/>
          <w:szCs w:val="20"/>
        </w:rPr>
        <w:t>100.</w:t>
      </w:r>
    </w:p>
    <w:p w14:paraId="633C84A9">
      <w:pPr>
        <w:spacing w:before="31" w:line="395" w:lineRule="auto"/>
        <w:ind w:left="593" w:right="196" w:hanging="47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[44]</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Badros  G  J,  Borning</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4"/>
          <w:sz w:val="20"/>
          <w:szCs w:val="20"/>
        </w:rPr>
        <w:t>St</w:t>
      </w:r>
      <w:r>
        <w:rPr>
          <w:rFonts w:ascii="Times New Roman" w:hAnsi="Times New Roman" w:eastAsia="Times New Roman" w:cs="Times New Roman"/>
          <w:spacing w:val="3"/>
          <w:sz w:val="20"/>
          <w:szCs w:val="20"/>
        </w:rPr>
        <w:t>uckey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P</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The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Cassowary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linear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arithmetic</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constraint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3"/>
          <w:sz w:val="20"/>
          <w:szCs w:val="20"/>
        </w:rPr>
        <w:t>solving</w:t>
      </w:r>
      <w:r>
        <w:rPr>
          <w:rFonts w:ascii="Times New Roman" w:hAnsi="Times New Roman" w:eastAsia="Times New Roman" w:cs="Times New Roman"/>
          <w:sz w:val="20"/>
          <w:szCs w:val="20"/>
        </w:rPr>
        <w:t xml:space="preserve"> algorithm</w:t>
      </w:r>
      <w:r>
        <w:rPr>
          <w:rFonts w:ascii="Times New Roman" w:hAnsi="Times New Roman" w:eastAsia="Times New Roman" w:cs="Times New Roman"/>
          <w:spacing w:val="8"/>
          <w:sz w:val="20"/>
          <w:szCs w:val="20"/>
        </w:rPr>
        <w:t>[J].</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Human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Interaction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TOCHI</w:t>
      </w:r>
      <w:r>
        <w:rPr>
          <w:rFonts w:ascii="Times New Roman" w:hAnsi="Times New Roman" w:eastAsia="Times New Roman" w:cs="Times New Roman"/>
          <w:spacing w:val="8"/>
          <w:sz w:val="20"/>
          <w:szCs w:val="20"/>
        </w:rPr>
        <w:t>),   2001,   8(4):</w:t>
      </w:r>
      <w:r>
        <w:rPr>
          <w:rFonts w:ascii="Times New Roman" w:hAnsi="Times New Roman" w:eastAsia="Times New Roman" w:cs="Times New Roman"/>
          <w:sz w:val="20"/>
          <w:szCs w:val="20"/>
        </w:rPr>
        <w:t xml:space="preserve"> </w:t>
      </w:r>
      <w:bookmarkStart w:id="139" w:name="bookmark110"/>
      <w:bookmarkEnd w:id="139"/>
      <w:r>
        <w:rPr>
          <w:rFonts w:ascii="Times New Roman" w:hAnsi="Times New Roman" w:eastAsia="Times New Roman" w:cs="Times New Roman"/>
          <w:spacing w:val="4"/>
          <w:sz w:val="20"/>
          <w:szCs w:val="20"/>
        </w:rPr>
        <w:t>267-306.</w:t>
      </w:r>
    </w:p>
    <w:p w14:paraId="7C95DC55">
      <w:pPr>
        <w:spacing w:before="65" w:line="399" w:lineRule="auto"/>
        <w:ind w:left="595" w:right="195" w:hanging="47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[45]</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Oulasvirta</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4"/>
          <w:sz w:val="20"/>
          <w:szCs w:val="20"/>
        </w:rPr>
        <w:t>Dayama</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N</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4"/>
          <w:sz w:val="20"/>
          <w:szCs w:val="20"/>
        </w:rPr>
        <w:t>R,</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Shir</w:t>
      </w:r>
      <w:r>
        <w:rPr>
          <w:rFonts w:ascii="Times New Roman" w:hAnsi="Times New Roman" w:eastAsia="Times New Roman" w:cs="Times New Roman"/>
          <w:spacing w:val="3"/>
          <w:sz w:val="20"/>
          <w:szCs w:val="20"/>
        </w:rPr>
        <w:t>ipour</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3"/>
          <w:sz w:val="20"/>
          <w:szCs w:val="20"/>
        </w:rPr>
        <w:t>M,</w:t>
      </w:r>
      <w:r>
        <w:rPr>
          <w:rFonts w:ascii="Times New Roman" w:hAnsi="Times New Roman" w:eastAsia="Times New Roman" w:cs="Times New Roman"/>
          <w:spacing w:val="45"/>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43"/>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pacing w:val="3"/>
          <w:sz w:val="20"/>
          <w:szCs w:val="20"/>
        </w:rPr>
        <w:t>Combinatorial</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optimization</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pacing w:val="3"/>
          <w:sz w:val="20"/>
          <w:szCs w:val="20"/>
        </w:rPr>
        <w:t>of</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graphical</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3"/>
          <w:sz w:val="20"/>
          <w:szCs w:val="20"/>
        </w:rPr>
        <w:t>user</w:t>
      </w:r>
      <w:r>
        <w:rPr>
          <w:rFonts w:ascii="Times New Roman" w:hAnsi="Times New Roman" w:eastAsia="Times New Roman" w:cs="Times New Roman"/>
          <w:sz w:val="20"/>
          <w:szCs w:val="20"/>
        </w:rPr>
        <w:t xml:space="preserve"> </w:t>
      </w:r>
      <w:bookmarkStart w:id="140" w:name="bookmark111"/>
      <w:bookmarkEnd w:id="140"/>
      <w:r>
        <w:rPr>
          <w:rFonts w:ascii="Times New Roman" w:hAnsi="Times New Roman" w:eastAsia="Times New Roman" w:cs="Times New Roman"/>
          <w:sz w:val="20"/>
          <w:szCs w:val="20"/>
        </w:rPr>
        <w:t>interface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designs</w:t>
      </w:r>
      <w:r>
        <w:rPr>
          <w:rFonts w:ascii="Times New Roman" w:hAnsi="Times New Roman" w:eastAsia="Times New Roman" w:cs="Times New Roman"/>
          <w:spacing w:val="8"/>
          <w:sz w:val="20"/>
          <w:szCs w:val="20"/>
        </w:rPr>
        <w:t xml:space="preserve">[J]. </w:t>
      </w:r>
      <w:r>
        <w:rPr>
          <w:rFonts w:ascii="Times New Roman" w:hAnsi="Times New Roman" w:eastAsia="Times New Roman" w:cs="Times New Roman"/>
          <w:sz w:val="20"/>
          <w:szCs w:val="20"/>
        </w:rPr>
        <w:t>Proceedings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8"/>
          <w:sz w:val="20"/>
          <w:szCs w:val="20"/>
        </w:rPr>
        <w:t>, 2020,</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8"/>
          <w:sz w:val="20"/>
          <w:szCs w:val="20"/>
        </w:rPr>
        <w:t>108(3): 434-464.</w:t>
      </w:r>
    </w:p>
    <w:p w14:paraId="575D9038">
      <w:pPr>
        <w:spacing w:before="33" w:line="402" w:lineRule="auto"/>
        <w:ind w:left="595" w:right="198" w:hanging="476"/>
        <w:rPr>
          <w:rFonts w:ascii="Times New Roman" w:hAnsi="Times New Roman" w:eastAsia="Times New Roman" w:cs="Times New Roman"/>
          <w:sz w:val="20"/>
          <w:szCs w:val="20"/>
        </w:rPr>
      </w:pPr>
      <w:r>
        <w:rPr>
          <w:rFonts w:ascii="Times New Roman" w:hAnsi="Times New Roman" w:eastAsia="Times New Roman" w:cs="Times New Roman"/>
          <w:spacing w:val="18"/>
          <w:sz w:val="20"/>
          <w:szCs w:val="20"/>
        </w:rPr>
        <w:t>[46]</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Jacobs</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pacing w:val="18"/>
          <w:sz w:val="20"/>
          <w:szCs w:val="20"/>
        </w:rPr>
        <w:t>,</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z w:val="20"/>
          <w:szCs w:val="20"/>
        </w:rPr>
        <w:t>Li</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z w:val="20"/>
          <w:szCs w:val="20"/>
        </w:rPr>
        <w:t>W</w:t>
      </w:r>
      <w:r>
        <w:rPr>
          <w:rFonts w:ascii="Times New Roman" w:hAnsi="Times New Roman" w:eastAsia="Times New Roman" w:cs="Times New Roman"/>
          <w:spacing w:val="18"/>
          <w:sz w:val="20"/>
          <w:szCs w:val="20"/>
        </w:rPr>
        <w: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z w:val="20"/>
          <w:szCs w:val="20"/>
        </w:rPr>
        <w:t>Schrier</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E</w:t>
      </w:r>
      <w:r>
        <w:rPr>
          <w:rFonts w:ascii="Times New Roman" w:hAnsi="Times New Roman" w:eastAsia="Times New Roman" w:cs="Times New Roman"/>
          <w:spacing w:val="18"/>
          <w:sz w:val="20"/>
          <w:szCs w:val="20"/>
        </w:rPr>
        <w:t>,</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Adaptive</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grid</w:t>
      </w:r>
      <w:r>
        <w:rPr>
          <w:rFonts w:ascii="Times New Roman" w:hAnsi="Times New Roman" w:eastAsia="Times New Roman" w:cs="Times New Roman"/>
          <w:spacing w:val="18"/>
          <w:sz w:val="20"/>
          <w:szCs w:val="20"/>
        </w:rPr>
        <w:t>-</w:t>
      </w:r>
      <w:r>
        <w:rPr>
          <w:rFonts w:ascii="Times New Roman" w:hAnsi="Times New Roman" w:eastAsia="Times New Roman" w:cs="Times New Roman"/>
          <w:sz w:val="20"/>
          <w:szCs w:val="20"/>
        </w:rPr>
        <w:t>based</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document</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z w:val="20"/>
          <w:szCs w:val="20"/>
        </w:rPr>
        <w:t>layout</w:t>
      </w:r>
      <w:r>
        <w:rPr>
          <w:rFonts w:ascii="Times New Roman" w:hAnsi="Times New Roman" w:eastAsia="Times New Roman" w:cs="Times New Roman"/>
          <w:spacing w:val="18"/>
          <w:sz w:val="20"/>
          <w:szCs w:val="20"/>
        </w:rPr>
        <w:t>[J].</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ACM</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z w:val="20"/>
          <w:szCs w:val="20"/>
        </w:rPr>
        <w:t xml:space="preserve">on </w:t>
      </w:r>
      <w:bookmarkStart w:id="141" w:name="bookmark112"/>
      <w:bookmarkEnd w:id="141"/>
      <w:r>
        <w:rPr>
          <w:rFonts w:ascii="Times New Roman" w:hAnsi="Times New Roman" w:eastAsia="Times New Roman" w:cs="Times New Roman"/>
          <w:sz w:val="20"/>
          <w:szCs w:val="20"/>
        </w:rPr>
        <w:t>graphics</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TOG</w:t>
      </w:r>
      <w:r>
        <w:rPr>
          <w:rFonts w:ascii="Times New Roman" w:hAnsi="Times New Roman" w:eastAsia="Times New Roman" w:cs="Times New Roman"/>
          <w:spacing w:val="5"/>
          <w:sz w:val="20"/>
          <w:szCs w:val="20"/>
        </w:rPr>
        <w:t>), 2003, 22(3):</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5"/>
          <w:sz w:val="20"/>
          <w:szCs w:val="20"/>
        </w:rPr>
        <w:t>838-847.</w:t>
      </w:r>
    </w:p>
    <w:p w14:paraId="14C059D8">
      <w:pPr>
        <w:spacing w:before="30" w:line="387" w:lineRule="auto"/>
        <w:ind w:left="613" w:right="199" w:hanging="494"/>
        <w:rPr>
          <w:rFonts w:ascii="Times New Roman" w:hAnsi="Times New Roman" w:eastAsia="Times New Roman" w:cs="Times New Roman"/>
          <w:sz w:val="20"/>
          <w:szCs w:val="20"/>
        </w:rPr>
      </w:pPr>
      <w:r>
        <w:rPr>
          <w:rFonts w:ascii="Times New Roman" w:hAnsi="Times New Roman" w:eastAsia="Times New Roman" w:cs="Times New Roman"/>
          <w:spacing w:val="13"/>
          <w:sz w:val="20"/>
          <w:szCs w:val="20"/>
        </w:rPr>
        <w:t xml:space="preserve">[47]  </w:t>
      </w:r>
      <w:r>
        <w:rPr>
          <w:rFonts w:ascii="Times New Roman" w:hAnsi="Times New Roman" w:eastAsia="Times New Roman" w:cs="Times New Roman"/>
          <w:sz w:val="20"/>
          <w:szCs w:val="20"/>
        </w:rPr>
        <w:t>Ngo</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Teo</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z w:val="20"/>
          <w:szCs w:val="20"/>
        </w:rPr>
        <w:t>Byrne</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G</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Modelling</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interface</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aesthetics</w:t>
      </w:r>
      <w:r>
        <w:rPr>
          <w:rFonts w:ascii="Times New Roman" w:hAnsi="Times New Roman" w:eastAsia="Times New Roman" w:cs="Times New Roman"/>
          <w:spacing w:val="13"/>
          <w:sz w:val="20"/>
          <w:szCs w:val="20"/>
        </w:rPr>
        <w:t>[J].</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z w:val="20"/>
          <w:szCs w:val="20"/>
        </w:rPr>
        <w:t>Information</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z w:val="20"/>
          <w:szCs w:val="20"/>
        </w:rPr>
        <w:t>Sciences</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13"/>
          <w:sz w:val="20"/>
          <w:szCs w:val="20"/>
        </w:rPr>
        <w:t>2003,</w:t>
      </w:r>
      <w:r>
        <w:rPr>
          <w:rFonts w:ascii="Times New Roman" w:hAnsi="Times New Roman" w:eastAsia="Times New Roman" w:cs="Times New Roman"/>
          <w:sz w:val="20"/>
          <w:szCs w:val="20"/>
        </w:rPr>
        <w:t xml:space="preserve"> </w:t>
      </w:r>
      <w:bookmarkStart w:id="142" w:name="bookmark113"/>
      <w:bookmarkEnd w:id="142"/>
      <w:r>
        <w:rPr>
          <w:rFonts w:ascii="Times New Roman" w:hAnsi="Times New Roman" w:eastAsia="Times New Roman" w:cs="Times New Roman"/>
          <w:spacing w:val="1"/>
          <w:sz w:val="20"/>
          <w:szCs w:val="20"/>
        </w:rPr>
        <w:t>152: 25-46.</w:t>
      </w:r>
    </w:p>
    <w:p w14:paraId="52585E80">
      <w:pPr>
        <w:spacing w:before="60" w:line="399" w:lineRule="auto"/>
        <w:ind w:left="594" w:right="199" w:hanging="475"/>
        <w:rPr>
          <w:rFonts w:ascii="Times New Roman" w:hAnsi="Times New Roman" w:eastAsia="Times New Roman" w:cs="Times New Roman"/>
          <w:sz w:val="20"/>
          <w:szCs w:val="20"/>
        </w:rPr>
      </w:pPr>
      <w:r>
        <w:rPr>
          <w:rFonts w:ascii="Times New Roman" w:hAnsi="Times New Roman" w:eastAsia="Times New Roman" w:cs="Times New Roman"/>
          <w:spacing w:val="20"/>
          <w:sz w:val="20"/>
          <w:szCs w:val="20"/>
        </w:rPr>
        <w:t>[48]</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20"/>
          <w:sz w:val="20"/>
          <w:szCs w:val="20"/>
        </w:rPr>
        <w:t>O’</w:t>
      </w:r>
      <w:r>
        <w:rPr>
          <w:rFonts w:ascii="Times New Roman" w:hAnsi="Times New Roman" w:eastAsia="Times New Roman" w:cs="Times New Roman"/>
          <w:sz w:val="20"/>
          <w:szCs w:val="20"/>
        </w:rPr>
        <w:t>Donovan</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z w:val="20"/>
          <w:szCs w:val="20"/>
        </w:rPr>
        <w:t>Agarwala</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z w:val="20"/>
          <w:szCs w:val="20"/>
        </w:rPr>
        <w:t>Hertzmann</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z w:val="20"/>
          <w:szCs w:val="20"/>
        </w:rPr>
        <w:t>layouts</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z w:val="20"/>
          <w:szCs w:val="20"/>
        </w:rPr>
        <w:t>single</w:t>
      </w:r>
      <w:r>
        <w:rPr>
          <w:rFonts w:ascii="Times New Roman" w:hAnsi="Times New Roman" w:eastAsia="Times New Roman" w:cs="Times New Roman"/>
          <w:spacing w:val="20"/>
          <w:sz w:val="20"/>
          <w:szCs w:val="20"/>
        </w:rPr>
        <w:t>-</w:t>
      </w:r>
      <w:r>
        <w:rPr>
          <w:rFonts w:ascii="Times New Roman" w:hAnsi="Times New Roman" w:eastAsia="Times New Roman" w:cs="Times New Roman"/>
          <w:sz w:val="20"/>
          <w:szCs w:val="20"/>
        </w:rPr>
        <w:t>pagegraphic</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z w:val="20"/>
          <w:szCs w:val="20"/>
        </w:rPr>
        <w:t>designs</w:t>
      </w:r>
      <w:r>
        <w:rPr>
          <w:rFonts w:ascii="Times New Roman" w:hAnsi="Times New Roman" w:eastAsia="Times New Roman" w:cs="Times New Roman"/>
          <w:spacing w:val="20"/>
          <w:sz w:val="20"/>
          <w:szCs w:val="20"/>
        </w:rPr>
        <w:t>[J].</w:t>
      </w:r>
      <w:r>
        <w:rPr>
          <w:rFonts w:ascii="Times New Roman" w:hAnsi="Times New Roman" w:eastAsia="Times New Roman" w:cs="Times New Roman"/>
          <w:sz w:val="20"/>
          <w:szCs w:val="20"/>
        </w:rPr>
        <w:t xml:space="preserve"> </w:t>
      </w:r>
      <w:bookmarkStart w:id="143" w:name="bookmark114"/>
      <w:bookmarkEnd w:id="143"/>
      <w:r>
        <w:rPr>
          <w:rFonts w:ascii="Times New Roman" w:hAnsi="Times New Roman" w:eastAsia="Times New Roman" w:cs="Times New Roman"/>
          <w:sz w:val="20"/>
          <w:szCs w:val="20"/>
        </w:rPr>
        <w:t>IEEE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visualization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graphics</w:t>
      </w:r>
      <w:r>
        <w:rPr>
          <w:rFonts w:ascii="Times New Roman" w:hAnsi="Times New Roman" w:eastAsia="Times New Roman" w:cs="Times New Roman"/>
          <w:spacing w:val="9"/>
          <w:sz w:val="20"/>
          <w:szCs w:val="20"/>
        </w:rPr>
        <w:t>, 2014, 20(8):</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9"/>
          <w:sz w:val="20"/>
          <w:szCs w:val="20"/>
        </w:rPr>
        <w:t>1200-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9"/>
          <w:sz w:val="20"/>
          <w:szCs w:val="20"/>
        </w:rPr>
        <w:t>1213.</w:t>
      </w:r>
    </w:p>
    <w:p w14:paraId="442C1BE6">
      <w:pPr>
        <w:spacing w:before="34" w:line="406" w:lineRule="auto"/>
        <w:ind w:left="591" w:right="197" w:hanging="472"/>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[49]</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Talton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Yang</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pacing w:val="17"/>
          <w:sz w:val="20"/>
          <w:szCs w:val="20"/>
        </w:rPr>
        <w:t>,</w:t>
      </w:r>
      <w:r>
        <w:rPr>
          <w:rFonts w:ascii="Times New Roman" w:hAnsi="Times New Roman" w:eastAsia="Times New Roman" w:cs="Times New Roman"/>
          <w:sz w:val="20"/>
          <w:szCs w:val="20"/>
        </w:rPr>
        <w:t xml:space="preserve">   Kumar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patterns   with</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bayesian</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grammar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induction[C]//Proceedings</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4"/>
          <w:sz w:val="20"/>
          <w:szCs w:val="20"/>
        </w:rPr>
        <w:t>25th</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4"/>
          <w:sz w:val="20"/>
          <w:szCs w:val="20"/>
        </w:rPr>
        <w:t>annual</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4"/>
          <w:sz w:val="20"/>
          <w:szCs w:val="20"/>
        </w:rPr>
        <w:t>ACM</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4"/>
          <w:sz w:val="20"/>
          <w:szCs w:val="20"/>
        </w:rPr>
        <w:t>symposium</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4"/>
          <w:sz w:val="20"/>
          <w:szCs w:val="20"/>
        </w:rPr>
        <w:t>User</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4"/>
          <w:sz w:val="20"/>
          <w:szCs w:val="20"/>
        </w:rPr>
        <w:t>inte</w:t>
      </w:r>
      <w:r>
        <w:rPr>
          <w:rFonts w:ascii="Times New Roman" w:hAnsi="Times New Roman" w:eastAsia="Times New Roman" w:cs="Times New Roman"/>
          <w:spacing w:val="3"/>
          <w:sz w:val="20"/>
          <w:szCs w:val="20"/>
        </w:rPr>
        <w:t>rface</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3"/>
          <w:sz w:val="20"/>
          <w:szCs w:val="20"/>
        </w:rPr>
        <w:t>software</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z w:val="20"/>
          <w:szCs w:val="20"/>
        </w:rPr>
        <w:t xml:space="preserve"> </w:t>
      </w:r>
      <w:bookmarkStart w:id="144" w:name="bookmark115"/>
      <w:bookmarkEnd w:id="144"/>
      <w:bookmarkStart w:id="145" w:name="bookmark159"/>
      <w:bookmarkEnd w:id="145"/>
      <w:r>
        <w:rPr>
          <w:rFonts w:ascii="Times New Roman" w:hAnsi="Times New Roman" w:eastAsia="Times New Roman" w:cs="Times New Roman"/>
          <w:sz w:val="20"/>
          <w:szCs w:val="20"/>
        </w:rPr>
        <w:t>technology</w:t>
      </w:r>
      <w:r>
        <w:rPr>
          <w:rFonts w:ascii="Times New Roman" w:hAnsi="Times New Roman" w:eastAsia="Times New Roman" w:cs="Times New Roman"/>
          <w:spacing w:val="7"/>
          <w:sz w:val="20"/>
          <w:szCs w:val="20"/>
        </w:rPr>
        <w:t>. 2012: 63-74.</w:t>
      </w:r>
    </w:p>
    <w:p w14:paraId="276EFC6A">
      <w:pPr>
        <w:spacing w:before="33" w:line="406" w:lineRule="auto"/>
        <w:ind w:left="591" w:right="197" w:hanging="47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Deka</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Huang</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Z,</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3"/>
          <w:sz w:val="20"/>
          <w:szCs w:val="20"/>
        </w:rPr>
        <w:t>Franzen</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3"/>
          <w:sz w:val="20"/>
          <w:szCs w:val="20"/>
        </w:rPr>
        <w:t>Rico:</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mobile</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app</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3"/>
          <w:sz w:val="20"/>
          <w:szCs w:val="20"/>
        </w:rPr>
        <w:t>dataset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3"/>
          <w:sz w:val="20"/>
          <w:szCs w:val="20"/>
        </w:rPr>
        <w:t>building</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data-driven</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design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applications[C]//Proceedings of</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4"/>
          <w:sz w:val="20"/>
          <w:szCs w:val="20"/>
        </w:rPr>
        <w:t>the 30th</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annual ACM</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4"/>
          <w:sz w:val="20"/>
          <w:szCs w:val="20"/>
        </w:rPr>
        <w:t>symposium</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4"/>
          <w:sz w:val="20"/>
          <w:szCs w:val="20"/>
        </w:rPr>
        <w:t>on user interface</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4"/>
          <w:sz w:val="20"/>
          <w:szCs w:val="20"/>
        </w:rPr>
        <w:t>software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z w:val="20"/>
          <w:szCs w:val="20"/>
        </w:rPr>
        <w:t xml:space="preserve"> </w:t>
      </w:r>
      <w:bookmarkStart w:id="146" w:name="bookmark116"/>
      <w:bookmarkEnd w:id="146"/>
      <w:r>
        <w:rPr>
          <w:rFonts w:ascii="Times New Roman" w:hAnsi="Times New Roman" w:eastAsia="Times New Roman" w:cs="Times New Roman"/>
          <w:sz w:val="20"/>
          <w:szCs w:val="20"/>
        </w:rPr>
        <w:t>technology</w:t>
      </w:r>
      <w:r>
        <w:rPr>
          <w:rFonts w:ascii="Times New Roman" w:hAnsi="Times New Roman" w:eastAsia="Times New Roman" w:cs="Times New Roman"/>
          <w:spacing w:val="6"/>
          <w:sz w:val="20"/>
          <w:szCs w:val="20"/>
        </w:rPr>
        <w:t>. 2017:</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6"/>
          <w:sz w:val="20"/>
          <w:szCs w:val="20"/>
        </w:rPr>
        <w:t>845-854.</w:t>
      </w:r>
    </w:p>
    <w:p w14:paraId="095956E2">
      <w:pPr>
        <w:spacing w:before="34" w:line="401" w:lineRule="auto"/>
        <w:ind w:left="590" w:right="199" w:hanging="4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[51]</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Zheng X,</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4"/>
          <w:sz w:val="20"/>
          <w:szCs w:val="20"/>
        </w:rPr>
        <w:t>Qiao X,</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Cao Y,</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4"/>
          <w:sz w:val="20"/>
          <w:szCs w:val="20"/>
        </w:rPr>
        <w:t>et al.</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Content-aware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4"/>
          <w:sz w:val="20"/>
          <w:szCs w:val="20"/>
        </w:rPr>
        <w:t>generative</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modeling</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3"/>
          <w:sz w:val="20"/>
          <w:szCs w:val="20"/>
        </w:rPr>
        <w:t>graphic</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design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3"/>
          <w:sz w:val="20"/>
          <w:szCs w:val="20"/>
        </w:rPr>
        <w:t>layouts[J].</w:t>
      </w:r>
      <w:r>
        <w:rPr>
          <w:rFonts w:ascii="Times New Roman" w:hAnsi="Times New Roman" w:eastAsia="Times New Roman" w:cs="Times New Roman"/>
          <w:sz w:val="20"/>
          <w:szCs w:val="20"/>
        </w:rPr>
        <w:t xml:space="preserve"> </w:t>
      </w:r>
      <w:bookmarkStart w:id="147" w:name="bookmark170"/>
      <w:bookmarkEnd w:id="147"/>
      <w:r>
        <w:rPr>
          <w:rFonts w:ascii="Times New Roman" w:hAnsi="Times New Roman" w:eastAsia="Times New Roman" w:cs="Times New Roman"/>
          <w:sz w:val="20"/>
          <w:szCs w:val="20"/>
        </w:rPr>
        <w:t>ACM</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Transactions</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Graphics</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TOG</w:t>
      </w:r>
      <w:r>
        <w:rPr>
          <w:rFonts w:ascii="Times New Roman" w:hAnsi="Times New Roman" w:eastAsia="Times New Roman" w:cs="Times New Roman"/>
          <w:spacing w:val="7"/>
          <w:sz w:val="20"/>
          <w:szCs w:val="20"/>
        </w:rPr>
        <w: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7"/>
          <w:sz w:val="20"/>
          <w:szCs w:val="20"/>
        </w:rPr>
        <w:t>2019,</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7"/>
          <w:sz w:val="20"/>
          <w:szCs w:val="20"/>
        </w:rPr>
        <w:t>38(4):</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7"/>
          <w:sz w:val="20"/>
          <w:szCs w:val="20"/>
        </w:rPr>
        <w:t>15.</w:t>
      </w:r>
    </w:p>
    <w:p w14:paraId="10CB376A">
      <w:pPr>
        <w:spacing w:before="29" w:line="396" w:lineRule="auto"/>
        <w:ind w:left="597" w:right="196" w:hanging="47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[52]</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Jyothi</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Durand</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He</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3"/>
          <w:sz w:val="20"/>
          <w:szCs w:val="20"/>
        </w:rPr>
        <w:t>J,</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3"/>
          <w:sz w:val="20"/>
          <w:szCs w:val="20"/>
        </w:rPr>
        <w:t>Layoutvae:</w:t>
      </w:r>
      <w:r>
        <w:rPr>
          <w:rFonts w:ascii="Times New Roman" w:hAnsi="Times New Roman" w:eastAsia="Times New Roman" w:cs="Times New Roman"/>
          <w:spacing w:val="40"/>
          <w:sz w:val="20"/>
          <w:szCs w:val="20"/>
        </w:rPr>
        <w:t xml:space="preserve"> </w:t>
      </w:r>
      <w:r>
        <w:rPr>
          <w:rFonts w:ascii="Times New Roman" w:hAnsi="Times New Roman" w:eastAsia="Times New Roman" w:cs="Times New Roman"/>
          <w:spacing w:val="3"/>
          <w:sz w:val="20"/>
          <w:szCs w:val="20"/>
        </w:rPr>
        <w:t>Stochastic</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3"/>
          <w:sz w:val="20"/>
          <w:szCs w:val="20"/>
        </w:rPr>
        <w:t>scen</w:t>
      </w:r>
      <w:r>
        <w:rPr>
          <w:rFonts w:ascii="Times New Roman" w:hAnsi="Times New Roman" w:eastAsia="Times New Roman" w:cs="Times New Roman"/>
          <w:spacing w:val="2"/>
          <w:sz w:val="20"/>
          <w:szCs w:val="20"/>
        </w:rPr>
        <w:t>e</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2"/>
          <w:sz w:val="20"/>
          <w:szCs w:val="20"/>
        </w:rPr>
        <w:t>layout</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2"/>
          <w:sz w:val="20"/>
          <w:szCs w:val="20"/>
        </w:rPr>
        <w:t>generation</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pacing w:val="2"/>
          <w:sz w:val="20"/>
          <w:szCs w:val="20"/>
        </w:rPr>
        <w:t>from</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2"/>
          <w:sz w:val="20"/>
          <w:szCs w:val="20"/>
        </w:rPr>
        <w:t>a</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2"/>
          <w:sz w:val="20"/>
          <w:szCs w:val="20"/>
        </w:rPr>
        <w:t>label</w:t>
      </w:r>
      <w:r>
        <w:rPr>
          <w:rFonts w:ascii="Times New Roman" w:hAnsi="Times New Roman" w:eastAsia="Times New Roman" w:cs="Times New Roman"/>
          <w:sz w:val="20"/>
          <w:szCs w:val="20"/>
        </w:rPr>
        <w:t xml:space="preserve"> set</w:t>
      </w:r>
      <w:r>
        <w:rPr>
          <w:rFonts w:ascii="Times New Roman" w:hAnsi="Times New Roman" w:eastAsia="Times New Roman" w:cs="Times New Roman"/>
          <w:spacing w:val="16"/>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16"/>
          <w:sz w:val="20"/>
          <w:szCs w:val="20"/>
        </w:rPr>
        <w:t>/</w:t>
      </w:r>
      <w:r>
        <w:rPr>
          <w:rFonts w:ascii="Times New Roman" w:hAnsi="Times New Roman" w:eastAsia="Times New Roman" w:cs="Times New Roman"/>
          <w:sz w:val="20"/>
          <w:szCs w:val="20"/>
        </w:rPr>
        <w:t>CVF</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16"/>
          <w:sz w:val="20"/>
          <w:szCs w:val="20"/>
        </w:rPr>
        <w:t>2019:</w:t>
      </w:r>
      <w:r>
        <w:rPr>
          <w:rFonts w:ascii="Times New Roman" w:hAnsi="Times New Roman" w:eastAsia="Times New Roman" w:cs="Times New Roman"/>
          <w:sz w:val="20"/>
          <w:szCs w:val="20"/>
        </w:rPr>
        <w:t xml:space="preserve"> </w:t>
      </w:r>
      <w:bookmarkStart w:id="148" w:name="bookmark117"/>
      <w:bookmarkEnd w:id="148"/>
      <w:bookmarkStart w:id="149" w:name="bookmark142"/>
      <w:bookmarkEnd w:id="149"/>
      <w:bookmarkStart w:id="150" w:name="bookmark155"/>
      <w:bookmarkEnd w:id="150"/>
      <w:r>
        <w:rPr>
          <w:rFonts w:ascii="Times New Roman" w:hAnsi="Times New Roman" w:eastAsia="Times New Roman" w:cs="Times New Roman"/>
          <w:spacing w:val="3"/>
          <w:sz w:val="20"/>
          <w:szCs w:val="20"/>
        </w:rPr>
        <w:t>9895-9904.</w:t>
      </w:r>
    </w:p>
    <w:p w14:paraId="4D20D34D">
      <w:pPr>
        <w:spacing w:before="63" w:line="407" w:lineRule="auto"/>
        <w:ind w:left="591" w:right="198" w:hanging="47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[53]</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Rahman</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Sermuga</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Pandian</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V</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P,</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Jarke</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M.</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Ruite:</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rPr>
        <w:t>Refining</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3"/>
          <w:sz w:val="20"/>
          <w:szCs w:val="20"/>
        </w:rPr>
        <w:t>ui</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layout</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3"/>
          <w:sz w:val="20"/>
          <w:szCs w:val="20"/>
        </w:rPr>
        <w:t>aesthetics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3"/>
          <w:sz w:val="20"/>
          <w:szCs w:val="20"/>
        </w:rPr>
        <w:t>using</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transformer</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4"/>
          <w:sz w:val="20"/>
          <w:szCs w:val="20"/>
        </w:rPr>
        <w:t>encoder[C]//Companion</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4"/>
          <w:sz w:val="20"/>
          <w:szCs w:val="20"/>
        </w:rPr>
        <w:t>Proceedings</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26th</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4"/>
          <w:sz w:val="20"/>
          <w:szCs w:val="20"/>
        </w:rPr>
        <w:t>International   Confer</w:t>
      </w:r>
      <w:r>
        <w:rPr>
          <w:rFonts w:ascii="Times New Roman" w:hAnsi="Times New Roman" w:eastAsia="Times New Roman" w:cs="Times New Roman"/>
          <w:spacing w:val="3"/>
          <w:sz w:val="20"/>
          <w:szCs w:val="20"/>
        </w:rPr>
        <w:t>ence</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3"/>
          <w:sz w:val="20"/>
          <w:szCs w:val="20"/>
        </w:rPr>
        <w:t>on</w:t>
      </w:r>
      <w:r>
        <w:rPr>
          <w:rFonts w:ascii="Times New Roman" w:hAnsi="Times New Roman" w:eastAsia="Times New Roman" w:cs="Times New Roman"/>
          <w:sz w:val="20"/>
          <w:szCs w:val="20"/>
        </w:rPr>
        <w:t xml:space="preserve"> </w:t>
      </w:r>
      <w:bookmarkStart w:id="151" w:name="bookmark118"/>
      <w:bookmarkEnd w:id="151"/>
      <w:bookmarkStart w:id="152" w:name="bookmark143"/>
      <w:bookmarkEnd w:id="152"/>
      <w:r>
        <w:rPr>
          <w:rFonts w:ascii="Times New Roman" w:hAnsi="Times New Roman" w:eastAsia="Times New Roman" w:cs="Times New Roman"/>
          <w:sz w:val="20"/>
          <w:szCs w:val="20"/>
        </w:rPr>
        <w:t>Intelligent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User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Interfaces</w:t>
      </w:r>
      <w:r>
        <w:rPr>
          <w:rFonts w:ascii="Times New Roman" w:hAnsi="Times New Roman" w:eastAsia="Times New Roman" w:cs="Times New Roman"/>
          <w:spacing w:val="9"/>
          <w:sz w:val="20"/>
          <w:szCs w:val="20"/>
        </w:rPr>
        <w:t>. 2021:</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9"/>
          <w:sz w:val="20"/>
          <w:szCs w:val="20"/>
        </w:rPr>
        <w:t>81-83.</w:t>
      </w:r>
    </w:p>
    <w:p w14:paraId="73E05093">
      <w:pPr>
        <w:spacing w:before="28" w:line="402" w:lineRule="auto"/>
        <w:ind w:left="596" w:right="198" w:hanging="47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[54]</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Shen</w:t>
      </w:r>
      <w:r>
        <w:rPr>
          <w:rFonts w:ascii="Times New Roman" w:hAnsi="Times New Roman" w:eastAsia="Times New Roman" w:cs="Times New Roman"/>
          <w:spacing w:val="45"/>
          <w:w w:val="101"/>
          <w:sz w:val="20"/>
          <w:szCs w:val="20"/>
        </w:rPr>
        <w:t xml:space="preserve"> </w:t>
      </w:r>
      <w:r>
        <w:rPr>
          <w:rFonts w:ascii="Times New Roman" w:hAnsi="Times New Roman" w:eastAsia="Times New Roman" w:cs="Times New Roman"/>
          <w:spacing w:val="3"/>
          <w:sz w:val="20"/>
          <w:szCs w:val="20"/>
        </w:rPr>
        <w:t>I</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3"/>
          <w:sz w:val="20"/>
          <w:szCs w:val="20"/>
        </w:rPr>
        <w:t>Shamir</w:t>
      </w:r>
      <w:r>
        <w:rPr>
          <w:rFonts w:ascii="Times New Roman" w:hAnsi="Times New Roman" w:eastAsia="Times New Roman" w:cs="Times New Roman"/>
          <w:spacing w:val="42"/>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pacing w:val="3"/>
          <w:sz w:val="20"/>
          <w:szCs w:val="20"/>
        </w:rPr>
        <w:t>Igarashi</w:t>
      </w:r>
      <w:r>
        <w:rPr>
          <w:rFonts w:ascii="Times New Roman" w:hAnsi="Times New Roman" w:eastAsia="Times New Roman" w:cs="Times New Roman"/>
          <w:spacing w:val="47"/>
          <w:w w:val="101"/>
          <w:sz w:val="20"/>
          <w:szCs w:val="20"/>
        </w:rPr>
        <w:t xml:space="preserve"> </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3"/>
          <w:sz w:val="20"/>
          <w:szCs w:val="20"/>
        </w:rPr>
        <w:t>LayoutRectifier:</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pacing w:val="3"/>
          <w:sz w:val="20"/>
          <w:szCs w:val="20"/>
        </w:rPr>
        <w:t>An</w:t>
      </w:r>
      <w:r>
        <w:rPr>
          <w:rFonts w:ascii="Times New Roman" w:hAnsi="Times New Roman" w:eastAsia="Times New Roman" w:cs="Times New Roman"/>
          <w:spacing w:val="47"/>
          <w:sz w:val="20"/>
          <w:szCs w:val="20"/>
        </w:rPr>
        <w:t xml:space="preserve"> </w:t>
      </w:r>
      <w:r>
        <w:rPr>
          <w:rFonts w:ascii="Times New Roman" w:hAnsi="Times New Roman" w:eastAsia="Times New Roman" w:cs="Times New Roman"/>
          <w:spacing w:val="3"/>
          <w:sz w:val="20"/>
          <w:szCs w:val="20"/>
        </w:rPr>
        <w:t>Optimization‐based</w:t>
      </w:r>
      <w:r>
        <w:rPr>
          <w:rFonts w:ascii="Times New Roman" w:hAnsi="Times New Roman" w:eastAsia="Times New Roman" w:cs="Times New Roman"/>
          <w:spacing w:val="41"/>
          <w:sz w:val="20"/>
          <w:szCs w:val="20"/>
        </w:rPr>
        <w:t xml:space="preserve"> </w:t>
      </w:r>
      <w:r>
        <w:rPr>
          <w:rFonts w:ascii="Times New Roman" w:hAnsi="Times New Roman" w:eastAsia="Times New Roman" w:cs="Times New Roman"/>
          <w:spacing w:val="3"/>
          <w:sz w:val="20"/>
          <w:szCs w:val="20"/>
        </w:rPr>
        <w:t>Post‐processing</w:t>
      </w:r>
      <w:r>
        <w:rPr>
          <w:rFonts w:ascii="Times New Roman" w:hAnsi="Times New Roman" w:eastAsia="Times New Roman" w:cs="Times New Roman"/>
          <w:spacing w:val="45"/>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z w:val="20"/>
          <w:szCs w:val="20"/>
        </w:rPr>
        <w:t xml:space="preserve"> </w:t>
      </w:r>
      <w:bookmarkStart w:id="153" w:name="bookmark160"/>
      <w:bookmarkEnd w:id="153"/>
      <w:bookmarkStart w:id="154" w:name="bookmark119"/>
      <w:bookmarkEnd w:id="154"/>
      <w:r>
        <w:rPr>
          <w:rFonts w:ascii="Times New Roman" w:hAnsi="Times New Roman" w:eastAsia="Times New Roman" w:cs="Times New Roman"/>
          <w:sz w:val="20"/>
          <w:szCs w:val="20"/>
        </w:rPr>
        <w:t>Graphic</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Design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Layout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Generation</w:t>
      </w:r>
      <w:r>
        <w:rPr>
          <w:rFonts w:ascii="Times New Roman" w:hAnsi="Times New Roman" w:eastAsia="Times New Roman" w:cs="Times New Roman"/>
          <w:spacing w:val="11"/>
          <w:sz w:val="20"/>
          <w:szCs w:val="20"/>
        </w:rPr>
        <w:t>[C]//</w:t>
      </w:r>
      <w:r>
        <w:rPr>
          <w:rFonts w:ascii="Times New Roman" w:hAnsi="Times New Roman" w:eastAsia="Times New Roman" w:cs="Times New Roman"/>
          <w:sz w:val="20"/>
          <w:szCs w:val="20"/>
        </w:rPr>
        <w:t>Computer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Graphics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Forum</w:t>
      </w:r>
      <w:r>
        <w:rPr>
          <w:rFonts w:ascii="Times New Roman" w:hAnsi="Times New Roman" w:eastAsia="Times New Roman" w:cs="Times New Roman"/>
          <w:spacing w:val="11"/>
          <w:sz w:val="20"/>
          <w:szCs w:val="20"/>
        </w:rPr>
        <w:t>. 2025, 44(7): e70273.</w:t>
      </w:r>
    </w:p>
    <w:p w14:paraId="0F0A0B14">
      <w:pPr>
        <w:spacing w:before="32" w:line="399" w:lineRule="auto"/>
        <w:ind w:left="596" w:right="200" w:hanging="477"/>
        <w:rPr>
          <w:rFonts w:ascii="Times New Roman" w:hAnsi="Times New Roman" w:eastAsia="Times New Roman" w:cs="Times New Roman"/>
          <w:sz w:val="20"/>
          <w:szCs w:val="20"/>
        </w:rPr>
      </w:pPr>
      <w:r>
        <w:rPr>
          <w:rFonts w:ascii="Times New Roman" w:hAnsi="Times New Roman" w:eastAsia="Times New Roman" w:cs="Times New Roman"/>
          <w:spacing w:val="12"/>
          <w:sz w:val="20"/>
          <w:szCs w:val="20"/>
        </w:rPr>
        <w:t>[55]</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z w:val="20"/>
          <w:szCs w:val="20"/>
        </w:rPr>
        <w:t>Jiang</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Z</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Guo</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Sun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Layoutformer</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Conditional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graphic</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layout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generation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via constraint</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serialization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decoding</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space</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z w:val="20"/>
          <w:szCs w:val="20"/>
        </w:rPr>
        <w:t>restriction</w:t>
      </w:r>
      <w:r>
        <w:rPr>
          <w:rFonts w:ascii="Times New Roman" w:hAnsi="Times New Roman" w:eastAsia="Times New Roman" w:cs="Times New Roman"/>
          <w:spacing w:val="15"/>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CVF</w:t>
      </w:r>
    </w:p>
    <w:p w14:paraId="41DD2E42">
      <w:pPr>
        <w:spacing w:line="399" w:lineRule="auto"/>
        <w:rPr>
          <w:rFonts w:ascii="Times New Roman" w:hAnsi="Times New Roman" w:eastAsia="Times New Roman" w:cs="Times New Roman"/>
          <w:sz w:val="20"/>
          <w:szCs w:val="20"/>
        </w:rPr>
        <w:sectPr>
          <w:headerReference r:id="rId176" w:type="default"/>
          <w:footerReference r:id="rId177" w:type="default"/>
          <w:pgSz w:w="11907" w:h="16840"/>
          <w:pgMar w:top="1278" w:right="1786" w:bottom="1471" w:left="1134" w:header="829" w:footer="1284" w:gutter="0"/>
          <w:cols w:space="720" w:num="1"/>
        </w:sectPr>
      </w:pPr>
    </w:p>
    <w:p w14:paraId="45C59932">
      <w:pPr>
        <w:pStyle w:val="2"/>
        <w:spacing w:line="417" w:lineRule="auto"/>
      </w:pPr>
    </w:p>
    <w:p w14:paraId="30CE3CEE">
      <w:pPr>
        <w:spacing w:before="59" w:line="219" w:lineRule="auto"/>
        <w:ind w:left="4239"/>
        <w:rPr>
          <w:rFonts w:ascii="宋体" w:hAnsi="宋体" w:eastAsia="宋体" w:cs="宋体"/>
          <w:sz w:val="18"/>
          <w:szCs w:val="18"/>
        </w:rPr>
      </w:pPr>
      <w:r>
        <w:rPr>
          <w:rFonts w:ascii="宋体" w:hAnsi="宋体" w:eastAsia="宋体" w:cs="宋体"/>
          <w:spacing w:val="-3"/>
          <w:sz w:val="18"/>
          <w:szCs w:val="18"/>
        </w:rPr>
        <w:t>参考文献</w:t>
      </w:r>
    </w:p>
    <w:p w14:paraId="495B2E25">
      <w:pPr>
        <w:pStyle w:val="2"/>
        <w:spacing w:line="436" w:lineRule="auto"/>
      </w:pPr>
      <w:r>
        <w:pict>
          <v:shape id="_x0000_s1053" o:spid="_x0000_s1053" style="position:absolute;left:0pt;margin-left:9.85pt;margin-top:6.35pt;height:0.5pt;width:439.45pt;z-index:251700224;mso-width-relative:page;mso-height-relative:page;" fillcolor="#000000" filled="t" stroked="f" coordsize="8789,10" path="m0,0l8788,0,8788,9,0,9,0,0xe">
            <v:fill on="t" focussize="0,0"/>
            <v:stroke on="f"/>
            <v:imagedata o:title=""/>
            <o:lock v:ext="edit"/>
          </v:shape>
        </w:pict>
      </w:r>
    </w:p>
    <w:p w14:paraId="113CEBB9">
      <w:pPr>
        <w:spacing w:before="57" w:line="201" w:lineRule="auto"/>
        <w:ind w:left="794"/>
        <w:rPr>
          <w:rFonts w:ascii="Times New Roman" w:hAnsi="Times New Roman" w:eastAsia="Times New Roman" w:cs="Times New Roman"/>
          <w:sz w:val="20"/>
          <w:szCs w:val="20"/>
        </w:rPr>
      </w:pPr>
      <w:bookmarkStart w:id="155" w:name="bookmark121"/>
      <w:bookmarkEnd w:id="155"/>
      <w:r>
        <w:rPr>
          <w:rFonts w:ascii="Times New Roman" w:hAnsi="Times New Roman" w:eastAsia="Times New Roman" w:cs="Times New Roman"/>
          <w:sz w:val="20"/>
          <w:szCs w:val="20"/>
        </w:rPr>
        <w:t>Conference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0"/>
          <w:sz w:val="20"/>
          <w:szCs w:val="20"/>
        </w:rPr>
        <w:t>. 2023:</w:t>
      </w:r>
      <w:r>
        <w:rPr>
          <w:rFonts w:ascii="Times New Roman" w:hAnsi="Times New Roman" w:eastAsia="Times New Roman" w:cs="Times New Roman"/>
          <w:spacing w:val="37"/>
          <w:w w:val="101"/>
          <w:sz w:val="20"/>
          <w:szCs w:val="20"/>
        </w:rPr>
        <w:t xml:space="preserve"> </w:t>
      </w:r>
      <w:r>
        <w:rPr>
          <w:rFonts w:ascii="Times New Roman" w:hAnsi="Times New Roman" w:eastAsia="Times New Roman" w:cs="Times New Roman"/>
          <w:spacing w:val="10"/>
          <w:sz w:val="20"/>
          <w:szCs w:val="20"/>
        </w:rPr>
        <w:t>18403-</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0"/>
          <w:sz w:val="20"/>
          <w:szCs w:val="20"/>
        </w:rPr>
        <w:t>18412.</w:t>
      </w:r>
    </w:p>
    <w:p w14:paraId="52FBAB40">
      <w:pPr>
        <w:spacing w:before="209" w:line="403" w:lineRule="auto"/>
        <w:ind w:left="792" w:right="22" w:hanging="47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[56]</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3"/>
          <w:sz w:val="20"/>
          <w:szCs w:val="20"/>
        </w:rPr>
        <w:t>Iwai</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3"/>
          <w:sz w:val="20"/>
          <w:szCs w:val="20"/>
        </w:rPr>
        <w:t>Osanai</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Kitada</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3"/>
          <w:sz w:val="20"/>
          <w:szCs w:val="20"/>
        </w:rPr>
        <w:t>Layout-corrector:</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Alleviating</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layout</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pacing w:val="3"/>
          <w:sz w:val="20"/>
          <w:szCs w:val="20"/>
        </w:rPr>
        <w:t>sticki</w:t>
      </w:r>
      <w:r>
        <w:rPr>
          <w:rFonts w:ascii="Times New Roman" w:hAnsi="Times New Roman" w:eastAsia="Times New Roman" w:cs="Times New Roman"/>
          <w:spacing w:val="2"/>
          <w:sz w:val="20"/>
          <w:szCs w:val="20"/>
        </w:rPr>
        <w:t>ng</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2"/>
          <w:sz w:val="20"/>
          <w:szCs w:val="20"/>
        </w:rPr>
        <w:t>phenomenon</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2"/>
          <w:sz w:val="20"/>
          <w:szCs w:val="20"/>
        </w:rPr>
        <w:t>in</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discrete</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4"/>
          <w:sz w:val="20"/>
          <w:szCs w:val="20"/>
        </w:rPr>
        <w:t>diffusion</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4"/>
          <w:sz w:val="20"/>
          <w:szCs w:val="20"/>
        </w:rPr>
        <w:t>model[C]//European</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4"/>
          <w:sz w:val="20"/>
          <w:szCs w:val="20"/>
        </w:rPr>
        <w:t>Vision.</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Cham:</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3"/>
          <w:sz w:val="20"/>
          <w:szCs w:val="20"/>
        </w:rPr>
        <w:t>Springer Nature</w:t>
      </w:r>
      <w:r>
        <w:rPr>
          <w:rFonts w:ascii="Times New Roman" w:hAnsi="Times New Roman" w:eastAsia="Times New Roman" w:cs="Times New Roman"/>
          <w:sz w:val="20"/>
          <w:szCs w:val="20"/>
        </w:rPr>
        <w:t xml:space="preserve"> </w:t>
      </w:r>
      <w:bookmarkStart w:id="156" w:name="bookmark123"/>
      <w:bookmarkEnd w:id="156"/>
      <w:r>
        <w:rPr>
          <w:rFonts w:ascii="Times New Roman" w:hAnsi="Times New Roman" w:eastAsia="Times New Roman" w:cs="Times New Roman"/>
          <w:sz w:val="20"/>
          <w:szCs w:val="20"/>
        </w:rPr>
        <w:t>Switzerland</w:t>
      </w:r>
      <w:r>
        <w:rPr>
          <w:rFonts w:ascii="Times New Roman" w:hAnsi="Times New Roman" w:eastAsia="Times New Roman" w:cs="Times New Roman"/>
          <w:spacing w:val="5"/>
          <w:sz w:val="20"/>
          <w:szCs w:val="20"/>
        </w:rPr>
        <w:t>, 2024: 92-</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5"/>
          <w:sz w:val="20"/>
          <w:szCs w:val="20"/>
        </w:rPr>
        <w:t>110.</w:t>
      </w:r>
    </w:p>
    <w:p w14:paraId="37BC2C0A">
      <w:pPr>
        <w:spacing w:before="39" w:line="402" w:lineRule="auto"/>
        <w:ind w:left="791" w:right="19" w:hanging="475"/>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[57]</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He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Zhang</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Ren</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Deep</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residual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image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5"/>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 xml:space="preserve">the </w:t>
      </w:r>
      <w:bookmarkStart w:id="157" w:name="bookmark124"/>
      <w:bookmarkEnd w:id="157"/>
      <w:r>
        <w:rPr>
          <w:rFonts w:ascii="Times New Roman" w:hAnsi="Times New Roman" w:eastAsia="Times New Roman" w:cs="Times New Roman"/>
          <w:sz w:val="20"/>
          <w:szCs w:val="20"/>
        </w:rPr>
        <w:t>IEEE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3"/>
          <w:sz w:val="20"/>
          <w:szCs w:val="20"/>
        </w:rPr>
        <w:t>. 2016: 770-778.</w:t>
      </w:r>
    </w:p>
    <w:p w14:paraId="73A3124C">
      <w:pPr>
        <w:spacing w:before="28" w:line="402" w:lineRule="auto"/>
        <w:ind w:left="787" w:right="18" w:hanging="471"/>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[58]</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z w:val="20"/>
          <w:szCs w:val="20"/>
        </w:rPr>
        <w:t>Tan</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Q</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Efficientnet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Rethinking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model</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scaling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convolutional</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 xml:space="preserve">neural </w:t>
      </w:r>
      <w:bookmarkStart w:id="158" w:name="bookmark126"/>
      <w:bookmarkEnd w:id="158"/>
      <w:r>
        <w:rPr>
          <w:rFonts w:ascii="Times New Roman" w:hAnsi="Times New Roman" w:eastAsia="Times New Roman" w:cs="Times New Roman"/>
          <w:sz w:val="20"/>
          <w:szCs w:val="20"/>
        </w:rPr>
        <w:t>networks</w:t>
      </w:r>
      <w:r>
        <w:rPr>
          <w:rFonts w:ascii="Times New Roman" w:hAnsi="Times New Roman" w:eastAsia="Times New Roman" w:cs="Times New Roman"/>
          <w:spacing w:val="12"/>
          <w:sz w:val="20"/>
          <w:szCs w:val="20"/>
        </w:rPr>
        <w:t>[C]//</w:t>
      </w:r>
      <w:r>
        <w:rPr>
          <w:rFonts w:ascii="Times New Roman" w:hAnsi="Times New Roman" w:eastAsia="Times New Roman" w:cs="Times New Roman"/>
          <w:sz w:val="20"/>
          <w:szCs w:val="20"/>
        </w:rPr>
        <w:t>International</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PMLR</w:t>
      </w:r>
      <w:r>
        <w:rPr>
          <w:rFonts w:ascii="Times New Roman" w:hAnsi="Times New Roman" w:eastAsia="Times New Roman" w:cs="Times New Roman"/>
          <w:spacing w:val="12"/>
          <w:sz w:val="20"/>
          <w:szCs w:val="20"/>
        </w:rPr>
        <w:t>, 2019: 6105-61</w:t>
      </w:r>
      <w:r>
        <w:rPr>
          <w:rFonts w:ascii="Times New Roman" w:hAnsi="Times New Roman" w:eastAsia="Times New Roman" w:cs="Times New Roman"/>
          <w:spacing w:val="11"/>
          <w:sz w:val="20"/>
          <w:szCs w:val="20"/>
        </w:rPr>
        <w:t>14.</w:t>
      </w:r>
    </w:p>
    <w:p w14:paraId="6CD3EF8E">
      <w:pPr>
        <w:spacing w:before="33" w:line="399" w:lineRule="auto"/>
        <w:ind w:left="788" w:hanging="472"/>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[59]</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Liu</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Qi</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Qin</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Path</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aggregation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network</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instance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segmentation</w:t>
      </w:r>
      <w:r>
        <w:rPr>
          <w:rFonts w:ascii="Times New Roman" w:hAnsi="Times New Roman" w:eastAsia="Times New Roman" w:cs="Times New Roman"/>
          <w:spacing w:val="17"/>
          <w:sz w:val="20"/>
          <w:szCs w:val="20"/>
        </w:rPr>
        <w:t>[C]//</w:t>
      </w:r>
      <w:r>
        <w:rPr>
          <w:rFonts w:ascii="Times New Roman" w:hAnsi="Times New Roman" w:eastAsia="Times New Roman" w:cs="Times New Roman"/>
          <w:sz w:val="20"/>
          <w:szCs w:val="20"/>
        </w:rPr>
        <w:t>Proceedings</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 xml:space="preserve">of </w:t>
      </w:r>
      <w:bookmarkStart w:id="159" w:name="bookmark131"/>
      <w:bookmarkEnd w:id="159"/>
      <w:r>
        <w:rPr>
          <w:rFonts w:ascii="Times New Roman" w:hAnsi="Times New Roman" w:eastAsia="Times New Roman" w:cs="Times New Roman"/>
          <w:sz w:val="20"/>
          <w:szCs w:val="20"/>
        </w:rPr>
        <w:t>the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recognition</w:t>
      </w:r>
      <w:r>
        <w:rPr>
          <w:rFonts w:ascii="Times New Roman" w:hAnsi="Times New Roman" w:eastAsia="Times New Roman" w:cs="Times New Roman"/>
          <w:spacing w:val="12"/>
          <w:sz w:val="20"/>
          <w:szCs w:val="20"/>
        </w:rPr>
        <w:t>. 2018:</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12"/>
          <w:sz w:val="20"/>
          <w:szCs w:val="20"/>
        </w:rPr>
        <w:t>8759-8768.</w:t>
      </w:r>
    </w:p>
    <w:p w14:paraId="7300473B">
      <w:pPr>
        <w:spacing w:before="34" w:line="406" w:lineRule="auto"/>
        <w:ind w:left="787" w:right="19" w:hanging="4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[60]</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4"/>
          <w:sz w:val="20"/>
          <w:szCs w:val="20"/>
        </w:rPr>
        <w:t>Girshick R, Donahue J, Da</w:t>
      </w:r>
      <w:r>
        <w:rPr>
          <w:rFonts w:ascii="Times New Roman" w:hAnsi="Times New Roman" w:eastAsia="Times New Roman" w:cs="Times New Roman"/>
          <w:spacing w:val="3"/>
          <w:sz w:val="20"/>
          <w:szCs w:val="20"/>
        </w:rPr>
        <w:t>rrell 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al. Rich</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feature</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hierarchies</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accurate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3"/>
          <w:sz w:val="20"/>
          <w:szCs w:val="20"/>
        </w:rPr>
        <w:t>object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detection</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semantic</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4"/>
          <w:sz w:val="20"/>
          <w:szCs w:val="20"/>
        </w:rPr>
        <w:t>segmentation[C]//Proceedings</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4"/>
          <w:sz w:val="20"/>
          <w:szCs w:val="20"/>
        </w:rPr>
        <w:t>IEEE</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4"/>
          <w:sz w:val="20"/>
          <w:szCs w:val="20"/>
        </w:rPr>
        <w:t>visi</w:t>
      </w:r>
      <w:r>
        <w:rPr>
          <w:rFonts w:ascii="Times New Roman" w:hAnsi="Times New Roman" w:eastAsia="Times New Roman" w:cs="Times New Roman"/>
          <w:spacing w:val="3"/>
          <w:sz w:val="20"/>
          <w:szCs w:val="20"/>
        </w:rPr>
        <w:t>on</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pattern</w:t>
      </w:r>
      <w:r>
        <w:rPr>
          <w:rFonts w:ascii="Times New Roman" w:hAnsi="Times New Roman" w:eastAsia="Times New Roman" w:cs="Times New Roman"/>
          <w:sz w:val="20"/>
          <w:szCs w:val="20"/>
        </w:rPr>
        <w:t xml:space="preserve"> </w:t>
      </w:r>
      <w:bookmarkStart w:id="160" w:name="bookmark132"/>
      <w:bookmarkEnd w:id="160"/>
      <w:r>
        <w:rPr>
          <w:rFonts w:ascii="Times New Roman" w:hAnsi="Times New Roman" w:eastAsia="Times New Roman" w:cs="Times New Roman"/>
          <w:sz w:val="20"/>
          <w:szCs w:val="20"/>
        </w:rPr>
        <w:t>recognition</w:t>
      </w:r>
      <w:r>
        <w:rPr>
          <w:rFonts w:ascii="Times New Roman" w:hAnsi="Times New Roman" w:eastAsia="Times New Roman" w:cs="Times New Roman"/>
          <w:spacing w:val="7"/>
          <w:sz w:val="20"/>
          <w:szCs w:val="20"/>
        </w:rPr>
        <w:t>. 2014: 580-587.</w:t>
      </w:r>
    </w:p>
    <w:p w14:paraId="4D4ADB2B">
      <w:pPr>
        <w:spacing w:before="33" w:line="387" w:lineRule="auto"/>
        <w:ind w:left="790" w:right="21" w:hanging="47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[61]</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4"/>
          <w:sz w:val="20"/>
          <w:szCs w:val="20"/>
        </w:rPr>
        <w:t>Girshick R. Fast r-cnn[C]//Proceedings</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the IEEE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on computer</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4"/>
          <w:sz w:val="20"/>
          <w:szCs w:val="20"/>
        </w:rPr>
        <w:t>vision.</w:t>
      </w:r>
      <w:r>
        <w:rPr>
          <w:rFonts w:ascii="Times New Roman" w:hAnsi="Times New Roman" w:eastAsia="Times New Roman" w:cs="Times New Roman"/>
          <w:sz w:val="20"/>
          <w:szCs w:val="20"/>
        </w:rPr>
        <w:t xml:space="preserve"> </w:t>
      </w:r>
      <w:bookmarkStart w:id="161" w:name="bookmark133"/>
      <w:bookmarkEnd w:id="161"/>
      <w:r>
        <w:rPr>
          <w:rFonts w:ascii="Times New Roman" w:hAnsi="Times New Roman" w:eastAsia="Times New Roman" w:cs="Times New Roman"/>
          <w:spacing w:val="1"/>
          <w:sz w:val="20"/>
          <w:szCs w:val="20"/>
        </w:rPr>
        <w:t>2015:</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1"/>
          <w:sz w:val="20"/>
          <w:szCs w:val="20"/>
        </w:rPr>
        <w:t>1440-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1448.</w:t>
      </w:r>
    </w:p>
    <w:p w14:paraId="69B45099">
      <w:pPr>
        <w:spacing w:before="57" w:line="396" w:lineRule="auto"/>
        <w:ind w:left="790" w:right="18" w:hanging="474"/>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[62]</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z w:val="20"/>
          <w:szCs w:val="20"/>
        </w:rPr>
        <w:t>Redmon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Divvala</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Girshick</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You</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only</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look</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once</w:t>
      </w:r>
      <w:r>
        <w:rPr>
          <w:rFonts w:ascii="Times New Roman" w:hAnsi="Times New Roman" w:eastAsia="Times New Roman" w:cs="Times New Roman"/>
          <w:spacing w:val="7"/>
          <w:sz w:val="20"/>
          <w:szCs w:val="20"/>
        </w:rPr>
        <w: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Unified</w:t>
      </w:r>
      <w:r>
        <w:rPr>
          <w:rFonts w:ascii="Times New Roman" w:hAnsi="Times New Roman" w:eastAsia="Times New Roman" w:cs="Times New Roman"/>
          <w:spacing w:val="7"/>
          <w:sz w:val="20"/>
          <w:szCs w:val="20"/>
        </w:rPr>
        <w: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real</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time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 xml:space="preserve">object </w:t>
      </w:r>
      <w:r>
        <w:rPr>
          <w:rFonts w:ascii="Times New Roman" w:hAnsi="Times New Roman" w:eastAsia="Times New Roman" w:cs="Times New Roman"/>
          <w:spacing w:val="4"/>
          <w:sz w:val="20"/>
          <w:szCs w:val="20"/>
        </w:rPr>
        <w:t>detection[C]//Proceedings</w:t>
      </w:r>
      <w:r>
        <w:rPr>
          <w:rFonts w:ascii="Times New Roman" w:hAnsi="Times New Roman" w:eastAsia="Times New Roman" w:cs="Times New Roman"/>
          <w:spacing w:val="39"/>
          <w:sz w:val="20"/>
          <w:szCs w:val="20"/>
        </w:rPr>
        <w:t xml:space="preserve"> </w:t>
      </w:r>
      <w:r>
        <w:rPr>
          <w:rFonts w:ascii="Times New Roman" w:hAnsi="Times New Roman" w:eastAsia="Times New Roman" w:cs="Times New Roman"/>
          <w:spacing w:val="4"/>
          <w:sz w:val="20"/>
          <w:szCs w:val="20"/>
        </w:rPr>
        <w:t>of the</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4"/>
          <w:sz w:val="20"/>
          <w:szCs w:val="20"/>
        </w:rPr>
        <w:t>IEEE</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35"/>
          <w:sz w:val="20"/>
          <w:szCs w:val="20"/>
        </w:rPr>
        <w:t xml:space="preserve"> </w:t>
      </w:r>
      <w:r>
        <w:rPr>
          <w:rFonts w:ascii="Times New Roman" w:hAnsi="Times New Roman" w:eastAsia="Times New Roman" w:cs="Times New Roman"/>
          <w:spacing w:val="4"/>
          <w:sz w:val="20"/>
          <w:szCs w:val="20"/>
        </w:rPr>
        <w:t>computer</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4"/>
          <w:sz w:val="20"/>
          <w:szCs w:val="20"/>
        </w:rPr>
        <w:t>vision</w:t>
      </w:r>
      <w:r>
        <w:rPr>
          <w:rFonts w:ascii="Times New Roman" w:hAnsi="Times New Roman" w:eastAsia="Times New Roman" w:cs="Times New Roman"/>
          <w:spacing w:val="35"/>
          <w:w w:val="101"/>
          <w:sz w:val="20"/>
          <w:szCs w:val="20"/>
        </w:rPr>
        <w:t xml:space="preserve"> </w:t>
      </w:r>
      <w:r>
        <w:rPr>
          <w:rFonts w:ascii="Times New Roman" w:hAnsi="Times New Roman" w:eastAsia="Times New Roman" w:cs="Times New Roman"/>
          <w:spacing w:val="4"/>
          <w:sz w:val="20"/>
          <w:szCs w:val="20"/>
        </w:rPr>
        <w:t>and</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4"/>
          <w:sz w:val="20"/>
          <w:szCs w:val="20"/>
        </w:rPr>
        <w:t>pattern</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4"/>
          <w:sz w:val="20"/>
          <w:szCs w:val="20"/>
        </w:rPr>
        <w:t>recogni</w:t>
      </w:r>
      <w:r>
        <w:rPr>
          <w:rFonts w:ascii="Times New Roman" w:hAnsi="Times New Roman" w:eastAsia="Times New Roman" w:cs="Times New Roman"/>
          <w:spacing w:val="3"/>
          <w:sz w:val="20"/>
          <w:szCs w:val="20"/>
        </w:rPr>
        <w:t>tion.</w:t>
      </w:r>
      <w:r>
        <w:rPr>
          <w:rFonts w:ascii="Times New Roman" w:hAnsi="Times New Roman" w:eastAsia="Times New Roman" w:cs="Times New Roman"/>
          <w:sz w:val="20"/>
          <w:szCs w:val="20"/>
        </w:rPr>
        <w:t xml:space="preserve"> </w:t>
      </w:r>
      <w:bookmarkStart w:id="162" w:name="bookmark136"/>
      <w:bookmarkEnd w:id="162"/>
      <w:r>
        <w:rPr>
          <w:rFonts w:ascii="Times New Roman" w:hAnsi="Times New Roman" w:eastAsia="Times New Roman" w:cs="Times New Roman"/>
          <w:spacing w:val="4"/>
          <w:sz w:val="20"/>
          <w:szCs w:val="20"/>
        </w:rPr>
        <w:t>2016: 779-788.</w:t>
      </w:r>
    </w:p>
    <w:p w14:paraId="4D05FB5D">
      <w:pPr>
        <w:spacing w:before="62" w:line="407" w:lineRule="auto"/>
        <w:ind w:left="787" w:right="20" w:hanging="47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[63]</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Wang</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Y,</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3"/>
          <w:sz w:val="20"/>
          <w:szCs w:val="20"/>
        </w:rPr>
        <w:t>Liao</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3"/>
          <w:sz w:val="20"/>
          <w:szCs w:val="20"/>
        </w:rPr>
        <w:t>H</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Y</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M,</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Wu</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3"/>
          <w:sz w:val="20"/>
          <w:szCs w:val="20"/>
        </w:rPr>
        <w:t>Y</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H,</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pacing w:val="3"/>
          <w:sz w:val="20"/>
          <w:szCs w:val="20"/>
        </w:rPr>
        <w:t>et</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3"/>
          <w:sz w:val="20"/>
          <w:szCs w:val="20"/>
        </w:rPr>
        <w:t>al.</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3"/>
          <w:sz w:val="20"/>
          <w:szCs w:val="20"/>
        </w:rPr>
        <w:t>CSPNet: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new</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3"/>
          <w:sz w:val="20"/>
          <w:szCs w:val="20"/>
        </w:rPr>
        <w:t>backbone</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that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3"/>
          <w:sz w:val="20"/>
          <w:szCs w:val="20"/>
        </w:rPr>
        <w:t>can</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3"/>
          <w:sz w:val="20"/>
          <w:szCs w:val="20"/>
        </w:rPr>
        <w:t>enhance</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3"/>
          <w:sz w:val="20"/>
          <w:szCs w:val="20"/>
        </w:rPr>
        <w:t>learning</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capability</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5"/>
          <w:sz w:val="20"/>
          <w:szCs w:val="20"/>
        </w:rPr>
        <w:t>of CNN[C]//Proceedi</w:t>
      </w:r>
      <w:r>
        <w:rPr>
          <w:rFonts w:ascii="Times New Roman" w:hAnsi="Times New Roman" w:eastAsia="Times New Roman" w:cs="Times New Roman"/>
          <w:spacing w:val="4"/>
          <w:sz w:val="20"/>
          <w:szCs w:val="20"/>
        </w:rPr>
        <w:t>ngs</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4"/>
          <w:sz w:val="20"/>
          <w:szCs w:val="20"/>
        </w:rPr>
        <w:t>of</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the IEEE/CVF</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computer vision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and pattern</w:t>
      </w:r>
      <w:r>
        <w:rPr>
          <w:rFonts w:ascii="Times New Roman" w:hAnsi="Times New Roman" w:eastAsia="Times New Roman" w:cs="Times New Roman"/>
          <w:sz w:val="20"/>
          <w:szCs w:val="20"/>
        </w:rPr>
        <w:t xml:space="preserve"> </w:t>
      </w:r>
      <w:bookmarkStart w:id="163" w:name="bookmark137"/>
      <w:bookmarkEnd w:id="163"/>
      <w:r>
        <w:rPr>
          <w:rFonts w:ascii="Times New Roman" w:hAnsi="Times New Roman" w:eastAsia="Times New Roman" w:cs="Times New Roman"/>
          <w:sz w:val="20"/>
          <w:szCs w:val="20"/>
        </w:rPr>
        <w:t>recognition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workshops</w:t>
      </w:r>
      <w:r>
        <w:rPr>
          <w:rFonts w:ascii="Times New Roman" w:hAnsi="Times New Roman" w:eastAsia="Times New Roman" w:cs="Times New Roman"/>
          <w:spacing w:val="9"/>
          <w:sz w:val="20"/>
          <w:szCs w:val="20"/>
        </w:rPr>
        <w:t>. 2020: 390-391.</w:t>
      </w:r>
    </w:p>
    <w:p w14:paraId="23EFE020">
      <w:pPr>
        <w:spacing w:before="29" w:line="402" w:lineRule="auto"/>
        <w:ind w:left="793" w:right="20" w:hanging="477"/>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 xml:space="preserve">[64]  </w:t>
      </w:r>
      <w:r>
        <w:rPr>
          <w:rFonts w:ascii="Times New Roman" w:hAnsi="Times New Roman" w:eastAsia="Times New Roman" w:cs="Times New Roman"/>
          <w:sz w:val="20"/>
          <w:szCs w:val="20"/>
        </w:rPr>
        <w:t>Newell</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Yang</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Deng</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Stacked</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hourglass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networks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human</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estimation</w:t>
      </w:r>
      <w:r>
        <w:rPr>
          <w:rFonts w:ascii="Times New Roman" w:hAnsi="Times New Roman" w:eastAsia="Times New Roman" w:cs="Times New Roman"/>
          <w:spacing w:val="17"/>
          <w:sz w:val="20"/>
          <w:szCs w:val="20"/>
        </w:rPr>
        <w:t>[C]//</w:t>
      </w:r>
      <w:r>
        <w:rPr>
          <w:rFonts w:ascii="Times New Roman" w:hAnsi="Times New Roman" w:eastAsia="Times New Roman" w:cs="Times New Roman"/>
          <w:sz w:val="20"/>
          <w:szCs w:val="20"/>
        </w:rPr>
        <w:t xml:space="preserve">European </w:t>
      </w:r>
      <w:bookmarkStart w:id="164" w:name="bookmark145"/>
      <w:bookmarkEnd w:id="164"/>
      <w:r>
        <w:rPr>
          <w:rFonts w:ascii="Times New Roman" w:hAnsi="Times New Roman" w:eastAsia="Times New Roman" w:cs="Times New Roman"/>
          <w:sz w:val="20"/>
          <w:szCs w:val="20"/>
        </w:rPr>
        <w:t>conference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computer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vision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Cham</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Springer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pacing w:val="14"/>
          <w:sz w:val="20"/>
          <w:szCs w:val="20"/>
        </w:rPr>
        <w:t>, 2016: 483-49</w:t>
      </w:r>
      <w:r>
        <w:rPr>
          <w:rFonts w:ascii="Times New Roman" w:hAnsi="Times New Roman" w:eastAsia="Times New Roman" w:cs="Times New Roman"/>
          <w:spacing w:val="13"/>
          <w:sz w:val="20"/>
          <w:szCs w:val="20"/>
        </w:rPr>
        <w:t>9.</w:t>
      </w:r>
    </w:p>
    <w:p w14:paraId="2CF08BCB">
      <w:pPr>
        <w:spacing w:before="32" w:line="396" w:lineRule="auto"/>
        <w:ind w:left="793" w:right="18" w:hanging="47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[65]</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Mehta</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Rastegari</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3"/>
          <w:sz w:val="20"/>
          <w:szCs w:val="20"/>
        </w:rPr>
        <w:t>M.</w:t>
      </w:r>
      <w:r>
        <w:rPr>
          <w:rFonts w:ascii="Times New Roman" w:hAnsi="Times New Roman" w:eastAsia="Times New Roman" w:cs="Times New Roman"/>
          <w:spacing w:val="31"/>
          <w:sz w:val="20"/>
          <w:szCs w:val="20"/>
        </w:rPr>
        <w:t xml:space="preserve"> </w:t>
      </w:r>
      <w:r>
        <w:rPr>
          <w:rFonts w:ascii="Times New Roman" w:hAnsi="Times New Roman" w:eastAsia="Times New Roman" w:cs="Times New Roman"/>
          <w:spacing w:val="3"/>
          <w:sz w:val="20"/>
          <w:szCs w:val="20"/>
        </w:rPr>
        <w:t>Separable</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3"/>
          <w:sz w:val="20"/>
          <w:szCs w:val="20"/>
        </w:rPr>
        <w:t>self-attention</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3"/>
          <w:sz w:val="20"/>
          <w:szCs w:val="20"/>
        </w:rPr>
        <w:t>for</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mobile</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3"/>
          <w:sz w:val="20"/>
          <w:szCs w:val="20"/>
        </w:rPr>
        <w:t>vision</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rPr>
        <w:t>transformers[J].</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arXiv</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3"/>
          <w:sz w:val="20"/>
          <w:szCs w:val="20"/>
        </w:rPr>
        <w:t>preprint</w:t>
      </w:r>
      <w:r>
        <w:rPr>
          <w:rFonts w:ascii="Times New Roman" w:hAnsi="Times New Roman" w:eastAsia="Times New Roman" w:cs="Times New Roman"/>
          <w:sz w:val="20"/>
          <w:szCs w:val="20"/>
        </w:rPr>
        <w:t xml:space="preserve"> </w:t>
      </w:r>
      <w:bookmarkStart w:id="165" w:name="bookmark146"/>
      <w:bookmarkEnd w:id="165"/>
      <w:r>
        <w:rPr>
          <w:rFonts w:ascii="Times New Roman" w:hAnsi="Times New Roman" w:eastAsia="Times New Roman" w:cs="Times New Roman"/>
          <w:sz w:val="20"/>
          <w:szCs w:val="20"/>
        </w:rPr>
        <w:t>arXiv</w:t>
      </w:r>
      <w:r>
        <w:rPr>
          <w:rFonts w:ascii="Times New Roman" w:hAnsi="Times New Roman" w:eastAsia="Times New Roman" w:cs="Times New Roman"/>
          <w:spacing w:val="5"/>
          <w:sz w:val="20"/>
          <w:szCs w:val="20"/>
        </w:rPr>
        <w:t>:2206.02680, 2022.</w:t>
      </w:r>
    </w:p>
    <w:p w14:paraId="2B87609A">
      <w:pPr>
        <w:spacing w:before="40" w:line="402" w:lineRule="auto"/>
        <w:ind w:left="788" w:right="21" w:hanging="472"/>
        <w:rPr>
          <w:rFonts w:ascii="Times New Roman" w:hAnsi="Times New Roman" w:eastAsia="Times New Roman" w:cs="Times New Roman"/>
          <w:sz w:val="20"/>
          <w:szCs w:val="20"/>
        </w:rPr>
      </w:pPr>
      <w:r>
        <w:rPr>
          <w:rFonts w:ascii="Times New Roman" w:hAnsi="Times New Roman" w:eastAsia="Times New Roman" w:cs="Times New Roman"/>
          <w:spacing w:val="14"/>
          <w:sz w:val="20"/>
          <w:szCs w:val="20"/>
        </w:rPr>
        <w:t>[66]</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z w:val="20"/>
          <w:szCs w:val="20"/>
        </w:rPr>
        <w:t>Gao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Cheng</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Zhao</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Res</w:t>
      </w:r>
      <w:r>
        <w:rPr>
          <w:rFonts w:ascii="Times New Roman" w:hAnsi="Times New Roman" w:eastAsia="Times New Roman" w:cs="Times New Roman"/>
          <w:spacing w:val="14"/>
          <w:sz w:val="20"/>
          <w:szCs w:val="20"/>
        </w:rPr>
        <w:t>2</w:t>
      </w:r>
      <w:r>
        <w:rPr>
          <w:rFonts w:ascii="Times New Roman" w:hAnsi="Times New Roman" w:eastAsia="Times New Roman" w:cs="Times New Roman"/>
          <w:sz w:val="20"/>
          <w:szCs w:val="20"/>
        </w:rPr>
        <w:t>net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multi</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scale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backbone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architecture</w:t>
      </w:r>
      <w:r>
        <w:rPr>
          <w:rFonts w:ascii="Times New Roman" w:hAnsi="Times New Roman" w:eastAsia="Times New Roman" w:cs="Times New Roman"/>
          <w:spacing w:val="14"/>
          <w:sz w:val="20"/>
          <w:szCs w:val="20"/>
        </w:rPr>
        <w:t>[J].</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IEEE transactions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pattern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machine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intelligence</w:t>
      </w:r>
      <w:r>
        <w:rPr>
          <w:rFonts w:ascii="Times New Roman" w:hAnsi="Times New Roman" w:eastAsia="Times New Roman" w:cs="Times New Roman"/>
          <w:spacing w:val="11"/>
          <w:sz w:val="20"/>
          <w:szCs w:val="20"/>
        </w:rPr>
        <w:t>, 2019, 43(2): 652-662.</w:t>
      </w:r>
    </w:p>
    <w:p w14:paraId="71EB6CAA">
      <w:pPr>
        <w:spacing w:before="29" w:line="407" w:lineRule="auto"/>
        <w:ind w:left="791" w:right="20" w:hanging="475"/>
        <w:rPr>
          <w:rFonts w:ascii="Times New Roman" w:hAnsi="Times New Roman" w:eastAsia="Times New Roman" w:cs="Times New Roman"/>
          <w:sz w:val="20"/>
          <w:szCs w:val="20"/>
        </w:rPr>
      </w:pPr>
      <w:bookmarkStart w:id="166" w:name="bookmark151"/>
      <w:bookmarkEnd w:id="166"/>
      <w:r>
        <w:rPr>
          <w:rFonts w:ascii="Times New Roman" w:hAnsi="Times New Roman" w:eastAsia="Times New Roman" w:cs="Times New Roman"/>
          <w:spacing w:val="9"/>
          <w:sz w:val="20"/>
          <w:szCs w:val="20"/>
        </w:rPr>
        <w:t>[67]</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z w:val="20"/>
          <w:szCs w:val="20"/>
        </w:rPr>
        <w:t>Sermuga</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Pandian</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V</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Suleri</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Jarke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Synz</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Enhanced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synthetic</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dataset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training</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ui element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detectors</w:t>
      </w:r>
      <w:r>
        <w:rPr>
          <w:rFonts w:ascii="Times New Roman" w:hAnsi="Times New Roman" w:eastAsia="Times New Roman" w:cs="Times New Roman"/>
          <w:spacing w:val="17"/>
          <w:sz w:val="20"/>
          <w:szCs w:val="20"/>
        </w:rPr>
        <w:t>[C]//</w:t>
      </w:r>
      <w:r>
        <w:rPr>
          <w:rFonts w:ascii="Times New Roman" w:hAnsi="Times New Roman" w:eastAsia="Times New Roman" w:cs="Times New Roman"/>
          <w:sz w:val="20"/>
          <w:szCs w:val="20"/>
        </w:rPr>
        <w:t>Companion</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Proceedings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7"/>
          <w:sz w:val="20"/>
          <w:szCs w:val="20"/>
        </w:rPr>
        <w:t xml:space="preserve">   26</w:t>
      </w:r>
      <w:r>
        <w:rPr>
          <w:rFonts w:ascii="Times New Roman" w:hAnsi="Times New Roman" w:eastAsia="Times New Roman" w:cs="Times New Roman"/>
          <w:sz w:val="20"/>
          <w:szCs w:val="20"/>
        </w:rPr>
        <w:t>th</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International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Conference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on Intelligent</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User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Interfaces</w:t>
      </w:r>
      <w:r>
        <w:rPr>
          <w:rFonts w:ascii="Times New Roman" w:hAnsi="Times New Roman" w:eastAsia="Times New Roman" w:cs="Times New Roman"/>
          <w:spacing w:val="9"/>
          <w:sz w:val="20"/>
          <w:szCs w:val="20"/>
        </w:rPr>
        <w:t>. 2021: 67-69.</w:t>
      </w:r>
    </w:p>
    <w:p w14:paraId="5ABB5650">
      <w:pPr>
        <w:spacing w:line="407" w:lineRule="auto"/>
        <w:rPr>
          <w:rFonts w:ascii="Times New Roman" w:hAnsi="Times New Roman" w:eastAsia="Times New Roman" w:cs="Times New Roman"/>
          <w:sz w:val="20"/>
          <w:szCs w:val="20"/>
        </w:rPr>
        <w:sectPr>
          <w:headerReference r:id="rId178" w:type="default"/>
          <w:footerReference r:id="rId179" w:type="default"/>
          <w:pgSz w:w="11907" w:h="16840"/>
          <w:pgMar w:top="400" w:right="1114" w:bottom="1468" w:left="1786" w:header="0" w:footer="1284" w:gutter="0"/>
          <w:cols w:space="720" w:num="1"/>
        </w:sectPr>
      </w:pPr>
    </w:p>
    <w:p w14:paraId="650DC618">
      <w:pPr>
        <w:pStyle w:val="2"/>
      </w:pPr>
    </w:p>
    <w:p w14:paraId="59348BA8">
      <w:pPr>
        <w:sectPr>
          <w:footerReference r:id="rId180" w:type="default"/>
          <w:pgSz w:w="11907" w:h="16840"/>
          <w:pgMar w:top="0" w:right="0" w:bottom="0" w:left="0" w:header="0" w:footer="0" w:gutter="0"/>
          <w:cols w:space="720" w:num="1"/>
        </w:sectPr>
      </w:pPr>
    </w:p>
    <w:p w14:paraId="03A327D3">
      <w:pPr>
        <w:spacing w:before="309" w:line="226" w:lineRule="auto"/>
        <w:ind w:left="2203"/>
        <w:outlineLvl w:val="0"/>
        <w:rPr>
          <w:rFonts w:ascii="黑体" w:hAnsi="黑体" w:eastAsia="黑体" w:cs="黑体"/>
          <w:sz w:val="31"/>
          <w:szCs w:val="31"/>
        </w:rPr>
      </w:pPr>
      <w:bookmarkStart w:id="167" w:name="bookmark65"/>
      <w:bookmarkEnd w:id="167"/>
      <w:r>
        <w:rPr>
          <w:rFonts w:ascii="黑体" w:hAnsi="黑体" w:eastAsia="黑体" w:cs="黑体"/>
          <w:spacing w:val="9"/>
          <w:sz w:val="31"/>
          <w:szCs w:val="31"/>
        </w:rPr>
        <w:t>攻读硕士学位期间取得的科研成果</w:t>
      </w:r>
    </w:p>
    <w:p w14:paraId="68255C33">
      <w:pPr>
        <w:pStyle w:val="2"/>
        <w:spacing w:line="294" w:lineRule="auto"/>
      </w:pPr>
    </w:p>
    <w:p w14:paraId="34FC8550">
      <w:pPr>
        <w:spacing w:before="91" w:line="222" w:lineRule="auto"/>
        <w:ind w:left="224"/>
        <w:rPr>
          <w:rFonts w:ascii="黑体" w:hAnsi="黑体" w:eastAsia="黑体" w:cs="黑体"/>
          <w:sz w:val="28"/>
          <w:szCs w:val="28"/>
        </w:rPr>
      </w:pPr>
      <w:r>
        <w:rPr>
          <w:rFonts w:ascii="黑体" w:hAnsi="黑体" w:eastAsia="黑体" w:cs="黑体"/>
          <w:spacing w:val="-2"/>
          <w:sz w:val="28"/>
          <w:szCs w:val="28"/>
        </w:rPr>
        <w:t>1. 参与科研项目及科研获奖</w:t>
      </w:r>
    </w:p>
    <w:p w14:paraId="35233C0D">
      <w:pPr>
        <w:spacing w:before="258" w:line="355" w:lineRule="auto"/>
        <w:ind w:left="1054" w:right="11" w:hanging="411"/>
        <w:rPr>
          <w:rFonts w:ascii="宋体" w:hAnsi="宋体" w:eastAsia="宋体" w:cs="宋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fldChar w:fldCharType="begin"/>
      </w:r>
      <w:r>
        <w:instrText xml:space="preserve"> HYPERLINK \l "bookmark171"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校级项目，西北大学</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IOC</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智慧运营中心建设</w:t>
      </w:r>
      <w:r>
        <w:rPr>
          <w:rFonts w:ascii="宋体" w:hAnsi="宋体" w:eastAsia="宋体" w:cs="宋体"/>
          <w:spacing w:val="-3"/>
          <w:sz w:val="24"/>
          <w:szCs w:val="24"/>
        </w:rPr>
        <w:t>项目，</w:t>
      </w:r>
      <w:r>
        <w:rPr>
          <w:rFonts w:ascii="Times New Roman" w:hAnsi="Times New Roman" w:eastAsia="Times New Roman" w:cs="Times New Roman"/>
          <w:spacing w:val="-3"/>
          <w:sz w:val="24"/>
          <w:szCs w:val="24"/>
        </w:rPr>
        <w:t>2024.09-2025.06</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，项目组主要成员。</w:t>
      </w:r>
    </w:p>
    <w:p w14:paraId="24DDEE92">
      <w:pPr>
        <w:spacing w:before="11" w:line="210" w:lineRule="auto"/>
        <w:ind w:left="643"/>
        <w:rPr>
          <w:rFonts w:ascii="宋体" w:hAnsi="宋体" w:eastAsia="宋体" w:cs="宋体"/>
          <w:sz w:val="24"/>
          <w:szCs w:val="24"/>
        </w:rPr>
      </w:pPr>
      <w:r>
        <w:rPr>
          <w:rFonts w:ascii="Times New Roman" w:hAnsi="Times New Roman" w:eastAsia="Times New Roman" w:cs="Times New Roman"/>
          <w:spacing w:val="-1"/>
          <w:sz w:val="24"/>
          <w:szCs w:val="24"/>
        </w:rPr>
        <w:t>[</w:t>
      </w:r>
      <w:r>
        <w:fldChar w:fldCharType="begin"/>
      </w:r>
      <w:r>
        <w:instrText xml:space="preserve"> HYPERLINK \l "bookmark172" </w:instrText>
      </w:r>
      <w:r>
        <w:fldChar w:fldCharType="separate"/>
      </w:r>
      <w:r>
        <w:rPr>
          <w:rFonts w:ascii="Times New Roman" w:hAnsi="Times New Roman" w:eastAsia="Times New Roman" w:cs="Times New Roman"/>
          <w:spacing w:val="-1"/>
          <w:sz w:val="24"/>
          <w:szCs w:val="24"/>
        </w:rPr>
        <w:t>2</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校级项目，西北大学毕业离校系统，</w:t>
      </w:r>
      <w:r>
        <w:rPr>
          <w:rFonts w:ascii="Times New Roman" w:hAnsi="Times New Roman" w:eastAsia="Times New Roman" w:cs="Times New Roman"/>
          <w:spacing w:val="-1"/>
          <w:sz w:val="24"/>
          <w:szCs w:val="24"/>
        </w:rPr>
        <w:t>2025.06-2025.07</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，项目组主要成员。</w:t>
      </w:r>
    </w:p>
    <w:p w14:paraId="425313DA">
      <w:pPr>
        <w:spacing w:line="210" w:lineRule="auto"/>
        <w:rPr>
          <w:rFonts w:ascii="宋体" w:hAnsi="宋体" w:eastAsia="宋体" w:cs="宋体"/>
          <w:sz w:val="24"/>
          <w:szCs w:val="24"/>
        </w:rPr>
        <w:sectPr>
          <w:headerReference r:id="rId181" w:type="default"/>
          <w:footerReference r:id="rId182" w:type="default"/>
          <w:pgSz w:w="11907" w:h="16840"/>
          <w:pgMar w:top="1278" w:right="1134" w:bottom="1471" w:left="1786" w:header="829" w:footer="1284" w:gutter="0"/>
          <w:cols w:space="720" w:num="1"/>
        </w:sectPr>
      </w:pPr>
    </w:p>
    <w:p w14:paraId="765B3ABB">
      <w:pPr>
        <w:pStyle w:val="2"/>
      </w:pPr>
    </w:p>
    <w:p w14:paraId="23ABC56A">
      <w:pPr>
        <w:pStyle w:val="2"/>
      </w:pPr>
    </w:p>
    <w:p w14:paraId="0F744D2B">
      <w:pPr>
        <w:pStyle w:val="2"/>
      </w:pPr>
    </w:p>
    <w:p w14:paraId="3CEF702E">
      <w:pPr>
        <w:pStyle w:val="2"/>
      </w:pPr>
    </w:p>
    <w:p w14:paraId="023E6A88">
      <w:pPr>
        <w:pStyle w:val="2"/>
      </w:pPr>
    </w:p>
    <w:p w14:paraId="50B64D71">
      <w:pPr>
        <w:pStyle w:val="2"/>
      </w:pPr>
    </w:p>
    <w:p w14:paraId="1C0F4718">
      <w:pPr>
        <w:pStyle w:val="2"/>
      </w:pPr>
    </w:p>
    <w:p w14:paraId="09C74838">
      <w:pPr>
        <w:pStyle w:val="2"/>
      </w:pPr>
    </w:p>
    <w:p w14:paraId="5B20E381">
      <w:pPr>
        <w:pStyle w:val="2"/>
      </w:pPr>
    </w:p>
    <w:p w14:paraId="1EA7FA56">
      <w:pPr>
        <w:pStyle w:val="2"/>
      </w:pPr>
    </w:p>
    <w:p w14:paraId="63B60A2C">
      <w:pPr>
        <w:pStyle w:val="2"/>
      </w:pPr>
    </w:p>
    <w:p w14:paraId="1451B74C">
      <w:pPr>
        <w:pStyle w:val="2"/>
      </w:pPr>
    </w:p>
    <w:p w14:paraId="1AE24D09">
      <w:pPr>
        <w:pStyle w:val="2"/>
      </w:pPr>
    </w:p>
    <w:p w14:paraId="601F7E70">
      <w:pPr>
        <w:pStyle w:val="2"/>
      </w:pPr>
    </w:p>
    <w:p w14:paraId="2180E1D2">
      <w:pPr>
        <w:pStyle w:val="2"/>
      </w:pPr>
    </w:p>
    <w:p w14:paraId="6B6AF608">
      <w:pPr>
        <w:pStyle w:val="2"/>
      </w:pPr>
    </w:p>
    <w:p w14:paraId="153827C1">
      <w:pPr>
        <w:pStyle w:val="2"/>
      </w:pPr>
    </w:p>
    <w:p w14:paraId="3F8F7AA0">
      <w:pPr>
        <w:pStyle w:val="2"/>
      </w:pPr>
    </w:p>
    <w:p w14:paraId="327977B6">
      <w:pPr>
        <w:pStyle w:val="2"/>
      </w:pPr>
    </w:p>
    <w:p w14:paraId="2A4C41D0">
      <w:pPr>
        <w:pStyle w:val="2"/>
      </w:pPr>
    </w:p>
    <w:p w14:paraId="64E9ADAD">
      <w:pPr>
        <w:pStyle w:val="2"/>
      </w:pPr>
    </w:p>
    <w:p w14:paraId="0DABADEC">
      <w:pPr>
        <w:pStyle w:val="2"/>
      </w:pPr>
    </w:p>
    <w:p w14:paraId="6BA38DBC">
      <w:pPr>
        <w:pStyle w:val="2"/>
      </w:pPr>
    </w:p>
    <w:p w14:paraId="245A7CB5">
      <w:pPr>
        <w:pStyle w:val="2"/>
      </w:pPr>
    </w:p>
    <w:p w14:paraId="4A1802D2">
      <w:pPr>
        <w:pStyle w:val="2"/>
      </w:pPr>
    </w:p>
    <w:p w14:paraId="3B0EECD0">
      <w:pPr>
        <w:pStyle w:val="2"/>
      </w:pPr>
    </w:p>
    <w:p w14:paraId="2D84C9D1">
      <w:pPr>
        <w:pStyle w:val="2"/>
      </w:pPr>
    </w:p>
    <w:p w14:paraId="7BE1D073">
      <w:pPr>
        <w:pStyle w:val="2"/>
      </w:pPr>
    </w:p>
    <w:p w14:paraId="135A3907">
      <w:pPr>
        <w:pStyle w:val="2"/>
      </w:pPr>
    </w:p>
    <w:p w14:paraId="1E586F48">
      <w:pPr>
        <w:pStyle w:val="2"/>
      </w:pPr>
    </w:p>
    <w:p w14:paraId="65778439">
      <w:pPr>
        <w:pStyle w:val="2"/>
      </w:pPr>
    </w:p>
    <w:p w14:paraId="74992ED6">
      <w:pPr>
        <w:pStyle w:val="2"/>
      </w:pPr>
    </w:p>
    <w:p w14:paraId="6A9D3987">
      <w:pPr>
        <w:pStyle w:val="2"/>
        <w:spacing w:line="241" w:lineRule="auto"/>
      </w:pPr>
    </w:p>
    <w:p w14:paraId="1AB29619">
      <w:pPr>
        <w:pStyle w:val="2"/>
        <w:spacing w:line="241" w:lineRule="auto"/>
      </w:pPr>
    </w:p>
    <w:p w14:paraId="627A100A">
      <w:pPr>
        <w:pStyle w:val="2"/>
        <w:spacing w:line="241" w:lineRule="auto"/>
      </w:pPr>
    </w:p>
    <w:p w14:paraId="1B0FB4BF">
      <w:pPr>
        <w:pStyle w:val="2"/>
        <w:spacing w:line="241" w:lineRule="auto"/>
      </w:pPr>
    </w:p>
    <w:p w14:paraId="7CD09053">
      <w:pPr>
        <w:pStyle w:val="2"/>
        <w:spacing w:line="241" w:lineRule="auto"/>
      </w:pPr>
    </w:p>
    <w:p w14:paraId="065EFB4A">
      <w:pPr>
        <w:pStyle w:val="2"/>
        <w:spacing w:line="241" w:lineRule="auto"/>
      </w:pPr>
    </w:p>
    <w:p w14:paraId="1D2A8688">
      <w:pPr>
        <w:pStyle w:val="2"/>
        <w:spacing w:line="241" w:lineRule="auto"/>
      </w:pPr>
    </w:p>
    <w:p w14:paraId="6F88758B">
      <w:pPr>
        <w:pStyle w:val="2"/>
        <w:spacing w:line="241" w:lineRule="auto"/>
      </w:pPr>
    </w:p>
    <w:p w14:paraId="0DAED764">
      <w:pPr>
        <w:pStyle w:val="2"/>
        <w:spacing w:line="241" w:lineRule="auto"/>
      </w:pPr>
    </w:p>
    <w:p w14:paraId="0C0E4497">
      <w:pPr>
        <w:pStyle w:val="2"/>
        <w:spacing w:line="241" w:lineRule="auto"/>
      </w:pPr>
    </w:p>
    <w:p w14:paraId="40CCDCD3">
      <w:pPr>
        <w:pStyle w:val="2"/>
        <w:spacing w:line="241" w:lineRule="auto"/>
      </w:pPr>
    </w:p>
    <w:p w14:paraId="468C6008">
      <w:pPr>
        <w:pStyle w:val="2"/>
        <w:spacing w:line="241" w:lineRule="auto"/>
      </w:pPr>
    </w:p>
    <w:p w14:paraId="20F4C322">
      <w:pPr>
        <w:pStyle w:val="2"/>
        <w:spacing w:line="241" w:lineRule="auto"/>
      </w:pPr>
    </w:p>
    <w:p w14:paraId="66C50C83">
      <w:pPr>
        <w:pStyle w:val="2"/>
        <w:spacing w:line="241" w:lineRule="auto"/>
      </w:pPr>
    </w:p>
    <w:p w14:paraId="5B51881C">
      <w:pPr>
        <w:pStyle w:val="2"/>
        <w:spacing w:line="241" w:lineRule="auto"/>
      </w:pPr>
    </w:p>
    <w:p w14:paraId="406D90A9">
      <w:pPr>
        <w:pStyle w:val="2"/>
        <w:spacing w:line="241" w:lineRule="auto"/>
      </w:pPr>
    </w:p>
    <w:p w14:paraId="1F8D418A">
      <w:pPr>
        <w:pStyle w:val="2"/>
        <w:spacing w:line="241" w:lineRule="auto"/>
      </w:pPr>
    </w:p>
    <w:p w14:paraId="3C1EA2D2">
      <w:pPr>
        <w:pStyle w:val="2"/>
        <w:spacing w:line="241" w:lineRule="auto"/>
      </w:pPr>
    </w:p>
    <w:p w14:paraId="50B832F2">
      <w:pPr>
        <w:pStyle w:val="2"/>
        <w:spacing w:line="241" w:lineRule="auto"/>
      </w:pPr>
    </w:p>
    <w:p w14:paraId="6B1C2584">
      <w:pPr>
        <w:pStyle w:val="2"/>
        <w:spacing w:line="241" w:lineRule="auto"/>
      </w:pPr>
    </w:p>
    <w:p w14:paraId="3B5CBBD9">
      <w:pPr>
        <w:pStyle w:val="2"/>
        <w:spacing w:line="241" w:lineRule="auto"/>
      </w:pPr>
    </w:p>
    <w:p w14:paraId="03BDF1E7">
      <w:pPr>
        <w:pStyle w:val="2"/>
        <w:spacing w:line="241" w:lineRule="auto"/>
      </w:pPr>
    </w:p>
    <w:p w14:paraId="3503F74D">
      <w:pPr>
        <w:pStyle w:val="2"/>
        <w:spacing w:line="241" w:lineRule="auto"/>
      </w:pPr>
    </w:p>
    <w:p w14:paraId="15655317">
      <w:pPr>
        <w:pStyle w:val="2"/>
        <w:spacing w:line="241" w:lineRule="auto"/>
      </w:pPr>
    </w:p>
    <w:p w14:paraId="7878B0D9">
      <w:pPr>
        <w:pStyle w:val="2"/>
        <w:spacing w:line="241" w:lineRule="auto"/>
      </w:pPr>
    </w:p>
    <w:p w14:paraId="64B90FFB">
      <w:pPr>
        <w:pStyle w:val="2"/>
        <w:spacing w:line="241" w:lineRule="auto"/>
      </w:pPr>
    </w:p>
    <w:p w14:paraId="4ADBE993">
      <w:pPr>
        <w:spacing w:before="58" w:line="195" w:lineRule="auto"/>
        <w:ind w:left="448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80</w:t>
      </w:r>
    </w:p>
    <w:sectPr>
      <w:headerReference r:id="rId183" w:type="default"/>
      <w:footerReference r:id="rId184" w:type="default"/>
      <w:pgSz w:w="11907" w:h="16840"/>
      <w:pgMar w:top="1278" w:right="1786" w:bottom="400" w:left="1134" w:header="82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UI Gothic">
    <w:panose1 w:val="020B0600070205080204"/>
    <w:charset w:val="86"/>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6"/>
    <w:family w:val="auto"/>
    <w:pitch w:val="default"/>
    <w:sig w:usb0="E00002FF" w:usb1="6AC7FDFB" w:usb2="08000012" w:usb3="00000000" w:csb0="4002009F" w:csb1="DFD70000"/>
  </w:font>
  <w:font w:name="MS Gothic">
    <w:panose1 w:val="020B0609070205080204"/>
    <w:charset w:val="86"/>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B9989">
    <w:pPr>
      <w:spacing w:line="185" w:lineRule="auto"/>
      <w:ind w:left="3944"/>
      <w:rPr>
        <w:rFonts w:ascii="Times New Roman" w:hAnsi="Times New Roman" w:eastAsia="Times New Roman" w:cs="Times New Roman"/>
        <w:sz w:val="31"/>
        <w:szCs w:val="31"/>
      </w:rPr>
    </w:pPr>
    <w:r>
      <w:rPr>
        <w:rFonts w:ascii="Times New Roman" w:hAnsi="Times New Roman" w:eastAsia="Times New Roman" w:cs="Times New Roman"/>
        <w:sz w:val="31"/>
        <w:szCs w:val="31"/>
      </w:rPr>
      <w:t>June</w:t>
    </w:r>
    <w:r>
      <w:rPr>
        <w:rFonts w:ascii="Times New Roman" w:hAnsi="Times New Roman" w:eastAsia="Times New Roman" w:cs="Times New Roman"/>
        <w:spacing w:val="6"/>
        <w:sz w:val="31"/>
        <w:szCs w:val="31"/>
      </w:rPr>
      <w:t xml:space="preserve">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5B1FC">
    <w:pPr>
      <w:spacing w:line="181" w:lineRule="auto"/>
      <w:ind w:left="4742"/>
      <w:rPr>
        <w:rFonts w:ascii="Times New Roman" w:hAnsi="Times New Roman" w:eastAsia="Times New Roman" w:cs="Times New Roman"/>
        <w:sz w:val="20"/>
        <w:szCs w:val="20"/>
      </w:rPr>
    </w:pPr>
    <w:r>
      <w:rPr>
        <w:rFonts w:ascii="Times New Roman" w:hAnsi="Times New Roman" w:eastAsia="Times New Roman" w:cs="Times New Roman"/>
        <w:sz w:val="20"/>
        <w:szCs w:val="20"/>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DB42F">
    <w:pPr>
      <w:spacing w:line="181" w:lineRule="auto"/>
      <w:ind w:left="467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III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4C101">
    <w:pPr>
      <w:spacing w:line="181" w:lineRule="auto"/>
      <w:ind w:left="446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IV</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402DE">
    <w:pPr>
      <w:spacing w:line="181" w:lineRule="auto"/>
      <w:ind w:left="4698"/>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V</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63192">
    <w:pPr>
      <w:spacing w:line="181" w:lineRule="auto"/>
      <w:ind w:left="462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VII</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13E66">
    <w:pPr>
      <w:spacing w:line="184" w:lineRule="auto"/>
      <w:ind w:left="4744"/>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B0201">
    <w:pPr>
      <w:spacing w:line="184" w:lineRule="auto"/>
      <w:ind w:left="4527"/>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5C240">
    <w:pPr>
      <w:spacing w:line="184" w:lineRule="auto"/>
      <w:ind w:left="4728"/>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22F7F">
    <w:pPr>
      <w:spacing w:line="184" w:lineRule="auto"/>
      <w:ind w:left="452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43385">
    <w:pPr>
      <w:spacing w:line="181" w:lineRule="auto"/>
      <w:ind w:left="4730"/>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7DE53">
    <w:pPr>
      <w:spacing w:line="184" w:lineRule="auto"/>
      <w:ind w:left="4531"/>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6333E">
    <w:pPr>
      <w:spacing w:line="181" w:lineRule="auto"/>
      <w:ind w:left="4728"/>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1F670">
    <w:pPr>
      <w:spacing w:line="184" w:lineRule="auto"/>
      <w:ind w:left="4535"/>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7779">
    <w:pPr>
      <w:spacing w:line="184" w:lineRule="auto"/>
      <w:ind w:left="4728"/>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7B461">
    <w:pPr>
      <w:spacing w:line="184" w:lineRule="auto"/>
      <w:ind w:left="449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AAB6D">
    <w:pPr>
      <w:spacing w:line="184" w:lineRule="auto"/>
      <w:ind w:left="4694"/>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11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F17A0">
    <w:pPr>
      <w:spacing w:line="184" w:lineRule="auto"/>
      <w:ind w:left="449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50785">
    <w:pPr>
      <w:spacing w:line="184" w:lineRule="auto"/>
      <w:ind w:left="4692"/>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F8FA1">
    <w:pPr>
      <w:spacing w:line="184" w:lineRule="auto"/>
      <w:ind w:left="449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DD7FB">
    <w:pPr>
      <w:spacing w:line="184" w:lineRule="auto"/>
      <w:ind w:left="4692"/>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15</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205EB">
    <w:pPr>
      <w:spacing w:line="184" w:lineRule="auto"/>
      <w:ind w:left="449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0405">
    <w:pPr>
      <w:spacing w:line="184" w:lineRule="auto"/>
      <w:ind w:left="4692"/>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C032D">
    <w:pPr>
      <w:spacing w:line="184" w:lineRule="auto"/>
      <w:ind w:left="449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DF032">
    <w:pPr>
      <w:spacing w:line="184" w:lineRule="auto"/>
      <w:ind w:left="4692"/>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1026">
    <w:pPr>
      <w:spacing w:line="184" w:lineRule="auto"/>
      <w:ind w:left="447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84C0E">
    <w:pPr>
      <w:spacing w:line="184" w:lineRule="auto"/>
      <w:ind w:left="46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1AF28">
    <w:pPr>
      <w:spacing w:line="184" w:lineRule="auto"/>
      <w:ind w:left="447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60FB9">
    <w:pPr>
      <w:spacing w:line="184" w:lineRule="auto"/>
      <w:ind w:left="46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24FB4">
    <w:pPr>
      <w:spacing w:line="184" w:lineRule="auto"/>
      <w:ind w:left="447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EE8C2">
    <w:pPr>
      <w:spacing w:line="184" w:lineRule="auto"/>
      <w:ind w:left="46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FB605">
    <w:pPr>
      <w:spacing w:line="184" w:lineRule="auto"/>
      <w:ind w:left="447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2435">
    <w:pPr>
      <w:spacing w:line="184" w:lineRule="auto"/>
      <w:ind w:left="46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27</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A79F7">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28</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4BE65">
    <w:pPr>
      <w:spacing w:line="184" w:lineRule="auto"/>
      <w:ind w:left="46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29</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175D7">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79CEE">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31</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A657">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32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2B46">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33</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F933F">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34</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F5F7B">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35</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67547">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36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14D5A">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37</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8F920">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38</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9B96E">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39</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20278">
    <w:pPr>
      <w:spacing w:line="184" w:lineRule="auto"/>
      <w:ind w:left="4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45728">
    <w:pPr>
      <w:spacing w:line="184" w:lineRule="auto"/>
      <w:ind w:left="447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42</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3F36C">
    <w:pPr>
      <w:spacing w:line="184" w:lineRule="auto"/>
      <w:ind w:left="4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43</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81DBB">
    <w:pPr>
      <w:spacing w:line="184" w:lineRule="auto"/>
      <w:ind w:left="447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44</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D2569">
    <w:pPr>
      <w:spacing w:line="184" w:lineRule="auto"/>
      <w:ind w:left="4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45</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E688E">
    <w:pPr>
      <w:spacing w:line="184" w:lineRule="auto"/>
      <w:ind w:left="447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B7AF">
    <w:pPr>
      <w:spacing w:line="184" w:lineRule="auto"/>
      <w:ind w:left="4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7D4C4">
    <w:pPr>
      <w:spacing w:line="184" w:lineRule="auto"/>
      <w:ind w:left="447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48</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2507B">
    <w:pPr>
      <w:spacing w:line="184" w:lineRule="auto"/>
      <w:ind w:left="4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B3B56">
    <w:pPr>
      <w:spacing w:line="184" w:lineRule="auto"/>
      <w:ind w:left="4480"/>
      <w:rPr>
        <w:rFonts w:ascii="Times New Roman" w:hAnsi="Times New Roman" w:eastAsia="Times New Roman" w:cs="Times New Roman"/>
        <w:sz w:val="20"/>
        <w:szCs w:val="20"/>
      </w:rPr>
    </w:pPr>
    <w:r>
      <w:rPr>
        <w:rFonts w:ascii="Times New Roman" w:hAnsi="Times New Roman" w:eastAsia="Times New Roman" w:cs="Times New Roman"/>
        <w:sz w:val="20"/>
        <w:szCs w:val="20"/>
      </w:rPr>
      <w:t>50</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CD8E5">
    <w:pPr>
      <w:spacing w:line="184" w:lineRule="auto"/>
      <w:ind w:left="4677"/>
      <w:rPr>
        <w:rFonts w:ascii="Times New Roman" w:hAnsi="Times New Roman" w:eastAsia="Times New Roman" w:cs="Times New Roman"/>
        <w:sz w:val="20"/>
        <w:szCs w:val="20"/>
      </w:rPr>
    </w:pPr>
    <w:r>
      <w:rPr>
        <w:rFonts w:ascii="Times New Roman" w:hAnsi="Times New Roman" w:eastAsia="Times New Roman" w:cs="Times New Roman"/>
        <w:sz w:val="20"/>
        <w:szCs w:val="20"/>
      </w:rPr>
      <w:t>51</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116A">
    <w:pPr>
      <w:spacing w:line="184" w:lineRule="auto"/>
      <w:ind w:left="4480"/>
      <w:rPr>
        <w:rFonts w:ascii="Times New Roman" w:hAnsi="Times New Roman" w:eastAsia="Times New Roman" w:cs="Times New Roman"/>
        <w:sz w:val="20"/>
        <w:szCs w:val="20"/>
      </w:rPr>
    </w:pPr>
    <w:r>
      <w:rPr>
        <w:rFonts w:ascii="Times New Roman" w:hAnsi="Times New Roman" w:eastAsia="Times New Roman" w:cs="Times New Roman"/>
        <w:sz w:val="20"/>
        <w:szCs w:val="20"/>
      </w:rPr>
      <w:t>52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85356">
    <w:pPr>
      <w:spacing w:line="184" w:lineRule="auto"/>
      <w:ind w:left="4677"/>
      <w:rPr>
        <w:rFonts w:ascii="Times New Roman" w:hAnsi="Times New Roman" w:eastAsia="Times New Roman" w:cs="Times New Roman"/>
        <w:sz w:val="20"/>
        <w:szCs w:val="20"/>
      </w:rPr>
    </w:pPr>
    <w:r>
      <w:rPr>
        <w:rFonts w:ascii="Times New Roman" w:hAnsi="Times New Roman" w:eastAsia="Times New Roman" w:cs="Times New Roman"/>
        <w:sz w:val="20"/>
        <w:szCs w:val="20"/>
      </w:rPr>
      <w:t>53</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AAFB0">
    <w:pPr>
      <w:spacing w:line="184" w:lineRule="auto"/>
      <w:ind w:left="4480"/>
      <w:rPr>
        <w:rFonts w:ascii="Times New Roman" w:hAnsi="Times New Roman" w:eastAsia="Times New Roman" w:cs="Times New Roman"/>
        <w:sz w:val="20"/>
        <w:szCs w:val="20"/>
      </w:rPr>
    </w:pPr>
    <w:r>
      <w:rPr>
        <w:rFonts w:ascii="Times New Roman" w:hAnsi="Times New Roman" w:eastAsia="Times New Roman" w:cs="Times New Roman"/>
        <w:sz w:val="20"/>
        <w:szCs w:val="20"/>
      </w:rPr>
      <w:t>54</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33F2">
    <w:pPr>
      <w:spacing w:line="181" w:lineRule="auto"/>
      <w:ind w:left="4677"/>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541BE">
    <w:pPr>
      <w:spacing w:line="181" w:lineRule="auto"/>
      <w:ind w:left="4677"/>
      <w:rPr>
        <w:rFonts w:ascii="Times New Roman" w:hAnsi="Times New Roman" w:eastAsia="Times New Roman" w:cs="Times New Roman"/>
        <w:sz w:val="20"/>
        <w:szCs w:val="20"/>
      </w:rPr>
    </w:pPr>
    <w:r>
      <w:rPr>
        <w:rFonts w:ascii="Times New Roman" w:hAnsi="Times New Roman" w:eastAsia="Times New Roman" w:cs="Times New Roman"/>
        <w:sz w:val="20"/>
        <w:szCs w:val="20"/>
      </w:rPr>
      <w:t>57</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ADFF4">
    <w:pPr>
      <w:spacing w:line="184" w:lineRule="auto"/>
      <w:ind w:left="4480"/>
      <w:rPr>
        <w:rFonts w:ascii="Times New Roman" w:hAnsi="Times New Roman" w:eastAsia="Times New Roman" w:cs="Times New Roman"/>
        <w:sz w:val="20"/>
        <w:szCs w:val="20"/>
      </w:rPr>
    </w:pPr>
    <w:r>
      <w:rPr>
        <w:rFonts w:ascii="Times New Roman" w:hAnsi="Times New Roman" w:eastAsia="Times New Roman" w:cs="Times New Roman"/>
        <w:sz w:val="20"/>
        <w:szCs w:val="20"/>
      </w:rPr>
      <w:t>58</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939CA">
    <w:pPr>
      <w:spacing w:line="184" w:lineRule="auto"/>
      <w:ind w:left="4677"/>
      <w:rPr>
        <w:rFonts w:ascii="Times New Roman" w:hAnsi="Times New Roman" w:eastAsia="Times New Roman" w:cs="Times New Roman"/>
        <w:sz w:val="20"/>
        <w:szCs w:val="20"/>
      </w:rPr>
    </w:pPr>
    <w:r>
      <w:rPr>
        <w:rFonts w:ascii="Times New Roman" w:hAnsi="Times New Roman" w:eastAsia="Times New Roman" w:cs="Times New Roman"/>
        <w:sz w:val="20"/>
        <w:szCs w:val="20"/>
      </w:rPr>
      <w:t>59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0C87F">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60</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D9EC9">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61</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25427">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62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CA017">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63</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AFD0">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64</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A4DE9">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65</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0C5D8">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66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63864">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67</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AFB96">
    <w:pPr>
      <w:spacing w:line="184" w:lineRule="auto"/>
      <w:ind w:left="4478"/>
      <w:rPr>
        <w:rFonts w:ascii="Times New Roman" w:hAnsi="Times New Roman" w:eastAsia="Times New Roman" w:cs="Times New Roman"/>
        <w:sz w:val="20"/>
        <w:szCs w:val="20"/>
      </w:rPr>
    </w:pPr>
    <w:r>
      <w:rPr>
        <w:rFonts w:ascii="Times New Roman" w:hAnsi="Times New Roman" w:eastAsia="Times New Roman" w:cs="Times New Roman"/>
        <w:sz w:val="20"/>
        <w:szCs w:val="20"/>
      </w:rPr>
      <w:t>68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E2E82">
    <w:pPr>
      <w:spacing w:line="184" w:lineRule="auto"/>
      <w:ind w:left="4676"/>
      <w:rPr>
        <w:rFonts w:ascii="Times New Roman" w:hAnsi="Times New Roman" w:eastAsia="Times New Roman" w:cs="Times New Roman"/>
        <w:sz w:val="20"/>
        <w:szCs w:val="20"/>
      </w:rPr>
    </w:pPr>
    <w:r>
      <w:rPr>
        <w:rFonts w:ascii="Times New Roman" w:hAnsi="Times New Roman" w:eastAsia="Times New Roman" w:cs="Times New Roman"/>
        <w:sz w:val="20"/>
        <w:szCs w:val="20"/>
      </w:rPr>
      <w:t>69</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AEB02">
    <w:pPr>
      <w:spacing w:line="184" w:lineRule="auto"/>
      <w:ind w:left="447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F12E2">
    <w:pPr>
      <w:spacing w:line="184" w:lineRule="auto"/>
      <w:ind w:left="46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71</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ED487">
    <w:pPr>
      <w:spacing w:line="184" w:lineRule="auto"/>
      <w:ind w:left="447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D7120">
    <w:pPr>
      <w:spacing w:line="184" w:lineRule="auto"/>
      <w:ind w:left="46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73</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2FEE0">
    <w:pPr>
      <w:spacing w:line="184" w:lineRule="auto"/>
      <w:ind w:left="447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74</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5212F">
    <w:pPr>
      <w:spacing w:line="181" w:lineRule="auto"/>
      <w:ind w:left="46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75</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0EA89">
    <w:pPr>
      <w:spacing w:line="184" w:lineRule="auto"/>
      <w:ind w:left="447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F43B3">
    <w:pPr>
      <w:spacing w:line="181" w:lineRule="auto"/>
      <w:ind w:left="46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77</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1D9CF">
    <w:pPr>
      <w:spacing w:line="184" w:lineRule="auto"/>
      <w:ind w:left="46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79</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8E6C6">
    <w:pPr>
      <w:pStyle w:val="2"/>
      <w:spacing w:line="14" w:lineRule="auto"/>
      <w:rPr>
        <w:sz w:val="2"/>
      </w:rPr>
    </w:pPr>
    <w:r>
      <mc:AlternateContent>
        <mc:Choice Requires="wps">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945" cy="10693400"/>
              <wp:effectExtent l="0" t="0" r="0" b="0"/>
              <wp:wrapNone/>
              <wp:docPr id="2" name="Rect 2"/>
              <wp:cNvGraphicFramePr/>
              <a:graphic xmlns:a="http://schemas.openxmlformats.org/drawingml/2006/main">
                <a:graphicData uri="http://schemas.microsoft.com/office/word/2010/wordprocessingShape">
                  <wps:wsp>
                    <wps:cNvSpPr/>
                    <wps:spPr>
                      <a:xfrm>
                        <a:off x="0" y="0"/>
                        <a:ext cx="7560944" cy="10693400"/>
                      </a:xfrm>
                      <a:prstGeom prst="rect">
                        <a:avLst/>
                      </a:prstGeom>
                      <a:solidFill>
                        <a:srgbClr val="D3F8D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0pt;height:842pt;width:595.35pt;mso-position-horizontal-relative:page;mso-position-vertical-relative:page;z-index:-251657216;mso-width-relative:page;mso-height-relative:page;" fillcolor="#D3F8D6" filled="t" stroked="f" coordsize="21600,21600" o:allowincell="f" o:gfxdata="UEsDBAoAAAAAAIdO4kAAAAAAAAAAAAAAAAAEAAAAZHJzL1BLAwQUAAAACACHTuJAdu2ERNcAAAAH&#10;AQAADwAAAGRycy9kb3ducmV2LnhtbE2PzU7DMBCE70h9B2srcUHUDoLShDhVxc8BJCRaeIBtvMRR&#10;43WI3Ta8PS4XuKxmNauZb8vl6DpxoCG0njVkMwWCuPam5UbDx/vT5QJEiMgGO8+k4ZsCLKvJWYmF&#10;8Ude02ETG5FCOBSowcbYF1KG2pLDMPM9cfI+/eAwpnVopBnwmMJdJ6+UmkuHLacGiz3dW6p3m73T&#10;sGrX0cr84vV5VOrtIXy9PN7kqPX5NFN3ICKN8e8YTvgJHarEtPV7NkF0GtIj8XeevCxXtyC2Sc0X&#10;1wpkVcr//NUPUEsDBBQAAAAIAIdO4kAqaNlZKQIAAGQEAAAOAAAAZHJzL2Uyb0RvYy54bWytVE2P&#10;0zAQvSPxHyzf2aTdUnarpquqVRHSiq0oiLPrOI0l22PGbtPl1zN2+gELhz1wcZ7t+XrPM5k+HK1h&#10;B4VBg6v44KbkTDkJtXa7in/7unp3x1mIwtXCgFMVf1aBP8zevpl2fqKG0IKpFTIK4sKk8xVvY/ST&#10;ogiyVVaEG/DK0WUDaEWkLe6KGkVH0a0phmU5LjrA2iNIFQKdLvtLfoqIrwkITaOlWoLcW+ViHxWV&#10;EZEohVb7wGe52qZRMj41TVCRmYoT05hXSkJ4m9ZiNhWTHQrfankqQbymhBecrNCOkl5CLUUUbI/6&#10;r1BWS4QATbyRYIueSFaEWAzKF9psWuFV5kJSB38RPfy/sPLzYY1M1xUfcuaEpQf/QqKxYVKm82FC&#10;Bhu/xtMuEEw0jw3a9CUC7JjVfL6oqY6RSTr88H5c3o9GnEm6G5Tj+9tRmQUvrv4eQ/yowLIEKo6U&#10;OssoDo8hUk4yPZukdAGMrlfamLzB3XZhkB0Eve3ydnW3HKeiyeUPM+NYl2pLLg6Sc29kHNkmhj2n&#10;hLZQP5MaCH2bBC9Xmup6FCGuBVJfUNfQ5MQnWhoDFBZOiLMW8Oe/zpM9PRfdctZRn1U8/NgLVJyZ&#10;T44eMjXlGeAZbM/A7e0CiN6AZtLLDMkBoznDBsF+p4Gapyx0JZykXBWPZ7iIfbfTQEo1n2cjaj0v&#10;4qPbeJlC98rM9xEanUW/anGSiJovC3salNTdv++z1fXnMP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u2ERNcAAAAHAQAADwAAAAAAAAABACAAAAAiAAAAZHJzL2Rvd25yZXYueG1sUEsBAhQAFAAA&#10;AAgAh07iQCpo2VkpAgAAZAQAAA4AAAAAAAAAAQAgAAAAJgEAAGRycy9lMm9Eb2MueG1sUEsFBgAA&#10;AAAGAAYAWQEAAMEFAAAAAA==&#10;">
              <v:fill on="t" focussize="0,0"/>
              <v:stroke on="f" weight="0pt"/>
              <v:imagedata o:title=""/>
              <o:lock v:ext="edit" aspectratio="f"/>
              <v:textbox inset="0mm,0mm,0mm,0mm"/>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10778">
    <w:pPr>
      <w:spacing w:before="48" w:line="221" w:lineRule="auto"/>
      <w:ind w:left="4417"/>
      <w:rPr>
        <w:rFonts w:ascii="宋体" w:hAnsi="宋体" w:eastAsia="宋体" w:cs="宋体"/>
        <w:sz w:val="18"/>
        <w:szCs w:val="18"/>
      </w:rPr>
    </w:pPr>
    <w:r>
      <w:pict>
        <v:shape id="_x0000_s2049" o:spid="_x0000_s2049" style="position:absolute;left:0pt;margin-left:99.2pt;margin-top:61pt;height:0.5pt;width:439.45pt;mso-position-horizontal-relative:page;mso-position-vertical-relative:page;z-index:25166028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66049">
    <w:pPr>
      <w:spacing w:before="75" w:line="188" w:lineRule="auto"/>
      <w:ind w:left="4124"/>
      <w:rPr>
        <w:rFonts w:ascii="Times New Roman" w:hAnsi="Times New Roman" w:eastAsia="Times New Roman" w:cs="Times New Roman"/>
        <w:sz w:val="18"/>
        <w:szCs w:val="18"/>
      </w:rPr>
    </w:pPr>
    <w:r>
      <w:pict>
        <v:shape id="_x0000_s2051" o:spid="_x0000_s2051" style="position:absolute;left:0pt;margin-left:99.2pt;margin-top:59pt;height:0.5pt;width:439.45pt;mso-position-horizontal-relative:page;mso-position-vertical-relative:page;z-index:251662336;mso-width-relative:page;mso-height-relative:page;" fillcolor="#000000" filled="t" stroked="f" coordsize="8789,10" o:allowincell="f" path="m0,0l8788,0,8788,9,0,9,0,0xe">
          <v:fill on="t" focussize="0,0"/>
          <v:stroke on="f"/>
          <v:imagedata o:title=""/>
          <o:lock v:ext="edit"/>
        </v:shape>
      </w:pict>
    </w:r>
    <w:r>
      <w:rPr>
        <w:rFonts w:ascii="Times New Roman" w:hAnsi="Times New Roman" w:eastAsia="Times New Roman" w:cs="Times New Roman"/>
        <w:spacing w:val="-1"/>
        <w:sz w:val="18"/>
        <w:szCs w:val="18"/>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A4916">
    <w:pPr>
      <w:spacing w:before="48" w:line="220" w:lineRule="auto"/>
      <w:ind w:left="3326"/>
      <w:rPr>
        <w:rFonts w:ascii="宋体" w:hAnsi="宋体" w:eastAsia="宋体" w:cs="宋体"/>
        <w:sz w:val="18"/>
        <w:szCs w:val="18"/>
      </w:rPr>
    </w:pPr>
    <w:r>
      <w:pict>
        <v:shape id="_x0000_s2052" o:spid="_x0000_s2052" style="position:absolute;left:0pt;margin-left:56.7pt;margin-top:61pt;height:0.5pt;width:439.45pt;mso-position-horizontal-relative:page;mso-position-vertical-relative:page;z-index:25166336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62B00">
    <w:pPr>
      <w:spacing w:before="49" w:line="221" w:lineRule="auto"/>
      <w:ind w:left="4452"/>
      <w:rPr>
        <w:rFonts w:ascii="宋体" w:hAnsi="宋体" w:eastAsia="宋体" w:cs="宋体"/>
        <w:sz w:val="18"/>
        <w:szCs w:val="18"/>
      </w:rPr>
    </w:pPr>
    <w:r>
      <w:pict>
        <v:shape id="_x0000_s2053" o:spid="_x0000_s2053" style="position:absolute;left:0pt;margin-left:99.2pt;margin-top:61pt;height:0.5pt;width:439.45pt;mso-position-horizontal-relative:page;mso-position-vertical-relative:page;z-index:25166438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1"/>
        <w:sz w:val="18"/>
        <w:szCs w:val="18"/>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9E2F4">
    <w:pPr>
      <w:spacing w:before="49" w:line="221" w:lineRule="auto"/>
      <w:ind w:left="4452"/>
      <w:rPr>
        <w:rFonts w:ascii="宋体" w:hAnsi="宋体" w:eastAsia="宋体" w:cs="宋体"/>
        <w:sz w:val="18"/>
        <w:szCs w:val="18"/>
      </w:rPr>
    </w:pPr>
    <w:r>
      <w:pict>
        <v:shape id="_x0000_s2054" o:spid="_x0000_s2054" style="position:absolute;left:0pt;margin-left:99.2pt;margin-top:61pt;height:0.5pt;width:439.45pt;mso-position-horizontal-relative:page;mso-position-vertical-relative:page;z-index:25166540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1"/>
        <w:sz w:val="18"/>
        <w:szCs w:val="18"/>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09BE6">
    <w:pPr>
      <w:spacing w:before="48" w:line="219" w:lineRule="auto"/>
      <w:ind w:left="4057"/>
      <w:rPr>
        <w:rFonts w:ascii="宋体" w:hAnsi="宋体" w:eastAsia="宋体" w:cs="宋体"/>
        <w:sz w:val="18"/>
        <w:szCs w:val="18"/>
      </w:rPr>
    </w:pPr>
    <w:r>
      <w:pict>
        <v:shape id="_x0000_s2055" o:spid="_x0000_s2055" style="position:absolute;left:0pt;margin-left:99.2pt;margin-top:61pt;height:0.5pt;width:439.45pt;mso-position-horizontal-relative:page;mso-position-vertical-relative:page;z-index:25166643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第一章</w:t>
    </w:r>
    <w:r>
      <w:rPr>
        <w:rFonts w:ascii="宋体" w:hAnsi="宋体" w:eastAsia="宋体" w:cs="宋体"/>
        <w:spacing w:val="5"/>
        <w:sz w:val="18"/>
        <w:szCs w:val="18"/>
      </w:rPr>
      <w:t xml:space="preserve">  </w:t>
    </w:r>
    <w:r>
      <w:rPr>
        <w:rFonts w:ascii="宋体" w:hAnsi="宋体" w:eastAsia="宋体" w:cs="宋体"/>
        <w:spacing w:val="-4"/>
        <w:sz w:val="18"/>
        <w:szCs w:val="18"/>
      </w:rPr>
      <w:t>绪论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8DE8E">
    <w:pPr>
      <w:spacing w:before="48" w:line="219" w:lineRule="auto"/>
      <w:ind w:left="4057"/>
      <w:rPr>
        <w:rFonts w:ascii="宋体" w:hAnsi="宋体" w:eastAsia="宋体" w:cs="宋体"/>
        <w:sz w:val="18"/>
        <w:szCs w:val="18"/>
      </w:rPr>
    </w:pPr>
    <w:r>
      <w:pict>
        <v:shape id="_x0000_s2056" o:spid="_x0000_s2056" style="position:absolute;left:0pt;margin-left:99.2pt;margin-top:61pt;height:0.5pt;width:439.45pt;mso-position-horizontal-relative:page;mso-position-vertical-relative:page;z-index:251667456;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第一章</w:t>
    </w:r>
    <w:r>
      <w:rPr>
        <w:rFonts w:ascii="宋体" w:hAnsi="宋体" w:eastAsia="宋体" w:cs="宋体"/>
        <w:spacing w:val="5"/>
        <w:sz w:val="18"/>
        <w:szCs w:val="18"/>
      </w:rPr>
      <w:t xml:space="preserve">  </w:t>
    </w:r>
    <w:r>
      <w:rPr>
        <w:rFonts w:ascii="宋体" w:hAnsi="宋体" w:eastAsia="宋体" w:cs="宋体"/>
        <w:spacing w:val="-4"/>
        <w:sz w:val="18"/>
        <w:szCs w:val="18"/>
      </w:rPr>
      <w:t>绪论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5EAC">
    <w:pPr>
      <w:spacing w:before="48" w:line="219" w:lineRule="auto"/>
      <w:ind w:left="4057"/>
      <w:rPr>
        <w:rFonts w:ascii="宋体" w:hAnsi="宋体" w:eastAsia="宋体" w:cs="宋体"/>
        <w:sz w:val="18"/>
        <w:szCs w:val="18"/>
      </w:rPr>
    </w:pPr>
    <w:r>
      <w:pict>
        <v:shape id="_x0000_s2057" o:spid="_x0000_s2057" style="position:absolute;left:0pt;margin-left:99.2pt;margin-top:61pt;height:0.5pt;width:439.45pt;mso-position-horizontal-relative:page;mso-position-vertical-relative:page;z-index:25166848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第一章</w:t>
    </w:r>
    <w:r>
      <w:rPr>
        <w:rFonts w:ascii="宋体" w:hAnsi="宋体" w:eastAsia="宋体" w:cs="宋体"/>
        <w:spacing w:val="5"/>
        <w:sz w:val="18"/>
        <w:szCs w:val="18"/>
      </w:rPr>
      <w:t xml:space="preserve">  </w:t>
    </w:r>
    <w:r>
      <w:rPr>
        <w:rFonts w:ascii="宋体" w:hAnsi="宋体" w:eastAsia="宋体" w:cs="宋体"/>
        <w:spacing w:val="-4"/>
        <w:sz w:val="18"/>
        <w:szCs w:val="18"/>
      </w:rPr>
      <w:t>绪论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5EAC">
    <w:pPr>
      <w:spacing w:before="48" w:line="219" w:lineRule="auto"/>
      <w:ind w:left="4057"/>
      <w:rPr>
        <w:rFonts w:ascii="宋体" w:hAnsi="宋体" w:eastAsia="宋体" w:cs="宋体"/>
        <w:sz w:val="18"/>
        <w:szCs w:val="18"/>
      </w:rPr>
    </w:pPr>
    <w:r>
      <w:pict>
        <v:shape id="_x0000_s2057" o:spid="_x0000_s2057" style="position:absolute;left:0pt;margin-left:99.2pt;margin-top:61pt;height:0.5pt;width:439.45pt;mso-position-horizontal-relative:page;mso-position-vertical-relative:page;z-index:25166848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第一章</w:t>
    </w:r>
    <w:r>
      <w:rPr>
        <w:rFonts w:ascii="宋体" w:hAnsi="宋体" w:eastAsia="宋体" w:cs="宋体"/>
        <w:spacing w:val="5"/>
        <w:sz w:val="18"/>
        <w:szCs w:val="18"/>
      </w:rPr>
      <w:t xml:space="preserve">  </w:t>
    </w:r>
    <w:r>
      <w:rPr>
        <w:rFonts w:ascii="宋体" w:hAnsi="宋体" w:eastAsia="宋体" w:cs="宋体"/>
        <w:spacing w:val="-4"/>
        <w:sz w:val="18"/>
        <w:szCs w:val="18"/>
      </w:rPr>
      <w:t>绪论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11239">
    <w:pPr>
      <w:spacing w:before="48" w:line="219" w:lineRule="auto"/>
      <w:ind w:left="3608"/>
      <w:rPr>
        <w:rFonts w:ascii="宋体" w:hAnsi="宋体" w:eastAsia="宋体" w:cs="宋体"/>
        <w:sz w:val="18"/>
        <w:szCs w:val="18"/>
      </w:rPr>
    </w:pPr>
    <w:r>
      <w:pict>
        <v:shape id="_x0000_s2058" o:spid="_x0000_s2058" style="position:absolute;left:0pt;margin-left:99.2pt;margin-top:61pt;height:0.5pt;width:439.45pt;mso-position-horizontal-relative:page;mso-position-vertical-relative:page;z-index:25166950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11239">
    <w:pPr>
      <w:spacing w:before="48" w:line="219" w:lineRule="auto"/>
      <w:ind w:left="3608"/>
      <w:rPr>
        <w:rFonts w:ascii="宋体" w:hAnsi="宋体" w:eastAsia="宋体" w:cs="宋体"/>
        <w:sz w:val="18"/>
        <w:szCs w:val="18"/>
      </w:rPr>
    </w:pPr>
    <w:r>
      <w:pict>
        <v:shape id="_x0000_s2058" o:spid="_x0000_s2058" style="position:absolute;left:0pt;margin-left:99.2pt;margin-top:61pt;height:0.5pt;width:439.45pt;mso-position-horizontal-relative:page;mso-position-vertical-relative:page;z-index:25166950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C15C5">
    <w:pPr>
      <w:spacing w:before="48" w:line="219" w:lineRule="auto"/>
      <w:ind w:left="3608"/>
      <w:rPr>
        <w:rFonts w:ascii="宋体" w:hAnsi="宋体" w:eastAsia="宋体" w:cs="宋体"/>
        <w:sz w:val="18"/>
        <w:szCs w:val="18"/>
      </w:rPr>
    </w:pPr>
    <w:r>
      <w:pict>
        <v:shape id="_x0000_s2059" o:spid="_x0000_s2059" style="position:absolute;left:0pt;margin-left:99.2pt;margin-top:61pt;height:0.5pt;width:439.45pt;mso-position-horizontal-relative:page;mso-position-vertical-relative:page;z-index:25167052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6E3ED">
    <w:pPr>
      <w:spacing w:before="48" w:line="219" w:lineRule="auto"/>
      <w:ind w:left="3608"/>
      <w:rPr>
        <w:rFonts w:ascii="宋体" w:hAnsi="宋体" w:eastAsia="宋体" w:cs="宋体"/>
        <w:sz w:val="18"/>
        <w:szCs w:val="18"/>
      </w:rPr>
    </w:pPr>
    <w:r>
      <w:pict>
        <v:shape id="_x0000_s2060" o:spid="_x0000_s2060" style="position:absolute;left:0pt;margin-left:99.2pt;margin-top:61pt;height:0.5pt;width:439.45pt;mso-position-horizontal-relative:page;mso-position-vertical-relative:page;z-index:25167155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B6C4">
    <w:pPr>
      <w:spacing w:before="48" w:line="219" w:lineRule="auto"/>
      <w:ind w:left="3608"/>
      <w:rPr>
        <w:rFonts w:ascii="宋体" w:hAnsi="宋体" w:eastAsia="宋体" w:cs="宋体"/>
        <w:sz w:val="18"/>
        <w:szCs w:val="18"/>
      </w:rPr>
    </w:pPr>
    <w:r>
      <w:pict>
        <v:shape id="_x0000_s2061" o:spid="_x0000_s2061" style="position:absolute;left:0pt;margin-left:99.2pt;margin-top:61pt;height:0.5pt;width:439.45pt;mso-position-horizontal-relative:page;mso-position-vertical-relative:page;z-index:251672576;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6E3ED">
    <w:pPr>
      <w:spacing w:before="48" w:line="219" w:lineRule="auto"/>
      <w:ind w:left="3608"/>
      <w:rPr>
        <w:rFonts w:ascii="宋体" w:hAnsi="宋体" w:eastAsia="宋体" w:cs="宋体"/>
        <w:sz w:val="18"/>
        <w:szCs w:val="18"/>
      </w:rPr>
    </w:pPr>
    <w:r>
      <w:pict>
        <v:shape id="_x0000_s2060" o:spid="_x0000_s2060" style="position:absolute;left:0pt;margin-left:99.2pt;margin-top:61pt;height:0.5pt;width:439.45pt;mso-position-horizontal-relative:page;mso-position-vertical-relative:page;z-index:25167155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6E3ED">
    <w:pPr>
      <w:spacing w:before="48" w:line="219" w:lineRule="auto"/>
      <w:ind w:left="3608"/>
      <w:rPr>
        <w:rFonts w:ascii="宋体" w:hAnsi="宋体" w:eastAsia="宋体" w:cs="宋体"/>
        <w:sz w:val="18"/>
        <w:szCs w:val="18"/>
      </w:rPr>
    </w:pPr>
    <w:r>
      <w:pict>
        <v:shape id="_x0000_s2060" o:spid="_x0000_s2060" style="position:absolute;left:0pt;margin-left:99.2pt;margin-top:61pt;height:0.5pt;width:439.45pt;mso-position-horizontal-relative:page;mso-position-vertical-relative:page;z-index:25167155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C15C5">
    <w:pPr>
      <w:spacing w:before="48" w:line="219" w:lineRule="auto"/>
      <w:ind w:left="3608"/>
      <w:rPr>
        <w:rFonts w:ascii="宋体" w:hAnsi="宋体" w:eastAsia="宋体" w:cs="宋体"/>
        <w:sz w:val="18"/>
        <w:szCs w:val="18"/>
      </w:rPr>
    </w:pPr>
    <w:r>
      <w:pict>
        <v:shape id="_x0000_s2059" o:spid="_x0000_s2059" style="position:absolute;left:0pt;margin-left:99.2pt;margin-top:61pt;height:0.5pt;width:439.45pt;mso-position-horizontal-relative:page;mso-position-vertical-relative:page;z-index:25167052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第二章  相关理论与技术</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49566">
    <w:pPr>
      <w:spacing w:before="48" w:line="219" w:lineRule="auto"/>
      <w:ind w:left="2298"/>
      <w:rPr>
        <w:rFonts w:ascii="宋体" w:hAnsi="宋体" w:eastAsia="宋体" w:cs="宋体"/>
        <w:sz w:val="18"/>
        <w:szCs w:val="18"/>
      </w:rPr>
    </w:pPr>
    <w:r>
      <w:pict>
        <v:shape id="_x0000_s2062" o:spid="_x0000_s2062" style="position:absolute;left:0pt;margin-left:99.2pt;margin-top:61pt;height:0.5pt;width:439.45pt;mso-position-horizontal-relative:page;mso-position-vertical-relative:page;z-index:25167462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CE672">
    <w:pPr>
      <w:spacing w:before="48" w:line="219" w:lineRule="auto"/>
      <w:ind w:left="2298"/>
      <w:rPr>
        <w:rFonts w:ascii="宋体" w:hAnsi="宋体" w:eastAsia="宋体" w:cs="宋体"/>
        <w:sz w:val="18"/>
        <w:szCs w:val="18"/>
      </w:rPr>
    </w:pPr>
    <w:r>
      <w:pict>
        <v:shape id="_x0000_s2063" o:spid="_x0000_s2063" style="position:absolute;left:0pt;margin-left:99.2pt;margin-top:61pt;height:0.5pt;width:439.45pt;mso-position-horizontal-relative:page;mso-position-vertical-relative:page;z-index:25167564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738B7">
    <w:pPr>
      <w:spacing w:before="48" w:line="220" w:lineRule="auto"/>
      <w:ind w:left="3328"/>
      <w:rPr>
        <w:rFonts w:ascii="宋体" w:hAnsi="宋体" w:eastAsia="宋体" w:cs="宋体"/>
        <w:sz w:val="18"/>
        <w:szCs w:val="18"/>
      </w:rPr>
    </w:pPr>
    <w:r>
      <w:pict>
        <v:shape id="_x0000_s2064" o:spid="_x0000_s2064" style="position:absolute;left:0pt;margin-left:56.7pt;margin-top:61pt;height:0.5pt;width:439.45pt;mso-position-horizontal-relative:page;mso-position-vertical-relative:page;z-index:25167667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14992">
    <w:pPr>
      <w:spacing w:before="48" w:line="219" w:lineRule="auto"/>
      <w:ind w:left="2298"/>
      <w:rPr>
        <w:rFonts w:ascii="宋体" w:hAnsi="宋体" w:eastAsia="宋体" w:cs="宋体"/>
        <w:sz w:val="18"/>
        <w:szCs w:val="18"/>
      </w:rPr>
    </w:pPr>
    <w:r>
      <w:pict>
        <v:shape id="_x0000_s2065" o:spid="_x0000_s2065" style="position:absolute;left:0pt;margin-left:99.2pt;margin-top:61pt;height:0.5pt;width:439.45pt;mso-position-horizontal-relative:page;mso-position-vertical-relative:page;z-index:251677696;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15A22">
    <w:pPr>
      <w:spacing w:before="48" w:line="219" w:lineRule="auto"/>
      <w:ind w:left="2298"/>
      <w:rPr>
        <w:rFonts w:ascii="宋体" w:hAnsi="宋体" w:eastAsia="宋体" w:cs="宋体"/>
        <w:sz w:val="18"/>
        <w:szCs w:val="18"/>
      </w:rPr>
    </w:pPr>
    <w:r>
      <w:pict>
        <v:shape id="_x0000_s2066" o:spid="_x0000_s2066" style="position:absolute;left:0pt;margin-left:99.2pt;margin-top:61pt;height:0.5pt;width:439.45pt;mso-position-horizontal-relative:page;mso-position-vertical-relative:page;z-index:25167872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84DB3">
    <w:pPr>
      <w:spacing w:before="48" w:line="219" w:lineRule="auto"/>
      <w:ind w:left="2298"/>
      <w:rPr>
        <w:rFonts w:ascii="宋体" w:hAnsi="宋体" w:eastAsia="宋体" w:cs="宋体"/>
        <w:sz w:val="18"/>
        <w:szCs w:val="18"/>
      </w:rPr>
    </w:pPr>
    <w:r>
      <w:pict>
        <v:shape id="_x0000_s2067" o:spid="_x0000_s2067" style="position:absolute;left:0pt;margin-left:99.2pt;margin-top:61pt;height:0.5pt;width:439.45pt;mso-position-horizontal-relative:page;mso-position-vertical-relative:page;z-index:25167974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84DB3">
    <w:pPr>
      <w:spacing w:before="48" w:line="219" w:lineRule="auto"/>
      <w:ind w:left="2298"/>
      <w:rPr>
        <w:rFonts w:ascii="宋体" w:hAnsi="宋体" w:eastAsia="宋体" w:cs="宋体"/>
        <w:sz w:val="18"/>
        <w:szCs w:val="18"/>
      </w:rPr>
    </w:pPr>
    <w:r>
      <w:pict>
        <v:shape id="_x0000_s2067" o:spid="_x0000_s2067" style="position:absolute;left:0pt;margin-left:99.2pt;margin-top:61pt;height:0.5pt;width:439.45pt;mso-position-horizontal-relative:page;mso-position-vertical-relative:page;z-index:25167974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49566">
    <w:pPr>
      <w:spacing w:before="48" w:line="219" w:lineRule="auto"/>
      <w:ind w:left="2298"/>
      <w:rPr>
        <w:rFonts w:ascii="宋体" w:hAnsi="宋体" w:eastAsia="宋体" w:cs="宋体"/>
        <w:sz w:val="18"/>
        <w:szCs w:val="18"/>
      </w:rPr>
    </w:pPr>
    <w:r>
      <w:pict>
        <v:shape id="_x0000_s2062" o:spid="_x0000_s2062" style="position:absolute;left:0pt;margin-left:99.2pt;margin-top:61pt;height:0.5pt;width:439.45pt;mso-position-horizontal-relative:page;mso-position-vertical-relative:page;z-index:25167462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6E5BC">
    <w:pPr>
      <w:spacing w:before="48" w:line="219" w:lineRule="auto"/>
      <w:ind w:left="2298"/>
      <w:rPr>
        <w:rFonts w:ascii="宋体" w:hAnsi="宋体" w:eastAsia="宋体" w:cs="宋体"/>
        <w:sz w:val="18"/>
        <w:szCs w:val="18"/>
      </w:rPr>
    </w:pPr>
    <w:r>
      <w:pict>
        <v:shape id="_x0000_s2068" o:spid="_x0000_s2068" style="position:absolute;left:0pt;margin-left:99.2pt;margin-top:61pt;height:0.5pt;width:439.45pt;mso-position-horizontal-relative:page;mso-position-vertical-relative:page;z-index:25168076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第三章  基于密度感知双分支模型的</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草图组件检测方法</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B0E0D">
    <w:pPr>
      <w:spacing w:before="48" w:line="219" w:lineRule="auto"/>
      <w:ind w:left="2833"/>
      <w:rPr>
        <w:rFonts w:ascii="宋体" w:hAnsi="宋体" w:eastAsia="宋体" w:cs="宋体"/>
        <w:sz w:val="18"/>
        <w:szCs w:val="18"/>
      </w:rPr>
    </w:pPr>
    <w:r>
      <w:pict>
        <v:shape id="_x0000_s2069" o:spid="_x0000_s2069" style="position:absolute;left:0pt;margin-left:99.2pt;margin-top:61pt;height:0.5pt;width:439.45pt;mso-position-horizontal-relative:page;mso-position-vertical-relative:page;z-index:25168179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A3B9E">
    <w:pPr>
      <w:spacing w:before="48" w:line="219" w:lineRule="auto"/>
      <w:ind w:left="2833"/>
      <w:rPr>
        <w:rFonts w:ascii="宋体" w:hAnsi="宋体" w:eastAsia="宋体" w:cs="宋体"/>
        <w:sz w:val="18"/>
        <w:szCs w:val="18"/>
      </w:rPr>
    </w:pPr>
    <w:r>
      <w:pict>
        <v:shape id="_x0000_s2070" o:spid="_x0000_s2070" style="position:absolute;left:0pt;margin-left:99.2pt;margin-top:61pt;height:0.5pt;width:439.45pt;mso-position-horizontal-relative:page;mso-position-vertical-relative:page;z-index:251682816;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3566">
    <w:pPr>
      <w:spacing w:before="48" w:line="219" w:lineRule="auto"/>
      <w:ind w:left="2833"/>
      <w:rPr>
        <w:rFonts w:ascii="宋体" w:hAnsi="宋体" w:eastAsia="宋体" w:cs="宋体"/>
        <w:sz w:val="18"/>
        <w:szCs w:val="18"/>
      </w:rPr>
    </w:pPr>
    <w:r>
      <w:pict>
        <v:shape id="_x0000_s2071" o:spid="_x0000_s2071" style="position:absolute;left:0pt;margin-left:99.2pt;margin-top:61pt;height:0.5pt;width:439.45pt;mso-position-horizontal-relative:page;mso-position-vertical-relative:page;z-index:25168384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52C7E">
    <w:pPr>
      <w:spacing w:before="48" w:line="219" w:lineRule="auto"/>
      <w:ind w:left="2833"/>
      <w:rPr>
        <w:rFonts w:ascii="宋体" w:hAnsi="宋体" w:eastAsia="宋体" w:cs="宋体"/>
        <w:sz w:val="18"/>
        <w:szCs w:val="18"/>
      </w:rPr>
    </w:pPr>
    <w:r>
      <w:pict>
        <v:shape id="_x0000_s2072" o:spid="_x0000_s2072" style="position:absolute;left:0pt;margin-left:99.2pt;margin-top:61pt;height:0.5pt;width:439.45pt;mso-position-horizontal-relative:page;mso-position-vertical-relative:page;z-index:25168486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3566">
    <w:pPr>
      <w:spacing w:before="48" w:line="219" w:lineRule="auto"/>
      <w:ind w:left="2833"/>
      <w:rPr>
        <w:rFonts w:ascii="宋体" w:hAnsi="宋体" w:eastAsia="宋体" w:cs="宋体"/>
        <w:sz w:val="18"/>
        <w:szCs w:val="18"/>
      </w:rPr>
    </w:pPr>
    <w:r>
      <w:pict>
        <v:shape id="_x0000_s2071" o:spid="_x0000_s2071" style="position:absolute;left:0pt;margin-left:99.2pt;margin-top:61pt;height:0.5pt;width:439.45pt;mso-position-horizontal-relative:page;mso-position-vertical-relative:page;z-index:25168384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A3B9E">
    <w:pPr>
      <w:spacing w:before="48" w:line="219" w:lineRule="auto"/>
      <w:ind w:left="2833"/>
      <w:rPr>
        <w:rFonts w:ascii="宋体" w:hAnsi="宋体" w:eastAsia="宋体" w:cs="宋体"/>
        <w:sz w:val="18"/>
        <w:szCs w:val="18"/>
      </w:rPr>
    </w:pPr>
    <w:r>
      <w:pict>
        <v:shape id="_x0000_s2070" o:spid="_x0000_s2070" style="position:absolute;left:0pt;margin-left:99.2pt;margin-top:61pt;height:0.5pt;width:439.45pt;mso-position-horizontal-relative:page;mso-position-vertical-relative:page;z-index:251682816;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3566">
    <w:pPr>
      <w:spacing w:before="48" w:line="219" w:lineRule="auto"/>
      <w:ind w:left="2833"/>
      <w:rPr>
        <w:rFonts w:ascii="宋体" w:hAnsi="宋体" w:eastAsia="宋体" w:cs="宋体"/>
        <w:sz w:val="18"/>
        <w:szCs w:val="18"/>
      </w:rPr>
    </w:pPr>
    <w:r>
      <w:pict>
        <v:shape id="_x0000_s2071" o:spid="_x0000_s2071" style="position:absolute;left:0pt;margin-left:99.2pt;margin-top:61pt;height:0.5pt;width:439.45pt;mso-position-horizontal-relative:page;mso-position-vertical-relative:page;z-index:25168384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3566">
    <w:pPr>
      <w:spacing w:before="48" w:line="219" w:lineRule="auto"/>
      <w:ind w:left="2833"/>
      <w:rPr>
        <w:rFonts w:ascii="宋体" w:hAnsi="宋体" w:eastAsia="宋体" w:cs="宋体"/>
        <w:sz w:val="18"/>
        <w:szCs w:val="18"/>
      </w:rPr>
    </w:pPr>
    <w:r>
      <w:pict>
        <v:shape id="_x0000_s2071" o:spid="_x0000_s2071" style="position:absolute;left:0pt;margin-left:99.2pt;margin-top:61pt;height:0.5pt;width:439.45pt;mso-position-horizontal-relative:page;mso-position-vertical-relative:page;z-index:25168384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2"/>
        <w:sz w:val="18"/>
        <w:szCs w:val="18"/>
      </w:rPr>
      <w:t>第四章  基于</w:t>
    </w:r>
    <w:r>
      <w:rPr>
        <w:rFonts w:ascii="宋体" w:hAnsi="宋体" w:eastAsia="宋体" w:cs="宋体"/>
        <w:spacing w:val="-29"/>
        <w:sz w:val="18"/>
        <w:szCs w:val="18"/>
      </w:rPr>
      <w:t xml:space="preserve"> </w:t>
    </w:r>
    <w:r>
      <w:rPr>
        <w:rFonts w:ascii="Times New Roman" w:hAnsi="Times New Roman" w:eastAsia="Times New Roman" w:cs="Times New Roman"/>
        <w:spacing w:val="-2"/>
        <w:sz w:val="18"/>
        <w:szCs w:val="18"/>
      </w:rPr>
      <w:t>SLOR</w:t>
    </w:r>
    <w:r>
      <w:rPr>
        <w:rFonts w:ascii="Times New Roman" w:hAnsi="Times New Roman" w:eastAsia="Times New Roman" w:cs="Times New Roman"/>
        <w:spacing w:val="20"/>
        <w:w w:val="101"/>
        <w:sz w:val="18"/>
        <w:szCs w:val="18"/>
      </w:rPr>
      <w:t xml:space="preserve"> </w:t>
    </w:r>
    <w:r>
      <w:rPr>
        <w:rFonts w:ascii="宋体" w:hAnsi="宋体" w:eastAsia="宋体" w:cs="宋体"/>
        <w:spacing w:val="-2"/>
        <w:sz w:val="18"/>
        <w:szCs w:val="18"/>
      </w:rPr>
      <w:t>的</w:t>
    </w:r>
    <w:r>
      <w:rPr>
        <w:rFonts w:ascii="宋体" w:hAnsi="宋体" w:eastAsia="宋体" w:cs="宋体"/>
        <w:spacing w:val="-44"/>
        <w:sz w:val="18"/>
        <w:szCs w:val="18"/>
      </w:rPr>
      <w:t xml:space="preserve"> </w:t>
    </w:r>
    <w:r>
      <w:rPr>
        <w:rFonts w:ascii="Times New Roman" w:hAnsi="Times New Roman" w:eastAsia="Times New Roman" w:cs="Times New Roman"/>
        <w:spacing w:val="-2"/>
        <w:sz w:val="18"/>
        <w:szCs w:val="18"/>
      </w:rPr>
      <w:t xml:space="preserve">UI </w:t>
    </w:r>
    <w:r>
      <w:rPr>
        <w:rFonts w:ascii="宋体" w:hAnsi="宋体" w:eastAsia="宋体" w:cs="宋体"/>
        <w:spacing w:val="-2"/>
        <w:sz w:val="18"/>
        <w:szCs w:val="18"/>
      </w:rPr>
      <w:t>草图布局优化方法</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4E2A">
    <w:pPr>
      <w:spacing w:before="48" w:line="219" w:lineRule="auto"/>
      <w:ind w:left="2298"/>
      <w:rPr>
        <w:rFonts w:ascii="宋体" w:hAnsi="宋体" w:eastAsia="宋体" w:cs="宋体"/>
        <w:sz w:val="18"/>
        <w:szCs w:val="18"/>
      </w:rPr>
    </w:pPr>
    <w:r>
      <w:pict>
        <v:shape id="_x0000_s2073" o:spid="_x0000_s2073" style="position:absolute;left:0pt;margin-left:99.2pt;margin-top:61pt;height:0.5pt;width:439.45pt;mso-position-horizontal-relative:page;mso-position-vertical-relative:page;z-index:25168896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419AC">
    <w:pPr>
      <w:spacing w:before="48" w:line="219" w:lineRule="auto"/>
      <w:ind w:left="2298"/>
      <w:rPr>
        <w:rFonts w:ascii="宋体" w:hAnsi="宋体" w:eastAsia="宋体" w:cs="宋体"/>
        <w:sz w:val="18"/>
        <w:szCs w:val="18"/>
      </w:rPr>
    </w:pPr>
    <w:r>
      <w:pict>
        <v:shape id="_x0000_s2074" o:spid="_x0000_s2074" style="position:absolute;left:0pt;margin-left:99.2pt;margin-top:61pt;height:0.5pt;width:439.45pt;mso-position-horizontal-relative:page;mso-position-vertical-relative:page;z-index:25169100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4E2A">
    <w:pPr>
      <w:spacing w:before="48" w:line="219" w:lineRule="auto"/>
      <w:ind w:left="2298"/>
      <w:rPr>
        <w:rFonts w:ascii="宋体" w:hAnsi="宋体" w:eastAsia="宋体" w:cs="宋体"/>
        <w:sz w:val="18"/>
        <w:szCs w:val="18"/>
      </w:rPr>
    </w:pPr>
    <w:r>
      <w:pict>
        <v:shape id="_x0000_s2073" o:spid="_x0000_s2073" style="position:absolute;left:0pt;margin-left:99.2pt;margin-top:61pt;height:0.5pt;width:439.45pt;mso-position-horizontal-relative:page;mso-position-vertical-relative:page;z-index:25168896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4E2A">
    <w:pPr>
      <w:spacing w:before="48" w:line="219" w:lineRule="auto"/>
      <w:ind w:left="2298"/>
      <w:rPr>
        <w:rFonts w:ascii="宋体" w:hAnsi="宋体" w:eastAsia="宋体" w:cs="宋体"/>
        <w:sz w:val="18"/>
        <w:szCs w:val="18"/>
      </w:rPr>
    </w:pPr>
    <w:r>
      <w:pict>
        <v:shape id="_x0000_s2073" o:spid="_x0000_s2073" style="position:absolute;left:0pt;margin-left:99.2pt;margin-top:61pt;height:0.5pt;width:439.45pt;mso-position-horizontal-relative:page;mso-position-vertical-relative:page;z-index:25168896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7C5D5">
    <w:pPr>
      <w:spacing w:before="48" w:line="219" w:lineRule="auto"/>
      <w:ind w:left="2298"/>
      <w:rPr>
        <w:rFonts w:ascii="宋体" w:hAnsi="宋体" w:eastAsia="宋体" w:cs="宋体"/>
        <w:sz w:val="18"/>
        <w:szCs w:val="18"/>
      </w:rPr>
    </w:pPr>
    <w:r>
      <w:pict>
        <v:shape id="_x0000_s2075" o:spid="_x0000_s2075" style="position:absolute;left:0pt;margin-left:99.2pt;margin-top:61pt;height:0.5pt;width:439.45pt;mso-position-horizontal-relative:page;mso-position-vertical-relative:page;z-index:251694080;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419AC">
    <w:pPr>
      <w:spacing w:before="48" w:line="219" w:lineRule="auto"/>
      <w:ind w:left="2298"/>
      <w:rPr>
        <w:rFonts w:ascii="宋体" w:hAnsi="宋体" w:eastAsia="宋体" w:cs="宋体"/>
        <w:sz w:val="18"/>
        <w:szCs w:val="18"/>
      </w:rPr>
    </w:pPr>
    <w:r>
      <w:pict>
        <v:shape id="_x0000_s2074" o:spid="_x0000_s2074" style="position:absolute;left:0pt;margin-left:99.2pt;margin-top:61pt;height:0.5pt;width:439.45pt;mso-position-horizontal-relative:page;mso-position-vertical-relative:page;z-index:25169100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8C7FF">
    <w:pPr>
      <w:spacing w:before="48" w:line="219" w:lineRule="auto"/>
      <w:ind w:left="2298"/>
      <w:rPr>
        <w:rFonts w:ascii="宋体" w:hAnsi="宋体" w:eastAsia="宋体" w:cs="宋体"/>
        <w:sz w:val="18"/>
        <w:szCs w:val="18"/>
      </w:rPr>
    </w:pPr>
    <w:r>
      <w:pict>
        <v:shape id="_x0000_s2076" o:spid="_x0000_s2076" style="position:absolute;left:0pt;margin-left:99.2pt;margin-top:61pt;height:0.5pt;width:439.45pt;mso-position-horizontal-relative:page;mso-position-vertical-relative:page;z-index:251695104;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第五章  基于</w:t>
    </w:r>
    <w:r>
      <w:rPr>
        <w:rFonts w:ascii="宋体" w:hAnsi="宋体" w:eastAsia="宋体" w:cs="宋体"/>
        <w:spacing w:val="-27"/>
        <w:sz w:val="18"/>
        <w:szCs w:val="18"/>
      </w:rPr>
      <w:t xml:space="preserve"> </w:t>
    </w:r>
    <w:r>
      <w:rPr>
        <w:rFonts w:ascii="Times New Roman" w:hAnsi="Times New Roman" w:eastAsia="Times New Roman" w:cs="Times New Roman"/>
        <w:spacing w:val="-1"/>
        <w:sz w:val="18"/>
        <w:szCs w:val="18"/>
      </w:rPr>
      <w:t xml:space="preserve">UI </w:t>
    </w:r>
    <w:r>
      <w:rPr>
        <w:rFonts w:ascii="宋体" w:hAnsi="宋体" w:eastAsia="宋体" w:cs="宋体"/>
        <w:spacing w:val="-1"/>
        <w:sz w:val="18"/>
        <w:szCs w:val="18"/>
      </w:rPr>
      <w:t>草图的高保真线框图生成系统设计与实现</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7FA9E">
    <w:pPr>
      <w:spacing w:before="48" w:line="221" w:lineRule="auto"/>
      <w:ind w:left="4153"/>
      <w:rPr>
        <w:rFonts w:ascii="宋体" w:hAnsi="宋体" w:eastAsia="宋体" w:cs="宋体"/>
        <w:sz w:val="18"/>
        <w:szCs w:val="18"/>
      </w:rPr>
    </w:pPr>
    <w:r>
      <w:pict>
        <v:shape id="_x0000_s2077" o:spid="_x0000_s2077" style="position:absolute;left:0pt;margin-left:99.2pt;margin-top:61pt;height:0.5pt;width:439.45pt;mso-position-horizontal-relative:page;mso-position-vertical-relative:page;z-index:251696128;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3"/>
        <w:sz w:val="18"/>
        <w:szCs w:val="18"/>
      </w:rPr>
      <w:t>总结与展望</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83649">
    <w:pPr>
      <w:spacing w:before="48" w:line="220" w:lineRule="auto"/>
      <w:ind w:left="4417"/>
      <w:rPr>
        <w:rFonts w:ascii="宋体" w:hAnsi="宋体" w:eastAsia="宋体" w:cs="宋体"/>
        <w:sz w:val="18"/>
        <w:szCs w:val="18"/>
      </w:rPr>
    </w:pPr>
    <w:r>
      <w:pict>
        <v:shape id="_x0000_s2078" o:spid="_x0000_s2078" style="position:absolute;left:0pt;margin-left:99.2pt;margin-top:61pt;height:0.5pt;width:439.45pt;mso-position-horizontal-relative:page;mso-position-vertical-relative:page;z-index:25169715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4"/>
        <w:sz w:val="18"/>
        <w:szCs w:val="18"/>
      </w:rPr>
      <w:t>致谢</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32BC">
    <w:pPr>
      <w:spacing w:before="48" w:line="220" w:lineRule="auto"/>
      <w:ind w:left="3324"/>
      <w:rPr>
        <w:rFonts w:ascii="宋体" w:hAnsi="宋体" w:eastAsia="宋体" w:cs="宋体"/>
        <w:sz w:val="18"/>
        <w:szCs w:val="18"/>
      </w:rPr>
    </w:pPr>
    <w:r>
      <w:pict>
        <v:shape id="_x0000_s2050" o:spid="_x0000_s2050" style="position:absolute;left:0pt;margin-left:56.7pt;margin-top:61pt;height:0.5pt;width:439.45pt;mso-position-horizontal-relative:page;mso-position-vertical-relative:page;z-index:251661312;mso-width-relative:page;mso-height-relative:page;" fillcolor="#000000" filled="t" stroked="f" coordsize="8789,10" o:allowincell="f" path="m0,0l8788,0,8788,9,0,9,0,0xe">
          <v:fill on="t" focussize="0,0"/>
          <v:stroke on="f"/>
          <v:imagedata o:title=""/>
          <o:lock v:ext="edit"/>
        </v:shape>
      </w:pict>
    </w:r>
    <w:r>
      <w:rPr>
        <w:rFonts w:ascii="宋体" w:hAnsi="宋体" w:eastAsia="宋体" w:cs="宋体"/>
        <w:spacing w:val="-1"/>
        <w:sz w:val="18"/>
        <w:szCs w:val="18"/>
      </w:rPr>
      <w:t>西北大学硕士专业学位论文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12E0B97"/>
    <w:rsid w:val="3387584B"/>
    <w:rsid w:val="7F516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8.xml"/><Relationship Id="rId98" Type="http://schemas.openxmlformats.org/officeDocument/2006/relationships/header" Target="header47.xml"/><Relationship Id="rId97" Type="http://schemas.openxmlformats.org/officeDocument/2006/relationships/footer" Target="footer47.xml"/><Relationship Id="rId96" Type="http://schemas.openxmlformats.org/officeDocument/2006/relationships/header" Target="header46.xml"/><Relationship Id="rId95" Type="http://schemas.openxmlformats.org/officeDocument/2006/relationships/footer" Target="footer46.xml"/><Relationship Id="rId94" Type="http://schemas.openxmlformats.org/officeDocument/2006/relationships/header" Target="header45.xml"/><Relationship Id="rId93" Type="http://schemas.openxmlformats.org/officeDocument/2006/relationships/footer" Target="footer45.xml"/><Relationship Id="rId92" Type="http://schemas.openxmlformats.org/officeDocument/2006/relationships/header" Target="header44.xml"/><Relationship Id="rId91" Type="http://schemas.openxmlformats.org/officeDocument/2006/relationships/footer" Target="footer44.xml"/><Relationship Id="rId90" Type="http://schemas.openxmlformats.org/officeDocument/2006/relationships/header" Target="header43.xml"/><Relationship Id="rId9" Type="http://schemas.openxmlformats.org/officeDocument/2006/relationships/footer" Target="footer3.xml"/><Relationship Id="rId89" Type="http://schemas.openxmlformats.org/officeDocument/2006/relationships/footer" Target="footer43.xml"/><Relationship Id="rId88" Type="http://schemas.openxmlformats.org/officeDocument/2006/relationships/header" Target="header42.xml"/><Relationship Id="rId87" Type="http://schemas.openxmlformats.org/officeDocument/2006/relationships/footer" Target="footer42.xml"/><Relationship Id="rId86" Type="http://schemas.openxmlformats.org/officeDocument/2006/relationships/header" Target="header41.xml"/><Relationship Id="rId85" Type="http://schemas.openxmlformats.org/officeDocument/2006/relationships/footer" Target="footer41.xml"/><Relationship Id="rId84" Type="http://schemas.openxmlformats.org/officeDocument/2006/relationships/header" Target="header40.xml"/><Relationship Id="rId83" Type="http://schemas.openxmlformats.org/officeDocument/2006/relationships/footer" Target="footer40.xml"/><Relationship Id="rId82" Type="http://schemas.openxmlformats.org/officeDocument/2006/relationships/header" Target="header39.xml"/><Relationship Id="rId81" Type="http://schemas.openxmlformats.org/officeDocument/2006/relationships/footer" Target="footer39.xml"/><Relationship Id="rId80" Type="http://schemas.openxmlformats.org/officeDocument/2006/relationships/header" Target="header38.xml"/><Relationship Id="rId8" Type="http://schemas.openxmlformats.org/officeDocument/2006/relationships/footer" Target="footer2.xml"/><Relationship Id="rId79" Type="http://schemas.openxmlformats.org/officeDocument/2006/relationships/footer" Target="footer38.xml"/><Relationship Id="rId78" Type="http://schemas.openxmlformats.org/officeDocument/2006/relationships/header" Target="header37.xml"/><Relationship Id="rId77" Type="http://schemas.openxmlformats.org/officeDocument/2006/relationships/footer" Target="footer37.xml"/><Relationship Id="rId76" Type="http://schemas.openxmlformats.org/officeDocument/2006/relationships/header" Target="header36.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footer" Target="footer1.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header" Target="header2.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header" Target="head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5" Type="http://schemas.openxmlformats.org/officeDocument/2006/relationships/fontTable" Target="fontTable.xml"/><Relationship Id="rId254" Type="http://schemas.openxmlformats.org/officeDocument/2006/relationships/customXml" Target="../customXml/item1.xml"/><Relationship Id="rId253" Type="http://schemas.openxmlformats.org/officeDocument/2006/relationships/image" Target="media/image68.jpeg"/><Relationship Id="rId252" Type="http://schemas.openxmlformats.org/officeDocument/2006/relationships/image" Target="media/image67.jpeg"/><Relationship Id="rId251" Type="http://schemas.openxmlformats.org/officeDocument/2006/relationships/image" Target="media/image66.jpeg"/><Relationship Id="rId250" Type="http://schemas.openxmlformats.org/officeDocument/2006/relationships/image" Target="media/image65.jpeg"/><Relationship Id="rId25" Type="http://schemas.openxmlformats.org/officeDocument/2006/relationships/footer" Target="footer11.xml"/><Relationship Id="rId249" Type="http://schemas.openxmlformats.org/officeDocument/2006/relationships/image" Target="media/image64.jpeg"/><Relationship Id="rId248" Type="http://schemas.openxmlformats.org/officeDocument/2006/relationships/image" Target="media/image63.jpeg"/><Relationship Id="rId247" Type="http://schemas.openxmlformats.org/officeDocument/2006/relationships/image" Target="media/image62.jpeg"/><Relationship Id="rId246" Type="http://schemas.openxmlformats.org/officeDocument/2006/relationships/image" Target="media/image61.jpeg"/><Relationship Id="rId245" Type="http://schemas.openxmlformats.org/officeDocument/2006/relationships/image" Target="media/image60.jpeg"/><Relationship Id="rId244" Type="http://schemas.openxmlformats.org/officeDocument/2006/relationships/image" Target="media/image59.jpeg"/><Relationship Id="rId243" Type="http://schemas.openxmlformats.org/officeDocument/2006/relationships/image" Target="media/image58.jpeg"/><Relationship Id="rId242" Type="http://schemas.openxmlformats.org/officeDocument/2006/relationships/image" Target="media/image57.jpeg"/><Relationship Id="rId241" Type="http://schemas.openxmlformats.org/officeDocument/2006/relationships/image" Target="media/image56.jpeg"/><Relationship Id="rId240" Type="http://schemas.openxmlformats.org/officeDocument/2006/relationships/image" Target="media/image55.png"/><Relationship Id="rId24" Type="http://schemas.openxmlformats.org/officeDocument/2006/relationships/header" Target="header10.xml"/><Relationship Id="rId239" Type="http://schemas.openxmlformats.org/officeDocument/2006/relationships/image" Target="media/image54.png"/><Relationship Id="rId238" Type="http://schemas.openxmlformats.org/officeDocument/2006/relationships/image" Target="media/image53.png"/><Relationship Id="rId237" Type="http://schemas.openxmlformats.org/officeDocument/2006/relationships/image" Target="media/image52.png"/><Relationship Id="rId236" Type="http://schemas.openxmlformats.org/officeDocument/2006/relationships/image" Target="media/image51.png"/><Relationship Id="rId235" Type="http://schemas.openxmlformats.org/officeDocument/2006/relationships/image" Target="media/image50.jpeg"/><Relationship Id="rId234" Type="http://schemas.openxmlformats.org/officeDocument/2006/relationships/image" Target="media/image49.png"/><Relationship Id="rId233" Type="http://schemas.openxmlformats.org/officeDocument/2006/relationships/image" Target="media/image48.png"/><Relationship Id="rId232" Type="http://schemas.openxmlformats.org/officeDocument/2006/relationships/image" Target="media/image47.jpeg"/><Relationship Id="rId231" Type="http://schemas.openxmlformats.org/officeDocument/2006/relationships/image" Target="media/image46.jpeg"/><Relationship Id="rId230" Type="http://schemas.openxmlformats.org/officeDocument/2006/relationships/image" Target="media/image45.png"/><Relationship Id="rId23" Type="http://schemas.openxmlformats.org/officeDocument/2006/relationships/footer" Target="footer10.xml"/><Relationship Id="rId229" Type="http://schemas.openxmlformats.org/officeDocument/2006/relationships/image" Target="media/image44.png"/><Relationship Id="rId228" Type="http://schemas.openxmlformats.org/officeDocument/2006/relationships/image" Target="media/image43.jpeg"/><Relationship Id="rId227" Type="http://schemas.openxmlformats.org/officeDocument/2006/relationships/image" Target="media/image42.jpeg"/><Relationship Id="rId226" Type="http://schemas.openxmlformats.org/officeDocument/2006/relationships/image" Target="media/image41.png"/><Relationship Id="rId225" Type="http://schemas.openxmlformats.org/officeDocument/2006/relationships/image" Target="media/image40.png"/><Relationship Id="rId224" Type="http://schemas.openxmlformats.org/officeDocument/2006/relationships/image" Target="media/image39.jpeg"/><Relationship Id="rId223" Type="http://schemas.openxmlformats.org/officeDocument/2006/relationships/image" Target="media/image38.png"/><Relationship Id="rId222" Type="http://schemas.openxmlformats.org/officeDocument/2006/relationships/image" Target="media/image37.png"/><Relationship Id="rId221" Type="http://schemas.openxmlformats.org/officeDocument/2006/relationships/image" Target="media/image36.jpeg"/><Relationship Id="rId220" Type="http://schemas.openxmlformats.org/officeDocument/2006/relationships/image" Target="media/image35.jpeg"/><Relationship Id="rId22" Type="http://schemas.openxmlformats.org/officeDocument/2006/relationships/header" Target="header9.xml"/><Relationship Id="rId219" Type="http://schemas.openxmlformats.org/officeDocument/2006/relationships/image" Target="media/image34.png"/><Relationship Id="rId218" Type="http://schemas.openxmlformats.org/officeDocument/2006/relationships/image" Target="media/image33.png"/><Relationship Id="rId217" Type="http://schemas.openxmlformats.org/officeDocument/2006/relationships/image" Target="media/image32.jpeg"/><Relationship Id="rId216" Type="http://schemas.openxmlformats.org/officeDocument/2006/relationships/image" Target="media/image31.png"/><Relationship Id="rId215" Type="http://schemas.openxmlformats.org/officeDocument/2006/relationships/image" Target="media/image30.png"/><Relationship Id="rId214" Type="http://schemas.openxmlformats.org/officeDocument/2006/relationships/image" Target="media/image29.png"/><Relationship Id="rId213" Type="http://schemas.openxmlformats.org/officeDocument/2006/relationships/image" Target="media/image28.jpeg"/><Relationship Id="rId212" Type="http://schemas.openxmlformats.org/officeDocument/2006/relationships/image" Target="media/image27.jpeg"/><Relationship Id="rId211" Type="http://schemas.openxmlformats.org/officeDocument/2006/relationships/image" Target="media/image26.jpeg"/><Relationship Id="rId210" Type="http://schemas.openxmlformats.org/officeDocument/2006/relationships/image" Target="media/image25.png"/><Relationship Id="rId21" Type="http://schemas.openxmlformats.org/officeDocument/2006/relationships/footer" Target="footer9.xml"/><Relationship Id="rId209" Type="http://schemas.openxmlformats.org/officeDocument/2006/relationships/image" Target="media/image24.png"/><Relationship Id="rId208" Type="http://schemas.openxmlformats.org/officeDocument/2006/relationships/image" Target="media/image23.png"/><Relationship Id="rId207" Type="http://schemas.openxmlformats.org/officeDocument/2006/relationships/image" Target="media/image22.png"/><Relationship Id="rId206" Type="http://schemas.openxmlformats.org/officeDocument/2006/relationships/image" Target="media/image21.png"/><Relationship Id="rId205" Type="http://schemas.openxmlformats.org/officeDocument/2006/relationships/image" Target="media/image20.png"/><Relationship Id="rId204" Type="http://schemas.openxmlformats.org/officeDocument/2006/relationships/image" Target="media/image19.png"/><Relationship Id="rId203" Type="http://schemas.openxmlformats.org/officeDocument/2006/relationships/image" Target="media/image18.jpeg"/><Relationship Id="rId202" Type="http://schemas.openxmlformats.org/officeDocument/2006/relationships/image" Target="media/image17.jpeg"/><Relationship Id="rId201" Type="http://schemas.openxmlformats.org/officeDocument/2006/relationships/image" Target="media/image16.jpeg"/><Relationship Id="rId200" Type="http://schemas.openxmlformats.org/officeDocument/2006/relationships/image" Target="media/image15.jpeg"/><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14.png"/><Relationship Id="rId198" Type="http://schemas.openxmlformats.org/officeDocument/2006/relationships/image" Target="media/image13.png"/><Relationship Id="rId197" Type="http://schemas.openxmlformats.org/officeDocument/2006/relationships/image" Target="media/image12.jpeg"/><Relationship Id="rId196" Type="http://schemas.openxmlformats.org/officeDocument/2006/relationships/image" Target="media/image11.png"/><Relationship Id="rId195" Type="http://schemas.openxmlformats.org/officeDocument/2006/relationships/image" Target="media/image10.jpeg"/><Relationship Id="rId194" Type="http://schemas.openxmlformats.org/officeDocument/2006/relationships/image" Target="media/image9.jpeg"/><Relationship Id="rId193" Type="http://schemas.openxmlformats.org/officeDocument/2006/relationships/image" Target="media/image8.jpeg"/><Relationship Id="rId192" Type="http://schemas.openxmlformats.org/officeDocument/2006/relationships/image" Target="media/image7.png"/><Relationship Id="rId191" Type="http://schemas.openxmlformats.org/officeDocument/2006/relationships/image" Target="media/image6.jpeg"/><Relationship Id="rId190" Type="http://schemas.openxmlformats.org/officeDocument/2006/relationships/image" Target="media/image5.jpeg"/><Relationship Id="rId19" Type="http://schemas.openxmlformats.org/officeDocument/2006/relationships/footer" Target="footer8.xml"/><Relationship Id="rId189" Type="http://schemas.openxmlformats.org/officeDocument/2006/relationships/image" Target="media/image4.png"/><Relationship Id="rId188" Type="http://schemas.openxmlformats.org/officeDocument/2006/relationships/image" Target="media/image3.png"/><Relationship Id="rId187" Type="http://schemas.openxmlformats.org/officeDocument/2006/relationships/image" Target="media/image2.png"/><Relationship Id="rId186" Type="http://schemas.openxmlformats.org/officeDocument/2006/relationships/image" Target="media/image1.jpeg"/><Relationship Id="rId185" Type="http://schemas.openxmlformats.org/officeDocument/2006/relationships/theme" Target="theme/theme1.xml"/><Relationship Id="rId184" Type="http://schemas.openxmlformats.org/officeDocument/2006/relationships/footer" Target="footer91.xml"/><Relationship Id="rId183" Type="http://schemas.openxmlformats.org/officeDocument/2006/relationships/header" Target="header89.xml"/><Relationship Id="rId182" Type="http://schemas.openxmlformats.org/officeDocument/2006/relationships/footer" Target="footer90.xml"/><Relationship Id="rId181" Type="http://schemas.openxmlformats.org/officeDocument/2006/relationships/header" Target="header88.xml"/><Relationship Id="rId180" Type="http://schemas.openxmlformats.org/officeDocument/2006/relationships/footer" Target="footer89.xml"/><Relationship Id="rId18" Type="http://schemas.openxmlformats.org/officeDocument/2006/relationships/header" Target="header7.xml"/><Relationship Id="rId179" Type="http://schemas.openxmlformats.org/officeDocument/2006/relationships/footer" Target="footer88.xml"/><Relationship Id="rId178" Type="http://schemas.openxmlformats.org/officeDocument/2006/relationships/header" Target="header87.xml"/><Relationship Id="rId177" Type="http://schemas.openxmlformats.org/officeDocument/2006/relationships/footer" Target="footer87.xml"/><Relationship Id="rId176" Type="http://schemas.openxmlformats.org/officeDocument/2006/relationships/header" Target="header86.xml"/><Relationship Id="rId175" Type="http://schemas.openxmlformats.org/officeDocument/2006/relationships/footer" Target="footer86.xml"/><Relationship Id="rId174" Type="http://schemas.openxmlformats.org/officeDocument/2006/relationships/header" Target="header85.xml"/><Relationship Id="rId173" Type="http://schemas.openxmlformats.org/officeDocument/2006/relationships/footer" Target="footer85.xml"/><Relationship Id="rId172" Type="http://schemas.openxmlformats.org/officeDocument/2006/relationships/header" Target="header84.xml"/><Relationship Id="rId171" Type="http://schemas.openxmlformats.org/officeDocument/2006/relationships/footer" Target="footer84.xml"/><Relationship Id="rId170" Type="http://schemas.openxmlformats.org/officeDocument/2006/relationships/header" Target="header83.xml"/><Relationship Id="rId17" Type="http://schemas.openxmlformats.org/officeDocument/2006/relationships/footer" Target="footer7.xml"/><Relationship Id="rId169" Type="http://schemas.openxmlformats.org/officeDocument/2006/relationships/footer" Target="footer83.xml"/><Relationship Id="rId168" Type="http://schemas.openxmlformats.org/officeDocument/2006/relationships/header" Target="header82.xml"/><Relationship Id="rId167" Type="http://schemas.openxmlformats.org/officeDocument/2006/relationships/footer" Target="footer82.xml"/><Relationship Id="rId166" Type="http://schemas.openxmlformats.org/officeDocument/2006/relationships/header" Target="header81.xml"/><Relationship Id="rId165" Type="http://schemas.openxmlformats.org/officeDocument/2006/relationships/footer" Target="footer81.xml"/><Relationship Id="rId164" Type="http://schemas.openxmlformats.org/officeDocument/2006/relationships/header" Target="header80.xml"/><Relationship Id="rId163" Type="http://schemas.openxmlformats.org/officeDocument/2006/relationships/footer" Target="footer80.xml"/><Relationship Id="rId162" Type="http://schemas.openxmlformats.org/officeDocument/2006/relationships/header" Target="header79.xml"/><Relationship Id="rId161" Type="http://schemas.openxmlformats.org/officeDocument/2006/relationships/footer" Target="footer79.xml"/><Relationship Id="rId160" Type="http://schemas.openxmlformats.org/officeDocument/2006/relationships/header" Target="header78.xml"/><Relationship Id="rId16" Type="http://schemas.openxmlformats.org/officeDocument/2006/relationships/header" Target="header6.xml"/><Relationship Id="rId159" Type="http://schemas.openxmlformats.org/officeDocument/2006/relationships/footer" Target="footer78.xml"/><Relationship Id="rId158" Type="http://schemas.openxmlformats.org/officeDocument/2006/relationships/header" Target="header77.xml"/><Relationship Id="rId157" Type="http://schemas.openxmlformats.org/officeDocument/2006/relationships/footer" Target="footer77.xml"/><Relationship Id="rId156" Type="http://schemas.openxmlformats.org/officeDocument/2006/relationships/header" Target="header76.xml"/><Relationship Id="rId155" Type="http://schemas.openxmlformats.org/officeDocument/2006/relationships/footer" Target="footer76.xml"/><Relationship Id="rId154" Type="http://schemas.openxmlformats.org/officeDocument/2006/relationships/header" Target="header75.xml"/><Relationship Id="rId153" Type="http://schemas.openxmlformats.org/officeDocument/2006/relationships/footer" Target="footer75.xml"/><Relationship Id="rId152" Type="http://schemas.openxmlformats.org/officeDocument/2006/relationships/header" Target="header74.xml"/><Relationship Id="rId151" Type="http://schemas.openxmlformats.org/officeDocument/2006/relationships/footer" Target="footer74.xml"/><Relationship Id="rId150" Type="http://schemas.openxmlformats.org/officeDocument/2006/relationships/header" Target="header73.xml"/><Relationship Id="rId15" Type="http://schemas.openxmlformats.org/officeDocument/2006/relationships/footer" Target="footer6.xml"/><Relationship Id="rId149" Type="http://schemas.openxmlformats.org/officeDocument/2006/relationships/footer" Target="footer73.xml"/><Relationship Id="rId148" Type="http://schemas.openxmlformats.org/officeDocument/2006/relationships/header" Target="header72.xml"/><Relationship Id="rId147" Type="http://schemas.openxmlformats.org/officeDocument/2006/relationships/footer" Target="footer72.xml"/><Relationship Id="rId146" Type="http://schemas.openxmlformats.org/officeDocument/2006/relationships/header" Target="header71.xml"/><Relationship Id="rId145" Type="http://schemas.openxmlformats.org/officeDocument/2006/relationships/footer" Target="footer71.xml"/><Relationship Id="rId144" Type="http://schemas.openxmlformats.org/officeDocument/2006/relationships/header" Target="header70.xml"/><Relationship Id="rId143" Type="http://schemas.openxmlformats.org/officeDocument/2006/relationships/footer" Target="footer70.xml"/><Relationship Id="rId142" Type="http://schemas.openxmlformats.org/officeDocument/2006/relationships/header" Target="header69.xml"/><Relationship Id="rId141" Type="http://schemas.openxmlformats.org/officeDocument/2006/relationships/footer" Target="footer69.xml"/><Relationship Id="rId140" Type="http://schemas.openxmlformats.org/officeDocument/2006/relationships/header" Target="header68.xml"/><Relationship Id="rId14" Type="http://schemas.openxmlformats.org/officeDocument/2006/relationships/header" Target="header5.xml"/><Relationship Id="rId139" Type="http://schemas.openxmlformats.org/officeDocument/2006/relationships/footer" Target="footer68.xml"/><Relationship Id="rId138" Type="http://schemas.openxmlformats.org/officeDocument/2006/relationships/header" Target="header67.xml"/><Relationship Id="rId137" Type="http://schemas.openxmlformats.org/officeDocument/2006/relationships/footer" Target="footer67.xml"/><Relationship Id="rId136" Type="http://schemas.openxmlformats.org/officeDocument/2006/relationships/header" Target="header66.xml"/><Relationship Id="rId135" Type="http://schemas.openxmlformats.org/officeDocument/2006/relationships/footer" Target="footer66.xml"/><Relationship Id="rId134" Type="http://schemas.openxmlformats.org/officeDocument/2006/relationships/header" Target="header65.xml"/><Relationship Id="rId133" Type="http://schemas.openxmlformats.org/officeDocument/2006/relationships/footer" Target="footer65.xml"/><Relationship Id="rId132" Type="http://schemas.openxmlformats.org/officeDocument/2006/relationships/header" Target="header64.xml"/><Relationship Id="rId131" Type="http://schemas.openxmlformats.org/officeDocument/2006/relationships/footer" Target="footer64.xml"/><Relationship Id="rId130" Type="http://schemas.openxmlformats.org/officeDocument/2006/relationships/header" Target="header63.xml"/><Relationship Id="rId13" Type="http://schemas.openxmlformats.org/officeDocument/2006/relationships/footer" Target="footer5.xml"/><Relationship Id="rId129" Type="http://schemas.openxmlformats.org/officeDocument/2006/relationships/footer" Target="footer63.xml"/><Relationship Id="rId128" Type="http://schemas.openxmlformats.org/officeDocument/2006/relationships/header" Target="header62.xml"/><Relationship Id="rId127" Type="http://schemas.openxmlformats.org/officeDocument/2006/relationships/footer" Target="footer62.xml"/><Relationship Id="rId126" Type="http://schemas.openxmlformats.org/officeDocument/2006/relationships/header" Target="header61.xml"/><Relationship Id="rId125" Type="http://schemas.openxmlformats.org/officeDocument/2006/relationships/footer" Target="footer61.xml"/><Relationship Id="rId124" Type="http://schemas.openxmlformats.org/officeDocument/2006/relationships/header" Target="header60.xml"/><Relationship Id="rId123" Type="http://schemas.openxmlformats.org/officeDocument/2006/relationships/footer" Target="footer60.xml"/><Relationship Id="rId122" Type="http://schemas.openxmlformats.org/officeDocument/2006/relationships/header" Target="header59.xml"/><Relationship Id="rId121" Type="http://schemas.openxmlformats.org/officeDocument/2006/relationships/footer" Target="footer59.xml"/><Relationship Id="rId120" Type="http://schemas.openxmlformats.org/officeDocument/2006/relationships/header" Target="header58.xml"/><Relationship Id="rId12" Type="http://schemas.openxmlformats.org/officeDocument/2006/relationships/header" Target="header4.xml"/><Relationship Id="rId119" Type="http://schemas.openxmlformats.org/officeDocument/2006/relationships/footer" Target="footer58.xml"/><Relationship Id="rId118" Type="http://schemas.openxmlformats.org/officeDocument/2006/relationships/header" Target="header57.xml"/><Relationship Id="rId117" Type="http://schemas.openxmlformats.org/officeDocument/2006/relationships/footer" Target="footer57.xml"/><Relationship Id="rId116" Type="http://schemas.openxmlformats.org/officeDocument/2006/relationships/header" Target="header56.xml"/><Relationship Id="rId115" Type="http://schemas.openxmlformats.org/officeDocument/2006/relationships/footer" Target="footer56.xml"/><Relationship Id="rId114" Type="http://schemas.openxmlformats.org/officeDocument/2006/relationships/header" Target="header55.xml"/><Relationship Id="rId113" Type="http://schemas.openxmlformats.org/officeDocument/2006/relationships/footer" Target="footer55.xml"/><Relationship Id="rId112" Type="http://schemas.openxmlformats.org/officeDocument/2006/relationships/header" Target="header54.xml"/><Relationship Id="rId111" Type="http://schemas.openxmlformats.org/officeDocument/2006/relationships/footer" Target="footer54.xml"/><Relationship Id="rId110" Type="http://schemas.openxmlformats.org/officeDocument/2006/relationships/header" Target="header53.xml"/><Relationship Id="rId11" Type="http://schemas.openxmlformats.org/officeDocument/2006/relationships/footer" Target="footer4.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header" Target="header48.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41"/>
    <customShpInfo spid="_x0000_s1043"/>
    <customShpInfo spid="_x0000_s1044"/>
    <customShpInfo spid="_x0000_s1042"/>
    <customShpInfo spid="_x0000_s1046"/>
    <customShpInfo spid="_x0000_s1047"/>
    <customShpInfo spid="_x0000_s1045"/>
    <customShpInfo spid="_x0000_s1049"/>
    <customShpInfo spid="_x0000_s1050"/>
    <customShpInfo spid="_x0000_s1048"/>
    <customShpInfo spid="_x0000_s1051"/>
    <customShpInfo spid="_x0000_s1052"/>
    <customShpInfo spid="_x0000_s1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94</Pages>
  <Words>3056</Words>
  <Characters>6332</Characters>
  <TotalTime>0</TotalTime>
  <ScaleCrop>false</ScaleCrop>
  <LinksUpToDate>false</LinksUpToDate>
  <CharactersWithSpaces>7816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2026-03-29T17:09:00Z</dcterms:created>
  <dc:creator>冯建涛</dc:creator>
  <cp:lastModifiedBy>伍勋高</cp:lastModifiedBy>
  <dcterms:modified xsi:type="dcterms:W3CDTF">2026-03-30T04:40:24Z</dcterms:modified>
  <dc:title>第1章 绪论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2026-03-30T12:39:17Z</vt:filetime>
  </property>
  <property fmtid="{D5CDD505-2E9C-101B-9397-08002B2CF9AE}" pid="4" name="KSOTemplateDocerSaveRecord">
    <vt:lpwstr>eyJoZGlkIjoiNzUwMjE4ZTEwNjdhMzJhNzZhM2UxN2RlZGZkOGJiYzUiLCJ1c2VySWQiOiI2NTYwMTM3MzAifQ==</vt:lpwstr>
  </property>
  <property fmtid="{D5CDD505-2E9C-101B-9397-08002B2CF9AE}" pid="5" name="KSOProductBuildVer">
    <vt:lpwstr>2052-12.1.0.25225</vt:lpwstr>
  </property>
  <property fmtid="{D5CDD505-2E9C-101B-9397-08002B2CF9AE}" pid="6" name="ICV">
    <vt:lpwstr>B10F7DB4AE394645B699F27D36491D84_13</vt:lpwstr>
  </property>
</Properties>
</file>