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STOCK MARKET PREDICTION USING LINEAR REGRESSION</w:t>
      </w:r>
    </w:p>
    <w:p>
      <w:pPr>
        <w:rPr>
          <w:rFonts w:hint="default" w:ascii="Times New Roman" w:hAnsi="Times New Roman" w:eastAsia="Times New Roman" w:cs="Times New Roman"/>
          <w:b/>
          <w:sz w:val="28"/>
          <w:szCs w:val="28"/>
          <w:u w:val="single"/>
          <w:rtl w:val="0"/>
          <w:lang w:val="en-IN"/>
        </w:rPr>
      </w:pPr>
      <w:r>
        <w:rPr>
          <w:rFonts w:ascii="Times New Roman" w:hAnsi="Times New Roman" w:eastAsia="Times New Roman" w:cs="Times New Roman"/>
          <w:b/>
          <w:sz w:val="28"/>
          <w:szCs w:val="28"/>
          <w:u w:val="single"/>
          <w:rtl w:val="0"/>
        </w:rPr>
        <w:t>7237212430</w:t>
      </w:r>
      <w:r>
        <w:rPr>
          <w:rFonts w:hint="default" w:ascii="Times New Roman" w:hAnsi="Times New Roman" w:eastAsia="Times New Roman" w:cs="Times New Roman"/>
          <w:b/>
          <w:sz w:val="28"/>
          <w:szCs w:val="28"/>
          <w:u w:val="single"/>
          <w:rtl w:val="0"/>
          <w:lang w:val="en-IN"/>
        </w:rPr>
        <w:t>30</w:t>
      </w:r>
      <w:bookmarkStart w:id="0" w:name="_GoBack"/>
      <w:bookmarkEnd w:id="0"/>
      <w:r>
        <w:rPr>
          <w:rFonts w:ascii="Times New Roman" w:hAnsi="Times New Roman" w:eastAsia="Times New Roman" w:cs="Times New Roman"/>
          <w:b/>
          <w:sz w:val="28"/>
          <w:szCs w:val="28"/>
          <w:u w:val="single"/>
          <w:rtl w:val="0"/>
        </w:rPr>
        <w:t xml:space="preserve">: </w:t>
      </w:r>
      <w:r>
        <w:rPr>
          <w:rFonts w:hint="default" w:ascii="Times New Roman" w:hAnsi="Times New Roman" w:eastAsia="Times New Roman" w:cs="Times New Roman"/>
          <w:b/>
          <w:sz w:val="28"/>
          <w:szCs w:val="28"/>
          <w:u w:val="single"/>
          <w:rtl w:val="0"/>
          <w:lang w:val="en-IN"/>
        </w:rPr>
        <w:t>LINGESHWARAN J</w:t>
      </w:r>
    </w:p>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Phase 3 Submission Document</w:t>
      </w:r>
    </w:p>
    <w:p>
      <w:pPr>
        <w:rPr>
          <w:rFonts w:ascii="Times New Roman" w:hAnsi="Times New Roman" w:eastAsia="Times New Roman" w:cs="Times New Roman"/>
          <w:b/>
          <w:sz w:val="28"/>
          <w:szCs w:val="28"/>
          <w:u w:val="single"/>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Project: </w:t>
      </w:r>
      <w:r>
        <w:rPr>
          <w:rFonts w:ascii="Times New Roman" w:hAnsi="Times New Roman" w:eastAsia="Times New Roman" w:cs="Times New Roman"/>
          <w:sz w:val="28"/>
          <w:szCs w:val="28"/>
          <w:rtl w:val="0"/>
        </w:rPr>
        <w:t>Stock Market Prediction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4450715" cy="25057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6"/>
                    <a:srcRect/>
                    <a:stretch>
                      <a:fillRect/>
                    </a:stretch>
                  </pic:blipFill>
                  <pic:spPr>
                    <a:xfrm>
                      <a:off x="0" y="0"/>
                      <a:ext cx="4450715" cy="2505710"/>
                    </a:xfrm>
                    <a:prstGeom prst="rect">
                      <a:avLst/>
                    </a:prstGeom>
                  </pic:spPr>
                </pic:pic>
              </a:graphicData>
            </a:graphic>
          </wp:inline>
        </w:drawing>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Introduction: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Stock market prediction is a challenging and highly sought-after field within the realm of finance and data analytics. It involves using historical stock price and market data, along with various analytical and machine learning techniques, to forecast future movements in stock prices or market trends. Accurate stock market predictions are of great interest to investors, traders, financial institutions, and policymakers, as they can influence investment decisions, risk management, and overall market stability.</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Here's an introduction to stock market prediction:</w:t>
      </w:r>
    </w:p>
    <w:p>
      <w:pPr>
        <w:numPr>
          <w:ilvl w:val="0"/>
          <w:numId w:val="1"/>
        </w:numPr>
        <w:ind w:left="1276" w:hanging="709"/>
        <w:rPr>
          <w:sz w:val="28"/>
          <w:szCs w:val="28"/>
        </w:rPr>
      </w:pPr>
      <w:r>
        <w:rPr>
          <w:rFonts w:ascii="Times New Roman" w:hAnsi="Times New Roman" w:eastAsia="Times New Roman" w:cs="Times New Roman"/>
          <w:sz w:val="28"/>
          <w:szCs w:val="28"/>
          <w:rtl w:val="0"/>
        </w:rPr>
        <w:t>The stock market is a critical component of the global financial system, where shares of publicly traded companies are bought and sold. It's characterized by volatility and influenced by a multitude of factors, including economic indicators, corporate performance, geopolitical events, and investor sentiment.</w:t>
      </w:r>
    </w:p>
    <w:p>
      <w:pPr>
        <w:numPr>
          <w:ilvl w:val="0"/>
          <w:numId w:val="1"/>
        </w:numPr>
        <w:ind w:left="1276" w:hanging="709"/>
        <w:rPr>
          <w:sz w:val="28"/>
          <w:szCs w:val="28"/>
        </w:rPr>
      </w:pPr>
      <w:r>
        <w:rPr>
          <w:rFonts w:ascii="Times New Roman" w:hAnsi="Times New Roman" w:eastAsia="Times New Roman" w:cs="Times New Roman"/>
          <w:sz w:val="28"/>
          <w:szCs w:val="28"/>
          <w:rtl w:val="0"/>
        </w:rPr>
        <w:t>Accurate predictions can help investors and traders make informed decisions about buying, selling, or holding stocks, potentially maximizing returns and minimizing losses.</w:t>
      </w:r>
    </w:p>
    <w:p>
      <w:pPr>
        <w:numPr>
          <w:ilvl w:val="0"/>
          <w:numId w:val="1"/>
        </w:numPr>
        <w:ind w:left="1276" w:hanging="709"/>
        <w:rPr>
          <w:sz w:val="28"/>
          <w:szCs w:val="28"/>
        </w:rPr>
      </w:pPr>
      <w:r>
        <w:rPr>
          <w:rFonts w:ascii="Times New Roman" w:hAnsi="Times New Roman" w:eastAsia="Times New Roman" w:cs="Times New Roman"/>
          <w:sz w:val="28"/>
          <w:szCs w:val="28"/>
          <w:rtl w:val="0"/>
        </w:rPr>
        <w:t>Financial institutions, including banks and investment firms, rely on stock market predictions to optimize their portfolio management and investment strategies.</w:t>
      </w:r>
    </w:p>
    <w:p>
      <w:pPr>
        <w:numPr>
          <w:ilvl w:val="0"/>
          <w:numId w:val="1"/>
        </w:numPr>
        <w:ind w:left="1276" w:hanging="709"/>
        <w:rPr>
          <w:sz w:val="28"/>
          <w:szCs w:val="28"/>
        </w:rPr>
      </w:pPr>
      <w:r>
        <w:rPr>
          <w:rFonts w:ascii="Times New Roman" w:hAnsi="Times New Roman" w:eastAsia="Times New Roman" w:cs="Times New Roman"/>
          <w:sz w:val="28"/>
          <w:szCs w:val="28"/>
          <w:rtl w:val="0"/>
        </w:rPr>
        <w:t>Governments and regulatory bodies may use these predictions to monitor market stability and implement policies to mitigate systemic risk.</w:t>
      </w: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Content for Project Phase 2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Innovating stock price prediction by exploring regression techniques like Linear Regression for improved Prediction accuracy.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1. Fundamental Analysis is the process of forecasting a company's future profitability based on its current business environment and financial performance.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2. Technical analysis, on the other hand, entails reading charts and analyzing statistical data to identify stock market trends. Here we'll concentrate on the technical analysis. To build a model capable of estimating stock prices, we will use the dataset of Microsoft stock prices from 1986 to 2020. </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Data Source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 good data source for prediction using deep learning should be Accurate, Complete, Covering the geographic area of interest, Accessible.</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Dataset Link: (</w:t>
      </w:r>
      <w:r>
        <w:fldChar w:fldCharType="begin"/>
      </w:r>
      <w:r>
        <w:instrText xml:space="preserve"> HYPERLINK "https://www.kaggle.com/datasets/prasoonkottarathil/microsoft-lifetime-stocks-dataset" \h </w:instrText>
      </w:r>
      <w:r>
        <w:fldChar w:fldCharType="separate"/>
      </w:r>
      <w:r>
        <w:rPr>
          <w:rFonts w:ascii="Times New Roman" w:hAnsi="Times New Roman" w:eastAsia="Times New Roman" w:cs="Times New Roman"/>
          <w:b/>
          <w:color w:val="0563C1"/>
          <w:sz w:val="28"/>
          <w:szCs w:val="28"/>
          <w:u w:val="single"/>
          <w:rtl w:val="0"/>
        </w:rPr>
        <w:t>https://www.kaggle.com/datasets/prasoonkottarathil/microsoft-lifetime-stocks-dataset</w:t>
      </w:r>
      <w:r>
        <w:rPr>
          <w:rFonts w:ascii="Times New Roman" w:hAnsi="Times New Roman" w:eastAsia="Times New Roman" w:cs="Times New Roman"/>
          <w:b/>
          <w:color w:val="0563C1"/>
          <w:sz w:val="28"/>
          <w:szCs w:val="28"/>
          <w:u w:val="single"/>
          <w:rtl w:val="0"/>
        </w:rPr>
        <w:fldChar w:fldCharType="end"/>
      </w:r>
      <w:r>
        <w:rPr>
          <w:rFonts w:ascii="Times New Roman" w:hAnsi="Times New Roman" w:eastAsia="Times New Roman" w:cs="Times New Roman"/>
          <w:b/>
          <w:sz w:val="28"/>
          <w:szCs w:val="28"/>
          <w:rtl w:val="0"/>
        </w:rPr>
        <w:t>)</w:t>
      </w:r>
    </w:p>
    <w:p>
      <w:pPr>
        <w:rPr>
          <w:rFonts w:ascii="Times New Roman" w:hAnsi="Times New Roman" w:eastAsia="Times New Roman" w:cs="Times New Roman"/>
          <w:b/>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The dataset contains several variables, including date, open, high, low, close, and volume. The columns Open and Close represent the opening and closing prices of the stock on a given day. The maximum and minimum share prices for the day are represented by High and Low. The number of shares purchased or sold during the day is referred to as volume. Another thing to keep in mind is that the market is closed on weekends and public holidays.</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6330950" cy="517271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7"/>
                    <a:srcRect/>
                    <a:stretch>
                      <a:fillRect/>
                    </a:stretch>
                  </pic:blipFill>
                  <pic:spPr>
                    <a:xfrm>
                      <a:off x="0" y="0"/>
                      <a:ext cx="6331401" cy="5173235"/>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Data Collection and Preprocessing:</w:t>
      </w:r>
    </w:p>
    <w:p>
      <w:pPr>
        <w:rPr>
          <w:rFonts w:ascii="Times New Roman" w:hAnsi="Times New Roman" w:eastAsia="Times New Roman" w:cs="Times New Roman"/>
          <w:b/>
          <w:sz w:val="28"/>
          <w:szCs w:val="28"/>
        </w:rPr>
      </w:pPr>
    </w:p>
    <w:p>
      <w:pPr>
        <w:numPr>
          <w:ilvl w:val="0"/>
          <w:numId w:val="2"/>
        </w:numPr>
        <w:ind w:left="1134" w:hanging="425"/>
      </w:pPr>
      <w:r>
        <w:rPr>
          <w:rFonts w:ascii="Times New Roman" w:hAnsi="Times New Roman" w:eastAsia="Times New Roman" w:cs="Times New Roman"/>
          <w:sz w:val="28"/>
          <w:szCs w:val="28"/>
          <w:rtl w:val="0"/>
        </w:rPr>
        <w:t>Importing the dataset: Obtain a comprehensive dataset containing relevant features such as etc.</w:t>
      </w:r>
    </w:p>
    <w:p>
      <w:pPr>
        <w:numPr>
          <w:ilvl w:val="0"/>
          <w:numId w:val="2"/>
        </w:numPr>
        <w:ind w:left="1134" w:hanging="425"/>
      </w:pPr>
      <w:r>
        <w:rPr>
          <w:rFonts w:ascii="Times New Roman" w:hAnsi="Times New Roman" w:eastAsia="Times New Roman" w:cs="Times New Roman"/>
          <w:sz w:val="28"/>
          <w:szCs w:val="28"/>
          <w:rtl w:val="0"/>
        </w:rPr>
        <w:t>Data preprocessing: Clean the data by handling missing values, outliers, and categorical variables. Standardize or normalize numerical features.</w:t>
      </w:r>
    </w:p>
    <w:p>
      <w:pPr>
        <w:numPr>
          <w:ilvl w:val="0"/>
          <w:numId w:val="2"/>
        </w:numPr>
        <w:ind w:left="1134" w:hanging="425"/>
      </w:pPr>
      <w:r>
        <w:rPr>
          <w:rFonts w:ascii="Times New Roman" w:hAnsi="Times New Roman" w:eastAsia="Times New Roman" w:cs="Times New Roman"/>
          <w:sz w:val="28"/>
          <w:szCs w:val="28"/>
          <w:rtl w:val="0"/>
        </w:rPr>
        <w:t>The date column has been formatted as per the coding requirement.</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Exploratory Data Analysis (EDA):</w:t>
      </w:r>
    </w:p>
    <w:p>
      <w:pPr>
        <w:rPr>
          <w:rFonts w:ascii="Times New Roman" w:hAnsi="Times New Roman" w:eastAsia="Times New Roman" w:cs="Times New Roman"/>
          <w:b/>
          <w:sz w:val="28"/>
          <w:szCs w:val="28"/>
        </w:rPr>
      </w:pPr>
    </w:p>
    <w:p>
      <w:pPr>
        <w:numPr>
          <w:ilvl w:val="0"/>
          <w:numId w:val="2"/>
        </w:numPr>
        <w:ind w:left="1134" w:hanging="425"/>
      </w:pPr>
      <w:r>
        <w:rPr>
          <w:rFonts w:ascii="Times New Roman" w:hAnsi="Times New Roman" w:eastAsia="Times New Roman" w:cs="Times New Roman"/>
          <w:sz w:val="28"/>
          <w:szCs w:val="28"/>
          <w:rtl w:val="0"/>
        </w:rPr>
        <w:t>Visualize and analyze the dataset to gain insights into the relationships between variables.</w:t>
      </w:r>
    </w:p>
    <w:p>
      <w:pPr>
        <w:numPr>
          <w:ilvl w:val="0"/>
          <w:numId w:val="2"/>
        </w:numPr>
        <w:ind w:left="1134" w:hanging="425"/>
      </w:pPr>
      <w:r>
        <w:rPr>
          <w:rFonts w:ascii="Times New Roman" w:hAnsi="Times New Roman" w:eastAsia="Times New Roman" w:cs="Times New Roman"/>
          <w:sz w:val="28"/>
          <w:szCs w:val="28"/>
          <w:rtl w:val="0"/>
        </w:rPr>
        <w:t>Identify correlations and patterns that can inform feature selection and engineering.</w:t>
      </w:r>
    </w:p>
    <w:p>
      <w:pPr>
        <w:numPr>
          <w:ilvl w:val="0"/>
          <w:numId w:val="2"/>
        </w:numPr>
        <w:ind w:left="1134" w:hanging="425"/>
      </w:pPr>
      <w:r>
        <w:rPr>
          <w:rFonts w:ascii="Times New Roman" w:hAnsi="Times New Roman" w:eastAsia="Times New Roman" w:cs="Times New Roman"/>
          <w:sz w:val="28"/>
          <w:szCs w:val="28"/>
          <w:rtl w:val="0"/>
        </w:rPr>
        <w:t>Present various data visualizations to gain insights into the dataset.</w:t>
      </w:r>
    </w:p>
    <w:p>
      <w:pPr>
        <w:numPr>
          <w:ilvl w:val="0"/>
          <w:numId w:val="2"/>
        </w:numPr>
        <w:ind w:left="1134" w:hanging="425"/>
      </w:pPr>
      <w:r>
        <w:rPr>
          <w:rFonts w:ascii="Times New Roman" w:hAnsi="Times New Roman" w:eastAsia="Times New Roman" w:cs="Times New Roman"/>
          <w:sz w:val="28"/>
          <w:szCs w:val="28"/>
          <w:rtl w:val="0"/>
        </w:rPr>
        <w:t>Explore correlations between features and the target variable (Stock market prediction).</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Innovation: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Innovating stock market prediction using linear regression is a challenging endeavour due to the inherent complexity of financial markets. While linear regression is a simple and interpretable method, innovating in this space involves employing it in novel ways and enhancing its capabilities</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Program: </w:t>
      </w: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 Importing required packages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import numpy as np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import pandas as pd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import os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import matplotlib.pyplot as plt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import datetime as dt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from sklearn.linear_model import LinearRegression</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DATA LOADING:</w:t>
      </w: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#importing required Dataset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 =pd.read_csv("C:/Downloads/MSFT.csv" , low_memory = False)</w:t>
      </w:r>
    </w:p>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 checking the data types</w:t>
      </w:r>
    </w:p>
    <w:p>
      <w:pPr>
        <w:rPr>
          <w:rFonts w:ascii="Times New Roman" w:hAnsi="Times New Roman" w:eastAsia="Times New Roman" w:cs="Times New Roman"/>
          <w:b/>
          <w:sz w:val="28"/>
          <w:szCs w:val="28"/>
          <w:u w:val="single"/>
        </w:rPr>
      </w:pP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df.dtypes</w:t>
      </w:r>
    </w:p>
    <w:p>
      <w:pPr>
        <w:rPr>
          <w:rFonts w:ascii="Times New Roman" w:hAnsi="Times New Roman" w:eastAsia="Times New Roman" w:cs="Times New Roman"/>
          <w:sz w:val="28"/>
          <w:szCs w:val="28"/>
          <w:u w:val="single"/>
        </w:rPr>
      </w:pP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drawing>
          <wp:inline distT="0" distB="0" distL="0" distR="0">
            <wp:extent cx="2125980" cy="191262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8"/>
                    <a:srcRect/>
                    <a:stretch>
                      <a:fillRect/>
                    </a:stretch>
                  </pic:blipFill>
                  <pic:spPr>
                    <a:xfrm>
                      <a:off x="0" y="0"/>
                      <a:ext cx="2125980" cy="1912620"/>
                    </a:xfrm>
                    <a:prstGeom prst="rect">
                      <a:avLst/>
                    </a:prstGeom>
                  </pic:spPr>
                </pic:pic>
              </a:graphicData>
            </a:graphic>
          </wp:inline>
        </w:drawing>
      </w:r>
    </w:p>
    <w:p>
      <w:pPr>
        <w:rPr>
          <w:rFonts w:ascii="Consolas" w:hAnsi="Consolas" w:eastAsia="Consolas" w:cs="Consolas"/>
          <w:b/>
          <w:color w:val="000000"/>
          <w:sz w:val="21"/>
          <w:szCs w:val="21"/>
        </w:rPr>
      </w:pPr>
    </w:p>
    <w:p>
      <w:pP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 xml:space="preserve"># checking null values </w:t>
      </w:r>
    </w:p>
    <w:p>
      <w:pPr>
        <w:shd w:val="clear" w:fill="FFFFFF"/>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df.isnull()</w:t>
      </w:r>
    </w:p>
    <w:p>
      <w:pPr>
        <w:shd w:val="clear" w:fill="FFFFFF"/>
        <w:spacing w:after="0"/>
        <w:rPr>
          <w:rFonts w:ascii="Times New Roman" w:hAnsi="Times New Roman" w:eastAsia="Times New Roman" w:cs="Times New Roman"/>
          <w:color w:val="000000"/>
          <w:sz w:val="28"/>
          <w:szCs w:val="28"/>
        </w:rPr>
      </w:pPr>
    </w:p>
    <w:p>
      <w:pPr>
        <w:shd w:val="clear" w:fill="FFFFFF"/>
        <w:spacing w:after="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drawing>
          <wp:inline distT="0" distB="0" distL="0" distR="0">
            <wp:extent cx="5257800" cy="425196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0"/>
                  </pic:nvPicPr>
                  <pic:blipFill>
                    <a:blip r:embed="rId9"/>
                    <a:srcRect/>
                    <a:stretch>
                      <a:fillRect/>
                    </a:stretch>
                  </pic:blipFill>
                  <pic:spPr>
                    <a:xfrm>
                      <a:off x="0" y="0"/>
                      <a:ext cx="5257800" cy="4251960"/>
                    </a:xfrm>
                    <a:prstGeom prst="rect">
                      <a:avLst/>
                    </a:prstGeom>
                  </pic:spPr>
                </pic:pic>
              </a:graphicData>
            </a:graphic>
          </wp:inline>
        </w:drawing>
      </w:r>
    </w:p>
    <w:p>
      <w:pPr>
        <w:shd w:val="clear" w:fill="FFFFFF"/>
        <w:spacing w:after="0"/>
        <w:rPr>
          <w:rFonts w:ascii="Times New Roman" w:hAnsi="Times New Roman" w:eastAsia="Times New Roman" w:cs="Times New Roman"/>
          <w:color w:val="000000"/>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Counting all null values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df.isnull().sum()</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851660" cy="208788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10"/>
                    <a:srcRect/>
                    <a:stretch>
                      <a:fillRect/>
                    </a:stretch>
                  </pic:blipFill>
                  <pic:spPr>
                    <a:xfrm>
                      <a:off x="0" y="0"/>
                      <a:ext cx="1851660" cy="2087880"/>
                    </a:xfrm>
                    <a:prstGeom prst="rect">
                      <a:avLst/>
                    </a:prstGeom>
                  </pic:spPr>
                </pic:pic>
              </a:graphicData>
            </a:graphic>
          </wp:inline>
        </w:drawing>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df['Date'] = pd.to_datetime(df.Date,format='%m/%d/%Y %H:%M:%S')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df.index = df['Date']</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Plotting the Data</w:t>
      </w:r>
    </w:p>
    <w:p>
      <w:pPr>
        <w:rPr>
          <w:rFonts w:ascii="Times New Roman" w:hAnsi="Times New Roman" w:eastAsia="Times New Roman" w:cs="Times New Roman"/>
          <w:sz w:val="28"/>
          <w:szCs w:val="28"/>
          <w:u w:val="single"/>
        </w:rPr>
      </w:pP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Pr>
        <w:drawing>
          <wp:inline distT="0" distB="0" distL="0" distR="0">
            <wp:extent cx="5290820" cy="33775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1"/>
                    <a:srcRect/>
                    <a:stretch>
                      <a:fillRect/>
                    </a:stretch>
                  </pic:blipFill>
                  <pic:spPr>
                    <a:xfrm>
                      <a:off x="0" y="0"/>
                      <a:ext cx="5291049" cy="3378042"/>
                    </a:xfrm>
                    <a:prstGeom prst="rect">
                      <a:avLst/>
                    </a:prstGeom>
                  </pic:spPr>
                </pic:pic>
              </a:graphicData>
            </a:graphic>
          </wp:inline>
        </w:drawing>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 xml:space="preserve">Spiting the Dataset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Shape=df.shape[0]</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df_new=df[['Close']]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df_new.head()</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train_data_set=df_new.iloc[:ceil(Shape*0.75)]</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valid_data_set=df_new.iloc[ceil(Shape*0.75):]</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print("**********STOCK PRICE PREDICTION BY LINEAR REGRESSION******")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print('Shape of Training dataset Set',train_data_set.shape)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print('Shape of Validation dataset Set',valid_data_set.shape)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Creating training and testing dataset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train=train_data_set.reset_index()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valid=valid_data_set.reset_index()</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x_train = train['Date'].map(dt.datetime.toordinal)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y_train = train[['Close']]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x_valid = valid['Date'].map(dt.datetime.toordinal)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y_valid = valid[['Close']]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Implementing linear regression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Model = LinearRegression()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Model.fit(np.array(x_train).reshape(-1,1),y_train)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preds = Model.predict(np.array(x_valid).reshape(-1,1))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RMS=np.sqrt(np.mean(np.power((np.array(valid_data_set['Close'])-preds),2)))</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print('(Root Mean Square Error)RMSE value on validation set:',RMS)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valid_data_set['Predictions'] = preds</w:t>
      </w:r>
    </w:p>
    <w:p>
      <w:pP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Plotting the Regression model</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plt.plot(train_data_set['Close'])</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plt.plot(valid_data_set[['Close', 'Predictions']])</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plt.xlabel('Date',size=18)</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plt.ylabel('Microsoft Stock Price',size=18)</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plt.title('Microsoft Stock Price Prediction by Linear Regression',size=18)</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plt.legend(['Model Training Data','Actual Data','Predicted Data'])</w:t>
      </w:r>
    </w:p>
    <w:p>
      <w:pPr>
        <w:rPr>
          <w:rFonts w:ascii="Times New Roman" w:hAnsi="Times New Roman" w:eastAsia="Times New Roman" w:cs="Times New Roman"/>
          <w:sz w:val="28"/>
          <w:szCs w:val="28"/>
          <w:u w:val="single"/>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Output:</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**********STOCK PRICE PREDICTION BY LINEAR REGRESSION******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Shape of Training dataset Set (6394,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Shape of Validation dataset Set (2131, 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(Root Mean Square Error)RMSE value on validation set: 39.7286430309166</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6326505" cy="33661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2"/>
                    <a:srcRect/>
                    <a:stretch>
                      <a:fillRect/>
                    </a:stretch>
                  </pic:blipFill>
                  <pic:spPr>
                    <a:xfrm>
                      <a:off x="0" y="0"/>
                      <a:ext cx="6326885" cy="3366616"/>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Innovation in stock market prediction with linear regression offers a unique perspective on a well-established technique. Our exploration has revealed that while linear regression might not be the primary choice for predicting stock market trends, it can serve as a valuable complement to more sophisticated models.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By integrating linear regression with advanced feature engineering, data preprocessing, and external data sources, we can capture previously unnoticed relationships and anomalies in the market. This approach promotes a better understanding of market dynamics and can be particularly useful for long-term trend analysis and risk assessment. In conclusion, innovating stock market prediction with linear regression requires a creative approach, and while it may not replace complex models, it can provide valuable insights and enhance overall predictive accuracy.</w:t>
      </w: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Future scope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future of predicting Microsoft's stock price using LSTM presents a promising landscape. The proliferation of diverse data sources, including social media sentiment and economic indicators, will enable the creation of more comprehensive input features. </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Advanced hardware, including quantum computing, will empower the handling of vast datasets with intricate LSTM architectures. The quest for model interpretability and explaining ability will continue, while reinforcement learning for optimized trading strategies will provide a more holistic approach to stock market prediction, positioning this application as a dynamic and influential domain in financial forecasting.</w:t>
      </w:r>
    </w:p>
    <w:p>
      <w:pPr>
        <w:rPr>
          <w:rFonts w:ascii="Times New Roman" w:hAnsi="Times New Roman" w:eastAsia="Times New Roman" w:cs="Times New Roman"/>
          <w:sz w:val="28"/>
          <w:szCs w:val="28"/>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20" w:hanging="296"/>
      </w:pPr>
      <w:rPr>
        <w:rFonts w:ascii="Times New Roman" w:hAnsi="Times New Roman" w:eastAsia="Times New Roman" w:cs="Times New Roman"/>
        <w:b/>
        <w:sz w:val="28"/>
        <w:szCs w:val="28"/>
      </w:rPr>
    </w:lvl>
    <w:lvl w:ilvl="1" w:tentative="0">
      <w:start w:val="0"/>
      <w:numFmt w:val="bullet"/>
      <w:lvlText w:val="•"/>
      <w:lvlJc w:val="left"/>
      <w:pPr>
        <w:ind w:left="1172" w:hanging="296"/>
      </w:pPr>
    </w:lvl>
    <w:lvl w:ilvl="2" w:tentative="0">
      <w:start w:val="0"/>
      <w:numFmt w:val="bullet"/>
      <w:lvlText w:val="•"/>
      <w:lvlJc w:val="left"/>
      <w:pPr>
        <w:ind w:left="2225" w:hanging="296"/>
      </w:pPr>
    </w:lvl>
    <w:lvl w:ilvl="3" w:tentative="0">
      <w:start w:val="0"/>
      <w:numFmt w:val="bullet"/>
      <w:lvlText w:val="•"/>
      <w:lvlJc w:val="left"/>
      <w:pPr>
        <w:ind w:left="3277" w:hanging="296"/>
      </w:pPr>
    </w:lvl>
    <w:lvl w:ilvl="4" w:tentative="0">
      <w:start w:val="0"/>
      <w:numFmt w:val="bullet"/>
      <w:lvlText w:val="•"/>
      <w:lvlJc w:val="left"/>
      <w:pPr>
        <w:ind w:left="4330" w:hanging="296"/>
      </w:pPr>
    </w:lvl>
    <w:lvl w:ilvl="5" w:tentative="0">
      <w:start w:val="0"/>
      <w:numFmt w:val="bullet"/>
      <w:lvlText w:val="•"/>
      <w:lvlJc w:val="left"/>
      <w:pPr>
        <w:ind w:left="5383" w:hanging="296"/>
      </w:pPr>
    </w:lvl>
    <w:lvl w:ilvl="6" w:tentative="0">
      <w:start w:val="0"/>
      <w:numFmt w:val="bullet"/>
      <w:lvlText w:val="•"/>
      <w:lvlJc w:val="left"/>
      <w:pPr>
        <w:ind w:left="6435" w:hanging="296"/>
      </w:pPr>
    </w:lvl>
    <w:lvl w:ilvl="7" w:tentative="0">
      <w:start w:val="0"/>
      <w:numFmt w:val="bullet"/>
      <w:lvlText w:val="•"/>
      <w:lvlJc w:val="left"/>
      <w:pPr>
        <w:ind w:left="7488" w:hanging="296"/>
      </w:pPr>
    </w:lvl>
    <w:lvl w:ilvl="8" w:tentative="0">
      <w:start w:val="0"/>
      <w:numFmt w:val="bullet"/>
      <w:lvlText w:val="•"/>
      <w:lvlJc w:val="left"/>
      <w:pPr>
        <w:ind w:left="8541" w:hanging="296"/>
      </w:pPr>
    </w:lvl>
  </w:abstractNum>
  <w:abstractNum w:abstractNumId="1">
    <w:nsid w:val="0053208E"/>
    <w:multiLevelType w:val="multilevel"/>
    <w:tmpl w:val="0053208E"/>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9AE1797"/>
    <w:rsid w:val="31946A1C"/>
    <w:rsid w:val="71720B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240" w:after="0"/>
    </w:pPr>
    <w:rPr>
      <w:rFonts w:ascii="Calibri" w:hAnsi="Calibri" w:eastAsia="Calibri" w:cs="Calibri"/>
      <w:color w:val="2F5496"/>
      <w:sz w:val="32"/>
      <w:szCs w:val="32"/>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2023-10-18T14:31:00Z</dcterms:created>
  <dc:creator>Linga</dc:creator>
  <cp:lastModifiedBy>Lingeshwaran J</cp:lastModifiedBy>
  <dcterms:modified xsi:type="dcterms:W3CDTF">2023-10-25T16:47:15Z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7F3B19BD668C41D29F61539AAFF31F65_12</vt:lpwstr>
  </property>
</Properties>
</file>