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0DA" w:rsidRDefault="00FE30DA"/>
    <w:p w:rsidR="001B38F0" w:rsidRDefault="001B38F0"/>
    <w:p w:rsidR="001B38F0" w:rsidRDefault="001B38F0" w:rsidP="001B38F0">
      <w:pPr>
        <w:shd w:val="clear" w:color="auto" w:fill="FFFFFF"/>
        <w:spacing w:after="100" w:afterAutospacing="1" w:line="240" w:lineRule="auto"/>
        <w:outlineLvl w:val="0"/>
        <w:rPr>
          <w:rFonts w:ascii="Arial" w:eastAsia="Times New Roman" w:hAnsi="Arial" w:cs="Arial"/>
          <w:color w:val="212529"/>
          <w:spacing w:val="2"/>
          <w:kern w:val="36"/>
          <w:sz w:val="48"/>
          <w:szCs w:val="48"/>
        </w:rPr>
      </w:pPr>
      <w:r>
        <w:rPr>
          <w:rFonts w:ascii="Arial" w:eastAsia="Times New Roman" w:hAnsi="Arial" w:cs="Arial"/>
          <w:color w:val="212529"/>
          <w:spacing w:val="2"/>
          <w:kern w:val="36"/>
          <w:sz w:val="48"/>
          <w:szCs w:val="48"/>
        </w:rPr>
        <w:t xml:space="preserve">Terraform </w:t>
      </w:r>
      <w:r w:rsidRPr="001B38F0">
        <w:rPr>
          <w:rFonts w:ascii="Arial" w:eastAsia="Times New Roman" w:hAnsi="Arial" w:cs="Arial"/>
          <w:color w:val="212529"/>
          <w:spacing w:val="2"/>
          <w:kern w:val="36"/>
          <w:sz w:val="48"/>
          <w:szCs w:val="48"/>
        </w:rPr>
        <w:t>Course Outline</w:t>
      </w:r>
    </w:p>
    <w:p w:rsidR="001B38F0" w:rsidRDefault="001B38F0" w:rsidP="001B38F0">
      <w:pPr>
        <w:shd w:val="clear" w:color="auto" w:fill="FFFFFF"/>
        <w:spacing w:after="100" w:afterAutospacing="1" w:line="240" w:lineRule="auto"/>
        <w:outlineLvl w:val="0"/>
        <w:rPr>
          <w:rFonts w:ascii="Arial" w:eastAsia="Times New Roman" w:hAnsi="Arial" w:cs="Arial"/>
          <w:color w:val="212529"/>
          <w:spacing w:val="2"/>
          <w:kern w:val="36"/>
          <w:sz w:val="48"/>
          <w:szCs w:val="48"/>
        </w:rPr>
      </w:pPr>
    </w:p>
    <w:p w:rsidR="001B38F0" w:rsidRDefault="001B38F0" w:rsidP="001B38F0">
      <w:pPr>
        <w:pStyle w:val="Heading2"/>
        <w:spacing w:before="0"/>
        <w:rPr>
          <w:rFonts w:ascii="Arial" w:hAnsi="Arial" w:cs="Arial"/>
          <w:b w:val="0"/>
          <w:bCs w:val="0"/>
          <w:spacing w:val="2"/>
        </w:rPr>
      </w:pPr>
      <w:r>
        <w:rPr>
          <w:rFonts w:ascii="Arial" w:hAnsi="Arial" w:cs="Arial"/>
          <w:b w:val="0"/>
          <w:bCs w:val="0"/>
          <w:spacing w:val="2"/>
        </w:rPr>
        <w:t>Module 1: What is Terraform?</w:t>
      </w:r>
    </w:p>
    <w:p w:rsidR="001B38F0" w:rsidRDefault="001B38F0" w:rsidP="001B38F0">
      <w:pPr>
        <w:pStyle w:val="text-muted"/>
        <w:spacing w:before="0" w:beforeAutospacing="0"/>
        <w:rPr>
          <w:sz w:val="29"/>
          <w:szCs w:val="29"/>
        </w:rPr>
      </w:pPr>
      <w:r>
        <w:rPr>
          <w:sz w:val="29"/>
          <w:szCs w:val="29"/>
        </w:rPr>
        <w:t xml:space="preserve">We go over what Terraform is and why it’s a highly sought-after skillset. We’ll </w:t>
      </w:r>
      <w:r w:rsidR="00CD4A68">
        <w:rPr>
          <w:sz w:val="29"/>
          <w:szCs w:val="29"/>
        </w:rPr>
        <w:t>also go over how to set up</w:t>
      </w:r>
      <w:r>
        <w:rPr>
          <w:sz w:val="29"/>
          <w:szCs w:val="29"/>
        </w:rPr>
        <w:t xml:space="preserve"> CloudShell so we can diveright into developing</w:t>
      </w:r>
    </w:p>
    <w:p w:rsidR="001B38F0" w:rsidRPr="001B38F0" w:rsidRDefault="001B38F0" w:rsidP="001B38F0">
      <w:pPr>
        <w:numPr>
          <w:ilvl w:val="0"/>
          <w:numId w:val="1"/>
        </w:numPr>
        <w:spacing w:before="100" w:beforeAutospacing="1" w:after="100" w:afterAutospacing="1" w:line="240" w:lineRule="auto"/>
        <w:rPr>
          <w:sz w:val="29"/>
          <w:szCs w:val="29"/>
        </w:rPr>
      </w:pPr>
      <w:r>
        <w:rPr>
          <w:sz w:val="29"/>
          <w:szCs w:val="29"/>
        </w:rPr>
        <w:t>What is Terraform?</w:t>
      </w:r>
    </w:p>
    <w:p w:rsidR="001B38F0" w:rsidRDefault="001B38F0" w:rsidP="001B38F0">
      <w:pPr>
        <w:numPr>
          <w:ilvl w:val="0"/>
          <w:numId w:val="1"/>
        </w:numPr>
        <w:spacing w:before="100" w:beforeAutospacing="1" w:after="100" w:afterAutospacing="1" w:line="240" w:lineRule="auto"/>
        <w:rPr>
          <w:sz w:val="29"/>
          <w:szCs w:val="29"/>
        </w:rPr>
      </w:pPr>
      <w:r>
        <w:rPr>
          <w:sz w:val="29"/>
          <w:szCs w:val="29"/>
        </w:rPr>
        <w:t>How to setup your projects to follow along</w:t>
      </w:r>
    </w:p>
    <w:p w:rsidR="001B38F0" w:rsidRDefault="001B38F0" w:rsidP="001B38F0">
      <w:pPr>
        <w:pStyle w:val="Heading2"/>
        <w:spacing w:before="0"/>
        <w:rPr>
          <w:rFonts w:ascii="Arial" w:hAnsi="Arial" w:cs="Arial"/>
          <w:b w:val="0"/>
          <w:bCs w:val="0"/>
          <w:spacing w:val="2"/>
          <w:sz w:val="36"/>
          <w:szCs w:val="36"/>
        </w:rPr>
      </w:pPr>
      <w:r>
        <w:rPr>
          <w:rFonts w:ascii="Arial" w:hAnsi="Arial" w:cs="Arial"/>
          <w:b w:val="0"/>
          <w:bCs w:val="0"/>
          <w:spacing w:val="2"/>
        </w:rPr>
        <w:t>Module 2: Terraform Configurations</w:t>
      </w:r>
    </w:p>
    <w:p w:rsidR="001B38F0" w:rsidRDefault="001B38F0" w:rsidP="001B38F0">
      <w:pPr>
        <w:pStyle w:val="text-muted"/>
        <w:spacing w:before="0" w:beforeAutospacing="0"/>
        <w:rPr>
          <w:sz w:val="29"/>
          <w:szCs w:val="29"/>
        </w:rPr>
      </w:pPr>
      <w:r>
        <w:rPr>
          <w:sz w:val="29"/>
          <w:szCs w:val="29"/>
        </w:rPr>
        <w:t>Learn the fundamentals of Terraform by creating a configuration file and deploying resources into Azure. We’ll also explore the most common ways to authenticate with Azure using the Azure Provider and discuss creating resource dependencies within the Terraform configuration.</w:t>
      </w:r>
    </w:p>
    <w:p w:rsidR="001B38F0" w:rsidRDefault="001B38F0" w:rsidP="001B38F0">
      <w:pPr>
        <w:numPr>
          <w:ilvl w:val="0"/>
          <w:numId w:val="2"/>
        </w:numPr>
        <w:spacing w:before="100" w:beforeAutospacing="1" w:after="100" w:afterAutospacing="1" w:line="240" w:lineRule="auto"/>
        <w:rPr>
          <w:sz w:val="29"/>
          <w:szCs w:val="29"/>
        </w:rPr>
      </w:pPr>
      <w:r>
        <w:rPr>
          <w:sz w:val="29"/>
          <w:szCs w:val="29"/>
        </w:rPr>
        <w:t>Terraform Configuration Files</w:t>
      </w:r>
    </w:p>
    <w:p w:rsidR="001B38F0" w:rsidRDefault="001B38F0" w:rsidP="001B38F0">
      <w:pPr>
        <w:numPr>
          <w:ilvl w:val="0"/>
          <w:numId w:val="2"/>
        </w:numPr>
        <w:spacing w:before="100" w:beforeAutospacing="1" w:after="100" w:afterAutospacing="1" w:line="240" w:lineRule="auto"/>
        <w:rPr>
          <w:sz w:val="29"/>
          <w:szCs w:val="29"/>
        </w:rPr>
      </w:pPr>
      <w:r>
        <w:rPr>
          <w:sz w:val="29"/>
          <w:szCs w:val="29"/>
        </w:rPr>
        <w:t>Authenticating with the Azure Provider</w:t>
      </w:r>
    </w:p>
    <w:p w:rsidR="001B38F0" w:rsidRDefault="001B38F0" w:rsidP="001B38F0">
      <w:pPr>
        <w:numPr>
          <w:ilvl w:val="0"/>
          <w:numId w:val="2"/>
        </w:numPr>
        <w:spacing w:before="100" w:beforeAutospacing="1" w:after="100" w:afterAutospacing="1" w:line="240" w:lineRule="auto"/>
        <w:rPr>
          <w:sz w:val="29"/>
          <w:szCs w:val="29"/>
        </w:rPr>
      </w:pPr>
      <w:r>
        <w:rPr>
          <w:sz w:val="29"/>
          <w:szCs w:val="29"/>
        </w:rPr>
        <w:t>Terraform Init, Plan, and Apply</w:t>
      </w:r>
    </w:p>
    <w:p w:rsidR="001B38F0" w:rsidRDefault="001B38F0" w:rsidP="001B38F0">
      <w:pPr>
        <w:numPr>
          <w:ilvl w:val="0"/>
          <w:numId w:val="2"/>
        </w:numPr>
        <w:spacing w:before="100" w:beforeAutospacing="1" w:after="100" w:afterAutospacing="1" w:line="240" w:lineRule="auto"/>
        <w:rPr>
          <w:sz w:val="29"/>
          <w:szCs w:val="29"/>
        </w:rPr>
      </w:pPr>
      <w:r>
        <w:rPr>
          <w:sz w:val="29"/>
          <w:szCs w:val="29"/>
        </w:rPr>
        <w:t>Using Interpolation within Terraform Configurations</w:t>
      </w:r>
    </w:p>
    <w:p w:rsidR="001B38F0" w:rsidRDefault="001B38F0" w:rsidP="001B38F0">
      <w:pPr>
        <w:pStyle w:val="Heading2"/>
        <w:spacing w:before="0"/>
        <w:rPr>
          <w:rFonts w:ascii="Arial" w:hAnsi="Arial" w:cs="Arial"/>
          <w:b w:val="0"/>
          <w:bCs w:val="0"/>
          <w:spacing w:val="2"/>
          <w:sz w:val="36"/>
          <w:szCs w:val="36"/>
        </w:rPr>
      </w:pPr>
      <w:r>
        <w:rPr>
          <w:rFonts w:ascii="Arial" w:hAnsi="Arial" w:cs="Arial"/>
          <w:b w:val="0"/>
          <w:bCs w:val="0"/>
          <w:spacing w:val="2"/>
        </w:rPr>
        <w:t>Module 3: Terraform State</w:t>
      </w:r>
    </w:p>
    <w:p w:rsidR="001B38F0" w:rsidRDefault="001B38F0" w:rsidP="001B38F0">
      <w:pPr>
        <w:pStyle w:val="text-muted"/>
        <w:spacing w:before="0" w:beforeAutospacing="0"/>
        <w:rPr>
          <w:sz w:val="29"/>
          <w:szCs w:val="29"/>
        </w:rPr>
      </w:pPr>
      <w:r>
        <w:rPr>
          <w:sz w:val="29"/>
          <w:szCs w:val="29"/>
        </w:rPr>
        <w:t>Understanding how Terraform state works is a critical component for building Terraform solutions, which is why we’ll be going deep into how the state file keeps track of changes made with Terraform.</w:t>
      </w:r>
    </w:p>
    <w:p w:rsidR="001B38F0" w:rsidRDefault="001B38F0" w:rsidP="001B38F0">
      <w:pPr>
        <w:numPr>
          <w:ilvl w:val="0"/>
          <w:numId w:val="3"/>
        </w:numPr>
        <w:spacing w:before="100" w:beforeAutospacing="1" w:after="100" w:afterAutospacing="1" w:line="240" w:lineRule="auto"/>
        <w:rPr>
          <w:sz w:val="29"/>
          <w:szCs w:val="29"/>
        </w:rPr>
      </w:pPr>
      <w:r>
        <w:rPr>
          <w:sz w:val="29"/>
          <w:szCs w:val="29"/>
        </w:rPr>
        <w:t>Why does Terraform need to keep track of state</w:t>
      </w:r>
    </w:p>
    <w:p w:rsidR="001B38F0" w:rsidRDefault="001B38F0" w:rsidP="001B38F0">
      <w:pPr>
        <w:numPr>
          <w:ilvl w:val="0"/>
          <w:numId w:val="3"/>
        </w:numPr>
        <w:spacing w:before="100" w:beforeAutospacing="1" w:after="100" w:afterAutospacing="1" w:line="240" w:lineRule="auto"/>
        <w:rPr>
          <w:sz w:val="29"/>
          <w:szCs w:val="29"/>
        </w:rPr>
      </w:pPr>
      <w:r>
        <w:rPr>
          <w:sz w:val="29"/>
          <w:szCs w:val="29"/>
        </w:rPr>
        <w:t>Examine the inter-workings of the state file</w:t>
      </w:r>
    </w:p>
    <w:p w:rsidR="001B38F0" w:rsidRDefault="001B38F0" w:rsidP="001B38F0">
      <w:pPr>
        <w:numPr>
          <w:ilvl w:val="0"/>
          <w:numId w:val="3"/>
        </w:numPr>
        <w:spacing w:before="100" w:beforeAutospacing="1" w:after="100" w:afterAutospacing="1" w:line="240" w:lineRule="auto"/>
        <w:rPr>
          <w:sz w:val="29"/>
          <w:szCs w:val="29"/>
        </w:rPr>
      </w:pPr>
      <w:r>
        <w:rPr>
          <w:sz w:val="29"/>
          <w:szCs w:val="29"/>
        </w:rPr>
        <w:t>Storing the state file centrally using remote state</w:t>
      </w:r>
    </w:p>
    <w:p w:rsidR="001B38F0" w:rsidRDefault="001B38F0" w:rsidP="001B38F0">
      <w:pPr>
        <w:numPr>
          <w:ilvl w:val="0"/>
          <w:numId w:val="3"/>
        </w:numPr>
        <w:spacing w:before="100" w:beforeAutospacing="1" w:after="100" w:afterAutospacing="1" w:line="240" w:lineRule="auto"/>
        <w:rPr>
          <w:sz w:val="29"/>
          <w:szCs w:val="29"/>
        </w:rPr>
      </w:pPr>
      <w:r>
        <w:rPr>
          <w:sz w:val="29"/>
          <w:szCs w:val="29"/>
        </w:rPr>
        <w:t>Retrieve output from Terraform state</w:t>
      </w:r>
    </w:p>
    <w:p w:rsidR="001B38F0" w:rsidRDefault="001B38F0" w:rsidP="001B38F0">
      <w:pPr>
        <w:pStyle w:val="Heading2"/>
        <w:spacing w:before="0"/>
        <w:rPr>
          <w:rFonts w:ascii="Arial" w:hAnsi="Arial" w:cs="Arial"/>
          <w:b w:val="0"/>
          <w:bCs w:val="0"/>
          <w:spacing w:val="2"/>
          <w:sz w:val="36"/>
          <w:szCs w:val="36"/>
        </w:rPr>
      </w:pPr>
      <w:r>
        <w:rPr>
          <w:rFonts w:ascii="Arial" w:hAnsi="Arial" w:cs="Arial"/>
          <w:b w:val="0"/>
          <w:bCs w:val="0"/>
          <w:spacing w:val="2"/>
        </w:rPr>
        <w:lastRenderedPageBreak/>
        <w:t>Module 4: Variables</w:t>
      </w:r>
    </w:p>
    <w:p w:rsidR="001B38F0" w:rsidRDefault="001B38F0" w:rsidP="001B38F0">
      <w:pPr>
        <w:pStyle w:val="text-muted"/>
        <w:spacing w:before="0" w:beforeAutospacing="0"/>
        <w:rPr>
          <w:sz w:val="29"/>
          <w:szCs w:val="29"/>
        </w:rPr>
      </w:pPr>
      <w:r>
        <w:rPr>
          <w:sz w:val="29"/>
          <w:szCs w:val="29"/>
        </w:rPr>
        <w:t>Variables allow Terraform modules to take in input making configuration files dynamic. Infrastructure code can be templatized and re-used throughout different environments.</w:t>
      </w:r>
    </w:p>
    <w:p w:rsidR="001B38F0" w:rsidRDefault="001B38F0" w:rsidP="001B38F0">
      <w:pPr>
        <w:numPr>
          <w:ilvl w:val="0"/>
          <w:numId w:val="4"/>
        </w:numPr>
        <w:spacing w:before="100" w:beforeAutospacing="1" w:after="100" w:afterAutospacing="1" w:line="240" w:lineRule="auto"/>
        <w:rPr>
          <w:sz w:val="29"/>
          <w:szCs w:val="29"/>
        </w:rPr>
      </w:pPr>
      <w:r>
        <w:rPr>
          <w:sz w:val="29"/>
          <w:szCs w:val="29"/>
        </w:rPr>
        <w:t>Create variable blocks in Terraform configurations</w:t>
      </w:r>
    </w:p>
    <w:p w:rsidR="001B38F0" w:rsidRDefault="001B38F0" w:rsidP="001B38F0">
      <w:pPr>
        <w:numPr>
          <w:ilvl w:val="0"/>
          <w:numId w:val="4"/>
        </w:numPr>
        <w:spacing w:before="100" w:beforeAutospacing="1" w:after="100" w:afterAutospacing="1" w:line="240" w:lineRule="auto"/>
        <w:rPr>
          <w:sz w:val="29"/>
          <w:szCs w:val="29"/>
        </w:rPr>
      </w:pPr>
      <w:r>
        <w:rPr>
          <w:sz w:val="29"/>
          <w:szCs w:val="29"/>
        </w:rPr>
        <w:t>Input values into Terraform configurations using several methods</w:t>
      </w:r>
    </w:p>
    <w:p w:rsidR="001B38F0" w:rsidRDefault="001B38F0" w:rsidP="001B38F0">
      <w:pPr>
        <w:numPr>
          <w:ilvl w:val="0"/>
          <w:numId w:val="4"/>
        </w:numPr>
        <w:spacing w:before="100" w:beforeAutospacing="1" w:after="100" w:afterAutospacing="1" w:line="240" w:lineRule="auto"/>
        <w:rPr>
          <w:sz w:val="29"/>
          <w:szCs w:val="29"/>
        </w:rPr>
      </w:pPr>
      <w:r>
        <w:rPr>
          <w:sz w:val="29"/>
          <w:szCs w:val="29"/>
        </w:rPr>
        <w:t>Learn about the common variable types</w:t>
      </w:r>
    </w:p>
    <w:p w:rsidR="001B38F0" w:rsidRDefault="001B38F0" w:rsidP="001B38F0">
      <w:pPr>
        <w:pStyle w:val="Heading2"/>
        <w:spacing w:before="0"/>
        <w:rPr>
          <w:rFonts w:ascii="Arial" w:hAnsi="Arial" w:cs="Arial"/>
          <w:b w:val="0"/>
          <w:bCs w:val="0"/>
          <w:spacing w:val="2"/>
          <w:sz w:val="36"/>
          <w:szCs w:val="36"/>
        </w:rPr>
      </w:pPr>
      <w:r>
        <w:rPr>
          <w:rFonts w:ascii="Arial" w:hAnsi="Arial" w:cs="Arial"/>
          <w:b w:val="0"/>
          <w:bCs w:val="0"/>
          <w:spacing w:val="2"/>
        </w:rPr>
        <w:t>Module 5: Terraform Modules</w:t>
      </w:r>
    </w:p>
    <w:p w:rsidR="001B38F0" w:rsidRDefault="001B38F0" w:rsidP="001B38F0">
      <w:pPr>
        <w:pStyle w:val="text-muted"/>
        <w:spacing w:before="0" w:beforeAutospacing="0"/>
        <w:rPr>
          <w:sz w:val="29"/>
          <w:szCs w:val="29"/>
        </w:rPr>
      </w:pPr>
      <w:r>
        <w:rPr>
          <w:sz w:val="29"/>
          <w:szCs w:val="29"/>
        </w:rPr>
        <w:t>Terraform modules split up infrastructure into small, testable components that make it easy for infrastructure developers to introduce changes in small amounts. Learn how to easily create modules and use them with source control.</w:t>
      </w:r>
    </w:p>
    <w:p w:rsidR="001B38F0" w:rsidRDefault="001B38F0" w:rsidP="001B38F0">
      <w:pPr>
        <w:numPr>
          <w:ilvl w:val="0"/>
          <w:numId w:val="5"/>
        </w:numPr>
        <w:spacing w:before="100" w:beforeAutospacing="1" w:after="100" w:afterAutospacing="1" w:line="240" w:lineRule="auto"/>
        <w:rPr>
          <w:sz w:val="29"/>
          <w:szCs w:val="29"/>
        </w:rPr>
      </w:pPr>
      <w:r>
        <w:rPr>
          <w:sz w:val="29"/>
          <w:szCs w:val="29"/>
        </w:rPr>
        <w:t>Create a module</w:t>
      </w:r>
    </w:p>
    <w:p w:rsidR="001B38F0" w:rsidRDefault="001B38F0" w:rsidP="001B38F0">
      <w:pPr>
        <w:numPr>
          <w:ilvl w:val="0"/>
          <w:numId w:val="5"/>
        </w:numPr>
        <w:spacing w:before="100" w:beforeAutospacing="1" w:after="100" w:afterAutospacing="1" w:line="240" w:lineRule="auto"/>
        <w:rPr>
          <w:sz w:val="29"/>
          <w:szCs w:val="29"/>
        </w:rPr>
      </w:pPr>
      <w:r>
        <w:rPr>
          <w:sz w:val="29"/>
          <w:szCs w:val="29"/>
        </w:rPr>
        <w:t>Pass data between modules</w:t>
      </w:r>
    </w:p>
    <w:p w:rsidR="001B38F0" w:rsidRDefault="001B38F0" w:rsidP="001B38F0">
      <w:pPr>
        <w:numPr>
          <w:ilvl w:val="0"/>
          <w:numId w:val="5"/>
        </w:numPr>
        <w:spacing w:before="100" w:beforeAutospacing="1" w:after="100" w:afterAutospacing="1" w:line="240" w:lineRule="auto"/>
        <w:rPr>
          <w:sz w:val="29"/>
          <w:szCs w:val="29"/>
        </w:rPr>
      </w:pPr>
      <w:r>
        <w:rPr>
          <w:sz w:val="29"/>
          <w:szCs w:val="29"/>
        </w:rPr>
        <w:t>Learn how to use modules from GitHub</w:t>
      </w:r>
    </w:p>
    <w:p w:rsidR="001B38F0" w:rsidRDefault="001B38F0" w:rsidP="001B38F0">
      <w:pPr>
        <w:numPr>
          <w:ilvl w:val="0"/>
          <w:numId w:val="5"/>
        </w:numPr>
        <w:spacing w:before="100" w:beforeAutospacing="1" w:after="100" w:afterAutospacing="1" w:line="240" w:lineRule="auto"/>
        <w:rPr>
          <w:sz w:val="29"/>
          <w:szCs w:val="29"/>
        </w:rPr>
      </w:pPr>
      <w:r>
        <w:rPr>
          <w:sz w:val="29"/>
          <w:szCs w:val="29"/>
        </w:rPr>
        <w:t>Learn about the Terraform Registry</w:t>
      </w:r>
    </w:p>
    <w:p w:rsidR="001B38F0" w:rsidRDefault="001B38F0" w:rsidP="001B38F0">
      <w:pPr>
        <w:pStyle w:val="Heading2"/>
        <w:spacing w:before="0"/>
        <w:rPr>
          <w:rFonts w:ascii="Arial" w:hAnsi="Arial" w:cs="Arial"/>
          <w:b w:val="0"/>
          <w:bCs w:val="0"/>
          <w:spacing w:val="2"/>
          <w:sz w:val="36"/>
          <w:szCs w:val="36"/>
        </w:rPr>
      </w:pPr>
      <w:r>
        <w:rPr>
          <w:rFonts w:ascii="Arial" w:hAnsi="Arial" w:cs="Arial"/>
          <w:b w:val="0"/>
          <w:bCs w:val="0"/>
          <w:spacing w:val="2"/>
        </w:rPr>
        <w:t>Module 6: Advanced HCL</w:t>
      </w:r>
    </w:p>
    <w:p w:rsidR="001B38F0" w:rsidRDefault="001B38F0" w:rsidP="001B38F0">
      <w:pPr>
        <w:pStyle w:val="text-muted"/>
        <w:spacing w:before="0" w:beforeAutospacing="0"/>
        <w:rPr>
          <w:sz w:val="29"/>
          <w:szCs w:val="29"/>
        </w:rPr>
      </w:pPr>
      <w:r>
        <w:rPr>
          <w:sz w:val="29"/>
          <w:szCs w:val="29"/>
        </w:rPr>
        <w:t>HCL is a functional language that allows infrastructure developers to create loops and conditional logic within Terraform code. This allows a high levels of abstraction to be created for deploying infrastructure.</w:t>
      </w:r>
    </w:p>
    <w:p w:rsidR="001B38F0" w:rsidRDefault="001B38F0" w:rsidP="001B38F0">
      <w:pPr>
        <w:numPr>
          <w:ilvl w:val="0"/>
          <w:numId w:val="6"/>
        </w:numPr>
        <w:spacing w:before="100" w:beforeAutospacing="1" w:after="100" w:afterAutospacing="1" w:line="240" w:lineRule="auto"/>
        <w:rPr>
          <w:sz w:val="29"/>
          <w:szCs w:val="29"/>
        </w:rPr>
      </w:pPr>
      <w:r>
        <w:rPr>
          <w:sz w:val="29"/>
          <w:szCs w:val="29"/>
        </w:rPr>
        <w:t>Functions, conditions, loops and expressions</w:t>
      </w:r>
    </w:p>
    <w:p w:rsidR="001B38F0" w:rsidRDefault="001B38F0" w:rsidP="001B38F0">
      <w:pPr>
        <w:numPr>
          <w:ilvl w:val="0"/>
          <w:numId w:val="6"/>
        </w:numPr>
        <w:spacing w:before="100" w:beforeAutospacing="1" w:after="100" w:afterAutospacing="1" w:line="240" w:lineRule="auto"/>
        <w:rPr>
          <w:sz w:val="29"/>
          <w:szCs w:val="29"/>
        </w:rPr>
      </w:pPr>
      <w:r>
        <w:rPr>
          <w:sz w:val="29"/>
          <w:szCs w:val="29"/>
        </w:rPr>
        <w:t>Dynamic blocks within Terraform resource blocks</w:t>
      </w:r>
    </w:p>
    <w:p w:rsidR="001B38F0" w:rsidRDefault="001B38F0" w:rsidP="001B38F0">
      <w:pPr>
        <w:numPr>
          <w:ilvl w:val="0"/>
          <w:numId w:val="6"/>
        </w:numPr>
        <w:spacing w:before="100" w:beforeAutospacing="1" w:after="100" w:afterAutospacing="1" w:line="240" w:lineRule="auto"/>
        <w:rPr>
          <w:sz w:val="29"/>
          <w:szCs w:val="29"/>
        </w:rPr>
      </w:pPr>
      <w:r>
        <w:rPr>
          <w:sz w:val="29"/>
          <w:szCs w:val="29"/>
        </w:rPr>
        <w:t>Creating resources that scale with count</w:t>
      </w:r>
    </w:p>
    <w:p w:rsidR="001B38F0" w:rsidRPr="001B38F0" w:rsidRDefault="001B38F0" w:rsidP="001B38F0">
      <w:pPr>
        <w:shd w:val="clear" w:color="auto" w:fill="FFFFFF"/>
        <w:spacing w:after="100" w:afterAutospacing="1" w:line="240" w:lineRule="auto"/>
        <w:outlineLvl w:val="0"/>
        <w:rPr>
          <w:rFonts w:ascii="Arial" w:eastAsia="Times New Roman" w:hAnsi="Arial" w:cs="Arial"/>
          <w:color w:val="212529"/>
          <w:spacing w:val="2"/>
          <w:kern w:val="36"/>
          <w:sz w:val="48"/>
          <w:szCs w:val="48"/>
        </w:rPr>
      </w:pPr>
    </w:p>
    <w:p w:rsidR="001B38F0" w:rsidRDefault="001B38F0"/>
    <w:p w:rsidR="001B38F0" w:rsidRDefault="001B38F0" w:rsidP="001B38F0"/>
    <w:p w:rsidR="001B38F0" w:rsidRPr="001B38F0" w:rsidRDefault="001B38F0" w:rsidP="001B38F0"/>
    <w:sectPr w:rsidR="001B38F0" w:rsidRPr="001B38F0" w:rsidSect="00FE30D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27AF" w:rsidRDefault="00BB27AF" w:rsidP="00BF57C5">
      <w:pPr>
        <w:spacing w:after="0" w:line="240" w:lineRule="auto"/>
      </w:pPr>
      <w:r>
        <w:separator/>
      </w:r>
    </w:p>
  </w:endnote>
  <w:endnote w:type="continuationSeparator" w:id="1">
    <w:p w:rsidR="00BB27AF" w:rsidRDefault="00BB27AF" w:rsidP="00BF57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27AF" w:rsidRDefault="00BB27AF" w:rsidP="00BF57C5">
      <w:pPr>
        <w:spacing w:after="0" w:line="240" w:lineRule="auto"/>
      </w:pPr>
      <w:r>
        <w:separator/>
      </w:r>
    </w:p>
  </w:footnote>
  <w:footnote w:type="continuationSeparator" w:id="1">
    <w:p w:rsidR="00BB27AF" w:rsidRDefault="00BB27AF" w:rsidP="00BF57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7C5" w:rsidRDefault="00BF57C5">
    <w:pPr>
      <w:pStyle w:val="Header"/>
    </w:pPr>
    <w:r w:rsidRPr="00BF57C5">
      <w:rPr>
        <w:noProof/>
      </w:rPr>
      <w:drawing>
        <wp:inline distT="0" distB="0" distL="0" distR="0">
          <wp:extent cx="5943600" cy="882173"/>
          <wp:effectExtent l="19050" t="0" r="0" b="0"/>
          <wp:docPr id="4" name="Picture 1" descr="C:\Users\MEO MANDAMARRY\Downloads\WhatsApp Image 2020-11-10 at 6.23.0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O MANDAMARRY\Downloads\WhatsApp Image 2020-11-10 at 6.23.00 PM.jpe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882173"/>
                  </a:xfrm>
                  <a:prstGeom prst="rect">
                    <a:avLst/>
                  </a:prstGeom>
                  <a:noFill/>
                  <a:ln>
                    <a:noFill/>
                  </a:ln>
                </pic:spPr>
              </pic:pic>
            </a:graphicData>
          </a:graphic>
        </wp:inline>
      </w:drawing>
    </w:r>
  </w:p>
  <w:p w:rsidR="00BF57C5" w:rsidRDefault="00FE30DA" w:rsidP="00BF57C5">
    <w:pPr>
      <w:pStyle w:val="Header"/>
      <w:tabs>
        <w:tab w:val="clear" w:pos="4680"/>
        <w:tab w:val="clear" w:pos="9360"/>
        <w:tab w:val="left" w:pos="988"/>
      </w:tabs>
    </w:pPr>
    <w:hyperlink r:id="rId2" w:history="1">
      <w:r w:rsidR="00BF57C5" w:rsidRPr="00BF57C5">
        <w:rPr>
          <w:rStyle w:val="Hyperlink"/>
          <w:sz w:val="28"/>
        </w:rPr>
        <w:t>info@cloudraize.com</w:t>
      </w:r>
    </w:hyperlink>
    <w:r w:rsidR="00BF57C5" w:rsidRPr="00BF57C5">
      <w:rPr>
        <w:sz w:val="28"/>
      </w:rPr>
      <w:t xml:space="preserve">         </w:t>
    </w:r>
    <w:r w:rsidR="00BF57C5">
      <w:t xml:space="preserve">                                                                                              </w:t>
    </w:r>
    <w:r w:rsidR="00BF57C5" w:rsidRPr="00BF57C5">
      <w:rPr>
        <w:sz w:val="28"/>
      </w:rPr>
      <w:t>9000054566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FB1000"/>
    <w:multiLevelType w:val="multilevel"/>
    <w:tmpl w:val="E29E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9B069D"/>
    <w:multiLevelType w:val="multilevel"/>
    <w:tmpl w:val="E562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2346E6"/>
    <w:multiLevelType w:val="multilevel"/>
    <w:tmpl w:val="307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04786D"/>
    <w:multiLevelType w:val="multilevel"/>
    <w:tmpl w:val="9F78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2169DC"/>
    <w:multiLevelType w:val="multilevel"/>
    <w:tmpl w:val="B5DA0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BB3244"/>
    <w:multiLevelType w:val="multilevel"/>
    <w:tmpl w:val="0E620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BF57C5"/>
    <w:rsid w:val="00171255"/>
    <w:rsid w:val="001B38F0"/>
    <w:rsid w:val="00BB27AF"/>
    <w:rsid w:val="00BF57C5"/>
    <w:rsid w:val="00CD4A68"/>
    <w:rsid w:val="00FE30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0DA"/>
  </w:style>
  <w:style w:type="paragraph" w:styleId="Heading1">
    <w:name w:val="heading 1"/>
    <w:basedOn w:val="Normal"/>
    <w:link w:val="Heading1Char"/>
    <w:uiPriority w:val="9"/>
    <w:qFormat/>
    <w:rsid w:val="001B38F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B38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7C5"/>
  </w:style>
  <w:style w:type="paragraph" w:styleId="Footer">
    <w:name w:val="footer"/>
    <w:basedOn w:val="Normal"/>
    <w:link w:val="FooterChar"/>
    <w:uiPriority w:val="99"/>
    <w:semiHidden/>
    <w:unhideWhenUsed/>
    <w:rsid w:val="00BF57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57C5"/>
  </w:style>
  <w:style w:type="paragraph" w:styleId="BalloonText">
    <w:name w:val="Balloon Text"/>
    <w:basedOn w:val="Normal"/>
    <w:link w:val="BalloonTextChar"/>
    <w:uiPriority w:val="99"/>
    <w:semiHidden/>
    <w:unhideWhenUsed/>
    <w:rsid w:val="00BF57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7C5"/>
    <w:rPr>
      <w:rFonts w:ascii="Tahoma" w:hAnsi="Tahoma" w:cs="Tahoma"/>
      <w:sz w:val="16"/>
      <w:szCs w:val="16"/>
    </w:rPr>
  </w:style>
  <w:style w:type="character" w:styleId="Hyperlink">
    <w:name w:val="Hyperlink"/>
    <w:basedOn w:val="DefaultParagraphFont"/>
    <w:uiPriority w:val="99"/>
    <w:unhideWhenUsed/>
    <w:rsid w:val="00BF57C5"/>
    <w:rPr>
      <w:color w:val="0000FF" w:themeColor="hyperlink"/>
      <w:u w:val="single"/>
    </w:rPr>
  </w:style>
  <w:style w:type="character" w:customStyle="1" w:styleId="Heading1Char">
    <w:name w:val="Heading 1 Char"/>
    <w:basedOn w:val="DefaultParagraphFont"/>
    <w:link w:val="Heading1"/>
    <w:uiPriority w:val="9"/>
    <w:rsid w:val="001B38F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B38F0"/>
    <w:rPr>
      <w:rFonts w:asciiTheme="majorHAnsi" w:eastAsiaTheme="majorEastAsia" w:hAnsiTheme="majorHAnsi" w:cstheme="majorBidi"/>
      <w:b/>
      <w:bCs/>
      <w:color w:val="4F81BD" w:themeColor="accent1"/>
      <w:sz w:val="26"/>
      <w:szCs w:val="26"/>
    </w:rPr>
  </w:style>
  <w:style w:type="paragraph" w:customStyle="1" w:styleId="text-muted">
    <w:name w:val="text-muted"/>
    <w:basedOn w:val="Normal"/>
    <w:rsid w:val="001B38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014808">
      <w:bodyDiv w:val="1"/>
      <w:marLeft w:val="0"/>
      <w:marRight w:val="0"/>
      <w:marTop w:val="0"/>
      <w:marBottom w:val="0"/>
      <w:divBdr>
        <w:top w:val="none" w:sz="0" w:space="0" w:color="auto"/>
        <w:left w:val="none" w:sz="0" w:space="0" w:color="auto"/>
        <w:bottom w:val="none" w:sz="0" w:space="0" w:color="auto"/>
        <w:right w:val="none" w:sz="0" w:space="0" w:color="auto"/>
      </w:divBdr>
    </w:div>
    <w:div w:id="668018407">
      <w:bodyDiv w:val="1"/>
      <w:marLeft w:val="0"/>
      <w:marRight w:val="0"/>
      <w:marTop w:val="0"/>
      <w:marBottom w:val="0"/>
      <w:divBdr>
        <w:top w:val="none" w:sz="0" w:space="0" w:color="auto"/>
        <w:left w:val="none" w:sz="0" w:space="0" w:color="auto"/>
        <w:bottom w:val="none" w:sz="0" w:space="0" w:color="auto"/>
        <w:right w:val="none" w:sz="0" w:space="0" w:color="auto"/>
      </w:divBdr>
      <w:divsChild>
        <w:div w:id="437987733">
          <w:marLeft w:val="0"/>
          <w:marRight w:val="0"/>
          <w:marTop w:val="0"/>
          <w:marBottom w:val="0"/>
          <w:divBdr>
            <w:top w:val="none" w:sz="0" w:space="0" w:color="auto"/>
            <w:left w:val="none" w:sz="0" w:space="0" w:color="auto"/>
            <w:bottom w:val="none" w:sz="0" w:space="0" w:color="auto"/>
            <w:right w:val="none" w:sz="0" w:space="0" w:color="auto"/>
          </w:divBdr>
        </w:div>
        <w:div w:id="1115908159">
          <w:marLeft w:val="0"/>
          <w:marRight w:val="0"/>
          <w:marTop w:val="0"/>
          <w:marBottom w:val="0"/>
          <w:divBdr>
            <w:top w:val="none" w:sz="0" w:space="0" w:color="auto"/>
            <w:left w:val="none" w:sz="0" w:space="0" w:color="auto"/>
            <w:bottom w:val="none" w:sz="0" w:space="0" w:color="auto"/>
            <w:right w:val="none" w:sz="0" w:space="0" w:color="auto"/>
          </w:divBdr>
        </w:div>
        <w:div w:id="1587225339">
          <w:marLeft w:val="0"/>
          <w:marRight w:val="0"/>
          <w:marTop w:val="0"/>
          <w:marBottom w:val="0"/>
          <w:divBdr>
            <w:top w:val="none" w:sz="0" w:space="0" w:color="auto"/>
            <w:left w:val="none" w:sz="0" w:space="0" w:color="auto"/>
            <w:bottom w:val="none" w:sz="0" w:space="0" w:color="auto"/>
            <w:right w:val="none" w:sz="0" w:space="0" w:color="auto"/>
          </w:divBdr>
        </w:div>
        <w:div w:id="682899471">
          <w:marLeft w:val="0"/>
          <w:marRight w:val="0"/>
          <w:marTop w:val="0"/>
          <w:marBottom w:val="0"/>
          <w:divBdr>
            <w:top w:val="none" w:sz="0" w:space="0" w:color="auto"/>
            <w:left w:val="none" w:sz="0" w:space="0" w:color="auto"/>
            <w:bottom w:val="none" w:sz="0" w:space="0" w:color="auto"/>
            <w:right w:val="none" w:sz="0" w:space="0" w:color="auto"/>
          </w:divBdr>
        </w:div>
        <w:div w:id="259917436">
          <w:marLeft w:val="0"/>
          <w:marRight w:val="0"/>
          <w:marTop w:val="0"/>
          <w:marBottom w:val="0"/>
          <w:divBdr>
            <w:top w:val="none" w:sz="0" w:space="0" w:color="auto"/>
            <w:left w:val="none" w:sz="0" w:space="0" w:color="auto"/>
            <w:bottom w:val="none" w:sz="0" w:space="0" w:color="auto"/>
            <w:right w:val="none" w:sz="0" w:space="0" w:color="auto"/>
          </w:divBdr>
        </w:div>
        <w:div w:id="943655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info@cloudraize.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2021-06-12T02:10:00Z</dcterms:created>
  <dcterms:modified xsi:type="dcterms:W3CDTF">2021-06-12T02:21:00Z</dcterms:modified>
</cp:coreProperties>
</file>