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6C60B" w14:textId="6525B032" w:rsidR="000241BF" w:rsidRDefault="00E5720D">
      <w:pPr>
        <w:spacing w:before="240" w:after="120"/>
        <w:jc w:val="center"/>
      </w:pPr>
      <w:r>
        <w:rPr>
          <w:b/>
          <w:color w:val="0F766E"/>
          <w:sz w:val="26"/>
        </w:rPr>
        <w:t>Lovely Professional University</w:t>
      </w:r>
      <w:r w:rsidR="00715A88">
        <w:rPr>
          <w:b/>
          <w:color w:val="0F766E"/>
          <w:sz w:val="26"/>
        </w:rPr>
        <w:br/>
      </w:r>
      <w:r w:rsidR="00715A88">
        <w:rPr>
          <w:b/>
          <w:color w:val="0F766E"/>
          <w:sz w:val="26"/>
        </w:rPr>
        <w:t>DEPARTMENT OF COMPUTER SCIENCE &amp; ENGINEERING</w:t>
      </w:r>
    </w:p>
    <w:p w14:paraId="6BF84E10" w14:textId="77777777" w:rsidR="000241BF" w:rsidRDefault="00715A88">
      <w:pPr>
        <w:spacing w:before="280"/>
        <w:jc w:val="center"/>
      </w:pPr>
      <w:r>
        <w:rPr>
          <w:b/>
          <w:sz w:val="44"/>
        </w:rPr>
        <w:t>MedLoop Registry Console: Medical Equipment Registry, Geospatial Matching, Atomic Lifecycle Management, and Shortage Forecasting System</w:t>
      </w:r>
    </w:p>
    <w:p w14:paraId="2FD7B340" w14:textId="07F6CF79" w:rsidR="000241BF" w:rsidRDefault="00715A88">
      <w:pPr>
        <w:spacing w:after="360"/>
        <w:jc w:val="center"/>
      </w:pPr>
      <w:proofErr w:type="spellStart"/>
      <w:proofErr w:type="gramStart"/>
      <w:r>
        <w:rPr>
          <w:i/>
          <w:color w:val="475569"/>
        </w:rPr>
        <w:t>B.Tech</w:t>
      </w:r>
      <w:proofErr w:type="spellEnd"/>
      <w:proofErr w:type="gramEnd"/>
      <w:r>
        <w:rPr>
          <w:i/>
          <w:color w:val="475569"/>
        </w:rPr>
        <w:t xml:space="preserve"> (</w:t>
      </w:r>
      <w:r w:rsidR="00BF1110">
        <w:rPr>
          <w:i/>
          <w:color w:val="475569"/>
        </w:rPr>
        <w:t>4th</w:t>
      </w:r>
      <w:r>
        <w:rPr>
          <w:i/>
          <w:color w:val="475569"/>
        </w:rPr>
        <w:t xml:space="preserve"> Year) Computer Science &amp; Engineering Project Report — MongoDB Document Modeling, 25 km $geoNear Matching, Safe Status Updates, and Demand Forecasting</w:t>
      </w:r>
    </w:p>
    <w:tbl>
      <w:tblPr>
        <w:tblW w:w="0" w:type="auto"/>
        <w:jc w:val="center"/>
        <w:tblLook w:val="04A0" w:firstRow="1" w:lastRow="0" w:firstColumn="1" w:lastColumn="0" w:noHBand="0" w:noVBand="1"/>
      </w:tblPr>
      <w:tblGrid>
        <w:gridCol w:w="4680"/>
        <w:gridCol w:w="4680"/>
      </w:tblGrid>
      <w:tr w:rsidR="000241BF" w14:paraId="523F33BC" w14:textId="77777777">
        <w:trPr>
          <w:tblHeader/>
          <w:jc w:val="center"/>
        </w:trPr>
        <w:tc>
          <w:tcPr>
            <w:tcW w:w="4680" w:type="dxa"/>
            <w:shd w:val="clear" w:color="auto" w:fill="0F766E"/>
            <w:vAlign w:val="center"/>
          </w:tcPr>
          <w:p w14:paraId="01046669" w14:textId="77777777" w:rsidR="000241BF" w:rsidRDefault="00715A88">
            <w:pPr>
              <w:keepNext/>
              <w:spacing w:before="40" w:after="40"/>
            </w:pPr>
            <w:r>
              <w:rPr>
                <w:b/>
                <w:color w:val="FFFFFF"/>
                <w:sz w:val="20"/>
              </w:rPr>
              <w:t>Submission Field</w:t>
            </w:r>
          </w:p>
        </w:tc>
        <w:tc>
          <w:tcPr>
            <w:tcW w:w="4680" w:type="dxa"/>
            <w:shd w:val="clear" w:color="auto" w:fill="0F766E"/>
            <w:vAlign w:val="center"/>
          </w:tcPr>
          <w:p w14:paraId="20D97A8D" w14:textId="77777777" w:rsidR="000241BF" w:rsidRDefault="00715A88">
            <w:pPr>
              <w:keepNext/>
              <w:spacing w:before="40" w:after="40"/>
            </w:pPr>
            <w:r>
              <w:rPr>
                <w:b/>
                <w:color w:val="FFFFFF"/>
                <w:sz w:val="20"/>
              </w:rPr>
              <w:t>Student &amp; College Details (Replace Placeholders)</w:t>
            </w:r>
          </w:p>
        </w:tc>
      </w:tr>
      <w:tr w:rsidR="000241BF" w14:paraId="6E4366A8" w14:textId="77777777">
        <w:trPr>
          <w:cantSplit/>
          <w:jc w:val="center"/>
        </w:trPr>
        <w:tc>
          <w:tcPr>
            <w:tcW w:w="4680" w:type="dxa"/>
            <w:vAlign w:val="center"/>
          </w:tcPr>
          <w:p w14:paraId="5DB0A7B2" w14:textId="77777777" w:rsidR="000241BF" w:rsidRDefault="00715A88">
            <w:pPr>
              <w:spacing w:before="40" w:after="40" w:line="252" w:lineRule="auto"/>
            </w:pPr>
            <w:r>
              <w:rPr>
                <w:sz w:val="20"/>
              </w:rPr>
              <w:t>Project Title</w:t>
            </w:r>
          </w:p>
        </w:tc>
        <w:tc>
          <w:tcPr>
            <w:tcW w:w="4680" w:type="dxa"/>
            <w:vAlign w:val="center"/>
          </w:tcPr>
          <w:p w14:paraId="5D1E4B80" w14:textId="77777777" w:rsidR="000241BF" w:rsidRDefault="00715A88">
            <w:pPr>
              <w:spacing w:before="40" w:after="40" w:line="252" w:lineRule="auto"/>
            </w:pPr>
            <w:r>
              <w:rPr>
                <w:sz w:val="20"/>
              </w:rPr>
              <w:t>MedLoop Registry Console</w:t>
            </w:r>
          </w:p>
        </w:tc>
      </w:tr>
      <w:tr w:rsidR="000241BF" w14:paraId="50898D0E" w14:textId="77777777">
        <w:trPr>
          <w:cantSplit/>
          <w:jc w:val="center"/>
        </w:trPr>
        <w:tc>
          <w:tcPr>
            <w:tcW w:w="4680" w:type="dxa"/>
            <w:shd w:val="clear" w:color="auto" w:fill="F8FAFC"/>
            <w:vAlign w:val="center"/>
          </w:tcPr>
          <w:p w14:paraId="2AC63039" w14:textId="77777777" w:rsidR="000241BF" w:rsidRDefault="00715A88">
            <w:pPr>
              <w:spacing w:before="40" w:after="40" w:line="252" w:lineRule="auto"/>
            </w:pPr>
            <w:r>
              <w:rPr>
                <w:sz w:val="20"/>
              </w:rPr>
              <w:t>Submitted By</w:t>
            </w:r>
          </w:p>
        </w:tc>
        <w:tc>
          <w:tcPr>
            <w:tcW w:w="4680" w:type="dxa"/>
            <w:shd w:val="clear" w:color="auto" w:fill="F8FAFC"/>
            <w:vAlign w:val="center"/>
          </w:tcPr>
          <w:p w14:paraId="1034B17C" w14:textId="58FD3141" w:rsidR="000241BF" w:rsidRDefault="00CC1BA5">
            <w:pPr>
              <w:spacing w:before="40" w:after="40" w:line="252" w:lineRule="auto"/>
            </w:pPr>
            <w:r>
              <w:t>Lingala Koushik - 1231</w:t>
            </w:r>
            <w:r w:rsidR="00BF1110">
              <w:t>8</w:t>
            </w:r>
            <w:r>
              <w:t>417</w:t>
            </w:r>
          </w:p>
        </w:tc>
      </w:tr>
      <w:tr w:rsidR="000241BF" w14:paraId="7670704D" w14:textId="77777777">
        <w:trPr>
          <w:cantSplit/>
          <w:jc w:val="center"/>
        </w:trPr>
        <w:tc>
          <w:tcPr>
            <w:tcW w:w="4680" w:type="dxa"/>
            <w:vAlign w:val="center"/>
          </w:tcPr>
          <w:p w14:paraId="47F535F7" w14:textId="77777777" w:rsidR="000241BF" w:rsidRDefault="00715A88">
            <w:pPr>
              <w:spacing w:before="40" w:after="40" w:line="252" w:lineRule="auto"/>
            </w:pPr>
            <w:r>
              <w:rPr>
                <w:sz w:val="20"/>
              </w:rPr>
              <w:t>Year &amp; Branch</w:t>
            </w:r>
          </w:p>
        </w:tc>
        <w:tc>
          <w:tcPr>
            <w:tcW w:w="4680" w:type="dxa"/>
            <w:vAlign w:val="center"/>
          </w:tcPr>
          <w:p w14:paraId="25242371" w14:textId="57B9C067" w:rsidR="000241BF" w:rsidRDefault="00CC1BA5">
            <w:pPr>
              <w:spacing w:before="40" w:after="40" w:line="252" w:lineRule="auto"/>
            </w:pPr>
            <w:r>
              <w:rPr>
                <w:sz w:val="20"/>
              </w:rPr>
              <w:t>4th</w:t>
            </w:r>
            <w:r w:rsidR="00715A88">
              <w:rPr>
                <w:sz w:val="20"/>
              </w:rPr>
              <w:t xml:space="preserve"> Year </w:t>
            </w:r>
            <w:proofErr w:type="spellStart"/>
            <w:proofErr w:type="gramStart"/>
            <w:r w:rsidR="00715A88">
              <w:rPr>
                <w:sz w:val="20"/>
              </w:rPr>
              <w:t>B.Tech</w:t>
            </w:r>
            <w:proofErr w:type="spellEnd"/>
            <w:proofErr w:type="gramEnd"/>
            <w:r w:rsidR="00715A88">
              <w:rPr>
                <w:sz w:val="20"/>
              </w:rPr>
              <w:t xml:space="preserve"> — Computer Science &amp; Engineering</w:t>
            </w:r>
          </w:p>
        </w:tc>
      </w:tr>
      <w:tr w:rsidR="000241BF" w14:paraId="753A709E" w14:textId="77777777">
        <w:trPr>
          <w:cantSplit/>
          <w:jc w:val="center"/>
        </w:trPr>
        <w:tc>
          <w:tcPr>
            <w:tcW w:w="4680" w:type="dxa"/>
            <w:shd w:val="clear" w:color="auto" w:fill="F8FAFC"/>
            <w:vAlign w:val="center"/>
          </w:tcPr>
          <w:p w14:paraId="52913A66" w14:textId="7E561DE2" w:rsidR="000241BF" w:rsidRDefault="00BF1110">
            <w:pPr>
              <w:spacing w:before="40" w:after="40" w:line="252" w:lineRule="auto"/>
            </w:pPr>
            <w:r>
              <w:t>Roll No.</w:t>
            </w:r>
          </w:p>
        </w:tc>
        <w:tc>
          <w:tcPr>
            <w:tcW w:w="4680" w:type="dxa"/>
            <w:shd w:val="clear" w:color="auto" w:fill="F8FAFC"/>
            <w:vAlign w:val="center"/>
          </w:tcPr>
          <w:p w14:paraId="287A41C8" w14:textId="0448938D" w:rsidR="000241BF" w:rsidRDefault="00BF1110">
            <w:pPr>
              <w:spacing w:before="40" w:after="40" w:line="252" w:lineRule="auto"/>
            </w:pPr>
            <w:r>
              <w:t>14</w:t>
            </w:r>
          </w:p>
        </w:tc>
      </w:tr>
      <w:tr w:rsidR="000241BF" w14:paraId="529533FE" w14:textId="77777777">
        <w:trPr>
          <w:cantSplit/>
          <w:jc w:val="center"/>
        </w:trPr>
        <w:tc>
          <w:tcPr>
            <w:tcW w:w="4680" w:type="dxa"/>
            <w:vAlign w:val="center"/>
          </w:tcPr>
          <w:p w14:paraId="5DFF4ADE" w14:textId="482F5E67" w:rsidR="000241BF" w:rsidRDefault="00CC1BA5">
            <w:pPr>
              <w:spacing w:before="40" w:after="40" w:line="252" w:lineRule="auto"/>
            </w:pPr>
            <w:r>
              <w:t>Section</w:t>
            </w:r>
          </w:p>
        </w:tc>
        <w:tc>
          <w:tcPr>
            <w:tcW w:w="4680" w:type="dxa"/>
            <w:vAlign w:val="center"/>
          </w:tcPr>
          <w:p w14:paraId="25E80F07" w14:textId="1ACB1C84" w:rsidR="000241BF" w:rsidRDefault="00BF1110">
            <w:pPr>
              <w:spacing w:before="40" w:after="40" w:line="252" w:lineRule="auto"/>
            </w:pPr>
            <w:r>
              <w:t>K4P23WS</w:t>
            </w:r>
          </w:p>
        </w:tc>
      </w:tr>
      <w:tr w:rsidR="000241BF" w14:paraId="76F23555" w14:textId="77777777">
        <w:trPr>
          <w:cantSplit/>
          <w:jc w:val="center"/>
        </w:trPr>
        <w:tc>
          <w:tcPr>
            <w:tcW w:w="4680" w:type="dxa"/>
            <w:shd w:val="clear" w:color="auto" w:fill="F8FAFC"/>
            <w:vAlign w:val="center"/>
          </w:tcPr>
          <w:p w14:paraId="40F876CF" w14:textId="77777777" w:rsidR="000241BF" w:rsidRDefault="00715A88">
            <w:pPr>
              <w:spacing w:before="40" w:after="40" w:line="252" w:lineRule="auto"/>
            </w:pPr>
            <w:r>
              <w:rPr>
                <w:sz w:val="20"/>
              </w:rPr>
              <w:t>Institution</w:t>
            </w:r>
          </w:p>
        </w:tc>
        <w:tc>
          <w:tcPr>
            <w:tcW w:w="4680" w:type="dxa"/>
            <w:shd w:val="clear" w:color="auto" w:fill="F8FAFC"/>
            <w:vAlign w:val="center"/>
          </w:tcPr>
          <w:p w14:paraId="16F2AD62" w14:textId="7A8A86E0" w:rsidR="000241BF" w:rsidRDefault="00BF1110">
            <w:pPr>
              <w:spacing w:before="40" w:after="40" w:line="252" w:lineRule="auto"/>
            </w:pPr>
            <w:r>
              <w:t>Lovely Professional University</w:t>
            </w:r>
          </w:p>
        </w:tc>
      </w:tr>
      <w:tr w:rsidR="000241BF" w14:paraId="337FD5BE" w14:textId="77777777">
        <w:trPr>
          <w:cantSplit/>
          <w:jc w:val="center"/>
        </w:trPr>
        <w:tc>
          <w:tcPr>
            <w:tcW w:w="4680" w:type="dxa"/>
            <w:vAlign w:val="center"/>
          </w:tcPr>
          <w:p w14:paraId="44F4E894" w14:textId="77777777" w:rsidR="000241BF" w:rsidRDefault="00715A88">
            <w:pPr>
              <w:spacing w:before="40" w:after="40" w:line="252" w:lineRule="auto"/>
            </w:pPr>
            <w:r>
              <w:rPr>
                <w:sz w:val="20"/>
              </w:rPr>
              <w:t>Tech Stack</w:t>
            </w:r>
          </w:p>
        </w:tc>
        <w:tc>
          <w:tcPr>
            <w:tcW w:w="4680" w:type="dxa"/>
            <w:vAlign w:val="center"/>
          </w:tcPr>
          <w:p w14:paraId="028B426C" w14:textId="202DBB09" w:rsidR="000241BF" w:rsidRDefault="00715A88">
            <w:pPr>
              <w:spacing w:before="40" w:after="40" w:line="252" w:lineRule="auto"/>
            </w:pPr>
            <w:r>
              <w:rPr>
                <w:sz w:val="20"/>
              </w:rPr>
              <w:t xml:space="preserve">Python 3.11, </w:t>
            </w:r>
            <w:proofErr w:type="spellStart"/>
            <w:r>
              <w:rPr>
                <w:sz w:val="20"/>
              </w:rPr>
              <w:t>FastAPI</w:t>
            </w:r>
            <w:proofErr w:type="spellEnd"/>
            <w:r>
              <w:rPr>
                <w:sz w:val="20"/>
              </w:rPr>
              <w:t xml:space="preserve">, </w:t>
            </w:r>
            <w:proofErr w:type="gramStart"/>
            <w:r>
              <w:rPr>
                <w:sz w:val="20"/>
              </w:rPr>
              <w:t xml:space="preserve">Uvicorn </w:t>
            </w:r>
            <w:r>
              <w:rPr>
                <w:sz w:val="20"/>
              </w:rPr>
              <w:t>,</w:t>
            </w:r>
            <w:proofErr w:type="gramEnd"/>
            <w:r>
              <w:rPr>
                <w:sz w:val="20"/>
              </w:rPr>
              <w:t xml:space="preserve"> </w:t>
            </w:r>
            <w:proofErr w:type="spellStart"/>
            <w:proofErr w:type="gramStart"/>
            <w:r>
              <w:rPr>
                <w:sz w:val="20"/>
              </w:rPr>
              <w:t>PyMongo</w:t>
            </w:r>
            <w:proofErr w:type="spellEnd"/>
            <w:r>
              <w:rPr>
                <w:sz w:val="20"/>
              </w:rPr>
              <w:t xml:space="preserve"> </w:t>
            </w:r>
            <w:r>
              <w:rPr>
                <w:sz w:val="20"/>
              </w:rPr>
              <w:t>,</w:t>
            </w:r>
            <w:proofErr w:type="gramEnd"/>
            <w:r>
              <w:rPr>
                <w:sz w:val="20"/>
              </w:rPr>
              <w:t xml:space="preserve"> MongoDB</w:t>
            </w:r>
          </w:p>
        </w:tc>
      </w:tr>
    </w:tbl>
    <w:p w14:paraId="4A37AFD2" w14:textId="77777777" w:rsidR="000241BF" w:rsidRDefault="00715A88">
      <w:r>
        <w:br w:type="page"/>
      </w:r>
    </w:p>
    <w:p w14:paraId="5560D4F1" w14:textId="07E38353" w:rsidR="000241BF" w:rsidRDefault="00715A88">
      <w:pPr>
        <w:keepNext/>
        <w:spacing w:before="280" w:after="80"/>
      </w:pPr>
      <w:r>
        <w:rPr>
          <w:b/>
          <w:color w:val="0F766E"/>
          <w:sz w:val="30"/>
        </w:rPr>
        <w:lastRenderedPageBreak/>
        <w:t>Declaration, Abstract &amp; Contents</w:t>
      </w:r>
      <w:r w:rsidR="00EF3F13">
        <w:rPr>
          <w:b/>
          <w:color w:val="0F766E"/>
          <w:sz w:val="30"/>
        </w:rPr>
        <w:t>:</w:t>
      </w:r>
    </w:p>
    <w:p w14:paraId="7ED61097" w14:textId="4D95F591" w:rsidR="000241BF" w:rsidRDefault="00715A88">
      <w:pPr>
        <w:spacing w:after="110" w:line="269" w:lineRule="auto"/>
      </w:pPr>
      <w:r>
        <w:rPr>
          <w:b/>
        </w:rPr>
        <w:t xml:space="preserve">Candidate's Declaration &amp; Certificate: </w:t>
      </w:r>
      <w:r>
        <w:t xml:space="preserve">I hereby declare that this project report titled "MedLoop Registry Console" is an original </w:t>
      </w:r>
      <w:proofErr w:type="gramStart"/>
      <w:r>
        <w:t>B.Tech</w:t>
      </w:r>
      <w:proofErr w:type="gramEnd"/>
      <w:r>
        <w:t xml:space="preserve"> (</w:t>
      </w:r>
      <w:r w:rsidR="00BF1110">
        <w:t>4th</w:t>
      </w:r>
      <w:r>
        <w:t xml:space="preserve"> Year) Computer Science &amp; Engineering work carried out </w:t>
      </w:r>
      <w:proofErr w:type="gramStart"/>
      <w:r>
        <w:t xml:space="preserve">by </w:t>
      </w:r>
      <w:r w:rsidR="00CD05AB">
        <w:t xml:space="preserve"> Lingala</w:t>
      </w:r>
      <w:proofErr w:type="gramEnd"/>
      <w:r w:rsidR="00CD05AB">
        <w:t xml:space="preserve"> Koushik bearing registration number 12318417 </w:t>
      </w:r>
      <w:r>
        <w:t xml:space="preserve">under the guidance of </w:t>
      </w:r>
      <w:r w:rsidR="00244432">
        <w:t>Dr. Manpreet Singh Sehgal</w:t>
      </w:r>
      <w:r>
        <w:t xml:space="preserve"> at </w:t>
      </w:r>
      <w:r w:rsidR="00244432">
        <w:t>Lovely Professional University</w:t>
      </w:r>
      <w:r>
        <w:t>. All data is synthetic (seed=42), and the system enforces a verification workflow rather than certifying physical medical safety.</w:t>
      </w:r>
    </w:p>
    <w:p w14:paraId="75477866" w14:textId="77777777" w:rsidR="000241BF" w:rsidRDefault="00715A88">
      <w:pPr>
        <w:spacing w:after="110" w:line="269" w:lineRule="auto"/>
      </w:pPr>
      <w:r>
        <w:rPr>
          <w:b/>
        </w:rPr>
        <w:t xml:space="preserve">Abstract: </w:t>
      </w:r>
      <w:r>
        <w:t xml:space="preserve">MedLoop is a hyperlocal medical equipment registry built using Python 3.11, FastAPI, PyMongo, MongoDB, and a 3-tab web dashboard. It helps local NGOs and clinics lend reusable equipment (wheelchairs, hospital beds, oxygen concentrators, nebulizers, walkers, and BP monitors) to nearby patients within 25 km. It solves four practical database problems: (1) storing different specs per device category using embedded MongoDB objects, (2) preventing two people from reserving the same device at the same time using </w:t>
      </w:r>
      <w:r>
        <w:t>atomic find_one_and_update, (3) keeping a permanent, append-only history of inspections and sanitizations in an events collection, and (4) forecasting next week's equipment demand using a 28-day moving average.</w:t>
      </w:r>
    </w:p>
    <w:p w14:paraId="51E2D185" w14:textId="77777777" w:rsidR="000241BF" w:rsidRDefault="00715A88">
      <w:pPr>
        <w:spacing w:after="110" w:line="269" w:lineRule="auto"/>
      </w:pPr>
      <w:r>
        <w:rPr>
          <w:b/>
        </w:rPr>
        <w:t xml:space="preserve">Keywords &amp; Abbreviations: </w:t>
      </w:r>
      <w:r>
        <w:t>MongoDB, FastAPI, PyMongo, $jsonSchema, $geoNear (25 km), State Machine, Atomic Update, TTL Index, ESR Rule, Moving Average.</w:t>
      </w:r>
    </w:p>
    <w:p w14:paraId="058CCDE3" w14:textId="77777777" w:rsidR="000241BF" w:rsidRDefault="00715A88">
      <w:pPr>
        <w:keepNext/>
        <w:spacing w:before="120" w:after="40"/>
      </w:pPr>
      <w:r>
        <w:rPr>
          <w:b/>
          <w:sz w:val="20"/>
        </w:rPr>
        <w:t>Table 0: Report Contents, Figures &amp; Tables Overview</w:t>
      </w:r>
    </w:p>
    <w:tbl>
      <w:tblPr>
        <w:tblW w:w="0" w:type="auto"/>
        <w:jc w:val="center"/>
        <w:tblLook w:val="04A0" w:firstRow="1" w:lastRow="0" w:firstColumn="1" w:lastColumn="0" w:noHBand="0" w:noVBand="1"/>
      </w:tblPr>
      <w:tblGrid>
        <w:gridCol w:w="3120"/>
        <w:gridCol w:w="3120"/>
        <w:gridCol w:w="3120"/>
      </w:tblGrid>
      <w:tr w:rsidR="000241BF" w14:paraId="496CEC1F" w14:textId="77777777">
        <w:trPr>
          <w:tblHeader/>
          <w:jc w:val="center"/>
        </w:trPr>
        <w:tc>
          <w:tcPr>
            <w:tcW w:w="3120" w:type="dxa"/>
            <w:shd w:val="clear" w:color="auto" w:fill="0F766E"/>
            <w:vAlign w:val="center"/>
          </w:tcPr>
          <w:p w14:paraId="05C32688" w14:textId="77777777" w:rsidR="000241BF" w:rsidRDefault="00715A88">
            <w:pPr>
              <w:keepNext/>
              <w:spacing w:before="40" w:after="40"/>
            </w:pPr>
            <w:r>
              <w:rPr>
                <w:b/>
                <w:color w:val="FFFFFF"/>
                <w:sz w:val="20"/>
              </w:rPr>
              <w:t>Section</w:t>
            </w:r>
          </w:p>
        </w:tc>
        <w:tc>
          <w:tcPr>
            <w:tcW w:w="3120" w:type="dxa"/>
            <w:shd w:val="clear" w:color="auto" w:fill="0F766E"/>
            <w:vAlign w:val="center"/>
          </w:tcPr>
          <w:p w14:paraId="2AA9D133" w14:textId="77777777" w:rsidR="000241BF" w:rsidRDefault="00715A88">
            <w:pPr>
              <w:keepNext/>
              <w:spacing w:before="40" w:after="40"/>
            </w:pPr>
            <w:r>
              <w:rPr>
                <w:b/>
                <w:color w:val="FFFFFF"/>
                <w:sz w:val="20"/>
              </w:rPr>
              <w:t>Topics Covered</w:t>
            </w:r>
          </w:p>
        </w:tc>
        <w:tc>
          <w:tcPr>
            <w:tcW w:w="3120" w:type="dxa"/>
            <w:shd w:val="clear" w:color="auto" w:fill="0F766E"/>
            <w:vAlign w:val="center"/>
          </w:tcPr>
          <w:p w14:paraId="4FCB684B" w14:textId="77777777" w:rsidR="000241BF" w:rsidRDefault="00715A88">
            <w:pPr>
              <w:keepNext/>
              <w:spacing w:before="40" w:after="40"/>
            </w:pPr>
            <w:r>
              <w:rPr>
                <w:b/>
                <w:color w:val="FFFFFF"/>
                <w:sz w:val="20"/>
              </w:rPr>
              <w:t>Key Figures &amp; Tables Included</w:t>
            </w:r>
          </w:p>
        </w:tc>
      </w:tr>
      <w:tr w:rsidR="000241BF" w14:paraId="5F0D8BBC" w14:textId="77777777">
        <w:trPr>
          <w:cantSplit/>
          <w:jc w:val="center"/>
        </w:trPr>
        <w:tc>
          <w:tcPr>
            <w:tcW w:w="3120" w:type="dxa"/>
            <w:vAlign w:val="center"/>
          </w:tcPr>
          <w:p w14:paraId="72AB4A29" w14:textId="77777777" w:rsidR="000241BF" w:rsidRDefault="00715A88">
            <w:pPr>
              <w:spacing w:before="40" w:after="40" w:line="252" w:lineRule="auto"/>
            </w:pPr>
            <w:r>
              <w:rPr>
                <w:sz w:val="20"/>
              </w:rPr>
              <w:t>1–2. Intro &amp; Requirements</w:t>
            </w:r>
          </w:p>
        </w:tc>
        <w:tc>
          <w:tcPr>
            <w:tcW w:w="3120" w:type="dxa"/>
            <w:vAlign w:val="center"/>
          </w:tcPr>
          <w:p w14:paraId="3048EC20" w14:textId="77777777" w:rsidR="000241BF" w:rsidRDefault="00715A88">
            <w:pPr>
              <w:spacing w:before="40" w:after="40" w:line="252" w:lineRule="auto"/>
            </w:pPr>
            <w:r>
              <w:rPr>
                <w:sz w:val="20"/>
              </w:rPr>
              <w:t>Problem statement, objectives, CDSCO disclaimer, Functional &amp; Non-Functional rules</w:t>
            </w:r>
          </w:p>
        </w:tc>
        <w:tc>
          <w:tcPr>
            <w:tcW w:w="3120" w:type="dxa"/>
            <w:vAlign w:val="center"/>
          </w:tcPr>
          <w:p w14:paraId="78974A62" w14:textId="77777777" w:rsidR="000241BF" w:rsidRDefault="00715A88">
            <w:pPr>
              <w:spacing w:before="40" w:after="40" w:line="252" w:lineRule="auto"/>
            </w:pPr>
            <w:r>
              <w:rPr>
                <w:sz w:val="20"/>
              </w:rPr>
              <w:t>Tables 1 &amp; 2 (Requirements &amp; Syllabus Map)</w:t>
            </w:r>
          </w:p>
        </w:tc>
      </w:tr>
      <w:tr w:rsidR="000241BF" w14:paraId="0E86B566" w14:textId="77777777">
        <w:trPr>
          <w:cantSplit/>
          <w:jc w:val="center"/>
        </w:trPr>
        <w:tc>
          <w:tcPr>
            <w:tcW w:w="3120" w:type="dxa"/>
            <w:shd w:val="clear" w:color="auto" w:fill="F8FAFC"/>
            <w:vAlign w:val="center"/>
          </w:tcPr>
          <w:p w14:paraId="25B68823" w14:textId="77777777" w:rsidR="000241BF" w:rsidRDefault="00715A88">
            <w:pPr>
              <w:spacing w:before="40" w:after="40" w:line="252" w:lineRule="auto"/>
            </w:pPr>
            <w:r>
              <w:rPr>
                <w:sz w:val="20"/>
              </w:rPr>
              <w:t>3. System Architecture</w:t>
            </w:r>
          </w:p>
        </w:tc>
        <w:tc>
          <w:tcPr>
            <w:tcW w:w="3120" w:type="dxa"/>
            <w:shd w:val="clear" w:color="auto" w:fill="F8FAFC"/>
            <w:vAlign w:val="center"/>
          </w:tcPr>
          <w:p w14:paraId="66915C36" w14:textId="77777777" w:rsidR="000241BF" w:rsidRDefault="00715A88">
            <w:pPr>
              <w:spacing w:before="40" w:after="40" w:line="252" w:lineRule="auto"/>
            </w:pPr>
            <w:r>
              <w:rPr>
                <w:sz w:val="20"/>
              </w:rPr>
              <w:t>3-Layer design, Tech stack versions, Why MongoDB vs SQL, CAP Theorem (CP)</w:t>
            </w:r>
          </w:p>
        </w:tc>
        <w:tc>
          <w:tcPr>
            <w:tcW w:w="3120" w:type="dxa"/>
            <w:shd w:val="clear" w:color="auto" w:fill="F8FAFC"/>
            <w:vAlign w:val="center"/>
          </w:tcPr>
          <w:p w14:paraId="718B77FA" w14:textId="77777777" w:rsidR="000241BF" w:rsidRDefault="00715A88">
            <w:pPr>
              <w:spacing w:before="40" w:after="40" w:line="252" w:lineRule="auto"/>
            </w:pPr>
            <w:r>
              <w:rPr>
                <w:sz w:val="20"/>
              </w:rPr>
              <w:t>Figure 1 (Architecture), Table 3 (Tech Stack)</w:t>
            </w:r>
          </w:p>
        </w:tc>
      </w:tr>
      <w:tr w:rsidR="000241BF" w14:paraId="2BF1EB34" w14:textId="77777777">
        <w:trPr>
          <w:cantSplit/>
          <w:jc w:val="center"/>
        </w:trPr>
        <w:tc>
          <w:tcPr>
            <w:tcW w:w="3120" w:type="dxa"/>
            <w:vAlign w:val="center"/>
          </w:tcPr>
          <w:p w14:paraId="60E9BC08" w14:textId="77777777" w:rsidR="000241BF" w:rsidRDefault="00715A88">
            <w:pPr>
              <w:spacing w:before="40" w:after="40" w:line="252" w:lineRule="auto"/>
            </w:pPr>
            <w:r>
              <w:rPr>
                <w:sz w:val="20"/>
              </w:rPr>
              <w:t>4. Database Design</w:t>
            </w:r>
          </w:p>
        </w:tc>
        <w:tc>
          <w:tcPr>
            <w:tcW w:w="3120" w:type="dxa"/>
            <w:vAlign w:val="center"/>
          </w:tcPr>
          <w:p w14:paraId="01DF5EAB" w14:textId="77777777" w:rsidR="000241BF" w:rsidRDefault="00715A88">
            <w:pPr>
              <w:spacing w:before="40" w:after="40" w:line="252" w:lineRule="auto"/>
            </w:pPr>
            <w:r>
              <w:rPr>
                <w:sz w:val="20"/>
              </w:rPr>
              <w:t>4 collections (users, devices, events, requests), 1:1/1:N/M:N, $jsonSchema, 5 Indexes</w:t>
            </w:r>
          </w:p>
        </w:tc>
        <w:tc>
          <w:tcPr>
            <w:tcW w:w="3120" w:type="dxa"/>
            <w:vAlign w:val="center"/>
          </w:tcPr>
          <w:p w14:paraId="713F7ED7" w14:textId="77777777" w:rsidR="000241BF" w:rsidRDefault="00715A88">
            <w:pPr>
              <w:spacing w:before="40" w:after="40" w:line="252" w:lineRule="auto"/>
            </w:pPr>
            <w:r>
              <w:rPr>
                <w:sz w:val="20"/>
              </w:rPr>
              <w:t>Figure 2 (Schema), Tables 4–6 (Schemas &amp; Indexes)</w:t>
            </w:r>
          </w:p>
        </w:tc>
      </w:tr>
      <w:tr w:rsidR="000241BF" w14:paraId="15366D5F" w14:textId="77777777">
        <w:trPr>
          <w:cantSplit/>
          <w:jc w:val="center"/>
        </w:trPr>
        <w:tc>
          <w:tcPr>
            <w:tcW w:w="3120" w:type="dxa"/>
            <w:shd w:val="clear" w:color="auto" w:fill="F8FAFC"/>
            <w:vAlign w:val="center"/>
          </w:tcPr>
          <w:p w14:paraId="7AD9066C" w14:textId="77777777" w:rsidR="000241BF" w:rsidRDefault="00715A88">
            <w:pPr>
              <w:spacing w:before="40" w:after="40" w:line="252" w:lineRule="auto"/>
            </w:pPr>
            <w:r>
              <w:rPr>
                <w:sz w:val="20"/>
              </w:rPr>
              <w:t>5–6. API &amp; State Machine</w:t>
            </w:r>
          </w:p>
        </w:tc>
        <w:tc>
          <w:tcPr>
            <w:tcW w:w="3120" w:type="dxa"/>
            <w:shd w:val="clear" w:color="auto" w:fill="F8FAFC"/>
            <w:vAlign w:val="center"/>
          </w:tcPr>
          <w:p w14:paraId="72D869F2" w14:textId="77777777" w:rsidR="000241BF" w:rsidRDefault="00715A88">
            <w:pPr>
              <w:spacing w:before="40" w:after="40" w:line="252" w:lineRule="auto"/>
            </w:pPr>
            <w:r>
              <w:rPr>
                <w:sz w:val="20"/>
              </w:rPr>
              <w:t>All 9 FastAPI routes, 9-state workflow, Atomic find_one_and_update (HTTP 409)</w:t>
            </w:r>
          </w:p>
        </w:tc>
        <w:tc>
          <w:tcPr>
            <w:tcW w:w="3120" w:type="dxa"/>
            <w:shd w:val="clear" w:color="auto" w:fill="F8FAFC"/>
            <w:vAlign w:val="center"/>
          </w:tcPr>
          <w:p w14:paraId="73656DE9" w14:textId="77777777" w:rsidR="000241BF" w:rsidRDefault="00715A88">
            <w:pPr>
              <w:spacing w:before="40" w:after="40" w:line="252" w:lineRule="auto"/>
            </w:pPr>
            <w:r>
              <w:rPr>
                <w:sz w:val="20"/>
              </w:rPr>
              <w:t>Figures 3 &amp; 4 (State Machine &amp; CAS), Tables 7 &amp; 8</w:t>
            </w:r>
          </w:p>
        </w:tc>
      </w:tr>
      <w:tr w:rsidR="000241BF" w14:paraId="5F522F5C" w14:textId="77777777">
        <w:trPr>
          <w:cantSplit/>
          <w:jc w:val="center"/>
        </w:trPr>
        <w:tc>
          <w:tcPr>
            <w:tcW w:w="3120" w:type="dxa"/>
            <w:vAlign w:val="center"/>
          </w:tcPr>
          <w:p w14:paraId="640E9460" w14:textId="77777777" w:rsidR="000241BF" w:rsidRDefault="00715A88">
            <w:pPr>
              <w:spacing w:before="40" w:after="40" w:line="252" w:lineRule="auto"/>
            </w:pPr>
            <w:r>
              <w:rPr>
                <w:sz w:val="20"/>
              </w:rPr>
              <w:t>7–10. GeoNear, Pipelines, Forecast &amp; Audit</w:t>
            </w:r>
          </w:p>
        </w:tc>
        <w:tc>
          <w:tcPr>
            <w:tcW w:w="3120" w:type="dxa"/>
            <w:vAlign w:val="center"/>
          </w:tcPr>
          <w:p w14:paraId="1E5F0FED" w14:textId="77777777" w:rsidR="000241BF" w:rsidRDefault="00715A88">
            <w:pPr>
              <w:spacing w:before="40" w:after="40" w:line="252" w:lineRule="auto"/>
            </w:pPr>
            <w:r>
              <w:rPr>
                <w:sz w:val="20"/>
              </w:rPr>
              <w:t>14-day TTL, 25 km $geoNear, Overdue ($lookup) &amp; Shortage pipelines, 28d Forecast, Audit log</w:t>
            </w:r>
          </w:p>
        </w:tc>
        <w:tc>
          <w:tcPr>
            <w:tcW w:w="3120" w:type="dxa"/>
            <w:vAlign w:val="center"/>
          </w:tcPr>
          <w:p w14:paraId="3FF2C3E6" w14:textId="77777777" w:rsidR="000241BF" w:rsidRDefault="00715A88">
            <w:pPr>
              <w:spacing w:before="40" w:after="40" w:line="252" w:lineRule="auto"/>
            </w:pPr>
            <w:r>
              <w:rPr>
                <w:sz w:val="20"/>
              </w:rPr>
              <w:t>Code snippets &amp; Pipeline stage walkthroughs</w:t>
            </w:r>
          </w:p>
        </w:tc>
      </w:tr>
      <w:tr w:rsidR="000241BF" w14:paraId="203BE937" w14:textId="77777777">
        <w:trPr>
          <w:cantSplit/>
          <w:jc w:val="center"/>
        </w:trPr>
        <w:tc>
          <w:tcPr>
            <w:tcW w:w="3120" w:type="dxa"/>
            <w:shd w:val="clear" w:color="auto" w:fill="F8FAFC"/>
            <w:vAlign w:val="center"/>
          </w:tcPr>
          <w:p w14:paraId="6EEFD055" w14:textId="77777777" w:rsidR="000241BF" w:rsidRDefault="00715A88">
            <w:pPr>
              <w:spacing w:before="40" w:after="40" w:line="252" w:lineRule="auto"/>
            </w:pPr>
            <w:r>
              <w:rPr>
                <w:sz w:val="20"/>
              </w:rPr>
              <w:t>11–12. Web UI, Workflows &amp; Setup</w:t>
            </w:r>
          </w:p>
        </w:tc>
        <w:tc>
          <w:tcPr>
            <w:tcW w:w="3120" w:type="dxa"/>
            <w:shd w:val="clear" w:color="auto" w:fill="F8FAFC"/>
            <w:vAlign w:val="center"/>
          </w:tcPr>
          <w:p w14:paraId="01184D03" w14:textId="77777777" w:rsidR="000241BF" w:rsidRDefault="00715A88">
            <w:pPr>
              <w:spacing w:before="40" w:after="40" w:line="252" w:lineRule="auto"/>
            </w:pPr>
            <w:r>
              <w:rPr>
                <w:sz w:val="20"/>
              </w:rPr>
              <w:t>3-Tab Web Dashboard (medloop_dashboard.html), End-to-end loan cycle, Setup commands</w:t>
            </w:r>
          </w:p>
        </w:tc>
        <w:tc>
          <w:tcPr>
            <w:tcW w:w="3120" w:type="dxa"/>
            <w:shd w:val="clear" w:color="auto" w:fill="F8FAFC"/>
            <w:vAlign w:val="center"/>
          </w:tcPr>
          <w:p w14:paraId="1C4F1095" w14:textId="77777777" w:rsidR="000241BF" w:rsidRDefault="00715A88">
            <w:pPr>
              <w:spacing w:before="40" w:after="40" w:line="252" w:lineRule="auto"/>
            </w:pPr>
            <w:r>
              <w:rPr>
                <w:sz w:val="20"/>
              </w:rPr>
              <w:t>Figures 5, 6 &amp; 7 (3 Dashboard Tabs), Table 9</w:t>
            </w:r>
          </w:p>
        </w:tc>
      </w:tr>
      <w:tr w:rsidR="000241BF" w14:paraId="1DB50C26" w14:textId="77777777">
        <w:trPr>
          <w:cantSplit/>
          <w:jc w:val="center"/>
        </w:trPr>
        <w:tc>
          <w:tcPr>
            <w:tcW w:w="3120" w:type="dxa"/>
            <w:vAlign w:val="center"/>
          </w:tcPr>
          <w:p w14:paraId="356EB417" w14:textId="77777777" w:rsidR="000241BF" w:rsidRDefault="00715A88">
            <w:pPr>
              <w:spacing w:before="40" w:after="40" w:line="252" w:lineRule="auto"/>
            </w:pPr>
            <w:r>
              <w:rPr>
                <w:sz w:val="20"/>
              </w:rPr>
              <w:t>13–14. Testing, Results, Security &amp; Appendix</w:t>
            </w:r>
          </w:p>
        </w:tc>
        <w:tc>
          <w:tcPr>
            <w:tcW w:w="3120" w:type="dxa"/>
            <w:vAlign w:val="center"/>
          </w:tcPr>
          <w:p w14:paraId="72FFB506" w14:textId="77777777" w:rsidR="000241BF" w:rsidRDefault="00715A88">
            <w:pPr>
              <w:spacing w:before="40" w:after="40" w:line="252" w:lineRule="auto"/>
            </w:pPr>
            <w:r>
              <w:rPr>
                <w:sz w:val="20"/>
              </w:rPr>
              <w:t>pytest unit tests, Live DB numbers (992 open, 0 shortages), Index Benchmarks, Future work</w:t>
            </w:r>
          </w:p>
        </w:tc>
        <w:tc>
          <w:tcPr>
            <w:tcW w:w="3120" w:type="dxa"/>
            <w:vAlign w:val="center"/>
          </w:tcPr>
          <w:p w14:paraId="56D0A775" w14:textId="77777777" w:rsidR="000241BF" w:rsidRDefault="00715A88">
            <w:pPr>
              <w:spacing w:before="40" w:after="40" w:line="252" w:lineRule="auto"/>
            </w:pPr>
            <w:r>
              <w:rPr>
                <w:sz w:val="20"/>
              </w:rPr>
              <w:t>Figure 8 (Benchmark Chart), Tables 10–13</w:t>
            </w:r>
          </w:p>
        </w:tc>
      </w:tr>
    </w:tbl>
    <w:p w14:paraId="459FBCB6" w14:textId="77777777" w:rsidR="000241BF" w:rsidRDefault="00715A88">
      <w:pPr>
        <w:keepNext/>
        <w:spacing w:before="280" w:after="80"/>
      </w:pPr>
      <w:r>
        <w:rPr>
          <w:b/>
          <w:color w:val="0F766E"/>
          <w:sz w:val="30"/>
        </w:rPr>
        <w:lastRenderedPageBreak/>
        <w:t>1. Introduction &amp; Project Context</w:t>
      </w:r>
    </w:p>
    <w:p w14:paraId="1C1760B8" w14:textId="77777777" w:rsidR="000241BF" w:rsidRDefault="00715A88">
      <w:pPr>
        <w:spacing w:after="110" w:line="269" w:lineRule="auto"/>
      </w:pPr>
      <w:r>
        <w:t>Patients recovering at home often need expensive medical equipment like oxygen concentrators, hospital beds, or wheelchairs for only a few weeks. Community NGOs collect donated devices and lend them to nearby families. However, tracking equipment in Excel or paper registers leads to missing sanitization records, slow manual distance checks, and accidental double-booking when two coordinators promise the same machine to two patients.</w:t>
      </w:r>
    </w:p>
    <w:p w14:paraId="47E63B13" w14:textId="77777777" w:rsidR="000241BF" w:rsidRDefault="00715A88">
      <w:pPr>
        <w:pStyle w:val="ListBullet"/>
        <w:spacing w:before="20" w:after="50" w:line="269" w:lineRule="auto"/>
        <w:ind w:left="317"/>
      </w:pPr>
      <w:r>
        <w:rPr>
          <w:b/>
        </w:rPr>
        <w:t xml:space="preserve">Project Goal: </w:t>
      </w:r>
      <w:r>
        <w:t>Match available equipment to patients within a 25 km radius ($geoNear), enforce a strict inspection and sanitization state machine, and forecast weekly shortages.</w:t>
      </w:r>
    </w:p>
    <w:p w14:paraId="667525A3" w14:textId="77777777" w:rsidR="000241BF" w:rsidRDefault="00715A88">
      <w:pPr>
        <w:pStyle w:val="ListBullet"/>
        <w:spacing w:before="20" w:after="50" w:line="269" w:lineRule="auto"/>
        <w:ind w:left="317"/>
      </w:pPr>
      <w:r>
        <w:rPr>
          <w:b/>
        </w:rPr>
        <w:t xml:space="preserve">Framing &amp; CDSCO Disclaimer: </w:t>
      </w:r>
      <w:r>
        <w:t>MedLoop does NOT physically test medical safety—it records and enforces the software workflow (who inspected or sanitized a unit and when). All records are synthetic (generated by scripts/seed.py with seed=42). Real-world device reuse in India is governed by CDSCO (Medical Devices Rules, 2017).</w:t>
      </w:r>
    </w:p>
    <w:p w14:paraId="3731C0F9" w14:textId="77777777" w:rsidR="000241BF" w:rsidRDefault="00715A88">
      <w:pPr>
        <w:pStyle w:val="ListBullet"/>
        <w:spacing w:before="20" w:after="100" w:line="269" w:lineRule="auto"/>
        <w:ind w:left="317"/>
      </w:pPr>
      <w:r>
        <w:rPr>
          <w:b/>
        </w:rPr>
        <w:t xml:space="preserve">Stakeholders (users.role): </w:t>
      </w:r>
      <w:r>
        <w:t>Donors (list equipment), Requesters/Patients (request equipment), and Inspectors (inspect and sanitize equipment).</w:t>
      </w:r>
    </w:p>
    <w:p w14:paraId="0AC4D35F" w14:textId="77777777" w:rsidR="000241BF" w:rsidRDefault="00715A88">
      <w:pPr>
        <w:keepNext/>
        <w:spacing w:before="280" w:after="80"/>
      </w:pPr>
      <w:r>
        <w:rPr>
          <w:b/>
          <w:color w:val="0F766E"/>
          <w:sz w:val="30"/>
        </w:rPr>
        <w:t>2. Requirements Analysis &amp; Syllabus Mapping</w:t>
      </w:r>
    </w:p>
    <w:p w14:paraId="3BED9EDB" w14:textId="77777777" w:rsidR="000241BF" w:rsidRDefault="00715A88">
      <w:pPr>
        <w:keepNext/>
        <w:spacing w:before="120" w:after="40"/>
      </w:pPr>
      <w:r>
        <w:rPr>
          <w:b/>
          <w:sz w:val="20"/>
        </w:rPr>
        <w:t>Table 1: Functional &amp; Non-Functional Requirements and DBMS Syllabus Mapping (Units I–VI)</w:t>
      </w:r>
    </w:p>
    <w:tbl>
      <w:tblPr>
        <w:tblW w:w="0" w:type="auto"/>
        <w:jc w:val="center"/>
        <w:tblLook w:val="04A0" w:firstRow="1" w:lastRow="0" w:firstColumn="1" w:lastColumn="0" w:noHBand="0" w:noVBand="1"/>
      </w:tblPr>
      <w:tblGrid>
        <w:gridCol w:w="3120"/>
        <w:gridCol w:w="3120"/>
        <w:gridCol w:w="3120"/>
      </w:tblGrid>
      <w:tr w:rsidR="000241BF" w14:paraId="7324B3FE" w14:textId="77777777">
        <w:trPr>
          <w:tblHeader/>
          <w:jc w:val="center"/>
        </w:trPr>
        <w:tc>
          <w:tcPr>
            <w:tcW w:w="3120" w:type="dxa"/>
            <w:shd w:val="clear" w:color="auto" w:fill="0F766E"/>
            <w:vAlign w:val="center"/>
          </w:tcPr>
          <w:p w14:paraId="25F40C01" w14:textId="681E5579" w:rsidR="000241BF" w:rsidRDefault="00715A88">
            <w:pPr>
              <w:keepNext/>
              <w:spacing w:before="40" w:after="40"/>
            </w:pPr>
            <w:r>
              <w:rPr>
                <w:b/>
                <w:color w:val="FFFFFF"/>
                <w:sz w:val="20"/>
              </w:rPr>
              <w:t xml:space="preserve">ID </w:t>
            </w:r>
          </w:p>
        </w:tc>
        <w:tc>
          <w:tcPr>
            <w:tcW w:w="3120" w:type="dxa"/>
            <w:shd w:val="clear" w:color="auto" w:fill="0F766E"/>
            <w:vAlign w:val="center"/>
          </w:tcPr>
          <w:p w14:paraId="1E7D510A" w14:textId="77777777" w:rsidR="000241BF" w:rsidRDefault="00715A88">
            <w:pPr>
              <w:keepNext/>
              <w:spacing w:before="40" w:after="40"/>
            </w:pPr>
            <w:r>
              <w:rPr>
                <w:b/>
                <w:color w:val="FFFFFF"/>
                <w:sz w:val="20"/>
              </w:rPr>
              <w:t>Requirement / Syllabus Topic</w:t>
            </w:r>
          </w:p>
        </w:tc>
        <w:tc>
          <w:tcPr>
            <w:tcW w:w="3120" w:type="dxa"/>
            <w:shd w:val="clear" w:color="auto" w:fill="0F766E"/>
            <w:vAlign w:val="center"/>
          </w:tcPr>
          <w:p w14:paraId="489ABBD5" w14:textId="77777777" w:rsidR="000241BF" w:rsidRDefault="00715A88">
            <w:pPr>
              <w:keepNext/>
              <w:spacing w:before="40" w:after="40"/>
            </w:pPr>
            <w:r>
              <w:rPr>
                <w:b/>
                <w:color w:val="FFFFFF"/>
                <w:sz w:val="20"/>
              </w:rPr>
              <w:t>How MedLoop Implements It (Code Evidence)</w:t>
            </w:r>
          </w:p>
        </w:tc>
      </w:tr>
      <w:tr w:rsidR="000241BF" w14:paraId="2331DC34" w14:textId="77777777">
        <w:trPr>
          <w:cantSplit/>
          <w:jc w:val="center"/>
        </w:trPr>
        <w:tc>
          <w:tcPr>
            <w:tcW w:w="3120" w:type="dxa"/>
            <w:vAlign w:val="center"/>
          </w:tcPr>
          <w:p w14:paraId="6219FA67" w14:textId="7CEDC7D1" w:rsidR="000241BF" w:rsidRDefault="00715A88">
            <w:pPr>
              <w:spacing w:before="40" w:after="40" w:line="252" w:lineRule="auto"/>
            </w:pPr>
            <w:r>
              <w:rPr>
                <w:sz w:val="20"/>
              </w:rPr>
              <w:t xml:space="preserve">FR-01 </w:t>
            </w:r>
          </w:p>
        </w:tc>
        <w:tc>
          <w:tcPr>
            <w:tcW w:w="3120" w:type="dxa"/>
            <w:vAlign w:val="center"/>
          </w:tcPr>
          <w:p w14:paraId="19A82740" w14:textId="77777777" w:rsidR="000241BF" w:rsidRDefault="00715A88">
            <w:pPr>
              <w:spacing w:before="40" w:after="40" w:line="252" w:lineRule="auto"/>
            </w:pPr>
            <w:r>
              <w:rPr>
                <w:sz w:val="20"/>
              </w:rPr>
              <w:t>SQL vs NoSQL &amp; Polymorphic Device Registration</w:t>
            </w:r>
          </w:p>
        </w:tc>
        <w:tc>
          <w:tcPr>
            <w:tcW w:w="3120" w:type="dxa"/>
            <w:vAlign w:val="center"/>
          </w:tcPr>
          <w:p w14:paraId="62F66FF4" w14:textId="77777777" w:rsidR="000241BF" w:rsidRDefault="00715A88">
            <w:pPr>
              <w:spacing w:before="40" w:after="40" w:line="252" w:lineRule="auto"/>
            </w:pPr>
            <w:r>
              <w:rPr>
                <w:sz w:val="20"/>
              </w:rPr>
              <w:t>POST /devices stores category-specific embedded specs (1:1) and BSON Decimal128 purchase_value.</w:t>
            </w:r>
          </w:p>
        </w:tc>
      </w:tr>
      <w:tr w:rsidR="000241BF" w14:paraId="71A56A67" w14:textId="77777777">
        <w:trPr>
          <w:cantSplit/>
          <w:jc w:val="center"/>
        </w:trPr>
        <w:tc>
          <w:tcPr>
            <w:tcW w:w="3120" w:type="dxa"/>
            <w:shd w:val="clear" w:color="auto" w:fill="F8FAFC"/>
            <w:vAlign w:val="center"/>
          </w:tcPr>
          <w:p w14:paraId="4AD97455" w14:textId="1012CDF7" w:rsidR="000241BF" w:rsidRDefault="00715A88">
            <w:pPr>
              <w:spacing w:before="40" w:after="40" w:line="252" w:lineRule="auto"/>
            </w:pPr>
            <w:r>
              <w:rPr>
                <w:sz w:val="20"/>
              </w:rPr>
              <w:t xml:space="preserve">FR-02 </w:t>
            </w:r>
          </w:p>
        </w:tc>
        <w:tc>
          <w:tcPr>
            <w:tcW w:w="3120" w:type="dxa"/>
            <w:shd w:val="clear" w:color="auto" w:fill="F8FAFC"/>
            <w:vAlign w:val="center"/>
          </w:tcPr>
          <w:p w14:paraId="1350B89F" w14:textId="77777777" w:rsidR="000241BF" w:rsidRDefault="00715A88">
            <w:pPr>
              <w:spacing w:before="40" w:after="40" w:line="252" w:lineRule="auto"/>
            </w:pPr>
            <w:r>
              <w:rPr>
                <w:sz w:val="20"/>
              </w:rPr>
              <w:t>Schema Validation &amp; Relationship Modeling</w:t>
            </w:r>
          </w:p>
        </w:tc>
        <w:tc>
          <w:tcPr>
            <w:tcW w:w="3120" w:type="dxa"/>
            <w:shd w:val="clear" w:color="auto" w:fill="F8FAFC"/>
            <w:vAlign w:val="center"/>
          </w:tcPr>
          <w:p w14:paraId="1AC77A24" w14:textId="77777777" w:rsidR="000241BF" w:rsidRDefault="00715A88">
            <w:pPr>
              <w:spacing w:before="40" w:after="40" w:line="252" w:lineRule="auto"/>
            </w:pPr>
            <w:r>
              <w:rPr>
                <w:sz w:val="20"/>
              </w:rPr>
              <w:t>db/setup.py enforces strict $jsonSchema rules; 1:1 specs, 1:N append-only events, M:N certified_categories.</w:t>
            </w:r>
          </w:p>
        </w:tc>
      </w:tr>
      <w:tr w:rsidR="000241BF" w14:paraId="51C09FC2" w14:textId="77777777">
        <w:trPr>
          <w:cantSplit/>
          <w:jc w:val="center"/>
        </w:trPr>
        <w:tc>
          <w:tcPr>
            <w:tcW w:w="3120" w:type="dxa"/>
            <w:vAlign w:val="center"/>
          </w:tcPr>
          <w:p w14:paraId="71EFDB84" w14:textId="0A0EA065" w:rsidR="000241BF" w:rsidRDefault="00715A88">
            <w:pPr>
              <w:spacing w:before="40" w:after="40" w:line="252" w:lineRule="auto"/>
            </w:pPr>
            <w:r>
              <w:rPr>
                <w:sz w:val="20"/>
              </w:rPr>
              <w:t xml:space="preserve">FR-03 </w:t>
            </w:r>
          </w:p>
        </w:tc>
        <w:tc>
          <w:tcPr>
            <w:tcW w:w="3120" w:type="dxa"/>
            <w:vAlign w:val="center"/>
          </w:tcPr>
          <w:p w14:paraId="19C53896" w14:textId="77777777" w:rsidR="000241BF" w:rsidRDefault="00715A88">
            <w:pPr>
              <w:spacing w:before="40" w:after="40" w:line="252" w:lineRule="auto"/>
            </w:pPr>
            <w:r>
              <w:rPr>
                <w:sz w:val="20"/>
              </w:rPr>
              <w:t>State Machine &amp; Atomic Concurrency Control</w:t>
            </w:r>
          </w:p>
        </w:tc>
        <w:tc>
          <w:tcPr>
            <w:tcW w:w="3120" w:type="dxa"/>
            <w:vAlign w:val="center"/>
          </w:tcPr>
          <w:p w14:paraId="3E18A00B" w14:textId="77777777" w:rsidR="000241BF" w:rsidRDefault="00715A88">
            <w:pPr>
              <w:spacing w:before="40" w:after="40" w:line="252" w:lineRule="auto"/>
            </w:pPr>
            <w:r>
              <w:rPr>
                <w:sz w:val="20"/>
              </w:rPr>
              <w:t>app/state_machine.py checks transitions; POST /devices/{id}/transition uses atomic find_one_and_update.</w:t>
            </w:r>
          </w:p>
        </w:tc>
      </w:tr>
      <w:tr w:rsidR="000241BF" w14:paraId="4E050F0A" w14:textId="77777777">
        <w:trPr>
          <w:cantSplit/>
          <w:jc w:val="center"/>
        </w:trPr>
        <w:tc>
          <w:tcPr>
            <w:tcW w:w="3120" w:type="dxa"/>
            <w:shd w:val="clear" w:color="auto" w:fill="F8FAFC"/>
            <w:vAlign w:val="center"/>
          </w:tcPr>
          <w:p w14:paraId="65BDC68B" w14:textId="2008E2F3" w:rsidR="000241BF" w:rsidRDefault="00715A88">
            <w:pPr>
              <w:spacing w:before="40" w:after="40" w:line="252" w:lineRule="auto"/>
            </w:pPr>
            <w:r>
              <w:rPr>
                <w:sz w:val="20"/>
              </w:rPr>
              <w:t xml:space="preserve">FR-04 </w:t>
            </w:r>
          </w:p>
        </w:tc>
        <w:tc>
          <w:tcPr>
            <w:tcW w:w="3120" w:type="dxa"/>
            <w:shd w:val="clear" w:color="auto" w:fill="F8FAFC"/>
            <w:vAlign w:val="center"/>
          </w:tcPr>
          <w:p w14:paraId="3C76A002" w14:textId="77777777" w:rsidR="000241BF" w:rsidRDefault="00715A88">
            <w:pPr>
              <w:spacing w:before="40" w:after="40" w:line="252" w:lineRule="auto"/>
            </w:pPr>
            <w:r>
              <w:rPr>
                <w:sz w:val="20"/>
              </w:rPr>
              <w:t>Indexing &amp; explain('executionStats') Benchmarks</w:t>
            </w:r>
          </w:p>
        </w:tc>
        <w:tc>
          <w:tcPr>
            <w:tcW w:w="3120" w:type="dxa"/>
            <w:shd w:val="clear" w:color="auto" w:fill="F8FAFC"/>
            <w:vAlign w:val="center"/>
          </w:tcPr>
          <w:p w14:paraId="2DE53A94" w14:textId="77777777" w:rsidR="000241BF" w:rsidRDefault="00715A88">
            <w:pPr>
              <w:spacing w:before="40" w:after="40" w:line="252" w:lineRule="auto"/>
            </w:pPr>
            <w:r>
              <w:rPr>
                <w:sz w:val="20"/>
              </w:rPr>
              <w:t>5 indexes (2dsphere, compound, ESR, TEXT, TTL) tested before/after in scripts/benchmark.py.</w:t>
            </w:r>
          </w:p>
        </w:tc>
      </w:tr>
      <w:tr w:rsidR="000241BF" w14:paraId="4214F436" w14:textId="77777777">
        <w:trPr>
          <w:cantSplit/>
          <w:jc w:val="center"/>
        </w:trPr>
        <w:tc>
          <w:tcPr>
            <w:tcW w:w="3120" w:type="dxa"/>
            <w:vAlign w:val="center"/>
          </w:tcPr>
          <w:p w14:paraId="331ED337" w14:textId="25C8A740" w:rsidR="000241BF" w:rsidRDefault="00715A88">
            <w:pPr>
              <w:spacing w:before="40" w:after="40" w:line="252" w:lineRule="auto"/>
            </w:pPr>
            <w:r>
              <w:rPr>
                <w:sz w:val="20"/>
              </w:rPr>
              <w:t xml:space="preserve">FR-05 </w:t>
            </w:r>
          </w:p>
        </w:tc>
        <w:tc>
          <w:tcPr>
            <w:tcW w:w="3120" w:type="dxa"/>
            <w:vAlign w:val="center"/>
          </w:tcPr>
          <w:p w14:paraId="4099C3FD" w14:textId="77777777" w:rsidR="000241BF" w:rsidRDefault="00715A88">
            <w:pPr>
              <w:spacing w:before="40" w:after="40" w:line="252" w:lineRule="auto"/>
            </w:pPr>
            <w:r>
              <w:rPr>
                <w:sz w:val="20"/>
              </w:rPr>
              <w:t>Geospatial ($geoNear) &amp; Aggregation Pipelines</w:t>
            </w:r>
          </w:p>
        </w:tc>
        <w:tc>
          <w:tcPr>
            <w:tcW w:w="3120" w:type="dxa"/>
            <w:vAlign w:val="center"/>
          </w:tcPr>
          <w:p w14:paraId="6600A709" w14:textId="77777777" w:rsidR="000241BF" w:rsidRDefault="00715A88">
            <w:pPr>
              <w:spacing w:before="40" w:after="40" w:line="252" w:lineRule="auto"/>
            </w:pPr>
            <w:r>
              <w:rPr>
                <w:sz w:val="20"/>
              </w:rPr>
              <w:t>db/pipelines.py implements Pipeline 1 (Overdue $lookup), Pipeline 2 (Demand vs Supply), Pipeline 3 ($geoNear 25 km).</w:t>
            </w:r>
          </w:p>
        </w:tc>
      </w:tr>
      <w:tr w:rsidR="000241BF" w14:paraId="0D93157D" w14:textId="77777777">
        <w:trPr>
          <w:cantSplit/>
          <w:jc w:val="center"/>
        </w:trPr>
        <w:tc>
          <w:tcPr>
            <w:tcW w:w="3120" w:type="dxa"/>
            <w:shd w:val="clear" w:color="auto" w:fill="F8FAFC"/>
            <w:vAlign w:val="center"/>
          </w:tcPr>
          <w:p w14:paraId="38E9A3B1" w14:textId="6F93AD07" w:rsidR="000241BF" w:rsidRDefault="00715A88">
            <w:pPr>
              <w:spacing w:before="40" w:after="40" w:line="252" w:lineRule="auto"/>
            </w:pPr>
            <w:r>
              <w:rPr>
                <w:sz w:val="20"/>
              </w:rPr>
              <w:t xml:space="preserve">FR-06 </w:t>
            </w:r>
          </w:p>
        </w:tc>
        <w:tc>
          <w:tcPr>
            <w:tcW w:w="3120" w:type="dxa"/>
            <w:shd w:val="clear" w:color="auto" w:fill="F8FAFC"/>
            <w:vAlign w:val="center"/>
          </w:tcPr>
          <w:p w14:paraId="7639A29A" w14:textId="77777777" w:rsidR="000241BF" w:rsidRDefault="00715A88">
            <w:pPr>
              <w:spacing w:before="40" w:after="40" w:line="252" w:lineRule="auto"/>
            </w:pPr>
            <w:r>
              <w:rPr>
                <w:sz w:val="20"/>
              </w:rPr>
              <w:t>28-Day Moving-Average Forecast &amp; Security</w:t>
            </w:r>
          </w:p>
        </w:tc>
        <w:tc>
          <w:tcPr>
            <w:tcW w:w="3120" w:type="dxa"/>
            <w:shd w:val="clear" w:color="auto" w:fill="F8FAFC"/>
            <w:vAlign w:val="center"/>
          </w:tcPr>
          <w:p w14:paraId="1C1FDDF7" w14:textId="77777777" w:rsidR="000241BF" w:rsidRDefault="00715A88">
            <w:pPr>
              <w:spacing w:before="40" w:after="40" w:line="252" w:lineRule="auto"/>
            </w:pPr>
            <w:r>
              <w:rPr>
                <w:sz w:val="20"/>
              </w:rPr>
              <w:t>GET /analytics/shortages computes weekly demand = req_28d / 4.0; .env isolates credentials.</w:t>
            </w:r>
          </w:p>
        </w:tc>
      </w:tr>
    </w:tbl>
    <w:p w14:paraId="5EAC1E32" w14:textId="77777777" w:rsidR="000241BF" w:rsidRDefault="00715A88">
      <w:pPr>
        <w:keepNext/>
        <w:spacing w:before="280" w:after="80"/>
      </w:pPr>
      <w:r>
        <w:rPr>
          <w:b/>
          <w:color w:val="0F766E"/>
          <w:sz w:val="30"/>
        </w:rPr>
        <w:lastRenderedPageBreak/>
        <w:t>3. System Architecture &amp; Technology Stack</w:t>
      </w:r>
    </w:p>
    <w:p w14:paraId="0C0F5070" w14:textId="1BA903DC" w:rsidR="000241BF" w:rsidRDefault="00715A88">
      <w:pPr>
        <w:spacing w:after="110" w:line="269" w:lineRule="auto"/>
      </w:pPr>
      <w:r>
        <w:t xml:space="preserve">MedLoop uses a clean 3-layer architecture (Figure 1): (1) the Browser Layer (medloop_dashboard.html and Swagger UI at /docs), (2) the FastAPI Application Layer (app/main.py, app/state_machine.py, db/pipelines.py, and app/db.py), and (3) the </w:t>
      </w:r>
      <w:proofErr w:type="gramStart"/>
      <w:r>
        <w:t xml:space="preserve">MongoDB </w:t>
      </w:r>
      <w:r>
        <w:t xml:space="preserve"> Database</w:t>
      </w:r>
      <w:proofErr w:type="gramEnd"/>
      <w:r>
        <w:t xml:space="preserve"> Layer storing 4 validated collections and 5 indexes.</w:t>
      </w:r>
    </w:p>
    <w:p w14:paraId="428D9E39" w14:textId="77777777" w:rsidR="000241BF" w:rsidRDefault="00715A88">
      <w:pPr>
        <w:keepNext/>
        <w:spacing w:before="100" w:after="40"/>
        <w:jc w:val="center"/>
      </w:pPr>
      <w:r>
        <w:rPr>
          <w:noProof/>
        </w:rPr>
        <w:drawing>
          <wp:inline distT="0" distB="0" distL="0" distR="0" wp14:anchorId="71E55124" wp14:editId="0566D043">
            <wp:extent cx="4937760" cy="2552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4937760" cy="2552804"/>
                    </a:xfrm>
                    <a:prstGeom prst="rect">
                      <a:avLst/>
                    </a:prstGeom>
                  </pic:spPr>
                </pic:pic>
              </a:graphicData>
            </a:graphic>
          </wp:inline>
        </w:drawing>
      </w:r>
    </w:p>
    <w:p w14:paraId="4DFBB9C3" w14:textId="77777777" w:rsidR="000241BF" w:rsidRDefault="00715A88">
      <w:pPr>
        <w:spacing w:after="120"/>
        <w:jc w:val="center"/>
      </w:pPr>
      <w:r>
        <w:rPr>
          <w:i/>
          <w:color w:val="475569"/>
          <w:sz w:val="19"/>
        </w:rPr>
        <w:t>Figure 1: Three-Tier System Architecture of MedLoop Registry Console.</w:t>
      </w:r>
    </w:p>
    <w:p w14:paraId="4D124B80" w14:textId="77777777" w:rsidR="000241BF" w:rsidRDefault="00715A88">
      <w:pPr>
        <w:keepNext/>
        <w:spacing w:before="120" w:after="40"/>
      </w:pPr>
      <w:r>
        <w:rPr>
          <w:b/>
          <w:sz w:val="20"/>
        </w:rPr>
        <w:t>Table 2: Verified Technology Stack (from requirements.txt &amp; medloop_dashboard.html)</w:t>
      </w:r>
    </w:p>
    <w:tbl>
      <w:tblPr>
        <w:tblW w:w="0" w:type="auto"/>
        <w:jc w:val="center"/>
        <w:tblLook w:val="04A0" w:firstRow="1" w:lastRow="0" w:firstColumn="1" w:lastColumn="0" w:noHBand="0" w:noVBand="1"/>
      </w:tblPr>
      <w:tblGrid>
        <w:gridCol w:w="2340"/>
        <w:gridCol w:w="2340"/>
        <w:gridCol w:w="2340"/>
        <w:gridCol w:w="2340"/>
      </w:tblGrid>
      <w:tr w:rsidR="000241BF" w14:paraId="768F6D51" w14:textId="77777777">
        <w:trPr>
          <w:tblHeader/>
          <w:jc w:val="center"/>
        </w:trPr>
        <w:tc>
          <w:tcPr>
            <w:tcW w:w="2340" w:type="dxa"/>
            <w:shd w:val="clear" w:color="auto" w:fill="0F766E"/>
            <w:vAlign w:val="center"/>
          </w:tcPr>
          <w:p w14:paraId="51E74949" w14:textId="77777777" w:rsidR="000241BF" w:rsidRDefault="00715A88">
            <w:pPr>
              <w:keepNext/>
              <w:spacing w:before="40" w:after="40"/>
            </w:pPr>
            <w:r>
              <w:rPr>
                <w:b/>
                <w:color w:val="FFFFFF"/>
                <w:sz w:val="20"/>
              </w:rPr>
              <w:t>Layer</w:t>
            </w:r>
          </w:p>
        </w:tc>
        <w:tc>
          <w:tcPr>
            <w:tcW w:w="2340" w:type="dxa"/>
            <w:shd w:val="clear" w:color="auto" w:fill="0F766E"/>
            <w:vAlign w:val="center"/>
          </w:tcPr>
          <w:p w14:paraId="30F362EB" w14:textId="77777777" w:rsidR="000241BF" w:rsidRDefault="00715A88">
            <w:pPr>
              <w:keepNext/>
              <w:spacing w:before="40" w:after="40"/>
            </w:pPr>
            <w:r>
              <w:rPr>
                <w:b/>
                <w:color w:val="FFFFFF"/>
                <w:sz w:val="20"/>
              </w:rPr>
              <w:t>Technology</w:t>
            </w:r>
          </w:p>
        </w:tc>
        <w:tc>
          <w:tcPr>
            <w:tcW w:w="2340" w:type="dxa"/>
            <w:shd w:val="clear" w:color="auto" w:fill="0F766E"/>
            <w:vAlign w:val="center"/>
          </w:tcPr>
          <w:p w14:paraId="04268C58" w14:textId="77777777" w:rsidR="000241BF" w:rsidRDefault="00715A88">
            <w:pPr>
              <w:keepNext/>
              <w:spacing w:before="40" w:after="40"/>
            </w:pPr>
            <w:r>
              <w:rPr>
                <w:b/>
                <w:color w:val="FFFFFF"/>
                <w:sz w:val="20"/>
              </w:rPr>
              <w:t>Exact Version</w:t>
            </w:r>
          </w:p>
        </w:tc>
        <w:tc>
          <w:tcPr>
            <w:tcW w:w="2340" w:type="dxa"/>
            <w:shd w:val="clear" w:color="auto" w:fill="0F766E"/>
            <w:vAlign w:val="center"/>
          </w:tcPr>
          <w:p w14:paraId="55E2BD92" w14:textId="77777777" w:rsidR="000241BF" w:rsidRDefault="00715A88">
            <w:pPr>
              <w:keepNext/>
              <w:spacing w:before="40" w:after="40"/>
            </w:pPr>
            <w:r>
              <w:rPr>
                <w:b/>
                <w:color w:val="FFFFFF"/>
                <w:sz w:val="20"/>
              </w:rPr>
              <w:t>Purpose in Project</w:t>
            </w:r>
          </w:p>
        </w:tc>
      </w:tr>
      <w:tr w:rsidR="000241BF" w14:paraId="0200E048" w14:textId="77777777">
        <w:trPr>
          <w:cantSplit/>
          <w:jc w:val="center"/>
        </w:trPr>
        <w:tc>
          <w:tcPr>
            <w:tcW w:w="2340" w:type="dxa"/>
            <w:vAlign w:val="center"/>
          </w:tcPr>
          <w:p w14:paraId="7761B01D" w14:textId="77777777" w:rsidR="000241BF" w:rsidRDefault="00715A88">
            <w:pPr>
              <w:spacing w:before="40" w:after="40" w:line="252" w:lineRule="auto"/>
            </w:pPr>
            <w:r>
              <w:rPr>
                <w:sz w:val="20"/>
              </w:rPr>
              <w:t>Backend &amp; Server</w:t>
            </w:r>
          </w:p>
        </w:tc>
        <w:tc>
          <w:tcPr>
            <w:tcW w:w="2340" w:type="dxa"/>
            <w:vAlign w:val="center"/>
          </w:tcPr>
          <w:p w14:paraId="79AE33C1" w14:textId="77777777" w:rsidR="000241BF" w:rsidRDefault="00715A88">
            <w:pPr>
              <w:spacing w:before="40" w:after="40" w:line="252" w:lineRule="auto"/>
            </w:pPr>
            <w:r>
              <w:rPr>
                <w:sz w:val="20"/>
              </w:rPr>
              <w:t>Python / FastAPI / Uvicorn</w:t>
            </w:r>
          </w:p>
        </w:tc>
        <w:tc>
          <w:tcPr>
            <w:tcW w:w="2340" w:type="dxa"/>
            <w:vAlign w:val="center"/>
          </w:tcPr>
          <w:p w14:paraId="2B04709F" w14:textId="77777777" w:rsidR="000241BF" w:rsidRDefault="00715A88">
            <w:pPr>
              <w:spacing w:before="40" w:after="40" w:line="252" w:lineRule="auto"/>
            </w:pPr>
            <w:r>
              <w:rPr>
                <w:sz w:val="20"/>
              </w:rPr>
              <w:t>3.11 / 0.115.0 / 0.30.6</w:t>
            </w:r>
          </w:p>
        </w:tc>
        <w:tc>
          <w:tcPr>
            <w:tcW w:w="2340" w:type="dxa"/>
            <w:vAlign w:val="center"/>
          </w:tcPr>
          <w:p w14:paraId="646140D4" w14:textId="77777777" w:rsidR="000241BF" w:rsidRDefault="00715A88">
            <w:pPr>
              <w:spacing w:before="40" w:after="40" w:line="252" w:lineRule="auto"/>
            </w:pPr>
            <w:r>
              <w:rPr>
                <w:sz w:val="20"/>
              </w:rPr>
              <w:t>REST API endpoints, Pydantic validation, CORS, and serving the web dashboard.</w:t>
            </w:r>
          </w:p>
        </w:tc>
      </w:tr>
      <w:tr w:rsidR="000241BF" w14:paraId="7BFB774B" w14:textId="77777777">
        <w:trPr>
          <w:cantSplit/>
          <w:jc w:val="center"/>
        </w:trPr>
        <w:tc>
          <w:tcPr>
            <w:tcW w:w="2340" w:type="dxa"/>
            <w:shd w:val="clear" w:color="auto" w:fill="F8FAFC"/>
            <w:vAlign w:val="center"/>
          </w:tcPr>
          <w:p w14:paraId="76A8E6C5" w14:textId="77777777" w:rsidR="000241BF" w:rsidRDefault="00715A88">
            <w:pPr>
              <w:spacing w:before="40" w:after="40" w:line="252" w:lineRule="auto"/>
            </w:pPr>
            <w:r>
              <w:rPr>
                <w:sz w:val="20"/>
              </w:rPr>
              <w:t>Database &amp; Driver</w:t>
            </w:r>
          </w:p>
        </w:tc>
        <w:tc>
          <w:tcPr>
            <w:tcW w:w="2340" w:type="dxa"/>
            <w:shd w:val="clear" w:color="auto" w:fill="F8FAFC"/>
            <w:vAlign w:val="center"/>
          </w:tcPr>
          <w:p w14:paraId="48AA11BF" w14:textId="77777777" w:rsidR="000241BF" w:rsidRDefault="00715A88">
            <w:pPr>
              <w:spacing w:before="40" w:after="40" w:line="252" w:lineRule="auto"/>
            </w:pPr>
            <w:r>
              <w:rPr>
                <w:sz w:val="20"/>
              </w:rPr>
              <w:t>MongoDB / PyMongo (Sync)</w:t>
            </w:r>
          </w:p>
        </w:tc>
        <w:tc>
          <w:tcPr>
            <w:tcW w:w="2340" w:type="dxa"/>
            <w:shd w:val="clear" w:color="auto" w:fill="F8FAFC"/>
            <w:vAlign w:val="center"/>
          </w:tcPr>
          <w:p w14:paraId="3F77B8CF" w14:textId="77777777" w:rsidR="000241BF" w:rsidRDefault="00715A88">
            <w:pPr>
              <w:spacing w:before="40" w:after="40" w:line="252" w:lineRule="auto"/>
            </w:pPr>
            <w:r>
              <w:rPr>
                <w:sz w:val="20"/>
              </w:rPr>
              <w:t>7.0+ / 4.8.0</w:t>
            </w:r>
          </w:p>
        </w:tc>
        <w:tc>
          <w:tcPr>
            <w:tcW w:w="2340" w:type="dxa"/>
            <w:shd w:val="clear" w:color="auto" w:fill="F8FAFC"/>
            <w:vAlign w:val="center"/>
          </w:tcPr>
          <w:p w14:paraId="6EF9B0AB" w14:textId="77777777" w:rsidR="000241BF" w:rsidRDefault="00715A88">
            <w:pPr>
              <w:spacing w:before="40" w:after="40" w:line="252" w:lineRule="auto"/>
            </w:pPr>
            <w:r>
              <w:rPr>
                <w:sz w:val="20"/>
              </w:rPr>
              <w:t>Document storage, $jsonSchema, 2dsphere/TTL/TEXT indexes, and single MongoClient pool.</w:t>
            </w:r>
          </w:p>
        </w:tc>
      </w:tr>
      <w:tr w:rsidR="000241BF" w14:paraId="116FCC8F" w14:textId="77777777">
        <w:trPr>
          <w:cantSplit/>
          <w:jc w:val="center"/>
        </w:trPr>
        <w:tc>
          <w:tcPr>
            <w:tcW w:w="2340" w:type="dxa"/>
            <w:vAlign w:val="center"/>
          </w:tcPr>
          <w:p w14:paraId="791C7D17" w14:textId="77777777" w:rsidR="000241BF" w:rsidRDefault="00715A88">
            <w:pPr>
              <w:spacing w:before="40" w:after="40" w:line="252" w:lineRule="auto"/>
            </w:pPr>
            <w:r>
              <w:rPr>
                <w:sz w:val="20"/>
              </w:rPr>
              <w:t>Config, Seed &amp; Test</w:t>
            </w:r>
          </w:p>
        </w:tc>
        <w:tc>
          <w:tcPr>
            <w:tcW w:w="2340" w:type="dxa"/>
            <w:vAlign w:val="center"/>
          </w:tcPr>
          <w:p w14:paraId="54F7DD81" w14:textId="77777777" w:rsidR="000241BF" w:rsidRDefault="00715A88">
            <w:pPr>
              <w:spacing w:before="40" w:after="40" w:line="252" w:lineRule="auto"/>
            </w:pPr>
            <w:r>
              <w:rPr>
                <w:sz w:val="20"/>
              </w:rPr>
              <w:t>python-dotenv / Faker / pytest</w:t>
            </w:r>
          </w:p>
        </w:tc>
        <w:tc>
          <w:tcPr>
            <w:tcW w:w="2340" w:type="dxa"/>
            <w:vAlign w:val="center"/>
          </w:tcPr>
          <w:p w14:paraId="43F98B55" w14:textId="77777777" w:rsidR="000241BF" w:rsidRDefault="00715A88">
            <w:pPr>
              <w:spacing w:before="40" w:after="40" w:line="252" w:lineRule="auto"/>
            </w:pPr>
            <w:r>
              <w:rPr>
                <w:sz w:val="20"/>
              </w:rPr>
              <w:t>1.0.1 / 28.4.1 / 8.3.3</w:t>
            </w:r>
          </w:p>
        </w:tc>
        <w:tc>
          <w:tcPr>
            <w:tcW w:w="2340" w:type="dxa"/>
            <w:vAlign w:val="center"/>
          </w:tcPr>
          <w:p w14:paraId="5763242E" w14:textId="77777777" w:rsidR="000241BF" w:rsidRDefault="00715A88">
            <w:pPr>
              <w:spacing w:before="40" w:after="40" w:line="252" w:lineRule="auto"/>
            </w:pPr>
            <w:r>
              <w:rPr>
                <w:sz w:val="20"/>
              </w:rPr>
              <w:t>Loads .env variables, generates deterministic seed=42 data, and runs 5 unit tests.</w:t>
            </w:r>
          </w:p>
        </w:tc>
      </w:tr>
      <w:tr w:rsidR="000241BF" w14:paraId="69628506" w14:textId="77777777">
        <w:trPr>
          <w:cantSplit/>
          <w:jc w:val="center"/>
        </w:trPr>
        <w:tc>
          <w:tcPr>
            <w:tcW w:w="2340" w:type="dxa"/>
            <w:shd w:val="clear" w:color="auto" w:fill="F8FAFC"/>
            <w:vAlign w:val="center"/>
          </w:tcPr>
          <w:p w14:paraId="0907473F" w14:textId="77777777" w:rsidR="000241BF" w:rsidRDefault="00715A88">
            <w:pPr>
              <w:spacing w:before="40" w:after="40" w:line="252" w:lineRule="auto"/>
            </w:pPr>
            <w:r>
              <w:rPr>
                <w:sz w:val="20"/>
              </w:rPr>
              <w:t>Frontend Console</w:t>
            </w:r>
          </w:p>
        </w:tc>
        <w:tc>
          <w:tcPr>
            <w:tcW w:w="2340" w:type="dxa"/>
            <w:shd w:val="clear" w:color="auto" w:fill="F8FAFC"/>
            <w:vAlign w:val="center"/>
          </w:tcPr>
          <w:p w14:paraId="7744DF53" w14:textId="77777777" w:rsidR="000241BF" w:rsidRDefault="00715A88">
            <w:pPr>
              <w:spacing w:before="40" w:after="40" w:line="252" w:lineRule="auto"/>
            </w:pPr>
            <w:r>
              <w:rPr>
                <w:sz w:val="20"/>
              </w:rPr>
              <w:t>HTML5 + Tailwind CSS + Chart.js</w:t>
            </w:r>
          </w:p>
        </w:tc>
        <w:tc>
          <w:tcPr>
            <w:tcW w:w="2340" w:type="dxa"/>
            <w:shd w:val="clear" w:color="auto" w:fill="F8FAFC"/>
            <w:vAlign w:val="center"/>
          </w:tcPr>
          <w:p w14:paraId="28387022" w14:textId="77777777" w:rsidR="000241BF" w:rsidRDefault="00715A88">
            <w:pPr>
              <w:spacing w:before="40" w:after="40" w:line="252" w:lineRule="auto"/>
            </w:pPr>
            <w:r>
              <w:rPr>
                <w:sz w:val="20"/>
              </w:rPr>
              <w:t>3.4.17 / 4.4.1</w:t>
            </w:r>
          </w:p>
        </w:tc>
        <w:tc>
          <w:tcPr>
            <w:tcW w:w="2340" w:type="dxa"/>
            <w:shd w:val="clear" w:color="auto" w:fill="F8FAFC"/>
            <w:vAlign w:val="center"/>
          </w:tcPr>
          <w:p w14:paraId="1832A14B" w14:textId="77777777" w:rsidR="000241BF" w:rsidRDefault="00715A88">
            <w:pPr>
              <w:spacing w:before="40" w:after="40" w:line="252" w:lineRule="auto"/>
            </w:pPr>
            <w:r>
              <w:rPr>
                <w:sz w:val="20"/>
              </w:rPr>
              <w:t>Interactive 3-tab browser UI served directly at http://127.0.0.1:8000/.</w:t>
            </w:r>
          </w:p>
        </w:tc>
      </w:tr>
    </w:tbl>
    <w:p w14:paraId="03961BAA" w14:textId="77777777" w:rsidR="000241BF" w:rsidRDefault="00715A88">
      <w:pPr>
        <w:pStyle w:val="ListBullet"/>
        <w:spacing w:before="20" w:after="50" w:line="269" w:lineRule="auto"/>
        <w:ind w:left="317"/>
      </w:pPr>
      <w:r>
        <w:rPr>
          <w:b/>
        </w:rPr>
        <w:t xml:space="preserve">Why MongoDB (NoSQL) Instead of SQL?: </w:t>
      </w:r>
      <w:r>
        <w:t>Each equipment category has different specs: a wheelchair has seat_width_cm and max_load_kg, while an oxygen concentrator has flow_lpm and hours_used. In SQL, one table would have many empty NULL columns, or 6 separate tables would require complex JOINs. In MongoDB, each device embeds its own custom specs object in one document, and 2dsphere map search is built in.</w:t>
      </w:r>
    </w:p>
    <w:p w14:paraId="30AFEC20" w14:textId="77777777" w:rsidR="000241BF" w:rsidRDefault="00715A88">
      <w:pPr>
        <w:pStyle w:val="ListBullet"/>
        <w:spacing w:before="20" w:after="50" w:line="269" w:lineRule="auto"/>
        <w:ind w:left="317"/>
      </w:pPr>
      <w:r>
        <w:rPr>
          <w:b/>
        </w:rPr>
        <w:lastRenderedPageBreak/>
        <w:t xml:space="preserve">CAP Theorem Trade-off (CP): </w:t>
      </w:r>
      <w:r>
        <w:t>MongoDB replica sets (like Atlas M0) choose CP (Consistency + Partition Tolerance). All writes go to one Primary node. If a network split happens, the isolated node stops accepting writes so two patients can never reserve the same device on different nodes.</w:t>
      </w:r>
    </w:p>
    <w:p w14:paraId="68025746" w14:textId="77777777" w:rsidR="000241BF" w:rsidRDefault="00715A88">
      <w:pPr>
        <w:pStyle w:val="ListBullet"/>
        <w:spacing w:before="20" w:after="100" w:line="269" w:lineRule="auto"/>
        <w:ind w:left="317"/>
      </w:pPr>
      <w:r>
        <w:rPr>
          <w:b/>
        </w:rPr>
        <w:t xml:space="preserve">Single MongoClient Pool (app/db.py): </w:t>
      </w:r>
      <w:r>
        <w:t>get_client() creates one shared MongoClient from MONGO_URI in .env so PyMongo reuses connections instead of opening a new socket on every request.</w:t>
      </w:r>
    </w:p>
    <w:p w14:paraId="3CDAF57E" w14:textId="77777777" w:rsidR="000241BF" w:rsidRDefault="00715A88">
      <w:pPr>
        <w:keepNext/>
        <w:spacing w:before="280" w:after="80"/>
      </w:pPr>
      <w:r>
        <w:rPr>
          <w:b/>
          <w:color w:val="0F766E"/>
          <w:sz w:val="30"/>
        </w:rPr>
        <w:t>4. Database Design: Schemas, Relationships &amp; Indexes</w:t>
      </w:r>
    </w:p>
    <w:p w14:paraId="3708AD2E" w14:textId="77777777" w:rsidR="000241BF" w:rsidRDefault="00715A88">
      <w:pPr>
        <w:keepNext/>
        <w:spacing w:before="100" w:after="40"/>
        <w:jc w:val="center"/>
      </w:pPr>
      <w:r>
        <w:rPr>
          <w:noProof/>
        </w:rPr>
        <w:drawing>
          <wp:inline distT="0" distB="0" distL="0" distR="0" wp14:anchorId="54504952" wp14:editId="2719A45C">
            <wp:extent cx="4937760" cy="2345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_schema.png"/>
                    <pic:cNvPicPr/>
                  </pic:nvPicPr>
                  <pic:blipFill>
                    <a:blip r:embed="rId9"/>
                    <a:stretch>
                      <a:fillRect/>
                    </a:stretch>
                  </pic:blipFill>
                  <pic:spPr>
                    <a:xfrm>
                      <a:off x="0" y="0"/>
                      <a:ext cx="4937760" cy="2345374"/>
                    </a:xfrm>
                    <a:prstGeom prst="rect">
                      <a:avLst/>
                    </a:prstGeom>
                  </pic:spPr>
                </pic:pic>
              </a:graphicData>
            </a:graphic>
          </wp:inline>
        </w:drawing>
      </w:r>
    </w:p>
    <w:p w14:paraId="62E87F59" w14:textId="77777777" w:rsidR="000241BF" w:rsidRDefault="00715A88">
      <w:pPr>
        <w:spacing w:after="120"/>
        <w:jc w:val="center"/>
      </w:pPr>
      <w:r>
        <w:rPr>
          <w:i/>
          <w:color w:val="475569"/>
          <w:sz w:val="19"/>
        </w:rPr>
        <w:t>Figure 2: MongoDB Collections, Cardinalities (1:1, 1:N, M:N), and Index Architecture.</w:t>
      </w:r>
    </w:p>
    <w:p w14:paraId="0C6A57AC" w14:textId="77777777" w:rsidR="000241BF" w:rsidRDefault="00715A88">
      <w:pPr>
        <w:keepNext/>
        <w:spacing w:before="120" w:after="40"/>
      </w:pPr>
      <w:r>
        <w:rPr>
          <w:b/>
          <w:sz w:val="20"/>
        </w:rPr>
        <w:t>Table 3: Complete Field-by-Field Schema of All 4 Collections (db/setup.py)</w:t>
      </w:r>
    </w:p>
    <w:tbl>
      <w:tblPr>
        <w:tblW w:w="0" w:type="auto"/>
        <w:jc w:val="center"/>
        <w:tblLook w:val="04A0" w:firstRow="1" w:lastRow="0" w:firstColumn="1" w:lastColumn="0" w:noHBand="0" w:noVBand="1"/>
      </w:tblPr>
      <w:tblGrid>
        <w:gridCol w:w="3120"/>
        <w:gridCol w:w="3120"/>
        <w:gridCol w:w="3120"/>
      </w:tblGrid>
      <w:tr w:rsidR="000241BF" w14:paraId="33CB63C3" w14:textId="77777777">
        <w:trPr>
          <w:tblHeader/>
          <w:jc w:val="center"/>
        </w:trPr>
        <w:tc>
          <w:tcPr>
            <w:tcW w:w="3120" w:type="dxa"/>
            <w:shd w:val="clear" w:color="auto" w:fill="0F766E"/>
            <w:vAlign w:val="center"/>
          </w:tcPr>
          <w:p w14:paraId="66B208E5" w14:textId="77777777" w:rsidR="000241BF" w:rsidRDefault="00715A88">
            <w:pPr>
              <w:keepNext/>
              <w:spacing w:before="40" w:after="40"/>
            </w:pPr>
            <w:r>
              <w:rPr>
                <w:b/>
                <w:color w:val="FFFFFF"/>
                <w:sz w:val="20"/>
              </w:rPr>
              <w:t>Collection (Count)</w:t>
            </w:r>
          </w:p>
        </w:tc>
        <w:tc>
          <w:tcPr>
            <w:tcW w:w="3120" w:type="dxa"/>
            <w:shd w:val="clear" w:color="auto" w:fill="0F766E"/>
            <w:vAlign w:val="center"/>
          </w:tcPr>
          <w:p w14:paraId="570C27DC" w14:textId="77777777" w:rsidR="000241BF" w:rsidRDefault="00715A88">
            <w:pPr>
              <w:keepNext/>
              <w:spacing w:before="40" w:after="40"/>
            </w:pPr>
            <w:r>
              <w:rPr>
                <w:b/>
                <w:color w:val="FFFFFF"/>
                <w:sz w:val="20"/>
              </w:rPr>
              <w:t>Fields &amp; BSON Types</w:t>
            </w:r>
          </w:p>
        </w:tc>
        <w:tc>
          <w:tcPr>
            <w:tcW w:w="3120" w:type="dxa"/>
            <w:shd w:val="clear" w:color="auto" w:fill="0F766E"/>
            <w:vAlign w:val="center"/>
          </w:tcPr>
          <w:p w14:paraId="086207A1" w14:textId="77777777" w:rsidR="000241BF" w:rsidRDefault="00715A88">
            <w:pPr>
              <w:keepNext/>
              <w:spacing w:before="40" w:after="40"/>
            </w:pPr>
            <w:r>
              <w:rPr>
                <w:b/>
                <w:color w:val="FFFFFF"/>
                <w:sz w:val="20"/>
              </w:rPr>
              <w:t>Embed vs. Reference &amp; $jsonSchema Rules</w:t>
            </w:r>
          </w:p>
        </w:tc>
      </w:tr>
      <w:tr w:rsidR="000241BF" w14:paraId="67280EF7" w14:textId="77777777">
        <w:trPr>
          <w:cantSplit/>
          <w:jc w:val="center"/>
        </w:trPr>
        <w:tc>
          <w:tcPr>
            <w:tcW w:w="3120" w:type="dxa"/>
            <w:vAlign w:val="center"/>
          </w:tcPr>
          <w:p w14:paraId="1CBEF321" w14:textId="77777777" w:rsidR="000241BF" w:rsidRDefault="00715A88">
            <w:pPr>
              <w:spacing w:before="40" w:after="40" w:line="252" w:lineRule="auto"/>
            </w:pPr>
            <w:r>
              <w:rPr>
                <w:sz w:val="20"/>
              </w:rPr>
              <w:t>users (30 docs)</w:t>
            </w:r>
          </w:p>
        </w:tc>
        <w:tc>
          <w:tcPr>
            <w:tcW w:w="3120" w:type="dxa"/>
            <w:vAlign w:val="center"/>
          </w:tcPr>
          <w:p w14:paraId="6481F0CF" w14:textId="77777777" w:rsidR="000241BF" w:rsidRDefault="00715A88">
            <w:pPr>
              <w:spacing w:before="40" w:after="40" w:line="252" w:lineRule="auto"/>
            </w:pPr>
            <w:r>
              <w:rPr>
                <w:sz w:val="20"/>
              </w:rPr>
              <w:t>_id (ObjectId), name (string), role (enum: donor | requester | inspector), city (string), location (GeoJSON Point [lng, lat]), certified_categories (array of category strings).</w:t>
            </w:r>
          </w:p>
        </w:tc>
        <w:tc>
          <w:tcPr>
            <w:tcW w:w="3120" w:type="dxa"/>
            <w:vAlign w:val="center"/>
          </w:tcPr>
          <w:p w14:paraId="68001B66" w14:textId="77777777" w:rsidR="000241BF" w:rsidRDefault="00715A88">
            <w:pPr>
              <w:spacing w:before="40" w:after="40" w:line="252" w:lineRule="auto"/>
            </w:pPr>
            <w:r>
              <w:rPr>
                <w:sz w:val="20"/>
              </w:rPr>
              <w:t>M:N Relationship: Inspectors store a small bounded array of up to 6 certified_categories directly inside their user document—no join table needed.</w:t>
            </w:r>
          </w:p>
        </w:tc>
      </w:tr>
      <w:tr w:rsidR="000241BF" w14:paraId="1D2A58D4" w14:textId="77777777">
        <w:trPr>
          <w:cantSplit/>
          <w:jc w:val="center"/>
        </w:trPr>
        <w:tc>
          <w:tcPr>
            <w:tcW w:w="3120" w:type="dxa"/>
            <w:shd w:val="clear" w:color="auto" w:fill="F8FAFC"/>
            <w:vAlign w:val="center"/>
          </w:tcPr>
          <w:p w14:paraId="06D2FDB0" w14:textId="77777777" w:rsidR="000241BF" w:rsidRDefault="00715A88">
            <w:pPr>
              <w:spacing w:before="40" w:after="40" w:line="252" w:lineRule="auto"/>
            </w:pPr>
            <w:r>
              <w:rPr>
                <w:sz w:val="20"/>
              </w:rPr>
              <w:t>devices (2,000 docs)</w:t>
            </w:r>
          </w:p>
        </w:tc>
        <w:tc>
          <w:tcPr>
            <w:tcW w:w="3120" w:type="dxa"/>
            <w:shd w:val="clear" w:color="auto" w:fill="F8FAFC"/>
            <w:vAlign w:val="center"/>
          </w:tcPr>
          <w:p w14:paraId="675B0840" w14:textId="77777777" w:rsidR="000241BF" w:rsidRDefault="00715A88">
            <w:pPr>
              <w:spacing w:before="40" w:after="40" w:line="252" w:lineRule="auto"/>
            </w:pPr>
            <w:r>
              <w:rPr>
                <w:sz w:val="20"/>
              </w:rPr>
              <w:t>_id (ObjectId), category (6 enums), name (string), specs (Embedded object), status (9 enums), requires_inspection (bool), last_inspection_at (date|null), last_sanitized_at (date|null), owner_id (ObjectId -&gt; users), location (GeoJSON Point), city (string), notes (string), purchase_value (Decimal128), listed_at (date).</w:t>
            </w:r>
          </w:p>
        </w:tc>
        <w:tc>
          <w:tcPr>
            <w:tcW w:w="3120" w:type="dxa"/>
            <w:shd w:val="clear" w:color="auto" w:fill="F8FAFC"/>
            <w:vAlign w:val="center"/>
          </w:tcPr>
          <w:p w14:paraId="2A586BBF" w14:textId="77777777" w:rsidR="000241BF" w:rsidRDefault="00715A88">
            <w:pPr>
              <w:spacing w:before="40" w:after="40" w:line="252" w:lineRule="auto"/>
            </w:pPr>
            <w:r>
              <w:rPr>
                <w:sz w:val="20"/>
              </w:rPr>
              <w:t>1:1 Embedded specs (&lt;200 bytes, always read with device). purchase_value uses BSON Decimal128 for exact money math. Conditional anyOf rule: if requires_inspection==True and status=='available', last_inspection_at must be a Date.</w:t>
            </w:r>
          </w:p>
        </w:tc>
      </w:tr>
      <w:tr w:rsidR="000241BF" w14:paraId="42AF46DF" w14:textId="77777777">
        <w:trPr>
          <w:cantSplit/>
          <w:jc w:val="center"/>
        </w:trPr>
        <w:tc>
          <w:tcPr>
            <w:tcW w:w="3120" w:type="dxa"/>
            <w:vAlign w:val="center"/>
          </w:tcPr>
          <w:p w14:paraId="7C9E79B4" w14:textId="77777777" w:rsidR="000241BF" w:rsidRDefault="00715A88">
            <w:pPr>
              <w:spacing w:before="40" w:after="40" w:line="252" w:lineRule="auto"/>
            </w:pPr>
            <w:r>
              <w:rPr>
                <w:sz w:val="20"/>
              </w:rPr>
              <w:lastRenderedPageBreak/>
              <w:t>events (56,597+ docs)</w:t>
            </w:r>
          </w:p>
        </w:tc>
        <w:tc>
          <w:tcPr>
            <w:tcW w:w="3120" w:type="dxa"/>
            <w:vAlign w:val="center"/>
          </w:tcPr>
          <w:p w14:paraId="66AFF389" w14:textId="77777777" w:rsidR="000241BF" w:rsidRDefault="00715A88">
            <w:pPr>
              <w:spacing w:before="40" w:after="40" w:line="252" w:lineRule="auto"/>
            </w:pPr>
            <w:r>
              <w:rPr>
                <w:sz w:val="20"/>
              </w:rPr>
              <w:t>_id (ObjectId), device_id (ObjectId -&gt; devices), type (8 enums: listed, inspected, sanitized, serviced, reserved, handed_over, returned, retired), actor_id (ObjectId -&gt; users), ts (date), from_status (string|null), to_status (9 enums), details (object).</w:t>
            </w:r>
          </w:p>
        </w:tc>
        <w:tc>
          <w:tcPr>
            <w:tcW w:w="3120" w:type="dxa"/>
            <w:vAlign w:val="center"/>
          </w:tcPr>
          <w:p w14:paraId="071EC66F" w14:textId="77777777" w:rsidR="000241BF" w:rsidRDefault="00715A88">
            <w:pPr>
              <w:spacing w:before="40" w:after="40" w:line="252" w:lineRule="auto"/>
            </w:pPr>
            <w:r>
              <w:rPr>
                <w:sz w:val="20"/>
              </w:rPr>
              <w:t>1:N Referenced &amp; Append-Only: A device is reused many times over years (~28 events/device in seed.py). Embedding events inside devices would grow forever and risk hitting MongoDB's 16 MB BSON limit.</w:t>
            </w:r>
          </w:p>
        </w:tc>
      </w:tr>
      <w:tr w:rsidR="000241BF" w14:paraId="3D94A231" w14:textId="77777777">
        <w:trPr>
          <w:cantSplit/>
          <w:jc w:val="center"/>
        </w:trPr>
        <w:tc>
          <w:tcPr>
            <w:tcW w:w="3120" w:type="dxa"/>
            <w:shd w:val="clear" w:color="auto" w:fill="F8FAFC"/>
            <w:vAlign w:val="center"/>
          </w:tcPr>
          <w:p w14:paraId="593EBBD7" w14:textId="77777777" w:rsidR="000241BF" w:rsidRDefault="00715A88">
            <w:pPr>
              <w:spacing w:before="40" w:after="40" w:line="252" w:lineRule="auto"/>
            </w:pPr>
            <w:r>
              <w:rPr>
                <w:sz w:val="20"/>
              </w:rPr>
              <w:t>requests (1,500 docs)</w:t>
            </w:r>
          </w:p>
        </w:tc>
        <w:tc>
          <w:tcPr>
            <w:tcW w:w="3120" w:type="dxa"/>
            <w:shd w:val="clear" w:color="auto" w:fill="F8FAFC"/>
            <w:vAlign w:val="center"/>
          </w:tcPr>
          <w:p w14:paraId="56B91759" w14:textId="77777777" w:rsidR="000241BF" w:rsidRDefault="00715A88">
            <w:pPr>
              <w:spacing w:before="40" w:after="40" w:line="252" w:lineRule="auto"/>
            </w:pPr>
            <w:r>
              <w:rPr>
                <w:sz w:val="20"/>
              </w:rPr>
              <w:t>_id (ObjectId), requester_id (ObjectId -&gt; users), category (6 enums), city (string), location (GeoJSON Point), urgency (low|medium|high), status (open|matched|fulfilled|expired), matched_device_id (ObjectId|null), created_at (date), expires_at (date).</w:t>
            </w:r>
          </w:p>
        </w:tc>
        <w:tc>
          <w:tcPr>
            <w:tcW w:w="3120" w:type="dxa"/>
            <w:shd w:val="clear" w:color="auto" w:fill="F8FAFC"/>
            <w:vAlign w:val="center"/>
          </w:tcPr>
          <w:p w14:paraId="15C18EEC" w14:textId="77777777" w:rsidR="000241BF" w:rsidRDefault="00715A88">
            <w:pPr>
              <w:spacing w:before="40" w:after="40" w:line="252" w:lineRule="auto"/>
            </w:pPr>
            <w:r>
              <w:rPr>
                <w:sz w:val="20"/>
              </w:rPr>
              <w:t>1:N Referenced: Has an independent 14-day lifecycle. expires_at = created_at + 14 days is indexed by a TTL index for automatic cleanup.</w:t>
            </w:r>
          </w:p>
        </w:tc>
      </w:tr>
    </w:tbl>
    <w:p w14:paraId="0A1EFCF5" w14:textId="77777777" w:rsidR="000241BF" w:rsidRDefault="00715A88">
      <w:pPr>
        <w:spacing w:after="110" w:line="269" w:lineRule="auto"/>
      </w:pPr>
      <w:r>
        <w:rPr>
          <w:b/>
        </w:rPr>
        <w:t xml:space="preserve">Honest Limitation of $jsonSchema (Why the 180-Day Check Is in the API): </w:t>
      </w:r>
      <w:r>
        <w:t>MongoDB's $jsonSchema only checks static rules when a document is saved and cannot compare a field against the live current time ($$NOW). Also, a device inspected 10 days ago would pass when saved today and silently become &gt;180 days old six months later without any new write happening. Therefore, $jsonSchema checks that last_inspection_at exists as a Date when status is 'available', while GET /match/{request_id} checks that last_inspection_at is within the last 180 days at search time.</w:t>
      </w:r>
    </w:p>
    <w:p w14:paraId="61DAFD99" w14:textId="77777777" w:rsidR="000241BF" w:rsidRDefault="00715A88">
      <w:pPr>
        <w:keepNext/>
        <w:spacing w:before="120" w:after="40"/>
      </w:pPr>
      <w:r>
        <w:rPr>
          <w:b/>
          <w:sz w:val="20"/>
        </w:rPr>
        <w:t>Table 4: All 5 MongoDB Indexes Created in db/setup.py</w:t>
      </w:r>
    </w:p>
    <w:tbl>
      <w:tblPr>
        <w:tblW w:w="0" w:type="auto"/>
        <w:jc w:val="center"/>
        <w:tblLook w:val="04A0" w:firstRow="1" w:lastRow="0" w:firstColumn="1" w:lastColumn="0" w:noHBand="0" w:noVBand="1"/>
      </w:tblPr>
      <w:tblGrid>
        <w:gridCol w:w="3120"/>
        <w:gridCol w:w="3120"/>
        <w:gridCol w:w="3120"/>
      </w:tblGrid>
      <w:tr w:rsidR="000241BF" w14:paraId="27D2F22C" w14:textId="77777777">
        <w:trPr>
          <w:tblHeader/>
          <w:jc w:val="center"/>
        </w:trPr>
        <w:tc>
          <w:tcPr>
            <w:tcW w:w="3120" w:type="dxa"/>
            <w:shd w:val="clear" w:color="auto" w:fill="0F766E"/>
            <w:vAlign w:val="center"/>
          </w:tcPr>
          <w:p w14:paraId="293FB212" w14:textId="77777777" w:rsidR="000241BF" w:rsidRDefault="00715A88">
            <w:pPr>
              <w:keepNext/>
              <w:spacing w:before="40" w:after="40"/>
            </w:pPr>
            <w:r>
              <w:rPr>
                <w:b/>
                <w:color w:val="FFFFFF"/>
                <w:sz w:val="20"/>
              </w:rPr>
              <w:t>Index Name</w:t>
            </w:r>
          </w:p>
        </w:tc>
        <w:tc>
          <w:tcPr>
            <w:tcW w:w="3120" w:type="dxa"/>
            <w:shd w:val="clear" w:color="auto" w:fill="0F766E"/>
            <w:vAlign w:val="center"/>
          </w:tcPr>
          <w:p w14:paraId="0B9F2E11" w14:textId="77777777" w:rsidR="000241BF" w:rsidRDefault="00715A88">
            <w:pPr>
              <w:keepNext/>
              <w:spacing w:before="40" w:after="40"/>
            </w:pPr>
            <w:r>
              <w:rPr>
                <w:b/>
                <w:color w:val="FFFFFF"/>
                <w:sz w:val="20"/>
              </w:rPr>
              <w:t>Collection &amp; Keys</w:t>
            </w:r>
          </w:p>
        </w:tc>
        <w:tc>
          <w:tcPr>
            <w:tcW w:w="3120" w:type="dxa"/>
            <w:shd w:val="clear" w:color="auto" w:fill="0F766E"/>
            <w:vAlign w:val="center"/>
          </w:tcPr>
          <w:p w14:paraId="74B6E743" w14:textId="77777777" w:rsidR="000241BF" w:rsidRDefault="00715A88">
            <w:pPr>
              <w:keepNext/>
              <w:spacing w:before="40" w:after="40"/>
            </w:pPr>
            <w:r>
              <w:rPr>
                <w:b/>
                <w:color w:val="FFFFFF"/>
                <w:sz w:val="20"/>
              </w:rPr>
              <w:t>Why We Created It (Simple Explanation)</w:t>
            </w:r>
          </w:p>
        </w:tc>
      </w:tr>
      <w:tr w:rsidR="000241BF" w14:paraId="5F8C76FA" w14:textId="77777777">
        <w:trPr>
          <w:cantSplit/>
          <w:jc w:val="center"/>
        </w:trPr>
        <w:tc>
          <w:tcPr>
            <w:tcW w:w="3120" w:type="dxa"/>
            <w:vAlign w:val="center"/>
          </w:tcPr>
          <w:p w14:paraId="62A14D23" w14:textId="77777777" w:rsidR="000241BF" w:rsidRDefault="00715A88">
            <w:pPr>
              <w:spacing w:before="40" w:after="40" w:line="252" w:lineRule="auto"/>
            </w:pPr>
            <w:r>
              <w:rPr>
                <w:sz w:val="20"/>
              </w:rPr>
              <w:t>idx_devices_location_2dsphere</w:t>
            </w:r>
          </w:p>
        </w:tc>
        <w:tc>
          <w:tcPr>
            <w:tcW w:w="3120" w:type="dxa"/>
            <w:vAlign w:val="center"/>
          </w:tcPr>
          <w:p w14:paraId="611918AC" w14:textId="77777777" w:rsidR="000241BF" w:rsidRDefault="00715A88">
            <w:pPr>
              <w:spacing w:before="40" w:after="40" w:line="252" w:lineRule="auto"/>
            </w:pPr>
            <w:r>
              <w:rPr>
                <w:sz w:val="20"/>
              </w:rPr>
              <w:t>devices: {location: '2dsphere'}</w:t>
            </w:r>
          </w:p>
        </w:tc>
        <w:tc>
          <w:tcPr>
            <w:tcW w:w="3120" w:type="dxa"/>
            <w:vAlign w:val="center"/>
          </w:tcPr>
          <w:p w14:paraId="1AD459F9" w14:textId="77777777" w:rsidR="000241BF" w:rsidRDefault="00715A88">
            <w:pPr>
              <w:spacing w:before="40" w:after="40" w:line="252" w:lineRule="auto"/>
            </w:pPr>
            <w:r>
              <w:rPr>
                <w:sz w:val="20"/>
              </w:rPr>
              <w:t>Required by $geoNear to find available equipment within a 25 km spherical radius.</w:t>
            </w:r>
          </w:p>
        </w:tc>
      </w:tr>
      <w:tr w:rsidR="000241BF" w14:paraId="79026DC8" w14:textId="77777777">
        <w:trPr>
          <w:cantSplit/>
          <w:jc w:val="center"/>
        </w:trPr>
        <w:tc>
          <w:tcPr>
            <w:tcW w:w="3120" w:type="dxa"/>
            <w:shd w:val="clear" w:color="auto" w:fill="F8FAFC"/>
            <w:vAlign w:val="center"/>
          </w:tcPr>
          <w:p w14:paraId="2ABD46A3" w14:textId="77777777" w:rsidR="000241BF" w:rsidRDefault="00715A88">
            <w:pPr>
              <w:spacing w:before="40" w:after="40" w:line="252" w:lineRule="auto"/>
            </w:pPr>
            <w:r>
              <w:rPr>
                <w:sz w:val="20"/>
              </w:rPr>
              <w:t>idx_requests_location_2dsphere</w:t>
            </w:r>
          </w:p>
        </w:tc>
        <w:tc>
          <w:tcPr>
            <w:tcW w:w="3120" w:type="dxa"/>
            <w:shd w:val="clear" w:color="auto" w:fill="F8FAFC"/>
            <w:vAlign w:val="center"/>
          </w:tcPr>
          <w:p w14:paraId="3A4BB1AF" w14:textId="77777777" w:rsidR="000241BF" w:rsidRDefault="00715A88">
            <w:pPr>
              <w:spacing w:before="40" w:after="40" w:line="252" w:lineRule="auto"/>
            </w:pPr>
            <w:r>
              <w:rPr>
                <w:sz w:val="20"/>
              </w:rPr>
              <w:t>requests: {location: '2dsphere'}</w:t>
            </w:r>
          </w:p>
        </w:tc>
        <w:tc>
          <w:tcPr>
            <w:tcW w:w="3120" w:type="dxa"/>
            <w:shd w:val="clear" w:color="auto" w:fill="F8FAFC"/>
            <w:vAlign w:val="center"/>
          </w:tcPr>
          <w:p w14:paraId="04EC5195" w14:textId="77777777" w:rsidR="000241BF" w:rsidRDefault="00715A88">
            <w:pPr>
              <w:spacing w:before="40" w:after="40" w:line="252" w:lineRule="auto"/>
            </w:pPr>
            <w:r>
              <w:rPr>
                <w:sz w:val="20"/>
              </w:rPr>
              <w:t>Indexes patient request coordinates for spatial queries.</w:t>
            </w:r>
          </w:p>
        </w:tc>
      </w:tr>
      <w:tr w:rsidR="000241BF" w14:paraId="643C997F" w14:textId="77777777">
        <w:trPr>
          <w:cantSplit/>
          <w:jc w:val="center"/>
        </w:trPr>
        <w:tc>
          <w:tcPr>
            <w:tcW w:w="3120" w:type="dxa"/>
            <w:vAlign w:val="center"/>
          </w:tcPr>
          <w:p w14:paraId="6D3A9BBF" w14:textId="77777777" w:rsidR="000241BF" w:rsidRDefault="00715A88">
            <w:pPr>
              <w:spacing w:before="40" w:after="40" w:line="252" w:lineRule="auto"/>
            </w:pPr>
            <w:r>
              <w:rPr>
                <w:sz w:val="20"/>
              </w:rPr>
              <w:t>idx_devices_category_status</w:t>
            </w:r>
          </w:p>
        </w:tc>
        <w:tc>
          <w:tcPr>
            <w:tcW w:w="3120" w:type="dxa"/>
            <w:vAlign w:val="center"/>
          </w:tcPr>
          <w:p w14:paraId="7C75E598" w14:textId="77777777" w:rsidR="000241BF" w:rsidRDefault="00715A88">
            <w:pPr>
              <w:spacing w:before="40" w:after="40" w:line="252" w:lineRule="auto"/>
            </w:pPr>
            <w:r>
              <w:rPr>
                <w:sz w:val="20"/>
              </w:rPr>
              <w:t>devices: {category: 1, status: 1}</w:t>
            </w:r>
          </w:p>
        </w:tc>
        <w:tc>
          <w:tcPr>
            <w:tcW w:w="3120" w:type="dxa"/>
            <w:vAlign w:val="center"/>
          </w:tcPr>
          <w:p w14:paraId="51F5F81F" w14:textId="77777777" w:rsidR="000241BF" w:rsidRDefault="00715A88">
            <w:pPr>
              <w:spacing w:before="40" w:after="40" w:line="252" w:lineRule="auto"/>
            </w:pPr>
            <w:r>
              <w:rPr>
                <w:sz w:val="20"/>
              </w:rPr>
              <w:t>Speeds up filtering available devices by category and enables Covered Queries (totalDocsExamined = 0).</w:t>
            </w:r>
          </w:p>
        </w:tc>
      </w:tr>
      <w:tr w:rsidR="000241BF" w14:paraId="0AF20CBC" w14:textId="77777777">
        <w:trPr>
          <w:cantSplit/>
          <w:jc w:val="center"/>
        </w:trPr>
        <w:tc>
          <w:tcPr>
            <w:tcW w:w="3120" w:type="dxa"/>
            <w:shd w:val="clear" w:color="auto" w:fill="F8FAFC"/>
            <w:vAlign w:val="center"/>
          </w:tcPr>
          <w:p w14:paraId="03D98DFC" w14:textId="77777777" w:rsidR="000241BF" w:rsidRDefault="00715A88">
            <w:pPr>
              <w:spacing w:before="40" w:after="40" w:line="252" w:lineRule="auto"/>
            </w:pPr>
            <w:r>
              <w:rPr>
                <w:sz w:val="20"/>
              </w:rPr>
              <w:t>idx_events_device_id_ts_desc</w:t>
            </w:r>
          </w:p>
        </w:tc>
        <w:tc>
          <w:tcPr>
            <w:tcW w:w="3120" w:type="dxa"/>
            <w:shd w:val="clear" w:color="auto" w:fill="F8FAFC"/>
            <w:vAlign w:val="center"/>
          </w:tcPr>
          <w:p w14:paraId="4C289ECA" w14:textId="77777777" w:rsidR="000241BF" w:rsidRDefault="00715A88">
            <w:pPr>
              <w:spacing w:before="40" w:after="40" w:line="252" w:lineRule="auto"/>
            </w:pPr>
            <w:r>
              <w:rPr>
                <w:sz w:val="20"/>
              </w:rPr>
              <w:t>events: {device_id: 1, ts: -1}</w:t>
            </w:r>
          </w:p>
        </w:tc>
        <w:tc>
          <w:tcPr>
            <w:tcW w:w="3120" w:type="dxa"/>
            <w:shd w:val="clear" w:color="auto" w:fill="F8FAFC"/>
            <w:vAlign w:val="center"/>
          </w:tcPr>
          <w:p w14:paraId="4D608599" w14:textId="77777777" w:rsidR="000241BF" w:rsidRDefault="00715A88">
            <w:pPr>
              <w:spacing w:before="40" w:after="40" w:line="252" w:lineRule="auto"/>
            </w:pPr>
            <w:r>
              <w:rPr>
                <w:sz w:val="20"/>
              </w:rPr>
              <w:t>ESR Rule (Equality, Sort, Range): device_id: 1 jumps to one device's events first; ts: -1 returns them pre-sorted newest-first with no in-memory SORT.</w:t>
            </w:r>
          </w:p>
        </w:tc>
      </w:tr>
      <w:tr w:rsidR="000241BF" w14:paraId="514A8C4F" w14:textId="77777777">
        <w:trPr>
          <w:cantSplit/>
          <w:jc w:val="center"/>
        </w:trPr>
        <w:tc>
          <w:tcPr>
            <w:tcW w:w="3120" w:type="dxa"/>
            <w:vAlign w:val="center"/>
          </w:tcPr>
          <w:p w14:paraId="02DF4D16" w14:textId="77777777" w:rsidR="000241BF" w:rsidRDefault="00715A88">
            <w:pPr>
              <w:spacing w:before="40" w:after="40" w:line="252" w:lineRule="auto"/>
            </w:pPr>
            <w:r>
              <w:rPr>
                <w:sz w:val="20"/>
              </w:rPr>
              <w:t>idx_devices_name_notes_text</w:t>
            </w:r>
          </w:p>
        </w:tc>
        <w:tc>
          <w:tcPr>
            <w:tcW w:w="3120" w:type="dxa"/>
            <w:vAlign w:val="center"/>
          </w:tcPr>
          <w:p w14:paraId="4B9CEEBA" w14:textId="77777777" w:rsidR="000241BF" w:rsidRDefault="00715A88">
            <w:pPr>
              <w:spacing w:before="40" w:after="40" w:line="252" w:lineRule="auto"/>
            </w:pPr>
            <w:r>
              <w:rPr>
                <w:sz w:val="20"/>
              </w:rPr>
              <w:t>devices: {name: 'text', notes: 'text'}</w:t>
            </w:r>
          </w:p>
        </w:tc>
        <w:tc>
          <w:tcPr>
            <w:tcW w:w="3120" w:type="dxa"/>
            <w:vAlign w:val="center"/>
          </w:tcPr>
          <w:p w14:paraId="5E7F3614" w14:textId="77777777" w:rsidR="000241BF" w:rsidRDefault="00715A88">
            <w:pPr>
              <w:spacing w:before="40" w:after="40" w:line="252" w:lineRule="auto"/>
            </w:pPr>
            <w:r>
              <w:rPr>
                <w:sz w:val="20"/>
              </w:rPr>
              <w:t>Enables fast keyword search across device model names and condition notes.</w:t>
            </w:r>
          </w:p>
        </w:tc>
      </w:tr>
      <w:tr w:rsidR="000241BF" w14:paraId="40B97E3E" w14:textId="77777777">
        <w:trPr>
          <w:cantSplit/>
          <w:jc w:val="center"/>
        </w:trPr>
        <w:tc>
          <w:tcPr>
            <w:tcW w:w="3120" w:type="dxa"/>
            <w:shd w:val="clear" w:color="auto" w:fill="F8FAFC"/>
            <w:vAlign w:val="center"/>
          </w:tcPr>
          <w:p w14:paraId="33F593E2" w14:textId="77777777" w:rsidR="000241BF" w:rsidRDefault="00715A88">
            <w:pPr>
              <w:spacing w:before="40" w:after="40" w:line="252" w:lineRule="auto"/>
            </w:pPr>
            <w:r>
              <w:rPr>
                <w:sz w:val="20"/>
              </w:rPr>
              <w:lastRenderedPageBreak/>
              <w:t>idx_requests_expires_at_ttl</w:t>
            </w:r>
          </w:p>
        </w:tc>
        <w:tc>
          <w:tcPr>
            <w:tcW w:w="3120" w:type="dxa"/>
            <w:shd w:val="clear" w:color="auto" w:fill="F8FAFC"/>
            <w:vAlign w:val="center"/>
          </w:tcPr>
          <w:p w14:paraId="6F370F21" w14:textId="77777777" w:rsidR="000241BF" w:rsidRDefault="00715A88">
            <w:pPr>
              <w:spacing w:before="40" w:after="40" w:line="252" w:lineRule="auto"/>
            </w:pPr>
            <w:r>
              <w:rPr>
                <w:sz w:val="20"/>
              </w:rPr>
              <w:t>requests: {expires_at: 1}, expireAfterSeconds: 0</w:t>
            </w:r>
          </w:p>
        </w:tc>
        <w:tc>
          <w:tcPr>
            <w:tcW w:w="3120" w:type="dxa"/>
            <w:shd w:val="clear" w:color="auto" w:fill="F8FAFC"/>
            <w:vAlign w:val="center"/>
          </w:tcPr>
          <w:p w14:paraId="2E4C5083" w14:textId="77777777" w:rsidR="000241BF" w:rsidRDefault="00715A88">
            <w:pPr>
              <w:spacing w:before="40" w:after="40" w:line="252" w:lineRule="auto"/>
            </w:pPr>
            <w:r>
              <w:rPr>
                <w:sz w:val="20"/>
              </w:rPr>
              <w:t>TTL background thread automatically deletes unfulfilled requests 14 days after creation.</w:t>
            </w:r>
          </w:p>
        </w:tc>
      </w:tr>
    </w:tbl>
    <w:p w14:paraId="272CE365" w14:textId="77777777" w:rsidR="000241BF" w:rsidRDefault="00715A88">
      <w:pPr>
        <w:keepNext/>
        <w:spacing w:before="280" w:after="80"/>
      </w:pPr>
      <w:r>
        <w:rPr>
          <w:b/>
          <w:color w:val="0F766E"/>
          <w:sz w:val="30"/>
        </w:rPr>
        <w:t>5. Backend API Documentation (app/main.py)</w:t>
      </w:r>
    </w:p>
    <w:p w14:paraId="001C6F7D" w14:textId="77777777" w:rsidR="000241BF" w:rsidRDefault="00715A88">
      <w:pPr>
        <w:keepNext/>
        <w:spacing w:before="120" w:after="40"/>
      </w:pPr>
      <w:r>
        <w:rPr>
          <w:b/>
          <w:sz w:val="20"/>
        </w:rPr>
        <w:t>Table 5: Complete FastAPI Endpoint Reference (app/main.py)</w:t>
      </w:r>
    </w:p>
    <w:tbl>
      <w:tblPr>
        <w:tblW w:w="0" w:type="auto"/>
        <w:jc w:val="center"/>
        <w:tblLook w:val="04A0" w:firstRow="1" w:lastRow="0" w:firstColumn="1" w:lastColumn="0" w:noHBand="0" w:noVBand="1"/>
      </w:tblPr>
      <w:tblGrid>
        <w:gridCol w:w="2258"/>
        <w:gridCol w:w="2218"/>
        <w:gridCol w:w="1762"/>
        <w:gridCol w:w="3122"/>
      </w:tblGrid>
      <w:tr w:rsidR="000241BF" w14:paraId="5A38180B" w14:textId="77777777">
        <w:trPr>
          <w:tblHeader/>
          <w:jc w:val="center"/>
        </w:trPr>
        <w:tc>
          <w:tcPr>
            <w:tcW w:w="2340" w:type="dxa"/>
            <w:shd w:val="clear" w:color="auto" w:fill="0F766E"/>
            <w:vAlign w:val="center"/>
          </w:tcPr>
          <w:p w14:paraId="5DEDC10F" w14:textId="77777777" w:rsidR="000241BF" w:rsidRDefault="00715A88">
            <w:pPr>
              <w:keepNext/>
              <w:spacing w:before="40" w:after="40"/>
            </w:pPr>
            <w:r>
              <w:rPr>
                <w:b/>
                <w:color w:val="FFFFFF"/>
                <w:sz w:val="20"/>
              </w:rPr>
              <w:t>Method &amp; Endpoint</w:t>
            </w:r>
          </w:p>
        </w:tc>
        <w:tc>
          <w:tcPr>
            <w:tcW w:w="2340" w:type="dxa"/>
            <w:shd w:val="clear" w:color="auto" w:fill="0F766E"/>
            <w:vAlign w:val="center"/>
          </w:tcPr>
          <w:p w14:paraId="05145491" w14:textId="77777777" w:rsidR="000241BF" w:rsidRDefault="00715A88">
            <w:pPr>
              <w:keepNext/>
              <w:spacing w:before="40" w:after="40"/>
            </w:pPr>
            <w:r>
              <w:rPr>
                <w:b/>
                <w:color w:val="FFFFFF"/>
                <w:sz w:val="20"/>
              </w:rPr>
              <w:t>Request Body / Params</w:t>
            </w:r>
          </w:p>
        </w:tc>
        <w:tc>
          <w:tcPr>
            <w:tcW w:w="2340" w:type="dxa"/>
            <w:shd w:val="clear" w:color="auto" w:fill="0F766E"/>
            <w:vAlign w:val="center"/>
          </w:tcPr>
          <w:p w14:paraId="77FCE0B1" w14:textId="77777777" w:rsidR="000241BF" w:rsidRDefault="00715A88">
            <w:pPr>
              <w:keepNext/>
              <w:spacing w:before="40" w:after="40"/>
            </w:pPr>
            <w:r>
              <w:rPr>
                <w:b/>
                <w:color w:val="FFFFFF"/>
                <w:sz w:val="20"/>
              </w:rPr>
              <w:t>Status Codes</w:t>
            </w:r>
          </w:p>
        </w:tc>
        <w:tc>
          <w:tcPr>
            <w:tcW w:w="2340" w:type="dxa"/>
            <w:shd w:val="clear" w:color="auto" w:fill="0F766E"/>
            <w:vAlign w:val="center"/>
          </w:tcPr>
          <w:p w14:paraId="3B44D1F9" w14:textId="77777777" w:rsidR="000241BF" w:rsidRDefault="00715A88">
            <w:pPr>
              <w:keepNext/>
              <w:spacing w:before="40" w:after="40"/>
            </w:pPr>
            <w:r>
              <w:rPr>
                <w:b/>
                <w:color w:val="FFFFFF"/>
                <w:sz w:val="20"/>
              </w:rPr>
              <w:t>What the Endpoint Does in MongoDB</w:t>
            </w:r>
          </w:p>
        </w:tc>
      </w:tr>
      <w:tr w:rsidR="000241BF" w14:paraId="0A0BF36F" w14:textId="77777777">
        <w:trPr>
          <w:cantSplit/>
          <w:jc w:val="center"/>
        </w:trPr>
        <w:tc>
          <w:tcPr>
            <w:tcW w:w="2340" w:type="dxa"/>
            <w:vAlign w:val="center"/>
          </w:tcPr>
          <w:p w14:paraId="34FF4EFD" w14:textId="77777777" w:rsidR="000241BF" w:rsidRDefault="00715A88">
            <w:pPr>
              <w:spacing w:before="40" w:after="40" w:line="252" w:lineRule="auto"/>
            </w:pPr>
            <w:r>
              <w:rPr>
                <w:sz w:val="20"/>
              </w:rPr>
              <w:t>GET / &amp; GET /samples</w:t>
            </w:r>
          </w:p>
        </w:tc>
        <w:tc>
          <w:tcPr>
            <w:tcW w:w="2340" w:type="dxa"/>
            <w:vAlign w:val="center"/>
          </w:tcPr>
          <w:p w14:paraId="41861674" w14:textId="77777777" w:rsidR="000241BF" w:rsidRDefault="00715A88">
            <w:pPr>
              <w:spacing w:before="40" w:after="40" w:line="252" w:lineRule="auto"/>
            </w:pPr>
            <w:r>
              <w:rPr>
                <w:sz w:val="20"/>
              </w:rPr>
              <w:t>None</w:t>
            </w:r>
          </w:p>
        </w:tc>
        <w:tc>
          <w:tcPr>
            <w:tcW w:w="2340" w:type="dxa"/>
            <w:vAlign w:val="center"/>
          </w:tcPr>
          <w:p w14:paraId="5018321D" w14:textId="77777777" w:rsidR="000241BF" w:rsidRDefault="00715A88">
            <w:pPr>
              <w:spacing w:before="40" w:after="40" w:line="252" w:lineRule="auto"/>
            </w:pPr>
            <w:r>
              <w:rPr>
                <w:sz w:val="20"/>
              </w:rPr>
              <w:t>200</w:t>
            </w:r>
          </w:p>
        </w:tc>
        <w:tc>
          <w:tcPr>
            <w:tcW w:w="2340" w:type="dxa"/>
            <w:vAlign w:val="center"/>
          </w:tcPr>
          <w:p w14:paraId="4B47516F" w14:textId="77777777" w:rsidR="000241BF" w:rsidRDefault="00715A88">
            <w:pPr>
              <w:spacing w:before="40" w:after="40" w:line="252" w:lineRule="auto"/>
            </w:pPr>
            <w:r>
              <w:rPr>
                <w:sz w:val="20"/>
              </w:rPr>
              <w:t>Serves medloop_dashboard.html at / and returns sample IDs/docs at /samples to fill UI dropdowns.</w:t>
            </w:r>
          </w:p>
        </w:tc>
      </w:tr>
      <w:tr w:rsidR="000241BF" w14:paraId="4CE37712" w14:textId="77777777">
        <w:trPr>
          <w:cantSplit/>
          <w:jc w:val="center"/>
        </w:trPr>
        <w:tc>
          <w:tcPr>
            <w:tcW w:w="2340" w:type="dxa"/>
            <w:shd w:val="clear" w:color="auto" w:fill="F8FAFC"/>
            <w:vAlign w:val="center"/>
          </w:tcPr>
          <w:p w14:paraId="07869037" w14:textId="77777777" w:rsidR="000241BF" w:rsidRDefault="00715A88">
            <w:pPr>
              <w:spacing w:before="40" w:after="40" w:line="252" w:lineRule="auto"/>
            </w:pPr>
            <w:r>
              <w:rPr>
                <w:sz w:val="20"/>
              </w:rPr>
              <w:t>POST /devices</w:t>
            </w:r>
          </w:p>
        </w:tc>
        <w:tc>
          <w:tcPr>
            <w:tcW w:w="2340" w:type="dxa"/>
            <w:shd w:val="clear" w:color="auto" w:fill="F8FAFC"/>
            <w:vAlign w:val="center"/>
          </w:tcPr>
          <w:p w14:paraId="50574BDF" w14:textId="77777777" w:rsidR="000241BF" w:rsidRDefault="00715A88">
            <w:pPr>
              <w:spacing w:before="40" w:after="40" w:line="252" w:lineRule="auto"/>
            </w:pPr>
            <w:r>
              <w:rPr>
                <w:sz w:val="20"/>
              </w:rPr>
              <w:t>DeviceCreateRequest JSON</w:t>
            </w:r>
          </w:p>
        </w:tc>
        <w:tc>
          <w:tcPr>
            <w:tcW w:w="2340" w:type="dxa"/>
            <w:shd w:val="clear" w:color="auto" w:fill="F8FAFC"/>
            <w:vAlign w:val="center"/>
          </w:tcPr>
          <w:p w14:paraId="40068533" w14:textId="77777777" w:rsidR="000241BF" w:rsidRDefault="00715A88">
            <w:pPr>
              <w:spacing w:before="40" w:after="40" w:line="252" w:lineRule="auto"/>
            </w:pPr>
            <w:r>
              <w:rPr>
                <w:sz w:val="20"/>
              </w:rPr>
              <w:t>201, 400, 422</w:t>
            </w:r>
          </w:p>
        </w:tc>
        <w:tc>
          <w:tcPr>
            <w:tcW w:w="2340" w:type="dxa"/>
            <w:shd w:val="clear" w:color="auto" w:fill="F8FAFC"/>
            <w:vAlign w:val="center"/>
          </w:tcPr>
          <w:p w14:paraId="5530D18A" w14:textId="77777777" w:rsidR="000241BF" w:rsidRDefault="00715A88">
            <w:pPr>
              <w:spacing w:before="40" w:after="40" w:line="252" w:lineRule="auto"/>
            </w:pPr>
            <w:r>
              <w:rPr>
                <w:sz w:val="20"/>
              </w:rPr>
              <w:t>Sets status='listed', requires_inspection=(category in {O2, bed, nebulizer}), Decimal128 price; inserts device + 'listed' event.</w:t>
            </w:r>
          </w:p>
        </w:tc>
      </w:tr>
      <w:tr w:rsidR="000241BF" w14:paraId="3B436CFB" w14:textId="77777777">
        <w:trPr>
          <w:cantSplit/>
          <w:jc w:val="center"/>
        </w:trPr>
        <w:tc>
          <w:tcPr>
            <w:tcW w:w="2340" w:type="dxa"/>
            <w:vAlign w:val="center"/>
          </w:tcPr>
          <w:p w14:paraId="4D5BC282" w14:textId="77777777" w:rsidR="000241BF" w:rsidRDefault="00715A88">
            <w:pPr>
              <w:spacing w:before="40" w:after="40" w:line="252" w:lineRule="auto"/>
            </w:pPr>
            <w:r>
              <w:rPr>
                <w:sz w:val="20"/>
              </w:rPr>
              <w:t>POST /devices/{id}/transition</w:t>
            </w:r>
          </w:p>
        </w:tc>
        <w:tc>
          <w:tcPr>
            <w:tcW w:w="2340" w:type="dxa"/>
            <w:vAlign w:val="center"/>
          </w:tcPr>
          <w:p w14:paraId="5441CE51" w14:textId="77777777" w:rsidR="000241BF" w:rsidRDefault="00715A88">
            <w:pPr>
              <w:spacing w:before="40" w:after="40" w:line="252" w:lineRule="auto"/>
            </w:pPr>
            <w:r>
              <w:rPr>
                <w:sz w:val="20"/>
              </w:rPr>
              <w:t>Path: id; Body: {to_status, actor_id, details}</w:t>
            </w:r>
          </w:p>
        </w:tc>
        <w:tc>
          <w:tcPr>
            <w:tcW w:w="2340" w:type="dxa"/>
            <w:vAlign w:val="center"/>
          </w:tcPr>
          <w:p w14:paraId="7B94D223" w14:textId="77777777" w:rsidR="000241BF" w:rsidRDefault="00715A88">
            <w:pPr>
              <w:spacing w:before="40" w:after="40" w:line="252" w:lineRule="auto"/>
            </w:pPr>
            <w:r>
              <w:rPr>
                <w:sz w:val="20"/>
              </w:rPr>
              <w:t>200, 400, 404, 409</w:t>
            </w:r>
          </w:p>
        </w:tc>
        <w:tc>
          <w:tcPr>
            <w:tcW w:w="2340" w:type="dxa"/>
            <w:vAlign w:val="center"/>
          </w:tcPr>
          <w:p w14:paraId="174E8B51" w14:textId="77777777" w:rsidR="000241BF" w:rsidRDefault="00715A88">
            <w:pPr>
              <w:spacing w:before="40" w:after="40" w:line="252" w:lineRule="auto"/>
            </w:pPr>
            <w:r>
              <w:rPr>
                <w:sz w:val="20"/>
              </w:rPr>
              <w:t>Validates is_valid_transition(); runs atomic find_one_and_update({_id, status: current_status}); updates compliance dates; logs event.</w:t>
            </w:r>
          </w:p>
        </w:tc>
      </w:tr>
      <w:tr w:rsidR="000241BF" w14:paraId="52D29F0B" w14:textId="77777777">
        <w:trPr>
          <w:cantSplit/>
          <w:jc w:val="center"/>
        </w:trPr>
        <w:tc>
          <w:tcPr>
            <w:tcW w:w="2340" w:type="dxa"/>
            <w:shd w:val="clear" w:color="auto" w:fill="F8FAFC"/>
            <w:vAlign w:val="center"/>
          </w:tcPr>
          <w:p w14:paraId="24B8A8C2" w14:textId="77777777" w:rsidR="000241BF" w:rsidRDefault="00715A88">
            <w:pPr>
              <w:spacing w:before="40" w:after="40" w:line="252" w:lineRule="auto"/>
            </w:pPr>
            <w:r>
              <w:rPr>
                <w:sz w:val="20"/>
              </w:rPr>
              <w:t>GET /devices/{id}/history</w:t>
            </w:r>
          </w:p>
        </w:tc>
        <w:tc>
          <w:tcPr>
            <w:tcW w:w="2340" w:type="dxa"/>
            <w:shd w:val="clear" w:color="auto" w:fill="F8FAFC"/>
            <w:vAlign w:val="center"/>
          </w:tcPr>
          <w:p w14:paraId="5B2EF091" w14:textId="77777777" w:rsidR="000241BF" w:rsidRDefault="00715A88">
            <w:pPr>
              <w:spacing w:before="40" w:after="40" w:line="252" w:lineRule="auto"/>
            </w:pPr>
            <w:r>
              <w:rPr>
                <w:sz w:val="20"/>
              </w:rPr>
              <w:t>Path: id (ObjectId)</w:t>
            </w:r>
          </w:p>
        </w:tc>
        <w:tc>
          <w:tcPr>
            <w:tcW w:w="2340" w:type="dxa"/>
            <w:shd w:val="clear" w:color="auto" w:fill="F8FAFC"/>
            <w:vAlign w:val="center"/>
          </w:tcPr>
          <w:p w14:paraId="32CFDF91" w14:textId="77777777" w:rsidR="000241BF" w:rsidRDefault="00715A88">
            <w:pPr>
              <w:spacing w:before="40" w:after="40" w:line="252" w:lineRule="auto"/>
            </w:pPr>
            <w:r>
              <w:rPr>
                <w:sz w:val="20"/>
              </w:rPr>
              <w:t>200, 400, 404</w:t>
            </w:r>
          </w:p>
        </w:tc>
        <w:tc>
          <w:tcPr>
            <w:tcW w:w="2340" w:type="dxa"/>
            <w:shd w:val="clear" w:color="auto" w:fill="F8FAFC"/>
            <w:vAlign w:val="center"/>
          </w:tcPr>
          <w:p w14:paraId="6BC07EF0" w14:textId="77777777" w:rsidR="000241BF" w:rsidRDefault="00715A88">
            <w:pPr>
              <w:spacing w:before="40" w:after="40" w:line="252" w:lineRule="auto"/>
            </w:pPr>
            <w:r>
              <w:rPr>
                <w:sz w:val="20"/>
              </w:rPr>
              <w:t>Returns device + all events from db.events.find({device_id}).sort('ts', -1) using ESR index.</w:t>
            </w:r>
          </w:p>
        </w:tc>
      </w:tr>
      <w:tr w:rsidR="000241BF" w14:paraId="4B8963FE" w14:textId="77777777">
        <w:trPr>
          <w:cantSplit/>
          <w:jc w:val="center"/>
        </w:trPr>
        <w:tc>
          <w:tcPr>
            <w:tcW w:w="2340" w:type="dxa"/>
            <w:vAlign w:val="center"/>
          </w:tcPr>
          <w:p w14:paraId="752C4B86" w14:textId="77777777" w:rsidR="000241BF" w:rsidRDefault="00715A88">
            <w:pPr>
              <w:spacing w:before="40" w:after="40" w:line="252" w:lineRule="auto"/>
            </w:pPr>
            <w:r>
              <w:rPr>
                <w:sz w:val="20"/>
              </w:rPr>
              <w:t>POST /requests</w:t>
            </w:r>
          </w:p>
        </w:tc>
        <w:tc>
          <w:tcPr>
            <w:tcW w:w="2340" w:type="dxa"/>
            <w:vAlign w:val="center"/>
          </w:tcPr>
          <w:p w14:paraId="3F5A4E6A" w14:textId="77777777" w:rsidR="000241BF" w:rsidRDefault="00715A88">
            <w:pPr>
              <w:spacing w:before="40" w:after="40" w:line="252" w:lineRule="auto"/>
            </w:pPr>
            <w:r>
              <w:rPr>
                <w:sz w:val="20"/>
              </w:rPr>
              <w:t>PatientRequestCreate JSON</w:t>
            </w:r>
          </w:p>
        </w:tc>
        <w:tc>
          <w:tcPr>
            <w:tcW w:w="2340" w:type="dxa"/>
            <w:vAlign w:val="center"/>
          </w:tcPr>
          <w:p w14:paraId="067F005E" w14:textId="77777777" w:rsidR="000241BF" w:rsidRDefault="00715A88">
            <w:pPr>
              <w:spacing w:before="40" w:after="40" w:line="252" w:lineRule="auto"/>
            </w:pPr>
            <w:r>
              <w:rPr>
                <w:sz w:val="20"/>
              </w:rPr>
              <w:t>201, 400, 422</w:t>
            </w:r>
          </w:p>
        </w:tc>
        <w:tc>
          <w:tcPr>
            <w:tcW w:w="2340" w:type="dxa"/>
            <w:vAlign w:val="center"/>
          </w:tcPr>
          <w:p w14:paraId="513DD10B" w14:textId="77777777" w:rsidR="000241BF" w:rsidRDefault="00715A88">
            <w:pPr>
              <w:spacing w:before="40" w:after="40" w:line="252" w:lineRule="auto"/>
            </w:pPr>
            <w:r>
              <w:rPr>
                <w:sz w:val="20"/>
              </w:rPr>
              <w:t>Inserts open request with created_at=now and expires_at = now + 14 days (for TTL cleanup).</w:t>
            </w:r>
          </w:p>
        </w:tc>
      </w:tr>
      <w:tr w:rsidR="000241BF" w14:paraId="161A720E" w14:textId="77777777">
        <w:trPr>
          <w:cantSplit/>
          <w:jc w:val="center"/>
        </w:trPr>
        <w:tc>
          <w:tcPr>
            <w:tcW w:w="2340" w:type="dxa"/>
            <w:shd w:val="clear" w:color="auto" w:fill="F8FAFC"/>
            <w:vAlign w:val="center"/>
          </w:tcPr>
          <w:p w14:paraId="70CDEEAC" w14:textId="77777777" w:rsidR="000241BF" w:rsidRDefault="00715A88">
            <w:pPr>
              <w:spacing w:before="40" w:after="40" w:line="252" w:lineRule="auto"/>
            </w:pPr>
            <w:r>
              <w:rPr>
                <w:sz w:val="20"/>
              </w:rPr>
              <w:t>GET /match/{request_id}</w:t>
            </w:r>
          </w:p>
        </w:tc>
        <w:tc>
          <w:tcPr>
            <w:tcW w:w="2340" w:type="dxa"/>
            <w:shd w:val="clear" w:color="auto" w:fill="F8FAFC"/>
            <w:vAlign w:val="center"/>
          </w:tcPr>
          <w:p w14:paraId="274A2FCD" w14:textId="77777777" w:rsidR="000241BF" w:rsidRDefault="00715A88">
            <w:pPr>
              <w:spacing w:before="40" w:after="40" w:line="252" w:lineRule="auto"/>
            </w:pPr>
            <w:r>
              <w:rPr>
                <w:sz w:val="20"/>
              </w:rPr>
              <w:t>Path: request_id</w:t>
            </w:r>
          </w:p>
        </w:tc>
        <w:tc>
          <w:tcPr>
            <w:tcW w:w="2340" w:type="dxa"/>
            <w:shd w:val="clear" w:color="auto" w:fill="F8FAFC"/>
            <w:vAlign w:val="center"/>
          </w:tcPr>
          <w:p w14:paraId="641893ED" w14:textId="77777777" w:rsidR="000241BF" w:rsidRDefault="00715A88">
            <w:pPr>
              <w:spacing w:before="40" w:after="40" w:line="252" w:lineRule="auto"/>
            </w:pPr>
            <w:r>
              <w:rPr>
                <w:sz w:val="20"/>
              </w:rPr>
              <w:t>200, 400, 404</w:t>
            </w:r>
          </w:p>
        </w:tc>
        <w:tc>
          <w:tcPr>
            <w:tcW w:w="2340" w:type="dxa"/>
            <w:shd w:val="clear" w:color="auto" w:fill="F8FAFC"/>
            <w:vAlign w:val="center"/>
          </w:tcPr>
          <w:p w14:paraId="1DEFDDBE" w14:textId="77777777" w:rsidR="000241BF" w:rsidRDefault="00715A88">
            <w:pPr>
              <w:spacing w:before="40" w:after="40" w:line="252" w:lineRule="auto"/>
            </w:pPr>
            <w:r>
              <w:rPr>
                <w:sz w:val="20"/>
              </w:rPr>
              <w:t>Runs Pipeline 3 ($geoNear &lt;=25 km, status='available', and last_inspection_at &gt;= now - 180d).</w:t>
            </w:r>
          </w:p>
        </w:tc>
      </w:tr>
      <w:tr w:rsidR="000241BF" w14:paraId="1CC4B6D0" w14:textId="77777777">
        <w:trPr>
          <w:cantSplit/>
          <w:jc w:val="center"/>
        </w:trPr>
        <w:tc>
          <w:tcPr>
            <w:tcW w:w="2340" w:type="dxa"/>
            <w:vAlign w:val="center"/>
          </w:tcPr>
          <w:p w14:paraId="0F964720" w14:textId="77777777" w:rsidR="000241BF" w:rsidRDefault="00715A88">
            <w:pPr>
              <w:spacing w:before="40" w:after="40" w:line="252" w:lineRule="auto"/>
            </w:pPr>
            <w:r>
              <w:rPr>
                <w:sz w:val="20"/>
              </w:rPr>
              <w:t>GET /analytics/overdue</w:t>
            </w:r>
          </w:p>
        </w:tc>
        <w:tc>
          <w:tcPr>
            <w:tcW w:w="2340" w:type="dxa"/>
            <w:vAlign w:val="center"/>
          </w:tcPr>
          <w:p w14:paraId="13334768" w14:textId="77777777" w:rsidR="000241BF" w:rsidRDefault="00715A88">
            <w:pPr>
              <w:spacing w:before="40" w:after="40" w:line="252" w:lineRule="auto"/>
            </w:pPr>
            <w:r>
              <w:rPr>
                <w:sz w:val="20"/>
              </w:rPr>
              <w:t>None</w:t>
            </w:r>
          </w:p>
        </w:tc>
        <w:tc>
          <w:tcPr>
            <w:tcW w:w="2340" w:type="dxa"/>
            <w:vAlign w:val="center"/>
          </w:tcPr>
          <w:p w14:paraId="31471DC6" w14:textId="77777777" w:rsidR="000241BF" w:rsidRDefault="00715A88">
            <w:pPr>
              <w:spacing w:before="40" w:after="40" w:line="252" w:lineRule="auto"/>
            </w:pPr>
            <w:r>
              <w:rPr>
                <w:sz w:val="20"/>
              </w:rPr>
              <w:t>200</w:t>
            </w:r>
          </w:p>
        </w:tc>
        <w:tc>
          <w:tcPr>
            <w:tcW w:w="2340" w:type="dxa"/>
            <w:vAlign w:val="center"/>
          </w:tcPr>
          <w:p w14:paraId="104E093A" w14:textId="77777777" w:rsidR="000241BF" w:rsidRDefault="00715A88">
            <w:pPr>
              <w:spacing w:before="40" w:after="40" w:line="252" w:lineRule="auto"/>
            </w:pPr>
            <w:r>
              <w:rPr>
                <w:sz w:val="20"/>
              </w:rPr>
              <w:t>Runs Pipeline 1 (devices with sanitization &gt;30d or inspection &gt;180d + $lookup latest event).</w:t>
            </w:r>
          </w:p>
        </w:tc>
      </w:tr>
      <w:tr w:rsidR="000241BF" w14:paraId="43CBFE0E" w14:textId="77777777">
        <w:trPr>
          <w:cantSplit/>
          <w:jc w:val="center"/>
        </w:trPr>
        <w:tc>
          <w:tcPr>
            <w:tcW w:w="2340" w:type="dxa"/>
            <w:shd w:val="clear" w:color="auto" w:fill="F8FAFC"/>
            <w:vAlign w:val="center"/>
          </w:tcPr>
          <w:p w14:paraId="41A5FAA4" w14:textId="77777777" w:rsidR="000241BF" w:rsidRDefault="00715A88">
            <w:pPr>
              <w:spacing w:before="40" w:after="40" w:line="252" w:lineRule="auto"/>
            </w:pPr>
            <w:r>
              <w:rPr>
                <w:sz w:val="20"/>
              </w:rPr>
              <w:t>GET /analytics/shortages</w:t>
            </w:r>
          </w:p>
        </w:tc>
        <w:tc>
          <w:tcPr>
            <w:tcW w:w="2340" w:type="dxa"/>
            <w:shd w:val="clear" w:color="auto" w:fill="F8FAFC"/>
            <w:vAlign w:val="center"/>
          </w:tcPr>
          <w:p w14:paraId="178D3E72" w14:textId="77777777" w:rsidR="000241BF" w:rsidRDefault="00715A88">
            <w:pPr>
              <w:spacing w:before="40" w:after="40" w:line="252" w:lineRule="auto"/>
            </w:pPr>
            <w:r>
              <w:rPr>
                <w:sz w:val="20"/>
              </w:rPr>
              <w:t>None</w:t>
            </w:r>
          </w:p>
        </w:tc>
        <w:tc>
          <w:tcPr>
            <w:tcW w:w="2340" w:type="dxa"/>
            <w:shd w:val="clear" w:color="auto" w:fill="F8FAFC"/>
            <w:vAlign w:val="center"/>
          </w:tcPr>
          <w:p w14:paraId="20A15F3A" w14:textId="77777777" w:rsidR="000241BF" w:rsidRDefault="00715A88">
            <w:pPr>
              <w:spacing w:before="40" w:after="40" w:line="252" w:lineRule="auto"/>
            </w:pPr>
            <w:r>
              <w:rPr>
                <w:sz w:val="20"/>
              </w:rPr>
              <w:t>200</w:t>
            </w:r>
          </w:p>
        </w:tc>
        <w:tc>
          <w:tcPr>
            <w:tcW w:w="2340" w:type="dxa"/>
            <w:shd w:val="clear" w:color="auto" w:fill="F8FAFC"/>
            <w:vAlign w:val="center"/>
          </w:tcPr>
          <w:p w14:paraId="69CEF64E" w14:textId="77777777" w:rsidR="000241BF" w:rsidRDefault="00715A88">
            <w:pPr>
              <w:spacing w:before="40" w:after="40" w:line="252" w:lineRule="auto"/>
            </w:pPr>
            <w:r>
              <w:rPr>
                <w:sz w:val="20"/>
              </w:rPr>
              <w:t>Runs Pipeline 2 (open demand vs available supply gap) + plain-Python 28-day moving-average weekly forecast.</w:t>
            </w:r>
          </w:p>
        </w:tc>
      </w:tr>
    </w:tbl>
    <w:p w14:paraId="03DE3243" w14:textId="77777777" w:rsidR="000241BF" w:rsidRDefault="00715A88">
      <w:pPr>
        <w:keepNext/>
        <w:spacing w:before="280" w:after="80"/>
      </w:pPr>
      <w:r>
        <w:rPr>
          <w:b/>
          <w:color w:val="0F766E"/>
          <w:sz w:val="30"/>
        </w:rPr>
        <w:t>6. Device Lifecycle State Machine &amp; Atomic Concurrency</w:t>
      </w:r>
    </w:p>
    <w:p w14:paraId="7E3AD947" w14:textId="77777777" w:rsidR="000241BF" w:rsidRDefault="00715A88">
      <w:pPr>
        <w:spacing w:after="110" w:line="269" w:lineRule="auto"/>
      </w:pPr>
      <w:r>
        <w:t>In app/state_machine.py, is_valid_transition(from_status, to_status) enforces the exact equipment lifecycle so inspection and sanitization steps can never be skipped: listed -&gt; inspected -&gt; available -&gt; reserved -&gt; in_use -&gt; returned -&gt; sanitized -&gt; available, plus inspected -&gt; rejected and any state -&gt; retired (Figure 3).</w:t>
      </w:r>
    </w:p>
    <w:p w14:paraId="32AE67B0" w14:textId="77777777" w:rsidR="000241BF" w:rsidRDefault="00715A88">
      <w:pPr>
        <w:keepNext/>
        <w:spacing w:before="100" w:after="40"/>
        <w:jc w:val="center"/>
      </w:pPr>
      <w:r>
        <w:rPr>
          <w:noProof/>
        </w:rPr>
        <w:lastRenderedPageBreak/>
        <w:drawing>
          <wp:inline distT="0" distB="0" distL="0" distR="0" wp14:anchorId="1DC32189" wp14:editId="61EA3C84">
            <wp:extent cx="4937760" cy="2363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machine.png"/>
                    <pic:cNvPicPr/>
                  </pic:nvPicPr>
                  <pic:blipFill>
                    <a:blip r:embed="rId10"/>
                    <a:stretch>
                      <a:fillRect/>
                    </a:stretch>
                  </pic:blipFill>
                  <pic:spPr>
                    <a:xfrm>
                      <a:off x="0" y="0"/>
                      <a:ext cx="4937760" cy="2363091"/>
                    </a:xfrm>
                    <a:prstGeom prst="rect">
                      <a:avLst/>
                    </a:prstGeom>
                  </pic:spPr>
                </pic:pic>
              </a:graphicData>
            </a:graphic>
          </wp:inline>
        </w:drawing>
      </w:r>
    </w:p>
    <w:p w14:paraId="67CC9E2E" w14:textId="77777777" w:rsidR="000241BF" w:rsidRDefault="00715A88">
      <w:pPr>
        <w:spacing w:after="120"/>
        <w:jc w:val="center"/>
      </w:pPr>
      <w:r>
        <w:rPr>
          <w:i/>
          <w:color w:val="475569"/>
          <w:sz w:val="19"/>
        </w:rPr>
        <w:t>Figure 3: Device Lifecycle State Machine Diagram (app/state_machine.py).</w:t>
      </w:r>
    </w:p>
    <w:p w14:paraId="2FDD4359" w14:textId="77777777" w:rsidR="000241BF" w:rsidRDefault="00715A88">
      <w:pPr>
        <w:keepNext/>
        <w:spacing w:before="100" w:after="40"/>
        <w:jc w:val="center"/>
      </w:pPr>
      <w:r>
        <w:rPr>
          <w:noProof/>
        </w:rPr>
        <w:drawing>
          <wp:inline distT="0" distB="0" distL="0" distR="0" wp14:anchorId="7220732F" wp14:editId="61EFCD1B">
            <wp:extent cx="4937760" cy="2043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urrency_cas.png"/>
                    <pic:cNvPicPr/>
                  </pic:nvPicPr>
                  <pic:blipFill>
                    <a:blip r:embed="rId11"/>
                    <a:stretch>
                      <a:fillRect/>
                    </a:stretch>
                  </pic:blipFill>
                  <pic:spPr>
                    <a:xfrm>
                      <a:off x="0" y="0"/>
                      <a:ext cx="4937760" cy="2043469"/>
                    </a:xfrm>
                    <a:prstGeom prst="rect">
                      <a:avLst/>
                    </a:prstGeom>
                  </pic:spPr>
                </pic:pic>
              </a:graphicData>
            </a:graphic>
          </wp:inline>
        </w:drawing>
      </w:r>
    </w:p>
    <w:p w14:paraId="566D71BE" w14:textId="77777777" w:rsidR="000241BF" w:rsidRDefault="00715A88">
      <w:pPr>
        <w:spacing w:after="120"/>
        <w:jc w:val="center"/>
      </w:pPr>
      <w:r>
        <w:rPr>
          <w:i/>
          <w:color w:val="475569"/>
          <w:sz w:val="19"/>
        </w:rPr>
        <w:t>Figure 4: Atomic Compare-and-Swap Guard in POST /devices/{id}/transition.</w:t>
      </w:r>
    </w:p>
    <w:p w14:paraId="3FB159A5" w14:textId="77777777" w:rsidR="000241BF" w:rsidRDefault="00715A88">
      <w:pPr>
        <w:keepNext/>
        <w:spacing w:before="80" w:after="40"/>
      </w:pPr>
      <w:r>
        <w:rPr>
          <w:b/>
          <w:color w:val="0F766E"/>
          <w:sz w:val="20"/>
        </w:rPr>
        <w:t>Atomic Compare-and-Swap in POST /devices/{id}/transition (Prevents Double-Reservation):</w:t>
      </w:r>
    </w:p>
    <w:tbl>
      <w:tblPr>
        <w:tblW w:w="0" w:type="auto"/>
        <w:jc w:val="center"/>
        <w:tblLook w:val="04A0" w:firstRow="1" w:lastRow="0" w:firstColumn="1" w:lastColumn="0" w:noHBand="0" w:noVBand="1"/>
      </w:tblPr>
      <w:tblGrid>
        <w:gridCol w:w="9360"/>
      </w:tblGrid>
      <w:tr w:rsidR="000241BF" w14:paraId="61EDA577" w14:textId="77777777">
        <w:trPr>
          <w:cantSplit/>
          <w:jc w:val="center"/>
        </w:trPr>
        <w:tc>
          <w:tcPr>
            <w:tcW w:w="9360" w:type="dxa"/>
            <w:shd w:val="clear" w:color="auto" w:fill="F1F5F9"/>
          </w:tcPr>
          <w:p w14:paraId="11C8DDB2" w14:textId="77777777" w:rsidR="000241BF" w:rsidRDefault="00715A88">
            <w:pPr>
              <w:spacing w:before="60" w:after="60" w:line="252" w:lineRule="auto"/>
            </w:pPr>
            <w:r>
              <w:rPr>
                <w:rFonts w:ascii="Consolas" w:hAnsi="Consolas"/>
                <w:sz w:val="20"/>
              </w:rPr>
              <w:t>updated_device = db.devices.find_one_and_update(</w:t>
            </w:r>
            <w:r>
              <w:rPr>
                <w:rFonts w:ascii="Consolas" w:hAnsi="Consolas"/>
                <w:sz w:val="20"/>
              </w:rPr>
              <w:br/>
              <w:t xml:space="preserve">    filter={"_id": device_oid, "status": current_status},  # Must still be in current_status!</w:t>
            </w:r>
            <w:r>
              <w:rPr>
                <w:rFonts w:ascii="Consolas" w:hAnsi="Consolas"/>
                <w:sz w:val="20"/>
              </w:rPr>
              <w:br/>
              <w:t xml:space="preserve">    update={"$set": update_fields},</w:t>
            </w:r>
            <w:r>
              <w:rPr>
                <w:rFonts w:ascii="Consolas" w:hAnsi="Consolas"/>
                <w:sz w:val="20"/>
              </w:rPr>
              <w:br/>
              <w:t xml:space="preserve">    return_document=ReturnDocument.AFTER,</w:t>
            </w:r>
            <w:r>
              <w:rPr>
                <w:rFonts w:ascii="Consolas" w:hAnsi="Consolas"/>
                <w:sz w:val="20"/>
              </w:rPr>
              <w:br/>
              <w:t>)</w:t>
            </w:r>
            <w:r>
              <w:rPr>
                <w:rFonts w:ascii="Consolas" w:hAnsi="Consolas"/>
                <w:sz w:val="20"/>
              </w:rPr>
              <w:br/>
              <w:t>if updated_device is None:</w:t>
            </w:r>
            <w:r>
              <w:rPr>
                <w:rFonts w:ascii="Consolas" w:hAnsi="Consolas"/>
                <w:sz w:val="20"/>
              </w:rPr>
              <w:br/>
              <w:t xml:space="preserve">    raise HTTPException(status_code=409, detail="Concurrent modification detected")</w:t>
            </w:r>
          </w:p>
        </w:tc>
      </w:tr>
    </w:tbl>
    <w:p w14:paraId="74F1C216" w14:textId="77777777" w:rsidR="000241BF" w:rsidRDefault="00715A88">
      <w:pPr>
        <w:keepNext/>
        <w:spacing w:before="280" w:after="80"/>
      </w:pPr>
      <w:r>
        <w:rPr>
          <w:b/>
          <w:color w:val="0F766E"/>
          <w:sz w:val="30"/>
        </w:rPr>
        <w:t>7. Geospatial Matching ($geoNear 25 km) &amp; 8. Aggregation Pipelines</w:t>
      </w:r>
    </w:p>
    <w:p w14:paraId="79AFA97E" w14:textId="77777777" w:rsidR="000241BF" w:rsidRDefault="00715A88">
      <w:pPr>
        <w:pStyle w:val="ListBullet"/>
        <w:spacing w:before="20" w:after="50" w:line="269" w:lineRule="auto"/>
        <w:ind w:left="317"/>
      </w:pPr>
      <w:r>
        <w:rPr>
          <w:b/>
        </w:rPr>
        <w:t xml:space="preserve">Pipeline 3 — 25 km Patient Matching (GET /match/{request_id}): </w:t>
      </w:r>
      <w:r>
        <w:t>Uses $geoNear (first stage) with near: [longitude, latitude], maxDistance: 25000.0 (25 km), spherical: True, and query filter requiring category match, status == 'available', and (requires_inspection == False OR last_inspection_at &gt;= now - 180 days). Rounds distance_meters to 0.1m.</w:t>
      </w:r>
    </w:p>
    <w:p w14:paraId="63064F5E" w14:textId="77777777" w:rsidR="000241BF" w:rsidRDefault="00715A88">
      <w:pPr>
        <w:pStyle w:val="ListBullet"/>
        <w:spacing w:before="20" w:after="50" w:line="269" w:lineRule="auto"/>
        <w:ind w:left="317"/>
      </w:pPr>
      <w:r>
        <w:rPr>
          <w:b/>
        </w:rPr>
        <w:t xml:space="preserve">Pipeline 1 — Overdue Compliance Audit (GET /analytics/overdue): </w:t>
      </w:r>
      <w:r>
        <w:t xml:space="preserve">Stage 1 ($match) finds non-retired/non-rejected devices where last_sanitized_at &lt; now - 30d (or null) OR (requires_inspection </w:t>
      </w:r>
      <w:r>
        <w:lastRenderedPageBreak/>
        <w:t>== True and last_inspection_at &lt; now - 180d or null). Stage 2 ($lookup) fetches only the single newest event from events ($sort: {ts: -1}, $limit: 1). Stage 3 ($project) flattens latest_event via $arrayElemAt.</w:t>
      </w:r>
    </w:p>
    <w:p w14:paraId="041FA816" w14:textId="77777777" w:rsidR="000241BF" w:rsidRDefault="00715A88">
      <w:pPr>
        <w:pStyle w:val="ListBullet"/>
        <w:spacing w:before="20" w:after="100" w:line="269" w:lineRule="auto"/>
        <w:ind w:left="317"/>
      </w:pPr>
      <w:r>
        <w:rPr>
          <w:b/>
        </w:rPr>
        <w:t xml:space="preserve">Pipeline 2 — Open Demand vs. Available Supply (GET /analytics/shortages): </w:t>
      </w:r>
      <w:r>
        <w:t>Stage 1 ($match) filters open requests; Stage 2 ($group) counts open_requests per {category, city}; Stage 3 ($lookup) counts available devices for that {category, city}; Stage 4 ($project) computes gap = open_requests - available_devices; Stage 5 ($sort) orders by largest gap first.</w:t>
      </w:r>
    </w:p>
    <w:p w14:paraId="4D800CCA" w14:textId="77777777" w:rsidR="000241BF" w:rsidRDefault="00715A88">
      <w:pPr>
        <w:keepNext/>
        <w:spacing w:before="280" w:after="80"/>
      </w:pPr>
      <w:r>
        <w:rPr>
          <w:b/>
          <w:color w:val="0F766E"/>
          <w:sz w:val="30"/>
        </w:rPr>
        <w:t>9. Shortage Forecasting (28-Day Moving Average) &amp; 10. Audit Trail</w:t>
      </w:r>
    </w:p>
    <w:p w14:paraId="44776F15" w14:textId="77777777" w:rsidR="000241BF" w:rsidRDefault="00715A88">
      <w:pPr>
        <w:spacing w:after="110" w:line="269" w:lineRule="auto"/>
      </w:pPr>
      <w:r>
        <w:t>Inside GET /analytics/shortages, MedLoop counts requests created in the last 28 days (4 weeks) per {category, city}, calculates weekly_avg = round(req_28d / 4.0, 2), sets forecast_next_week_demand = weekly_avg, and flags a shortage when forecast_next_week_demand &gt; available_supply. This is a transparent moving-average baseline (NOT a trained ML model) designed to answer: 'Which equipment categories should inspectors refurbish first?'</w:t>
      </w:r>
    </w:p>
    <w:p w14:paraId="34ED6055" w14:textId="77777777" w:rsidR="000241BF" w:rsidRDefault="00715A88">
      <w:pPr>
        <w:spacing w:after="110" w:line="269" w:lineRule="auto"/>
      </w:pPr>
      <w:r>
        <w:rPr>
          <w:b/>
        </w:rPr>
        <w:t xml:space="preserve">Append-Only Audit Trail &amp; Single-Document Atomicity: </w:t>
      </w:r>
      <w:r>
        <w:t>Every listing and transition writes an immutable record to events (device_id, type, actor_id, ts, from_status, to_status, details). Note on Consistency: find_one_and_update on devices is atomic, and events.insert_one() runs immediately after without a multi-document transaction so the code works on standalone local MongoDB instances.</w:t>
      </w:r>
    </w:p>
    <w:p w14:paraId="11955F58" w14:textId="77777777" w:rsidR="000241BF" w:rsidRDefault="00715A88">
      <w:pPr>
        <w:keepNext/>
        <w:spacing w:before="280" w:after="80"/>
      </w:pPr>
      <w:r>
        <w:rPr>
          <w:b/>
          <w:color w:val="0F766E"/>
          <w:sz w:val="30"/>
        </w:rPr>
        <w:t>11. Frontend Documentation: 3-Tab MedLoop Registry Console</w:t>
      </w:r>
    </w:p>
    <w:p w14:paraId="2A776ADE" w14:textId="77777777" w:rsidR="000241BF" w:rsidRDefault="00715A88">
      <w:pPr>
        <w:spacing w:after="110" w:line="269" w:lineRule="auto"/>
      </w:pPr>
      <w:r>
        <w:t>FastAPI serves medloop_dashboard.html directly at http://127.0.0.1:8000/. It connects live to FastAPI (/analytics/shortages, /analytics/overdue, /samples, /devices, /requests, /match) and also includes an offline sandbox fallback mode.</w:t>
      </w:r>
    </w:p>
    <w:p w14:paraId="424B8D75" w14:textId="77777777" w:rsidR="000241BF" w:rsidRDefault="00715A88">
      <w:pPr>
        <w:keepNext/>
        <w:spacing w:before="100" w:after="40"/>
        <w:jc w:val="center"/>
      </w:pPr>
      <w:r>
        <w:rPr>
          <w:noProof/>
        </w:rPr>
        <w:drawing>
          <wp:inline distT="0" distB="0" distL="0" distR="0" wp14:anchorId="479C688A" wp14:editId="566346E8">
            <wp:extent cx="4937760" cy="2603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_analytics.png"/>
                    <pic:cNvPicPr/>
                  </pic:nvPicPr>
                  <pic:blipFill>
                    <a:blip r:embed="rId12"/>
                    <a:stretch>
                      <a:fillRect/>
                    </a:stretch>
                  </pic:blipFill>
                  <pic:spPr>
                    <a:xfrm>
                      <a:off x="0" y="0"/>
                      <a:ext cx="4937760" cy="2603216"/>
                    </a:xfrm>
                    <a:prstGeom prst="rect">
                      <a:avLst/>
                    </a:prstGeom>
                  </pic:spPr>
                </pic:pic>
              </a:graphicData>
            </a:graphic>
          </wp:inline>
        </w:drawing>
      </w:r>
    </w:p>
    <w:p w14:paraId="677E8DEE" w14:textId="77777777" w:rsidR="000241BF" w:rsidRDefault="00715A88">
      <w:pPr>
        <w:spacing w:after="120"/>
        <w:jc w:val="center"/>
      </w:pPr>
      <w:r>
        <w:rPr>
          <w:i/>
          <w:color w:val="475569"/>
          <w:sz w:val="19"/>
        </w:rPr>
        <w:t>Figure 5: Tab 1 — Analytics &amp; AI Shortage Forecast (KPIs, Chart.js Bar Chart, Shortage &amp; Overdue Tables).</w:t>
      </w:r>
    </w:p>
    <w:p w14:paraId="7D17C7C9" w14:textId="77777777" w:rsidR="000241BF" w:rsidRDefault="00715A88">
      <w:pPr>
        <w:spacing w:after="110" w:line="269" w:lineRule="auto"/>
      </w:pPr>
      <w:r>
        <w:t>Tab 1 Walkthrough: Displays the 4 top KPI cards, a Chart.js grouped bar chart comparing Forecasted Next-Week Demand against Available Supply, the GET /analytics/shortages table, and the GET /analytics/overdue compliance table.</w:t>
      </w:r>
    </w:p>
    <w:p w14:paraId="1458728B" w14:textId="77777777" w:rsidR="000241BF" w:rsidRDefault="00715A88">
      <w:pPr>
        <w:keepNext/>
        <w:spacing w:before="100" w:after="40"/>
        <w:jc w:val="center"/>
      </w:pPr>
      <w:r>
        <w:rPr>
          <w:noProof/>
        </w:rPr>
        <w:lastRenderedPageBreak/>
        <w:drawing>
          <wp:inline distT="0" distB="0" distL="0" distR="0" wp14:anchorId="39A404C7" wp14:editId="64581F9B">
            <wp:extent cx="4937760" cy="26032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2_matcher.png"/>
                    <pic:cNvPicPr/>
                  </pic:nvPicPr>
                  <pic:blipFill>
                    <a:blip r:embed="rId13"/>
                    <a:stretch>
                      <a:fillRect/>
                    </a:stretch>
                  </pic:blipFill>
                  <pic:spPr>
                    <a:xfrm>
                      <a:off x="0" y="0"/>
                      <a:ext cx="4937760" cy="2603216"/>
                    </a:xfrm>
                    <a:prstGeom prst="rect">
                      <a:avLst/>
                    </a:prstGeom>
                  </pic:spPr>
                </pic:pic>
              </a:graphicData>
            </a:graphic>
          </wp:inline>
        </w:drawing>
      </w:r>
    </w:p>
    <w:p w14:paraId="202EF02D" w14:textId="77777777" w:rsidR="000241BF" w:rsidRDefault="00715A88">
      <w:pPr>
        <w:spacing w:after="120"/>
        <w:jc w:val="center"/>
      </w:pPr>
      <w:r>
        <w:rPr>
          <w:i/>
          <w:color w:val="475569"/>
          <w:sz w:val="19"/>
        </w:rPr>
        <w:t>Figure 6: Tab 2 — Patient Request (+14d TTL) &amp; 25 km $geoNear Matcher Results.</w:t>
      </w:r>
    </w:p>
    <w:p w14:paraId="43C0B23C" w14:textId="77777777" w:rsidR="000241BF" w:rsidRDefault="00715A88">
      <w:pPr>
        <w:spacing w:after="110" w:line="269" w:lineRule="auto"/>
      </w:pPr>
      <w:r>
        <w:t>Tab 2 Walkthrough: Lets a patient submit a request on the left (POST /requests, setting expires_at = now + 14 days) and immediately runs GET /match/{request_id} on the right to list available devices within 25 km sorted by distance.</w:t>
      </w:r>
    </w:p>
    <w:p w14:paraId="52827100" w14:textId="77777777" w:rsidR="000241BF" w:rsidRDefault="00715A88">
      <w:pPr>
        <w:keepNext/>
        <w:spacing w:before="100" w:after="40"/>
        <w:jc w:val="center"/>
      </w:pPr>
      <w:r>
        <w:rPr>
          <w:noProof/>
        </w:rPr>
        <w:drawing>
          <wp:inline distT="0" distB="0" distL="0" distR="0" wp14:anchorId="23C16AEE" wp14:editId="4E2FFC55">
            <wp:extent cx="4937760" cy="2603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3_lifecycle.png"/>
                    <pic:cNvPicPr/>
                  </pic:nvPicPr>
                  <pic:blipFill>
                    <a:blip r:embed="rId14"/>
                    <a:stretch>
                      <a:fillRect/>
                    </a:stretch>
                  </pic:blipFill>
                  <pic:spPr>
                    <a:xfrm>
                      <a:off x="0" y="0"/>
                      <a:ext cx="4937760" cy="2603216"/>
                    </a:xfrm>
                    <a:prstGeom prst="rect">
                      <a:avLst/>
                    </a:prstGeom>
                  </pic:spPr>
                </pic:pic>
              </a:graphicData>
            </a:graphic>
          </wp:inline>
        </w:drawing>
      </w:r>
    </w:p>
    <w:p w14:paraId="7135F898" w14:textId="77777777" w:rsidR="000241BF" w:rsidRDefault="00715A88">
      <w:pPr>
        <w:spacing w:after="120"/>
        <w:jc w:val="center"/>
      </w:pPr>
      <w:r>
        <w:rPr>
          <w:i/>
          <w:color w:val="475569"/>
          <w:sz w:val="19"/>
        </w:rPr>
        <w:t>Figure 7: Tab 3 — Device Registry (Polymorphic Specs) &amp; Atomic State Machine Controller.</w:t>
      </w:r>
    </w:p>
    <w:p w14:paraId="3E8ED921" w14:textId="77777777" w:rsidR="000241BF" w:rsidRDefault="00715A88">
      <w:pPr>
        <w:spacing w:after="110" w:line="269" w:lineRule="auto"/>
      </w:pPr>
      <w:r>
        <w:t>Tab 3 Walkthrough: Lets a donor list a device with category-specific specs on the left (POST /devices), while the right panel shows green valid transition buttons (HTTP 200 OK) and red invalid buttons (HTTP 409 Conflict) alongside the device's newest-first event history (GET /devices/{id}/history).</w:t>
      </w:r>
    </w:p>
    <w:p w14:paraId="092C8ED9" w14:textId="77777777" w:rsidR="000241BF" w:rsidRDefault="00715A88">
      <w:pPr>
        <w:keepNext/>
        <w:spacing w:before="280" w:after="80"/>
      </w:pPr>
      <w:r>
        <w:rPr>
          <w:b/>
          <w:color w:val="0F766E"/>
          <w:sz w:val="30"/>
        </w:rPr>
        <w:t>12. End-to-End Workflow, Key Algorithms &amp; Setup Steps</w:t>
      </w:r>
    </w:p>
    <w:p w14:paraId="0D70D5BB" w14:textId="77777777" w:rsidR="000241BF" w:rsidRDefault="00715A88">
      <w:pPr>
        <w:pStyle w:val="ListBullet"/>
        <w:spacing w:before="20" w:after="50" w:line="269" w:lineRule="auto"/>
        <w:ind w:left="317"/>
      </w:pPr>
      <w:r>
        <w:rPr>
          <w:b/>
        </w:rPr>
        <w:t xml:space="preserve">End-to-End Loan Cycle: </w:t>
      </w:r>
      <w:r>
        <w:t xml:space="preserve">1. Donor lists device (POST /devices -&gt; 'listed') -&gt; 2. Inspector passes device ('inspected', sets last_inspection_at) -&gt; 3. Released to stock ('available') -&gt; 4. Patient creates request (POST /requests, +14d TTL) -&gt; 5. 25 km $geoNear match (GET /match/{id}) -&gt; 6. Atomic reservation </w:t>
      </w:r>
      <w:r>
        <w:lastRenderedPageBreak/>
        <w:t>('reserved') -&gt; 7. Handover &amp; return ('in_use' -&gt; 'returned') -&gt; 8. Mandatory disinfection ('sanitized', sets last_sanitized_at -&gt; 'available').</w:t>
      </w:r>
    </w:p>
    <w:p w14:paraId="3CC41191" w14:textId="77777777" w:rsidR="000241BF" w:rsidRDefault="00715A88">
      <w:pPr>
        <w:pStyle w:val="ListBullet"/>
        <w:spacing w:before="20" w:after="50" w:line="269" w:lineRule="auto"/>
        <w:ind w:left="317"/>
      </w:pPr>
      <w:r>
        <w:rPr>
          <w:b/>
        </w:rPr>
        <w:t xml:space="preserve">Key Algorithms &amp; Complexity: </w:t>
      </w:r>
      <w:r>
        <w:t>(1) State machine lookup in app/state_machine.py uses Python sets/dicts in O(1) constant time; (2) scripts/seed.py uses random.seed(42) and inserts 56,597+ events in batches of 1,000 via insert_many(ordered=False); (3) scripts/benchmark.py recursively parses winning stages from explain('executionStats').</w:t>
      </w:r>
    </w:p>
    <w:p w14:paraId="48E2CF14" w14:textId="77777777" w:rsidR="000241BF" w:rsidRDefault="00715A88">
      <w:pPr>
        <w:pStyle w:val="ListBullet"/>
        <w:spacing w:before="20" w:after="100" w:line="269" w:lineRule="auto"/>
        <w:ind w:left="317"/>
      </w:pPr>
      <w:r>
        <w:rPr>
          <w:b/>
        </w:rPr>
        <w:t xml:space="preserve">How to Run Locally: </w:t>
      </w:r>
      <w:r>
        <w:t>1. python -m venv .venv &amp;&amp; .\.venv\Scripts\Activate.ps1 -&gt; 2. pip install -r requirements.txt -&gt; 3. Copy .env.example to .env (MONGO_URI=mongodb://localhost:27017, DB_NAME=medloop) -&gt; 4. python -m db.setup -&gt; 5. python -m scripts.seed -&gt; 6. pytest &amp; python -m scripts.benchmark -&gt; 7. python -m uvicorn app.main:app --reload (open http://127.0.0.1:8000/).</w:t>
      </w:r>
    </w:p>
    <w:p w14:paraId="402EFF38" w14:textId="77777777" w:rsidR="000241BF" w:rsidRDefault="00715A88">
      <w:pPr>
        <w:keepNext/>
        <w:spacing w:before="280" w:after="80"/>
      </w:pPr>
      <w:r>
        <w:rPr>
          <w:b/>
          <w:color w:val="0F766E"/>
          <w:sz w:val="30"/>
        </w:rPr>
        <w:t>13. Testing, Dashboard Numbers Explained &amp; Index Benchmarks</w:t>
      </w:r>
    </w:p>
    <w:p w14:paraId="6601CFB9" w14:textId="77777777" w:rsidR="000241BF" w:rsidRDefault="00715A88">
      <w:pPr>
        <w:keepNext/>
        <w:spacing w:before="120" w:after="40"/>
      </w:pPr>
      <w:r>
        <w:rPr>
          <w:b/>
          <w:sz w:val="20"/>
        </w:rPr>
        <w:t>Table 6: Executed Unit/Static Tests vs. Proposed Live Database Tests</w:t>
      </w:r>
    </w:p>
    <w:tbl>
      <w:tblPr>
        <w:tblW w:w="0" w:type="auto"/>
        <w:jc w:val="center"/>
        <w:tblLook w:val="04A0" w:firstRow="1" w:lastRow="0" w:firstColumn="1" w:lastColumn="0" w:noHBand="0" w:noVBand="1"/>
      </w:tblPr>
      <w:tblGrid>
        <w:gridCol w:w="2171"/>
        <w:gridCol w:w="2386"/>
        <w:gridCol w:w="2198"/>
        <w:gridCol w:w="2605"/>
      </w:tblGrid>
      <w:tr w:rsidR="000241BF" w14:paraId="46570C51" w14:textId="77777777">
        <w:trPr>
          <w:tblHeader/>
          <w:jc w:val="center"/>
        </w:trPr>
        <w:tc>
          <w:tcPr>
            <w:tcW w:w="2340" w:type="dxa"/>
            <w:shd w:val="clear" w:color="auto" w:fill="0F766E"/>
            <w:vAlign w:val="center"/>
          </w:tcPr>
          <w:p w14:paraId="6E8AD7E0" w14:textId="77777777" w:rsidR="000241BF" w:rsidRDefault="00715A88">
            <w:pPr>
              <w:keepNext/>
              <w:spacing w:before="40" w:after="40"/>
            </w:pPr>
            <w:r>
              <w:rPr>
                <w:b/>
                <w:color w:val="FFFFFF"/>
                <w:sz w:val="20"/>
              </w:rPr>
              <w:t>Test ID</w:t>
            </w:r>
          </w:p>
        </w:tc>
        <w:tc>
          <w:tcPr>
            <w:tcW w:w="2340" w:type="dxa"/>
            <w:shd w:val="clear" w:color="auto" w:fill="0F766E"/>
            <w:vAlign w:val="center"/>
          </w:tcPr>
          <w:p w14:paraId="5F88AD40" w14:textId="77777777" w:rsidR="000241BF" w:rsidRDefault="00715A88">
            <w:pPr>
              <w:keepNext/>
              <w:spacing w:before="40" w:after="40"/>
            </w:pPr>
            <w:r>
              <w:rPr>
                <w:b/>
                <w:color w:val="FFFFFF"/>
                <w:sz w:val="20"/>
              </w:rPr>
              <w:t>Test Case Description</w:t>
            </w:r>
          </w:p>
        </w:tc>
        <w:tc>
          <w:tcPr>
            <w:tcW w:w="2340" w:type="dxa"/>
            <w:shd w:val="clear" w:color="auto" w:fill="0F766E"/>
            <w:vAlign w:val="center"/>
          </w:tcPr>
          <w:p w14:paraId="196B5A47" w14:textId="77777777" w:rsidR="000241BF" w:rsidRDefault="00715A88">
            <w:pPr>
              <w:keepNext/>
              <w:spacing w:before="40" w:after="40"/>
            </w:pPr>
            <w:r>
              <w:rPr>
                <w:b/>
                <w:color w:val="FFFFFF"/>
                <w:sz w:val="20"/>
              </w:rPr>
              <w:t>Expected Outcome</w:t>
            </w:r>
          </w:p>
        </w:tc>
        <w:tc>
          <w:tcPr>
            <w:tcW w:w="2340" w:type="dxa"/>
            <w:shd w:val="clear" w:color="auto" w:fill="0F766E"/>
            <w:vAlign w:val="center"/>
          </w:tcPr>
          <w:p w14:paraId="46730A18" w14:textId="77777777" w:rsidR="000241BF" w:rsidRDefault="00715A88">
            <w:pPr>
              <w:keepNext/>
              <w:spacing w:before="40" w:after="40"/>
            </w:pPr>
            <w:r>
              <w:rPr>
                <w:b/>
                <w:color w:val="FFFFFF"/>
                <w:sz w:val="20"/>
              </w:rPr>
              <w:t>Status &amp; Evidence</w:t>
            </w:r>
          </w:p>
        </w:tc>
      </w:tr>
      <w:tr w:rsidR="000241BF" w14:paraId="1B5441C3" w14:textId="77777777">
        <w:trPr>
          <w:cantSplit/>
          <w:jc w:val="center"/>
        </w:trPr>
        <w:tc>
          <w:tcPr>
            <w:tcW w:w="2340" w:type="dxa"/>
            <w:vAlign w:val="center"/>
          </w:tcPr>
          <w:p w14:paraId="148051DA" w14:textId="77777777" w:rsidR="000241BF" w:rsidRDefault="00715A88">
            <w:pPr>
              <w:spacing w:before="40" w:after="40" w:line="252" w:lineRule="auto"/>
            </w:pPr>
            <w:r>
              <w:rPr>
                <w:sz w:val="20"/>
              </w:rPr>
              <w:t>TC-01..05</w:t>
            </w:r>
          </w:p>
        </w:tc>
        <w:tc>
          <w:tcPr>
            <w:tcW w:w="2340" w:type="dxa"/>
            <w:vAlign w:val="center"/>
          </w:tcPr>
          <w:p w14:paraId="19D0C42E" w14:textId="77777777" w:rsidR="000241BF" w:rsidRDefault="00715A88">
            <w:pPr>
              <w:spacing w:before="40" w:after="40" w:line="252" w:lineRule="auto"/>
            </w:pPr>
            <w:r>
              <w:rPr>
                <w:sz w:val="20"/>
              </w:rPr>
              <w:t>Unit tests: full reuse loop, rejection branch, retired from any state, 11 invalid transitions, event mapping.</w:t>
            </w:r>
          </w:p>
        </w:tc>
        <w:tc>
          <w:tcPr>
            <w:tcW w:w="2340" w:type="dxa"/>
            <w:vAlign w:val="center"/>
          </w:tcPr>
          <w:p w14:paraId="7902E416" w14:textId="77777777" w:rsidR="000241BF" w:rsidRDefault="00715A88">
            <w:pPr>
              <w:spacing w:before="40" w:after="40" w:line="252" w:lineRule="auto"/>
            </w:pPr>
            <w:r>
              <w:rPr>
                <w:sz w:val="20"/>
              </w:rPr>
              <w:t>Valid pass, invalid return False.</w:t>
            </w:r>
          </w:p>
        </w:tc>
        <w:tc>
          <w:tcPr>
            <w:tcW w:w="2340" w:type="dxa"/>
            <w:vAlign w:val="center"/>
          </w:tcPr>
          <w:p w14:paraId="7EF515DA" w14:textId="77777777" w:rsidR="000241BF" w:rsidRDefault="00715A88">
            <w:pPr>
              <w:spacing w:before="40" w:after="40" w:line="252" w:lineRule="auto"/>
            </w:pPr>
            <w:r>
              <w:rPr>
                <w:sz w:val="20"/>
              </w:rPr>
              <w:t>PASSED (5/5 in pytest tests/test_state_machine.py)</w:t>
            </w:r>
          </w:p>
        </w:tc>
      </w:tr>
      <w:tr w:rsidR="000241BF" w14:paraId="43BD5217" w14:textId="77777777">
        <w:trPr>
          <w:cantSplit/>
          <w:jc w:val="center"/>
        </w:trPr>
        <w:tc>
          <w:tcPr>
            <w:tcW w:w="2340" w:type="dxa"/>
            <w:shd w:val="clear" w:color="auto" w:fill="F8FAFC"/>
            <w:vAlign w:val="center"/>
          </w:tcPr>
          <w:p w14:paraId="0A6B892B" w14:textId="77777777" w:rsidR="000241BF" w:rsidRDefault="00715A88">
            <w:pPr>
              <w:spacing w:before="40" w:after="40" w:line="252" w:lineRule="auto"/>
            </w:pPr>
            <w:r>
              <w:rPr>
                <w:sz w:val="20"/>
              </w:rPr>
              <w:t>TC-06..07</w:t>
            </w:r>
          </w:p>
        </w:tc>
        <w:tc>
          <w:tcPr>
            <w:tcW w:w="2340" w:type="dxa"/>
            <w:shd w:val="clear" w:color="auto" w:fill="F8FAFC"/>
            <w:vAlign w:val="center"/>
          </w:tcPr>
          <w:p w14:paraId="5A79FA5B" w14:textId="77777777" w:rsidR="000241BF" w:rsidRDefault="00715A88">
            <w:pPr>
              <w:spacing w:before="40" w:after="40" w:line="252" w:lineRule="auto"/>
            </w:pPr>
            <w:r>
              <w:rPr>
                <w:sz w:val="20"/>
              </w:rPr>
              <w:t>Static checks: Python py_compile on all 8 .py files &amp; check_web_app.py on medloop_dashboard.html.</w:t>
            </w:r>
          </w:p>
        </w:tc>
        <w:tc>
          <w:tcPr>
            <w:tcW w:w="2340" w:type="dxa"/>
            <w:shd w:val="clear" w:color="auto" w:fill="F8FAFC"/>
            <w:vAlign w:val="center"/>
          </w:tcPr>
          <w:p w14:paraId="148656B1" w14:textId="77777777" w:rsidR="000241BF" w:rsidRDefault="00715A88">
            <w:pPr>
              <w:spacing w:before="40" w:after="40" w:line="252" w:lineRule="auto"/>
            </w:pPr>
            <w:r>
              <w:rPr>
                <w:sz w:val="20"/>
              </w:rPr>
              <w:t>0 syntax or DOM errors.</w:t>
            </w:r>
          </w:p>
        </w:tc>
        <w:tc>
          <w:tcPr>
            <w:tcW w:w="2340" w:type="dxa"/>
            <w:shd w:val="clear" w:color="auto" w:fill="F8FAFC"/>
            <w:vAlign w:val="center"/>
          </w:tcPr>
          <w:p w14:paraId="00B891C8" w14:textId="77777777" w:rsidR="000241BF" w:rsidRDefault="00715A88">
            <w:pPr>
              <w:spacing w:before="40" w:after="40" w:line="252" w:lineRule="auto"/>
            </w:pPr>
            <w:r>
              <w:rPr>
                <w:sz w:val="20"/>
              </w:rPr>
              <w:t>PASSED (Executed in build environment)</w:t>
            </w:r>
          </w:p>
        </w:tc>
      </w:tr>
      <w:tr w:rsidR="000241BF" w14:paraId="3B4AAF3F" w14:textId="77777777">
        <w:trPr>
          <w:cantSplit/>
          <w:jc w:val="center"/>
        </w:trPr>
        <w:tc>
          <w:tcPr>
            <w:tcW w:w="2340" w:type="dxa"/>
            <w:vAlign w:val="center"/>
          </w:tcPr>
          <w:p w14:paraId="51030B2E" w14:textId="77777777" w:rsidR="000241BF" w:rsidRDefault="00715A88">
            <w:pPr>
              <w:spacing w:before="40" w:after="40" w:line="252" w:lineRule="auto"/>
            </w:pPr>
            <w:r>
              <w:rPr>
                <w:sz w:val="20"/>
              </w:rPr>
              <w:t>TC-08..10</w:t>
            </w:r>
          </w:p>
        </w:tc>
        <w:tc>
          <w:tcPr>
            <w:tcW w:w="2340" w:type="dxa"/>
            <w:vAlign w:val="center"/>
          </w:tcPr>
          <w:p w14:paraId="7CD0CC4F" w14:textId="77777777" w:rsidR="000241BF" w:rsidRDefault="00715A88">
            <w:pPr>
              <w:spacing w:before="40" w:after="40" w:line="252" w:lineRule="auto"/>
            </w:pPr>
            <w:r>
              <w:rPr>
                <w:sz w:val="20"/>
              </w:rPr>
              <w:t>Live DB tests: $jsonSchema rejection (hours_used &lt; 0), concurrent 409 reservation race, 14-day TTL expiry.</w:t>
            </w:r>
          </w:p>
        </w:tc>
        <w:tc>
          <w:tcPr>
            <w:tcW w:w="2340" w:type="dxa"/>
            <w:vAlign w:val="center"/>
          </w:tcPr>
          <w:p w14:paraId="713AE26A" w14:textId="77777777" w:rsidR="000241BF" w:rsidRDefault="00715A88">
            <w:pPr>
              <w:spacing w:before="40" w:after="40" w:line="252" w:lineRule="auto"/>
            </w:pPr>
            <w:r>
              <w:rPr>
                <w:sz w:val="20"/>
              </w:rPr>
              <w:t>422 / 409 / auto-purge.</w:t>
            </w:r>
          </w:p>
        </w:tc>
        <w:tc>
          <w:tcPr>
            <w:tcW w:w="2340" w:type="dxa"/>
            <w:vAlign w:val="center"/>
          </w:tcPr>
          <w:p w14:paraId="7B0CF61D" w14:textId="77777777" w:rsidR="000241BF" w:rsidRDefault="00715A88">
            <w:pPr>
              <w:spacing w:before="40" w:after="40" w:line="252" w:lineRule="auto"/>
            </w:pPr>
            <w:r>
              <w:rPr>
                <w:sz w:val="20"/>
              </w:rPr>
              <w:t>Verified on Workstation / Proposed Automated Suite</w:t>
            </w:r>
          </w:p>
        </w:tc>
      </w:tr>
    </w:tbl>
    <w:p w14:paraId="3B31CF57" w14:textId="77777777" w:rsidR="000241BF" w:rsidRDefault="00715A88">
      <w:pPr>
        <w:spacing w:after="110" w:line="269" w:lineRule="auto"/>
      </w:pPr>
      <w:r>
        <w:t>Why Live Seeded Database (seed=42) Shows 2,000 Devices, 992 Open Requests, 0 Shortages, and 349 Overdue Units: Out of 1,500 seeded requests (65% open -&gt; 992 open), requests are spread across 18 {category, city} pairs over 28 days (~83 requests/pair in 28d -&gt; weekly forecast = 83 / 4 = ~20.8 requests/week). Because ~60% of the 2,000 devices are 'available' (~65 available devices per pair), weekly forecasted demand (~20.8) is less than available supply (~65) in every pair, producing 0 flagged weekly shortages</w:t>
      </w:r>
      <w:r>
        <w:t xml:space="preserve"> on the live database (while offline demo mode uses higher sample numbers to demonstrate red shortage badges). Meanwhile, ~20% of active devices keep older maintenance dates, yielding 349 overdue compliance units.</w:t>
      </w:r>
    </w:p>
    <w:p w14:paraId="00EC1314" w14:textId="77777777" w:rsidR="000241BF" w:rsidRDefault="00715A88">
      <w:pPr>
        <w:keepNext/>
        <w:spacing w:before="100" w:after="40"/>
        <w:jc w:val="center"/>
      </w:pPr>
      <w:r>
        <w:rPr>
          <w:noProof/>
        </w:rPr>
        <w:lastRenderedPageBreak/>
        <w:drawing>
          <wp:inline distT="0" distB="0" distL="0" distR="0" wp14:anchorId="21F03AD9" wp14:editId="180E54E0">
            <wp:extent cx="4937760" cy="2218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_chart.png"/>
                    <pic:cNvPicPr/>
                  </pic:nvPicPr>
                  <pic:blipFill>
                    <a:blip r:embed="rId15"/>
                    <a:stretch>
                      <a:fillRect/>
                    </a:stretch>
                  </pic:blipFill>
                  <pic:spPr>
                    <a:xfrm>
                      <a:off x="0" y="0"/>
                      <a:ext cx="4937760" cy="2218579"/>
                    </a:xfrm>
                    <a:prstGeom prst="rect">
                      <a:avLst/>
                    </a:prstGeom>
                  </pic:spPr>
                </pic:pic>
              </a:graphicData>
            </a:graphic>
          </wp:inline>
        </w:drawing>
      </w:r>
    </w:p>
    <w:p w14:paraId="7BA48AE7" w14:textId="77777777" w:rsidR="000241BF" w:rsidRDefault="00715A88">
      <w:pPr>
        <w:spacing w:after="120"/>
        <w:jc w:val="center"/>
      </w:pPr>
      <w:r>
        <w:rPr>
          <w:i/>
          <w:color w:val="475569"/>
          <w:sz w:val="19"/>
        </w:rPr>
        <w:t>Figure 8: MongoDB explain('executionStats') totalDocsExamined Before (COLLSCAN) vs. After Indexing (IXSCAN).</w:t>
      </w:r>
    </w:p>
    <w:p w14:paraId="7271B94D" w14:textId="77777777" w:rsidR="000241BF" w:rsidRDefault="00715A88">
      <w:pPr>
        <w:keepNext/>
        <w:spacing w:before="120" w:after="40"/>
      </w:pPr>
      <w:r>
        <w:rPr>
          <w:b/>
          <w:sz w:val="20"/>
        </w:rPr>
        <w:t>Table 7: Index Benchmark Summary (Generated by scripts/benchmark.py)</w:t>
      </w:r>
    </w:p>
    <w:tbl>
      <w:tblPr>
        <w:tblW w:w="0" w:type="auto"/>
        <w:jc w:val="center"/>
        <w:tblLook w:val="04A0" w:firstRow="1" w:lastRow="0" w:firstColumn="1" w:lastColumn="0" w:noHBand="0" w:noVBand="1"/>
      </w:tblPr>
      <w:tblGrid>
        <w:gridCol w:w="2839"/>
        <w:gridCol w:w="2021"/>
        <w:gridCol w:w="2284"/>
        <w:gridCol w:w="2216"/>
      </w:tblGrid>
      <w:tr w:rsidR="000241BF" w14:paraId="1187AC40" w14:textId="77777777">
        <w:trPr>
          <w:tblHeader/>
          <w:jc w:val="center"/>
        </w:trPr>
        <w:tc>
          <w:tcPr>
            <w:tcW w:w="2340" w:type="dxa"/>
            <w:shd w:val="clear" w:color="auto" w:fill="0F766E"/>
            <w:vAlign w:val="center"/>
          </w:tcPr>
          <w:p w14:paraId="0FDEAE3F" w14:textId="77777777" w:rsidR="000241BF" w:rsidRDefault="00715A88">
            <w:pPr>
              <w:keepNext/>
              <w:spacing w:before="40" w:after="40"/>
            </w:pPr>
            <w:r>
              <w:rPr>
                <w:b/>
                <w:color w:val="FFFFFF"/>
                <w:sz w:val="20"/>
              </w:rPr>
              <w:t>Benchmark Query</w:t>
            </w:r>
          </w:p>
        </w:tc>
        <w:tc>
          <w:tcPr>
            <w:tcW w:w="2340" w:type="dxa"/>
            <w:shd w:val="clear" w:color="auto" w:fill="0F766E"/>
            <w:vAlign w:val="center"/>
          </w:tcPr>
          <w:p w14:paraId="6CCF5052" w14:textId="77777777" w:rsidR="000241BF" w:rsidRDefault="00715A88">
            <w:pPr>
              <w:keepNext/>
              <w:spacing w:before="40" w:after="40"/>
            </w:pPr>
            <w:r>
              <w:rPr>
                <w:b/>
                <w:color w:val="FFFFFF"/>
                <w:sz w:val="20"/>
              </w:rPr>
              <w:t>Without Index</w:t>
            </w:r>
          </w:p>
        </w:tc>
        <w:tc>
          <w:tcPr>
            <w:tcW w:w="2340" w:type="dxa"/>
            <w:shd w:val="clear" w:color="auto" w:fill="0F766E"/>
            <w:vAlign w:val="center"/>
          </w:tcPr>
          <w:p w14:paraId="684944C9" w14:textId="77777777" w:rsidR="000241BF" w:rsidRDefault="00715A88">
            <w:pPr>
              <w:keepNext/>
              <w:spacing w:before="40" w:after="40"/>
            </w:pPr>
            <w:r>
              <w:rPr>
                <w:b/>
                <w:color w:val="FFFFFF"/>
                <w:sz w:val="20"/>
              </w:rPr>
              <w:t>With Index</w:t>
            </w:r>
          </w:p>
        </w:tc>
        <w:tc>
          <w:tcPr>
            <w:tcW w:w="2340" w:type="dxa"/>
            <w:shd w:val="clear" w:color="auto" w:fill="0F766E"/>
            <w:vAlign w:val="center"/>
          </w:tcPr>
          <w:p w14:paraId="5DE0BB8B" w14:textId="77777777" w:rsidR="000241BF" w:rsidRDefault="00715A88">
            <w:pPr>
              <w:keepNext/>
              <w:spacing w:before="40" w:after="40"/>
            </w:pPr>
            <w:r>
              <w:rPr>
                <w:b/>
                <w:color w:val="FFFFFF"/>
                <w:sz w:val="20"/>
              </w:rPr>
              <w:t>Why It Improves Performance</w:t>
            </w:r>
          </w:p>
        </w:tc>
      </w:tr>
      <w:tr w:rsidR="000241BF" w14:paraId="3D65DF02" w14:textId="77777777">
        <w:trPr>
          <w:cantSplit/>
          <w:jc w:val="center"/>
        </w:trPr>
        <w:tc>
          <w:tcPr>
            <w:tcW w:w="2340" w:type="dxa"/>
            <w:vAlign w:val="center"/>
          </w:tcPr>
          <w:p w14:paraId="1CE7C42E" w14:textId="77777777" w:rsidR="000241BF" w:rsidRDefault="00715A88">
            <w:pPr>
              <w:spacing w:before="40" w:after="40" w:line="252" w:lineRule="auto"/>
            </w:pPr>
            <w:r>
              <w:rPr>
                <w:sz w:val="20"/>
              </w:rPr>
              <w:t>a) devices.find({category, status})</w:t>
            </w:r>
          </w:p>
        </w:tc>
        <w:tc>
          <w:tcPr>
            <w:tcW w:w="2340" w:type="dxa"/>
            <w:vAlign w:val="center"/>
          </w:tcPr>
          <w:p w14:paraId="025DE3A5" w14:textId="77777777" w:rsidR="000241BF" w:rsidRDefault="00715A88">
            <w:pPr>
              <w:spacing w:before="40" w:after="40" w:line="252" w:lineRule="auto"/>
            </w:pPr>
            <w:r>
              <w:rPr>
                <w:sz w:val="20"/>
              </w:rPr>
              <w:t>COLLSCAN (2,000 docs)</w:t>
            </w:r>
          </w:p>
        </w:tc>
        <w:tc>
          <w:tcPr>
            <w:tcW w:w="2340" w:type="dxa"/>
            <w:vAlign w:val="center"/>
          </w:tcPr>
          <w:p w14:paraId="66F2D6A1" w14:textId="77777777" w:rsidR="000241BF" w:rsidRDefault="00715A88">
            <w:pPr>
              <w:spacing w:before="40" w:after="40" w:line="252" w:lineRule="auto"/>
            </w:pPr>
            <w:r>
              <w:rPr>
                <w:sz w:val="20"/>
              </w:rPr>
              <w:t>IXSCAN (~110–210 docs)</w:t>
            </w:r>
          </w:p>
        </w:tc>
        <w:tc>
          <w:tcPr>
            <w:tcW w:w="2340" w:type="dxa"/>
            <w:vAlign w:val="center"/>
          </w:tcPr>
          <w:p w14:paraId="0D20C658" w14:textId="77777777" w:rsidR="000241BF" w:rsidRDefault="00715A88">
            <w:pPr>
              <w:spacing w:before="40" w:after="40" w:line="252" w:lineRule="auto"/>
            </w:pPr>
            <w:r>
              <w:rPr>
                <w:sz w:val="20"/>
              </w:rPr>
              <w:t>Compound index {category: 1, status: 1} scans only matching keys.</w:t>
            </w:r>
          </w:p>
        </w:tc>
      </w:tr>
      <w:tr w:rsidR="000241BF" w14:paraId="7837E19B" w14:textId="77777777">
        <w:trPr>
          <w:cantSplit/>
          <w:jc w:val="center"/>
        </w:trPr>
        <w:tc>
          <w:tcPr>
            <w:tcW w:w="2340" w:type="dxa"/>
            <w:shd w:val="clear" w:color="auto" w:fill="F8FAFC"/>
            <w:vAlign w:val="center"/>
          </w:tcPr>
          <w:p w14:paraId="08291CAF" w14:textId="77777777" w:rsidR="000241BF" w:rsidRDefault="00715A88">
            <w:pPr>
              <w:spacing w:before="40" w:after="40" w:line="252" w:lineRule="auto"/>
            </w:pPr>
            <w:r>
              <w:rPr>
                <w:sz w:val="20"/>
              </w:rPr>
              <w:t>b) events.find({device_id}).sort({ts: -1})</w:t>
            </w:r>
          </w:p>
        </w:tc>
        <w:tc>
          <w:tcPr>
            <w:tcW w:w="2340" w:type="dxa"/>
            <w:shd w:val="clear" w:color="auto" w:fill="F8FAFC"/>
            <w:vAlign w:val="center"/>
          </w:tcPr>
          <w:p w14:paraId="2C3E0798" w14:textId="77777777" w:rsidR="000241BF" w:rsidRDefault="00715A88">
            <w:pPr>
              <w:spacing w:before="40" w:after="40" w:line="252" w:lineRule="auto"/>
            </w:pPr>
            <w:r>
              <w:rPr>
                <w:sz w:val="20"/>
              </w:rPr>
              <w:t>COLLSCAN + SORT (56,597+ docs)</w:t>
            </w:r>
          </w:p>
        </w:tc>
        <w:tc>
          <w:tcPr>
            <w:tcW w:w="2340" w:type="dxa"/>
            <w:shd w:val="clear" w:color="auto" w:fill="F8FAFC"/>
            <w:vAlign w:val="center"/>
          </w:tcPr>
          <w:p w14:paraId="62B61787" w14:textId="77777777" w:rsidR="000241BF" w:rsidRDefault="00715A88">
            <w:pPr>
              <w:spacing w:before="40" w:after="40" w:line="252" w:lineRule="auto"/>
            </w:pPr>
            <w:r>
              <w:rPr>
                <w:sz w:val="20"/>
              </w:rPr>
              <w:t>IXSCAN (28–30 docs)</w:t>
            </w:r>
          </w:p>
        </w:tc>
        <w:tc>
          <w:tcPr>
            <w:tcW w:w="2340" w:type="dxa"/>
            <w:shd w:val="clear" w:color="auto" w:fill="F8FAFC"/>
            <w:vAlign w:val="center"/>
          </w:tcPr>
          <w:p w14:paraId="7EB1708E" w14:textId="77777777" w:rsidR="000241BF" w:rsidRDefault="00715A88">
            <w:pPr>
              <w:spacing w:before="40" w:after="40" w:line="252" w:lineRule="auto"/>
            </w:pPr>
            <w:r>
              <w:rPr>
                <w:sz w:val="20"/>
              </w:rPr>
              <w:t>ESR index {device_id: 1, ts: -1} avoids scanning 56k events and avoids in-memory SORT.</w:t>
            </w:r>
          </w:p>
        </w:tc>
      </w:tr>
      <w:tr w:rsidR="000241BF" w14:paraId="4C207E47" w14:textId="77777777">
        <w:trPr>
          <w:cantSplit/>
          <w:jc w:val="center"/>
        </w:trPr>
        <w:tc>
          <w:tcPr>
            <w:tcW w:w="2340" w:type="dxa"/>
            <w:vAlign w:val="center"/>
          </w:tcPr>
          <w:p w14:paraId="12D6F86A" w14:textId="77777777" w:rsidR="000241BF" w:rsidRDefault="00715A88">
            <w:pPr>
              <w:spacing w:before="40" w:after="40" w:line="252" w:lineRule="auto"/>
            </w:pPr>
            <w:r>
              <w:rPr>
                <w:sz w:val="20"/>
              </w:rPr>
              <w:t>c) devices keyword search ('Concentrator')</w:t>
            </w:r>
          </w:p>
        </w:tc>
        <w:tc>
          <w:tcPr>
            <w:tcW w:w="2340" w:type="dxa"/>
            <w:vAlign w:val="center"/>
          </w:tcPr>
          <w:p w14:paraId="5C04ACC9" w14:textId="77777777" w:rsidR="000241BF" w:rsidRDefault="00715A88">
            <w:pPr>
              <w:spacing w:before="40" w:after="40" w:line="252" w:lineRule="auto"/>
            </w:pPr>
            <w:r>
              <w:rPr>
                <w:sz w:val="20"/>
              </w:rPr>
              <w:t>COLLSCAN ($regex, 2,000 docs)</w:t>
            </w:r>
          </w:p>
        </w:tc>
        <w:tc>
          <w:tcPr>
            <w:tcW w:w="2340" w:type="dxa"/>
            <w:vAlign w:val="center"/>
          </w:tcPr>
          <w:p w14:paraId="3A65704A" w14:textId="77777777" w:rsidR="000241BF" w:rsidRDefault="00715A88">
            <w:pPr>
              <w:spacing w:before="40" w:after="40" w:line="252" w:lineRule="auto"/>
            </w:pPr>
            <w:r>
              <w:rPr>
                <w:sz w:val="20"/>
              </w:rPr>
              <w:t>TEXT_MATCH (IXSCAN)</w:t>
            </w:r>
          </w:p>
        </w:tc>
        <w:tc>
          <w:tcPr>
            <w:tcW w:w="2340" w:type="dxa"/>
            <w:vAlign w:val="center"/>
          </w:tcPr>
          <w:p w14:paraId="6091957B" w14:textId="77777777" w:rsidR="000241BF" w:rsidRDefault="00715A88">
            <w:pPr>
              <w:spacing w:before="40" w:after="40" w:line="252" w:lineRule="auto"/>
            </w:pPr>
            <w:r>
              <w:rPr>
                <w:sz w:val="20"/>
              </w:rPr>
              <w:t>TEXT index on name and notes jumps directly to matching word stems.</w:t>
            </w:r>
          </w:p>
        </w:tc>
      </w:tr>
      <w:tr w:rsidR="000241BF" w14:paraId="3A967325" w14:textId="77777777">
        <w:trPr>
          <w:cantSplit/>
          <w:jc w:val="center"/>
        </w:trPr>
        <w:tc>
          <w:tcPr>
            <w:tcW w:w="2340" w:type="dxa"/>
            <w:shd w:val="clear" w:color="auto" w:fill="F8FAFC"/>
            <w:vAlign w:val="center"/>
          </w:tcPr>
          <w:p w14:paraId="15994788" w14:textId="77777777" w:rsidR="000241BF" w:rsidRDefault="00715A88">
            <w:pPr>
              <w:spacing w:before="40" w:after="40" w:line="252" w:lineRule="auto"/>
            </w:pPr>
            <w:r>
              <w:rPr>
                <w:sz w:val="20"/>
              </w:rPr>
              <w:t>d) $geoWithin + $centerSphere (25 km)</w:t>
            </w:r>
          </w:p>
        </w:tc>
        <w:tc>
          <w:tcPr>
            <w:tcW w:w="2340" w:type="dxa"/>
            <w:shd w:val="clear" w:color="auto" w:fill="F8FAFC"/>
            <w:vAlign w:val="center"/>
          </w:tcPr>
          <w:p w14:paraId="3459E8CD" w14:textId="77777777" w:rsidR="000241BF" w:rsidRDefault="00715A88">
            <w:pPr>
              <w:spacing w:before="40" w:after="40" w:line="252" w:lineRule="auto"/>
            </w:pPr>
            <w:r>
              <w:rPr>
                <w:sz w:val="20"/>
              </w:rPr>
              <w:t>COLLSCAN (2,000 docs)</w:t>
            </w:r>
          </w:p>
        </w:tc>
        <w:tc>
          <w:tcPr>
            <w:tcW w:w="2340" w:type="dxa"/>
            <w:shd w:val="clear" w:color="auto" w:fill="F8FAFC"/>
            <w:vAlign w:val="center"/>
          </w:tcPr>
          <w:p w14:paraId="7844C361" w14:textId="77777777" w:rsidR="000241BF" w:rsidRDefault="00715A88">
            <w:pPr>
              <w:spacing w:before="40" w:after="40" w:line="252" w:lineRule="auto"/>
            </w:pPr>
            <w:r>
              <w:rPr>
                <w:sz w:val="20"/>
              </w:rPr>
              <w:t>IXSCAN (~660 docs)</w:t>
            </w:r>
          </w:p>
        </w:tc>
        <w:tc>
          <w:tcPr>
            <w:tcW w:w="2340" w:type="dxa"/>
            <w:shd w:val="clear" w:color="auto" w:fill="F8FAFC"/>
            <w:vAlign w:val="center"/>
          </w:tcPr>
          <w:p w14:paraId="01086850" w14:textId="77777777" w:rsidR="000241BF" w:rsidRDefault="00715A88">
            <w:pPr>
              <w:spacing w:before="40" w:after="40" w:line="252" w:lineRule="auto"/>
            </w:pPr>
            <w:r>
              <w:rPr>
                <w:sz w:val="20"/>
              </w:rPr>
              <w:t>Uses $geoWithin because $geoNear fails without a 2dsphere index; 2dsphere prunes map cells.</w:t>
            </w:r>
          </w:p>
        </w:tc>
      </w:tr>
      <w:tr w:rsidR="000241BF" w14:paraId="2ED40286" w14:textId="77777777">
        <w:trPr>
          <w:cantSplit/>
          <w:jc w:val="center"/>
        </w:trPr>
        <w:tc>
          <w:tcPr>
            <w:tcW w:w="2340" w:type="dxa"/>
            <w:vAlign w:val="center"/>
          </w:tcPr>
          <w:p w14:paraId="38CC211E" w14:textId="77777777" w:rsidR="000241BF" w:rsidRDefault="00715A88">
            <w:pPr>
              <w:spacing w:before="40" w:after="40" w:line="252" w:lineRule="auto"/>
            </w:pPr>
            <w:r>
              <w:rPr>
                <w:sz w:val="20"/>
              </w:rPr>
              <w:t>e) Covered Query ({category:1, status:1, _id:0})</w:t>
            </w:r>
          </w:p>
        </w:tc>
        <w:tc>
          <w:tcPr>
            <w:tcW w:w="2340" w:type="dxa"/>
            <w:vAlign w:val="center"/>
          </w:tcPr>
          <w:p w14:paraId="0A1F5691" w14:textId="77777777" w:rsidR="000241BF" w:rsidRDefault="00715A88">
            <w:pPr>
              <w:spacing w:before="40" w:after="40" w:line="252" w:lineRule="auto"/>
            </w:pPr>
            <w:r>
              <w:rPr>
                <w:sz w:val="20"/>
              </w:rPr>
              <w:t>N/A</w:t>
            </w:r>
          </w:p>
        </w:tc>
        <w:tc>
          <w:tcPr>
            <w:tcW w:w="2340" w:type="dxa"/>
            <w:vAlign w:val="center"/>
          </w:tcPr>
          <w:p w14:paraId="6F48A3E8" w14:textId="77777777" w:rsidR="000241BF" w:rsidRDefault="00715A88">
            <w:pPr>
              <w:spacing w:before="40" w:after="40" w:line="252" w:lineRule="auto"/>
            </w:pPr>
            <w:r>
              <w:rPr>
                <w:sz w:val="20"/>
              </w:rPr>
              <w:t>PROJECTION_COVERED (0 docs!)</w:t>
            </w:r>
          </w:p>
        </w:tc>
        <w:tc>
          <w:tcPr>
            <w:tcW w:w="2340" w:type="dxa"/>
            <w:vAlign w:val="center"/>
          </w:tcPr>
          <w:p w14:paraId="50C4F411" w14:textId="77777777" w:rsidR="000241BF" w:rsidRDefault="00715A88">
            <w:pPr>
              <w:spacing w:before="40" w:after="40" w:line="252" w:lineRule="auto"/>
            </w:pPr>
            <w:r>
              <w:rPr>
                <w:sz w:val="20"/>
              </w:rPr>
              <w:t>Projecting only indexed fields with _id: 0 reads 0 collection documents (totalDocsExamined = 0).</w:t>
            </w:r>
          </w:p>
        </w:tc>
      </w:tr>
    </w:tbl>
    <w:p w14:paraId="16719A0F" w14:textId="77777777" w:rsidR="000241BF" w:rsidRDefault="00715A88">
      <w:pPr>
        <w:keepNext/>
        <w:spacing w:before="280" w:after="80"/>
      </w:pPr>
      <w:r>
        <w:rPr>
          <w:b/>
          <w:color w:val="0F766E"/>
          <w:sz w:val="30"/>
        </w:rPr>
        <w:t>14. Security, Limitations, Future Work, References &amp; Appendix</w:t>
      </w:r>
    </w:p>
    <w:p w14:paraId="1F3000F3" w14:textId="77777777" w:rsidR="000241BF" w:rsidRDefault="00715A88">
      <w:pPr>
        <w:pStyle w:val="ListBullet"/>
        <w:spacing w:before="20" w:after="50" w:line="269" w:lineRule="auto"/>
        <w:ind w:left="317"/>
      </w:pPr>
      <w:r>
        <w:rPr>
          <w:b/>
        </w:rPr>
        <w:t xml:space="preserve">Security &amp; Limitations: </w:t>
      </w:r>
      <w:r>
        <w:t>Credentials live in .env (never hardcoded); inputs are validated by Pydantic and MongoDB $jsonSchema. Limitations: no login/JWT authentication, single-document atomicity (event insert is sequential after find_one_and_update), synthetic dataset (seed=42), and no physical safety certification (CDSCO rules apply).</w:t>
      </w:r>
    </w:p>
    <w:p w14:paraId="0FA13968" w14:textId="77777777" w:rsidR="000241BF" w:rsidRDefault="00715A88">
      <w:pPr>
        <w:pStyle w:val="ListBullet"/>
        <w:spacing w:before="20" w:after="50" w:line="269" w:lineRule="auto"/>
        <w:ind w:left="317"/>
      </w:pPr>
      <w:r>
        <w:rPr>
          <w:b/>
        </w:rPr>
        <w:lastRenderedPageBreak/>
        <w:t xml:space="preserve">Proposed Future Enhancements: </w:t>
      </w:r>
      <w:r>
        <w:t>(1) Multi-document ACID transactions (session.start_transaction()) across devices, events, and requests; (2) JWT login + RBAC checking users.certified_categories; (3) Seasonal demand forecasting; (4) Hash-chained tamper-evident events.</w:t>
      </w:r>
    </w:p>
    <w:p w14:paraId="3723F711" w14:textId="77777777" w:rsidR="000241BF" w:rsidRDefault="00715A88">
      <w:pPr>
        <w:pStyle w:val="ListBullet"/>
        <w:spacing w:before="20" w:after="50" w:line="269" w:lineRule="auto"/>
        <w:ind w:left="317"/>
      </w:pPr>
      <w:r>
        <w:rPr>
          <w:b/>
        </w:rPr>
        <w:t xml:space="preserve">Conclusion: </w:t>
      </w:r>
      <w:r>
        <w:t>MedLoop demonstrates practical MongoDB engineering—polymorphic embedding, unbounded event referencing, strict $jsonSchema, atomic concurrency control, 2dsphere $geoNear matching, TTL cleanup, and index benchmarking—in a clean, defensible architecture.</w:t>
      </w:r>
    </w:p>
    <w:p w14:paraId="79CA080F" w14:textId="77777777" w:rsidR="000241BF" w:rsidRDefault="00715A88">
      <w:pPr>
        <w:pStyle w:val="ListBullet"/>
        <w:spacing w:before="20" w:after="100" w:line="269" w:lineRule="auto"/>
        <w:ind w:left="317"/>
      </w:pPr>
      <w:r>
        <w:rPr>
          <w:b/>
        </w:rPr>
        <w:t xml:space="preserve">References: </w:t>
      </w:r>
      <w:r>
        <w:t>1. MongoDB Manual ($jsonSchema, 2dsphere/$geoNear, ESR Rule, TTL Indexes): https://www.mongodb.com/docs/manual/ | 2. PyMongo 4.8.0 Docs: https://pymongo.readthedocs.io/ | 3. FastAPI 0.115.0 Docs: https://fastapi.tiangolo.com/ | 4. GeoJSON RFC 7946: https://datatracker.ietf.org/doc/html/rfc7946 | 5. CDSCO India: https://cdsco.gov.in/</w:t>
      </w:r>
    </w:p>
    <w:p w14:paraId="56A43330" w14:textId="77777777" w:rsidR="000241BF" w:rsidRDefault="00715A88">
      <w:pPr>
        <w:keepNext/>
        <w:spacing w:before="80" w:after="40"/>
      </w:pPr>
      <w:r>
        <w:rPr>
          <w:b/>
          <w:color w:val="0F766E"/>
          <w:sz w:val="20"/>
        </w:rPr>
        <w:t>Appendix: Verified Project Directory Structure &amp; Key Viva Definitions:</w:t>
      </w:r>
    </w:p>
    <w:tbl>
      <w:tblPr>
        <w:tblW w:w="0" w:type="auto"/>
        <w:jc w:val="center"/>
        <w:tblLook w:val="04A0" w:firstRow="1" w:lastRow="0" w:firstColumn="1" w:lastColumn="0" w:noHBand="0" w:noVBand="1"/>
      </w:tblPr>
      <w:tblGrid>
        <w:gridCol w:w="9360"/>
      </w:tblGrid>
      <w:tr w:rsidR="000241BF" w14:paraId="3CF58D07" w14:textId="77777777">
        <w:trPr>
          <w:cantSplit/>
          <w:jc w:val="center"/>
        </w:trPr>
        <w:tc>
          <w:tcPr>
            <w:tcW w:w="9360" w:type="dxa"/>
            <w:shd w:val="clear" w:color="auto" w:fill="F1F5F9"/>
          </w:tcPr>
          <w:p w14:paraId="744CAF7F" w14:textId="77777777" w:rsidR="000241BF" w:rsidRDefault="00715A88">
            <w:pPr>
              <w:spacing w:before="60" w:after="60" w:line="252" w:lineRule="auto"/>
            </w:pPr>
            <w:r>
              <w:rPr>
                <w:rFonts w:ascii="Consolas" w:hAnsi="Consolas"/>
                <w:sz w:val="20"/>
              </w:rPr>
              <w:t>medloop/</w:t>
            </w:r>
            <w:r>
              <w:rPr>
                <w:rFonts w:ascii="Consolas" w:hAnsi="Consolas"/>
                <w:sz w:val="20"/>
              </w:rPr>
              <w:br/>
              <w:t>├── README.md, .gitignore, .env.example, requirements.txt, medloop_dashboard.html</w:t>
            </w:r>
            <w:r>
              <w:rPr>
                <w:rFonts w:ascii="Consolas" w:hAnsi="Consolas"/>
                <w:sz w:val="20"/>
              </w:rPr>
              <w:br/>
            </w:r>
            <w:r>
              <w:rPr>
                <w:rFonts w:ascii="Consolas" w:hAnsi="Consolas"/>
                <w:sz w:val="20"/>
              </w:rPr>
              <w:t>├── app/     -&gt; main.py (FastAPI endpoints), db.py (MongoClient), state_machine.py (transitions)</w:t>
            </w:r>
            <w:r>
              <w:rPr>
                <w:rFonts w:ascii="Consolas" w:hAnsi="Consolas"/>
                <w:sz w:val="20"/>
              </w:rPr>
              <w:br/>
              <w:t>├── db/      -&gt; setup.py ($jsonSchema + 5 indexes), pipelines.py (3 aggregation pipelines)</w:t>
            </w:r>
            <w:r>
              <w:rPr>
                <w:rFonts w:ascii="Consolas" w:hAnsi="Consolas"/>
                <w:sz w:val="20"/>
              </w:rPr>
              <w:br/>
              <w:t>├── scripts/ -&gt; seed.py (seed=42 batch generator), benchmark.py (explain executionStats runner)</w:t>
            </w:r>
            <w:r>
              <w:rPr>
                <w:rFonts w:ascii="Consolas" w:hAnsi="Consolas"/>
                <w:sz w:val="20"/>
              </w:rPr>
              <w:br/>
              <w:t>├── tests/   -&gt; test_state_machine.py (5 pytest unit tests)</w:t>
            </w:r>
            <w:r>
              <w:rPr>
                <w:rFonts w:ascii="Consolas" w:hAnsi="Consolas"/>
                <w:sz w:val="20"/>
              </w:rPr>
              <w:br/>
              <w:t>└── docs/    -&gt; design.md (architecture &amp; CAP notes), benchmark-results.md (benchmark table)</w:t>
            </w:r>
          </w:p>
        </w:tc>
      </w:tr>
    </w:tbl>
    <w:p w14:paraId="3DFA88CA" w14:textId="77777777" w:rsidR="00715A88" w:rsidRDefault="00715A88"/>
    <w:p w14:paraId="1A43F923" w14:textId="127D7073" w:rsidR="006E6FC1" w:rsidRDefault="006E6FC1">
      <w:r>
        <w:t xml:space="preserve">Live Project Link: </w:t>
      </w:r>
      <w:hyperlink r:id="rId16" w:history="1">
        <w:r w:rsidR="001660AD" w:rsidRPr="001660AD">
          <w:rPr>
            <w:rStyle w:val="Hyperlink"/>
          </w:rPr>
          <w:t>https://github.com/LingalaKoushik/medloop</w:t>
        </w:r>
      </w:hyperlink>
    </w:p>
    <w:sectPr w:rsidR="006E6FC1" w:rsidSect="0003461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880C" w14:textId="77777777" w:rsidR="00715A88" w:rsidRDefault="00715A88">
      <w:pPr>
        <w:spacing w:after="0" w:line="240" w:lineRule="auto"/>
      </w:pPr>
      <w:r>
        <w:separator/>
      </w:r>
    </w:p>
  </w:endnote>
  <w:endnote w:type="continuationSeparator" w:id="0">
    <w:p w14:paraId="70BC1F48" w14:textId="77777777" w:rsidR="00715A88" w:rsidRDefault="00715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2971" w14:textId="2229DE7D" w:rsidR="000241BF" w:rsidRDefault="00715A88">
    <w:pPr>
      <w:pStyle w:val="Footer"/>
      <w:jc w:val="right"/>
    </w:pPr>
    <w:r>
      <w:rPr>
        <w:color w:val="64748B"/>
        <w:sz w:val="19"/>
      </w:rPr>
      <w:t xml:space="preserve">Page </w:t>
    </w:r>
    <w:r>
      <w:fldChar w:fldCharType="begin"/>
    </w:r>
    <w:r>
      <w:instrText>PAGE</w:instrText>
    </w:r>
    <w:r>
      <w:fldChar w:fldCharType="separate"/>
    </w:r>
    <w:r w:rsidR="00E572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AC6BB" w14:textId="77777777" w:rsidR="00715A88" w:rsidRDefault="00715A88">
      <w:pPr>
        <w:spacing w:after="0" w:line="240" w:lineRule="auto"/>
      </w:pPr>
      <w:r>
        <w:separator/>
      </w:r>
    </w:p>
  </w:footnote>
  <w:footnote w:type="continuationSeparator" w:id="0">
    <w:p w14:paraId="4C67A8F3" w14:textId="77777777" w:rsidR="00715A88" w:rsidRDefault="00715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AFB5" w14:textId="50FE7E5B" w:rsidR="000241BF" w:rsidRDefault="000241B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951242">
    <w:abstractNumId w:val="8"/>
  </w:num>
  <w:num w:numId="2" w16cid:durableId="527984383">
    <w:abstractNumId w:val="6"/>
  </w:num>
  <w:num w:numId="3" w16cid:durableId="1669671952">
    <w:abstractNumId w:val="5"/>
  </w:num>
  <w:num w:numId="4" w16cid:durableId="1916359952">
    <w:abstractNumId w:val="4"/>
  </w:num>
  <w:num w:numId="5" w16cid:durableId="144861471">
    <w:abstractNumId w:val="7"/>
  </w:num>
  <w:num w:numId="6" w16cid:durableId="1795440676">
    <w:abstractNumId w:val="3"/>
  </w:num>
  <w:num w:numId="7" w16cid:durableId="507448060">
    <w:abstractNumId w:val="2"/>
  </w:num>
  <w:num w:numId="8" w16cid:durableId="1717656135">
    <w:abstractNumId w:val="1"/>
  </w:num>
  <w:num w:numId="9" w16cid:durableId="131360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1BF"/>
    <w:rsid w:val="00034616"/>
    <w:rsid w:val="0006063C"/>
    <w:rsid w:val="00123E78"/>
    <w:rsid w:val="0015074B"/>
    <w:rsid w:val="001660AD"/>
    <w:rsid w:val="00244432"/>
    <w:rsid w:val="0029639D"/>
    <w:rsid w:val="00326F90"/>
    <w:rsid w:val="003277D2"/>
    <w:rsid w:val="004B7F9C"/>
    <w:rsid w:val="005F1C34"/>
    <w:rsid w:val="006E6FC1"/>
    <w:rsid w:val="00715A88"/>
    <w:rsid w:val="008B1F89"/>
    <w:rsid w:val="00AA1D8D"/>
    <w:rsid w:val="00B47730"/>
    <w:rsid w:val="00BF1110"/>
    <w:rsid w:val="00CB0664"/>
    <w:rsid w:val="00CC1BA5"/>
    <w:rsid w:val="00CD05AB"/>
    <w:rsid w:val="00E5720D"/>
    <w:rsid w:val="00EF3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401AD7-0373-46F7-8633-C850FE523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60AD"/>
    <w:rPr>
      <w:color w:val="0000FF" w:themeColor="hyperlink"/>
      <w:u w:val="single"/>
    </w:rPr>
  </w:style>
  <w:style w:type="character" w:styleId="UnresolvedMention">
    <w:name w:val="Unresolved Mention"/>
    <w:basedOn w:val="DefaultParagraphFont"/>
    <w:uiPriority w:val="99"/>
    <w:semiHidden/>
    <w:unhideWhenUsed/>
    <w:rsid w:val="00166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LingalaKoushik/medloo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3425</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KOUSHIK LINGALA</cp:lastModifiedBy>
  <cp:revision>2</cp:revision>
  <cp:lastPrinted>2026-10-15T18:13:00Z</cp:lastPrinted>
  <dcterms:created xsi:type="dcterms:W3CDTF">2026-10-15T18:14:00Z</dcterms:created>
  <dcterms:modified xsi:type="dcterms:W3CDTF">2026-10-15T18:14:00Z</dcterms:modified>
  <cp:category/>
</cp:coreProperties>
</file>