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color w:val="555a8f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555a8f"/>
          <w:sz w:val="36"/>
          <w:szCs w:val="36"/>
          <w:rtl w:val="0"/>
        </w:rPr>
        <w:t xml:space="preserve">Difference between Document And Window Object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color w:val="555a8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color w:val="555a8f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555a8f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555a8f"/>
          <w:sz w:val="36"/>
          <w:szCs w:val="36"/>
          <w:u w:val="single"/>
          <w:rtl w:val="0"/>
        </w:rPr>
        <w:t xml:space="preserve">Document: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color w:val="555a8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color w:val="555a8f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555a8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represents any HTML document or web page that is loaded in the browser.</w:t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  <w:b w:val="1"/>
          <w:color w:val="555a8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color w:val="555a8f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555a8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is loaded inside the window.</w:t>
      </w:r>
    </w:p>
    <w:p w:rsidR="00000000" w:rsidDel="00000000" w:rsidP="00000000" w:rsidRDefault="00000000" w:rsidRPr="00000000" w14:paraId="00000008">
      <w:pPr>
        <w:ind w:left="720" w:firstLine="0"/>
        <w:rPr>
          <w:rFonts w:ascii="Comic Sans MS" w:cs="Comic Sans MS" w:eastAsia="Comic Sans MS" w:hAnsi="Comic Sans MS"/>
          <w:b w:val="1"/>
          <w:color w:val="555a8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color w:val="555a8f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555a8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is the object of window property.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All the tags, elements with attributes in HTML are part of the document.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We can access the document from a window using the window. document</w:t>
      </w:r>
    </w:p>
    <w:p w:rsidR="00000000" w:rsidDel="00000000" w:rsidP="00000000" w:rsidRDefault="00000000" w:rsidRPr="00000000" w14:paraId="0000000E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The document is part of BOM (browser object model) and dom (Document object model)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Properties of document objects such as title, body, cookies, etc can also be accessed by a window like this window. Document.title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Syntax :  document.propertyname;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Example:  document.title :  will return the title of the document</w:t>
      </w:r>
    </w:p>
    <w:p w:rsidR="00000000" w:rsidDel="00000000" w:rsidP="00000000" w:rsidRDefault="00000000" w:rsidRPr="00000000" w14:paraId="00000016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6"/>
          <w:szCs w:val="36"/>
          <w:highlight w:val="white"/>
          <w:u w:val="single"/>
          <w:rtl w:val="0"/>
        </w:rPr>
        <w:t xml:space="preserve"> Window Object:</w:t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It represents a browser window or frame that displays the contents of the webpage. </w:t>
      </w:r>
    </w:p>
    <w:p w:rsidR="00000000" w:rsidDel="00000000" w:rsidP="00000000" w:rsidRDefault="00000000" w:rsidRPr="00000000" w14:paraId="0000001A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It is the very first object that is loaded in the browser.</w:t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Global objects, functions, and variables of JavaScript are members of the window object.</w:t>
      </w:r>
    </w:p>
    <w:p w:rsidR="00000000" w:rsidDel="00000000" w:rsidP="00000000" w:rsidRDefault="00000000" w:rsidRPr="00000000" w14:paraId="0000001E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We can access the window from the window only. i.e. window.window </w:t>
      </w:r>
    </w:p>
    <w:p w:rsidR="00000000" w:rsidDel="00000000" w:rsidP="00000000" w:rsidRDefault="00000000" w:rsidRPr="00000000" w14:paraId="00000020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The window is part of BOM, not DOM.</w:t>
      </w:r>
    </w:p>
    <w:p w:rsidR="00000000" w:rsidDel="00000000" w:rsidP="00000000" w:rsidRDefault="00000000" w:rsidRPr="00000000" w14:paraId="00000022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Properties of the window object cannot be accessed by the document object.</w:t>
      </w:r>
    </w:p>
    <w:p w:rsidR="00000000" w:rsidDel="00000000" w:rsidP="00000000" w:rsidRDefault="00000000" w:rsidRPr="00000000" w14:paraId="00000024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Syntax: window.propertyname;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jc w:val="left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Example: window.innerHeight : will return the height of the content area of the browser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jc w:val="center"/>
        <w:rPr>
          <w:rFonts w:ascii="Nunito" w:cs="Nunito" w:eastAsia="Nunito" w:hAnsi="Nunito"/>
          <w:b w:val="1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jc w:val="center"/>
        <w:rPr>
          <w:rFonts w:ascii="Nunito" w:cs="Nunito" w:eastAsia="Nunito" w:hAnsi="Nunito"/>
          <w:b w:val="1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Nunito" w:cs="Nunito" w:eastAsia="Nunito" w:hAnsi="Nunito"/>
          <w:b w:val="1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jc w:val="left"/>
        <w:rPr>
          <w:rFonts w:ascii="Nunito" w:cs="Nunito" w:eastAsia="Nunito" w:hAnsi="Nunito"/>
          <w:b w:val="1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