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04156" w:rsidRDefault="00247AA9">
      <w:pPr>
        <w:rPr>
          <w:b/>
          <w:sz w:val="28"/>
          <w:szCs w:val="28"/>
        </w:rPr>
      </w:pPr>
      <w:r>
        <w:rPr>
          <w:b/>
          <w:sz w:val="28"/>
          <w:szCs w:val="28"/>
        </w:rPr>
        <w:t>[IS216] Extra Exercises - Week 2 - CSS Basics</w:t>
      </w:r>
    </w:p>
    <w:p w14:paraId="00000002" w14:textId="77777777" w:rsidR="00204156" w:rsidRDefault="00204156">
      <w:pPr>
        <w:rPr>
          <w:b/>
          <w:sz w:val="28"/>
          <w:szCs w:val="28"/>
        </w:rPr>
      </w:pPr>
    </w:p>
    <w:p w14:paraId="00000003" w14:textId="77777777" w:rsidR="00204156" w:rsidRDefault="00204156">
      <w:pPr>
        <w:rPr>
          <w:b/>
          <w:sz w:val="28"/>
          <w:szCs w:val="28"/>
        </w:rPr>
      </w:pPr>
    </w:p>
    <w:p w14:paraId="00000004" w14:textId="77777777" w:rsidR="00204156" w:rsidRDefault="00247AA9">
      <w:pPr>
        <w:rPr>
          <w:b/>
          <w:sz w:val="28"/>
          <w:szCs w:val="28"/>
        </w:rPr>
      </w:pPr>
      <w:r>
        <w:rPr>
          <w:b/>
          <w:sz w:val="28"/>
          <w:szCs w:val="28"/>
        </w:rPr>
        <w:t>Objectives</w:t>
      </w:r>
    </w:p>
    <w:p w14:paraId="00000005" w14:textId="77777777" w:rsidR="00204156" w:rsidRDefault="00247AA9">
      <w:pPr>
        <w:ind w:left="720" w:hanging="360"/>
      </w:pPr>
      <w:proofErr w:type="gramStart"/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t>To understand how CSS enables styling of HTML elements</w:t>
      </w:r>
    </w:p>
    <w:p w14:paraId="00000006" w14:textId="77777777" w:rsidR="00204156" w:rsidRDefault="00247AA9">
      <w:pPr>
        <w:numPr>
          <w:ilvl w:val="0"/>
          <w:numId w:val="2"/>
        </w:numPr>
      </w:pPr>
      <w:r>
        <w:t>To apply the use of CSS to HTML web pages.</w:t>
      </w:r>
    </w:p>
    <w:p w14:paraId="00000007" w14:textId="77777777" w:rsidR="00204156" w:rsidRDefault="00204156"/>
    <w:p w14:paraId="00000008" w14:textId="77777777" w:rsidR="00204156" w:rsidRDefault="00204156"/>
    <w:p w14:paraId="00000009" w14:textId="77777777" w:rsidR="00204156" w:rsidRDefault="00247AA9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Instructions</w:t>
      </w:r>
    </w:p>
    <w:p w14:paraId="0000000A" w14:textId="77777777" w:rsidR="00204156" w:rsidRDefault="00247AA9">
      <w:pPr>
        <w:ind w:left="720" w:hanging="360"/>
      </w:pPr>
      <w:proofErr w:type="gramStart"/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t xml:space="preserve">Questions with no asterisk mark are easy </w:t>
      </w:r>
      <w:proofErr w:type="spellStart"/>
      <w:r>
        <w:t>peasy</w:t>
      </w:r>
      <w:proofErr w:type="spellEnd"/>
      <w:r>
        <w:t>.</w:t>
      </w:r>
    </w:p>
    <w:p w14:paraId="0000000B" w14:textId="77777777" w:rsidR="00204156" w:rsidRDefault="00247AA9">
      <w:pPr>
        <w:ind w:left="720" w:hanging="360"/>
      </w:pPr>
      <w:proofErr w:type="gramStart"/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t>Questions marked with * are slightly challenging.</w:t>
      </w:r>
    </w:p>
    <w:p w14:paraId="0000000C" w14:textId="77777777" w:rsidR="00204156" w:rsidRDefault="00247AA9">
      <w:pPr>
        <w:ind w:left="720" w:hanging="360"/>
      </w:pPr>
      <w:proofErr w:type="gramStart"/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t xml:space="preserve">Questions marked with </w:t>
      </w:r>
      <w:r>
        <w:rPr>
          <w:b/>
        </w:rPr>
        <w:t>*</w:t>
      </w:r>
      <w:r>
        <w:t>* are challenging.</w:t>
      </w:r>
    </w:p>
    <w:p w14:paraId="0000000D" w14:textId="77777777" w:rsidR="00204156" w:rsidRDefault="00247AA9">
      <w:pPr>
        <w:ind w:left="720" w:hanging="360"/>
      </w:pPr>
      <w:proofErr w:type="gramStart"/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t>Questions marked with *** are very challenging.</w:t>
      </w:r>
    </w:p>
    <w:p w14:paraId="0000000E" w14:textId="77777777" w:rsidR="00204156" w:rsidRDefault="00247AA9">
      <w:pPr>
        <w:ind w:left="720"/>
      </w:pPr>
      <w:r>
        <w:t xml:space="preserve"> </w:t>
      </w:r>
    </w:p>
    <w:p w14:paraId="0000000F" w14:textId="77777777" w:rsidR="00204156" w:rsidRDefault="00247AA9">
      <w:r>
        <w:t xml:space="preserve"> </w:t>
      </w:r>
    </w:p>
    <w:p w14:paraId="00000010" w14:textId="77777777" w:rsidR="00204156" w:rsidRDefault="00247AA9">
      <w:pPr>
        <w:rPr>
          <w:b/>
          <w:sz w:val="28"/>
          <w:szCs w:val="28"/>
        </w:rPr>
      </w:pPr>
      <w:r>
        <w:rPr>
          <w:b/>
          <w:sz w:val="28"/>
          <w:szCs w:val="28"/>
        </w:rPr>
        <w:t>Download</w:t>
      </w:r>
    </w:p>
    <w:p w14:paraId="00000011" w14:textId="0F0C1444" w:rsidR="00204156" w:rsidRDefault="00247AA9">
      <w:pPr>
        <w:ind w:left="720" w:hanging="360"/>
        <w:rPr>
          <w:color w:val="1155CC"/>
          <w:u w:val="single"/>
        </w:rPr>
      </w:pPr>
      <w:proofErr w:type="gramStart"/>
      <w:r>
        <w:t>●</w:t>
      </w:r>
      <w:r w:rsidRPr="4D93A81F"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ab/>
      </w:r>
      <w:proofErr w:type="gramEnd"/>
      <w:r w:rsidRPr="4D93A81F">
        <w:rPr>
          <w:b/>
          <w:bCs/>
        </w:rPr>
        <w:t>Resources</w:t>
      </w:r>
      <w:r>
        <w:t xml:space="preserve">: Click </w:t>
      </w:r>
      <w:hyperlink r:id="rId7">
        <w:r w:rsidRPr="4D93A81F">
          <w:rPr>
            <w:rStyle w:val="Hyperlink"/>
          </w:rPr>
          <w:t>here</w:t>
        </w:r>
      </w:hyperlink>
    </w:p>
    <w:p w14:paraId="00000012" w14:textId="0AB51136" w:rsidR="00204156" w:rsidRDefault="00247AA9" w:rsidP="4D93A81F">
      <w:pPr>
        <w:numPr>
          <w:ilvl w:val="0"/>
          <w:numId w:val="1"/>
        </w:numPr>
        <w:rPr>
          <w:b/>
          <w:bCs/>
        </w:rPr>
      </w:pPr>
      <w:r w:rsidRPr="4D93A81F">
        <w:rPr>
          <w:b/>
          <w:bCs/>
        </w:rPr>
        <w:t>Sample Solutions:</w:t>
      </w:r>
      <w:r>
        <w:t xml:space="preserve"> Click </w:t>
      </w:r>
      <w:hyperlink r:id="rId8">
        <w:r w:rsidRPr="4D93A81F">
          <w:rPr>
            <w:rStyle w:val="Hyperlink"/>
          </w:rPr>
          <w:t>here</w:t>
        </w:r>
      </w:hyperlink>
    </w:p>
    <w:p w14:paraId="00000013" w14:textId="77777777" w:rsidR="00204156" w:rsidRDefault="00247AA9">
      <w:r>
        <w:t xml:space="preserve"> </w:t>
      </w:r>
    </w:p>
    <w:p w14:paraId="00000014" w14:textId="77777777" w:rsidR="00204156" w:rsidRDefault="00247AA9">
      <w:r>
        <w:t xml:space="preserve"> </w:t>
      </w:r>
    </w:p>
    <w:p w14:paraId="00000015" w14:textId="77777777" w:rsidR="00204156" w:rsidRDefault="00247AA9">
      <w:r>
        <w:t xml:space="preserve"> </w:t>
      </w:r>
    </w:p>
    <w:p w14:paraId="00000016" w14:textId="77777777" w:rsidR="00204156" w:rsidRDefault="00247AA9">
      <w:r>
        <w:t xml:space="preserve"> </w:t>
      </w:r>
    </w:p>
    <w:p w14:paraId="00000017" w14:textId="77777777" w:rsidR="00204156" w:rsidRDefault="00247AA9">
      <w:pPr>
        <w:rPr>
          <w:b/>
        </w:rPr>
      </w:pPr>
      <w:r>
        <w:rPr>
          <w:b/>
        </w:rPr>
        <w:t xml:space="preserve"> </w:t>
      </w:r>
    </w:p>
    <w:p w14:paraId="00000018" w14:textId="77777777" w:rsidR="00204156" w:rsidRDefault="00247AA9">
      <w:r>
        <w:rPr>
          <w:b/>
        </w:rPr>
        <w:t xml:space="preserve">NOTE: </w:t>
      </w:r>
      <w:r>
        <w:t>If you spot any mistakes/errors in the questions, please contact your instructors by email and state the issues. We will try to address it as soon as possible.</w:t>
      </w:r>
    </w:p>
    <w:p w14:paraId="00000019" w14:textId="77777777" w:rsidR="00204156" w:rsidRDefault="00247AA9">
      <w:pPr>
        <w:pStyle w:val="Heading1"/>
      </w:pPr>
      <w:bookmarkStart w:id="0" w:name="_6bc60eyx6byy" w:colFirst="0" w:colLast="0"/>
      <w:bookmarkEnd w:id="0"/>
      <w:r>
        <w:br w:type="page"/>
      </w:r>
    </w:p>
    <w:p w14:paraId="0000001A" w14:textId="77777777" w:rsidR="00204156" w:rsidRDefault="00247AA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Question 1 – Fruit (*)</w:t>
      </w:r>
    </w:p>
    <w:p w14:paraId="0000001B" w14:textId="77777777" w:rsidR="00204156" w:rsidRDefault="00247AA9">
      <w:pPr>
        <w:rPr>
          <w:b/>
        </w:rPr>
      </w:pPr>
      <w:r>
        <w:rPr>
          <w:b/>
        </w:rPr>
        <w:t xml:space="preserve"> </w:t>
      </w:r>
    </w:p>
    <w:p w14:paraId="0000001C" w14:textId="77777777" w:rsidR="00204156" w:rsidRDefault="00247AA9">
      <w:r>
        <w:t xml:space="preserve">Go to </w:t>
      </w:r>
      <w:r>
        <w:rPr>
          <w:rFonts w:ascii="Courier New" w:eastAsia="Courier New" w:hAnsi="Courier New" w:cs="Courier New"/>
        </w:rPr>
        <w:t>fruit</w:t>
      </w:r>
      <w:r>
        <w:t xml:space="preserve"> directory.</w:t>
      </w:r>
    </w:p>
    <w:p w14:paraId="0000001D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1E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|--fruit</w:t>
      </w:r>
    </w:p>
    <w:p w14:paraId="0000001F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apple.jpg</w:t>
      </w:r>
    </w:p>
    <w:p w14:paraId="00000020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fruit.html</w:t>
      </w:r>
      <w:r>
        <w:rPr>
          <w:rFonts w:ascii="Courier New" w:eastAsia="Courier New" w:hAnsi="Courier New" w:cs="Courier New"/>
        </w:rPr>
        <w:tab/>
        <w:t>(to do)</w:t>
      </w:r>
    </w:p>
    <w:p w14:paraId="00000021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fruit-pic.jpg</w:t>
      </w:r>
    </w:p>
    <w:p w14:paraId="00000022" w14:textId="77777777" w:rsidR="00204156" w:rsidRDefault="00247AA9">
      <w:pPr>
        <w:rPr>
          <w:b/>
        </w:rPr>
      </w:pPr>
      <w:r>
        <w:rPr>
          <w:b/>
        </w:rPr>
        <w:t xml:space="preserve"> </w:t>
      </w:r>
    </w:p>
    <w:p w14:paraId="00000023" w14:textId="77777777" w:rsidR="00204156" w:rsidRDefault="00247AA9">
      <w:pPr>
        <w:jc w:val="both"/>
      </w:pPr>
      <w:r>
        <w:t xml:space="preserve">Complete </w:t>
      </w:r>
      <w:r>
        <w:rPr>
          <w:rFonts w:ascii="Courier New" w:eastAsia="Courier New" w:hAnsi="Courier New" w:cs="Courier New"/>
        </w:rPr>
        <w:t>fruit.html</w:t>
      </w:r>
      <w:r>
        <w:t xml:space="preserve"> with appropriate CSS styling such that the following will be displayed on a web browser. This web page has a side menu bar that will not scroll with the content on the right.</w:t>
      </w:r>
    </w:p>
    <w:p w14:paraId="00000024" w14:textId="77777777" w:rsidR="00204156" w:rsidRDefault="00204156">
      <w:pPr>
        <w:rPr>
          <w:b/>
        </w:rPr>
      </w:pPr>
    </w:p>
    <w:p w14:paraId="00000025" w14:textId="77777777" w:rsidR="00204156" w:rsidRDefault="00247AA9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E5FFB85" wp14:editId="07777777">
            <wp:extent cx="6645600" cy="5461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000026" w14:textId="77777777" w:rsidR="00204156" w:rsidRDefault="00247AA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Question 2 – Learn (*)</w:t>
      </w:r>
    </w:p>
    <w:p w14:paraId="00000027" w14:textId="77777777" w:rsidR="00204156" w:rsidRDefault="00247AA9">
      <w:pPr>
        <w:rPr>
          <w:b/>
        </w:rPr>
      </w:pPr>
      <w:r>
        <w:rPr>
          <w:b/>
        </w:rPr>
        <w:t xml:space="preserve"> </w:t>
      </w:r>
    </w:p>
    <w:p w14:paraId="00000028" w14:textId="77777777" w:rsidR="00204156" w:rsidRDefault="00247AA9">
      <w:r>
        <w:t xml:space="preserve">Go to </w:t>
      </w:r>
      <w:r>
        <w:rPr>
          <w:rFonts w:ascii="Courier New" w:eastAsia="Courier New" w:hAnsi="Courier New" w:cs="Courier New"/>
        </w:rPr>
        <w:t>learn</w:t>
      </w:r>
      <w:r>
        <w:t xml:space="preserve"> directory.</w:t>
      </w:r>
    </w:p>
    <w:p w14:paraId="00000029" w14:textId="77777777" w:rsidR="00204156" w:rsidRDefault="00204156">
      <w:pPr>
        <w:rPr>
          <w:rFonts w:ascii="Courier New" w:eastAsia="Courier New" w:hAnsi="Courier New" w:cs="Courier New"/>
        </w:rPr>
      </w:pPr>
    </w:p>
    <w:p w14:paraId="0000002A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 learn</w:t>
      </w:r>
    </w:p>
    <w:p w14:paraId="0000002B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</w:t>
      </w:r>
    </w:p>
    <w:p w14:paraId="0000002C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|-- images                 </w:t>
      </w:r>
    </w:p>
    <w:p w14:paraId="0000002D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|-- {</w:t>
      </w:r>
      <w:proofErr w:type="gramEnd"/>
      <w:r>
        <w:rPr>
          <w:rFonts w:ascii="Courier New" w:eastAsia="Courier New" w:hAnsi="Courier New" w:cs="Courier New"/>
        </w:rPr>
        <w:t>various images}</w:t>
      </w:r>
    </w:p>
    <w:p w14:paraId="0000002E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</w:t>
      </w:r>
    </w:p>
    <w:p w14:paraId="0000002F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 learn.html</w:t>
      </w:r>
    </w:p>
    <w:p w14:paraId="00000030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</w:t>
      </w:r>
    </w:p>
    <w:p w14:paraId="00000031" w14:textId="77777777" w:rsidR="00204156" w:rsidRDefault="00204156"/>
    <w:p w14:paraId="00000032" w14:textId="77777777" w:rsidR="00204156" w:rsidRDefault="00247AA9">
      <w:r>
        <w:t xml:space="preserve">1. Complete </w:t>
      </w:r>
      <w:r>
        <w:rPr>
          <w:rFonts w:ascii="Courier New" w:eastAsia="Courier New" w:hAnsi="Courier New" w:cs="Courier New"/>
        </w:rPr>
        <w:t>learn.html</w:t>
      </w:r>
      <w:r>
        <w:t xml:space="preserve"> with appropriate CSS styling such that the following will be displayed on a web browser (in the main box)</w:t>
      </w:r>
    </w:p>
    <w:p w14:paraId="00000033" w14:textId="77777777" w:rsidR="00204156" w:rsidRDefault="00247AA9">
      <w:r>
        <w:rPr>
          <w:noProof/>
        </w:rPr>
        <w:drawing>
          <wp:inline distT="114300" distB="114300" distL="114300" distR="114300" wp14:anchorId="1B3BF256" wp14:editId="07777777">
            <wp:extent cx="6645600" cy="419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4" w14:textId="77777777" w:rsidR="00204156" w:rsidRDefault="00204156"/>
    <w:p w14:paraId="00000035" w14:textId="77777777" w:rsidR="00204156" w:rsidRDefault="00247AA9">
      <w:r>
        <w:t>2. The font size of the row in the table will increase to 30px when the user does a mouse over.</w:t>
      </w:r>
    </w:p>
    <w:p w14:paraId="00000036" w14:textId="77777777" w:rsidR="00204156" w:rsidRDefault="00247AA9">
      <w:r>
        <w:rPr>
          <w:noProof/>
        </w:rPr>
        <w:drawing>
          <wp:inline distT="114300" distB="114300" distL="114300" distR="114300" wp14:anchorId="2F84F8D5" wp14:editId="07777777">
            <wp:extent cx="6645600" cy="1562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000037" w14:textId="77777777" w:rsidR="00204156" w:rsidRDefault="00247AA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Question 3 – Marketplace (**)</w:t>
      </w:r>
    </w:p>
    <w:p w14:paraId="00000038" w14:textId="77777777" w:rsidR="00204156" w:rsidRDefault="00247AA9">
      <w:pPr>
        <w:rPr>
          <w:b/>
        </w:rPr>
      </w:pPr>
      <w:r>
        <w:rPr>
          <w:b/>
        </w:rPr>
        <w:t xml:space="preserve"> </w:t>
      </w:r>
    </w:p>
    <w:p w14:paraId="00000039" w14:textId="77777777" w:rsidR="00204156" w:rsidRDefault="00247AA9">
      <w:r>
        <w:t xml:space="preserve">Go to </w:t>
      </w:r>
      <w:r>
        <w:rPr>
          <w:rFonts w:ascii="Courier New" w:eastAsia="Courier New" w:hAnsi="Courier New" w:cs="Courier New"/>
        </w:rPr>
        <w:t>marketplace</w:t>
      </w:r>
      <w:r>
        <w:t xml:space="preserve"> directory.</w:t>
      </w:r>
    </w:p>
    <w:p w14:paraId="0000003A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3B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 marketplace</w:t>
      </w:r>
    </w:p>
    <w:p w14:paraId="0000003C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</w:t>
      </w:r>
    </w:p>
    <w:p w14:paraId="0000003D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|-- images                 </w:t>
      </w:r>
    </w:p>
    <w:p w14:paraId="0000003E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coffee.jpg</w:t>
      </w:r>
    </w:p>
    <w:p w14:paraId="0000003F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fruit.jpg</w:t>
      </w:r>
    </w:p>
    <w:p w14:paraId="00000040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marketplace.jpg</w:t>
      </w:r>
    </w:p>
    <w:p w14:paraId="00000041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veg.jpg</w:t>
      </w:r>
    </w:p>
    <w:p w14:paraId="00000042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| </w:t>
      </w:r>
    </w:p>
    <w:p w14:paraId="00000043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 marketplace.html</w:t>
      </w:r>
    </w:p>
    <w:p w14:paraId="00000044" w14:textId="77777777" w:rsidR="00204156" w:rsidRDefault="00247AA9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</w:t>
      </w:r>
    </w:p>
    <w:p w14:paraId="00000045" w14:textId="77777777" w:rsidR="00204156" w:rsidRDefault="00247AA9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46" w14:textId="77777777" w:rsidR="00204156" w:rsidRDefault="00247AA9">
      <w:pPr>
        <w:rPr>
          <w:sz w:val="24"/>
          <w:szCs w:val="24"/>
        </w:rPr>
      </w:pPr>
      <w:r>
        <w:t xml:space="preserve">1. </w:t>
      </w:r>
      <w:r>
        <w:rPr>
          <w:sz w:val="24"/>
          <w:szCs w:val="24"/>
        </w:rPr>
        <w:t xml:space="preserve">Complete </w:t>
      </w:r>
      <w:r>
        <w:rPr>
          <w:rFonts w:ascii="Courier New" w:eastAsia="Courier New" w:hAnsi="Courier New" w:cs="Courier New"/>
        </w:rPr>
        <w:t>marketplace</w:t>
      </w:r>
      <w:r>
        <w:rPr>
          <w:rFonts w:ascii="Courier New" w:eastAsia="Courier New" w:hAnsi="Courier New" w:cs="Courier New"/>
          <w:sz w:val="24"/>
          <w:szCs w:val="24"/>
        </w:rPr>
        <w:t>.html</w:t>
      </w:r>
      <w:r>
        <w:rPr>
          <w:sz w:val="24"/>
          <w:szCs w:val="24"/>
        </w:rPr>
        <w:t xml:space="preserve"> with appropriate CSS styling such that the following will be displayed on a web browser.</w:t>
      </w:r>
    </w:p>
    <w:p w14:paraId="00000047" w14:textId="77777777" w:rsidR="00204156" w:rsidRDefault="00247AA9">
      <w:r>
        <w:rPr>
          <w:noProof/>
        </w:rPr>
        <w:lastRenderedPageBreak/>
        <w:drawing>
          <wp:inline distT="114300" distB="114300" distL="114300" distR="114300" wp14:anchorId="72944DD1" wp14:editId="07777777">
            <wp:extent cx="5644721" cy="63198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4721" cy="6319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000048" w14:textId="77777777" w:rsidR="00204156" w:rsidRDefault="00247AA9">
      <w:r>
        <w:lastRenderedPageBreak/>
        <w:t xml:space="preserve">2. To make the web page more interesting, use CSS to display a </w:t>
      </w:r>
      <w:proofErr w:type="gramStart"/>
      <w:r>
        <w:t>blue color</w:t>
      </w:r>
      <w:proofErr w:type="gramEnd"/>
      <w:r>
        <w:t xml:space="preserve"> box with a white tick when the user clicks on each checkbox. An example is shown below.</w:t>
      </w:r>
    </w:p>
    <w:p w14:paraId="00000049" w14:textId="77777777" w:rsidR="00204156" w:rsidRDefault="00204156"/>
    <w:p w14:paraId="0000004A" w14:textId="77777777" w:rsidR="00204156" w:rsidRDefault="00247AA9">
      <w:r>
        <w:rPr>
          <w:noProof/>
        </w:rPr>
        <w:drawing>
          <wp:inline distT="114300" distB="114300" distL="114300" distR="114300" wp14:anchorId="7CCEE5F1" wp14:editId="07777777">
            <wp:extent cx="4052888" cy="2880354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880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B" w14:textId="77777777" w:rsidR="00204156" w:rsidRDefault="00204156"/>
    <w:p w14:paraId="0C28B20A" w14:textId="77777777" w:rsidR="002B6CE1" w:rsidRDefault="002B6CE1"/>
    <w:p w14:paraId="20C31C89" w14:textId="77777777" w:rsidR="002B6CE1" w:rsidRDefault="002B6CE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8C6104F" w14:textId="284B6BD1" w:rsidR="002B6CE1" w:rsidRDefault="002B6CE1" w:rsidP="002B6CE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Question </w:t>
      </w:r>
      <w:r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– </w:t>
      </w:r>
      <w:proofErr w:type="spellStart"/>
      <w:r w:rsidR="000B0D2B">
        <w:rPr>
          <w:b/>
          <w:sz w:val="32"/>
          <w:szCs w:val="32"/>
        </w:rPr>
        <w:t>RecipeHub</w:t>
      </w:r>
      <w:proofErr w:type="spellEnd"/>
      <w:r>
        <w:rPr>
          <w:b/>
          <w:sz w:val="32"/>
          <w:szCs w:val="32"/>
        </w:rPr>
        <w:t xml:space="preserve"> (**)</w:t>
      </w:r>
    </w:p>
    <w:p w14:paraId="316C6052" w14:textId="77777777" w:rsidR="002B6CE1" w:rsidRDefault="002B6CE1" w:rsidP="002B6CE1">
      <w:pPr>
        <w:rPr>
          <w:b/>
        </w:rPr>
      </w:pPr>
      <w:r>
        <w:rPr>
          <w:b/>
        </w:rPr>
        <w:t xml:space="preserve"> </w:t>
      </w:r>
    </w:p>
    <w:p w14:paraId="25B7F76B" w14:textId="5A96115A" w:rsidR="002B6CE1" w:rsidRDefault="002B6CE1" w:rsidP="002B6CE1">
      <w:r>
        <w:t xml:space="preserve">Go to </w:t>
      </w:r>
      <w:proofErr w:type="spellStart"/>
      <w:r w:rsidR="0006232A">
        <w:rPr>
          <w:rFonts w:ascii="Courier New" w:eastAsia="Courier New" w:hAnsi="Courier New" w:cs="Courier New"/>
        </w:rPr>
        <w:t>recipehub</w:t>
      </w:r>
      <w:proofErr w:type="spellEnd"/>
      <w:r>
        <w:t xml:space="preserve"> directory.</w:t>
      </w:r>
    </w:p>
    <w:p w14:paraId="1D9B7E3E" w14:textId="77777777" w:rsidR="002B6CE1" w:rsidRDefault="002B6CE1" w:rsidP="002B6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7146D71A" w14:textId="1EA52FDC" w:rsidR="002B6CE1" w:rsidRDefault="002B6CE1" w:rsidP="002B6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|-- </w:t>
      </w:r>
      <w:proofErr w:type="spellStart"/>
      <w:r w:rsidR="0006232A">
        <w:rPr>
          <w:rFonts w:ascii="Courier New" w:eastAsia="Courier New" w:hAnsi="Courier New" w:cs="Courier New"/>
        </w:rPr>
        <w:t>recipehub</w:t>
      </w:r>
      <w:proofErr w:type="spellEnd"/>
    </w:p>
    <w:p w14:paraId="083DC3B5" w14:textId="7578D55F" w:rsidR="002B6CE1" w:rsidRDefault="002B6CE1" w:rsidP="006D4B2E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| </w:t>
      </w:r>
    </w:p>
    <w:p w14:paraId="4489AF06" w14:textId="35AFC9CF" w:rsidR="002B6CE1" w:rsidRDefault="002B6CE1" w:rsidP="002B6CE1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|-- </w:t>
      </w:r>
      <w:r w:rsidR="0006232A">
        <w:rPr>
          <w:rFonts w:ascii="Courier New" w:eastAsia="Courier New" w:hAnsi="Courier New" w:cs="Courier New"/>
        </w:rPr>
        <w:t>recipehub</w:t>
      </w:r>
      <w:r>
        <w:rPr>
          <w:rFonts w:ascii="Courier New" w:eastAsia="Courier New" w:hAnsi="Courier New" w:cs="Courier New"/>
        </w:rPr>
        <w:t>.html</w:t>
      </w:r>
    </w:p>
    <w:p w14:paraId="710C62D3" w14:textId="3055A19E" w:rsidR="002B6CE1" w:rsidRDefault="002B6CE1" w:rsidP="002B6CE1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</w:t>
      </w:r>
      <w:r w:rsidR="006D4B2E">
        <w:rPr>
          <w:rFonts w:ascii="Courier New" w:eastAsia="Courier New" w:hAnsi="Courier New" w:cs="Courier New"/>
        </w:rPr>
        <w:t>-- recipehub.css</w:t>
      </w:r>
    </w:p>
    <w:p w14:paraId="03383D34" w14:textId="77777777" w:rsidR="002B6CE1" w:rsidRDefault="002B6CE1" w:rsidP="002B6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1F90B3CF" w14:textId="0C49E821" w:rsidR="002B6CE1" w:rsidRPr="00276A37" w:rsidRDefault="002B6CE1" w:rsidP="00276A3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76A37">
        <w:rPr>
          <w:sz w:val="24"/>
          <w:szCs w:val="24"/>
        </w:rPr>
        <w:t xml:space="preserve">Complete </w:t>
      </w:r>
      <w:r w:rsidR="0006232A" w:rsidRPr="00276A37">
        <w:rPr>
          <w:rFonts w:ascii="Courier New" w:eastAsia="Courier New" w:hAnsi="Courier New" w:cs="Courier New"/>
        </w:rPr>
        <w:t>recipehub</w:t>
      </w:r>
      <w:r w:rsidRPr="00276A37">
        <w:rPr>
          <w:rFonts w:ascii="Courier New" w:eastAsia="Courier New" w:hAnsi="Courier New" w:cs="Courier New"/>
          <w:sz w:val="24"/>
          <w:szCs w:val="24"/>
        </w:rPr>
        <w:t>.</w:t>
      </w:r>
      <w:r w:rsidR="006D4B2E">
        <w:rPr>
          <w:rFonts w:ascii="Courier New" w:eastAsia="Courier New" w:hAnsi="Courier New" w:cs="Courier New"/>
          <w:sz w:val="24"/>
          <w:szCs w:val="24"/>
        </w:rPr>
        <w:t>css</w:t>
      </w:r>
      <w:r w:rsidRPr="00276A37">
        <w:rPr>
          <w:sz w:val="24"/>
          <w:szCs w:val="24"/>
        </w:rPr>
        <w:t xml:space="preserve"> with appropriate CSS styling such that the following will be displayed on a web browser</w:t>
      </w:r>
      <w:r w:rsidR="006D4B2E">
        <w:rPr>
          <w:sz w:val="24"/>
          <w:szCs w:val="24"/>
        </w:rPr>
        <w:t xml:space="preserve"> when </w:t>
      </w:r>
      <w:r w:rsidR="006D4B2E" w:rsidRPr="006D4B2E">
        <w:rPr>
          <w:rFonts w:ascii="Courier New" w:hAnsi="Courier New" w:cs="Courier New"/>
        </w:rPr>
        <w:t>recipehub.html</w:t>
      </w:r>
      <w:r w:rsidR="006D4B2E">
        <w:rPr>
          <w:sz w:val="24"/>
          <w:szCs w:val="24"/>
        </w:rPr>
        <w:t xml:space="preserve"> is loaded</w:t>
      </w:r>
      <w:r w:rsidRPr="00276A37">
        <w:rPr>
          <w:sz w:val="24"/>
          <w:szCs w:val="24"/>
        </w:rPr>
        <w:t>.</w:t>
      </w:r>
    </w:p>
    <w:p w14:paraId="7BD4C171" w14:textId="0C39CB36" w:rsidR="00276A37" w:rsidRDefault="00276A37" w:rsidP="00276A3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steps are listed below:</w:t>
      </w:r>
    </w:p>
    <w:p w14:paraId="3F0C324C" w14:textId="77777777" w:rsidR="00DF587D" w:rsidRPr="00DF587D" w:rsidRDefault="00DF587D" w:rsidP="00DF58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587D">
        <w:rPr>
          <w:sz w:val="24"/>
          <w:szCs w:val="24"/>
        </w:rPr>
        <w:t>The header spans the full width at the top of the page.</w:t>
      </w:r>
    </w:p>
    <w:p w14:paraId="51F26799" w14:textId="77777777" w:rsidR="00DF587D" w:rsidRPr="00DF587D" w:rsidRDefault="00DF587D" w:rsidP="00DF58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587D">
        <w:rPr>
          <w:sz w:val="24"/>
          <w:szCs w:val="24"/>
        </w:rPr>
        <w:t>The nav links sit in a single row, evenly spaced.</w:t>
      </w:r>
    </w:p>
    <w:p w14:paraId="5B7D3830" w14:textId="77777777" w:rsidR="00DF587D" w:rsidRPr="00DF587D" w:rsidRDefault="00DF587D" w:rsidP="00DF58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587D">
        <w:rPr>
          <w:sz w:val="24"/>
          <w:szCs w:val="24"/>
        </w:rPr>
        <w:t>The recipe (main) content and the sidebar sit side by side, with main roughly twice as wide as the sidebar.</w:t>
      </w:r>
    </w:p>
    <w:p w14:paraId="6DE180F2" w14:textId="77777777" w:rsidR="00DF587D" w:rsidRPr="00DF587D" w:rsidRDefault="00DF587D" w:rsidP="00DF58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587D">
        <w:rPr>
          <w:sz w:val="24"/>
          <w:szCs w:val="24"/>
        </w:rPr>
        <w:t xml:space="preserve">The four stat blocks in the </w:t>
      </w:r>
      <w:proofErr w:type="spellStart"/>
      <w:r w:rsidRPr="00DF587D">
        <w:rPr>
          <w:sz w:val="24"/>
          <w:szCs w:val="24"/>
        </w:rPr>
        <w:t>meta</w:t>
      </w:r>
      <w:proofErr w:type="spellEnd"/>
      <w:r w:rsidRPr="00DF587D">
        <w:rPr>
          <w:sz w:val="24"/>
          <w:szCs w:val="24"/>
        </w:rPr>
        <w:t xml:space="preserve"> bar sit in one row, spread across the card.</w:t>
      </w:r>
    </w:p>
    <w:p w14:paraId="7F1CB940" w14:textId="77777777" w:rsidR="00DF587D" w:rsidRPr="00DF587D" w:rsidRDefault="00DF587D" w:rsidP="00DF58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587D">
        <w:rPr>
          <w:sz w:val="24"/>
          <w:szCs w:val="24"/>
        </w:rPr>
        <w:t xml:space="preserve">The two sidebar cards </w:t>
      </w:r>
      <w:proofErr w:type="gramStart"/>
      <w:r w:rsidRPr="00DF587D">
        <w:rPr>
          <w:sz w:val="24"/>
          <w:szCs w:val="24"/>
        </w:rPr>
        <w:t>stack</w:t>
      </w:r>
      <w:proofErr w:type="gramEnd"/>
      <w:r w:rsidRPr="00DF587D">
        <w:rPr>
          <w:sz w:val="24"/>
          <w:szCs w:val="24"/>
        </w:rPr>
        <w:t xml:space="preserve"> vertically with visible space between them.</w:t>
      </w:r>
    </w:p>
    <w:p w14:paraId="0BFBB77A" w14:textId="77777777" w:rsidR="00DF587D" w:rsidRPr="00DF587D" w:rsidRDefault="00DF587D" w:rsidP="00DF58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587D">
        <w:rPr>
          <w:sz w:val="24"/>
          <w:szCs w:val="24"/>
        </w:rPr>
        <w:t>The footer spans the full width at the bottom, with the site name on the left and the copyright text on the right.</w:t>
      </w:r>
    </w:p>
    <w:p w14:paraId="72FDAC40" w14:textId="77777777" w:rsidR="002B6CE1" w:rsidRDefault="002B6CE1"/>
    <w:p w14:paraId="74CCA88E" w14:textId="3FE77223" w:rsidR="00DF587D" w:rsidRDefault="006F3775">
      <w:r w:rsidRPr="006F3775">
        <w:drawing>
          <wp:inline distT="0" distB="0" distL="0" distR="0" wp14:anchorId="2D12754B" wp14:editId="21F9CD97">
            <wp:extent cx="6645910" cy="4019550"/>
            <wp:effectExtent l="0" t="0" r="2540" b="0"/>
            <wp:docPr id="112002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24613" name=""/>
                    <pic:cNvPicPr/>
                  </pic:nvPicPr>
                  <pic:blipFill rotWithShape="1">
                    <a:blip r:embed="rId14"/>
                    <a:srcRect b="1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587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E5CD" w14:textId="77777777" w:rsidR="007B1237" w:rsidRDefault="007B1237" w:rsidP="00247AA9">
      <w:pPr>
        <w:spacing w:line="240" w:lineRule="auto"/>
      </w:pPr>
      <w:r>
        <w:separator/>
      </w:r>
    </w:p>
  </w:endnote>
  <w:endnote w:type="continuationSeparator" w:id="0">
    <w:p w14:paraId="59706139" w14:textId="77777777" w:rsidR="007B1237" w:rsidRDefault="007B1237" w:rsidP="00247A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BF89" w14:textId="77777777" w:rsidR="00247AA9" w:rsidRDefault="00247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C9D6" w14:textId="77777777" w:rsidR="00247AA9" w:rsidRDefault="00247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7AF4" w14:textId="77777777" w:rsidR="00247AA9" w:rsidRDefault="00247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5C532" w14:textId="77777777" w:rsidR="007B1237" w:rsidRDefault="007B1237" w:rsidP="00247AA9">
      <w:pPr>
        <w:spacing w:line="240" w:lineRule="auto"/>
      </w:pPr>
      <w:r>
        <w:separator/>
      </w:r>
    </w:p>
  </w:footnote>
  <w:footnote w:type="continuationSeparator" w:id="0">
    <w:p w14:paraId="4613FA27" w14:textId="77777777" w:rsidR="007B1237" w:rsidRDefault="007B1237" w:rsidP="00247A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7325" w14:textId="4BC11D04" w:rsidR="00247AA9" w:rsidRDefault="00247A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830429" wp14:editId="41D4EB8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7620" b="9525"/>
              <wp:wrapSquare wrapText="bothSides"/>
              <wp:docPr id="7" name="Text Box 7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4A65A" w14:textId="179ECAC0" w:rsidR="00247AA9" w:rsidRPr="00247AA9" w:rsidRDefault="00247AA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7A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3042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SMU Classification: 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6FF4A65A" w14:textId="179ECAC0" w:rsidR="00247AA9" w:rsidRPr="00247AA9" w:rsidRDefault="00247AA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47AA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7900" w14:textId="460AAB94" w:rsidR="00247AA9" w:rsidRDefault="00247A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651FF0" wp14:editId="6A275AE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7620" b="9525"/>
              <wp:wrapSquare wrapText="bothSides"/>
              <wp:docPr id="8" name="Text Box 8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893294" w14:textId="42665067" w:rsidR="00247AA9" w:rsidRPr="00247AA9" w:rsidRDefault="00247AA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7A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51FF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SMU Classification: 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78893294" w14:textId="42665067" w:rsidR="00247AA9" w:rsidRPr="00247AA9" w:rsidRDefault="00247AA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47AA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7D2C" w14:textId="7DBBCDFD" w:rsidR="00247AA9" w:rsidRDefault="00247A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DA6403" wp14:editId="3674FD19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7620" b="9525"/>
              <wp:wrapSquare wrapText="bothSides"/>
              <wp:docPr id="6" name="Text Box 6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0FF7D" w14:textId="55764D01" w:rsidR="00247AA9" w:rsidRPr="00247AA9" w:rsidRDefault="00247AA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7A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A640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SMU Classification: 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62A0FF7D" w14:textId="55764D01" w:rsidR="00247AA9" w:rsidRPr="00247AA9" w:rsidRDefault="00247AA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47AA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45C1"/>
    <w:multiLevelType w:val="hybridMultilevel"/>
    <w:tmpl w:val="6AE65E9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508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7EE2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931A2F"/>
    <w:multiLevelType w:val="hybridMultilevel"/>
    <w:tmpl w:val="94C274FA"/>
    <w:lvl w:ilvl="0" w:tplc="0BDC674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829544">
    <w:abstractNumId w:val="2"/>
  </w:num>
  <w:num w:numId="2" w16cid:durableId="964166289">
    <w:abstractNumId w:val="1"/>
  </w:num>
  <w:num w:numId="3" w16cid:durableId="1528955052">
    <w:abstractNumId w:val="3"/>
  </w:num>
  <w:num w:numId="4" w16cid:durableId="73061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156"/>
    <w:rsid w:val="0001104D"/>
    <w:rsid w:val="0006232A"/>
    <w:rsid w:val="000B0D2B"/>
    <w:rsid w:val="00204156"/>
    <w:rsid w:val="00247AA9"/>
    <w:rsid w:val="00276A37"/>
    <w:rsid w:val="002B6CE1"/>
    <w:rsid w:val="005A4705"/>
    <w:rsid w:val="006D4B2E"/>
    <w:rsid w:val="006F3775"/>
    <w:rsid w:val="0071610A"/>
    <w:rsid w:val="007B1237"/>
    <w:rsid w:val="00B205FE"/>
    <w:rsid w:val="00DF587D"/>
    <w:rsid w:val="00E15DDF"/>
    <w:rsid w:val="4B3E29D7"/>
    <w:rsid w:val="4D93A81F"/>
    <w:rsid w:val="729DE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0842"/>
  <w15:docId w15:val="{01134B7D-41F3-4549-8591-B49343D3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47A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AA9"/>
  </w:style>
  <w:style w:type="paragraph" w:styleId="Footer">
    <w:name w:val="footer"/>
    <w:basedOn w:val="Normal"/>
    <w:link w:val="FooterChar"/>
    <w:uiPriority w:val="99"/>
    <w:unhideWhenUsed/>
    <w:rsid w:val="00247A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AA9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6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u-my.sharepoint.com/:f:/g/personal/lkshar_smu_edu_sg/EsRTAah_4dFErzhpJqxkU20B2yJS7cc1oFd2kaB45IebOA?e=eyLllv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mu-my.sharepoint.com/:f:/g/personal/lkshar_smu_edu_sg/EuBHipqeS51DkBkdslIfYXYBTscrvMhbcqaZT3_fSjmseg?e=o7vjR1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7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FWA Hua Leong</cp:lastModifiedBy>
  <cp:revision>13</cp:revision>
  <dcterms:created xsi:type="dcterms:W3CDTF">2022-08-09T15:46:00Z</dcterms:created>
  <dcterms:modified xsi:type="dcterms:W3CDTF">2026-08-13T09:43:00Z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6,7,8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  <property fmtid="{D5CDD505-2E9C-101B-9397-08002B2CF9AE}" pid="5" name="MSIP_Label_6951d41b-6b8e-4636-984f-012bff14ba18_Enabled">
    <vt:lpwstr>true</vt:lpwstr>
  </property>
  <property fmtid="{D5CDD505-2E9C-101B-9397-08002B2CF9AE}" pid="6" name="MSIP_Label_6951d41b-6b8e-4636-984f-012bff14ba18_SetDate">
    <vt:lpwstr>2022-08-09T15:46:12Z</vt:lpwstr>
  </property>
  <property fmtid="{D5CDD505-2E9C-101B-9397-08002B2CF9AE}" pid="7" name="MSIP_Label_6951d41b-6b8e-4636-984f-012bff14ba18_Method">
    <vt:lpwstr>Standard</vt:lpwstr>
  </property>
  <property fmtid="{D5CDD505-2E9C-101B-9397-08002B2CF9AE}" pid="8" name="MSIP_Label_6951d41b-6b8e-4636-984f-012bff14ba18_Name">
    <vt:lpwstr>6951d41b-6b8e-4636-984f-012bff14ba18</vt:lpwstr>
  </property>
  <property fmtid="{D5CDD505-2E9C-101B-9397-08002B2CF9AE}" pid="9" name="MSIP_Label_6951d41b-6b8e-4636-984f-012bff14ba18_SiteId">
    <vt:lpwstr>c98a79ca-5a9a-4791-a243-f06afd67464d</vt:lpwstr>
  </property>
  <property fmtid="{D5CDD505-2E9C-101B-9397-08002B2CF9AE}" pid="10" name="MSIP_Label_6951d41b-6b8e-4636-984f-012bff14ba18_ActionId">
    <vt:lpwstr>cb2e08f2-ea29-4d79-9b1c-b6a2327c7f10</vt:lpwstr>
  </property>
  <property fmtid="{D5CDD505-2E9C-101B-9397-08002B2CF9AE}" pid="11" name="MSIP_Label_6951d41b-6b8e-4636-984f-012bff14ba18_ContentBits">
    <vt:lpwstr>1</vt:lpwstr>
  </property>
</Properties>
</file>