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1024" behindDoc="0" locked="0" layoutInCell="1" allowOverlap="1">
            <wp:simplePos x="0" y="0"/>
            <wp:positionH relativeFrom="margin">
              <wp:posOffset>-132715</wp:posOffset>
            </wp:positionH>
            <wp:positionV relativeFrom="paragraph">
              <wp:posOffset>7620</wp:posOffset>
            </wp:positionV>
            <wp:extent cx="5213985" cy="937895"/>
            <wp:effectExtent l="0" t="0" r="0" b="0"/>
            <wp:wrapNone/>
            <wp:docPr id="1"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1"/>
                    <pic:cNvPicPr>
                      <a:picLocks noChangeAspect="1"/>
                    </pic:cNvPicPr>
                  </pic:nvPicPr>
                  <pic:blipFill>
                    <a:blip r:embed="rId5"/>
                    <a:srcRect l="4816" r="9589" b="79064"/>
                    <a:stretch>
                      <a:fillRect/>
                    </a:stretch>
                  </pic:blipFill>
                  <pic:spPr>
                    <a:xfrm>
                      <a:off x="0" y="0"/>
                      <a:ext cx="5213984" cy="937828"/>
                    </a:xfrm>
                    <a:prstGeom prst="rect">
                      <a:avLst/>
                    </a:prstGeom>
                    <a:noFill/>
                    <a:ln w="9525" cap="flat" cmpd="sng">
                      <a:noFill/>
                      <a:prstDash val="solid"/>
                      <a:round/>
                    </a:ln>
                  </pic:spPr>
                </pic:pic>
              </a:graphicData>
            </a:graphic>
          </wp:anchor>
        </w:drawing>
      </w:r>
    </w:p>
    <w:p/>
    <w:p/>
    <w:p/>
    <w:p/>
    <w:p/>
    <w:p/>
    <w:p/>
    <w:p/>
    <w:p>
      <w:pPr>
        <w:jc w:val="center"/>
      </w:pPr>
      <w:r>
        <w:drawing>
          <wp:inline distT="0" distB="0" distL="0" distR="0">
            <wp:extent cx="3974465" cy="2242820"/>
            <wp:effectExtent l="0" t="0" r="15" b="7"/>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974927" cy="2243015"/>
                    </a:xfrm>
                    <a:prstGeom prst="rect">
                      <a:avLst/>
                    </a:prstGeom>
                    <a:noFill/>
                    <a:ln w="9525" cap="flat" cmpd="sng">
                      <a:noFill/>
                      <a:prstDash val="solid"/>
                      <a:miter/>
                    </a:ln>
                  </pic:spPr>
                </pic:pic>
              </a:graphicData>
            </a:graphic>
          </wp:inline>
        </w:drawing>
      </w:r>
    </w:p>
    <w:p/>
    <w:p/>
    <w:p/>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学号</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18130500143</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姓名</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陈凌灏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班级</w:t>
            </w:r>
          </w:p>
        </w:tc>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1803052</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任课教师</w:t>
            </w: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褚华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实验名称</w:t>
            </w:r>
          </w:p>
        </w:tc>
        <w:tc>
          <w:tcPr>
            <w:tcW w:w="6392" w:type="dxa"/>
            <w:gridSpan w:val="3"/>
          </w:tcPr>
          <w:p>
            <w:pPr>
              <w:keepNext w:val="0"/>
              <w:keepLines w:val="0"/>
              <w:widowControl/>
              <w:suppressLineNumbers w:val="0"/>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面向对象程序设计“</w:t>
            </w:r>
            <w:r>
              <w:rPr>
                <w:rFonts w:hint="eastAsia" w:ascii="华文仿宋" w:hAnsi="华文仿宋" w:eastAsia="华文仿宋" w:cs="华文仿宋"/>
                <w:b/>
                <w:bCs/>
                <w:color w:val="000000"/>
                <w:kern w:val="0"/>
                <w:sz w:val="28"/>
                <w:szCs w:val="28"/>
                <w:lang w:val="en-US" w:eastAsia="zh-CN" w:bidi="ar"/>
              </w:rPr>
              <w:t>校园一卡通乘车模拟系统</w:t>
            </w:r>
            <w:r>
              <w:rPr>
                <w:rFonts w:hint="eastAsia" w:ascii="华文仿宋" w:hAnsi="华文仿宋" w:eastAsia="华文仿宋" w:cs="华文仿宋"/>
                <w:b/>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实验学期</w:t>
            </w:r>
          </w:p>
        </w:tc>
        <w:tc>
          <w:tcPr>
            <w:tcW w:w="6392" w:type="dxa"/>
            <w:gridSpan w:val="3"/>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2019-2020学年第二学期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实验日期</w:t>
            </w:r>
          </w:p>
        </w:tc>
        <w:tc>
          <w:tcPr>
            <w:tcW w:w="2130"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2020.05.14</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实验地点</w:t>
            </w:r>
          </w:p>
        </w:tc>
        <w:tc>
          <w:tcPr>
            <w:tcW w:w="2131" w:type="dxa"/>
          </w:tcPr>
          <w:p>
            <w:pPr>
              <w:jc w:val="center"/>
              <w:rPr>
                <w:rFonts w:hint="default"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课程群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报告成绩</w:t>
            </w:r>
          </w:p>
        </w:tc>
        <w:tc>
          <w:tcPr>
            <w:tcW w:w="2130" w:type="dxa"/>
          </w:tcPr>
          <w:p>
            <w:pPr>
              <w:jc w:val="center"/>
              <w:rPr>
                <w:rFonts w:hint="eastAsia" w:ascii="华文仿宋" w:hAnsi="华文仿宋" w:eastAsia="华文仿宋" w:cs="华文仿宋"/>
                <w:b/>
                <w:bCs/>
                <w:sz w:val="28"/>
                <w:szCs w:val="28"/>
                <w:vertAlign w:val="baseline"/>
              </w:rPr>
            </w:pPr>
          </w:p>
        </w:tc>
        <w:tc>
          <w:tcPr>
            <w:tcW w:w="2131" w:type="dxa"/>
          </w:tcPr>
          <w:p>
            <w:pPr>
              <w:jc w:val="center"/>
              <w:rPr>
                <w:rFonts w:hint="eastAsia" w:ascii="华文仿宋" w:hAnsi="华文仿宋" w:eastAsia="华文仿宋" w:cs="华文仿宋"/>
                <w:b/>
                <w:bCs/>
                <w:sz w:val="28"/>
                <w:szCs w:val="28"/>
                <w:vertAlign w:val="baseline"/>
                <w:lang w:val="en-US" w:eastAsia="zh-CN"/>
              </w:rPr>
            </w:pPr>
            <w:r>
              <w:rPr>
                <w:rFonts w:hint="eastAsia" w:ascii="华文仿宋" w:hAnsi="华文仿宋" w:eastAsia="华文仿宋" w:cs="华文仿宋"/>
                <w:b/>
                <w:bCs/>
                <w:sz w:val="28"/>
                <w:szCs w:val="28"/>
                <w:vertAlign w:val="baseline"/>
                <w:lang w:val="en-US" w:eastAsia="zh-CN"/>
              </w:rPr>
              <w:t>评分教师</w:t>
            </w:r>
          </w:p>
        </w:tc>
        <w:tc>
          <w:tcPr>
            <w:tcW w:w="2131" w:type="dxa"/>
          </w:tcPr>
          <w:p>
            <w:pPr>
              <w:jc w:val="center"/>
              <w:rPr>
                <w:rFonts w:hint="eastAsia" w:ascii="华文仿宋" w:hAnsi="华文仿宋" w:eastAsia="华文仿宋" w:cs="华文仿宋"/>
                <w:b/>
                <w:bCs/>
                <w:sz w:val="28"/>
                <w:szCs w:val="28"/>
                <w:vertAlign w:val="baseline"/>
              </w:rPr>
            </w:pPr>
          </w:p>
        </w:tc>
      </w:tr>
    </w:tbl>
    <w:p/>
    <w:p>
      <w:pPr>
        <w:rPr>
          <w:rFonts w:ascii="微软雅黑" w:eastAsia="微软雅黑"/>
          <w:sz w:val="28"/>
        </w:rPr>
      </w:pPr>
    </w:p>
    <w:p>
      <w:pPr>
        <w:jc w:val="center"/>
        <w:rPr>
          <w:rFonts w:ascii="微软雅黑" w:eastAsia="微软雅黑"/>
          <w:sz w:val="28"/>
        </w:rPr>
      </w:pPr>
    </w:p>
    <w:p>
      <w:pPr>
        <w:jc w:val="center"/>
        <w:rPr>
          <w:rFonts w:ascii="微软雅黑" w:eastAsia="微软雅黑"/>
          <w:sz w:val="24"/>
        </w:rPr>
      </w:pPr>
      <w:r>
        <w:rPr>
          <w:rFonts w:hint="eastAsia" w:ascii="微软雅黑" w:eastAsia="微软雅黑"/>
          <w:sz w:val="24"/>
        </w:rPr>
        <w:t>西安电子科技大学计算机科学与技术学院</w:t>
      </w:r>
    </w:p>
    <w:p>
      <w:pPr>
        <w:widowControl/>
        <w:jc w:val="left"/>
        <w:rPr>
          <w:rFonts w:ascii="微软雅黑" w:eastAsia="微软雅黑"/>
          <w:sz w:val="28"/>
        </w:rPr>
      </w:pPr>
      <w:r>
        <w:rPr>
          <w:rFonts w:ascii="微软雅黑" w:eastAsia="微软雅黑"/>
          <w:sz w:val="28"/>
        </w:rPr>
        <w:br w:type="page"/>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eastAsia"/>
          <w:b/>
          <w:bCs/>
          <w:sz w:val="28"/>
          <w:szCs w:val="32"/>
          <w:lang w:val="en-US" w:eastAsia="zh-CN"/>
        </w:rPr>
      </w:pPr>
      <w:r>
        <w:rPr>
          <w:rFonts w:hint="eastAsia"/>
          <w:b/>
          <w:bCs/>
          <w:sz w:val="28"/>
          <w:szCs w:val="32"/>
          <w:lang w:val="en-US" w:eastAsia="zh-CN"/>
        </w:rPr>
        <w:t>实验环境</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DELL G3 3579 PC机；</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Windows 10-64位操作系统；</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计算机内存：8192MB；</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中央处理器：Intel(R) Core(TM) i7-8750H CPU @ 2.20GHz(12CPUs)</w:t>
      </w:r>
      <w:r>
        <w:rPr>
          <w:rFonts w:hint="eastAsia" w:ascii="Times New Roman" w:hAnsi="Times New Roman"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default" w:ascii="Times New Roman" w:hAnsi="Times New Roman" w:eastAsia="宋体" w:cs="Times New Roman"/>
          <w:lang w:val="en-US" w:eastAsia="zh-CN"/>
        </w:rPr>
        <w:t>2.2GHz；</w:t>
      </w:r>
    </w:p>
    <w:p>
      <w:pPr>
        <w:pStyle w:val="16"/>
        <w:keepNext w:val="0"/>
        <w:keepLines w:val="0"/>
        <w:pageBreakBefore w:val="0"/>
        <w:widowControl w:val="0"/>
        <w:kinsoku/>
        <w:wordWrap/>
        <w:overflowPunct/>
        <w:topLinePunct w:val="0"/>
        <w:autoSpaceDE/>
        <w:autoSpaceDN/>
        <w:bidi w:val="0"/>
        <w:adjustRightInd/>
        <w:snapToGrid/>
        <w:spacing w:line="240" w:lineRule="auto"/>
        <w:ind w:left="-11" w:leftChars="0" w:firstLine="431" w:firstLineChars="0"/>
        <w:jc w:val="left"/>
        <w:textAlignment w:val="auto"/>
        <w:rPr>
          <w:rFonts w:hint="eastAsia" w:ascii="宋体" w:hAnsi="宋体" w:eastAsia="宋体" w:cs="宋体"/>
          <w:lang w:val="en-US" w:eastAsia="zh-CN"/>
        </w:rPr>
      </w:pPr>
      <w:r>
        <w:rPr>
          <w:rFonts w:hint="eastAsia" w:ascii="宋体" w:hAnsi="宋体" w:cs="宋体"/>
          <w:lang w:val="en-US" w:eastAsia="zh-CN"/>
        </w:rPr>
        <w:t>集成开发环境</w:t>
      </w:r>
      <w:r>
        <w:rPr>
          <w:rFonts w:hint="eastAsia" w:ascii="宋体" w:hAnsi="宋体" w:eastAsia="宋体" w:cs="宋体"/>
          <w:lang w:val="en-US" w:eastAsia="zh-CN"/>
        </w:rPr>
        <w:t>：DEV C++。</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实验内容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建立校园园一卡通乘车模拟系统。系统可以管理三类人员信息：教师、学生、家属，且每人仅持有一张一卡通。相关人员可以通过系统进行乘车、充值、创建账户、注销账户等操作。在金额不足的情况下家属、学生不能乘车，家属每月可以免费乘车20次。</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此外，需要模拟的操作包括公交车的行为。相关人员只能在规定的时间段内进行乘车，不能超过车上的限载人数，且上车人员需要进行扣费(教师免费)。</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通过面向对象的程序设计范型，采用C++编写程序。</w:t>
      </w: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实验步骤</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8"/>
          <w:lang w:val="en-US" w:eastAsia="zh-CN"/>
        </w:rPr>
      </w:pPr>
      <w:r>
        <w:rPr>
          <w:rFonts w:hint="default" w:ascii="Times New Roman" w:hAnsi="Times New Roman" w:cs="Times New Roman"/>
          <w:b/>
          <w:bCs/>
          <w:sz w:val="24"/>
          <w:szCs w:val="28"/>
          <w:lang w:val="en-US" w:eastAsia="zh-CN"/>
        </w:rPr>
        <w:t>3.1 系统设计</w:t>
      </w:r>
      <w:r>
        <w:rPr>
          <w:rFonts w:hint="eastAsia" w:ascii="Times New Roman" w:hAnsi="Times New Roman" w:cs="Times New Roman"/>
          <w:b/>
          <w:bCs/>
          <w:sz w:val="24"/>
          <w:szCs w:val="28"/>
          <w:lang w:val="en-US" w:eastAsia="zh-CN"/>
        </w:rPr>
        <w:t>与实验构思</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·代码版本管理</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宋体" w:hAnsi="宋体" w:eastAsia="宋体" w:cs="宋体"/>
          <w:i w:val="0"/>
          <w:iCs w:val="0"/>
          <w:color w:val="auto"/>
          <w:sz w:val="21"/>
          <w:szCs w:val="21"/>
          <w:u w:val="none"/>
          <w:lang w:val="en-US" w:eastAsia="zh-CN"/>
        </w:rPr>
      </w:pPr>
      <w:r>
        <w:rPr>
          <w:rFonts w:hint="eastAsia" w:ascii="宋体" w:hAnsi="宋体" w:eastAsia="宋体" w:cs="宋体"/>
          <w:i w:val="0"/>
          <w:iCs w:val="0"/>
          <w:color w:val="auto"/>
          <w:sz w:val="21"/>
          <w:szCs w:val="21"/>
          <w:u w:val="none"/>
          <w:lang w:val="en-US" w:eastAsia="zh-CN"/>
        </w:rPr>
        <w:t>采用</w:t>
      </w:r>
      <w:r>
        <w:rPr>
          <w:rFonts w:hint="default" w:ascii="Times New Roman" w:hAnsi="Times New Roman" w:cs="Times New Roman"/>
          <w:i w:val="0"/>
          <w:iCs w:val="0"/>
          <w:color w:val="auto"/>
          <w:sz w:val="21"/>
          <w:szCs w:val="21"/>
          <w:u w:val="none"/>
          <w:lang w:val="en-US" w:eastAsia="zh-CN"/>
        </w:rPr>
        <w:t>Github</w:t>
      </w:r>
      <w:r>
        <w:rPr>
          <w:rFonts w:hint="eastAsia" w:ascii="Times New Roman" w:hAnsi="Times New Roman" w:cs="Times New Roman"/>
          <w:i w:val="0"/>
          <w:iCs w:val="0"/>
          <w:color w:val="auto"/>
          <w:sz w:val="21"/>
          <w:szCs w:val="21"/>
          <w:u w:val="none"/>
          <w:lang w:val="en-US" w:eastAsia="zh-CN"/>
        </w:rPr>
        <w:t xml:space="preserve"> </w:t>
      </w:r>
      <w:r>
        <w:rPr>
          <w:rFonts w:hint="default" w:ascii="Times New Roman" w:hAnsi="Times New Roman" w:eastAsia="宋体" w:cs="Times New Roman"/>
          <w:i w:val="0"/>
          <w:iCs w:val="0"/>
          <w:color w:val="auto"/>
          <w:sz w:val="21"/>
          <w:szCs w:val="21"/>
          <w:u w:val="none"/>
          <w:lang w:val="en-US" w:eastAsia="zh-CN"/>
        </w:rPr>
        <w:t>(</w:t>
      </w:r>
      <w:r>
        <w:rPr>
          <w:rFonts w:hint="default" w:ascii="Times New Roman" w:hAnsi="Times New Roman" w:eastAsia="宋体" w:cs="Times New Roman"/>
          <w:i w:val="0"/>
          <w:iCs w:val="0"/>
          <w:color w:val="auto"/>
          <w:sz w:val="21"/>
          <w:szCs w:val="21"/>
          <w:u w:val="none"/>
        </w:rPr>
        <w:fldChar w:fldCharType="begin"/>
      </w:r>
      <w:r>
        <w:rPr>
          <w:rFonts w:hint="default" w:ascii="Times New Roman" w:hAnsi="Times New Roman" w:eastAsia="宋体" w:cs="Times New Roman"/>
          <w:i w:val="0"/>
          <w:iCs w:val="0"/>
          <w:color w:val="auto"/>
          <w:sz w:val="21"/>
          <w:szCs w:val="21"/>
          <w:u w:val="none"/>
        </w:rPr>
        <w:instrText xml:space="preserve"> HYPERLINK "https://github.com/LinghaoChan/CPP-Final-Homework" </w:instrText>
      </w:r>
      <w:r>
        <w:rPr>
          <w:rFonts w:hint="default" w:ascii="Times New Roman" w:hAnsi="Times New Roman" w:eastAsia="宋体" w:cs="Times New Roman"/>
          <w:i w:val="0"/>
          <w:iCs w:val="0"/>
          <w:color w:val="auto"/>
          <w:sz w:val="21"/>
          <w:szCs w:val="21"/>
          <w:u w:val="none"/>
        </w:rPr>
        <w:fldChar w:fldCharType="separate"/>
      </w:r>
      <w:r>
        <w:rPr>
          <w:rStyle w:val="13"/>
          <w:rFonts w:hint="default" w:ascii="Times New Roman" w:hAnsi="Times New Roman" w:eastAsia="宋体" w:cs="Times New Roman"/>
          <w:i w:val="0"/>
          <w:iCs w:val="0"/>
          <w:color w:val="auto"/>
          <w:sz w:val="21"/>
          <w:szCs w:val="21"/>
          <w:u w:val="none"/>
        </w:rPr>
        <w:t>https://github.com/LinghaoChan/CPP-Final-Homework</w:t>
      </w:r>
      <w:r>
        <w:rPr>
          <w:rFonts w:hint="default" w:ascii="Times New Roman" w:hAnsi="Times New Roman" w:eastAsia="宋体" w:cs="Times New Roman"/>
          <w:i w:val="0"/>
          <w:iCs w:val="0"/>
          <w:color w:val="auto"/>
          <w:sz w:val="21"/>
          <w:szCs w:val="21"/>
          <w:u w:val="none"/>
        </w:rPr>
        <w:fldChar w:fldCharType="end"/>
      </w:r>
      <w:r>
        <w:rPr>
          <w:rFonts w:hint="default" w:ascii="Times New Roman" w:hAnsi="Times New Roman" w:eastAsia="宋体" w:cs="Times New Roman"/>
          <w:i w:val="0"/>
          <w:iCs w:val="0"/>
          <w:color w:val="auto"/>
          <w:sz w:val="21"/>
          <w:szCs w:val="21"/>
          <w:u w:val="none"/>
          <w:lang w:val="en-US" w:eastAsia="zh-CN"/>
        </w:rPr>
        <w:t>)</w:t>
      </w:r>
      <w:r>
        <w:rPr>
          <w:rFonts w:hint="eastAsia" w:ascii="宋体" w:hAnsi="宋体" w:eastAsia="宋体" w:cs="宋体"/>
          <w:i w:val="0"/>
          <w:iCs w:val="0"/>
          <w:color w:val="auto"/>
          <w:sz w:val="21"/>
          <w:szCs w:val="21"/>
          <w:u w:val="none"/>
          <w:lang w:val="en-US" w:eastAsia="zh-CN"/>
        </w:rPr>
        <w:t>进行代码管理与版本控制，避免由于编码格式、功能紊乱对系统开发的影响。</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·系统层次结构设计</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系统主要采用“树形”的层次结构进行功能分支。整体的层次结构如图一所示(</w:t>
      </w:r>
      <w:r>
        <w:rPr>
          <w:rFonts w:hint="eastAsia" w:ascii="Times New Roman" w:hAnsi="Times New Roman" w:cs="Times New Roman"/>
          <w:b/>
          <w:bCs/>
          <w:lang w:val="en-US" w:eastAsia="zh-CN"/>
        </w:rPr>
        <w:t>可放大查看</w:t>
      </w:r>
      <w:r>
        <w:rPr>
          <w:rFonts w:hint="eastAsia" w:ascii="Times New Roman" w:hAnsi="Times New Roman" w:cs="Times New Roman"/>
          <w:lang w:val="en-US"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b/>
          <w:bCs/>
        </w:rPr>
      </w:pPr>
      <w:r>
        <w:rPr>
          <w:b/>
          <w:bCs/>
        </w:rPr>
        <w:drawing>
          <wp:inline distT="0" distB="0" distL="114300" distR="114300">
            <wp:extent cx="5545455" cy="18262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45455" cy="182626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b/>
          <w:bCs/>
          <w:lang w:val="en-US" w:eastAsia="zh-CN"/>
        </w:rPr>
      </w:pPr>
      <w:r>
        <w:rPr>
          <w:rFonts w:hint="eastAsia"/>
          <w:b/>
          <w:bCs/>
          <w:lang w:val="en-US" w:eastAsia="zh-CN"/>
        </w:rPr>
        <w:t>图</w:t>
      </w:r>
      <w:r>
        <w:rPr>
          <w:rFonts w:hint="default" w:ascii="Times New Roman" w:hAnsi="Times New Roman" w:cs="Times New Roman"/>
          <w:b/>
          <w:bCs/>
          <w:lang w:val="en-US" w:eastAsia="zh-CN"/>
        </w:rPr>
        <w:t>3.1</w:t>
      </w:r>
      <w:r>
        <w:rPr>
          <w:rFonts w:hint="eastAsia"/>
          <w:b/>
          <w:bCs/>
          <w:lang w:val="en-US" w:eastAsia="zh-CN"/>
        </w:rPr>
        <w:t xml:space="preserve"> 系统功能结构示意图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eastAsia" w:ascii="Times New Roman" w:hAnsi="Times New Roman" w:cs="Times New Roman"/>
          <w:lang w:val="en-US" w:eastAsia="zh-CN"/>
        </w:rPr>
      </w:pPr>
      <w:r>
        <w:rPr>
          <w:rFonts w:hint="eastAsia" w:ascii="宋体" w:hAnsi="宋体" w:cs="宋体"/>
          <w:lang w:val="en-US" w:eastAsia="zh-CN"/>
        </w:rPr>
        <w:t>图一所示的</w:t>
      </w:r>
      <w:r>
        <w:rPr>
          <w:rFonts w:hint="eastAsia" w:ascii="宋体" w:hAnsi="宋体" w:eastAsia="宋体" w:cs="宋体"/>
          <w:lang w:val="en-US" w:eastAsia="zh-CN"/>
        </w:rPr>
        <w:t>系统分为</w:t>
      </w:r>
      <w:r>
        <w:rPr>
          <w:rFonts w:hint="eastAsia" w:ascii="宋体" w:hAnsi="宋体" w:cs="宋体"/>
          <w:lang w:val="en-US" w:eastAsia="zh-CN"/>
        </w:rPr>
        <w:t>4</w:t>
      </w:r>
      <w:r>
        <w:rPr>
          <w:rFonts w:hint="eastAsia" w:ascii="宋体" w:hAnsi="宋体" w:eastAsia="宋体" w:cs="宋体"/>
          <w:lang w:val="en-US" w:eastAsia="zh-CN"/>
        </w:rPr>
        <w:t>个</w:t>
      </w:r>
      <w:r>
        <w:rPr>
          <w:rFonts w:hint="eastAsia" w:ascii="宋体" w:hAnsi="宋体" w:cs="宋体"/>
          <w:lang w:val="en-US" w:eastAsia="zh-CN"/>
        </w:rPr>
        <w:t>大</w:t>
      </w:r>
      <w:r>
        <w:rPr>
          <w:rFonts w:hint="eastAsia" w:ascii="宋体" w:hAnsi="宋体" w:eastAsia="宋体" w:cs="宋体"/>
          <w:lang w:val="en-US" w:eastAsia="zh-CN"/>
        </w:rPr>
        <w:t>模块：创建账户、注销账户、乘车</w:t>
      </w:r>
      <w:r>
        <w:rPr>
          <w:rFonts w:hint="eastAsia" w:ascii="宋体" w:hAnsi="宋体" w:cs="宋体"/>
          <w:lang w:val="en-US" w:eastAsia="zh-CN"/>
        </w:rPr>
        <w:t>或</w:t>
      </w:r>
      <w:r>
        <w:rPr>
          <w:rFonts w:hint="eastAsia" w:ascii="宋体" w:hAnsi="宋体" w:eastAsia="宋体" w:cs="宋体"/>
          <w:lang w:val="en-US" w:eastAsia="zh-CN"/>
        </w:rPr>
        <w:t>充值、退出系统。</w:t>
      </w:r>
      <w:r>
        <w:rPr>
          <w:rFonts w:hint="default" w:ascii="Times New Roman" w:hAnsi="Times New Roman" w:cs="Times New Roman"/>
          <w:b/>
          <w:bCs/>
          <w:lang w:val="en-US" w:eastAsia="zh-CN"/>
        </w:rPr>
        <w:t>创建账户</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教师创建账户、学生创建账户、家属创建账户、返回上级；</w:t>
      </w:r>
      <w:r>
        <w:rPr>
          <w:rFonts w:hint="default" w:ascii="Times New Roman" w:hAnsi="Times New Roman" w:cs="Times New Roman"/>
          <w:b/>
          <w:bCs/>
          <w:lang w:val="en-US" w:eastAsia="zh-CN"/>
        </w:rPr>
        <w:t>注销账户</w:t>
      </w:r>
      <w:r>
        <w:rPr>
          <w:rFonts w:hint="eastAsia" w:ascii="Times New Roman" w:hAnsi="Times New Roman" w:cs="Times New Roman"/>
          <w:lang w:val="en-US" w:eastAsia="zh-CN"/>
        </w:rPr>
        <w:t>教师</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账户、学生</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账户、家属</w:t>
      </w:r>
      <w:r>
        <w:rPr>
          <w:rFonts w:hint="default" w:ascii="Times New Roman" w:hAnsi="Times New Roman" w:cs="Times New Roman"/>
          <w:lang w:val="en-US" w:eastAsia="zh-CN"/>
        </w:rPr>
        <w:t>注销</w:t>
      </w:r>
      <w:r>
        <w:rPr>
          <w:rFonts w:hint="eastAsia" w:ascii="Times New Roman" w:hAnsi="Times New Roman" w:cs="Times New Roman"/>
          <w:lang w:val="en-US" w:eastAsia="zh-CN"/>
        </w:rPr>
        <w:t>账户、返回上级；</w:t>
      </w:r>
      <w:r>
        <w:rPr>
          <w:rFonts w:hint="eastAsia" w:ascii="Times New Roman" w:hAnsi="Times New Roman" w:cs="Times New Roman"/>
          <w:b/>
          <w:bCs/>
          <w:lang w:val="en-US" w:eastAsia="zh-CN"/>
        </w:rPr>
        <w:t>乘车</w:t>
      </w:r>
      <w:r>
        <w:rPr>
          <w:rFonts w:hint="eastAsia" w:ascii="Times New Roman" w:hAnsi="Times New Roman" w:cs="Times New Roman"/>
          <w:b w:val="0"/>
          <w:bCs w:val="0"/>
          <w:lang w:val="en-US" w:eastAsia="zh-CN"/>
        </w:rPr>
        <w:t>涉及的功能包括：教</w:t>
      </w:r>
      <w:r>
        <w:rPr>
          <w:rFonts w:hint="eastAsia" w:ascii="Times New Roman" w:hAnsi="Times New Roman" w:cs="Times New Roman"/>
          <w:lang w:val="en-US" w:eastAsia="zh-CN"/>
        </w:rPr>
        <w:t>师乘车、学生乘车、家属乘车、返回上级；</w:t>
      </w:r>
      <w:r>
        <w:rPr>
          <w:rFonts w:hint="eastAsia" w:ascii="Times New Roman" w:hAnsi="Times New Roman" w:cs="Times New Roman"/>
          <w:b/>
          <w:bCs/>
          <w:lang w:val="en-US" w:eastAsia="zh-CN"/>
        </w:rPr>
        <w:t>充值</w:t>
      </w:r>
      <w:r>
        <w:rPr>
          <w:rFonts w:hint="eastAsia" w:ascii="Times New Roman" w:hAnsi="Times New Roman" w:cs="Times New Roman"/>
          <w:b w:val="0"/>
          <w:bCs w:val="0"/>
          <w:lang w:val="en-US" w:eastAsia="zh-CN"/>
        </w:rPr>
        <w:t>涉及的功能包括：</w:t>
      </w:r>
      <w:r>
        <w:rPr>
          <w:rFonts w:hint="eastAsia" w:ascii="Times New Roman" w:hAnsi="Times New Roman" w:cs="Times New Roman"/>
          <w:lang w:val="en-US" w:eastAsia="zh-CN"/>
        </w:rPr>
        <w:t>学生充值、家属乘车、返回上级。</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创建账户的功能分支示意图如图3.2所示。在系统文件中，已存在用户基本信息的文件(类似学籍信息)，用户需要输入姓名、编号进行双重验证(</w:t>
      </w:r>
      <w:r>
        <w:rPr>
          <w:rFonts w:hint="eastAsia" w:ascii="Times New Roman" w:hAnsi="Times New Roman" w:cs="Times New Roman"/>
          <w:b/>
          <w:bCs/>
          <w:lang w:val="en-US" w:eastAsia="zh-CN"/>
        </w:rPr>
        <w:t>避免重名的现象</w:t>
      </w:r>
      <w:r>
        <w:rPr>
          <w:rFonts w:hint="eastAsia" w:ascii="Times New Roman" w:hAnsi="Times New Roman" w:cs="Times New Roman"/>
          <w:lang w:val="en-US" w:eastAsia="zh-CN"/>
        </w:rPr>
        <w:t>)。基本信息验证通过之后，方可在系统进行注册。用户需要</w:t>
      </w:r>
      <w:r>
        <w:rPr>
          <w:rFonts w:hint="eastAsia" w:ascii="Times New Roman" w:hAnsi="Times New Roman" w:cs="Times New Roman"/>
          <w:b/>
          <w:bCs/>
          <w:lang w:val="en-US" w:eastAsia="zh-CN"/>
        </w:rPr>
        <w:t>输入2次密码对密码进行确认</w:t>
      </w:r>
      <w:r>
        <w:rPr>
          <w:rFonts w:hint="eastAsia" w:ascii="Times New Roman" w:hAnsi="Times New Roman" w:cs="Times New Roman"/>
          <w:lang w:val="en-US" w:eastAsia="zh-CN"/>
        </w:rPr>
        <w:t>，避免输入出错对用户的影响。经过验证之后，用户信息创建成功返回上级目录。</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5149850" cy="3431540"/>
            <wp:effectExtent l="0" t="0" r="127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l="1807" r="2650" b="2581"/>
                    <a:stretch>
                      <a:fillRect/>
                    </a:stretch>
                  </pic:blipFill>
                  <pic:spPr>
                    <a:xfrm>
                      <a:off x="0" y="0"/>
                      <a:ext cx="5149850" cy="343154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图3.2 账户创建逻辑示意图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注销账户的功能分支示意图如图3.3所示。注销账户的用户逻辑要略显简单。相关人员需要通过输入姓名、账号对基本信息进行验证，通过输入密码对用户信息进行验证，以避免用户A在知道用户B的信息的前提下将B的账户进行注销，</w:t>
      </w:r>
      <w:r>
        <w:rPr>
          <w:rFonts w:hint="eastAsia" w:ascii="Times New Roman" w:hAnsi="Times New Roman" w:cs="Times New Roman"/>
          <w:b/>
          <w:bCs/>
          <w:lang w:val="en-US" w:eastAsia="zh-CN"/>
        </w:rPr>
        <w:t>保证系统的安全性</w:t>
      </w:r>
      <w:r>
        <w:rPr>
          <w:rFonts w:hint="eastAsia" w:ascii="Times New Roman" w:hAnsi="Times New Roman" w:cs="Times New Roman"/>
          <w:lang w:val="en-US" w:eastAsia="zh-CN"/>
        </w:rPr>
        <w:t>。</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drawing>
          <wp:inline distT="0" distB="0" distL="114300" distR="114300">
            <wp:extent cx="5270500" cy="3057525"/>
            <wp:effectExtent l="0" t="0" r="254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0500" cy="305752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w:t>
      </w:r>
      <w:r>
        <w:rPr>
          <w:rFonts w:hint="eastAsia" w:ascii="Times New Roman" w:hAnsi="Times New Roman" w:cs="Times New Roman"/>
          <w:b/>
          <w:bCs/>
          <w:lang w:val="en-US" w:eastAsia="zh-CN"/>
        </w:rPr>
        <w:t xml:space="preserve"> 账户注销逻辑示意图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乘车或充值的功能分支示意图如图3.4所示。</w:t>
      </w:r>
      <w:r>
        <w:rPr>
          <w:rFonts w:hint="eastAsia" w:ascii="Times New Roman" w:hAnsi="Times New Roman" w:cs="Times New Roman"/>
          <w:b/>
          <w:bCs/>
          <w:lang w:val="en-US" w:eastAsia="zh-CN"/>
        </w:rPr>
        <w:t>当用户选择乘车时</w:t>
      </w:r>
      <w:r>
        <w:rPr>
          <w:rFonts w:hint="eastAsia" w:ascii="Times New Roman" w:hAnsi="Times New Roman" w:cs="Times New Roman"/>
          <w:lang w:val="en-US" w:eastAsia="zh-CN"/>
        </w:rPr>
        <w:t>，检查是否处于运营时段，若不满足直接返回上级目录。当处于运行时段时，用户可以选择当前位置，判断车辆是否到达、离开或处于当前站点。若处于当前站点，系统通过调用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对不同用户的不同乘车方式函数进行调用，提高代码的简洁性。最后，车辆人数自增，相关人员扣费后返回上级目录。</w:t>
      </w:r>
      <w:r>
        <w:rPr>
          <w:rFonts w:hint="eastAsia" w:ascii="Times New Roman" w:hAnsi="Times New Roman" w:cs="Times New Roman"/>
          <w:b/>
          <w:bCs/>
          <w:lang w:val="en-US" w:eastAsia="zh-CN"/>
        </w:rPr>
        <w:t>当用户选择充值时</w:t>
      </w:r>
      <w:r>
        <w:rPr>
          <w:rFonts w:hint="eastAsia" w:ascii="Times New Roman" w:hAnsi="Times New Roman" w:cs="Times New Roman"/>
          <w:lang w:val="en-US" w:eastAsia="zh-CN"/>
        </w:rPr>
        <w:t>，通过验证信息和密码验证之后，可以使用</w:t>
      </w:r>
      <w:r>
        <w:rPr>
          <w:rFonts w:hint="eastAsia" w:ascii="Times New Roman" w:hAnsi="Times New Roman" w:cs="Times New Roman"/>
          <w:b/>
          <w:bCs/>
          <w:lang w:val="en-US" w:eastAsia="zh-CN"/>
        </w:rPr>
        <w:t>函数指针数组</w:t>
      </w:r>
      <w:r>
        <w:rPr>
          <w:rFonts w:hint="eastAsia" w:ascii="Times New Roman" w:hAnsi="Times New Roman" w:cs="Times New Roman"/>
          <w:lang w:val="en-US" w:eastAsia="zh-CN"/>
        </w:rPr>
        <w:t>对不同的用户进行充值。</w:t>
      </w:r>
    </w:p>
    <w:p>
      <w:pPr>
        <w:pStyle w:val="1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5015230" cy="3241675"/>
            <wp:effectExtent l="0" t="0" r="1397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015230" cy="324167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0" w:leftChars="0" w:firstLine="0" w:firstLineChars="0"/>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图3.3 用户乘车或充值功能示意图</w:t>
      </w:r>
    </w:p>
    <w:p>
      <w:pPr>
        <w:pStyle w:val="16"/>
        <w:keepNext w:val="0"/>
        <w:keepLines w:val="0"/>
        <w:pageBreakBefore w:val="0"/>
        <w:widowControl w:val="0"/>
        <w:kinsoku/>
        <w:wordWrap/>
        <w:overflowPunct/>
        <w:topLinePunct w:val="0"/>
        <w:autoSpaceDE/>
        <w:autoSpaceDN/>
        <w:bidi w:val="0"/>
        <w:adjustRightInd/>
        <w:snapToGrid/>
        <w:spacing w:after="157" w:afterLines="50" w:line="240" w:lineRule="auto"/>
        <w:ind w:left="-10" w:leftChars="0" w:firstLine="430" w:firstLineChars="0"/>
        <w:jc w:val="left"/>
        <w:textAlignment w:val="auto"/>
        <w:rPr>
          <w:rFonts w:hint="default"/>
          <w:lang w:val="en-US" w:eastAsia="zh-CN"/>
        </w:rPr>
      </w:pPr>
      <w:r>
        <w:rPr>
          <w:rFonts w:hint="eastAsia" w:ascii="Times New Roman" w:hAnsi="Times New Roman" w:cs="Times New Roman"/>
          <w:lang w:val="en-US" w:eastAsia="zh-CN"/>
        </w:rPr>
        <w:t>系统可采用按任意键返回的功能退出系统。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3.2 功能实现</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·class Bus(公交车)</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公交车的路线和停靠时间如图3.4所示。车辆从每小时0分出发，10~20min内在教学楼停靠，35~45min内在宿舍楼停靠。</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drawing>
          <wp:inline distT="0" distB="0" distL="114300" distR="114300">
            <wp:extent cx="4371340" cy="2250440"/>
            <wp:effectExtent l="0" t="0" r="254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371340" cy="2250440"/>
                    </a:xfrm>
                    <a:prstGeom prst="rect">
                      <a:avLst/>
                    </a:prstGeom>
                    <a:noFill/>
                    <a:ln>
                      <a:noFill/>
                    </a:ln>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图3.4 公交车停靠时间示意图</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class Bus包括7个属性和8个成员函数。其定义声明如表3.1所示。</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lang w:val="en-US" w:eastAsia="zh-CN"/>
        </w:rPr>
        <w:t>表3.1 class Bus的成员列表</w:t>
      </w:r>
    </w:p>
    <w:tbl>
      <w:tblPr>
        <w:tblStyle w:val="11"/>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04"/>
        <w:gridCol w:w="2561"/>
        <w:gridCol w:w="1499"/>
        <w:gridCol w:w="1366"/>
        <w:gridCol w:w="159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分类</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名称</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参数</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type/返回值</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功能、含义</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属性</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private</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number_of_passengers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统计乘客数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size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20/50人车型</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count</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place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车辆位置</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brand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车辆品牌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driver</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imes New Roman"/>
                <w:kern w:val="2"/>
                <w:sz w:val="21"/>
                <w:szCs w:val="22"/>
                <w:vertAlign w:val="baseline"/>
                <w:lang w:val="en-US" w:eastAsia="zh-CN" w:bidi="ar-SA"/>
              </w:rPr>
            </w:pPr>
            <w:r>
              <w:rPr>
                <w:rFonts w:hint="eastAsia" w:ascii="Times New Roman" w:hAnsi="Times New Roman" w:cs="Times New Roman"/>
                <w:vertAlign w:val="baseline"/>
                <w:lang w:val="en-US" w:eastAsia="zh-CN"/>
              </w:rPr>
              <w: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司机名字</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restart"/>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函数</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public</w:t>
            </w: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 un_permit</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None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构造函数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Get_Bus_Id</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string</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获取车牌</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Get_count</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获取编号</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Get_number_of_passengers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int</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获取车上人数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Get_place</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double</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获取地点</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Show_Status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打印状态</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Get_On_One_Person</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void</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乘客人数增加</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504" w:type="dxa"/>
            <w:vMerge w:val="continue"/>
            <w:tcBorders>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p>
        </w:tc>
        <w:tc>
          <w:tcPr>
            <w:tcW w:w="2561"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Get_Status</w:t>
            </w:r>
          </w:p>
        </w:tc>
        <w:tc>
          <w:tcPr>
            <w:tcW w:w="1499"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void</w:t>
            </w:r>
          </w:p>
        </w:tc>
        <w:tc>
          <w:tcPr>
            <w:tcW w:w="1366" w:type="dxa"/>
            <w:tcBorders>
              <w:left w:val="single" w:color="auto" w:sz="4" w:space="0"/>
              <w:righ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bool</w:t>
            </w:r>
          </w:p>
        </w:tc>
        <w:tc>
          <w:tcPr>
            <w:tcW w:w="1592" w:type="dxa"/>
            <w:tcBorders>
              <w:left w:val="single" w:color="auto" w:sz="4" w:space="0"/>
              <w:tl2br w:val="nil"/>
              <w:tr2bl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查看是否满员</w:t>
            </w: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系统所涉及的算法中，Bus的构造函数较为复杂，其算法伪代码如Algorithm1中所示。由于在Bus_Message.txt中已经存在有50辆车的基本信息。在模拟行为的时候，由于不能初始化2辆同样的车，这里需要在初始化第二辆车的构造函数参数列表中输入不合适的车辆编号(指第一个Bus对象的车辆编号)。为保证一致性，在调用的时候，第一辆车的参数取51即可。同时还需要根据系统时间得到车辆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1" w:hRule="atLeast"/>
        </w:trPr>
        <w:tc>
          <w:tcPr>
            <w:tcW w:w="8500" w:type="dxa"/>
            <w:tcBorders>
              <w:top w:val="single" w:color="auto" w:sz="4" w:space="0"/>
              <w:left w:val="nil"/>
              <w:bottom w:val="single" w:color="000000"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Algorithm 1: Constructor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00" w:type="dxa"/>
            <w:tcBorders>
              <w:top w:val="single" w:color="000000" w:sz="4" w:space="0"/>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输入参数：非法的车辆编号</w:t>
            </w:r>
            <w:r>
              <w:rPr>
                <w:rFonts w:hint="default" w:ascii="Times New Roman" w:hAnsi="Times New Roman" w:cs="Times New Roman"/>
                <w:vertAlign w:val="baseline"/>
                <w:lang w:val="en-US" w:eastAsia="zh-CN"/>
              </w:rPr>
              <w:t>un_permit</w:t>
            </w:r>
            <w:r>
              <w:rPr>
                <w:rFonts w:hint="eastAsia" w:ascii="Times New Roman" w:hAnsi="Times New Roman" w:cs="Times New Roman"/>
                <w:vertAlign w:val="baseline"/>
                <w:lang w:val="en-US" w:eastAsia="zh-CN"/>
              </w:rPr>
              <w:t xml:space="preserve">   //第1辆车取51，第2辆车区第一辆车的编号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00" w:type="dxa"/>
            <w:tcBorders>
              <w:top w:val="nil"/>
              <w:left w:val="nil"/>
              <w:bottom w:val="nil"/>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00" w:type="dxa"/>
            <w:tcBorders>
              <w:top w:val="nil"/>
              <w:left w:val="nil"/>
              <w:bottom w:val="single" w:color="auto" w:sz="4" w:space="0"/>
              <w:right w:val="nil"/>
            </w:tcBorders>
            <w:vAlign w:val="center"/>
          </w:tcPr>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vertAlign w:val="baseline"/>
                <w:lang w:val="en-US" w:eastAsia="zh-CN"/>
              </w:rPr>
            </w:pPr>
          </w:p>
        </w:tc>
      </w:tr>
    </w:tbl>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People(人，基类)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Student(学生，派生类)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Teacher(教师，派生类)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Teacher_Fam(家属，派生类)</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·class System(系统)</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3.3 优化功能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3.4 鲁棒增强及用户体验改善</w:t>
      </w:r>
    </w:p>
    <w:p>
      <w:pPr>
        <w:pStyle w:val="1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Chars="0"/>
        <w:jc w:val="left"/>
        <w:textAlignment w:val="auto"/>
        <w:rPr>
          <w:rFonts w:hint="default" w:ascii="Times New Roman" w:hAnsi="Times New Roman" w:cs="Times New Roman"/>
          <w:lang w:val="en-US" w:eastAsia="zh-CN"/>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lang w:val="en-US" w:eastAsia="zh-CN"/>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line="240" w:lineRule="auto"/>
        <w:ind w:left="-10" w:leftChars="0" w:firstLine="10" w:firstLineChars="0"/>
        <w:jc w:val="left"/>
        <w:textAlignment w:val="auto"/>
        <w:rPr>
          <w:rFonts w:hint="default"/>
          <w:b/>
          <w:bCs/>
          <w:sz w:val="28"/>
          <w:szCs w:val="28"/>
          <w:lang w:val="en-US" w:eastAsia="zh-CN"/>
        </w:rPr>
      </w:pPr>
      <w:r>
        <w:rPr>
          <w:rFonts w:hint="eastAsia"/>
          <w:b/>
          <w:bCs/>
          <w:sz w:val="28"/>
          <w:szCs w:val="28"/>
          <w:lang w:val="en-US" w:eastAsia="zh-CN"/>
        </w:rPr>
        <w:t>实验总结</w:t>
      </w:r>
    </w:p>
    <w:p>
      <w:pPr>
        <w:pStyle w:val="16"/>
        <w:numPr>
          <w:ilvl w:val="0"/>
          <w:numId w:val="2"/>
        </w:numPr>
        <w:tabs>
          <w:tab w:val="clear" w:pos="0"/>
        </w:tabs>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DELL G3 3579 PC机；</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Windows 10-64位操作系统；</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计算机内存：8192MB；</w:t>
      </w:r>
    </w:p>
    <w:p>
      <w:pPr>
        <w:pStyle w:val="16"/>
        <w:spacing w:line="400" w:lineRule="exact"/>
        <w:ind w:left="-10" w:leftChars="0" w:firstLine="1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中央处理器：Intel(R) Core(TM) i7-8750H CPU @ 2.20GHz(12CPUs), ~2.2GHz；</w:t>
      </w:r>
    </w:p>
    <w:p>
      <w:pPr>
        <w:pStyle w:val="16"/>
        <w:spacing w:line="400" w:lineRule="exact"/>
        <w:ind w:left="-10" w:leftChars="0" w:firstLine="1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使用IDE：DEV C++。</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6"/>
        <w:spacing w:line="400" w:lineRule="exact"/>
        <w:ind w:left="-10" w:leftChars="0" w:firstLine="10" w:firstLineChars="0"/>
        <w:jc w:val="left"/>
        <w:rPr>
          <w:rFonts w:hint="eastAsia" w:ascii="宋体" w:hAnsi="宋体" w:eastAsia="宋体" w:cs="宋体"/>
          <w:lang w:val="en-US" w:eastAsia="zh-CN"/>
        </w:rPr>
      </w:pPr>
      <w:r>
        <w:rPr>
          <w:rFonts w:hint="eastAsia" w:ascii="宋体" w:hAnsi="宋体" w:eastAsia="宋体" w:cs="宋体"/>
          <w:lang w:val="en-US" w:eastAsia="zh-CN"/>
        </w:rPr>
        <w:t>系统分为四个模块：创建账户、注销账户、乘车/充值、退出系统。</w:t>
      </w:r>
    </w:p>
    <w:p>
      <w:pPr>
        <w:pStyle w:val="16"/>
        <w:numPr>
          <w:ilvl w:val="0"/>
          <w:numId w:val="3"/>
        </w:numPr>
        <w:tabs>
          <w:tab w:val="left" w:pos="0"/>
          <w:tab w:val="clear" w:pos="312"/>
        </w:tabs>
        <w:spacing w:line="400" w:lineRule="exact"/>
        <w:ind w:left="-10" w:leftChars="0" w:firstLine="10" w:firstLineChars="0"/>
        <w:jc w:val="left"/>
        <w:rPr>
          <w:rFonts w:hint="default" w:ascii="宋体" w:hAnsi="宋体" w:cs="宋体"/>
          <w:lang w:val="en-US" w:eastAsia="zh-CN"/>
        </w:rPr>
      </w:pPr>
      <w:r>
        <w:rPr>
          <w:rFonts w:hint="eastAsia" w:ascii="宋体" w:hAnsi="宋体" w:cs="宋体"/>
          <w:lang w:val="en-US" w:eastAsia="zh-CN"/>
        </w:rPr>
        <w:t>Sfd</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6"/>
        <w:spacing w:line="400" w:lineRule="exact"/>
        <w:ind w:left="-10" w:leftChars="0" w:firstLine="10" w:firstLineChars="0"/>
        <w:jc w:val="left"/>
        <w:rPr>
          <w:rFonts w:ascii="Times New Roman" w:hAnsi="Times New Roman" w:eastAsia="微软雅黑"/>
          <w:sz w:val="28"/>
        </w:rPr>
      </w:pPr>
      <w:r>
        <w:rPr>
          <w:rFonts w:hint="eastAsia" w:ascii="Times New Roman" w:hAnsi="Times New Roman" w:eastAsia="微软雅黑"/>
        </w:rPr>
        <w:t>写出实验思路、关键数据结构定义和类的接口定义、主要算法流程以及遇到的问题和解决方案。</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6"/>
        <w:spacing w:line="400" w:lineRule="exact"/>
        <w:ind w:left="-10" w:leftChars="0" w:firstLine="10" w:firstLineChars="0"/>
        <w:jc w:val="left"/>
        <w:rPr>
          <w:rFonts w:ascii="Times New Roman" w:hAnsi="Times New Roman" w:eastAsia="微软雅黑"/>
        </w:rPr>
      </w:pPr>
      <w:r>
        <w:rPr>
          <w:rFonts w:hint="eastAsia" w:ascii="Times New Roman" w:hAnsi="Times New Roman" w:eastAsia="微软雅黑"/>
        </w:rPr>
        <w:t>针对不同输入，该程序都存在哪几类可能出现的情况，你的测试数据要完全覆盖了你所想到的这些情况，并给出测试结果。</w:t>
      </w:r>
    </w:p>
    <w:p>
      <w:pPr>
        <w:pStyle w:val="16"/>
        <w:numPr>
          <w:ilvl w:val="0"/>
          <w:numId w:val="2"/>
        </w:numPr>
        <w:spacing w:line="440" w:lineRule="exact"/>
        <w:ind w:left="-10" w:leftChars="0" w:firstLine="10"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6"/>
        <w:keepNext w:val="0"/>
        <w:keepLines w:val="0"/>
        <w:pageBreakBefore w:val="0"/>
        <w:widowControl w:val="0"/>
        <w:kinsoku/>
        <w:wordWrap/>
        <w:overflowPunct/>
        <w:topLinePunct w:val="0"/>
        <w:autoSpaceDE/>
        <w:autoSpaceDN/>
        <w:bidi w:val="0"/>
        <w:adjustRightInd/>
        <w:snapToGrid/>
        <w:spacing w:line="240" w:lineRule="auto"/>
        <w:ind w:left="-10" w:leftChars="0" w:firstLine="10" w:firstLineChars="0"/>
        <w:jc w:val="left"/>
        <w:textAlignment w:val="auto"/>
      </w:pPr>
      <w:r>
        <w:rPr>
          <w:rFonts w:hint="eastAsia" w:ascii="Times New Roman" w:hAnsi="Times New Roman" w:eastAsia="微软雅黑"/>
        </w:rPr>
        <w:t>阐述通过实验你对对本次实验的认识和理解（200字左右）。</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lang w:val="en-US" w:eastAsia="zh-CN"/>
        </w:rPr>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pPr>
    </w:p>
    <w:p>
      <w:pPr>
        <w:pStyle w:val="16"/>
        <w:keepNext w:val="0"/>
        <w:keepLines w:val="0"/>
        <w:pageBreakBefore w:val="0"/>
        <w:widowControl w:val="0"/>
        <w:kinsoku/>
        <w:wordWrap/>
        <w:overflowPunct/>
        <w:topLinePunct w:val="0"/>
        <w:autoSpaceDE/>
        <w:autoSpaceDN/>
        <w:bidi w:val="0"/>
        <w:adjustRightInd/>
        <w:snapToGrid/>
        <w:spacing w:line="240" w:lineRule="auto"/>
        <w:ind w:left="-10" w:leftChars="-5" w:firstLine="294"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附写作要求：</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独立完成，如有抄袭，以0分记；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请按照实验</w:t>
      </w:r>
      <w:r>
        <w:rPr>
          <w:rFonts w:ascii="Times New Roman" w:hAnsi="Times New Roman" w:eastAsia="微软雅黑"/>
          <w:sz w:val="28"/>
          <w:highlight w:val="green"/>
        </w:rPr>
        <w:t>的</w:t>
      </w:r>
      <w:r>
        <w:rPr>
          <w:rFonts w:hint="eastAsia" w:ascii="Times New Roman" w:hAnsi="Times New Roman" w:eastAsia="微软雅黑"/>
          <w:sz w:val="28"/>
          <w:highlight w:val="green"/>
        </w:rPr>
        <w:t>实际内容填写；</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正文格式（微软雅黑、行距固定值20磅、五号）；</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不要复制代码，可以用算法或者程序流程图描述；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ascii="Times New Roman" w:hAnsi="Times New Roman" w:eastAsia="微软雅黑"/>
          <w:sz w:val="28"/>
          <w:highlight w:val="green"/>
        </w:rPr>
        <w:t>代码清单作为附件单独附上；</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ascii="Times New Roman" w:hAnsi="Times New Roman" w:eastAsia="微软雅黑"/>
          <w:sz w:val="28"/>
          <w:highlight w:val="green"/>
        </w:rPr>
        <w:t>以附件方式电子版提交至学在西电平台；</w:t>
      </w:r>
    </w:p>
    <w:p>
      <w:pPr>
        <w:pStyle w:val="16"/>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Chars="0"/>
        <w:jc w:val="left"/>
        <w:textAlignment w:val="auto"/>
        <w:rPr>
          <w:rFonts w:ascii="Times New Roman" w:hAnsi="Times New Roman" w:eastAsia="微软雅黑"/>
          <w:sz w:val="28"/>
          <w:highlight w:val="green"/>
        </w:rPr>
      </w:pPr>
      <w:r>
        <w:rPr>
          <w:rFonts w:hint="eastAsia" w:ascii="Times New Roman" w:hAnsi="Times New Roman" w:eastAsia="微软雅黑"/>
          <w:sz w:val="28"/>
          <w:highlight w:val="green"/>
        </w:rPr>
        <w:t>写作要求在</w:t>
      </w:r>
      <w:r>
        <w:rPr>
          <w:rFonts w:ascii="Times New Roman" w:hAnsi="Times New Roman" w:eastAsia="微软雅黑"/>
          <w:sz w:val="28"/>
          <w:highlight w:val="green"/>
        </w:rPr>
        <w:t>提交</w:t>
      </w:r>
      <w:r>
        <w:rPr>
          <w:rFonts w:hint="eastAsia" w:ascii="Times New Roman" w:hAnsi="Times New Roman" w:eastAsia="微软雅黑"/>
          <w:sz w:val="28"/>
          <w:highlight w:val="green"/>
        </w:rPr>
        <w:t>前请删除！</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微软雅黑" w:eastAsia="微软雅黑"/>
      </w:rPr>
    </w:pPr>
    <w:r>
      <w:rPr>
        <w:rFonts w:hint="eastAsia" w:ascii="微软雅黑" w:eastAsia="微软雅黑"/>
      </w:rPr>
      <w:t>面向对象程序设计</w:t>
    </w:r>
    <w:r>
      <w:rPr>
        <w:rFonts w:hint="eastAsia" w:ascii="微软雅黑" w:eastAsia="微软雅黑"/>
        <w:b/>
      </w:rPr>
      <w:t>实验报告</w:t>
    </w:r>
    <w:r>
      <w:rPr>
        <w:rFonts w:hint="eastAsia" w:ascii="微软雅黑" w:eastAsia="微软雅黑"/>
      </w:rPr>
      <w:t>[</w:t>
    </w:r>
    <w:r>
      <w:rPr>
        <w:rFonts w:hint="eastAsia" w:ascii="微软雅黑" w:eastAsia="微软雅黑"/>
        <w:b/>
      </w:rPr>
      <w:t>ER</w:t>
    </w:r>
    <w:r>
      <w:rPr>
        <w:rFonts w:hint="eastAsia" w:ascii="微软雅黑" w:eastAsia="微软雅黑"/>
      </w:rPr>
      <w:t>/OOP</w:t>
    </w:r>
    <w:r>
      <w:rPr>
        <w:rFonts w:asci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7DD66"/>
    <w:multiLevelType w:val="singleLevel"/>
    <w:tmpl w:val="B2F7DD66"/>
    <w:lvl w:ilvl="0" w:tentative="0">
      <w:start w:val="1"/>
      <w:numFmt w:val="decimal"/>
      <w:lvlText w:val="%1."/>
      <w:lvlJc w:val="left"/>
      <w:pPr>
        <w:tabs>
          <w:tab w:val="left" w:pos="312"/>
        </w:tabs>
      </w:pPr>
    </w:lvl>
  </w:abstractNum>
  <w:abstractNum w:abstractNumId="1">
    <w:nsid w:val="C5A43B56"/>
    <w:multiLevelType w:val="singleLevel"/>
    <w:tmpl w:val="C5A43B56"/>
    <w:lvl w:ilvl="0" w:tentative="0">
      <w:start w:val="1"/>
      <w:numFmt w:val="chineseCounting"/>
      <w:suff w:val="nothing"/>
      <w:lvlText w:val="%1、"/>
      <w:lvlJc w:val="left"/>
      <w:rPr>
        <w:rFonts w:hint="eastAsia"/>
      </w:rPr>
    </w:lvl>
  </w:abstractNum>
  <w:abstractNum w:abstractNumId="2">
    <w:nsid w:val="4EC76A6A"/>
    <w:multiLevelType w:val="multilevel"/>
    <w:tmpl w:val="4EC76A6A"/>
    <w:lvl w:ilvl="0" w:tentative="0">
      <w:start w:val="1"/>
      <w:numFmt w:val="decimal"/>
      <w:lvlText w:val="%1."/>
      <w:lvlJc w:val="left"/>
      <w:pPr>
        <w:tabs>
          <w:tab w:val="left" w:pos="0"/>
        </w:tabs>
        <w:ind w:left="644" w:hanging="360"/>
      </w:pPr>
      <w:rPr>
        <w:rFonts w:hint="default"/>
      </w:rPr>
    </w:lvl>
    <w:lvl w:ilvl="1" w:tentative="0">
      <w:start w:val="1"/>
      <w:numFmt w:val="lowerLetter"/>
      <w:lvlText w:val="%2)"/>
      <w:lvlJc w:val="left"/>
      <w:pPr>
        <w:tabs>
          <w:tab w:val="left" w:pos="0"/>
        </w:tabs>
        <w:ind w:left="1124" w:hanging="420"/>
      </w:pPr>
    </w:lvl>
    <w:lvl w:ilvl="2" w:tentative="0">
      <w:start w:val="1"/>
      <w:numFmt w:val="lowerRoman"/>
      <w:lvlText w:val="%3."/>
      <w:lvlJc w:val="right"/>
      <w:pPr>
        <w:tabs>
          <w:tab w:val="left" w:pos="0"/>
        </w:tabs>
        <w:ind w:left="1544" w:hanging="420"/>
      </w:pPr>
    </w:lvl>
    <w:lvl w:ilvl="3" w:tentative="0">
      <w:start w:val="1"/>
      <w:numFmt w:val="decimal"/>
      <w:lvlText w:val="%4."/>
      <w:lvlJc w:val="left"/>
      <w:pPr>
        <w:tabs>
          <w:tab w:val="left" w:pos="0"/>
        </w:tabs>
        <w:ind w:left="1964" w:hanging="420"/>
      </w:pPr>
    </w:lvl>
    <w:lvl w:ilvl="4" w:tentative="0">
      <w:start w:val="1"/>
      <w:numFmt w:val="lowerLetter"/>
      <w:lvlText w:val="%5)"/>
      <w:lvlJc w:val="left"/>
      <w:pPr>
        <w:tabs>
          <w:tab w:val="left" w:pos="0"/>
        </w:tabs>
        <w:ind w:left="2384" w:hanging="420"/>
      </w:pPr>
    </w:lvl>
    <w:lvl w:ilvl="5" w:tentative="0">
      <w:start w:val="1"/>
      <w:numFmt w:val="lowerRoman"/>
      <w:lvlText w:val="%6."/>
      <w:lvlJc w:val="right"/>
      <w:pPr>
        <w:tabs>
          <w:tab w:val="left" w:pos="0"/>
        </w:tabs>
        <w:ind w:left="2804" w:hanging="420"/>
      </w:pPr>
    </w:lvl>
    <w:lvl w:ilvl="6" w:tentative="0">
      <w:start w:val="1"/>
      <w:numFmt w:val="decimal"/>
      <w:lvlText w:val="%7."/>
      <w:lvlJc w:val="left"/>
      <w:pPr>
        <w:tabs>
          <w:tab w:val="left" w:pos="0"/>
        </w:tabs>
        <w:ind w:left="3224" w:hanging="420"/>
      </w:pPr>
    </w:lvl>
    <w:lvl w:ilvl="7" w:tentative="0">
      <w:start w:val="1"/>
      <w:numFmt w:val="lowerLetter"/>
      <w:lvlText w:val="%8)"/>
      <w:lvlJc w:val="left"/>
      <w:pPr>
        <w:tabs>
          <w:tab w:val="left" w:pos="0"/>
        </w:tabs>
        <w:ind w:left="3644" w:hanging="420"/>
      </w:pPr>
    </w:lvl>
    <w:lvl w:ilvl="8" w:tentative="0">
      <w:start w:val="1"/>
      <w:numFmt w:val="lowerRoman"/>
      <w:lvlText w:val="%9."/>
      <w:lvlJc w:val="right"/>
      <w:pPr>
        <w:tabs>
          <w:tab w:val="left" w:pos="0"/>
        </w:tabs>
        <w:ind w:left="4064" w:hanging="420"/>
      </w:pPr>
    </w:lvl>
  </w:abstractNum>
  <w:abstractNum w:abstractNumId="3">
    <w:nsid w:val="70291C26"/>
    <w:multiLevelType w:val="multilevel"/>
    <w:tmpl w:val="70291C26"/>
    <w:lvl w:ilvl="0" w:tentative="0">
      <w:start w:val="1"/>
      <w:numFmt w:val="japaneseCounting"/>
      <w:lvlText w:val="%1、"/>
      <w:lvlJc w:val="left"/>
      <w:pPr>
        <w:tabs>
          <w:tab w:val="left" w:pos="0"/>
        </w:tabs>
        <w:ind w:left="720" w:hanging="720"/>
      </w:pPr>
      <w:rPr>
        <w:rFonts w:hint="default"/>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000000"/>
    <w:rsid w:val="023775ED"/>
    <w:rsid w:val="03281172"/>
    <w:rsid w:val="04ED7FD0"/>
    <w:rsid w:val="050A14E8"/>
    <w:rsid w:val="061C594F"/>
    <w:rsid w:val="06465019"/>
    <w:rsid w:val="064A1A19"/>
    <w:rsid w:val="084B0B99"/>
    <w:rsid w:val="095E760A"/>
    <w:rsid w:val="0A0B741F"/>
    <w:rsid w:val="0B6754D0"/>
    <w:rsid w:val="0B8D7B6D"/>
    <w:rsid w:val="0C055895"/>
    <w:rsid w:val="0C7459F5"/>
    <w:rsid w:val="0CEA389B"/>
    <w:rsid w:val="0E700778"/>
    <w:rsid w:val="108B2D65"/>
    <w:rsid w:val="10E41A6E"/>
    <w:rsid w:val="11601210"/>
    <w:rsid w:val="120A242A"/>
    <w:rsid w:val="135E5083"/>
    <w:rsid w:val="13874BC9"/>
    <w:rsid w:val="14073FF7"/>
    <w:rsid w:val="149143A4"/>
    <w:rsid w:val="15283811"/>
    <w:rsid w:val="15EA2F05"/>
    <w:rsid w:val="163F2DEA"/>
    <w:rsid w:val="16E74E24"/>
    <w:rsid w:val="17EE4764"/>
    <w:rsid w:val="18130EB9"/>
    <w:rsid w:val="18867042"/>
    <w:rsid w:val="19150F65"/>
    <w:rsid w:val="1A5A75C1"/>
    <w:rsid w:val="1B230155"/>
    <w:rsid w:val="1CA150D6"/>
    <w:rsid w:val="1CA920B1"/>
    <w:rsid w:val="1D426E4F"/>
    <w:rsid w:val="1E8A5944"/>
    <w:rsid w:val="1EA44A5A"/>
    <w:rsid w:val="2003510E"/>
    <w:rsid w:val="22D252FE"/>
    <w:rsid w:val="23274BD0"/>
    <w:rsid w:val="2389788A"/>
    <w:rsid w:val="23B17B6D"/>
    <w:rsid w:val="24096988"/>
    <w:rsid w:val="24C65207"/>
    <w:rsid w:val="24CA3D35"/>
    <w:rsid w:val="253255CA"/>
    <w:rsid w:val="26906CFB"/>
    <w:rsid w:val="26B32B0D"/>
    <w:rsid w:val="28C85163"/>
    <w:rsid w:val="29725BBC"/>
    <w:rsid w:val="2BE72104"/>
    <w:rsid w:val="2D8C1AF9"/>
    <w:rsid w:val="2F25004E"/>
    <w:rsid w:val="31133957"/>
    <w:rsid w:val="316600E9"/>
    <w:rsid w:val="31877F29"/>
    <w:rsid w:val="331E2D61"/>
    <w:rsid w:val="33C76955"/>
    <w:rsid w:val="33F37DE8"/>
    <w:rsid w:val="3677536B"/>
    <w:rsid w:val="38A012AD"/>
    <w:rsid w:val="38EF5793"/>
    <w:rsid w:val="39DF4812"/>
    <w:rsid w:val="3E400EB5"/>
    <w:rsid w:val="3E7E72AE"/>
    <w:rsid w:val="40104A11"/>
    <w:rsid w:val="407C64B3"/>
    <w:rsid w:val="40FA5E33"/>
    <w:rsid w:val="41F552D3"/>
    <w:rsid w:val="43153E0C"/>
    <w:rsid w:val="434725FE"/>
    <w:rsid w:val="449A477C"/>
    <w:rsid w:val="450A3265"/>
    <w:rsid w:val="47061E4F"/>
    <w:rsid w:val="478A1C87"/>
    <w:rsid w:val="483E0B0C"/>
    <w:rsid w:val="48EE67A1"/>
    <w:rsid w:val="49D415F6"/>
    <w:rsid w:val="4C8E4B83"/>
    <w:rsid w:val="4D642348"/>
    <w:rsid w:val="4EE301D8"/>
    <w:rsid w:val="4F44151D"/>
    <w:rsid w:val="4F944052"/>
    <w:rsid w:val="50045D30"/>
    <w:rsid w:val="50AE6080"/>
    <w:rsid w:val="50CC5F8D"/>
    <w:rsid w:val="51BF53A5"/>
    <w:rsid w:val="52495B0B"/>
    <w:rsid w:val="545678AC"/>
    <w:rsid w:val="54BB3BA0"/>
    <w:rsid w:val="56AE183B"/>
    <w:rsid w:val="571D37D3"/>
    <w:rsid w:val="57215D93"/>
    <w:rsid w:val="57B02697"/>
    <w:rsid w:val="57D6330B"/>
    <w:rsid w:val="59330621"/>
    <w:rsid w:val="595E0985"/>
    <w:rsid w:val="5AC64EF5"/>
    <w:rsid w:val="5B1676E2"/>
    <w:rsid w:val="5C262F8C"/>
    <w:rsid w:val="5D1F7F65"/>
    <w:rsid w:val="5DE84FBB"/>
    <w:rsid w:val="60DF4F37"/>
    <w:rsid w:val="65107DAC"/>
    <w:rsid w:val="65190183"/>
    <w:rsid w:val="65705D64"/>
    <w:rsid w:val="65807C75"/>
    <w:rsid w:val="66EA153C"/>
    <w:rsid w:val="673A4D70"/>
    <w:rsid w:val="69B80FE7"/>
    <w:rsid w:val="6A23211E"/>
    <w:rsid w:val="6ADB304A"/>
    <w:rsid w:val="6E2908A3"/>
    <w:rsid w:val="6F7014FD"/>
    <w:rsid w:val="71A4031C"/>
    <w:rsid w:val="75390FEB"/>
    <w:rsid w:val="77486E2F"/>
    <w:rsid w:val="776B4ED0"/>
    <w:rsid w:val="798232FB"/>
    <w:rsid w:val="79D20AB5"/>
    <w:rsid w:val="7AA4324D"/>
    <w:rsid w:val="7B293267"/>
    <w:rsid w:val="7E006264"/>
    <w:rsid w:val="7F063F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12">
    <w:name w:val="Default Paragraph Font"/>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alloon Text"/>
    <w:basedOn w:val="1"/>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character" w:customStyle="1" w:styleId="15">
    <w:name w:val="op_dict3_font24"/>
    <w:basedOn w:val="12"/>
    <w:qFormat/>
    <w:uiPriority w:val="0"/>
  </w:style>
  <w:style w:type="paragraph" w:styleId="16">
    <w:name w:val="List Paragraph"/>
    <w:basedOn w:val="1"/>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2</Pages>
  <Words>338</Words>
  <Characters>352</Characters>
  <Lines>39</Lines>
  <Paragraphs>19</Paragraphs>
  <TotalTime>0</TotalTime>
  <ScaleCrop>false</ScaleCrop>
  <LinksUpToDate>false</LinksUpToDate>
  <CharactersWithSpaces>364</CharactersWithSpaces>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HAO</cp:lastModifiedBy>
  <cp:lastPrinted>2017-04-17T03:07:00Z</cp:lastPrinted>
  <dcterms:modified xsi:type="dcterms:W3CDTF">2020-05-14T13:53:39Z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