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F1" w:rsidRDefault="00095297" w:rsidP="00095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背景</w:t>
      </w:r>
      <w:r w:rsidR="00401804">
        <w:rPr>
          <w:rFonts w:hint="eastAsia"/>
        </w:rPr>
        <w:t>（VR,无人机）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现状</w:t>
      </w:r>
      <w:r w:rsidR="00917052">
        <w:rPr>
          <w:rFonts w:hint="eastAsia"/>
        </w:rPr>
        <w:t>（MCS）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存在的问题</w:t>
      </w:r>
      <w:r w:rsidR="00917052">
        <w:rPr>
          <w:rFonts w:hint="eastAsia"/>
        </w:rPr>
        <w:t>（阶梯效应）</w:t>
      </w:r>
    </w:p>
    <w:p w:rsidR="00C26C4B" w:rsidRDefault="00C26C4B" w:rsidP="00126CA4">
      <w:pPr>
        <w:pStyle w:val="a3"/>
        <w:ind w:left="732" w:firstLineChars="0" w:firstLine="0"/>
      </w:pPr>
      <w:r>
        <w:rPr>
          <w:rFonts w:hint="eastAsia"/>
        </w:rPr>
        <w:t>研究的进展，贡献</w:t>
      </w:r>
    </w:p>
    <w:p w:rsidR="00C26C4B" w:rsidRDefault="00C26C4B" w:rsidP="00126CA4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论文结构</w:t>
      </w:r>
    </w:p>
    <w:p w:rsidR="00095297" w:rsidRDefault="00095297" w:rsidP="00095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无线视频传输系统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背景</w:t>
      </w:r>
      <w:r w:rsidR="00917052">
        <w:rPr>
          <w:rFonts w:hint="eastAsia"/>
        </w:rPr>
        <w:t>（</w:t>
      </w:r>
      <w:proofErr w:type="spellStart"/>
      <w:r w:rsidR="00917052">
        <w:rPr>
          <w:rFonts w:hint="eastAsia"/>
        </w:rPr>
        <w:t>softcast</w:t>
      </w:r>
      <w:proofErr w:type="spellEnd"/>
      <w:r w:rsidR="00917052">
        <w:rPr>
          <w:rFonts w:hint="eastAsia"/>
        </w:rPr>
        <w:t>，信源信道联合编码）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系统</w:t>
      </w:r>
      <w:r w:rsidR="000765FB">
        <w:rPr>
          <w:rFonts w:hint="eastAsia"/>
        </w:rPr>
        <w:t>（简单介绍一下开发平台</w:t>
      </w:r>
      <w:r w:rsidR="006D7217">
        <w:rPr>
          <w:rFonts w:hint="eastAsia"/>
        </w:rPr>
        <w:t>FPGA</w:t>
      </w:r>
      <w:bookmarkStart w:id="0" w:name="_GoBack"/>
      <w:bookmarkEnd w:id="0"/>
      <w:r w:rsidR="000765FB">
        <w:rPr>
          <w:rFonts w:hint="eastAsia"/>
        </w:rPr>
        <w:t>，框图，应用</w:t>
      </w:r>
      <w:r w:rsidR="00C47E43">
        <w:rPr>
          <w:rFonts w:hint="eastAsia"/>
        </w:rPr>
        <w:t>（VR，无人机）</w:t>
      </w:r>
      <w:r w:rsidR="000765FB">
        <w:rPr>
          <w:rFonts w:hint="eastAsia"/>
        </w:rPr>
        <w:t>（参考一下蒋摇的小论文））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模块</w:t>
      </w:r>
      <w:r w:rsidR="00917052">
        <w:rPr>
          <w:rFonts w:hint="eastAsia"/>
        </w:rPr>
        <w:t>（</w:t>
      </w:r>
      <w:proofErr w:type="spellStart"/>
      <w:r w:rsidR="00917052">
        <w:rPr>
          <w:rFonts w:hint="eastAsia"/>
        </w:rPr>
        <w:t>ifft</w:t>
      </w:r>
      <w:proofErr w:type="spellEnd"/>
      <w:r w:rsidR="00917052">
        <w:rPr>
          <w:rFonts w:hint="eastAsia"/>
        </w:rPr>
        <w:t>，信道编码，信道估计，功率分配，LLSE，同步等（问一下要不要写，写多细））</w:t>
      </w:r>
    </w:p>
    <w:p w:rsidR="00095297" w:rsidRDefault="00095297" w:rsidP="00095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无速率编码调制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存在的问题</w:t>
      </w:r>
      <w:r w:rsidR="00917052">
        <w:rPr>
          <w:rFonts w:hint="eastAsia"/>
        </w:rPr>
        <w:t>（ARQ，HARQ,</w:t>
      </w:r>
      <w:r w:rsidR="00917052">
        <w:t xml:space="preserve"> </w:t>
      </w:r>
      <w:r w:rsidR="00917052">
        <w:rPr>
          <w:rFonts w:hint="eastAsia"/>
        </w:rPr>
        <w:t>阶梯效应）</w:t>
      </w:r>
    </w:p>
    <w:p w:rsidR="004E129A" w:rsidRPr="004E129A" w:rsidRDefault="004E129A" w:rsidP="00126CA4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无速率编码调制研究现状（RCM，CCM）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信源信道联合编码调制</w:t>
      </w:r>
      <w:proofErr w:type="spellStart"/>
      <w:r>
        <w:rPr>
          <w:rFonts w:hint="eastAsia"/>
        </w:rPr>
        <w:t>Flexcast</w:t>
      </w:r>
      <w:proofErr w:type="spellEnd"/>
      <w:r w:rsidR="006B5AF1">
        <w:rPr>
          <w:rFonts w:hint="eastAsia"/>
        </w:rPr>
        <w:t>（</w:t>
      </w:r>
      <w:r w:rsidR="00DF5FDC">
        <w:rPr>
          <w:rFonts w:hint="eastAsia"/>
        </w:rPr>
        <w:t>框图，</w:t>
      </w:r>
      <w:r w:rsidR="006B5AF1">
        <w:rPr>
          <w:rFonts w:hint="eastAsia"/>
        </w:rPr>
        <w:t>性能图）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无速率码率自适应视频传输系统COQRC</w:t>
      </w:r>
      <w:r w:rsidR="00007CA7">
        <w:rPr>
          <w:rFonts w:hint="eastAsia"/>
        </w:rPr>
        <w:t>的设计</w:t>
      </w:r>
      <w:r w:rsidR="006B5AF1">
        <w:rPr>
          <w:rFonts w:hint="eastAsia"/>
        </w:rPr>
        <w:t>（</w:t>
      </w:r>
      <w:r w:rsidR="00DF5FDC">
        <w:rPr>
          <w:rFonts w:hint="eastAsia"/>
        </w:rPr>
        <w:t>框图</w:t>
      </w:r>
      <w:r w:rsidR="006B5AF1">
        <w:rPr>
          <w:rFonts w:hint="eastAsia"/>
        </w:rPr>
        <w:t>性能图对比）</w:t>
      </w:r>
    </w:p>
    <w:p w:rsidR="00126CA4" w:rsidRP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性能对比</w:t>
      </w:r>
    </w:p>
    <w:p w:rsidR="00095297" w:rsidRDefault="00095297" w:rsidP="00095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nested</w:t>
      </w:r>
      <w:r>
        <w:t xml:space="preserve"> </w:t>
      </w:r>
      <w:r>
        <w:rPr>
          <w:rFonts w:hint="eastAsia"/>
        </w:rPr>
        <w:t>lattice降低峰均比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存在的问题：无速率编码调制映射星座点，峰均比高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介绍Nested</w:t>
      </w:r>
      <w:r>
        <w:t xml:space="preserve"> L</w:t>
      </w:r>
      <w:r>
        <w:rPr>
          <w:rFonts w:hint="eastAsia"/>
        </w:rPr>
        <w:t>attice在无线视频传输系统中的使用</w:t>
      </w:r>
    </w:p>
    <w:p w:rsidR="00126CA4" w:rsidRDefault="00126CA4" w:rsidP="00126CA4">
      <w:pPr>
        <w:pStyle w:val="a3"/>
        <w:ind w:left="732" w:firstLineChars="0" w:firstLine="0"/>
      </w:pPr>
      <w:r>
        <w:rPr>
          <w:rFonts w:hint="eastAsia"/>
        </w:rPr>
        <w:t>研究成果</w:t>
      </w:r>
    </w:p>
    <w:p w:rsidR="00126CA4" w:rsidRDefault="00126CA4" w:rsidP="00126C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26CA4" w:rsidRDefault="00126CA4" w:rsidP="00126CA4">
      <w:pPr>
        <w:pStyle w:val="a3"/>
        <w:ind w:left="732" w:firstLineChars="0" w:firstLine="0"/>
      </w:pPr>
    </w:p>
    <w:sectPr w:rsidR="00126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4C01"/>
    <w:multiLevelType w:val="hybridMultilevel"/>
    <w:tmpl w:val="C97C4982"/>
    <w:lvl w:ilvl="0" w:tplc="05DAFB1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88"/>
    <w:rsid w:val="00007CA7"/>
    <w:rsid w:val="000765FB"/>
    <w:rsid w:val="00095297"/>
    <w:rsid w:val="00126CA4"/>
    <w:rsid w:val="00401804"/>
    <w:rsid w:val="004E129A"/>
    <w:rsid w:val="006B5AF1"/>
    <w:rsid w:val="006D7217"/>
    <w:rsid w:val="00917052"/>
    <w:rsid w:val="00970AA6"/>
    <w:rsid w:val="00C26C4B"/>
    <w:rsid w:val="00C47E43"/>
    <w:rsid w:val="00DF5FDC"/>
    <w:rsid w:val="00E77E9F"/>
    <w:rsid w:val="00FB3688"/>
    <w:rsid w:val="00F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F009"/>
  <w15:chartTrackingRefBased/>
  <w15:docId w15:val="{8B9D7BBF-3103-40B6-9841-2F7BD3FF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liu</dc:creator>
  <cp:keywords/>
  <dc:description/>
  <cp:lastModifiedBy>lingyu liu</cp:lastModifiedBy>
  <cp:revision>14</cp:revision>
  <dcterms:created xsi:type="dcterms:W3CDTF">2018-01-02T12:21:00Z</dcterms:created>
  <dcterms:modified xsi:type="dcterms:W3CDTF">2018-01-02T14:56:00Z</dcterms:modified>
</cp:coreProperties>
</file>