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documentdb-sdk"/>
      <w:bookmarkEnd w:id="21"/>
      <w:r>
        <w:t xml:space="preserve">DocumentDB SDK</w:t>
      </w:r>
    </w:p>
    <w:p>
      <w:pPr>
        <w:pStyle w:val="BlockText"/>
      </w:pPr>
      <w:r>
        <w:t xml:space="preserve">[AZURE.SELECTOR] -</w:t>
      </w:r>
      <w:r>
        <w:t xml:space="preserve"> </w:t>
      </w:r>
      <w:hyperlink r:id="rId22">
        <w:r>
          <w:rPr>
            <w:rStyle w:val="Hyperlink"/>
          </w:rPr>
          <w:t xml:space="preserve">.NET SDK</w:t>
        </w:r>
      </w:hyperlink>
      <w:r>
        <w:t xml:space="preserve"> </w:t>
      </w:r>
      <w:r>
        <w:t xml:space="preserve">-</w:t>
      </w:r>
      <w:r>
        <w:t xml:space="preserve"> </w:t>
      </w:r>
      <w:hyperlink r:id="rId23">
        <w:r>
          <w:rPr>
            <w:rStyle w:val="Hyperlink"/>
          </w:rPr>
          <w:t xml:space="preserve">Node.js SDK</w:t>
        </w:r>
      </w:hyperlink>
      <w:r>
        <w:t xml:space="preserve"> </w:t>
      </w:r>
      <w:r>
        <w:t xml:space="preserve">-</w:t>
      </w:r>
      <w:r>
        <w:t xml:space="preserve"> </w:t>
      </w:r>
      <w:hyperlink r:id="rId24">
        <w:r>
          <w:rPr>
            <w:rStyle w:val="Hyperlink"/>
          </w:rPr>
          <w:t xml:space="preserve">Java SDK</w:t>
        </w:r>
      </w:hyperlink>
      <w:r>
        <w:t xml:space="preserve"> </w:t>
      </w:r>
      <w:r>
        <w:t xml:space="preserve">-</w:t>
      </w:r>
      <w:r>
        <w:t xml:space="preserve"> </w:t>
      </w:r>
      <w:hyperlink r:id="rId25">
        <w:r>
          <w:rPr>
            <w:rStyle w:val="Hyperlink"/>
          </w:rPr>
          <w:t xml:space="preserve">Python SDK</w:t>
        </w:r>
      </w:hyperlink>
    </w:p>
    <w:p>
      <w:pPr>
        <w:pStyle w:val="Heading2"/>
      </w:pPr>
      <w:bookmarkStart w:id="26" w:name="documentdb-.net-sdk"/>
      <w:bookmarkEnd w:id="26"/>
      <w:r>
        <w:t xml:space="preserve">DocumentDB .NET SDK</w:t>
      </w:r>
    </w:p>
    <w:p>
      <w:pPr>
        <w:pStyle w:val="Compact"/>
      </w:pPr>
      <w:r>
        <w:rPr>
          <w:b/>
        </w:rPr>
        <w:t xml:space="preserve">Download</w:t>
      </w:r>
    </w:p>
    <w:p>
      <w:pPr>
        <w:pStyle w:val="Compact"/>
      </w:pPr>
      <w:hyperlink r:id="rId27">
        <w:r>
          <w:rPr>
            <w:rStyle w:val="Hyperlink"/>
          </w:rPr>
          <w:t xml:space="preserve">NuGet</w:t>
        </w:r>
      </w:hyperlink>
    </w:p>
    <w:p>
      <w:pPr>
        <w:pStyle w:val="Compact"/>
      </w:pPr>
      <w:r>
        <w:rPr>
          <w:b/>
        </w:rPr>
        <w:t xml:space="preserve">Documentation</w:t>
      </w:r>
    </w:p>
    <w:p>
      <w:pPr>
        <w:pStyle w:val="Compact"/>
      </w:pPr>
      <w:hyperlink r:id="rId28">
        <w:r>
          <w:rPr>
            <w:rStyle w:val="Hyperlink"/>
          </w:rPr>
          <w:t xml:space="preserve">.NET SDK Reference Documentation</w:t>
        </w:r>
      </w:hyperlink>
    </w:p>
    <w:p>
      <w:pPr>
        <w:pStyle w:val="Compact"/>
      </w:pPr>
      <w:r>
        <w:rPr>
          <w:b/>
        </w:rPr>
        <w:t xml:space="preserve">Samples</w:t>
      </w:r>
    </w:p>
    <w:p>
      <w:pPr>
        <w:pStyle w:val="Compact"/>
      </w:pPr>
      <w:hyperlink r:id="rId29">
        <w:r>
          <w:rPr>
            <w:rStyle w:val="Hyperlink"/>
          </w:rPr>
          <w:t xml:space="preserve">.NET Code Samples</w:t>
        </w:r>
      </w:hyperlink>
    </w:p>
    <w:p>
      <w:pPr>
        <w:pStyle w:val="Compact"/>
      </w:pPr>
      <w:r>
        <w:rPr>
          <w:b/>
        </w:rPr>
        <w:t xml:space="preserve">Get Started</w:t>
      </w:r>
    </w:p>
    <w:p>
      <w:pPr>
        <w:pStyle w:val="Compact"/>
      </w:pPr>
      <w:hyperlink r:id="rId30">
        <w:r>
          <w:rPr>
            <w:rStyle w:val="Hyperlink"/>
          </w:rPr>
          <w:t xml:space="preserve">Get started with the DocumentDB .NET SDK</w:t>
        </w:r>
      </w:hyperlink>
    </w:p>
    <w:p>
      <w:pPr>
        <w:pStyle w:val="Compact"/>
      </w:pPr>
      <w:r>
        <w:rPr>
          <w:b/>
        </w:rPr>
        <w:t xml:space="preserve">Current Supported Framework</w:t>
      </w:r>
    </w:p>
    <w:p>
      <w:pPr>
        <w:pStyle w:val="Compact"/>
      </w:pPr>
      <w:hyperlink r:id="rId31">
        <w:r>
          <w:rPr>
            <w:rStyle w:val="Hyperlink"/>
          </w:rPr>
          <w:t xml:space="preserve">Microsoft .NET Framework 4.5</w:t>
        </w:r>
      </w:hyperlink>
    </w:p>
    <w:p>
      <w:pPr>
        <w:pStyle w:val="BodyText"/>
      </w:pPr>
    </w:p>
    <w:p>
      <w:pPr>
        <w:pStyle w:val="Heading2"/>
      </w:pPr>
      <w:bookmarkStart w:id="32" w:name="release-notes"/>
      <w:bookmarkEnd w:id="32"/>
      <w:r>
        <w:t xml:space="preserve">Release Notes</w:t>
      </w:r>
    </w:p>
    <w:p>
      <w:pPr>
        <w:pStyle w:val="Heading3"/>
      </w:pPr>
      <w:bookmarkStart w:id="34" w:name="section"/>
      <w:bookmarkEnd w:id="34"/>
      <w:hyperlink r:id="rId33">
        <w:r>
          <w:rPr>
            <w:rStyle w:val="Hyperlink"/>
          </w:rPr>
          <w:t xml:space="preserve">1.7.1</w:t>
        </w:r>
      </w:hyperlink>
    </w:p>
    <w:p>
      <w:pPr>
        <w:pStyle w:val="Compact"/>
        <w:numPr>
          <w:numId w:val="1001"/>
          <w:ilvl w:val="0"/>
        </w:numPr>
      </w:pPr>
      <w:r>
        <w:t xml:space="preserve">Added an overload to Uri based ExecuteStoredProcedureAsync method that takes RequestOptions as a parameter.</w:t>
      </w:r>
    </w:p>
    <w:p>
      <w:pPr>
        <w:pStyle w:val="Heading3"/>
      </w:pPr>
      <w:bookmarkStart w:id="36" w:name="section-1"/>
      <w:bookmarkEnd w:id="36"/>
      <w:hyperlink r:id="rId35">
        <w:r>
          <w:rPr>
            <w:rStyle w:val="Hyperlink"/>
          </w:rPr>
          <w:t xml:space="preserve">1.7.0</w:t>
        </w:r>
      </w:hyperlink>
    </w:p>
    <w:p>
      <w:pPr>
        <w:pStyle w:val="Compact"/>
        <w:numPr>
          <w:numId w:val="1002"/>
          <w:ilvl w:val="0"/>
        </w:numPr>
      </w:pPr>
      <w:r>
        <w:t xml:space="preserve">Added time to live (TTL) support for documents.</w:t>
      </w:r>
    </w:p>
    <w:p>
      <w:pPr>
        <w:pStyle w:val="Heading3"/>
      </w:pPr>
      <w:bookmarkStart w:id="38" w:name="section-2"/>
      <w:bookmarkEnd w:id="38"/>
      <w:hyperlink r:id="rId37">
        <w:r>
          <w:rPr>
            <w:rStyle w:val="Hyperlink"/>
          </w:rPr>
          <w:t xml:space="preserve">1.6.3</w:t>
        </w:r>
      </w:hyperlink>
    </w:p>
    <w:p>
      <w:pPr>
        <w:pStyle w:val="Compact"/>
        <w:numPr>
          <w:numId w:val="1003"/>
          <w:ilvl w:val="0"/>
        </w:numPr>
      </w:pPr>
      <w:r>
        <w:t xml:space="preserve">Fixed a bug in Nuget packaging of .NET SDK for packaging it as part of a Azure Cloud Service solution.</w:t>
      </w:r>
    </w:p>
    <w:p>
      <w:pPr>
        <w:pStyle w:val="Heading3"/>
      </w:pPr>
      <w:bookmarkStart w:id="40" w:name="section-3"/>
      <w:bookmarkEnd w:id="40"/>
      <w:hyperlink r:id="rId39">
        <w:r>
          <w:rPr>
            <w:rStyle w:val="Hyperlink"/>
          </w:rPr>
          <w:t xml:space="preserve">1.6.2</w:t>
        </w:r>
      </w:hyperlink>
    </w:p>
    <w:p>
      <w:pPr>
        <w:pStyle w:val="Compact"/>
        <w:numPr>
          <w:numId w:val="1004"/>
          <w:ilvl w:val="0"/>
        </w:numPr>
      </w:pPr>
      <w:r>
        <w:t xml:space="preserve">Implemented</w:t>
      </w:r>
      <w:r>
        <w:t xml:space="preserve"> </w:t>
      </w:r>
      <w:hyperlink r:id="rId41">
        <w:r>
          <w:rPr>
            <w:rStyle w:val="Hyperlink"/>
          </w:rPr>
          <w:t xml:space="preserve">partitioned collections</w:t>
        </w:r>
      </w:hyperlink>
      <w:r>
        <w:t xml:space="preserve"> </w:t>
      </w:r>
      <w:r>
        <w:t xml:space="preserve">and</w:t>
      </w:r>
      <w:r>
        <w:t xml:space="preserve"> </w:t>
      </w:r>
      <w:hyperlink r:id="rId42">
        <w:r>
          <w:rPr>
            <w:rStyle w:val="Hyperlink"/>
          </w:rPr>
          <w:t xml:space="preserve">user-defined performance levels</w:t>
        </w:r>
      </w:hyperlink>
      <w:r>
        <w:t xml:space="preserve">.</w:t>
      </w:r>
    </w:p>
    <w:p>
      <w:pPr>
        <w:pStyle w:val="Heading3"/>
      </w:pPr>
      <w:bookmarkStart w:id="44" w:name="section-4"/>
      <w:bookmarkEnd w:id="44"/>
      <w:hyperlink r:id="rId43">
        <w:r>
          <w:rPr>
            <w:rStyle w:val="Hyperlink"/>
          </w:rPr>
          <w:t xml:space="preserve">1.5.3</w:t>
        </w:r>
      </w:hyperlink>
    </w:p>
    <w:p>
      <w:pPr>
        <w:pStyle w:val="Compact"/>
        <w:numPr>
          <w:numId w:val="1005"/>
          <w:ilvl w:val="0"/>
        </w:numPr>
      </w:pPr>
      <w:r>
        <w:rPr>
          <w:b/>
        </w:rPr>
        <w:t xml:space="preserve">[Fixed]</w:t>
      </w:r>
      <w:r>
        <w:t xml:space="preserve"> </w:t>
      </w:r>
      <w:r>
        <w:t xml:space="preserve">Querying DocumentDB endpoint throws: ’System.Net.Http.HttpRequestException: Error while copying content to a stream.</w:t>
      </w:r>
    </w:p>
    <w:p>
      <w:pPr>
        <w:pStyle w:val="Heading3"/>
      </w:pPr>
      <w:bookmarkStart w:id="46" w:name="section-5"/>
      <w:bookmarkEnd w:id="46"/>
      <w:hyperlink r:id="rId45">
        <w:r>
          <w:rPr>
            <w:rStyle w:val="Hyperlink"/>
          </w:rPr>
          <w:t xml:space="preserve">1.5.2</w:t>
        </w:r>
      </w:hyperlink>
    </w:p>
    <w:p>
      <w:pPr>
        <w:pStyle w:val="Compact"/>
        <w:numPr>
          <w:numId w:val="1006"/>
          <w:ilvl w:val="0"/>
        </w:numPr>
      </w:pPr>
      <w:r>
        <w:t xml:space="preserve">Expanded LINQ support including new operators for paging, conditional expressions and range comparison.</w:t>
      </w:r>
    </w:p>
    <w:p>
      <w:pPr>
        <w:pStyle w:val="Compact"/>
        <w:numPr>
          <w:numId w:val="1007"/>
          <w:ilvl w:val="1"/>
        </w:numPr>
      </w:pPr>
      <w:r>
        <w:t xml:space="preserve">Take operator to enable SELECT TOP behavior in LINQ</w:t>
      </w:r>
    </w:p>
    <w:p>
      <w:pPr>
        <w:pStyle w:val="Compact"/>
        <w:numPr>
          <w:numId w:val="1007"/>
          <w:ilvl w:val="1"/>
        </w:numPr>
      </w:pPr>
      <w:r>
        <w:t xml:space="preserve">CompareTo operator to enable string range comparisons</w:t>
      </w:r>
    </w:p>
    <w:p>
      <w:pPr>
        <w:pStyle w:val="Compact"/>
        <w:numPr>
          <w:numId w:val="1007"/>
          <w:ilvl w:val="1"/>
        </w:numPr>
      </w:pPr>
      <w:r>
        <w:t xml:space="preserve">Conditional (?) and coalesce operators (??)</w:t>
      </w:r>
    </w:p>
    <w:p>
      <w:pPr>
        <w:pStyle w:val="Compact"/>
        <w:numPr>
          <w:numId w:val="1006"/>
          <w:ilvl w:val="0"/>
        </w:numPr>
      </w:pPr>
      <w:r>
        <w:rPr>
          <w:b/>
        </w:rPr>
        <w:t xml:space="preserve">[Fixed]</w:t>
      </w:r>
      <w:r>
        <w:t xml:space="preserve"> </w:t>
      </w:r>
      <w:r>
        <w:t xml:space="preserve">ArgumentOutOfRangeException when combining Model projection with Where-In in linq query.</w:t>
      </w:r>
      <w:r>
        <w:t xml:space="preserve"> </w:t>
      </w:r>
      <w:hyperlink r:id="rId47">
        <w:r>
          <w:rPr>
            <w:rStyle w:val="Hyperlink"/>
          </w:rPr>
          <w:t xml:space="preserve">#81</w:t>
        </w:r>
      </w:hyperlink>
    </w:p>
    <w:p>
      <w:pPr>
        <w:pStyle w:val="Heading3"/>
      </w:pPr>
      <w:bookmarkStart w:id="49" w:name="section-6"/>
      <w:bookmarkEnd w:id="49"/>
      <w:hyperlink r:id="rId48">
        <w:r>
          <w:rPr>
            <w:rStyle w:val="Hyperlink"/>
          </w:rPr>
          <w:t xml:space="preserve">1.5.1</w:t>
        </w:r>
      </w:hyperlink>
    </w:p>
    <w:p>
      <w:pPr>
        <w:pStyle w:val="Compact"/>
        <w:numPr>
          <w:numId w:val="1008"/>
          <w:ilvl w:val="0"/>
        </w:numPr>
      </w:pPr>
      <w:r>
        <w:rPr>
          <w:b/>
        </w:rPr>
        <w:t xml:space="preserve">[Fixed]</w:t>
      </w:r>
      <w:r>
        <w:t xml:space="preserve"> </w:t>
      </w:r>
      <w:r>
        <w:t xml:space="preserve">If Select is not the last expression the LINQ Provider assumed no projection and produced SELECT * incorrectly.</w:t>
      </w:r>
      <w:r>
        <w:t xml:space="preserve"> </w:t>
      </w:r>
      <w:hyperlink r:id="rId50">
        <w:r>
          <w:rPr>
            <w:rStyle w:val="Hyperlink"/>
          </w:rPr>
          <w:t xml:space="preserve">#58</w:t>
        </w:r>
      </w:hyperlink>
    </w:p>
    <w:p>
      <w:pPr>
        <w:pStyle w:val="Heading3"/>
      </w:pPr>
      <w:bookmarkStart w:id="52" w:name="section-7"/>
      <w:bookmarkEnd w:id="52"/>
      <w:hyperlink r:id="rId51">
        <w:r>
          <w:rPr>
            <w:rStyle w:val="Hyperlink"/>
          </w:rPr>
          <w:t xml:space="preserve">1.5.0</w:t>
        </w:r>
      </w:hyperlink>
    </w:p>
    <w:p>
      <w:pPr>
        <w:pStyle w:val="Compact"/>
        <w:numPr>
          <w:numId w:val="1009"/>
          <w:ilvl w:val="0"/>
        </w:numPr>
      </w:pPr>
      <w:r>
        <w:t xml:space="preserve">Implemented Upsert, Added UpsertXXXAsync methods</w:t>
      </w:r>
    </w:p>
    <w:p>
      <w:pPr>
        <w:pStyle w:val="Compact"/>
        <w:numPr>
          <w:numId w:val="1009"/>
          <w:ilvl w:val="0"/>
        </w:numPr>
      </w:pPr>
      <w:r>
        <w:t xml:space="preserve">Performance improvements for all requests</w:t>
      </w:r>
    </w:p>
    <w:p>
      <w:pPr>
        <w:pStyle w:val="Compact"/>
        <w:numPr>
          <w:numId w:val="1009"/>
          <w:ilvl w:val="0"/>
        </w:numPr>
      </w:pPr>
      <w:r>
        <w:t xml:space="preserve">LINQ Provider support for conditional, coalesce and CompareTo methods for strings</w:t>
      </w:r>
    </w:p>
    <w:p>
      <w:pPr>
        <w:pStyle w:val="Compact"/>
        <w:numPr>
          <w:numId w:val="1009"/>
          <w:ilvl w:val="0"/>
        </w:numPr>
      </w:pPr>
      <w:r>
        <w:rPr>
          <w:b/>
        </w:rPr>
        <w:t xml:space="preserve">[Fixed]</w:t>
      </w:r>
      <w:r>
        <w:t xml:space="preserve"> </w:t>
      </w:r>
      <w:r>
        <w:t xml:space="preserve">LINQ provider –&gt; Implement Contains method on List to generate the same SQL as on IEnumerable and Array</w:t>
      </w:r>
    </w:p>
    <w:p>
      <w:pPr>
        <w:pStyle w:val="Compact"/>
        <w:numPr>
          <w:numId w:val="1009"/>
          <w:ilvl w:val="0"/>
        </w:numPr>
      </w:pPr>
      <w:r>
        <w:rPr>
          <w:b/>
        </w:rPr>
        <w:t xml:space="preserve">[Fixed]</w:t>
      </w:r>
      <w:r>
        <w:t xml:space="preserve"> </w:t>
      </w:r>
      <w:r>
        <w:t xml:space="preserve">BackoffRetryUtility uses the same HttpRequestMessage again instead of creating a new one on retry</w:t>
      </w:r>
    </w:p>
    <w:p>
      <w:pPr>
        <w:pStyle w:val="Compact"/>
        <w:numPr>
          <w:numId w:val="1009"/>
          <w:ilvl w:val="0"/>
        </w:numPr>
      </w:pPr>
      <w:r>
        <w:rPr>
          <w:b/>
        </w:rPr>
        <w:t xml:space="preserve">[Obsolete]</w:t>
      </w:r>
      <w:r>
        <w:t xml:space="preserve"> </w:t>
      </w:r>
      <w:r>
        <w:t xml:space="preserve">UriFactory.CreateCollection –&gt; should now use UriFactory.CreateDocumentCollection</w:t>
      </w:r>
    </w:p>
    <w:p>
      <w:pPr>
        <w:pStyle w:val="Heading3"/>
      </w:pPr>
      <w:bookmarkStart w:id="54" w:name="section-8"/>
      <w:bookmarkEnd w:id="54"/>
      <w:hyperlink r:id="rId53">
        <w:r>
          <w:rPr>
            <w:rStyle w:val="Hyperlink"/>
          </w:rPr>
          <w:t xml:space="preserve">1.4.1</w:t>
        </w:r>
      </w:hyperlink>
    </w:p>
    <w:p>
      <w:pPr>
        <w:pStyle w:val="Compact"/>
        <w:numPr>
          <w:numId w:val="1010"/>
          <w:ilvl w:val="0"/>
        </w:numPr>
      </w:pPr>
      <w:r>
        <w:rPr>
          <w:b/>
        </w:rPr>
        <w:t xml:space="preserve">[Fixed]</w:t>
      </w:r>
      <w:r>
        <w:t xml:space="preserve"> </w:t>
      </w:r>
      <w:r>
        <w:t xml:space="preserve">Localization issues when using non en culture info such as nl-NL etc.</w:t>
      </w:r>
    </w:p>
    <w:p>
      <w:pPr>
        <w:pStyle w:val="Heading3"/>
      </w:pPr>
      <w:bookmarkStart w:id="56" w:name="section-9"/>
      <w:bookmarkEnd w:id="56"/>
      <w:hyperlink r:id="rId55">
        <w:r>
          <w:rPr>
            <w:rStyle w:val="Hyperlink"/>
          </w:rPr>
          <w:t xml:space="preserve">1.4.0</w:t>
        </w:r>
      </w:hyperlink>
    </w:p>
    <w:p>
      <w:pPr>
        <w:pStyle w:val="Compact"/>
        <w:numPr>
          <w:numId w:val="1011"/>
          <w:ilvl w:val="0"/>
        </w:numPr>
      </w:pPr>
      <w:r>
        <w:t xml:space="preserve">ID Based Routing</w:t>
      </w:r>
    </w:p>
    <w:p>
      <w:pPr>
        <w:pStyle w:val="Compact"/>
        <w:numPr>
          <w:numId w:val="1012"/>
          <w:ilvl w:val="1"/>
        </w:numPr>
      </w:pPr>
      <w:r>
        <w:t xml:space="preserve">New UriFactory helper to assist with constructing ID based resource links</w:t>
      </w:r>
    </w:p>
    <w:p>
      <w:pPr>
        <w:pStyle w:val="Compact"/>
        <w:numPr>
          <w:numId w:val="1012"/>
          <w:ilvl w:val="1"/>
        </w:numPr>
      </w:pPr>
      <w:r>
        <w:t xml:space="preserve">New overloads on DocumentClient to take in URI</w:t>
      </w:r>
    </w:p>
    <w:p>
      <w:pPr>
        <w:pStyle w:val="Compact"/>
        <w:numPr>
          <w:numId w:val="1011"/>
          <w:ilvl w:val="0"/>
        </w:numPr>
      </w:pPr>
      <w:r>
        <w:t xml:space="preserve">Added IsValid() and IsValidDetailed() in LINQ for geospatial</w:t>
      </w:r>
    </w:p>
    <w:p>
      <w:pPr>
        <w:pStyle w:val="Compact"/>
        <w:numPr>
          <w:numId w:val="1011"/>
          <w:ilvl w:val="0"/>
        </w:numPr>
      </w:pPr>
      <w:r>
        <w:t xml:space="preserve">LINQ Provider support enhanced</w:t>
      </w:r>
    </w:p>
    <w:p>
      <w:pPr>
        <w:pStyle w:val="Compact"/>
        <w:numPr>
          <w:numId w:val="1013"/>
          <w:ilvl w:val="1"/>
        </w:numPr>
      </w:pPr>
      <w:r>
        <w:rPr>
          <w:b/>
        </w:rPr>
        <w:t xml:space="preserve">Math</w:t>
      </w:r>
      <w:r>
        <w:t xml:space="preserve"> </w:t>
      </w:r>
      <w:r>
        <w:t xml:space="preserve">- Abs, Acos, Asin, Atan, Ceiling, Cos, Exp, Floor, Log, Log10, Pow, Round, Sign, Sin, Sqrt, Tan, Truncate</w:t>
      </w:r>
    </w:p>
    <w:p>
      <w:pPr>
        <w:pStyle w:val="Compact"/>
        <w:numPr>
          <w:numId w:val="1013"/>
          <w:ilvl w:val="1"/>
        </w:numPr>
      </w:pPr>
      <w:r>
        <w:rPr>
          <w:b/>
        </w:rPr>
        <w:t xml:space="preserve">String</w:t>
      </w:r>
      <w:r>
        <w:t xml:space="preserve"> </w:t>
      </w:r>
      <w:r>
        <w:t xml:space="preserve">- Concat, Contains, EndsWith, IndexOf, Count, ToLower, TrimStart, Replace, Reverse, TrimEnd, StartsWith, SubString, ToUpper</w:t>
      </w:r>
    </w:p>
    <w:p>
      <w:pPr>
        <w:pStyle w:val="Compact"/>
        <w:numPr>
          <w:numId w:val="1013"/>
          <w:ilvl w:val="1"/>
        </w:numPr>
      </w:pPr>
      <w:r>
        <w:rPr>
          <w:b/>
        </w:rPr>
        <w:t xml:space="preserve">Array</w:t>
      </w:r>
      <w:r>
        <w:t xml:space="preserve"> </w:t>
      </w:r>
      <w:r>
        <w:t xml:space="preserve">- Concat, Contains, Count</w:t>
      </w:r>
    </w:p>
    <w:p>
      <w:pPr>
        <w:pStyle w:val="Compact"/>
        <w:numPr>
          <w:numId w:val="1013"/>
          <w:ilvl w:val="1"/>
        </w:numPr>
      </w:pPr>
      <w:r>
        <w:rPr>
          <w:b/>
        </w:rPr>
        <w:t xml:space="preserve">IN</w:t>
      </w:r>
      <w:r>
        <w:t xml:space="preserve"> </w:t>
      </w:r>
      <w:r>
        <w:t xml:space="preserve">operator</w:t>
      </w:r>
    </w:p>
    <w:p>
      <w:pPr>
        <w:pStyle w:val="Heading3"/>
      </w:pPr>
      <w:bookmarkStart w:id="58" w:name="section-10"/>
      <w:bookmarkEnd w:id="58"/>
      <w:hyperlink r:id="rId57">
        <w:r>
          <w:rPr>
            <w:rStyle w:val="Hyperlink"/>
          </w:rPr>
          <w:t xml:space="preserve">1.3.0</w:t>
        </w:r>
      </w:hyperlink>
    </w:p>
    <w:p>
      <w:pPr>
        <w:pStyle w:val="Compact"/>
        <w:numPr>
          <w:numId w:val="1014"/>
          <w:ilvl w:val="0"/>
        </w:numPr>
      </w:pPr>
      <w:r>
        <w:t xml:space="preserve">Added support for modifying indexing policies</w:t>
      </w:r>
    </w:p>
    <w:p>
      <w:pPr>
        <w:pStyle w:val="Compact"/>
        <w:numPr>
          <w:numId w:val="1015"/>
          <w:ilvl w:val="1"/>
        </w:numPr>
      </w:pPr>
      <w:r>
        <w:t xml:space="preserve">New ReplaceDocumentCollectionAsync method in DocumentClient</w:t>
      </w:r>
    </w:p>
    <w:p>
      <w:pPr>
        <w:pStyle w:val="Compact"/>
        <w:numPr>
          <w:numId w:val="1015"/>
          <w:ilvl w:val="1"/>
        </w:numPr>
      </w:pPr>
      <w:r>
        <w:t xml:space="preserve">New IndexTransformationProgress property in ResourceResponse</w:t>
      </w:r>
      <w:r>
        <w:t xml:space="preserve"> </w:t>
      </w:r>
      <w:r>
        <w:t xml:space="preserve">for tracking percent progress of index policy changes</w:t>
      </w:r>
    </w:p>
    <w:p>
      <w:pPr>
        <w:pStyle w:val="Compact"/>
        <w:numPr>
          <w:numId w:val="1015"/>
          <w:ilvl w:val="1"/>
        </w:numPr>
      </w:pPr>
      <w:r>
        <w:t xml:space="preserve">DocumentCollection.IndexingPolicy is now mutable</w:t>
      </w:r>
    </w:p>
    <w:p>
      <w:pPr>
        <w:pStyle w:val="Compact"/>
        <w:numPr>
          <w:numId w:val="1014"/>
          <w:ilvl w:val="0"/>
        </w:numPr>
      </w:pPr>
      <w:r>
        <w:t xml:space="preserve">Added support for spatial indexing and query</w:t>
      </w:r>
    </w:p>
    <w:p>
      <w:pPr>
        <w:pStyle w:val="Compact"/>
        <w:numPr>
          <w:numId w:val="1016"/>
          <w:ilvl w:val="1"/>
        </w:numPr>
      </w:pPr>
      <w:r>
        <w:t xml:space="preserve">New Microsoft.Azure.Documents.Spatial namespace for serializing/deserializing spatial types like Point and Polygon</w:t>
      </w:r>
    </w:p>
    <w:p>
      <w:pPr>
        <w:pStyle w:val="Compact"/>
        <w:numPr>
          <w:numId w:val="1016"/>
          <w:ilvl w:val="1"/>
        </w:numPr>
      </w:pPr>
      <w:r>
        <w:t xml:space="preserve">New SpatialIndex class for indexing GeoJSON data stored in DocumentDB</w:t>
      </w:r>
    </w:p>
    <w:p>
      <w:pPr>
        <w:pStyle w:val="Compact"/>
        <w:numPr>
          <w:numId w:val="1014"/>
          <w:ilvl w:val="0"/>
        </w:numPr>
      </w:pPr>
      <w:r>
        <w:rPr>
          <w:b/>
        </w:rPr>
        <w:t xml:space="preserve">[Fixed]</w:t>
      </w:r>
      <w:r>
        <w:t xml:space="preserve"> </w:t>
      </w:r>
      <w:r>
        <w:t xml:space="preserve">: Incorrect SQL query generated from linq expression</w:t>
      </w:r>
      <w:r>
        <w:t xml:space="preserve"> </w:t>
      </w:r>
      <w:hyperlink r:id="rId59">
        <w:r>
          <w:rPr>
            <w:rStyle w:val="Hyperlink"/>
          </w:rPr>
          <w:t xml:space="preserve">#38</w:t>
        </w:r>
      </w:hyperlink>
    </w:p>
    <w:p>
      <w:pPr>
        <w:pStyle w:val="Heading3"/>
      </w:pPr>
      <w:bookmarkStart w:id="61" w:name="section-11"/>
      <w:bookmarkEnd w:id="61"/>
      <w:hyperlink r:id="rId60">
        <w:r>
          <w:rPr>
            <w:rStyle w:val="Hyperlink"/>
          </w:rPr>
          <w:t xml:space="preserve">1.2.0</w:t>
        </w:r>
      </w:hyperlink>
    </w:p>
    <w:p>
      <w:pPr>
        <w:pStyle w:val="Compact"/>
        <w:numPr>
          <w:numId w:val="1017"/>
          <w:ilvl w:val="0"/>
        </w:numPr>
      </w:pPr>
      <w:r>
        <w:t xml:space="preserve">Dependency on Newtonsoft.Json v5.0.7</w:t>
      </w:r>
    </w:p>
    <w:p>
      <w:pPr>
        <w:pStyle w:val="Compact"/>
        <w:numPr>
          <w:numId w:val="1017"/>
          <w:ilvl w:val="0"/>
        </w:numPr>
      </w:pPr>
      <w:r>
        <w:t xml:space="preserve">Changes to support Order By</w:t>
      </w:r>
    </w:p>
    <w:p>
      <w:pPr>
        <w:pStyle w:val="Compact"/>
        <w:numPr>
          <w:numId w:val="1017"/>
          <w:ilvl w:val="0"/>
        </w:numPr>
      </w:pPr>
      <w:r>
        <w:t xml:space="preserve">LINQ provider support for OrderBy() or OrderByDescending()</w:t>
      </w:r>
    </w:p>
    <w:p>
      <w:pPr>
        <w:numPr>
          <w:numId w:val="1017"/>
          <w:ilvl w:val="0"/>
        </w:numPr>
      </w:pPr>
      <w:r>
        <w:t xml:space="preserve">IndexingPolicy to support Order By</w:t>
      </w:r>
    </w:p>
    <w:p>
      <w:pPr>
        <w:pStyle w:val="SourceCode"/>
        <w:numPr>
          <w:numId w:val="1000"/>
          <w:ilvl w:val="0"/>
        </w:numPr>
      </w:pPr>
      <w:r>
        <w:rPr>
          <w:rStyle w:val="VerbatimChar"/>
        </w:rPr>
        <w:t xml:space="preserve">**NB: Possible breaking change** </w:t>
      </w:r>
      <w:r>
        <w:br w:type="textWrapping"/>
      </w:r>
      <w:r>
        <w:rPr>
          <w:rStyle w:val="VerbatimChar"/>
        </w:rPr>
        <w:t xml:space="preserve"/>
      </w:r>
      <w:r>
        <w:br w:type="textWrapping"/>
      </w:r>
      <w:r>
        <w:rPr>
          <w:rStyle w:val="VerbatimChar"/>
        </w:rPr>
        <w:t xml:space="preserve">If you have existing code that provisions collections with a custom indexing policy, then your existing code will need to be updated to support the new IndexingPolicy class. If you have no custom indexing policy, then this change does not affect you.</w:t>
      </w:r>
    </w:p>
    <w:p>
      <w:pPr>
        <w:pStyle w:val="Heading3"/>
      </w:pPr>
      <w:bookmarkStart w:id="63" w:name="section-12"/>
      <w:bookmarkEnd w:id="63"/>
      <w:hyperlink r:id="rId62">
        <w:r>
          <w:rPr>
            <w:rStyle w:val="Hyperlink"/>
          </w:rPr>
          <w:t xml:space="preserve">1.1.0</w:t>
        </w:r>
      </w:hyperlink>
    </w:p>
    <w:p>
      <w:pPr>
        <w:pStyle w:val="Compact"/>
        <w:numPr>
          <w:numId w:val="1018"/>
          <w:ilvl w:val="0"/>
        </w:numPr>
      </w:pPr>
      <w:r>
        <w:t xml:space="preserve">Support for partitioning data by using the new HashPartitionResolver and RangePartitionResolver classes and the IPartitionResolver</w:t>
      </w:r>
    </w:p>
    <w:p>
      <w:pPr>
        <w:pStyle w:val="Compact"/>
        <w:numPr>
          <w:numId w:val="1018"/>
          <w:ilvl w:val="0"/>
        </w:numPr>
      </w:pPr>
      <w:r>
        <w:t xml:space="preserve">DataContract serialization</w:t>
      </w:r>
    </w:p>
    <w:p>
      <w:pPr>
        <w:pStyle w:val="Compact"/>
        <w:numPr>
          <w:numId w:val="1018"/>
          <w:ilvl w:val="0"/>
        </w:numPr>
      </w:pPr>
      <w:r>
        <w:t xml:space="preserve">Guid support in LINQ provider</w:t>
      </w:r>
    </w:p>
    <w:p>
      <w:pPr>
        <w:pStyle w:val="Compact"/>
        <w:numPr>
          <w:numId w:val="1018"/>
          <w:ilvl w:val="0"/>
        </w:numPr>
      </w:pPr>
      <w:r>
        <w:t xml:space="preserve">UDF support in LINQ</w:t>
      </w:r>
    </w:p>
    <w:p>
      <w:pPr>
        <w:pStyle w:val="Heading3"/>
      </w:pPr>
      <w:bookmarkStart w:id="65" w:name="section-13"/>
      <w:bookmarkEnd w:id="65"/>
      <w:hyperlink r:id="rId64">
        <w:r>
          <w:rPr>
            <w:rStyle w:val="Hyperlink"/>
          </w:rPr>
          <w:t xml:space="preserve">1.0.0</w:t>
        </w:r>
      </w:hyperlink>
    </w:p>
    <w:p>
      <w:pPr>
        <w:pStyle w:val="Compact"/>
        <w:numPr>
          <w:numId w:val="1019"/>
          <w:ilvl w:val="0"/>
        </w:numPr>
      </w:pPr>
      <w:r>
        <w:t xml:space="preserve">GA SDK</w:t>
      </w:r>
    </w:p>
    <w:p>
      <w:pPr>
        <w:pStyle w:val="BlockText"/>
      </w:pPr>
      <w:r>
        <w:t xml:space="preserve">[AZURE.NOTE] There was a change of NuGet package name between preview and GA. We moved from</w:t>
      </w:r>
      <w:r>
        <w:t xml:space="preserve"> </w:t>
      </w:r>
      <w:r>
        <w:rPr>
          <w:b/>
        </w:rPr>
        <w:t xml:space="preserve">Microsoft.Azure.Documents.Client</w:t>
      </w:r>
      <w:r>
        <w:t xml:space="preserve"> </w:t>
      </w:r>
      <w:r>
        <w:t xml:space="preserve">to</w:t>
      </w:r>
      <w:r>
        <w:t xml:space="preserve"> </w:t>
      </w:r>
      <w:r>
        <w:rPr>
          <w:b/>
        </w:rPr>
        <w:t xml:space="preserve">Microsoft.Azure.DocumentDB</w:t>
      </w:r>
      <w:r>
        <w:t xml:space="preserve"> </w:t>
      </w:r>
    </w:p>
    <w:p>
      <w:pPr>
        <w:pStyle w:val="Heading3"/>
      </w:pPr>
      <w:bookmarkStart w:id="67" w:name="x-preview"/>
      <w:bookmarkEnd w:id="67"/>
      <w:hyperlink r:id="rId66">
        <w:r>
          <w:rPr>
            <w:rStyle w:val="Hyperlink"/>
          </w:rPr>
          <w:t xml:space="preserve">0.9.x-preview</w:t>
        </w:r>
      </w:hyperlink>
    </w:p>
    <w:p>
      <w:pPr>
        <w:pStyle w:val="Compact"/>
        <w:numPr>
          <w:numId w:val="1020"/>
          <w:ilvl w:val="0"/>
        </w:numPr>
      </w:pPr>
      <w:r>
        <w:t xml:space="preserve">Preview SDKs [Obsolete]</w:t>
      </w:r>
    </w:p>
    <w:p>
      <w:pPr>
        <w:pStyle w:val="Heading2"/>
      </w:pPr>
      <w:bookmarkStart w:id="68" w:name="release-retirement-dates"/>
      <w:bookmarkEnd w:id="68"/>
      <w:r>
        <w:t xml:space="preserve">Release &amp; Retirement Dates</w:t>
      </w:r>
    </w:p>
    <w:p>
      <w:pPr>
        <w:pStyle w:val="FirstParagraph"/>
      </w:pPr>
      <w:r>
        <w:t xml:space="preserve">Microsoft will provide notification at least</w:t>
      </w:r>
      <w:r>
        <w:t xml:space="preserve"> </w:t>
      </w:r>
      <w:r>
        <w:rPr>
          <w:b/>
        </w:rPr>
        <w:t xml:space="preserve">12 months</w:t>
      </w:r>
      <w:r>
        <w:t xml:space="preserve"> </w:t>
      </w:r>
      <w:r>
        <w:t xml:space="preserve">in advance of retiring an SDK in order to smooth the transition to a newer/supported version.</w:t>
      </w:r>
    </w:p>
    <w:p>
      <w:pPr>
        <w:pStyle w:val="BodyText"/>
      </w:pPr>
      <w:r>
        <w:t xml:space="preserve">New features and functionality and optimizations are only added to the current SDK, as such it is recommend that you always upgrade to the latest SDK version as early as possible.</w:t>
      </w:r>
    </w:p>
    <w:p>
      <w:pPr>
        <w:pStyle w:val="BodyText"/>
      </w:pPr>
      <w:r>
        <w:t xml:space="preserve">Any request to DocumentDB using a retired SDK will be rejected by the service.</w:t>
      </w:r>
    </w:p>
    <w:p>
      <w:pPr>
        <w:pStyle w:val="BlockText"/>
      </w:pPr>
      <w:r>
        <w:t xml:space="preserve">[AZURE.WARNING] All versions of the Azure DocumentDB SDK for .NET prior to version</w:t>
      </w:r>
      <w:r>
        <w:t xml:space="preserve"> </w:t>
      </w:r>
      <w:r>
        <w:rPr>
          <w:b/>
        </w:rPr>
        <w:t xml:space="preserve">1.0.0</w:t>
      </w:r>
      <w:r>
        <w:t xml:space="preserve"> </w:t>
      </w:r>
      <w:r>
        <w:t xml:space="preserve">will be retired on</w:t>
      </w:r>
      <w:r>
        <w:t xml:space="preserve"> </w:t>
      </w:r>
      <w:r>
        <w:rPr>
          <w:b/>
        </w:rPr>
        <w:t xml:space="preserve">February 29, 2016</w:t>
      </w:r>
      <w:r>
        <w:t xml:space="preserve">.</w:t>
      </w:r>
    </w:p>
    <w:p>
      <w:pPr>
        <w:pStyle w:val="FirstParagraph"/>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Release Date</w:t>
            </w:r>
          </w:p>
        </w:tc>
        <w:tc>
          <w:tcPr>
            <w:tcBorders>
              <w:bottom w:val="single"/>
            </w:tcBorders>
            <w:vAlign w:val="bottom"/>
          </w:tcPr>
          <w:p>
            <w:pPr>
              <w:pStyle w:val="Compact"/>
              <w:jc w:val="left"/>
            </w:pPr>
            <w:r>
              <w:t xml:space="preserve">Retirement Date</w:t>
            </w:r>
          </w:p>
        </w:tc>
      </w:tr>
      <w:tr>
        <w:tc>
          <w:p>
            <w:pPr>
              <w:pStyle w:val="Compact"/>
              <w:jc w:val="left"/>
            </w:pPr>
            <w:hyperlink w:anchor="1.7.1">
              <w:r>
                <w:rPr>
                  <w:rStyle w:val="Hyperlink"/>
                </w:rPr>
                <w:t xml:space="preserve">1.7.1</w:t>
              </w:r>
            </w:hyperlink>
          </w:p>
        </w:tc>
        <w:tc>
          <w:p>
            <w:pPr>
              <w:pStyle w:val="Compact"/>
              <w:jc w:val="left"/>
            </w:pPr>
            <w:r>
              <w:t xml:space="preserve">May 06, 2016</w:t>
            </w:r>
          </w:p>
        </w:tc>
        <w:tc>
          <w:p>
            <w:pPr>
              <w:pStyle w:val="Compact"/>
              <w:jc w:val="left"/>
            </w:pPr>
            <w:r>
              <w:t xml:space="preserve">—</w:t>
            </w:r>
          </w:p>
        </w:tc>
      </w:tr>
      <w:tr>
        <w:tc>
          <w:p>
            <w:pPr>
              <w:pStyle w:val="Compact"/>
              <w:jc w:val="left"/>
            </w:pPr>
            <w:hyperlink w:anchor="1.7.0">
              <w:r>
                <w:rPr>
                  <w:rStyle w:val="Hyperlink"/>
                </w:rPr>
                <w:t xml:space="preserve">1.7.0</w:t>
              </w:r>
            </w:hyperlink>
          </w:p>
        </w:tc>
        <w:tc>
          <w:p>
            <w:pPr>
              <w:pStyle w:val="Compact"/>
              <w:jc w:val="left"/>
            </w:pPr>
            <w:r>
              <w:t xml:space="preserve">April 26, 2016</w:t>
            </w:r>
          </w:p>
        </w:tc>
        <w:tc>
          <w:p>
            <w:pPr>
              <w:pStyle w:val="Compact"/>
              <w:jc w:val="left"/>
            </w:pPr>
            <w:r>
              <w:t xml:space="preserve">—</w:t>
            </w:r>
          </w:p>
        </w:tc>
      </w:tr>
      <w:tr>
        <w:tc>
          <w:p>
            <w:pPr>
              <w:pStyle w:val="Compact"/>
              <w:jc w:val="left"/>
            </w:pPr>
            <w:hyperlink w:anchor="1.6.3">
              <w:r>
                <w:rPr>
                  <w:rStyle w:val="Hyperlink"/>
                </w:rPr>
                <w:t xml:space="preserve">1.6.3</w:t>
              </w:r>
            </w:hyperlink>
          </w:p>
        </w:tc>
        <w:tc>
          <w:p>
            <w:pPr>
              <w:pStyle w:val="Compact"/>
              <w:jc w:val="left"/>
            </w:pPr>
            <w:r>
              <w:t xml:space="preserve">April 08, 2016</w:t>
            </w:r>
          </w:p>
        </w:tc>
        <w:tc>
          <w:p>
            <w:pPr>
              <w:pStyle w:val="Compact"/>
              <w:jc w:val="left"/>
            </w:pPr>
            <w:r>
              <w:t xml:space="preserve">—</w:t>
            </w:r>
          </w:p>
        </w:tc>
      </w:tr>
      <w:tr>
        <w:tc>
          <w:p>
            <w:pPr>
              <w:pStyle w:val="Compact"/>
              <w:jc w:val="left"/>
            </w:pPr>
            <w:hyperlink w:anchor="1.6.2">
              <w:r>
                <w:rPr>
                  <w:rStyle w:val="Hyperlink"/>
                </w:rPr>
                <w:t xml:space="preserve">1.6.2</w:t>
              </w:r>
            </w:hyperlink>
          </w:p>
        </w:tc>
        <w:tc>
          <w:p>
            <w:pPr>
              <w:pStyle w:val="Compact"/>
              <w:jc w:val="left"/>
            </w:pPr>
            <w:r>
              <w:t xml:space="preserve">March 29, 2016</w:t>
            </w:r>
          </w:p>
        </w:tc>
        <w:tc>
          <w:p>
            <w:pPr>
              <w:pStyle w:val="Compact"/>
              <w:jc w:val="left"/>
            </w:pPr>
            <w:r>
              <w:t xml:space="preserve">—</w:t>
            </w:r>
          </w:p>
        </w:tc>
      </w:tr>
      <w:tr>
        <w:tc>
          <w:p>
            <w:pPr>
              <w:pStyle w:val="Compact"/>
              <w:jc w:val="left"/>
            </w:pPr>
            <w:hyperlink w:anchor="1.5.3">
              <w:r>
                <w:rPr>
                  <w:rStyle w:val="Hyperlink"/>
                </w:rPr>
                <w:t xml:space="preserve">1.5.3</w:t>
              </w:r>
            </w:hyperlink>
          </w:p>
        </w:tc>
        <w:tc>
          <w:p>
            <w:pPr>
              <w:pStyle w:val="Compact"/>
              <w:jc w:val="left"/>
            </w:pPr>
            <w:r>
              <w:t xml:space="preserve">February 19, 2016</w:t>
            </w:r>
          </w:p>
        </w:tc>
        <w:tc>
          <w:p>
            <w:pPr>
              <w:pStyle w:val="Compact"/>
              <w:jc w:val="left"/>
            </w:pPr>
            <w:r>
              <w:t xml:space="preserve">—</w:t>
            </w:r>
          </w:p>
        </w:tc>
      </w:tr>
      <w:tr>
        <w:tc>
          <w:p>
            <w:pPr>
              <w:pStyle w:val="Compact"/>
              <w:jc w:val="left"/>
            </w:pPr>
            <w:hyperlink w:anchor="1.5.2">
              <w:r>
                <w:rPr>
                  <w:rStyle w:val="Hyperlink"/>
                </w:rPr>
                <w:t xml:space="preserve">1.5.2</w:t>
              </w:r>
            </w:hyperlink>
          </w:p>
        </w:tc>
        <w:tc>
          <w:p>
            <w:pPr>
              <w:pStyle w:val="Compact"/>
              <w:jc w:val="left"/>
            </w:pPr>
            <w:r>
              <w:t xml:space="preserve">December 14, 2015</w:t>
            </w:r>
          </w:p>
        </w:tc>
        <w:tc>
          <w:p>
            <w:pPr>
              <w:pStyle w:val="Compact"/>
              <w:jc w:val="left"/>
            </w:pPr>
            <w:r>
              <w:t xml:space="preserve">—</w:t>
            </w:r>
          </w:p>
        </w:tc>
      </w:tr>
      <w:tr>
        <w:tc>
          <w:p>
            <w:pPr>
              <w:pStyle w:val="Compact"/>
              <w:jc w:val="left"/>
            </w:pPr>
            <w:hyperlink w:anchor="1.5.1">
              <w:r>
                <w:rPr>
                  <w:rStyle w:val="Hyperlink"/>
                </w:rPr>
                <w:t xml:space="preserve">1.5.1</w:t>
              </w:r>
            </w:hyperlink>
          </w:p>
        </w:tc>
        <w:tc>
          <w:p>
            <w:pPr>
              <w:pStyle w:val="Compact"/>
              <w:jc w:val="left"/>
            </w:pPr>
            <w:r>
              <w:t xml:space="preserve">November 23, 2015</w:t>
            </w:r>
          </w:p>
        </w:tc>
        <w:tc>
          <w:p>
            <w:pPr>
              <w:pStyle w:val="Compact"/>
              <w:jc w:val="left"/>
            </w:pPr>
            <w:r>
              <w:t xml:space="preserve">—</w:t>
            </w:r>
          </w:p>
        </w:tc>
      </w:tr>
      <w:tr>
        <w:tc>
          <w:p>
            <w:pPr>
              <w:pStyle w:val="Compact"/>
              <w:jc w:val="left"/>
            </w:pPr>
            <w:hyperlink w:anchor="1.5.0">
              <w:r>
                <w:rPr>
                  <w:rStyle w:val="Hyperlink"/>
                </w:rPr>
                <w:t xml:space="preserve">1.5.0</w:t>
              </w:r>
            </w:hyperlink>
          </w:p>
        </w:tc>
        <w:tc>
          <w:p>
            <w:pPr>
              <w:pStyle w:val="Compact"/>
              <w:jc w:val="left"/>
            </w:pPr>
            <w:r>
              <w:t xml:space="preserve">October 05, 2015</w:t>
            </w:r>
          </w:p>
        </w:tc>
        <w:tc>
          <w:p>
            <w:pPr>
              <w:pStyle w:val="Compact"/>
              <w:jc w:val="left"/>
            </w:pPr>
            <w:r>
              <w:t xml:space="preserve">—</w:t>
            </w:r>
          </w:p>
        </w:tc>
      </w:tr>
      <w:tr>
        <w:tc>
          <w:p>
            <w:pPr>
              <w:pStyle w:val="Compact"/>
              <w:jc w:val="left"/>
            </w:pPr>
            <w:hyperlink w:anchor="1.4.1">
              <w:r>
                <w:rPr>
                  <w:rStyle w:val="Hyperlink"/>
                </w:rPr>
                <w:t xml:space="preserve">1.4.1</w:t>
              </w:r>
            </w:hyperlink>
          </w:p>
        </w:tc>
        <w:tc>
          <w:p>
            <w:pPr>
              <w:pStyle w:val="Compact"/>
              <w:jc w:val="left"/>
            </w:pPr>
            <w:r>
              <w:t xml:space="preserve">August 25, 2015</w:t>
            </w:r>
          </w:p>
        </w:tc>
        <w:tc>
          <w:p>
            <w:pPr>
              <w:pStyle w:val="Compact"/>
              <w:jc w:val="left"/>
            </w:pPr>
            <w:r>
              <w:t xml:space="preserve">—</w:t>
            </w:r>
          </w:p>
        </w:tc>
      </w:tr>
      <w:tr>
        <w:tc>
          <w:p>
            <w:pPr>
              <w:pStyle w:val="Compact"/>
              <w:jc w:val="left"/>
            </w:pPr>
            <w:hyperlink w:anchor="1.4.0">
              <w:r>
                <w:rPr>
                  <w:rStyle w:val="Hyperlink"/>
                </w:rPr>
                <w:t xml:space="preserve">1.4.0</w:t>
              </w:r>
            </w:hyperlink>
          </w:p>
        </w:tc>
        <w:tc>
          <w:p>
            <w:pPr>
              <w:pStyle w:val="Compact"/>
              <w:jc w:val="left"/>
            </w:pPr>
            <w:r>
              <w:t xml:space="preserve">August 13, 2015</w:t>
            </w:r>
          </w:p>
        </w:tc>
        <w:tc>
          <w:p>
            <w:pPr>
              <w:pStyle w:val="Compact"/>
              <w:jc w:val="left"/>
            </w:pPr>
            <w:r>
              <w:t xml:space="preserve">—</w:t>
            </w:r>
          </w:p>
        </w:tc>
      </w:tr>
      <w:tr>
        <w:tc>
          <w:p>
            <w:pPr>
              <w:pStyle w:val="Compact"/>
              <w:jc w:val="left"/>
            </w:pPr>
            <w:hyperlink w:anchor="1.3.0">
              <w:r>
                <w:rPr>
                  <w:rStyle w:val="Hyperlink"/>
                </w:rPr>
                <w:t xml:space="preserve">1.3.0</w:t>
              </w:r>
            </w:hyperlink>
          </w:p>
        </w:tc>
        <w:tc>
          <w:p>
            <w:pPr>
              <w:pStyle w:val="Compact"/>
              <w:jc w:val="left"/>
            </w:pPr>
            <w:r>
              <w:t xml:space="preserve">August 05, 2015</w:t>
            </w:r>
          </w:p>
        </w:tc>
        <w:tc>
          <w:p>
            <w:pPr>
              <w:pStyle w:val="Compact"/>
              <w:jc w:val="left"/>
            </w:pPr>
            <w:r>
              <w:t xml:space="preserve">—</w:t>
            </w:r>
          </w:p>
        </w:tc>
      </w:tr>
      <w:tr>
        <w:tc>
          <w:p>
            <w:pPr>
              <w:pStyle w:val="Compact"/>
              <w:jc w:val="left"/>
            </w:pPr>
            <w:hyperlink w:anchor="1.2.0">
              <w:r>
                <w:rPr>
                  <w:rStyle w:val="Hyperlink"/>
                </w:rPr>
                <w:t xml:space="preserve">1.2.0</w:t>
              </w:r>
            </w:hyperlink>
          </w:p>
        </w:tc>
        <w:tc>
          <w:p>
            <w:pPr>
              <w:pStyle w:val="Compact"/>
              <w:jc w:val="left"/>
            </w:pPr>
            <w:r>
              <w:t xml:space="preserve">July 06, 2015</w:t>
            </w:r>
          </w:p>
        </w:tc>
        <w:tc>
          <w:p>
            <w:pPr>
              <w:pStyle w:val="Compact"/>
              <w:jc w:val="left"/>
            </w:pPr>
            <w:r>
              <w:t xml:space="preserve">—</w:t>
            </w:r>
          </w:p>
        </w:tc>
      </w:tr>
      <w:tr>
        <w:tc>
          <w:p>
            <w:pPr>
              <w:pStyle w:val="Compact"/>
              <w:jc w:val="left"/>
            </w:pPr>
            <w:hyperlink w:anchor="1.1.0">
              <w:r>
                <w:rPr>
                  <w:rStyle w:val="Hyperlink"/>
                </w:rPr>
                <w:t xml:space="preserve">1.1.0</w:t>
              </w:r>
            </w:hyperlink>
          </w:p>
        </w:tc>
        <w:tc>
          <w:p>
            <w:pPr>
              <w:pStyle w:val="Compact"/>
              <w:jc w:val="left"/>
            </w:pPr>
            <w:r>
              <w:t xml:space="preserve">April 30, 2015</w:t>
            </w:r>
          </w:p>
        </w:tc>
        <w:tc>
          <w:p>
            <w:pPr>
              <w:pStyle w:val="Compact"/>
              <w:jc w:val="left"/>
            </w:pPr>
            <w:r>
              <w:t xml:space="preserve">—</w:t>
            </w:r>
          </w:p>
        </w:tc>
      </w:tr>
      <w:tr>
        <w:tc>
          <w:p>
            <w:pPr>
              <w:pStyle w:val="Compact"/>
              <w:jc w:val="left"/>
            </w:pPr>
            <w:hyperlink w:anchor="1.0.0">
              <w:r>
                <w:rPr>
                  <w:rStyle w:val="Hyperlink"/>
                </w:rPr>
                <w:t xml:space="preserve">1.0.0</w:t>
              </w:r>
            </w:hyperlink>
          </w:p>
        </w:tc>
        <w:tc>
          <w:p>
            <w:pPr>
              <w:pStyle w:val="Compact"/>
              <w:jc w:val="left"/>
            </w:pPr>
            <w:r>
              <w:t xml:space="preserve">April 08, 2015</w:t>
            </w:r>
          </w:p>
        </w:tc>
        <w:tc>
          <w:p>
            <w:pPr>
              <w:pStyle w:val="Compact"/>
              <w:jc w:val="left"/>
            </w:pPr>
            <w:r>
              <w:t xml:space="preserve">—</w:t>
            </w:r>
          </w:p>
        </w:tc>
      </w:tr>
      <w:tr>
        <w:tc>
          <w:p>
            <w:pPr>
              <w:pStyle w:val="Compact"/>
              <w:jc w:val="left"/>
            </w:pPr>
            <w:hyperlink w:anchor="0.9.x-preview">
              <w:r>
                <w:rPr>
                  <w:rStyle w:val="Hyperlink"/>
                </w:rPr>
                <w:t xml:space="preserve">0.9.3-prelease</w:t>
              </w:r>
            </w:hyperlink>
          </w:p>
        </w:tc>
        <w:tc>
          <w:p>
            <w:pPr>
              <w:pStyle w:val="Compact"/>
              <w:jc w:val="left"/>
            </w:pPr>
            <w:r>
              <w:t xml:space="preserve">March 12, 2015</w:t>
            </w:r>
          </w:p>
        </w:tc>
        <w:tc>
          <w:p>
            <w:pPr>
              <w:pStyle w:val="Compact"/>
              <w:jc w:val="left"/>
            </w:pPr>
            <w:r>
              <w:t xml:space="preserve">February 29, 2016</w:t>
            </w:r>
          </w:p>
        </w:tc>
      </w:tr>
      <w:tr>
        <w:tc>
          <w:p>
            <w:pPr>
              <w:pStyle w:val="Compact"/>
              <w:jc w:val="left"/>
            </w:pPr>
            <w:hyperlink w:anchor="0.9.x-preview">
              <w:r>
                <w:rPr>
                  <w:rStyle w:val="Hyperlink"/>
                </w:rPr>
                <w:t xml:space="preserve">0.9.2-prelease</w:t>
              </w:r>
            </w:hyperlink>
          </w:p>
        </w:tc>
        <w:tc>
          <w:p>
            <w:pPr>
              <w:pStyle w:val="Compact"/>
              <w:jc w:val="left"/>
            </w:pPr>
            <w:r>
              <w:t xml:space="preserve">January , 2015</w:t>
            </w:r>
          </w:p>
        </w:tc>
        <w:tc>
          <w:p>
            <w:pPr>
              <w:pStyle w:val="Compact"/>
              <w:jc w:val="left"/>
            </w:pPr>
            <w:r>
              <w:t xml:space="preserve">February 29, 2016</w:t>
            </w:r>
          </w:p>
        </w:tc>
      </w:tr>
      <w:tr>
        <w:tc>
          <w:p>
            <w:pPr>
              <w:pStyle w:val="Compact"/>
              <w:jc w:val="left"/>
            </w:pPr>
            <w:hyperlink w:anchor="0.9.x-preview">
              <w:r>
                <w:rPr>
                  <w:rStyle w:val="Hyperlink"/>
                </w:rPr>
                <w:t xml:space="preserve">.9.1-prelease</w:t>
              </w:r>
            </w:hyperlink>
          </w:p>
        </w:tc>
        <w:tc>
          <w:p>
            <w:pPr>
              <w:pStyle w:val="Compact"/>
              <w:jc w:val="left"/>
            </w:pPr>
            <w:r>
              <w:t xml:space="preserve">October 13, 2014</w:t>
            </w:r>
          </w:p>
        </w:tc>
        <w:tc>
          <w:p>
            <w:pPr>
              <w:pStyle w:val="Compact"/>
              <w:jc w:val="left"/>
            </w:pPr>
            <w:r>
              <w:t xml:space="preserve">February 29, 2016</w:t>
            </w:r>
          </w:p>
        </w:tc>
      </w:tr>
      <w:tr>
        <w:tc>
          <w:p>
            <w:pPr>
              <w:pStyle w:val="Compact"/>
              <w:jc w:val="left"/>
            </w:pPr>
            <w:hyperlink w:anchor="0.9.x-preview">
              <w:r>
                <w:rPr>
                  <w:rStyle w:val="Hyperlink"/>
                </w:rPr>
                <w:t xml:space="preserve">0.9.0-prelease</w:t>
              </w:r>
            </w:hyperlink>
          </w:p>
        </w:tc>
        <w:tc>
          <w:p>
            <w:pPr>
              <w:pStyle w:val="Compact"/>
              <w:jc w:val="left"/>
            </w:pPr>
            <w:r>
              <w:t xml:space="preserve">August 21, 2014</w:t>
            </w:r>
          </w:p>
        </w:tc>
        <w:tc>
          <w:p>
            <w:pPr>
              <w:pStyle w:val="Compact"/>
              <w:jc w:val="left"/>
            </w:pPr>
            <w:r>
              <w:t xml:space="preserve">February 29, 2016</w:t>
            </w:r>
          </w:p>
        </w:tc>
      </w:tr>
    </w:tbl>
    <w:p>
      <w:pPr>
        <w:pStyle w:val="Heading2"/>
      </w:pPr>
      <w:bookmarkStart w:id="69" w:name="faq"/>
      <w:bookmarkEnd w:id="69"/>
      <w:r>
        <w:t xml:space="preserve">FAQ</w:t>
      </w:r>
    </w:p>
    <w:p>
      <w:pPr>
        <w:pStyle w:val="FirstParagraph"/>
      </w:pPr>
      <w:r>
        <w:t xml:space="preserve">[AZURE.INCLUDE</w:t>
      </w:r>
      <w:r>
        <w:t xml:space="preserve"> </w:t>
      </w:r>
      <w:hyperlink r:id="rId70">
        <w:r>
          <w:rPr>
            <w:rStyle w:val="Hyperlink"/>
          </w:rPr>
          <w:t xml:space="preserve">documentdb-sdk-faq</w:t>
        </w:r>
      </w:hyperlink>
      <w:r>
        <w:t xml:space="preserve">]</w:t>
      </w:r>
    </w:p>
    <w:p>
      <w:pPr>
        <w:pStyle w:val="Heading2"/>
      </w:pPr>
      <w:bookmarkStart w:id="71" w:name="see-also"/>
      <w:bookmarkEnd w:id="71"/>
      <w:r>
        <w:t xml:space="preserve">See Also</w:t>
      </w:r>
    </w:p>
    <w:p>
      <w:pPr>
        <w:pStyle w:val="FirstParagraph"/>
      </w:pPr>
      <w:r>
        <w:t xml:space="preserve">To learn more about DocumentDB, see</w:t>
      </w:r>
      <w:r>
        <w:t xml:space="preserve"> </w:t>
      </w:r>
      <w:hyperlink r:id="rId72">
        <w:r>
          <w:rPr>
            <w:rStyle w:val="Hyperlink"/>
          </w:rPr>
          <w:t xml:space="preserve">Microsoft Azure DocumentDB</w:t>
        </w:r>
      </w:hyperlink>
      <w:r>
        <w:t xml:space="preserve"> </w:t>
      </w:r>
      <w:r>
        <w:t xml:space="preserve">service page.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92e5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10cf0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0" Target="../includes/documentdb-sdk-faq.md" TargetMode="External" /><Relationship Type="http://schemas.openxmlformats.org/officeDocument/2006/relationships/hyperlink" Id="rId30" Target="/documentation/articles/documentdb-get-started" TargetMode="External" /><Relationship Type="http://schemas.openxmlformats.org/officeDocument/2006/relationships/hyperlink" Id="rId41" Target="/documentation/articles/documentdb-partition-data" TargetMode="External" /><Relationship Type="http://schemas.openxmlformats.org/officeDocument/2006/relationships/hyperlink" Id="rId42" Target="/documentation/articles/documentdb-performance-levels" TargetMode="External" /><Relationship Type="http://schemas.openxmlformats.org/officeDocument/2006/relationships/hyperlink" Id="rId22" Target="/documentation/articles/documentdb-sdk-dotnet" TargetMode="External" /><Relationship Type="http://schemas.openxmlformats.org/officeDocument/2006/relationships/hyperlink" Id="rId24" Target="/documentation/articles/documentdb-sdk-java" TargetMode="External" /><Relationship Type="http://schemas.openxmlformats.org/officeDocument/2006/relationships/hyperlink" Id="rId23" Target="/documentation/articles/documentdb-sdk-node" TargetMode="External" /><Relationship Type="http://schemas.openxmlformats.org/officeDocument/2006/relationships/hyperlink" Id="rId25" Target="/documentation/articles/documentdb-sdk-python" TargetMode="External" /><Relationship Type="http://schemas.openxmlformats.org/officeDocument/2006/relationships/hyperlink" Id="rId72" Target="https://azure.microsoft.com/services/documentdb/" TargetMode="External" /><Relationship Type="http://schemas.openxmlformats.org/officeDocument/2006/relationships/hyperlink" Id="rId50" Target="https://github.com/Azure/azure-documentdb-dotnet/issues/58" TargetMode="External" /><Relationship Type="http://schemas.openxmlformats.org/officeDocument/2006/relationships/hyperlink" Id="rId47" Target="https://github.com/Azure/azure-documentdb-dotnet/issues/81" TargetMode="External" /><Relationship Type="http://schemas.openxmlformats.org/officeDocument/2006/relationships/hyperlink" Id="rId29" Target="https://github.com/Azure/azure-documentdb-dotnet/tree/master/samples/code-samples" TargetMode="External" /><Relationship Type="http://schemas.openxmlformats.org/officeDocument/2006/relationships/hyperlink" Id="rId59" Target="https://github.com/Azure/azure-documentdb-net/issues/38" TargetMode="External" /><Relationship Type="http://schemas.openxmlformats.org/officeDocument/2006/relationships/hyperlink" Id="rId28" Target="https://msdn.microsoft.com/library/azure/dn948556.aspx" TargetMode="External" /><Relationship Type="http://schemas.openxmlformats.org/officeDocument/2006/relationships/hyperlink" Id="rId31" Target="https://www.microsoft.com/download/details.aspx?id=30653" TargetMode="External" /><Relationship Type="http://schemas.openxmlformats.org/officeDocument/2006/relationships/hyperlink" Id="rId27" Target="https://www.nuget.org/packages/Microsoft.Azure.DocumentDB/" TargetMode="External" /><Relationship Type="http://schemas.openxmlformats.org/officeDocument/2006/relationships/hyperlink" Id="rId64" Target="https://www.nuget.org/packages/Microsoft.Azure.DocumentDB/1.0.0" TargetMode="External" /><Relationship Type="http://schemas.openxmlformats.org/officeDocument/2006/relationships/hyperlink" Id="rId62" Target="https://www.nuget.org/packages/Microsoft.Azure.DocumentDB/1.1.0" TargetMode="External" /><Relationship Type="http://schemas.openxmlformats.org/officeDocument/2006/relationships/hyperlink" Id="rId60" Target="https://www.nuget.org/packages/Microsoft.Azure.DocumentDB/1.2.0" TargetMode="External" /><Relationship Type="http://schemas.openxmlformats.org/officeDocument/2006/relationships/hyperlink" Id="rId57" Target="https://www.nuget.org/packages/Microsoft.Azure.DocumentDB/1.3.0" TargetMode="External" /><Relationship Type="http://schemas.openxmlformats.org/officeDocument/2006/relationships/hyperlink" Id="rId55" Target="https://www.nuget.org/packages/Microsoft.Azure.DocumentDB/1.4.0" TargetMode="External" /><Relationship Type="http://schemas.openxmlformats.org/officeDocument/2006/relationships/hyperlink" Id="rId53" Target="https://www.nuget.org/packages/Microsoft.Azure.DocumentDB/1.4.1" TargetMode="External" /><Relationship Type="http://schemas.openxmlformats.org/officeDocument/2006/relationships/hyperlink" Id="rId51" Target="https://www.nuget.org/packages/Microsoft.Azure.DocumentDB/1.5.0" TargetMode="External" /><Relationship Type="http://schemas.openxmlformats.org/officeDocument/2006/relationships/hyperlink" Id="rId48" Target="https://www.nuget.org/packages/Microsoft.Azure.DocumentDB/1.5.1" TargetMode="External" /><Relationship Type="http://schemas.openxmlformats.org/officeDocument/2006/relationships/hyperlink" Id="rId45" Target="https://www.nuget.org/packages/Microsoft.Azure.DocumentDB/1.5.2" TargetMode="External" /><Relationship Type="http://schemas.openxmlformats.org/officeDocument/2006/relationships/hyperlink" Id="rId43" Target="https://www.nuget.org/packages/Microsoft.Azure.DocumentDB/1.5.3" TargetMode="External" /><Relationship Type="http://schemas.openxmlformats.org/officeDocument/2006/relationships/hyperlink" Id="rId39" Target="https://www.nuget.org/packages/Microsoft.Azure.DocumentDB/1.6.2" TargetMode="External" /><Relationship Type="http://schemas.openxmlformats.org/officeDocument/2006/relationships/hyperlink" Id="rId37" Target="https://www.nuget.org/packages/Microsoft.Azure.DocumentDB/1.6.3" TargetMode="External" /><Relationship Type="http://schemas.openxmlformats.org/officeDocument/2006/relationships/hyperlink" Id="rId35" Target="https://www.nuget.org/packages/Microsoft.Azure.DocumentDB/1.7.0" TargetMode="External" /><Relationship Type="http://schemas.openxmlformats.org/officeDocument/2006/relationships/hyperlink" Id="rId33" Target="https://www.nuget.org/packages/Microsoft.Azure.DocumentDB/1.7.1" TargetMode="External" /><Relationship Type="http://schemas.openxmlformats.org/officeDocument/2006/relationships/hyperlink" Id="rId66" Target="https://www.nuget.org/packages/Microsoft.Azure.Documents.Client" TargetMode="External" /></Relationships>
</file>

<file path=word/_rels/footnotes.xml.rels><?xml version="1.0" encoding="UTF-8"?>
<Relationships xmlns="http://schemas.openxmlformats.org/package/2006/relationships"><Relationship Type="http://schemas.openxmlformats.org/officeDocument/2006/relationships/hyperlink" Id="rId70" Target="../includes/documentdb-sdk-faq.md" TargetMode="External" /><Relationship Type="http://schemas.openxmlformats.org/officeDocument/2006/relationships/hyperlink" Id="rId30" Target="/documentation/articles/documentdb-get-started" TargetMode="External" /><Relationship Type="http://schemas.openxmlformats.org/officeDocument/2006/relationships/hyperlink" Id="rId41" Target="/documentation/articles/documentdb-partition-data" TargetMode="External" /><Relationship Type="http://schemas.openxmlformats.org/officeDocument/2006/relationships/hyperlink" Id="rId42" Target="/documentation/articles/documentdb-performance-levels" TargetMode="External" /><Relationship Type="http://schemas.openxmlformats.org/officeDocument/2006/relationships/hyperlink" Id="rId22" Target="/documentation/articles/documentdb-sdk-dotnet" TargetMode="External" /><Relationship Type="http://schemas.openxmlformats.org/officeDocument/2006/relationships/hyperlink" Id="rId24" Target="/documentation/articles/documentdb-sdk-java" TargetMode="External" /><Relationship Type="http://schemas.openxmlformats.org/officeDocument/2006/relationships/hyperlink" Id="rId23" Target="/documentation/articles/documentdb-sdk-node" TargetMode="External" /><Relationship Type="http://schemas.openxmlformats.org/officeDocument/2006/relationships/hyperlink" Id="rId25" Target="/documentation/articles/documentdb-sdk-python" TargetMode="External" /><Relationship Type="http://schemas.openxmlformats.org/officeDocument/2006/relationships/hyperlink" Id="rId72" Target="https://azure.microsoft.com/services/documentdb/" TargetMode="External" /><Relationship Type="http://schemas.openxmlformats.org/officeDocument/2006/relationships/hyperlink" Id="rId50" Target="https://github.com/Azure/azure-documentdb-dotnet/issues/58" TargetMode="External" /><Relationship Type="http://schemas.openxmlformats.org/officeDocument/2006/relationships/hyperlink" Id="rId47" Target="https://github.com/Azure/azure-documentdb-dotnet/issues/81" TargetMode="External" /><Relationship Type="http://schemas.openxmlformats.org/officeDocument/2006/relationships/hyperlink" Id="rId29" Target="https://github.com/Azure/azure-documentdb-dotnet/tree/master/samples/code-samples" TargetMode="External" /><Relationship Type="http://schemas.openxmlformats.org/officeDocument/2006/relationships/hyperlink" Id="rId59" Target="https://github.com/Azure/azure-documentdb-net/issues/38" TargetMode="External" /><Relationship Type="http://schemas.openxmlformats.org/officeDocument/2006/relationships/hyperlink" Id="rId28" Target="https://msdn.microsoft.com/library/azure/dn948556.aspx" TargetMode="External" /><Relationship Type="http://schemas.openxmlformats.org/officeDocument/2006/relationships/hyperlink" Id="rId31" Target="https://www.microsoft.com/download/details.aspx?id=30653" TargetMode="External" /><Relationship Type="http://schemas.openxmlformats.org/officeDocument/2006/relationships/hyperlink" Id="rId27" Target="https://www.nuget.org/packages/Microsoft.Azure.DocumentDB/" TargetMode="External" /><Relationship Type="http://schemas.openxmlformats.org/officeDocument/2006/relationships/hyperlink" Id="rId64" Target="https://www.nuget.org/packages/Microsoft.Azure.DocumentDB/1.0.0" TargetMode="External" /><Relationship Type="http://schemas.openxmlformats.org/officeDocument/2006/relationships/hyperlink" Id="rId62" Target="https://www.nuget.org/packages/Microsoft.Azure.DocumentDB/1.1.0" TargetMode="External" /><Relationship Type="http://schemas.openxmlformats.org/officeDocument/2006/relationships/hyperlink" Id="rId60" Target="https://www.nuget.org/packages/Microsoft.Azure.DocumentDB/1.2.0" TargetMode="External" /><Relationship Type="http://schemas.openxmlformats.org/officeDocument/2006/relationships/hyperlink" Id="rId57" Target="https://www.nuget.org/packages/Microsoft.Azure.DocumentDB/1.3.0" TargetMode="External" /><Relationship Type="http://schemas.openxmlformats.org/officeDocument/2006/relationships/hyperlink" Id="rId55" Target="https://www.nuget.org/packages/Microsoft.Azure.DocumentDB/1.4.0" TargetMode="External" /><Relationship Type="http://schemas.openxmlformats.org/officeDocument/2006/relationships/hyperlink" Id="rId53" Target="https://www.nuget.org/packages/Microsoft.Azure.DocumentDB/1.4.1" TargetMode="External" /><Relationship Type="http://schemas.openxmlformats.org/officeDocument/2006/relationships/hyperlink" Id="rId51" Target="https://www.nuget.org/packages/Microsoft.Azure.DocumentDB/1.5.0" TargetMode="External" /><Relationship Type="http://schemas.openxmlformats.org/officeDocument/2006/relationships/hyperlink" Id="rId48" Target="https://www.nuget.org/packages/Microsoft.Azure.DocumentDB/1.5.1" TargetMode="External" /><Relationship Type="http://schemas.openxmlformats.org/officeDocument/2006/relationships/hyperlink" Id="rId45" Target="https://www.nuget.org/packages/Microsoft.Azure.DocumentDB/1.5.2" TargetMode="External" /><Relationship Type="http://schemas.openxmlformats.org/officeDocument/2006/relationships/hyperlink" Id="rId43" Target="https://www.nuget.org/packages/Microsoft.Azure.DocumentDB/1.5.3" TargetMode="External" /><Relationship Type="http://schemas.openxmlformats.org/officeDocument/2006/relationships/hyperlink" Id="rId39" Target="https://www.nuget.org/packages/Microsoft.Azure.DocumentDB/1.6.2" TargetMode="External" /><Relationship Type="http://schemas.openxmlformats.org/officeDocument/2006/relationships/hyperlink" Id="rId37" Target="https://www.nuget.org/packages/Microsoft.Azure.DocumentDB/1.6.3" TargetMode="External" /><Relationship Type="http://schemas.openxmlformats.org/officeDocument/2006/relationships/hyperlink" Id="rId35" Target="https://www.nuget.org/packages/Microsoft.Azure.DocumentDB/1.7.0" TargetMode="External" /><Relationship Type="http://schemas.openxmlformats.org/officeDocument/2006/relationships/hyperlink" Id="rId33" Target="https://www.nuget.org/packages/Microsoft.Azure.DocumentDB/1.7.1" TargetMode="External" /><Relationship Type="http://schemas.openxmlformats.org/officeDocument/2006/relationships/hyperlink" Id="rId66" Target="https://www.nuget.org/packages/Microsoft.Azure.Documents.Cli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