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如何使用-azure-门户创建-documentdb-集合"/>
      <w:bookmarkEnd w:id="21"/>
      <w:r>
        <w:t xml:space="preserve">如何使用 Azure 门户创建 DocumentDB 集合</w:t>
      </w:r>
    </w:p>
    <w:p>
      <w:pPr>
        <w:pStyle w:val="FirstParagraph"/>
      </w:pPr>
      <w:r>
        <w:t xml:space="preserve">若要使用 Microsoft Azure DocumentDB，你必须拥有</w:t>
      </w:r>
      <w:r>
        <w:t xml:space="preserve"> </w:t>
      </w:r>
      <w:hyperlink r:id="rId22">
        <w:r>
          <w:rPr>
            <w:rStyle w:val="Hyperlink"/>
          </w:rPr>
          <w:t xml:space="preserve">DocumentDB 帐户</w:t>
        </w:r>
      </w:hyperlink>
      <w:r>
        <w:t xml:space="preserve">、</w:t>
      </w:r>
      <w:hyperlink r:id="rId23">
        <w:r>
          <w:rPr>
            <w:rStyle w:val="Hyperlink"/>
          </w:rPr>
          <w:t xml:space="preserve">数据库</w:t>
        </w:r>
      </w:hyperlink>
      <w:r>
        <w:t xml:space="preserve">、集合和文档。本主题说明如何在 Azure 门户中创建 DocumentDB 集合。</w:t>
      </w:r>
    </w:p>
    <w:p>
      <w:pPr>
        <w:pStyle w:val="BodyText"/>
      </w:pPr>
      <w:r>
        <w:t xml:space="preserve">不确定集合是什么？ 请参阅</w:t>
      </w:r>
      <w:hyperlink w:anchor="what-is-a-documentdb-collection">
        <w:r>
          <w:rPr>
            <w:rStyle w:val="Hyperlink"/>
          </w:rPr>
          <w:t xml:space="preserve">什么是 DocumentDB 集合？</w:t>
        </w:r>
      </w:hyperlink>
    </w:p>
    <w:p>
      <w:pPr>
        <w:numPr>
          <w:numId w:val="1001"/>
          <w:ilvl w:val="0"/>
        </w:numPr>
      </w:pPr>
      <w:r>
        <w:t xml:space="preserve">在</w:t>
      </w:r>
      <w:r>
        <w:t xml:space="preserve"> </w:t>
      </w:r>
      <w:hyperlink r:id="rId24">
        <w:r>
          <w:rPr>
            <w:rStyle w:val="Hyperlink"/>
          </w:rPr>
          <w:t xml:space="preserve">Azure 门户</w:t>
        </w:r>
      </w:hyperlink>
      <w:r>
        <w:t xml:space="preserve">的跳转栏中，单击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。如果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不可见，则单击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，再单击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25606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collection/docdb-database-creation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屏幕截图：突出显示跳转栏中的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、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边栏选项卡中的帐户以及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边栏选项卡上的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可重用功能区中的数据库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边栏选项卡中，选择要在其中添加集合的帐户。如果你没有任何列出的帐户，则需要</w:t>
      </w:r>
      <w:hyperlink r:id="rId22">
        <w:r>
          <w:rPr>
            <w:rStyle w:val="Hyperlink"/>
          </w:rPr>
          <w:t xml:space="preserve">创建一个 DocumentDB 帐户</w:t>
        </w:r>
      </w:hyperlink>
      <w:r>
        <w:t xml:space="preserve">。</w:t>
      </w:r>
    </w:p>
    <w:p>
      <w:pPr>
        <w:numPr>
          <w:numId w:val="1001"/>
          <w:ilvl w:val="0"/>
        </w:numPr>
      </w:pPr>
      <w:r>
        <w:t xml:space="preserve">在所选帐户的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边栏选项卡中，向下滚动到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可重用功能区，然后选择要在其中添加集合的数据库。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041900" cy="317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collection/docdb-database-cre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屏幕截图：突出显示跳转栏中的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、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边栏选项卡中的帐户以及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边栏选项卡上的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可重用功能区中的数据库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数据库</w:t>
      </w:r>
      <w:r>
        <w:t xml:space="preserve">”</w:t>
      </w:r>
      <w:r>
        <w:t xml:space="preserve">边栏选项卡中，单击</w:t>
      </w:r>
      <w:r>
        <w:t xml:space="preserve">“</w:t>
      </w:r>
      <w:r>
        <w:t xml:space="preserve">添加集合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9911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collection/docdb-collection-cre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屏幕截图：突出显示</w:t>
      </w:r>
      <w:r>
        <w:t xml:space="preserve">“</w:t>
      </w:r>
      <w:r>
        <w:t xml:space="preserve">数据库</w:t>
      </w:r>
      <w:r>
        <w:t xml:space="preserve">”</w:t>
      </w:r>
      <w:r>
        <w:t xml:space="preserve">边栏选项卡上的</w:t>
      </w:r>
      <w:r>
        <w:t xml:space="preserve">“</w:t>
      </w:r>
      <w:r>
        <w:t xml:space="preserve">添加集合</w:t>
      </w:r>
      <w:r>
        <w:t xml:space="preserve">”</w:t>
      </w:r>
      <w:r>
        <w:t xml:space="preserve">按钮、</w:t>
      </w:r>
      <w:r>
        <w:t xml:space="preserve">“</w:t>
      </w:r>
      <w:r>
        <w:t xml:space="preserve">添加集合</w:t>
      </w:r>
      <w:r>
        <w:t xml:space="preserve">”</w:t>
      </w:r>
      <w:r>
        <w:t xml:space="preserve">边栏选项卡上的设置以及</w:t>
      </w:r>
      <w:r>
        <w:t xml:space="preserve">“</w:t>
      </w:r>
      <w:r>
        <w:t xml:space="preserve">确定</w:t>
      </w:r>
      <w:r>
        <w:t xml:space="preserve">”</w:t>
      </w:r>
      <w:r>
        <w:t xml:space="preserve">按钮 — 用于 DocumentDB 的 Azure 门户 — 用于 NoSQL JSON 数据库的云端数据库创建程序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添加集合</w:t>
      </w:r>
      <w:r>
        <w:t xml:space="preserve">”</w:t>
      </w:r>
      <w:r>
        <w:t xml:space="preserve">边栏选项卡的</w:t>
      </w:r>
      <w:r>
        <w:t xml:space="preserve">“</w:t>
      </w:r>
      <w:r>
        <w:t xml:space="preserve">ID</w:t>
      </w:r>
      <w:r>
        <w:t xml:space="preserve">”</w:t>
      </w:r>
      <w:r>
        <w:t xml:space="preserve">框中，输入新集合的 ID。集合名称的长度必须为 1 到 255 个字符，且不能包含</w:t>
      </w:r>
      <w:r>
        <w:t xml:space="preserve"> </w:t>
      </w:r>
      <w:r>
        <w:rPr>
          <w:rStyle w:val="VerbatimChar"/>
        </w:rPr>
        <w:t xml:space="preserve">/ \ # ?</w:t>
      </w:r>
      <w:r>
        <w:t xml:space="preserve"> </w:t>
      </w:r>
      <w:r>
        <w:t xml:space="preserve">或尾随空格。对名称进行验证后，ID 框中会出现一个绿色的复选标记。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213100" cy="820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collection/docdb-collection-creation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20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屏幕截图：突出显示</w:t>
      </w:r>
      <w:r>
        <w:t xml:space="preserve">“</w:t>
      </w:r>
      <w:r>
        <w:t xml:space="preserve">数据库</w:t>
      </w:r>
      <w:r>
        <w:t xml:space="preserve">”</w:t>
      </w:r>
      <w:r>
        <w:t xml:space="preserve">边栏选项卡上的</w:t>
      </w:r>
      <w:r>
        <w:t xml:space="preserve">“</w:t>
      </w:r>
      <w:r>
        <w:t xml:space="preserve">添加集合</w:t>
      </w:r>
      <w:r>
        <w:t xml:space="preserve">”</w:t>
      </w:r>
      <w:r>
        <w:t xml:space="preserve">按钮、</w:t>
      </w:r>
      <w:r>
        <w:t xml:space="preserve">“</w:t>
      </w:r>
      <w:r>
        <w:t xml:space="preserve">添加集合</w:t>
      </w:r>
      <w:r>
        <w:t xml:space="preserve">”</w:t>
      </w:r>
      <w:r>
        <w:t xml:space="preserve">边栏选项卡上的设置以及</w:t>
      </w:r>
      <w:r>
        <w:t xml:space="preserve">“</w:t>
      </w:r>
      <w:r>
        <w:t xml:space="preserve">确定</w:t>
      </w:r>
      <w:r>
        <w:t xml:space="preserve">”</w:t>
      </w:r>
      <w:r>
        <w:t xml:space="preserve">按钮 — 用于 DocumentDB 的 Azure 门户 — 用于 NoSQL JSON 数据库的云端数据库创建程序</w:t>
      </w:r>
    </w:p>
    <w:p>
      <w:pPr>
        <w:numPr>
          <w:numId w:val="1001"/>
          <w:ilvl w:val="0"/>
        </w:numPr>
      </w:pPr>
      <w:r>
        <w:t xml:space="preserve">如果你要创建具有单个分区的集合，请单击箭头以选择定价层，接着单击</w:t>
      </w:r>
      <w:r>
        <w:t xml:space="preserve">“</w:t>
      </w:r>
      <w:r>
        <w:t xml:space="preserve">查看全部</w:t>
      </w:r>
      <w:r>
        <w:t xml:space="preserve">”</w:t>
      </w:r>
      <w:r>
        <w:t xml:space="preserve">，然后选择集合的性能级别。有关可用性能级别的详细信息，请参阅</w:t>
      </w:r>
      <w:r>
        <w:t xml:space="preserve"> </w:t>
      </w:r>
      <w:hyperlink r:id="rId29">
        <w:r>
          <w:rPr>
            <w:rStyle w:val="Hyperlink"/>
          </w:rPr>
          <w:t xml:space="preserve">DocumentDB 的性能级别</w:t>
        </w:r>
      </w:hyperlink>
      <w:r>
        <w:t xml:space="preserve">。你所创建的每个集合都是计费实体。</w:t>
      </w:r>
    </w:p>
    <w:p>
      <w:pPr>
        <w:numPr>
          <w:numId w:val="1000"/>
          <w:ilvl w:val="0"/>
        </w:numPr>
      </w:pPr>
      <w:r>
        <w:t xml:space="preserve">如果你要创建已分区的集合，请跳到步骤 7，因为你不需要选择定价层。</w:t>
      </w:r>
    </w:p>
    <w:p>
      <w:pPr>
        <w:numPr>
          <w:numId w:val="1001"/>
          <w:ilvl w:val="0"/>
        </w:numPr>
      </w:pPr>
      <w:r>
        <w:t xml:space="preserve">选择集合的</w:t>
      </w:r>
      <w:r>
        <w:t xml:space="preserve">“</w:t>
      </w:r>
      <w:r>
        <w:t xml:space="preserve">分区模式</w:t>
      </w:r>
      <w:r>
        <w:t xml:space="preserve">”</w:t>
      </w:r>
      <w:r>
        <w:t xml:space="preserve">，即</w:t>
      </w:r>
      <w:r>
        <w:t xml:space="preserve">“</w:t>
      </w:r>
      <w:r>
        <w:t xml:space="preserve">单个分区</w:t>
      </w:r>
      <w:r>
        <w:t xml:space="preserve">”</w:t>
      </w:r>
      <w:r>
        <w:t xml:space="preserve">或</w:t>
      </w:r>
      <w:r>
        <w:t xml:space="preserve">“</w:t>
      </w:r>
      <w:r>
        <w:t xml:space="preserve">已分区</w:t>
      </w:r>
      <w:r>
        <w:t xml:space="preserve">”</w:t>
      </w:r>
      <w:r>
        <w:t xml:space="preserve">。单个分区保留的存储容量为 10GB，且吞吐量级别可以为每秒 400 个到 10,000 个请求单位。已分区的集合可以进行伸缩以处理多个分区总共 250GB 的存储，且吞吐量级别可以为每秒 10,100 个到 250,000 个请求单位。</w:t>
      </w:r>
    </w:p>
    <w:p>
      <w:pPr>
        <w:numPr>
          <w:numId w:val="1001"/>
          <w:ilvl w:val="0"/>
        </w:numPr>
      </w:pPr>
      <w:r>
        <w:t xml:space="preserve">选择已分区集合的</w:t>
      </w:r>
      <w:r>
        <w:t xml:space="preserve">“</w:t>
      </w:r>
      <w:r>
        <w:t xml:space="preserve">吞吐量</w:t>
      </w:r>
      <w:r>
        <w:t xml:space="preserve">”</w:t>
      </w:r>
      <w:r>
        <w:t xml:space="preserve">。一个请求单位 (RU) 相当于读取 1KB 文档的吞吐量。有关请求单位的详细信息，请参阅</w:t>
      </w:r>
      <w:hyperlink r:id="rId30">
        <w:r>
          <w:rPr>
            <w:rStyle w:val="Hyperlink"/>
          </w:rPr>
          <w:t xml:space="preserve">请求单位</w:t>
        </w:r>
      </w:hyperlink>
      <w:r>
        <w:t xml:space="preserve">。</w:t>
      </w:r>
    </w:p>
    <w:p>
      <w:pPr>
        <w:numPr>
          <w:numId w:val="1001"/>
          <w:ilvl w:val="0"/>
        </w:numPr>
      </w:pPr>
      <w:r>
        <w:t xml:space="preserve">如果你要创建已分区的集合，请为集合选择</w:t>
      </w:r>
      <w:r>
        <w:t xml:space="preserve">“</w:t>
      </w:r>
      <w:r>
        <w:t xml:space="preserve">分区键</w:t>
      </w:r>
      <w:r>
        <w:t xml:space="preserve">”</w:t>
      </w:r>
      <w:r>
        <w:t xml:space="preserve">。选择正确的分区键对于创建高性能集合而言很重要。有关选择分区键的详细信息，请参阅</w:t>
      </w:r>
      <w:hyperlink r:id="rId31">
        <w:r>
          <w:rPr>
            <w:rStyle w:val="Hyperlink"/>
          </w:rPr>
          <w:t xml:space="preserve">对 DocumentDB 中的数据进行分区</w:t>
        </w:r>
      </w:hyperlink>
      <w:r>
        <w:t xml:space="preserve">。</w:t>
      </w:r>
    </w:p>
    <w:p>
      <w:pPr>
        <w:numPr>
          <w:numId w:val="1001"/>
          <w:ilvl w:val="0"/>
        </w:numPr>
      </w:pPr>
      <w:r>
        <w:t xml:space="preserve">单击屏幕底部的</w:t>
      </w:r>
      <w:r>
        <w:t xml:space="preserve">“</w:t>
      </w:r>
      <w:r>
        <w:t xml:space="preserve">确定</w:t>
      </w:r>
      <w:r>
        <w:t xml:space="preserve">”</w:t>
      </w:r>
      <w:r>
        <w:t xml:space="preserve">，以创建新的集合。</w:t>
      </w:r>
    </w:p>
    <w:p>
      <w:pPr>
        <w:numPr>
          <w:numId w:val="1001"/>
          <w:ilvl w:val="0"/>
        </w:numPr>
      </w:pPr>
      <w:r>
        <w:t xml:space="preserve">新的集合现在便会出现在</w:t>
      </w:r>
      <w:r>
        <w:t xml:space="preserve">“</w:t>
      </w:r>
      <w:r>
        <w:t xml:space="preserve">数据库</w:t>
      </w:r>
      <w:r>
        <w:t xml:space="preserve">”</w:t>
      </w:r>
      <w:r>
        <w:t xml:space="preserve">边栏选项卡上的</w:t>
      </w:r>
      <w:r>
        <w:t xml:space="preserve">“</w:t>
      </w:r>
      <w:r>
        <w:t xml:space="preserve">集合</w:t>
      </w:r>
      <w:r>
        <w:t xml:space="preserve">”</w:t>
      </w:r>
      <w:r>
        <w:t xml:space="preserve">可重用功能区中。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11509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collection/docdb-collection-creat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屏幕截图：数据库边栏选项卡中的新集合 — 用于 DocumentDB 的 Azure 门户 — 用于 NoSQL JSON 数据库的云端数据库创建程序</w:t>
      </w:r>
    </w:p>
    <w:p>
      <w:pPr>
        <w:pStyle w:val="Heading2"/>
      </w:pPr>
      <w:bookmarkStart w:id="33" w:name="什么是-documentdb-集合"/>
      <w:bookmarkEnd w:id="33"/>
      <w:r>
        <w:t xml:space="preserve">什么是 DocumentDB 集合？</w:t>
      </w:r>
    </w:p>
    <w:p>
      <w:pPr>
        <w:pStyle w:val="FirstParagraph"/>
      </w:pPr>
      <w:r>
        <w:t xml:space="preserve">集合是 JSON 文档和相关联的 JavaScript 应用程序逻辑的容器。集合是一个计费实体，其中</w:t>
      </w:r>
      <w:hyperlink r:id="rId29">
        <w:r>
          <w:rPr>
            <w:rStyle w:val="Hyperlink"/>
          </w:rPr>
          <w:t xml:space="preserve">成本</w:t>
        </w:r>
      </w:hyperlink>
      <w:r>
        <w:t xml:space="preserve">由集合的预配吞吐量确定。集合可以跨一个或多个分区/服务器，并且能伸缩以处理几乎无限制增长的存储或吞吐量。</w:t>
      </w:r>
    </w:p>
    <w:p>
      <w:pPr>
        <w:pStyle w:val="BodyText"/>
      </w:pPr>
      <w:r>
        <w:t xml:space="preserve">DocumentDB 自动将集合分区到一个或多个物理服务器。创建集合时，你可以指定预配吞吐量（根据每秒的请求单位数）和分区键属性。DocumentDB 会使用此属性的值将文档分布于分区和路由请求（例如查询）之间。分区键值还可作为存储过程和触发器的事务边界。每个集合都有该集合特定的保留吞吐量，且不会与相同帐户中的其他集合共享。因此，你可以在存储和吞吐量方面扩大你的应用程序。</w:t>
      </w:r>
    </w:p>
    <w:p>
      <w:pPr>
        <w:pStyle w:val="BodyText"/>
      </w:pPr>
      <w:r>
        <w:t xml:space="preserve">集合与关系数据库中的表不同。集合不强制使用架构；事实上，DocumentDB 不强制使用任何架构，它是无架构的数据库。因此，你可以在同一集合中存储具有不同架构的不同类型的文档。你可以选择使用集合来存储单一类型的对象，就像你对表所做的一样。最佳模型仅取决于数据一起出现在查询和事务中的方式。</w:t>
      </w:r>
    </w:p>
    <w:p>
      <w:pPr>
        <w:pStyle w:val="Heading2"/>
      </w:pPr>
      <w:bookmarkStart w:id="34" w:name="创建-documentdb-集合的其他方法"/>
      <w:bookmarkEnd w:id="34"/>
      <w:r>
        <w:t xml:space="preserve">创建 DocumentDB 集合的其他方法</w:t>
      </w:r>
    </w:p>
    <w:p>
      <w:pPr>
        <w:pStyle w:val="FirstParagraph"/>
      </w:pPr>
      <w:r>
        <w:t xml:space="preserve">集合不一定要使用门户来创建，你也可以使用</w:t>
      </w:r>
      <w:r>
        <w:t xml:space="preserve"> </w:t>
      </w:r>
      <w:hyperlink r:id="rId35">
        <w:r>
          <w:rPr>
            <w:rStyle w:val="Hyperlink"/>
          </w:rPr>
          <w:t xml:space="preserve">DocumentDB SDK</w:t>
        </w:r>
      </w:hyperlink>
      <w:r>
        <w:t xml:space="preserve"> </w:t>
      </w:r>
      <w:r>
        <w:t xml:space="preserve">和 REST API 来创建集合。</w:t>
      </w:r>
    </w:p>
    <w:p>
      <w:pPr>
        <w:pStyle w:val="Compact"/>
        <w:numPr>
          <w:numId w:val="1002"/>
          <w:ilvl w:val="0"/>
        </w:numPr>
      </w:pPr>
      <w:r>
        <w:t xml:space="preserve">有关 C# 代码示例，请参阅</w:t>
      </w:r>
      <w:r>
        <w:t xml:space="preserve"> </w:t>
      </w:r>
      <w:hyperlink r:id="rId36">
        <w:r>
          <w:rPr>
            <w:rStyle w:val="Hyperlink"/>
          </w:rPr>
          <w:t xml:space="preserve">C# 集合示例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有关 Node.js 代码示例，请参阅</w:t>
      </w:r>
      <w:r>
        <w:t xml:space="preserve"> </w:t>
      </w:r>
      <w:hyperlink r:id="rId37">
        <w:r>
          <w:rPr>
            <w:rStyle w:val="Hyperlink"/>
          </w:rPr>
          <w:t xml:space="preserve">Node.js 集合示例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有关 Python 代码示例，请参阅</w:t>
      </w:r>
      <w:r>
        <w:t xml:space="preserve"> </w:t>
      </w:r>
      <w:hyperlink r:id="rId38">
        <w:r>
          <w:rPr>
            <w:rStyle w:val="Hyperlink"/>
          </w:rPr>
          <w:t xml:space="preserve">Python 集合示例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有关 REST API 示例，请参阅</w:t>
      </w:r>
      <w:hyperlink r:id="rId39">
        <w:r>
          <w:rPr>
            <w:rStyle w:val="Hyperlink"/>
          </w:rPr>
          <w:t xml:space="preserve">创建集合</w:t>
        </w:r>
      </w:hyperlink>
      <w:r>
        <w:t xml:space="preserve">。</w:t>
      </w:r>
    </w:p>
    <w:p>
      <w:pPr>
        <w:pStyle w:val="Heading2"/>
      </w:pPr>
      <w:bookmarkStart w:id="40" w:name="故障排除"/>
      <w:bookmarkEnd w:id="40"/>
      <w:r>
        <w:t xml:space="preserve">故障排除</w:t>
      </w:r>
    </w:p>
    <w:p>
      <w:pPr>
        <w:pStyle w:val="FirstParagraph"/>
      </w:pPr>
      <w:r>
        <w:t xml:space="preserve">如果 Azure 门户中的</w:t>
      </w:r>
      <w:r>
        <w:t xml:space="preserve">“</w:t>
      </w:r>
      <w:r>
        <w:t xml:space="preserve">添加集合</w:t>
      </w:r>
      <w:r>
        <w:t xml:space="preserve">”</w:t>
      </w:r>
      <w:r>
        <w:t xml:space="preserve">被禁用，则表明你的帐户当前已被禁用，这种情况通常会在当月的所有权益信用额度都用完时发生。</w:t>
      </w:r>
    </w:p>
    <w:p>
      <w:pPr>
        <w:pStyle w:val="Heading2"/>
      </w:pPr>
      <w:bookmarkStart w:id="41" w:name="后续步骤"/>
      <w:bookmarkEnd w:id="41"/>
      <w:r>
        <w:t xml:space="preserve">后续步骤</w:t>
      </w:r>
    </w:p>
    <w:p>
      <w:pPr>
        <w:pStyle w:val="FirstParagraph"/>
      </w:pPr>
      <w:r>
        <w:t xml:space="preserve">现在，你已有了集合，下一步是将文档添加或导入到集合中。向集合添加文档时，你有以下几种选择：</w:t>
      </w:r>
    </w:p>
    <w:p>
      <w:pPr>
        <w:pStyle w:val="Compact"/>
        <w:numPr>
          <w:numId w:val="1003"/>
          <w:ilvl w:val="0"/>
        </w:numPr>
      </w:pPr>
      <w:r>
        <w:t xml:space="preserve">可以使用门户中的文件资源管理器来</w:t>
      </w:r>
      <w:hyperlink r:id="rId42">
        <w:r>
          <w:rPr>
            <w:rStyle w:val="Hyperlink"/>
          </w:rPr>
          <w:t xml:space="preserve">添加文档</w:t>
        </w:r>
      </w:hyperlink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可以使用 DocumentDB 数据迁移工具来</w:t>
      </w:r>
      <w:hyperlink r:id="rId43">
        <w:r>
          <w:rPr>
            <w:rStyle w:val="Hyperlink"/>
          </w:rPr>
          <w:t xml:space="preserve">导入文档和数据</w:t>
        </w:r>
      </w:hyperlink>
      <w:r>
        <w:t xml:space="preserve">，利用此工具可以导入 JSON 和 CSV 文件，以及来自 SQL Server、MongoDB、Azure 表存储及其他 DocumentDB 集合的数据。</w:t>
      </w:r>
    </w:p>
    <w:p>
      <w:pPr>
        <w:pStyle w:val="Compact"/>
        <w:numPr>
          <w:numId w:val="1003"/>
          <w:ilvl w:val="0"/>
        </w:numPr>
      </w:pPr>
      <w:r>
        <w:t xml:space="preserve">或者，你可以使用某个</w:t>
      </w:r>
      <w:r>
        <w:t xml:space="preserve"> </w:t>
      </w:r>
      <w:hyperlink r:id="rId44">
        <w:r>
          <w:rPr>
            <w:rStyle w:val="Hyperlink"/>
          </w:rPr>
          <w:t xml:space="preserve">DocumentDB SDK</w:t>
        </w:r>
      </w:hyperlink>
      <w:r>
        <w:t xml:space="preserve"> </w:t>
      </w:r>
      <w:r>
        <w:t xml:space="preserve">来添加文档。DocumentDB 有 .NET、Java、Python、Node.js 和 JavaScript API SDK。有关说明如何使用 DocumentDB .NET SDK 处理文档的 C# 代码示例，请参阅</w:t>
      </w:r>
      <w:r>
        <w:t xml:space="preserve"> </w:t>
      </w:r>
      <w:hyperlink r:id="rId45">
        <w:r>
          <w:rPr>
            <w:rStyle w:val="Hyperlink"/>
          </w:rPr>
          <w:t xml:space="preserve">C# 文档示例</w:t>
        </w:r>
      </w:hyperlink>
      <w:r>
        <w:t xml:space="preserve">。有关说明如何使用 DocumentDB Node.js SDK 处理文档的 Node.js 代码示例，请参阅</w:t>
      </w:r>
      <w:r>
        <w:t xml:space="preserve"> </w:t>
      </w:r>
      <w:hyperlink r:id="rId46">
        <w:r>
          <w:rPr>
            <w:rStyle w:val="Hyperlink"/>
          </w:rPr>
          <w:t xml:space="preserve">Node.js 文档示例</w:t>
        </w:r>
      </w:hyperlink>
      <w:r>
        <w:t xml:space="preserve">。</w:t>
      </w:r>
    </w:p>
    <w:p>
      <w:pPr>
        <w:pStyle w:val="FirstParagraph"/>
      </w:pPr>
      <w:r>
        <w:t xml:space="preserve">当集合中有文档后，你就可以利用门户中的</w:t>
      </w:r>
      <w:hyperlink r:id="rId47">
        <w:r>
          <w:rPr>
            <w:rStyle w:val="Hyperlink"/>
          </w:rPr>
          <w:t xml:space="preserve">查询资源管理器</w:t>
        </w:r>
      </w:hyperlink>
      <w:r>
        <w:t xml:space="preserve">、</w:t>
      </w:r>
      <w:hyperlink r:id="rId48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或某个</w:t>
      </w:r>
      <w:r>
        <w:t xml:space="preserve"> </w:t>
      </w:r>
      <w:hyperlink r:id="rId44">
        <w:r>
          <w:rPr>
            <w:rStyle w:val="Hyperlink"/>
          </w:rPr>
          <w:t xml:space="preserve">SDK</w:t>
        </w:r>
      </w:hyperlink>
      <w:r>
        <w:t xml:space="preserve">，来针对文档使用</w:t>
      </w:r>
      <w:r>
        <w:t xml:space="preserve"> </w:t>
      </w:r>
      <w:hyperlink r:id="rId49">
        <w:r>
          <w:rPr>
            <w:rStyle w:val="Hyperlink"/>
          </w:rPr>
          <w:t xml:space="preserve">DocumentDB SQL</w:t>
        </w:r>
      </w:hyperlink>
      <w:r>
        <w:t xml:space="preserve"> </w:t>
      </w:r>
      <w:hyperlink r:id="rId50">
        <w:r>
          <w:rPr>
            <w:rStyle w:val="Hyperlink"/>
          </w:rPr>
          <w:t xml:space="preserve">执行查询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41a0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e6c1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1954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23" Target="/documentation/articles/documentdb-create-database" TargetMode="External" /><Relationship Type="http://schemas.openxmlformats.org/officeDocument/2006/relationships/hyperlink" Id="rId36" Target="/documentation/articles/documentdb-dotnet-samples#collection-examples" TargetMode="External" /><Relationship Type="http://schemas.openxmlformats.org/officeDocument/2006/relationships/hyperlink" Id="rId45" Target="/documentation/articles/documentdb-dotnet-samples#document-examples" TargetMode="External" /><Relationship Type="http://schemas.openxmlformats.org/officeDocument/2006/relationships/hyperlink" Id="rId43" Target="/documentation/articles/documentdb-import-data" TargetMode="External" /><Relationship Type="http://schemas.openxmlformats.org/officeDocument/2006/relationships/hyperlink" Id="rId37" Target="/documentation/articles/documentdb-nodejs-samples#collection-examples" TargetMode="External" /><Relationship Type="http://schemas.openxmlformats.org/officeDocument/2006/relationships/hyperlink" Id="rId46" Target="/documentation/articles/documentdb-nodejs-samples#document-examples" TargetMode="External" /><Relationship Type="http://schemas.openxmlformats.org/officeDocument/2006/relationships/hyperlink" Id="rId31" Target="/documentation/articles/documentdb-partition-data" TargetMode="External" /><Relationship Type="http://schemas.openxmlformats.org/officeDocument/2006/relationships/hyperlink" Id="rId29" Target="/documentation/articles/documentdb-performance-levels" TargetMode="External" /><Relationship Type="http://schemas.openxmlformats.org/officeDocument/2006/relationships/hyperlink" Id="rId38" Target="/documentation/articles/documentdb-python-samples#collection-examples" TargetMode="External" /><Relationship Type="http://schemas.openxmlformats.org/officeDocument/2006/relationships/hyperlink" Id="rId47" Target="/documentation/articles/documentdb-query-collections-query-explorer" TargetMode="External" /><Relationship Type="http://schemas.openxmlformats.org/officeDocument/2006/relationships/hyperlink" Id="rId30" Target="/documentation/articles/documentdb-request-units" TargetMode="External" /><Relationship Type="http://schemas.openxmlformats.org/officeDocument/2006/relationships/hyperlink" Id="rId44" Target="/documentation/articles/documentdb-sdk-dotnet" TargetMode="External" /><Relationship Type="http://schemas.openxmlformats.org/officeDocument/2006/relationships/hyperlink" Id="rId49" Target="/documentation/articles/documentdb-sql-query" TargetMode="External" /><Relationship Type="http://schemas.openxmlformats.org/officeDocument/2006/relationships/hyperlink" Id="rId50" Target="/documentation/articles/documentdb-sql-query#executing-queries" TargetMode="External" /><Relationship Type="http://schemas.openxmlformats.org/officeDocument/2006/relationships/hyperlink" Id="rId42" Target="/documentation/articles/documentdb-view-json-document-explorer" TargetMode="External" /><Relationship Type="http://schemas.openxmlformats.org/officeDocument/2006/relationships/hyperlink" Id="rId35" Target="documentdb-sdk-dotnet.md" TargetMode="External" /><Relationship Type="http://schemas.openxmlformats.org/officeDocument/2006/relationships/hyperlink" Id="rId48" Target="https://msdn.microsoft.com/library/azure/dn781481.aspx" TargetMode="External" /><Relationship Type="http://schemas.openxmlformats.org/officeDocument/2006/relationships/hyperlink" Id="rId39" Target="https://msdn.microsoft.com/library/azure/mt489078.aspx" TargetMode="External" /><Relationship Type="http://schemas.openxmlformats.org/officeDocument/2006/relationships/hyperlink" Id="rId24" Target="https://portal.azure.c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23" Target="/documentation/articles/documentdb-create-database" TargetMode="External" /><Relationship Type="http://schemas.openxmlformats.org/officeDocument/2006/relationships/hyperlink" Id="rId36" Target="/documentation/articles/documentdb-dotnet-samples#collection-examples" TargetMode="External" /><Relationship Type="http://schemas.openxmlformats.org/officeDocument/2006/relationships/hyperlink" Id="rId45" Target="/documentation/articles/documentdb-dotnet-samples#document-examples" TargetMode="External" /><Relationship Type="http://schemas.openxmlformats.org/officeDocument/2006/relationships/hyperlink" Id="rId43" Target="/documentation/articles/documentdb-import-data" TargetMode="External" /><Relationship Type="http://schemas.openxmlformats.org/officeDocument/2006/relationships/hyperlink" Id="rId37" Target="/documentation/articles/documentdb-nodejs-samples#collection-examples" TargetMode="External" /><Relationship Type="http://schemas.openxmlformats.org/officeDocument/2006/relationships/hyperlink" Id="rId46" Target="/documentation/articles/documentdb-nodejs-samples#document-examples" TargetMode="External" /><Relationship Type="http://schemas.openxmlformats.org/officeDocument/2006/relationships/hyperlink" Id="rId31" Target="/documentation/articles/documentdb-partition-data" TargetMode="External" /><Relationship Type="http://schemas.openxmlformats.org/officeDocument/2006/relationships/hyperlink" Id="rId29" Target="/documentation/articles/documentdb-performance-levels" TargetMode="External" /><Relationship Type="http://schemas.openxmlformats.org/officeDocument/2006/relationships/hyperlink" Id="rId38" Target="/documentation/articles/documentdb-python-samples#collection-examples" TargetMode="External" /><Relationship Type="http://schemas.openxmlformats.org/officeDocument/2006/relationships/hyperlink" Id="rId47" Target="/documentation/articles/documentdb-query-collections-query-explorer" TargetMode="External" /><Relationship Type="http://schemas.openxmlformats.org/officeDocument/2006/relationships/hyperlink" Id="rId30" Target="/documentation/articles/documentdb-request-units" TargetMode="External" /><Relationship Type="http://schemas.openxmlformats.org/officeDocument/2006/relationships/hyperlink" Id="rId44" Target="/documentation/articles/documentdb-sdk-dotnet" TargetMode="External" /><Relationship Type="http://schemas.openxmlformats.org/officeDocument/2006/relationships/hyperlink" Id="rId49" Target="/documentation/articles/documentdb-sql-query" TargetMode="External" /><Relationship Type="http://schemas.openxmlformats.org/officeDocument/2006/relationships/hyperlink" Id="rId50" Target="/documentation/articles/documentdb-sql-query#executing-queries" TargetMode="External" /><Relationship Type="http://schemas.openxmlformats.org/officeDocument/2006/relationships/hyperlink" Id="rId42" Target="/documentation/articles/documentdb-view-json-document-explorer" TargetMode="External" /><Relationship Type="http://schemas.openxmlformats.org/officeDocument/2006/relationships/hyperlink" Id="rId35" Target="documentdb-sdk-dotnet.md" TargetMode="External" /><Relationship Type="http://schemas.openxmlformats.org/officeDocument/2006/relationships/hyperlink" Id="rId48" Target="https://msdn.microsoft.com/library/azure/dn781481.aspx" TargetMode="External" /><Relationship Type="http://schemas.openxmlformats.org/officeDocument/2006/relationships/hyperlink" Id="rId39" Target="https://msdn.microsoft.com/library/azure/mt489078.aspx" TargetMode="External" /><Relationship Type="http://schemas.openxmlformats.org/officeDocument/2006/relationships/hyperlink" Id="rId24" Target="https://portal.azure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