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使用-azure-documentdb-中的地理空间数据"/>
      <w:bookmarkEnd w:id="21"/>
      <w:r>
        <w:t xml:space="preserve">使用 Azure DocumentDB 中的地理空间数据</w:t>
      </w:r>
    </w:p>
    <w:p>
      <w:pPr>
        <w:pStyle w:val="FirstParagraph"/>
      </w:pPr>
      <w:r>
        <w:t xml:space="preserve">本文将介绍</w:t>
      </w:r>
      <w:r>
        <w:t xml:space="preserve"> </w:t>
      </w:r>
      <w:hyperlink r:id="rId22">
        <w:r>
          <w:rPr>
            <w:rStyle w:val="Hyperlink"/>
          </w:rPr>
          <w:t xml:space="preserve">Azure DocumentDB</w:t>
        </w:r>
      </w:hyperlink>
      <w:r>
        <w:t xml:space="preserve"> </w:t>
      </w:r>
      <w:r>
        <w:t xml:space="preserve">中的地理空间功能。在阅读本文之后，你将能够回答以下问题：</w:t>
      </w:r>
    </w:p>
    <w:p>
      <w:pPr>
        <w:pStyle w:val="Compact"/>
        <w:numPr>
          <w:numId w:val="1001"/>
          <w:ilvl w:val="0"/>
        </w:numPr>
      </w:pPr>
      <w:r>
        <w:t xml:space="preserve">我如何在 Azure DocumentDB 中存储空间数据？</w:t>
      </w:r>
    </w:p>
    <w:p>
      <w:pPr>
        <w:pStyle w:val="Compact"/>
        <w:numPr>
          <w:numId w:val="1001"/>
          <w:ilvl w:val="0"/>
        </w:numPr>
      </w:pPr>
      <w:r>
        <w:t xml:space="preserve">我如何使用 SQL 和 LINQ 查询 Azure DocumentDB 中的地理空间数据？</w:t>
      </w:r>
    </w:p>
    <w:p>
      <w:pPr>
        <w:pStyle w:val="Compact"/>
        <w:numPr>
          <w:numId w:val="1001"/>
          <w:ilvl w:val="0"/>
        </w:numPr>
      </w:pPr>
      <w:r>
        <w:t xml:space="preserve">我如何在 DocumentDB 中启用或禁用空间索引？</w:t>
      </w:r>
    </w:p>
    <w:p>
      <w:pPr>
        <w:pStyle w:val="FirstParagraph"/>
      </w:pPr>
      <w:r>
        <w:t xml:space="preserve">请参阅此</w:t>
      </w:r>
      <w:r>
        <w:t xml:space="preserve"> </w:t>
      </w:r>
      <w:hyperlink r:id="rId23">
        <w:r>
          <w:rPr>
            <w:rStyle w:val="Hyperlink"/>
          </w:rPr>
          <w:t xml:space="preserve">Github 项目</w:t>
        </w:r>
      </w:hyperlink>
      <w:r>
        <w:t xml:space="preserve">中的代码示例。</w:t>
      </w:r>
    </w:p>
    <w:p>
      <w:pPr>
        <w:pStyle w:val="Heading2"/>
      </w:pPr>
      <w:bookmarkStart w:id="24" w:name="空间数据简介"/>
      <w:bookmarkEnd w:id="24"/>
      <w:r>
        <w:t xml:space="preserve">空间数据简介</w:t>
      </w:r>
    </w:p>
    <w:p>
      <w:pPr>
        <w:pStyle w:val="FirstParagraph"/>
      </w:pPr>
      <w:r>
        <w:t xml:space="preserve">空间数据用于描述空间中对象的位置和形状。在大部分应用程序中，这些会对应于地球上的对象，也就是地理空间数据。空间数据可以用来表示人、名胜古迹、城市边界或湖泊所处的位置。常见用例通常涉及邻近查询，例如</w:t>
      </w:r>
      <w:r>
        <w:t xml:space="preserve">“</w:t>
      </w:r>
      <w:r>
        <w:t xml:space="preserve">寻找我目前位置附近的所有咖啡厅</w:t>
      </w:r>
      <w:r>
        <w:t xml:space="preserve">”</w:t>
      </w:r>
      <w:r>
        <w:t xml:space="preserve">。</w:t>
      </w:r>
    </w:p>
    <w:p>
      <w:pPr>
        <w:pStyle w:val="Heading3"/>
      </w:pPr>
      <w:bookmarkStart w:id="25" w:name="geojson"/>
      <w:bookmarkEnd w:id="25"/>
      <w:r>
        <w:t xml:space="preserve">GeoJSON</w:t>
      </w:r>
    </w:p>
    <w:p>
      <w:pPr>
        <w:pStyle w:val="FirstParagraph"/>
      </w:pPr>
      <w:r>
        <w:t xml:space="preserve">DocumentDB 支持对使用</w:t>
      </w:r>
      <w:r>
        <w:t xml:space="preserve"> </w:t>
      </w:r>
      <w:hyperlink r:id="rId26">
        <w:r>
          <w:rPr>
            <w:rStyle w:val="Hyperlink"/>
          </w:rPr>
          <w:t xml:space="preserve">GeoJSON 规范</w:t>
        </w:r>
      </w:hyperlink>
      <w:r>
        <w:t xml:space="preserve">表示的地理空间点数据进行索引编制和查询。GeoJSON 数据结构永远是有效的 JSON 对象，因此可以通过 DocumentDB 来存储和查询，无需任何专用的工具或库。DocumentDB SDK 提供帮助程序类和方法，让空间数据更易使用。</w:t>
      </w:r>
    </w:p>
    <w:p>
      <w:pPr>
        <w:pStyle w:val="Heading3"/>
      </w:pPr>
      <w:bookmarkStart w:id="27" w:name="点linestring-和多边形"/>
      <w:bookmarkEnd w:id="27"/>
      <w:r>
        <w:t xml:space="preserve">点、LineString 和多边形</w:t>
      </w:r>
    </w:p>
    <w:p>
      <w:pPr>
        <w:pStyle w:val="FirstParagraph"/>
      </w:pPr>
      <w:r>
        <w:rPr>
          <w:b/>
        </w:rPr>
        <w:t xml:space="preserve">点</w:t>
      </w:r>
      <w:r>
        <w:t xml:space="preserve">代表空间中的单一位置。在地理空间数据中，某个点所代表的确切位置可能是杂货店、电话亭、汽车或城市的街道地址。点使用其坐标对或经纬度，以 GeoJSON 格式（和 DocumentDB）表示。以下是点的 JSON 示例。</w:t>
      </w:r>
    </w:p>
    <w:p>
      <w:pPr>
        <w:pStyle w:val="BodyText"/>
      </w:pPr>
      <w:r>
        <w:rPr>
          <w:b/>
        </w:rPr>
        <w:t xml:space="preserve">DocumentDB 中的点</w:t>
      </w:r>
    </w:p>
    <w:p>
      <w:pPr>
        <w:pStyle w:val="SourceCode"/>
      </w:pPr>
      <w:r>
        <w:rPr>
          <w:rStyle w:val="VerbatimChar"/>
        </w:rPr>
        <w:t xml:space="preserve">{</w:t>
      </w:r>
      <w:r>
        <w:br w:type="textWrapping"/>
      </w:r>
      <w:r>
        <w:rPr>
          <w:rStyle w:val="VerbatimChar"/>
        </w:rPr>
        <w:t xml:space="preserve">   "type":"Point",</w:t>
      </w:r>
      <w:r>
        <w:br w:type="textWrapping"/>
      </w:r>
      <w:r>
        <w:rPr>
          <w:rStyle w:val="VerbatimChar"/>
        </w:rPr>
        <w:t xml:space="preserve">   "coordinates":[ 31.9, -4.8 ]</w:t>
      </w:r>
      <w:r>
        <w:br w:type="textWrapping"/>
      </w:r>
      <w:r>
        <w:rPr>
          <w:rStyle w:val="VerbatimChar"/>
        </w:rPr>
        <w:t xml:space="preserve">}</w:t>
      </w:r>
    </w:p>
    <w:p>
      <w:pPr>
        <w:pStyle w:val="BlockText"/>
      </w:pPr>
      <w:r>
        <w:t xml:space="preserve">[AZURE.NOTE] GeoJSON 规范先指定经度，再指定纬度。与其他地图应用程序一样，经度和纬度为角度，并以度为单位表示。经度值从本初子午线测量，并介于 -180 度和 180.0 度之间；纬度值从赤道测量，并介于 -90.0 度和 90.0 度之间。</w:t>
      </w:r>
    </w:p>
    <w:p>
      <w:pPr>
        <w:pStyle w:val="BlockText"/>
      </w:pPr>
      <w:r>
        <w:t xml:space="preserve">DocumentDB 会将坐标解释为按照 WGS-84 参考系统表示。有关坐标参考系统的更多详细信息，请参阅下文。</w:t>
      </w:r>
    </w:p>
    <w:p>
      <w:pPr>
        <w:pStyle w:val="FirstParagraph"/>
      </w:pPr>
      <w:r>
        <w:t xml:space="preserve">如下面包含位置数据的用户配置文件示例所示，此数据可以嵌入 DocumentDB 文档中：</w:t>
      </w:r>
    </w:p>
    <w:p>
      <w:pPr>
        <w:pStyle w:val="BodyText"/>
      </w:pPr>
      <w:r>
        <w:rPr>
          <w:b/>
        </w:rPr>
        <w:t xml:space="preserve">存储在 DocumentDB 中包含位置的用户配置文件</w:t>
      </w:r>
    </w:p>
    <w:p>
      <w:pPr>
        <w:pStyle w:val="SourceCode"/>
      </w:pPr>
      <w:r>
        <w:rPr>
          <w:rStyle w:val="VerbatimChar"/>
        </w:rPr>
        <w:t xml:space="preserve">{</w:t>
      </w:r>
      <w:r>
        <w:br w:type="textWrapping"/>
      </w:r>
      <w:r>
        <w:rPr>
          <w:rStyle w:val="VerbatimChar"/>
        </w:rPr>
        <w:t xml:space="preserve">   "id":"documentdb-profile",</w:t>
      </w:r>
      <w:r>
        <w:br w:type="textWrapping"/>
      </w:r>
      <w:r>
        <w:rPr>
          <w:rStyle w:val="VerbatimChar"/>
        </w:rPr>
        <w:t xml:space="preserve">   "screen_name":"@DocumentDB",</w:t>
      </w:r>
      <w:r>
        <w:br w:type="textWrapping"/>
      </w:r>
      <w:r>
        <w:rPr>
          <w:rStyle w:val="VerbatimChar"/>
        </w:rPr>
        <w:t xml:space="preserve">   "city":"Redmond",</w:t>
      </w:r>
      <w:r>
        <w:br w:type="textWrapping"/>
      </w:r>
      <w:r>
        <w:rPr>
          <w:rStyle w:val="VerbatimChar"/>
        </w:rPr>
        <w:t xml:space="preserve">   "topics":[ "NoSQL", "Javascript" ],</w:t>
      </w:r>
      <w:r>
        <w:br w:type="textWrapping"/>
      </w:r>
      <w:r>
        <w:rPr>
          <w:rStyle w:val="VerbatimChar"/>
        </w:rPr>
        <w:t xml:space="preserve">   "location":{</w:t>
      </w:r>
      <w:r>
        <w:br w:type="textWrapping"/>
      </w:r>
      <w:r>
        <w:rPr>
          <w:rStyle w:val="VerbatimChar"/>
        </w:rPr>
        <w:t xml:space="preserve">      "type":"Point",</w:t>
      </w:r>
      <w:r>
        <w:br w:type="textWrapping"/>
      </w:r>
      <w:r>
        <w:rPr>
          <w:rStyle w:val="VerbatimChar"/>
        </w:rPr>
        <w:t xml:space="preserve">      "coordinates":[ 31.9, -4.8 ]</w:t>
      </w:r>
      <w:r>
        <w:br w:type="textWrapping"/>
      </w:r>
      <w:r>
        <w:rPr>
          <w:rStyle w:val="VerbatimChar"/>
        </w:rPr>
        <w:t xml:space="preserve">   }</w:t>
      </w:r>
      <w:r>
        <w:br w:type="textWrapping"/>
      </w:r>
      <w:r>
        <w:rPr>
          <w:rStyle w:val="VerbatimChar"/>
        </w:rPr>
        <w:t xml:space="preserve">}</w:t>
      </w:r>
    </w:p>
    <w:p>
      <w:pPr>
        <w:pStyle w:val="FirstParagraph"/>
      </w:pPr>
      <w:r>
        <w:t xml:space="preserve">除了点之外，GeoJSON 也支持 LineString 和多边形。</w:t>
      </w:r>
      <w:r>
        <w:rPr>
          <w:b/>
        </w:rPr>
        <w:t xml:space="preserve">LineString</w:t>
      </w:r>
      <w:r>
        <w:t xml:space="preserve"> </w:t>
      </w:r>
      <w:r>
        <w:t xml:space="preserve">表示空间中一连串的点（两个或更多个）以及连接这些点的线段。在地理空间数据中，LineString 通常用来表示高速公路或河流。</w:t>
      </w:r>
      <w:r>
        <w:rPr>
          <w:b/>
        </w:rPr>
        <w:t xml:space="preserve">多边形</w:t>
      </w:r>
      <w:r>
        <w:t xml:space="preserve">是由相连接的点组成的边界，并形成闭合的 LineString。多边形通常用来表示自然构成物（例如湖泊），或表示政治管辖权（例如省/市/自治区）。以下是 DocumentDB 中多边形的示例。</w:t>
      </w:r>
    </w:p>
    <w:p>
      <w:pPr>
        <w:pStyle w:val="BodyText"/>
      </w:pPr>
      <w:r>
        <w:rPr>
          <w:b/>
        </w:rPr>
        <w:t xml:space="preserve">DocumentDB 中的多边形</w:t>
      </w:r>
    </w:p>
    <w:p>
      <w:pPr>
        <w:pStyle w:val="SourceCode"/>
      </w:pPr>
      <w:r>
        <w:rPr>
          <w:rStyle w:val="VerbatimChar"/>
        </w:rPr>
        <w:t xml:space="preserve">{</w:t>
      </w:r>
      <w:r>
        <w:br w:type="textWrapping"/>
      </w:r>
      <w:r>
        <w:rPr>
          <w:rStyle w:val="VerbatimChar"/>
        </w:rPr>
        <w:t xml:space="preserve">   "type":"Polygon",</w:t>
      </w:r>
      <w:r>
        <w:br w:type="textWrapping"/>
      </w:r>
      <w:r>
        <w:rPr>
          <w:rStyle w:val="VerbatimChar"/>
        </w:rPr>
        <w:t xml:space="preserve">   "coordinates":[</w:t>
      </w:r>
      <w:r>
        <w:br w:type="textWrapping"/>
      </w:r>
      <w:r>
        <w:rPr>
          <w:rStyle w:val="VerbatimChar"/>
        </w:rPr>
        <w:t xml:space="preserve">       [ 31.8, -5 ],</w:t>
      </w:r>
      <w:r>
        <w:br w:type="textWrapping"/>
      </w:r>
      <w:r>
        <w:rPr>
          <w:rStyle w:val="VerbatimChar"/>
        </w:rPr>
        <w:t xml:space="preserve">       [ 31.8, -4.7 ],</w:t>
      </w:r>
      <w:r>
        <w:br w:type="textWrapping"/>
      </w:r>
      <w:r>
        <w:rPr>
          <w:rStyle w:val="VerbatimChar"/>
        </w:rPr>
        <w:t xml:space="preserve">       [ 32, -4.7 ],</w:t>
      </w:r>
      <w:r>
        <w:br w:type="textWrapping"/>
      </w:r>
      <w:r>
        <w:rPr>
          <w:rStyle w:val="VerbatimChar"/>
        </w:rPr>
        <w:t xml:space="preserve">       [ 32, -5 ],</w:t>
      </w:r>
      <w:r>
        <w:br w:type="textWrapping"/>
      </w:r>
      <w:r>
        <w:rPr>
          <w:rStyle w:val="VerbatimChar"/>
        </w:rPr>
        <w:t xml:space="preserve">       [ 31.8, -5 ]</w:t>
      </w:r>
      <w:r>
        <w:br w:type="textWrapping"/>
      </w:r>
      <w:r>
        <w:rPr>
          <w:rStyle w:val="VerbatimChar"/>
        </w:rPr>
        <w:t xml:space="preserve">   ]</w:t>
      </w:r>
      <w:r>
        <w:br w:type="textWrapping"/>
      </w:r>
      <w:r>
        <w:rPr>
          <w:rStyle w:val="VerbatimChar"/>
        </w:rPr>
        <w:t xml:space="preserve">}</w:t>
      </w:r>
    </w:p>
    <w:p>
      <w:pPr>
        <w:pStyle w:val="BlockText"/>
      </w:pPr>
      <w:r>
        <w:t xml:space="preserve">[AZURE.NOTE] GeoJSON 规范需要此数据才能形成有效的多边形；若要创建一个闭合的形状，最后一个坐标对应该与第一个坐标对相同。</w:t>
      </w:r>
    </w:p>
    <w:p>
      <w:pPr>
        <w:pStyle w:val="BlockText"/>
      </w:pPr>
      <w:r>
        <w:t xml:space="preserve">多边形内的点必须以逆时针顺序指定。以顺时针顺序指定的多边形表示其中的区域倒转。</w:t>
      </w:r>
    </w:p>
    <w:p>
      <w:pPr>
        <w:pStyle w:val="FirstParagraph"/>
      </w:pPr>
      <w:r>
        <w:t xml:space="preserve">除了点、LineString 和多边形之外，GeoJSON 也会针对如何对多个地理空间位置分组以及如何将任意属性与地理位置关联成为</w:t>
      </w:r>
      <w:r>
        <w:rPr>
          <w:b/>
        </w:rPr>
        <w:t xml:space="preserve">特征</w:t>
      </w:r>
      <w:r>
        <w:t xml:space="preserve">指定表示形式。由于这些对象都是有效的 JSON，因此均可在 DocumentDB 中存储及处理。不过，DocumentDB 仅支持自动编制点的索引。</w:t>
      </w:r>
    </w:p>
    <w:p>
      <w:pPr>
        <w:pStyle w:val="Heading3"/>
      </w:pPr>
      <w:bookmarkStart w:id="28" w:name="坐标参考系统"/>
      <w:bookmarkEnd w:id="28"/>
      <w:r>
        <w:t xml:space="preserve">坐标参考系统</w:t>
      </w:r>
    </w:p>
    <w:p>
      <w:pPr>
        <w:pStyle w:val="FirstParagraph"/>
      </w:pPr>
      <w:r>
        <w:t xml:space="preserve">由于地球的形状不规则，地理空间数据的坐标可以用许多坐标参考系统 (CRS) 来表示，而这些系统各有自己的参考框架和测量单位。例如，</w:t>
      </w:r>
      <w:r>
        <w:t xml:space="preserve">“</w:t>
      </w:r>
      <w:r>
        <w:t xml:space="preserve">英国国家网格</w:t>
      </w:r>
      <w:r>
        <w:t xml:space="preserve">”</w:t>
      </w:r>
      <w:r>
        <w:t xml:space="preserve">对英国而言是非常精确的参考系统，但对其他地区则不是。</w:t>
      </w:r>
    </w:p>
    <w:p>
      <w:pPr>
        <w:pStyle w:val="BodyText"/>
      </w:pPr>
      <w:r>
        <w:t xml:space="preserve">现今最常使用的 CRS 是世界测地系统</w:t>
      </w:r>
      <w:r>
        <w:t xml:space="preserve"> </w:t>
      </w:r>
      <w:hyperlink r:id="rId29">
        <w:r>
          <w:rPr>
            <w:rStyle w:val="Hyperlink"/>
          </w:rPr>
          <w:t xml:space="preserve">WGS-84</w:t>
        </w:r>
      </w:hyperlink>
      <w:r>
        <w:t xml:space="preserve">。GPS 设备和许多地图服务（包括谷歌地图和必应地图 API）均使用 WGS-84。DocumentDB 仅支持对使用 WGS-84 CRS 的地理空间数据进行索引编制和查询。</w:t>
      </w:r>
    </w:p>
    <w:p>
      <w:pPr>
        <w:pStyle w:val="Heading2"/>
      </w:pPr>
      <w:bookmarkStart w:id="30" w:name="创建包含空间数据的文档"/>
      <w:bookmarkEnd w:id="30"/>
      <w:r>
        <w:t xml:space="preserve">创建包含空间数据的文档</w:t>
      </w:r>
    </w:p>
    <w:p>
      <w:pPr>
        <w:pStyle w:val="FirstParagraph"/>
      </w:pPr>
      <w:r>
        <w:t xml:space="preserve">创建包含 GeoJSON 值的文档时，值会根据集合的索引策略，自动以空间索引进行索引编制。如果以动态类型化语言（如 Python 或 Node.js）使用 DocumentDB SDK，则必须创建有效的 GeoJSON。</w:t>
      </w:r>
    </w:p>
    <w:p>
      <w:pPr>
        <w:pStyle w:val="BodyText"/>
      </w:pPr>
      <w:r>
        <w:rPr>
          <w:b/>
        </w:rPr>
        <w:t xml:space="preserve">在 Node.js 中创建包含地理空间数据的文档</w:t>
      </w:r>
    </w:p>
    <w:p>
      <w:pPr>
        <w:pStyle w:val="SourceCode"/>
      </w:pPr>
      <w:r>
        <w:rPr>
          <w:rStyle w:val="VerbatimChar"/>
        </w:rPr>
        <w:t xml:space="preserve">var userProfileDocument = {</w:t>
      </w:r>
      <w:r>
        <w:br w:type="textWrapping"/>
      </w:r>
      <w:r>
        <w:rPr>
          <w:rStyle w:val="VerbatimChar"/>
        </w:rPr>
        <w:t xml:space="preserve">   "name":"documentdb",</w:t>
      </w:r>
      <w:r>
        <w:br w:type="textWrapping"/>
      </w:r>
      <w:r>
        <w:rPr>
          <w:rStyle w:val="VerbatimChar"/>
        </w:rPr>
        <w:t xml:space="preserve">   "location":{</w:t>
      </w:r>
      <w:r>
        <w:br w:type="textWrapping"/>
      </w:r>
      <w:r>
        <w:rPr>
          <w:rStyle w:val="VerbatimChar"/>
        </w:rPr>
        <w:t xml:space="preserve">      "type":"Point",</w:t>
      </w:r>
      <w:r>
        <w:br w:type="textWrapping"/>
      </w:r>
      <w:r>
        <w:rPr>
          <w:rStyle w:val="VerbatimChar"/>
        </w:rPr>
        <w:t xml:space="preserve">      "coordinates":[ -122.12, 47.66 ]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client.createDocument(`dbs/${databaseName}/colls/${collectionName}`, userProfileDocument, (err, created) =&gt; {</w:t>
      </w:r>
      <w:r>
        <w:br w:type="textWrapping"/>
      </w:r>
      <w:r>
        <w:rPr>
          <w:rStyle w:val="VerbatimChar"/>
        </w:rPr>
        <w:t xml:space="preserve">    // additional code within the callback</w:t>
      </w:r>
      <w:r>
        <w:br w:type="textWrapping"/>
      </w:r>
      <w:r>
        <w:rPr>
          <w:rStyle w:val="VerbatimChar"/>
        </w:rPr>
        <w:t xml:space="preserve">});</w:t>
      </w:r>
    </w:p>
    <w:p>
      <w:pPr>
        <w:pStyle w:val="FirstParagraph"/>
      </w:pPr>
      <w:r>
        <w:t xml:space="preserve">如果使用 .NET（或 Java）SDK，则可以在 Microsoft.Azure.Documents.Spatial 命名空间中使用新的点和多边形类，将位置信息嵌入应用程序对象中。这些类有助于简化将空间数据序列化和反序列化为 GeoJSON 的过程。</w:t>
      </w:r>
    </w:p>
    <w:p>
      <w:pPr>
        <w:pStyle w:val="BodyText"/>
      </w:pPr>
      <w:r>
        <w:rPr>
          <w:b/>
        </w:rPr>
        <w:t xml:space="preserve">在 .NET 中创建包含地理空间数据的文档</w:t>
      </w:r>
    </w:p>
    <w:p>
      <w:pPr>
        <w:pStyle w:val="SourceCode"/>
      </w:pPr>
      <w:r>
        <w:rPr>
          <w:rStyle w:val="VerbatimChar"/>
        </w:rPr>
        <w:t xml:space="preserve">using Microsoft.Azure.Documents.Spatial;</w:t>
      </w:r>
      <w:r>
        <w:br w:type="textWrapping"/>
      </w:r>
      <w:r>
        <w:rPr>
          <w:rStyle w:val="VerbatimChar"/>
        </w:rPr>
        <w:t xml:space="preserve"/>
      </w:r>
      <w:r>
        <w:br w:type="textWrapping"/>
      </w:r>
      <w:r>
        <w:rPr>
          <w:rStyle w:val="VerbatimChar"/>
        </w:rPr>
        <w:t xml:space="preserve">public class UserProfile</w:t>
      </w:r>
      <w:r>
        <w:br w:type="textWrapping"/>
      </w:r>
      <w:r>
        <w:rPr>
          <w:rStyle w:val="VerbatimChar"/>
        </w:rPr>
        <w:t xml:space="preserve">{</w:t>
      </w:r>
      <w:r>
        <w:br w:type="textWrapping"/>
      </w:r>
      <w:r>
        <w:rPr>
          <w:rStyle w:val="VerbatimChar"/>
        </w:rPr>
        <w:t xml:space="preserve">    [JsonProperty("name")]</w:t>
      </w:r>
      <w:r>
        <w:br w:type="textWrapping"/>
      </w:r>
      <w:r>
        <w:rPr>
          <w:rStyle w:val="VerbatimChar"/>
        </w:rPr>
        <w:t xml:space="preserve">    public string Name { get; set; }</w:t>
      </w:r>
      <w:r>
        <w:br w:type="textWrapping"/>
      </w:r>
      <w:r>
        <w:rPr>
          <w:rStyle w:val="VerbatimChar"/>
        </w:rPr>
        <w:t xml:space="preserve"/>
      </w:r>
      <w:r>
        <w:br w:type="textWrapping"/>
      </w:r>
      <w:r>
        <w:rPr>
          <w:rStyle w:val="VerbatimChar"/>
        </w:rPr>
        <w:t xml:space="preserve">    [JsonProperty("location")]</w:t>
      </w:r>
      <w:r>
        <w:br w:type="textWrapping"/>
      </w:r>
      <w:r>
        <w:rPr>
          <w:rStyle w:val="VerbatimChar"/>
        </w:rPr>
        <w:t xml:space="preserve">    public Point Location { get; set; }</w:t>
      </w:r>
      <w:r>
        <w:br w:type="textWrapping"/>
      </w:r>
      <w:r>
        <w:rPr>
          <w:rStyle w:val="VerbatimChar"/>
        </w:rPr>
        <w:t xml:space="preserve">    </w:t>
      </w:r>
      <w:r>
        <w:br w:type="textWrapping"/>
      </w:r>
      <w:r>
        <w:rPr>
          <w:rStyle w:val="VerbatimChar"/>
        </w:rPr>
        <w:t xml:space="preserve">    // More properties</w:t>
      </w:r>
      <w:r>
        <w:br w:type="textWrapping"/>
      </w:r>
      <w:r>
        <w:rPr>
          <w:rStyle w:val="VerbatimChar"/>
        </w:rPr>
        <w:t xml:space="preserve">}</w:t>
      </w:r>
      <w:r>
        <w:br w:type="textWrapping"/>
      </w:r>
      <w:r>
        <w:rPr>
          <w:rStyle w:val="VerbatimChar"/>
        </w:rPr>
        <w:t xml:space="preserve"/>
      </w:r>
      <w:r>
        <w:br w:type="textWrapping"/>
      </w:r>
      <w:r>
        <w:rPr>
          <w:rStyle w:val="VerbatimChar"/>
        </w:rPr>
        <w:t xml:space="preserve">await client.CreateDocumentAsync(</w:t>
      </w:r>
      <w:r>
        <w:br w:type="textWrapping"/>
      </w:r>
      <w:r>
        <w:rPr>
          <w:rStyle w:val="VerbatimChar"/>
        </w:rPr>
        <w:t xml:space="preserve">    UriFactory.CreateDocumentCollectionUri("db", "profiles"), </w:t>
      </w:r>
      <w:r>
        <w:br w:type="textWrapping"/>
      </w:r>
      <w:r>
        <w:rPr>
          <w:rStyle w:val="VerbatimChar"/>
        </w:rPr>
        <w:t xml:space="preserve">    new UserProfile </w:t>
      </w:r>
      <w:r>
        <w:br w:type="textWrapping"/>
      </w:r>
      <w:r>
        <w:rPr>
          <w:rStyle w:val="VerbatimChar"/>
        </w:rPr>
        <w:t xml:space="preserve">    { </w:t>
      </w:r>
      <w:r>
        <w:br w:type="textWrapping"/>
      </w:r>
      <w:r>
        <w:rPr>
          <w:rStyle w:val="VerbatimChar"/>
        </w:rPr>
        <w:t xml:space="preserve">        Name = "documentdb", </w:t>
      </w:r>
      <w:r>
        <w:br w:type="textWrapping"/>
      </w:r>
      <w:r>
        <w:rPr>
          <w:rStyle w:val="VerbatimChar"/>
        </w:rPr>
        <w:t xml:space="preserve">        Location = new Point (-122.12, 47.66) </w:t>
      </w:r>
      <w:r>
        <w:br w:type="textWrapping"/>
      </w:r>
      <w:r>
        <w:rPr>
          <w:rStyle w:val="VerbatimChar"/>
        </w:rPr>
        <w:t xml:space="preserve">    });</w:t>
      </w:r>
    </w:p>
    <w:p>
      <w:pPr>
        <w:pStyle w:val="FirstParagraph"/>
      </w:pPr>
      <w:r>
        <w:t xml:space="preserve">如果你没有经纬度信息，但有物理地址或位置名称，如城市或国家/地区，则可以使用必应地图 REST 服务等地理编码服务来查找实际的坐标。在</w:t>
      </w:r>
      <w:hyperlink r:id="rId31">
        <w:r>
          <w:rPr>
            <w:rStyle w:val="Hyperlink"/>
          </w:rPr>
          <w:t xml:space="preserve">此处</w:t>
        </w:r>
      </w:hyperlink>
      <w:r>
        <w:t xml:space="preserve">详细了解必应地图地理编码。</w:t>
      </w:r>
    </w:p>
    <w:p>
      <w:pPr>
        <w:pStyle w:val="Heading2"/>
      </w:pPr>
      <w:bookmarkStart w:id="32" w:name="查询空间类型"/>
      <w:bookmarkEnd w:id="32"/>
      <w:r>
        <w:t xml:space="preserve">查询空间类型</w:t>
      </w:r>
    </w:p>
    <w:p>
      <w:pPr>
        <w:pStyle w:val="FirstParagraph"/>
      </w:pPr>
      <w:r>
        <w:t xml:space="preserve">我们已经探讨过如何插入地理空间数据，现在就来看看如何通过 SQL 和 LINQ 使用 DocumentDB 查询此数据。</w:t>
      </w:r>
    </w:p>
    <w:p>
      <w:pPr>
        <w:pStyle w:val="Heading3"/>
      </w:pPr>
      <w:bookmarkStart w:id="33" w:name="空间-sql-内置函数"/>
      <w:bookmarkEnd w:id="33"/>
      <w:r>
        <w:t xml:space="preserve">空间 SQL 内置函数</w:t>
      </w:r>
    </w:p>
    <w:p>
      <w:pPr>
        <w:pStyle w:val="FirstParagraph"/>
      </w:pPr>
      <w:r>
        <w:t xml:space="preserve">DocumentDB 支持以下用于查询地理空间的开放地理空间信息联盟 (OGC) 内置函数。有关 SQL 语言中的整套内置函数的更多详细信息，请参阅</w:t>
      </w:r>
      <w:hyperlink r:id="rId34">
        <w:r>
          <w:rPr>
            <w:rStyle w:val="Hyperlink"/>
          </w:rPr>
          <w:t xml:space="preserve">查询 DocumentDB</w:t>
        </w:r>
      </w:hyperlink>
      <w:r>
        <w:t xml:space="preserve">。</w:t>
      </w:r>
    </w:p>
    <w:p>
      <w:pPr>
        <w:pStyle w:val="Compact"/>
      </w:pPr>
      <w:r>
        <w:t xml:space="preserve">使用情况</w:t>
      </w:r>
    </w:p>
    <w:p>
      <w:pPr>
        <w:pStyle w:val="Compact"/>
      </w:pPr>
      <w:r>
        <w:t xml:space="preserve">说明</w:t>
      </w:r>
    </w:p>
    <w:p>
      <w:pPr>
        <w:pStyle w:val="Compact"/>
      </w:pPr>
      <w:r>
        <w:t xml:space="preserve">ST_DISTANCE (point_expr、point_expr)</w:t>
      </w:r>
    </w:p>
    <w:p>
      <w:pPr>
        <w:pStyle w:val="Compact"/>
      </w:pPr>
      <w:r>
        <w:t xml:space="preserve">返回两个 GeoJSON 点表达式之间的距离。</w:t>
      </w:r>
    </w:p>
    <w:p>
      <w:pPr>
        <w:pStyle w:val="Compact"/>
      </w:pPr>
      <w:r>
        <w:t xml:space="preserve">ST_WITHIN (point_expr、polygon_expr)</w:t>
      </w:r>
    </w:p>
    <w:p>
      <w:pPr>
        <w:pStyle w:val="Compact"/>
      </w:pPr>
      <w:r>
        <w:t xml:space="preserve">返回布尔表达式，该表达式指示第一个参数中指定的 GeoJSON 点是否位于第二个参数中的 GeoJSON 多边形内。</w:t>
      </w:r>
    </w:p>
    <w:p>
      <w:pPr>
        <w:pStyle w:val="Compact"/>
      </w:pPr>
      <w:r>
        <w:t xml:space="preserve">ST_ISVALID</w:t>
      </w:r>
    </w:p>
    <w:p>
      <w:pPr>
        <w:pStyle w:val="Compact"/>
      </w:pPr>
      <w:r>
        <w:t xml:space="preserve">返回一个布尔值，该值指示指定的 GeoJSON 点或多边形表达式是否有效。</w:t>
      </w:r>
    </w:p>
    <w:p>
      <w:pPr>
        <w:pStyle w:val="Compact"/>
      </w:pPr>
      <w:r>
        <w:t xml:space="preserve">ST_ISVALIDDETAILED</w:t>
      </w:r>
    </w:p>
    <w:p>
      <w:pPr>
        <w:pStyle w:val="Compact"/>
      </w:pPr>
      <w:r>
        <w:t xml:space="preserve">如果指定的 GeoJSON 点或多边形表达式有效，则返回包含布尔值的 JSON 值；如果无效，则额外加上作为字符串值的原因。</w:t>
      </w:r>
    </w:p>
    <w:p>
      <w:pPr>
        <w:pStyle w:val="BodyText"/>
      </w:pPr>
      <w:r>
        <w:t xml:space="preserve">空间函数可用于对空间数据执行邻近查询。例如，以下查询使用 ST_DISTANCE 内置函数返回所有家族文档，且这些文档在指定位置的 30 公里内。</w:t>
      </w:r>
    </w:p>
    <w:p>
      <w:pPr>
        <w:pStyle w:val="BodyText"/>
      </w:pPr>
      <w:r>
        <w:rPr>
          <w:b/>
        </w:rPr>
        <w:t xml:space="preserve">查询</w:t>
      </w:r>
    </w:p>
    <w:p>
      <w:pPr>
        <w:pStyle w:val="SourceCode"/>
      </w:pPr>
      <w:r>
        <w:rPr>
          <w:rStyle w:val="VerbatimChar"/>
        </w:rPr>
        <w:t xml:space="preserve">SELECT f.id </w:t>
      </w:r>
      <w:r>
        <w:br w:type="textWrapping"/>
      </w:r>
      <w:r>
        <w:rPr>
          <w:rStyle w:val="VerbatimChar"/>
        </w:rPr>
        <w:t xml:space="preserve">FROM Families f </w:t>
      </w:r>
      <w:r>
        <w:br w:type="textWrapping"/>
      </w:r>
      <w:r>
        <w:rPr>
          <w:rStyle w:val="VerbatimChar"/>
        </w:rPr>
        <w:t xml:space="preserve">WHERE ST_DISTANCE(f.location, {'type': 'Point', 'coordinates':[31.9, -4.8]}) &lt; 30000</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如果在你的索引策略中包含空间索引，则将通过索引有效地进行</w:t>
      </w:r>
      <w:r>
        <w:t xml:space="preserve">“</w:t>
      </w:r>
      <w:r>
        <w:t xml:space="preserve">距离查询</w:t>
      </w:r>
      <w:r>
        <w:t xml:space="preserve">”</w:t>
      </w:r>
      <w:r>
        <w:t xml:space="preserve">。有关空间索引的更多详细信息，请参阅以下章节。如果你没有指定路径的空间索引，仍然可以通过指定</w:t>
      </w:r>
      <w:r>
        <w:t xml:space="preserve"> </w:t>
      </w:r>
      <w:r>
        <w:rPr>
          <w:rStyle w:val="VerbatimChar"/>
        </w:rPr>
        <w:t xml:space="preserve">x-ms-documentdb-query-enable-scan</w:t>
      </w:r>
      <w:r>
        <w:t xml:space="preserve"> </w:t>
      </w:r>
      <w:r>
        <w:t xml:space="preserve">请求标头（其值设置为</w:t>
      </w:r>
      <w:r>
        <w:t xml:space="preserve">“</w:t>
      </w:r>
      <w:r>
        <w:t xml:space="preserve">true</w:t>
      </w:r>
      <w:r>
        <w:t xml:space="preserve">”</w:t>
      </w:r>
      <w:r>
        <w:t xml:space="preserve">）执行空间查询。在 .NET 中，可以通过将可选的</w:t>
      </w:r>
      <w:r>
        <w:t xml:space="preserve"> </w:t>
      </w:r>
      <w:r>
        <w:rPr>
          <w:b/>
        </w:rPr>
        <w:t xml:space="preserve">FeedOptions</w:t>
      </w:r>
      <w:r>
        <w:t xml:space="preserve"> </w:t>
      </w:r>
      <w:r>
        <w:t xml:space="preserve">参数传递到</w:t>
      </w:r>
      <w:r>
        <w:t xml:space="preserve"> </w:t>
      </w:r>
      <w:hyperlink r:id="rId35">
        <w:r>
          <w:rPr>
            <w:rStyle w:val="Hyperlink"/>
          </w:rPr>
          <w:t xml:space="preserve">EnableScanInQuery</w:t>
        </w:r>
      </w:hyperlink>
      <w:r>
        <w:t xml:space="preserve"> </w:t>
      </w:r>
      <w:r>
        <w:t xml:space="preserve">设置为 true 的查询来完成此操作。</w:t>
      </w:r>
    </w:p>
    <w:p>
      <w:pPr>
        <w:pStyle w:val="BodyText"/>
      </w:pPr>
      <w:r>
        <w:t xml:space="preserve">ST_WITHIN 可用于检查点是否在多边形内。多边形通常用来表示边界，例如邮政编码、省/自治区边界或自然构成物。再次说明，如果在你的索引策略中包含空间索引，则将通过索引有效地进行</w:t>
      </w:r>
      <w:r>
        <w:t xml:space="preserve">“</w:t>
      </w:r>
      <w:r>
        <w:t xml:space="preserve">within</w:t>
      </w:r>
      <w:r>
        <w:t xml:space="preserve">”</w:t>
      </w:r>
      <w:r>
        <w:t xml:space="preserve">查询。</w:t>
      </w:r>
    </w:p>
    <w:p>
      <w:pPr>
        <w:pStyle w:val="BodyText"/>
      </w:pPr>
      <w:r>
        <w:t xml:space="preserve">ST_WITHIN 中的多边形参数只能包含单个环形，也就是说，多边形本身不能包含洞。有关 ST_WITHIN 查询的多边形中允许的点数目上限，请查看</w:t>
      </w:r>
      <w:r>
        <w:t xml:space="preserve"> </w:t>
      </w:r>
      <w:hyperlink r:id="rId36">
        <w:r>
          <w:rPr>
            <w:rStyle w:val="Hyperlink"/>
          </w:rPr>
          <w:t xml:space="preserve">DocumentDB 限制</w:t>
        </w:r>
      </w:hyperlink>
      <w:r>
        <w:t xml:space="preserve">。</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ST_WITHIN(f.location, {</w:t>
      </w:r>
      <w:r>
        <w:br w:type="textWrapping"/>
      </w:r>
      <w:r>
        <w:rPr>
          <w:rStyle w:val="VerbatimChar"/>
        </w:rPr>
        <w:t xml:space="preserve">    'type':'Polygon', </w:t>
      </w:r>
      <w:r>
        <w:br w:type="textWrapping"/>
      </w:r>
      <w:r>
        <w:rPr>
          <w:rStyle w:val="VerbatimChar"/>
        </w:rPr>
        <w:t xml:space="preserve">    'coordinates': [[[31.8, -5], [32, -5], [32, -4.7], [31.8, -4.7], [31.8, -5]]]</w:t>
      </w:r>
      <w:r>
        <w:br w:type="textWrapping"/>
      </w:r>
      <w:r>
        <w:rPr>
          <w:rStyle w:val="VerbatimChar"/>
        </w:rPr>
        <w:t xml:space="preserve">})</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BlockText"/>
      </w:pPr>
      <w:r>
        <w:t xml:space="preserve">[AZURE.NOTE] 与 DocumentDB 查询中不匹配类型的工作方式类似，如果任一参数中指定的位置值格式不正确或无效，则会评估为</w:t>
      </w:r>
      <w:r>
        <w:rPr>
          <w:b/>
        </w:rPr>
        <w:t xml:space="preserve">未定义</w:t>
      </w:r>
      <w:r>
        <w:t xml:space="preserve">，并且会在查询结果中跳过已评估的文档。如果你的查询没有返回任何结果，请运行 ST_ISVALIDDETAILED 进行调试，以了解空间类型无效的原因。</w:t>
      </w:r>
    </w:p>
    <w:p>
      <w:pPr>
        <w:pStyle w:val="FirstParagraph"/>
      </w:pPr>
      <w:r>
        <w:t xml:space="preserve">ST_ISVALID 和 ST_ISVALIDDETAILED 可用来检查空间对象是否有效。例如，下列查询检查纬度值 (-132.8) 超出范围的点的有效性。ST_ISVALID 仅返回一个布尔值，ST_ISVALIDDETAILED 则返回布尔值和字符串，字符串中包含被视为无效的原因。</w:t>
      </w:r>
    </w:p>
    <w:p>
      <w:pPr>
        <w:pStyle w:val="BodyText"/>
      </w:pPr>
      <w:r>
        <w:rPr>
          <w:b/>
        </w:rPr>
        <w:t xml:space="preserve">查询</w:t>
      </w:r>
    </w:p>
    <w:p>
      <w:pPr>
        <w:pStyle w:val="SourceCode"/>
      </w:pPr>
      <w:r>
        <w:rPr>
          <w:rStyle w:val="VerbatimChar"/>
        </w:rPr>
        <w:t xml:space="preserve">SELECT ST_ISVALID({ "type": "Point", "coordinates": [31.9, -132.8]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false</w:t>
      </w:r>
      <w:r>
        <w:br w:type="textWrapping"/>
      </w:r>
      <w:r>
        <w:rPr>
          <w:rStyle w:val="VerbatimChar"/>
        </w:rPr>
        <w:t xml:space="preserve">}]</w:t>
      </w:r>
    </w:p>
    <w:p>
      <w:pPr>
        <w:pStyle w:val="FirstParagraph"/>
      </w:pPr>
      <w:r>
        <w:t xml:space="preserve">这些函数也可以用来验证多边形。例如，在这里我们使用 ST_ISVALIDDETAILED 来验证未闭合的多边形。</w:t>
      </w:r>
    </w:p>
    <w:p>
      <w:pPr>
        <w:pStyle w:val="BodyText"/>
      </w:pPr>
      <w:r>
        <w:rPr>
          <w:b/>
        </w:rPr>
        <w:t xml:space="preserve">查询</w:t>
      </w:r>
    </w:p>
    <w:p>
      <w:pPr>
        <w:pStyle w:val="SourceCode"/>
      </w:pPr>
      <w:r>
        <w:rPr>
          <w:rStyle w:val="VerbatimChar"/>
        </w:rPr>
        <w:t xml:space="preserve">SELECT ST_ISVALIDDETAILED({ "type": "Polygon", "coordinates": [[ </w:t>
      </w:r>
      <w:r>
        <w:br w:type="textWrapping"/>
      </w:r>
      <w:r>
        <w:rPr>
          <w:rStyle w:val="VerbatimChar"/>
        </w:rPr>
        <w:t xml:space="preserve">    [ 31.8, -5 ], [ 31.8, -4.7 ], [ 32, -4.7 ], [ 32, -5 ] </w:t>
      </w:r>
      <w:r>
        <w:br w:type="textWrapping"/>
      </w:r>
      <w:r>
        <w:rPr>
          <w:rStyle w:val="VerbatimChar"/>
        </w:rPr>
        <w:t xml:space="preserve">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 </w:t>
      </w:r>
      <w:r>
        <w:br w:type="textWrapping"/>
      </w:r>
      <w:r>
        <w:rPr>
          <w:rStyle w:val="VerbatimChar"/>
        </w:rPr>
        <w:t xml:space="preserve">      "valid": false, </w:t>
      </w:r>
      <w:r>
        <w:br w:type="textWrapping"/>
      </w:r>
      <w:r>
        <w:rPr>
          <w:rStyle w:val="VerbatimChar"/>
        </w:rPr>
        <w:t xml:space="preserve">      "reason": "The Polygon input is not valid because the start and end points of the ring number 1 are not the same. Each ring of a polygon must have the same start and end points." </w:t>
      </w:r>
      <w:r>
        <w:br w:type="textWrapping"/>
      </w:r>
      <w:r>
        <w:rPr>
          <w:rStyle w:val="VerbatimChar"/>
        </w:rPr>
        <w:t xml:space="preserve">    }</w:t>
      </w:r>
      <w:r>
        <w:br w:type="textWrapping"/>
      </w:r>
      <w:r>
        <w:rPr>
          <w:rStyle w:val="VerbatimChar"/>
        </w:rPr>
        <w:t xml:space="preserve">}]</w:t>
      </w:r>
    </w:p>
    <w:p>
      <w:pPr>
        <w:pStyle w:val="Heading3"/>
      </w:pPr>
      <w:bookmarkStart w:id="37" w:name="net-sdk-中的-linq-查询"/>
      <w:bookmarkEnd w:id="37"/>
      <w:r>
        <w:t xml:space="preserve">.NET SDK 中的 LINQ 查询</w:t>
      </w:r>
    </w:p>
    <w:p>
      <w:pPr>
        <w:pStyle w:val="FirstParagraph"/>
      </w:pPr>
      <w:r>
        <w:t xml:space="preserve">DocumentDB .NET SDK 还提供存根方法</w:t>
      </w:r>
      <w:r>
        <w:t xml:space="preserve"> </w:t>
      </w:r>
      <w:r>
        <w:rPr>
          <w:rStyle w:val="VerbatimChar"/>
        </w:rPr>
        <w:t xml:space="preserve">Distance()</w:t>
      </w:r>
      <w:r>
        <w:t xml:space="preserve"> </w:t>
      </w:r>
      <w:r>
        <w:t xml:space="preserve">和</w:t>
      </w:r>
      <w:r>
        <w:t xml:space="preserve"> </w:t>
      </w:r>
      <w:r>
        <w:rPr>
          <w:rStyle w:val="VerbatimChar"/>
        </w:rPr>
        <w:t xml:space="preserve">Within()</w:t>
      </w:r>
      <w:r>
        <w:t xml:space="preserve">，供你在 LINQ 表达式中使用。DocumentDB LINQ 提供程序会将这些方法调用转换为等效的 SQL 内置函数调用（分别为 ST_DISTANCE 和 ST_WITHIN）。</w:t>
      </w:r>
    </w:p>
    <w:p>
      <w:pPr>
        <w:pStyle w:val="BodyText"/>
      </w:pPr>
      <w:r>
        <w:t xml:space="preserve">以下是 LINQ 查询的示例，该查询使用 LINQ 在 DocumentDB 集合中查找所有文档，这些文档的</w:t>
      </w:r>
      <w:r>
        <w:t xml:space="preserve">“</w:t>
      </w:r>
      <w:r>
        <w:t xml:space="preserve">位置</w:t>
      </w:r>
      <w:r>
        <w:t xml:space="preserve">”</w:t>
      </w:r>
      <w:r>
        <w:t xml:space="preserve">值在指定点的 30 公里半径内。</w:t>
      </w:r>
    </w:p>
    <w:p>
      <w:pPr>
        <w:pStyle w:val="BodyText"/>
      </w:pPr>
      <w:r>
        <w:rPr>
          <w:b/>
        </w:rPr>
        <w:t xml:space="preserve">LINQ 距离查询</w:t>
      </w:r>
    </w:p>
    <w:p>
      <w:pPr>
        <w:pStyle w:val="SourceCode"/>
      </w:pPr>
      <w:r>
        <w:rPr>
          <w:rStyle w:val="VerbatimChar"/>
        </w:rPr>
        <w:t xml:space="preserve">foreach (UserProfile user in client.CreateDocumentQuery&lt;UserProfile&gt;(UriFactory.CreateDocumentCollectionUri("db", "profiles"))</w:t>
      </w:r>
      <w:r>
        <w:br w:type="textWrapping"/>
      </w:r>
      <w:r>
        <w:rPr>
          <w:rStyle w:val="VerbatimChar"/>
        </w:rPr>
        <w:t xml:space="preserve">    .Where(u =&gt; u.ProfileType == "Public" &amp;&amp; a.Location.Distance(new Point(32.33, -4.66)) &lt; 30000))</w:t>
      </w:r>
      <w:r>
        <w:br w:type="textWrapping"/>
      </w:r>
      <w:r>
        <w:rPr>
          <w:rStyle w:val="VerbatimChar"/>
        </w:rPr>
        <w:t xml:space="preserve">{</w:t>
      </w:r>
      <w:r>
        <w:br w:type="textWrapping"/>
      </w:r>
      <w:r>
        <w:rPr>
          <w:rStyle w:val="VerbatimChar"/>
        </w:rPr>
        <w:t xml:space="preserve">    Console.WriteLine("\t" + user);</w:t>
      </w:r>
      <w:r>
        <w:br w:type="textWrapping"/>
      </w:r>
      <w:r>
        <w:rPr>
          <w:rStyle w:val="VerbatimChar"/>
        </w:rPr>
        <w:t xml:space="preserve">}</w:t>
      </w:r>
    </w:p>
    <w:p>
      <w:pPr>
        <w:pStyle w:val="FirstParagraph"/>
      </w:pPr>
      <w:r>
        <w:t xml:space="preserve">同样地，以下查询查找所有文档，这些文档的</w:t>
      </w:r>
      <w:r>
        <w:t xml:space="preserve">“</w:t>
      </w:r>
      <w:r>
        <w:t xml:space="preserve">位置</w:t>
      </w:r>
      <w:r>
        <w:t xml:space="preserve">”</w:t>
      </w:r>
      <w:r>
        <w:t xml:space="preserve">均在指定的方框/多边形内。</w:t>
      </w:r>
    </w:p>
    <w:p>
      <w:pPr>
        <w:pStyle w:val="BodyText"/>
      </w:pPr>
      <w:r>
        <w:rPr>
          <w:b/>
        </w:rPr>
        <w:t xml:space="preserve">LINQ Within 查询</w:t>
      </w:r>
    </w:p>
    <w:p>
      <w:pPr>
        <w:pStyle w:val="SourceCode"/>
      </w:pPr>
      <w:r>
        <w:rPr>
          <w:rStyle w:val="VerbatimChar"/>
        </w:rPr>
        <w:t xml:space="preserve">Polygon rectangularArea = new Polygon(</w:t>
      </w:r>
      <w:r>
        <w:br w:type="textWrapping"/>
      </w:r>
      <w:r>
        <w:rPr>
          <w:rStyle w:val="VerbatimChar"/>
        </w:rPr>
        <w:t xml:space="preserve">    new[]</w:t>
      </w:r>
      <w:r>
        <w:br w:type="textWrapping"/>
      </w:r>
      <w:r>
        <w:rPr>
          <w:rStyle w:val="VerbatimChar"/>
        </w:rPr>
        <w:t xml:space="preserve">    {</w:t>
      </w:r>
      <w:r>
        <w:br w:type="textWrapping"/>
      </w:r>
      <w:r>
        <w:rPr>
          <w:rStyle w:val="VerbatimChar"/>
        </w:rPr>
        <w:t xml:space="preserve">        new LinearRing(new [] {</w:t>
      </w:r>
      <w:r>
        <w:br w:type="textWrapping"/>
      </w:r>
      <w:r>
        <w:rPr>
          <w:rStyle w:val="VerbatimChar"/>
        </w:rPr>
        <w:t xml:space="preserve">            new Position(31.8, -5),</w:t>
      </w:r>
      <w:r>
        <w:br w:type="textWrapping"/>
      </w:r>
      <w:r>
        <w:rPr>
          <w:rStyle w:val="VerbatimChar"/>
        </w:rPr>
        <w:t xml:space="preserve">            new Position(32, -5),</w:t>
      </w:r>
      <w:r>
        <w:br w:type="textWrapping"/>
      </w:r>
      <w:r>
        <w:rPr>
          <w:rStyle w:val="VerbatimChar"/>
        </w:rPr>
        <w:t xml:space="preserve">            new Position(32, -4.7),</w:t>
      </w:r>
      <w:r>
        <w:br w:type="textWrapping"/>
      </w:r>
      <w:r>
        <w:rPr>
          <w:rStyle w:val="VerbatimChar"/>
        </w:rPr>
        <w:t xml:space="preserve">            new Position(31.8, -4.7),</w:t>
      </w:r>
      <w:r>
        <w:br w:type="textWrapping"/>
      </w:r>
      <w:r>
        <w:rPr>
          <w:rStyle w:val="VerbatimChar"/>
        </w:rPr>
        <w:t xml:space="preserve">            new Position(31.8, -5)</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foreach (UserProfile user in client.CreateDocumentQuery&lt;UserProfile&gt;(UriFactory.CreateDocumentCollectionUri("db", "profiles"))</w:t>
      </w:r>
      <w:r>
        <w:br w:type="textWrapping"/>
      </w:r>
      <w:r>
        <w:rPr>
          <w:rStyle w:val="VerbatimChar"/>
        </w:rPr>
        <w:t xml:space="preserve">    .Where(a =&gt; a.Location.Within(rectangularArea)))</w:t>
      </w:r>
      <w:r>
        <w:br w:type="textWrapping"/>
      </w:r>
      <w:r>
        <w:rPr>
          <w:rStyle w:val="VerbatimChar"/>
        </w:rPr>
        <w:t xml:space="preserve">{</w:t>
      </w:r>
      <w:r>
        <w:br w:type="textWrapping"/>
      </w:r>
      <w:r>
        <w:rPr>
          <w:rStyle w:val="VerbatimChar"/>
        </w:rPr>
        <w:t xml:space="preserve">    Console.WriteLine("\t" + user);</w:t>
      </w:r>
      <w:r>
        <w:br w:type="textWrapping"/>
      </w:r>
      <w:r>
        <w:rPr>
          <w:rStyle w:val="VerbatimChar"/>
        </w:rPr>
        <w:t xml:space="preserve">}</w:t>
      </w:r>
    </w:p>
    <w:p>
      <w:pPr>
        <w:pStyle w:val="FirstParagraph"/>
      </w:pPr>
      <w:r>
        <w:t xml:space="preserve">我们已经探讨过如何使用 LINQ 和 SQL 查询文档，现在我们来看一下如何针对空间索引配置 DocumentDB。</w:t>
      </w:r>
    </w:p>
    <w:p>
      <w:pPr>
        <w:pStyle w:val="Heading2"/>
      </w:pPr>
      <w:bookmarkStart w:id="38" w:name="索引"/>
      <w:bookmarkEnd w:id="38"/>
      <w:r>
        <w:t xml:space="preserve">索引</w:t>
      </w:r>
    </w:p>
    <w:p>
      <w:pPr>
        <w:pStyle w:val="FirstParagraph"/>
      </w:pPr>
      <w:r>
        <w:t xml:space="preserve">如</w:t>
      </w:r>
      <w:hyperlink r:id="rId39">
        <w:r>
          <w:rPr>
            <w:rStyle w:val="Hyperlink"/>
          </w:rPr>
          <w:t xml:space="preserve">使用 Azure DocumentDB 进行架构不可知的索引</w:t>
        </w:r>
      </w:hyperlink>
      <w:r>
        <w:t xml:space="preserve">一文中所述，我们设计的 DocumentDB 数据库引擎具有真正不可知的架构，并提供一流的 JSON 支持。DocumentDB 的写入优化数据库引擎现在也可以通过本机方式了解用 GeoJSON 标准表示的空间数据。</w:t>
      </w:r>
    </w:p>
    <w:p>
      <w:pPr>
        <w:pStyle w:val="BodyText"/>
      </w:pPr>
      <w:r>
        <w:t xml:space="preserve">简单来说，测地坐标的几何图形会投影在 2D 平面上，然后使用</w:t>
      </w:r>
      <w:r>
        <w:t xml:space="preserve"> </w:t>
      </w:r>
      <w:r>
        <w:rPr>
          <w:b/>
        </w:rPr>
        <w:t xml:space="preserve">quadtree</w:t>
      </w:r>
      <w:r>
        <w:t xml:space="preserve"> </w:t>
      </w:r>
      <w:r>
        <w:t xml:space="preserve">以渐进方式划分成格子。这些格子会根据</w:t>
      </w:r>
      <w:r>
        <w:t xml:space="preserve"> </w:t>
      </w:r>
      <w:r>
        <w:rPr>
          <w:b/>
        </w:rPr>
        <w:t xml:space="preserve">Hilbert 空间填充曲线</w:t>
      </w:r>
      <w:r>
        <w:t xml:space="preserve">内的格子位置映射到 1D，并保留点的位置。此外，当位置数据进行索引编制后，会经历称为</w:t>
      </w:r>
      <w:r>
        <w:rPr>
          <w:b/>
        </w:rPr>
        <w:t xml:space="preserve">分割</w:t>
      </w:r>
      <w:r>
        <w:t xml:space="preserve">的过程，也就是说，在某个位置上相交的所有格子都会被识别为键并存储在 DocumentDB 索引中。在查询时，点和多边形等参数也会经过分割，以提取相关的格子 ID 范围，然后用于从索引检索数据。</w:t>
      </w:r>
    </w:p>
    <w:p>
      <w:pPr>
        <w:pStyle w:val="BodyText"/>
      </w:pPr>
      <w:r>
        <w:t xml:space="preserve">如果指定的索引策略包含 /*（所有路径）的空间索引，则表示在集合中找到的所有点均已编制索引，能进行有效的空间查询（ST_WITHIN 和 ST_DISTANCE）。空间索引没有精度值，并且始终使用默认的精度值。</w:t>
      </w:r>
    </w:p>
    <w:p>
      <w:pPr>
        <w:pStyle w:val="BodyText"/>
      </w:pPr>
      <w:r>
        <w:t xml:space="preserve">以下 JSON 代码段演示已启用空间索引的索引策略，也就是为文档中找到的所有 GeoJSON 点编制索引，以用于空间查询。如果你要使用 Azure 门户修改索引策略，可以为索引策略指定以下 JSON，以便对集合启用空间索引。</w:t>
      </w:r>
    </w:p>
    <w:p>
      <w:pPr>
        <w:pStyle w:val="BodyText"/>
      </w:pPr>
      <w:r>
        <w:rPr>
          <w:b/>
        </w:rPr>
        <w:t xml:space="preserve">已启用空间的集合索引策略 JSON</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"path":"/*",</w:t>
      </w:r>
      <w:r>
        <w:br w:type="textWrapping"/>
      </w:r>
      <w:r>
        <w:rPr>
          <w:rStyle w:val="VerbatimChar"/>
        </w:rPr>
        <w:t xml:space="preserve">         "indexes":[</w:t>
      </w:r>
      <w:r>
        <w:br w:type="textWrapping"/>
      </w:r>
      <w:r>
        <w:rPr>
          <w:rStyle w:val="VerbatimChar"/>
        </w:rPr>
        <w:t xml:space="preserve">            {</w:t>
      </w:r>
      <w:r>
        <w:br w:type="textWrapping"/>
      </w:r>
      <w:r>
        <w:rPr>
          <w:rStyle w:val="VerbatimChar"/>
        </w:rPr>
        <w:t xml:space="preserve">               "kind":"Range",</w:t>
      </w:r>
      <w:r>
        <w:br w:type="textWrapping"/>
      </w:r>
      <w:r>
        <w:rPr>
          <w:rStyle w:val="VerbatimChar"/>
        </w:rPr>
        <w:t xml:space="preserve">               "dataType":"String",</w:t>
      </w:r>
      <w:r>
        <w:br w:type="textWrapping"/>
      </w:r>
      <w:r>
        <w:rPr>
          <w:rStyle w:val="VerbatimChar"/>
        </w:rPr>
        <w:t xml:space="preserve">               "precision":-1</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"kind":"Range",</w:t>
      </w:r>
      <w:r>
        <w:br w:type="textWrapping"/>
      </w:r>
      <w:r>
        <w:rPr>
          <w:rStyle w:val="VerbatimChar"/>
        </w:rPr>
        <w:t xml:space="preserve">               "dataType":"Number",</w:t>
      </w:r>
      <w:r>
        <w:br w:type="textWrapping"/>
      </w:r>
      <w:r>
        <w:rPr>
          <w:rStyle w:val="VerbatimChar"/>
        </w:rPr>
        <w:t xml:space="preserve">               "precision":-1</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"kind":"Spatial",</w:t>
      </w:r>
      <w:r>
        <w:br w:type="textWrapping"/>
      </w:r>
      <w:r>
        <w:rPr>
          <w:rStyle w:val="VerbatimChar"/>
        </w:rPr>
        <w:t xml:space="preserve">               "dataType":"Point"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w:t>
      </w:r>
      <w:r>
        <w:br w:type="textWrapping"/>
      </w:r>
      <w:r>
        <w:rPr>
          <w:rStyle w:val="VerbatimChar"/>
        </w:rPr>
        <w:t xml:space="preserve">}</w:t>
      </w:r>
    </w:p>
    <w:p>
      <w:pPr>
        <w:pStyle w:val="FirstParagraph"/>
      </w:pPr>
      <w:r>
        <w:t xml:space="preserve">以下是 .NET 中的代码段，演示如何创建针对所有包含点的路径启用空间索引的集合。</w:t>
      </w:r>
    </w:p>
    <w:p>
      <w:pPr>
        <w:pStyle w:val="BodyText"/>
      </w:pPr>
      <w:r>
        <w:rPr>
          <w:b/>
        </w:rPr>
        <w:t xml:space="preserve">创建具有空间索引的集合</w:t>
      </w:r>
    </w:p>
    <w:p>
      <w:pPr>
        <w:pStyle w:val="SourceCode"/>
      </w:pPr>
      <w:r>
        <w:rPr>
          <w:rStyle w:val="VerbatimChar"/>
        </w:rPr>
        <w:t xml:space="preserve">DocumentCollection spatialData = new DocumentCollection()</w:t>
      </w:r>
      <w:r>
        <w:br w:type="textWrapping"/>
      </w:r>
      <w:r>
        <w:rPr>
          <w:rStyle w:val="VerbatimChar"/>
        </w:rPr>
        <w:t xml:space="preserve">spatialData.IndexingPolicy = new IndexingPolicy(new SpatialIndex(DataType.Point)); //override to turn spatial on by default</w:t>
      </w:r>
      <w:r>
        <w:br w:type="textWrapping"/>
      </w:r>
      <w:r>
        <w:rPr>
          <w:rStyle w:val="VerbatimChar"/>
        </w:rPr>
        <w:t xml:space="preserve">collection = await client.CreateDocumentCollectionAsync(UriFactory.CreateDatabaseUri("db"), spatialData);</w:t>
      </w:r>
    </w:p>
    <w:p>
      <w:pPr>
        <w:pStyle w:val="FirstParagraph"/>
      </w:pPr>
      <w:r>
        <w:t xml:space="preserve">下面说明了如何修改现有的集合，以便对文档内存储的所有点使用空间索引。</w:t>
      </w:r>
    </w:p>
    <w:p>
      <w:pPr>
        <w:pStyle w:val="BodyText"/>
      </w:pPr>
      <w:r>
        <w:rPr>
          <w:b/>
        </w:rPr>
        <w:t xml:space="preserve">修改具有空间索引的现有集合</w:t>
      </w:r>
    </w:p>
    <w:p>
      <w:pPr>
        <w:pStyle w:val="SourceCode"/>
      </w:pPr>
      <w:r>
        <w:rPr>
          <w:rStyle w:val="VerbatimChar"/>
        </w:rPr>
        <w:t xml:space="preserve">Console.WriteLine("Updating collection with spatial indexing enabled in indexing policy...");</w:t>
      </w:r>
      <w:r>
        <w:br w:type="textWrapping"/>
      </w:r>
      <w:r>
        <w:rPr>
          <w:rStyle w:val="VerbatimChar"/>
        </w:rPr>
        <w:t xml:space="preserve">collection.IndexingPolicy = new IndexingPolicy(new SpatialIndex(DataType.Point));</w:t>
      </w:r>
      <w:r>
        <w:br w:type="textWrapping"/>
      </w:r>
      <w:r>
        <w:rPr>
          <w:rStyle w:val="VerbatimChar"/>
        </w:rPr>
        <w:t xml:space="preserve">await client.ReplaceDocumentCollectionAsync(collection);</w:t>
      </w:r>
      <w:r>
        <w:br w:type="textWrapping"/>
      </w:r>
      <w:r>
        <w:rPr>
          <w:rStyle w:val="VerbatimChar"/>
        </w:rPr>
        <w:t xml:space="preserve"/>
      </w:r>
      <w:r>
        <w:br w:type="textWrapping"/>
      </w:r>
      <w:r>
        <w:rPr>
          <w:rStyle w:val="VerbatimChar"/>
        </w:rPr>
        <w:t xml:space="preserve">Console.WriteLine("Waiting for indexing to complete...");</w:t>
      </w:r>
      <w:r>
        <w:br w:type="textWrapping"/>
      </w:r>
      <w:r>
        <w:rPr>
          <w:rStyle w:val="VerbatimChar"/>
        </w:rPr>
        <w:t xml:space="preserve">long indexTransformationProgress = 0;</w:t>
      </w:r>
      <w:r>
        <w:br w:type="textWrapping"/>
      </w:r>
      <w:r>
        <w:rPr>
          <w:rStyle w:val="VerbatimChar"/>
        </w:rPr>
        <w:t xml:space="preserve">while (indexTransformationProgress &lt; 100)</w:t>
      </w:r>
      <w:r>
        <w:br w:type="textWrapping"/>
      </w:r>
      <w:r>
        <w:rPr>
          <w:rStyle w:val="VerbatimChar"/>
        </w:rPr>
        <w:t xml:space="preserve">{</w:t>
      </w:r>
      <w:r>
        <w:br w:type="textWrapping"/>
      </w:r>
      <w:r>
        <w:rPr>
          <w:rStyle w:val="VerbatimChar"/>
        </w:rPr>
        <w:t xml:space="preserve">    ResourceResponse&lt;DocumentCollection&gt; response = await client.ReadDocumentCollectionAsync(UriFactory.CreateDocumentCollectionUri("db", "coll"));</w:t>
      </w:r>
      <w:r>
        <w:br w:type="textWrapping"/>
      </w:r>
      <w:r>
        <w:rPr>
          <w:rStyle w:val="VerbatimChar"/>
        </w:rPr>
        <w:t xml:space="preserve">    indexTransformationProgress = response.IndexTransformationProgress;</w:t>
      </w:r>
      <w:r>
        <w:br w:type="textWrapping"/>
      </w:r>
      <w:r>
        <w:rPr>
          <w:rStyle w:val="VerbatimChar"/>
        </w:rPr>
        <w:t xml:space="preserve"/>
      </w:r>
      <w:r>
        <w:br w:type="textWrapping"/>
      </w:r>
      <w:r>
        <w:rPr>
          <w:rStyle w:val="VerbatimChar"/>
        </w:rPr>
        <w:t xml:space="preserve">    await Task.Delay(TimeSpan.FromSeconds(1));</w:t>
      </w:r>
      <w:r>
        <w:br w:type="textWrapping"/>
      </w:r>
      <w:r>
        <w:rPr>
          <w:rStyle w:val="VerbatimChar"/>
        </w:rPr>
        <w:t xml:space="preserve">}</w:t>
      </w:r>
    </w:p>
    <w:p>
      <w:pPr>
        <w:pStyle w:val="BlockText"/>
      </w:pPr>
      <w:r>
        <w:t xml:space="preserve">[AZURE.NOTE] 如果文档中的 GeoJSON 位置值格式不正确或无效，则不会为其编制索引以用于空间查询。你可以使用 ST_ISVALID 和 ST_ISVALIDDETAILED 验证位置值。</w:t>
      </w:r>
    </w:p>
    <w:p>
      <w:pPr>
        <w:pStyle w:val="BlockText"/>
      </w:pPr>
      <w:r>
        <w:t xml:space="preserve">如果你的集合定义包含分区键，则不会报告索引转换进度。</w:t>
      </w:r>
    </w:p>
    <w:p>
      <w:pPr>
        <w:pStyle w:val="Heading2"/>
      </w:pPr>
      <w:bookmarkStart w:id="40" w:name="后续步骤"/>
      <w:bookmarkEnd w:id="40"/>
      <w:r>
        <w:t xml:space="preserve">后续步骤</w:t>
      </w:r>
    </w:p>
    <w:p>
      <w:pPr>
        <w:pStyle w:val="FirstParagraph"/>
      </w:pPr>
      <w:r>
        <w:t xml:space="preserve">你已经学会如何开始使用 DocumentDB 中的地理空间支持，现在可以：</w:t>
      </w:r>
    </w:p>
    <w:p>
      <w:pPr>
        <w:pStyle w:val="Compact"/>
        <w:numPr>
          <w:numId w:val="1002"/>
          <w:ilvl w:val="0"/>
        </w:numPr>
      </w:pPr>
      <w:r>
        <w:t xml:space="preserve">使用</w:t>
      </w:r>
      <w:r>
        <w:t xml:space="preserve"> </w:t>
      </w:r>
      <w:hyperlink r:id="rId41">
        <w:r>
          <w:rPr>
            <w:rStyle w:val="Hyperlink"/>
          </w:rPr>
          <w:t xml:space="preserve">Github 上的地理空间 .NET 代码示例</w:t>
        </w:r>
      </w:hyperlink>
      <w:r>
        <w:t xml:space="preserve">开始编写代码</w:t>
      </w:r>
    </w:p>
    <w:p>
      <w:pPr>
        <w:pStyle w:val="Compact"/>
        <w:numPr>
          <w:numId w:val="1002"/>
          <w:ilvl w:val="0"/>
        </w:numPr>
      </w:pPr>
      <w:r>
        <w:t xml:space="preserve">在</w:t>
      </w:r>
      <w:r>
        <w:t xml:space="preserve"> </w:t>
      </w:r>
      <w:hyperlink r:id="rId42">
        <w:r>
          <w:rPr>
            <w:rStyle w:val="Hyperlink"/>
          </w:rPr>
          <w:t xml:space="preserve">DocumentDB 查询板块</w:t>
        </w:r>
      </w:hyperlink>
      <w:r>
        <w:t xml:space="preserve">中实际操作地理空间查询</w:t>
      </w:r>
    </w:p>
    <w:p>
      <w:pPr>
        <w:pStyle w:val="Compact"/>
        <w:numPr>
          <w:numId w:val="1002"/>
          <w:ilvl w:val="0"/>
        </w:numPr>
      </w:pPr>
      <w:r>
        <w:t xml:space="preserve">详细了解</w:t>
      </w:r>
      <w:r>
        <w:t xml:space="preserve"> </w:t>
      </w:r>
      <w:hyperlink r:id="rId34">
        <w:r>
          <w:rPr>
            <w:rStyle w:val="Hyperlink"/>
          </w:rPr>
          <w:t xml:space="preserve">DocumentDB 查询</w:t>
        </w:r>
      </w:hyperlink>
    </w:p>
    <w:p>
      <w:pPr>
        <w:pStyle w:val="Compact"/>
        <w:numPr>
          <w:numId w:val="1002"/>
          <w:ilvl w:val="0"/>
        </w:numPr>
      </w:pPr>
      <w:r>
        <w:t xml:space="preserve">详细了解</w:t>
      </w:r>
      <w:r>
        <w:t xml:space="preserve"> </w:t>
      </w:r>
      <w:hyperlink r:id="rId43">
        <w:r>
          <w:rPr>
            <w:rStyle w:val="Hyperlink"/>
          </w:rPr>
          <w:t xml:space="preserve">DocumentDB 索引策略</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7f9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4cb5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documentation/articles/documentdb-indexing-policies" TargetMode="External" /><Relationship Type="http://schemas.openxmlformats.org/officeDocument/2006/relationships/hyperlink" Id="rId36" Target="/documentation/articles/documentdb-limits" TargetMode="External" /><Relationship Type="http://schemas.openxmlformats.org/officeDocument/2006/relationships/hyperlink" Id="rId34" Target="/documentation/articles/documentdb-sql-query" TargetMode="External" /><Relationship Type="http://schemas.openxmlformats.org/officeDocument/2006/relationships/hyperlink" Id="rId22" Target="/services/documentdb/" TargetMode="External" /><Relationship Type="http://schemas.openxmlformats.org/officeDocument/2006/relationships/hyperlink" Id="rId29" Target="http://earth-info.nga.mil/GandG/wgs84/" TargetMode="External" /><Relationship Type="http://schemas.openxmlformats.org/officeDocument/2006/relationships/hyperlink" Id="rId26" Target="http://geojson.org/geojson-spec.html" TargetMode="External" /><Relationship Type="http://schemas.openxmlformats.org/officeDocument/2006/relationships/hyperlink" Id="rId42" Target="http://www.documentdb.com/sql/demo#geospatial" TargetMode="External" /><Relationship Type="http://schemas.openxmlformats.org/officeDocument/2006/relationships/hyperlink" Id="rId39" Target="http://www.vldb.org/pvldb/vol8/p1668-shukla.pdf" TargetMode="External" /><Relationship Type="http://schemas.openxmlformats.org/officeDocument/2006/relationships/hyperlink" Id="rId41" Target="https://github.com/Azure/azure-documentdb-dotnet/blob/e880a71bc03c9af249352cfa12997b51853f47e5/samples/code-samples/Geospatial/Program.cs" TargetMode="External" /><Relationship Type="http://schemas.openxmlformats.org/officeDocument/2006/relationships/hyperlink" Id="rId23" Target="https://github.com/Azure/azure-documentdb-dotnet/blob/master/samples/code-samples/Geospatial/Program.cs" TargetMode="External" /><Relationship Type="http://schemas.openxmlformats.org/officeDocument/2006/relationships/hyperlink" Id="rId31" Target="https://msdn.microsoft.com/library/ff701713.aspx" TargetMode="External" /><Relationship Type="http://schemas.openxmlformats.org/officeDocument/2006/relationships/hyperlink" Id="rId35" Target="https://msdn.microsoft.com/library/microsoft.azure.documents.client.feedoptions.enablescaninquery.aspx#P:Microsoft.Azure.Documents.Client.FeedOptions.EnableScanInQuery" TargetMode="External" /></Relationships>
</file>

<file path=word/_rels/footnotes.xml.rels><?xml version="1.0" encoding="UTF-8"?>
<Relationships xmlns="http://schemas.openxmlformats.org/package/2006/relationships"><Relationship Type="http://schemas.openxmlformats.org/officeDocument/2006/relationships/hyperlink" Id="rId43" Target="/documentation/articles/documentdb-indexing-policies" TargetMode="External" /><Relationship Type="http://schemas.openxmlformats.org/officeDocument/2006/relationships/hyperlink" Id="rId36" Target="/documentation/articles/documentdb-limits" TargetMode="External" /><Relationship Type="http://schemas.openxmlformats.org/officeDocument/2006/relationships/hyperlink" Id="rId34" Target="/documentation/articles/documentdb-sql-query" TargetMode="External" /><Relationship Type="http://schemas.openxmlformats.org/officeDocument/2006/relationships/hyperlink" Id="rId22" Target="/services/documentdb/" TargetMode="External" /><Relationship Type="http://schemas.openxmlformats.org/officeDocument/2006/relationships/hyperlink" Id="rId29" Target="http://earth-info.nga.mil/GandG/wgs84/" TargetMode="External" /><Relationship Type="http://schemas.openxmlformats.org/officeDocument/2006/relationships/hyperlink" Id="rId26" Target="http://geojson.org/geojson-spec.html" TargetMode="External" /><Relationship Type="http://schemas.openxmlformats.org/officeDocument/2006/relationships/hyperlink" Id="rId42" Target="http://www.documentdb.com/sql/demo#geospatial" TargetMode="External" /><Relationship Type="http://schemas.openxmlformats.org/officeDocument/2006/relationships/hyperlink" Id="rId39" Target="http://www.vldb.org/pvldb/vol8/p1668-shukla.pdf" TargetMode="External" /><Relationship Type="http://schemas.openxmlformats.org/officeDocument/2006/relationships/hyperlink" Id="rId41" Target="https://github.com/Azure/azure-documentdb-dotnet/blob/e880a71bc03c9af249352cfa12997b51853f47e5/samples/code-samples/Geospatial/Program.cs" TargetMode="External" /><Relationship Type="http://schemas.openxmlformats.org/officeDocument/2006/relationships/hyperlink" Id="rId23" Target="https://github.com/Azure/azure-documentdb-dotnet/blob/master/samples/code-samples/Geospatial/Program.cs" TargetMode="External" /><Relationship Type="http://schemas.openxmlformats.org/officeDocument/2006/relationships/hyperlink" Id="rId31" Target="https://msdn.microsoft.com/library/ff701713.aspx" TargetMode="External" /><Relationship Type="http://schemas.openxmlformats.org/officeDocument/2006/relationships/hyperlink" Id="rId35" Target="https://msdn.microsoft.com/library/microsoft.azure.documents.client.feedoptions.enablescaninquery.aspx#P:Microsoft.Azure.Documents.Client.FeedOptions.EnableScanIn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