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azure-documentdb-中的自动索引"/>
      <w:bookmarkEnd w:id="21"/>
      <w:r>
        <w:t xml:space="preserve">Azure DocumentDB 中的自动索引</w:t>
      </w:r>
    </w:p>
    <w:p>
      <w:pPr>
        <w:pStyle w:val="FirstParagraph"/>
      </w:pPr>
      <w:r>
        <w:t xml:space="preserve">本文摘自</w:t>
      </w:r>
      <w:hyperlink r:id="rId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Azure DocumentDB 不限架构的索引</w:t>
        </w:r>
        <w:r>
          <w:rPr>
            <w:rStyle w:val="Hyperlink"/>
          </w:rPr>
          <w:t xml:space="preserve">”</w:t>
        </w:r>
      </w:hyperlink>
      <w:r>
        <w:t xml:space="preserve">一文，这篇文章于 2015 年 8 月 31 日至 9 月 4 日在</w:t>
      </w:r>
      <w:hyperlink r:id="rId23">
        <w:r>
          <w:rPr>
            <w:rStyle w:val="Hyperlink"/>
          </w:rPr>
          <w:t xml:space="preserve">超大型数据库第 41 届内部会议</w:t>
        </w:r>
      </w:hyperlink>
      <w:r>
        <w:t xml:space="preserve">上发布，介绍了 Azure DocumentDB 索引工作原理。</w:t>
      </w:r>
    </w:p>
    <w:p>
      <w:pPr>
        <w:pStyle w:val="BodyText"/>
      </w:pPr>
      <w:r>
        <w:t xml:space="preserve">在阅读本文之后，你将能够回答以下问题︰</w:t>
      </w:r>
    </w:p>
    <w:p>
      <w:pPr>
        <w:pStyle w:val="Compact"/>
        <w:numPr>
          <w:numId w:val="1001"/>
          <w:ilvl w:val="0"/>
        </w:numPr>
      </w:pPr>
      <w:r>
        <w:t xml:space="preserve">DocumentDB 如何从 JSON 文档中推断架构？</w:t>
      </w:r>
    </w:p>
    <w:p>
      <w:pPr>
        <w:pStyle w:val="Compact"/>
        <w:numPr>
          <w:numId w:val="1001"/>
          <w:ilvl w:val="0"/>
        </w:numPr>
      </w:pPr>
      <w:r>
        <w:t xml:space="preserve">DocumentDB 如何跨不同文档建立索引？</w:t>
      </w:r>
    </w:p>
    <w:p>
      <w:pPr>
        <w:pStyle w:val="Compact"/>
        <w:numPr>
          <w:numId w:val="1001"/>
          <w:ilvl w:val="0"/>
        </w:numPr>
      </w:pPr>
      <w:r>
        <w:t xml:space="preserve">DocumentDB 如何执行大规模自动索引？</w:t>
      </w:r>
    </w:p>
    <w:p>
      <w:pPr>
        <w:pStyle w:val="Heading2"/>
      </w:pPr>
      <w:bookmarkStart w:id="24" w:name="documentdb-索引的工作原理"/>
      <w:bookmarkEnd w:id="24"/>
      <w:r>
        <w:t xml:space="preserve"> </w:t>
      </w:r>
      <w:r>
        <w:t xml:space="preserve">DocumentDB 索引的工作原理</w:t>
      </w:r>
    </w:p>
    <w:p>
      <w:pPr>
        <w:pStyle w:val="FirstParagraph"/>
      </w:pPr>
      <w:hyperlink r:id="rId25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是专为 JSON 构建的真正的架构自由的数据库。它不需要任何架构或辅助索引定义来实现大规模的数据索引。这样，就可以使用 DocumentDB 快速定义并循环访问应用程序数据模型。将文档添加到集合时，DocumentDB 会自动为所有文档属性编制索引，以供查询时使用。借助自动索引，你可以存储属于完全任意架构的文档，而无需担心架构或辅助索引。</w:t>
      </w:r>
    </w:p>
    <w:p>
      <w:pPr>
        <w:pStyle w:val="BodyText"/>
      </w:pPr>
      <w:r>
        <w:t xml:space="preserve">为了消除数据库和应用程序编程模型之间的阻抗失配，DocumentDB 利用 JSON 的简洁性以及没有架构规范的优势。它不对文档作任何假设，除了实例的具体值以外，还允许 DocumentDB 集合中的文档改变架构。与其他文档数据库相比，DocumentDB 的数据库引擎直接在 JSON 语法级别工作，仍然不受文档架构概念的限制，并且打破了文档的结构和实例值之间的界限。进而使它能够自动索引文档，而无需架构或辅助索引。</w:t>
      </w:r>
    </w:p>
    <w:p>
      <w:pPr>
        <w:pStyle w:val="BodyText"/>
      </w:pPr>
      <w:r>
        <w:t xml:space="preserve">DocumentDB 中的索引利用 JSON 语法允许文档</w:t>
      </w:r>
      <w:r>
        <w:rPr>
          <w:b/>
        </w:rPr>
        <w:t xml:space="preserve">以树形表示</w:t>
      </w:r>
      <w:r>
        <w:t xml:space="preserve">这一事实。对于以树形表示的 JSON 文档，需要创建虚拟根节点，该节点是文档中下面的其余实际节点的父节点。JSON 文档中包含数组索引的每个标签都将成为树中的节点。下图说明了一个示例 JSON 文档及其对应的树形表示形式。</w:t>
      </w:r>
    </w:p>
    <w:p>
      <w:pPr>
        <w:pStyle w:val="BlockText"/>
      </w:pPr>
      <w:r>
        <w:t xml:space="preserve">[AZURE.NOTE] 由于 JSON 可以自我描述，即每个文档中都包含架构（元数据）和数据，例如</w:t>
      </w:r>
      <w:r>
        <w:t xml:space="preserve"> </w:t>
      </w:r>
      <w:r>
        <w:rPr>
          <w:rStyle w:val="VerbatimChar"/>
        </w:rPr>
        <w:t xml:space="preserve">{"locationId": 5, "city": "Moscow"}</w:t>
      </w:r>
      <w:r>
        <w:t xml:space="preserve"> </w:t>
      </w:r>
      <w:r>
        <w:t xml:space="preserve">表示有两个属性</w:t>
      </w:r>
      <w:r>
        <w:t xml:space="preserve"> </w:t>
      </w:r>
      <w:r>
        <w:rPr>
          <w:rStyle w:val="VerbatimChar"/>
        </w:rPr>
        <w:t xml:space="preserve">locationId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city</w:t>
      </w:r>
      <w:r>
        <w:t xml:space="preserve">，并且这两个属性具有数值和字符串类型的属性值。当插入或替换文档时，DocumentDB 能够推断文档架构并进行索引，而无需定义架构或辅助索引。</w:t>
      </w:r>
    </w:p>
    <w:p>
      <w:pPr>
        <w:pStyle w:val="FirstParagraph"/>
      </w:pPr>
      <w:r>
        <w:rPr>
          <w:b/>
        </w:rPr>
        <w:t xml:space="preserve">JSON 文档的树形表示：</w:t>
      </w:r>
    </w:p>
    <w:p>
      <w:pPr>
        <w:pStyle w:val="FigureWithCaption"/>
      </w:pPr>
      <w:r>
        <w:drawing>
          <wp:inline>
            <wp:extent cx="5334000" cy="22833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dexing/DocumentsAsTre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文档的树形表示</w:t>
      </w:r>
    </w:p>
    <w:p>
      <w:pPr>
        <w:pStyle w:val="BodyText"/>
      </w:pPr>
      <w:r>
        <w:t xml:space="preserve">例如，在上图所示的示例中：</w:t>
      </w:r>
    </w:p>
    <w:p>
      <w:pPr>
        <w:pStyle w:val="Compact"/>
        <w:numPr>
          <w:numId w:val="1002"/>
          <w:ilvl w:val="0"/>
        </w:numPr>
      </w:pPr>
      <w:r>
        <w:t xml:space="preserve">上述示例中的 JSON 属性</w:t>
      </w:r>
      <w:r>
        <w:t xml:space="preserve"> </w:t>
      </w:r>
      <w:r>
        <w:rPr>
          <w:rStyle w:val="VerbatimChar"/>
        </w:rPr>
        <w:t xml:space="preserve">{"headquarters": "Belgium"}</w:t>
      </w:r>
      <w:r>
        <w:t xml:space="preserve"> </w:t>
      </w:r>
      <w:r>
        <w:t xml:space="preserve">对应于路径/总部/比利时。</w:t>
      </w:r>
    </w:p>
    <w:p>
      <w:pPr>
        <w:pStyle w:val="Compact"/>
        <w:numPr>
          <w:numId w:val="1002"/>
          <w:ilvl w:val="0"/>
        </w:numPr>
      </w:pPr>
      <w:r>
        <w:t xml:space="preserve">JSON 数组</w:t>
      </w:r>
      <w:r>
        <w:t xml:space="preserve"> </w:t>
      </w:r>
      <w:r>
        <w:rPr>
          <w:rStyle w:val="VerbatimChar"/>
        </w:rPr>
        <w:t xml:space="preserve">{"exports": [{"city": “Moscow"}``{"city": Athens"}]}</w:t>
      </w:r>
      <w:r>
        <w:t xml:space="preserve"> </w:t>
      </w:r>
      <w:r>
        <w:t xml:space="preserve">对应于路径</w:t>
      </w:r>
      <w:r>
        <w:t xml:space="preserve"> </w:t>
      </w:r>
      <w:r>
        <w:rPr>
          <w:rStyle w:val="VerbatimChar"/>
        </w:rPr>
        <w:t xml:space="preserve">/exports/[]/city/Moscow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/exports/[]/city/Athens</w:t>
      </w:r>
      <w:r>
        <w:t xml:space="preserve">。</w:t>
      </w:r>
    </w:p>
    <w:p>
      <w:pPr>
        <w:pStyle w:val="FirstParagraph"/>
      </w:pPr>
      <w:r>
        <w:t xml:space="preserve">使用自动索引，(1) 会对文档树中的每个路径进行索引（除非开发人员已将索引策略明确配置为排除某些路径模式）。(2) 每次更新 DocumentDB 集合中的文档时，也会更新索引的结构（即添加或删除节点）。文档自动索引的主要要求之一是确保对深度嵌套结构（如 10 级）的文档进行索引和查询的成本与对包含只有一级键值对的平面 JSON 文档执行该操作的成本相同。因此，规范化的路径表示是建立自动索引和查询子系统的基础。</w:t>
      </w:r>
    </w:p>
    <w:p>
      <w:pPr>
        <w:pStyle w:val="BodyText"/>
      </w:pPr>
      <w:r>
        <w:t xml:space="preserve">在路径方面均衡处理架构和实例值的重要意义在于，在逻辑上就像单个文档，如果两个文档的索引在路径和包含该路径的文档 ID 之间保留映射，则该索引也可以表示为一个树。DocumentDB 使用这一事实来生成索引树，通过表示集合中各个文档的所有树的联合来构建。DocumentDB 集合中的索引树会随着新文档增加或集合更新而逐渐长大。</w:t>
      </w:r>
    </w:p>
    <w:p>
      <w:pPr>
        <w:pStyle w:val="BodyText"/>
      </w:pPr>
      <w:r>
        <w:rPr>
          <w:b/>
        </w:rPr>
        <w:t xml:space="preserve">DocumentDB 索引的树形表示：</w:t>
      </w:r>
    </w:p>
    <w:p>
      <w:pPr>
        <w:pStyle w:val="FigureWithCaption"/>
      </w:pPr>
      <w:r>
        <w:drawing>
          <wp:inline>
            <wp:extent cx="5334000" cy="31898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dexing/IndexAsT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索引的树形表示</w:t>
      </w:r>
    </w:p>
    <w:p>
      <w:pPr>
        <w:pStyle w:val="BodyText"/>
      </w:pPr>
      <w:r>
        <w:t xml:space="preserve">虽然是架构自由，但 DocumentDB 的 SQL 和 JavaScript 查询语言仍然可跨文档、空间操作和完全用 JavaScript 编写的 UDF 调用来提供关系投影、筛选器和分层导航。DocumentDB 的查询运行时能够支持这些查询，因为它可以直接对数据的这种索引树表示进行操作。</w:t>
      </w:r>
    </w:p>
    <w:p>
      <w:pPr>
        <w:pStyle w:val="BodyText"/>
      </w:pPr>
      <w:r>
        <w:t xml:space="preserve">默认索引策略会自动为所有文档的所有属性编制索引，并提供一致的查询（也就是在文档写入的同时更新索引）。DocumentDB 如何支持索引树的大规模一致更新？ DocumentDB 使用写入优化、无锁以及日志结构的索引维护技术。这意味着 DocumentDB 可以支持持续大量的快速写入，同时仍然保障一致的查询。</w:t>
      </w:r>
    </w:p>
    <w:p>
      <w:pPr>
        <w:pStyle w:val="BodyText"/>
      </w:pPr>
      <w:r>
        <w:t xml:space="preserve">DocumentDB 的索引旨在提升存储效率，同时处理多租户。为了追求成本效益，在磁盘上存储索引的开销非常低，并且可预测。同时，可以在为每个 DocumentDB 集合分配的系统资源的预算内执行索引更新。</w:t>
      </w:r>
    </w:p>
    <w:p>
      <w:pPr>
        <w:pStyle w:val="Heading2"/>
      </w:pPr>
      <w:bookmarkStart w:id="28" w:name="后续步骤"/>
      <w:bookmarkEnd w:id="28"/>
      <w:r>
        <w:t xml:space="preserve">后续步骤</w:t>
      </w:r>
    </w:p>
    <w:p>
      <w:pPr>
        <w:pStyle w:val="Compact"/>
        <w:numPr>
          <w:numId w:val="1003"/>
          <w:ilvl w:val="0"/>
        </w:numPr>
      </w:pPr>
      <w:r>
        <w:t xml:space="preserve">下载</w:t>
      </w:r>
      <w:r>
        <w:t xml:space="preserve"> </w:t>
      </w:r>
      <w:hyperlink r:id="rId22">
        <w:r>
          <w:rPr>
            <w:rStyle w:val="Hyperlink"/>
          </w:rPr>
          <w:t xml:space="preserve">Azure DocumentDB 不限架构的索引”</w:t>
        </w:r>
      </w:hyperlink>
      <w:r>
        <w:t xml:space="preserve">，这篇文章于 2015 年 8 月 31 日至 9 月 4 日在超大型数据库第 41 届内部会议发布。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使用 DocumentDB SQL 进行查询</w:t>
        </w:r>
      </w:hyperlink>
    </w:p>
    <w:p>
      <w:pPr>
        <w:pStyle w:val="Compact"/>
        <w:numPr>
          <w:numId w:val="1003"/>
          <w:ilvl w:val="0"/>
        </w:numPr>
      </w:pPr>
      <w:r>
        <w:t xml:space="preserve">在</w:t>
      </w:r>
      <w:hyperlink r:id="rId30">
        <w:r>
          <w:rPr>
            <w:rStyle w:val="Hyperlink"/>
          </w:rPr>
          <w:t xml:space="preserve">此处</w:t>
        </w:r>
      </w:hyperlink>
      <w:r>
        <w:t xml:space="preserve">了解如何自定义 DocumentDB 索引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4202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6e32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0" Target="/documentation/articles/documentdb-indexing-policies" TargetMode="External" /><Relationship Type="http://schemas.openxmlformats.org/officeDocument/2006/relationships/hyperlink" Id="rId29" Target="/documentation/articles/documentdb-sql-query" TargetMode="External" /><Relationship Type="http://schemas.openxmlformats.org/officeDocument/2006/relationships/hyperlink" Id="rId25" Target="/services/documentdb/" TargetMode="External" /><Relationship Type="http://schemas.openxmlformats.org/officeDocument/2006/relationships/hyperlink" Id="rId23" Target="http://www.vldb.org/2015/" TargetMode="External" /><Relationship Type="http://schemas.openxmlformats.org/officeDocument/2006/relationships/hyperlink" Id="rId22" Target="http://www.vldb.org/pvldb/vol8/p1668-shukl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/documentation/articles/documentdb-indexing-policies" TargetMode="External" /><Relationship Type="http://schemas.openxmlformats.org/officeDocument/2006/relationships/hyperlink" Id="rId29" Target="/documentation/articles/documentdb-sql-query" TargetMode="External" /><Relationship Type="http://schemas.openxmlformats.org/officeDocument/2006/relationships/hyperlink" Id="rId25" Target="/services/documentdb/" TargetMode="External" /><Relationship Type="http://schemas.openxmlformats.org/officeDocument/2006/relationships/hyperlink" Id="rId23" Target="http://www.vldb.org/2015/" TargetMode="External" /><Relationship Type="http://schemas.openxmlformats.org/officeDocument/2006/relationships/hyperlink" Id="rId22" Target="http://www.vldb.org/pvldb/vol8/p1668-shukl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