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2C03" w:rsidRPr="00ED5142" w:rsidRDefault="00642C03" w:rsidP="002547B8">
      <w:pPr>
        <w:pStyle w:val="Title"/>
        <w:spacing w:after="0"/>
        <w:jc w:val="center"/>
        <w:rPr>
          <w:rFonts w:ascii="Times New Roman" w:hAnsi="Times New Roman" w:cs="Times New Roman"/>
          <w:color w:val="000000" w:themeColor="text1"/>
        </w:rPr>
      </w:pPr>
      <w:r>
        <w:rPr>
          <w:rFonts w:ascii="Times New Roman" w:hAnsi="Times New Roman" w:cs="Times New Roman"/>
          <w:color w:val="000000" w:themeColor="text1"/>
        </w:rPr>
        <w:t>Seen any Good Movies</w:t>
      </w:r>
      <w:r w:rsidR="00692102">
        <w:rPr>
          <w:rFonts w:ascii="Times New Roman" w:hAnsi="Times New Roman" w:cs="Times New Roman"/>
          <w:color w:val="000000" w:themeColor="text1"/>
        </w:rPr>
        <w:t xml:space="preserve"> Lately</w:t>
      </w:r>
      <w:r>
        <w:rPr>
          <w:rFonts w:ascii="Times New Roman" w:hAnsi="Times New Roman" w:cs="Times New Roman"/>
          <w:color w:val="000000" w:themeColor="text1"/>
        </w:rPr>
        <w:t>?</w:t>
      </w:r>
    </w:p>
    <w:p w:rsidR="00642C03" w:rsidRDefault="00BF3D04" w:rsidP="002547B8">
      <w:pPr>
        <w:spacing w:line="240" w:lineRule="auto"/>
        <w:jc w:val="center"/>
      </w:pPr>
      <w:sdt>
        <w:sdtPr>
          <w:rPr>
            <w:color w:val="404040" w:themeColor="text1" w:themeTint="BF"/>
            <w:sz w:val="32"/>
            <w:szCs w:val="32"/>
          </w:rPr>
          <w:alias w:val="Subtitle"/>
          <w:id w:val="31846477"/>
          <w:dataBinding w:prefixMappings="xmlns:ns0='http://schemas.openxmlformats.org/package/2006/metadata/core-properties' xmlns:ns1='http://purl.org/dc/elements/1.1/'" w:xpath="/ns0:coreProperties[1]/ns1:subject[1]" w:storeItemID="{6C3C8BC8-F283-45AE-878A-BAB7291924A1}"/>
          <w:text/>
        </w:sdtPr>
        <w:sdtContent>
          <w:r w:rsidR="00993482" w:rsidRPr="00194937">
            <w:rPr>
              <w:color w:val="404040" w:themeColor="text1" w:themeTint="BF"/>
              <w:sz w:val="32"/>
              <w:szCs w:val="32"/>
            </w:rPr>
            <w:t>Understanding Film Preferences for Recommendations Solely on Background Information</w:t>
          </w:r>
        </w:sdtContent>
      </w:sdt>
    </w:p>
    <w:p w:rsidR="00642C03" w:rsidRPr="00D87D6E" w:rsidRDefault="00642C03" w:rsidP="002547B8">
      <w:pPr>
        <w:spacing w:line="240" w:lineRule="auto"/>
        <w:jc w:val="center"/>
        <w:rPr>
          <w:rStyle w:val="BookTitle"/>
          <w:szCs w:val="24"/>
        </w:rPr>
      </w:pPr>
      <w:proofErr w:type="spellStart"/>
      <w:r w:rsidRPr="00D87D6E">
        <w:rPr>
          <w:szCs w:val="24"/>
        </w:rPr>
        <w:t>Qiuyi</w:t>
      </w:r>
      <w:proofErr w:type="spellEnd"/>
      <w:r w:rsidRPr="00D87D6E">
        <w:rPr>
          <w:szCs w:val="24"/>
        </w:rPr>
        <w:t xml:space="preserve"> (Helen) Hong, </w:t>
      </w:r>
      <w:proofErr w:type="spellStart"/>
      <w:r w:rsidRPr="00D87D6E">
        <w:rPr>
          <w:szCs w:val="24"/>
        </w:rPr>
        <w:t>Yanhong</w:t>
      </w:r>
      <w:proofErr w:type="spellEnd"/>
      <w:r w:rsidRPr="00D87D6E">
        <w:rPr>
          <w:szCs w:val="24"/>
        </w:rPr>
        <w:t xml:space="preserve"> (Haley) Huang, Tom Meagher, and Tyler Reese</w:t>
      </w:r>
    </w:p>
    <w:p w:rsidR="00642C03" w:rsidRDefault="00642C03" w:rsidP="002547B8">
      <w:pPr>
        <w:spacing w:line="240" w:lineRule="auto"/>
        <w:jc w:val="both"/>
        <w:rPr>
          <w:rFonts w:cs="Times New Roman"/>
        </w:rPr>
      </w:pPr>
      <w:r w:rsidRPr="00C12B77">
        <w:rPr>
          <w:b/>
          <w:sz w:val="32"/>
        </w:rPr>
        <w:t>I</w:t>
      </w:r>
      <w:r w:rsidRPr="00C12B77">
        <w:rPr>
          <w:b/>
        </w:rPr>
        <w:t>NTRODUCTION</w:t>
      </w:r>
      <w:r>
        <w:rPr>
          <w:rFonts w:cs="Times New Roman"/>
          <w:b/>
        </w:rPr>
        <w:t xml:space="preserve">− </w:t>
      </w:r>
      <w:r>
        <w:rPr>
          <w:rFonts w:cs="Times New Roman"/>
        </w:rPr>
        <w:t xml:space="preserve">It’s a question we hear all the time during lulls in conversation− “Seen any good movies lately?”  The subtext of this question, of course, is “Have you seen any movies that I would like to see?”  Answering this question is not so easy.  We know what movies that </w:t>
      </w:r>
      <w:r>
        <w:rPr>
          <w:rFonts w:cs="Times New Roman"/>
          <w:i/>
        </w:rPr>
        <w:t>we ourselves</w:t>
      </w:r>
      <w:r>
        <w:rPr>
          <w:rFonts w:cs="Times New Roman"/>
        </w:rPr>
        <w:t xml:space="preserve"> enjoy, but how are we to know what movies another person might prefer?  We don’t know what movies they like, or even what movies they’ve </w:t>
      </w:r>
      <w:r>
        <w:rPr>
          <w:rFonts w:cs="Times New Roman"/>
          <w:i/>
        </w:rPr>
        <w:t>seen</w:t>
      </w:r>
      <w:r>
        <w:rPr>
          <w:rFonts w:cs="Times New Roman"/>
        </w:rPr>
        <w:t xml:space="preserve"> for that matter.  The question is more daunting than its face value.  We certainly don’t want to disappoint our friends, nor lead them into a two-hour wasted investment of their precious free time.  Yet we must attempt to recommend a movie based solely on their personal background: age, gender, geographic location, and occupation for example.  </w:t>
      </w:r>
    </w:p>
    <w:p w:rsidR="00642C03" w:rsidRPr="00ED4C0D" w:rsidRDefault="00642C03" w:rsidP="002547B8">
      <w:pPr>
        <w:spacing w:line="240" w:lineRule="auto"/>
        <w:jc w:val="both"/>
        <w:rPr>
          <w:rFonts w:cs="Times New Roman"/>
        </w:rPr>
      </w:pPr>
      <w:r>
        <w:rPr>
          <w:rFonts w:cs="Times New Roman"/>
        </w:rPr>
        <w:tab/>
        <w:t xml:space="preserve">This question extends far beyond maintaining personal social relationships.  Movie streaming businesses, such as Netflix®, acquire new customers every day.  Each time a new member logs-in for the first time, Netflix® must recommend a movie to that new user </w:t>
      </w:r>
      <w:r>
        <w:rPr>
          <w:rFonts w:cs="Times New Roman"/>
          <w:i/>
        </w:rPr>
        <w:t>based solely on login demographic information</w:t>
      </w:r>
      <w:r>
        <w:rPr>
          <w:rFonts w:cs="Times New Roman"/>
        </w:rPr>
        <w:t xml:space="preserve">.  Ensuring a positive first experience is vital in maintaining and growing a satisfied subscriber-base, making this </w:t>
      </w:r>
      <w:proofErr w:type="gramStart"/>
      <w:r>
        <w:rPr>
          <w:rFonts w:cs="Times New Roman"/>
        </w:rPr>
        <w:t>question</w:t>
      </w:r>
      <w:proofErr w:type="gramEnd"/>
      <w:r>
        <w:rPr>
          <w:rFonts w:cs="Times New Roman"/>
        </w:rPr>
        <w:t xml:space="preserve"> all the more important.</w:t>
      </w:r>
    </w:p>
    <w:p w:rsidR="00642C03" w:rsidRDefault="00642C03" w:rsidP="002547B8">
      <w:pPr>
        <w:spacing w:line="240" w:lineRule="auto"/>
        <w:jc w:val="both"/>
        <w:rPr>
          <w:rFonts w:cs="Times New Roman"/>
        </w:rPr>
      </w:pPr>
      <w:r>
        <w:rPr>
          <w:rFonts w:cs="Times New Roman"/>
        </w:rPr>
        <w:tab/>
        <w:t xml:space="preserve">How do we recommend movies to others based solely on their personal information?  This question seems both incredibly difficult and complicated to answer, yet surprisingly relevant both socially for individuals, and economically for direct-to-consumer movie services.  A question that is both difficult yet relevant is precisely one that is </w:t>
      </w:r>
      <w:r>
        <w:rPr>
          <w:rFonts w:cs="Times New Roman"/>
          <w:i/>
        </w:rPr>
        <w:t xml:space="preserve">interesting.  </w:t>
      </w:r>
      <w:r>
        <w:rPr>
          <w:rFonts w:cs="Times New Roman"/>
        </w:rPr>
        <w:t xml:space="preserve">Moreover it’s a question worth </w:t>
      </w:r>
      <w:r>
        <w:rPr>
          <w:rFonts w:cs="Times New Roman"/>
          <w:i/>
        </w:rPr>
        <w:t>asking</w:t>
      </w:r>
      <w:r>
        <w:rPr>
          <w:rFonts w:cs="Times New Roman"/>
        </w:rPr>
        <w:t xml:space="preserve"> and, as we will do in this report, worth considering how</w:t>
      </w:r>
      <w:r w:rsidR="00692102">
        <w:rPr>
          <w:rFonts w:cs="Times New Roman"/>
        </w:rPr>
        <w:t xml:space="preserve"> to</w:t>
      </w:r>
      <w:r>
        <w:rPr>
          <w:rFonts w:cs="Times New Roman"/>
        </w:rPr>
        <w:t xml:space="preserve"> </w:t>
      </w:r>
      <w:r>
        <w:rPr>
          <w:rFonts w:cs="Times New Roman"/>
          <w:i/>
        </w:rPr>
        <w:t>answer</w:t>
      </w:r>
      <w:r>
        <w:rPr>
          <w:rFonts w:cs="Times New Roman"/>
        </w:rPr>
        <w:t xml:space="preserve"> (or, at the very least, answer up to some reasonable level of certainty).   We will begin to explore how to answer this question through the following four objectives:</w:t>
      </w:r>
    </w:p>
    <w:p w:rsidR="00642C03" w:rsidRDefault="00642C03" w:rsidP="002547B8">
      <w:pPr>
        <w:spacing w:line="240" w:lineRule="auto"/>
        <w:jc w:val="both"/>
        <w:rPr>
          <w:rFonts w:cs="Times New Roman"/>
        </w:rPr>
      </w:pPr>
      <w:r>
        <w:rPr>
          <w:rFonts w:cs="Times New Roman"/>
          <w:b/>
        </w:rPr>
        <w:t>Objective 1: Collect data and analyze basic details</w:t>
      </w:r>
      <w:r>
        <w:rPr>
          <w:rFonts w:cs="Times New Roman"/>
        </w:rPr>
        <w:t>.  We will acquire a data set which is appropriate for considering this question, and begin to explore and analyze some of its basic attributes.</w:t>
      </w:r>
    </w:p>
    <w:p w:rsidR="00642C03" w:rsidRDefault="00642C03" w:rsidP="002547B8">
      <w:pPr>
        <w:spacing w:line="240" w:lineRule="auto"/>
        <w:jc w:val="both"/>
        <w:rPr>
          <w:rFonts w:cs="Times New Roman"/>
        </w:rPr>
      </w:pPr>
      <w:r>
        <w:rPr>
          <w:rFonts w:cs="Times New Roman"/>
          <w:b/>
        </w:rPr>
        <w:t>Objective 2: Extending our investigations to histograms.</w:t>
      </w:r>
      <w:r>
        <w:rPr>
          <w:rFonts w:cs="Times New Roman"/>
        </w:rPr>
        <w:t xml:space="preserve">  Beyond analyzing standard statistics, we consider cumulative properties of the data.  This leads to studying various relevant distributions, which can illustrate how certain groups or types of people tend to feel towards movies.</w:t>
      </w:r>
    </w:p>
    <w:p w:rsidR="00642C03" w:rsidRDefault="00642C03" w:rsidP="002547B8">
      <w:pPr>
        <w:spacing w:line="240" w:lineRule="auto"/>
        <w:jc w:val="both"/>
        <w:rPr>
          <w:rFonts w:cs="Times New Roman"/>
        </w:rPr>
      </w:pPr>
      <w:r>
        <w:rPr>
          <w:rFonts w:cs="Times New Roman"/>
          <w:b/>
        </w:rPr>
        <w:t xml:space="preserve">Objective 3: Men vs. Women.  </w:t>
      </w:r>
      <w:r>
        <w:rPr>
          <w:rFonts w:cs="Times New Roman"/>
        </w:rPr>
        <w:t>Likely the simplest differentiator between individuals, due to its binary nature, is gender.  Understanding movie preferences between genders, particularly when the preferences of one gender can be predicted from those of the other gender, is an excellent first step in answering this question.</w:t>
      </w:r>
    </w:p>
    <w:p w:rsidR="00642C03" w:rsidRPr="00005417" w:rsidRDefault="00642C03" w:rsidP="002547B8">
      <w:pPr>
        <w:spacing w:line="240" w:lineRule="auto"/>
        <w:jc w:val="both"/>
        <w:rPr>
          <w:rFonts w:cs="Times New Roman"/>
        </w:rPr>
      </w:pPr>
      <w:r>
        <w:rPr>
          <w:rFonts w:cs="Times New Roman"/>
          <w:b/>
        </w:rPr>
        <w:t xml:space="preserve">Objective 4: Business Intelligence.  </w:t>
      </w:r>
      <w:r>
        <w:rPr>
          <w:rFonts w:cs="Times New Roman"/>
        </w:rPr>
        <w:t xml:space="preserve">We direct our attention to the first-time user problem for movie streaming companies.  We consider one specific facet of this larger problem: what is the best </w:t>
      </w:r>
      <w:r>
        <w:rPr>
          <w:rFonts w:cs="Times New Roman"/>
          <w:i/>
        </w:rPr>
        <w:t>genre</w:t>
      </w:r>
      <w:r>
        <w:rPr>
          <w:rFonts w:cs="Times New Roman"/>
        </w:rPr>
        <w:t xml:space="preserve"> of move to recommend to a first-time user?  We will explore this question by asking a very specific series of sub-questions.</w:t>
      </w:r>
    </w:p>
    <w:p w:rsidR="00642C03" w:rsidRDefault="00642C03" w:rsidP="002547B8">
      <w:pPr>
        <w:spacing w:line="240" w:lineRule="auto"/>
        <w:jc w:val="both"/>
        <w:rPr>
          <w:rFonts w:cs="Times New Roman"/>
          <w:b/>
          <w:color w:val="000000" w:themeColor="text1"/>
          <w:sz w:val="32"/>
          <w:szCs w:val="24"/>
        </w:rPr>
      </w:pPr>
      <w:r>
        <w:rPr>
          <w:rFonts w:cs="Times New Roman"/>
        </w:rPr>
        <w:t xml:space="preserve">.  </w:t>
      </w:r>
    </w:p>
    <w:p w:rsidR="007D679C" w:rsidRDefault="007D679C" w:rsidP="002547B8">
      <w:pPr>
        <w:pStyle w:val="Title"/>
        <w:spacing w:after="0"/>
        <w:rPr>
          <w:rFonts w:ascii="Times New Roman" w:hAnsi="Times New Roman" w:cs="Times New Roman"/>
          <w:b/>
          <w:color w:val="000000" w:themeColor="text1"/>
          <w:sz w:val="32"/>
          <w:szCs w:val="24"/>
        </w:rPr>
      </w:pPr>
    </w:p>
    <w:p w:rsidR="00642C03" w:rsidRPr="00D42FD2" w:rsidRDefault="00642C03" w:rsidP="002547B8">
      <w:pPr>
        <w:pStyle w:val="Title"/>
        <w:spacing w:after="0"/>
        <w:rPr>
          <w:rFonts w:ascii="Times New Roman" w:hAnsi="Times New Roman" w:cs="Times New Roman"/>
          <w:color w:val="000000" w:themeColor="text1"/>
          <w:sz w:val="24"/>
          <w:szCs w:val="24"/>
        </w:rPr>
      </w:pPr>
      <w:r w:rsidRPr="00D42FD2">
        <w:rPr>
          <w:rFonts w:ascii="Times New Roman" w:hAnsi="Times New Roman" w:cs="Times New Roman"/>
          <w:b/>
          <w:color w:val="000000" w:themeColor="text1"/>
          <w:sz w:val="32"/>
          <w:szCs w:val="24"/>
        </w:rPr>
        <w:lastRenderedPageBreak/>
        <w:t>O</w:t>
      </w:r>
      <w:r w:rsidRPr="00D42FD2">
        <w:rPr>
          <w:rFonts w:ascii="Times New Roman" w:hAnsi="Times New Roman" w:cs="Times New Roman"/>
          <w:b/>
          <w:color w:val="000000" w:themeColor="text1"/>
          <w:sz w:val="24"/>
          <w:szCs w:val="24"/>
        </w:rPr>
        <w:t>BJECTIVE 1</w:t>
      </w:r>
      <w:r>
        <w:rPr>
          <w:rFonts w:ascii="Times New Roman" w:hAnsi="Times New Roman" w:cs="Times New Roman"/>
          <w:color w:val="000000" w:themeColor="text1"/>
          <w:sz w:val="24"/>
          <w:szCs w:val="24"/>
        </w:rPr>
        <w:t xml:space="preserve">: </w:t>
      </w:r>
      <w:r w:rsidRPr="00005417">
        <w:rPr>
          <w:rFonts w:ascii="Times New Roman" w:hAnsi="Times New Roman" w:cs="Times New Roman"/>
          <w:color w:val="000000" w:themeColor="text1"/>
          <w:sz w:val="24"/>
          <w:szCs w:val="24"/>
        </w:rPr>
        <w:t>Collect data and analyze basic statistics</w:t>
      </w:r>
    </w:p>
    <w:p w:rsidR="00642C03" w:rsidRPr="000A4683" w:rsidRDefault="00642C03" w:rsidP="002547B8">
      <w:pPr>
        <w:spacing w:after="0" w:line="240" w:lineRule="auto"/>
        <w:rPr>
          <w:b/>
          <w:sz w:val="16"/>
          <w:szCs w:val="16"/>
        </w:rPr>
      </w:pPr>
    </w:p>
    <w:p w:rsidR="00642C03" w:rsidRPr="009A620C" w:rsidRDefault="00642C03" w:rsidP="002547B8">
      <w:pPr>
        <w:spacing w:line="240" w:lineRule="auto"/>
        <w:jc w:val="both"/>
      </w:pPr>
      <w:r w:rsidRPr="00D42FD2">
        <w:rPr>
          <w:b/>
        </w:rPr>
        <w:t>Data</w:t>
      </w:r>
      <w:r>
        <w:t xml:space="preserve">:  This report uses the </w:t>
      </w:r>
      <w:proofErr w:type="spellStart"/>
      <w:r>
        <w:rPr>
          <w:i/>
        </w:rPr>
        <w:t>MovieLens</w:t>
      </w:r>
      <w:proofErr w:type="spellEnd"/>
      <w:r>
        <w:rPr>
          <w:i/>
        </w:rPr>
        <w:t xml:space="preserve"> 1 Million Dataset</w:t>
      </w:r>
      <w:r>
        <w:t xml:space="preserve">, made available by </w:t>
      </w:r>
      <w:proofErr w:type="spellStart"/>
      <w:r>
        <w:t>Grouplens</w:t>
      </w:r>
      <w:proofErr w:type="spellEnd"/>
      <w:r>
        <w:t xml:space="preserve">: </w:t>
      </w:r>
      <w:hyperlink r:id="rId7" w:tgtFrame="_blank" w:history="1">
        <w:r>
          <w:rPr>
            <w:rStyle w:val="Hyperlink"/>
            <w:rFonts w:ascii="Helvetica" w:hAnsi="Helvetica" w:cs="Helvetica"/>
            <w:color w:val="23527C"/>
            <w:sz w:val="21"/>
            <w:szCs w:val="21"/>
            <w:shd w:val="clear" w:color="auto" w:fill="FFFFFF"/>
          </w:rPr>
          <w:t>http://grouplens.org/datasets/movielens/</w:t>
        </w:r>
      </w:hyperlink>
      <w:r>
        <w:t xml:space="preserve">.  This data poses the advantage that it has already been cleaned and organized, and is ready for analysis.  </w:t>
      </w:r>
      <w:proofErr w:type="spellStart"/>
      <w:r>
        <w:t>Grouplens</w:t>
      </w:r>
      <w:proofErr w:type="spellEnd"/>
      <w:r>
        <w:t xml:space="preserve"> offers four packages of this data set, containing 100 thousand or 1, 10, and 22 Million movie reviews.</w:t>
      </w:r>
      <w:r w:rsidRPr="009A620C">
        <w:t xml:space="preserve"> </w:t>
      </w:r>
      <w:r>
        <w:t xml:space="preserve"> Based on various technical and functional constrains, we determined that the 1 Million data set contains sufficient quantities of data, but is most computationally feasible for the group to analyze and report.  The data set is comprised of three data files, </w:t>
      </w:r>
      <w:r>
        <w:rPr>
          <w:i/>
        </w:rPr>
        <w:t>users</w:t>
      </w:r>
      <w:r>
        <w:t xml:space="preserve">, </w:t>
      </w:r>
      <w:r>
        <w:rPr>
          <w:i/>
        </w:rPr>
        <w:t>movies</w:t>
      </w:r>
      <w:r>
        <w:t xml:space="preserve">, and </w:t>
      </w:r>
      <w:r>
        <w:rPr>
          <w:i/>
        </w:rPr>
        <w:t>ratings.</w:t>
      </w:r>
      <w:r>
        <w:t xml:space="preserve">  </w:t>
      </w:r>
      <w:r>
        <w:rPr>
          <w:i/>
        </w:rPr>
        <w:t>Users</w:t>
      </w:r>
      <w:r>
        <w:t xml:space="preserve"> contains the profile information for 6,040 users who submitted ratings – including a user ID, as well as gender, age, occupation and zip code.  </w:t>
      </w:r>
      <w:proofErr w:type="gramStart"/>
      <w:r>
        <w:rPr>
          <w:i/>
        </w:rPr>
        <w:t>Movies</w:t>
      </w:r>
      <w:r>
        <w:t xml:space="preserve"> contains</w:t>
      </w:r>
      <w:proofErr w:type="gramEnd"/>
      <w:r>
        <w:t xml:space="preserve"> basic information of the 3,883 movies that were rated– including a movie ID, title and genres.  Finally </w:t>
      </w:r>
      <w:r>
        <w:rPr>
          <w:i/>
        </w:rPr>
        <w:t>ratings</w:t>
      </w:r>
      <w:r>
        <w:t xml:space="preserve"> contains data about each of the 1 Million movie ratings submitted– including the user and movie ID’s, the rating and a timestamp.</w:t>
      </w:r>
    </w:p>
    <w:p w:rsidR="00642C03" w:rsidRDefault="00642C03" w:rsidP="002547B8">
      <w:pPr>
        <w:spacing w:line="240" w:lineRule="auto"/>
        <w:jc w:val="both"/>
      </w:pPr>
      <w:r>
        <w:rPr>
          <w:b/>
          <w:i/>
        </w:rPr>
        <w:t>1. Import, merge, and store data</w:t>
      </w:r>
      <w:r>
        <w:rPr>
          <w:b/>
        </w:rPr>
        <w:t>.</w:t>
      </w:r>
      <w:r>
        <w:rPr>
          <w:b/>
        </w:rPr>
        <w:tab/>
      </w:r>
      <w:r>
        <w:t xml:space="preserve">Each of the three data files described above </w:t>
      </w:r>
      <w:proofErr w:type="gramStart"/>
      <w:r>
        <w:t>were</w:t>
      </w:r>
      <w:proofErr w:type="gramEnd"/>
      <w:r>
        <w:t xml:space="preserve"> downloaded directly from </w:t>
      </w:r>
      <w:proofErr w:type="spellStart"/>
      <w:r>
        <w:t>GroupLens</w:t>
      </w:r>
      <w:proofErr w:type="spellEnd"/>
      <w:r>
        <w:t xml:space="preserve">.  Each individual file was read into Python as a Pandas Data Frame.  Thanks to the relational nature of these files, the data was merged into </w:t>
      </w:r>
      <w:proofErr w:type="gramStart"/>
      <w:r>
        <w:t>a single</w:t>
      </w:r>
      <w:proofErr w:type="gramEnd"/>
      <w:r>
        <w:t xml:space="preserve"> Data Frame containing pertinent information for every movie rating.  This main Data Frame was then stored in an HDF5 file.  An example of the first 5 rows of this data frame appears below.</w:t>
      </w:r>
    </w:p>
    <w:p w:rsidR="00642C03" w:rsidRPr="002B1D25" w:rsidRDefault="00642C03" w:rsidP="002547B8">
      <w:pPr>
        <w:spacing w:after="0" w:line="240" w:lineRule="auto"/>
        <w:jc w:val="center"/>
        <w:rPr>
          <w:b/>
          <w:sz w:val="20"/>
          <w:szCs w:val="20"/>
        </w:rPr>
      </w:pPr>
      <w:r w:rsidRPr="002B1D25">
        <w:rPr>
          <w:b/>
          <w:sz w:val="20"/>
          <w:szCs w:val="20"/>
        </w:rPr>
        <w:t>Figure 1.1: Data Sample</w:t>
      </w:r>
    </w:p>
    <w:tbl>
      <w:tblPr>
        <w:tblStyle w:val="TableGrid"/>
        <w:tblW w:w="0" w:type="auto"/>
        <w:tblLook w:val="04A0"/>
      </w:tblPr>
      <w:tblGrid>
        <w:gridCol w:w="377"/>
        <w:gridCol w:w="632"/>
        <w:gridCol w:w="808"/>
        <w:gridCol w:w="930"/>
        <w:gridCol w:w="1309"/>
        <w:gridCol w:w="864"/>
        <w:gridCol w:w="620"/>
        <w:gridCol w:w="629"/>
        <w:gridCol w:w="866"/>
        <w:gridCol w:w="2248"/>
        <w:gridCol w:w="1013"/>
      </w:tblGrid>
      <w:tr w:rsidR="00642C03" w:rsidTr="009F7EF6">
        <w:tc>
          <w:tcPr>
            <w:tcW w:w="378" w:type="dxa"/>
            <w:vAlign w:val="center"/>
          </w:tcPr>
          <w:p w:rsidR="00642C03" w:rsidRPr="002B1D25" w:rsidRDefault="00642C03" w:rsidP="002547B8">
            <w:pPr>
              <w:jc w:val="center"/>
              <w:rPr>
                <w:rFonts w:cs="Times New Roman"/>
                <w:b/>
                <w:sz w:val="20"/>
                <w:szCs w:val="20"/>
              </w:rPr>
            </w:pPr>
          </w:p>
        </w:tc>
        <w:tc>
          <w:tcPr>
            <w:tcW w:w="632" w:type="dxa"/>
            <w:vAlign w:val="center"/>
          </w:tcPr>
          <w:p w:rsidR="00642C03" w:rsidRPr="002B1D25" w:rsidRDefault="00642C03" w:rsidP="002547B8">
            <w:pPr>
              <w:jc w:val="center"/>
              <w:rPr>
                <w:rFonts w:cs="Times New Roman"/>
                <w:b/>
                <w:sz w:val="20"/>
                <w:szCs w:val="20"/>
              </w:rPr>
            </w:pPr>
            <w:r w:rsidRPr="002B1D25">
              <w:rPr>
                <w:rFonts w:cs="Times New Roman"/>
                <w:b/>
                <w:sz w:val="20"/>
                <w:szCs w:val="20"/>
              </w:rPr>
              <w:t>User ID</w:t>
            </w:r>
          </w:p>
        </w:tc>
        <w:tc>
          <w:tcPr>
            <w:tcW w:w="808" w:type="dxa"/>
            <w:vAlign w:val="center"/>
          </w:tcPr>
          <w:p w:rsidR="00642C03" w:rsidRPr="002B1D25" w:rsidRDefault="00642C03" w:rsidP="002547B8">
            <w:pPr>
              <w:jc w:val="center"/>
              <w:rPr>
                <w:rFonts w:cs="Times New Roman"/>
                <w:b/>
                <w:sz w:val="20"/>
                <w:szCs w:val="20"/>
              </w:rPr>
            </w:pPr>
            <w:r w:rsidRPr="002B1D25">
              <w:rPr>
                <w:rFonts w:cs="Times New Roman"/>
                <w:b/>
                <w:sz w:val="20"/>
                <w:szCs w:val="20"/>
              </w:rPr>
              <w:t>Movie</w:t>
            </w:r>
          </w:p>
          <w:p w:rsidR="00642C03" w:rsidRPr="002B1D25" w:rsidRDefault="00642C03" w:rsidP="002547B8">
            <w:pPr>
              <w:jc w:val="center"/>
              <w:rPr>
                <w:rFonts w:cs="Times New Roman"/>
                <w:b/>
                <w:sz w:val="20"/>
                <w:szCs w:val="20"/>
              </w:rPr>
            </w:pPr>
            <w:r w:rsidRPr="002B1D25">
              <w:rPr>
                <w:rFonts w:cs="Times New Roman"/>
                <w:b/>
                <w:sz w:val="20"/>
                <w:szCs w:val="20"/>
              </w:rPr>
              <w:t>ID</w:t>
            </w:r>
          </w:p>
        </w:tc>
        <w:tc>
          <w:tcPr>
            <w:tcW w:w="930" w:type="dxa"/>
            <w:vAlign w:val="center"/>
          </w:tcPr>
          <w:p w:rsidR="00642C03" w:rsidRPr="002B1D25" w:rsidRDefault="00642C03" w:rsidP="002547B8">
            <w:pPr>
              <w:jc w:val="center"/>
              <w:rPr>
                <w:rFonts w:cs="Times New Roman"/>
                <w:b/>
                <w:sz w:val="20"/>
                <w:szCs w:val="20"/>
              </w:rPr>
            </w:pPr>
            <w:r w:rsidRPr="002B1D25">
              <w:rPr>
                <w:rFonts w:cs="Times New Roman"/>
                <w:b/>
                <w:sz w:val="20"/>
                <w:szCs w:val="20"/>
              </w:rPr>
              <w:t>Rating</w:t>
            </w:r>
          </w:p>
        </w:tc>
        <w:tc>
          <w:tcPr>
            <w:tcW w:w="1310" w:type="dxa"/>
            <w:vAlign w:val="center"/>
          </w:tcPr>
          <w:p w:rsidR="00642C03" w:rsidRPr="002B1D25" w:rsidRDefault="00642C03" w:rsidP="002547B8">
            <w:pPr>
              <w:jc w:val="center"/>
              <w:rPr>
                <w:rFonts w:cs="Times New Roman"/>
                <w:b/>
                <w:sz w:val="20"/>
                <w:szCs w:val="20"/>
              </w:rPr>
            </w:pPr>
            <w:r w:rsidRPr="002B1D25">
              <w:rPr>
                <w:rFonts w:cs="Times New Roman"/>
                <w:b/>
                <w:sz w:val="20"/>
                <w:szCs w:val="20"/>
              </w:rPr>
              <w:t>Time Stamp</w:t>
            </w:r>
          </w:p>
        </w:tc>
        <w:tc>
          <w:tcPr>
            <w:tcW w:w="864" w:type="dxa"/>
            <w:vAlign w:val="center"/>
          </w:tcPr>
          <w:p w:rsidR="00642C03" w:rsidRPr="002B1D25" w:rsidRDefault="00642C03" w:rsidP="002547B8">
            <w:pPr>
              <w:jc w:val="center"/>
              <w:rPr>
                <w:rFonts w:cs="Times New Roman"/>
                <w:b/>
                <w:sz w:val="20"/>
                <w:szCs w:val="20"/>
              </w:rPr>
            </w:pPr>
            <w:r w:rsidRPr="002B1D25">
              <w:rPr>
                <w:rFonts w:cs="Times New Roman"/>
                <w:b/>
                <w:sz w:val="20"/>
                <w:szCs w:val="20"/>
              </w:rPr>
              <w:t>Gender</w:t>
            </w:r>
          </w:p>
        </w:tc>
        <w:tc>
          <w:tcPr>
            <w:tcW w:w="620" w:type="dxa"/>
            <w:vAlign w:val="center"/>
          </w:tcPr>
          <w:p w:rsidR="00642C03" w:rsidRPr="002B1D25" w:rsidRDefault="00642C03" w:rsidP="002547B8">
            <w:pPr>
              <w:jc w:val="center"/>
              <w:rPr>
                <w:rFonts w:cs="Times New Roman"/>
                <w:b/>
                <w:sz w:val="20"/>
                <w:szCs w:val="20"/>
              </w:rPr>
            </w:pPr>
            <w:r w:rsidRPr="002B1D25">
              <w:rPr>
                <w:rFonts w:cs="Times New Roman"/>
                <w:b/>
                <w:sz w:val="20"/>
                <w:szCs w:val="20"/>
              </w:rPr>
              <w:t>Age</w:t>
            </w:r>
          </w:p>
        </w:tc>
        <w:tc>
          <w:tcPr>
            <w:tcW w:w="629" w:type="dxa"/>
            <w:vAlign w:val="center"/>
          </w:tcPr>
          <w:p w:rsidR="00642C03" w:rsidRPr="002B1D25" w:rsidRDefault="00642C03" w:rsidP="002547B8">
            <w:pPr>
              <w:jc w:val="center"/>
              <w:rPr>
                <w:rFonts w:cs="Times New Roman"/>
                <w:b/>
                <w:sz w:val="20"/>
                <w:szCs w:val="20"/>
              </w:rPr>
            </w:pPr>
            <w:r w:rsidRPr="002B1D25">
              <w:rPr>
                <w:rFonts w:cs="Times New Roman"/>
                <w:b/>
                <w:sz w:val="20"/>
                <w:szCs w:val="20"/>
              </w:rPr>
              <w:t>Occ.</w:t>
            </w:r>
          </w:p>
        </w:tc>
        <w:tc>
          <w:tcPr>
            <w:tcW w:w="866" w:type="dxa"/>
            <w:vAlign w:val="center"/>
          </w:tcPr>
          <w:p w:rsidR="00642C03" w:rsidRPr="002B1D25" w:rsidRDefault="00642C03" w:rsidP="002547B8">
            <w:pPr>
              <w:jc w:val="center"/>
              <w:rPr>
                <w:rFonts w:cs="Times New Roman"/>
                <w:b/>
                <w:sz w:val="20"/>
                <w:szCs w:val="20"/>
              </w:rPr>
            </w:pPr>
            <w:r w:rsidRPr="002B1D25">
              <w:rPr>
                <w:rFonts w:cs="Times New Roman"/>
                <w:b/>
                <w:sz w:val="20"/>
                <w:szCs w:val="20"/>
              </w:rPr>
              <w:t>Zip</w:t>
            </w:r>
          </w:p>
        </w:tc>
        <w:tc>
          <w:tcPr>
            <w:tcW w:w="2251" w:type="dxa"/>
            <w:vAlign w:val="center"/>
          </w:tcPr>
          <w:p w:rsidR="00642C03" w:rsidRPr="002B1D25" w:rsidRDefault="00642C03" w:rsidP="002547B8">
            <w:pPr>
              <w:jc w:val="center"/>
              <w:rPr>
                <w:rFonts w:cs="Times New Roman"/>
                <w:b/>
                <w:sz w:val="20"/>
                <w:szCs w:val="20"/>
              </w:rPr>
            </w:pPr>
            <w:r w:rsidRPr="002B1D25">
              <w:rPr>
                <w:rFonts w:cs="Times New Roman"/>
                <w:b/>
                <w:sz w:val="20"/>
                <w:szCs w:val="20"/>
              </w:rPr>
              <w:t>Title</w:t>
            </w:r>
          </w:p>
        </w:tc>
        <w:tc>
          <w:tcPr>
            <w:tcW w:w="1014" w:type="dxa"/>
            <w:vAlign w:val="center"/>
          </w:tcPr>
          <w:p w:rsidR="00642C03" w:rsidRPr="002B1D25" w:rsidRDefault="00642C03" w:rsidP="002547B8">
            <w:pPr>
              <w:jc w:val="center"/>
              <w:rPr>
                <w:rFonts w:cs="Times New Roman"/>
                <w:b/>
                <w:sz w:val="20"/>
                <w:szCs w:val="20"/>
              </w:rPr>
            </w:pPr>
            <w:r w:rsidRPr="002B1D25">
              <w:rPr>
                <w:rFonts w:cs="Times New Roman"/>
                <w:b/>
                <w:sz w:val="20"/>
                <w:szCs w:val="20"/>
              </w:rPr>
              <w:t>Genres</w:t>
            </w:r>
          </w:p>
        </w:tc>
      </w:tr>
      <w:tr w:rsidR="00642C03" w:rsidTr="009F7EF6">
        <w:tc>
          <w:tcPr>
            <w:tcW w:w="378" w:type="dxa"/>
            <w:vAlign w:val="center"/>
          </w:tcPr>
          <w:p w:rsidR="00642C03" w:rsidRPr="002B1D25" w:rsidRDefault="00642C03" w:rsidP="002547B8">
            <w:pPr>
              <w:jc w:val="center"/>
              <w:rPr>
                <w:rFonts w:cs="Times New Roman"/>
                <w:sz w:val="20"/>
                <w:szCs w:val="20"/>
              </w:rPr>
            </w:pPr>
            <w:r w:rsidRPr="002B1D25">
              <w:rPr>
                <w:rFonts w:cs="Times New Roman"/>
                <w:sz w:val="20"/>
                <w:szCs w:val="20"/>
              </w:rPr>
              <w:t>0</w:t>
            </w:r>
          </w:p>
        </w:tc>
        <w:tc>
          <w:tcPr>
            <w:tcW w:w="632" w:type="dxa"/>
            <w:vAlign w:val="center"/>
          </w:tcPr>
          <w:p w:rsidR="00642C03" w:rsidRPr="002B1D25" w:rsidRDefault="00642C03" w:rsidP="002547B8">
            <w:pPr>
              <w:jc w:val="center"/>
              <w:rPr>
                <w:rFonts w:cs="Times New Roman"/>
                <w:sz w:val="20"/>
                <w:szCs w:val="20"/>
              </w:rPr>
            </w:pPr>
            <w:r w:rsidRPr="002B1D25">
              <w:rPr>
                <w:rFonts w:cs="Times New Roman"/>
                <w:sz w:val="20"/>
                <w:szCs w:val="20"/>
              </w:rPr>
              <w:t>1</w:t>
            </w:r>
          </w:p>
        </w:tc>
        <w:tc>
          <w:tcPr>
            <w:tcW w:w="808" w:type="dxa"/>
            <w:vAlign w:val="center"/>
          </w:tcPr>
          <w:p w:rsidR="00642C03" w:rsidRPr="002B1D25" w:rsidRDefault="00642C03" w:rsidP="002547B8">
            <w:pPr>
              <w:jc w:val="center"/>
              <w:rPr>
                <w:rFonts w:cs="Times New Roman"/>
                <w:sz w:val="20"/>
                <w:szCs w:val="20"/>
              </w:rPr>
            </w:pPr>
            <w:r w:rsidRPr="002B1D25">
              <w:rPr>
                <w:rFonts w:cs="Times New Roman"/>
                <w:color w:val="000000"/>
                <w:sz w:val="20"/>
                <w:szCs w:val="20"/>
                <w:shd w:val="clear" w:color="auto" w:fill="FFFFFF"/>
              </w:rPr>
              <w:t>1193</w:t>
            </w:r>
          </w:p>
        </w:tc>
        <w:tc>
          <w:tcPr>
            <w:tcW w:w="930" w:type="dxa"/>
            <w:vAlign w:val="center"/>
          </w:tcPr>
          <w:p w:rsidR="00642C03" w:rsidRPr="002B1D25" w:rsidRDefault="00642C03" w:rsidP="002547B8">
            <w:pPr>
              <w:jc w:val="center"/>
              <w:rPr>
                <w:rFonts w:cs="Times New Roman"/>
                <w:sz w:val="20"/>
                <w:szCs w:val="20"/>
              </w:rPr>
            </w:pPr>
            <w:r w:rsidRPr="002B1D25">
              <w:rPr>
                <w:rFonts w:cs="Times New Roman"/>
                <w:sz w:val="20"/>
                <w:szCs w:val="20"/>
              </w:rPr>
              <w:t>5</w:t>
            </w:r>
          </w:p>
        </w:tc>
        <w:tc>
          <w:tcPr>
            <w:tcW w:w="1310" w:type="dxa"/>
            <w:vAlign w:val="center"/>
          </w:tcPr>
          <w:p w:rsidR="00642C03" w:rsidRPr="002B1D25" w:rsidRDefault="00642C03" w:rsidP="002547B8">
            <w:pPr>
              <w:jc w:val="center"/>
              <w:rPr>
                <w:rFonts w:cs="Times New Roman"/>
                <w:sz w:val="20"/>
                <w:szCs w:val="20"/>
              </w:rPr>
            </w:pPr>
            <w:r w:rsidRPr="002B1D25">
              <w:rPr>
                <w:rFonts w:cs="Times New Roman"/>
                <w:color w:val="000000"/>
                <w:sz w:val="20"/>
                <w:szCs w:val="20"/>
                <w:shd w:val="clear" w:color="auto" w:fill="FFFFFF"/>
              </w:rPr>
              <w:t>978300760</w:t>
            </w:r>
          </w:p>
        </w:tc>
        <w:tc>
          <w:tcPr>
            <w:tcW w:w="864" w:type="dxa"/>
            <w:vAlign w:val="center"/>
          </w:tcPr>
          <w:p w:rsidR="00642C03" w:rsidRPr="002B1D25" w:rsidRDefault="00642C03" w:rsidP="002547B8">
            <w:pPr>
              <w:jc w:val="center"/>
              <w:rPr>
                <w:rFonts w:cs="Times New Roman"/>
                <w:sz w:val="20"/>
                <w:szCs w:val="20"/>
              </w:rPr>
            </w:pPr>
            <w:r w:rsidRPr="002B1D25">
              <w:rPr>
                <w:rFonts w:cs="Times New Roman"/>
                <w:sz w:val="20"/>
                <w:szCs w:val="20"/>
              </w:rPr>
              <w:t>F</w:t>
            </w:r>
          </w:p>
        </w:tc>
        <w:tc>
          <w:tcPr>
            <w:tcW w:w="620" w:type="dxa"/>
            <w:vAlign w:val="center"/>
          </w:tcPr>
          <w:p w:rsidR="00642C03" w:rsidRPr="002B1D25" w:rsidRDefault="00642C03" w:rsidP="002547B8">
            <w:pPr>
              <w:jc w:val="center"/>
              <w:rPr>
                <w:rFonts w:cs="Times New Roman"/>
                <w:sz w:val="20"/>
                <w:szCs w:val="20"/>
              </w:rPr>
            </w:pPr>
            <w:r w:rsidRPr="002B1D25">
              <w:rPr>
                <w:rFonts w:cs="Times New Roman"/>
                <w:sz w:val="20"/>
                <w:szCs w:val="20"/>
              </w:rPr>
              <w:t>1</w:t>
            </w:r>
          </w:p>
        </w:tc>
        <w:tc>
          <w:tcPr>
            <w:tcW w:w="629" w:type="dxa"/>
            <w:vAlign w:val="center"/>
          </w:tcPr>
          <w:p w:rsidR="00642C03" w:rsidRPr="002B1D25" w:rsidRDefault="00642C03" w:rsidP="002547B8">
            <w:pPr>
              <w:jc w:val="center"/>
              <w:rPr>
                <w:rFonts w:cs="Times New Roman"/>
                <w:sz w:val="20"/>
                <w:szCs w:val="20"/>
              </w:rPr>
            </w:pPr>
            <w:r w:rsidRPr="002B1D25">
              <w:rPr>
                <w:rFonts w:cs="Times New Roman"/>
                <w:sz w:val="20"/>
                <w:szCs w:val="20"/>
              </w:rPr>
              <w:t>10</w:t>
            </w:r>
          </w:p>
        </w:tc>
        <w:tc>
          <w:tcPr>
            <w:tcW w:w="866" w:type="dxa"/>
            <w:vAlign w:val="center"/>
          </w:tcPr>
          <w:p w:rsidR="00642C03" w:rsidRPr="002B1D25" w:rsidRDefault="00642C03" w:rsidP="002547B8">
            <w:pPr>
              <w:jc w:val="center"/>
              <w:rPr>
                <w:rFonts w:cs="Times New Roman"/>
                <w:sz w:val="20"/>
                <w:szCs w:val="20"/>
              </w:rPr>
            </w:pPr>
            <w:r w:rsidRPr="002B1D25">
              <w:rPr>
                <w:rFonts w:cs="Times New Roman"/>
                <w:color w:val="000000"/>
                <w:sz w:val="20"/>
                <w:szCs w:val="20"/>
                <w:shd w:val="clear" w:color="auto" w:fill="FFFFFF"/>
              </w:rPr>
              <w:t>48067</w:t>
            </w:r>
          </w:p>
        </w:tc>
        <w:tc>
          <w:tcPr>
            <w:tcW w:w="2251" w:type="dxa"/>
            <w:vAlign w:val="center"/>
          </w:tcPr>
          <w:p w:rsidR="00642C03" w:rsidRPr="002B1D25" w:rsidRDefault="00642C03" w:rsidP="002547B8">
            <w:pPr>
              <w:jc w:val="center"/>
              <w:rPr>
                <w:rFonts w:cs="Times New Roman"/>
                <w:sz w:val="20"/>
                <w:szCs w:val="20"/>
              </w:rPr>
            </w:pPr>
            <w:r w:rsidRPr="002B1D25">
              <w:rPr>
                <w:rFonts w:cs="Times New Roman"/>
                <w:sz w:val="20"/>
                <w:szCs w:val="20"/>
              </w:rPr>
              <w:t>One Flew Over…(1975)</w:t>
            </w:r>
          </w:p>
        </w:tc>
        <w:tc>
          <w:tcPr>
            <w:tcW w:w="1014" w:type="dxa"/>
            <w:vAlign w:val="center"/>
          </w:tcPr>
          <w:p w:rsidR="00642C03" w:rsidRPr="002B1D25" w:rsidRDefault="00642C03" w:rsidP="002547B8">
            <w:pPr>
              <w:jc w:val="center"/>
              <w:rPr>
                <w:rFonts w:cs="Times New Roman"/>
                <w:sz w:val="20"/>
                <w:szCs w:val="20"/>
              </w:rPr>
            </w:pPr>
            <w:r w:rsidRPr="002B1D25">
              <w:rPr>
                <w:rFonts w:cs="Times New Roman"/>
                <w:sz w:val="20"/>
                <w:szCs w:val="20"/>
              </w:rPr>
              <w:t>Drama</w:t>
            </w:r>
          </w:p>
        </w:tc>
      </w:tr>
      <w:tr w:rsidR="00642C03" w:rsidTr="009F7EF6">
        <w:tc>
          <w:tcPr>
            <w:tcW w:w="378" w:type="dxa"/>
            <w:vAlign w:val="center"/>
          </w:tcPr>
          <w:p w:rsidR="00642C03" w:rsidRPr="002B1D25" w:rsidRDefault="00642C03" w:rsidP="002547B8">
            <w:pPr>
              <w:jc w:val="center"/>
              <w:rPr>
                <w:rFonts w:cs="Times New Roman"/>
                <w:sz w:val="20"/>
                <w:szCs w:val="20"/>
              </w:rPr>
            </w:pPr>
            <w:r w:rsidRPr="002B1D25">
              <w:rPr>
                <w:rFonts w:cs="Times New Roman"/>
                <w:sz w:val="20"/>
                <w:szCs w:val="20"/>
              </w:rPr>
              <w:t>1</w:t>
            </w:r>
          </w:p>
        </w:tc>
        <w:tc>
          <w:tcPr>
            <w:tcW w:w="632" w:type="dxa"/>
            <w:vAlign w:val="center"/>
          </w:tcPr>
          <w:p w:rsidR="00642C03" w:rsidRPr="002B1D25" w:rsidRDefault="00642C03" w:rsidP="002547B8">
            <w:pPr>
              <w:jc w:val="center"/>
              <w:rPr>
                <w:rFonts w:cs="Times New Roman"/>
                <w:sz w:val="20"/>
                <w:szCs w:val="20"/>
              </w:rPr>
            </w:pPr>
            <w:r w:rsidRPr="002B1D25">
              <w:rPr>
                <w:rFonts w:cs="Times New Roman"/>
                <w:sz w:val="20"/>
                <w:szCs w:val="20"/>
              </w:rPr>
              <w:t>2</w:t>
            </w:r>
          </w:p>
        </w:tc>
        <w:tc>
          <w:tcPr>
            <w:tcW w:w="808" w:type="dxa"/>
            <w:vAlign w:val="center"/>
          </w:tcPr>
          <w:p w:rsidR="00642C03" w:rsidRPr="002B1D25" w:rsidRDefault="00642C03" w:rsidP="002547B8">
            <w:pPr>
              <w:jc w:val="center"/>
              <w:rPr>
                <w:rFonts w:cs="Times New Roman"/>
                <w:sz w:val="20"/>
                <w:szCs w:val="20"/>
              </w:rPr>
            </w:pPr>
            <w:r w:rsidRPr="002B1D25">
              <w:rPr>
                <w:rFonts w:cs="Times New Roman"/>
                <w:color w:val="000000"/>
                <w:sz w:val="20"/>
                <w:szCs w:val="20"/>
                <w:shd w:val="clear" w:color="auto" w:fill="FFFFFF"/>
              </w:rPr>
              <w:t>1193</w:t>
            </w:r>
          </w:p>
        </w:tc>
        <w:tc>
          <w:tcPr>
            <w:tcW w:w="930" w:type="dxa"/>
            <w:vAlign w:val="center"/>
          </w:tcPr>
          <w:p w:rsidR="00642C03" w:rsidRPr="002B1D25" w:rsidRDefault="00642C03" w:rsidP="002547B8">
            <w:pPr>
              <w:jc w:val="center"/>
              <w:rPr>
                <w:rFonts w:cs="Times New Roman"/>
                <w:sz w:val="20"/>
                <w:szCs w:val="20"/>
              </w:rPr>
            </w:pPr>
            <w:r w:rsidRPr="002B1D25">
              <w:rPr>
                <w:rFonts w:cs="Times New Roman"/>
                <w:sz w:val="20"/>
                <w:szCs w:val="20"/>
              </w:rPr>
              <w:t>5</w:t>
            </w:r>
          </w:p>
        </w:tc>
        <w:tc>
          <w:tcPr>
            <w:tcW w:w="1310" w:type="dxa"/>
            <w:vAlign w:val="center"/>
          </w:tcPr>
          <w:p w:rsidR="00642C03" w:rsidRPr="002B1D25" w:rsidRDefault="00642C03" w:rsidP="002547B8">
            <w:pPr>
              <w:jc w:val="center"/>
              <w:rPr>
                <w:rFonts w:cs="Times New Roman"/>
                <w:sz w:val="20"/>
                <w:szCs w:val="20"/>
              </w:rPr>
            </w:pPr>
            <w:r w:rsidRPr="002B1D25">
              <w:rPr>
                <w:rFonts w:cs="Times New Roman"/>
                <w:color w:val="000000"/>
                <w:sz w:val="20"/>
                <w:szCs w:val="20"/>
                <w:shd w:val="clear" w:color="auto" w:fill="FFFFFF"/>
              </w:rPr>
              <w:t>978298413</w:t>
            </w:r>
          </w:p>
        </w:tc>
        <w:tc>
          <w:tcPr>
            <w:tcW w:w="864" w:type="dxa"/>
            <w:vAlign w:val="center"/>
          </w:tcPr>
          <w:p w:rsidR="00642C03" w:rsidRPr="002B1D25" w:rsidRDefault="00642C03" w:rsidP="002547B8">
            <w:pPr>
              <w:jc w:val="center"/>
              <w:rPr>
                <w:rFonts w:cs="Times New Roman"/>
                <w:sz w:val="20"/>
                <w:szCs w:val="20"/>
              </w:rPr>
            </w:pPr>
            <w:r w:rsidRPr="002B1D25">
              <w:rPr>
                <w:rFonts w:cs="Times New Roman"/>
                <w:sz w:val="20"/>
                <w:szCs w:val="20"/>
              </w:rPr>
              <w:t>M</w:t>
            </w:r>
          </w:p>
        </w:tc>
        <w:tc>
          <w:tcPr>
            <w:tcW w:w="620" w:type="dxa"/>
            <w:vAlign w:val="center"/>
          </w:tcPr>
          <w:p w:rsidR="00642C03" w:rsidRPr="002B1D25" w:rsidRDefault="00642C03" w:rsidP="002547B8">
            <w:pPr>
              <w:jc w:val="center"/>
              <w:rPr>
                <w:rFonts w:cs="Times New Roman"/>
                <w:sz w:val="20"/>
                <w:szCs w:val="20"/>
              </w:rPr>
            </w:pPr>
            <w:r w:rsidRPr="002B1D25">
              <w:rPr>
                <w:rFonts w:cs="Times New Roman"/>
                <w:sz w:val="20"/>
                <w:szCs w:val="20"/>
              </w:rPr>
              <w:t>56</w:t>
            </w:r>
          </w:p>
        </w:tc>
        <w:tc>
          <w:tcPr>
            <w:tcW w:w="629" w:type="dxa"/>
            <w:vAlign w:val="center"/>
          </w:tcPr>
          <w:p w:rsidR="00642C03" w:rsidRPr="002B1D25" w:rsidRDefault="00642C03" w:rsidP="002547B8">
            <w:pPr>
              <w:jc w:val="center"/>
              <w:rPr>
                <w:rFonts w:cs="Times New Roman"/>
                <w:sz w:val="20"/>
                <w:szCs w:val="20"/>
              </w:rPr>
            </w:pPr>
            <w:r w:rsidRPr="002B1D25">
              <w:rPr>
                <w:rFonts w:cs="Times New Roman"/>
                <w:sz w:val="20"/>
                <w:szCs w:val="20"/>
              </w:rPr>
              <w:t>16</w:t>
            </w:r>
          </w:p>
        </w:tc>
        <w:tc>
          <w:tcPr>
            <w:tcW w:w="866" w:type="dxa"/>
            <w:vAlign w:val="center"/>
          </w:tcPr>
          <w:p w:rsidR="00642C03" w:rsidRPr="002B1D25" w:rsidRDefault="00642C03" w:rsidP="002547B8">
            <w:pPr>
              <w:jc w:val="center"/>
              <w:rPr>
                <w:rFonts w:cs="Times New Roman"/>
                <w:sz w:val="20"/>
                <w:szCs w:val="20"/>
              </w:rPr>
            </w:pPr>
            <w:r w:rsidRPr="002B1D25">
              <w:rPr>
                <w:rFonts w:cs="Times New Roman"/>
                <w:color w:val="000000"/>
                <w:sz w:val="20"/>
                <w:szCs w:val="20"/>
                <w:shd w:val="clear" w:color="auto" w:fill="FFFFFF"/>
              </w:rPr>
              <w:t>70072</w:t>
            </w:r>
          </w:p>
        </w:tc>
        <w:tc>
          <w:tcPr>
            <w:tcW w:w="2251" w:type="dxa"/>
            <w:vAlign w:val="center"/>
          </w:tcPr>
          <w:p w:rsidR="00642C03" w:rsidRPr="002B1D25" w:rsidRDefault="00642C03" w:rsidP="002547B8">
            <w:pPr>
              <w:jc w:val="center"/>
              <w:rPr>
                <w:rFonts w:cs="Times New Roman"/>
                <w:sz w:val="20"/>
                <w:szCs w:val="20"/>
              </w:rPr>
            </w:pPr>
            <w:r w:rsidRPr="002B1D25">
              <w:rPr>
                <w:rFonts w:cs="Times New Roman"/>
                <w:sz w:val="20"/>
                <w:szCs w:val="20"/>
              </w:rPr>
              <w:t>One Flew Over…(1975)</w:t>
            </w:r>
          </w:p>
        </w:tc>
        <w:tc>
          <w:tcPr>
            <w:tcW w:w="1014" w:type="dxa"/>
            <w:vAlign w:val="center"/>
          </w:tcPr>
          <w:p w:rsidR="00642C03" w:rsidRPr="002B1D25" w:rsidRDefault="00642C03" w:rsidP="002547B8">
            <w:pPr>
              <w:jc w:val="center"/>
              <w:rPr>
                <w:rFonts w:cs="Times New Roman"/>
                <w:sz w:val="20"/>
                <w:szCs w:val="20"/>
              </w:rPr>
            </w:pPr>
            <w:r w:rsidRPr="002B1D25">
              <w:rPr>
                <w:rFonts w:cs="Times New Roman"/>
                <w:sz w:val="20"/>
                <w:szCs w:val="20"/>
              </w:rPr>
              <w:t>Drama</w:t>
            </w:r>
          </w:p>
        </w:tc>
      </w:tr>
      <w:tr w:rsidR="00642C03" w:rsidTr="009F7EF6">
        <w:tc>
          <w:tcPr>
            <w:tcW w:w="378" w:type="dxa"/>
            <w:vAlign w:val="center"/>
          </w:tcPr>
          <w:p w:rsidR="00642C03" w:rsidRPr="002B1D25" w:rsidRDefault="00642C03" w:rsidP="002547B8">
            <w:pPr>
              <w:jc w:val="center"/>
              <w:rPr>
                <w:rFonts w:cs="Times New Roman"/>
                <w:sz w:val="20"/>
                <w:szCs w:val="20"/>
              </w:rPr>
            </w:pPr>
            <w:r w:rsidRPr="002B1D25">
              <w:rPr>
                <w:rFonts w:cs="Times New Roman"/>
                <w:sz w:val="20"/>
                <w:szCs w:val="20"/>
              </w:rPr>
              <w:t>2</w:t>
            </w:r>
          </w:p>
        </w:tc>
        <w:tc>
          <w:tcPr>
            <w:tcW w:w="632" w:type="dxa"/>
            <w:vAlign w:val="center"/>
          </w:tcPr>
          <w:p w:rsidR="00642C03" w:rsidRPr="002B1D25" w:rsidRDefault="00642C03" w:rsidP="002547B8">
            <w:pPr>
              <w:jc w:val="center"/>
              <w:rPr>
                <w:rFonts w:cs="Times New Roman"/>
                <w:sz w:val="20"/>
                <w:szCs w:val="20"/>
              </w:rPr>
            </w:pPr>
            <w:r w:rsidRPr="002B1D25">
              <w:rPr>
                <w:rFonts w:cs="Times New Roman"/>
                <w:sz w:val="20"/>
                <w:szCs w:val="20"/>
              </w:rPr>
              <w:t>12</w:t>
            </w:r>
          </w:p>
        </w:tc>
        <w:tc>
          <w:tcPr>
            <w:tcW w:w="808" w:type="dxa"/>
            <w:vAlign w:val="center"/>
          </w:tcPr>
          <w:p w:rsidR="00642C03" w:rsidRPr="002B1D25" w:rsidRDefault="00642C03" w:rsidP="002547B8">
            <w:pPr>
              <w:jc w:val="center"/>
              <w:rPr>
                <w:rFonts w:cs="Times New Roman"/>
                <w:sz w:val="20"/>
                <w:szCs w:val="20"/>
              </w:rPr>
            </w:pPr>
            <w:r w:rsidRPr="002B1D25">
              <w:rPr>
                <w:rFonts w:cs="Times New Roman"/>
                <w:color w:val="000000"/>
                <w:sz w:val="20"/>
                <w:szCs w:val="20"/>
                <w:shd w:val="clear" w:color="auto" w:fill="FFFFFF"/>
              </w:rPr>
              <w:t>1193</w:t>
            </w:r>
          </w:p>
        </w:tc>
        <w:tc>
          <w:tcPr>
            <w:tcW w:w="930" w:type="dxa"/>
            <w:vAlign w:val="center"/>
          </w:tcPr>
          <w:p w:rsidR="00642C03" w:rsidRPr="002B1D25" w:rsidRDefault="00642C03" w:rsidP="002547B8">
            <w:pPr>
              <w:jc w:val="center"/>
              <w:rPr>
                <w:rFonts w:cs="Times New Roman"/>
                <w:sz w:val="20"/>
                <w:szCs w:val="20"/>
              </w:rPr>
            </w:pPr>
            <w:r w:rsidRPr="002B1D25">
              <w:rPr>
                <w:rFonts w:cs="Times New Roman"/>
                <w:sz w:val="20"/>
                <w:szCs w:val="20"/>
              </w:rPr>
              <w:t>4</w:t>
            </w:r>
          </w:p>
        </w:tc>
        <w:tc>
          <w:tcPr>
            <w:tcW w:w="1310" w:type="dxa"/>
            <w:vAlign w:val="center"/>
          </w:tcPr>
          <w:p w:rsidR="00642C03" w:rsidRPr="002B1D25" w:rsidRDefault="00642C03" w:rsidP="002547B8">
            <w:pPr>
              <w:jc w:val="center"/>
              <w:rPr>
                <w:rFonts w:cs="Times New Roman"/>
                <w:sz w:val="20"/>
                <w:szCs w:val="20"/>
              </w:rPr>
            </w:pPr>
            <w:r w:rsidRPr="002B1D25">
              <w:rPr>
                <w:rFonts w:cs="Times New Roman"/>
                <w:color w:val="000000"/>
                <w:sz w:val="20"/>
                <w:szCs w:val="20"/>
                <w:shd w:val="clear" w:color="auto" w:fill="FFFFFF"/>
              </w:rPr>
              <w:t>978220179</w:t>
            </w:r>
          </w:p>
        </w:tc>
        <w:tc>
          <w:tcPr>
            <w:tcW w:w="864" w:type="dxa"/>
            <w:vAlign w:val="center"/>
          </w:tcPr>
          <w:p w:rsidR="00642C03" w:rsidRPr="002B1D25" w:rsidRDefault="00642C03" w:rsidP="002547B8">
            <w:pPr>
              <w:jc w:val="center"/>
              <w:rPr>
                <w:rFonts w:cs="Times New Roman"/>
                <w:sz w:val="20"/>
                <w:szCs w:val="20"/>
              </w:rPr>
            </w:pPr>
            <w:r w:rsidRPr="002B1D25">
              <w:rPr>
                <w:rFonts w:cs="Times New Roman"/>
                <w:sz w:val="20"/>
                <w:szCs w:val="20"/>
              </w:rPr>
              <w:t>M</w:t>
            </w:r>
          </w:p>
        </w:tc>
        <w:tc>
          <w:tcPr>
            <w:tcW w:w="620" w:type="dxa"/>
            <w:vAlign w:val="center"/>
          </w:tcPr>
          <w:p w:rsidR="00642C03" w:rsidRPr="002B1D25" w:rsidRDefault="00642C03" w:rsidP="002547B8">
            <w:pPr>
              <w:jc w:val="center"/>
              <w:rPr>
                <w:rFonts w:cs="Times New Roman"/>
                <w:sz w:val="20"/>
                <w:szCs w:val="20"/>
              </w:rPr>
            </w:pPr>
            <w:r w:rsidRPr="002B1D25">
              <w:rPr>
                <w:rFonts w:cs="Times New Roman"/>
                <w:sz w:val="20"/>
                <w:szCs w:val="20"/>
              </w:rPr>
              <w:t>25</w:t>
            </w:r>
          </w:p>
        </w:tc>
        <w:tc>
          <w:tcPr>
            <w:tcW w:w="629" w:type="dxa"/>
            <w:vAlign w:val="center"/>
          </w:tcPr>
          <w:p w:rsidR="00642C03" w:rsidRPr="002B1D25" w:rsidRDefault="00642C03" w:rsidP="002547B8">
            <w:pPr>
              <w:jc w:val="center"/>
              <w:rPr>
                <w:rFonts w:cs="Times New Roman"/>
                <w:sz w:val="20"/>
                <w:szCs w:val="20"/>
              </w:rPr>
            </w:pPr>
            <w:r w:rsidRPr="002B1D25">
              <w:rPr>
                <w:rFonts w:cs="Times New Roman"/>
                <w:sz w:val="20"/>
                <w:szCs w:val="20"/>
              </w:rPr>
              <w:t>12</w:t>
            </w:r>
          </w:p>
        </w:tc>
        <w:tc>
          <w:tcPr>
            <w:tcW w:w="866" w:type="dxa"/>
            <w:vAlign w:val="center"/>
          </w:tcPr>
          <w:p w:rsidR="00642C03" w:rsidRPr="002B1D25" w:rsidRDefault="00642C03" w:rsidP="002547B8">
            <w:pPr>
              <w:jc w:val="center"/>
              <w:rPr>
                <w:rFonts w:cs="Times New Roman"/>
                <w:sz w:val="20"/>
                <w:szCs w:val="20"/>
              </w:rPr>
            </w:pPr>
            <w:r w:rsidRPr="002B1D25">
              <w:rPr>
                <w:rFonts w:cs="Times New Roman"/>
                <w:color w:val="000000"/>
                <w:sz w:val="20"/>
                <w:szCs w:val="20"/>
                <w:shd w:val="clear" w:color="auto" w:fill="FFFFFF"/>
              </w:rPr>
              <w:t>32793</w:t>
            </w:r>
          </w:p>
        </w:tc>
        <w:tc>
          <w:tcPr>
            <w:tcW w:w="2251" w:type="dxa"/>
            <w:vAlign w:val="center"/>
          </w:tcPr>
          <w:p w:rsidR="00642C03" w:rsidRPr="002B1D25" w:rsidRDefault="00642C03" w:rsidP="002547B8">
            <w:pPr>
              <w:jc w:val="center"/>
              <w:rPr>
                <w:rFonts w:cs="Times New Roman"/>
                <w:sz w:val="20"/>
                <w:szCs w:val="20"/>
              </w:rPr>
            </w:pPr>
            <w:r w:rsidRPr="002B1D25">
              <w:rPr>
                <w:rFonts w:cs="Times New Roman"/>
                <w:sz w:val="20"/>
                <w:szCs w:val="20"/>
              </w:rPr>
              <w:t>One Flew Over…(1975)</w:t>
            </w:r>
          </w:p>
        </w:tc>
        <w:tc>
          <w:tcPr>
            <w:tcW w:w="1014" w:type="dxa"/>
            <w:vAlign w:val="center"/>
          </w:tcPr>
          <w:p w:rsidR="00642C03" w:rsidRPr="002B1D25" w:rsidRDefault="00642C03" w:rsidP="002547B8">
            <w:pPr>
              <w:jc w:val="center"/>
              <w:rPr>
                <w:rFonts w:cs="Times New Roman"/>
                <w:sz w:val="20"/>
                <w:szCs w:val="20"/>
              </w:rPr>
            </w:pPr>
            <w:r w:rsidRPr="002B1D25">
              <w:rPr>
                <w:rFonts w:cs="Times New Roman"/>
                <w:sz w:val="20"/>
                <w:szCs w:val="20"/>
              </w:rPr>
              <w:t>Drama</w:t>
            </w:r>
          </w:p>
        </w:tc>
      </w:tr>
      <w:tr w:rsidR="00642C03" w:rsidTr="009F7EF6">
        <w:tc>
          <w:tcPr>
            <w:tcW w:w="378" w:type="dxa"/>
            <w:vAlign w:val="center"/>
          </w:tcPr>
          <w:p w:rsidR="00642C03" w:rsidRPr="002B1D25" w:rsidRDefault="00642C03" w:rsidP="002547B8">
            <w:pPr>
              <w:jc w:val="center"/>
              <w:rPr>
                <w:rFonts w:cs="Times New Roman"/>
                <w:sz w:val="20"/>
                <w:szCs w:val="20"/>
              </w:rPr>
            </w:pPr>
            <w:r w:rsidRPr="002B1D25">
              <w:rPr>
                <w:rFonts w:cs="Times New Roman"/>
                <w:sz w:val="20"/>
                <w:szCs w:val="20"/>
              </w:rPr>
              <w:t>3</w:t>
            </w:r>
          </w:p>
        </w:tc>
        <w:tc>
          <w:tcPr>
            <w:tcW w:w="632" w:type="dxa"/>
            <w:vAlign w:val="center"/>
          </w:tcPr>
          <w:p w:rsidR="00642C03" w:rsidRPr="002B1D25" w:rsidRDefault="00642C03" w:rsidP="002547B8">
            <w:pPr>
              <w:jc w:val="center"/>
              <w:rPr>
                <w:rFonts w:cs="Times New Roman"/>
                <w:sz w:val="20"/>
                <w:szCs w:val="20"/>
              </w:rPr>
            </w:pPr>
            <w:r w:rsidRPr="002B1D25">
              <w:rPr>
                <w:rFonts w:cs="Times New Roman"/>
                <w:sz w:val="20"/>
                <w:szCs w:val="20"/>
              </w:rPr>
              <w:t>15</w:t>
            </w:r>
          </w:p>
        </w:tc>
        <w:tc>
          <w:tcPr>
            <w:tcW w:w="808" w:type="dxa"/>
            <w:vAlign w:val="center"/>
          </w:tcPr>
          <w:p w:rsidR="00642C03" w:rsidRPr="002B1D25" w:rsidRDefault="00642C03" w:rsidP="002547B8">
            <w:pPr>
              <w:jc w:val="center"/>
              <w:rPr>
                <w:rFonts w:cs="Times New Roman"/>
                <w:sz w:val="20"/>
                <w:szCs w:val="20"/>
              </w:rPr>
            </w:pPr>
            <w:r w:rsidRPr="002B1D25">
              <w:rPr>
                <w:rFonts w:cs="Times New Roman"/>
                <w:color w:val="000000"/>
                <w:sz w:val="20"/>
                <w:szCs w:val="20"/>
                <w:shd w:val="clear" w:color="auto" w:fill="FFFFFF"/>
              </w:rPr>
              <w:t>1193</w:t>
            </w:r>
          </w:p>
        </w:tc>
        <w:tc>
          <w:tcPr>
            <w:tcW w:w="930" w:type="dxa"/>
            <w:vAlign w:val="center"/>
          </w:tcPr>
          <w:p w:rsidR="00642C03" w:rsidRPr="002B1D25" w:rsidRDefault="00642C03" w:rsidP="002547B8">
            <w:pPr>
              <w:jc w:val="center"/>
              <w:rPr>
                <w:rFonts w:cs="Times New Roman"/>
                <w:sz w:val="20"/>
                <w:szCs w:val="20"/>
              </w:rPr>
            </w:pPr>
            <w:r w:rsidRPr="002B1D25">
              <w:rPr>
                <w:rFonts w:cs="Times New Roman"/>
                <w:sz w:val="20"/>
                <w:szCs w:val="20"/>
              </w:rPr>
              <w:t>4</w:t>
            </w:r>
          </w:p>
        </w:tc>
        <w:tc>
          <w:tcPr>
            <w:tcW w:w="1310" w:type="dxa"/>
            <w:vAlign w:val="center"/>
          </w:tcPr>
          <w:p w:rsidR="00642C03" w:rsidRPr="002B1D25" w:rsidRDefault="00642C03" w:rsidP="002547B8">
            <w:pPr>
              <w:jc w:val="center"/>
              <w:rPr>
                <w:rFonts w:cs="Times New Roman"/>
                <w:sz w:val="20"/>
                <w:szCs w:val="20"/>
              </w:rPr>
            </w:pPr>
            <w:r w:rsidRPr="002B1D25">
              <w:rPr>
                <w:rFonts w:cs="Times New Roman"/>
                <w:color w:val="000000"/>
                <w:sz w:val="20"/>
                <w:szCs w:val="20"/>
                <w:shd w:val="clear" w:color="auto" w:fill="FFFFFF"/>
              </w:rPr>
              <w:t>978199279</w:t>
            </w:r>
          </w:p>
        </w:tc>
        <w:tc>
          <w:tcPr>
            <w:tcW w:w="864" w:type="dxa"/>
            <w:vAlign w:val="center"/>
          </w:tcPr>
          <w:p w:rsidR="00642C03" w:rsidRPr="002B1D25" w:rsidRDefault="00642C03" w:rsidP="002547B8">
            <w:pPr>
              <w:jc w:val="center"/>
              <w:rPr>
                <w:rFonts w:cs="Times New Roman"/>
                <w:sz w:val="20"/>
                <w:szCs w:val="20"/>
              </w:rPr>
            </w:pPr>
            <w:r w:rsidRPr="002B1D25">
              <w:rPr>
                <w:rFonts w:cs="Times New Roman"/>
                <w:sz w:val="20"/>
                <w:szCs w:val="20"/>
              </w:rPr>
              <w:t>M</w:t>
            </w:r>
          </w:p>
        </w:tc>
        <w:tc>
          <w:tcPr>
            <w:tcW w:w="620" w:type="dxa"/>
            <w:vAlign w:val="center"/>
          </w:tcPr>
          <w:p w:rsidR="00642C03" w:rsidRPr="002B1D25" w:rsidRDefault="00642C03" w:rsidP="002547B8">
            <w:pPr>
              <w:jc w:val="center"/>
              <w:rPr>
                <w:rFonts w:cs="Times New Roman"/>
                <w:sz w:val="20"/>
                <w:szCs w:val="20"/>
              </w:rPr>
            </w:pPr>
            <w:r w:rsidRPr="002B1D25">
              <w:rPr>
                <w:rFonts w:cs="Times New Roman"/>
                <w:sz w:val="20"/>
                <w:szCs w:val="20"/>
              </w:rPr>
              <w:t>25</w:t>
            </w:r>
          </w:p>
        </w:tc>
        <w:tc>
          <w:tcPr>
            <w:tcW w:w="629" w:type="dxa"/>
            <w:vAlign w:val="center"/>
          </w:tcPr>
          <w:p w:rsidR="00642C03" w:rsidRPr="002B1D25" w:rsidRDefault="00642C03" w:rsidP="002547B8">
            <w:pPr>
              <w:jc w:val="center"/>
              <w:rPr>
                <w:rFonts w:cs="Times New Roman"/>
                <w:sz w:val="20"/>
                <w:szCs w:val="20"/>
              </w:rPr>
            </w:pPr>
            <w:r w:rsidRPr="002B1D25">
              <w:rPr>
                <w:rFonts w:cs="Times New Roman"/>
                <w:sz w:val="20"/>
                <w:szCs w:val="20"/>
              </w:rPr>
              <w:t>7</w:t>
            </w:r>
          </w:p>
        </w:tc>
        <w:tc>
          <w:tcPr>
            <w:tcW w:w="866" w:type="dxa"/>
            <w:vAlign w:val="center"/>
          </w:tcPr>
          <w:p w:rsidR="00642C03" w:rsidRPr="002B1D25" w:rsidRDefault="00642C03" w:rsidP="002547B8">
            <w:pPr>
              <w:jc w:val="center"/>
              <w:rPr>
                <w:rFonts w:cs="Times New Roman"/>
                <w:sz w:val="20"/>
                <w:szCs w:val="20"/>
              </w:rPr>
            </w:pPr>
            <w:r w:rsidRPr="002B1D25">
              <w:rPr>
                <w:rFonts w:cs="Times New Roman"/>
                <w:color w:val="000000"/>
                <w:sz w:val="20"/>
                <w:szCs w:val="20"/>
                <w:shd w:val="clear" w:color="auto" w:fill="FFFFFF"/>
              </w:rPr>
              <w:t>22903</w:t>
            </w:r>
          </w:p>
        </w:tc>
        <w:tc>
          <w:tcPr>
            <w:tcW w:w="2251" w:type="dxa"/>
            <w:vAlign w:val="center"/>
          </w:tcPr>
          <w:p w:rsidR="00642C03" w:rsidRPr="002B1D25" w:rsidRDefault="00642C03" w:rsidP="002547B8">
            <w:pPr>
              <w:jc w:val="center"/>
              <w:rPr>
                <w:rFonts w:cs="Times New Roman"/>
                <w:sz w:val="20"/>
                <w:szCs w:val="20"/>
              </w:rPr>
            </w:pPr>
            <w:r w:rsidRPr="002B1D25">
              <w:rPr>
                <w:rFonts w:cs="Times New Roman"/>
                <w:sz w:val="20"/>
                <w:szCs w:val="20"/>
              </w:rPr>
              <w:t>One Flew Over…(1975)</w:t>
            </w:r>
          </w:p>
        </w:tc>
        <w:tc>
          <w:tcPr>
            <w:tcW w:w="1014" w:type="dxa"/>
            <w:vAlign w:val="center"/>
          </w:tcPr>
          <w:p w:rsidR="00642C03" w:rsidRPr="002B1D25" w:rsidRDefault="00642C03" w:rsidP="002547B8">
            <w:pPr>
              <w:jc w:val="center"/>
              <w:rPr>
                <w:rFonts w:cs="Times New Roman"/>
                <w:sz w:val="20"/>
                <w:szCs w:val="20"/>
              </w:rPr>
            </w:pPr>
            <w:r w:rsidRPr="002B1D25">
              <w:rPr>
                <w:rFonts w:cs="Times New Roman"/>
                <w:sz w:val="20"/>
                <w:szCs w:val="20"/>
              </w:rPr>
              <w:t>Drama</w:t>
            </w:r>
          </w:p>
        </w:tc>
      </w:tr>
      <w:tr w:rsidR="00642C03" w:rsidTr="009F7EF6">
        <w:tc>
          <w:tcPr>
            <w:tcW w:w="378" w:type="dxa"/>
            <w:vAlign w:val="center"/>
          </w:tcPr>
          <w:p w:rsidR="00642C03" w:rsidRPr="002B1D25" w:rsidRDefault="00642C03" w:rsidP="002547B8">
            <w:pPr>
              <w:jc w:val="center"/>
              <w:rPr>
                <w:rFonts w:cs="Times New Roman"/>
                <w:sz w:val="20"/>
                <w:szCs w:val="20"/>
              </w:rPr>
            </w:pPr>
            <w:r w:rsidRPr="002B1D25">
              <w:rPr>
                <w:rFonts w:cs="Times New Roman"/>
                <w:sz w:val="20"/>
                <w:szCs w:val="20"/>
              </w:rPr>
              <w:t>4</w:t>
            </w:r>
          </w:p>
        </w:tc>
        <w:tc>
          <w:tcPr>
            <w:tcW w:w="632" w:type="dxa"/>
            <w:vAlign w:val="center"/>
          </w:tcPr>
          <w:p w:rsidR="00642C03" w:rsidRPr="002B1D25" w:rsidRDefault="00642C03" w:rsidP="002547B8">
            <w:pPr>
              <w:jc w:val="center"/>
              <w:rPr>
                <w:rFonts w:cs="Times New Roman"/>
                <w:sz w:val="20"/>
                <w:szCs w:val="20"/>
              </w:rPr>
            </w:pPr>
            <w:r w:rsidRPr="002B1D25">
              <w:rPr>
                <w:rFonts w:cs="Times New Roman"/>
                <w:sz w:val="20"/>
                <w:szCs w:val="20"/>
              </w:rPr>
              <w:t>17</w:t>
            </w:r>
          </w:p>
        </w:tc>
        <w:tc>
          <w:tcPr>
            <w:tcW w:w="808" w:type="dxa"/>
            <w:vAlign w:val="center"/>
          </w:tcPr>
          <w:p w:rsidR="00642C03" w:rsidRPr="002B1D25" w:rsidRDefault="00642C03" w:rsidP="002547B8">
            <w:pPr>
              <w:jc w:val="center"/>
              <w:rPr>
                <w:rFonts w:cs="Times New Roman"/>
                <w:sz w:val="20"/>
                <w:szCs w:val="20"/>
              </w:rPr>
            </w:pPr>
            <w:r w:rsidRPr="002B1D25">
              <w:rPr>
                <w:rFonts w:cs="Times New Roman"/>
                <w:color w:val="000000"/>
                <w:sz w:val="20"/>
                <w:szCs w:val="20"/>
                <w:shd w:val="clear" w:color="auto" w:fill="FFFFFF"/>
              </w:rPr>
              <w:t>1193</w:t>
            </w:r>
          </w:p>
        </w:tc>
        <w:tc>
          <w:tcPr>
            <w:tcW w:w="930" w:type="dxa"/>
            <w:vAlign w:val="center"/>
          </w:tcPr>
          <w:p w:rsidR="00642C03" w:rsidRPr="002B1D25" w:rsidRDefault="00642C03" w:rsidP="002547B8">
            <w:pPr>
              <w:jc w:val="center"/>
              <w:rPr>
                <w:rFonts w:cs="Times New Roman"/>
                <w:sz w:val="20"/>
                <w:szCs w:val="20"/>
              </w:rPr>
            </w:pPr>
            <w:r w:rsidRPr="002B1D25">
              <w:rPr>
                <w:rFonts w:cs="Times New Roman"/>
                <w:sz w:val="20"/>
                <w:szCs w:val="20"/>
              </w:rPr>
              <w:t>5</w:t>
            </w:r>
          </w:p>
        </w:tc>
        <w:tc>
          <w:tcPr>
            <w:tcW w:w="1310" w:type="dxa"/>
            <w:vAlign w:val="center"/>
          </w:tcPr>
          <w:p w:rsidR="00642C03" w:rsidRPr="002B1D25" w:rsidRDefault="00642C03" w:rsidP="002547B8">
            <w:pPr>
              <w:jc w:val="center"/>
              <w:rPr>
                <w:rFonts w:cs="Times New Roman"/>
                <w:sz w:val="20"/>
                <w:szCs w:val="20"/>
              </w:rPr>
            </w:pPr>
            <w:r w:rsidRPr="002B1D25">
              <w:rPr>
                <w:rFonts w:cs="Times New Roman"/>
                <w:color w:val="000000"/>
                <w:sz w:val="20"/>
                <w:szCs w:val="20"/>
                <w:shd w:val="clear" w:color="auto" w:fill="FFFFFF"/>
              </w:rPr>
              <w:t>978158471</w:t>
            </w:r>
          </w:p>
        </w:tc>
        <w:tc>
          <w:tcPr>
            <w:tcW w:w="864" w:type="dxa"/>
            <w:vAlign w:val="center"/>
          </w:tcPr>
          <w:p w:rsidR="00642C03" w:rsidRPr="002B1D25" w:rsidRDefault="00642C03" w:rsidP="002547B8">
            <w:pPr>
              <w:jc w:val="center"/>
              <w:rPr>
                <w:rFonts w:cs="Times New Roman"/>
                <w:sz w:val="20"/>
                <w:szCs w:val="20"/>
              </w:rPr>
            </w:pPr>
            <w:r w:rsidRPr="002B1D25">
              <w:rPr>
                <w:rFonts w:cs="Times New Roman"/>
                <w:sz w:val="20"/>
                <w:szCs w:val="20"/>
              </w:rPr>
              <w:t>M</w:t>
            </w:r>
          </w:p>
        </w:tc>
        <w:tc>
          <w:tcPr>
            <w:tcW w:w="620" w:type="dxa"/>
            <w:vAlign w:val="center"/>
          </w:tcPr>
          <w:p w:rsidR="00642C03" w:rsidRPr="002B1D25" w:rsidRDefault="00642C03" w:rsidP="002547B8">
            <w:pPr>
              <w:jc w:val="center"/>
              <w:rPr>
                <w:rFonts w:cs="Times New Roman"/>
                <w:sz w:val="20"/>
                <w:szCs w:val="20"/>
              </w:rPr>
            </w:pPr>
            <w:r w:rsidRPr="002B1D25">
              <w:rPr>
                <w:rFonts w:cs="Times New Roman"/>
                <w:sz w:val="20"/>
                <w:szCs w:val="20"/>
              </w:rPr>
              <w:t>50</w:t>
            </w:r>
          </w:p>
        </w:tc>
        <w:tc>
          <w:tcPr>
            <w:tcW w:w="629" w:type="dxa"/>
            <w:vAlign w:val="center"/>
          </w:tcPr>
          <w:p w:rsidR="00642C03" w:rsidRPr="002B1D25" w:rsidRDefault="00642C03" w:rsidP="002547B8">
            <w:pPr>
              <w:jc w:val="center"/>
              <w:rPr>
                <w:rFonts w:cs="Times New Roman"/>
                <w:sz w:val="20"/>
                <w:szCs w:val="20"/>
              </w:rPr>
            </w:pPr>
            <w:r w:rsidRPr="002B1D25">
              <w:rPr>
                <w:rFonts w:cs="Times New Roman"/>
                <w:sz w:val="20"/>
                <w:szCs w:val="20"/>
              </w:rPr>
              <w:t>1</w:t>
            </w:r>
          </w:p>
        </w:tc>
        <w:tc>
          <w:tcPr>
            <w:tcW w:w="866" w:type="dxa"/>
            <w:vAlign w:val="center"/>
          </w:tcPr>
          <w:p w:rsidR="00642C03" w:rsidRPr="002B1D25" w:rsidRDefault="00642C03" w:rsidP="002547B8">
            <w:pPr>
              <w:jc w:val="center"/>
              <w:rPr>
                <w:rFonts w:cs="Times New Roman"/>
                <w:sz w:val="20"/>
                <w:szCs w:val="20"/>
              </w:rPr>
            </w:pPr>
            <w:r w:rsidRPr="002B1D25">
              <w:rPr>
                <w:rFonts w:cs="Times New Roman"/>
                <w:color w:val="000000"/>
                <w:sz w:val="20"/>
                <w:szCs w:val="20"/>
                <w:shd w:val="clear" w:color="auto" w:fill="FFFFFF"/>
              </w:rPr>
              <w:t>95350</w:t>
            </w:r>
          </w:p>
        </w:tc>
        <w:tc>
          <w:tcPr>
            <w:tcW w:w="2251" w:type="dxa"/>
            <w:vAlign w:val="center"/>
          </w:tcPr>
          <w:p w:rsidR="00642C03" w:rsidRPr="002B1D25" w:rsidRDefault="00642C03" w:rsidP="002547B8">
            <w:pPr>
              <w:jc w:val="center"/>
              <w:rPr>
                <w:rFonts w:cs="Times New Roman"/>
                <w:sz w:val="20"/>
                <w:szCs w:val="20"/>
              </w:rPr>
            </w:pPr>
            <w:r w:rsidRPr="002B1D25">
              <w:rPr>
                <w:rFonts w:cs="Times New Roman"/>
                <w:sz w:val="20"/>
                <w:szCs w:val="20"/>
              </w:rPr>
              <w:t>One Flew Over…(1975)</w:t>
            </w:r>
          </w:p>
        </w:tc>
        <w:tc>
          <w:tcPr>
            <w:tcW w:w="1014" w:type="dxa"/>
            <w:vAlign w:val="center"/>
          </w:tcPr>
          <w:p w:rsidR="00642C03" w:rsidRPr="002B1D25" w:rsidRDefault="00642C03" w:rsidP="002547B8">
            <w:pPr>
              <w:jc w:val="center"/>
              <w:rPr>
                <w:rFonts w:cs="Times New Roman"/>
                <w:sz w:val="20"/>
                <w:szCs w:val="20"/>
              </w:rPr>
            </w:pPr>
            <w:r w:rsidRPr="002B1D25">
              <w:rPr>
                <w:rFonts w:cs="Times New Roman"/>
                <w:sz w:val="20"/>
                <w:szCs w:val="20"/>
              </w:rPr>
              <w:t>Drama</w:t>
            </w:r>
          </w:p>
        </w:tc>
      </w:tr>
    </w:tbl>
    <w:p w:rsidR="00642C03" w:rsidRPr="009A620C" w:rsidRDefault="00642C03" w:rsidP="002547B8">
      <w:pPr>
        <w:spacing w:after="0" w:line="240" w:lineRule="auto"/>
        <w:jc w:val="both"/>
      </w:pPr>
    </w:p>
    <w:p w:rsidR="00642C03" w:rsidRPr="002B1D25" w:rsidRDefault="00642C03" w:rsidP="002547B8">
      <w:pPr>
        <w:spacing w:line="240" w:lineRule="auto"/>
        <w:jc w:val="both"/>
      </w:pPr>
      <w:r>
        <w:rPr>
          <w:b/>
          <w:i/>
        </w:rPr>
        <w:t>2. Basic statistics and analysis of data collected.</w:t>
      </w:r>
    </w:p>
    <w:p w:rsidR="00642C03" w:rsidRDefault="00642C03" w:rsidP="002547B8">
      <w:pPr>
        <w:spacing w:after="0" w:line="240" w:lineRule="auto"/>
        <w:jc w:val="both"/>
        <w:rPr>
          <w:i/>
        </w:rPr>
      </w:pPr>
      <w:r w:rsidRPr="00351306">
        <w:rPr>
          <w:i/>
        </w:rPr>
        <w:t>How many movies have an average rating over 4.5 overall?</w:t>
      </w:r>
    </w:p>
    <w:p w:rsidR="00642C03" w:rsidRDefault="00642C03" w:rsidP="002547B8">
      <w:pPr>
        <w:spacing w:line="240" w:lineRule="auto"/>
        <w:jc w:val="both"/>
      </w:pPr>
      <w:r>
        <w:t xml:space="preserve">First, we considered the number of movies with an average rating above 4.5 overall (out of a best-possible 5).  </w:t>
      </w:r>
      <w:r w:rsidR="00287988">
        <w:t>Using a Pandas pivot table, we determined t</w:t>
      </w:r>
      <w:r>
        <w:t xml:space="preserve">here were </w:t>
      </w:r>
      <w:r>
        <w:rPr>
          <w:b/>
        </w:rPr>
        <w:t>29</w:t>
      </w:r>
      <w:r>
        <w:t xml:space="preserve"> movies with an average rating of at least 4.5. Five examples including movie name and overall rating are displayed below. </w:t>
      </w:r>
    </w:p>
    <w:p w:rsidR="00642C03" w:rsidRPr="002B1D25" w:rsidRDefault="00642C03" w:rsidP="002547B8">
      <w:pPr>
        <w:spacing w:after="0" w:line="240" w:lineRule="auto"/>
        <w:jc w:val="center"/>
        <w:rPr>
          <w:b/>
          <w:sz w:val="20"/>
          <w:szCs w:val="20"/>
        </w:rPr>
      </w:pPr>
      <w:r w:rsidRPr="002B1D25">
        <w:rPr>
          <w:b/>
          <w:sz w:val="20"/>
          <w:szCs w:val="20"/>
        </w:rPr>
        <w:t xml:space="preserve">Table 1.1: </w:t>
      </w:r>
      <w:r>
        <w:rPr>
          <w:b/>
          <w:sz w:val="20"/>
          <w:szCs w:val="20"/>
        </w:rPr>
        <w:t xml:space="preserve">Sample </w:t>
      </w:r>
      <w:r w:rsidRPr="002B1D25">
        <w:rPr>
          <w:b/>
          <w:sz w:val="20"/>
          <w:szCs w:val="20"/>
        </w:rPr>
        <w:t>Movies with Average Rating Over 4.5</w:t>
      </w:r>
    </w:p>
    <w:tbl>
      <w:tblPr>
        <w:tblStyle w:val="TableGrid"/>
        <w:tblW w:w="0" w:type="auto"/>
        <w:tblInd w:w="1188" w:type="dxa"/>
        <w:tblLook w:val="04A0"/>
      </w:tblPr>
      <w:tblGrid>
        <w:gridCol w:w="3960"/>
        <w:gridCol w:w="3690"/>
      </w:tblGrid>
      <w:tr w:rsidR="00642C03" w:rsidRPr="002B1D25" w:rsidTr="009F7EF6">
        <w:tc>
          <w:tcPr>
            <w:tcW w:w="3960" w:type="dxa"/>
          </w:tcPr>
          <w:p w:rsidR="00642C03" w:rsidRPr="002B1D25" w:rsidRDefault="00642C03" w:rsidP="002547B8">
            <w:pPr>
              <w:jc w:val="center"/>
              <w:rPr>
                <w:b/>
                <w:sz w:val="20"/>
                <w:szCs w:val="20"/>
              </w:rPr>
            </w:pPr>
            <w:r w:rsidRPr="002B1D25">
              <w:rPr>
                <w:b/>
                <w:sz w:val="20"/>
                <w:szCs w:val="20"/>
              </w:rPr>
              <w:t>Title</w:t>
            </w:r>
          </w:p>
        </w:tc>
        <w:tc>
          <w:tcPr>
            <w:tcW w:w="3690" w:type="dxa"/>
          </w:tcPr>
          <w:p w:rsidR="00642C03" w:rsidRPr="002B1D25" w:rsidRDefault="00642C03" w:rsidP="002547B8">
            <w:pPr>
              <w:jc w:val="center"/>
              <w:rPr>
                <w:b/>
                <w:sz w:val="20"/>
                <w:szCs w:val="20"/>
              </w:rPr>
            </w:pPr>
            <w:r w:rsidRPr="002B1D25">
              <w:rPr>
                <w:b/>
                <w:sz w:val="20"/>
                <w:szCs w:val="20"/>
              </w:rPr>
              <w:t>Average Rating</w:t>
            </w:r>
          </w:p>
        </w:tc>
      </w:tr>
      <w:tr w:rsidR="00642C03" w:rsidRPr="002B1D25" w:rsidTr="009F7EF6">
        <w:tc>
          <w:tcPr>
            <w:tcW w:w="3960" w:type="dxa"/>
          </w:tcPr>
          <w:p w:rsidR="00642C03" w:rsidRPr="002B1D25" w:rsidRDefault="00642C03" w:rsidP="002547B8">
            <w:pPr>
              <w:jc w:val="center"/>
              <w:rPr>
                <w:sz w:val="20"/>
                <w:szCs w:val="20"/>
              </w:rPr>
            </w:pPr>
            <w:r w:rsidRPr="002B1D25">
              <w:rPr>
                <w:sz w:val="20"/>
                <w:szCs w:val="20"/>
              </w:rPr>
              <w:t>Apple, The (Sib) (1998)</w:t>
            </w:r>
          </w:p>
        </w:tc>
        <w:tc>
          <w:tcPr>
            <w:tcW w:w="3690" w:type="dxa"/>
          </w:tcPr>
          <w:p w:rsidR="00642C03" w:rsidRPr="002B1D25" w:rsidRDefault="00642C03" w:rsidP="002547B8">
            <w:pPr>
              <w:jc w:val="center"/>
              <w:rPr>
                <w:sz w:val="20"/>
                <w:szCs w:val="20"/>
              </w:rPr>
            </w:pPr>
            <w:r w:rsidRPr="002B1D25">
              <w:rPr>
                <w:sz w:val="20"/>
                <w:szCs w:val="20"/>
              </w:rPr>
              <w:t>4.67</w:t>
            </w:r>
          </w:p>
        </w:tc>
      </w:tr>
      <w:tr w:rsidR="00642C03" w:rsidRPr="002B1D25" w:rsidTr="009F7EF6">
        <w:tc>
          <w:tcPr>
            <w:tcW w:w="3960" w:type="dxa"/>
          </w:tcPr>
          <w:p w:rsidR="00642C03" w:rsidRPr="002B1D25" w:rsidRDefault="00642C03" w:rsidP="002547B8">
            <w:pPr>
              <w:jc w:val="center"/>
              <w:rPr>
                <w:sz w:val="20"/>
                <w:szCs w:val="20"/>
              </w:rPr>
            </w:pPr>
            <w:r w:rsidRPr="002B1D25">
              <w:rPr>
                <w:sz w:val="20"/>
                <w:szCs w:val="20"/>
              </w:rPr>
              <w:t>Baby, the (1973)</w:t>
            </w:r>
          </w:p>
        </w:tc>
        <w:tc>
          <w:tcPr>
            <w:tcW w:w="3690" w:type="dxa"/>
          </w:tcPr>
          <w:p w:rsidR="00642C03" w:rsidRPr="002B1D25" w:rsidRDefault="00642C03" w:rsidP="002547B8">
            <w:pPr>
              <w:jc w:val="center"/>
              <w:rPr>
                <w:sz w:val="20"/>
                <w:szCs w:val="20"/>
              </w:rPr>
            </w:pPr>
            <w:r w:rsidRPr="002B1D25">
              <w:rPr>
                <w:sz w:val="20"/>
                <w:szCs w:val="20"/>
              </w:rPr>
              <w:t>5.00</w:t>
            </w:r>
          </w:p>
        </w:tc>
      </w:tr>
      <w:tr w:rsidR="00642C03" w:rsidRPr="002B1D25" w:rsidTr="009F7EF6">
        <w:tc>
          <w:tcPr>
            <w:tcW w:w="3960" w:type="dxa"/>
          </w:tcPr>
          <w:p w:rsidR="00642C03" w:rsidRPr="002B1D25" w:rsidRDefault="00642C03" w:rsidP="002547B8">
            <w:pPr>
              <w:jc w:val="center"/>
              <w:rPr>
                <w:sz w:val="20"/>
                <w:szCs w:val="20"/>
              </w:rPr>
            </w:pPr>
            <w:r w:rsidRPr="002B1D25">
              <w:rPr>
                <w:sz w:val="20"/>
                <w:szCs w:val="20"/>
              </w:rPr>
              <w:t>Bells, The (1926)</w:t>
            </w:r>
          </w:p>
        </w:tc>
        <w:tc>
          <w:tcPr>
            <w:tcW w:w="3690" w:type="dxa"/>
          </w:tcPr>
          <w:p w:rsidR="00642C03" w:rsidRPr="002B1D25" w:rsidRDefault="00642C03" w:rsidP="002547B8">
            <w:pPr>
              <w:jc w:val="center"/>
              <w:rPr>
                <w:sz w:val="20"/>
                <w:szCs w:val="20"/>
              </w:rPr>
            </w:pPr>
            <w:r w:rsidRPr="002B1D25">
              <w:rPr>
                <w:sz w:val="20"/>
                <w:szCs w:val="20"/>
              </w:rPr>
              <w:t>4.50</w:t>
            </w:r>
          </w:p>
        </w:tc>
      </w:tr>
      <w:tr w:rsidR="00642C03" w:rsidRPr="002B1D25" w:rsidTr="009F7EF6">
        <w:tc>
          <w:tcPr>
            <w:tcW w:w="3960" w:type="dxa"/>
          </w:tcPr>
          <w:p w:rsidR="00642C03" w:rsidRPr="002B1D25" w:rsidRDefault="00642C03" w:rsidP="002547B8">
            <w:pPr>
              <w:jc w:val="center"/>
              <w:rPr>
                <w:sz w:val="20"/>
                <w:szCs w:val="20"/>
              </w:rPr>
            </w:pPr>
            <w:r w:rsidRPr="002B1D25">
              <w:rPr>
                <w:sz w:val="20"/>
                <w:szCs w:val="20"/>
              </w:rPr>
              <w:t>Bittersweet Motel (2000)</w:t>
            </w:r>
          </w:p>
        </w:tc>
        <w:tc>
          <w:tcPr>
            <w:tcW w:w="3690" w:type="dxa"/>
          </w:tcPr>
          <w:p w:rsidR="00642C03" w:rsidRPr="002B1D25" w:rsidRDefault="00642C03" w:rsidP="002547B8">
            <w:pPr>
              <w:jc w:val="center"/>
              <w:rPr>
                <w:sz w:val="20"/>
                <w:szCs w:val="20"/>
              </w:rPr>
            </w:pPr>
            <w:r w:rsidRPr="002B1D25">
              <w:rPr>
                <w:sz w:val="20"/>
                <w:szCs w:val="20"/>
              </w:rPr>
              <w:t>5.00</w:t>
            </w:r>
          </w:p>
        </w:tc>
      </w:tr>
      <w:tr w:rsidR="00642C03" w:rsidRPr="0052094D" w:rsidTr="009F7EF6">
        <w:trPr>
          <w:trHeight w:val="173"/>
        </w:trPr>
        <w:tc>
          <w:tcPr>
            <w:tcW w:w="3960" w:type="dxa"/>
          </w:tcPr>
          <w:p w:rsidR="00642C03" w:rsidRPr="0052094D" w:rsidRDefault="00642C03" w:rsidP="002547B8">
            <w:pPr>
              <w:jc w:val="center"/>
            </w:pPr>
            <w:proofErr w:type="spellStart"/>
            <w:r>
              <w:t>Callejon</w:t>
            </w:r>
            <w:proofErr w:type="spellEnd"/>
            <w:r>
              <w:t xml:space="preserve"> de los Milagros, El (1995)</w:t>
            </w:r>
          </w:p>
        </w:tc>
        <w:tc>
          <w:tcPr>
            <w:tcW w:w="3690" w:type="dxa"/>
          </w:tcPr>
          <w:p w:rsidR="00642C03" w:rsidRPr="0052094D" w:rsidRDefault="00642C03" w:rsidP="002547B8">
            <w:pPr>
              <w:jc w:val="center"/>
            </w:pPr>
            <w:r>
              <w:t>4.50</w:t>
            </w:r>
          </w:p>
        </w:tc>
      </w:tr>
    </w:tbl>
    <w:p w:rsidR="00642C03" w:rsidRPr="00BA54DF" w:rsidRDefault="00642C03" w:rsidP="002547B8">
      <w:pPr>
        <w:spacing w:after="0" w:line="240" w:lineRule="auto"/>
        <w:rPr>
          <w:sz w:val="16"/>
          <w:szCs w:val="16"/>
        </w:rPr>
      </w:pPr>
    </w:p>
    <w:p w:rsidR="00642C03" w:rsidRPr="00351306" w:rsidRDefault="00642C03" w:rsidP="002547B8">
      <w:pPr>
        <w:spacing w:line="240" w:lineRule="auto"/>
        <w:rPr>
          <w:rFonts w:cs="Times New Roman"/>
          <w:i/>
          <w:szCs w:val="24"/>
        </w:rPr>
      </w:pPr>
      <w:r w:rsidRPr="00351306">
        <w:rPr>
          <w:rFonts w:cs="Times New Roman"/>
          <w:i/>
          <w:color w:val="000000"/>
          <w:szCs w:val="24"/>
          <w:shd w:val="clear" w:color="auto" w:fill="FFFFFF"/>
        </w:rPr>
        <w:t xml:space="preserve">How many movies have an average rating over 4.5 among men? </w:t>
      </w:r>
      <w:proofErr w:type="gramStart"/>
      <w:r>
        <w:rPr>
          <w:rFonts w:cs="Times New Roman"/>
          <w:i/>
          <w:color w:val="000000"/>
          <w:szCs w:val="24"/>
          <w:shd w:val="clear" w:color="auto" w:fill="FFFFFF"/>
        </w:rPr>
        <w:t>Among</w:t>
      </w:r>
      <w:r w:rsidRPr="00351306">
        <w:rPr>
          <w:rFonts w:cs="Times New Roman"/>
          <w:i/>
          <w:color w:val="000000"/>
          <w:szCs w:val="24"/>
          <w:shd w:val="clear" w:color="auto" w:fill="FFFFFF"/>
        </w:rPr>
        <w:t xml:space="preserve"> women?</w:t>
      </w:r>
      <w:proofErr w:type="gramEnd"/>
    </w:p>
    <w:p w:rsidR="00642C03" w:rsidRDefault="00642C03" w:rsidP="007D679C">
      <w:pPr>
        <w:spacing w:line="240" w:lineRule="auto"/>
        <w:jc w:val="both"/>
      </w:pPr>
      <w:r>
        <w:t xml:space="preserve">These rating were submitted by both men and women who, likely, have differing tastes in movies.  Thus while only 29 movies had an average rating of 4.5 overall, many movies may receive high average ratings amongst a specific gender.  </w:t>
      </w:r>
      <w:r w:rsidR="00287988">
        <w:t>W</w:t>
      </w:r>
      <w:r>
        <w:t>e counted the number movies with an average rating over 4.5 among men</w:t>
      </w:r>
      <w:r w:rsidR="00287988">
        <w:t xml:space="preserve"> and</w:t>
      </w:r>
      <w:r>
        <w:t xml:space="preserve"> women</w:t>
      </w:r>
      <w:r w:rsidR="00287988">
        <w:t xml:space="preserve"> (again with a pivot table)</w:t>
      </w:r>
      <w:r>
        <w:t xml:space="preserve">.  There were </w:t>
      </w:r>
      <w:r w:rsidRPr="00351306">
        <w:rPr>
          <w:b/>
        </w:rPr>
        <w:t>29</w:t>
      </w:r>
      <w:r>
        <w:t xml:space="preserve"> movies satisfy</w:t>
      </w:r>
      <w:r w:rsidR="00692102">
        <w:t>ing a</w:t>
      </w:r>
      <w:r>
        <w:t xml:space="preserve"> men’s </w:t>
      </w:r>
      <w:r w:rsidR="00692102">
        <w:t xml:space="preserve">average </w:t>
      </w:r>
      <w:r>
        <w:t xml:space="preserve">rating above 4.5, however among women’s ratings, there were </w:t>
      </w:r>
      <w:r w:rsidRPr="00351306">
        <w:rPr>
          <w:b/>
        </w:rPr>
        <w:t>70</w:t>
      </w:r>
      <w:r>
        <w:t xml:space="preserve"> movies with an average rating over 4.5. Five examples of each, including the average rating amongst the other gender, are shown below.</w:t>
      </w:r>
    </w:p>
    <w:tbl>
      <w:tblPr>
        <w:tblStyle w:val="TableGrid"/>
        <w:tblW w:w="0" w:type="auto"/>
        <w:tblLook w:val="04A0"/>
      </w:tblPr>
      <w:tblGrid>
        <w:gridCol w:w="1817"/>
        <w:gridCol w:w="1124"/>
        <w:gridCol w:w="1575"/>
        <w:gridCol w:w="719"/>
        <w:gridCol w:w="2119"/>
        <w:gridCol w:w="1471"/>
        <w:gridCol w:w="1471"/>
      </w:tblGrid>
      <w:tr w:rsidR="00642C03" w:rsidTr="009F7EF6">
        <w:tc>
          <w:tcPr>
            <w:tcW w:w="4518" w:type="dxa"/>
            <w:gridSpan w:val="3"/>
            <w:tcBorders>
              <w:top w:val="nil"/>
              <w:left w:val="nil"/>
              <w:right w:val="nil"/>
            </w:tcBorders>
            <w:vAlign w:val="center"/>
          </w:tcPr>
          <w:p w:rsidR="00642C03" w:rsidRPr="00351306" w:rsidRDefault="00642C03" w:rsidP="002547B8">
            <w:pPr>
              <w:jc w:val="center"/>
              <w:rPr>
                <w:b/>
                <w:sz w:val="20"/>
                <w:szCs w:val="20"/>
              </w:rPr>
            </w:pPr>
            <w:r w:rsidRPr="00351306">
              <w:rPr>
                <w:b/>
                <w:sz w:val="20"/>
                <w:szCs w:val="20"/>
              </w:rPr>
              <w:lastRenderedPageBreak/>
              <w:t>Table 1.2: Movies with Average Rating Over 4.5 among Men</w:t>
            </w:r>
          </w:p>
        </w:tc>
        <w:tc>
          <w:tcPr>
            <w:tcW w:w="720" w:type="dxa"/>
            <w:vMerge w:val="restart"/>
            <w:tcBorders>
              <w:top w:val="nil"/>
              <w:left w:val="nil"/>
              <w:bottom w:val="nil"/>
              <w:right w:val="nil"/>
            </w:tcBorders>
            <w:vAlign w:val="center"/>
          </w:tcPr>
          <w:p w:rsidR="00642C03" w:rsidRPr="00351306" w:rsidRDefault="00642C03" w:rsidP="002547B8">
            <w:pPr>
              <w:jc w:val="center"/>
              <w:rPr>
                <w:sz w:val="20"/>
                <w:szCs w:val="20"/>
              </w:rPr>
            </w:pPr>
          </w:p>
        </w:tc>
        <w:tc>
          <w:tcPr>
            <w:tcW w:w="5064" w:type="dxa"/>
            <w:gridSpan w:val="3"/>
            <w:tcBorders>
              <w:top w:val="nil"/>
              <w:left w:val="nil"/>
              <w:right w:val="nil"/>
            </w:tcBorders>
            <w:vAlign w:val="center"/>
          </w:tcPr>
          <w:p w:rsidR="00642C03" w:rsidRPr="00351306" w:rsidRDefault="00642C03" w:rsidP="002547B8">
            <w:pPr>
              <w:jc w:val="center"/>
              <w:rPr>
                <w:sz w:val="20"/>
                <w:szCs w:val="20"/>
              </w:rPr>
            </w:pPr>
            <w:r w:rsidRPr="00351306">
              <w:rPr>
                <w:b/>
                <w:sz w:val="20"/>
                <w:szCs w:val="20"/>
              </w:rPr>
              <w:t>Table 1.3: Movies with Average Rating Over 4.5 among Women</w:t>
            </w:r>
          </w:p>
        </w:tc>
      </w:tr>
      <w:tr w:rsidR="00642C03" w:rsidTr="009F7EF6">
        <w:tc>
          <w:tcPr>
            <w:tcW w:w="1818" w:type="dxa"/>
            <w:vAlign w:val="center"/>
          </w:tcPr>
          <w:p w:rsidR="00642C03" w:rsidRPr="00351306" w:rsidRDefault="00642C03" w:rsidP="002547B8">
            <w:pPr>
              <w:jc w:val="center"/>
              <w:rPr>
                <w:b/>
                <w:sz w:val="20"/>
                <w:szCs w:val="20"/>
              </w:rPr>
            </w:pPr>
            <w:r w:rsidRPr="00351306">
              <w:rPr>
                <w:b/>
                <w:sz w:val="20"/>
                <w:szCs w:val="20"/>
              </w:rPr>
              <w:t>Title</w:t>
            </w:r>
          </w:p>
        </w:tc>
        <w:tc>
          <w:tcPr>
            <w:tcW w:w="1124" w:type="dxa"/>
            <w:vAlign w:val="center"/>
          </w:tcPr>
          <w:p w:rsidR="00642C03" w:rsidRPr="00351306" w:rsidRDefault="00642C03" w:rsidP="002547B8">
            <w:pPr>
              <w:jc w:val="center"/>
              <w:rPr>
                <w:b/>
                <w:sz w:val="20"/>
                <w:szCs w:val="20"/>
              </w:rPr>
            </w:pPr>
            <w:r w:rsidRPr="00351306">
              <w:rPr>
                <w:b/>
                <w:sz w:val="20"/>
                <w:szCs w:val="20"/>
              </w:rPr>
              <w:t>Average Rating by Men</w:t>
            </w:r>
          </w:p>
        </w:tc>
        <w:tc>
          <w:tcPr>
            <w:tcW w:w="1576" w:type="dxa"/>
            <w:vAlign w:val="center"/>
          </w:tcPr>
          <w:p w:rsidR="00642C03" w:rsidRPr="00351306" w:rsidRDefault="00642C03" w:rsidP="002547B8">
            <w:pPr>
              <w:jc w:val="center"/>
              <w:rPr>
                <w:b/>
                <w:sz w:val="20"/>
                <w:szCs w:val="20"/>
              </w:rPr>
            </w:pPr>
            <w:r w:rsidRPr="00351306">
              <w:rPr>
                <w:b/>
                <w:sz w:val="20"/>
                <w:szCs w:val="20"/>
              </w:rPr>
              <w:t>Average Rating by Women</w:t>
            </w:r>
          </w:p>
        </w:tc>
        <w:tc>
          <w:tcPr>
            <w:tcW w:w="720" w:type="dxa"/>
            <w:vMerge/>
            <w:tcBorders>
              <w:bottom w:val="nil"/>
            </w:tcBorders>
            <w:vAlign w:val="center"/>
          </w:tcPr>
          <w:p w:rsidR="00642C03" w:rsidRPr="00351306" w:rsidRDefault="00642C03" w:rsidP="002547B8">
            <w:pPr>
              <w:jc w:val="center"/>
              <w:rPr>
                <w:sz w:val="20"/>
                <w:szCs w:val="20"/>
              </w:rPr>
            </w:pPr>
          </w:p>
        </w:tc>
        <w:tc>
          <w:tcPr>
            <w:tcW w:w="2120" w:type="dxa"/>
            <w:vAlign w:val="center"/>
          </w:tcPr>
          <w:p w:rsidR="00642C03" w:rsidRPr="00351306" w:rsidRDefault="00642C03" w:rsidP="002547B8">
            <w:pPr>
              <w:jc w:val="center"/>
              <w:rPr>
                <w:b/>
                <w:sz w:val="20"/>
                <w:szCs w:val="20"/>
              </w:rPr>
            </w:pPr>
            <w:r w:rsidRPr="00351306">
              <w:rPr>
                <w:b/>
                <w:sz w:val="20"/>
                <w:szCs w:val="20"/>
              </w:rPr>
              <w:t>Title</w:t>
            </w:r>
          </w:p>
        </w:tc>
        <w:tc>
          <w:tcPr>
            <w:tcW w:w="1472" w:type="dxa"/>
            <w:vAlign w:val="center"/>
          </w:tcPr>
          <w:p w:rsidR="00642C03" w:rsidRPr="00351306" w:rsidRDefault="00642C03" w:rsidP="002547B8">
            <w:pPr>
              <w:jc w:val="center"/>
              <w:rPr>
                <w:b/>
                <w:sz w:val="20"/>
                <w:szCs w:val="20"/>
              </w:rPr>
            </w:pPr>
            <w:r w:rsidRPr="00351306">
              <w:rPr>
                <w:b/>
                <w:sz w:val="20"/>
                <w:szCs w:val="20"/>
              </w:rPr>
              <w:t>Average Rating by Women</w:t>
            </w:r>
          </w:p>
        </w:tc>
        <w:tc>
          <w:tcPr>
            <w:tcW w:w="1472" w:type="dxa"/>
            <w:vAlign w:val="center"/>
          </w:tcPr>
          <w:p w:rsidR="00642C03" w:rsidRPr="00351306" w:rsidRDefault="00642C03" w:rsidP="002547B8">
            <w:pPr>
              <w:jc w:val="center"/>
              <w:rPr>
                <w:b/>
                <w:sz w:val="20"/>
                <w:szCs w:val="20"/>
              </w:rPr>
            </w:pPr>
            <w:r w:rsidRPr="00351306">
              <w:rPr>
                <w:b/>
                <w:sz w:val="20"/>
                <w:szCs w:val="20"/>
              </w:rPr>
              <w:t>Average Rating by Men</w:t>
            </w:r>
          </w:p>
        </w:tc>
      </w:tr>
      <w:tr w:rsidR="00642C03" w:rsidTr="009F7EF6">
        <w:tc>
          <w:tcPr>
            <w:tcW w:w="1818" w:type="dxa"/>
            <w:vAlign w:val="center"/>
          </w:tcPr>
          <w:p w:rsidR="00642C03" w:rsidRPr="00351306" w:rsidRDefault="00642C03" w:rsidP="002547B8">
            <w:pPr>
              <w:jc w:val="center"/>
              <w:rPr>
                <w:sz w:val="20"/>
                <w:szCs w:val="20"/>
              </w:rPr>
            </w:pPr>
            <w:r w:rsidRPr="00351306">
              <w:rPr>
                <w:sz w:val="20"/>
                <w:szCs w:val="20"/>
              </w:rPr>
              <w:t>Angela (1995)</w:t>
            </w:r>
          </w:p>
        </w:tc>
        <w:tc>
          <w:tcPr>
            <w:tcW w:w="1124" w:type="dxa"/>
            <w:vAlign w:val="center"/>
          </w:tcPr>
          <w:p w:rsidR="00642C03" w:rsidRPr="00351306" w:rsidRDefault="00642C03" w:rsidP="002547B8">
            <w:pPr>
              <w:jc w:val="center"/>
              <w:rPr>
                <w:sz w:val="20"/>
                <w:szCs w:val="20"/>
              </w:rPr>
            </w:pPr>
            <w:r w:rsidRPr="00351306">
              <w:rPr>
                <w:sz w:val="20"/>
                <w:szCs w:val="20"/>
              </w:rPr>
              <w:t>5.00</w:t>
            </w:r>
          </w:p>
        </w:tc>
        <w:tc>
          <w:tcPr>
            <w:tcW w:w="1576" w:type="dxa"/>
            <w:vAlign w:val="center"/>
          </w:tcPr>
          <w:p w:rsidR="00642C03" w:rsidRPr="00351306" w:rsidRDefault="00642C03" w:rsidP="002547B8">
            <w:pPr>
              <w:jc w:val="center"/>
              <w:rPr>
                <w:sz w:val="20"/>
                <w:szCs w:val="20"/>
              </w:rPr>
            </w:pPr>
            <w:r w:rsidRPr="00351306">
              <w:rPr>
                <w:sz w:val="20"/>
                <w:szCs w:val="20"/>
              </w:rPr>
              <w:t>3.00</w:t>
            </w:r>
          </w:p>
        </w:tc>
        <w:tc>
          <w:tcPr>
            <w:tcW w:w="720" w:type="dxa"/>
            <w:vMerge/>
            <w:tcBorders>
              <w:bottom w:val="nil"/>
            </w:tcBorders>
            <w:vAlign w:val="center"/>
          </w:tcPr>
          <w:p w:rsidR="00642C03" w:rsidRPr="00351306" w:rsidRDefault="00642C03" w:rsidP="002547B8">
            <w:pPr>
              <w:jc w:val="center"/>
              <w:rPr>
                <w:sz w:val="20"/>
                <w:szCs w:val="20"/>
              </w:rPr>
            </w:pPr>
          </w:p>
        </w:tc>
        <w:tc>
          <w:tcPr>
            <w:tcW w:w="2120" w:type="dxa"/>
            <w:vAlign w:val="center"/>
          </w:tcPr>
          <w:p w:rsidR="00642C03" w:rsidRPr="00351306" w:rsidRDefault="00642C03" w:rsidP="002547B8">
            <w:pPr>
              <w:jc w:val="center"/>
              <w:rPr>
                <w:sz w:val="20"/>
                <w:szCs w:val="20"/>
              </w:rPr>
            </w:pPr>
            <w:r w:rsidRPr="00351306">
              <w:rPr>
                <w:sz w:val="20"/>
                <w:szCs w:val="20"/>
              </w:rPr>
              <w:t>24</w:t>
            </w:r>
            <w:r>
              <w:rPr>
                <w:sz w:val="20"/>
                <w:szCs w:val="20"/>
              </w:rPr>
              <w:t>:</w:t>
            </w:r>
            <w:r w:rsidRPr="00351306">
              <w:rPr>
                <w:sz w:val="20"/>
                <w:szCs w:val="20"/>
              </w:rPr>
              <w:t>7 (1997)</w:t>
            </w:r>
          </w:p>
        </w:tc>
        <w:tc>
          <w:tcPr>
            <w:tcW w:w="1472" w:type="dxa"/>
            <w:vAlign w:val="center"/>
          </w:tcPr>
          <w:p w:rsidR="00642C03" w:rsidRPr="00351306" w:rsidRDefault="00642C03" w:rsidP="002547B8">
            <w:pPr>
              <w:jc w:val="center"/>
              <w:rPr>
                <w:sz w:val="20"/>
                <w:szCs w:val="20"/>
              </w:rPr>
            </w:pPr>
            <w:r w:rsidRPr="00351306">
              <w:rPr>
                <w:sz w:val="20"/>
                <w:szCs w:val="20"/>
              </w:rPr>
              <w:t>5.00</w:t>
            </w:r>
          </w:p>
        </w:tc>
        <w:tc>
          <w:tcPr>
            <w:tcW w:w="1472" w:type="dxa"/>
            <w:vAlign w:val="center"/>
          </w:tcPr>
          <w:p w:rsidR="00642C03" w:rsidRPr="00351306" w:rsidRDefault="00642C03" w:rsidP="002547B8">
            <w:pPr>
              <w:jc w:val="center"/>
              <w:rPr>
                <w:sz w:val="20"/>
                <w:szCs w:val="20"/>
              </w:rPr>
            </w:pPr>
            <w:r w:rsidRPr="00351306">
              <w:rPr>
                <w:sz w:val="20"/>
                <w:szCs w:val="20"/>
              </w:rPr>
              <w:t>3.75</w:t>
            </w:r>
          </w:p>
        </w:tc>
      </w:tr>
      <w:tr w:rsidR="00642C03" w:rsidTr="009F7EF6">
        <w:tc>
          <w:tcPr>
            <w:tcW w:w="1818" w:type="dxa"/>
            <w:vAlign w:val="center"/>
          </w:tcPr>
          <w:p w:rsidR="00642C03" w:rsidRPr="00351306" w:rsidRDefault="00642C03" w:rsidP="002547B8">
            <w:pPr>
              <w:jc w:val="center"/>
              <w:rPr>
                <w:sz w:val="20"/>
                <w:szCs w:val="20"/>
              </w:rPr>
            </w:pPr>
            <w:r w:rsidRPr="00351306">
              <w:rPr>
                <w:sz w:val="20"/>
                <w:szCs w:val="20"/>
              </w:rPr>
              <w:t>Apple, The (1998)</w:t>
            </w:r>
          </w:p>
        </w:tc>
        <w:tc>
          <w:tcPr>
            <w:tcW w:w="1124" w:type="dxa"/>
            <w:vAlign w:val="center"/>
          </w:tcPr>
          <w:p w:rsidR="00642C03" w:rsidRPr="00351306" w:rsidRDefault="00642C03" w:rsidP="002547B8">
            <w:pPr>
              <w:jc w:val="center"/>
              <w:rPr>
                <w:sz w:val="20"/>
                <w:szCs w:val="20"/>
              </w:rPr>
            </w:pPr>
            <w:r w:rsidRPr="00351306">
              <w:rPr>
                <w:sz w:val="20"/>
                <w:szCs w:val="20"/>
              </w:rPr>
              <w:t>4.60</w:t>
            </w:r>
          </w:p>
        </w:tc>
        <w:tc>
          <w:tcPr>
            <w:tcW w:w="1576" w:type="dxa"/>
            <w:vAlign w:val="center"/>
          </w:tcPr>
          <w:p w:rsidR="00642C03" w:rsidRPr="00351306" w:rsidRDefault="00642C03" w:rsidP="002547B8">
            <w:pPr>
              <w:jc w:val="center"/>
              <w:rPr>
                <w:sz w:val="20"/>
                <w:szCs w:val="20"/>
              </w:rPr>
            </w:pPr>
            <w:r w:rsidRPr="00351306">
              <w:rPr>
                <w:sz w:val="20"/>
                <w:szCs w:val="20"/>
              </w:rPr>
              <w:t>4.75</w:t>
            </w:r>
          </w:p>
        </w:tc>
        <w:tc>
          <w:tcPr>
            <w:tcW w:w="720" w:type="dxa"/>
            <w:vMerge/>
            <w:tcBorders>
              <w:bottom w:val="nil"/>
            </w:tcBorders>
            <w:vAlign w:val="center"/>
          </w:tcPr>
          <w:p w:rsidR="00642C03" w:rsidRPr="00351306" w:rsidRDefault="00642C03" w:rsidP="002547B8">
            <w:pPr>
              <w:jc w:val="center"/>
              <w:rPr>
                <w:sz w:val="20"/>
                <w:szCs w:val="20"/>
              </w:rPr>
            </w:pPr>
          </w:p>
        </w:tc>
        <w:tc>
          <w:tcPr>
            <w:tcW w:w="2120" w:type="dxa"/>
            <w:vAlign w:val="center"/>
          </w:tcPr>
          <w:p w:rsidR="00642C03" w:rsidRPr="00351306" w:rsidRDefault="00642C03" w:rsidP="002547B8">
            <w:pPr>
              <w:jc w:val="center"/>
              <w:rPr>
                <w:sz w:val="20"/>
                <w:szCs w:val="20"/>
              </w:rPr>
            </w:pPr>
            <w:r w:rsidRPr="00351306">
              <w:rPr>
                <w:sz w:val="20"/>
                <w:szCs w:val="20"/>
              </w:rPr>
              <w:t>Among Giant (1998)</w:t>
            </w:r>
          </w:p>
        </w:tc>
        <w:tc>
          <w:tcPr>
            <w:tcW w:w="1472" w:type="dxa"/>
            <w:vAlign w:val="center"/>
          </w:tcPr>
          <w:p w:rsidR="00642C03" w:rsidRPr="00351306" w:rsidRDefault="00642C03" w:rsidP="002547B8">
            <w:pPr>
              <w:jc w:val="center"/>
              <w:rPr>
                <w:sz w:val="20"/>
                <w:szCs w:val="20"/>
              </w:rPr>
            </w:pPr>
            <w:r w:rsidRPr="00351306">
              <w:rPr>
                <w:sz w:val="20"/>
                <w:szCs w:val="20"/>
              </w:rPr>
              <w:t>4.67</w:t>
            </w:r>
          </w:p>
        </w:tc>
        <w:tc>
          <w:tcPr>
            <w:tcW w:w="1472" w:type="dxa"/>
            <w:vAlign w:val="center"/>
          </w:tcPr>
          <w:p w:rsidR="00642C03" w:rsidRPr="00351306" w:rsidRDefault="00642C03" w:rsidP="002547B8">
            <w:pPr>
              <w:jc w:val="center"/>
              <w:rPr>
                <w:sz w:val="20"/>
                <w:szCs w:val="20"/>
              </w:rPr>
            </w:pPr>
            <w:r w:rsidRPr="00351306">
              <w:rPr>
                <w:sz w:val="20"/>
                <w:szCs w:val="20"/>
              </w:rPr>
              <w:t>3.33</w:t>
            </w:r>
          </w:p>
        </w:tc>
      </w:tr>
      <w:tr w:rsidR="00642C03" w:rsidTr="009F7EF6">
        <w:tc>
          <w:tcPr>
            <w:tcW w:w="1818" w:type="dxa"/>
            <w:vAlign w:val="center"/>
          </w:tcPr>
          <w:p w:rsidR="00642C03" w:rsidRPr="00351306" w:rsidRDefault="00642C03" w:rsidP="002547B8">
            <w:pPr>
              <w:jc w:val="center"/>
              <w:rPr>
                <w:sz w:val="20"/>
                <w:szCs w:val="20"/>
              </w:rPr>
            </w:pPr>
            <w:r>
              <w:rPr>
                <w:sz w:val="20"/>
                <w:szCs w:val="20"/>
              </w:rPr>
              <w:t>Baby, T</w:t>
            </w:r>
            <w:r w:rsidRPr="00351306">
              <w:rPr>
                <w:sz w:val="20"/>
                <w:szCs w:val="20"/>
              </w:rPr>
              <w:t>he (1973)</w:t>
            </w:r>
          </w:p>
        </w:tc>
        <w:tc>
          <w:tcPr>
            <w:tcW w:w="1124" w:type="dxa"/>
            <w:vAlign w:val="center"/>
          </w:tcPr>
          <w:p w:rsidR="00642C03" w:rsidRPr="00351306" w:rsidRDefault="00642C03" w:rsidP="002547B8">
            <w:pPr>
              <w:jc w:val="center"/>
              <w:rPr>
                <w:sz w:val="20"/>
                <w:szCs w:val="20"/>
              </w:rPr>
            </w:pPr>
            <w:r w:rsidRPr="00351306">
              <w:rPr>
                <w:sz w:val="20"/>
                <w:szCs w:val="20"/>
              </w:rPr>
              <w:t>5.00</w:t>
            </w:r>
          </w:p>
        </w:tc>
        <w:tc>
          <w:tcPr>
            <w:tcW w:w="1576" w:type="dxa"/>
            <w:vAlign w:val="center"/>
          </w:tcPr>
          <w:p w:rsidR="00642C03" w:rsidRPr="00351306" w:rsidRDefault="00642C03" w:rsidP="002547B8">
            <w:pPr>
              <w:jc w:val="center"/>
              <w:rPr>
                <w:sz w:val="20"/>
                <w:szCs w:val="20"/>
              </w:rPr>
            </w:pPr>
            <w:proofErr w:type="spellStart"/>
            <w:r w:rsidRPr="00351306">
              <w:rPr>
                <w:sz w:val="20"/>
                <w:szCs w:val="20"/>
              </w:rPr>
              <w:t>NaN</w:t>
            </w:r>
            <w:proofErr w:type="spellEnd"/>
          </w:p>
        </w:tc>
        <w:tc>
          <w:tcPr>
            <w:tcW w:w="720" w:type="dxa"/>
            <w:vMerge/>
            <w:tcBorders>
              <w:bottom w:val="nil"/>
            </w:tcBorders>
            <w:vAlign w:val="center"/>
          </w:tcPr>
          <w:p w:rsidR="00642C03" w:rsidRPr="00351306" w:rsidRDefault="00642C03" w:rsidP="002547B8">
            <w:pPr>
              <w:jc w:val="center"/>
              <w:rPr>
                <w:sz w:val="20"/>
                <w:szCs w:val="20"/>
              </w:rPr>
            </w:pPr>
          </w:p>
        </w:tc>
        <w:tc>
          <w:tcPr>
            <w:tcW w:w="2120" w:type="dxa"/>
            <w:vAlign w:val="center"/>
          </w:tcPr>
          <w:p w:rsidR="00642C03" w:rsidRPr="00351306" w:rsidRDefault="00642C03" w:rsidP="002547B8">
            <w:pPr>
              <w:jc w:val="center"/>
              <w:rPr>
                <w:sz w:val="20"/>
                <w:szCs w:val="20"/>
              </w:rPr>
            </w:pPr>
            <w:proofErr w:type="spellStart"/>
            <w:r w:rsidRPr="00351306">
              <w:rPr>
                <w:sz w:val="20"/>
                <w:szCs w:val="20"/>
              </w:rPr>
              <w:t>Aparajito</w:t>
            </w:r>
            <w:proofErr w:type="spellEnd"/>
            <w:r w:rsidRPr="00351306">
              <w:rPr>
                <w:sz w:val="20"/>
                <w:szCs w:val="20"/>
              </w:rPr>
              <w:t xml:space="preserve"> (1956)</w:t>
            </w:r>
          </w:p>
        </w:tc>
        <w:tc>
          <w:tcPr>
            <w:tcW w:w="1472" w:type="dxa"/>
            <w:vAlign w:val="center"/>
          </w:tcPr>
          <w:p w:rsidR="00642C03" w:rsidRPr="00351306" w:rsidRDefault="00642C03" w:rsidP="002547B8">
            <w:pPr>
              <w:jc w:val="center"/>
              <w:rPr>
                <w:sz w:val="20"/>
                <w:szCs w:val="20"/>
              </w:rPr>
            </w:pPr>
            <w:r w:rsidRPr="00351306">
              <w:rPr>
                <w:sz w:val="20"/>
                <w:szCs w:val="20"/>
              </w:rPr>
              <w:t>4.67</w:t>
            </w:r>
          </w:p>
        </w:tc>
        <w:tc>
          <w:tcPr>
            <w:tcW w:w="1472" w:type="dxa"/>
            <w:vAlign w:val="center"/>
          </w:tcPr>
          <w:p w:rsidR="00642C03" w:rsidRPr="00351306" w:rsidRDefault="00642C03" w:rsidP="002547B8">
            <w:pPr>
              <w:jc w:val="center"/>
              <w:rPr>
                <w:sz w:val="20"/>
                <w:szCs w:val="20"/>
              </w:rPr>
            </w:pPr>
            <w:r w:rsidRPr="00351306">
              <w:rPr>
                <w:sz w:val="20"/>
                <w:szCs w:val="20"/>
              </w:rPr>
              <w:t>3.86</w:t>
            </w:r>
          </w:p>
        </w:tc>
      </w:tr>
      <w:tr w:rsidR="00642C03" w:rsidTr="009F7EF6">
        <w:tc>
          <w:tcPr>
            <w:tcW w:w="1818" w:type="dxa"/>
            <w:vAlign w:val="center"/>
          </w:tcPr>
          <w:p w:rsidR="00642C03" w:rsidRPr="00351306" w:rsidRDefault="00642C03" w:rsidP="002547B8">
            <w:pPr>
              <w:jc w:val="center"/>
              <w:rPr>
                <w:sz w:val="20"/>
                <w:szCs w:val="20"/>
              </w:rPr>
            </w:pPr>
            <w:r w:rsidRPr="00351306">
              <w:rPr>
                <w:sz w:val="20"/>
                <w:szCs w:val="20"/>
              </w:rPr>
              <w:t>Bells, The (1926)</w:t>
            </w:r>
          </w:p>
        </w:tc>
        <w:tc>
          <w:tcPr>
            <w:tcW w:w="1124" w:type="dxa"/>
            <w:vAlign w:val="center"/>
          </w:tcPr>
          <w:p w:rsidR="00642C03" w:rsidRPr="00351306" w:rsidRDefault="00642C03" w:rsidP="002547B8">
            <w:pPr>
              <w:jc w:val="center"/>
              <w:rPr>
                <w:sz w:val="20"/>
                <w:szCs w:val="20"/>
              </w:rPr>
            </w:pPr>
            <w:r w:rsidRPr="00351306">
              <w:rPr>
                <w:sz w:val="20"/>
                <w:szCs w:val="20"/>
              </w:rPr>
              <w:t>5.00</w:t>
            </w:r>
          </w:p>
        </w:tc>
        <w:tc>
          <w:tcPr>
            <w:tcW w:w="1576" w:type="dxa"/>
            <w:vAlign w:val="center"/>
          </w:tcPr>
          <w:p w:rsidR="00642C03" w:rsidRPr="00351306" w:rsidRDefault="00642C03" w:rsidP="002547B8">
            <w:pPr>
              <w:jc w:val="center"/>
              <w:rPr>
                <w:sz w:val="20"/>
                <w:szCs w:val="20"/>
              </w:rPr>
            </w:pPr>
            <w:r w:rsidRPr="00351306">
              <w:rPr>
                <w:sz w:val="20"/>
                <w:szCs w:val="20"/>
              </w:rPr>
              <w:t>4.00</w:t>
            </w:r>
          </w:p>
        </w:tc>
        <w:tc>
          <w:tcPr>
            <w:tcW w:w="720" w:type="dxa"/>
            <w:vMerge/>
            <w:tcBorders>
              <w:bottom w:val="nil"/>
            </w:tcBorders>
            <w:vAlign w:val="center"/>
          </w:tcPr>
          <w:p w:rsidR="00642C03" w:rsidRPr="00351306" w:rsidRDefault="00642C03" w:rsidP="002547B8">
            <w:pPr>
              <w:jc w:val="center"/>
              <w:rPr>
                <w:sz w:val="20"/>
                <w:szCs w:val="20"/>
              </w:rPr>
            </w:pPr>
          </w:p>
        </w:tc>
        <w:tc>
          <w:tcPr>
            <w:tcW w:w="2120" w:type="dxa"/>
            <w:vAlign w:val="center"/>
          </w:tcPr>
          <w:p w:rsidR="00642C03" w:rsidRPr="00351306" w:rsidRDefault="00642C03" w:rsidP="002547B8">
            <w:pPr>
              <w:jc w:val="center"/>
              <w:rPr>
                <w:sz w:val="20"/>
                <w:szCs w:val="20"/>
              </w:rPr>
            </w:pPr>
            <w:r w:rsidRPr="00351306">
              <w:rPr>
                <w:sz w:val="20"/>
                <w:szCs w:val="20"/>
              </w:rPr>
              <w:t>Apple, The (1998)</w:t>
            </w:r>
          </w:p>
        </w:tc>
        <w:tc>
          <w:tcPr>
            <w:tcW w:w="1472" w:type="dxa"/>
            <w:vAlign w:val="center"/>
          </w:tcPr>
          <w:p w:rsidR="00642C03" w:rsidRPr="00351306" w:rsidRDefault="00642C03" w:rsidP="002547B8">
            <w:pPr>
              <w:jc w:val="center"/>
              <w:rPr>
                <w:sz w:val="20"/>
                <w:szCs w:val="20"/>
              </w:rPr>
            </w:pPr>
            <w:r w:rsidRPr="00351306">
              <w:rPr>
                <w:sz w:val="20"/>
                <w:szCs w:val="20"/>
              </w:rPr>
              <w:t>4.75</w:t>
            </w:r>
          </w:p>
        </w:tc>
        <w:tc>
          <w:tcPr>
            <w:tcW w:w="1472" w:type="dxa"/>
            <w:vAlign w:val="center"/>
          </w:tcPr>
          <w:p w:rsidR="00642C03" w:rsidRPr="00351306" w:rsidRDefault="00642C03" w:rsidP="002547B8">
            <w:pPr>
              <w:jc w:val="center"/>
              <w:rPr>
                <w:sz w:val="20"/>
                <w:szCs w:val="20"/>
              </w:rPr>
            </w:pPr>
            <w:r w:rsidRPr="00351306">
              <w:rPr>
                <w:sz w:val="20"/>
                <w:szCs w:val="20"/>
              </w:rPr>
              <w:t>4.60</w:t>
            </w:r>
          </w:p>
        </w:tc>
      </w:tr>
      <w:tr w:rsidR="00642C03" w:rsidTr="009F7EF6">
        <w:tc>
          <w:tcPr>
            <w:tcW w:w="1818" w:type="dxa"/>
            <w:vAlign w:val="center"/>
          </w:tcPr>
          <w:p w:rsidR="00642C03" w:rsidRPr="00351306" w:rsidRDefault="00642C03" w:rsidP="002547B8">
            <w:pPr>
              <w:jc w:val="center"/>
              <w:rPr>
                <w:sz w:val="20"/>
                <w:szCs w:val="20"/>
              </w:rPr>
            </w:pPr>
            <w:proofErr w:type="spellStart"/>
            <w:r w:rsidRPr="00351306">
              <w:rPr>
                <w:sz w:val="20"/>
                <w:szCs w:val="20"/>
              </w:rPr>
              <w:t>Callejon</w:t>
            </w:r>
            <w:proofErr w:type="spellEnd"/>
            <w:r w:rsidRPr="00351306">
              <w:rPr>
                <w:sz w:val="20"/>
                <w:szCs w:val="20"/>
              </w:rPr>
              <w:t xml:space="preserve"> </w:t>
            </w:r>
            <w:r>
              <w:rPr>
                <w:sz w:val="20"/>
                <w:szCs w:val="20"/>
              </w:rPr>
              <w:t>…</w:t>
            </w:r>
            <w:r w:rsidRPr="00351306">
              <w:rPr>
                <w:sz w:val="20"/>
                <w:szCs w:val="20"/>
              </w:rPr>
              <w:t xml:space="preserve"> (1995)</w:t>
            </w:r>
          </w:p>
        </w:tc>
        <w:tc>
          <w:tcPr>
            <w:tcW w:w="1124" w:type="dxa"/>
            <w:vAlign w:val="center"/>
          </w:tcPr>
          <w:p w:rsidR="00642C03" w:rsidRPr="00351306" w:rsidRDefault="00642C03" w:rsidP="002547B8">
            <w:pPr>
              <w:jc w:val="center"/>
              <w:rPr>
                <w:sz w:val="20"/>
                <w:szCs w:val="20"/>
              </w:rPr>
            </w:pPr>
            <w:r w:rsidRPr="00351306">
              <w:rPr>
                <w:sz w:val="20"/>
                <w:szCs w:val="20"/>
              </w:rPr>
              <w:t>4.50</w:t>
            </w:r>
          </w:p>
        </w:tc>
        <w:tc>
          <w:tcPr>
            <w:tcW w:w="1576" w:type="dxa"/>
            <w:vAlign w:val="center"/>
          </w:tcPr>
          <w:p w:rsidR="00642C03" w:rsidRPr="00351306" w:rsidRDefault="00642C03" w:rsidP="002547B8">
            <w:pPr>
              <w:jc w:val="center"/>
              <w:rPr>
                <w:sz w:val="20"/>
                <w:szCs w:val="20"/>
              </w:rPr>
            </w:pPr>
            <w:proofErr w:type="spellStart"/>
            <w:r w:rsidRPr="00351306">
              <w:rPr>
                <w:sz w:val="20"/>
                <w:szCs w:val="20"/>
              </w:rPr>
              <w:t>NaN</w:t>
            </w:r>
            <w:proofErr w:type="spellEnd"/>
          </w:p>
        </w:tc>
        <w:tc>
          <w:tcPr>
            <w:tcW w:w="720" w:type="dxa"/>
            <w:vMerge/>
            <w:tcBorders>
              <w:bottom w:val="nil"/>
            </w:tcBorders>
            <w:vAlign w:val="center"/>
          </w:tcPr>
          <w:p w:rsidR="00642C03" w:rsidRPr="00351306" w:rsidRDefault="00642C03" w:rsidP="002547B8">
            <w:pPr>
              <w:jc w:val="center"/>
              <w:rPr>
                <w:sz w:val="20"/>
                <w:szCs w:val="20"/>
              </w:rPr>
            </w:pPr>
          </w:p>
        </w:tc>
        <w:tc>
          <w:tcPr>
            <w:tcW w:w="2120" w:type="dxa"/>
            <w:vAlign w:val="center"/>
          </w:tcPr>
          <w:p w:rsidR="00642C03" w:rsidRPr="00351306" w:rsidRDefault="00642C03" w:rsidP="002547B8">
            <w:pPr>
              <w:jc w:val="center"/>
              <w:rPr>
                <w:sz w:val="20"/>
                <w:szCs w:val="20"/>
              </w:rPr>
            </w:pPr>
            <w:r>
              <w:rPr>
                <w:sz w:val="20"/>
                <w:szCs w:val="20"/>
              </w:rPr>
              <w:t>Arguing the…</w:t>
            </w:r>
            <w:r w:rsidRPr="00351306">
              <w:rPr>
                <w:sz w:val="20"/>
                <w:szCs w:val="20"/>
              </w:rPr>
              <w:t>(1996)</w:t>
            </w:r>
          </w:p>
        </w:tc>
        <w:tc>
          <w:tcPr>
            <w:tcW w:w="1472" w:type="dxa"/>
            <w:vAlign w:val="center"/>
          </w:tcPr>
          <w:p w:rsidR="00642C03" w:rsidRPr="00351306" w:rsidRDefault="00642C03" w:rsidP="002547B8">
            <w:pPr>
              <w:jc w:val="center"/>
              <w:rPr>
                <w:sz w:val="20"/>
                <w:szCs w:val="20"/>
              </w:rPr>
            </w:pPr>
            <w:r w:rsidRPr="00351306">
              <w:rPr>
                <w:sz w:val="20"/>
                <w:szCs w:val="20"/>
              </w:rPr>
              <w:t>4.50</w:t>
            </w:r>
          </w:p>
        </w:tc>
        <w:tc>
          <w:tcPr>
            <w:tcW w:w="1472" w:type="dxa"/>
            <w:vAlign w:val="center"/>
          </w:tcPr>
          <w:p w:rsidR="00642C03" w:rsidRPr="00351306" w:rsidRDefault="00642C03" w:rsidP="002547B8">
            <w:pPr>
              <w:jc w:val="center"/>
              <w:rPr>
                <w:sz w:val="20"/>
                <w:szCs w:val="20"/>
              </w:rPr>
            </w:pPr>
            <w:r w:rsidRPr="00351306">
              <w:rPr>
                <w:sz w:val="20"/>
                <w:szCs w:val="20"/>
              </w:rPr>
              <w:t>3.78</w:t>
            </w:r>
          </w:p>
        </w:tc>
      </w:tr>
    </w:tbl>
    <w:p w:rsidR="00642C03" w:rsidRDefault="00642C03" w:rsidP="002547B8">
      <w:pPr>
        <w:spacing w:after="0" w:line="240" w:lineRule="auto"/>
      </w:pPr>
    </w:p>
    <w:p w:rsidR="00642C03" w:rsidRDefault="00642C03" w:rsidP="002547B8">
      <w:pPr>
        <w:spacing w:line="240" w:lineRule="auto"/>
        <w:jc w:val="both"/>
      </w:pPr>
      <w:r>
        <w:t>These results do not indicate that women are “easy to please” where as men or more difficult.  Among the users submitting ratings, 4,331 are males while only 1,709 are females.  Accordingly, over 750 thousand ratings were submitted by men, compared to only 250 thousand by women.  Thus while there are 70 movies with high average ratings by women (more than twice the number for men, at 29), these ratings are being masked in the overall average ratings by the dominant number of male ratings.  This is why the number of movies with an overall average of 4.5, and an average of 4.5 among men, are so similar- the comparatively large number of male ratings is driving these averages.</w:t>
      </w:r>
    </w:p>
    <w:p w:rsidR="00642C03" w:rsidRPr="00F175DF" w:rsidRDefault="00642C03" w:rsidP="002547B8">
      <w:pPr>
        <w:spacing w:line="240" w:lineRule="auto"/>
        <w:rPr>
          <w:rFonts w:cs="Times New Roman"/>
          <w:i/>
          <w:szCs w:val="24"/>
        </w:rPr>
      </w:pPr>
      <w:r w:rsidRPr="00F175DF">
        <w:rPr>
          <w:rFonts w:cs="Times New Roman"/>
          <w:i/>
          <w:color w:val="000000"/>
          <w:szCs w:val="24"/>
          <w:shd w:val="clear" w:color="auto" w:fill="FFFFFF"/>
        </w:rPr>
        <w:t xml:space="preserve">How many movies have a median rating over 4.5 among men over age 30? </w:t>
      </w:r>
      <w:proofErr w:type="gramStart"/>
      <w:r>
        <w:rPr>
          <w:rFonts w:cs="Times New Roman"/>
          <w:i/>
          <w:color w:val="000000"/>
          <w:szCs w:val="24"/>
          <w:shd w:val="clear" w:color="auto" w:fill="FFFFFF"/>
        </w:rPr>
        <w:t>Among</w:t>
      </w:r>
      <w:r w:rsidRPr="00F175DF">
        <w:rPr>
          <w:rFonts w:cs="Times New Roman"/>
          <w:i/>
          <w:color w:val="000000"/>
          <w:szCs w:val="24"/>
          <w:shd w:val="clear" w:color="auto" w:fill="FFFFFF"/>
        </w:rPr>
        <w:t xml:space="preserve"> women over age 30?</w:t>
      </w:r>
      <w:proofErr w:type="gramEnd"/>
    </w:p>
    <w:p w:rsidR="00642C03" w:rsidRDefault="009D3EB3" w:rsidP="002547B8">
      <w:pPr>
        <w:spacing w:after="160" w:line="240" w:lineRule="auto"/>
        <w:jc w:val="both"/>
      </w:pPr>
      <w:r>
        <w:t>We used a pivot table to collect</w:t>
      </w:r>
      <w:r w:rsidR="00642C03">
        <w:t xml:space="preserve"> </w:t>
      </w:r>
      <w:r>
        <w:t>all</w:t>
      </w:r>
      <w:r w:rsidR="00642C03">
        <w:t xml:space="preserve"> movies </w:t>
      </w:r>
      <w:r>
        <w:t xml:space="preserve">(by title) </w:t>
      </w:r>
      <w:r w:rsidR="00642C03">
        <w:t xml:space="preserve">with a median rating above 4.5 among both men and women whose age is over 30. There were </w:t>
      </w:r>
      <w:r w:rsidR="00642C03" w:rsidRPr="00F175DF">
        <w:rPr>
          <w:b/>
        </w:rPr>
        <w:t>105</w:t>
      </w:r>
      <w:r w:rsidR="00642C03">
        <w:t xml:space="preserve"> movies with a median above 4.5 among men over 30, and </w:t>
      </w:r>
      <w:r w:rsidR="00642C03" w:rsidRPr="00F175DF">
        <w:rPr>
          <w:b/>
        </w:rPr>
        <w:t>187</w:t>
      </w:r>
      <w:r w:rsidR="00642C03">
        <w:t xml:space="preserve"> qualified movies among women’s rating.  Five examples of each (including the median among the opposite gender) are shown below.</w:t>
      </w:r>
    </w:p>
    <w:tbl>
      <w:tblPr>
        <w:tblStyle w:val="TableGrid"/>
        <w:tblW w:w="0" w:type="auto"/>
        <w:tblLook w:val="04A0"/>
      </w:tblPr>
      <w:tblGrid>
        <w:gridCol w:w="2447"/>
        <w:gridCol w:w="900"/>
        <w:gridCol w:w="1349"/>
        <w:gridCol w:w="360"/>
        <w:gridCol w:w="2428"/>
        <w:gridCol w:w="1341"/>
        <w:gridCol w:w="1471"/>
      </w:tblGrid>
      <w:tr w:rsidR="00642C03" w:rsidRPr="00351306" w:rsidTr="009F7EF6">
        <w:tc>
          <w:tcPr>
            <w:tcW w:w="4698" w:type="dxa"/>
            <w:gridSpan w:val="3"/>
            <w:tcBorders>
              <w:top w:val="nil"/>
              <w:left w:val="nil"/>
              <w:right w:val="nil"/>
            </w:tcBorders>
            <w:vAlign w:val="center"/>
          </w:tcPr>
          <w:p w:rsidR="00642C03" w:rsidRPr="00F175DF" w:rsidRDefault="00642C03" w:rsidP="002547B8">
            <w:pPr>
              <w:spacing w:after="160"/>
              <w:jc w:val="center"/>
              <w:rPr>
                <w:sz w:val="20"/>
                <w:szCs w:val="20"/>
              </w:rPr>
            </w:pPr>
            <w:r w:rsidRPr="00F175DF">
              <w:rPr>
                <w:b/>
                <w:sz w:val="20"/>
                <w:szCs w:val="20"/>
              </w:rPr>
              <w:t>Table 1.4: Movies with Median Rating Above 4.5 among Men Over 30</w:t>
            </w:r>
          </w:p>
        </w:tc>
        <w:tc>
          <w:tcPr>
            <w:tcW w:w="360" w:type="dxa"/>
            <w:vMerge w:val="restart"/>
            <w:tcBorders>
              <w:top w:val="nil"/>
              <w:left w:val="nil"/>
              <w:bottom w:val="nil"/>
              <w:right w:val="nil"/>
            </w:tcBorders>
            <w:vAlign w:val="center"/>
          </w:tcPr>
          <w:p w:rsidR="00642C03" w:rsidRPr="00F175DF" w:rsidRDefault="00642C03" w:rsidP="002547B8">
            <w:pPr>
              <w:jc w:val="center"/>
              <w:rPr>
                <w:sz w:val="20"/>
                <w:szCs w:val="20"/>
              </w:rPr>
            </w:pPr>
          </w:p>
        </w:tc>
        <w:tc>
          <w:tcPr>
            <w:tcW w:w="5244" w:type="dxa"/>
            <w:gridSpan w:val="3"/>
            <w:tcBorders>
              <w:top w:val="nil"/>
              <w:left w:val="nil"/>
              <w:right w:val="nil"/>
            </w:tcBorders>
            <w:vAlign w:val="center"/>
          </w:tcPr>
          <w:p w:rsidR="00642C03" w:rsidRPr="00F175DF" w:rsidRDefault="00642C03" w:rsidP="002547B8">
            <w:pPr>
              <w:spacing w:after="120"/>
              <w:jc w:val="center"/>
              <w:rPr>
                <w:b/>
                <w:sz w:val="20"/>
                <w:szCs w:val="20"/>
              </w:rPr>
            </w:pPr>
            <w:r w:rsidRPr="00F175DF">
              <w:rPr>
                <w:b/>
                <w:sz w:val="20"/>
                <w:szCs w:val="20"/>
              </w:rPr>
              <w:t>Table 1.5: Movies with Median Rating Above 4.5 among Women Over 30</w:t>
            </w:r>
          </w:p>
        </w:tc>
      </w:tr>
      <w:tr w:rsidR="00642C03" w:rsidRPr="00351306" w:rsidTr="009F7EF6">
        <w:tc>
          <w:tcPr>
            <w:tcW w:w="2448" w:type="dxa"/>
          </w:tcPr>
          <w:p w:rsidR="00642C03" w:rsidRPr="00F175DF" w:rsidRDefault="00642C03" w:rsidP="002547B8">
            <w:pPr>
              <w:jc w:val="center"/>
              <w:rPr>
                <w:b/>
                <w:sz w:val="20"/>
                <w:szCs w:val="20"/>
              </w:rPr>
            </w:pPr>
            <w:r w:rsidRPr="00F175DF">
              <w:rPr>
                <w:b/>
                <w:sz w:val="20"/>
                <w:szCs w:val="20"/>
              </w:rPr>
              <w:t>Title</w:t>
            </w:r>
          </w:p>
        </w:tc>
        <w:tc>
          <w:tcPr>
            <w:tcW w:w="900" w:type="dxa"/>
          </w:tcPr>
          <w:p w:rsidR="00642C03" w:rsidRPr="00F175DF" w:rsidRDefault="00642C03" w:rsidP="002547B8">
            <w:pPr>
              <w:jc w:val="center"/>
              <w:rPr>
                <w:b/>
                <w:sz w:val="20"/>
                <w:szCs w:val="20"/>
              </w:rPr>
            </w:pPr>
            <w:r w:rsidRPr="00F175DF">
              <w:rPr>
                <w:b/>
                <w:sz w:val="20"/>
                <w:szCs w:val="20"/>
              </w:rPr>
              <w:t>Median Rating by Men</w:t>
            </w:r>
          </w:p>
        </w:tc>
        <w:tc>
          <w:tcPr>
            <w:tcW w:w="1350" w:type="dxa"/>
          </w:tcPr>
          <w:p w:rsidR="00642C03" w:rsidRPr="00F175DF" w:rsidRDefault="00642C03" w:rsidP="002547B8">
            <w:pPr>
              <w:jc w:val="center"/>
              <w:rPr>
                <w:b/>
                <w:sz w:val="20"/>
                <w:szCs w:val="20"/>
              </w:rPr>
            </w:pPr>
            <w:r w:rsidRPr="00F175DF">
              <w:rPr>
                <w:b/>
                <w:sz w:val="20"/>
                <w:szCs w:val="20"/>
              </w:rPr>
              <w:t>Median Rating by Women</w:t>
            </w:r>
          </w:p>
        </w:tc>
        <w:tc>
          <w:tcPr>
            <w:tcW w:w="360" w:type="dxa"/>
            <w:vMerge/>
            <w:tcBorders>
              <w:bottom w:val="nil"/>
            </w:tcBorders>
            <w:vAlign w:val="center"/>
          </w:tcPr>
          <w:p w:rsidR="00642C03" w:rsidRPr="00351306" w:rsidRDefault="00642C03" w:rsidP="002547B8">
            <w:pPr>
              <w:jc w:val="center"/>
              <w:rPr>
                <w:sz w:val="20"/>
                <w:szCs w:val="20"/>
              </w:rPr>
            </w:pPr>
          </w:p>
        </w:tc>
        <w:tc>
          <w:tcPr>
            <w:tcW w:w="2430" w:type="dxa"/>
          </w:tcPr>
          <w:p w:rsidR="00642C03" w:rsidRPr="00F175DF" w:rsidRDefault="00642C03" w:rsidP="002547B8">
            <w:pPr>
              <w:jc w:val="center"/>
              <w:rPr>
                <w:b/>
                <w:sz w:val="20"/>
                <w:szCs w:val="20"/>
              </w:rPr>
            </w:pPr>
            <w:r w:rsidRPr="00F175DF">
              <w:rPr>
                <w:b/>
                <w:sz w:val="20"/>
                <w:szCs w:val="20"/>
              </w:rPr>
              <w:t>Title</w:t>
            </w:r>
          </w:p>
        </w:tc>
        <w:tc>
          <w:tcPr>
            <w:tcW w:w="1342" w:type="dxa"/>
          </w:tcPr>
          <w:p w:rsidR="00642C03" w:rsidRPr="00F175DF" w:rsidRDefault="00642C03" w:rsidP="002547B8">
            <w:pPr>
              <w:jc w:val="center"/>
              <w:rPr>
                <w:b/>
                <w:sz w:val="20"/>
                <w:szCs w:val="20"/>
              </w:rPr>
            </w:pPr>
            <w:r w:rsidRPr="00F175DF">
              <w:rPr>
                <w:b/>
                <w:sz w:val="20"/>
                <w:szCs w:val="20"/>
              </w:rPr>
              <w:t>Median Rating by Women</w:t>
            </w:r>
          </w:p>
        </w:tc>
        <w:tc>
          <w:tcPr>
            <w:tcW w:w="1472" w:type="dxa"/>
          </w:tcPr>
          <w:p w:rsidR="00642C03" w:rsidRPr="00F175DF" w:rsidRDefault="00642C03" w:rsidP="002547B8">
            <w:pPr>
              <w:jc w:val="center"/>
              <w:rPr>
                <w:b/>
                <w:sz w:val="20"/>
                <w:szCs w:val="20"/>
              </w:rPr>
            </w:pPr>
            <w:r w:rsidRPr="00F175DF">
              <w:rPr>
                <w:b/>
                <w:sz w:val="20"/>
                <w:szCs w:val="20"/>
              </w:rPr>
              <w:t>Median Rating by Men</w:t>
            </w:r>
          </w:p>
        </w:tc>
      </w:tr>
      <w:tr w:rsidR="00642C03" w:rsidRPr="00351306" w:rsidTr="009F7EF6">
        <w:tc>
          <w:tcPr>
            <w:tcW w:w="2448" w:type="dxa"/>
          </w:tcPr>
          <w:p w:rsidR="00642C03" w:rsidRPr="00F175DF" w:rsidRDefault="00642C03" w:rsidP="002547B8">
            <w:pPr>
              <w:jc w:val="center"/>
              <w:rPr>
                <w:sz w:val="20"/>
                <w:szCs w:val="20"/>
              </w:rPr>
            </w:pPr>
            <w:r w:rsidRPr="00F175DF">
              <w:rPr>
                <w:sz w:val="20"/>
                <w:szCs w:val="20"/>
              </w:rPr>
              <w:t>42 Up (1998)</w:t>
            </w:r>
          </w:p>
        </w:tc>
        <w:tc>
          <w:tcPr>
            <w:tcW w:w="900" w:type="dxa"/>
          </w:tcPr>
          <w:p w:rsidR="00642C03" w:rsidRPr="00F175DF" w:rsidRDefault="00642C03" w:rsidP="002547B8">
            <w:pPr>
              <w:jc w:val="center"/>
              <w:rPr>
                <w:sz w:val="20"/>
                <w:szCs w:val="20"/>
              </w:rPr>
            </w:pPr>
            <w:r w:rsidRPr="00F175DF">
              <w:rPr>
                <w:sz w:val="20"/>
                <w:szCs w:val="20"/>
              </w:rPr>
              <w:t>5.00</w:t>
            </w:r>
          </w:p>
        </w:tc>
        <w:tc>
          <w:tcPr>
            <w:tcW w:w="1350" w:type="dxa"/>
          </w:tcPr>
          <w:p w:rsidR="00642C03" w:rsidRPr="00F175DF" w:rsidRDefault="00642C03" w:rsidP="002547B8">
            <w:pPr>
              <w:jc w:val="center"/>
              <w:rPr>
                <w:sz w:val="20"/>
                <w:szCs w:val="20"/>
              </w:rPr>
            </w:pPr>
            <w:r w:rsidRPr="00F175DF">
              <w:rPr>
                <w:sz w:val="20"/>
                <w:szCs w:val="20"/>
              </w:rPr>
              <w:t>4.00</w:t>
            </w:r>
          </w:p>
        </w:tc>
        <w:tc>
          <w:tcPr>
            <w:tcW w:w="360" w:type="dxa"/>
            <w:vMerge/>
            <w:tcBorders>
              <w:bottom w:val="nil"/>
            </w:tcBorders>
            <w:vAlign w:val="center"/>
          </w:tcPr>
          <w:p w:rsidR="00642C03" w:rsidRPr="00351306" w:rsidRDefault="00642C03" w:rsidP="002547B8">
            <w:pPr>
              <w:jc w:val="center"/>
              <w:rPr>
                <w:sz w:val="20"/>
                <w:szCs w:val="20"/>
              </w:rPr>
            </w:pPr>
          </w:p>
        </w:tc>
        <w:tc>
          <w:tcPr>
            <w:tcW w:w="2430" w:type="dxa"/>
          </w:tcPr>
          <w:p w:rsidR="00642C03" w:rsidRPr="00F175DF" w:rsidRDefault="00642C03" w:rsidP="002547B8">
            <w:pPr>
              <w:jc w:val="center"/>
              <w:rPr>
                <w:sz w:val="20"/>
                <w:szCs w:val="20"/>
              </w:rPr>
            </w:pPr>
            <w:r w:rsidRPr="00F175DF">
              <w:rPr>
                <w:sz w:val="20"/>
                <w:szCs w:val="20"/>
              </w:rPr>
              <w:t>24</w:t>
            </w:r>
            <w:r>
              <w:rPr>
                <w:sz w:val="20"/>
                <w:szCs w:val="20"/>
              </w:rPr>
              <w:t>:</w:t>
            </w:r>
            <w:r w:rsidRPr="00F175DF">
              <w:rPr>
                <w:sz w:val="20"/>
                <w:szCs w:val="20"/>
              </w:rPr>
              <w:t xml:space="preserve"> 7: (1997)</w:t>
            </w:r>
          </w:p>
        </w:tc>
        <w:tc>
          <w:tcPr>
            <w:tcW w:w="1342" w:type="dxa"/>
          </w:tcPr>
          <w:p w:rsidR="00642C03" w:rsidRPr="00F175DF" w:rsidRDefault="00642C03" w:rsidP="002547B8">
            <w:pPr>
              <w:jc w:val="center"/>
              <w:rPr>
                <w:sz w:val="20"/>
                <w:szCs w:val="20"/>
              </w:rPr>
            </w:pPr>
            <w:r w:rsidRPr="00F175DF">
              <w:rPr>
                <w:sz w:val="20"/>
                <w:szCs w:val="20"/>
              </w:rPr>
              <w:t>5.00</w:t>
            </w:r>
          </w:p>
        </w:tc>
        <w:tc>
          <w:tcPr>
            <w:tcW w:w="1472" w:type="dxa"/>
          </w:tcPr>
          <w:p w:rsidR="00642C03" w:rsidRPr="00F175DF" w:rsidRDefault="00642C03" w:rsidP="002547B8">
            <w:pPr>
              <w:jc w:val="center"/>
              <w:rPr>
                <w:sz w:val="20"/>
                <w:szCs w:val="20"/>
              </w:rPr>
            </w:pPr>
            <w:r w:rsidRPr="00F175DF">
              <w:rPr>
                <w:sz w:val="20"/>
                <w:szCs w:val="20"/>
              </w:rPr>
              <w:t>3.00</w:t>
            </w:r>
          </w:p>
        </w:tc>
      </w:tr>
      <w:tr w:rsidR="00642C03" w:rsidRPr="00351306" w:rsidTr="009F7EF6">
        <w:tc>
          <w:tcPr>
            <w:tcW w:w="2448" w:type="dxa"/>
          </w:tcPr>
          <w:p w:rsidR="00642C03" w:rsidRPr="00F175DF" w:rsidRDefault="00642C03" w:rsidP="002547B8">
            <w:pPr>
              <w:jc w:val="center"/>
              <w:rPr>
                <w:sz w:val="20"/>
                <w:szCs w:val="20"/>
              </w:rPr>
            </w:pPr>
            <w:r w:rsidRPr="00F175DF">
              <w:rPr>
                <w:sz w:val="20"/>
                <w:szCs w:val="20"/>
              </w:rPr>
              <w:t xml:space="preserve">All Quiet </w:t>
            </w:r>
            <w:r>
              <w:rPr>
                <w:sz w:val="20"/>
                <w:szCs w:val="20"/>
              </w:rPr>
              <w:t>…</w:t>
            </w:r>
            <w:r w:rsidRPr="00F175DF">
              <w:rPr>
                <w:sz w:val="20"/>
                <w:szCs w:val="20"/>
              </w:rPr>
              <w:t xml:space="preserve"> (1930)</w:t>
            </w:r>
          </w:p>
        </w:tc>
        <w:tc>
          <w:tcPr>
            <w:tcW w:w="900" w:type="dxa"/>
          </w:tcPr>
          <w:p w:rsidR="00642C03" w:rsidRPr="00F175DF" w:rsidRDefault="00642C03" w:rsidP="002547B8">
            <w:pPr>
              <w:jc w:val="center"/>
              <w:rPr>
                <w:sz w:val="20"/>
                <w:szCs w:val="20"/>
              </w:rPr>
            </w:pPr>
            <w:r w:rsidRPr="00F175DF">
              <w:rPr>
                <w:sz w:val="20"/>
                <w:szCs w:val="20"/>
              </w:rPr>
              <w:t>5.00</w:t>
            </w:r>
          </w:p>
        </w:tc>
        <w:tc>
          <w:tcPr>
            <w:tcW w:w="1350" w:type="dxa"/>
          </w:tcPr>
          <w:p w:rsidR="00642C03" w:rsidRPr="00F175DF" w:rsidRDefault="00642C03" w:rsidP="002547B8">
            <w:pPr>
              <w:jc w:val="center"/>
              <w:rPr>
                <w:sz w:val="20"/>
                <w:szCs w:val="20"/>
              </w:rPr>
            </w:pPr>
            <w:r w:rsidRPr="00F175DF">
              <w:rPr>
                <w:sz w:val="20"/>
                <w:szCs w:val="20"/>
              </w:rPr>
              <w:t>4.00</w:t>
            </w:r>
          </w:p>
        </w:tc>
        <w:tc>
          <w:tcPr>
            <w:tcW w:w="360" w:type="dxa"/>
            <w:vMerge/>
            <w:tcBorders>
              <w:bottom w:val="nil"/>
            </w:tcBorders>
            <w:vAlign w:val="center"/>
          </w:tcPr>
          <w:p w:rsidR="00642C03" w:rsidRPr="00351306" w:rsidRDefault="00642C03" w:rsidP="002547B8">
            <w:pPr>
              <w:jc w:val="center"/>
              <w:rPr>
                <w:sz w:val="20"/>
                <w:szCs w:val="20"/>
              </w:rPr>
            </w:pPr>
          </w:p>
        </w:tc>
        <w:tc>
          <w:tcPr>
            <w:tcW w:w="2430" w:type="dxa"/>
          </w:tcPr>
          <w:p w:rsidR="00642C03" w:rsidRPr="00F175DF" w:rsidRDefault="00642C03" w:rsidP="002547B8">
            <w:pPr>
              <w:jc w:val="center"/>
              <w:rPr>
                <w:sz w:val="20"/>
                <w:szCs w:val="20"/>
              </w:rPr>
            </w:pPr>
            <w:r w:rsidRPr="00F175DF">
              <w:rPr>
                <w:sz w:val="20"/>
                <w:szCs w:val="20"/>
              </w:rPr>
              <w:t>400 Blows</w:t>
            </w:r>
            <w:r>
              <w:rPr>
                <w:sz w:val="20"/>
                <w:szCs w:val="20"/>
              </w:rPr>
              <w:t>…</w:t>
            </w:r>
            <w:r w:rsidRPr="00F175DF">
              <w:rPr>
                <w:sz w:val="20"/>
                <w:szCs w:val="20"/>
              </w:rPr>
              <w:t xml:space="preserve"> (1959)</w:t>
            </w:r>
          </w:p>
        </w:tc>
        <w:tc>
          <w:tcPr>
            <w:tcW w:w="1342" w:type="dxa"/>
          </w:tcPr>
          <w:p w:rsidR="00642C03" w:rsidRPr="00F175DF" w:rsidRDefault="00642C03" w:rsidP="002547B8">
            <w:pPr>
              <w:jc w:val="center"/>
              <w:rPr>
                <w:sz w:val="20"/>
                <w:szCs w:val="20"/>
              </w:rPr>
            </w:pPr>
            <w:r w:rsidRPr="00F175DF">
              <w:rPr>
                <w:sz w:val="20"/>
                <w:szCs w:val="20"/>
              </w:rPr>
              <w:t>5.00</w:t>
            </w:r>
          </w:p>
        </w:tc>
        <w:tc>
          <w:tcPr>
            <w:tcW w:w="1472" w:type="dxa"/>
          </w:tcPr>
          <w:p w:rsidR="00642C03" w:rsidRPr="00F175DF" w:rsidRDefault="00642C03" w:rsidP="002547B8">
            <w:pPr>
              <w:jc w:val="center"/>
              <w:rPr>
                <w:sz w:val="20"/>
                <w:szCs w:val="20"/>
              </w:rPr>
            </w:pPr>
            <w:r w:rsidRPr="00F175DF">
              <w:rPr>
                <w:sz w:val="20"/>
                <w:szCs w:val="20"/>
              </w:rPr>
              <w:t>4.00</w:t>
            </w:r>
          </w:p>
        </w:tc>
      </w:tr>
      <w:tr w:rsidR="00642C03" w:rsidRPr="00351306" w:rsidTr="009F7EF6">
        <w:tc>
          <w:tcPr>
            <w:tcW w:w="2448" w:type="dxa"/>
          </w:tcPr>
          <w:p w:rsidR="00642C03" w:rsidRPr="00F175DF" w:rsidRDefault="00642C03" w:rsidP="002547B8">
            <w:pPr>
              <w:jc w:val="center"/>
              <w:rPr>
                <w:sz w:val="20"/>
                <w:szCs w:val="20"/>
              </w:rPr>
            </w:pPr>
            <w:r w:rsidRPr="00F175DF">
              <w:rPr>
                <w:sz w:val="20"/>
                <w:szCs w:val="20"/>
              </w:rPr>
              <w:t>American Beauty (1999)</w:t>
            </w:r>
          </w:p>
        </w:tc>
        <w:tc>
          <w:tcPr>
            <w:tcW w:w="900" w:type="dxa"/>
          </w:tcPr>
          <w:p w:rsidR="00642C03" w:rsidRPr="00F175DF" w:rsidRDefault="00642C03" w:rsidP="002547B8">
            <w:pPr>
              <w:jc w:val="center"/>
              <w:rPr>
                <w:sz w:val="20"/>
                <w:szCs w:val="20"/>
              </w:rPr>
            </w:pPr>
            <w:r w:rsidRPr="00F175DF">
              <w:rPr>
                <w:sz w:val="20"/>
                <w:szCs w:val="20"/>
              </w:rPr>
              <w:t>5.00</w:t>
            </w:r>
          </w:p>
        </w:tc>
        <w:tc>
          <w:tcPr>
            <w:tcW w:w="1350" w:type="dxa"/>
          </w:tcPr>
          <w:p w:rsidR="00642C03" w:rsidRPr="00F175DF" w:rsidRDefault="00642C03" w:rsidP="002547B8">
            <w:pPr>
              <w:jc w:val="center"/>
              <w:rPr>
                <w:sz w:val="20"/>
                <w:szCs w:val="20"/>
              </w:rPr>
            </w:pPr>
            <w:r w:rsidRPr="00F175DF">
              <w:rPr>
                <w:sz w:val="20"/>
                <w:szCs w:val="20"/>
              </w:rPr>
              <w:t>4.00</w:t>
            </w:r>
          </w:p>
        </w:tc>
        <w:tc>
          <w:tcPr>
            <w:tcW w:w="360" w:type="dxa"/>
            <w:vMerge/>
            <w:tcBorders>
              <w:bottom w:val="nil"/>
            </w:tcBorders>
            <w:vAlign w:val="center"/>
          </w:tcPr>
          <w:p w:rsidR="00642C03" w:rsidRPr="00351306" w:rsidRDefault="00642C03" w:rsidP="002547B8">
            <w:pPr>
              <w:jc w:val="center"/>
              <w:rPr>
                <w:sz w:val="20"/>
                <w:szCs w:val="20"/>
              </w:rPr>
            </w:pPr>
          </w:p>
        </w:tc>
        <w:tc>
          <w:tcPr>
            <w:tcW w:w="2430" w:type="dxa"/>
          </w:tcPr>
          <w:p w:rsidR="00642C03" w:rsidRPr="00F175DF" w:rsidRDefault="00642C03" w:rsidP="002547B8">
            <w:pPr>
              <w:jc w:val="center"/>
              <w:rPr>
                <w:sz w:val="20"/>
                <w:szCs w:val="20"/>
              </w:rPr>
            </w:pPr>
            <w:r w:rsidRPr="00F175DF">
              <w:rPr>
                <w:sz w:val="20"/>
                <w:szCs w:val="20"/>
              </w:rPr>
              <w:t>Above the Rim (1994)</w:t>
            </w:r>
          </w:p>
        </w:tc>
        <w:tc>
          <w:tcPr>
            <w:tcW w:w="1342" w:type="dxa"/>
          </w:tcPr>
          <w:p w:rsidR="00642C03" w:rsidRPr="00F175DF" w:rsidRDefault="00642C03" w:rsidP="002547B8">
            <w:pPr>
              <w:jc w:val="center"/>
              <w:rPr>
                <w:sz w:val="20"/>
                <w:szCs w:val="20"/>
              </w:rPr>
            </w:pPr>
            <w:r w:rsidRPr="00F175DF">
              <w:rPr>
                <w:sz w:val="20"/>
                <w:szCs w:val="20"/>
              </w:rPr>
              <w:t>4.50</w:t>
            </w:r>
          </w:p>
        </w:tc>
        <w:tc>
          <w:tcPr>
            <w:tcW w:w="1472" w:type="dxa"/>
          </w:tcPr>
          <w:p w:rsidR="00642C03" w:rsidRPr="00F175DF" w:rsidRDefault="00642C03" w:rsidP="002547B8">
            <w:pPr>
              <w:jc w:val="center"/>
              <w:rPr>
                <w:sz w:val="20"/>
                <w:szCs w:val="20"/>
              </w:rPr>
            </w:pPr>
            <w:r w:rsidRPr="00F175DF">
              <w:rPr>
                <w:sz w:val="20"/>
                <w:szCs w:val="20"/>
              </w:rPr>
              <w:t>3.00</w:t>
            </w:r>
          </w:p>
        </w:tc>
      </w:tr>
      <w:tr w:rsidR="00642C03" w:rsidRPr="00351306" w:rsidTr="009F7EF6">
        <w:tc>
          <w:tcPr>
            <w:tcW w:w="2448" w:type="dxa"/>
          </w:tcPr>
          <w:p w:rsidR="00642C03" w:rsidRPr="00F175DF" w:rsidRDefault="00642C03" w:rsidP="002547B8">
            <w:pPr>
              <w:jc w:val="center"/>
              <w:rPr>
                <w:sz w:val="20"/>
                <w:szCs w:val="20"/>
              </w:rPr>
            </w:pPr>
            <w:r w:rsidRPr="00F175DF">
              <w:rPr>
                <w:sz w:val="20"/>
                <w:szCs w:val="20"/>
              </w:rPr>
              <w:t>Among Giants (1998)</w:t>
            </w:r>
          </w:p>
        </w:tc>
        <w:tc>
          <w:tcPr>
            <w:tcW w:w="900" w:type="dxa"/>
          </w:tcPr>
          <w:p w:rsidR="00642C03" w:rsidRPr="00F175DF" w:rsidRDefault="00642C03" w:rsidP="002547B8">
            <w:pPr>
              <w:jc w:val="center"/>
              <w:rPr>
                <w:sz w:val="20"/>
                <w:szCs w:val="20"/>
              </w:rPr>
            </w:pPr>
            <w:r w:rsidRPr="00F175DF">
              <w:rPr>
                <w:sz w:val="20"/>
                <w:szCs w:val="20"/>
              </w:rPr>
              <w:t>5.00</w:t>
            </w:r>
          </w:p>
        </w:tc>
        <w:tc>
          <w:tcPr>
            <w:tcW w:w="1350" w:type="dxa"/>
          </w:tcPr>
          <w:p w:rsidR="00642C03" w:rsidRPr="00F175DF" w:rsidRDefault="00642C03" w:rsidP="002547B8">
            <w:pPr>
              <w:jc w:val="center"/>
              <w:rPr>
                <w:sz w:val="20"/>
                <w:szCs w:val="20"/>
              </w:rPr>
            </w:pPr>
            <w:r w:rsidRPr="00F175DF">
              <w:rPr>
                <w:sz w:val="20"/>
                <w:szCs w:val="20"/>
              </w:rPr>
              <w:t>5.00</w:t>
            </w:r>
          </w:p>
        </w:tc>
        <w:tc>
          <w:tcPr>
            <w:tcW w:w="360" w:type="dxa"/>
            <w:vMerge/>
            <w:tcBorders>
              <w:bottom w:val="nil"/>
            </w:tcBorders>
            <w:vAlign w:val="center"/>
          </w:tcPr>
          <w:p w:rsidR="00642C03" w:rsidRPr="00351306" w:rsidRDefault="00642C03" w:rsidP="002547B8">
            <w:pPr>
              <w:jc w:val="center"/>
              <w:rPr>
                <w:sz w:val="20"/>
                <w:szCs w:val="20"/>
              </w:rPr>
            </w:pPr>
          </w:p>
        </w:tc>
        <w:tc>
          <w:tcPr>
            <w:tcW w:w="2430" w:type="dxa"/>
          </w:tcPr>
          <w:p w:rsidR="00642C03" w:rsidRPr="00F175DF" w:rsidRDefault="00642C03" w:rsidP="002547B8">
            <w:pPr>
              <w:jc w:val="center"/>
              <w:rPr>
                <w:sz w:val="20"/>
                <w:szCs w:val="20"/>
              </w:rPr>
            </w:pPr>
            <w:r w:rsidRPr="00F175DF">
              <w:rPr>
                <w:sz w:val="20"/>
                <w:szCs w:val="20"/>
              </w:rPr>
              <w:t xml:space="preserve">Across the Sea </w:t>
            </w:r>
            <w:r>
              <w:rPr>
                <w:sz w:val="20"/>
                <w:szCs w:val="20"/>
              </w:rPr>
              <w:t>…</w:t>
            </w:r>
            <w:r w:rsidRPr="00F175DF">
              <w:rPr>
                <w:sz w:val="20"/>
                <w:szCs w:val="20"/>
              </w:rPr>
              <w:t xml:space="preserve"> (1995)</w:t>
            </w:r>
          </w:p>
        </w:tc>
        <w:tc>
          <w:tcPr>
            <w:tcW w:w="1342" w:type="dxa"/>
          </w:tcPr>
          <w:p w:rsidR="00642C03" w:rsidRPr="00F175DF" w:rsidRDefault="00642C03" w:rsidP="002547B8">
            <w:pPr>
              <w:jc w:val="center"/>
              <w:rPr>
                <w:sz w:val="20"/>
                <w:szCs w:val="20"/>
              </w:rPr>
            </w:pPr>
            <w:r w:rsidRPr="00F175DF">
              <w:rPr>
                <w:sz w:val="20"/>
                <w:szCs w:val="20"/>
              </w:rPr>
              <w:t>5.00</w:t>
            </w:r>
          </w:p>
        </w:tc>
        <w:tc>
          <w:tcPr>
            <w:tcW w:w="1472" w:type="dxa"/>
          </w:tcPr>
          <w:p w:rsidR="00642C03" w:rsidRPr="00F175DF" w:rsidRDefault="00642C03" w:rsidP="002547B8">
            <w:pPr>
              <w:jc w:val="center"/>
              <w:rPr>
                <w:sz w:val="20"/>
                <w:szCs w:val="20"/>
              </w:rPr>
            </w:pPr>
            <w:proofErr w:type="spellStart"/>
            <w:r w:rsidRPr="00F175DF">
              <w:rPr>
                <w:sz w:val="20"/>
                <w:szCs w:val="20"/>
              </w:rPr>
              <w:t>NaN</w:t>
            </w:r>
            <w:proofErr w:type="spellEnd"/>
          </w:p>
        </w:tc>
      </w:tr>
      <w:tr w:rsidR="00642C03" w:rsidRPr="00351306" w:rsidTr="009F7EF6">
        <w:tc>
          <w:tcPr>
            <w:tcW w:w="2448" w:type="dxa"/>
          </w:tcPr>
          <w:p w:rsidR="00642C03" w:rsidRPr="00F175DF" w:rsidRDefault="00642C03" w:rsidP="002547B8">
            <w:pPr>
              <w:jc w:val="center"/>
              <w:rPr>
                <w:sz w:val="20"/>
                <w:szCs w:val="20"/>
              </w:rPr>
            </w:pPr>
            <w:r w:rsidRPr="00F175DF">
              <w:rPr>
                <w:sz w:val="20"/>
                <w:szCs w:val="20"/>
              </w:rPr>
              <w:t>Angela (1995)</w:t>
            </w:r>
          </w:p>
        </w:tc>
        <w:tc>
          <w:tcPr>
            <w:tcW w:w="900" w:type="dxa"/>
          </w:tcPr>
          <w:p w:rsidR="00642C03" w:rsidRPr="00F175DF" w:rsidRDefault="00642C03" w:rsidP="002547B8">
            <w:pPr>
              <w:jc w:val="center"/>
              <w:rPr>
                <w:sz w:val="20"/>
                <w:szCs w:val="20"/>
              </w:rPr>
            </w:pPr>
            <w:r w:rsidRPr="00F175DF">
              <w:rPr>
                <w:sz w:val="20"/>
                <w:szCs w:val="20"/>
              </w:rPr>
              <w:t>5.00</w:t>
            </w:r>
          </w:p>
        </w:tc>
        <w:tc>
          <w:tcPr>
            <w:tcW w:w="1350" w:type="dxa"/>
          </w:tcPr>
          <w:p w:rsidR="00642C03" w:rsidRPr="00F175DF" w:rsidRDefault="00642C03" w:rsidP="002547B8">
            <w:pPr>
              <w:jc w:val="center"/>
              <w:rPr>
                <w:sz w:val="20"/>
                <w:szCs w:val="20"/>
              </w:rPr>
            </w:pPr>
            <w:r w:rsidRPr="00F175DF">
              <w:rPr>
                <w:sz w:val="20"/>
                <w:szCs w:val="20"/>
              </w:rPr>
              <w:t>3.00</w:t>
            </w:r>
          </w:p>
        </w:tc>
        <w:tc>
          <w:tcPr>
            <w:tcW w:w="360" w:type="dxa"/>
            <w:vMerge/>
            <w:tcBorders>
              <w:bottom w:val="nil"/>
            </w:tcBorders>
            <w:vAlign w:val="center"/>
          </w:tcPr>
          <w:p w:rsidR="00642C03" w:rsidRPr="00351306" w:rsidRDefault="00642C03" w:rsidP="002547B8">
            <w:pPr>
              <w:jc w:val="center"/>
              <w:rPr>
                <w:sz w:val="20"/>
                <w:szCs w:val="20"/>
              </w:rPr>
            </w:pPr>
          </w:p>
        </w:tc>
        <w:tc>
          <w:tcPr>
            <w:tcW w:w="2430" w:type="dxa"/>
          </w:tcPr>
          <w:p w:rsidR="00642C03" w:rsidRPr="00F175DF" w:rsidRDefault="00642C03" w:rsidP="002547B8">
            <w:pPr>
              <w:jc w:val="center"/>
              <w:rPr>
                <w:sz w:val="20"/>
                <w:szCs w:val="20"/>
              </w:rPr>
            </w:pPr>
            <w:r w:rsidRPr="00F175DF">
              <w:rPr>
                <w:sz w:val="20"/>
                <w:szCs w:val="20"/>
              </w:rPr>
              <w:t>African Queen, The (1951)</w:t>
            </w:r>
          </w:p>
        </w:tc>
        <w:tc>
          <w:tcPr>
            <w:tcW w:w="1342" w:type="dxa"/>
          </w:tcPr>
          <w:p w:rsidR="00642C03" w:rsidRPr="00F175DF" w:rsidRDefault="00642C03" w:rsidP="002547B8">
            <w:pPr>
              <w:jc w:val="center"/>
              <w:rPr>
                <w:sz w:val="20"/>
                <w:szCs w:val="20"/>
              </w:rPr>
            </w:pPr>
            <w:r w:rsidRPr="00F175DF">
              <w:rPr>
                <w:sz w:val="20"/>
                <w:szCs w:val="20"/>
              </w:rPr>
              <w:t>5.00</w:t>
            </w:r>
          </w:p>
        </w:tc>
        <w:tc>
          <w:tcPr>
            <w:tcW w:w="1472" w:type="dxa"/>
          </w:tcPr>
          <w:p w:rsidR="00642C03" w:rsidRPr="00F175DF" w:rsidRDefault="00642C03" w:rsidP="002547B8">
            <w:pPr>
              <w:jc w:val="center"/>
              <w:rPr>
                <w:sz w:val="20"/>
                <w:szCs w:val="20"/>
              </w:rPr>
            </w:pPr>
            <w:r w:rsidRPr="00F175DF">
              <w:rPr>
                <w:sz w:val="20"/>
                <w:szCs w:val="20"/>
              </w:rPr>
              <w:t>4.00</w:t>
            </w:r>
          </w:p>
        </w:tc>
      </w:tr>
    </w:tbl>
    <w:p w:rsidR="00642C03" w:rsidRPr="00E11B7E" w:rsidRDefault="00642C03" w:rsidP="002547B8">
      <w:pPr>
        <w:spacing w:after="0" w:line="240" w:lineRule="auto"/>
      </w:pPr>
    </w:p>
    <w:p w:rsidR="00642C03" w:rsidRDefault="00642C03" w:rsidP="002547B8">
      <w:pPr>
        <w:spacing w:after="160" w:line="240" w:lineRule="auto"/>
        <w:jc w:val="both"/>
      </w:pPr>
      <w:r>
        <w:t xml:space="preserve">Observe that many of these “popular” movies (in terms of median) have a median rating of 5.0.  In fact, this means that these movies have </w:t>
      </w:r>
      <w:r>
        <w:rPr>
          <w:i/>
        </w:rPr>
        <w:t>all</w:t>
      </w:r>
      <w:r>
        <w:t xml:space="preserve"> ratings of 5.0.  This doesn’t indicate overwhelming success of the movie, as these calculations do not factor in the </w:t>
      </w:r>
      <w:r>
        <w:rPr>
          <w:i/>
        </w:rPr>
        <w:t>number</w:t>
      </w:r>
      <w:r>
        <w:t xml:space="preserve"> of times each film was rated.  This will be explored further in the </w:t>
      </w:r>
      <w:r w:rsidR="00692102">
        <w:t>second</w:t>
      </w:r>
      <w:r>
        <w:t xml:space="preserve"> objective.</w:t>
      </w:r>
    </w:p>
    <w:p w:rsidR="00642C03" w:rsidRPr="00453FDE" w:rsidRDefault="00642C03" w:rsidP="002547B8">
      <w:pPr>
        <w:spacing w:after="160" w:line="240" w:lineRule="auto"/>
        <w:rPr>
          <w:i/>
        </w:rPr>
      </w:pPr>
      <w:r>
        <w:rPr>
          <w:i/>
        </w:rPr>
        <w:t>What are the ten most popular movies in the data set?</w:t>
      </w:r>
    </w:p>
    <w:p w:rsidR="00642C03" w:rsidRDefault="00642C03" w:rsidP="002547B8">
      <w:pPr>
        <w:spacing w:after="120" w:line="240" w:lineRule="auto"/>
      </w:pPr>
      <w:r>
        <w:t>Next we consider the most popular movies in this data set.  According to Merriam-Webster</w:t>
      </w:r>
      <w:r w:rsidR="00287988">
        <w:rPr>
          <w:rStyle w:val="FootnoteReference"/>
        </w:rPr>
        <w:footnoteReference w:id="1"/>
      </w:r>
      <w:r>
        <w:t>, “Popular” is defined as:</w:t>
      </w:r>
    </w:p>
    <w:p w:rsidR="00642C03" w:rsidRPr="00453FDE" w:rsidRDefault="00642C03" w:rsidP="002547B8">
      <w:pPr>
        <w:spacing w:after="0" w:line="240" w:lineRule="auto"/>
        <w:ind w:firstLine="720"/>
        <w:rPr>
          <w:i/>
          <w:sz w:val="20"/>
          <w:szCs w:val="20"/>
        </w:rPr>
      </w:pPr>
      <w:r w:rsidRPr="00453FDE">
        <w:rPr>
          <w:i/>
          <w:sz w:val="20"/>
          <w:szCs w:val="20"/>
        </w:rPr>
        <w:t>1: liked or enjoyed by many people</w:t>
      </w:r>
    </w:p>
    <w:p w:rsidR="00642C03" w:rsidRPr="00453FDE" w:rsidRDefault="00642C03" w:rsidP="002547B8">
      <w:pPr>
        <w:spacing w:after="0" w:line="240" w:lineRule="auto"/>
        <w:ind w:firstLine="720"/>
        <w:rPr>
          <w:i/>
          <w:sz w:val="20"/>
          <w:szCs w:val="20"/>
        </w:rPr>
      </w:pPr>
      <w:r w:rsidRPr="00453FDE">
        <w:rPr>
          <w:i/>
          <w:sz w:val="20"/>
          <w:szCs w:val="20"/>
        </w:rPr>
        <w:t>2: accepted, followed, used, or done by many people</w:t>
      </w:r>
    </w:p>
    <w:p w:rsidR="00642C03" w:rsidRDefault="00642C03" w:rsidP="002547B8">
      <w:pPr>
        <w:spacing w:after="120" w:line="240" w:lineRule="auto"/>
        <w:ind w:firstLine="720"/>
        <w:rPr>
          <w:i/>
          <w:sz w:val="20"/>
          <w:szCs w:val="20"/>
        </w:rPr>
      </w:pPr>
      <w:r w:rsidRPr="00453FDE">
        <w:rPr>
          <w:i/>
          <w:sz w:val="20"/>
          <w:szCs w:val="20"/>
        </w:rPr>
        <w:t>3: of, relating to, or coming from most of the people in a country, society, or group</w:t>
      </w:r>
    </w:p>
    <w:p w:rsidR="00642C03" w:rsidRDefault="00642C03" w:rsidP="002547B8">
      <w:pPr>
        <w:spacing w:after="120" w:line="240" w:lineRule="auto"/>
        <w:rPr>
          <w:szCs w:val="24"/>
        </w:rPr>
      </w:pPr>
      <w:r>
        <w:rPr>
          <w:szCs w:val="24"/>
        </w:rPr>
        <w:t>Therefore we define a “Popular” movie in a way consistent with these three conditions.  A movie is “Popular” if:</w:t>
      </w:r>
    </w:p>
    <w:p w:rsidR="00642C03" w:rsidRPr="000860C7" w:rsidRDefault="00642C03" w:rsidP="002547B8">
      <w:pPr>
        <w:spacing w:after="0" w:line="240" w:lineRule="auto"/>
        <w:ind w:left="720"/>
        <w:rPr>
          <w:szCs w:val="24"/>
        </w:rPr>
      </w:pPr>
      <w:r w:rsidRPr="000860C7">
        <w:rPr>
          <w:szCs w:val="24"/>
        </w:rPr>
        <w:lastRenderedPageBreak/>
        <w:t xml:space="preserve">1 – It has above-average ratings amongst both men and women (i.e. an average rating among </w:t>
      </w:r>
    </w:p>
    <w:p w:rsidR="00642C03" w:rsidRPr="000860C7" w:rsidRDefault="00642C03" w:rsidP="002547B8">
      <w:pPr>
        <w:spacing w:after="120" w:line="240" w:lineRule="auto"/>
        <w:rPr>
          <w:szCs w:val="24"/>
        </w:rPr>
      </w:pPr>
      <w:r w:rsidRPr="000860C7">
        <w:rPr>
          <w:szCs w:val="24"/>
        </w:rPr>
        <w:t xml:space="preserve"> </w:t>
      </w:r>
      <w:r w:rsidRPr="000860C7">
        <w:rPr>
          <w:szCs w:val="24"/>
        </w:rPr>
        <w:tab/>
        <w:t xml:space="preserve">      </w:t>
      </w:r>
      <w:proofErr w:type="gramStart"/>
      <w:r w:rsidRPr="000860C7">
        <w:rPr>
          <w:szCs w:val="24"/>
        </w:rPr>
        <w:t>men</w:t>
      </w:r>
      <w:proofErr w:type="gramEnd"/>
      <w:r w:rsidRPr="000860C7">
        <w:rPr>
          <w:szCs w:val="24"/>
        </w:rPr>
        <w:t xml:space="preserve"> which is higher than the average of </w:t>
      </w:r>
      <w:r w:rsidRPr="000860C7">
        <w:rPr>
          <w:i/>
          <w:szCs w:val="24"/>
        </w:rPr>
        <w:t>all</w:t>
      </w:r>
      <w:r w:rsidRPr="000860C7">
        <w:rPr>
          <w:szCs w:val="24"/>
        </w:rPr>
        <w:t xml:space="preserve"> ratings given by men)</w:t>
      </w:r>
    </w:p>
    <w:p w:rsidR="00642C03" w:rsidRPr="000860C7" w:rsidRDefault="00642C03" w:rsidP="002547B8">
      <w:pPr>
        <w:spacing w:after="120" w:line="240" w:lineRule="auto"/>
        <w:rPr>
          <w:szCs w:val="24"/>
        </w:rPr>
      </w:pPr>
      <w:r w:rsidRPr="000860C7">
        <w:rPr>
          <w:szCs w:val="24"/>
        </w:rPr>
        <w:tab/>
        <w:t>2 – The total number of ratings is higher than the average number of ratings per movie</w:t>
      </w:r>
    </w:p>
    <w:p w:rsidR="00642C03" w:rsidRDefault="00642C03" w:rsidP="002547B8">
      <w:pPr>
        <w:spacing w:line="240" w:lineRule="auto"/>
        <w:jc w:val="both"/>
      </w:pPr>
      <w:r>
        <w:t xml:space="preserve">Our interest is the most popular movie </w:t>
      </w:r>
      <w:r>
        <w:rPr>
          <w:i/>
        </w:rPr>
        <w:t xml:space="preserve">in this data set.  </w:t>
      </w:r>
      <w:r>
        <w:t xml:space="preserve">Therefore the “society” or “group” (Merriam-Webster condition 3) in consideration is specifically the individuals who submitted ratings.  This is some (small) subset of the U.S. population.  Due to sampling bias, these ratings are certainly not reflective of the world population, and likely not the U.S. population.  Therefore these movies are “Popular” in the sense that they are the most popular of the 3,900 movies rated, </w:t>
      </w:r>
      <w:r>
        <w:rPr>
          <w:i/>
        </w:rPr>
        <w:t>among the individuals who submitted ratings.</w:t>
      </w:r>
      <w:r>
        <w:t xml:space="preserve">  Once we determined the “Popular” movies given this definition, the 10 </w:t>
      </w:r>
      <w:r>
        <w:rPr>
          <w:i/>
        </w:rPr>
        <w:t>most</w:t>
      </w:r>
      <w:r>
        <w:t xml:space="preserve"> popular were chosen based on highest average overall rating. </w:t>
      </w:r>
    </w:p>
    <w:tbl>
      <w:tblPr>
        <w:tblStyle w:val="TableGrid"/>
        <w:tblpPr w:leftFromText="180" w:rightFromText="180" w:vertAnchor="text" w:horzAnchor="margin" w:tblpXSpec="center" w:tblpY="402"/>
        <w:tblW w:w="10302" w:type="dxa"/>
        <w:tblLook w:val="04A0"/>
      </w:tblPr>
      <w:tblGrid>
        <w:gridCol w:w="730"/>
        <w:gridCol w:w="6170"/>
        <w:gridCol w:w="1465"/>
        <w:gridCol w:w="1937"/>
      </w:tblGrid>
      <w:tr w:rsidR="00642C03" w:rsidRPr="006B2535" w:rsidTr="009F7EF6">
        <w:trPr>
          <w:trHeight w:val="558"/>
        </w:trPr>
        <w:tc>
          <w:tcPr>
            <w:tcW w:w="648" w:type="dxa"/>
            <w:vAlign w:val="center"/>
          </w:tcPr>
          <w:p w:rsidR="00642C03" w:rsidRPr="00975954" w:rsidRDefault="00642C03" w:rsidP="002547B8">
            <w:pPr>
              <w:jc w:val="center"/>
              <w:rPr>
                <w:b/>
              </w:rPr>
            </w:pPr>
            <w:r>
              <w:rPr>
                <w:b/>
              </w:rPr>
              <w:t>Rank</w:t>
            </w:r>
          </w:p>
        </w:tc>
        <w:tc>
          <w:tcPr>
            <w:tcW w:w="6234" w:type="dxa"/>
            <w:vAlign w:val="center"/>
          </w:tcPr>
          <w:p w:rsidR="00642C03" w:rsidRPr="00975954" w:rsidRDefault="00642C03" w:rsidP="002547B8">
            <w:pPr>
              <w:jc w:val="center"/>
              <w:rPr>
                <w:b/>
              </w:rPr>
            </w:pPr>
            <w:r w:rsidRPr="00975954">
              <w:rPr>
                <w:b/>
              </w:rPr>
              <w:t>Title</w:t>
            </w:r>
          </w:p>
        </w:tc>
        <w:tc>
          <w:tcPr>
            <w:tcW w:w="1471" w:type="dxa"/>
            <w:vAlign w:val="center"/>
          </w:tcPr>
          <w:p w:rsidR="00642C03" w:rsidRPr="00975954" w:rsidRDefault="00642C03" w:rsidP="002547B8">
            <w:pPr>
              <w:jc w:val="center"/>
              <w:rPr>
                <w:b/>
              </w:rPr>
            </w:pPr>
            <w:r w:rsidRPr="00975954">
              <w:rPr>
                <w:b/>
              </w:rPr>
              <w:t>Average Rating</w:t>
            </w:r>
          </w:p>
        </w:tc>
        <w:tc>
          <w:tcPr>
            <w:tcW w:w="1949" w:type="dxa"/>
            <w:vAlign w:val="center"/>
          </w:tcPr>
          <w:p w:rsidR="00642C03" w:rsidRPr="00975954" w:rsidRDefault="00642C03" w:rsidP="002547B8">
            <w:pPr>
              <w:jc w:val="center"/>
              <w:rPr>
                <w:b/>
              </w:rPr>
            </w:pPr>
            <w:r w:rsidRPr="00975954">
              <w:rPr>
                <w:b/>
              </w:rPr>
              <w:t>Total Number of Ratings</w:t>
            </w:r>
          </w:p>
        </w:tc>
      </w:tr>
      <w:tr w:rsidR="00642C03" w:rsidRPr="006B2535" w:rsidTr="009F7EF6">
        <w:tc>
          <w:tcPr>
            <w:tcW w:w="648" w:type="dxa"/>
            <w:vAlign w:val="center"/>
          </w:tcPr>
          <w:p w:rsidR="00642C03" w:rsidRPr="00975954" w:rsidRDefault="00642C03" w:rsidP="002547B8">
            <w:pPr>
              <w:jc w:val="center"/>
            </w:pPr>
            <w:r>
              <w:t>1</w:t>
            </w:r>
          </w:p>
        </w:tc>
        <w:tc>
          <w:tcPr>
            <w:tcW w:w="6234" w:type="dxa"/>
            <w:vAlign w:val="center"/>
          </w:tcPr>
          <w:p w:rsidR="00642C03" w:rsidRPr="00975954" w:rsidRDefault="00642C03" w:rsidP="002547B8">
            <w:pPr>
              <w:jc w:val="center"/>
            </w:pPr>
            <w:r w:rsidRPr="00975954">
              <w:t>Seven Samurai (The Magnificent Seven) (1954)</w:t>
            </w:r>
          </w:p>
        </w:tc>
        <w:tc>
          <w:tcPr>
            <w:tcW w:w="1471" w:type="dxa"/>
            <w:vAlign w:val="center"/>
          </w:tcPr>
          <w:p w:rsidR="00642C03" w:rsidRPr="00975954" w:rsidRDefault="00642C03" w:rsidP="002547B8">
            <w:pPr>
              <w:jc w:val="center"/>
            </w:pPr>
            <w:r w:rsidRPr="00975954">
              <w:t>4.56</w:t>
            </w:r>
          </w:p>
        </w:tc>
        <w:tc>
          <w:tcPr>
            <w:tcW w:w="1949" w:type="dxa"/>
            <w:vAlign w:val="center"/>
          </w:tcPr>
          <w:p w:rsidR="00642C03" w:rsidRPr="00975954" w:rsidRDefault="00642C03" w:rsidP="002547B8">
            <w:pPr>
              <w:jc w:val="center"/>
            </w:pPr>
            <w:r w:rsidRPr="00975954">
              <w:t>628</w:t>
            </w:r>
          </w:p>
        </w:tc>
      </w:tr>
      <w:tr w:rsidR="00642C03" w:rsidRPr="006B2535" w:rsidTr="009F7EF6">
        <w:tc>
          <w:tcPr>
            <w:tcW w:w="648" w:type="dxa"/>
            <w:vAlign w:val="center"/>
          </w:tcPr>
          <w:p w:rsidR="00642C03" w:rsidRPr="00975954" w:rsidRDefault="00642C03" w:rsidP="002547B8">
            <w:pPr>
              <w:jc w:val="center"/>
            </w:pPr>
            <w:r>
              <w:t>2</w:t>
            </w:r>
          </w:p>
        </w:tc>
        <w:tc>
          <w:tcPr>
            <w:tcW w:w="6234" w:type="dxa"/>
            <w:vAlign w:val="center"/>
          </w:tcPr>
          <w:p w:rsidR="00642C03" w:rsidRPr="00975954" w:rsidRDefault="00642C03" w:rsidP="002547B8">
            <w:pPr>
              <w:jc w:val="center"/>
            </w:pPr>
            <w:proofErr w:type="spellStart"/>
            <w:r w:rsidRPr="00975954">
              <w:t>Shawshank</w:t>
            </w:r>
            <w:proofErr w:type="spellEnd"/>
            <w:r w:rsidRPr="00975954">
              <w:t xml:space="preserve"> Redemption, The (1994)</w:t>
            </w:r>
          </w:p>
        </w:tc>
        <w:tc>
          <w:tcPr>
            <w:tcW w:w="1471" w:type="dxa"/>
            <w:vAlign w:val="center"/>
          </w:tcPr>
          <w:p w:rsidR="00642C03" w:rsidRPr="00975954" w:rsidRDefault="00642C03" w:rsidP="002547B8">
            <w:pPr>
              <w:jc w:val="center"/>
            </w:pPr>
            <w:r w:rsidRPr="00975954">
              <w:t>4.55</w:t>
            </w:r>
          </w:p>
        </w:tc>
        <w:tc>
          <w:tcPr>
            <w:tcW w:w="1949" w:type="dxa"/>
            <w:vAlign w:val="center"/>
          </w:tcPr>
          <w:p w:rsidR="00642C03" w:rsidRPr="00975954" w:rsidRDefault="00642C03" w:rsidP="002547B8">
            <w:pPr>
              <w:jc w:val="center"/>
            </w:pPr>
            <w:r w:rsidRPr="00975954">
              <w:t>2227</w:t>
            </w:r>
          </w:p>
        </w:tc>
      </w:tr>
      <w:tr w:rsidR="00642C03" w:rsidRPr="006B2535" w:rsidTr="009F7EF6">
        <w:tc>
          <w:tcPr>
            <w:tcW w:w="648" w:type="dxa"/>
            <w:vAlign w:val="center"/>
          </w:tcPr>
          <w:p w:rsidR="00642C03" w:rsidRPr="00975954" w:rsidRDefault="00642C03" w:rsidP="002547B8">
            <w:pPr>
              <w:jc w:val="center"/>
            </w:pPr>
            <w:r>
              <w:t>3</w:t>
            </w:r>
          </w:p>
        </w:tc>
        <w:tc>
          <w:tcPr>
            <w:tcW w:w="6234" w:type="dxa"/>
            <w:vAlign w:val="center"/>
          </w:tcPr>
          <w:p w:rsidR="00642C03" w:rsidRPr="00975954" w:rsidRDefault="00642C03" w:rsidP="002547B8">
            <w:pPr>
              <w:jc w:val="center"/>
            </w:pPr>
            <w:r w:rsidRPr="00975954">
              <w:t>Godfather, The (1972)</w:t>
            </w:r>
          </w:p>
        </w:tc>
        <w:tc>
          <w:tcPr>
            <w:tcW w:w="1471" w:type="dxa"/>
            <w:vAlign w:val="center"/>
          </w:tcPr>
          <w:p w:rsidR="00642C03" w:rsidRPr="00975954" w:rsidRDefault="00642C03" w:rsidP="002547B8">
            <w:pPr>
              <w:jc w:val="center"/>
            </w:pPr>
            <w:r w:rsidRPr="00975954">
              <w:t>4.52</w:t>
            </w:r>
          </w:p>
        </w:tc>
        <w:tc>
          <w:tcPr>
            <w:tcW w:w="1949" w:type="dxa"/>
            <w:vAlign w:val="center"/>
          </w:tcPr>
          <w:p w:rsidR="00642C03" w:rsidRPr="00975954" w:rsidRDefault="00642C03" w:rsidP="002547B8">
            <w:pPr>
              <w:jc w:val="center"/>
            </w:pPr>
            <w:r w:rsidRPr="00975954">
              <w:t>2223</w:t>
            </w:r>
          </w:p>
        </w:tc>
      </w:tr>
      <w:tr w:rsidR="00642C03" w:rsidRPr="006B2535" w:rsidTr="009F7EF6">
        <w:tc>
          <w:tcPr>
            <w:tcW w:w="648" w:type="dxa"/>
            <w:vAlign w:val="center"/>
          </w:tcPr>
          <w:p w:rsidR="00642C03" w:rsidRPr="00975954" w:rsidRDefault="00642C03" w:rsidP="002547B8">
            <w:pPr>
              <w:jc w:val="center"/>
            </w:pPr>
            <w:r>
              <w:t>4</w:t>
            </w:r>
          </w:p>
        </w:tc>
        <w:tc>
          <w:tcPr>
            <w:tcW w:w="6234" w:type="dxa"/>
            <w:vAlign w:val="center"/>
          </w:tcPr>
          <w:p w:rsidR="00642C03" w:rsidRPr="00975954" w:rsidRDefault="00642C03" w:rsidP="002547B8">
            <w:pPr>
              <w:jc w:val="center"/>
            </w:pPr>
            <w:r w:rsidRPr="00975954">
              <w:t>Close Shave, A (1995)</w:t>
            </w:r>
          </w:p>
        </w:tc>
        <w:tc>
          <w:tcPr>
            <w:tcW w:w="1471" w:type="dxa"/>
            <w:vAlign w:val="center"/>
          </w:tcPr>
          <w:p w:rsidR="00642C03" w:rsidRPr="00975954" w:rsidRDefault="00642C03" w:rsidP="002547B8">
            <w:pPr>
              <w:jc w:val="center"/>
            </w:pPr>
            <w:r w:rsidRPr="00975954">
              <w:t>4.52</w:t>
            </w:r>
          </w:p>
        </w:tc>
        <w:tc>
          <w:tcPr>
            <w:tcW w:w="1949" w:type="dxa"/>
            <w:vAlign w:val="center"/>
          </w:tcPr>
          <w:p w:rsidR="00642C03" w:rsidRPr="00975954" w:rsidRDefault="00642C03" w:rsidP="002547B8">
            <w:pPr>
              <w:jc w:val="center"/>
            </w:pPr>
            <w:r w:rsidRPr="00975954">
              <w:t>657</w:t>
            </w:r>
          </w:p>
        </w:tc>
      </w:tr>
      <w:tr w:rsidR="00642C03" w:rsidRPr="006B2535" w:rsidTr="009F7EF6">
        <w:trPr>
          <w:trHeight w:val="318"/>
        </w:trPr>
        <w:tc>
          <w:tcPr>
            <w:tcW w:w="648" w:type="dxa"/>
            <w:vAlign w:val="center"/>
          </w:tcPr>
          <w:p w:rsidR="00642C03" w:rsidRPr="00975954" w:rsidRDefault="00642C03" w:rsidP="002547B8">
            <w:pPr>
              <w:jc w:val="center"/>
            </w:pPr>
            <w:r>
              <w:t>5</w:t>
            </w:r>
          </w:p>
        </w:tc>
        <w:tc>
          <w:tcPr>
            <w:tcW w:w="6234" w:type="dxa"/>
            <w:vAlign w:val="center"/>
          </w:tcPr>
          <w:p w:rsidR="00642C03" w:rsidRPr="00975954" w:rsidRDefault="00642C03" w:rsidP="002547B8">
            <w:pPr>
              <w:jc w:val="center"/>
            </w:pPr>
            <w:r w:rsidRPr="00975954">
              <w:t>Usual Suspects, The (1995)</w:t>
            </w:r>
          </w:p>
        </w:tc>
        <w:tc>
          <w:tcPr>
            <w:tcW w:w="1471" w:type="dxa"/>
            <w:vAlign w:val="center"/>
          </w:tcPr>
          <w:p w:rsidR="00642C03" w:rsidRPr="00975954" w:rsidRDefault="00642C03" w:rsidP="002547B8">
            <w:pPr>
              <w:jc w:val="center"/>
            </w:pPr>
            <w:r w:rsidRPr="00975954">
              <w:t>4.52</w:t>
            </w:r>
          </w:p>
        </w:tc>
        <w:tc>
          <w:tcPr>
            <w:tcW w:w="1949" w:type="dxa"/>
            <w:vAlign w:val="center"/>
          </w:tcPr>
          <w:p w:rsidR="00642C03" w:rsidRPr="00975954" w:rsidRDefault="00642C03" w:rsidP="002547B8">
            <w:pPr>
              <w:jc w:val="center"/>
            </w:pPr>
            <w:r w:rsidRPr="00975954">
              <w:t>1783</w:t>
            </w:r>
          </w:p>
        </w:tc>
      </w:tr>
      <w:tr w:rsidR="00642C03" w:rsidRPr="006B2535" w:rsidTr="009F7EF6">
        <w:trPr>
          <w:trHeight w:val="318"/>
        </w:trPr>
        <w:tc>
          <w:tcPr>
            <w:tcW w:w="648" w:type="dxa"/>
            <w:vAlign w:val="center"/>
          </w:tcPr>
          <w:p w:rsidR="00642C03" w:rsidRPr="00975954" w:rsidRDefault="00642C03" w:rsidP="002547B8">
            <w:pPr>
              <w:jc w:val="center"/>
            </w:pPr>
            <w:r>
              <w:t>6</w:t>
            </w:r>
          </w:p>
        </w:tc>
        <w:tc>
          <w:tcPr>
            <w:tcW w:w="6234" w:type="dxa"/>
            <w:vAlign w:val="center"/>
          </w:tcPr>
          <w:p w:rsidR="00642C03" w:rsidRPr="00975954" w:rsidRDefault="00642C03" w:rsidP="002547B8">
            <w:pPr>
              <w:jc w:val="center"/>
            </w:pPr>
            <w:r w:rsidRPr="00975954">
              <w:t>Schindler's List (1993)</w:t>
            </w:r>
          </w:p>
        </w:tc>
        <w:tc>
          <w:tcPr>
            <w:tcW w:w="1471" w:type="dxa"/>
            <w:vAlign w:val="center"/>
          </w:tcPr>
          <w:p w:rsidR="00642C03" w:rsidRPr="00975954" w:rsidRDefault="00642C03" w:rsidP="002547B8">
            <w:pPr>
              <w:jc w:val="center"/>
            </w:pPr>
            <w:r w:rsidRPr="00975954">
              <w:t>4.51</w:t>
            </w:r>
          </w:p>
        </w:tc>
        <w:tc>
          <w:tcPr>
            <w:tcW w:w="1949" w:type="dxa"/>
            <w:vAlign w:val="center"/>
          </w:tcPr>
          <w:p w:rsidR="00642C03" w:rsidRPr="00975954" w:rsidRDefault="00642C03" w:rsidP="002547B8">
            <w:pPr>
              <w:jc w:val="center"/>
            </w:pPr>
            <w:r w:rsidRPr="00975954">
              <w:t>2304</w:t>
            </w:r>
          </w:p>
        </w:tc>
      </w:tr>
      <w:tr w:rsidR="00642C03" w:rsidRPr="006B2535" w:rsidTr="009F7EF6">
        <w:trPr>
          <w:trHeight w:val="318"/>
        </w:trPr>
        <w:tc>
          <w:tcPr>
            <w:tcW w:w="648" w:type="dxa"/>
            <w:vAlign w:val="center"/>
          </w:tcPr>
          <w:p w:rsidR="00642C03" w:rsidRPr="00975954" w:rsidRDefault="00642C03" w:rsidP="002547B8">
            <w:pPr>
              <w:jc w:val="center"/>
            </w:pPr>
            <w:r>
              <w:t>7</w:t>
            </w:r>
          </w:p>
        </w:tc>
        <w:tc>
          <w:tcPr>
            <w:tcW w:w="6234" w:type="dxa"/>
            <w:vAlign w:val="center"/>
          </w:tcPr>
          <w:p w:rsidR="00642C03" w:rsidRPr="00975954" w:rsidRDefault="00642C03" w:rsidP="002547B8">
            <w:pPr>
              <w:jc w:val="center"/>
            </w:pPr>
            <w:r w:rsidRPr="00975954">
              <w:t>Wrong Trousers, The (1993)</w:t>
            </w:r>
          </w:p>
        </w:tc>
        <w:tc>
          <w:tcPr>
            <w:tcW w:w="1471" w:type="dxa"/>
            <w:vAlign w:val="center"/>
          </w:tcPr>
          <w:p w:rsidR="00642C03" w:rsidRPr="00975954" w:rsidRDefault="00642C03" w:rsidP="002547B8">
            <w:pPr>
              <w:jc w:val="center"/>
            </w:pPr>
            <w:r w:rsidRPr="00975954">
              <w:t>4.51</w:t>
            </w:r>
          </w:p>
        </w:tc>
        <w:tc>
          <w:tcPr>
            <w:tcW w:w="1949" w:type="dxa"/>
            <w:vAlign w:val="center"/>
          </w:tcPr>
          <w:p w:rsidR="00642C03" w:rsidRPr="00975954" w:rsidRDefault="00642C03" w:rsidP="002547B8">
            <w:pPr>
              <w:jc w:val="center"/>
            </w:pPr>
            <w:r w:rsidRPr="00975954">
              <w:t>882</w:t>
            </w:r>
          </w:p>
        </w:tc>
      </w:tr>
      <w:tr w:rsidR="00642C03" w:rsidRPr="006B2535" w:rsidTr="009F7EF6">
        <w:trPr>
          <w:trHeight w:val="167"/>
        </w:trPr>
        <w:tc>
          <w:tcPr>
            <w:tcW w:w="648" w:type="dxa"/>
            <w:vAlign w:val="center"/>
          </w:tcPr>
          <w:p w:rsidR="00642C03" w:rsidRPr="00975954" w:rsidRDefault="00642C03" w:rsidP="002547B8">
            <w:pPr>
              <w:jc w:val="center"/>
            </w:pPr>
            <w:r>
              <w:t>8</w:t>
            </w:r>
          </w:p>
        </w:tc>
        <w:tc>
          <w:tcPr>
            <w:tcW w:w="6234" w:type="dxa"/>
            <w:vAlign w:val="center"/>
          </w:tcPr>
          <w:p w:rsidR="00642C03" w:rsidRPr="00975954" w:rsidRDefault="00642C03" w:rsidP="002547B8">
            <w:pPr>
              <w:jc w:val="center"/>
            </w:pPr>
            <w:r w:rsidRPr="00975954">
              <w:t>Sunset Blvd. (a.k.a. Sunset Boulevard) (1950)</w:t>
            </w:r>
          </w:p>
        </w:tc>
        <w:tc>
          <w:tcPr>
            <w:tcW w:w="1471" w:type="dxa"/>
            <w:vAlign w:val="center"/>
          </w:tcPr>
          <w:p w:rsidR="00642C03" w:rsidRPr="00975954" w:rsidRDefault="00642C03" w:rsidP="002547B8">
            <w:pPr>
              <w:jc w:val="center"/>
            </w:pPr>
            <w:r w:rsidRPr="00975954">
              <w:t>4.49</w:t>
            </w:r>
          </w:p>
        </w:tc>
        <w:tc>
          <w:tcPr>
            <w:tcW w:w="1949" w:type="dxa"/>
            <w:vAlign w:val="center"/>
          </w:tcPr>
          <w:p w:rsidR="00642C03" w:rsidRPr="00975954" w:rsidRDefault="00642C03" w:rsidP="002547B8">
            <w:pPr>
              <w:jc w:val="center"/>
            </w:pPr>
            <w:r w:rsidRPr="00975954">
              <w:t>470</w:t>
            </w:r>
          </w:p>
        </w:tc>
      </w:tr>
      <w:tr w:rsidR="00642C03" w:rsidRPr="006B2535" w:rsidTr="009F7EF6">
        <w:trPr>
          <w:trHeight w:val="318"/>
        </w:trPr>
        <w:tc>
          <w:tcPr>
            <w:tcW w:w="648" w:type="dxa"/>
            <w:vAlign w:val="center"/>
          </w:tcPr>
          <w:p w:rsidR="00642C03" w:rsidRPr="00975954" w:rsidRDefault="00642C03" w:rsidP="002547B8">
            <w:pPr>
              <w:jc w:val="center"/>
            </w:pPr>
            <w:r>
              <w:t>9</w:t>
            </w:r>
          </w:p>
        </w:tc>
        <w:tc>
          <w:tcPr>
            <w:tcW w:w="6234" w:type="dxa"/>
            <w:vAlign w:val="center"/>
          </w:tcPr>
          <w:p w:rsidR="00642C03" w:rsidRPr="00975954" w:rsidRDefault="00642C03" w:rsidP="002547B8">
            <w:pPr>
              <w:jc w:val="center"/>
            </w:pPr>
            <w:r w:rsidRPr="00975954">
              <w:t>Raiders of the Lost Ark (1981)</w:t>
            </w:r>
          </w:p>
        </w:tc>
        <w:tc>
          <w:tcPr>
            <w:tcW w:w="1471" w:type="dxa"/>
            <w:vAlign w:val="center"/>
          </w:tcPr>
          <w:p w:rsidR="00642C03" w:rsidRPr="00975954" w:rsidRDefault="00642C03" w:rsidP="002547B8">
            <w:pPr>
              <w:jc w:val="center"/>
            </w:pPr>
            <w:r w:rsidRPr="00975954">
              <w:t>4.48</w:t>
            </w:r>
          </w:p>
        </w:tc>
        <w:tc>
          <w:tcPr>
            <w:tcW w:w="1949" w:type="dxa"/>
            <w:vAlign w:val="center"/>
          </w:tcPr>
          <w:p w:rsidR="00642C03" w:rsidRPr="00975954" w:rsidRDefault="00642C03" w:rsidP="002547B8">
            <w:pPr>
              <w:jc w:val="center"/>
            </w:pPr>
            <w:r w:rsidRPr="00975954">
              <w:t>2514</w:t>
            </w:r>
          </w:p>
        </w:tc>
      </w:tr>
      <w:tr w:rsidR="00642C03" w:rsidRPr="006B2535" w:rsidTr="009F7EF6">
        <w:trPr>
          <w:trHeight w:val="318"/>
        </w:trPr>
        <w:tc>
          <w:tcPr>
            <w:tcW w:w="648" w:type="dxa"/>
            <w:vAlign w:val="center"/>
          </w:tcPr>
          <w:p w:rsidR="00642C03" w:rsidRPr="00975954" w:rsidRDefault="00642C03" w:rsidP="002547B8">
            <w:pPr>
              <w:jc w:val="center"/>
            </w:pPr>
            <w:r>
              <w:t>10</w:t>
            </w:r>
          </w:p>
        </w:tc>
        <w:tc>
          <w:tcPr>
            <w:tcW w:w="6234" w:type="dxa"/>
            <w:vAlign w:val="center"/>
          </w:tcPr>
          <w:p w:rsidR="00642C03" w:rsidRPr="00975954" w:rsidRDefault="00642C03" w:rsidP="002547B8">
            <w:pPr>
              <w:jc w:val="center"/>
            </w:pPr>
            <w:r w:rsidRPr="00975954">
              <w:t>Rear Window (1954)</w:t>
            </w:r>
          </w:p>
        </w:tc>
        <w:tc>
          <w:tcPr>
            <w:tcW w:w="1471" w:type="dxa"/>
            <w:vAlign w:val="center"/>
          </w:tcPr>
          <w:p w:rsidR="00642C03" w:rsidRPr="00975954" w:rsidRDefault="00642C03" w:rsidP="002547B8">
            <w:pPr>
              <w:jc w:val="center"/>
            </w:pPr>
            <w:r w:rsidRPr="00975954">
              <w:t>4.48</w:t>
            </w:r>
          </w:p>
        </w:tc>
        <w:tc>
          <w:tcPr>
            <w:tcW w:w="1949" w:type="dxa"/>
            <w:vAlign w:val="center"/>
          </w:tcPr>
          <w:p w:rsidR="00642C03" w:rsidRPr="00975954" w:rsidRDefault="00642C03" w:rsidP="002547B8">
            <w:pPr>
              <w:jc w:val="center"/>
            </w:pPr>
            <w:r w:rsidRPr="00975954">
              <w:t>1050</w:t>
            </w:r>
          </w:p>
        </w:tc>
      </w:tr>
    </w:tbl>
    <w:p w:rsidR="00642C03" w:rsidRPr="00975954" w:rsidRDefault="00642C03" w:rsidP="002547B8">
      <w:pPr>
        <w:spacing w:after="0" w:line="240" w:lineRule="auto"/>
        <w:jc w:val="center"/>
        <w:rPr>
          <w:b/>
          <w:sz w:val="22"/>
        </w:rPr>
      </w:pPr>
      <w:r w:rsidRPr="00975954">
        <w:rPr>
          <w:b/>
          <w:sz w:val="22"/>
        </w:rPr>
        <w:t>Table 1.6: Top 10 Popular Movies</w:t>
      </w:r>
    </w:p>
    <w:p w:rsidR="00642C03" w:rsidRDefault="00642C03" w:rsidP="002547B8">
      <w:pPr>
        <w:spacing w:after="0" w:line="240" w:lineRule="auto"/>
      </w:pPr>
    </w:p>
    <w:p w:rsidR="00642C03" w:rsidRPr="00975954" w:rsidRDefault="00642C03" w:rsidP="002547B8">
      <w:pPr>
        <w:spacing w:after="160" w:line="240" w:lineRule="auto"/>
        <w:rPr>
          <w:rFonts w:cs="Times New Roman"/>
          <w:i/>
          <w:szCs w:val="24"/>
        </w:rPr>
      </w:pPr>
      <w:proofErr w:type="gramStart"/>
      <w:r>
        <w:rPr>
          <w:rFonts w:cs="Times New Roman"/>
          <w:i/>
          <w:color w:val="000000"/>
          <w:szCs w:val="24"/>
          <w:shd w:val="clear" w:color="auto" w:fill="FFFFFF"/>
        </w:rPr>
        <w:t>C</w:t>
      </w:r>
      <w:r w:rsidRPr="00975954">
        <w:rPr>
          <w:rFonts w:cs="Times New Roman"/>
          <w:i/>
          <w:color w:val="000000"/>
          <w:szCs w:val="24"/>
          <w:shd w:val="clear" w:color="auto" w:fill="FFFFFF"/>
        </w:rPr>
        <w:t>onjectures about how easy various groups are to please</w:t>
      </w:r>
      <w:r>
        <w:rPr>
          <w:rFonts w:cs="Times New Roman"/>
          <w:i/>
          <w:color w:val="000000"/>
          <w:szCs w:val="24"/>
          <w:shd w:val="clear" w:color="auto" w:fill="FFFFFF"/>
        </w:rPr>
        <w:t>.</w:t>
      </w:r>
      <w:proofErr w:type="gramEnd"/>
    </w:p>
    <w:p w:rsidR="00642C03" w:rsidRDefault="009D3EB3" w:rsidP="002547B8">
      <w:pPr>
        <w:spacing w:after="160" w:line="240" w:lineRule="auto"/>
      </w:pPr>
      <w:r w:rsidRPr="009D3EB3">
        <w:rPr>
          <w:lang/>
        </w:rPr>
        <w:t xml:space="preserve">Before we even recommend a movie, our success or failure could depend on the inherent </w:t>
      </w:r>
      <w:r w:rsidRPr="009D3EB3">
        <w:rPr>
          <w:i/>
          <w:iCs/>
          <w:lang/>
        </w:rPr>
        <w:t>happiness</w:t>
      </w:r>
      <w:r w:rsidRPr="009D3EB3">
        <w:rPr>
          <w:lang/>
        </w:rPr>
        <w:t xml:space="preserve"> le</w:t>
      </w:r>
      <w:r>
        <w:rPr>
          <w:lang/>
        </w:rPr>
        <w:t>vel in various groups of people: how easy they are to please.</w:t>
      </w:r>
      <w:r w:rsidRPr="009D3EB3">
        <w:rPr>
          <w:lang/>
        </w:rPr>
        <w:t xml:space="preserve"> </w:t>
      </w:r>
      <w:r>
        <w:rPr>
          <w:lang/>
        </w:rPr>
        <w:t xml:space="preserve"> </w:t>
      </w:r>
      <w:r w:rsidR="00642C03">
        <w:t>We propose 2 distinct ideas.</w:t>
      </w:r>
    </w:p>
    <w:p w:rsidR="00642C03" w:rsidRDefault="00642C03" w:rsidP="002547B8">
      <w:pPr>
        <w:spacing w:after="160" w:line="240" w:lineRule="auto"/>
        <w:rPr>
          <w:b/>
        </w:rPr>
      </w:pPr>
      <w:r>
        <w:rPr>
          <w:b/>
          <w:i/>
        </w:rPr>
        <w:t>Conjecture 1:</w:t>
      </w:r>
      <w:r>
        <w:rPr>
          <w:b/>
        </w:rPr>
        <w:t xml:space="preserve">  </w:t>
      </w:r>
      <w:r>
        <w:rPr>
          <w:b/>
          <w:i/>
        </w:rPr>
        <w:t>The older a person gets, the more difficult they are to please.</w:t>
      </w:r>
    </w:p>
    <w:p w:rsidR="00642C03" w:rsidRDefault="00642C03" w:rsidP="002547B8">
      <w:pPr>
        <w:spacing w:after="160" w:line="240" w:lineRule="auto"/>
        <w:jc w:val="both"/>
      </w:pPr>
      <w:r>
        <w:tab/>
        <w:t>As a person grows in years and life experience, it becomes more and more difficult to impress them, or show them something “new.”  Therefore we postulate that as a person ages, they are more difficult to please.  Within movie data, this will be reflected by lower ratings from higher age groups.</w:t>
      </w:r>
    </w:p>
    <w:p w:rsidR="00642C03" w:rsidRDefault="00642C03" w:rsidP="002547B8">
      <w:pPr>
        <w:spacing w:after="160" w:line="240" w:lineRule="auto"/>
      </w:pPr>
      <w:r>
        <w:t>First, we computed the average among all ratings provided by each age group:</w:t>
      </w:r>
    </w:p>
    <w:p w:rsidR="00642C03" w:rsidRPr="00D8795C" w:rsidRDefault="00642C03" w:rsidP="002547B8">
      <w:pPr>
        <w:spacing w:after="0" w:line="240" w:lineRule="auto"/>
        <w:jc w:val="center"/>
        <w:rPr>
          <w:b/>
          <w:sz w:val="20"/>
          <w:szCs w:val="20"/>
        </w:rPr>
      </w:pPr>
      <w:r>
        <w:rPr>
          <w:b/>
          <w:sz w:val="20"/>
          <w:szCs w:val="20"/>
        </w:rPr>
        <w:t>Table 1.7: Average Rating per Age Group</w:t>
      </w:r>
    </w:p>
    <w:tbl>
      <w:tblPr>
        <w:tblStyle w:val="TableGrid"/>
        <w:tblW w:w="0" w:type="auto"/>
        <w:jc w:val="center"/>
        <w:tblInd w:w="-284" w:type="dxa"/>
        <w:tblLook w:val="04A0"/>
      </w:tblPr>
      <w:tblGrid>
        <w:gridCol w:w="1742"/>
        <w:gridCol w:w="830"/>
        <w:gridCol w:w="1144"/>
        <w:gridCol w:w="1145"/>
        <w:gridCol w:w="1145"/>
        <w:gridCol w:w="1145"/>
        <w:gridCol w:w="1145"/>
        <w:gridCol w:w="1145"/>
      </w:tblGrid>
      <w:tr w:rsidR="00642C03" w:rsidTr="009F7EF6">
        <w:trPr>
          <w:jc w:val="center"/>
        </w:trPr>
        <w:tc>
          <w:tcPr>
            <w:tcW w:w="1742" w:type="dxa"/>
            <w:vAlign w:val="center"/>
          </w:tcPr>
          <w:p w:rsidR="00642C03" w:rsidRPr="00D8795C" w:rsidRDefault="00642C03" w:rsidP="002547B8">
            <w:pPr>
              <w:jc w:val="center"/>
              <w:rPr>
                <w:b/>
                <w:sz w:val="20"/>
                <w:szCs w:val="20"/>
              </w:rPr>
            </w:pPr>
            <w:r w:rsidRPr="00D8795C">
              <w:rPr>
                <w:b/>
                <w:sz w:val="20"/>
                <w:szCs w:val="20"/>
              </w:rPr>
              <w:t>Age</w:t>
            </w:r>
          </w:p>
        </w:tc>
        <w:tc>
          <w:tcPr>
            <w:tcW w:w="830" w:type="dxa"/>
            <w:vAlign w:val="center"/>
          </w:tcPr>
          <w:p w:rsidR="00642C03" w:rsidRPr="00D8795C" w:rsidRDefault="00642C03" w:rsidP="002547B8">
            <w:pPr>
              <w:jc w:val="center"/>
              <w:rPr>
                <w:sz w:val="20"/>
                <w:szCs w:val="20"/>
              </w:rPr>
            </w:pPr>
            <w:r w:rsidRPr="00D8795C">
              <w:rPr>
                <w:sz w:val="20"/>
                <w:szCs w:val="20"/>
              </w:rPr>
              <w:t>1</w:t>
            </w:r>
          </w:p>
        </w:tc>
        <w:tc>
          <w:tcPr>
            <w:tcW w:w="1144" w:type="dxa"/>
            <w:vAlign w:val="center"/>
          </w:tcPr>
          <w:p w:rsidR="00642C03" w:rsidRPr="00D8795C" w:rsidRDefault="00642C03" w:rsidP="002547B8">
            <w:pPr>
              <w:jc w:val="center"/>
              <w:rPr>
                <w:sz w:val="20"/>
                <w:szCs w:val="20"/>
              </w:rPr>
            </w:pPr>
            <w:r w:rsidRPr="00D8795C">
              <w:rPr>
                <w:sz w:val="20"/>
                <w:szCs w:val="20"/>
              </w:rPr>
              <w:t>18</w:t>
            </w:r>
          </w:p>
        </w:tc>
        <w:tc>
          <w:tcPr>
            <w:tcW w:w="1145" w:type="dxa"/>
            <w:vAlign w:val="center"/>
          </w:tcPr>
          <w:p w:rsidR="00642C03" w:rsidRPr="00D8795C" w:rsidRDefault="00642C03" w:rsidP="002547B8">
            <w:pPr>
              <w:jc w:val="center"/>
              <w:rPr>
                <w:sz w:val="20"/>
                <w:szCs w:val="20"/>
              </w:rPr>
            </w:pPr>
            <w:r w:rsidRPr="00D8795C">
              <w:rPr>
                <w:sz w:val="20"/>
                <w:szCs w:val="20"/>
              </w:rPr>
              <w:t>25</w:t>
            </w:r>
          </w:p>
        </w:tc>
        <w:tc>
          <w:tcPr>
            <w:tcW w:w="1145" w:type="dxa"/>
            <w:vAlign w:val="center"/>
          </w:tcPr>
          <w:p w:rsidR="00642C03" w:rsidRPr="00D8795C" w:rsidRDefault="00642C03" w:rsidP="002547B8">
            <w:pPr>
              <w:jc w:val="center"/>
              <w:rPr>
                <w:sz w:val="20"/>
                <w:szCs w:val="20"/>
              </w:rPr>
            </w:pPr>
            <w:r w:rsidRPr="00D8795C">
              <w:rPr>
                <w:sz w:val="20"/>
                <w:szCs w:val="20"/>
              </w:rPr>
              <w:t>35</w:t>
            </w:r>
          </w:p>
        </w:tc>
        <w:tc>
          <w:tcPr>
            <w:tcW w:w="1145" w:type="dxa"/>
            <w:vAlign w:val="center"/>
          </w:tcPr>
          <w:p w:rsidR="00642C03" w:rsidRPr="00D8795C" w:rsidRDefault="00642C03" w:rsidP="002547B8">
            <w:pPr>
              <w:jc w:val="center"/>
              <w:rPr>
                <w:sz w:val="20"/>
                <w:szCs w:val="20"/>
              </w:rPr>
            </w:pPr>
            <w:r w:rsidRPr="00D8795C">
              <w:rPr>
                <w:sz w:val="20"/>
                <w:szCs w:val="20"/>
              </w:rPr>
              <w:t>45</w:t>
            </w:r>
          </w:p>
        </w:tc>
        <w:tc>
          <w:tcPr>
            <w:tcW w:w="1145" w:type="dxa"/>
            <w:vAlign w:val="center"/>
          </w:tcPr>
          <w:p w:rsidR="00642C03" w:rsidRPr="00D8795C" w:rsidRDefault="00642C03" w:rsidP="002547B8">
            <w:pPr>
              <w:jc w:val="center"/>
              <w:rPr>
                <w:sz w:val="20"/>
                <w:szCs w:val="20"/>
              </w:rPr>
            </w:pPr>
            <w:r w:rsidRPr="00D8795C">
              <w:rPr>
                <w:sz w:val="20"/>
                <w:szCs w:val="20"/>
              </w:rPr>
              <w:t>50</w:t>
            </w:r>
          </w:p>
        </w:tc>
        <w:tc>
          <w:tcPr>
            <w:tcW w:w="1145" w:type="dxa"/>
            <w:vAlign w:val="center"/>
          </w:tcPr>
          <w:p w:rsidR="00642C03" w:rsidRPr="00D8795C" w:rsidRDefault="00642C03" w:rsidP="002547B8">
            <w:pPr>
              <w:jc w:val="center"/>
              <w:rPr>
                <w:sz w:val="20"/>
                <w:szCs w:val="20"/>
              </w:rPr>
            </w:pPr>
            <w:r w:rsidRPr="00D8795C">
              <w:rPr>
                <w:sz w:val="20"/>
                <w:szCs w:val="20"/>
              </w:rPr>
              <w:t>56</w:t>
            </w:r>
          </w:p>
        </w:tc>
      </w:tr>
      <w:tr w:rsidR="00642C03" w:rsidTr="009F7EF6">
        <w:trPr>
          <w:jc w:val="center"/>
        </w:trPr>
        <w:tc>
          <w:tcPr>
            <w:tcW w:w="1742" w:type="dxa"/>
            <w:vAlign w:val="center"/>
          </w:tcPr>
          <w:p w:rsidR="00642C03" w:rsidRPr="00D8795C" w:rsidRDefault="00642C03" w:rsidP="002547B8">
            <w:pPr>
              <w:jc w:val="center"/>
              <w:rPr>
                <w:b/>
                <w:sz w:val="20"/>
                <w:szCs w:val="20"/>
              </w:rPr>
            </w:pPr>
            <w:r w:rsidRPr="00D8795C">
              <w:rPr>
                <w:b/>
                <w:sz w:val="20"/>
                <w:szCs w:val="20"/>
              </w:rPr>
              <w:t>Average Rating</w:t>
            </w:r>
          </w:p>
        </w:tc>
        <w:tc>
          <w:tcPr>
            <w:tcW w:w="830" w:type="dxa"/>
            <w:vAlign w:val="center"/>
          </w:tcPr>
          <w:p w:rsidR="00642C03" w:rsidRPr="00D8795C" w:rsidRDefault="00642C03" w:rsidP="002547B8">
            <w:pPr>
              <w:jc w:val="center"/>
              <w:rPr>
                <w:sz w:val="20"/>
                <w:szCs w:val="20"/>
              </w:rPr>
            </w:pPr>
            <w:r w:rsidRPr="00D8795C">
              <w:rPr>
                <w:sz w:val="20"/>
                <w:szCs w:val="20"/>
              </w:rPr>
              <w:t>3.550</w:t>
            </w:r>
          </w:p>
        </w:tc>
        <w:tc>
          <w:tcPr>
            <w:tcW w:w="1144" w:type="dxa"/>
            <w:vAlign w:val="center"/>
          </w:tcPr>
          <w:p w:rsidR="00642C03" w:rsidRPr="00D8795C" w:rsidRDefault="00642C03" w:rsidP="002547B8">
            <w:pPr>
              <w:jc w:val="center"/>
              <w:rPr>
                <w:sz w:val="20"/>
                <w:szCs w:val="20"/>
              </w:rPr>
            </w:pPr>
            <w:r w:rsidRPr="00D8795C">
              <w:rPr>
                <w:sz w:val="20"/>
                <w:szCs w:val="20"/>
              </w:rPr>
              <w:t>3.508</w:t>
            </w:r>
          </w:p>
        </w:tc>
        <w:tc>
          <w:tcPr>
            <w:tcW w:w="1145" w:type="dxa"/>
            <w:vAlign w:val="center"/>
          </w:tcPr>
          <w:p w:rsidR="00642C03" w:rsidRPr="00D8795C" w:rsidRDefault="00642C03" w:rsidP="002547B8">
            <w:pPr>
              <w:jc w:val="center"/>
              <w:rPr>
                <w:sz w:val="20"/>
                <w:szCs w:val="20"/>
              </w:rPr>
            </w:pPr>
            <w:r w:rsidRPr="00D8795C">
              <w:rPr>
                <w:sz w:val="20"/>
                <w:szCs w:val="20"/>
              </w:rPr>
              <w:t>3.545</w:t>
            </w:r>
          </w:p>
        </w:tc>
        <w:tc>
          <w:tcPr>
            <w:tcW w:w="1145" w:type="dxa"/>
            <w:vAlign w:val="center"/>
          </w:tcPr>
          <w:p w:rsidR="00642C03" w:rsidRPr="00D8795C" w:rsidRDefault="00642C03" w:rsidP="002547B8">
            <w:pPr>
              <w:jc w:val="center"/>
              <w:rPr>
                <w:sz w:val="20"/>
                <w:szCs w:val="20"/>
              </w:rPr>
            </w:pPr>
            <w:r w:rsidRPr="00D8795C">
              <w:rPr>
                <w:sz w:val="20"/>
                <w:szCs w:val="20"/>
              </w:rPr>
              <w:t>3.618</w:t>
            </w:r>
          </w:p>
        </w:tc>
        <w:tc>
          <w:tcPr>
            <w:tcW w:w="1145" w:type="dxa"/>
            <w:vAlign w:val="center"/>
          </w:tcPr>
          <w:p w:rsidR="00642C03" w:rsidRPr="00D8795C" w:rsidRDefault="00642C03" w:rsidP="002547B8">
            <w:pPr>
              <w:jc w:val="center"/>
              <w:rPr>
                <w:sz w:val="20"/>
                <w:szCs w:val="20"/>
              </w:rPr>
            </w:pPr>
            <w:r w:rsidRPr="00D8795C">
              <w:rPr>
                <w:sz w:val="20"/>
                <w:szCs w:val="20"/>
              </w:rPr>
              <w:t>3.638</w:t>
            </w:r>
          </w:p>
        </w:tc>
        <w:tc>
          <w:tcPr>
            <w:tcW w:w="1145" w:type="dxa"/>
            <w:vAlign w:val="center"/>
          </w:tcPr>
          <w:p w:rsidR="00642C03" w:rsidRPr="00D8795C" w:rsidRDefault="00642C03" w:rsidP="002547B8">
            <w:pPr>
              <w:jc w:val="center"/>
              <w:rPr>
                <w:sz w:val="20"/>
                <w:szCs w:val="20"/>
              </w:rPr>
            </w:pPr>
            <w:r w:rsidRPr="00D8795C">
              <w:rPr>
                <w:sz w:val="20"/>
                <w:szCs w:val="20"/>
              </w:rPr>
              <w:t>3.715</w:t>
            </w:r>
          </w:p>
        </w:tc>
        <w:tc>
          <w:tcPr>
            <w:tcW w:w="1145" w:type="dxa"/>
            <w:vAlign w:val="center"/>
          </w:tcPr>
          <w:p w:rsidR="00642C03" w:rsidRPr="00D8795C" w:rsidRDefault="00642C03" w:rsidP="002547B8">
            <w:pPr>
              <w:jc w:val="center"/>
              <w:rPr>
                <w:sz w:val="20"/>
                <w:szCs w:val="20"/>
              </w:rPr>
            </w:pPr>
            <w:r w:rsidRPr="00D8795C">
              <w:rPr>
                <w:sz w:val="20"/>
                <w:szCs w:val="20"/>
              </w:rPr>
              <w:t>3.767</w:t>
            </w:r>
          </w:p>
        </w:tc>
      </w:tr>
    </w:tbl>
    <w:p w:rsidR="00642C03" w:rsidRDefault="00642C03" w:rsidP="002547B8">
      <w:pPr>
        <w:spacing w:after="0" w:line="240" w:lineRule="auto"/>
      </w:pPr>
    </w:p>
    <w:p w:rsidR="00642C03" w:rsidRDefault="00642C03" w:rsidP="002547B8">
      <w:pPr>
        <w:spacing w:after="160" w:line="240" w:lineRule="auto"/>
        <w:jc w:val="both"/>
      </w:pPr>
      <w:r>
        <w:t xml:space="preserve">As seen in Table 1.7, there is actually an </w:t>
      </w:r>
      <w:r>
        <w:rPr>
          <w:i/>
        </w:rPr>
        <w:t>increase</w:t>
      </w:r>
      <w:r>
        <w:t xml:space="preserve"> in average rating in higher age groups.  While this difference of 0.25 in the average is not enough to support or refute our hypothesis, it suggests that there may be a difference in overall ratings among age groups, and thus we investigate further.</w:t>
      </w:r>
    </w:p>
    <w:p w:rsidR="00642C03" w:rsidRDefault="00642C03" w:rsidP="002547B8">
      <w:pPr>
        <w:spacing w:after="160" w:line="240" w:lineRule="auto"/>
        <w:jc w:val="both"/>
      </w:pPr>
      <w:r>
        <w:tab/>
        <w:t xml:space="preserve">Beyond average ratings, a better measure of how “easy” or “difficult” it is to please a group of people is </w:t>
      </w:r>
      <w:r>
        <w:rPr>
          <w:i/>
        </w:rPr>
        <w:t>percent</w:t>
      </w:r>
      <w:r>
        <w:t xml:space="preserve"> of high and low ratings given.  That is, if a group is difficult to please, the percentage of </w:t>
      </w:r>
      <w:r>
        <w:rPr>
          <w:i/>
        </w:rPr>
        <w:t>low</w:t>
      </w:r>
      <w:r>
        <w:t xml:space="preserve"> ratings out of </w:t>
      </w:r>
      <w:r>
        <w:rPr>
          <w:i/>
        </w:rPr>
        <w:t>all</w:t>
      </w:r>
      <w:r>
        <w:t xml:space="preserve"> ratings submitted by that group will be higher than a group that is easier to </w:t>
      </w:r>
      <w:r>
        <w:lastRenderedPageBreak/>
        <w:t xml:space="preserve">please.  Similarly, a difficult group will submit a lower total fraction of </w:t>
      </w:r>
      <w:r>
        <w:rPr>
          <w:i/>
        </w:rPr>
        <w:t>high</w:t>
      </w:r>
      <w:r>
        <w:t xml:space="preserve"> ratings.  The following table and plot displays the percentage of each rating (1 – 5) submitted by each age group.</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8"/>
        <w:gridCol w:w="752"/>
        <w:gridCol w:w="794"/>
        <w:gridCol w:w="824"/>
        <w:gridCol w:w="794"/>
        <w:gridCol w:w="794"/>
        <w:gridCol w:w="387"/>
        <w:gridCol w:w="4929"/>
        <w:gridCol w:w="154"/>
      </w:tblGrid>
      <w:tr w:rsidR="00642C03" w:rsidTr="009F7EF6">
        <w:tc>
          <w:tcPr>
            <w:tcW w:w="4829" w:type="dxa"/>
            <w:gridSpan w:val="6"/>
            <w:tcBorders>
              <w:bottom w:val="single" w:sz="4" w:space="0" w:color="auto"/>
            </w:tcBorders>
          </w:tcPr>
          <w:p w:rsidR="00642C03" w:rsidRPr="00BF0C9F" w:rsidRDefault="00642C03" w:rsidP="002547B8">
            <w:pPr>
              <w:jc w:val="center"/>
              <w:rPr>
                <w:b/>
                <w:sz w:val="20"/>
                <w:szCs w:val="20"/>
              </w:rPr>
            </w:pPr>
            <w:r w:rsidRPr="00BF0C9F">
              <w:rPr>
                <w:b/>
                <w:sz w:val="20"/>
                <w:szCs w:val="20"/>
              </w:rPr>
              <w:t xml:space="preserve">Table </w:t>
            </w:r>
            <w:r>
              <w:rPr>
                <w:b/>
                <w:sz w:val="20"/>
                <w:szCs w:val="20"/>
              </w:rPr>
              <w:t>1.8</w:t>
            </w:r>
            <w:r w:rsidRPr="00BF0C9F">
              <w:rPr>
                <w:b/>
                <w:sz w:val="20"/>
                <w:szCs w:val="20"/>
              </w:rPr>
              <w:t xml:space="preserve"> Percentage of Age Group Rating</w:t>
            </w:r>
          </w:p>
        </w:tc>
        <w:tc>
          <w:tcPr>
            <w:tcW w:w="387" w:type="dxa"/>
          </w:tcPr>
          <w:p w:rsidR="00642C03" w:rsidRPr="00BF0C9F" w:rsidRDefault="00642C03" w:rsidP="002547B8">
            <w:pPr>
              <w:rPr>
                <w:sz w:val="20"/>
                <w:szCs w:val="20"/>
              </w:rPr>
            </w:pPr>
          </w:p>
        </w:tc>
        <w:tc>
          <w:tcPr>
            <w:tcW w:w="5086" w:type="dxa"/>
            <w:gridSpan w:val="2"/>
          </w:tcPr>
          <w:p w:rsidR="00642C03" w:rsidRPr="00BF0C9F" w:rsidRDefault="00642C03" w:rsidP="002547B8">
            <w:pPr>
              <w:jc w:val="center"/>
              <w:rPr>
                <w:b/>
                <w:sz w:val="20"/>
                <w:szCs w:val="20"/>
              </w:rPr>
            </w:pPr>
            <w:r w:rsidRPr="00BF0C9F">
              <w:rPr>
                <w:b/>
                <w:sz w:val="20"/>
                <w:szCs w:val="20"/>
              </w:rPr>
              <w:t xml:space="preserve">Figure </w:t>
            </w:r>
            <w:r>
              <w:rPr>
                <w:b/>
                <w:sz w:val="20"/>
                <w:szCs w:val="20"/>
              </w:rPr>
              <w:t>1.2</w:t>
            </w:r>
            <w:r w:rsidRPr="00BF0C9F">
              <w:rPr>
                <w:b/>
                <w:sz w:val="20"/>
                <w:szCs w:val="20"/>
              </w:rPr>
              <w:t xml:space="preserve"> Distribution of Age Group Ratings</w:t>
            </w:r>
          </w:p>
        </w:tc>
      </w:tr>
      <w:tr w:rsidR="00642C03" w:rsidTr="009F7EF6">
        <w:trPr>
          <w:gridAfter w:val="1"/>
          <w:wAfter w:w="157" w:type="dxa"/>
        </w:trPr>
        <w:tc>
          <w:tcPr>
            <w:tcW w:w="868" w:type="dxa"/>
            <w:tcBorders>
              <w:top w:val="single" w:sz="4" w:space="0" w:color="auto"/>
              <w:left w:val="single" w:sz="4" w:space="0" w:color="auto"/>
              <w:bottom w:val="single" w:sz="4" w:space="0" w:color="auto"/>
              <w:right w:val="single" w:sz="4" w:space="0" w:color="auto"/>
            </w:tcBorders>
            <w:vAlign w:val="center"/>
          </w:tcPr>
          <w:p w:rsidR="00642C03" w:rsidRPr="00BF0C9F" w:rsidRDefault="00642C03" w:rsidP="002547B8">
            <w:pPr>
              <w:jc w:val="center"/>
              <w:rPr>
                <w:rFonts w:cs="Times New Roman"/>
                <w:b/>
              </w:rPr>
            </w:pPr>
            <w:r w:rsidRPr="00BF0C9F">
              <w:rPr>
                <w:rFonts w:cs="Times New Roman"/>
                <w:b/>
              </w:rPr>
              <w:t>Age Group</w:t>
            </w:r>
          </w:p>
        </w:tc>
        <w:tc>
          <w:tcPr>
            <w:tcW w:w="754" w:type="dxa"/>
            <w:tcBorders>
              <w:top w:val="single" w:sz="4" w:space="0" w:color="auto"/>
              <w:left w:val="single" w:sz="4" w:space="0" w:color="auto"/>
              <w:bottom w:val="single" w:sz="4" w:space="0" w:color="auto"/>
              <w:right w:val="single" w:sz="4" w:space="0" w:color="auto"/>
            </w:tcBorders>
            <w:vAlign w:val="center"/>
          </w:tcPr>
          <w:p w:rsidR="00642C03" w:rsidRPr="00BF0C9F" w:rsidRDefault="00642C03" w:rsidP="002547B8">
            <w:pPr>
              <w:jc w:val="center"/>
              <w:rPr>
                <w:rFonts w:cs="Times New Roman"/>
                <w:b/>
              </w:rPr>
            </w:pPr>
            <w:r w:rsidRPr="00BF0C9F">
              <w:rPr>
                <w:rFonts w:cs="Times New Roman"/>
                <w:b/>
              </w:rPr>
              <w:t>1</w:t>
            </w:r>
          </w:p>
        </w:tc>
        <w:tc>
          <w:tcPr>
            <w:tcW w:w="794" w:type="dxa"/>
            <w:tcBorders>
              <w:top w:val="single" w:sz="4" w:space="0" w:color="auto"/>
              <w:left w:val="single" w:sz="4" w:space="0" w:color="auto"/>
              <w:bottom w:val="single" w:sz="4" w:space="0" w:color="auto"/>
              <w:right w:val="single" w:sz="4" w:space="0" w:color="auto"/>
            </w:tcBorders>
            <w:vAlign w:val="center"/>
          </w:tcPr>
          <w:p w:rsidR="00642C03" w:rsidRPr="00BF0C9F" w:rsidRDefault="00642C03" w:rsidP="002547B8">
            <w:pPr>
              <w:jc w:val="center"/>
              <w:rPr>
                <w:rFonts w:cs="Times New Roman"/>
                <w:b/>
              </w:rPr>
            </w:pPr>
            <w:r w:rsidRPr="00BF0C9F">
              <w:rPr>
                <w:rFonts w:cs="Times New Roman"/>
                <w:b/>
              </w:rPr>
              <w:t>2</w:t>
            </w:r>
          </w:p>
        </w:tc>
        <w:tc>
          <w:tcPr>
            <w:tcW w:w="825" w:type="dxa"/>
            <w:tcBorders>
              <w:top w:val="single" w:sz="4" w:space="0" w:color="auto"/>
              <w:left w:val="single" w:sz="4" w:space="0" w:color="auto"/>
              <w:bottom w:val="single" w:sz="4" w:space="0" w:color="auto"/>
              <w:right w:val="single" w:sz="4" w:space="0" w:color="auto"/>
            </w:tcBorders>
            <w:vAlign w:val="center"/>
          </w:tcPr>
          <w:p w:rsidR="00642C03" w:rsidRPr="00BF0C9F" w:rsidRDefault="00642C03" w:rsidP="002547B8">
            <w:pPr>
              <w:jc w:val="center"/>
              <w:rPr>
                <w:rFonts w:cs="Times New Roman"/>
                <w:b/>
              </w:rPr>
            </w:pPr>
            <w:r w:rsidRPr="00BF0C9F">
              <w:rPr>
                <w:rFonts w:cs="Times New Roman"/>
                <w:b/>
              </w:rPr>
              <w:t>3</w:t>
            </w:r>
          </w:p>
        </w:tc>
        <w:tc>
          <w:tcPr>
            <w:tcW w:w="794" w:type="dxa"/>
            <w:tcBorders>
              <w:top w:val="single" w:sz="4" w:space="0" w:color="auto"/>
              <w:left w:val="single" w:sz="4" w:space="0" w:color="auto"/>
              <w:bottom w:val="single" w:sz="4" w:space="0" w:color="auto"/>
              <w:right w:val="single" w:sz="4" w:space="0" w:color="auto"/>
            </w:tcBorders>
            <w:vAlign w:val="center"/>
          </w:tcPr>
          <w:p w:rsidR="00642C03" w:rsidRPr="00BF0C9F" w:rsidRDefault="00642C03" w:rsidP="002547B8">
            <w:pPr>
              <w:jc w:val="center"/>
              <w:rPr>
                <w:rFonts w:cs="Times New Roman"/>
                <w:b/>
              </w:rPr>
            </w:pPr>
            <w:r w:rsidRPr="00BF0C9F">
              <w:rPr>
                <w:rFonts w:cs="Times New Roman"/>
                <w:b/>
              </w:rPr>
              <w:t>4</w:t>
            </w:r>
          </w:p>
        </w:tc>
        <w:tc>
          <w:tcPr>
            <w:tcW w:w="794" w:type="dxa"/>
            <w:tcBorders>
              <w:top w:val="single" w:sz="4" w:space="0" w:color="auto"/>
              <w:left w:val="single" w:sz="4" w:space="0" w:color="auto"/>
              <w:bottom w:val="single" w:sz="4" w:space="0" w:color="auto"/>
              <w:right w:val="single" w:sz="4" w:space="0" w:color="auto"/>
            </w:tcBorders>
            <w:vAlign w:val="center"/>
          </w:tcPr>
          <w:p w:rsidR="00642C03" w:rsidRPr="00BF0C9F" w:rsidRDefault="00642C03" w:rsidP="002547B8">
            <w:pPr>
              <w:jc w:val="center"/>
              <w:rPr>
                <w:rFonts w:cs="Times New Roman"/>
                <w:b/>
              </w:rPr>
            </w:pPr>
            <w:r w:rsidRPr="00BF0C9F">
              <w:rPr>
                <w:rFonts w:cs="Times New Roman"/>
                <w:b/>
              </w:rPr>
              <w:t>5</w:t>
            </w:r>
          </w:p>
        </w:tc>
        <w:tc>
          <w:tcPr>
            <w:tcW w:w="5316" w:type="dxa"/>
            <w:gridSpan w:val="2"/>
            <w:vMerge w:val="restart"/>
          </w:tcPr>
          <w:p w:rsidR="00642C03" w:rsidRPr="00E5325F" w:rsidRDefault="00642C03" w:rsidP="002547B8">
            <w:pPr>
              <w:rPr>
                <w:sz w:val="20"/>
                <w:szCs w:val="20"/>
              </w:rPr>
            </w:pPr>
            <w:r>
              <w:rPr>
                <w:noProof/>
              </w:rPr>
              <w:drawing>
                <wp:inline distT="0" distB="0" distL="0" distR="0">
                  <wp:extent cx="3234905" cy="2073817"/>
                  <wp:effectExtent l="0" t="0" r="3595" b="0"/>
                  <wp:docPr id="1" name="Picture 1" descr="C:\Users\Tyler\Documents\Grad School\WPI\DS501\start of CS 2\REPORT\age perc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yler\Documents\Grad School\WPI\DS501\start of CS 2\REPORT\age percent.png"/>
                          <pic:cNvPicPr>
                            <a:picLocks noChangeAspect="1" noChangeArrowheads="1"/>
                          </pic:cNvPicPr>
                        </pic:nvPicPr>
                        <pic:blipFill>
                          <a:blip r:embed="rId8" cstate="print"/>
                          <a:srcRect/>
                          <a:stretch>
                            <a:fillRect/>
                          </a:stretch>
                        </pic:blipFill>
                        <pic:spPr bwMode="auto">
                          <a:xfrm>
                            <a:off x="0" y="0"/>
                            <a:ext cx="3234906" cy="2073818"/>
                          </a:xfrm>
                          <a:prstGeom prst="rect">
                            <a:avLst/>
                          </a:prstGeom>
                          <a:noFill/>
                          <a:ln w="9525">
                            <a:noFill/>
                            <a:miter lim="800000"/>
                            <a:headEnd/>
                            <a:tailEnd/>
                          </a:ln>
                        </pic:spPr>
                      </pic:pic>
                    </a:graphicData>
                  </a:graphic>
                </wp:inline>
              </w:drawing>
            </w:r>
          </w:p>
        </w:tc>
      </w:tr>
      <w:tr w:rsidR="00642C03" w:rsidTr="009F7EF6">
        <w:trPr>
          <w:gridAfter w:val="1"/>
          <w:wAfter w:w="157" w:type="dxa"/>
          <w:trHeight w:val="371"/>
        </w:trPr>
        <w:tc>
          <w:tcPr>
            <w:tcW w:w="868" w:type="dxa"/>
            <w:tcBorders>
              <w:top w:val="single" w:sz="4" w:space="0" w:color="auto"/>
              <w:left w:val="single" w:sz="4" w:space="0" w:color="auto"/>
              <w:bottom w:val="single" w:sz="4" w:space="0" w:color="auto"/>
              <w:right w:val="single" w:sz="4" w:space="0" w:color="auto"/>
            </w:tcBorders>
            <w:vAlign w:val="center"/>
          </w:tcPr>
          <w:p w:rsidR="00642C03" w:rsidRPr="00BF0C9F" w:rsidRDefault="00642C03" w:rsidP="002547B8">
            <w:pPr>
              <w:jc w:val="center"/>
              <w:rPr>
                <w:rFonts w:cs="Times New Roman"/>
                <w:b/>
              </w:rPr>
            </w:pPr>
            <w:r w:rsidRPr="00BF0C9F">
              <w:rPr>
                <w:rFonts w:cs="Times New Roman"/>
                <w:b/>
              </w:rPr>
              <w:t>1-17</w:t>
            </w:r>
          </w:p>
        </w:tc>
        <w:tc>
          <w:tcPr>
            <w:tcW w:w="754" w:type="dxa"/>
            <w:tcBorders>
              <w:top w:val="single" w:sz="4" w:space="0" w:color="auto"/>
              <w:left w:val="single" w:sz="4" w:space="0" w:color="auto"/>
              <w:bottom w:val="single" w:sz="4" w:space="0" w:color="auto"/>
              <w:right w:val="single" w:sz="4" w:space="0" w:color="auto"/>
            </w:tcBorders>
            <w:vAlign w:val="center"/>
          </w:tcPr>
          <w:p w:rsidR="00642C03" w:rsidRPr="00780315" w:rsidRDefault="00642C03" w:rsidP="002547B8">
            <w:pPr>
              <w:jc w:val="center"/>
              <w:rPr>
                <w:rFonts w:cs="Times New Roman"/>
              </w:rPr>
            </w:pPr>
            <w:r w:rsidRPr="00780315">
              <w:rPr>
                <w:rFonts w:cs="Times New Roman"/>
              </w:rPr>
              <w:t>8.2%</w:t>
            </w:r>
          </w:p>
        </w:tc>
        <w:tc>
          <w:tcPr>
            <w:tcW w:w="794" w:type="dxa"/>
            <w:tcBorders>
              <w:top w:val="single" w:sz="4" w:space="0" w:color="auto"/>
              <w:left w:val="single" w:sz="4" w:space="0" w:color="auto"/>
              <w:bottom w:val="single" w:sz="4" w:space="0" w:color="auto"/>
              <w:right w:val="single" w:sz="4" w:space="0" w:color="auto"/>
            </w:tcBorders>
            <w:vAlign w:val="center"/>
          </w:tcPr>
          <w:p w:rsidR="00642C03" w:rsidRPr="00780315" w:rsidRDefault="00642C03" w:rsidP="002547B8">
            <w:pPr>
              <w:jc w:val="center"/>
              <w:rPr>
                <w:rFonts w:cs="Times New Roman"/>
              </w:rPr>
            </w:pPr>
            <w:r w:rsidRPr="00780315">
              <w:rPr>
                <w:rFonts w:cs="Times New Roman"/>
              </w:rPr>
              <w:t>11.0%</w:t>
            </w:r>
          </w:p>
        </w:tc>
        <w:tc>
          <w:tcPr>
            <w:tcW w:w="825" w:type="dxa"/>
            <w:tcBorders>
              <w:top w:val="single" w:sz="4" w:space="0" w:color="auto"/>
              <w:left w:val="single" w:sz="4" w:space="0" w:color="auto"/>
              <w:bottom w:val="single" w:sz="4" w:space="0" w:color="auto"/>
              <w:right w:val="single" w:sz="4" w:space="0" w:color="auto"/>
            </w:tcBorders>
            <w:vAlign w:val="center"/>
          </w:tcPr>
          <w:p w:rsidR="00642C03" w:rsidRPr="00780315" w:rsidRDefault="00642C03" w:rsidP="002547B8">
            <w:pPr>
              <w:jc w:val="center"/>
              <w:rPr>
                <w:rFonts w:cs="Times New Roman"/>
              </w:rPr>
            </w:pPr>
            <w:r w:rsidRPr="00780315">
              <w:rPr>
                <w:rFonts w:cs="Times New Roman"/>
              </w:rPr>
              <w:t>23.4%</w:t>
            </w:r>
          </w:p>
        </w:tc>
        <w:tc>
          <w:tcPr>
            <w:tcW w:w="794" w:type="dxa"/>
            <w:tcBorders>
              <w:top w:val="single" w:sz="4" w:space="0" w:color="auto"/>
              <w:left w:val="single" w:sz="4" w:space="0" w:color="auto"/>
              <w:bottom w:val="single" w:sz="4" w:space="0" w:color="auto"/>
              <w:right w:val="single" w:sz="4" w:space="0" w:color="auto"/>
            </w:tcBorders>
            <w:vAlign w:val="center"/>
          </w:tcPr>
          <w:p w:rsidR="00642C03" w:rsidRPr="00780315" w:rsidRDefault="00642C03" w:rsidP="002547B8">
            <w:pPr>
              <w:jc w:val="center"/>
              <w:rPr>
                <w:rFonts w:cs="Times New Roman"/>
              </w:rPr>
            </w:pPr>
            <w:r w:rsidRPr="00780315">
              <w:rPr>
                <w:rFonts w:cs="Times New Roman"/>
              </w:rPr>
              <w:t>32.4%</w:t>
            </w:r>
          </w:p>
        </w:tc>
        <w:tc>
          <w:tcPr>
            <w:tcW w:w="794" w:type="dxa"/>
            <w:tcBorders>
              <w:top w:val="single" w:sz="4" w:space="0" w:color="auto"/>
              <w:left w:val="single" w:sz="4" w:space="0" w:color="auto"/>
              <w:bottom w:val="single" w:sz="4" w:space="0" w:color="auto"/>
              <w:right w:val="single" w:sz="4" w:space="0" w:color="auto"/>
            </w:tcBorders>
            <w:vAlign w:val="center"/>
          </w:tcPr>
          <w:p w:rsidR="00642C03" w:rsidRPr="00780315" w:rsidRDefault="00642C03" w:rsidP="002547B8">
            <w:pPr>
              <w:jc w:val="center"/>
              <w:rPr>
                <w:rFonts w:cs="Times New Roman"/>
              </w:rPr>
            </w:pPr>
            <w:r w:rsidRPr="00780315">
              <w:rPr>
                <w:rFonts w:cs="Times New Roman"/>
              </w:rPr>
              <w:t>25.0%</w:t>
            </w:r>
          </w:p>
        </w:tc>
        <w:tc>
          <w:tcPr>
            <w:tcW w:w="5316" w:type="dxa"/>
            <w:gridSpan w:val="2"/>
            <w:vMerge/>
          </w:tcPr>
          <w:p w:rsidR="00642C03" w:rsidRPr="00E5325F" w:rsidRDefault="00642C03" w:rsidP="002547B8">
            <w:pPr>
              <w:rPr>
                <w:sz w:val="20"/>
                <w:szCs w:val="20"/>
              </w:rPr>
            </w:pPr>
          </w:p>
        </w:tc>
      </w:tr>
      <w:tr w:rsidR="00642C03" w:rsidTr="009F7EF6">
        <w:trPr>
          <w:gridAfter w:val="1"/>
          <w:wAfter w:w="157" w:type="dxa"/>
          <w:trHeight w:val="344"/>
        </w:trPr>
        <w:tc>
          <w:tcPr>
            <w:tcW w:w="868" w:type="dxa"/>
            <w:tcBorders>
              <w:top w:val="single" w:sz="4" w:space="0" w:color="auto"/>
              <w:left w:val="single" w:sz="4" w:space="0" w:color="auto"/>
              <w:bottom w:val="single" w:sz="4" w:space="0" w:color="auto"/>
              <w:right w:val="single" w:sz="4" w:space="0" w:color="auto"/>
            </w:tcBorders>
            <w:vAlign w:val="center"/>
          </w:tcPr>
          <w:p w:rsidR="00642C03" w:rsidRPr="00BF0C9F" w:rsidRDefault="00642C03" w:rsidP="002547B8">
            <w:pPr>
              <w:jc w:val="center"/>
              <w:rPr>
                <w:rFonts w:cs="Times New Roman"/>
                <w:b/>
              </w:rPr>
            </w:pPr>
            <w:r w:rsidRPr="00BF0C9F">
              <w:rPr>
                <w:rFonts w:cs="Times New Roman"/>
                <w:b/>
              </w:rPr>
              <w:t>18-24</w:t>
            </w:r>
          </w:p>
        </w:tc>
        <w:tc>
          <w:tcPr>
            <w:tcW w:w="754" w:type="dxa"/>
            <w:tcBorders>
              <w:top w:val="single" w:sz="4" w:space="0" w:color="auto"/>
              <w:left w:val="single" w:sz="4" w:space="0" w:color="auto"/>
              <w:bottom w:val="single" w:sz="4" w:space="0" w:color="auto"/>
              <w:right w:val="single" w:sz="4" w:space="0" w:color="auto"/>
            </w:tcBorders>
            <w:vAlign w:val="center"/>
          </w:tcPr>
          <w:p w:rsidR="00642C03" w:rsidRPr="00780315" w:rsidRDefault="00642C03" w:rsidP="002547B8">
            <w:pPr>
              <w:jc w:val="center"/>
              <w:rPr>
                <w:rFonts w:cs="Times New Roman"/>
              </w:rPr>
            </w:pPr>
            <w:r w:rsidRPr="00780315">
              <w:rPr>
                <w:rFonts w:cs="Times New Roman"/>
              </w:rPr>
              <w:t>7.1%</w:t>
            </w:r>
          </w:p>
        </w:tc>
        <w:tc>
          <w:tcPr>
            <w:tcW w:w="794" w:type="dxa"/>
            <w:tcBorders>
              <w:top w:val="single" w:sz="4" w:space="0" w:color="auto"/>
              <w:left w:val="single" w:sz="4" w:space="0" w:color="auto"/>
              <w:bottom w:val="single" w:sz="4" w:space="0" w:color="auto"/>
              <w:right w:val="single" w:sz="4" w:space="0" w:color="auto"/>
            </w:tcBorders>
            <w:vAlign w:val="center"/>
          </w:tcPr>
          <w:p w:rsidR="00642C03" w:rsidRPr="00780315" w:rsidRDefault="00642C03" w:rsidP="002547B8">
            <w:pPr>
              <w:jc w:val="center"/>
              <w:rPr>
                <w:rFonts w:cs="Times New Roman"/>
              </w:rPr>
            </w:pPr>
            <w:r w:rsidRPr="00780315">
              <w:rPr>
                <w:rFonts w:cs="Times New Roman"/>
              </w:rPr>
              <w:t>12.0%</w:t>
            </w:r>
          </w:p>
        </w:tc>
        <w:tc>
          <w:tcPr>
            <w:tcW w:w="825" w:type="dxa"/>
            <w:tcBorders>
              <w:top w:val="single" w:sz="4" w:space="0" w:color="auto"/>
              <w:left w:val="single" w:sz="4" w:space="0" w:color="auto"/>
              <w:bottom w:val="single" w:sz="4" w:space="0" w:color="auto"/>
              <w:right w:val="single" w:sz="4" w:space="0" w:color="auto"/>
            </w:tcBorders>
            <w:vAlign w:val="center"/>
          </w:tcPr>
          <w:p w:rsidR="00642C03" w:rsidRPr="00780315" w:rsidRDefault="00642C03" w:rsidP="002547B8">
            <w:pPr>
              <w:jc w:val="center"/>
              <w:rPr>
                <w:rFonts w:cs="Times New Roman"/>
              </w:rPr>
            </w:pPr>
            <w:r w:rsidRPr="00780315">
              <w:rPr>
                <w:rFonts w:cs="Times New Roman"/>
              </w:rPr>
              <w:t>25.9%</w:t>
            </w:r>
          </w:p>
        </w:tc>
        <w:tc>
          <w:tcPr>
            <w:tcW w:w="794" w:type="dxa"/>
            <w:tcBorders>
              <w:top w:val="single" w:sz="4" w:space="0" w:color="auto"/>
              <w:left w:val="single" w:sz="4" w:space="0" w:color="auto"/>
              <w:bottom w:val="single" w:sz="4" w:space="0" w:color="auto"/>
              <w:right w:val="single" w:sz="4" w:space="0" w:color="auto"/>
            </w:tcBorders>
            <w:vAlign w:val="center"/>
          </w:tcPr>
          <w:p w:rsidR="00642C03" w:rsidRPr="00780315" w:rsidRDefault="00642C03" w:rsidP="002547B8">
            <w:pPr>
              <w:jc w:val="center"/>
              <w:rPr>
                <w:rFonts w:cs="Times New Roman"/>
              </w:rPr>
            </w:pPr>
            <w:r w:rsidRPr="00780315">
              <w:rPr>
                <w:rFonts w:cs="Times New Roman"/>
              </w:rPr>
              <w:t>32.8%</w:t>
            </w:r>
          </w:p>
        </w:tc>
        <w:tc>
          <w:tcPr>
            <w:tcW w:w="794" w:type="dxa"/>
            <w:tcBorders>
              <w:top w:val="single" w:sz="4" w:space="0" w:color="auto"/>
              <w:left w:val="single" w:sz="4" w:space="0" w:color="auto"/>
              <w:bottom w:val="single" w:sz="4" w:space="0" w:color="auto"/>
              <w:right w:val="single" w:sz="4" w:space="0" w:color="auto"/>
            </w:tcBorders>
            <w:vAlign w:val="center"/>
          </w:tcPr>
          <w:p w:rsidR="00642C03" w:rsidRPr="00780315" w:rsidRDefault="00642C03" w:rsidP="002547B8">
            <w:pPr>
              <w:jc w:val="center"/>
              <w:rPr>
                <w:rFonts w:cs="Times New Roman"/>
              </w:rPr>
            </w:pPr>
            <w:r w:rsidRPr="00780315">
              <w:rPr>
                <w:rFonts w:cs="Times New Roman"/>
              </w:rPr>
              <w:t>22.1%</w:t>
            </w:r>
          </w:p>
        </w:tc>
        <w:tc>
          <w:tcPr>
            <w:tcW w:w="5316" w:type="dxa"/>
            <w:gridSpan w:val="2"/>
            <w:vMerge/>
          </w:tcPr>
          <w:p w:rsidR="00642C03" w:rsidRPr="00E5325F" w:rsidRDefault="00642C03" w:rsidP="002547B8">
            <w:pPr>
              <w:rPr>
                <w:sz w:val="20"/>
                <w:szCs w:val="20"/>
              </w:rPr>
            </w:pPr>
          </w:p>
        </w:tc>
      </w:tr>
      <w:tr w:rsidR="00642C03" w:rsidTr="009F7EF6">
        <w:trPr>
          <w:gridAfter w:val="1"/>
          <w:wAfter w:w="157" w:type="dxa"/>
          <w:trHeight w:val="353"/>
        </w:trPr>
        <w:tc>
          <w:tcPr>
            <w:tcW w:w="868" w:type="dxa"/>
            <w:tcBorders>
              <w:top w:val="single" w:sz="4" w:space="0" w:color="auto"/>
              <w:left w:val="single" w:sz="4" w:space="0" w:color="auto"/>
              <w:bottom w:val="single" w:sz="4" w:space="0" w:color="auto"/>
              <w:right w:val="single" w:sz="4" w:space="0" w:color="auto"/>
            </w:tcBorders>
            <w:vAlign w:val="center"/>
          </w:tcPr>
          <w:p w:rsidR="00642C03" w:rsidRPr="00BF0C9F" w:rsidRDefault="00642C03" w:rsidP="002547B8">
            <w:pPr>
              <w:jc w:val="center"/>
              <w:rPr>
                <w:rFonts w:cs="Times New Roman"/>
                <w:b/>
              </w:rPr>
            </w:pPr>
            <w:r w:rsidRPr="00BF0C9F">
              <w:rPr>
                <w:rFonts w:cs="Times New Roman"/>
                <w:b/>
              </w:rPr>
              <w:t>25-34</w:t>
            </w:r>
          </w:p>
        </w:tc>
        <w:tc>
          <w:tcPr>
            <w:tcW w:w="754" w:type="dxa"/>
            <w:tcBorders>
              <w:top w:val="single" w:sz="4" w:space="0" w:color="auto"/>
              <w:left w:val="single" w:sz="4" w:space="0" w:color="auto"/>
              <w:bottom w:val="single" w:sz="4" w:space="0" w:color="auto"/>
              <w:right w:val="single" w:sz="4" w:space="0" w:color="auto"/>
            </w:tcBorders>
            <w:vAlign w:val="center"/>
          </w:tcPr>
          <w:p w:rsidR="00642C03" w:rsidRPr="00780315" w:rsidRDefault="00642C03" w:rsidP="002547B8">
            <w:pPr>
              <w:jc w:val="center"/>
              <w:rPr>
                <w:rFonts w:cs="Times New Roman"/>
              </w:rPr>
            </w:pPr>
            <w:r w:rsidRPr="00780315">
              <w:rPr>
                <w:rFonts w:cs="Times New Roman"/>
              </w:rPr>
              <w:t>6.0%</w:t>
            </w:r>
          </w:p>
        </w:tc>
        <w:tc>
          <w:tcPr>
            <w:tcW w:w="794" w:type="dxa"/>
            <w:tcBorders>
              <w:top w:val="single" w:sz="4" w:space="0" w:color="auto"/>
              <w:left w:val="single" w:sz="4" w:space="0" w:color="auto"/>
              <w:bottom w:val="single" w:sz="4" w:space="0" w:color="auto"/>
              <w:right w:val="single" w:sz="4" w:space="0" w:color="auto"/>
            </w:tcBorders>
            <w:vAlign w:val="center"/>
          </w:tcPr>
          <w:p w:rsidR="00642C03" w:rsidRPr="00780315" w:rsidRDefault="00642C03" w:rsidP="002547B8">
            <w:pPr>
              <w:jc w:val="center"/>
              <w:rPr>
                <w:rFonts w:cs="Times New Roman"/>
              </w:rPr>
            </w:pPr>
            <w:r w:rsidRPr="00780315">
              <w:rPr>
                <w:rFonts w:cs="Times New Roman"/>
              </w:rPr>
              <w:t>11.3%</w:t>
            </w:r>
          </w:p>
        </w:tc>
        <w:tc>
          <w:tcPr>
            <w:tcW w:w="825" w:type="dxa"/>
            <w:tcBorders>
              <w:top w:val="single" w:sz="4" w:space="0" w:color="auto"/>
              <w:left w:val="single" w:sz="4" w:space="0" w:color="auto"/>
              <w:bottom w:val="single" w:sz="4" w:space="0" w:color="auto"/>
              <w:right w:val="single" w:sz="4" w:space="0" w:color="auto"/>
            </w:tcBorders>
            <w:vAlign w:val="center"/>
          </w:tcPr>
          <w:p w:rsidR="00642C03" w:rsidRPr="00780315" w:rsidRDefault="00642C03" w:rsidP="002547B8">
            <w:pPr>
              <w:jc w:val="center"/>
              <w:rPr>
                <w:rFonts w:cs="Times New Roman"/>
              </w:rPr>
            </w:pPr>
            <w:r w:rsidRPr="00780315">
              <w:rPr>
                <w:rFonts w:cs="Times New Roman"/>
              </w:rPr>
              <w:t>26.4%</w:t>
            </w:r>
          </w:p>
        </w:tc>
        <w:tc>
          <w:tcPr>
            <w:tcW w:w="794" w:type="dxa"/>
            <w:tcBorders>
              <w:top w:val="single" w:sz="4" w:space="0" w:color="auto"/>
              <w:left w:val="single" w:sz="4" w:space="0" w:color="auto"/>
              <w:bottom w:val="single" w:sz="4" w:space="0" w:color="auto"/>
              <w:right w:val="single" w:sz="4" w:space="0" w:color="auto"/>
            </w:tcBorders>
            <w:vAlign w:val="center"/>
          </w:tcPr>
          <w:p w:rsidR="00642C03" w:rsidRPr="00780315" w:rsidRDefault="00642C03" w:rsidP="002547B8">
            <w:pPr>
              <w:jc w:val="center"/>
              <w:rPr>
                <w:rFonts w:cs="Times New Roman"/>
              </w:rPr>
            </w:pPr>
            <w:r w:rsidRPr="00780315">
              <w:rPr>
                <w:rFonts w:cs="Times New Roman"/>
              </w:rPr>
              <w:t>34.6%</w:t>
            </w:r>
          </w:p>
        </w:tc>
        <w:tc>
          <w:tcPr>
            <w:tcW w:w="794" w:type="dxa"/>
            <w:tcBorders>
              <w:top w:val="single" w:sz="4" w:space="0" w:color="auto"/>
              <w:left w:val="single" w:sz="4" w:space="0" w:color="auto"/>
              <w:bottom w:val="single" w:sz="4" w:space="0" w:color="auto"/>
              <w:right w:val="single" w:sz="4" w:space="0" w:color="auto"/>
            </w:tcBorders>
            <w:vAlign w:val="center"/>
          </w:tcPr>
          <w:p w:rsidR="00642C03" w:rsidRPr="00780315" w:rsidRDefault="00642C03" w:rsidP="002547B8">
            <w:pPr>
              <w:jc w:val="center"/>
              <w:rPr>
                <w:rFonts w:cs="Times New Roman"/>
              </w:rPr>
            </w:pPr>
            <w:r w:rsidRPr="00780315">
              <w:rPr>
                <w:rFonts w:cs="Times New Roman"/>
              </w:rPr>
              <w:t>21.7%</w:t>
            </w:r>
          </w:p>
        </w:tc>
        <w:tc>
          <w:tcPr>
            <w:tcW w:w="5316" w:type="dxa"/>
            <w:gridSpan w:val="2"/>
            <w:vMerge/>
          </w:tcPr>
          <w:p w:rsidR="00642C03" w:rsidRPr="00E5325F" w:rsidRDefault="00642C03" w:rsidP="002547B8">
            <w:pPr>
              <w:rPr>
                <w:sz w:val="20"/>
                <w:szCs w:val="20"/>
              </w:rPr>
            </w:pPr>
          </w:p>
        </w:tc>
      </w:tr>
      <w:tr w:rsidR="00642C03" w:rsidTr="009F7EF6">
        <w:trPr>
          <w:gridAfter w:val="1"/>
          <w:wAfter w:w="157" w:type="dxa"/>
          <w:trHeight w:val="353"/>
        </w:trPr>
        <w:tc>
          <w:tcPr>
            <w:tcW w:w="868" w:type="dxa"/>
            <w:tcBorders>
              <w:top w:val="single" w:sz="4" w:space="0" w:color="auto"/>
              <w:left w:val="single" w:sz="4" w:space="0" w:color="auto"/>
              <w:bottom w:val="single" w:sz="4" w:space="0" w:color="auto"/>
              <w:right w:val="single" w:sz="4" w:space="0" w:color="auto"/>
            </w:tcBorders>
            <w:vAlign w:val="center"/>
          </w:tcPr>
          <w:p w:rsidR="00642C03" w:rsidRPr="00BF0C9F" w:rsidRDefault="00642C03" w:rsidP="002547B8">
            <w:pPr>
              <w:jc w:val="center"/>
              <w:rPr>
                <w:rFonts w:cs="Times New Roman"/>
                <w:b/>
              </w:rPr>
            </w:pPr>
            <w:r w:rsidRPr="00BF0C9F">
              <w:rPr>
                <w:rFonts w:cs="Times New Roman"/>
                <w:b/>
              </w:rPr>
              <w:t>35-44</w:t>
            </w:r>
          </w:p>
        </w:tc>
        <w:tc>
          <w:tcPr>
            <w:tcW w:w="754" w:type="dxa"/>
            <w:tcBorders>
              <w:top w:val="single" w:sz="4" w:space="0" w:color="auto"/>
              <w:left w:val="single" w:sz="4" w:space="0" w:color="auto"/>
              <w:bottom w:val="single" w:sz="4" w:space="0" w:color="auto"/>
              <w:right w:val="single" w:sz="4" w:space="0" w:color="auto"/>
            </w:tcBorders>
            <w:vAlign w:val="center"/>
          </w:tcPr>
          <w:p w:rsidR="00642C03" w:rsidRPr="00780315" w:rsidRDefault="00642C03" w:rsidP="002547B8">
            <w:pPr>
              <w:jc w:val="center"/>
              <w:rPr>
                <w:rFonts w:cs="Times New Roman"/>
              </w:rPr>
            </w:pPr>
            <w:r w:rsidRPr="00780315">
              <w:rPr>
                <w:rFonts w:cs="Times New Roman"/>
              </w:rPr>
              <w:t>4.6%</w:t>
            </w:r>
          </w:p>
        </w:tc>
        <w:tc>
          <w:tcPr>
            <w:tcW w:w="794" w:type="dxa"/>
            <w:tcBorders>
              <w:top w:val="single" w:sz="4" w:space="0" w:color="auto"/>
              <w:left w:val="single" w:sz="4" w:space="0" w:color="auto"/>
              <w:bottom w:val="single" w:sz="4" w:space="0" w:color="auto"/>
              <w:right w:val="single" w:sz="4" w:space="0" w:color="auto"/>
            </w:tcBorders>
            <w:vAlign w:val="center"/>
          </w:tcPr>
          <w:p w:rsidR="00642C03" w:rsidRPr="00780315" w:rsidRDefault="00642C03" w:rsidP="002547B8">
            <w:pPr>
              <w:jc w:val="center"/>
              <w:rPr>
                <w:rFonts w:cs="Times New Roman"/>
              </w:rPr>
            </w:pPr>
            <w:r w:rsidRPr="00780315">
              <w:rPr>
                <w:rFonts w:cs="Times New Roman"/>
              </w:rPr>
              <w:t>10.2%</w:t>
            </w:r>
          </w:p>
        </w:tc>
        <w:tc>
          <w:tcPr>
            <w:tcW w:w="825" w:type="dxa"/>
            <w:tcBorders>
              <w:top w:val="single" w:sz="4" w:space="0" w:color="auto"/>
              <w:left w:val="single" w:sz="4" w:space="0" w:color="auto"/>
              <w:bottom w:val="single" w:sz="4" w:space="0" w:color="auto"/>
              <w:right w:val="single" w:sz="4" w:space="0" w:color="auto"/>
            </w:tcBorders>
            <w:vAlign w:val="center"/>
          </w:tcPr>
          <w:p w:rsidR="00642C03" w:rsidRPr="00780315" w:rsidRDefault="00642C03" w:rsidP="002547B8">
            <w:pPr>
              <w:jc w:val="center"/>
              <w:rPr>
                <w:rFonts w:cs="Times New Roman"/>
              </w:rPr>
            </w:pPr>
            <w:r w:rsidRPr="00780315">
              <w:rPr>
                <w:rFonts w:cs="Times New Roman"/>
              </w:rPr>
              <w:t>26.6%</w:t>
            </w:r>
          </w:p>
        </w:tc>
        <w:tc>
          <w:tcPr>
            <w:tcW w:w="794" w:type="dxa"/>
            <w:tcBorders>
              <w:top w:val="single" w:sz="4" w:space="0" w:color="auto"/>
              <w:left w:val="single" w:sz="4" w:space="0" w:color="auto"/>
              <w:bottom w:val="single" w:sz="4" w:space="0" w:color="auto"/>
              <w:right w:val="single" w:sz="4" w:space="0" w:color="auto"/>
            </w:tcBorders>
            <w:vAlign w:val="center"/>
          </w:tcPr>
          <w:p w:rsidR="00642C03" w:rsidRPr="00780315" w:rsidRDefault="00642C03" w:rsidP="002547B8">
            <w:pPr>
              <w:jc w:val="center"/>
              <w:rPr>
                <w:rFonts w:cs="Times New Roman"/>
              </w:rPr>
            </w:pPr>
            <w:r w:rsidRPr="00780315">
              <w:rPr>
                <w:rFonts w:cs="Times New Roman"/>
              </w:rPr>
              <w:t>36.2%</w:t>
            </w:r>
          </w:p>
        </w:tc>
        <w:tc>
          <w:tcPr>
            <w:tcW w:w="794" w:type="dxa"/>
            <w:tcBorders>
              <w:top w:val="single" w:sz="4" w:space="0" w:color="auto"/>
              <w:left w:val="single" w:sz="4" w:space="0" w:color="auto"/>
              <w:bottom w:val="single" w:sz="4" w:space="0" w:color="auto"/>
              <w:right w:val="single" w:sz="4" w:space="0" w:color="auto"/>
            </w:tcBorders>
            <w:vAlign w:val="center"/>
          </w:tcPr>
          <w:p w:rsidR="00642C03" w:rsidRPr="00780315" w:rsidRDefault="00642C03" w:rsidP="002547B8">
            <w:pPr>
              <w:jc w:val="center"/>
              <w:rPr>
                <w:rFonts w:cs="Times New Roman"/>
              </w:rPr>
            </w:pPr>
            <w:r w:rsidRPr="00780315">
              <w:rPr>
                <w:rFonts w:cs="Times New Roman"/>
              </w:rPr>
              <w:t>22.5%</w:t>
            </w:r>
          </w:p>
        </w:tc>
        <w:tc>
          <w:tcPr>
            <w:tcW w:w="5316" w:type="dxa"/>
            <w:gridSpan w:val="2"/>
            <w:vMerge/>
          </w:tcPr>
          <w:p w:rsidR="00642C03" w:rsidRPr="00E5325F" w:rsidRDefault="00642C03" w:rsidP="002547B8">
            <w:pPr>
              <w:rPr>
                <w:sz w:val="20"/>
                <w:szCs w:val="20"/>
              </w:rPr>
            </w:pPr>
          </w:p>
        </w:tc>
      </w:tr>
      <w:tr w:rsidR="00642C03" w:rsidTr="009F7EF6">
        <w:trPr>
          <w:gridAfter w:val="1"/>
          <w:wAfter w:w="157" w:type="dxa"/>
          <w:trHeight w:val="344"/>
        </w:trPr>
        <w:tc>
          <w:tcPr>
            <w:tcW w:w="868" w:type="dxa"/>
            <w:tcBorders>
              <w:top w:val="single" w:sz="4" w:space="0" w:color="auto"/>
              <w:left w:val="single" w:sz="4" w:space="0" w:color="auto"/>
              <w:bottom w:val="single" w:sz="4" w:space="0" w:color="auto"/>
              <w:right w:val="single" w:sz="4" w:space="0" w:color="auto"/>
            </w:tcBorders>
            <w:vAlign w:val="center"/>
          </w:tcPr>
          <w:p w:rsidR="00642C03" w:rsidRPr="00BF0C9F" w:rsidRDefault="00642C03" w:rsidP="002547B8">
            <w:pPr>
              <w:jc w:val="center"/>
              <w:rPr>
                <w:rFonts w:cs="Times New Roman"/>
                <w:b/>
              </w:rPr>
            </w:pPr>
            <w:r w:rsidRPr="00BF0C9F">
              <w:rPr>
                <w:rFonts w:cs="Times New Roman"/>
                <w:b/>
              </w:rPr>
              <w:t>45-49</w:t>
            </w:r>
          </w:p>
        </w:tc>
        <w:tc>
          <w:tcPr>
            <w:tcW w:w="754" w:type="dxa"/>
            <w:tcBorders>
              <w:top w:val="single" w:sz="4" w:space="0" w:color="auto"/>
              <w:left w:val="single" w:sz="4" w:space="0" w:color="auto"/>
              <w:bottom w:val="single" w:sz="4" w:space="0" w:color="auto"/>
              <w:right w:val="single" w:sz="4" w:space="0" w:color="auto"/>
            </w:tcBorders>
            <w:vAlign w:val="center"/>
          </w:tcPr>
          <w:p w:rsidR="00642C03" w:rsidRPr="00780315" w:rsidRDefault="00642C03" w:rsidP="002547B8">
            <w:pPr>
              <w:jc w:val="center"/>
              <w:rPr>
                <w:rFonts w:cs="Times New Roman"/>
              </w:rPr>
            </w:pPr>
            <w:r w:rsidRPr="00780315">
              <w:rPr>
                <w:rFonts w:cs="Times New Roman"/>
              </w:rPr>
              <w:t>4.1%</w:t>
            </w:r>
          </w:p>
        </w:tc>
        <w:tc>
          <w:tcPr>
            <w:tcW w:w="794" w:type="dxa"/>
            <w:tcBorders>
              <w:top w:val="single" w:sz="4" w:space="0" w:color="auto"/>
              <w:left w:val="single" w:sz="4" w:space="0" w:color="auto"/>
              <w:bottom w:val="single" w:sz="4" w:space="0" w:color="auto"/>
              <w:right w:val="single" w:sz="4" w:space="0" w:color="auto"/>
            </w:tcBorders>
            <w:vAlign w:val="center"/>
          </w:tcPr>
          <w:p w:rsidR="00642C03" w:rsidRPr="00780315" w:rsidRDefault="00642C03" w:rsidP="002547B8">
            <w:pPr>
              <w:jc w:val="center"/>
              <w:rPr>
                <w:rFonts w:cs="Times New Roman"/>
              </w:rPr>
            </w:pPr>
            <w:r w:rsidRPr="00780315">
              <w:rPr>
                <w:rFonts w:cs="Times New Roman"/>
              </w:rPr>
              <w:t>10.1%</w:t>
            </w:r>
          </w:p>
        </w:tc>
        <w:tc>
          <w:tcPr>
            <w:tcW w:w="825" w:type="dxa"/>
            <w:tcBorders>
              <w:top w:val="single" w:sz="4" w:space="0" w:color="auto"/>
              <w:left w:val="single" w:sz="4" w:space="0" w:color="auto"/>
              <w:bottom w:val="single" w:sz="4" w:space="0" w:color="auto"/>
              <w:right w:val="single" w:sz="4" w:space="0" w:color="auto"/>
            </w:tcBorders>
            <w:vAlign w:val="center"/>
          </w:tcPr>
          <w:p w:rsidR="00642C03" w:rsidRPr="00780315" w:rsidRDefault="00642C03" w:rsidP="002547B8">
            <w:pPr>
              <w:jc w:val="center"/>
              <w:rPr>
                <w:rFonts w:cs="Times New Roman"/>
              </w:rPr>
            </w:pPr>
            <w:r w:rsidRPr="00780315">
              <w:rPr>
                <w:rFonts w:cs="Times New Roman"/>
              </w:rPr>
              <w:t>26.7%</w:t>
            </w:r>
          </w:p>
        </w:tc>
        <w:tc>
          <w:tcPr>
            <w:tcW w:w="794" w:type="dxa"/>
            <w:tcBorders>
              <w:top w:val="single" w:sz="4" w:space="0" w:color="auto"/>
              <w:left w:val="single" w:sz="4" w:space="0" w:color="auto"/>
              <w:bottom w:val="single" w:sz="4" w:space="0" w:color="auto"/>
              <w:right w:val="single" w:sz="4" w:space="0" w:color="auto"/>
            </w:tcBorders>
            <w:vAlign w:val="center"/>
          </w:tcPr>
          <w:p w:rsidR="00642C03" w:rsidRPr="00780315" w:rsidRDefault="00642C03" w:rsidP="002547B8">
            <w:pPr>
              <w:jc w:val="center"/>
              <w:rPr>
                <w:rFonts w:cs="Times New Roman"/>
              </w:rPr>
            </w:pPr>
            <w:r w:rsidRPr="00780315">
              <w:rPr>
                <w:rFonts w:cs="Times New Roman"/>
              </w:rPr>
              <w:t>36.3%</w:t>
            </w:r>
          </w:p>
        </w:tc>
        <w:tc>
          <w:tcPr>
            <w:tcW w:w="794" w:type="dxa"/>
            <w:tcBorders>
              <w:top w:val="single" w:sz="4" w:space="0" w:color="auto"/>
              <w:left w:val="single" w:sz="4" w:space="0" w:color="auto"/>
              <w:bottom w:val="single" w:sz="4" w:space="0" w:color="auto"/>
              <w:right w:val="single" w:sz="4" w:space="0" w:color="auto"/>
            </w:tcBorders>
            <w:vAlign w:val="center"/>
          </w:tcPr>
          <w:p w:rsidR="00642C03" w:rsidRPr="00780315" w:rsidRDefault="00642C03" w:rsidP="002547B8">
            <w:pPr>
              <w:jc w:val="center"/>
              <w:rPr>
                <w:rFonts w:cs="Times New Roman"/>
              </w:rPr>
            </w:pPr>
            <w:r w:rsidRPr="00780315">
              <w:rPr>
                <w:rFonts w:cs="Times New Roman"/>
              </w:rPr>
              <w:t>22.9%</w:t>
            </w:r>
          </w:p>
        </w:tc>
        <w:tc>
          <w:tcPr>
            <w:tcW w:w="5316" w:type="dxa"/>
            <w:gridSpan w:val="2"/>
            <w:vMerge/>
          </w:tcPr>
          <w:p w:rsidR="00642C03" w:rsidRPr="00E5325F" w:rsidRDefault="00642C03" w:rsidP="002547B8">
            <w:pPr>
              <w:rPr>
                <w:sz w:val="20"/>
                <w:szCs w:val="20"/>
              </w:rPr>
            </w:pPr>
          </w:p>
        </w:tc>
      </w:tr>
      <w:tr w:rsidR="00642C03" w:rsidTr="009F7EF6">
        <w:trPr>
          <w:gridAfter w:val="1"/>
          <w:wAfter w:w="157" w:type="dxa"/>
          <w:trHeight w:val="353"/>
        </w:trPr>
        <w:tc>
          <w:tcPr>
            <w:tcW w:w="868" w:type="dxa"/>
            <w:tcBorders>
              <w:top w:val="single" w:sz="4" w:space="0" w:color="auto"/>
              <w:left w:val="single" w:sz="4" w:space="0" w:color="auto"/>
              <w:bottom w:val="single" w:sz="4" w:space="0" w:color="auto"/>
              <w:right w:val="single" w:sz="4" w:space="0" w:color="auto"/>
            </w:tcBorders>
            <w:vAlign w:val="center"/>
          </w:tcPr>
          <w:p w:rsidR="00642C03" w:rsidRPr="00BF0C9F" w:rsidRDefault="00642C03" w:rsidP="002547B8">
            <w:pPr>
              <w:jc w:val="center"/>
              <w:rPr>
                <w:rFonts w:cs="Times New Roman"/>
                <w:b/>
              </w:rPr>
            </w:pPr>
            <w:r w:rsidRPr="00BF0C9F">
              <w:rPr>
                <w:rFonts w:cs="Times New Roman"/>
                <w:b/>
              </w:rPr>
              <w:t>50-55</w:t>
            </w:r>
          </w:p>
        </w:tc>
        <w:tc>
          <w:tcPr>
            <w:tcW w:w="754" w:type="dxa"/>
            <w:tcBorders>
              <w:top w:val="single" w:sz="4" w:space="0" w:color="auto"/>
              <w:left w:val="single" w:sz="4" w:space="0" w:color="auto"/>
              <w:bottom w:val="single" w:sz="4" w:space="0" w:color="auto"/>
              <w:right w:val="single" w:sz="4" w:space="0" w:color="auto"/>
            </w:tcBorders>
            <w:vAlign w:val="center"/>
          </w:tcPr>
          <w:p w:rsidR="00642C03" w:rsidRPr="00780315" w:rsidRDefault="00642C03" w:rsidP="002547B8">
            <w:pPr>
              <w:jc w:val="center"/>
              <w:rPr>
                <w:rFonts w:cs="Times New Roman"/>
              </w:rPr>
            </w:pPr>
            <w:r w:rsidRPr="00780315">
              <w:rPr>
                <w:rFonts w:cs="Times New Roman"/>
              </w:rPr>
              <w:t>4.1%</w:t>
            </w:r>
          </w:p>
        </w:tc>
        <w:tc>
          <w:tcPr>
            <w:tcW w:w="794" w:type="dxa"/>
            <w:tcBorders>
              <w:top w:val="single" w:sz="4" w:space="0" w:color="auto"/>
              <w:left w:val="single" w:sz="4" w:space="0" w:color="auto"/>
              <w:bottom w:val="single" w:sz="4" w:space="0" w:color="auto"/>
              <w:right w:val="single" w:sz="4" w:space="0" w:color="auto"/>
            </w:tcBorders>
            <w:vAlign w:val="center"/>
          </w:tcPr>
          <w:p w:rsidR="00642C03" w:rsidRPr="00780315" w:rsidRDefault="00642C03" w:rsidP="002547B8">
            <w:pPr>
              <w:jc w:val="center"/>
              <w:rPr>
                <w:rFonts w:cs="Times New Roman"/>
              </w:rPr>
            </w:pPr>
            <w:r w:rsidRPr="00780315">
              <w:rPr>
                <w:rFonts w:cs="Times New Roman"/>
              </w:rPr>
              <w:t>8.3%</w:t>
            </w:r>
          </w:p>
        </w:tc>
        <w:tc>
          <w:tcPr>
            <w:tcW w:w="825" w:type="dxa"/>
            <w:tcBorders>
              <w:top w:val="single" w:sz="4" w:space="0" w:color="auto"/>
              <w:left w:val="single" w:sz="4" w:space="0" w:color="auto"/>
              <w:bottom w:val="single" w:sz="4" w:space="0" w:color="auto"/>
              <w:right w:val="single" w:sz="4" w:space="0" w:color="auto"/>
            </w:tcBorders>
            <w:vAlign w:val="center"/>
          </w:tcPr>
          <w:p w:rsidR="00642C03" w:rsidRPr="00780315" w:rsidRDefault="00642C03" w:rsidP="002547B8">
            <w:pPr>
              <w:jc w:val="center"/>
              <w:rPr>
                <w:rFonts w:cs="Times New Roman"/>
              </w:rPr>
            </w:pPr>
            <w:r w:rsidRPr="00780315">
              <w:rPr>
                <w:rFonts w:cs="Times New Roman"/>
              </w:rPr>
              <w:t>25.5%</w:t>
            </w:r>
          </w:p>
        </w:tc>
        <w:tc>
          <w:tcPr>
            <w:tcW w:w="794" w:type="dxa"/>
            <w:tcBorders>
              <w:top w:val="single" w:sz="4" w:space="0" w:color="auto"/>
              <w:left w:val="single" w:sz="4" w:space="0" w:color="auto"/>
              <w:bottom w:val="single" w:sz="4" w:space="0" w:color="auto"/>
              <w:right w:val="single" w:sz="4" w:space="0" w:color="auto"/>
            </w:tcBorders>
            <w:vAlign w:val="center"/>
          </w:tcPr>
          <w:p w:rsidR="00642C03" w:rsidRPr="00780315" w:rsidRDefault="00642C03" w:rsidP="002547B8">
            <w:pPr>
              <w:jc w:val="center"/>
              <w:rPr>
                <w:rFonts w:cs="Times New Roman"/>
              </w:rPr>
            </w:pPr>
            <w:r w:rsidRPr="00780315">
              <w:rPr>
                <w:rFonts w:cs="Times New Roman"/>
              </w:rPr>
              <w:t>36.5%</w:t>
            </w:r>
          </w:p>
        </w:tc>
        <w:tc>
          <w:tcPr>
            <w:tcW w:w="794" w:type="dxa"/>
            <w:tcBorders>
              <w:top w:val="single" w:sz="4" w:space="0" w:color="auto"/>
              <w:left w:val="single" w:sz="4" w:space="0" w:color="auto"/>
              <w:bottom w:val="single" w:sz="4" w:space="0" w:color="auto"/>
              <w:right w:val="single" w:sz="4" w:space="0" w:color="auto"/>
            </w:tcBorders>
            <w:vAlign w:val="center"/>
          </w:tcPr>
          <w:p w:rsidR="00642C03" w:rsidRPr="00780315" w:rsidRDefault="00642C03" w:rsidP="002547B8">
            <w:pPr>
              <w:jc w:val="center"/>
              <w:rPr>
                <w:rFonts w:cs="Times New Roman"/>
              </w:rPr>
            </w:pPr>
            <w:r w:rsidRPr="00780315">
              <w:rPr>
                <w:rFonts w:cs="Times New Roman"/>
              </w:rPr>
              <w:t>25.7%</w:t>
            </w:r>
          </w:p>
        </w:tc>
        <w:tc>
          <w:tcPr>
            <w:tcW w:w="5316" w:type="dxa"/>
            <w:gridSpan w:val="2"/>
            <w:vMerge/>
          </w:tcPr>
          <w:p w:rsidR="00642C03" w:rsidRPr="00E5325F" w:rsidRDefault="00642C03" w:rsidP="002547B8">
            <w:pPr>
              <w:rPr>
                <w:sz w:val="20"/>
                <w:szCs w:val="20"/>
              </w:rPr>
            </w:pPr>
          </w:p>
        </w:tc>
      </w:tr>
      <w:tr w:rsidR="00642C03" w:rsidTr="009F7EF6">
        <w:trPr>
          <w:gridAfter w:val="1"/>
          <w:wAfter w:w="157" w:type="dxa"/>
          <w:trHeight w:val="524"/>
        </w:trPr>
        <w:tc>
          <w:tcPr>
            <w:tcW w:w="868" w:type="dxa"/>
            <w:tcBorders>
              <w:top w:val="single" w:sz="4" w:space="0" w:color="auto"/>
              <w:left w:val="single" w:sz="4" w:space="0" w:color="auto"/>
              <w:bottom w:val="single" w:sz="4" w:space="0" w:color="auto"/>
              <w:right w:val="single" w:sz="4" w:space="0" w:color="auto"/>
            </w:tcBorders>
            <w:vAlign w:val="center"/>
          </w:tcPr>
          <w:p w:rsidR="00642C03" w:rsidRPr="00BF0C9F" w:rsidRDefault="00642C03" w:rsidP="002547B8">
            <w:pPr>
              <w:jc w:val="center"/>
              <w:rPr>
                <w:rFonts w:cs="Times New Roman"/>
                <w:b/>
              </w:rPr>
            </w:pPr>
            <w:r w:rsidRPr="00BF0C9F">
              <w:rPr>
                <w:rFonts w:cs="Times New Roman"/>
                <w:b/>
              </w:rPr>
              <w:t>56+</w:t>
            </w:r>
          </w:p>
        </w:tc>
        <w:tc>
          <w:tcPr>
            <w:tcW w:w="754" w:type="dxa"/>
            <w:tcBorders>
              <w:top w:val="single" w:sz="4" w:space="0" w:color="auto"/>
              <w:left w:val="single" w:sz="4" w:space="0" w:color="auto"/>
              <w:bottom w:val="single" w:sz="4" w:space="0" w:color="auto"/>
              <w:right w:val="single" w:sz="4" w:space="0" w:color="auto"/>
            </w:tcBorders>
            <w:vAlign w:val="center"/>
          </w:tcPr>
          <w:p w:rsidR="00642C03" w:rsidRPr="00780315" w:rsidRDefault="00642C03" w:rsidP="002547B8">
            <w:pPr>
              <w:jc w:val="center"/>
              <w:rPr>
                <w:rFonts w:cs="Times New Roman"/>
              </w:rPr>
            </w:pPr>
            <w:r w:rsidRPr="00780315">
              <w:rPr>
                <w:rFonts w:cs="Times New Roman"/>
              </w:rPr>
              <w:t>4.0%</w:t>
            </w:r>
          </w:p>
        </w:tc>
        <w:tc>
          <w:tcPr>
            <w:tcW w:w="794" w:type="dxa"/>
            <w:tcBorders>
              <w:top w:val="single" w:sz="4" w:space="0" w:color="auto"/>
              <w:left w:val="single" w:sz="4" w:space="0" w:color="auto"/>
              <w:bottom w:val="single" w:sz="4" w:space="0" w:color="auto"/>
              <w:right w:val="single" w:sz="4" w:space="0" w:color="auto"/>
            </w:tcBorders>
            <w:vAlign w:val="center"/>
          </w:tcPr>
          <w:p w:rsidR="00642C03" w:rsidRPr="00780315" w:rsidRDefault="00642C03" w:rsidP="002547B8">
            <w:pPr>
              <w:jc w:val="center"/>
              <w:rPr>
                <w:rFonts w:cs="Times New Roman"/>
              </w:rPr>
            </w:pPr>
            <w:r w:rsidRPr="00780315">
              <w:rPr>
                <w:rFonts w:cs="Times New Roman"/>
              </w:rPr>
              <w:t>7.7%</w:t>
            </w:r>
          </w:p>
        </w:tc>
        <w:tc>
          <w:tcPr>
            <w:tcW w:w="825" w:type="dxa"/>
            <w:tcBorders>
              <w:top w:val="single" w:sz="4" w:space="0" w:color="auto"/>
              <w:left w:val="single" w:sz="4" w:space="0" w:color="auto"/>
              <w:bottom w:val="single" w:sz="4" w:space="0" w:color="auto"/>
              <w:right w:val="single" w:sz="4" w:space="0" w:color="auto"/>
            </w:tcBorders>
            <w:vAlign w:val="center"/>
          </w:tcPr>
          <w:p w:rsidR="00642C03" w:rsidRPr="00780315" w:rsidRDefault="00642C03" w:rsidP="002547B8">
            <w:pPr>
              <w:jc w:val="center"/>
              <w:rPr>
                <w:rFonts w:cs="Times New Roman"/>
              </w:rPr>
            </w:pPr>
            <w:r w:rsidRPr="00780315">
              <w:rPr>
                <w:rFonts w:cs="Times New Roman"/>
              </w:rPr>
              <w:t>23.6%</w:t>
            </w:r>
          </w:p>
        </w:tc>
        <w:tc>
          <w:tcPr>
            <w:tcW w:w="794" w:type="dxa"/>
            <w:tcBorders>
              <w:top w:val="single" w:sz="4" w:space="0" w:color="auto"/>
              <w:left w:val="single" w:sz="4" w:space="0" w:color="auto"/>
              <w:bottom w:val="single" w:sz="4" w:space="0" w:color="auto"/>
              <w:right w:val="single" w:sz="4" w:space="0" w:color="auto"/>
            </w:tcBorders>
            <w:vAlign w:val="center"/>
          </w:tcPr>
          <w:p w:rsidR="00642C03" w:rsidRPr="00780315" w:rsidRDefault="00642C03" w:rsidP="002547B8">
            <w:pPr>
              <w:jc w:val="center"/>
              <w:rPr>
                <w:rFonts w:cs="Times New Roman"/>
              </w:rPr>
            </w:pPr>
            <w:r w:rsidRPr="00780315">
              <w:rPr>
                <w:rFonts w:cs="Times New Roman"/>
              </w:rPr>
              <w:t>36.9%</w:t>
            </w:r>
          </w:p>
        </w:tc>
        <w:tc>
          <w:tcPr>
            <w:tcW w:w="794" w:type="dxa"/>
            <w:tcBorders>
              <w:top w:val="single" w:sz="4" w:space="0" w:color="auto"/>
              <w:left w:val="single" w:sz="4" w:space="0" w:color="auto"/>
              <w:bottom w:val="single" w:sz="4" w:space="0" w:color="auto"/>
              <w:right w:val="single" w:sz="4" w:space="0" w:color="auto"/>
            </w:tcBorders>
            <w:vAlign w:val="center"/>
          </w:tcPr>
          <w:p w:rsidR="00642C03" w:rsidRPr="00780315" w:rsidRDefault="00642C03" w:rsidP="002547B8">
            <w:pPr>
              <w:jc w:val="center"/>
              <w:rPr>
                <w:rFonts w:cs="Times New Roman"/>
              </w:rPr>
            </w:pPr>
            <w:r w:rsidRPr="00780315">
              <w:rPr>
                <w:rFonts w:cs="Times New Roman"/>
              </w:rPr>
              <w:t>27.8%</w:t>
            </w:r>
          </w:p>
        </w:tc>
        <w:tc>
          <w:tcPr>
            <w:tcW w:w="5316" w:type="dxa"/>
            <w:gridSpan w:val="2"/>
            <w:vMerge/>
          </w:tcPr>
          <w:p w:rsidR="00642C03" w:rsidRPr="00E5325F" w:rsidRDefault="00642C03" w:rsidP="002547B8">
            <w:pPr>
              <w:rPr>
                <w:sz w:val="20"/>
                <w:szCs w:val="20"/>
              </w:rPr>
            </w:pPr>
          </w:p>
        </w:tc>
      </w:tr>
    </w:tbl>
    <w:p w:rsidR="00642C03" w:rsidRPr="00E5325F" w:rsidRDefault="00642C03" w:rsidP="002547B8">
      <w:pPr>
        <w:spacing w:after="0" w:line="240" w:lineRule="auto"/>
      </w:pPr>
    </w:p>
    <w:p w:rsidR="00642C03" w:rsidRDefault="00642C03" w:rsidP="002547B8">
      <w:pPr>
        <w:spacing w:line="240" w:lineRule="auto"/>
        <w:jc w:val="both"/>
      </w:pPr>
      <w:r>
        <w:t xml:space="preserve">These results confirm the general trend observed in the average ratings.  Of those ratings submitted by individuals over the age of 56, 4% of those ratings were 1 whereas 27.8% of them were 5.  On the other hand, among 18-24 year olds, 7.1% of ratings were 1 whereas only 22.1% were 5.  That is, the oldest age groups submitted 5% more ratings of </w:t>
      </w:r>
      <w:proofErr w:type="gramStart"/>
      <w:r>
        <w:rPr>
          <w:b/>
        </w:rPr>
        <w:t>5</w:t>
      </w:r>
      <w:r>
        <w:t>,</w:t>
      </w:r>
      <w:proofErr w:type="gramEnd"/>
      <w:r>
        <w:t xml:space="preserve"> and 3% fewer ratings of </w:t>
      </w:r>
      <w:r>
        <w:rPr>
          <w:b/>
        </w:rPr>
        <w:t>1</w:t>
      </w:r>
      <w:r>
        <w:t xml:space="preserve"> than did the 18-24 age group.  The plot in Figure 1.2 demonstrates that this, in fact, appears to be a trend: in general as age increases, the percentage of both 4 and 5 ratings increases whereas the percentage of both 1 and 2 ratings decreases.</w:t>
      </w:r>
    </w:p>
    <w:p w:rsidR="00642C03" w:rsidRDefault="00642C03" w:rsidP="002547B8">
      <w:pPr>
        <w:spacing w:line="240" w:lineRule="auto"/>
        <w:jc w:val="both"/>
      </w:pPr>
      <w:r>
        <w:rPr>
          <w:i/>
        </w:rPr>
        <w:t>Conclusion:</w:t>
      </w:r>
      <w:r>
        <w:t xml:space="preserve"> Given this movie-rating data, this conjecture appears to be false.  In fact, our data supports a trend that is just the opposite: an older person is more likely to rate a movie as 5 and less likely to rate a movie as 1 than is a younger person.</w:t>
      </w:r>
    </w:p>
    <w:p w:rsidR="00642C03" w:rsidRDefault="00642C03" w:rsidP="002547B8">
      <w:pPr>
        <w:spacing w:line="240" w:lineRule="auto"/>
        <w:jc w:val="both"/>
      </w:pPr>
      <w:r>
        <w:rPr>
          <w:b/>
          <w:i/>
        </w:rPr>
        <w:t>Conjecture 2:</w:t>
      </w:r>
      <w:r>
        <w:rPr>
          <w:b/>
        </w:rPr>
        <w:t xml:space="preserve">  </w:t>
      </w:r>
      <w:r>
        <w:rPr>
          <w:b/>
          <w:i/>
        </w:rPr>
        <w:t xml:space="preserve">Tired people are </w:t>
      </w:r>
      <w:r w:rsidR="009D3EB3">
        <w:rPr>
          <w:b/>
          <w:i/>
        </w:rPr>
        <w:t>easier</w:t>
      </w:r>
      <w:r>
        <w:rPr>
          <w:b/>
          <w:i/>
        </w:rPr>
        <w:t xml:space="preserve"> to please</w:t>
      </w:r>
    </w:p>
    <w:p w:rsidR="00642C03" w:rsidRDefault="00642C03" w:rsidP="002547B8">
      <w:pPr>
        <w:spacing w:line="240" w:lineRule="auto"/>
        <w:jc w:val="both"/>
      </w:pPr>
      <w:r>
        <w:tab/>
        <w:t>As it gets later in the day (or early in the morning), it seems logical that individuals are less likely to be carefully and critically analyzing the world, but more likely simply relaxing.  As a result, the more tired a person becomes, the easier they are to please.</w:t>
      </w:r>
    </w:p>
    <w:p w:rsidR="00642C03" w:rsidRDefault="00642C03" w:rsidP="002547B8">
      <w:pPr>
        <w:spacing w:line="240" w:lineRule="auto"/>
        <w:jc w:val="both"/>
      </w:pPr>
      <w:r>
        <w:tab/>
        <w:t xml:space="preserve">Each movie rating in the data set includes a timestamp, which we converted to local time and then extracted the hour.  As in the first conjecture, we first calculated average movie ratings submitted in each hour.  These averages ranged between 3.52 and 3.62, showing no discernible pattern in relation to the hour.  Therefore we again consider the </w:t>
      </w:r>
      <w:r>
        <w:rPr>
          <w:i/>
        </w:rPr>
        <w:t>percentage</w:t>
      </w:r>
      <w:r>
        <w:t xml:space="preserve"> of ratings submitted at each hour.  For analysis purposes, we considered the hours between 11PM and 5AM to be the time window when most people are tired.   We then calculate the percentage of 1 and 5 ratings among all ratings submitted in this “tired” window.  The table below compares these percentages to those of all ratings.</w:t>
      </w:r>
    </w:p>
    <w:p w:rsidR="00642C03" w:rsidRPr="00DB48FC" w:rsidRDefault="00642C03" w:rsidP="002547B8">
      <w:pPr>
        <w:spacing w:after="0" w:line="240" w:lineRule="auto"/>
        <w:jc w:val="center"/>
        <w:rPr>
          <w:b/>
          <w:sz w:val="20"/>
          <w:szCs w:val="20"/>
        </w:rPr>
      </w:pPr>
      <w:r w:rsidRPr="00DB48FC">
        <w:rPr>
          <w:b/>
          <w:sz w:val="20"/>
          <w:szCs w:val="20"/>
        </w:rPr>
        <w:t>Table 1.9</w:t>
      </w:r>
      <w:r>
        <w:rPr>
          <w:b/>
          <w:sz w:val="20"/>
          <w:szCs w:val="20"/>
        </w:rPr>
        <w:t xml:space="preserve"> Percentage of 1 and 5 ratings by time of day</w:t>
      </w:r>
    </w:p>
    <w:tbl>
      <w:tblPr>
        <w:tblStyle w:val="TableGrid"/>
        <w:tblW w:w="0" w:type="auto"/>
        <w:tblInd w:w="1098" w:type="dxa"/>
        <w:tblLook w:val="04A0"/>
      </w:tblPr>
      <w:tblGrid>
        <w:gridCol w:w="2336"/>
        <w:gridCol w:w="2524"/>
        <w:gridCol w:w="2880"/>
      </w:tblGrid>
      <w:tr w:rsidR="00642C03" w:rsidRPr="00DB48FC" w:rsidTr="009F7EF6">
        <w:tc>
          <w:tcPr>
            <w:tcW w:w="2336" w:type="dxa"/>
          </w:tcPr>
          <w:p w:rsidR="00642C03" w:rsidRPr="00DB48FC" w:rsidRDefault="00642C03" w:rsidP="002547B8">
            <w:pPr>
              <w:jc w:val="center"/>
              <w:rPr>
                <w:b/>
                <w:sz w:val="20"/>
                <w:szCs w:val="20"/>
              </w:rPr>
            </w:pPr>
            <w:r w:rsidRPr="00DB48FC">
              <w:rPr>
                <w:b/>
                <w:sz w:val="20"/>
                <w:szCs w:val="20"/>
              </w:rPr>
              <w:t>Time</w:t>
            </w:r>
          </w:p>
        </w:tc>
        <w:tc>
          <w:tcPr>
            <w:tcW w:w="2524" w:type="dxa"/>
          </w:tcPr>
          <w:p w:rsidR="00642C03" w:rsidRPr="00DB48FC" w:rsidRDefault="00642C03" w:rsidP="002547B8">
            <w:pPr>
              <w:jc w:val="center"/>
              <w:rPr>
                <w:b/>
                <w:sz w:val="20"/>
                <w:szCs w:val="20"/>
              </w:rPr>
            </w:pPr>
            <w:r w:rsidRPr="00DB48FC">
              <w:rPr>
                <w:b/>
                <w:sz w:val="20"/>
                <w:szCs w:val="20"/>
              </w:rPr>
              <w:t>Rating of 1</w:t>
            </w:r>
          </w:p>
        </w:tc>
        <w:tc>
          <w:tcPr>
            <w:tcW w:w="2880" w:type="dxa"/>
          </w:tcPr>
          <w:p w:rsidR="00642C03" w:rsidRPr="00DB48FC" w:rsidRDefault="00642C03" w:rsidP="002547B8">
            <w:pPr>
              <w:jc w:val="center"/>
              <w:rPr>
                <w:b/>
                <w:sz w:val="20"/>
                <w:szCs w:val="20"/>
              </w:rPr>
            </w:pPr>
            <w:r w:rsidRPr="00DB48FC">
              <w:rPr>
                <w:b/>
                <w:sz w:val="20"/>
                <w:szCs w:val="20"/>
              </w:rPr>
              <w:t>Rating of 5</w:t>
            </w:r>
          </w:p>
        </w:tc>
      </w:tr>
      <w:tr w:rsidR="00642C03" w:rsidRPr="00DB48FC" w:rsidTr="009F7EF6">
        <w:tc>
          <w:tcPr>
            <w:tcW w:w="2336" w:type="dxa"/>
          </w:tcPr>
          <w:p w:rsidR="00642C03" w:rsidRPr="00DB48FC" w:rsidRDefault="00642C03" w:rsidP="002547B8">
            <w:pPr>
              <w:jc w:val="center"/>
              <w:rPr>
                <w:b/>
                <w:sz w:val="20"/>
                <w:szCs w:val="20"/>
              </w:rPr>
            </w:pPr>
            <w:r w:rsidRPr="00DB48FC">
              <w:rPr>
                <w:b/>
                <w:sz w:val="20"/>
                <w:szCs w:val="20"/>
              </w:rPr>
              <w:t>11PM-5AM</w:t>
            </w:r>
          </w:p>
        </w:tc>
        <w:tc>
          <w:tcPr>
            <w:tcW w:w="2524" w:type="dxa"/>
          </w:tcPr>
          <w:p w:rsidR="00642C03" w:rsidRPr="00DB48FC" w:rsidRDefault="00642C03" w:rsidP="002547B8">
            <w:pPr>
              <w:jc w:val="center"/>
              <w:rPr>
                <w:sz w:val="20"/>
                <w:szCs w:val="20"/>
              </w:rPr>
            </w:pPr>
            <w:r w:rsidRPr="00DB48FC">
              <w:rPr>
                <w:sz w:val="20"/>
                <w:szCs w:val="20"/>
              </w:rPr>
              <w:t>0.058</w:t>
            </w:r>
          </w:p>
        </w:tc>
        <w:tc>
          <w:tcPr>
            <w:tcW w:w="2880" w:type="dxa"/>
          </w:tcPr>
          <w:p w:rsidR="00642C03" w:rsidRPr="00DB48FC" w:rsidRDefault="00642C03" w:rsidP="002547B8">
            <w:pPr>
              <w:jc w:val="center"/>
              <w:rPr>
                <w:sz w:val="20"/>
                <w:szCs w:val="20"/>
              </w:rPr>
            </w:pPr>
            <w:r w:rsidRPr="00DB48FC">
              <w:rPr>
                <w:sz w:val="20"/>
                <w:szCs w:val="20"/>
              </w:rPr>
              <w:t>0.224</w:t>
            </w:r>
          </w:p>
        </w:tc>
      </w:tr>
      <w:tr w:rsidR="00642C03" w:rsidRPr="00DB48FC" w:rsidTr="009F7EF6">
        <w:tc>
          <w:tcPr>
            <w:tcW w:w="2336" w:type="dxa"/>
          </w:tcPr>
          <w:p w:rsidR="00642C03" w:rsidRPr="00DB48FC" w:rsidRDefault="00642C03" w:rsidP="002547B8">
            <w:pPr>
              <w:jc w:val="center"/>
              <w:rPr>
                <w:b/>
                <w:sz w:val="20"/>
                <w:szCs w:val="20"/>
              </w:rPr>
            </w:pPr>
            <w:r w:rsidRPr="00DB48FC">
              <w:rPr>
                <w:b/>
                <w:sz w:val="20"/>
                <w:szCs w:val="20"/>
              </w:rPr>
              <w:t>Total</w:t>
            </w:r>
          </w:p>
        </w:tc>
        <w:tc>
          <w:tcPr>
            <w:tcW w:w="2524" w:type="dxa"/>
          </w:tcPr>
          <w:p w:rsidR="00642C03" w:rsidRPr="00DB48FC" w:rsidRDefault="00642C03" w:rsidP="002547B8">
            <w:pPr>
              <w:jc w:val="center"/>
              <w:rPr>
                <w:sz w:val="20"/>
                <w:szCs w:val="20"/>
              </w:rPr>
            </w:pPr>
            <w:r w:rsidRPr="00DB48FC">
              <w:rPr>
                <w:sz w:val="20"/>
                <w:szCs w:val="20"/>
              </w:rPr>
              <w:t>0.056</w:t>
            </w:r>
          </w:p>
        </w:tc>
        <w:tc>
          <w:tcPr>
            <w:tcW w:w="2880" w:type="dxa"/>
          </w:tcPr>
          <w:p w:rsidR="00642C03" w:rsidRPr="00DB48FC" w:rsidRDefault="00642C03" w:rsidP="002547B8">
            <w:pPr>
              <w:jc w:val="center"/>
              <w:rPr>
                <w:sz w:val="20"/>
                <w:szCs w:val="20"/>
              </w:rPr>
            </w:pPr>
            <w:r w:rsidRPr="00DB48FC">
              <w:rPr>
                <w:sz w:val="20"/>
                <w:szCs w:val="20"/>
              </w:rPr>
              <w:t>0.226</w:t>
            </w:r>
          </w:p>
        </w:tc>
      </w:tr>
    </w:tbl>
    <w:p w:rsidR="00642C03" w:rsidRDefault="00642C03" w:rsidP="002547B8">
      <w:pPr>
        <w:spacing w:before="240" w:after="0" w:line="240" w:lineRule="auto"/>
        <w:jc w:val="both"/>
      </w:pPr>
      <w:r w:rsidRPr="00DB48FC">
        <w:rPr>
          <w:b/>
        </w:rPr>
        <w:t xml:space="preserve"> </w:t>
      </w:r>
      <w:r>
        <w:rPr>
          <w:i/>
        </w:rPr>
        <w:t>Conclusion:</w:t>
      </w:r>
      <w:r>
        <w:t xml:space="preserve"> Our data does not support this conjecture, not indicating that people watching movies in the middle of the night are “easier” to please.  The </w:t>
      </w:r>
      <w:proofErr w:type="gramStart"/>
      <w:r>
        <w:t>percentage of high and low rating submitted are</w:t>
      </w:r>
      <w:proofErr w:type="gramEnd"/>
      <w:r>
        <w:t xml:space="preserve"> very similar to those submitted at all other times of the day.  N</w:t>
      </w:r>
      <w:r w:rsidR="009D3EB3">
        <w:t xml:space="preserve">ote, however, that </w:t>
      </w:r>
      <w:r>
        <w:t xml:space="preserve">neither does it support the </w:t>
      </w:r>
      <w:r>
        <w:rPr>
          <w:i/>
        </w:rPr>
        <w:t>opposite</w:t>
      </w:r>
      <w:r>
        <w:t xml:space="preserve"> conclusion (i.e. tired people are not more difficult to please).</w:t>
      </w:r>
    </w:p>
    <w:p w:rsidR="00642C03" w:rsidRPr="00D42FD2" w:rsidRDefault="00642C03" w:rsidP="002547B8">
      <w:pPr>
        <w:pStyle w:val="Title"/>
        <w:spacing w:after="0"/>
        <w:rPr>
          <w:rFonts w:ascii="Times New Roman" w:hAnsi="Times New Roman" w:cs="Times New Roman"/>
          <w:color w:val="000000" w:themeColor="text1"/>
          <w:sz w:val="24"/>
          <w:szCs w:val="24"/>
        </w:rPr>
      </w:pPr>
      <w:r w:rsidRPr="00D42FD2">
        <w:rPr>
          <w:rFonts w:ascii="Times New Roman" w:hAnsi="Times New Roman" w:cs="Times New Roman"/>
          <w:b/>
          <w:color w:val="000000" w:themeColor="text1"/>
          <w:sz w:val="32"/>
          <w:szCs w:val="24"/>
        </w:rPr>
        <w:lastRenderedPageBreak/>
        <w:t>O</w:t>
      </w:r>
      <w:r w:rsidRPr="00D42FD2">
        <w:rPr>
          <w:rFonts w:ascii="Times New Roman" w:hAnsi="Times New Roman" w:cs="Times New Roman"/>
          <w:b/>
          <w:color w:val="000000" w:themeColor="text1"/>
          <w:sz w:val="24"/>
          <w:szCs w:val="24"/>
        </w:rPr>
        <w:t xml:space="preserve">BJECTIVE </w:t>
      </w:r>
      <w:r>
        <w:rPr>
          <w:rFonts w:ascii="Times New Roman" w:hAnsi="Times New Roman" w:cs="Times New Roman"/>
          <w:b/>
          <w:color w:val="000000" w:themeColor="text1"/>
          <w:sz w:val="24"/>
          <w:szCs w:val="24"/>
        </w:rPr>
        <w:t>2</w:t>
      </w:r>
      <w:r>
        <w:rPr>
          <w:rFonts w:ascii="Times New Roman" w:hAnsi="Times New Roman" w:cs="Times New Roman"/>
          <w:color w:val="000000" w:themeColor="text1"/>
          <w:sz w:val="24"/>
          <w:szCs w:val="24"/>
        </w:rPr>
        <w:t xml:space="preserve">: </w:t>
      </w:r>
      <w:r>
        <w:rPr>
          <w:rFonts w:ascii="Times New Roman" w:hAnsi="Times New Roman" w:cs="Times New Roman"/>
          <w:color w:val="auto"/>
          <w:sz w:val="24"/>
          <w:szCs w:val="24"/>
        </w:rPr>
        <w:t>Expand our investigation to histograms</w:t>
      </w:r>
    </w:p>
    <w:p w:rsidR="00642C03" w:rsidRPr="000A4683" w:rsidRDefault="00642C03" w:rsidP="002547B8">
      <w:pPr>
        <w:spacing w:after="0" w:line="240" w:lineRule="auto"/>
        <w:rPr>
          <w:b/>
          <w:sz w:val="16"/>
          <w:szCs w:val="16"/>
        </w:rPr>
      </w:pPr>
    </w:p>
    <w:p w:rsidR="00642C03" w:rsidRPr="00E95EF6" w:rsidRDefault="00642C03" w:rsidP="002547B8">
      <w:pPr>
        <w:spacing w:line="240" w:lineRule="auto"/>
        <w:jc w:val="both"/>
      </w:pPr>
      <w:r>
        <w:t xml:space="preserve">The inferences drawn in the previous objective were largely based on averages and percents.  One shortcoming of such inferences is the ignorance of the </w:t>
      </w:r>
      <w:r>
        <w:rPr>
          <w:i/>
        </w:rPr>
        <w:t>number</w:t>
      </w:r>
      <w:r>
        <w:t xml:space="preserve"> of times each movie was rated.  Regardless of rating numbers, a movie with 1,000 ratings is surely considered more “popular” than a movie only viewed once.  Therefore we expand our analysis to consider how many times various movies were rated, relative to various predictors in our data set.  An excellent way to visualize such cumulative data is using histograms.</w:t>
      </w:r>
    </w:p>
    <w:p w:rsidR="00642C03" w:rsidRDefault="00642C03" w:rsidP="002547B8">
      <w:pPr>
        <w:spacing w:after="0" w:line="240" w:lineRule="auto"/>
        <w:jc w:val="both"/>
        <w:rPr>
          <w:i/>
        </w:rPr>
      </w:pPr>
      <w:r>
        <w:rPr>
          <w:i/>
        </w:rPr>
        <w:t>Plot a histogram of the ratings of all movies.</w:t>
      </w:r>
    </w:p>
    <w:p w:rsidR="00642C03" w:rsidRPr="00E95EF6" w:rsidRDefault="00642C03" w:rsidP="002547B8">
      <w:pPr>
        <w:spacing w:line="240" w:lineRule="auto"/>
        <w:jc w:val="both"/>
      </w:pPr>
      <w:r>
        <w:tab/>
        <w:t xml:space="preserve">First, we tabulate the </w:t>
      </w:r>
      <w:r>
        <w:rPr>
          <w:i/>
        </w:rPr>
        <w:t>total</w:t>
      </w:r>
      <w:r>
        <w:t xml:space="preserve"> number of each type of rating (1-5) submitted in the data set.  This can be summarized using a histogram on all movie ratings.  This histogram can be found in Figure 2.1 below.</w:t>
      </w:r>
    </w:p>
    <w:p w:rsidR="00642C03" w:rsidRDefault="00642C03" w:rsidP="002547B8">
      <w:pPr>
        <w:spacing w:after="0" w:line="240" w:lineRule="auto"/>
        <w:jc w:val="center"/>
        <w:rPr>
          <w:sz w:val="16"/>
          <w:szCs w:val="16"/>
        </w:rPr>
      </w:pPr>
      <w:r>
        <w:rPr>
          <w:noProof/>
          <w:sz w:val="16"/>
          <w:szCs w:val="16"/>
        </w:rPr>
        <w:drawing>
          <wp:inline distT="0" distB="0" distL="0" distR="0">
            <wp:extent cx="2679777" cy="1828800"/>
            <wp:effectExtent l="19050" t="0" r="6273" b="0"/>
            <wp:docPr id="3" name="Picture 1" descr="C:\Users\Tyler\Documents\Grad School\WPI\DS501\start of CS 2\REPORT\histallrating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yler\Documents\Grad School\WPI\DS501\start of CS 2\REPORT\histallratings.png"/>
                    <pic:cNvPicPr>
                      <a:picLocks noChangeAspect="1" noChangeArrowheads="1"/>
                    </pic:cNvPicPr>
                  </pic:nvPicPr>
                  <pic:blipFill>
                    <a:blip r:embed="rId9" cstate="print"/>
                    <a:srcRect/>
                    <a:stretch>
                      <a:fillRect/>
                    </a:stretch>
                  </pic:blipFill>
                  <pic:spPr bwMode="auto">
                    <a:xfrm>
                      <a:off x="0" y="0"/>
                      <a:ext cx="2679777" cy="1828800"/>
                    </a:xfrm>
                    <a:prstGeom prst="rect">
                      <a:avLst/>
                    </a:prstGeom>
                    <a:noFill/>
                    <a:ln w="9525">
                      <a:noFill/>
                      <a:miter lim="800000"/>
                      <a:headEnd/>
                      <a:tailEnd/>
                    </a:ln>
                  </pic:spPr>
                </pic:pic>
              </a:graphicData>
            </a:graphic>
          </wp:inline>
        </w:drawing>
      </w:r>
      <w:r>
        <w:rPr>
          <w:sz w:val="16"/>
          <w:szCs w:val="16"/>
        </w:rPr>
        <w:t xml:space="preserve">                    </w:t>
      </w:r>
      <w:r>
        <w:rPr>
          <w:noProof/>
          <w:sz w:val="16"/>
          <w:szCs w:val="16"/>
        </w:rPr>
        <w:drawing>
          <wp:inline distT="0" distB="0" distL="0" distR="0">
            <wp:extent cx="2644525" cy="1828800"/>
            <wp:effectExtent l="19050" t="0" r="0" b="0"/>
            <wp:docPr id="7" name="Picture 2" descr="C:\Users\Tyler\Documents\Grad School\WPI\DS501\start of CS 2\REPORT\histnumberea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yler\Documents\Grad School\WPI\DS501\start of CS 2\REPORT\histnumbereach.png"/>
                    <pic:cNvPicPr>
                      <a:picLocks noChangeAspect="1" noChangeArrowheads="1"/>
                    </pic:cNvPicPr>
                  </pic:nvPicPr>
                  <pic:blipFill>
                    <a:blip r:embed="rId10" cstate="print"/>
                    <a:srcRect/>
                    <a:stretch>
                      <a:fillRect/>
                    </a:stretch>
                  </pic:blipFill>
                  <pic:spPr bwMode="auto">
                    <a:xfrm>
                      <a:off x="0" y="0"/>
                      <a:ext cx="2644525" cy="1828800"/>
                    </a:xfrm>
                    <a:prstGeom prst="rect">
                      <a:avLst/>
                    </a:prstGeom>
                    <a:noFill/>
                    <a:ln w="9525">
                      <a:noFill/>
                      <a:miter lim="800000"/>
                      <a:headEnd/>
                      <a:tailEnd/>
                    </a:ln>
                  </pic:spPr>
                </pic:pic>
              </a:graphicData>
            </a:graphic>
          </wp:inline>
        </w:drawing>
      </w:r>
    </w:p>
    <w:p w:rsidR="00642C03" w:rsidRPr="00E95EF6" w:rsidRDefault="00642C03" w:rsidP="002547B8">
      <w:pPr>
        <w:spacing w:after="0" w:line="240" w:lineRule="auto"/>
        <w:jc w:val="center"/>
        <w:rPr>
          <w:b/>
          <w:sz w:val="20"/>
          <w:szCs w:val="20"/>
        </w:rPr>
      </w:pPr>
      <w:r w:rsidRPr="00E95EF6">
        <w:rPr>
          <w:b/>
          <w:sz w:val="20"/>
          <w:szCs w:val="20"/>
        </w:rPr>
        <w:t>Figure 2.1: All Movie Ratings</w:t>
      </w:r>
      <w:bookmarkStart w:id="0" w:name="OLE_LINK1"/>
      <w:bookmarkStart w:id="1" w:name="OLE_LINK2"/>
      <w:r w:rsidRPr="00E95EF6">
        <w:rPr>
          <w:b/>
          <w:sz w:val="20"/>
          <w:szCs w:val="20"/>
        </w:rPr>
        <w:t xml:space="preserve">                   </w:t>
      </w:r>
      <w:r>
        <w:rPr>
          <w:b/>
          <w:sz w:val="20"/>
          <w:szCs w:val="20"/>
        </w:rPr>
        <w:t xml:space="preserve">              </w:t>
      </w:r>
      <w:r w:rsidRPr="00E95EF6">
        <w:rPr>
          <w:b/>
          <w:sz w:val="20"/>
          <w:szCs w:val="20"/>
        </w:rPr>
        <w:t xml:space="preserve">        Figure 2.2: Number of Ratings Each Movie Received                                                                        </w:t>
      </w:r>
      <w:r>
        <w:rPr>
          <w:b/>
          <w:sz w:val="20"/>
          <w:szCs w:val="20"/>
        </w:rPr>
        <w:t xml:space="preserve">                                      </w:t>
      </w:r>
    </w:p>
    <w:bookmarkEnd w:id="0"/>
    <w:bookmarkEnd w:id="1"/>
    <w:p w:rsidR="00642C03" w:rsidRDefault="00642C03" w:rsidP="002547B8">
      <w:pPr>
        <w:spacing w:after="0" w:line="240" w:lineRule="auto"/>
        <w:jc w:val="center"/>
        <w:rPr>
          <w:sz w:val="16"/>
          <w:szCs w:val="16"/>
        </w:rPr>
      </w:pPr>
    </w:p>
    <w:p w:rsidR="00642C03" w:rsidRDefault="00642C03" w:rsidP="002547B8">
      <w:pPr>
        <w:spacing w:after="0" w:line="240" w:lineRule="auto"/>
        <w:rPr>
          <w:i/>
          <w:szCs w:val="16"/>
        </w:rPr>
      </w:pPr>
      <w:r>
        <w:rPr>
          <w:i/>
          <w:szCs w:val="16"/>
        </w:rPr>
        <w:t>Plot a histogram of the ratings each movie received.</w:t>
      </w:r>
    </w:p>
    <w:p w:rsidR="00642C03" w:rsidRDefault="00642C03" w:rsidP="002547B8">
      <w:pPr>
        <w:spacing w:line="240" w:lineRule="auto"/>
        <w:jc w:val="both"/>
        <w:rPr>
          <w:szCs w:val="16"/>
        </w:rPr>
      </w:pPr>
      <w:r>
        <w:rPr>
          <w:szCs w:val="16"/>
        </w:rPr>
        <w:tab/>
        <w:t xml:space="preserve">On the other hand, we consider the per-movie </w:t>
      </w:r>
      <w:r>
        <w:rPr>
          <w:i/>
          <w:szCs w:val="16"/>
        </w:rPr>
        <w:t xml:space="preserve">quantity </w:t>
      </w:r>
      <w:r>
        <w:rPr>
          <w:szCs w:val="16"/>
        </w:rPr>
        <w:t xml:space="preserve">of ratings: </w:t>
      </w:r>
      <w:r w:rsidRPr="001D669A">
        <w:rPr>
          <w:szCs w:val="16"/>
        </w:rPr>
        <w:t xml:space="preserve">how many ratings each movie received in the data set. </w:t>
      </w:r>
      <w:r>
        <w:rPr>
          <w:szCs w:val="16"/>
        </w:rPr>
        <w:t xml:space="preserve">  This is akin to understanding how many times each movie has been </w:t>
      </w:r>
      <w:r w:rsidRPr="00BC564E">
        <w:rPr>
          <w:i/>
          <w:szCs w:val="16"/>
        </w:rPr>
        <w:t>viewed</w:t>
      </w:r>
      <w:r>
        <w:rPr>
          <w:szCs w:val="16"/>
        </w:rPr>
        <w:t xml:space="preserve"> within the data set.   A histogram of this data can be found in Figure 2.2, above.  In this case, </w:t>
      </w:r>
      <w:proofErr w:type="gramStart"/>
      <w:r>
        <w:rPr>
          <w:szCs w:val="16"/>
        </w:rPr>
        <w:t>t</w:t>
      </w:r>
      <w:r w:rsidRPr="00BC564E">
        <w:rPr>
          <w:szCs w:val="16"/>
        </w:rPr>
        <w:t>he</w:t>
      </w:r>
      <w:r>
        <w:rPr>
          <w:szCs w:val="16"/>
        </w:rPr>
        <w:t xml:space="preserve">  horizontal</w:t>
      </w:r>
      <w:proofErr w:type="gramEnd"/>
      <w:r>
        <w:rPr>
          <w:szCs w:val="16"/>
        </w:rPr>
        <w:t xml:space="preserve"> </w:t>
      </w:r>
      <w:r w:rsidRPr="001D669A">
        <w:rPr>
          <w:szCs w:val="16"/>
        </w:rPr>
        <w:t xml:space="preserve">axis represents the number of ratings </w:t>
      </w:r>
      <w:r>
        <w:rPr>
          <w:szCs w:val="16"/>
        </w:rPr>
        <w:t>received by a movie</w:t>
      </w:r>
      <w:r w:rsidRPr="001D669A">
        <w:rPr>
          <w:szCs w:val="16"/>
        </w:rPr>
        <w:t xml:space="preserve">, and the </w:t>
      </w:r>
      <w:r>
        <w:rPr>
          <w:szCs w:val="16"/>
        </w:rPr>
        <w:t xml:space="preserve">vertical </w:t>
      </w:r>
      <w:r w:rsidRPr="001D669A">
        <w:rPr>
          <w:szCs w:val="16"/>
        </w:rPr>
        <w:t xml:space="preserve">axis represents the </w:t>
      </w:r>
      <w:r>
        <w:rPr>
          <w:szCs w:val="16"/>
        </w:rPr>
        <w:t xml:space="preserve">total </w:t>
      </w:r>
      <w:r w:rsidRPr="001D669A">
        <w:rPr>
          <w:szCs w:val="16"/>
        </w:rPr>
        <w:t xml:space="preserve">number of movies </w:t>
      </w:r>
      <w:r>
        <w:rPr>
          <w:szCs w:val="16"/>
        </w:rPr>
        <w:t>with that number of ratings.</w:t>
      </w:r>
    </w:p>
    <w:p w:rsidR="00642C03" w:rsidRDefault="00642C03" w:rsidP="002547B8">
      <w:pPr>
        <w:spacing w:after="0" w:line="240" w:lineRule="auto"/>
        <w:rPr>
          <w:szCs w:val="16"/>
        </w:rPr>
      </w:pPr>
      <w:r>
        <w:rPr>
          <w:i/>
          <w:szCs w:val="16"/>
        </w:rPr>
        <w:t>Plot a Histogram of the average rating for each movie.</w:t>
      </w:r>
    </w:p>
    <w:p w:rsidR="00642C03" w:rsidRDefault="00642C03" w:rsidP="002547B8">
      <w:pPr>
        <w:spacing w:line="240" w:lineRule="auto"/>
        <w:jc w:val="both"/>
        <w:rPr>
          <w:szCs w:val="16"/>
        </w:rPr>
      </w:pPr>
      <w:r>
        <w:rPr>
          <w:szCs w:val="16"/>
        </w:rPr>
        <w:tab/>
        <w:t xml:space="preserve">In addition to knowing the </w:t>
      </w:r>
      <w:r>
        <w:rPr>
          <w:i/>
          <w:szCs w:val="16"/>
        </w:rPr>
        <w:t>quantity</w:t>
      </w:r>
      <w:r>
        <w:rPr>
          <w:szCs w:val="16"/>
        </w:rPr>
        <w:t xml:space="preserve"> of ratings for each movie, we are also interested in the </w:t>
      </w:r>
      <w:r>
        <w:rPr>
          <w:i/>
          <w:szCs w:val="16"/>
        </w:rPr>
        <w:t>quality</w:t>
      </w:r>
      <w:r>
        <w:rPr>
          <w:szCs w:val="16"/>
        </w:rPr>
        <w:t xml:space="preserve"> of those ratings.  Therefore we calculate the average overall rating for each movie, displayed as a histogram in Figure 2.3 below.  The horizontal axis now represents the average rating, while the vertical axis represents the number of movies with that average rating.</w:t>
      </w:r>
    </w:p>
    <w:p w:rsidR="00642C03" w:rsidRPr="00BC564E" w:rsidRDefault="00642C03" w:rsidP="002547B8">
      <w:pPr>
        <w:spacing w:after="0" w:line="240" w:lineRule="auto"/>
        <w:rPr>
          <w:rFonts w:cs="Times New Roman"/>
          <w:i/>
          <w:szCs w:val="24"/>
        </w:rPr>
      </w:pPr>
      <w:r w:rsidRPr="00BC564E">
        <w:rPr>
          <w:rFonts w:cs="Times New Roman"/>
          <w:i/>
          <w:color w:val="000000"/>
          <w:szCs w:val="24"/>
          <w:shd w:val="clear" w:color="auto" w:fill="FFFFFF"/>
        </w:rPr>
        <w:t>Plot a histogram of the average rating for movies which are rated more than 100 times.</w:t>
      </w:r>
    </w:p>
    <w:p w:rsidR="00642C03" w:rsidRDefault="00642C03" w:rsidP="000F3CBE">
      <w:pPr>
        <w:spacing w:line="240" w:lineRule="auto"/>
        <w:jc w:val="both"/>
        <w:rPr>
          <w:szCs w:val="16"/>
        </w:rPr>
      </w:pPr>
      <w:r>
        <w:rPr>
          <w:szCs w:val="16"/>
        </w:rPr>
        <w:tab/>
        <w:t xml:space="preserve">Next, we combine the two previous measures, and consider the </w:t>
      </w:r>
      <w:r>
        <w:rPr>
          <w:i/>
          <w:szCs w:val="16"/>
        </w:rPr>
        <w:t>quality</w:t>
      </w:r>
      <w:r>
        <w:rPr>
          <w:szCs w:val="16"/>
        </w:rPr>
        <w:t xml:space="preserve"> of ratings in terms of </w:t>
      </w:r>
      <w:r>
        <w:rPr>
          <w:i/>
          <w:szCs w:val="16"/>
        </w:rPr>
        <w:t>quantity</w:t>
      </w:r>
      <w:r>
        <w:rPr>
          <w:szCs w:val="16"/>
        </w:rPr>
        <w:t>.  In particular, we apply a fixed quantification limit</w:t>
      </w:r>
      <w:r>
        <w:rPr>
          <w:rFonts w:cs="Times New Roman"/>
          <w:szCs w:val="16"/>
        </w:rPr>
        <w:t>−</w:t>
      </w:r>
      <w:r>
        <w:rPr>
          <w:szCs w:val="16"/>
        </w:rPr>
        <w:t xml:space="preserve"> in this case 100 ratings</w:t>
      </w:r>
      <w:r>
        <w:rPr>
          <w:rFonts w:cs="Times New Roman"/>
          <w:szCs w:val="16"/>
        </w:rPr>
        <w:t>−</w:t>
      </w:r>
      <w:r>
        <w:rPr>
          <w:szCs w:val="16"/>
        </w:rPr>
        <w:t>eliminating movies with few number</w:t>
      </w:r>
      <w:r w:rsidR="007753AE">
        <w:rPr>
          <w:szCs w:val="16"/>
        </w:rPr>
        <w:t>s</w:t>
      </w:r>
      <w:r>
        <w:rPr>
          <w:szCs w:val="16"/>
        </w:rPr>
        <w:t xml:space="preserve"> of ratings from analysis, and then once again consider the average rating of each movie.  A histogram summarizing this data can be found in Figure 2.4, below.  The reasoning for this quantity cut-off is explained by the following two questions.</w:t>
      </w:r>
      <w:r>
        <w:rPr>
          <w:szCs w:val="16"/>
        </w:rPr>
        <w:br w:type="page"/>
      </w:r>
    </w:p>
    <w:p w:rsidR="00642C03" w:rsidRDefault="00642C03" w:rsidP="002547B8">
      <w:pPr>
        <w:spacing w:after="120" w:line="240" w:lineRule="auto"/>
        <w:jc w:val="center"/>
        <w:rPr>
          <w:b/>
        </w:rPr>
      </w:pPr>
      <w:r>
        <w:rPr>
          <w:b/>
          <w:noProof/>
        </w:rPr>
        <w:lastRenderedPageBreak/>
        <w:drawing>
          <wp:inline distT="0" distB="0" distL="0" distR="0">
            <wp:extent cx="2570922" cy="1828800"/>
            <wp:effectExtent l="0" t="0" r="0" b="0"/>
            <wp:docPr id="8" name="Picture 3" descr="C:\Users\Tyler\Documents\Grad School\WPI\DS501\start of CS 2\REPORT\hista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yler\Documents\Grad School\WPI\DS501\start of CS 2\REPORT\histavg.png"/>
                    <pic:cNvPicPr>
                      <a:picLocks noChangeAspect="1" noChangeArrowheads="1"/>
                    </pic:cNvPicPr>
                  </pic:nvPicPr>
                  <pic:blipFill>
                    <a:blip r:embed="rId11" cstate="print"/>
                    <a:srcRect/>
                    <a:stretch>
                      <a:fillRect/>
                    </a:stretch>
                  </pic:blipFill>
                  <pic:spPr bwMode="auto">
                    <a:xfrm>
                      <a:off x="0" y="0"/>
                      <a:ext cx="2570922" cy="1828800"/>
                    </a:xfrm>
                    <a:prstGeom prst="rect">
                      <a:avLst/>
                    </a:prstGeom>
                    <a:noFill/>
                    <a:ln w="9525">
                      <a:noFill/>
                      <a:miter lim="800000"/>
                      <a:headEnd/>
                      <a:tailEnd/>
                    </a:ln>
                  </pic:spPr>
                </pic:pic>
              </a:graphicData>
            </a:graphic>
          </wp:inline>
        </w:drawing>
      </w:r>
      <w:r>
        <w:rPr>
          <w:b/>
        </w:rPr>
        <w:t xml:space="preserve">                  </w:t>
      </w:r>
      <w:r>
        <w:rPr>
          <w:b/>
          <w:noProof/>
        </w:rPr>
        <w:drawing>
          <wp:inline distT="0" distB="0" distL="0" distR="0">
            <wp:extent cx="2570922" cy="1828800"/>
            <wp:effectExtent l="0" t="0" r="0" b="0"/>
            <wp:docPr id="21" name="Picture 4" descr="C:\Users\Tyler\Documents\Grad School\WPI\DS501\start of CS 2\REPORT\histavg1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yler\Documents\Grad School\WPI\DS501\start of CS 2\REPORT\histavg100.png"/>
                    <pic:cNvPicPr>
                      <a:picLocks noChangeAspect="1" noChangeArrowheads="1"/>
                    </pic:cNvPicPr>
                  </pic:nvPicPr>
                  <pic:blipFill>
                    <a:blip r:embed="rId12" cstate="print"/>
                    <a:srcRect/>
                    <a:stretch>
                      <a:fillRect/>
                    </a:stretch>
                  </pic:blipFill>
                  <pic:spPr bwMode="auto">
                    <a:xfrm>
                      <a:off x="0" y="0"/>
                      <a:ext cx="2570922" cy="1828800"/>
                    </a:xfrm>
                    <a:prstGeom prst="rect">
                      <a:avLst/>
                    </a:prstGeom>
                    <a:noFill/>
                    <a:ln w="9525">
                      <a:noFill/>
                      <a:miter lim="800000"/>
                      <a:headEnd/>
                      <a:tailEnd/>
                    </a:ln>
                  </pic:spPr>
                </pic:pic>
              </a:graphicData>
            </a:graphic>
          </wp:inline>
        </w:drawing>
      </w:r>
    </w:p>
    <w:p w:rsidR="00642C03" w:rsidRDefault="00642C03" w:rsidP="002547B8">
      <w:pPr>
        <w:spacing w:after="0" w:line="240" w:lineRule="auto"/>
        <w:jc w:val="center"/>
        <w:rPr>
          <w:b/>
          <w:sz w:val="20"/>
          <w:szCs w:val="20"/>
        </w:rPr>
      </w:pPr>
      <w:r w:rsidRPr="00BC564E">
        <w:rPr>
          <w:b/>
          <w:sz w:val="20"/>
          <w:szCs w:val="20"/>
        </w:rPr>
        <w:t>Figure 2.3: Average Movie Ratings</w:t>
      </w:r>
      <w:r w:rsidRPr="00BC564E">
        <w:rPr>
          <w:b/>
        </w:rPr>
        <w:t xml:space="preserve"> </w:t>
      </w:r>
      <w:r>
        <w:rPr>
          <w:b/>
        </w:rPr>
        <w:t xml:space="preserve">                       </w:t>
      </w:r>
      <w:r w:rsidRPr="00BC564E">
        <w:rPr>
          <w:b/>
          <w:sz w:val="20"/>
          <w:szCs w:val="20"/>
        </w:rPr>
        <w:t xml:space="preserve">Figure 2.4: Average Movie Ratings </w:t>
      </w:r>
    </w:p>
    <w:p w:rsidR="00642C03" w:rsidRPr="00BC564E" w:rsidRDefault="00642C03" w:rsidP="002547B8">
      <w:pPr>
        <w:spacing w:after="0" w:line="240" w:lineRule="auto"/>
        <w:jc w:val="center"/>
        <w:rPr>
          <w:b/>
        </w:rPr>
      </w:pPr>
      <w:r>
        <w:rPr>
          <w:b/>
          <w:sz w:val="20"/>
          <w:szCs w:val="20"/>
        </w:rPr>
        <w:t xml:space="preserve">                                                                                                                         </w:t>
      </w:r>
      <w:proofErr w:type="gramStart"/>
      <w:r w:rsidRPr="00BC564E">
        <w:rPr>
          <w:b/>
          <w:sz w:val="20"/>
          <w:szCs w:val="20"/>
        </w:rPr>
        <w:t>of</w:t>
      </w:r>
      <w:proofErr w:type="gramEnd"/>
      <w:r w:rsidRPr="00BC564E">
        <w:rPr>
          <w:b/>
          <w:sz w:val="20"/>
          <w:szCs w:val="20"/>
        </w:rPr>
        <w:t xml:space="preserve"> Movies with over 100 Ratings</w:t>
      </w:r>
    </w:p>
    <w:p w:rsidR="00642C03" w:rsidRDefault="00642C03" w:rsidP="002547B8">
      <w:pPr>
        <w:spacing w:after="120" w:line="240" w:lineRule="auto"/>
        <w:jc w:val="center"/>
        <w:rPr>
          <w:b/>
        </w:rPr>
      </w:pPr>
    </w:p>
    <w:p w:rsidR="00642C03" w:rsidRDefault="00642C03" w:rsidP="002547B8">
      <w:pPr>
        <w:spacing w:after="120" w:line="240" w:lineRule="auto"/>
        <w:rPr>
          <w:rFonts w:cs="Times New Roman"/>
          <w:i/>
          <w:color w:val="000000"/>
          <w:szCs w:val="24"/>
          <w:shd w:val="clear" w:color="auto" w:fill="FFFFFF"/>
        </w:rPr>
      </w:pPr>
      <w:r w:rsidRPr="00CB4070">
        <w:rPr>
          <w:rFonts w:cs="Times New Roman"/>
          <w:i/>
          <w:color w:val="000000"/>
          <w:szCs w:val="24"/>
          <w:shd w:val="clear" w:color="auto" w:fill="FFFFFF"/>
        </w:rPr>
        <w:t>What do you observe about the tails of the histogram</w:t>
      </w:r>
      <w:r>
        <w:rPr>
          <w:rFonts w:cs="Times New Roman"/>
          <w:i/>
          <w:color w:val="000000"/>
          <w:szCs w:val="24"/>
          <w:shd w:val="clear" w:color="auto" w:fill="FFFFFF"/>
        </w:rPr>
        <w:t>s?</w:t>
      </w:r>
    </w:p>
    <w:p w:rsidR="00642C03" w:rsidRDefault="00642C03" w:rsidP="002547B8">
      <w:pPr>
        <w:spacing w:after="120" w:line="240" w:lineRule="auto"/>
        <w:jc w:val="both"/>
        <w:rPr>
          <w:rFonts w:cs="Times New Roman"/>
          <w:color w:val="000000"/>
          <w:szCs w:val="24"/>
          <w:shd w:val="clear" w:color="auto" w:fill="FFFFFF"/>
        </w:rPr>
      </w:pPr>
      <w:r>
        <w:rPr>
          <w:rFonts w:cs="Times New Roman"/>
          <w:i/>
          <w:color w:val="000000"/>
          <w:szCs w:val="24"/>
          <w:shd w:val="clear" w:color="auto" w:fill="FFFFFF"/>
        </w:rPr>
        <w:tab/>
      </w:r>
      <w:r>
        <w:rPr>
          <w:rFonts w:cs="Times New Roman"/>
          <w:color w:val="000000"/>
          <w:szCs w:val="24"/>
          <w:shd w:val="clear" w:color="auto" w:fill="FFFFFF"/>
        </w:rPr>
        <w:t xml:space="preserve">Figure 2.3 displays a histogram of average ratings across all movies, whereas Figure 2.4 restricts to movies with at least 100 total ratings.  The tails of the histograms are noticeably different.  When considering all movies, there were a number of titles with average ratings between 1 and 1.5, as well as between 4.5 and 5.  When we restrict to movies with at least 100 ratings, all such extreme averages disappear−all averages range between 1.5 and 4.5.  This makes sense: if a movie is only rated once, and given a 1, then it has an average rating of 1.  On the other hand, when a movie has been viewed many times, in order to achieve an average rating of 1 it needs to receive a very large percent of 1 </w:t>
      </w:r>
      <w:proofErr w:type="gramStart"/>
      <w:r>
        <w:rPr>
          <w:rFonts w:cs="Times New Roman"/>
          <w:color w:val="000000"/>
          <w:szCs w:val="24"/>
          <w:shd w:val="clear" w:color="auto" w:fill="FFFFFF"/>
        </w:rPr>
        <w:t>ratings</w:t>
      </w:r>
      <w:proofErr w:type="gramEnd"/>
      <w:r>
        <w:rPr>
          <w:rFonts w:cs="Times New Roman"/>
          <w:color w:val="000000"/>
          <w:szCs w:val="24"/>
          <w:shd w:val="clear" w:color="auto" w:fill="FFFFFF"/>
        </w:rPr>
        <w:t>.  For this reason, when we restrict to movies viewed more than 100 times, extreme average ratings disappear.</w:t>
      </w:r>
    </w:p>
    <w:p w:rsidR="00642C03" w:rsidRDefault="00642C03" w:rsidP="002547B8">
      <w:pPr>
        <w:spacing w:after="120" w:line="240" w:lineRule="auto"/>
        <w:rPr>
          <w:rFonts w:cs="Times New Roman"/>
          <w:i/>
          <w:color w:val="000000"/>
          <w:szCs w:val="24"/>
          <w:shd w:val="clear" w:color="auto" w:fill="FFFFFF"/>
        </w:rPr>
      </w:pPr>
      <w:r>
        <w:rPr>
          <w:rFonts w:cs="Times New Roman"/>
          <w:i/>
          <w:color w:val="000000"/>
          <w:szCs w:val="24"/>
          <w:shd w:val="clear" w:color="auto" w:fill="FFFFFF"/>
        </w:rPr>
        <w:t>Which highly rated movies do you trust are actually good?</w:t>
      </w:r>
    </w:p>
    <w:p w:rsidR="00642C03" w:rsidRDefault="00642C03" w:rsidP="002547B8">
      <w:pPr>
        <w:spacing w:after="120" w:line="240" w:lineRule="auto"/>
        <w:jc w:val="both"/>
        <w:rPr>
          <w:rFonts w:cs="Times New Roman"/>
          <w:color w:val="000000"/>
          <w:szCs w:val="24"/>
          <w:shd w:val="clear" w:color="auto" w:fill="FFFFFF"/>
        </w:rPr>
      </w:pPr>
      <w:r>
        <w:rPr>
          <w:rFonts w:cs="Times New Roman"/>
          <w:i/>
          <w:color w:val="000000"/>
          <w:szCs w:val="24"/>
          <w:shd w:val="clear" w:color="auto" w:fill="FFFFFF"/>
        </w:rPr>
        <w:tab/>
      </w:r>
      <w:r>
        <w:rPr>
          <w:rFonts w:cs="Times New Roman"/>
          <w:color w:val="000000"/>
          <w:szCs w:val="24"/>
          <w:shd w:val="clear" w:color="auto" w:fill="FFFFFF"/>
        </w:rPr>
        <w:t xml:space="preserve">We would ultimately like to use the </w:t>
      </w:r>
      <w:r>
        <w:rPr>
          <w:rFonts w:cs="Times New Roman"/>
          <w:i/>
          <w:color w:val="000000"/>
          <w:szCs w:val="24"/>
          <w:shd w:val="clear" w:color="auto" w:fill="FFFFFF"/>
        </w:rPr>
        <w:t>quality</w:t>
      </w:r>
      <w:r>
        <w:rPr>
          <w:rFonts w:cs="Times New Roman"/>
          <w:color w:val="000000"/>
          <w:szCs w:val="24"/>
          <w:shd w:val="clear" w:color="auto" w:fill="FFFFFF"/>
        </w:rPr>
        <w:t xml:space="preserve"> of ratings to determine the </w:t>
      </w:r>
      <w:r>
        <w:rPr>
          <w:rFonts w:cs="Times New Roman"/>
          <w:i/>
          <w:color w:val="000000"/>
          <w:szCs w:val="24"/>
          <w:shd w:val="clear" w:color="auto" w:fill="FFFFFF"/>
        </w:rPr>
        <w:t xml:space="preserve">quality </w:t>
      </w:r>
      <w:r>
        <w:rPr>
          <w:rFonts w:cs="Times New Roman"/>
          <w:color w:val="000000"/>
          <w:szCs w:val="24"/>
          <w:shd w:val="clear" w:color="auto" w:fill="FFFFFF"/>
        </w:rPr>
        <w:t xml:space="preserve">of a movie.  If a movie has been viewed a single time, with a rating of 5, this movie now has an average rating of 5.  This is an extremely high “quality” average rating.  However the lack of </w:t>
      </w:r>
      <w:r>
        <w:rPr>
          <w:rFonts w:cs="Times New Roman"/>
          <w:i/>
          <w:color w:val="000000"/>
          <w:szCs w:val="24"/>
          <w:shd w:val="clear" w:color="auto" w:fill="FFFFFF"/>
        </w:rPr>
        <w:t>quantity</w:t>
      </w:r>
      <w:r>
        <w:rPr>
          <w:rFonts w:cs="Times New Roman"/>
          <w:color w:val="000000"/>
          <w:szCs w:val="24"/>
          <w:shd w:val="clear" w:color="auto" w:fill="FFFFFF"/>
        </w:rPr>
        <w:t xml:space="preserve"> in ratings makes this average deceiving: it really only indicates that exactly one person enjoyed this movie.  On the other hand, if a movie has over 100 views and an average rating of 4.5, in order to achieve a high average </w:t>
      </w:r>
      <w:r>
        <w:rPr>
          <w:rFonts w:cs="Times New Roman"/>
          <w:i/>
          <w:color w:val="000000"/>
          <w:szCs w:val="24"/>
          <w:shd w:val="clear" w:color="auto" w:fill="FFFFFF"/>
        </w:rPr>
        <w:t>many</w:t>
      </w:r>
      <w:r>
        <w:rPr>
          <w:rFonts w:cs="Times New Roman"/>
          <w:color w:val="000000"/>
          <w:szCs w:val="24"/>
          <w:shd w:val="clear" w:color="auto" w:fill="FFFFFF"/>
        </w:rPr>
        <w:t xml:space="preserve"> people rated this movie highly.  Therefore it is much more likely that this is a good movie.  Thus a high quality rating, in the presence of a high </w:t>
      </w:r>
      <w:r>
        <w:rPr>
          <w:rFonts w:cs="Times New Roman"/>
          <w:i/>
          <w:color w:val="000000"/>
          <w:szCs w:val="24"/>
          <w:shd w:val="clear" w:color="auto" w:fill="FFFFFF"/>
        </w:rPr>
        <w:t>quantity</w:t>
      </w:r>
      <w:r>
        <w:rPr>
          <w:rFonts w:cs="Times New Roman"/>
          <w:color w:val="000000"/>
          <w:szCs w:val="24"/>
          <w:shd w:val="clear" w:color="auto" w:fill="FFFFFF"/>
        </w:rPr>
        <w:t xml:space="preserve"> of ratings, is more indicative of a high quality </w:t>
      </w:r>
      <w:r w:rsidRPr="00C91659">
        <w:rPr>
          <w:rFonts w:cs="Times New Roman"/>
          <w:i/>
          <w:color w:val="000000"/>
          <w:szCs w:val="24"/>
          <w:shd w:val="clear" w:color="auto" w:fill="FFFFFF"/>
        </w:rPr>
        <w:t>movie</w:t>
      </w:r>
      <w:r>
        <w:rPr>
          <w:rFonts w:cs="Times New Roman"/>
          <w:color w:val="000000"/>
          <w:szCs w:val="24"/>
          <w:shd w:val="clear" w:color="auto" w:fill="FFFFFF"/>
        </w:rPr>
        <w:t xml:space="preserve">.  That is, among highly rated movies, we trust that those rated more than 100 times are actually good movies.  Herein </w:t>
      </w:r>
      <w:proofErr w:type="gramStart"/>
      <w:r>
        <w:rPr>
          <w:rFonts w:cs="Times New Roman"/>
          <w:color w:val="000000"/>
          <w:szCs w:val="24"/>
          <w:shd w:val="clear" w:color="auto" w:fill="FFFFFF"/>
        </w:rPr>
        <w:t>lies</w:t>
      </w:r>
      <w:proofErr w:type="gramEnd"/>
      <w:r>
        <w:rPr>
          <w:rFonts w:cs="Times New Roman"/>
          <w:color w:val="000000"/>
          <w:szCs w:val="24"/>
          <w:shd w:val="clear" w:color="auto" w:fill="FFFFFF"/>
        </w:rPr>
        <w:t xml:space="preserve"> the motivation for restricting our data to at least 100 ratings.  </w:t>
      </w:r>
    </w:p>
    <w:p w:rsidR="00642C03" w:rsidRPr="00975954" w:rsidRDefault="00642C03" w:rsidP="002547B8">
      <w:pPr>
        <w:spacing w:after="160" w:line="240" w:lineRule="auto"/>
        <w:rPr>
          <w:rFonts w:cs="Times New Roman"/>
          <w:i/>
          <w:szCs w:val="24"/>
        </w:rPr>
      </w:pPr>
      <w:proofErr w:type="gramStart"/>
      <w:r>
        <w:rPr>
          <w:rFonts w:cs="Times New Roman"/>
          <w:i/>
          <w:color w:val="000000"/>
          <w:szCs w:val="24"/>
          <w:shd w:val="clear" w:color="auto" w:fill="FFFFFF"/>
        </w:rPr>
        <w:t>C</w:t>
      </w:r>
      <w:r w:rsidRPr="00975954">
        <w:rPr>
          <w:rFonts w:cs="Times New Roman"/>
          <w:i/>
          <w:color w:val="000000"/>
          <w:szCs w:val="24"/>
          <w:shd w:val="clear" w:color="auto" w:fill="FFFFFF"/>
        </w:rPr>
        <w:t xml:space="preserve">onjectures about </w:t>
      </w:r>
      <w:r>
        <w:rPr>
          <w:rFonts w:cs="Times New Roman"/>
          <w:i/>
          <w:color w:val="000000"/>
          <w:szCs w:val="24"/>
          <w:shd w:val="clear" w:color="auto" w:fill="FFFFFF"/>
        </w:rPr>
        <w:t>the distribution of ratings.</w:t>
      </w:r>
      <w:proofErr w:type="gramEnd"/>
    </w:p>
    <w:p w:rsidR="00642C03" w:rsidRDefault="00642C03" w:rsidP="002547B8">
      <w:pPr>
        <w:spacing w:after="160" w:line="240" w:lineRule="auto"/>
        <w:rPr>
          <w:b/>
          <w:i/>
        </w:rPr>
      </w:pPr>
      <w:r>
        <w:rPr>
          <w:b/>
          <w:i/>
        </w:rPr>
        <w:t>Conjecture 1:</w:t>
      </w:r>
      <w:r>
        <w:rPr>
          <w:b/>
        </w:rPr>
        <w:t xml:space="preserve">  </w:t>
      </w:r>
      <w:r>
        <w:rPr>
          <w:b/>
          <w:i/>
        </w:rPr>
        <w:t>Movies with few total ratings accumulate more low-end ratings, whereas highly-viewed movies accumulate more high-end ratings.</w:t>
      </w:r>
    </w:p>
    <w:p w:rsidR="00642C03" w:rsidRDefault="00642C03" w:rsidP="002547B8">
      <w:pPr>
        <w:spacing w:after="160" w:line="240" w:lineRule="auto"/>
        <w:jc w:val="both"/>
      </w:pPr>
      <w:r>
        <w:rPr>
          <w:b/>
        </w:rPr>
        <w:tab/>
      </w:r>
      <w:r>
        <w:t xml:space="preserve">Movies which are “bad” likely receive a fewer total number of views simply because people do not want to watch them.  On the other hand, “good” movies receive many total ratings thanks to eager viewers.  This conjecture is testing the opposite: movies with fewer total views also receive (comparatively) more negative ratings, whereas highly-viewed movies receive more positive ratings.  This question can be analyzed in terms of the distributions of total ratings (1-5) for each class of movie.    </w:t>
      </w:r>
    </w:p>
    <w:p w:rsidR="00642C03" w:rsidRDefault="00642C03" w:rsidP="002547B8">
      <w:pPr>
        <w:spacing w:after="160" w:line="240" w:lineRule="auto"/>
        <w:jc w:val="both"/>
      </w:pPr>
      <w:r>
        <w:rPr>
          <w:b/>
        </w:rPr>
        <w:t xml:space="preserve">Data:  </w:t>
      </w:r>
      <w:r>
        <w:t>We isolated from the data the movies with a low number of total ratings</w:t>
      </w:r>
      <w:r>
        <w:rPr>
          <w:rFonts w:cs="Times New Roman"/>
        </w:rPr>
        <w:t>−</w:t>
      </w:r>
      <w:r>
        <w:t>less than half the average number of ratings</w:t>
      </w:r>
      <w:r>
        <w:rPr>
          <w:rFonts w:cs="Times New Roman"/>
        </w:rPr>
        <w:t>−</w:t>
      </w:r>
      <w:r>
        <w:t>and a very high number of total ratings</w:t>
      </w:r>
      <w:r>
        <w:rPr>
          <w:rFonts w:cs="Times New Roman"/>
        </w:rPr>
        <w:t>−</w:t>
      </w:r>
      <w:r>
        <w:t>mor</w:t>
      </w:r>
      <w:r w:rsidR="0017335B">
        <w:t>e than twice the average number</w:t>
      </w:r>
      <w:r>
        <w:t>.  We then tabulated the total number of ratings of each type (1-5) for each class of movie.  This is summarized by the following two histograms.</w:t>
      </w:r>
    </w:p>
    <w:p w:rsidR="00642C03" w:rsidRDefault="00642C03" w:rsidP="002547B8">
      <w:pPr>
        <w:spacing w:after="0" w:line="240" w:lineRule="auto"/>
        <w:ind w:firstLine="720"/>
        <w:jc w:val="center"/>
      </w:pPr>
      <w:r>
        <w:rPr>
          <w:noProof/>
        </w:rPr>
        <w:lastRenderedPageBreak/>
        <w:drawing>
          <wp:inline distT="0" distB="0" distL="0" distR="0">
            <wp:extent cx="2506779" cy="1828800"/>
            <wp:effectExtent l="19050" t="0" r="7821" b="0"/>
            <wp:docPr id="22" name="Picture 5" descr="C:\Users\Tyler\Documents\Grad School\WPI\DS501\start of CS 2\REPORT\histlowe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yler\Documents\Grad School\WPI\DS501\start of CS 2\REPORT\histlowend.png"/>
                    <pic:cNvPicPr>
                      <a:picLocks noChangeAspect="1" noChangeArrowheads="1"/>
                    </pic:cNvPicPr>
                  </pic:nvPicPr>
                  <pic:blipFill>
                    <a:blip r:embed="rId13" cstate="print"/>
                    <a:srcRect/>
                    <a:stretch>
                      <a:fillRect/>
                    </a:stretch>
                  </pic:blipFill>
                  <pic:spPr bwMode="auto">
                    <a:xfrm>
                      <a:off x="0" y="0"/>
                      <a:ext cx="2506779" cy="1828800"/>
                    </a:xfrm>
                    <a:prstGeom prst="rect">
                      <a:avLst/>
                    </a:prstGeom>
                    <a:noFill/>
                    <a:ln w="9525">
                      <a:noFill/>
                      <a:miter lim="800000"/>
                      <a:headEnd/>
                      <a:tailEnd/>
                    </a:ln>
                  </pic:spPr>
                </pic:pic>
              </a:graphicData>
            </a:graphic>
          </wp:inline>
        </w:drawing>
      </w:r>
      <w:r>
        <w:t xml:space="preserve">                </w:t>
      </w:r>
      <w:r>
        <w:rPr>
          <w:noProof/>
        </w:rPr>
        <w:drawing>
          <wp:inline distT="0" distB="0" distL="0" distR="0">
            <wp:extent cx="2543307" cy="1828800"/>
            <wp:effectExtent l="19050" t="0" r="9393" b="0"/>
            <wp:docPr id="23" name="Picture 6" descr="C:\Users\Tyler\Documents\Grad School\WPI\DS501\start of CS 2\REPORT\histhighe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Tyler\Documents\Grad School\WPI\DS501\start of CS 2\REPORT\histhighend.png"/>
                    <pic:cNvPicPr>
                      <a:picLocks noChangeAspect="1" noChangeArrowheads="1"/>
                    </pic:cNvPicPr>
                  </pic:nvPicPr>
                  <pic:blipFill>
                    <a:blip r:embed="rId14" cstate="print"/>
                    <a:srcRect/>
                    <a:stretch>
                      <a:fillRect/>
                    </a:stretch>
                  </pic:blipFill>
                  <pic:spPr bwMode="auto">
                    <a:xfrm>
                      <a:off x="0" y="0"/>
                      <a:ext cx="2543307" cy="1828800"/>
                    </a:xfrm>
                    <a:prstGeom prst="rect">
                      <a:avLst/>
                    </a:prstGeom>
                    <a:noFill/>
                    <a:ln w="9525">
                      <a:noFill/>
                      <a:miter lim="800000"/>
                      <a:headEnd/>
                      <a:tailEnd/>
                    </a:ln>
                  </pic:spPr>
                </pic:pic>
              </a:graphicData>
            </a:graphic>
          </wp:inline>
        </w:drawing>
      </w:r>
    </w:p>
    <w:p w:rsidR="00642C03" w:rsidRPr="00887F53" w:rsidRDefault="00642C03" w:rsidP="002547B8">
      <w:pPr>
        <w:spacing w:after="0" w:line="240" w:lineRule="auto"/>
        <w:ind w:firstLine="720"/>
        <w:rPr>
          <w:b/>
          <w:sz w:val="20"/>
          <w:szCs w:val="20"/>
        </w:rPr>
      </w:pPr>
      <w:r>
        <w:rPr>
          <w:b/>
          <w:sz w:val="20"/>
          <w:szCs w:val="20"/>
        </w:rPr>
        <w:t xml:space="preserve">                     </w:t>
      </w:r>
      <w:r w:rsidRPr="00887F53">
        <w:rPr>
          <w:b/>
          <w:sz w:val="20"/>
          <w:szCs w:val="20"/>
        </w:rPr>
        <w:t>Figure 2.5: Total ratings,</w:t>
      </w:r>
      <w:r w:rsidRPr="00887F53">
        <w:rPr>
          <w:b/>
          <w:sz w:val="20"/>
          <w:szCs w:val="20"/>
        </w:rPr>
        <w:tab/>
      </w:r>
      <w:r w:rsidRPr="00887F53">
        <w:rPr>
          <w:b/>
          <w:sz w:val="20"/>
          <w:szCs w:val="20"/>
        </w:rPr>
        <w:tab/>
      </w:r>
      <w:r w:rsidRPr="00887F53">
        <w:rPr>
          <w:b/>
          <w:sz w:val="20"/>
          <w:szCs w:val="20"/>
        </w:rPr>
        <w:tab/>
      </w:r>
      <w:r>
        <w:rPr>
          <w:b/>
          <w:sz w:val="20"/>
          <w:szCs w:val="20"/>
        </w:rPr>
        <w:t xml:space="preserve"> </w:t>
      </w:r>
      <w:r w:rsidRPr="00887F53">
        <w:rPr>
          <w:b/>
          <w:sz w:val="20"/>
          <w:szCs w:val="20"/>
        </w:rPr>
        <w:tab/>
      </w:r>
      <w:r>
        <w:rPr>
          <w:b/>
          <w:sz w:val="20"/>
          <w:szCs w:val="20"/>
        </w:rPr>
        <w:t xml:space="preserve">      </w:t>
      </w:r>
      <w:r w:rsidRPr="00887F53">
        <w:rPr>
          <w:b/>
          <w:sz w:val="20"/>
          <w:szCs w:val="20"/>
        </w:rPr>
        <w:t>Figure 2.6: Total ratings,</w:t>
      </w:r>
    </w:p>
    <w:p w:rsidR="00642C03" w:rsidRPr="00887F53" w:rsidRDefault="00642C03" w:rsidP="002547B8">
      <w:pPr>
        <w:spacing w:after="0" w:line="240" w:lineRule="auto"/>
        <w:ind w:firstLine="720"/>
        <w:rPr>
          <w:b/>
          <w:sz w:val="20"/>
          <w:szCs w:val="20"/>
        </w:rPr>
      </w:pPr>
      <w:r>
        <w:rPr>
          <w:b/>
          <w:sz w:val="20"/>
          <w:szCs w:val="20"/>
        </w:rPr>
        <w:t xml:space="preserve">                                         </w:t>
      </w:r>
      <w:r w:rsidRPr="00887F53">
        <w:rPr>
          <w:b/>
          <w:sz w:val="20"/>
          <w:szCs w:val="20"/>
        </w:rPr>
        <w:t xml:space="preserve">Poorly-viewed movies </w:t>
      </w:r>
      <w:r>
        <w:rPr>
          <w:b/>
          <w:sz w:val="20"/>
          <w:szCs w:val="20"/>
        </w:rPr>
        <w:tab/>
      </w:r>
      <w:r>
        <w:rPr>
          <w:b/>
          <w:sz w:val="20"/>
          <w:szCs w:val="20"/>
        </w:rPr>
        <w:tab/>
        <w:t xml:space="preserve">                                        </w:t>
      </w:r>
      <w:r w:rsidRPr="00887F53">
        <w:rPr>
          <w:b/>
          <w:sz w:val="20"/>
          <w:szCs w:val="20"/>
        </w:rPr>
        <w:t>Highly-viewed movies</w:t>
      </w:r>
    </w:p>
    <w:p w:rsidR="00642C03" w:rsidRPr="009F0A3A" w:rsidRDefault="00642C03" w:rsidP="002547B8">
      <w:pPr>
        <w:spacing w:after="0" w:line="240" w:lineRule="auto"/>
        <w:ind w:firstLine="720"/>
        <w:jc w:val="center"/>
      </w:pPr>
    </w:p>
    <w:p w:rsidR="00642C03" w:rsidRDefault="00642C03" w:rsidP="002547B8">
      <w:pPr>
        <w:spacing w:after="120" w:line="240" w:lineRule="auto"/>
        <w:jc w:val="both"/>
        <w:rPr>
          <w:rFonts w:cs="Times New Roman"/>
          <w:szCs w:val="24"/>
        </w:rPr>
      </w:pPr>
      <w:r>
        <w:rPr>
          <w:rFonts w:cs="Times New Roman"/>
          <w:b/>
          <w:szCs w:val="24"/>
        </w:rPr>
        <w:tab/>
      </w:r>
      <w:r>
        <w:rPr>
          <w:rFonts w:cs="Times New Roman"/>
          <w:szCs w:val="24"/>
        </w:rPr>
        <w:t xml:space="preserve">We phrase this question in terms of distributions, as discussions of quantity are biased- there is a difference in scale built-in to the way we separated our data (we explicitly selected high and low total views).  However by considering the distribution of ratings shown above, we see a clear difference.  First we consider the extreme ratings.  Among highly-viewed movies, there was about a 10:1 ratio of ratings of 5 to those of 1.  Among poorly-viewed movies, however, this ratio is essentially 1:1.  Even beyond extreme ratings, it is clear that the distributions themselves are different.  The distribution of highly-viewed movies accumulates towards the high-end of the rating scale.  Among poorly viewed movies, the distribution accumulates towards the middle of the scale, with a much large representation of low-end ratings.   </w:t>
      </w:r>
    </w:p>
    <w:p w:rsidR="00642C03" w:rsidRDefault="00642C03" w:rsidP="002547B8">
      <w:pPr>
        <w:spacing w:after="120" w:line="240" w:lineRule="auto"/>
        <w:rPr>
          <w:rFonts w:cs="Times New Roman"/>
          <w:szCs w:val="24"/>
        </w:rPr>
      </w:pPr>
      <w:r>
        <w:rPr>
          <w:rFonts w:cs="Times New Roman"/>
          <w:i/>
          <w:szCs w:val="24"/>
        </w:rPr>
        <w:t xml:space="preserve">Conclusion: </w:t>
      </w:r>
      <w:r>
        <w:rPr>
          <w:rFonts w:cs="Times New Roman"/>
          <w:szCs w:val="24"/>
        </w:rPr>
        <w:t>This conjecture is supported by our data, as seen in the distributions displayed above.</w:t>
      </w:r>
    </w:p>
    <w:p w:rsidR="00642C03" w:rsidRDefault="00642C03" w:rsidP="002547B8">
      <w:pPr>
        <w:spacing w:after="120" w:line="240" w:lineRule="auto"/>
        <w:rPr>
          <w:rFonts w:cs="Times New Roman"/>
          <w:b/>
          <w:i/>
          <w:color w:val="000000"/>
          <w:szCs w:val="24"/>
          <w:shd w:val="clear" w:color="auto" w:fill="FFFFFF"/>
        </w:rPr>
      </w:pPr>
      <w:r w:rsidRPr="0066431B">
        <w:rPr>
          <w:rFonts w:cs="Times New Roman"/>
          <w:b/>
          <w:i/>
          <w:color w:val="000000"/>
          <w:szCs w:val="24"/>
          <w:shd w:val="clear" w:color="auto" w:fill="FFFFFF"/>
        </w:rPr>
        <w:t xml:space="preserve">Conjecture 2: The distribution of all ratings of older movies is less normally-distributed than that of newer movies. </w:t>
      </w:r>
    </w:p>
    <w:p w:rsidR="00642C03" w:rsidRDefault="00642C03" w:rsidP="002547B8">
      <w:pPr>
        <w:spacing w:after="120" w:line="240" w:lineRule="auto"/>
        <w:ind w:firstLine="720"/>
        <w:jc w:val="both"/>
        <w:rPr>
          <w:rFonts w:cs="Times New Roman"/>
          <w:color w:val="000000"/>
          <w:szCs w:val="24"/>
          <w:shd w:val="clear" w:color="auto" w:fill="FFFFFF"/>
        </w:rPr>
      </w:pPr>
      <w:r w:rsidRPr="0066431B">
        <w:rPr>
          <w:rFonts w:cs="Times New Roman"/>
          <w:color w:val="000000"/>
          <w:szCs w:val="24"/>
          <w:shd w:val="clear" w:color="auto" w:fill="FFFFFF"/>
        </w:rPr>
        <w:t xml:space="preserve">Newer movies are likely being watched by audiences looking to be entertained. </w:t>
      </w:r>
      <w:r>
        <w:rPr>
          <w:rFonts w:cs="Times New Roman"/>
          <w:color w:val="000000"/>
          <w:szCs w:val="24"/>
          <w:shd w:val="clear" w:color="auto" w:fill="FFFFFF"/>
        </w:rPr>
        <w:t xml:space="preserve"> They watch these films with a critical eye, analyzing their level of enjoyment.  This </w:t>
      </w:r>
      <w:r w:rsidR="0017335B">
        <w:rPr>
          <w:rFonts w:cs="Times New Roman"/>
          <w:color w:val="000000"/>
          <w:szCs w:val="24"/>
          <w:shd w:val="clear" w:color="auto" w:fill="FFFFFF"/>
        </w:rPr>
        <w:t>should</w:t>
      </w:r>
      <w:r>
        <w:rPr>
          <w:rFonts w:cs="Times New Roman"/>
          <w:color w:val="000000"/>
          <w:szCs w:val="24"/>
          <w:shd w:val="clear" w:color="auto" w:fill="FFFFFF"/>
        </w:rPr>
        <w:t xml:space="preserve"> lead to a distribution that appears normal.  Audiences watching much o</w:t>
      </w:r>
      <w:r w:rsidRPr="0066431B">
        <w:rPr>
          <w:rFonts w:cs="Times New Roman"/>
          <w:color w:val="000000"/>
          <w:szCs w:val="24"/>
          <w:shd w:val="clear" w:color="auto" w:fill="FFFFFF"/>
        </w:rPr>
        <w:t>lder movies (i.e. movies made before 1960) likely have some nostalgia tied up in these older films.</w:t>
      </w:r>
      <w:r>
        <w:rPr>
          <w:rFonts w:cs="Times New Roman"/>
          <w:color w:val="000000"/>
          <w:szCs w:val="24"/>
          <w:shd w:val="clear" w:color="auto" w:fill="FFFFFF"/>
        </w:rPr>
        <w:t xml:space="preserve">  This will lead to unbalanced distributions.</w:t>
      </w:r>
    </w:p>
    <w:p w:rsidR="00642C03" w:rsidRDefault="00642C03" w:rsidP="002547B8">
      <w:pPr>
        <w:spacing w:after="120" w:line="240" w:lineRule="auto"/>
        <w:jc w:val="both"/>
        <w:rPr>
          <w:rFonts w:cs="Times New Roman"/>
          <w:szCs w:val="24"/>
        </w:rPr>
      </w:pPr>
      <w:r>
        <w:rPr>
          <w:rFonts w:cs="Times New Roman"/>
          <w:b/>
          <w:szCs w:val="24"/>
        </w:rPr>
        <w:t xml:space="preserve">Data: </w:t>
      </w:r>
      <w:r>
        <w:rPr>
          <w:rFonts w:cs="Times New Roman"/>
          <w:szCs w:val="24"/>
        </w:rPr>
        <w:t xml:space="preserve">Although the release year of each movie was not a predictor in the </w:t>
      </w:r>
      <w:proofErr w:type="spellStart"/>
      <w:r>
        <w:rPr>
          <w:rFonts w:cs="Times New Roman"/>
          <w:szCs w:val="24"/>
        </w:rPr>
        <w:t>MovieLens</w:t>
      </w:r>
      <w:proofErr w:type="spellEnd"/>
      <w:r>
        <w:rPr>
          <w:rFonts w:cs="Times New Roman"/>
          <w:szCs w:val="24"/>
        </w:rPr>
        <w:t xml:space="preserve"> data set, it was included within the title for each film.  We extracted the year from each title, and classified the movies by year of release.  The average release year among these films was 1960.  Therefore we separated the movies into “older” and “newer” films, based on pre- or post- 1960 release.  We then calculated the total number of ratings of each type (1-5) for these two sets.  This is summarized in the following two histograms.</w:t>
      </w:r>
    </w:p>
    <w:p w:rsidR="00642C03" w:rsidRPr="00005417" w:rsidRDefault="00642C03" w:rsidP="002547B8">
      <w:pPr>
        <w:spacing w:after="120" w:line="240" w:lineRule="auto"/>
        <w:jc w:val="center"/>
        <w:rPr>
          <w:rFonts w:cs="Times New Roman"/>
          <w:szCs w:val="24"/>
        </w:rPr>
      </w:pPr>
      <w:r>
        <w:rPr>
          <w:rFonts w:cs="Times New Roman"/>
          <w:noProof/>
          <w:szCs w:val="24"/>
        </w:rPr>
        <w:drawing>
          <wp:inline distT="0" distB="0" distL="0" distR="0">
            <wp:extent cx="2641949" cy="1828800"/>
            <wp:effectExtent l="19050" t="0" r="6001" b="0"/>
            <wp:docPr id="24" name="Picture 7" descr="C:\Users\Tyler\Documents\Grad School\WPI\DS501\start of CS 2\REPORT\histo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Tyler\Documents\Grad School\WPI\DS501\start of CS 2\REPORT\histold.png"/>
                    <pic:cNvPicPr>
                      <a:picLocks noChangeAspect="1" noChangeArrowheads="1"/>
                    </pic:cNvPicPr>
                  </pic:nvPicPr>
                  <pic:blipFill>
                    <a:blip r:embed="rId15" cstate="print"/>
                    <a:srcRect/>
                    <a:stretch>
                      <a:fillRect/>
                    </a:stretch>
                  </pic:blipFill>
                  <pic:spPr bwMode="auto">
                    <a:xfrm>
                      <a:off x="0" y="0"/>
                      <a:ext cx="2641949" cy="1828800"/>
                    </a:xfrm>
                    <a:prstGeom prst="rect">
                      <a:avLst/>
                    </a:prstGeom>
                    <a:noFill/>
                    <a:ln w="9525">
                      <a:noFill/>
                      <a:miter lim="800000"/>
                      <a:headEnd/>
                      <a:tailEnd/>
                    </a:ln>
                  </pic:spPr>
                </pic:pic>
              </a:graphicData>
            </a:graphic>
          </wp:inline>
        </w:drawing>
      </w:r>
      <w:r>
        <w:rPr>
          <w:rFonts w:cs="Times New Roman"/>
          <w:szCs w:val="24"/>
        </w:rPr>
        <w:t xml:space="preserve">                  </w:t>
      </w:r>
      <w:r>
        <w:rPr>
          <w:rFonts w:cs="Times New Roman"/>
          <w:noProof/>
          <w:szCs w:val="24"/>
        </w:rPr>
        <w:drawing>
          <wp:inline distT="0" distB="0" distL="0" distR="0">
            <wp:extent cx="2678468" cy="1828800"/>
            <wp:effectExtent l="19050" t="0" r="7582" b="0"/>
            <wp:docPr id="25" name="Picture 8" descr="C:\Users\Tyler\Documents\Grad School\WPI\DS501\start of CS 2\REPORT\hist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Tyler\Documents\Grad School\WPI\DS501\start of CS 2\REPORT\histnew.png"/>
                    <pic:cNvPicPr>
                      <a:picLocks noChangeAspect="1" noChangeArrowheads="1"/>
                    </pic:cNvPicPr>
                  </pic:nvPicPr>
                  <pic:blipFill>
                    <a:blip r:embed="rId16" cstate="print"/>
                    <a:srcRect/>
                    <a:stretch>
                      <a:fillRect/>
                    </a:stretch>
                  </pic:blipFill>
                  <pic:spPr bwMode="auto">
                    <a:xfrm>
                      <a:off x="0" y="0"/>
                      <a:ext cx="2678468" cy="1828800"/>
                    </a:xfrm>
                    <a:prstGeom prst="rect">
                      <a:avLst/>
                    </a:prstGeom>
                    <a:noFill/>
                    <a:ln w="9525">
                      <a:noFill/>
                      <a:miter lim="800000"/>
                      <a:headEnd/>
                      <a:tailEnd/>
                    </a:ln>
                  </pic:spPr>
                </pic:pic>
              </a:graphicData>
            </a:graphic>
          </wp:inline>
        </w:drawing>
      </w:r>
      <w:r w:rsidRPr="00887F53">
        <w:rPr>
          <w:b/>
          <w:sz w:val="20"/>
          <w:szCs w:val="20"/>
        </w:rPr>
        <w:t>Figure 2.5: Total ratings,</w:t>
      </w:r>
      <w:r w:rsidRPr="00005417">
        <w:rPr>
          <w:b/>
          <w:sz w:val="20"/>
          <w:szCs w:val="20"/>
        </w:rPr>
        <w:t xml:space="preserve"> </w:t>
      </w:r>
      <w:r>
        <w:rPr>
          <w:b/>
          <w:sz w:val="20"/>
          <w:szCs w:val="20"/>
        </w:rPr>
        <w:t>Older</w:t>
      </w:r>
      <w:r w:rsidRPr="00887F53">
        <w:rPr>
          <w:b/>
          <w:sz w:val="20"/>
          <w:szCs w:val="20"/>
        </w:rPr>
        <w:t xml:space="preserve"> movies</w:t>
      </w:r>
      <w:r w:rsidRPr="00887F53">
        <w:rPr>
          <w:b/>
          <w:sz w:val="20"/>
          <w:szCs w:val="20"/>
        </w:rPr>
        <w:tab/>
      </w:r>
      <w:r w:rsidRPr="00887F53">
        <w:rPr>
          <w:b/>
          <w:sz w:val="20"/>
          <w:szCs w:val="20"/>
        </w:rPr>
        <w:tab/>
      </w:r>
      <w:r w:rsidRPr="00887F53">
        <w:rPr>
          <w:b/>
          <w:sz w:val="20"/>
          <w:szCs w:val="20"/>
        </w:rPr>
        <w:tab/>
      </w:r>
      <w:r>
        <w:rPr>
          <w:b/>
          <w:sz w:val="20"/>
          <w:szCs w:val="20"/>
        </w:rPr>
        <w:t xml:space="preserve">  </w:t>
      </w:r>
      <w:r w:rsidRPr="00887F53">
        <w:rPr>
          <w:b/>
          <w:sz w:val="20"/>
          <w:szCs w:val="20"/>
        </w:rPr>
        <w:t>Figure 2.6: Total ratings</w:t>
      </w:r>
      <w:proofErr w:type="gramStart"/>
      <w:r w:rsidRPr="00887F53">
        <w:rPr>
          <w:b/>
          <w:sz w:val="20"/>
          <w:szCs w:val="20"/>
        </w:rPr>
        <w:t>,</w:t>
      </w:r>
      <w:r w:rsidRPr="00005417">
        <w:rPr>
          <w:b/>
          <w:sz w:val="20"/>
          <w:szCs w:val="20"/>
        </w:rPr>
        <w:t xml:space="preserve"> </w:t>
      </w:r>
      <w:r>
        <w:rPr>
          <w:b/>
          <w:sz w:val="20"/>
          <w:szCs w:val="20"/>
        </w:rPr>
        <w:t xml:space="preserve"> Newer</w:t>
      </w:r>
      <w:proofErr w:type="gramEnd"/>
      <w:r w:rsidRPr="00887F53">
        <w:rPr>
          <w:b/>
          <w:sz w:val="20"/>
          <w:szCs w:val="20"/>
        </w:rPr>
        <w:t xml:space="preserve"> movies</w:t>
      </w:r>
    </w:p>
    <w:p w:rsidR="00642C03" w:rsidRPr="00887F53" w:rsidRDefault="00642C03" w:rsidP="002547B8">
      <w:pPr>
        <w:spacing w:after="0" w:line="240" w:lineRule="auto"/>
        <w:ind w:firstLine="720"/>
        <w:rPr>
          <w:b/>
          <w:sz w:val="20"/>
          <w:szCs w:val="20"/>
        </w:rPr>
      </w:pPr>
      <w:r>
        <w:rPr>
          <w:b/>
          <w:sz w:val="20"/>
          <w:szCs w:val="20"/>
        </w:rPr>
        <w:lastRenderedPageBreak/>
        <w:t xml:space="preserve">                               </w:t>
      </w:r>
      <w:r>
        <w:rPr>
          <w:b/>
          <w:sz w:val="20"/>
          <w:szCs w:val="20"/>
        </w:rPr>
        <w:tab/>
      </w:r>
      <w:r>
        <w:rPr>
          <w:b/>
          <w:sz w:val="20"/>
          <w:szCs w:val="20"/>
        </w:rPr>
        <w:tab/>
        <w:t xml:space="preserve">                                                                  </w:t>
      </w:r>
    </w:p>
    <w:p w:rsidR="00642C03" w:rsidRDefault="00642C03" w:rsidP="002547B8">
      <w:pPr>
        <w:spacing w:after="120" w:line="240" w:lineRule="auto"/>
        <w:jc w:val="both"/>
        <w:rPr>
          <w:rFonts w:cs="Times New Roman"/>
          <w:szCs w:val="24"/>
        </w:rPr>
      </w:pPr>
      <w:r>
        <w:rPr>
          <w:rFonts w:cs="Times New Roman"/>
          <w:szCs w:val="24"/>
        </w:rPr>
        <w:t xml:space="preserve">Once again, we frame this question in terms of </w:t>
      </w:r>
      <w:r>
        <w:rPr>
          <w:rFonts w:cs="Times New Roman"/>
          <w:i/>
          <w:szCs w:val="24"/>
        </w:rPr>
        <w:t>distributions</w:t>
      </w:r>
      <w:r>
        <w:rPr>
          <w:rFonts w:cs="Times New Roman"/>
          <w:szCs w:val="24"/>
        </w:rPr>
        <w:t xml:space="preserve"> as there is an inherent gap in quantity of ratings: newer movies have been rated much more frequently.  Nevertheless, we can see there is a distinct difference between these two distributions.  Among older movies, the total number of 4 and 5 ratings is nearly equal.  This total dominates the low (1 and 2) ratings, and is approximately twice the number of 3 ratings.  This leads to an unbalanced distribution</w:t>
      </w:r>
      <w:r w:rsidR="00074A6B">
        <w:rPr>
          <w:rFonts w:cs="Times New Roman"/>
          <w:szCs w:val="24"/>
        </w:rPr>
        <w:t xml:space="preserve"> accumulating towards the high-end</w:t>
      </w:r>
      <w:r>
        <w:rPr>
          <w:rFonts w:cs="Times New Roman"/>
          <w:szCs w:val="24"/>
        </w:rPr>
        <w:t>.  The distribution of total ratings among newer movies, however, is much closer to a normal distribution, as seen in Figure 2.6.   There is a non-trivial fraction of each rating type, with an expected value near 4.</w:t>
      </w:r>
    </w:p>
    <w:p w:rsidR="00642C03" w:rsidRPr="00972976" w:rsidRDefault="00642C03" w:rsidP="002547B8">
      <w:pPr>
        <w:spacing w:after="120" w:line="240" w:lineRule="auto"/>
        <w:rPr>
          <w:rFonts w:cs="Times New Roman"/>
          <w:szCs w:val="24"/>
        </w:rPr>
      </w:pPr>
      <w:r>
        <w:rPr>
          <w:rFonts w:cs="Times New Roman"/>
          <w:i/>
          <w:szCs w:val="24"/>
        </w:rPr>
        <w:t>Conclusion:</w:t>
      </w:r>
      <w:r>
        <w:rPr>
          <w:rFonts w:cs="Times New Roman"/>
          <w:szCs w:val="24"/>
        </w:rPr>
        <w:t xml:space="preserve"> This conjecture is supported by our data, as seen in the histograms above.</w:t>
      </w:r>
    </w:p>
    <w:p w:rsidR="00642C03" w:rsidRPr="00D42FD2" w:rsidRDefault="00642C03" w:rsidP="002547B8">
      <w:pPr>
        <w:pStyle w:val="Title"/>
        <w:spacing w:after="0"/>
        <w:rPr>
          <w:rFonts w:ascii="Times New Roman" w:hAnsi="Times New Roman" w:cs="Times New Roman"/>
          <w:color w:val="000000" w:themeColor="text1"/>
          <w:sz w:val="24"/>
          <w:szCs w:val="24"/>
        </w:rPr>
      </w:pPr>
      <w:r w:rsidRPr="00D42FD2">
        <w:rPr>
          <w:rFonts w:ascii="Times New Roman" w:hAnsi="Times New Roman" w:cs="Times New Roman"/>
          <w:b/>
          <w:color w:val="000000" w:themeColor="text1"/>
          <w:sz w:val="32"/>
          <w:szCs w:val="24"/>
        </w:rPr>
        <w:t>O</w:t>
      </w:r>
      <w:r w:rsidRPr="00D42FD2">
        <w:rPr>
          <w:rFonts w:ascii="Times New Roman" w:hAnsi="Times New Roman" w:cs="Times New Roman"/>
          <w:b/>
          <w:color w:val="000000" w:themeColor="text1"/>
          <w:sz w:val="24"/>
          <w:szCs w:val="24"/>
        </w:rPr>
        <w:t xml:space="preserve">BJECTIVE </w:t>
      </w:r>
      <w:r>
        <w:rPr>
          <w:rFonts w:ascii="Times New Roman" w:hAnsi="Times New Roman" w:cs="Times New Roman"/>
          <w:b/>
          <w:color w:val="000000" w:themeColor="text1"/>
          <w:sz w:val="24"/>
          <w:szCs w:val="24"/>
        </w:rPr>
        <w:t>3</w:t>
      </w:r>
      <w:r>
        <w:rPr>
          <w:rFonts w:ascii="Times New Roman" w:hAnsi="Times New Roman" w:cs="Times New Roman"/>
          <w:color w:val="000000" w:themeColor="text1"/>
          <w:sz w:val="24"/>
          <w:szCs w:val="24"/>
        </w:rPr>
        <w:t xml:space="preserve">: </w:t>
      </w:r>
      <w:r>
        <w:rPr>
          <w:rFonts w:ascii="Times New Roman" w:hAnsi="Times New Roman" w:cs="Times New Roman"/>
          <w:color w:val="auto"/>
          <w:sz w:val="24"/>
          <w:szCs w:val="24"/>
        </w:rPr>
        <w:t xml:space="preserve">Men </w:t>
      </w:r>
      <w:proofErr w:type="gramStart"/>
      <w:r>
        <w:rPr>
          <w:rFonts w:ascii="Times New Roman" w:hAnsi="Times New Roman" w:cs="Times New Roman"/>
          <w:color w:val="auto"/>
          <w:sz w:val="24"/>
          <w:szCs w:val="24"/>
        </w:rPr>
        <w:t>Versus</w:t>
      </w:r>
      <w:proofErr w:type="gramEnd"/>
      <w:r>
        <w:rPr>
          <w:rFonts w:ascii="Times New Roman" w:hAnsi="Times New Roman" w:cs="Times New Roman"/>
          <w:color w:val="auto"/>
          <w:sz w:val="24"/>
          <w:szCs w:val="24"/>
        </w:rPr>
        <w:t xml:space="preserve"> Women</w:t>
      </w:r>
    </w:p>
    <w:p w:rsidR="00642C03" w:rsidRPr="000A4683" w:rsidRDefault="00642C03" w:rsidP="002547B8">
      <w:pPr>
        <w:spacing w:after="0" w:line="240" w:lineRule="auto"/>
        <w:rPr>
          <w:b/>
          <w:sz w:val="16"/>
          <w:szCs w:val="16"/>
        </w:rPr>
      </w:pPr>
    </w:p>
    <w:p w:rsidR="00642C03" w:rsidRDefault="00642C03" w:rsidP="002547B8">
      <w:pPr>
        <w:spacing w:line="240" w:lineRule="auto"/>
        <w:jc w:val="both"/>
      </w:pPr>
      <w:r>
        <w:t xml:space="preserve">Having explored many facets of the data concerning movies and their ratings, we now begin to analyze trends among those </w:t>
      </w:r>
      <w:r>
        <w:rPr>
          <w:i/>
        </w:rPr>
        <w:t>submitting</w:t>
      </w:r>
      <w:r>
        <w:t xml:space="preserve"> the ratings, the users.  We are interested in determining when the ratings among one group of users may be indicative of those from another group.  In particular, we will compare the ratings of men versus the ratings of women.</w:t>
      </w:r>
    </w:p>
    <w:p w:rsidR="00642C03" w:rsidRDefault="00642C03" w:rsidP="002547B8">
      <w:pPr>
        <w:spacing w:after="0" w:line="240" w:lineRule="auto"/>
      </w:pPr>
      <w:r>
        <w:rPr>
          <w:i/>
        </w:rPr>
        <w:t>Make a scatter plot of men versus women and their mean rating for every movie</w:t>
      </w:r>
      <w:r>
        <w:t>.</w:t>
      </w:r>
    </w:p>
    <w:p w:rsidR="00642C03" w:rsidRDefault="00642C03" w:rsidP="002547B8">
      <w:pPr>
        <w:spacing w:line="240" w:lineRule="auto"/>
      </w:pPr>
      <w:r>
        <w:tab/>
        <w:t>First, we compute</w:t>
      </w:r>
      <w:r w:rsidR="00F10147">
        <w:t xml:space="preserve"> (via pivot table)</w:t>
      </w:r>
      <w:r>
        <w:t xml:space="preserve"> the average rating among men, and among women</w:t>
      </w:r>
      <w:r w:rsidR="00F10147">
        <w:t>,</w:t>
      </w:r>
      <w:r>
        <w:t xml:space="preserve"> for each movie </w:t>
      </w:r>
      <w:r w:rsidR="00F10147">
        <w:t xml:space="preserve">title </w:t>
      </w:r>
      <w:r>
        <w:t>in the data set.  This can be summarized in a scatter plot, shown in Figure 3.1.</w:t>
      </w:r>
    </w:p>
    <w:p w:rsidR="00642C03" w:rsidRDefault="00642C03" w:rsidP="002547B8">
      <w:pPr>
        <w:spacing w:line="240" w:lineRule="auto"/>
        <w:jc w:val="center"/>
      </w:pPr>
      <w:r>
        <w:rPr>
          <w:noProof/>
        </w:rPr>
        <w:drawing>
          <wp:inline distT="0" distB="0" distL="0" distR="0">
            <wp:extent cx="2451652" cy="1828800"/>
            <wp:effectExtent l="0" t="0" r="5798" b="0"/>
            <wp:docPr id="26" name="Picture 1" descr="C:\Users\Tyler\Documents\Grad School\WPI\DS501\start of CS 2\REPORT\scatter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yler\Documents\Grad School\WPI\DS501\start of CS 2\REPORT\scatterall.png"/>
                    <pic:cNvPicPr>
                      <a:picLocks noChangeAspect="1" noChangeArrowheads="1"/>
                    </pic:cNvPicPr>
                  </pic:nvPicPr>
                  <pic:blipFill>
                    <a:blip r:embed="rId17" cstate="print"/>
                    <a:srcRect/>
                    <a:stretch>
                      <a:fillRect/>
                    </a:stretch>
                  </pic:blipFill>
                  <pic:spPr bwMode="auto">
                    <a:xfrm>
                      <a:off x="0" y="0"/>
                      <a:ext cx="2451652" cy="1828800"/>
                    </a:xfrm>
                    <a:prstGeom prst="rect">
                      <a:avLst/>
                    </a:prstGeom>
                    <a:noFill/>
                    <a:ln w="9525">
                      <a:noFill/>
                      <a:miter lim="800000"/>
                      <a:headEnd/>
                      <a:tailEnd/>
                    </a:ln>
                  </pic:spPr>
                </pic:pic>
              </a:graphicData>
            </a:graphic>
          </wp:inline>
        </w:drawing>
      </w:r>
      <w:r>
        <w:t xml:space="preserve">                   </w:t>
      </w:r>
      <w:r>
        <w:rPr>
          <w:noProof/>
        </w:rPr>
        <w:drawing>
          <wp:inline distT="0" distB="0" distL="0" distR="0">
            <wp:extent cx="2420224" cy="1828800"/>
            <wp:effectExtent l="19050" t="0" r="0" b="0"/>
            <wp:docPr id="28" name="Picture 2" descr="C:\Users\Tyler\Documents\Grad School\WPI\DS501\start of CS 2\REPORT\scatter2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yler\Documents\Grad School\WPI\DS501\start of CS 2\REPORT\scatter200.png"/>
                    <pic:cNvPicPr>
                      <a:picLocks noChangeAspect="1" noChangeArrowheads="1"/>
                    </pic:cNvPicPr>
                  </pic:nvPicPr>
                  <pic:blipFill>
                    <a:blip r:embed="rId18" cstate="print"/>
                    <a:srcRect/>
                    <a:stretch>
                      <a:fillRect/>
                    </a:stretch>
                  </pic:blipFill>
                  <pic:spPr bwMode="auto">
                    <a:xfrm>
                      <a:off x="0" y="0"/>
                      <a:ext cx="2420224" cy="1828800"/>
                    </a:xfrm>
                    <a:prstGeom prst="rect">
                      <a:avLst/>
                    </a:prstGeom>
                    <a:noFill/>
                    <a:ln w="9525">
                      <a:noFill/>
                      <a:miter lim="800000"/>
                      <a:headEnd/>
                      <a:tailEnd/>
                    </a:ln>
                  </pic:spPr>
                </pic:pic>
              </a:graphicData>
            </a:graphic>
          </wp:inline>
        </w:drawing>
      </w:r>
    </w:p>
    <w:p w:rsidR="00642C03" w:rsidRDefault="00642C03" w:rsidP="002547B8">
      <w:pPr>
        <w:spacing w:after="0" w:line="240" w:lineRule="auto"/>
        <w:jc w:val="center"/>
        <w:rPr>
          <w:b/>
          <w:sz w:val="20"/>
          <w:szCs w:val="20"/>
        </w:rPr>
      </w:pPr>
      <w:r>
        <w:rPr>
          <w:b/>
          <w:sz w:val="20"/>
          <w:szCs w:val="20"/>
        </w:rPr>
        <w:t>Figure 3.1: Average men’s vs. women’s ratings                  Figure 3.2: Average men’s vs. women’s ratings,</w:t>
      </w:r>
    </w:p>
    <w:p w:rsidR="00642C03" w:rsidRPr="00DF5528" w:rsidRDefault="00642C03" w:rsidP="002547B8">
      <w:pPr>
        <w:spacing w:line="240" w:lineRule="auto"/>
        <w:jc w:val="center"/>
        <w:rPr>
          <w:b/>
          <w:sz w:val="20"/>
          <w:szCs w:val="20"/>
        </w:rPr>
      </w:pPr>
      <w:r>
        <w:rPr>
          <w:b/>
          <w:sz w:val="20"/>
          <w:szCs w:val="20"/>
        </w:rPr>
        <w:t xml:space="preserve">                                                                                                            </w:t>
      </w:r>
      <w:proofErr w:type="gramStart"/>
      <w:r>
        <w:rPr>
          <w:b/>
          <w:sz w:val="20"/>
          <w:szCs w:val="20"/>
        </w:rPr>
        <w:t>Movies with at least 200 ratings.</w:t>
      </w:r>
      <w:proofErr w:type="gramEnd"/>
    </w:p>
    <w:p w:rsidR="00642C03" w:rsidRDefault="00642C03" w:rsidP="002547B8">
      <w:pPr>
        <w:spacing w:after="0" w:line="240" w:lineRule="auto"/>
        <w:rPr>
          <w:i/>
        </w:rPr>
      </w:pPr>
      <w:r>
        <w:rPr>
          <w:i/>
        </w:rPr>
        <w:t>Make a scatter plot of men versus women and their mean ratings for movies rated more than 200 times.</w:t>
      </w:r>
    </w:p>
    <w:p w:rsidR="00642C03" w:rsidRDefault="00642C03" w:rsidP="002547B8">
      <w:pPr>
        <w:spacing w:line="240" w:lineRule="auto"/>
        <w:jc w:val="both"/>
      </w:pPr>
      <w:r>
        <w:tab/>
        <w:t>As we’ve seen previously, mean ratings of movies with few total ratings can be extremely misleading, and are not an accurate measure of the perceived quality of a movie.  Therefore we restrict our scatter plot to only those movies viewed at least 200 times, shown above in Figure 3.2.</w:t>
      </w:r>
    </w:p>
    <w:p w:rsidR="00642C03" w:rsidRDefault="00642C03" w:rsidP="002547B8">
      <w:pPr>
        <w:spacing w:line="240" w:lineRule="auto"/>
      </w:pPr>
      <w:r>
        <w:rPr>
          <w:i/>
        </w:rPr>
        <w:t>Compute the correlation coefficient between the ratings of men and women.</w:t>
      </w:r>
    </w:p>
    <w:p w:rsidR="00642C03" w:rsidRDefault="00642C03" w:rsidP="002547B8">
      <w:pPr>
        <w:spacing w:line="240" w:lineRule="auto"/>
        <w:jc w:val="both"/>
      </w:pPr>
      <w:r>
        <w:tab/>
        <w:t xml:space="preserve">As seen in Figure 3.1 and 3.2 above, there seems to be an overall linear </w:t>
      </w:r>
      <w:r w:rsidR="00F10147">
        <w:t xml:space="preserve">dependence between the average </w:t>
      </w:r>
      <w:r>
        <w:t>ratings of men, and the average ratings of women, particularly in those movies with more than 200 views.  Given this perceived linear relationship, we therefore calculate the correlation coefficient between the mean ratings of men and the mean ratings of women.</w:t>
      </w:r>
    </w:p>
    <w:tbl>
      <w:tblPr>
        <w:tblStyle w:val="TableGrid"/>
        <w:tblW w:w="0" w:type="auto"/>
        <w:tblInd w:w="828" w:type="dxa"/>
        <w:tblLook w:val="04A0"/>
      </w:tblPr>
      <w:tblGrid>
        <w:gridCol w:w="4320"/>
        <w:gridCol w:w="4140"/>
      </w:tblGrid>
      <w:tr w:rsidR="00642C03" w:rsidTr="009F7EF6">
        <w:tc>
          <w:tcPr>
            <w:tcW w:w="8460" w:type="dxa"/>
            <w:gridSpan w:val="2"/>
            <w:tcBorders>
              <w:top w:val="nil"/>
              <w:left w:val="nil"/>
              <w:right w:val="nil"/>
            </w:tcBorders>
          </w:tcPr>
          <w:p w:rsidR="00642C03" w:rsidRDefault="00642C03" w:rsidP="002547B8">
            <w:pPr>
              <w:jc w:val="center"/>
            </w:pPr>
            <w:r w:rsidRPr="0097281C">
              <w:rPr>
                <w:b/>
              </w:rPr>
              <w:t>Table 3.1: Correlation between average men’s and average women’s ratings</w:t>
            </w:r>
            <w:r>
              <w:t>.</w:t>
            </w:r>
          </w:p>
        </w:tc>
      </w:tr>
      <w:tr w:rsidR="00642C03" w:rsidTr="009F7EF6">
        <w:tc>
          <w:tcPr>
            <w:tcW w:w="4320" w:type="dxa"/>
          </w:tcPr>
          <w:p w:rsidR="00642C03" w:rsidRDefault="00642C03" w:rsidP="002547B8">
            <w:pPr>
              <w:jc w:val="center"/>
            </w:pPr>
          </w:p>
        </w:tc>
        <w:tc>
          <w:tcPr>
            <w:tcW w:w="4140" w:type="dxa"/>
          </w:tcPr>
          <w:p w:rsidR="00642C03" w:rsidRPr="0097281C" w:rsidRDefault="00642C03" w:rsidP="002547B8">
            <w:pPr>
              <w:jc w:val="center"/>
              <w:rPr>
                <w:b/>
              </w:rPr>
            </w:pPr>
            <w:r w:rsidRPr="0097281C">
              <w:rPr>
                <w:b/>
              </w:rPr>
              <w:t>Correlation Coefficient</w:t>
            </w:r>
          </w:p>
        </w:tc>
      </w:tr>
      <w:tr w:rsidR="00642C03" w:rsidTr="009F7EF6">
        <w:tc>
          <w:tcPr>
            <w:tcW w:w="4320" w:type="dxa"/>
          </w:tcPr>
          <w:p w:rsidR="00642C03" w:rsidRPr="0097281C" w:rsidRDefault="00642C03" w:rsidP="002547B8">
            <w:pPr>
              <w:jc w:val="center"/>
              <w:rPr>
                <w:b/>
              </w:rPr>
            </w:pPr>
            <w:r w:rsidRPr="0097281C">
              <w:rPr>
                <w:b/>
              </w:rPr>
              <w:t>All Movies</w:t>
            </w:r>
          </w:p>
        </w:tc>
        <w:tc>
          <w:tcPr>
            <w:tcW w:w="4140" w:type="dxa"/>
          </w:tcPr>
          <w:p w:rsidR="00642C03" w:rsidRDefault="00642C03" w:rsidP="002547B8">
            <w:pPr>
              <w:jc w:val="center"/>
            </w:pPr>
            <w:r>
              <w:t>0.76</w:t>
            </w:r>
          </w:p>
        </w:tc>
      </w:tr>
      <w:tr w:rsidR="00642C03" w:rsidTr="009F7EF6">
        <w:tc>
          <w:tcPr>
            <w:tcW w:w="4320" w:type="dxa"/>
          </w:tcPr>
          <w:p w:rsidR="00642C03" w:rsidRPr="0097281C" w:rsidRDefault="00642C03" w:rsidP="002547B8">
            <w:pPr>
              <w:jc w:val="center"/>
              <w:rPr>
                <w:b/>
              </w:rPr>
            </w:pPr>
            <w:r w:rsidRPr="0097281C">
              <w:rPr>
                <w:b/>
              </w:rPr>
              <w:t>Movies with at least 200 Ratings</w:t>
            </w:r>
          </w:p>
        </w:tc>
        <w:tc>
          <w:tcPr>
            <w:tcW w:w="4140" w:type="dxa"/>
          </w:tcPr>
          <w:p w:rsidR="00642C03" w:rsidRDefault="00642C03" w:rsidP="002547B8">
            <w:pPr>
              <w:jc w:val="center"/>
            </w:pPr>
            <w:r>
              <w:t>0.92</w:t>
            </w:r>
          </w:p>
        </w:tc>
      </w:tr>
    </w:tbl>
    <w:p w:rsidR="00642C03" w:rsidRDefault="00642C03" w:rsidP="002547B8">
      <w:pPr>
        <w:spacing w:after="0" w:line="240" w:lineRule="auto"/>
        <w:rPr>
          <w:i/>
        </w:rPr>
      </w:pPr>
    </w:p>
    <w:p w:rsidR="00642C03" w:rsidRDefault="00642C03" w:rsidP="002547B8">
      <w:pPr>
        <w:spacing w:line="240" w:lineRule="auto"/>
        <w:rPr>
          <w:i/>
        </w:rPr>
      </w:pPr>
      <w:r>
        <w:rPr>
          <w:i/>
        </w:rPr>
        <w:t>What do you observe?</w:t>
      </w:r>
    </w:p>
    <w:p w:rsidR="00642C03" w:rsidRDefault="00642C03" w:rsidP="002547B8">
      <w:pPr>
        <w:spacing w:line="240" w:lineRule="auto"/>
        <w:jc w:val="both"/>
      </w:pPr>
      <w:r>
        <w:rPr>
          <w:i/>
        </w:rPr>
        <w:tab/>
      </w:r>
      <w:r>
        <w:t xml:space="preserve">These correlation coefficients are both relatively high.  A correlation coefficient closer to one indicates a stronger linear relationship between the data being tested.  Therefore, there is a reasonable linear relationship between the average male rating and average female rating among all movies, and a rather strong linear relationship among movies with at least 200 ratings.  This agrees with the visually-perceptible linear trends that seem to appear in Figures 3.1 and 3.2.  </w:t>
      </w:r>
    </w:p>
    <w:p w:rsidR="00642C03" w:rsidRDefault="00642C03" w:rsidP="002547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right="480"/>
        <w:rPr>
          <w:rFonts w:eastAsia="Times New Roman" w:cs="Times New Roman"/>
          <w:i/>
          <w:color w:val="000000"/>
          <w:szCs w:val="24"/>
        </w:rPr>
      </w:pPr>
      <w:r>
        <w:rPr>
          <w:rFonts w:eastAsia="Times New Roman" w:cs="Times New Roman"/>
          <w:i/>
          <w:color w:val="000000"/>
          <w:szCs w:val="24"/>
        </w:rPr>
        <w:t>Are the ratings simil</w:t>
      </w:r>
      <w:r w:rsidRPr="0097281C">
        <w:rPr>
          <w:rFonts w:eastAsia="Times New Roman" w:cs="Times New Roman"/>
          <w:i/>
          <w:color w:val="000000"/>
          <w:szCs w:val="24"/>
        </w:rPr>
        <w:t>ar or not?</w:t>
      </w:r>
    </w:p>
    <w:p w:rsidR="00642C03" w:rsidRDefault="00642C03" w:rsidP="002547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line="240" w:lineRule="auto"/>
        <w:jc w:val="both"/>
        <w:rPr>
          <w:rFonts w:cs="Times New Roman"/>
          <w:color w:val="000000"/>
          <w:szCs w:val="24"/>
          <w:shd w:val="clear" w:color="auto" w:fill="FFFFFF"/>
        </w:rPr>
      </w:pPr>
      <w:r>
        <w:rPr>
          <w:rFonts w:cs="Times New Roman"/>
          <w:color w:val="000000"/>
          <w:szCs w:val="24"/>
          <w:shd w:val="clear" w:color="auto" w:fill="FFFFFF"/>
        </w:rPr>
        <w:tab/>
      </w:r>
      <w:r w:rsidRPr="0097281C">
        <w:rPr>
          <w:rFonts w:cs="Times New Roman"/>
          <w:color w:val="000000"/>
          <w:szCs w:val="24"/>
          <w:shd w:val="clear" w:color="auto" w:fill="FFFFFF"/>
        </w:rPr>
        <w:t xml:space="preserve">This data </w:t>
      </w:r>
      <w:r>
        <w:rPr>
          <w:rFonts w:cs="Times New Roman"/>
          <w:color w:val="000000"/>
          <w:szCs w:val="24"/>
          <w:shd w:val="clear" w:color="auto" w:fill="FFFFFF"/>
        </w:rPr>
        <w:t xml:space="preserve">presented above is somewhat misleading.  First, the correlation coefficient is a measure of the linear relationship between 2 sets of data.  Thus a high (for example 0.92 as above) correlation indicates a linear relationship: that is, the average men’s rating is predictable </w:t>
      </w:r>
      <w:r>
        <w:rPr>
          <w:rFonts w:cs="Times New Roman"/>
          <w:i/>
          <w:color w:val="000000"/>
          <w:szCs w:val="24"/>
          <w:shd w:val="clear" w:color="auto" w:fill="FFFFFF"/>
        </w:rPr>
        <w:t xml:space="preserve">in a linear fashion </w:t>
      </w:r>
      <w:r>
        <w:rPr>
          <w:rFonts w:cs="Times New Roman"/>
          <w:color w:val="000000"/>
          <w:szCs w:val="24"/>
          <w:shd w:val="clear" w:color="auto" w:fill="FFFFFF"/>
        </w:rPr>
        <w:t xml:space="preserve">from the average women’s rating.  This alone does not, however, mean that the average ratings need be </w:t>
      </w:r>
      <w:proofErr w:type="gramStart"/>
      <w:r>
        <w:rPr>
          <w:rFonts w:cs="Times New Roman"/>
          <w:i/>
          <w:color w:val="000000"/>
          <w:szCs w:val="24"/>
          <w:shd w:val="clear" w:color="auto" w:fill="FFFFFF"/>
        </w:rPr>
        <w:t>equal</w:t>
      </w:r>
      <w:proofErr w:type="gramEnd"/>
      <w:r w:rsidR="00F10147">
        <w:rPr>
          <w:rFonts w:cs="Times New Roman"/>
          <w:i/>
          <w:color w:val="000000"/>
          <w:szCs w:val="24"/>
          <w:shd w:val="clear" w:color="auto" w:fill="FFFFFF"/>
        </w:rPr>
        <w:t xml:space="preserve"> </w:t>
      </w:r>
      <w:r w:rsidR="00F10147">
        <w:rPr>
          <w:rFonts w:cs="Times New Roman"/>
          <w:color w:val="000000"/>
          <w:szCs w:val="24"/>
          <w:shd w:val="clear" w:color="auto" w:fill="FFFFFF"/>
        </w:rPr>
        <w:t>(i.e. “similar”)</w:t>
      </w:r>
      <w:r>
        <w:rPr>
          <w:rFonts w:cs="Times New Roman"/>
          <w:color w:val="000000"/>
          <w:szCs w:val="24"/>
          <w:shd w:val="clear" w:color="auto" w:fill="FFFFFF"/>
        </w:rPr>
        <w:t>.</w:t>
      </w:r>
      <w:r>
        <w:rPr>
          <w:rFonts w:cs="Times New Roman"/>
          <w:i/>
          <w:color w:val="000000"/>
          <w:szCs w:val="24"/>
          <w:shd w:val="clear" w:color="auto" w:fill="FFFFFF"/>
        </w:rPr>
        <w:t xml:space="preserve">   </w:t>
      </w:r>
      <w:r>
        <w:rPr>
          <w:rFonts w:cs="Times New Roman"/>
          <w:color w:val="000000"/>
          <w:szCs w:val="24"/>
          <w:shd w:val="clear" w:color="auto" w:fill="FFFFFF"/>
        </w:rPr>
        <w:t>A high correlation indicates linear predictability, but it is the nature of the trend in Figure 3.2 that indicates that this linear relationship is likely equality.  Moreover, b</w:t>
      </w:r>
      <w:r w:rsidRPr="00B00E79">
        <w:rPr>
          <w:rFonts w:cs="Times New Roman"/>
          <w:color w:val="000000"/>
          <w:szCs w:val="24"/>
          <w:shd w:val="clear" w:color="auto" w:fill="FFFFFF"/>
        </w:rPr>
        <w:t>ased</w:t>
      </w:r>
      <w:r w:rsidRPr="0097281C">
        <w:rPr>
          <w:rFonts w:cs="Times New Roman"/>
          <w:color w:val="000000"/>
          <w:szCs w:val="24"/>
          <w:shd w:val="clear" w:color="auto" w:fill="FFFFFF"/>
        </w:rPr>
        <w:t xml:space="preserve"> on the high correlation values, </w:t>
      </w:r>
      <w:r>
        <w:rPr>
          <w:rFonts w:cs="Times New Roman"/>
          <w:color w:val="000000"/>
          <w:szCs w:val="24"/>
          <w:shd w:val="clear" w:color="auto" w:fill="FFFFFF"/>
        </w:rPr>
        <w:t>one may predict that</w:t>
      </w:r>
      <w:r w:rsidRPr="0097281C">
        <w:rPr>
          <w:rFonts w:cs="Times New Roman"/>
          <w:color w:val="000000"/>
          <w:szCs w:val="24"/>
          <w:shd w:val="clear" w:color="auto" w:fill="FFFFFF"/>
        </w:rPr>
        <w:t xml:space="preserve"> </w:t>
      </w:r>
      <w:r w:rsidRPr="0035268D">
        <w:rPr>
          <w:rFonts w:cs="Times New Roman"/>
          <w:i/>
          <w:color w:val="000000"/>
          <w:szCs w:val="24"/>
          <w:shd w:val="clear" w:color="auto" w:fill="FFFFFF"/>
        </w:rPr>
        <w:t>ratings</w:t>
      </w:r>
      <w:r w:rsidRPr="0097281C">
        <w:rPr>
          <w:rFonts w:cs="Times New Roman"/>
          <w:color w:val="000000"/>
          <w:szCs w:val="24"/>
          <w:shd w:val="clear" w:color="auto" w:fill="FFFFFF"/>
        </w:rPr>
        <w:t xml:space="preserve"> between men and women are similar. However, this correlation </w:t>
      </w:r>
      <w:r>
        <w:rPr>
          <w:rFonts w:cs="Times New Roman"/>
          <w:color w:val="000000"/>
          <w:szCs w:val="24"/>
          <w:shd w:val="clear" w:color="auto" w:fill="FFFFFF"/>
        </w:rPr>
        <w:t>is for</w:t>
      </w:r>
      <w:r w:rsidRPr="0097281C">
        <w:rPr>
          <w:rFonts w:cs="Times New Roman"/>
          <w:color w:val="000000"/>
          <w:szCs w:val="24"/>
          <w:shd w:val="clear" w:color="auto" w:fill="FFFFFF"/>
        </w:rPr>
        <w:t xml:space="preserve"> the </w:t>
      </w:r>
      <w:r>
        <w:rPr>
          <w:rFonts w:cs="Times New Roman"/>
          <w:i/>
          <w:color w:val="000000"/>
          <w:szCs w:val="24"/>
          <w:shd w:val="clear" w:color="auto" w:fill="FFFFFF"/>
        </w:rPr>
        <w:t>mean</w:t>
      </w:r>
      <w:r w:rsidRPr="0097281C">
        <w:rPr>
          <w:rFonts w:cs="Times New Roman"/>
          <w:color w:val="000000"/>
          <w:szCs w:val="24"/>
          <w:shd w:val="clear" w:color="auto" w:fill="FFFFFF"/>
        </w:rPr>
        <w:t xml:space="preserve"> rating per title between men and women. </w:t>
      </w:r>
      <w:r>
        <w:rPr>
          <w:rFonts w:cs="Times New Roman"/>
          <w:color w:val="000000"/>
          <w:szCs w:val="24"/>
          <w:shd w:val="clear" w:color="auto" w:fill="FFFFFF"/>
        </w:rPr>
        <w:t>That is,</w:t>
      </w:r>
      <w:r w:rsidRPr="0097281C">
        <w:rPr>
          <w:rFonts w:cs="Times New Roman"/>
          <w:color w:val="000000"/>
          <w:szCs w:val="24"/>
          <w:shd w:val="clear" w:color="auto" w:fill="FFFFFF"/>
        </w:rPr>
        <w:t xml:space="preserve"> </w:t>
      </w:r>
      <w:r>
        <w:rPr>
          <w:rFonts w:cs="Times New Roman"/>
          <w:i/>
          <w:color w:val="000000"/>
          <w:szCs w:val="24"/>
          <w:shd w:val="clear" w:color="auto" w:fill="FFFFFF"/>
        </w:rPr>
        <w:t>on average</w:t>
      </w:r>
      <w:r w:rsidRPr="0097281C">
        <w:rPr>
          <w:rFonts w:cs="Times New Roman"/>
          <w:color w:val="000000"/>
          <w:szCs w:val="24"/>
          <w:shd w:val="clear" w:color="auto" w:fill="FFFFFF"/>
        </w:rPr>
        <w:t xml:space="preserve"> men and women rate movies </w:t>
      </w:r>
      <w:r>
        <w:rPr>
          <w:rFonts w:cs="Times New Roman"/>
          <w:color w:val="000000"/>
          <w:szCs w:val="24"/>
          <w:shd w:val="clear" w:color="auto" w:fill="FFFFFF"/>
        </w:rPr>
        <w:t>in a manner that is linearly related</w:t>
      </w:r>
      <w:r w:rsidRPr="0097281C">
        <w:rPr>
          <w:rFonts w:cs="Times New Roman"/>
          <w:color w:val="000000"/>
          <w:szCs w:val="24"/>
          <w:shd w:val="clear" w:color="auto" w:fill="FFFFFF"/>
        </w:rPr>
        <w:t xml:space="preserve">. </w:t>
      </w:r>
      <w:r>
        <w:rPr>
          <w:rFonts w:cs="Times New Roman"/>
          <w:color w:val="000000"/>
          <w:szCs w:val="24"/>
          <w:shd w:val="clear" w:color="auto" w:fill="FFFFFF"/>
        </w:rPr>
        <w:t xml:space="preserve"> </w:t>
      </w:r>
      <w:r w:rsidRPr="0097281C">
        <w:rPr>
          <w:rFonts w:cs="Times New Roman"/>
          <w:color w:val="000000"/>
          <w:szCs w:val="24"/>
          <w:shd w:val="clear" w:color="auto" w:fill="FFFFFF"/>
        </w:rPr>
        <w:t xml:space="preserve">This doesn't indicate that the ratings </w:t>
      </w:r>
      <w:r w:rsidRPr="00B00E79">
        <w:rPr>
          <w:rFonts w:cs="Times New Roman"/>
          <w:i/>
          <w:color w:val="000000"/>
          <w:szCs w:val="24"/>
          <w:shd w:val="clear" w:color="auto" w:fill="FFFFFF"/>
        </w:rPr>
        <w:t>themselves</w:t>
      </w:r>
      <w:r w:rsidRPr="0097281C">
        <w:rPr>
          <w:rFonts w:cs="Times New Roman"/>
          <w:color w:val="000000"/>
          <w:szCs w:val="24"/>
          <w:shd w:val="clear" w:color="auto" w:fill="FFFFFF"/>
        </w:rPr>
        <w:t xml:space="preserve"> are </w:t>
      </w:r>
      <w:r>
        <w:rPr>
          <w:rFonts w:cs="Times New Roman"/>
          <w:color w:val="000000"/>
          <w:szCs w:val="24"/>
          <w:shd w:val="clear" w:color="auto" w:fill="FFFFFF"/>
        </w:rPr>
        <w:t>similar.</w:t>
      </w:r>
      <w:r w:rsidRPr="0097281C">
        <w:rPr>
          <w:rFonts w:cs="Times New Roman"/>
          <w:color w:val="000000"/>
          <w:szCs w:val="24"/>
          <w:shd w:val="clear" w:color="auto" w:fill="FFFFFF"/>
        </w:rPr>
        <w:t xml:space="preserve"> </w:t>
      </w:r>
      <w:r>
        <w:rPr>
          <w:rFonts w:cs="Times New Roman"/>
          <w:color w:val="000000"/>
          <w:szCs w:val="24"/>
          <w:shd w:val="clear" w:color="auto" w:fill="FFFFFF"/>
        </w:rPr>
        <w:t xml:space="preserve"> </w:t>
      </w:r>
      <w:r w:rsidRPr="0097281C">
        <w:rPr>
          <w:rFonts w:cs="Times New Roman"/>
          <w:color w:val="000000"/>
          <w:szCs w:val="24"/>
          <w:shd w:val="clear" w:color="auto" w:fill="FFFFFF"/>
        </w:rPr>
        <w:t xml:space="preserve">For example, there could be a movie </w:t>
      </w:r>
      <w:r>
        <w:rPr>
          <w:rFonts w:cs="Times New Roman"/>
          <w:color w:val="000000"/>
          <w:szCs w:val="24"/>
          <w:shd w:val="clear" w:color="auto" w:fill="FFFFFF"/>
        </w:rPr>
        <w:t>for</w:t>
      </w:r>
      <w:r w:rsidRPr="0097281C">
        <w:rPr>
          <w:rFonts w:cs="Times New Roman"/>
          <w:color w:val="000000"/>
          <w:szCs w:val="24"/>
          <w:shd w:val="clear" w:color="auto" w:fill="FFFFFF"/>
        </w:rPr>
        <w:t xml:space="preserve"> which both men and women have an average rating of 3, </w:t>
      </w:r>
      <w:r>
        <w:rPr>
          <w:rFonts w:cs="Times New Roman"/>
          <w:color w:val="000000"/>
          <w:szCs w:val="24"/>
          <w:shd w:val="clear" w:color="auto" w:fill="FFFFFF"/>
        </w:rPr>
        <w:t>where</w:t>
      </w:r>
      <w:r w:rsidRPr="0097281C">
        <w:rPr>
          <w:rFonts w:cs="Times New Roman"/>
          <w:color w:val="000000"/>
          <w:szCs w:val="24"/>
          <w:shd w:val="clear" w:color="auto" w:fill="FFFFFF"/>
        </w:rPr>
        <w:t xml:space="preserve"> women</w:t>
      </w:r>
      <w:r>
        <w:rPr>
          <w:rFonts w:cs="Times New Roman"/>
          <w:color w:val="000000"/>
          <w:szCs w:val="24"/>
          <w:shd w:val="clear" w:color="auto" w:fill="FFFFFF"/>
        </w:rPr>
        <w:t xml:space="preserve"> always</w:t>
      </w:r>
      <w:r w:rsidRPr="0097281C">
        <w:rPr>
          <w:rFonts w:cs="Times New Roman"/>
          <w:color w:val="000000"/>
          <w:szCs w:val="24"/>
          <w:shd w:val="clear" w:color="auto" w:fill="FFFFFF"/>
        </w:rPr>
        <w:t xml:space="preserve"> rate </w:t>
      </w:r>
      <w:r>
        <w:rPr>
          <w:rFonts w:cs="Times New Roman"/>
          <w:color w:val="000000"/>
          <w:szCs w:val="24"/>
          <w:shd w:val="clear" w:color="auto" w:fill="FFFFFF"/>
        </w:rPr>
        <w:t xml:space="preserve">as 1 or </w:t>
      </w:r>
      <w:r w:rsidRPr="0097281C">
        <w:rPr>
          <w:rFonts w:cs="Times New Roman"/>
          <w:color w:val="000000"/>
          <w:szCs w:val="24"/>
          <w:shd w:val="clear" w:color="auto" w:fill="FFFFFF"/>
        </w:rPr>
        <w:t xml:space="preserve">5 and all men rate it as 3. We </w:t>
      </w:r>
      <w:r>
        <w:rPr>
          <w:rFonts w:cs="Times New Roman"/>
          <w:color w:val="000000"/>
          <w:szCs w:val="24"/>
          <w:shd w:val="clear" w:color="auto" w:fill="FFFFFF"/>
        </w:rPr>
        <w:t>explore the data further</w:t>
      </w:r>
      <w:r w:rsidRPr="0097281C">
        <w:rPr>
          <w:rFonts w:cs="Times New Roman"/>
          <w:color w:val="000000"/>
          <w:szCs w:val="24"/>
          <w:shd w:val="clear" w:color="auto" w:fill="FFFFFF"/>
        </w:rPr>
        <w:t xml:space="preserve"> to understand if the ratings between men and women are actually </w:t>
      </w:r>
      <w:r>
        <w:rPr>
          <w:rFonts w:cs="Times New Roman"/>
          <w:color w:val="000000"/>
          <w:szCs w:val="24"/>
          <w:shd w:val="clear" w:color="auto" w:fill="FFFFFF"/>
        </w:rPr>
        <w:t>related</w:t>
      </w:r>
      <w:r w:rsidRPr="0097281C">
        <w:rPr>
          <w:rFonts w:cs="Times New Roman"/>
          <w:color w:val="000000"/>
          <w:szCs w:val="24"/>
          <w:shd w:val="clear" w:color="auto" w:fill="FFFFFF"/>
        </w:rPr>
        <w:t>.</w:t>
      </w:r>
    </w:p>
    <w:p w:rsidR="00642C03" w:rsidRDefault="00642C03" w:rsidP="002547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ind w:right="480"/>
        <w:rPr>
          <w:rFonts w:cs="Times New Roman"/>
          <w:color w:val="000000"/>
          <w:szCs w:val="24"/>
          <w:shd w:val="clear" w:color="auto" w:fill="FFFFFF"/>
        </w:rPr>
      </w:pPr>
      <w:r>
        <w:rPr>
          <w:rFonts w:cs="Times New Roman"/>
          <w:color w:val="000000"/>
          <w:szCs w:val="24"/>
          <w:shd w:val="clear" w:color="auto" w:fill="FFFFFF"/>
        </w:rPr>
        <w:t xml:space="preserve">As we have done in previous problems, we consider the percentage of extreme ratings made by each gender, now on a per-movie basis.  That is, for each film we determine the percentage of 1 or 2 ratings−out of all ratings </w:t>
      </w:r>
      <w:r>
        <w:rPr>
          <w:rFonts w:cs="Times New Roman"/>
          <w:i/>
          <w:color w:val="000000"/>
          <w:szCs w:val="24"/>
          <w:shd w:val="clear" w:color="auto" w:fill="FFFFFF"/>
        </w:rPr>
        <w:t>for that film</w:t>
      </w:r>
      <w:r>
        <w:rPr>
          <w:rFonts w:cs="Times New Roman"/>
          <w:color w:val="000000"/>
          <w:szCs w:val="24"/>
          <w:shd w:val="clear" w:color="auto" w:fill="FFFFFF"/>
        </w:rPr>
        <w:t>−made by men, and made by women.  We also calculate the percentage of 5 ratings for each film, again by gender.  We then calculate the correlation between genders for these sets of by-movie statistics, summarized below.</w:t>
      </w:r>
    </w:p>
    <w:tbl>
      <w:tblPr>
        <w:tblStyle w:val="TableGrid"/>
        <w:tblW w:w="0" w:type="auto"/>
        <w:jc w:val="center"/>
        <w:tblInd w:w="828" w:type="dxa"/>
        <w:tblLook w:val="04A0"/>
      </w:tblPr>
      <w:tblGrid>
        <w:gridCol w:w="3274"/>
        <w:gridCol w:w="2928"/>
        <w:gridCol w:w="3266"/>
      </w:tblGrid>
      <w:tr w:rsidR="00642C03" w:rsidTr="009F7EF6">
        <w:trPr>
          <w:jc w:val="center"/>
        </w:trPr>
        <w:tc>
          <w:tcPr>
            <w:tcW w:w="9468" w:type="dxa"/>
            <w:gridSpan w:val="3"/>
            <w:tcBorders>
              <w:top w:val="nil"/>
              <w:left w:val="nil"/>
              <w:bottom w:val="nil"/>
              <w:right w:val="nil"/>
            </w:tcBorders>
          </w:tcPr>
          <w:p w:rsidR="00642C03" w:rsidRDefault="00642C03" w:rsidP="002547B8">
            <w:pPr>
              <w:jc w:val="center"/>
            </w:pPr>
            <w:r w:rsidRPr="0097281C">
              <w:rPr>
                <w:b/>
              </w:rPr>
              <w:t>Table 3.</w:t>
            </w:r>
            <w:r>
              <w:rPr>
                <w:b/>
              </w:rPr>
              <w:t>2</w:t>
            </w:r>
            <w:r w:rsidRPr="0097281C">
              <w:rPr>
                <w:b/>
              </w:rPr>
              <w:t>: Correlation between average men’s and average women’s ratings</w:t>
            </w:r>
            <w:r>
              <w:t>.</w:t>
            </w:r>
          </w:p>
        </w:tc>
      </w:tr>
      <w:tr w:rsidR="00642C03" w:rsidTr="009F7EF6">
        <w:trPr>
          <w:jc w:val="center"/>
        </w:trPr>
        <w:tc>
          <w:tcPr>
            <w:tcW w:w="3274" w:type="dxa"/>
            <w:tcBorders>
              <w:top w:val="nil"/>
              <w:left w:val="nil"/>
              <w:right w:val="nil"/>
            </w:tcBorders>
          </w:tcPr>
          <w:p w:rsidR="00642C03" w:rsidRDefault="00642C03" w:rsidP="002547B8">
            <w:pPr>
              <w:jc w:val="center"/>
            </w:pPr>
          </w:p>
        </w:tc>
        <w:tc>
          <w:tcPr>
            <w:tcW w:w="2928" w:type="dxa"/>
            <w:tcBorders>
              <w:top w:val="nil"/>
              <w:left w:val="nil"/>
            </w:tcBorders>
          </w:tcPr>
          <w:p w:rsidR="00642C03" w:rsidRPr="0097281C" w:rsidRDefault="00642C03" w:rsidP="002547B8">
            <w:pPr>
              <w:jc w:val="center"/>
              <w:rPr>
                <w:b/>
              </w:rPr>
            </w:pPr>
          </w:p>
        </w:tc>
        <w:tc>
          <w:tcPr>
            <w:tcW w:w="3266" w:type="dxa"/>
            <w:tcBorders>
              <w:top w:val="single" w:sz="4" w:space="0" w:color="auto"/>
            </w:tcBorders>
          </w:tcPr>
          <w:p w:rsidR="00642C03" w:rsidRPr="0097281C" w:rsidRDefault="00642C03" w:rsidP="002547B8">
            <w:pPr>
              <w:jc w:val="center"/>
              <w:rPr>
                <w:b/>
              </w:rPr>
            </w:pPr>
            <w:r w:rsidRPr="0097281C">
              <w:rPr>
                <w:b/>
              </w:rPr>
              <w:t>Correlation Coefficient</w:t>
            </w:r>
          </w:p>
        </w:tc>
      </w:tr>
      <w:tr w:rsidR="00642C03" w:rsidTr="009F7EF6">
        <w:trPr>
          <w:trHeight w:val="116"/>
          <w:jc w:val="center"/>
        </w:trPr>
        <w:tc>
          <w:tcPr>
            <w:tcW w:w="3274" w:type="dxa"/>
            <w:vMerge w:val="restart"/>
          </w:tcPr>
          <w:p w:rsidR="00642C03" w:rsidRPr="0097281C" w:rsidRDefault="00642C03" w:rsidP="002547B8">
            <w:pPr>
              <w:jc w:val="center"/>
              <w:rPr>
                <w:b/>
              </w:rPr>
            </w:pPr>
            <w:r>
              <w:rPr>
                <w:b/>
              </w:rPr>
              <w:t>Percent 1 or 2 Ratings</w:t>
            </w:r>
          </w:p>
        </w:tc>
        <w:tc>
          <w:tcPr>
            <w:tcW w:w="2928" w:type="dxa"/>
          </w:tcPr>
          <w:p w:rsidR="00642C03" w:rsidRPr="00D01088" w:rsidRDefault="00642C03" w:rsidP="002547B8">
            <w:pPr>
              <w:jc w:val="center"/>
              <w:rPr>
                <w:b/>
              </w:rPr>
            </w:pPr>
            <w:r w:rsidRPr="00D01088">
              <w:rPr>
                <w:b/>
              </w:rPr>
              <w:t>All Movies</w:t>
            </w:r>
          </w:p>
        </w:tc>
        <w:tc>
          <w:tcPr>
            <w:tcW w:w="3266" w:type="dxa"/>
          </w:tcPr>
          <w:p w:rsidR="00642C03" w:rsidRDefault="00642C03" w:rsidP="002547B8">
            <w:pPr>
              <w:jc w:val="center"/>
            </w:pPr>
            <w:r>
              <w:t>0.81</w:t>
            </w:r>
          </w:p>
        </w:tc>
      </w:tr>
      <w:tr w:rsidR="00642C03" w:rsidTr="009F7EF6">
        <w:trPr>
          <w:trHeight w:val="115"/>
          <w:jc w:val="center"/>
        </w:trPr>
        <w:tc>
          <w:tcPr>
            <w:tcW w:w="3274" w:type="dxa"/>
            <w:vMerge/>
          </w:tcPr>
          <w:p w:rsidR="00642C03" w:rsidRPr="0097281C" w:rsidRDefault="00642C03" w:rsidP="002547B8">
            <w:pPr>
              <w:jc w:val="center"/>
              <w:rPr>
                <w:b/>
              </w:rPr>
            </w:pPr>
          </w:p>
        </w:tc>
        <w:tc>
          <w:tcPr>
            <w:tcW w:w="2928" w:type="dxa"/>
          </w:tcPr>
          <w:p w:rsidR="00642C03" w:rsidRPr="00D01088" w:rsidRDefault="00642C03" w:rsidP="002547B8">
            <w:pPr>
              <w:jc w:val="center"/>
              <w:rPr>
                <w:b/>
              </w:rPr>
            </w:pPr>
            <w:r w:rsidRPr="00D01088">
              <w:rPr>
                <w:b/>
              </w:rPr>
              <w:t>At least 200 Ratings</w:t>
            </w:r>
          </w:p>
        </w:tc>
        <w:tc>
          <w:tcPr>
            <w:tcW w:w="3266" w:type="dxa"/>
          </w:tcPr>
          <w:p w:rsidR="00642C03" w:rsidRDefault="00642C03" w:rsidP="002547B8">
            <w:pPr>
              <w:jc w:val="center"/>
            </w:pPr>
            <w:r>
              <w:t>0.90</w:t>
            </w:r>
          </w:p>
        </w:tc>
      </w:tr>
      <w:tr w:rsidR="00642C03" w:rsidTr="009F7EF6">
        <w:trPr>
          <w:trHeight w:val="116"/>
          <w:jc w:val="center"/>
        </w:trPr>
        <w:tc>
          <w:tcPr>
            <w:tcW w:w="3274" w:type="dxa"/>
            <w:vMerge w:val="restart"/>
          </w:tcPr>
          <w:p w:rsidR="00642C03" w:rsidRPr="0097281C" w:rsidRDefault="00642C03" w:rsidP="002547B8">
            <w:pPr>
              <w:jc w:val="center"/>
              <w:rPr>
                <w:b/>
              </w:rPr>
            </w:pPr>
            <w:r>
              <w:rPr>
                <w:b/>
              </w:rPr>
              <w:t>Percent 5 Ratings</w:t>
            </w:r>
          </w:p>
        </w:tc>
        <w:tc>
          <w:tcPr>
            <w:tcW w:w="2928" w:type="dxa"/>
          </w:tcPr>
          <w:p w:rsidR="00642C03" w:rsidRPr="00D01088" w:rsidRDefault="00642C03" w:rsidP="002547B8">
            <w:pPr>
              <w:jc w:val="center"/>
              <w:rPr>
                <w:b/>
              </w:rPr>
            </w:pPr>
            <w:r w:rsidRPr="00D01088">
              <w:rPr>
                <w:b/>
              </w:rPr>
              <w:t>All Movies</w:t>
            </w:r>
          </w:p>
        </w:tc>
        <w:tc>
          <w:tcPr>
            <w:tcW w:w="3266" w:type="dxa"/>
          </w:tcPr>
          <w:p w:rsidR="00642C03" w:rsidRDefault="00642C03" w:rsidP="002547B8">
            <w:pPr>
              <w:jc w:val="center"/>
            </w:pPr>
            <w:r>
              <w:t>0.73</w:t>
            </w:r>
          </w:p>
        </w:tc>
      </w:tr>
      <w:tr w:rsidR="00642C03" w:rsidTr="009F7EF6">
        <w:trPr>
          <w:trHeight w:val="115"/>
          <w:jc w:val="center"/>
        </w:trPr>
        <w:tc>
          <w:tcPr>
            <w:tcW w:w="3274" w:type="dxa"/>
            <w:vMerge/>
          </w:tcPr>
          <w:p w:rsidR="00642C03" w:rsidRPr="0097281C" w:rsidRDefault="00642C03" w:rsidP="002547B8">
            <w:pPr>
              <w:jc w:val="center"/>
              <w:rPr>
                <w:b/>
              </w:rPr>
            </w:pPr>
          </w:p>
        </w:tc>
        <w:tc>
          <w:tcPr>
            <w:tcW w:w="2928" w:type="dxa"/>
          </w:tcPr>
          <w:p w:rsidR="00642C03" w:rsidRPr="00D01088" w:rsidRDefault="00642C03" w:rsidP="002547B8">
            <w:pPr>
              <w:jc w:val="center"/>
              <w:rPr>
                <w:b/>
              </w:rPr>
            </w:pPr>
            <w:r w:rsidRPr="00D01088">
              <w:rPr>
                <w:b/>
              </w:rPr>
              <w:t>At least 200 Ratings</w:t>
            </w:r>
          </w:p>
        </w:tc>
        <w:tc>
          <w:tcPr>
            <w:tcW w:w="3266" w:type="dxa"/>
          </w:tcPr>
          <w:p w:rsidR="00642C03" w:rsidRDefault="00642C03" w:rsidP="002547B8">
            <w:pPr>
              <w:jc w:val="center"/>
            </w:pPr>
            <w:r>
              <w:t>0.89</w:t>
            </w:r>
          </w:p>
        </w:tc>
      </w:tr>
    </w:tbl>
    <w:p w:rsidR="00642C03" w:rsidRDefault="00642C03" w:rsidP="002547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right="480"/>
        <w:jc w:val="both"/>
        <w:rPr>
          <w:rFonts w:cs="Times New Roman"/>
          <w:color w:val="000000"/>
          <w:szCs w:val="24"/>
          <w:shd w:val="clear" w:color="auto" w:fill="FFFFFF"/>
        </w:rPr>
      </w:pPr>
      <w:r>
        <w:rPr>
          <w:rFonts w:cs="Times New Roman"/>
          <w:color w:val="000000"/>
          <w:szCs w:val="24"/>
          <w:shd w:val="clear" w:color="auto" w:fill="FFFFFF"/>
        </w:rPr>
        <w:t xml:space="preserve">These high correlation coefficients once again indicate a linear dependency among the data, particularly among movies rated more than 200 times.  That is for any movie, given the percentage of 5 ratings given by females, the percentage of 5 ratings given by men is </w:t>
      </w:r>
      <w:r w:rsidR="00F10147">
        <w:rPr>
          <w:rFonts w:cs="Times New Roman"/>
          <w:color w:val="000000"/>
          <w:szCs w:val="24"/>
          <w:shd w:val="clear" w:color="auto" w:fill="FFFFFF"/>
        </w:rPr>
        <w:t>related</w:t>
      </w:r>
      <w:r>
        <w:rPr>
          <w:rFonts w:cs="Times New Roman"/>
          <w:color w:val="000000"/>
          <w:szCs w:val="24"/>
          <w:shd w:val="clear" w:color="auto" w:fill="FFFFFF"/>
        </w:rPr>
        <w:t xml:space="preserve"> in a linear fashion.  Similarly, the percentage of low-ratings is also linearly related across the genders.  Once again, we consider trends in scatter plots, shown below in Figures 3.3 and 3.4, to postulate that this linear rel</w:t>
      </w:r>
      <w:r w:rsidR="00F10147">
        <w:rPr>
          <w:rFonts w:cs="Times New Roman"/>
          <w:color w:val="000000"/>
          <w:szCs w:val="24"/>
          <w:shd w:val="clear" w:color="auto" w:fill="FFFFFF"/>
        </w:rPr>
        <w:t>ationship is, in fact, equality (i.e. that these rating statistics are “similar”).</w:t>
      </w:r>
    </w:p>
    <w:p w:rsidR="00642C03" w:rsidRDefault="00642C03" w:rsidP="002547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right="480"/>
        <w:jc w:val="center"/>
        <w:rPr>
          <w:rFonts w:cs="Times New Roman"/>
          <w:color w:val="000000"/>
          <w:szCs w:val="24"/>
          <w:shd w:val="clear" w:color="auto" w:fill="FFFFFF"/>
        </w:rPr>
      </w:pPr>
      <w:r>
        <w:rPr>
          <w:rFonts w:cs="Times New Roman"/>
          <w:noProof/>
          <w:color w:val="000000"/>
          <w:szCs w:val="24"/>
          <w:shd w:val="clear" w:color="auto" w:fill="FFFFFF"/>
        </w:rPr>
        <w:lastRenderedPageBreak/>
        <w:drawing>
          <wp:inline distT="0" distB="0" distL="0" distR="0">
            <wp:extent cx="2470558" cy="1828800"/>
            <wp:effectExtent l="19050" t="0" r="0" b="0"/>
            <wp:docPr id="29" name="Picture 3" descr="C:\Users\Tyler\Documents\Grad School\WPI\DS501\start of CS 2\REPORT\fivesperc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yler\Documents\Grad School\WPI\DS501\start of CS 2\REPORT\fivespercnt.png"/>
                    <pic:cNvPicPr>
                      <a:picLocks noChangeAspect="1" noChangeArrowheads="1"/>
                    </pic:cNvPicPr>
                  </pic:nvPicPr>
                  <pic:blipFill>
                    <a:blip r:embed="rId19" cstate="print"/>
                    <a:srcRect/>
                    <a:stretch>
                      <a:fillRect/>
                    </a:stretch>
                  </pic:blipFill>
                  <pic:spPr bwMode="auto">
                    <a:xfrm>
                      <a:off x="0" y="0"/>
                      <a:ext cx="2470558" cy="1828800"/>
                    </a:xfrm>
                    <a:prstGeom prst="rect">
                      <a:avLst/>
                    </a:prstGeom>
                    <a:noFill/>
                    <a:ln w="9525">
                      <a:noFill/>
                      <a:miter lim="800000"/>
                      <a:headEnd/>
                      <a:tailEnd/>
                    </a:ln>
                  </pic:spPr>
                </pic:pic>
              </a:graphicData>
            </a:graphic>
          </wp:inline>
        </w:drawing>
      </w:r>
      <w:r>
        <w:rPr>
          <w:rFonts w:cs="Times New Roman"/>
          <w:color w:val="000000"/>
          <w:szCs w:val="24"/>
          <w:shd w:val="clear" w:color="auto" w:fill="FFFFFF"/>
        </w:rPr>
        <w:t xml:space="preserve">                   </w:t>
      </w:r>
      <w:r>
        <w:rPr>
          <w:rFonts w:cs="Times New Roman"/>
          <w:noProof/>
          <w:color w:val="000000"/>
          <w:szCs w:val="24"/>
          <w:shd w:val="clear" w:color="auto" w:fill="FFFFFF"/>
        </w:rPr>
        <w:drawing>
          <wp:inline distT="0" distB="0" distL="0" distR="0">
            <wp:extent cx="2470558" cy="1828800"/>
            <wp:effectExtent l="19050" t="0" r="5942" b="0"/>
            <wp:docPr id="32" name="Picture 4" descr="C:\Users\Tyler\Documents\Grad School\WPI\DS501\start of CS 2\REPORT\lowperc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yler\Documents\Grad School\WPI\DS501\start of CS 2\REPORT\lowpercent.png"/>
                    <pic:cNvPicPr>
                      <a:picLocks noChangeAspect="1" noChangeArrowheads="1"/>
                    </pic:cNvPicPr>
                  </pic:nvPicPr>
                  <pic:blipFill>
                    <a:blip r:embed="rId20" cstate="print"/>
                    <a:srcRect/>
                    <a:stretch>
                      <a:fillRect/>
                    </a:stretch>
                  </pic:blipFill>
                  <pic:spPr bwMode="auto">
                    <a:xfrm>
                      <a:off x="0" y="0"/>
                      <a:ext cx="2470558" cy="1828800"/>
                    </a:xfrm>
                    <a:prstGeom prst="rect">
                      <a:avLst/>
                    </a:prstGeom>
                    <a:noFill/>
                    <a:ln w="9525">
                      <a:noFill/>
                      <a:miter lim="800000"/>
                      <a:headEnd/>
                      <a:tailEnd/>
                    </a:ln>
                  </pic:spPr>
                </pic:pic>
              </a:graphicData>
            </a:graphic>
          </wp:inline>
        </w:drawing>
      </w:r>
    </w:p>
    <w:p w:rsidR="00642C03" w:rsidRDefault="00642C03" w:rsidP="002547B8">
      <w:pPr>
        <w:spacing w:after="0" w:line="240" w:lineRule="auto"/>
        <w:jc w:val="center"/>
        <w:rPr>
          <w:b/>
          <w:sz w:val="20"/>
          <w:szCs w:val="20"/>
        </w:rPr>
      </w:pPr>
      <w:r>
        <w:rPr>
          <w:b/>
          <w:sz w:val="20"/>
          <w:szCs w:val="20"/>
        </w:rPr>
        <w:t>Figure 3.3: Percent 5 ratings men v. women,                           Figure 3.4: Percent low ratings men v. women,</w:t>
      </w:r>
    </w:p>
    <w:p w:rsidR="00642C03" w:rsidRPr="00DF5528" w:rsidRDefault="00642C03" w:rsidP="002547B8">
      <w:pPr>
        <w:spacing w:line="240" w:lineRule="auto"/>
        <w:rPr>
          <w:b/>
          <w:sz w:val="20"/>
          <w:szCs w:val="20"/>
        </w:rPr>
      </w:pPr>
      <w:r>
        <w:rPr>
          <w:b/>
          <w:sz w:val="20"/>
          <w:szCs w:val="20"/>
        </w:rPr>
        <w:t xml:space="preserve">                          </w:t>
      </w:r>
      <w:proofErr w:type="gramStart"/>
      <w:r>
        <w:rPr>
          <w:b/>
          <w:sz w:val="20"/>
          <w:szCs w:val="20"/>
        </w:rPr>
        <w:t>Movies with at least 200 ratings.</w:t>
      </w:r>
      <w:proofErr w:type="gramEnd"/>
      <w:r>
        <w:rPr>
          <w:b/>
          <w:sz w:val="20"/>
          <w:szCs w:val="20"/>
        </w:rPr>
        <w:t xml:space="preserve">                                                     </w:t>
      </w:r>
      <w:proofErr w:type="gramStart"/>
      <w:r>
        <w:rPr>
          <w:b/>
          <w:sz w:val="20"/>
          <w:szCs w:val="20"/>
        </w:rPr>
        <w:t>Movies with at least 200 ratings.</w:t>
      </w:r>
      <w:proofErr w:type="gramEnd"/>
    </w:p>
    <w:p w:rsidR="00642C03" w:rsidRDefault="00642C03" w:rsidP="002547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right="480"/>
        <w:jc w:val="both"/>
        <w:rPr>
          <w:rFonts w:cs="Times New Roman"/>
          <w:color w:val="000000"/>
          <w:szCs w:val="24"/>
          <w:shd w:val="clear" w:color="auto" w:fill="FFFFFF"/>
        </w:rPr>
      </w:pPr>
      <w:r>
        <w:rPr>
          <w:rFonts w:cs="Times New Roman"/>
          <w:color w:val="000000"/>
          <w:szCs w:val="24"/>
          <w:shd w:val="clear" w:color="auto" w:fill="FFFFFF"/>
        </w:rPr>
        <w:t xml:space="preserve">Based on this data, we </w:t>
      </w:r>
      <w:r w:rsidR="00F10147">
        <w:rPr>
          <w:rFonts w:cs="Times New Roman"/>
          <w:color w:val="000000"/>
          <w:szCs w:val="24"/>
          <w:shd w:val="clear" w:color="auto" w:fill="FFFFFF"/>
        </w:rPr>
        <w:t>conclude</w:t>
      </w:r>
      <w:r>
        <w:rPr>
          <w:rFonts w:cs="Times New Roman"/>
          <w:color w:val="000000"/>
          <w:szCs w:val="24"/>
          <w:shd w:val="clear" w:color="auto" w:fill="FFFFFF"/>
        </w:rPr>
        <w:t xml:space="preserve"> that males and females rate movies similarly, both on average and in distribution.  This similarity is especially strong when considering movies rated more than 200 times.   </w:t>
      </w:r>
      <w:r w:rsidRPr="00D01088">
        <w:rPr>
          <w:rFonts w:cs="Times New Roman"/>
          <w:color w:val="000000"/>
          <w:szCs w:val="24"/>
          <w:shd w:val="clear" w:color="auto" w:fill="FFFFFF"/>
        </w:rPr>
        <w:t xml:space="preserve">This does not, however, indicate we can predict a single male rating given </w:t>
      </w:r>
      <w:r>
        <w:rPr>
          <w:rFonts w:cs="Times New Roman"/>
          <w:color w:val="000000"/>
          <w:szCs w:val="24"/>
          <w:shd w:val="clear" w:color="auto" w:fill="FFFFFF"/>
        </w:rPr>
        <w:t xml:space="preserve">all female ratings. </w:t>
      </w:r>
      <w:r w:rsidRPr="00D01088">
        <w:rPr>
          <w:rFonts w:cs="Times New Roman"/>
          <w:color w:val="000000"/>
          <w:szCs w:val="24"/>
          <w:shd w:val="clear" w:color="auto" w:fill="FFFFFF"/>
        </w:rPr>
        <w:t xml:space="preserve"> </w:t>
      </w:r>
      <w:r>
        <w:rPr>
          <w:rFonts w:cs="Times New Roman"/>
          <w:color w:val="000000"/>
          <w:szCs w:val="24"/>
          <w:shd w:val="clear" w:color="auto" w:fill="FFFFFF"/>
        </w:rPr>
        <w:t>The overall rating behavior between genders is similar, in the average and distributional sense, but single instances of ratings need not be similar.</w:t>
      </w:r>
    </w:p>
    <w:p w:rsidR="00642C03" w:rsidRDefault="00642C03" w:rsidP="002547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right="480"/>
        <w:rPr>
          <w:rFonts w:cs="Times New Roman"/>
          <w:i/>
          <w:color w:val="000000"/>
          <w:szCs w:val="24"/>
          <w:shd w:val="clear" w:color="auto" w:fill="FFFFFF"/>
        </w:rPr>
      </w:pPr>
      <w:r w:rsidRPr="002577BE">
        <w:rPr>
          <w:rFonts w:cs="Times New Roman"/>
          <w:i/>
          <w:color w:val="000000"/>
          <w:szCs w:val="24"/>
          <w:shd w:val="clear" w:color="auto" w:fill="FFFFFF"/>
        </w:rPr>
        <w:t>Conjecture under what circumstances the rating given by one gender can be used to predict the rating given by the other gender.</w:t>
      </w:r>
    </w:p>
    <w:p w:rsidR="00642C03" w:rsidRDefault="00642C03" w:rsidP="002547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0" w:line="240" w:lineRule="auto"/>
        <w:ind w:right="480"/>
        <w:jc w:val="both"/>
        <w:rPr>
          <w:rFonts w:cs="Times New Roman"/>
          <w:color w:val="000000"/>
          <w:szCs w:val="24"/>
          <w:shd w:val="clear" w:color="auto" w:fill="FFFFFF"/>
        </w:rPr>
      </w:pPr>
      <w:r>
        <w:rPr>
          <w:rFonts w:cs="Times New Roman"/>
          <w:color w:val="000000"/>
          <w:szCs w:val="24"/>
          <w:shd w:val="clear" w:color="auto" w:fill="FFFFFF"/>
        </w:rPr>
        <w:tab/>
        <w:t xml:space="preserve">Through the previous problem, we have developed a working definition for the rating of one gender to be predictable by the other.  In particular, we have observed that it is likely unreasonable to ask for a prediction of a single-instance rating, but instead we analyze if the overall ratings between genders is similar.  Therefore, we will say that a </w:t>
      </w:r>
      <w:r w:rsidRPr="00C2008A">
        <w:rPr>
          <w:rFonts w:cs="Times New Roman"/>
          <w:i/>
          <w:color w:val="000000"/>
          <w:szCs w:val="24"/>
          <w:shd w:val="clear" w:color="auto" w:fill="FFFFFF"/>
        </w:rPr>
        <w:t>circumstance</w:t>
      </w:r>
      <w:r>
        <w:rPr>
          <w:rFonts w:cs="Times New Roman"/>
          <w:color w:val="000000"/>
          <w:szCs w:val="24"/>
          <w:shd w:val="clear" w:color="auto" w:fill="FFFFFF"/>
        </w:rPr>
        <w:t xml:space="preserve"> allows the rating of one gender to be predicted by the other gender if:</w:t>
      </w:r>
    </w:p>
    <w:p w:rsidR="00642C03" w:rsidRDefault="00642C03" w:rsidP="002547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right="480"/>
        <w:rPr>
          <w:rFonts w:cs="Times New Roman"/>
          <w:color w:val="000000"/>
          <w:szCs w:val="24"/>
          <w:shd w:val="clear" w:color="auto" w:fill="FFFFFF"/>
        </w:rPr>
      </w:pPr>
      <w:r>
        <w:rPr>
          <w:rFonts w:cs="Times New Roman"/>
          <w:color w:val="000000"/>
          <w:szCs w:val="24"/>
          <w:shd w:val="clear" w:color="auto" w:fill="FFFFFF"/>
        </w:rPr>
        <w:tab/>
        <w:t>1. The average ratings per-movie is predictable between genders</w:t>
      </w:r>
    </w:p>
    <w:p w:rsidR="00642C03" w:rsidRDefault="00642C03" w:rsidP="002547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right="480"/>
        <w:rPr>
          <w:rFonts w:cs="Times New Roman"/>
          <w:color w:val="000000"/>
          <w:szCs w:val="24"/>
          <w:shd w:val="clear" w:color="auto" w:fill="FFFFFF"/>
        </w:rPr>
      </w:pPr>
      <w:r>
        <w:rPr>
          <w:rFonts w:cs="Times New Roman"/>
          <w:color w:val="000000"/>
          <w:szCs w:val="24"/>
          <w:shd w:val="clear" w:color="auto" w:fill="FFFFFF"/>
        </w:rPr>
        <w:tab/>
        <w:t>2. The percentage 5-ratings (by movie) is predictable between genders</w:t>
      </w:r>
    </w:p>
    <w:p w:rsidR="00642C03" w:rsidRDefault="00642C03" w:rsidP="002547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right="480"/>
        <w:rPr>
          <w:rFonts w:cs="Times New Roman"/>
          <w:color w:val="000000"/>
          <w:szCs w:val="24"/>
          <w:shd w:val="clear" w:color="auto" w:fill="FFFFFF"/>
        </w:rPr>
      </w:pPr>
      <w:r>
        <w:rPr>
          <w:rFonts w:cs="Times New Roman"/>
          <w:color w:val="000000"/>
          <w:szCs w:val="24"/>
          <w:shd w:val="clear" w:color="auto" w:fill="FFFFFF"/>
        </w:rPr>
        <w:tab/>
        <w:t xml:space="preserve">3. The percentage 1 or 2 ratings (by movie) is predictable between genders </w:t>
      </w:r>
    </w:p>
    <w:p w:rsidR="00642C03" w:rsidRDefault="00642C03" w:rsidP="002547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right="480"/>
        <w:jc w:val="both"/>
        <w:rPr>
          <w:rFonts w:cs="Times New Roman"/>
          <w:b/>
          <w:color w:val="000000"/>
          <w:szCs w:val="24"/>
          <w:shd w:val="clear" w:color="auto" w:fill="FFFFFF"/>
        </w:rPr>
      </w:pPr>
      <w:r>
        <w:rPr>
          <w:rFonts w:cs="Times New Roman"/>
          <w:color w:val="000000"/>
          <w:szCs w:val="24"/>
          <w:shd w:val="clear" w:color="auto" w:fill="FFFFFF"/>
        </w:rPr>
        <w:t xml:space="preserve">As discussed previously, a high correlation coefficient indicates a linear relationship in the data−linear relationships are a standard model for making predictions.  Therefore if the </w:t>
      </w:r>
      <w:proofErr w:type="gramStart"/>
      <w:r>
        <w:rPr>
          <w:rFonts w:cs="Times New Roman"/>
          <w:color w:val="000000"/>
          <w:szCs w:val="24"/>
          <w:shd w:val="clear" w:color="auto" w:fill="FFFFFF"/>
        </w:rPr>
        <w:t>correlation between genders for the three statistics above are</w:t>
      </w:r>
      <w:proofErr w:type="gramEnd"/>
      <w:r>
        <w:rPr>
          <w:rFonts w:cs="Times New Roman"/>
          <w:color w:val="000000"/>
          <w:szCs w:val="24"/>
          <w:shd w:val="clear" w:color="auto" w:fill="FFFFFF"/>
        </w:rPr>
        <w:t xml:space="preserve"> high it indicates that the two genders, both on average and in distribution, rate movies in a way which is linearly predictable.</w:t>
      </w:r>
    </w:p>
    <w:p w:rsidR="00642C03" w:rsidRPr="005B34C9" w:rsidRDefault="00642C03" w:rsidP="002547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right="480"/>
        <w:rPr>
          <w:rFonts w:cs="Times New Roman"/>
          <w:b/>
          <w:color w:val="000000"/>
          <w:szCs w:val="24"/>
          <w:shd w:val="clear" w:color="auto" w:fill="FFFFFF"/>
        </w:rPr>
      </w:pPr>
    </w:p>
    <w:p w:rsidR="00642C03" w:rsidRDefault="00642C03" w:rsidP="002547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ind w:right="480"/>
        <w:rPr>
          <w:rFonts w:eastAsia="Times New Roman" w:cs="Times New Roman"/>
          <w:b/>
          <w:i/>
          <w:color w:val="000000"/>
          <w:szCs w:val="24"/>
        </w:rPr>
      </w:pPr>
      <w:r>
        <w:rPr>
          <w:rFonts w:eastAsia="Times New Roman" w:cs="Times New Roman"/>
          <w:b/>
          <w:i/>
          <w:color w:val="000000"/>
          <w:szCs w:val="24"/>
        </w:rPr>
        <w:t xml:space="preserve">Conjecture 1: </w:t>
      </w:r>
      <w:r w:rsidR="009729F6">
        <w:rPr>
          <w:rFonts w:eastAsia="Times New Roman" w:cs="Times New Roman"/>
          <w:b/>
          <w:i/>
          <w:color w:val="000000"/>
          <w:szCs w:val="24"/>
        </w:rPr>
        <w:t>Genders agree on what is “popular”: R</w:t>
      </w:r>
      <w:r>
        <w:rPr>
          <w:rFonts w:eastAsia="Times New Roman" w:cs="Times New Roman"/>
          <w:b/>
          <w:i/>
          <w:color w:val="000000"/>
          <w:szCs w:val="24"/>
        </w:rPr>
        <w:t>atings between genders can be predicted among highly-watched movies made most recently.</w:t>
      </w:r>
    </w:p>
    <w:p w:rsidR="00642C03" w:rsidRDefault="00642C03" w:rsidP="002547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ind w:right="480"/>
        <w:rPr>
          <w:rFonts w:eastAsia="Times New Roman" w:cs="Times New Roman"/>
          <w:color w:val="000000"/>
          <w:szCs w:val="24"/>
        </w:rPr>
      </w:pPr>
      <w:r>
        <w:rPr>
          <w:rFonts w:eastAsia="Times New Roman" w:cs="Times New Roman"/>
          <w:b/>
          <w:color w:val="000000"/>
          <w:szCs w:val="24"/>
        </w:rPr>
        <w:t xml:space="preserve">Data: </w:t>
      </w:r>
      <w:r>
        <w:rPr>
          <w:rFonts w:eastAsia="Times New Roman" w:cs="Times New Roman"/>
          <w:color w:val="000000"/>
          <w:szCs w:val="24"/>
        </w:rPr>
        <w:t>We restrict our total data set two-fold.  First we isolate those movies with at least 200 total ratings, and then extract those movies with a release date after 1990.</w:t>
      </w:r>
    </w:p>
    <w:p w:rsidR="00642C03" w:rsidRDefault="00642C03" w:rsidP="002547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ind w:right="480"/>
        <w:rPr>
          <w:rFonts w:eastAsia="Times New Roman" w:cs="Times New Roman"/>
          <w:color w:val="000000"/>
          <w:szCs w:val="24"/>
        </w:rPr>
      </w:pPr>
      <w:r>
        <w:rPr>
          <w:rFonts w:eastAsia="Times New Roman" w:cs="Times New Roman"/>
          <w:color w:val="000000"/>
          <w:szCs w:val="24"/>
        </w:rPr>
        <w:t xml:space="preserve">Next we compute the three correlation coefficients described in (1) – (3) above.  These are summarized in Table 3.3.  </w:t>
      </w:r>
    </w:p>
    <w:tbl>
      <w:tblPr>
        <w:tblStyle w:val="TableGrid"/>
        <w:tblW w:w="0" w:type="auto"/>
        <w:tblInd w:w="1278" w:type="dxa"/>
        <w:tblLook w:val="04A0"/>
      </w:tblPr>
      <w:tblGrid>
        <w:gridCol w:w="3870"/>
        <w:gridCol w:w="4320"/>
      </w:tblGrid>
      <w:tr w:rsidR="00642C03" w:rsidTr="009F7EF6">
        <w:tc>
          <w:tcPr>
            <w:tcW w:w="8190" w:type="dxa"/>
            <w:gridSpan w:val="2"/>
            <w:tcBorders>
              <w:top w:val="nil"/>
              <w:left w:val="nil"/>
              <w:bottom w:val="nil"/>
              <w:right w:val="nil"/>
            </w:tcBorders>
          </w:tcPr>
          <w:p w:rsidR="00642C03" w:rsidRDefault="00642C03" w:rsidP="002547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right="480"/>
              <w:jc w:val="center"/>
              <w:rPr>
                <w:rFonts w:eastAsia="Times New Roman" w:cs="Times New Roman"/>
                <w:b/>
                <w:color w:val="000000"/>
                <w:sz w:val="20"/>
                <w:szCs w:val="20"/>
              </w:rPr>
            </w:pPr>
            <w:r>
              <w:rPr>
                <w:rFonts w:eastAsia="Times New Roman" w:cs="Times New Roman"/>
                <w:b/>
                <w:color w:val="000000"/>
                <w:sz w:val="20"/>
                <w:szCs w:val="20"/>
              </w:rPr>
              <w:t>Table 3.3: Correlation between Men’s and Women’s ratings,</w:t>
            </w:r>
          </w:p>
          <w:p w:rsidR="00642C03" w:rsidRPr="005B34C9" w:rsidRDefault="00642C03" w:rsidP="002547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right="480"/>
              <w:jc w:val="center"/>
              <w:rPr>
                <w:rFonts w:eastAsia="Times New Roman" w:cs="Times New Roman"/>
                <w:b/>
                <w:color w:val="000000"/>
                <w:sz w:val="20"/>
                <w:szCs w:val="20"/>
              </w:rPr>
            </w:pPr>
            <w:r>
              <w:rPr>
                <w:rFonts w:eastAsia="Times New Roman" w:cs="Times New Roman"/>
                <w:b/>
                <w:color w:val="000000"/>
                <w:sz w:val="20"/>
                <w:szCs w:val="20"/>
              </w:rPr>
              <w:t>Movies with at least 200 ratings, made after 1990</w:t>
            </w:r>
          </w:p>
        </w:tc>
      </w:tr>
      <w:tr w:rsidR="00642C03" w:rsidTr="009F7EF6">
        <w:tc>
          <w:tcPr>
            <w:tcW w:w="3870" w:type="dxa"/>
            <w:tcBorders>
              <w:top w:val="nil"/>
              <w:left w:val="nil"/>
            </w:tcBorders>
          </w:tcPr>
          <w:p w:rsidR="00642C03" w:rsidRPr="005B34C9" w:rsidRDefault="00642C03" w:rsidP="002547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right="480"/>
              <w:jc w:val="center"/>
              <w:rPr>
                <w:rFonts w:eastAsia="Times New Roman" w:cs="Times New Roman"/>
                <w:color w:val="000000"/>
                <w:sz w:val="20"/>
                <w:szCs w:val="20"/>
              </w:rPr>
            </w:pPr>
          </w:p>
        </w:tc>
        <w:tc>
          <w:tcPr>
            <w:tcW w:w="4320" w:type="dxa"/>
            <w:tcBorders>
              <w:top w:val="single" w:sz="4" w:space="0" w:color="auto"/>
            </w:tcBorders>
          </w:tcPr>
          <w:p w:rsidR="00642C03" w:rsidRPr="005B34C9" w:rsidRDefault="00642C03" w:rsidP="002547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right="480"/>
              <w:jc w:val="center"/>
              <w:rPr>
                <w:rFonts w:eastAsia="Times New Roman" w:cs="Times New Roman"/>
                <w:b/>
                <w:color w:val="000000"/>
                <w:sz w:val="20"/>
                <w:szCs w:val="20"/>
              </w:rPr>
            </w:pPr>
            <w:r w:rsidRPr="005B34C9">
              <w:rPr>
                <w:rFonts w:eastAsia="Times New Roman" w:cs="Times New Roman"/>
                <w:b/>
                <w:color w:val="000000"/>
                <w:sz w:val="20"/>
                <w:szCs w:val="20"/>
              </w:rPr>
              <w:t>Correlation</w:t>
            </w:r>
          </w:p>
        </w:tc>
      </w:tr>
      <w:tr w:rsidR="00642C03" w:rsidTr="009F7EF6">
        <w:tc>
          <w:tcPr>
            <w:tcW w:w="3870" w:type="dxa"/>
          </w:tcPr>
          <w:p w:rsidR="00642C03" w:rsidRPr="005B34C9" w:rsidRDefault="00642C03" w:rsidP="002547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right="480"/>
              <w:jc w:val="center"/>
              <w:rPr>
                <w:rFonts w:eastAsia="Times New Roman" w:cs="Times New Roman"/>
                <w:b/>
                <w:color w:val="000000"/>
                <w:sz w:val="20"/>
                <w:szCs w:val="20"/>
              </w:rPr>
            </w:pPr>
            <w:r w:rsidRPr="005B34C9">
              <w:rPr>
                <w:rFonts w:eastAsia="Times New Roman" w:cs="Times New Roman"/>
                <w:b/>
                <w:color w:val="000000"/>
                <w:sz w:val="20"/>
                <w:szCs w:val="20"/>
              </w:rPr>
              <w:t>Average Ratings by Movie</w:t>
            </w:r>
          </w:p>
        </w:tc>
        <w:tc>
          <w:tcPr>
            <w:tcW w:w="4320" w:type="dxa"/>
          </w:tcPr>
          <w:p w:rsidR="00642C03" w:rsidRPr="005B34C9" w:rsidRDefault="00642C03" w:rsidP="002547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right="480"/>
              <w:jc w:val="center"/>
              <w:rPr>
                <w:rFonts w:eastAsia="Times New Roman" w:cs="Times New Roman"/>
                <w:color w:val="000000"/>
                <w:sz w:val="20"/>
                <w:szCs w:val="20"/>
              </w:rPr>
            </w:pPr>
            <w:r>
              <w:rPr>
                <w:rFonts w:eastAsia="Times New Roman" w:cs="Times New Roman"/>
                <w:color w:val="000000"/>
                <w:sz w:val="20"/>
                <w:szCs w:val="20"/>
              </w:rPr>
              <w:t>0.924</w:t>
            </w:r>
          </w:p>
        </w:tc>
      </w:tr>
      <w:tr w:rsidR="00642C03" w:rsidTr="009F7EF6">
        <w:tc>
          <w:tcPr>
            <w:tcW w:w="3870" w:type="dxa"/>
          </w:tcPr>
          <w:p w:rsidR="00642C03" w:rsidRPr="005B34C9" w:rsidRDefault="00642C03" w:rsidP="002547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right="480"/>
              <w:jc w:val="center"/>
              <w:rPr>
                <w:rFonts w:eastAsia="Times New Roman" w:cs="Times New Roman"/>
                <w:b/>
                <w:color w:val="000000"/>
                <w:sz w:val="20"/>
                <w:szCs w:val="20"/>
              </w:rPr>
            </w:pPr>
            <w:r w:rsidRPr="005B34C9">
              <w:rPr>
                <w:rFonts w:eastAsia="Times New Roman" w:cs="Times New Roman"/>
                <w:b/>
                <w:color w:val="000000"/>
                <w:sz w:val="20"/>
                <w:szCs w:val="20"/>
              </w:rPr>
              <w:t>Percent ratings 5 by Movie</w:t>
            </w:r>
          </w:p>
        </w:tc>
        <w:tc>
          <w:tcPr>
            <w:tcW w:w="4320" w:type="dxa"/>
          </w:tcPr>
          <w:p w:rsidR="00642C03" w:rsidRPr="005B34C9" w:rsidRDefault="00642C03" w:rsidP="002547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right="480"/>
              <w:jc w:val="center"/>
              <w:rPr>
                <w:rFonts w:eastAsia="Times New Roman" w:cs="Times New Roman"/>
                <w:color w:val="000000"/>
                <w:sz w:val="20"/>
                <w:szCs w:val="20"/>
              </w:rPr>
            </w:pPr>
            <w:r>
              <w:rPr>
                <w:rFonts w:eastAsia="Times New Roman" w:cs="Times New Roman"/>
                <w:color w:val="000000"/>
                <w:sz w:val="20"/>
                <w:szCs w:val="20"/>
              </w:rPr>
              <w:t>0.902</w:t>
            </w:r>
          </w:p>
        </w:tc>
      </w:tr>
      <w:tr w:rsidR="00642C03" w:rsidTr="009F7EF6">
        <w:tc>
          <w:tcPr>
            <w:tcW w:w="3870" w:type="dxa"/>
          </w:tcPr>
          <w:p w:rsidR="00642C03" w:rsidRPr="005B34C9" w:rsidRDefault="00642C03" w:rsidP="002547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right="480"/>
              <w:jc w:val="center"/>
              <w:rPr>
                <w:rFonts w:eastAsia="Times New Roman" w:cs="Times New Roman"/>
                <w:b/>
                <w:color w:val="000000"/>
                <w:sz w:val="20"/>
                <w:szCs w:val="20"/>
              </w:rPr>
            </w:pPr>
            <w:r w:rsidRPr="005B34C9">
              <w:rPr>
                <w:rFonts w:eastAsia="Times New Roman" w:cs="Times New Roman"/>
                <w:b/>
                <w:color w:val="000000"/>
                <w:sz w:val="20"/>
                <w:szCs w:val="20"/>
              </w:rPr>
              <w:t>Percent ratings 1 or 2 by Movie</w:t>
            </w:r>
          </w:p>
        </w:tc>
        <w:tc>
          <w:tcPr>
            <w:tcW w:w="4320" w:type="dxa"/>
          </w:tcPr>
          <w:p w:rsidR="00642C03" w:rsidRPr="005B34C9" w:rsidRDefault="00642C03" w:rsidP="002547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right="480"/>
              <w:jc w:val="center"/>
              <w:rPr>
                <w:rFonts w:eastAsia="Times New Roman" w:cs="Times New Roman"/>
                <w:color w:val="000000"/>
                <w:sz w:val="20"/>
                <w:szCs w:val="20"/>
              </w:rPr>
            </w:pPr>
            <w:r>
              <w:rPr>
                <w:rFonts w:eastAsia="Times New Roman" w:cs="Times New Roman"/>
                <w:color w:val="000000"/>
                <w:sz w:val="20"/>
                <w:szCs w:val="20"/>
              </w:rPr>
              <w:t>0.911</w:t>
            </w:r>
          </w:p>
        </w:tc>
      </w:tr>
    </w:tbl>
    <w:p w:rsidR="00642C03" w:rsidRPr="0097281C" w:rsidRDefault="00642C03" w:rsidP="002547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right="480"/>
        <w:rPr>
          <w:rFonts w:eastAsia="Times New Roman" w:cs="Times New Roman"/>
          <w:color w:val="000000"/>
          <w:szCs w:val="24"/>
        </w:rPr>
      </w:pPr>
    </w:p>
    <w:p w:rsidR="00642C03" w:rsidRPr="00D6493F" w:rsidRDefault="00642C03" w:rsidP="002547B8">
      <w:pPr>
        <w:spacing w:line="240" w:lineRule="auto"/>
        <w:jc w:val="both"/>
      </w:pPr>
      <w:r>
        <w:t xml:space="preserve">These very high correlation values indicate a linear relationship between two genders’ average ratings, percent 5 ratings, and percent low ratings </w:t>
      </w:r>
      <w:r>
        <w:rPr>
          <w:i/>
        </w:rPr>
        <w:t>for each movie</w:t>
      </w:r>
      <w:r>
        <w:t xml:space="preserve">.  That is, for each highly-watched movie made after 1990, the average rating made by men </w:t>
      </w:r>
      <w:r w:rsidR="009729F6">
        <w:t>relates</w:t>
      </w:r>
      <w:r>
        <w:t xml:space="preserve"> linearly </w:t>
      </w:r>
      <w:r w:rsidR="009729F6">
        <w:t>to</w:t>
      </w:r>
      <w:r>
        <w:t xml:space="preserve"> the average women’s rating.  We may use this linear dependence to develop a linear (regression) model, and thereby estimate how </w:t>
      </w:r>
      <w:r>
        <w:rPr>
          <w:i/>
        </w:rPr>
        <w:t>predictable</w:t>
      </w:r>
      <w:r>
        <w:t xml:space="preserve"> the average ratings are between genders.</w:t>
      </w:r>
      <w:r w:rsidR="00D6493F">
        <w:t xml:space="preserve">  All reported error is </w:t>
      </w:r>
      <w:r w:rsidR="00D6493F">
        <w:rPr>
          <w:i/>
        </w:rPr>
        <w:t>Mean Squared Error</w:t>
      </w:r>
      <w:r w:rsidR="00D6493F">
        <w:t>.</w:t>
      </w:r>
    </w:p>
    <w:p w:rsidR="00642C03" w:rsidRDefault="00642C03" w:rsidP="002547B8">
      <w:pPr>
        <w:spacing w:line="240" w:lineRule="auto"/>
        <w:jc w:val="both"/>
      </w:pPr>
      <w:r>
        <w:tab/>
        <w:t xml:space="preserve">We split our data (the double-restricted data as described above) into </w:t>
      </w:r>
      <w:proofErr w:type="gramStart"/>
      <w:r>
        <w:t>a training</w:t>
      </w:r>
      <w:proofErr w:type="gramEnd"/>
      <w:r>
        <w:t xml:space="preserve"> and testing subset.  As the high correlation indicates a strong linear relationship, we train a linear regression model on 20% of our data, and reserve 80% for testing.  The resulting (linear model) is:</w:t>
      </w:r>
    </w:p>
    <w:p w:rsidR="00642C03" w:rsidRDefault="00642C03" w:rsidP="002547B8">
      <w:pPr>
        <w:spacing w:line="240" w:lineRule="auto"/>
        <w:jc w:val="center"/>
      </w:pPr>
      <w:r>
        <w:t xml:space="preserve">[Average Women’s Rating] = 0.2162 + 0.9420 [Average Men’s </w:t>
      </w:r>
      <w:proofErr w:type="gramStart"/>
      <w:r>
        <w:t>Rating</w:t>
      </w:r>
      <w:proofErr w:type="gramEnd"/>
      <w:r>
        <w:t>]</w:t>
      </w:r>
    </w:p>
    <w:p w:rsidR="00642C03" w:rsidRDefault="00642C03" w:rsidP="002547B8">
      <w:pPr>
        <w:spacing w:line="240" w:lineRule="auto"/>
        <w:jc w:val="both"/>
      </w:pPr>
      <w:r>
        <w:t>A plot of this model, along with the training data (red) and testing data (green) is shown in Figure 3.5.  What is more, this linear model had a testing error of 0.04.  Therefore we conclude that, for highly-watched movies made recently, the average women’s rating is well-predictable from the average men’s rating.</w:t>
      </w:r>
    </w:p>
    <w:p w:rsidR="00642C03" w:rsidRDefault="00642C03" w:rsidP="002547B8">
      <w:pPr>
        <w:spacing w:after="0" w:line="240" w:lineRule="auto"/>
        <w:jc w:val="center"/>
      </w:pPr>
      <w:r>
        <w:rPr>
          <w:noProof/>
        </w:rPr>
        <w:drawing>
          <wp:inline distT="0" distB="0" distL="0" distR="0">
            <wp:extent cx="2103120" cy="1567420"/>
            <wp:effectExtent l="19050" t="0" r="0" b="0"/>
            <wp:docPr id="33" name="Picture 6" descr="C:\Users\Tyler\Documents\Grad School\WPI\DS501\start of CS 2\REPORT\linmode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Tyler\Documents\Grad School\WPI\DS501\start of CS 2\REPORT\linmodel1.png"/>
                    <pic:cNvPicPr>
                      <a:picLocks noChangeAspect="1" noChangeArrowheads="1"/>
                    </pic:cNvPicPr>
                  </pic:nvPicPr>
                  <pic:blipFill>
                    <a:blip r:embed="rId21" cstate="print"/>
                    <a:srcRect/>
                    <a:stretch>
                      <a:fillRect/>
                    </a:stretch>
                  </pic:blipFill>
                  <pic:spPr bwMode="auto">
                    <a:xfrm>
                      <a:off x="0" y="0"/>
                      <a:ext cx="2103120" cy="1567420"/>
                    </a:xfrm>
                    <a:prstGeom prst="rect">
                      <a:avLst/>
                    </a:prstGeom>
                    <a:noFill/>
                    <a:ln w="9525">
                      <a:noFill/>
                      <a:miter lim="800000"/>
                      <a:headEnd/>
                      <a:tailEnd/>
                    </a:ln>
                  </pic:spPr>
                </pic:pic>
              </a:graphicData>
            </a:graphic>
          </wp:inline>
        </w:drawing>
      </w:r>
      <w:r>
        <w:rPr>
          <w:noProof/>
        </w:rPr>
        <w:drawing>
          <wp:inline distT="0" distB="0" distL="0" distR="0">
            <wp:extent cx="2103120" cy="1509084"/>
            <wp:effectExtent l="19050" t="0" r="0" b="0"/>
            <wp:docPr id="34" name="Picture 7" descr="C:\Users\Tyler\Documents\Grad School\WPI\DS501\start of CS 2\REPORT\linmodel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Tyler\Documents\Grad School\WPI\DS501\start of CS 2\REPORT\linmodel2.png"/>
                    <pic:cNvPicPr>
                      <a:picLocks noChangeAspect="1" noChangeArrowheads="1"/>
                    </pic:cNvPicPr>
                  </pic:nvPicPr>
                  <pic:blipFill>
                    <a:blip r:embed="rId22" cstate="print"/>
                    <a:srcRect/>
                    <a:stretch>
                      <a:fillRect/>
                    </a:stretch>
                  </pic:blipFill>
                  <pic:spPr bwMode="auto">
                    <a:xfrm>
                      <a:off x="0" y="0"/>
                      <a:ext cx="2103120" cy="1509084"/>
                    </a:xfrm>
                    <a:prstGeom prst="rect">
                      <a:avLst/>
                    </a:prstGeom>
                    <a:noFill/>
                    <a:ln w="9525">
                      <a:noFill/>
                      <a:miter lim="800000"/>
                      <a:headEnd/>
                      <a:tailEnd/>
                    </a:ln>
                  </pic:spPr>
                </pic:pic>
              </a:graphicData>
            </a:graphic>
          </wp:inline>
        </w:drawing>
      </w:r>
      <w:r>
        <w:rPr>
          <w:noProof/>
        </w:rPr>
        <w:drawing>
          <wp:inline distT="0" distB="0" distL="0" distR="0">
            <wp:extent cx="2103120" cy="1507897"/>
            <wp:effectExtent l="19050" t="0" r="0" b="0"/>
            <wp:docPr id="35" name="Picture 8" descr="C:\Users\Tyler\Documents\Grad School\WPI\DS501\start of CS 2\REPORT\linmodel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Tyler\Documents\Grad School\WPI\DS501\start of CS 2\REPORT\linmodel3.png"/>
                    <pic:cNvPicPr>
                      <a:picLocks noChangeAspect="1" noChangeArrowheads="1"/>
                    </pic:cNvPicPr>
                  </pic:nvPicPr>
                  <pic:blipFill>
                    <a:blip r:embed="rId23" cstate="print"/>
                    <a:srcRect/>
                    <a:stretch>
                      <a:fillRect/>
                    </a:stretch>
                  </pic:blipFill>
                  <pic:spPr bwMode="auto">
                    <a:xfrm>
                      <a:off x="0" y="0"/>
                      <a:ext cx="2103120" cy="1507897"/>
                    </a:xfrm>
                    <a:prstGeom prst="rect">
                      <a:avLst/>
                    </a:prstGeom>
                    <a:noFill/>
                    <a:ln w="9525">
                      <a:noFill/>
                      <a:miter lim="800000"/>
                      <a:headEnd/>
                      <a:tailEnd/>
                    </a:ln>
                  </pic:spPr>
                </pic:pic>
              </a:graphicData>
            </a:graphic>
          </wp:inline>
        </w:drawing>
      </w:r>
    </w:p>
    <w:p w:rsidR="00642C03" w:rsidRDefault="00642C03" w:rsidP="002547B8">
      <w:pPr>
        <w:spacing w:after="0" w:line="240" w:lineRule="auto"/>
        <w:jc w:val="center"/>
        <w:rPr>
          <w:b/>
          <w:sz w:val="20"/>
          <w:szCs w:val="20"/>
        </w:rPr>
      </w:pPr>
      <w:r w:rsidRPr="00C2008A">
        <w:rPr>
          <w:b/>
          <w:sz w:val="20"/>
          <w:szCs w:val="20"/>
        </w:rPr>
        <w:t>Figure 3.</w:t>
      </w:r>
      <w:r>
        <w:rPr>
          <w:b/>
          <w:sz w:val="20"/>
          <w:szCs w:val="20"/>
        </w:rPr>
        <w:t>5</w:t>
      </w:r>
      <w:r w:rsidRPr="00C2008A">
        <w:rPr>
          <w:b/>
          <w:sz w:val="20"/>
          <w:szCs w:val="20"/>
        </w:rPr>
        <w:t>: Linear model predicting</w:t>
      </w:r>
      <w:r>
        <w:rPr>
          <w:b/>
          <w:sz w:val="20"/>
          <w:szCs w:val="20"/>
        </w:rPr>
        <w:t>: (1)</w:t>
      </w:r>
      <w:r w:rsidRPr="00C2008A">
        <w:rPr>
          <w:b/>
          <w:sz w:val="20"/>
          <w:szCs w:val="20"/>
        </w:rPr>
        <w:t xml:space="preserve"> average women’s rating from average men’</w:t>
      </w:r>
      <w:r>
        <w:rPr>
          <w:b/>
          <w:sz w:val="20"/>
          <w:szCs w:val="20"/>
        </w:rPr>
        <w:t xml:space="preserve">s rating, </w:t>
      </w:r>
    </w:p>
    <w:p w:rsidR="00642C03" w:rsidRDefault="00642C03" w:rsidP="002547B8">
      <w:pPr>
        <w:spacing w:after="0" w:line="240" w:lineRule="auto"/>
        <w:rPr>
          <w:b/>
          <w:sz w:val="20"/>
          <w:szCs w:val="20"/>
        </w:rPr>
      </w:pPr>
      <w:r>
        <w:rPr>
          <w:b/>
          <w:sz w:val="20"/>
          <w:szCs w:val="20"/>
        </w:rPr>
        <w:t xml:space="preserve"> </w:t>
      </w:r>
      <w:r>
        <w:rPr>
          <w:b/>
          <w:sz w:val="20"/>
          <w:szCs w:val="20"/>
        </w:rPr>
        <w:tab/>
      </w:r>
      <w:r>
        <w:rPr>
          <w:b/>
          <w:sz w:val="20"/>
          <w:szCs w:val="20"/>
        </w:rPr>
        <w:tab/>
      </w:r>
      <w:r>
        <w:rPr>
          <w:b/>
          <w:sz w:val="20"/>
          <w:szCs w:val="20"/>
        </w:rPr>
        <w:tab/>
      </w:r>
      <w:r>
        <w:rPr>
          <w:b/>
          <w:sz w:val="20"/>
          <w:szCs w:val="20"/>
        </w:rPr>
        <w:tab/>
      </w:r>
      <w:r>
        <w:rPr>
          <w:b/>
          <w:sz w:val="20"/>
          <w:szCs w:val="20"/>
        </w:rPr>
        <w:tab/>
        <w:t xml:space="preserve">            (2) </w:t>
      </w:r>
      <w:proofErr w:type="gramStart"/>
      <w:r>
        <w:rPr>
          <w:b/>
          <w:sz w:val="20"/>
          <w:szCs w:val="20"/>
        </w:rPr>
        <w:t>women’s</w:t>
      </w:r>
      <w:proofErr w:type="gramEnd"/>
      <w:r>
        <w:rPr>
          <w:b/>
          <w:sz w:val="20"/>
          <w:szCs w:val="20"/>
        </w:rPr>
        <w:t xml:space="preserve"> percent 5 ratings from men’s percent 5 ratings, </w:t>
      </w:r>
    </w:p>
    <w:p w:rsidR="00642C03" w:rsidRDefault="00642C03" w:rsidP="002547B8">
      <w:pPr>
        <w:spacing w:after="0" w:line="240" w:lineRule="auto"/>
        <w:rPr>
          <w:b/>
          <w:sz w:val="20"/>
          <w:szCs w:val="20"/>
        </w:rPr>
      </w:pPr>
      <w:r>
        <w:rPr>
          <w:b/>
          <w:sz w:val="20"/>
          <w:szCs w:val="20"/>
        </w:rPr>
        <w:t xml:space="preserve">                                                                                    (3) </w:t>
      </w:r>
      <w:proofErr w:type="gramStart"/>
      <w:r>
        <w:rPr>
          <w:b/>
          <w:sz w:val="20"/>
          <w:szCs w:val="20"/>
        </w:rPr>
        <w:t>women’s</w:t>
      </w:r>
      <w:proofErr w:type="gramEnd"/>
      <w:r>
        <w:rPr>
          <w:b/>
          <w:sz w:val="20"/>
          <w:szCs w:val="20"/>
        </w:rPr>
        <w:t xml:space="preserve"> percent 1 or 2 ratings from men’s percent 1 or 2 </w:t>
      </w:r>
    </w:p>
    <w:p w:rsidR="00642C03" w:rsidRPr="00903A82" w:rsidRDefault="00642C03" w:rsidP="002547B8">
      <w:pPr>
        <w:spacing w:line="240" w:lineRule="auto"/>
        <w:jc w:val="center"/>
        <w:rPr>
          <w:b/>
          <w:color w:val="0070C0"/>
          <w:sz w:val="20"/>
          <w:szCs w:val="20"/>
        </w:rPr>
      </w:pPr>
      <w:r>
        <w:rPr>
          <w:b/>
          <w:sz w:val="20"/>
          <w:szCs w:val="20"/>
        </w:rPr>
        <w:t xml:space="preserve">Training Data: </w:t>
      </w:r>
      <w:r w:rsidRPr="00903A82">
        <w:rPr>
          <w:b/>
          <w:color w:val="FF0000"/>
          <w:sz w:val="20"/>
          <w:szCs w:val="20"/>
        </w:rPr>
        <w:t>red</w:t>
      </w:r>
      <w:r>
        <w:rPr>
          <w:b/>
          <w:color w:val="FF0000"/>
          <w:sz w:val="20"/>
          <w:szCs w:val="20"/>
        </w:rPr>
        <w:t xml:space="preserve">, </w:t>
      </w:r>
      <w:r>
        <w:rPr>
          <w:b/>
          <w:sz w:val="20"/>
          <w:szCs w:val="20"/>
        </w:rPr>
        <w:t xml:space="preserve">Testing Data: </w:t>
      </w:r>
      <w:r>
        <w:rPr>
          <w:b/>
          <w:color w:val="00B050"/>
          <w:sz w:val="20"/>
          <w:szCs w:val="20"/>
        </w:rPr>
        <w:t xml:space="preserve">Green, </w:t>
      </w:r>
      <w:r>
        <w:rPr>
          <w:b/>
          <w:sz w:val="20"/>
          <w:szCs w:val="20"/>
        </w:rPr>
        <w:t xml:space="preserve">Linear Model: </w:t>
      </w:r>
      <w:r>
        <w:rPr>
          <w:b/>
          <w:color w:val="0070C0"/>
          <w:sz w:val="20"/>
          <w:szCs w:val="20"/>
        </w:rPr>
        <w:t>Blue Line</w:t>
      </w:r>
    </w:p>
    <w:p w:rsidR="00642C03" w:rsidRPr="006201BC" w:rsidRDefault="00642C03" w:rsidP="002547B8">
      <w:pPr>
        <w:spacing w:line="240" w:lineRule="auto"/>
        <w:jc w:val="both"/>
        <w:rPr>
          <w:szCs w:val="24"/>
        </w:rPr>
      </w:pPr>
      <w:r>
        <w:rPr>
          <w:szCs w:val="24"/>
        </w:rPr>
        <w:t xml:space="preserve">Similarly, we trained a linear model to predict the percentage (per movie) of 5 ratings between genders.   Once again using only 20% of data for training, we found the following linear regression model (where, again, these percents are the fraction of ratings of 5 out of all ratings for </w:t>
      </w:r>
      <w:r>
        <w:rPr>
          <w:i/>
          <w:szCs w:val="24"/>
        </w:rPr>
        <w:t>each specific movie</w:t>
      </w:r>
      <w:r>
        <w:rPr>
          <w:szCs w:val="24"/>
        </w:rPr>
        <w:t>).</w:t>
      </w:r>
    </w:p>
    <w:p w:rsidR="00642C03" w:rsidRDefault="00642C03" w:rsidP="002547B8">
      <w:pPr>
        <w:spacing w:line="240" w:lineRule="auto"/>
        <w:jc w:val="center"/>
        <w:rPr>
          <w:szCs w:val="24"/>
        </w:rPr>
      </w:pPr>
      <w:r>
        <w:rPr>
          <w:szCs w:val="24"/>
        </w:rPr>
        <w:t>[Women’s % Ratings 5] =0.023 + 0.945 [Men’s % Ratings 5]</w:t>
      </w:r>
    </w:p>
    <w:p w:rsidR="00642C03" w:rsidRDefault="00642C03" w:rsidP="002547B8">
      <w:pPr>
        <w:spacing w:line="240" w:lineRule="auto"/>
        <w:jc w:val="both"/>
        <w:rPr>
          <w:szCs w:val="24"/>
        </w:rPr>
      </w:pPr>
      <w:r>
        <w:rPr>
          <w:szCs w:val="24"/>
        </w:rPr>
        <w:t>This model had a mean squared testing error of 0.003.  This model is shown in the second figure of Figure 3.6.  Finally, we trained a linear model on the percentage (per movie) of 1 or 2 ratings between genders.   Once again using only 20% of data for training, we found the following linear regression model:</w:t>
      </w:r>
    </w:p>
    <w:p w:rsidR="00642C03" w:rsidRDefault="00642C03" w:rsidP="002547B8">
      <w:pPr>
        <w:spacing w:line="240" w:lineRule="auto"/>
        <w:jc w:val="center"/>
        <w:rPr>
          <w:szCs w:val="24"/>
        </w:rPr>
      </w:pPr>
      <w:r>
        <w:rPr>
          <w:szCs w:val="24"/>
        </w:rPr>
        <w:t>[Women’s % Ratings 1 or 2] =0.019 + 0.913 [Men’s % Ratings 1 or 2]</w:t>
      </w:r>
    </w:p>
    <w:p w:rsidR="00642C03" w:rsidRDefault="00642C03" w:rsidP="002547B8">
      <w:pPr>
        <w:spacing w:line="240" w:lineRule="auto"/>
        <w:rPr>
          <w:szCs w:val="24"/>
        </w:rPr>
      </w:pPr>
      <w:r>
        <w:rPr>
          <w:szCs w:val="24"/>
        </w:rPr>
        <w:t>This model had a mean squared testing error of 0.004, and can be found in the third figure of Figure 3.6.</w:t>
      </w:r>
    </w:p>
    <w:p w:rsidR="00642C03" w:rsidRDefault="00642C03" w:rsidP="002547B8">
      <w:pPr>
        <w:spacing w:line="240" w:lineRule="auto"/>
        <w:jc w:val="both"/>
        <w:rPr>
          <w:szCs w:val="24"/>
        </w:rPr>
      </w:pPr>
      <w:r>
        <w:rPr>
          <w:i/>
          <w:szCs w:val="24"/>
        </w:rPr>
        <w:t>Conclusion:</w:t>
      </w:r>
      <w:r>
        <w:rPr>
          <w:szCs w:val="24"/>
        </w:rPr>
        <w:t xml:space="preserve"> Given </w:t>
      </w:r>
      <w:r w:rsidR="00171E76">
        <w:rPr>
          <w:szCs w:val="24"/>
        </w:rPr>
        <w:t>testing errors which are small compared to the magnitude of the data,</w:t>
      </w:r>
      <w:r>
        <w:rPr>
          <w:szCs w:val="24"/>
        </w:rPr>
        <w:t xml:space="preserve"> </w:t>
      </w:r>
      <w:proofErr w:type="spellStart"/>
      <w:r>
        <w:rPr>
          <w:szCs w:val="24"/>
        </w:rPr>
        <w:t>the</w:t>
      </w:r>
      <w:proofErr w:type="spellEnd"/>
      <w:r>
        <w:rPr>
          <w:szCs w:val="24"/>
        </w:rPr>
        <w:t xml:space="preserve"> average rating per movie, percent 5 rating per movie, and percent 1 or 2 rating per movie are all reliably predictable between genders</w:t>
      </w:r>
      <w:r w:rsidR="00171E76">
        <w:rPr>
          <w:szCs w:val="24"/>
        </w:rPr>
        <w:t>.  Therefore</w:t>
      </w:r>
      <w:r>
        <w:rPr>
          <w:szCs w:val="24"/>
        </w:rPr>
        <w:t xml:space="preserve"> this data therefore supports the conjecture that ratings of one gender are predictable from those of the other given highly-watched movies produced recently.</w:t>
      </w:r>
    </w:p>
    <w:p w:rsidR="00642C03" w:rsidRDefault="00642C03" w:rsidP="002547B8">
      <w:pPr>
        <w:spacing w:line="240" w:lineRule="auto"/>
        <w:rPr>
          <w:b/>
          <w:i/>
          <w:szCs w:val="24"/>
        </w:rPr>
      </w:pPr>
      <w:r>
        <w:rPr>
          <w:b/>
          <w:i/>
          <w:szCs w:val="24"/>
        </w:rPr>
        <w:lastRenderedPageBreak/>
        <w:t>Conjecture 2: Genders agree on what is “funny”!  That is, the ratings between genders can be predicted among comedies.</w:t>
      </w:r>
    </w:p>
    <w:p w:rsidR="00642C03" w:rsidRDefault="00642C03" w:rsidP="002547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ind w:right="480"/>
        <w:rPr>
          <w:rFonts w:eastAsia="Times New Roman" w:cs="Times New Roman"/>
          <w:color w:val="000000"/>
          <w:szCs w:val="24"/>
        </w:rPr>
      </w:pPr>
      <w:r>
        <w:rPr>
          <w:rFonts w:eastAsia="Times New Roman" w:cs="Times New Roman"/>
          <w:b/>
          <w:color w:val="000000"/>
          <w:szCs w:val="24"/>
        </w:rPr>
        <w:t xml:space="preserve">Data: </w:t>
      </w:r>
      <w:r>
        <w:rPr>
          <w:rFonts w:eastAsia="Times New Roman" w:cs="Times New Roman"/>
          <w:color w:val="000000"/>
          <w:szCs w:val="24"/>
        </w:rPr>
        <w:t xml:space="preserve">We restrict our total data set two-fold.  First we isolate those movies </w:t>
      </w:r>
      <w:r w:rsidR="001A150C">
        <w:rPr>
          <w:rFonts w:eastAsia="Times New Roman" w:cs="Times New Roman"/>
          <w:color w:val="000000"/>
          <w:szCs w:val="24"/>
        </w:rPr>
        <w:t xml:space="preserve">with </w:t>
      </w:r>
      <w:r>
        <w:rPr>
          <w:rFonts w:eastAsia="Times New Roman" w:cs="Times New Roman"/>
          <w:color w:val="000000"/>
          <w:szCs w:val="24"/>
        </w:rPr>
        <w:t>“Comedy” among its genres, and then extract those movies with at least 100 total ratings to avoid misleading extreme-value averages as shown in part 1.</w:t>
      </w:r>
    </w:p>
    <w:p w:rsidR="00642C03" w:rsidRDefault="00642C03" w:rsidP="002547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ind w:right="480"/>
        <w:rPr>
          <w:rFonts w:eastAsia="Times New Roman" w:cs="Times New Roman"/>
          <w:color w:val="000000"/>
          <w:szCs w:val="24"/>
        </w:rPr>
      </w:pPr>
      <w:r>
        <w:rPr>
          <w:rFonts w:eastAsia="Times New Roman" w:cs="Times New Roman"/>
          <w:color w:val="000000"/>
          <w:szCs w:val="24"/>
        </w:rPr>
        <w:tab/>
        <w:t xml:space="preserve">We compute the three correlation coefficients described in (1) – (3) above.  These are summarized in Table 3.4.  </w:t>
      </w:r>
    </w:p>
    <w:tbl>
      <w:tblPr>
        <w:tblStyle w:val="TableGrid"/>
        <w:tblW w:w="0" w:type="auto"/>
        <w:tblInd w:w="1278" w:type="dxa"/>
        <w:tblLook w:val="04A0"/>
      </w:tblPr>
      <w:tblGrid>
        <w:gridCol w:w="3870"/>
        <w:gridCol w:w="4320"/>
      </w:tblGrid>
      <w:tr w:rsidR="00642C03" w:rsidTr="009F7EF6">
        <w:tc>
          <w:tcPr>
            <w:tcW w:w="8190" w:type="dxa"/>
            <w:gridSpan w:val="2"/>
            <w:tcBorders>
              <w:top w:val="nil"/>
              <w:left w:val="nil"/>
              <w:bottom w:val="nil"/>
              <w:right w:val="nil"/>
            </w:tcBorders>
          </w:tcPr>
          <w:p w:rsidR="00642C03" w:rsidRDefault="00642C03" w:rsidP="002547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right="480"/>
              <w:jc w:val="center"/>
              <w:rPr>
                <w:rFonts w:eastAsia="Times New Roman" w:cs="Times New Roman"/>
                <w:b/>
                <w:color w:val="000000"/>
                <w:sz w:val="20"/>
                <w:szCs w:val="20"/>
              </w:rPr>
            </w:pPr>
            <w:r>
              <w:rPr>
                <w:rFonts w:eastAsia="Times New Roman" w:cs="Times New Roman"/>
                <w:b/>
                <w:color w:val="000000"/>
                <w:sz w:val="20"/>
                <w:szCs w:val="20"/>
              </w:rPr>
              <w:t>Table 3.4: Correlation between Men’s and Women’s ratings,</w:t>
            </w:r>
          </w:p>
          <w:p w:rsidR="00642C03" w:rsidRPr="005B34C9" w:rsidRDefault="00642C03" w:rsidP="002547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right="480"/>
              <w:jc w:val="center"/>
              <w:rPr>
                <w:rFonts w:eastAsia="Times New Roman" w:cs="Times New Roman"/>
                <w:b/>
                <w:color w:val="000000"/>
                <w:sz w:val="20"/>
                <w:szCs w:val="20"/>
              </w:rPr>
            </w:pPr>
            <w:r>
              <w:rPr>
                <w:rFonts w:eastAsia="Times New Roman" w:cs="Times New Roman"/>
                <w:b/>
                <w:color w:val="000000"/>
                <w:sz w:val="20"/>
                <w:szCs w:val="20"/>
              </w:rPr>
              <w:t>Comedies with at least 100 total views</w:t>
            </w:r>
          </w:p>
        </w:tc>
      </w:tr>
      <w:tr w:rsidR="00642C03" w:rsidTr="009F7EF6">
        <w:tc>
          <w:tcPr>
            <w:tcW w:w="3870" w:type="dxa"/>
            <w:tcBorders>
              <w:top w:val="nil"/>
              <w:left w:val="nil"/>
            </w:tcBorders>
          </w:tcPr>
          <w:p w:rsidR="00642C03" w:rsidRPr="005B34C9" w:rsidRDefault="00642C03" w:rsidP="002547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right="480"/>
              <w:jc w:val="center"/>
              <w:rPr>
                <w:rFonts w:eastAsia="Times New Roman" w:cs="Times New Roman"/>
                <w:color w:val="000000"/>
                <w:sz w:val="20"/>
                <w:szCs w:val="20"/>
              </w:rPr>
            </w:pPr>
          </w:p>
        </w:tc>
        <w:tc>
          <w:tcPr>
            <w:tcW w:w="4320" w:type="dxa"/>
            <w:tcBorders>
              <w:top w:val="single" w:sz="4" w:space="0" w:color="auto"/>
            </w:tcBorders>
          </w:tcPr>
          <w:p w:rsidR="00642C03" w:rsidRPr="005B34C9" w:rsidRDefault="00642C03" w:rsidP="002547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right="480"/>
              <w:jc w:val="center"/>
              <w:rPr>
                <w:rFonts w:eastAsia="Times New Roman" w:cs="Times New Roman"/>
                <w:b/>
                <w:color w:val="000000"/>
                <w:sz w:val="20"/>
                <w:szCs w:val="20"/>
              </w:rPr>
            </w:pPr>
            <w:r w:rsidRPr="005B34C9">
              <w:rPr>
                <w:rFonts w:eastAsia="Times New Roman" w:cs="Times New Roman"/>
                <w:b/>
                <w:color w:val="000000"/>
                <w:sz w:val="20"/>
                <w:szCs w:val="20"/>
              </w:rPr>
              <w:t>Correlation</w:t>
            </w:r>
          </w:p>
        </w:tc>
      </w:tr>
      <w:tr w:rsidR="00642C03" w:rsidTr="009F7EF6">
        <w:tc>
          <w:tcPr>
            <w:tcW w:w="3870" w:type="dxa"/>
          </w:tcPr>
          <w:p w:rsidR="00642C03" w:rsidRPr="005B34C9" w:rsidRDefault="00642C03" w:rsidP="002547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right="480"/>
              <w:jc w:val="center"/>
              <w:rPr>
                <w:rFonts w:eastAsia="Times New Roman" w:cs="Times New Roman"/>
                <w:b/>
                <w:color w:val="000000"/>
                <w:sz w:val="20"/>
                <w:szCs w:val="20"/>
              </w:rPr>
            </w:pPr>
            <w:r w:rsidRPr="005B34C9">
              <w:rPr>
                <w:rFonts w:eastAsia="Times New Roman" w:cs="Times New Roman"/>
                <w:b/>
                <w:color w:val="000000"/>
                <w:sz w:val="20"/>
                <w:szCs w:val="20"/>
              </w:rPr>
              <w:t>Average Ratings by Movie</w:t>
            </w:r>
          </w:p>
        </w:tc>
        <w:tc>
          <w:tcPr>
            <w:tcW w:w="4320" w:type="dxa"/>
          </w:tcPr>
          <w:p w:rsidR="00642C03" w:rsidRPr="005B34C9" w:rsidRDefault="00642C03" w:rsidP="002547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right="480"/>
              <w:jc w:val="center"/>
              <w:rPr>
                <w:rFonts w:eastAsia="Times New Roman" w:cs="Times New Roman"/>
                <w:color w:val="000000"/>
                <w:sz w:val="20"/>
                <w:szCs w:val="20"/>
              </w:rPr>
            </w:pPr>
            <w:r>
              <w:rPr>
                <w:rFonts w:eastAsia="Times New Roman" w:cs="Times New Roman"/>
                <w:color w:val="000000"/>
                <w:sz w:val="20"/>
                <w:szCs w:val="20"/>
              </w:rPr>
              <w:t>0.914</w:t>
            </w:r>
          </w:p>
        </w:tc>
      </w:tr>
      <w:tr w:rsidR="00642C03" w:rsidTr="009F7EF6">
        <w:tc>
          <w:tcPr>
            <w:tcW w:w="3870" w:type="dxa"/>
          </w:tcPr>
          <w:p w:rsidR="00642C03" w:rsidRPr="005B34C9" w:rsidRDefault="00642C03" w:rsidP="002547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right="480"/>
              <w:jc w:val="center"/>
              <w:rPr>
                <w:rFonts w:eastAsia="Times New Roman" w:cs="Times New Roman"/>
                <w:b/>
                <w:color w:val="000000"/>
                <w:sz w:val="20"/>
                <w:szCs w:val="20"/>
              </w:rPr>
            </w:pPr>
            <w:r w:rsidRPr="005B34C9">
              <w:rPr>
                <w:rFonts w:eastAsia="Times New Roman" w:cs="Times New Roman"/>
                <w:b/>
                <w:color w:val="000000"/>
                <w:sz w:val="20"/>
                <w:szCs w:val="20"/>
              </w:rPr>
              <w:t>Percent ratings 5 by Movie</w:t>
            </w:r>
          </w:p>
        </w:tc>
        <w:tc>
          <w:tcPr>
            <w:tcW w:w="4320" w:type="dxa"/>
          </w:tcPr>
          <w:p w:rsidR="00642C03" w:rsidRPr="005B34C9" w:rsidRDefault="00642C03" w:rsidP="002547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right="480"/>
              <w:jc w:val="center"/>
              <w:rPr>
                <w:rFonts w:eastAsia="Times New Roman" w:cs="Times New Roman"/>
                <w:color w:val="000000"/>
                <w:sz w:val="20"/>
                <w:szCs w:val="20"/>
              </w:rPr>
            </w:pPr>
            <w:r>
              <w:rPr>
                <w:rFonts w:eastAsia="Times New Roman" w:cs="Times New Roman"/>
                <w:color w:val="000000"/>
                <w:sz w:val="20"/>
                <w:szCs w:val="20"/>
              </w:rPr>
              <w:t>0.890</w:t>
            </w:r>
          </w:p>
        </w:tc>
      </w:tr>
      <w:tr w:rsidR="00642C03" w:rsidTr="009F7EF6">
        <w:tc>
          <w:tcPr>
            <w:tcW w:w="3870" w:type="dxa"/>
          </w:tcPr>
          <w:p w:rsidR="00642C03" w:rsidRPr="005B34C9" w:rsidRDefault="00642C03" w:rsidP="002547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right="480"/>
              <w:jc w:val="center"/>
              <w:rPr>
                <w:rFonts w:eastAsia="Times New Roman" w:cs="Times New Roman"/>
                <w:b/>
                <w:color w:val="000000"/>
                <w:sz w:val="20"/>
                <w:szCs w:val="20"/>
              </w:rPr>
            </w:pPr>
            <w:r w:rsidRPr="005B34C9">
              <w:rPr>
                <w:rFonts w:eastAsia="Times New Roman" w:cs="Times New Roman"/>
                <w:b/>
                <w:color w:val="000000"/>
                <w:sz w:val="20"/>
                <w:szCs w:val="20"/>
              </w:rPr>
              <w:t>Percent ratings 1 or 2 by Movie</w:t>
            </w:r>
          </w:p>
        </w:tc>
        <w:tc>
          <w:tcPr>
            <w:tcW w:w="4320" w:type="dxa"/>
          </w:tcPr>
          <w:p w:rsidR="00642C03" w:rsidRPr="005B34C9" w:rsidRDefault="00642C03" w:rsidP="002547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right="480"/>
              <w:jc w:val="center"/>
              <w:rPr>
                <w:rFonts w:eastAsia="Times New Roman" w:cs="Times New Roman"/>
                <w:color w:val="000000"/>
                <w:sz w:val="20"/>
                <w:szCs w:val="20"/>
              </w:rPr>
            </w:pPr>
            <w:r>
              <w:rPr>
                <w:rFonts w:eastAsia="Times New Roman" w:cs="Times New Roman"/>
                <w:color w:val="000000"/>
                <w:sz w:val="20"/>
                <w:szCs w:val="20"/>
              </w:rPr>
              <w:t>0.863</w:t>
            </w:r>
          </w:p>
        </w:tc>
      </w:tr>
    </w:tbl>
    <w:p w:rsidR="00642C03" w:rsidRPr="0097281C" w:rsidRDefault="00642C03" w:rsidP="002547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right="480"/>
        <w:rPr>
          <w:rFonts w:eastAsia="Times New Roman" w:cs="Times New Roman"/>
          <w:color w:val="000000"/>
          <w:szCs w:val="24"/>
        </w:rPr>
      </w:pPr>
    </w:p>
    <w:p w:rsidR="00642C03" w:rsidRDefault="00642C03" w:rsidP="002547B8">
      <w:pPr>
        <w:spacing w:line="240" w:lineRule="auto"/>
        <w:jc w:val="both"/>
      </w:pPr>
      <w:proofErr w:type="gramStart"/>
      <w:r>
        <w:t>These  high</w:t>
      </w:r>
      <w:proofErr w:type="gramEnd"/>
      <w:r>
        <w:t xml:space="preserve"> correlation values once again indicate a linear relationship between two genders’ average ratings, percent 5 ratings, and percent low ratings </w:t>
      </w:r>
      <w:r>
        <w:rPr>
          <w:i/>
        </w:rPr>
        <w:t>for each movie</w:t>
      </w:r>
      <w:r>
        <w:t xml:space="preserve">.  Therefore, for each comedy (with at least 100 ratings), the average rating made by men depends linearly on the average women’s rating.  We may use this linear dependence to develop a linear (regression) model, and thereby estimate how </w:t>
      </w:r>
      <w:r>
        <w:rPr>
          <w:i/>
        </w:rPr>
        <w:t>predictable</w:t>
      </w:r>
      <w:r>
        <w:t xml:space="preserve"> the average ratings are between genders.</w:t>
      </w:r>
    </w:p>
    <w:p w:rsidR="00642C03" w:rsidRDefault="001A150C" w:rsidP="002547B8">
      <w:pPr>
        <w:spacing w:line="240" w:lineRule="auto"/>
        <w:jc w:val="both"/>
      </w:pPr>
      <w:r>
        <w:tab/>
        <w:t>As before, w</w:t>
      </w:r>
      <w:r w:rsidR="00642C03">
        <w:t xml:space="preserve">e split our data (the double-restricted data as described above) into </w:t>
      </w:r>
      <w:proofErr w:type="gramStart"/>
      <w:r w:rsidR="00642C03">
        <w:t>a training</w:t>
      </w:r>
      <w:proofErr w:type="gramEnd"/>
      <w:r w:rsidR="00642C03">
        <w:t xml:space="preserve"> and testing subset.  We train a linear regression model on 20% of our data, and reserve 80% for testing.  The resulting (linear model) is:</w:t>
      </w:r>
    </w:p>
    <w:p w:rsidR="00642C03" w:rsidRDefault="00642C03" w:rsidP="002547B8">
      <w:pPr>
        <w:spacing w:line="240" w:lineRule="auto"/>
        <w:jc w:val="center"/>
      </w:pPr>
      <w:r>
        <w:t xml:space="preserve">[Average Women’s Rating] = 0.429 + 0.881 [Average Men’s </w:t>
      </w:r>
      <w:proofErr w:type="gramStart"/>
      <w:r>
        <w:t>Rating</w:t>
      </w:r>
      <w:proofErr w:type="gramEnd"/>
      <w:r>
        <w:t>]</w:t>
      </w:r>
    </w:p>
    <w:p w:rsidR="00642C03" w:rsidRDefault="00642C03" w:rsidP="002547B8">
      <w:pPr>
        <w:spacing w:line="240" w:lineRule="auto"/>
      </w:pPr>
      <w:r>
        <w:t>A plot of this model, along with the training data (red) and testing data (green) is shown in Figure 3.6.  Moreover, this linear model had a testing error of 0.054.  Therefore we conclude that among comedies, the average women’s rating is well-predictable from the average men’s rating.</w:t>
      </w:r>
    </w:p>
    <w:p w:rsidR="00642C03" w:rsidRDefault="00642C03" w:rsidP="002547B8">
      <w:pPr>
        <w:spacing w:after="0" w:line="240" w:lineRule="auto"/>
        <w:jc w:val="center"/>
      </w:pPr>
      <w:r>
        <w:rPr>
          <w:noProof/>
        </w:rPr>
        <w:drawing>
          <wp:inline distT="0" distB="0" distL="0" distR="0">
            <wp:extent cx="2103120" cy="1570301"/>
            <wp:effectExtent l="19050" t="0" r="0" b="0"/>
            <wp:docPr id="36" name="Picture 27" descr="C:\Users\Tyler\Documents\Grad School\WPI\DS501\start of CS 2\REPORT\comedy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Tyler\Documents\Grad School\WPI\DS501\start of CS 2\REPORT\comedymodel.png"/>
                    <pic:cNvPicPr>
                      <a:picLocks noChangeAspect="1" noChangeArrowheads="1"/>
                    </pic:cNvPicPr>
                  </pic:nvPicPr>
                  <pic:blipFill>
                    <a:blip r:embed="rId24" cstate="print"/>
                    <a:srcRect/>
                    <a:stretch>
                      <a:fillRect/>
                    </a:stretch>
                  </pic:blipFill>
                  <pic:spPr bwMode="auto">
                    <a:xfrm>
                      <a:off x="0" y="0"/>
                      <a:ext cx="2103120" cy="1570301"/>
                    </a:xfrm>
                    <a:prstGeom prst="rect">
                      <a:avLst/>
                    </a:prstGeom>
                    <a:noFill/>
                    <a:ln w="9525">
                      <a:noFill/>
                      <a:miter lim="800000"/>
                      <a:headEnd/>
                      <a:tailEnd/>
                    </a:ln>
                  </pic:spPr>
                </pic:pic>
              </a:graphicData>
            </a:graphic>
          </wp:inline>
        </w:drawing>
      </w:r>
      <w:r>
        <w:rPr>
          <w:noProof/>
        </w:rPr>
        <w:drawing>
          <wp:inline distT="0" distB="0" distL="0" distR="0">
            <wp:extent cx="2103120" cy="1508997"/>
            <wp:effectExtent l="19050" t="0" r="0" b="0"/>
            <wp:docPr id="37" name="Picture 30" descr="C:\Users\Tyler\Documents\Grad School\WPI\DS501\start of CS 2\REPORT\comedy5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Tyler\Documents\Grad School\WPI\DS501\start of CS 2\REPORT\comedy5model.png"/>
                    <pic:cNvPicPr>
                      <a:picLocks noChangeAspect="1" noChangeArrowheads="1"/>
                    </pic:cNvPicPr>
                  </pic:nvPicPr>
                  <pic:blipFill>
                    <a:blip r:embed="rId25" cstate="print"/>
                    <a:srcRect/>
                    <a:stretch>
                      <a:fillRect/>
                    </a:stretch>
                  </pic:blipFill>
                  <pic:spPr bwMode="auto">
                    <a:xfrm>
                      <a:off x="0" y="0"/>
                      <a:ext cx="2103120" cy="1508997"/>
                    </a:xfrm>
                    <a:prstGeom prst="rect">
                      <a:avLst/>
                    </a:prstGeom>
                    <a:noFill/>
                    <a:ln w="9525">
                      <a:noFill/>
                      <a:miter lim="800000"/>
                      <a:headEnd/>
                      <a:tailEnd/>
                    </a:ln>
                  </pic:spPr>
                </pic:pic>
              </a:graphicData>
            </a:graphic>
          </wp:inline>
        </w:drawing>
      </w:r>
      <w:r>
        <w:rPr>
          <w:noProof/>
        </w:rPr>
        <w:drawing>
          <wp:inline distT="0" distB="0" distL="0" distR="0">
            <wp:extent cx="2103120" cy="1508997"/>
            <wp:effectExtent l="19050" t="0" r="0" b="0"/>
            <wp:docPr id="38" name="Picture 31" descr="C:\Users\Tyler\Documents\Grad School\WPI\DS501\start of CS 2\REPORT\comedylow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Tyler\Documents\Grad School\WPI\DS501\start of CS 2\REPORT\comedylowmodel.png"/>
                    <pic:cNvPicPr>
                      <a:picLocks noChangeAspect="1" noChangeArrowheads="1"/>
                    </pic:cNvPicPr>
                  </pic:nvPicPr>
                  <pic:blipFill>
                    <a:blip r:embed="rId26" cstate="print"/>
                    <a:srcRect/>
                    <a:stretch>
                      <a:fillRect/>
                    </a:stretch>
                  </pic:blipFill>
                  <pic:spPr bwMode="auto">
                    <a:xfrm>
                      <a:off x="0" y="0"/>
                      <a:ext cx="2103120" cy="1508997"/>
                    </a:xfrm>
                    <a:prstGeom prst="rect">
                      <a:avLst/>
                    </a:prstGeom>
                    <a:noFill/>
                    <a:ln w="9525">
                      <a:noFill/>
                      <a:miter lim="800000"/>
                      <a:headEnd/>
                      <a:tailEnd/>
                    </a:ln>
                  </pic:spPr>
                </pic:pic>
              </a:graphicData>
            </a:graphic>
          </wp:inline>
        </w:drawing>
      </w:r>
    </w:p>
    <w:p w:rsidR="00642C03" w:rsidRDefault="00642C03" w:rsidP="002547B8">
      <w:pPr>
        <w:spacing w:after="0" w:line="240" w:lineRule="auto"/>
        <w:jc w:val="center"/>
        <w:rPr>
          <w:b/>
          <w:sz w:val="20"/>
          <w:szCs w:val="20"/>
        </w:rPr>
      </w:pPr>
      <w:r w:rsidRPr="00C2008A">
        <w:rPr>
          <w:b/>
          <w:sz w:val="20"/>
          <w:szCs w:val="20"/>
        </w:rPr>
        <w:t>Figure 3.6: Linear model predicting</w:t>
      </w:r>
      <w:r>
        <w:rPr>
          <w:b/>
          <w:sz w:val="20"/>
          <w:szCs w:val="20"/>
        </w:rPr>
        <w:t>: (1)</w:t>
      </w:r>
      <w:r w:rsidRPr="00C2008A">
        <w:rPr>
          <w:b/>
          <w:sz w:val="20"/>
          <w:szCs w:val="20"/>
        </w:rPr>
        <w:t xml:space="preserve"> average women’s rating from average men’</w:t>
      </w:r>
      <w:r>
        <w:rPr>
          <w:b/>
          <w:sz w:val="20"/>
          <w:szCs w:val="20"/>
        </w:rPr>
        <w:t xml:space="preserve">s rating, </w:t>
      </w:r>
    </w:p>
    <w:p w:rsidR="00642C03" w:rsidRDefault="00642C03" w:rsidP="002547B8">
      <w:pPr>
        <w:spacing w:after="0" w:line="240" w:lineRule="auto"/>
        <w:rPr>
          <w:b/>
          <w:sz w:val="20"/>
          <w:szCs w:val="20"/>
        </w:rPr>
      </w:pPr>
      <w:r>
        <w:rPr>
          <w:b/>
          <w:sz w:val="20"/>
          <w:szCs w:val="20"/>
        </w:rPr>
        <w:t xml:space="preserve"> </w:t>
      </w:r>
      <w:r>
        <w:rPr>
          <w:b/>
          <w:sz w:val="20"/>
          <w:szCs w:val="20"/>
        </w:rPr>
        <w:tab/>
      </w:r>
      <w:r>
        <w:rPr>
          <w:b/>
          <w:sz w:val="20"/>
          <w:szCs w:val="20"/>
        </w:rPr>
        <w:tab/>
      </w:r>
      <w:r>
        <w:rPr>
          <w:b/>
          <w:sz w:val="20"/>
          <w:szCs w:val="20"/>
        </w:rPr>
        <w:tab/>
      </w:r>
      <w:r>
        <w:rPr>
          <w:b/>
          <w:sz w:val="20"/>
          <w:szCs w:val="20"/>
        </w:rPr>
        <w:tab/>
      </w:r>
      <w:r>
        <w:rPr>
          <w:b/>
          <w:sz w:val="20"/>
          <w:szCs w:val="20"/>
        </w:rPr>
        <w:tab/>
        <w:t xml:space="preserve">            (2) </w:t>
      </w:r>
      <w:proofErr w:type="gramStart"/>
      <w:r>
        <w:rPr>
          <w:b/>
          <w:sz w:val="20"/>
          <w:szCs w:val="20"/>
        </w:rPr>
        <w:t>women’s</w:t>
      </w:r>
      <w:proofErr w:type="gramEnd"/>
      <w:r>
        <w:rPr>
          <w:b/>
          <w:sz w:val="20"/>
          <w:szCs w:val="20"/>
        </w:rPr>
        <w:t xml:space="preserve"> percent 5 ratings from men’s percent 5 ratings, </w:t>
      </w:r>
    </w:p>
    <w:p w:rsidR="00642C03" w:rsidRDefault="00642C03" w:rsidP="002547B8">
      <w:pPr>
        <w:spacing w:after="0" w:line="240" w:lineRule="auto"/>
        <w:rPr>
          <w:b/>
          <w:sz w:val="20"/>
          <w:szCs w:val="20"/>
        </w:rPr>
      </w:pPr>
      <w:r>
        <w:rPr>
          <w:b/>
          <w:sz w:val="20"/>
          <w:szCs w:val="20"/>
        </w:rPr>
        <w:t xml:space="preserve">                                                                                    (3) </w:t>
      </w:r>
      <w:proofErr w:type="gramStart"/>
      <w:r>
        <w:rPr>
          <w:b/>
          <w:sz w:val="20"/>
          <w:szCs w:val="20"/>
        </w:rPr>
        <w:t>women’s</w:t>
      </w:r>
      <w:proofErr w:type="gramEnd"/>
      <w:r>
        <w:rPr>
          <w:b/>
          <w:sz w:val="20"/>
          <w:szCs w:val="20"/>
        </w:rPr>
        <w:t xml:space="preserve"> percent 1 or 2 ratings from men’s percent 1 or 2 </w:t>
      </w:r>
    </w:p>
    <w:p w:rsidR="00642C03" w:rsidRPr="00903A82" w:rsidRDefault="00642C03" w:rsidP="002547B8">
      <w:pPr>
        <w:spacing w:line="240" w:lineRule="auto"/>
        <w:jc w:val="center"/>
        <w:rPr>
          <w:b/>
          <w:color w:val="0070C0"/>
          <w:sz w:val="20"/>
          <w:szCs w:val="20"/>
        </w:rPr>
      </w:pPr>
      <w:r>
        <w:rPr>
          <w:b/>
          <w:sz w:val="20"/>
          <w:szCs w:val="20"/>
        </w:rPr>
        <w:t xml:space="preserve">Training Data: </w:t>
      </w:r>
      <w:r w:rsidRPr="00903A82">
        <w:rPr>
          <w:b/>
          <w:color w:val="FF0000"/>
          <w:sz w:val="20"/>
          <w:szCs w:val="20"/>
        </w:rPr>
        <w:t>red</w:t>
      </w:r>
      <w:r>
        <w:rPr>
          <w:b/>
          <w:color w:val="FF0000"/>
          <w:sz w:val="20"/>
          <w:szCs w:val="20"/>
        </w:rPr>
        <w:t xml:space="preserve">, </w:t>
      </w:r>
      <w:r>
        <w:rPr>
          <w:b/>
          <w:sz w:val="20"/>
          <w:szCs w:val="20"/>
        </w:rPr>
        <w:t xml:space="preserve">Testing Data: </w:t>
      </w:r>
      <w:r>
        <w:rPr>
          <w:b/>
          <w:color w:val="00B050"/>
          <w:sz w:val="20"/>
          <w:szCs w:val="20"/>
        </w:rPr>
        <w:t xml:space="preserve">Green, </w:t>
      </w:r>
      <w:r>
        <w:rPr>
          <w:b/>
          <w:sz w:val="20"/>
          <w:szCs w:val="20"/>
        </w:rPr>
        <w:t xml:space="preserve">Linear Model: </w:t>
      </w:r>
      <w:r>
        <w:rPr>
          <w:b/>
          <w:color w:val="0070C0"/>
          <w:sz w:val="20"/>
          <w:szCs w:val="20"/>
        </w:rPr>
        <w:t>Blue Line</w:t>
      </w:r>
    </w:p>
    <w:p w:rsidR="00642C03" w:rsidRPr="006201BC" w:rsidRDefault="00642C03" w:rsidP="002547B8">
      <w:pPr>
        <w:spacing w:line="240" w:lineRule="auto"/>
        <w:rPr>
          <w:szCs w:val="24"/>
        </w:rPr>
      </w:pPr>
      <w:r>
        <w:rPr>
          <w:szCs w:val="24"/>
        </w:rPr>
        <w:t>Similarly, we trained a linear model to predict the percentage (per movie) of 5 ratings between genders.   Once again using only 20% of data for training, we found the following linear regression model:</w:t>
      </w:r>
    </w:p>
    <w:p w:rsidR="00642C03" w:rsidRDefault="00642C03" w:rsidP="002547B8">
      <w:pPr>
        <w:spacing w:line="240" w:lineRule="auto"/>
        <w:jc w:val="center"/>
        <w:rPr>
          <w:szCs w:val="24"/>
        </w:rPr>
      </w:pPr>
      <w:r>
        <w:rPr>
          <w:szCs w:val="24"/>
        </w:rPr>
        <w:t>[Women’s % Ratings 5] =0.023 + 1.048 [Men’s % Ratings 5]</w:t>
      </w:r>
    </w:p>
    <w:p w:rsidR="00642C03" w:rsidRDefault="00642C03" w:rsidP="002547B8">
      <w:pPr>
        <w:spacing w:line="240" w:lineRule="auto"/>
        <w:jc w:val="both"/>
        <w:rPr>
          <w:szCs w:val="24"/>
        </w:rPr>
      </w:pPr>
      <w:r>
        <w:rPr>
          <w:szCs w:val="24"/>
        </w:rPr>
        <w:lastRenderedPageBreak/>
        <w:t xml:space="preserve">This model had a mean squared testing error of 0.0046.  This model is shown in the second figure of Figure 3.6.  Finally, we trained a linear model on the percentage (per movie) of 1 or 2 ratings between genders.   </w:t>
      </w:r>
      <w:r w:rsidR="001A150C">
        <w:rPr>
          <w:szCs w:val="24"/>
        </w:rPr>
        <w:t>A</w:t>
      </w:r>
      <w:r>
        <w:rPr>
          <w:szCs w:val="24"/>
        </w:rPr>
        <w:t>gain using only 20% of data for training, we found the following linear regression model:</w:t>
      </w:r>
    </w:p>
    <w:p w:rsidR="00642C03" w:rsidRDefault="00642C03" w:rsidP="002547B8">
      <w:pPr>
        <w:spacing w:line="240" w:lineRule="auto"/>
        <w:jc w:val="center"/>
        <w:rPr>
          <w:szCs w:val="24"/>
        </w:rPr>
      </w:pPr>
      <w:r>
        <w:rPr>
          <w:szCs w:val="24"/>
        </w:rPr>
        <w:t>[Women’s % Ratings 1 or 2] =0.026 + 0.834 [Men’s % Ratings 1 or 2]</w:t>
      </w:r>
    </w:p>
    <w:p w:rsidR="00642C03" w:rsidRDefault="00642C03" w:rsidP="002547B8">
      <w:pPr>
        <w:spacing w:line="240" w:lineRule="auto"/>
        <w:rPr>
          <w:szCs w:val="24"/>
        </w:rPr>
      </w:pPr>
      <w:r>
        <w:rPr>
          <w:szCs w:val="24"/>
        </w:rPr>
        <w:t>This model had a mean squared testing error of 0.005, and can be found in the third figure of Figure 3.6.</w:t>
      </w:r>
    </w:p>
    <w:p w:rsidR="00642C03" w:rsidRDefault="00642C03" w:rsidP="002547B8">
      <w:pPr>
        <w:spacing w:line="240" w:lineRule="auto"/>
        <w:jc w:val="both"/>
        <w:rPr>
          <w:szCs w:val="24"/>
        </w:rPr>
      </w:pPr>
      <w:r>
        <w:rPr>
          <w:i/>
          <w:szCs w:val="24"/>
        </w:rPr>
        <w:t>Conclusion:</w:t>
      </w:r>
      <w:r>
        <w:rPr>
          <w:szCs w:val="24"/>
        </w:rPr>
        <w:t xml:space="preserve"> </w:t>
      </w:r>
      <w:r w:rsidR="001A150C">
        <w:rPr>
          <w:szCs w:val="24"/>
        </w:rPr>
        <w:t xml:space="preserve">Given testing errors which are small compared to the magnitude of the data, </w:t>
      </w:r>
      <w:r>
        <w:rPr>
          <w:szCs w:val="24"/>
        </w:rPr>
        <w:t>the average rating per movie, percent 5 rating per movie, and percent 1 or 2 rating per movie are all reliably (and linear</w:t>
      </w:r>
      <w:r w:rsidR="001A150C">
        <w:rPr>
          <w:szCs w:val="24"/>
        </w:rPr>
        <w:t>ly) predictable between genders.  T</w:t>
      </w:r>
      <w:r>
        <w:rPr>
          <w:szCs w:val="24"/>
        </w:rPr>
        <w:t>his data therefore supports the conjecture that ratings of one gender are predictable from those of the other among comedies with at least 100 ratings.  That is, genders tend to agree on what is funny!</w:t>
      </w:r>
    </w:p>
    <w:p w:rsidR="00642C03" w:rsidRPr="00D42FD2" w:rsidRDefault="00642C03" w:rsidP="002547B8">
      <w:pPr>
        <w:pStyle w:val="Title"/>
        <w:spacing w:after="0"/>
        <w:rPr>
          <w:rFonts w:ascii="Times New Roman" w:hAnsi="Times New Roman" w:cs="Times New Roman"/>
          <w:color w:val="000000" w:themeColor="text1"/>
          <w:sz w:val="24"/>
          <w:szCs w:val="24"/>
        </w:rPr>
      </w:pPr>
      <w:r w:rsidRPr="00D42FD2">
        <w:rPr>
          <w:rFonts w:ascii="Times New Roman" w:hAnsi="Times New Roman" w:cs="Times New Roman"/>
          <w:b/>
          <w:color w:val="000000" w:themeColor="text1"/>
          <w:sz w:val="32"/>
          <w:szCs w:val="24"/>
        </w:rPr>
        <w:t>O</w:t>
      </w:r>
      <w:r w:rsidRPr="00D42FD2">
        <w:rPr>
          <w:rFonts w:ascii="Times New Roman" w:hAnsi="Times New Roman" w:cs="Times New Roman"/>
          <w:b/>
          <w:color w:val="000000" w:themeColor="text1"/>
          <w:sz w:val="24"/>
          <w:szCs w:val="24"/>
        </w:rPr>
        <w:t xml:space="preserve">BJECTIVE </w:t>
      </w:r>
      <w:r>
        <w:rPr>
          <w:rFonts w:ascii="Times New Roman" w:hAnsi="Times New Roman" w:cs="Times New Roman"/>
          <w:b/>
          <w:color w:val="000000" w:themeColor="text1"/>
          <w:sz w:val="24"/>
          <w:szCs w:val="24"/>
        </w:rPr>
        <w:t>4</w:t>
      </w:r>
      <w:r>
        <w:rPr>
          <w:rFonts w:ascii="Times New Roman" w:hAnsi="Times New Roman" w:cs="Times New Roman"/>
          <w:color w:val="000000" w:themeColor="text1"/>
          <w:sz w:val="24"/>
          <w:szCs w:val="24"/>
        </w:rPr>
        <w:t xml:space="preserve">: </w:t>
      </w:r>
      <w:r>
        <w:rPr>
          <w:rFonts w:ascii="Times New Roman" w:hAnsi="Times New Roman" w:cs="Times New Roman"/>
          <w:color w:val="auto"/>
          <w:sz w:val="24"/>
          <w:szCs w:val="24"/>
        </w:rPr>
        <w:t>Business Intelligence</w:t>
      </w:r>
    </w:p>
    <w:p w:rsidR="00642C03" w:rsidRPr="000A4683" w:rsidRDefault="00642C03" w:rsidP="002547B8">
      <w:pPr>
        <w:spacing w:after="0" w:line="240" w:lineRule="auto"/>
        <w:rPr>
          <w:b/>
          <w:sz w:val="16"/>
          <w:szCs w:val="16"/>
        </w:rPr>
      </w:pPr>
    </w:p>
    <w:p w:rsidR="009F7EF6" w:rsidRDefault="00642C03" w:rsidP="002547B8">
      <w:pPr>
        <w:spacing w:line="240" w:lineRule="auto"/>
        <w:jc w:val="both"/>
        <w:rPr>
          <w:szCs w:val="24"/>
        </w:rPr>
      </w:pPr>
      <w:r w:rsidRPr="00516D47">
        <w:rPr>
          <w:szCs w:val="24"/>
        </w:rPr>
        <w:t>Online movie services such as Netflix</w:t>
      </w:r>
      <w:r>
        <w:rPr>
          <w:szCs w:val="24"/>
        </w:rPr>
        <w:t>®</w:t>
      </w:r>
      <w:r w:rsidRPr="00516D47">
        <w:rPr>
          <w:szCs w:val="24"/>
        </w:rPr>
        <w:t xml:space="preserve"> acquire new customers </w:t>
      </w:r>
      <w:r w:rsidR="009F7EF6">
        <w:rPr>
          <w:szCs w:val="24"/>
        </w:rPr>
        <w:t>daily</w:t>
      </w:r>
      <w:r w:rsidRPr="00516D47">
        <w:rPr>
          <w:szCs w:val="24"/>
        </w:rPr>
        <w:t xml:space="preserve">.  Without any previous movie ratings to analyze, Netflix must recommend movies to new customers based solely upon their registration information.  This initial recommendation is </w:t>
      </w:r>
      <w:r w:rsidR="009F7EF6">
        <w:rPr>
          <w:szCs w:val="24"/>
        </w:rPr>
        <w:t>vital</w:t>
      </w:r>
      <w:r>
        <w:rPr>
          <w:szCs w:val="24"/>
        </w:rPr>
        <w:t>- Netflix want</w:t>
      </w:r>
      <w:r w:rsidRPr="00516D47">
        <w:rPr>
          <w:szCs w:val="24"/>
        </w:rPr>
        <w:t xml:space="preserve">s its new customers to have a positive first experience.  While there are many facets to this question, we ask the following: </w:t>
      </w:r>
    </w:p>
    <w:p w:rsidR="00642C03" w:rsidRPr="009F7EF6" w:rsidRDefault="009F7EF6" w:rsidP="002547B8">
      <w:pPr>
        <w:spacing w:line="240" w:lineRule="auto"/>
        <w:jc w:val="center"/>
        <w:rPr>
          <w:b/>
          <w:szCs w:val="24"/>
        </w:rPr>
      </w:pPr>
      <w:r w:rsidRPr="009F7EF6">
        <w:rPr>
          <w:b/>
          <w:szCs w:val="24"/>
        </w:rPr>
        <w:t>W</w:t>
      </w:r>
      <w:r w:rsidR="00642C03" w:rsidRPr="009F7EF6">
        <w:rPr>
          <w:b/>
          <w:szCs w:val="24"/>
        </w:rPr>
        <w:t xml:space="preserve">hat </w:t>
      </w:r>
      <w:r w:rsidR="00642C03" w:rsidRPr="009F7EF6">
        <w:rPr>
          <w:b/>
          <w:i/>
          <w:szCs w:val="24"/>
        </w:rPr>
        <w:t>genre</w:t>
      </w:r>
      <w:r w:rsidR="00642C03" w:rsidRPr="009F7EF6">
        <w:rPr>
          <w:b/>
          <w:szCs w:val="24"/>
        </w:rPr>
        <w:t xml:space="preserve"> of movie should Netflix recommend to a first time user?</w:t>
      </w:r>
    </w:p>
    <w:p w:rsidR="00DB41EF" w:rsidRDefault="009F7EF6" w:rsidP="002547B8">
      <w:pPr>
        <w:spacing w:line="240" w:lineRule="auto"/>
        <w:jc w:val="both"/>
        <w:rPr>
          <w:szCs w:val="24"/>
        </w:rPr>
      </w:pPr>
      <w:r>
        <w:rPr>
          <w:szCs w:val="24"/>
        </w:rPr>
        <w:t xml:space="preserve">Before we begin, we acknowledge that it is unreasonable to expect </w:t>
      </w:r>
      <w:r>
        <w:rPr>
          <w:i/>
          <w:szCs w:val="24"/>
        </w:rPr>
        <w:t>guaranteed</w:t>
      </w:r>
      <w:r>
        <w:rPr>
          <w:szCs w:val="24"/>
        </w:rPr>
        <w:t xml:space="preserve"> success in practical tests of new-user genre recommendations.  An individual could certainly subscribe to Netflix for the sole purpose of watching documentaries about pre-World War II agriculture in Europe.  </w:t>
      </w:r>
      <w:r w:rsidRPr="009F7EF6">
        <w:rPr>
          <w:szCs w:val="24"/>
        </w:rPr>
        <w:t>Recognizing</w:t>
      </w:r>
      <w:r>
        <w:rPr>
          <w:szCs w:val="24"/>
        </w:rPr>
        <w:t xml:space="preserve"> this </w:t>
      </w:r>
      <w:r w:rsidRPr="009F7EF6">
        <w:rPr>
          <w:i/>
          <w:szCs w:val="24"/>
        </w:rPr>
        <w:t>a priori</w:t>
      </w:r>
      <w:r>
        <w:rPr>
          <w:szCs w:val="24"/>
        </w:rPr>
        <w:t xml:space="preserve"> based on general trends in demographic information </w:t>
      </w:r>
      <w:r w:rsidR="007C089A">
        <w:rPr>
          <w:szCs w:val="24"/>
        </w:rPr>
        <w:t xml:space="preserve">is implausible at best.  Therefore we must formalize what we mean by “should” in the question above.  </w:t>
      </w:r>
    </w:p>
    <w:p w:rsidR="007C089A" w:rsidRPr="007C089A" w:rsidRDefault="007C089A" w:rsidP="002547B8">
      <w:pPr>
        <w:spacing w:line="240" w:lineRule="auto"/>
        <w:jc w:val="center"/>
        <w:rPr>
          <w:b/>
          <w:szCs w:val="24"/>
        </w:rPr>
      </w:pPr>
      <w:r w:rsidRPr="007C089A">
        <w:rPr>
          <w:b/>
          <w:szCs w:val="24"/>
        </w:rPr>
        <w:t xml:space="preserve">A genre Netflix </w:t>
      </w:r>
      <w:r w:rsidRPr="007C089A">
        <w:rPr>
          <w:b/>
          <w:i/>
          <w:szCs w:val="24"/>
        </w:rPr>
        <w:t>should</w:t>
      </w:r>
      <w:r w:rsidRPr="007C089A">
        <w:rPr>
          <w:b/>
          <w:szCs w:val="24"/>
        </w:rPr>
        <w:t xml:space="preserve"> recommend to a first time user is one in which, with reasonably high probability, that user will fin</w:t>
      </w:r>
      <w:r w:rsidR="000D7D52">
        <w:rPr>
          <w:b/>
          <w:szCs w:val="24"/>
        </w:rPr>
        <w:t>d interest in watching a movie</w:t>
      </w:r>
    </w:p>
    <w:p w:rsidR="00D76C40" w:rsidRPr="00D76C40" w:rsidRDefault="007C089A" w:rsidP="002547B8">
      <w:pPr>
        <w:spacing w:line="240" w:lineRule="auto"/>
        <w:ind w:firstLine="720"/>
        <w:jc w:val="both"/>
        <w:rPr>
          <w:rFonts w:cs="Times New Roman"/>
          <w:szCs w:val="24"/>
        </w:rPr>
      </w:pPr>
      <w:r>
        <w:rPr>
          <w:szCs w:val="24"/>
        </w:rPr>
        <w:t xml:space="preserve">There is subtlety here that deserves mention.  This is a question of </w:t>
      </w:r>
      <w:r>
        <w:rPr>
          <w:i/>
          <w:szCs w:val="24"/>
        </w:rPr>
        <w:t>interest</w:t>
      </w:r>
      <w:r>
        <w:rPr>
          <w:szCs w:val="24"/>
        </w:rPr>
        <w:t xml:space="preserve">, not a question of </w:t>
      </w:r>
      <w:r>
        <w:rPr>
          <w:i/>
          <w:szCs w:val="24"/>
        </w:rPr>
        <w:t>enjoyment</w:t>
      </w:r>
      <w:r>
        <w:rPr>
          <w:szCs w:val="24"/>
        </w:rPr>
        <w:t xml:space="preserve">.  We are </w:t>
      </w:r>
      <w:r>
        <w:rPr>
          <w:i/>
          <w:szCs w:val="24"/>
        </w:rPr>
        <w:t xml:space="preserve">not </w:t>
      </w:r>
      <w:r>
        <w:rPr>
          <w:szCs w:val="24"/>
        </w:rPr>
        <w:t>asking wh</w:t>
      </w:r>
      <w:r w:rsidR="00D76C40">
        <w:rPr>
          <w:szCs w:val="24"/>
        </w:rPr>
        <w:t>ich</w:t>
      </w:r>
      <w:r>
        <w:rPr>
          <w:szCs w:val="24"/>
        </w:rPr>
        <w:t xml:space="preserve"> genre of movie a new user is mostly likely to </w:t>
      </w:r>
      <w:r>
        <w:rPr>
          <w:i/>
          <w:szCs w:val="24"/>
        </w:rPr>
        <w:t>enjoy</w:t>
      </w:r>
      <w:r>
        <w:rPr>
          <w:szCs w:val="24"/>
        </w:rPr>
        <w:t>.  At the end of the day, people watch movies that they dislike all the time</w:t>
      </w:r>
      <w:r>
        <w:rPr>
          <w:rFonts w:cs="Times New Roman"/>
          <w:szCs w:val="24"/>
        </w:rPr>
        <w:t>−</w:t>
      </w:r>
      <w:r>
        <w:rPr>
          <w:szCs w:val="24"/>
        </w:rPr>
        <w:t xml:space="preserve">hence </w:t>
      </w:r>
      <w:r w:rsidR="00D76C40">
        <w:rPr>
          <w:szCs w:val="24"/>
        </w:rPr>
        <w:t>the many</w:t>
      </w:r>
      <w:r>
        <w:rPr>
          <w:szCs w:val="24"/>
        </w:rPr>
        <w:t xml:space="preserve"> low ratings in our dataset.  This displeasure, however, will likely be linked to the </w:t>
      </w:r>
      <w:r>
        <w:rPr>
          <w:i/>
          <w:szCs w:val="24"/>
        </w:rPr>
        <w:t xml:space="preserve">movie itself </w:t>
      </w:r>
      <w:r>
        <w:rPr>
          <w:rFonts w:cs="Times New Roman"/>
          <w:szCs w:val="24"/>
        </w:rPr>
        <w:t xml:space="preserve">–disappointment in the actors, or directors, or even the script.  The bulk of this unhappiness will not be held against the movie subscription service.  What </w:t>
      </w:r>
      <w:r>
        <w:rPr>
          <w:rFonts w:cs="Times New Roman"/>
          <w:i/>
          <w:szCs w:val="24"/>
        </w:rPr>
        <w:t>will</w:t>
      </w:r>
      <w:r>
        <w:rPr>
          <w:rFonts w:cs="Times New Roman"/>
          <w:szCs w:val="24"/>
        </w:rPr>
        <w:t xml:space="preserve"> create impatience towards Netflix,</w:t>
      </w:r>
      <w:r w:rsidR="00D76C40">
        <w:rPr>
          <w:rFonts w:cs="Times New Roman"/>
          <w:szCs w:val="24"/>
        </w:rPr>
        <w:t xml:space="preserve"> however, is if</w:t>
      </w:r>
      <w:r>
        <w:rPr>
          <w:rFonts w:cs="Times New Roman"/>
          <w:szCs w:val="24"/>
        </w:rPr>
        <w:t xml:space="preserve"> after logging in for the first time, a new user must spend a long time scrolling and searching through various pages to find a movie which seems interesting to them.  </w:t>
      </w:r>
      <w:r w:rsidR="00D76C40">
        <w:rPr>
          <w:rFonts w:cs="Times New Roman"/>
          <w:szCs w:val="24"/>
        </w:rPr>
        <w:t xml:space="preserve">People can’t possibly choose a new movie based on how much they enjoyed it, without yet seeing it!  Rather, they choose movies which they </w:t>
      </w:r>
      <w:r w:rsidR="00D76C40">
        <w:rPr>
          <w:rFonts w:cs="Times New Roman"/>
          <w:i/>
          <w:szCs w:val="24"/>
        </w:rPr>
        <w:t>think</w:t>
      </w:r>
      <w:r w:rsidR="00D76C40">
        <w:rPr>
          <w:rFonts w:cs="Times New Roman"/>
          <w:szCs w:val="24"/>
        </w:rPr>
        <w:t xml:space="preserve"> they will enjoy−movies that look </w:t>
      </w:r>
      <w:r w:rsidR="00D76C40">
        <w:rPr>
          <w:rFonts w:cs="Times New Roman"/>
          <w:i/>
          <w:szCs w:val="24"/>
        </w:rPr>
        <w:t>interesting</w:t>
      </w:r>
      <w:r w:rsidR="00D76C40">
        <w:rPr>
          <w:rFonts w:cs="Times New Roman"/>
          <w:szCs w:val="24"/>
        </w:rPr>
        <w:t xml:space="preserve">.  Therefore the underlying goal of this question is to understand </w:t>
      </w:r>
      <w:r w:rsidR="00D76C40">
        <w:rPr>
          <w:rFonts w:cs="Times New Roman"/>
          <w:i/>
          <w:szCs w:val="24"/>
        </w:rPr>
        <w:t>interest</w:t>
      </w:r>
      <w:r w:rsidR="00D76C40">
        <w:rPr>
          <w:rFonts w:cs="Times New Roman"/>
          <w:szCs w:val="24"/>
        </w:rPr>
        <w:t xml:space="preserve"> among users based on their demographic information.</w:t>
      </w:r>
    </w:p>
    <w:p w:rsidR="007C089A" w:rsidRDefault="00373819" w:rsidP="00373819">
      <w:pPr>
        <w:spacing w:line="240" w:lineRule="auto"/>
        <w:jc w:val="both"/>
        <w:rPr>
          <w:rFonts w:cs="Times New Roman"/>
          <w:szCs w:val="24"/>
        </w:rPr>
      </w:pPr>
      <w:r>
        <w:rPr>
          <w:rFonts w:cs="Times New Roman"/>
          <w:b/>
          <w:szCs w:val="24"/>
        </w:rPr>
        <w:t xml:space="preserve">Metrics: </w:t>
      </w:r>
      <w:r w:rsidR="00D76C40">
        <w:rPr>
          <w:rFonts w:cs="Times New Roman"/>
          <w:szCs w:val="24"/>
        </w:rPr>
        <w:t xml:space="preserve">User interest is at the heart of this question, so we will step away from relying upon movie ratings as a measure of </w:t>
      </w:r>
      <w:r w:rsidR="00D76C40" w:rsidRPr="00D76C40">
        <w:rPr>
          <w:rFonts w:cs="Times New Roman"/>
          <w:i/>
          <w:szCs w:val="24"/>
        </w:rPr>
        <w:t>approval</w:t>
      </w:r>
      <w:r w:rsidR="00D76C40">
        <w:rPr>
          <w:rFonts w:cs="Times New Roman"/>
          <w:szCs w:val="24"/>
        </w:rPr>
        <w:t>.  Instead the appropriate metric</w:t>
      </w:r>
      <w:r>
        <w:rPr>
          <w:rFonts w:cs="Times New Roman"/>
          <w:szCs w:val="24"/>
        </w:rPr>
        <w:t>s</w:t>
      </w:r>
      <w:r w:rsidR="00D76C40">
        <w:rPr>
          <w:rFonts w:cs="Times New Roman"/>
          <w:szCs w:val="24"/>
        </w:rPr>
        <w:t xml:space="preserve"> to determine </w:t>
      </w:r>
      <w:r w:rsidR="00D76C40">
        <w:rPr>
          <w:rFonts w:cs="Times New Roman"/>
          <w:i/>
          <w:szCs w:val="24"/>
        </w:rPr>
        <w:t>interest</w:t>
      </w:r>
      <w:r w:rsidR="00D76C40">
        <w:t xml:space="preserve"> among a demographic group </w:t>
      </w:r>
      <w:r>
        <w:t>will be a</w:t>
      </w:r>
      <w:r w:rsidR="00D76C40">
        <w:t xml:space="preserve"> combination of the </w:t>
      </w:r>
      <w:r w:rsidR="00D76C40">
        <w:rPr>
          <w:i/>
        </w:rPr>
        <w:t>number</w:t>
      </w:r>
      <w:r w:rsidR="00D76C40">
        <w:t xml:space="preserve"> of ratings each type of movie receives, and the </w:t>
      </w:r>
      <w:r w:rsidR="00D76C40">
        <w:rPr>
          <w:i/>
        </w:rPr>
        <w:t>percentage</w:t>
      </w:r>
      <w:r w:rsidR="006F4B8C">
        <w:rPr>
          <w:rFonts w:cs="Times New Roman"/>
        </w:rPr>
        <w:t>−</w:t>
      </w:r>
      <w:r w:rsidR="00D76C40">
        <w:t>out of all ratings by a given group</w:t>
      </w:r>
      <w:r w:rsidR="006F4B8C">
        <w:rPr>
          <w:rFonts w:cs="Times New Roman"/>
        </w:rPr>
        <w:t>−</w:t>
      </w:r>
      <w:r w:rsidR="006F4B8C">
        <w:t>a genre receives.</w:t>
      </w:r>
      <w:r w:rsidR="00D76C40">
        <w:rPr>
          <w:rFonts w:cs="Times New Roman"/>
          <w:szCs w:val="24"/>
        </w:rPr>
        <w:t xml:space="preserve">   </w:t>
      </w:r>
    </w:p>
    <w:p w:rsidR="00E72D68" w:rsidRDefault="00E72D68" w:rsidP="002547B8">
      <w:pPr>
        <w:spacing w:line="240" w:lineRule="auto"/>
        <w:jc w:val="both"/>
        <w:rPr>
          <w:rFonts w:cs="Times New Roman"/>
          <w:szCs w:val="24"/>
        </w:rPr>
      </w:pPr>
      <w:r>
        <w:rPr>
          <w:rFonts w:cs="Times New Roman"/>
          <w:b/>
          <w:szCs w:val="24"/>
        </w:rPr>
        <w:t>Data:</w:t>
      </w:r>
      <w:r>
        <w:rPr>
          <w:rFonts w:cs="Times New Roman"/>
          <w:szCs w:val="24"/>
        </w:rPr>
        <w:t xml:space="preserve"> There are 18 genres included in this data set: Action, Adventure, Animation, Children’s, Comedy, Crime, Documentary, Drama, Fantasy, Film-Noir, Horror, Musical, Mystery, Romance, Sci-Fi, Thriller, </w:t>
      </w:r>
      <w:r>
        <w:rPr>
          <w:rFonts w:cs="Times New Roman"/>
          <w:szCs w:val="24"/>
        </w:rPr>
        <w:lastRenderedPageBreak/>
        <w:t xml:space="preserve">War, and Western.  Each title in the data set has attached to it some combination of these genres, for example “Animation/Children’s/Comedy.”  Rather than considering the (many) such combinations, we consider the data within the 18 (overlapping) categories.  So for example, any movie with “drama” listed </w:t>
      </w:r>
      <w:r>
        <w:rPr>
          <w:rFonts w:cs="Times New Roman"/>
          <w:i/>
          <w:szCs w:val="24"/>
        </w:rPr>
        <w:t>among</w:t>
      </w:r>
      <w:r>
        <w:rPr>
          <w:rFonts w:cs="Times New Roman"/>
          <w:szCs w:val="24"/>
        </w:rPr>
        <w:t xml:space="preserve"> its genres will be considered a drama.</w:t>
      </w:r>
    </w:p>
    <w:p w:rsidR="00E72D68" w:rsidRDefault="0001560C" w:rsidP="002547B8">
      <w:pPr>
        <w:spacing w:line="240" w:lineRule="auto"/>
        <w:jc w:val="both"/>
        <w:rPr>
          <w:rFonts w:cs="Times New Roman"/>
          <w:szCs w:val="24"/>
        </w:rPr>
      </w:pPr>
      <w:r>
        <w:rPr>
          <w:rFonts w:cs="Times New Roman"/>
          <w:i/>
          <w:szCs w:val="24"/>
        </w:rPr>
        <w:t>Preliminary Analysis</w:t>
      </w:r>
    </w:p>
    <w:p w:rsidR="0001560C" w:rsidRDefault="0001560C" w:rsidP="002547B8">
      <w:pPr>
        <w:spacing w:line="240" w:lineRule="auto"/>
        <w:jc w:val="both"/>
        <w:rPr>
          <w:rFonts w:cs="Times New Roman"/>
          <w:szCs w:val="24"/>
        </w:rPr>
      </w:pPr>
      <w:r>
        <w:rPr>
          <w:rFonts w:cs="Times New Roman"/>
          <w:szCs w:val="24"/>
        </w:rPr>
        <w:t xml:space="preserve">To begin, we determine which, among the numerous genres listed above, generated the most interest in users.  By determining those “active genres” which are particularly well-watched, we can ask very specific demographic-based questions to analyze interest in these most popular genres.  Within the scope of this report, we choose to restrict our focus to </w:t>
      </w:r>
      <w:r>
        <w:rPr>
          <w:rFonts w:cs="Times New Roman"/>
          <w:i/>
          <w:szCs w:val="24"/>
        </w:rPr>
        <w:t>three</w:t>
      </w:r>
      <w:r>
        <w:rPr>
          <w:rFonts w:cs="Times New Roman"/>
          <w:szCs w:val="24"/>
        </w:rPr>
        <w:t xml:space="preserve"> such active genres.  Figures 4.1 and 4.2 below illustrate the total number of movies within each genre, as well as the total number of ratings for films within each genre.</w:t>
      </w:r>
    </w:p>
    <w:p w:rsidR="0001560C" w:rsidRDefault="0001560C" w:rsidP="002547B8">
      <w:pPr>
        <w:spacing w:after="0" w:line="240" w:lineRule="auto"/>
        <w:jc w:val="center"/>
      </w:pPr>
      <w:r>
        <w:rPr>
          <w:rFonts w:cs="Times New Roman"/>
          <w:noProof/>
          <w:szCs w:val="24"/>
        </w:rPr>
        <w:drawing>
          <wp:inline distT="0" distB="0" distL="0" distR="0">
            <wp:extent cx="2133600" cy="1828800"/>
            <wp:effectExtent l="0" t="0" r="0" b="0"/>
            <wp:docPr id="4" name="Picture 1" descr="C:\Users\Tyler\Documents\Grad School\WPI\DS501\start of CS 2\REPORT\Graphs\moviegenr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yler\Documents\Grad School\WPI\DS501\start of CS 2\REPORT\Graphs\moviegenres.png"/>
                    <pic:cNvPicPr>
                      <a:picLocks noChangeAspect="1" noChangeArrowheads="1"/>
                    </pic:cNvPicPr>
                  </pic:nvPicPr>
                  <pic:blipFill>
                    <a:blip r:embed="rId27" cstate="print"/>
                    <a:srcRect/>
                    <a:stretch>
                      <a:fillRect/>
                    </a:stretch>
                  </pic:blipFill>
                  <pic:spPr bwMode="auto">
                    <a:xfrm>
                      <a:off x="0" y="0"/>
                      <a:ext cx="2133600" cy="1828800"/>
                    </a:xfrm>
                    <a:prstGeom prst="rect">
                      <a:avLst/>
                    </a:prstGeom>
                    <a:noFill/>
                    <a:ln w="9525">
                      <a:noFill/>
                      <a:miter lim="800000"/>
                      <a:headEnd/>
                      <a:tailEnd/>
                    </a:ln>
                  </pic:spPr>
                </pic:pic>
              </a:graphicData>
            </a:graphic>
          </wp:inline>
        </w:drawing>
      </w:r>
      <w:r>
        <w:t xml:space="preserve">                            </w:t>
      </w:r>
      <w:r>
        <w:rPr>
          <w:rFonts w:cs="Times New Roman"/>
          <w:noProof/>
          <w:szCs w:val="24"/>
        </w:rPr>
        <w:drawing>
          <wp:inline distT="0" distB="0" distL="0" distR="0">
            <wp:extent cx="2205567" cy="1828800"/>
            <wp:effectExtent l="0" t="0" r="4233" b="0"/>
            <wp:docPr id="5" name="Picture 2" descr="C:\Users\Tyler\Documents\Grad School\WPI\DS501\start of CS 2\REPORT\Graphs\ratingsgenr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yler\Documents\Grad School\WPI\DS501\start of CS 2\REPORT\Graphs\ratingsgenres.png"/>
                    <pic:cNvPicPr>
                      <a:picLocks noChangeAspect="1" noChangeArrowheads="1"/>
                    </pic:cNvPicPr>
                  </pic:nvPicPr>
                  <pic:blipFill>
                    <a:blip r:embed="rId28" cstate="print"/>
                    <a:srcRect/>
                    <a:stretch>
                      <a:fillRect/>
                    </a:stretch>
                  </pic:blipFill>
                  <pic:spPr bwMode="auto">
                    <a:xfrm>
                      <a:off x="0" y="0"/>
                      <a:ext cx="2205567" cy="1828800"/>
                    </a:xfrm>
                    <a:prstGeom prst="rect">
                      <a:avLst/>
                    </a:prstGeom>
                    <a:noFill/>
                    <a:ln w="9525">
                      <a:noFill/>
                      <a:miter lim="800000"/>
                      <a:headEnd/>
                      <a:tailEnd/>
                    </a:ln>
                  </pic:spPr>
                </pic:pic>
              </a:graphicData>
            </a:graphic>
          </wp:inline>
        </w:drawing>
      </w:r>
    </w:p>
    <w:p w:rsidR="0001560C" w:rsidRDefault="0001560C" w:rsidP="002547B8">
      <w:pPr>
        <w:spacing w:line="240" w:lineRule="auto"/>
        <w:jc w:val="center"/>
        <w:rPr>
          <w:b/>
          <w:sz w:val="20"/>
          <w:szCs w:val="20"/>
        </w:rPr>
      </w:pPr>
      <w:r>
        <w:rPr>
          <w:b/>
          <w:sz w:val="20"/>
          <w:szCs w:val="20"/>
        </w:rPr>
        <w:t>Figure 4.1: Number of movies classified in each genre                  Figure 4.2: Number of ratings of movies in each genre</w:t>
      </w:r>
    </w:p>
    <w:p w:rsidR="0001560C" w:rsidRDefault="0001560C" w:rsidP="00993482">
      <w:pPr>
        <w:spacing w:line="240" w:lineRule="auto"/>
        <w:jc w:val="both"/>
        <w:rPr>
          <w:szCs w:val="24"/>
        </w:rPr>
      </w:pPr>
      <w:r>
        <w:rPr>
          <w:szCs w:val="24"/>
        </w:rPr>
        <w:tab/>
        <w:t xml:space="preserve">A few things are made clear by the graphs above.  There are both many films </w:t>
      </w:r>
      <w:r w:rsidR="006F4B8C">
        <w:rPr>
          <w:i/>
          <w:szCs w:val="24"/>
        </w:rPr>
        <w:t>produced</w:t>
      </w:r>
      <w:r>
        <w:rPr>
          <w:szCs w:val="24"/>
        </w:rPr>
        <w:t xml:space="preserve"> classified as </w:t>
      </w:r>
      <w:r w:rsidRPr="0001560C">
        <w:rPr>
          <w:szCs w:val="24"/>
        </w:rPr>
        <w:t xml:space="preserve">Comedy </w:t>
      </w:r>
      <w:r>
        <w:rPr>
          <w:szCs w:val="24"/>
        </w:rPr>
        <w:t xml:space="preserve">and </w:t>
      </w:r>
      <w:r w:rsidRPr="0001560C">
        <w:rPr>
          <w:szCs w:val="24"/>
        </w:rPr>
        <w:t>Drama</w:t>
      </w:r>
      <w:r>
        <w:rPr>
          <w:szCs w:val="24"/>
        </w:rPr>
        <w:t xml:space="preserve">, and many films </w:t>
      </w:r>
      <w:r>
        <w:rPr>
          <w:i/>
          <w:szCs w:val="24"/>
        </w:rPr>
        <w:t>watched</w:t>
      </w:r>
      <w:r>
        <w:rPr>
          <w:szCs w:val="24"/>
        </w:rPr>
        <w:t xml:space="preserve"> classified as Comedy and Drama.  This is not overly surprising, as movie studios </w:t>
      </w:r>
      <w:r>
        <w:rPr>
          <w:i/>
          <w:szCs w:val="24"/>
        </w:rPr>
        <w:t>produce</w:t>
      </w:r>
      <w:r>
        <w:rPr>
          <w:szCs w:val="24"/>
        </w:rPr>
        <w:t xml:space="preserve"> films with the goal of garnering audience interest.  For these two reasons: high production rates, and high viewership rates, we choose Comedy and Drama as two of our active genres.  In choosing our</w:t>
      </w:r>
      <w:r w:rsidR="002547B8">
        <w:rPr>
          <w:szCs w:val="24"/>
        </w:rPr>
        <w:t xml:space="preserve"> third active genre, the Adventure genre presents itself as a standout.  It is ranked third in both production totals and ratings totals.  What distinguishes Adventure films is the relationship between the two.  There are far less than half as many Adventure movies as there are Dramas within the dataset, but these Adventures received much more than half as many ratings as those dramas.  That is, the number of total ratings </w:t>
      </w:r>
      <w:r w:rsidR="002547B8">
        <w:rPr>
          <w:i/>
          <w:szCs w:val="24"/>
        </w:rPr>
        <w:t>per movie</w:t>
      </w:r>
      <w:r w:rsidR="002547B8">
        <w:rPr>
          <w:szCs w:val="24"/>
        </w:rPr>
        <w:t xml:space="preserve"> of adventure films is larger than that for dramas.  Thus for both high production and ratings per movie rates, we choose Adventure as the third “active genre.”  Thus we have re-focused our question:</w:t>
      </w:r>
    </w:p>
    <w:p w:rsidR="002547B8" w:rsidRDefault="002547B8" w:rsidP="002547B8">
      <w:pPr>
        <w:spacing w:line="240" w:lineRule="auto"/>
        <w:ind w:firstLine="720"/>
        <w:jc w:val="center"/>
        <w:rPr>
          <w:b/>
          <w:szCs w:val="24"/>
        </w:rPr>
      </w:pPr>
      <w:r>
        <w:rPr>
          <w:b/>
          <w:szCs w:val="24"/>
        </w:rPr>
        <w:t>Among Adventure, Comedy and Drama, which genre</w:t>
      </w:r>
      <w:r w:rsidRPr="009F7EF6">
        <w:rPr>
          <w:b/>
          <w:szCs w:val="24"/>
        </w:rPr>
        <w:t xml:space="preserve"> should Netflix recommend to a first time user?</w:t>
      </w:r>
    </w:p>
    <w:p w:rsidR="002547B8" w:rsidRDefault="002547B8" w:rsidP="002547B8">
      <w:pPr>
        <w:spacing w:line="240" w:lineRule="auto"/>
        <w:rPr>
          <w:szCs w:val="24"/>
        </w:rPr>
      </w:pPr>
      <w:r>
        <w:rPr>
          <w:szCs w:val="24"/>
        </w:rPr>
        <w:t>Having narrowed the scope of our analysis, we now ask three very specific questions regarding these three genres.</w:t>
      </w:r>
    </w:p>
    <w:p w:rsidR="002547B8" w:rsidRDefault="002547B8" w:rsidP="002547B8">
      <w:pPr>
        <w:spacing w:line="240" w:lineRule="auto"/>
        <w:rPr>
          <w:i/>
          <w:szCs w:val="24"/>
        </w:rPr>
      </w:pPr>
      <w:r>
        <w:rPr>
          <w:i/>
          <w:szCs w:val="24"/>
        </w:rPr>
        <w:t>Question 1: What is the best time of day to recommend a Drama to each gender?</w:t>
      </w:r>
    </w:p>
    <w:p w:rsidR="002547B8" w:rsidRDefault="002547B8" w:rsidP="000C191F">
      <w:pPr>
        <w:spacing w:line="240" w:lineRule="auto"/>
        <w:jc w:val="both"/>
        <w:rPr>
          <w:szCs w:val="24"/>
        </w:rPr>
      </w:pPr>
      <w:r>
        <w:rPr>
          <w:szCs w:val="24"/>
        </w:rPr>
        <w:tab/>
        <w:t xml:space="preserve">That is, at what hour of the day is each gender most interested in watching a Drama?  In order to judge interest, we will determine the percent of movies watched by each gender, per </w:t>
      </w:r>
      <w:proofErr w:type="gramStart"/>
      <w:r>
        <w:rPr>
          <w:szCs w:val="24"/>
        </w:rPr>
        <w:t>hour, that</w:t>
      </w:r>
      <w:proofErr w:type="gramEnd"/>
      <w:r>
        <w:rPr>
          <w:szCs w:val="24"/>
        </w:rPr>
        <w:t xml:space="preserve"> are classified as Drams.  Figures 4.3 and 4.4 below illustrate the total number of dramas and the total number of movies rated per hour for each gender.</w:t>
      </w:r>
    </w:p>
    <w:p w:rsidR="002547B8" w:rsidRDefault="002547B8" w:rsidP="007D679C">
      <w:pPr>
        <w:spacing w:after="0" w:line="240" w:lineRule="auto"/>
        <w:rPr>
          <w:szCs w:val="24"/>
        </w:rPr>
      </w:pPr>
      <w:r>
        <w:rPr>
          <w:noProof/>
          <w:szCs w:val="24"/>
        </w:rPr>
        <w:lastRenderedPageBreak/>
        <w:drawing>
          <wp:inline distT="0" distB="0" distL="0" distR="0">
            <wp:extent cx="3200400" cy="1934345"/>
            <wp:effectExtent l="0" t="0" r="0" b="0"/>
            <wp:docPr id="6" name="Picture 3" descr="C:\Users\Tyler\Documents\Grad School\WPI\DS501\start of CS 2\REPORT\Graphs\dramasho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yler\Documents\Grad School\WPI\DS501\start of CS 2\REPORT\Graphs\dramashour.png"/>
                    <pic:cNvPicPr>
                      <a:picLocks noChangeAspect="1" noChangeArrowheads="1"/>
                    </pic:cNvPicPr>
                  </pic:nvPicPr>
                  <pic:blipFill>
                    <a:blip r:embed="rId29" cstate="print"/>
                    <a:srcRect/>
                    <a:stretch>
                      <a:fillRect/>
                    </a:stretch>
                  </pic:blipFill>
                  <pic:spPr bwMode="auto">
                    <a:xfrm>
                      <a:off x="0" y="0"/>
                      <a:ext cx="3200400" cy="1934345"/>
                    </a:xfrm>
                    <a:prstGeom prst="rect">
                      <a:avLst/>
                    </a:prstGeom>
                    <a:noFill/>
                    <a:ln w="9525">
                      <a:noFill/>
                      <a:miter lim="800000"/>
                      <a:headEnd/>
                      <a:tailEnd/>
                    </a:ln>
                  </pic:spPr>
                </pic:pic>
              </a:graphicData>
            </a:graphic>
          </wp:inline>
        </w:drawing>
      </w:r>
      <w:r>
        <w:rPr>
          <w:noProof/>
          <w:szCs w:val="24"/>
        </w:rPr>
        <w:drawing>
          <wp:inline distT="0" distB="0" distL="0" distR="0">
            <wp:extent cx="3200400" cy="1934345"/>
            <wp:effectExtent l="0" t="0" r="0" b="0"/>
            <wp:docPr id="9" name="Picture 4" descr="C:\Users\Tyler\Documents\Grad School\WPI\DS501\start of CS 2\REPORT\Graphs\moviesho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yler\Documents\Grad School\WPI\DS501\start of CS 2\REPORT\Graphs\movieshour.png"/>
                    <pic:cNvPicPr>
                      <a:picLocks noChangeAspect="1" noChangeArrowheads="1"/>
                    </pic:cNvPicPr>
                  </pic:nvPicPr>
                  <pic:blipFill>
                    <a:blip r:embed="rId30" cstate="print"/>
                    <a:srcRect/>
                    <a:stretch>
                      <a:fillRect/>
                    </a:stretch>
                  </pic:blipFill>
                  <pic:spPr bwMode="auto">
                    <a:xfrm>
                      <a:off x="0" y="0"/>
                      <a:ext cx="3200400" cy="1934345"/>
                    </a:xfrm>
                    <a:prstGeom prst="rect">
                      <a:avLst/>
                    </a:prstGeom>
                    <a:noFill/>
                    <a:ln w="9525">
                      <a:noFill/>
                      <a:miter lim="800000"/>
                      <a:headEnd/>
                      <a:tailEnd/>
                    </a:ln>
                  </pic:spPr>
                </pic:pic>
              </a:graphicData>
            </a:graphic>
          </wp:inline>
        </w:drawing>
      </w:r>
    </w:p>
    <w:p w:rsidR="002547B8" w:rsidRDefault="002547B8" w:rsidP="002547B8">
      <w:pPr>
        <w:spacing w:line="240" w:lineRule="auto"/>
        <w:jc w:val="center"/>
        <w:rPr>
          <w:b/>
          <w:sz w:val="20"/>
          <w:szCs w:val="20"/>
        </w:rPr>
      </w:pPr>
      <w:r>
        <w:rPr>
          <w:b/>
          <w:sz w:val="20"/>
          <w:szCs w:val="20"/>
        </w:rPr>
        <w:t>Figure 4.1: Number of Dramas rated per hour                  Figure 4.2: Number of Movies rated per hour</w:t>
      </w:r>
    </w:p>
    <w:p w:rsidR="002547B8" w:rsidRDefault="00BF3D04" w:rsidP="000C191F">
      <w:pPr>
        <w:spacing w:line="240" w:lineRule="auto"/>
        <w:jc w:val="both"/>
        <w:rPr>
          <w:rFonts w:cs="Times New Roman"/>
          <w:szCs w:val="24"/>
        </w:rPr>
      </w:pPr>
      <w:r w:rsidRPr="00BF3D04">
        <w:rPr>
          <w:noProof/>
          <w:szCs w:val="24"/>
          <w:lang w:eastAsia="zh-TW"/>
        </w:rPr>
        <w:pict>
          <v:shapetype id="_x0000_t202" coordsize="21600,21600" o:spt="202" path="m,l,21600r21600,l21600,xe">
            <v:stroke joinstyle="miter"/>
            <v:path gradientshapeok="t" o:connecttype="rect"/>
          </v:shapetype>
          <v:shape id="_x0000_s1027" type="#_x0000_t202" style="position:absolute;left:0;text-align:left;margin-left:-3.75pt;margin-top:235.45pt;width:4in;height:20.6pt;z-index:251660288;mso-width-relative:margin;mso-height-relative:margin" stroked="f">
            <v:textbox>
              <w:txbxContent>
                <w:p w:rsidR="000C191F" w:rsidRPr="000C191F" w:rsidRDefault="000C191F" w:rsidP="000C191F">
                  <w:pPr>
                    <w:jc w:val="center"/>
                    <w:rPr>
                      <w:b/>
                      <w:sz w:val="20"/>
                      <w:szCs w:val="20"/>
                    </w:rPr>
                  </w:pPr>
                  <w:r>
                    <w:rPr>
                      <w:b/>
                      <w:sz w:val="20"/>
                      <w:szCs w:val="20"/>
                    </w:rPr>
                    <w:t>Figure 4.5: Percent of Movies that are Dramas</w:t>
                  </w:r>
                </w:p>
              </w:txbxContent>
            </v:textbox>
            <w10:wrap type="square"/>
          </v:shape>
        </w:pict>
      </w:r>
      <w:r w:rsidR="000C191F">
        <w:rPr>
          <w:rFonts w:cs="Times New Roman"/>
          <w:noProof/>
          <w:szCs w:val="24"/>
        </w:rPr>
        <w:drawing>
          <wp:anchor distT="0" distB="0" distL="114300" distR="114300" simplePos="0" relativeHeight="251658240" behindDoc="0" locked="0" layoutInCell="1" allowOverlap="1">
            <wp:simplePos x="0" y="0"/>
            <wp:positionH relativeFrom="column">
              <wp:posOffset>0</wp:posOffset>
            </wp:positionH>
            <wp:positionV relativeFrom="paragraph">
              <wp:posOffset>789940</wp:posOffset>
            </wp:positionV>
            <wp:extent cx="3657600" cy="2257425"/>
            <wp:effectExtent l="0" t="0" r="0" b="0"/>
            <wp:wrapSquare wrapText="bothSides"/>
            <wp:docPr id="12" name="Picture 6" descr="C:\Users\Tyler\Documents\Grad School\WPI\DS501\start of CS 2\REPORT\Graphs\percentdram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Tyler\Documents\Grad School\WPI\DS501\start of CS 2\REPORT\Graphs\percentdramas.png"/>
                    <pic:cNvPicPr>
                      <a:picLocks noChangeAspect="1" noChangeArrowheads="1"/>
                    </pic:cNvPicPr>
                  </pic:nvPicPr>
                  <pic:blipFill>
                    <a:blip r:embed="rId31" cstate="print"/>
                    <a:srcRect/>
                    <a:stretch>
                      <a:fillRect/>
                    </a:stretch>
                  </pic:blipFill>
                  <pic:spPr bwMode="auto">
                    <a:xfrm>
                      <a:off x="0" y="0"/>
                      <a:ext cx="3657600" cy="2257425"/>
                    </a:xfrm>
                    <a:prstGeom prst="rect">
                      <a:avLst/>
                    </a:prstGeom>
                    <a:noFill/>
                    <a:ln w="9525">
                      <a:noFill/>
                      <a:miter lim="800000"/>
                      <a:headEnd/>
                      <a:tailEnd/>
                    </a:ln>
                  </pic:spPr>
                </pic:pic>
              </a:graphicData>
            </a:graphic>
          </wp:anchor>
        </w:drawing>
      </w:r>
      <w:r w:rsidR="002547B8">
        <w:rPr>
          <w:rFonts w:cs="Times New Roman"/>
          <w:szCs w:val="24"/>
        </w:rPr>
        <w:t xml:space="preserve">First, </w:t>
      </w:r>
      <w:r w:rsidR="00F9567C">
        <w:rPr>
          <w:rFonts w:cs="Times New Roman"/>
          <w:szCs w:val="24"/>
        </w:rPr>
        <w:t xml:space="preserve">note that the disconnect </w:t>
      </w:r>
      <w:r w:rsidR="006F4B8C">
        <w:rPr>
          <w:rFonts w:cs="Times New Roman"/>
          <w:szCs w:val="24"/>
        </w:rPr>
        <w:t>of</w:t>
      </w:r>
      <w:r w:rsidR="00F9567C">
        <w:rPr>
          <w:rFonts w:cs="Times New Roman"/>
          <w:szCs w:val="24"/>
        </w:rPr>
        <w:t xml:space="preserve"> </w:t>
      </w:r>
      <w:r w:rsidR="00F9567C">
        <w:rPr>
          <w:rFonts w:cs="Times New Roman"/>
          <w:i/>
          <w:szCs w:val="24"/>
        </w:rPr>
        <w:t xml:space="preserve">volumes </w:t>
      </w:r>
      <w:r w:rsidR="00F9567C">
        <w:rPr>
          <w:rFonts w:cs="Times New Roman"/>
          <w:szCs w:val="24"/>
        </w:rPr>
        <w:t xml:space="preserve">in ratings between men and women is a function of our dataset, which has a disproportionate number of male participants.  It will be the </w:t>
      </w:r>
      <w:r w:rsidR="00F9567C">
        <w:rPr>
          <w:rFonts w:cs="Times New Roman"/>
          <w:i/>
          <w:szCs w:val="24"/>
        </w:rPr>
        <w:t xml:space="preserve">percentage </w:t>
      </w:r>
      <w:r w:rsidR="00F9567C">
        <w:rPr>
          <w:rFonts w:cs="Times New Roman"/>
          <w:szCs w:val="24"/>
        </w:rPr>
        <w:t xml:space="preserve">data that follows which uncovers trends.  In terms of </w:t>
      </w:r>
      <w:r w:rsidR="00F9567C">
        <w:rPr>
          <w:rFonts w:cs="Times New Roman"/>
          <w:i/>
          <w:szCs w:val="24"/>
        </w:rPr>
        <w:t xml:space="preserve">volume </w:t>
      </w:r>
      <w:r w:rsidR="00F9567C">
        <w:rPr>
          <w:rFonts w:cs="Times New Roman"/>
          <w:szCs w:val="24"/>
        </w:rPr>
        <w:t xml:space="preserve">of ratings, </w:t>
      </w:r>
      <w:r w:rsidR="002547B8" w:rsidRPr="00F9567C">
        <w:rPr>
          <w:rFonts w:cs="Times New Roman"/>
          <w:szCs w:val="24"/>
        </w:rPr>
        <w:t>observe</w:t>
      </w:r>
      <w:r w:rsidR="002547B8">
        <w:rPr>
          <w:rFonts w:cs="Times New Roman"/>
          <w:szCs w:val="24"/>
        </w:rPr>
        <w:t xml:space="preserve"> that the overall trends in this data are exactly what we expect to observe:</w:t>
      </w:r>
      <w:r w:rsidR="000C191F">
        <w:rPr>
          <w:rFonts w:cs="Times New Roman"/>
          <w:szCs w:val="24"/>
        </w:rPr>
        <w:t xml:space="preserve"> the total number of movies (and dramas) being rated takes a severe dip during morning hours, when more people are sleeping or preparing for the day, and tends to peak in the later hours of the day.  Notice there is also a dip in overall viewership between 6 and 7 PM – di</w:t>
      </w:r>
      <w:r w:rsidR="00F9567C">
        <w:rPr>
          <w:rFonts w:cs="Times New Roman"/>
          <w:szCs w:val="24"/>
        </w:rPr>
        <w:t xml:space="preserve">nner time.  </w:t>
      </w:r>
      <w:r w:rsidR="000C191F">
        <w:rPr>
          <w:rFonts w:cs="Times New Roman"/>
          <w:szCs w:val="24"/>
        </w:rPr>
        <w:t xml:space="preserve">Figure 4.5, however, illustrates the </w:t>
      </w:r>
      <w:r w:rsidR="000C191F">
        <w:rPr>
          <w:rFonts w:cs="Times New Roman"/>
          <w:i/>
          <w:szCs w:val="24"/>
        </w:rPr>
        <w:t>percentage</w:t>
      </w:r>
      <w:r w:rsidR="000C191F">
        <w:rPr>
          <w:rFonts w:cs="Times New Roman"/>
          <w:szCs w:val="24"/>
        </w:rPr>
        <w:t xml:space="preserve"> of </w:t>
      </w:r>
      <w:r w:rsidR="000C191F" w:rsidRPr="007D679C">
        <w:rPr>
          <w:rFonts w:cs="Times New Roman"/>
          <w:szCs w:val="24"/>
          <w:u w:val="single"/>
        </w:rPr>
        <w:t>all</w:t>
      </w:r>
      <w:r w:rsidR="000C191F">
        <w:rPr>
          <w:rFonts w:cs="Times New Roman"/>
          <w:szCs w:val="24"/>
        </w:rPr>
        <w:t xml:space="preserve"> movies watched per hour that are classified as drams.  It is clear that there are distinctive trends in Drama viewership between genders.  In particular of the movies watched, women watch nearly 15% </w:t>
      </w:r>
      <w:r w:rsidR="000C191F">
        <w:rPr>
          <w:rFonts w:cs="Times New Roman"/>
          <w:i/>
          <w:szCs w:val="24"/>
        </w:rPr>
        <w:t>more</w:t>
      </w:r>
      <w:r w:rsidR="000C191F">
        <w:rPr>
          <w:rFonts w:cs="Times New Roman"/>
          <w:szCs w:val="24"/>
        </w:rPr>
        <w:t xml:space="preserve"> dramas in the evening than they do in the morning.  On the other hand, men watch about 10% </w:t>
      </w:r>
      <w:r w:rsidR="000C191F">
        <w:rPr>
          <w:rFonts w:cs="Times New Roman"/>
          <w:i/>
          <w:szCs w:val="24"/>
        </w:rPr>
        <w:t>fewer</w:t>
      </w:r>
      <w:r w:rsidR="000C191F">
        <w:rPr>
          <w:rFonts w:cs="Times New Roman"/>
          <w:szCs w:val="24"/>
        </w:rPr>
        <w:t xml:space="preserve"> drams in the evening than they do in the morning.  These trends are precisely opposite.  Women are most interested in watching dramas later in the day (particularly late in the evening and early in the morning) whereas men are most interested in watching dramas early in the day.  It deserves mention that there is a consistent basis of interest in Dramas: at least 25% of movies watched every hour by both genders are dramas.  </w:t>
      </w:r>
    </w:p>
    <w:p w:rsidR="007D679C" w:rsidRDefault="007D679C" w:rsidP="009F48C0">
      <w:pPr>
        <w:spacing w:after="0" w:line="240" w:lineRule="auto"/>
        <w:jc w:val="both"/>
        <w:rPr>
          <w:rFonts w:cs="Times New Roman"/>
          <w:szCs w:val="24"/>
        </w:rPr>
      </w:pPr>
      <w:r>
        <w:rPr>
          <w:rFonts w:cs="Times New Roman"/>
          <w:b/>
          <w:szCs w:val="24"/>
        </w:rPr>
        <w:t>Conclusion</w:t>
      </w:r>
      <w:r>
        <w:rPr>
          <w:rFonts w:cs="Times New Roman"/>
          <w:szCs w:val="24"/>
        </w:rPr>
        <w:t>: Women are significantly more interested in watching dramas later in the day, especially into the evening</w:t>
      </w:r>
      <w:r w:rsidR="006F4B8C">
        <w:rPr>
          <w:rFonts w:cs="Times New Roman"/>
          <w:szCs w:val="24"/>
        </w:rPr>
        <w:t>,</w:t>
      </w:r>
      <w:r>
        <w:rPr>
          <w:rFonts w:cs="Times New Roman"/>
          <w:szCs w:val="24"/>
        </w:rPr>
        <w:t xml:space="preserve"> than they are early in the morning.  Men have a consistent interest in Dramas, and are more interested in viewing dramas in the morning than women.</w:t>
      </w:r>
    </w:p>
    <w:p w:rsidR="007D679C" w:rsidRPr="007D679C" w:rsidRDefault="007D679C" w:rsidP="000C191F">
      <w:pPr>
        <w:spacing w:line="240" w:lineRule="auto"/>
        <w:jc w:val="both"/>
        <w:rPr>
          <w:rFonts w:cs="Times New Roman"/>
          <w:szCs w:val="24"/>
        </w:rPr>
      </w:pPr>
      <w:r>
        <w:rPr>
          <w:rFonts w:cs="Times New Roman"/>
          <w:b/>
          <w:szCs w:val="24"/>
        </w:rPr>
        <w:t xml:space="preserve">Further Analysis: </w:t>
      </w:r>
      <w:r>
        <w:rPr>
          <w:rFonts w:cs="Times New Roman"/>
          <w:szCs w:val="24"/>
        </w:rPr>
        <w:t xml:space="preserve">In order to make these conclusions more precise, more data is needed.  In particular, movies are rated </w:t>
      </w:r>
      <w:r>
        <w:rPr>
          <w:rFonts w:cs="Times New Roman"/>
          <w:i/>
          <w:szCs w:val="24"/>
        </w:rPr>
        <w:t>after</w:t>
      </w:r>
      <w:r>
        <w:rPr>
          <w:rFonts w:cs="Times New Roman"/>
          <w:szCs w:val="24"/>
        </w:rPr>
        <w:t xml:space="preserve"> they are viewed.  Thus a movie which was rated at 10PM was likely </w:t>
      </w:r>
      <w:r>
        <w:rPr>
          <w:rFonts w:cs="Times New Roman"/>
          <w:i/>
          <w:szCs w:val="24"/>
        </w:rPr>
        <w:t>watched</w:t>
      </w:r>
      <w:r>
        <w:rPr>
          <w:rFonts w:cs="Times New Roman"/>
          <w:szCs w:val="24"/>
        </w:rPr>
        <w:t xml:space="preserve"> starting at 8PM.  Knowing the run-time for each movie would allow us to understand when people </w:t>
      </w:r>
      <w:r>
        <w:rPr>
          <w:rFonts w:cs="Times New Roman"/>
          <w:i/>
          <w:szCs w:val="24"/>
        </w:rPr>
        <w:t>start</w:t>
      </w:r>
      <w:r>
        <w:rPr>
          <w:rFonts w:cs="Times New Roman"/>
          <w:szCs w:val="24"/>
        </w:rPr>
        <w:t xml:space="preserve"> to watch movies, allowing our conclusions to be more accurate.</w:t>
      </w:r>
    </w:p>
    <w:p w:rsidR="007D679C" w:rsidRDefault="007D679C" w:rsidP="000C191F">
      <w:pPr>
        <w:spacing w:line="240" w:lineRule="auto"/>
        <w:jc w:val="both"/>
        <w:rPr>
          <w:rFonts w:cs="Times New Roman"/>
          <w:i/>
          <w:szCs w:val="24"/>
        </w:rPr>
      </w:pPr>
      <w:r>
        <w:rPr>
          <w:rFonts w:cs="Times New Roman"/>
          <w:i/>
          <w:szCs w:val="24"/>
        </w:rPr>
        <w:t>Question 2: Which occupation is most likely interested in a comedy?</w:t>
      </w:r>
    </w:p>
    <w:p w:rsidR="007D679C" w:rsidRDefault="007D679C" w:rsidP="000C191F">
      <w:pPr>
        <w:spacing w:line="240" w:lineRule="auto"/>
        <w:jc w:val="both"/>
        <w:rPr>
          <w:rFonts w:cs="Times New Roman"/>
          <w:szCs w:val="24"/>
        </w:rPr>
      </w:pPr>
      <w:r>
        <w:rPr>
          <w:rFonts w:cs="Times New Roman"/>
          <w:szCs w:val="24"/>
        </w:rPr>
        <w:tab/>
        <w:t xml:space="preserve">As before, we consider two metrics to analyze interest in the comedy genre: total number of comedies watched, and percent of </w:t>
      </w:r>
      <w:r>
        <w:rPr>
          <w:rFonts w:cs="Times New Roman"/>
          <w:i/>
          <w:szCs w:val="24"/>
        </w:rPr>
        <w:t>all</w:t>
      </w:r>
      <w:r>
        <w:rPr>
          <w:rFonts w:cs="Times New Roman"/>
          <w:szCs w:val="24"/>
        </w:rPr>
        <w:t xml:space="preserve"> movies watched that are comedies.  We consider these metrics for each of the 20 genders available in this data set: educator, artist, administration, college student, </w:t>
      </w:r>
      <w:r>
        <w:rPr>
          <w:rFonts w:cs="Times New Roman"/>
          <w:szCs w:val="24"/>
        </w:rPr>
        <w:lastRenderedPageBreak/>
        <w:t xml:space="preserve">customer service, doctor/health care, executive, farmer, homemaker, K-12 student, lawyer, programmer, retired, sales, scientist, self-employed, engineer, tradesman, unemployed, and writer.  </w:t>
      </w:r>
      <w:proofErr w:type="gramStart"/>
      <w:r>
        <w:rPr>
          <w:rFonts w:cs="Times New Roman"/>
          <w:szCs w:val="24"/>
        </w:rPr>
        <w:t>Figures 4.6 and 4.7 below display these results in chart form.</w:t>
      </w:r>
      <w:proofErr w:type="gramEnd"/>
    </w:p>
    <w:p w:rsidR="007D679C" w:rsidRDefault="007D679C" w:rsidP="007D679C">
      <w:pPr>
        <w:spacing w:after="0" w:line="240" w:lineRule="auto"/>
        <w:jc w:val="both"/>
        <w:rPr>
          <w:rFonts w:cs="Times New Roman"/>
          <w:szCs w:val="24"/>
        </w:rPr>
      </w:pPr>
      <w:r>
        <w:rPr>
          <w:rFonts w:cs="Times New Roman"/>
          <w:noProof/>
          <w:szCs w:val="24"/>
        </w:rPr>
        <w:drawing>
          <wp:inline distT="0" distB="0" distL="0" distR="0">
            <wp:extent cx="2743200" cy="2609120"/>
            <wp:effectExtent l="0" t="0" r="0" b="0"/>
            <wp:docPr id="13" name="Picture 7" descr="C:\Users\Tyler\Documents\Grad School\WPI\DS501\start of CS 2\REPORT\Graphs\comedyrating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Tyler\Documents\Grad School\WPI\DS501\start of CS 2\REPORT\Graphs\comedyratings.png"/>
                    <pic:cNvPicPr>
                      <a:picLocks noChangeAspect="1" noChangeArrowheads="1"/>
                    </pic:cNvPicPr>
                  </pic:nvPicPr>
                  <pic:blipFill>
                    <a:blip r:embed="rId32" cstate="print"/>
                    <a:srcRect/>
                    <a:stretch>
                      <a:fillRect/>
                    </a:stretch>
                  </pic:blipFill>
                  <pic:spPr bwMode="auto">
                    <a:xfrm>
                      <a:off x="0" y="0"/>
                      <a:ext cx="2743200" cy="2609120"/>
                    </a:xfrm>
                    <a:prstGeom prst="rect">
                      <a:avLst/>
                    </a:prstGeom>
                    <a:noFill/>
                    <a:ln w="9525">
                      <a:noFill/>
                      <a:miter lim="800000"/>
                      <a:headEnd/>
                      <a:tailEnd/>
                    </a:ln>
                  </pic:spPr>
                </pic:pic>
              </a:graphicData>
            </a:graphic>
          </wp:inline>
        </w:drawing>
      </w:r>
      <w:r>
        <w:rPr>
          <w:rFonts w:cs="Times New Roman"/>
          <w:szCs w:val="24"/>
        </w:rPr>
        <w:t xml:space="preserve">               </w:t>
      </w:r>
      <w:r>
        <w:rPr>
          <w:rFonts w:cs="Times New Roman"/>
          <w:noProof/>
          <w:szCs w:val="24"/>
        </w:rPr>
        <w:drawing>
          <wp:inline distT="0" distB="0" distL="0" distR="0">
            <wp:extent cx="2743200" cy="2677886"/>
            <wp:effectExtent l="0" t="0" r="0" b="0"/>
            <wp:docPr id="14" name="Picture 8" descr="C:\Users\Tyler\Documents\Grad School\WPI\DS501\start of CS 2\REPORT\Graphs\comedyperc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Tyler\Documents\Grad School\WPI\DS501\start of CS 2\REPORT\Graphs\comedypercent.png"/>
                    <pic:cNvPicPr>
                      <a:picLocks noChangeAspect="1" noChangeArrowheads="1"/>
                    </pic:cNvPicPr>
                  </pic:nvPicPr>
                  <pic:blipFill>
                    <a:blip r:embed="rId33" cstate="print"/>
                    <a:srcRect/>
                    <a:stretch>
                      <a:fillRect/>
                    </a:stretch>
                  </pic:blipFill>
                  <pic:spPr bwMode="auto">
                    <a:xfrm>
                      <a:off x="0" y="0"/>
                      <a:ext cx="2743200" cy="2677886"/>
                    </a:xfrm>
                    <a:prstGeom prst="rect">
                      <a:avLst/>
                    </a:prstGeom>
                    <a:noFill/>
                    <a:ln w="9525">
                      <a:noFill/>
                      <a:miter lim="800000"/>
                      <a:headEnd/>
                      <a:tailEnd/>
                    </a:ln>
                  </pic:spPr>
                </pic:pic>
              </a:graphicData>
            </a:graphic>
          </wp:inline>
        </w:drawing>
      </w:r>
    </w:p>
    <w:p w:rsidR="007D679C" w:rsidRDefault="007D679C" w:rsidP="007D679C">
      <w:pPr>
        <w:spacing w:line="240" w:lineRule="auto"/>
        <w:jc w:val="center"/>
        <w:rPr>
          <w:b/>
          <w:sz w:val="20"/>
          <w:szCs w:val="20"/>
        </w:rPr>
      </w:pPr>
      <w:r>
        <w:rPr>
          <w:b/>
          <w:sz w:val="20"/>
          <w:szCs w:val="20"/>
        </w:rPr>
        <w:t>Figure 4.</w:t>
      </w:r>
      <w:r w:rsidR="009F48C0">
        <w:rPr>
          <w:b/>
          <w:sz w:val="20"/>
          <w:szCs w:val="20"/>
        </w:rPr>
        <w:t>6</w:t>
      </w:r>
      <w:r>
        <w:rPr>
          <w:b/>
          <w:sz w:val="20"/>
          <w:szCs w:val="20"/>
        </w:rPr>
        <w:t xml:space="preserve">: Number of </w:t>
      </w:r>
      <w:r w:rsidR="009F48C0">
        <w:rPr>
          <w:b/>
          <w:sz w:val="20"/>
          <w:szCs w:val="20"/>
        </w:rPr>
        <w:t>Comedies rated</w:t>
      </w:r>
      <w:r>
        <w:rPr>
          <w:b/>
          <w:sz w:val="20"/>
          <w:szCs w:val="20"/>
        </w:rPr>
        <w:t xml:space="preserve">                 </w:t>
      </w:r>
      <w:r w:rsidR="009F48C0">
        <w:rPr>
          <w:b/>
          <w:sz w:val="20"/>
          <w:szCs w:val="20"/>
        </w:rPr>
        <w:t xml:space="preserve">    </w:t>
      </w:r>
      <w:r>
        <w:rPr>
          <w:b/>
          <w:sz w:val="20"/>
          <w:szCs w:val="20"/>
        </w:rPr>
        <w:t xml:space="preserve"> Figure 4.</w:t>
      </w:r>
      <w:r w:rsidR="009F48C0">
        <w:rPr>
          <w:b/>
          <w:sz w:val="20"/>
          <w:szCs w:val="20"/>
        </w:rPr>
        <w:t>7</w:t>
      </w:r>
      <w:r>
        <w:rPr>
          <w:b/>
          <w:sz w:val="20"/>
          <w:szCs w:val="20"/>
        </w:rPr>
        <w:t xml:space="preserve">: </w:t>
      </w:r>
      <w:r w:rsidR="009F48C0">
        <w:rPr>
          <w:b/>
          <w:sz w:val="20"/>
          <w:szCs w:val="20"/>
        </w:rPr>
        <w:t>Percent of movies rated that are Comedies</w:t>
      </w:r>
    </w:p>
    <w:p w:rsidR="009F48C0" w:rsidRDefault="009F48C0" w:rsidP="00993482">
      <w:pPr>
        <w:spacing w:line="240" w:lineRule="auto"/>
        <w:jc w:val="both"/>
        <w:rPr>
          <w:szCs w:val="24"/>
        </w:rPr>
      </w:pPr>
      <w:r>
        <w:rPr>
          <w:szCs w:val="24"/>
        </w:rPr>
        <w:tab/>
        <w:t>We see that two occupations stand-out as showing high interest in comedies when considering each of these metrics.  Though an occupation of “other” does not assist in our analysis, in considering sheer number of comedies rated one thing is clear: college students watch a lot of comedies.  This is certainly not a surprising result to anyone who has lived in a dormitory.  On the other hand, people of most occupations show a general interest in comedies, watching between 30 and 35% comedies among all other movies.   Homemakers and K-12 students, however, watch a statistically significant higher percent of comedies overall, with 45 and 40% respectively.  Once again, this result agrees with intuition.</w:t>
      </w:r>
    </w:p>
    <w:p w:rsidR="009F48C0" w:rsidRDefault="009F48C0" w:rsidP="00993482">
      <w:pPr>
        <w:spacing w:after="0" w:line="240" w:lineRule="auto"/>
        <w:jc w:val="both"/>
        <w:rPr>
          <w:szCs w:val="24"/>
        </w:rPr>
      </w:pPr>
      <w:r>
        <w:rPr>
          <w:b/>
          <w:szCs w:val="24"/>
        </w:rPr>
        <w:t>Conclusion:</w:t>
      </w:r>
      <w:r>
        <w:rPr>
          <w:szCs w:val="24"/>
        </w:rPr>
        <w:t xml:space="preserve"> Compared to other occupational groups, college students, children (K-12 students) and homemakers show the most interest in the Comedy genre.</w:t>
      </w:r>
    </w:p>
    <w:p w:rsidR="009F48C0" w:rsidRDefault="009F48C0" w:rsidP="00993482">
      <w:pPr>
        <w:spacing w:line="240" w:lineRule="auto"/>
        <w:jc w:val="both"/>
        <w:rPr>
          <w:szCs w:val="24"/>
        </w:rPr>
      </w:pPr>
      <w:r>
        <w:rPr>
          <w:b/>
          <w:szCs w:val="24"/>
        </w:rPr>
        <w:t xml:space="preserve">Further Analysis:  </w:t>
      </w:r>
      <w:r>
        <w:rPr>
          <w:szCs w:val="24"/>
        </w:rPr>
        <w:t>More data would assist in making these conclusions more accurate.  For example, a greater stratification within the “other” occupational group would be informative.  It is clear in Figure 4.6 that farmers, for example, watch comparatively few comedies.  There may be whole occupational groups masked within the “other” category which is more statistically significant than farmers for studying interest in comedies.</w:t>
      </w:r>
    </w:p>
    <w:p w:rsidR="00373819" w:rsidRDefault="00373819" w:rsidP="009F48C0">
      <w:pPr>
        <w:spacing w:line="240" w:lineRule="auto"/>
        <w:rPr>
          <w:i/>
          <w:szCs w:val="24"/>
        </w:rPr>
      </w:pPr>
      <w:r>
        <w:rPr>
          <w:i/>
          <w:szCs w:val="24"/>
        </w:rPr>
        <w:t>Question 3: Which age group (per gender) watches the most adventure movies?</w:t>
      </w:r>
    </w:p>
    <w:p w:rsidR="00373819" w:rsidRDefault="00373819" w:rsidP="00373819">
      <w:pPr>
        <w:spacing w:line="240" w:lineRule="auto"/>
        <w:ind w:firstLine="720"/>
        <w:jc w:val="both"/>
        <w:rPr>
          <w:rFonts w:cs="Times New Roman"/>
          <w:szCs w:val="24"/>
        </w:rPr>
      </w:pPr>
      <w:r>
        <w:rPr>
          <w:rFonts w:cs="Times New Roman"/>
          <w:szCs w:val="24"/>
        </w:rPr>
        <w:t xml:space="preserve">One last time, we consider two metrics to analyze interest in the adventure genre: total number of adventures watched, and percent of </w:t>
      </w:r>
      <w:r>
        <w:rPr>
          <w:rFonts w:cs="Times New Roman"/>
          <w:i/>
          <w:szCs w:val="24"/>
        </w:rPr>
        <w:t>all</w:t>
      </w:r>
      <w:r>
        <w:rPr>
          <w:rFonts w:cs="Times New Roman"/>
          <w:szCs w:val="24"/>
        </w:rPr>
        <w:t xml:space="preserve"> movies watched that are adventures.  We consider these metrics for each gender, and each of the 7 available age groups: Under 18, 18-2</w:t>
      </w:r>
      <w:r w:rsidR="00F9567C">
        <w:rPr>
          <w:rFonts w:cs="Times New Roman"/>
          <w:szCs w:val="24"/>
        </w:rPr>
        <w:t>4</w:t>
      </w:r>
      <w:r>
        <w:rPr>
          <w:rFonts w:cs="Times New Roman"/>
          <w:szCs w:val="24"/>
        </w:rPr>
        <w:t>, 25-3</w:t>
      </w:r>
      <w:r w:rsidR="00F9567C">
        <w:rPr>
          <w:rFonts w:cs="Times New Roman"/>
          <w:szCs w:val="24"/>
        </w:rPr>
        <w:t>4</w:t>
      </w:r>
      <w:r>
        <w:rPr>
          <w:rFonts w:cs="Times New Roman"/>
          <w:szCs w:val="24"/>
        </w:rPr>
        <w:t>, 35-4</w:t>
      </w:r>
      <w:r w:rsidR="00F9567C">
        <w:rPr>
          <w:rFonts w:cs="Times New Roman"/>
          <w:szCs w:val="24"/>
        </w:rPr>
        <w:t>4</w:t>
      </w:r>
      <w:r>
        <w:rPr>
          <w:rFonts w:cs="Times New Roman"/>
          <w:szCs w:val="24"/>
        </w:rPr>
        <w:t>,</w:t>
      </w:r>
      <w:r w:rsidR="003F574C">
        <w:rPr>
          <w:rFonts w:cs="Times New Roman"/>
          <w:szCs w:val="24"/>
        </w:rPr>
        <w:t xml:space="preserve"> </w:t>
      </w:r>
      <w:r>
        <w:rPr>
          <w:rFonts w:cs="Times New Roman"/>
          <w:szCs w:val="24"/>
        </w:rPr>
        <w:t>45-</w:t>
      </w:r>
      <w:r w:rsidR="00F9567C">
        <w:rPr>
          <w:rFonts w:cs="Times New Roman"/>
          <w:szCs w:val="24"/>
        </w:rPr>
        <w:t>49</w:t>
      </w:r>
      <w:r>
        <w:rPr>
          <w:rFonts w:cs="Times New Roman"/>
          <w:szCs w:val="24"/>
        </w:rPr>
        <w:t xml:space="preserve">, 50-55, and over 56.  </w:t>
      </w:r>
      <w:proofErr w:type="gramStart"/>
      <w:r>
        <w:rPr>
          <w:rFonts w:cs="Times New Roman"/>
          <w:szCs w:val="24"/>
        </w:rPr>
        <w:t>Figures 4.8 and 4.9 below display these results in chart form.</w:t>
      </w:r>
      <w:proofErr w:type="gramEnd"/>
    </w:p>
    <w:p w:rsidR="00373819" w:rsidRDefault="00373819" w:rsidP="00F9567C">
      <w:pPr>
        <w:spacing w:line="240" w:lineRule="auto"/>
        <w:ind w:firstLine="720"/>
        <w:jc w:val="both"/>
        <w:rPr>
          <w:rFonts w:cs="Times New Roman"/>
          <w:szCs w:val="24"/>
        </w:rPr>
      </w:pPr>
      <w:r>
        <w:rPr>
          <w:rFonts w:cs="Times New Roman"/>
          <w:szCs w:val="24"/>
        </w:rPr>
        <w:t xml:space="preserve">These Figures display quite interesting trends.  In terms of </w:t>
      </w:r>
      <w:r>
        <w:rPr>
          <w:rFonts w:cs="Times New Roman"/>
          <w:i/>
          <w:szCs w:val="24"/>
        </w:rPr>
        <w:t>total</w:t>
      </w:r>
      <w:r>
        <w:rPr>
          <w:rFonts w:cs="Times New Roman"/>
          <w:szCs w:val="24"/>
        </w:rPr>
        <w:t xml:space="preserve"> number of Adventure movies watched, young men dominate the data.  </w:t>
      </w:r>
      <w:r w:rsidR="00F9567C">
        <w:rPr>
          <w:rFonts w:cs="Times New Roman"/>
          <w:szCs w:val="24"/>
        </w:rPr>
        <w:t xml:space="preserve">The top-three Adventure watchers in terms of </w:t>
      </w:r>
      <w:r w:rsidR="00F9567C">
        <w:rPr>
          <w:rFonts w:cs="Times New Roman"/>
          <w:i/>
          <w:szCs w:val="24"/>
        </w:rPr>
        <w:t>volume</w:t>
      </w:r>
      <w:r w:rsidR="00F9567C">
        <w:rPr>
          <w:rFonts w:cs="Times New Roman"/>
          <w:szCs w:val="24"/>
        </w:rPr>
        <w:t xml:space="preserve"> are 25-34, 35-44, and 18-24 year old men.  Though this seems to match with ones intuition that young men are interested in adventure movies, we cannot draw this conclusion based solely on </w:t>
      </w:r>
      <w:r w:rsidR="00F9567C">
        <w:rPr>
          <w:rFonts w:cs="Times New Roman"/>
          <w:i/>
          <w:szCs w:val="24"/>
        </w:rPr>
        <w:t>volume</w:t>
      </w:r>
      <w:r w:rsidR="00F9567C">
        <w:rPr>
          <w:rFonts w:cs="Times New Roman"/>
          <w:szCs w:val="24"/>
        </w:rPr>
        <w:t xml:space="preserve"> data- recall that our dataset has a disproportionate number of male participants.  The </w:t>
      </w:r>
      <w:r w:rsidR="00F9567C">
        <w:rPr>
          <w:rFonts w:cs="Times New Roman"/>
          <w:i/>
          <w:szCs w:val="24"/>
        </w:rPr>
        <w:t>percentage</w:t>
      </w:r>
      <w:r w:rsidR="00F9567C">
        <w:rPr>
          <w:rFonts w:cs="Times New Roman"/>
          <w:szCs w:val="24"/>
        </w:rPr>
        <w:t xml:space="preserve"> statistics, found in Figure 4.9, reveal a trend that is actually quite surprising.</w:t>
      </w:r>
      <w:r>
        <w:rPr>
          <w:rFonts w:cs="Times New Roman"/>
          <w:szCs w:val="24"/>
        </w:rPr>
        <w:br w:type="page"/>
      </w:r>
    </w:p>
    <w:p w:rsidR="00373819" w:rsidRDefault="00373819" w:rsidP="00373819">
      <w:pPr>
        <w:spacing w:line="240" w:lineRule="auto"/>
        <w:jc w:val="center"/>
        <w:rPr>
          <w:rFonts w:cs="Times New Roman"/>
          <w:szCs w:val="24"/>
        </w:rPr>
      </w:pPr>
      <w:r>
        <w:rPr>
          <w:rFonts w:cs="Times New Roman"/>
          <w:noProof/>
          <w:szCs w:val="24"/>
        </w:rPr>
        <w:lastRenderedPageBreak/>
        <w:drawing>
          <wp:inline distT="0" distB="0" distL="0" distR="0">
            <wp:extent cx="2745362" cy="1828800"/>
            <wp:effectExtent l="0" t="0" r="0" b="0"/>
            <wp:docPr id="15" name="Picture 9" descr="C:\Users\Tyler\Documents\Grad School\WPI\DS501\start of CS 2\REPORT\Graphs\adventurerating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Tyler\Documents\Grad School\WPI\DS501\start of CS 2\REPORT\Graphs\adventureratings.png"/>
                    <pic:cNvPicPr>
                      <a:picLocks noChangeAspect="1" noChangeArrowheads="1"/>
                    </pic:cNvPicPr>
                  </pic:nvPicPr>
                  <pic:blipFill>
                    <a:blip r:embed="rId34" cstate="print"/>
                    <a:srcRect/>
                    <a:stretch>
                      <a:fillRect/>
                    </a:stretch>
                  </pic:blipFill>
                  <pic:spPr bwMode="auto">
                    <a:xfrm>
                      <a:off x="0" y="0"/>
                      <a:ext cx="2745362" cy="1828800"/>
                    </a:xfrm>
                    <a:prstGeom prst="rect">
                      <a:avLst/>
                    </a:prstGeom>
                    <a:noFill/>
                    <a:ln w="9525">
                      <a:noFill/>
                      <a:miter lim="800000"/>
                      <a:headEnd/>
                      <a:tailEnd/>
                    </a:ln>
                  </pic:spPr>
                </pic:pic>
              </a:graphicData>
            </a:graphic>
          </wp:inline>
        </w:drawing>
      </w:r>
      <w:r>
        <w:rPr>
          <w:rFonts w:cs="Times New Roman"/>
          <w:szCs w:val="24"/>
        </w:rPr>
        <w:t xml:space="preserve">           </w:t>
      </w:r>
      <w:r>
        <w:rPr>
          <w:rFonts w:cs="Times New Roman"/>
          <w:noProof/>
          <w:szCs w:val="24"/>
        </w:rPr>
        <w:drawing>
          <wp:inline distT="0" distB="0" distL="0" distR="0">
            <wp:extent cx="2615660" cy="1828800"/>
            <wp:effectExtent l="0" t="0" r="0" b="0"/>
            <wp:docPr id="16" name="Picture 10" descr="C:\Users\Tyler\Documents\Grad School\WPI\DS501\start of CS 2\REPORT\Graphs\adventureperc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Tyler\Documents\Grad School\WPI\DS501\start of CS 2\REPORT\Graphs\adventurepercent.png"/>
                    <pic:cNvPicPr>
                      <a:picLocks noChangeAspect="1" noChangeArrowheads="1"/>
                    </pic:cNvPicPr>
                  </pic:nvPicPr>
                  <pic:blipFill>
                    <a:blip r:embed="rId35" cstate="print"/>
                    <a:srcRect/>
                    <a:stretch>
                      <a:fillRect/>
                    </a:stretch>
                  </pic:blipFill>
                  <pic:spPr bwMode="auto">
                    <a:xfrm>
                      <a:off x="0" y="0"/>
                      <a:ext cx="2615660" cy="1828800"/>
                    </a:xfrm>
                    <a:prstGeom prst="rect">
                      <a:avLst/>
                    </a:prstGeom>
                    <a:noFill/>
                    <a:ln w="9525">
                      <a:noFill/>
                      <a:miter lim="800000"/>
                      <a:headEnd/>
                      <a:tailEnd/>
                    </a:ln>
                  </pic:spPr>
                </pic:pic>
              </a:graphicData>
            </a:graphic>
          </wp:inline>
        </w:drawing>
      </w:r>
    </w:p>
    <w:p w:rsidR="00373819" w:rsidRDefault="00373819" w:rsidP="00373819">
      <w:pPr>
        <w:spacing w:line="240" w:lineRule="auto"/>
        <w:jc w:val="center"/>
        <w:rPr>
          <w:b/>
          <w:sz w:val="20"/>
          <w:szCs w:val="20"/>
        </w:rPr>
      </w:pPr>
      <w:r>
        <w:rPr>
          <w:b/>
          <w:sz w:val="20"/>
          <w:szCs w:val="20"/>
        </w:rPr>
        <w:t>Figure 4.8: Number of Adventures rated                      Figure 4.9: Percent of movies rated that are Adventures</w:t>
      </w:r>
    </w:p>
    <w:p w:rsidR="00373819" w:rsidRDefault="00F9567C" w:rsidP="00993482">
      <w:pPr>
        <w:spacing w:line="240" w:lineRule="auto"/>
        <w:jc w:val="both"/>
        <w:rPr>
          <w:rFonts w:cs="Times New Roman"/>
          <w:szCs w:val="24"/>
        </w:rPr>
      </w:pPr>
      <w:r>
        <w:rPr>
          <w:rFonts w:cs="Times New Roman"/>
          <w:szCs w:val="24"/>
        </w:rPr>
        <w:t xml:space="preserve">Figure 4.9 displays the percentage of all movies watched, separated by gender and age group, that are classified as adventure movies.  There are two clear very clear trends which emerge.  Regardless of gender, the older a person gets they watch a higher percentage of adventure movies.  On the other hand, regardless of age, </w:t>
      </w:r>
      <w:r>
        <w:rPr>
          <w:rFonts w:cs="Times New Roman"/>
          <w:i/>
          <w:szCs w:val="24"/>
        </w:rPr>
        <w:t>women</w:t>
      </w:r>
      <w:r>
        <w:rPr>
          <w:rFonts w:cs="Times New Roman"/>
          <w:szCs w:val="24"/>
        </w:rPr>
        <w:t xml:space="preserve"> watch a larger percentage of adventure movies than </w:t>
      </w:r>
      <w:r>
        <w:rPr>
          <w:rFonts w:cs="Times New Roman"/>
          <w:i/>
          <w:szCs w:val="24"/>
        </w:rPr>
        <w:t>men</w:t>
      </w:r>
      <w:r>
        <w:rPr>
          <w:rFonts w:cs="Times New Roman"/>
          <w:szCs w:val="24"/>
        </w:rPr>
        <w:t xml:space="preserve">.  Combine these trends together, and the data tells quite the opposite story than the misleading volume data.  Amongst all movies watched, men under 18 watch approximately 25% Adventure movies, compared to </w:t>
      </w:r>
      <w:r>
        <w:rPr>
          <w:rFonts w:cs="Times New Roman"/>
          <w:b/>
          <w:szCs w:val="24"/>
        </w:rPr>
        <w:t>50%</w:t>
      </w:r>
      <w:r>
        <w:rPr>
          <w:rFonts w:cs="Times New Roman"/>
          <w:szCs w:val="24"/>
        </w:rPr>
        <w:t xml:space="preserve"> amongst women over 56.  </w:t>
      </w:r>
    </w:p>
    <w:p w:rsidR="00F9567C" w:rsidRDefault="00F9567C" w:rsidP="00993482">
      <w:pPr>
        <w:spacing w:after="0" w:line="240" w:lineRule="auto"/>
        <w:jc w:val="both"/>
        <w:rPr>
          <w:rFonts w:cs="Times New Roman"/>
          <w:szCs w:val="24"/>
        </w:rPr>
      </w:pPr>
      <w:r>
        <w:rPr>
          <w:rFonts w:cs="Times New Roman"/>
          <w:b/>
          <w:szCs w:val="24"/>
        </w:rPr>
        <w:t>Conclusion</w:t>
      </w:r>
      <w:r>
        <w:rPr>
          <w:rFonts w:cs="Times New Roman"/>
          <w:szCs w:val="24"/>
        </w:rPr>
        <w:t>: Women of every age are more interested in adventure movies than are men, and older people are more in</w:t>
      </w:r>
      <w:r w:rsidR="003F574C">
        <w:rPr>
          <w:rFonts w:cs="Times New Roman"/>
          <w:szCs w:val="24"/>
        </w:rPr>
        <w:t>terested in adventure movies tha</w:t>
      </w:r>
      <w:r>
        <w:rPr>
          <w:rFonts w:cs="Times New Roman"/>
          <w:szCs w:val="24"/>
        </w:rPr>
        <w:t xml:space="preserve">n younger </w:t>
      </w:r>
      <w:r w:rsidR="005C3CBC">
        <w:rPr>
          <w:rFonts w:cs="Times New Roman"/>
          <w:szCs w:val="24"/>
        </w:rPr>
        <w:t>individuals.  In particular, nearly half of the movies watched by older women (in this data set) were adventure movies.</w:t>
      </w:r>
    </w:p>
    <w:p w:rsidR="005C3CBC" w:rsidRDefault="005C3CBC" w:rsidP="00993482">
      <w:pPr>
        <w:spacing w:after="0" w:line="240" w:lineRule="auto"/>
        <w:jc w:val="both"/>
        <w:rPr>
          <w:rFonts w:cs="Times New Roman"/>
          <w:szCs w:val="24"/>
        </w:rPr>
      </w:pPr>
      <w:r>
        <w:rPr>
          <w:rFonts w:cs="Times New Roman"/>
          <w:b/>
          <w:szCs w:val="24"/>
        </w:rPr>
        <w:t xml:space="preserve">Further Analysis: </w:t>
      </w:r>
      <w:r>
        <w:rPr>
          <w:rFonts w:cs="Times New Roman"/>
          <w:szCs w:val="24"/>
        </w:rPr>
        <w:t>More data, especially a greater representation of the women’s population, would increase our confidence in our results.  A finer segmentation of age-groups, for instance into 5-year increments, would also allow for more detailed analysis.</w:t>
      </w:r>
    </w:p>
    <w:p w:rsidR="005C3CBC" w:rsidRDefault="005C3CBC" w:rsidP="005C3CBC">
      <w:pPr>
        <w:spacing w:after="0" w:line="240" w:lineRule="auto"/>
        <w:rPr>
          <w:rFonts w:cs="Times New Roman"/>
          <w:szCs w:val="24"/>
        </w:rPr>
      </w:pPr>
    </w:p>
    <w:p w:rsidR="005C3CBC" w:rsidRDefault="004E5370" w:rsidP="00993482">
      <w:pPr>
        <w:spacing w:after="0" w:line="240" w:lineRule="auto"/>
        <w:jc w:val="both"/>
        <w:rPr>
          <w:rFonts w:cs="Times New Roman"/>
          <w:szCs w:val="24"/>
        </w:rPr>
      </w:pPr>
      <w:r>
        <w:rPr>
          <w:rFonts w:cs="Times New Roman"/>
          <w:b/>
          <w:szCs w:val="24"/>
        </w:rPr>
        <w:t>Overall Conclusions:</w:t>
      </w:r>
      <w:r>
        <w:rPr>
          <w:rFonts w:cs="Times New Roman"/>
          <w:szCs w:val="24"/>
        </w:rPr>
        <w:t xml:space="preserve"> Within this objective, we sought to understand which genre of movie would appeal, in terms of </w:t>
      </w:r>
      <w:r>
        <w:rPr>
          <w:rFonts w:cs="Times New Roman"/>
          <w:i/>
          <w:szCs w:val="24"/>
        </w:rPr>
        <w:t>interest</w:t>
      </w:r>
      <w:r>
        <w:rPr>
          <w:rFonts w:cs="Times New Roman"/>
          <w:szCs w:val="24"/>
        </w:rPr>
        <w:t>, to an individual based on their demographic information.  Answering this question is vital to any online movie subscription service for making recommendations to first time users.  By identifying “active genres” of movies, we were able to focus our analysis on genres which are highly-viewed.  We further refined the scope of this broad problem by asking three specific questions.  The trends we uncov</w:t>
      </w:r>
      <w:r w:rsidR="000F3CBE">
        <w:rPr>
          <w:rFonts w:cs="Times New Roman"/>
          <w:szCs w:val="24"/>
        </w:rPr>
        <w:t>ered were somewhat surprising.  W</w:t>
      </w:r>
      <w:r>
        <w:rPr>
          <w:rFonts w:cs="Times New Roman"/>
          <w:szCs w:val="24"/>
        </w:rPr>
        <w:t xml:space="preserve">omen show a significantly higher interest in Dramas in the evening than they do in the morning, whereas men are rather more interested in morning Drama-viewing compared to women.  Recommending a comedy to a college student, a homemaker, or a child is a reasonable </w:t>
      </w:r>
      <w:r w:rsidR="000F3CBE">
        <w:rPr>
          <w:rFonts w:cs="Times New Roman"/>
          <w:szCs w:val="24"/>
        </w:rPr>
        <w:t>strategy</w:t>
      </w:r>
      <w:r>
        <w:rPr>
          <w:rFonts w:cs="Times New Roman"/>
          <w:szCs w:val="24"/>
        </w:rPr>
        <w:t>, as all three show high interest in comedies compared to other occupations.  Lastly women, and particularly aging women</w:t>
      </w:r>
      <w:r w:rsidR="000F3CBE">
        <w:rPr>
          <w:rFonts w:cs="Times New Roman"/>
          <w:szCs w:val="24"/>
        </w:rPr>
        <w:t>,</w:t>
      </w:r>
      <w:r>
        <w:rPr>
          <w:rFonts w:cs="Times New Roman"/>
          <w:szCs w:val="24"/>
        </w:rPr>
        <w:t xml:space="preserve"> show a particularly strong interest in Adventure movies.</w:t>
      </w:r>
    </w:p>
    <w:p w:rsidR="00050449" w:rsidRDefault="004E5370" w:rsidP="00993482">
      <w:pPr>
        <w:spacing w:after="0" w:line="240" w:lineRule="auto"/>
        <w:jc w:val="both"/>
        <w:rPr>
          <w:rFonts w:cs="Times New Roman"/>
          <w:szCs w:val="24"/>
        </w:rPr>
      </w:pPr>
      <w:r>
        <w:rPr>
          <w:rFonts w:cs="Times New Roman"/>
          <w:szCs w:val="24"/>
        </w:rPr>
        <w:tab/>
        <w:t xml:space="preserve">We propose these conclusions with cautious confidence.  Our sample users were a total of 6,000 people, </w:t>
      </w:r>
      <w:r w:rsidR="00E07EA2">
        <w:rPr>
          <w:rFonts w:cs="Times New Roman"/>
          <w:szCs w:val="24"/>
        </w:rPr>
        <w:t xml:space="preserve">likely </w:t>
      </w:r>
      <w:r>
        <w:rPr>
          <w:rFonts w:cs="Times New Roman"/>
          <w:szCs w:val="24"/>
        </w:rPr>
        <w:t xml:space="preserve">not representative of </w:t>
      </w:r>
      <w:r w:rsidR="000F3CBE">
        <w:rPr>
          <w:rFonts w:cs="Times New Roman"/>
          <w:i/>
          <w:szCs w:val="24"/>
        </w:rPr>
        <w:t xml:space="preserve">any </w:t>
      </w:r>
      <w:r w:rsidR="00E07EA2">
        <w:rPr>
          <w:rFonts w:cs="Times New Roman"/>
          <w:szCs w:val="24"/>
        </w:rPr>
        <w:t>population</w:t>
      </w:r>
      <w:r>
        <w:rPr>
          <w:rFonts w:cs="Times New Roman"/>
          <w:szCs w:val="24"/>
        </w:rPr>
        <w:t xml:space="preserve"> as a whole.  Never the less, these conjectures provide an excellent starting place for similar analysis on much larger (and proprietary) data sets.  </w:t>
      </w:r>
    </w:p>
    <w:p w:rsidR="00050449" w:rsidRDefault="00050449" w:rsidP="00993482">
      <w:pPr>
        <w:spacing w:after="0" w:line="240" w:lineRule="auto"/>
        <w:jc w:val="both"/>
        <w:rPr>
          <w:rFonts w:cs="Times New Roman"/>
          <w:szCs w:val="24"/>
        </w:rPr>
      </w:pPr>
    </w:p>
    <w:p w:rsidR="004E5370" w:rsidRDefault="00050449" w:rsidP="00993482">
      <w:pPr>
        <w:spacing w:after="0" w:line="240" w:lineRule="auto"/>
        <w:jc w:val="both"/>
        <w:rPr>
          <w:rFonts w:cs="Times New Roman"/>
          <w:szCs w:val="24"/>
        </w:rPr>
      </w:pPr>
      <w:r>
        <w:rPr>
          <w:rFonts w:cs="Times New Roman"/>
          <w:b/>
          <w:szCs w:val="24"/>
        </w:rPr>
        <w:t xml:space="preserve">Our Recommendation: </w:t>
      </w:r>
      <w:r>
        <w:rPr>
          <w:rFonts w:cs="Times New Roman"/>
          <w:szCs w:val="24"/>
        </w:rPr>
        <w:t>At the end of the day</w:t>
      </w:r>
      <w:r w:rsidR="004E5370">
        <w:rPr>
          <w:rFonts w:cs="Times New Roman"/>
          <w:szCs w:val="24"/>
        </w:rPr>
        <w:t xml:space="preserve">, it is not necessary to determine a </w:t>
      </w:r>
      <w:r w:rsidR="004E5370">
        <w:rPr>
          <w:rFonts w:cs="Times New Roman"/>
          <w:i/>
          <w:szCs w:val="24"/>
        </w:rPr>
        <w:t>singular</w:t>
      </w:r>
      <w:r w:rsidR="004E5370">
        <w:rPr>
          <w:rFonts w:cs="Times New Roman"/>
          <w:szCs w:val="24"/>
        </w:rPr>
        <w:t xml:space="preserve"> genre to recommend to each user based on their demographics.  With the wide</w:t>
      </w:r>
      <w:r w:rsidR="000F3CBE">
        <w:rPr>
          <w:rFonts w:cs="Times New Roman"/>
          <w:szCs w:val="24"/>
        </w:rPr>
        <w:t xml:space="preserve"> variety of people in the world</w:t>
      </w:r>
      <w:r w:rsidR="004E5370">
        <w:rPr>
          <w:rFonts w:cs="Times New Roman"/>
          <w:szCs w:val="24"/>
        </w:rPr>
        <w:t xml:space="preserve">, it is certainly unwise to “bet-the-farm” recommending a single genre, hoping that an individual matches overall </w:t>
      </w:r>
      <w:r w:rsidR="00BF38D7">
        <w:rPr>
          <w:rFonts w:cs="Times New Roman"/>
          <w:szCs w:val="24"/>
        </w:rPr>
        <w:t xml:space="preserve">demographic trends.  A much more reasonable business practice is to determine a </w:t>
      </w:r>
      <w:r w:rsidR="00BF38D7">
        <w:rPr>
          <w:rFonts w:cs="Times New Roman"/>
          <w:i/>
          <w:szCs w:val="24"/>
        </w:rPr>
        <w:t>few</w:t>
      </w:r>
      <w:r w:rsidR="00BF38D7">
        <w:rPr>
          <w:rFonts w:cs="Times New Roman"/>
          <w:szCs w:val="24"/>
        </w:rPr>
        <w:t xml:space="preserve"> genres (perhaps 4 or 5) that each individual is likely to show interest</w:t>
      </w:r>
      <w:r>
        <w:rPr>
          <w:rFonts w:cs="Times New Roman"/>
          <w:szCs w:val="24"/>
        </w:rPr>
        <w:t xml:space="preserve">, and offer a small genre </w:t>
      </w:r>
      <w:r>
        <w:rPr>
          <w:rFonts w:cs="Times New Roman"/>
          <w:i/>
          <w:szCs w:val="24"/>
        </w:rPr>
        <w:t>selection</w:t>
      </w:r>
      <w:r w:rsidR="00BF38D7">
        <w:rPr>
          <w:rFonts w:cs="Times New Roman"/>
          <w:szCs w:val="24"/>
        </w:rPr>
        <w:t xml:space="preserve">.  This will not </w:t>
      </w:r>
      <w:r>
        <w:rPr>
          <w:rFonts w:cs="Times New Roman"/>
          <w:szCs w:val="24"/>
        </w:rPr>
        <w:t xml:space="preserve">greatly </w:t>
      </w:r>
      <w:r w:rsidR="00BF38D7">
        <w:rPr>
          <w:rFonts w:cs="Times New Roman"/>
          <w:szCs w:val="24"/>
        </w:rPr>
        <w:t xml:space="preserve">detract from the user experience, yet certainly increase the success rate of first-time recommendations.  The conclusions drawn within the specific questions posed here demonstrate good choices to add to such first time genre </w:t>
      </w:r>
      <w:r w:rsidR="00BF38D7">
        <w:rPr>
          <w:rFonts w:cs="Times New Roman"/>
          <w:i/>
          <w:szCs w:val="24"/>
        </w:rPr>
        <w:t>selections</w:t>
      </w:r>
      <w:r w:rsidR="00BF38D7">
        <w:rPr>
          <w:rFonts w:cs="Times New Roman"/>
          <w:szCs w:val="24"/>
        </w:rPr>
        <w:t>, based on a user</w:t>
      </w:r>
      <w:r w:rsidR="000F3CBE">
        <w:rPr>
          <w:rFonts w:cs="Times New Roman"/>
          <w:szCs w:val="24"/>
        </w:rPr>
        <w:t>’</w:t>
      </w:r>
      <w:r w:rsidR="00BF38D7">
        <w:rPr>
          <w:rFonts w:cs="Times New Roman"/>
          <w:szCs w:val="24"/>
        </w:rPr>
        <w:t>s background information.</w:t>
      </w:r>
    </w:p>
    <w:p w:rsidR="004131C5" w:rsidRPr="00D42FD2" w:rsidRDefault="004131C5" w:rsidP="004131C5">
      <w:pPr>
        <w:pStyle w:val="Title"/>
        <w:spacing w:after="0"/>
        <w:rPr>
          <w:rFonts w:ascii="Times New Roman" w:hAnsi="Times New Roman" w:cs="Times New Roman"/>
          <w:color w:val="000000" w:themeColor="text1"/>
          <w:sz w:val="24"/>
          <w:szCs w:val="24"/>
        </w:rPr>
      </w:pPr>
      <w:r>
        <w:rPr>
          <w:rFonts w:ascii="Times New Roman" w:hAnsi="Times New Roman" w:cs="Times New Roman"/>
          <w:b/>
          <w:color w:val="000000" w:themeColor="text1"/>
          <w:sz w:val="32"/>
          <w:szCs w:val="24"/>
        </w:rPr>
        <w:lastRenderedPageBreak/>
        <w:t>D</w:t>
      </w:r>
      <w:r>
        <w:rPr>
          <w:rFonts w:ascii="Times New Roman" w:hAnsi="Times New Roman" w:cs="Times New Roman"/>
          <w:b/>
          <w:color w:val="000000" w:themeColor="text1"/>
          <w:sz w:val="24"/>
          <w:szCs w:val="24"/>
        </w:rPr>
        <w:t xml:space="preserve">ATA </w:t>
      </w:r>
      <w:r>
        <w:rPr>
          <w:rFonts w:ascii="Times New Roman" w:hAnsi="Times New Roman" w:cs="Times New Roman"/>
          <w:b/>
          <w:color w:val="000000" w:themeColor="text1"/>
          <w:sz w:val="32"/>
          <w:szCs w:val="24"/>
        </w:rPr>
        <w:t>L</w:t>
      </w:r>
      <w:r>
        <w:rPr>
          <w:rFonts w:ascii="Times New Roman" w:hAnsi="Times New Roman" w:cs="Times New Roman"/>
          <w:b/>
          <w:color w:val="000000" w:themeColor="text1"/>
          <w:sz w:val="24"/>
          <w:szCs w:val="24"/>
        </w:rPr>
        <w:t>IMITATIONS</w:t>
      </w:r>
    </w:p>
    <w:p w:rsidR="004131C5" w:rsidRPr="000A4683" w:rsidRDefault="004131C5" w:rsidP="004131C5">
      <w:pPr>
        <w:spacing w:after="0"/>
        <w:rPr>
          <w:b/>
          <w:sz w:val="16"/>
          <w:szCs w:val="16"/>
        </w:rPr>
      </w:pPr>
    </w:p>
    <w:p w:rsidR="004131C5" w:rsidRPr="0077773C" w:rsidRDefault="004131C5" w:rsidP="00A806E2">
      <w:pPr>
        <w:spacing w:line="240" w:lineRule="auto"/>
        <w:jc w:val="both"/>
      </w:pPr>
      <w:r>
        <w:rPr>
          <w:b/>
        </w:rPr>
        <w:t xml:space="preserve"> </w:t>
      </w:r>
      <w:r>
        <w:tab/>
        <w:t xml:space="preserve">While the </w:t>
      </w:r>
      <w:proofErr w:type="spellStart"/>
      <w:r>
        <w:rPr>
          <w:i/>
        </w:rPr>
        <w:t>MovieLens</w:t>
      </w:r>
      <w:proofErr w:type="spellEnd"/>
      <w:r>
        <w:rPr>
          <w:i/>
        </w:rPr>
        <w:t xml:space="preserve"> 1M Dataset</w:t>
      </w:r>
      <w:r>
        <w:t xml:space="preserve"> was sufficient to begin answering the questions presented in this report, we recognize that this data was certainly not without its limitations.  To begin with, all movies rated in this data set were released </w:t>
      </w:r>
      <w:r>
        <w:rPr>
          <w:i/>
        </w:rPr>
        <w:t>before</w:t>
      </w:r>
      <w:r>
        <w:t xml:space="preserve"> the year 2,000.  Since that time, hundreds of movies generating billions in revenue have been produced.  While a more up-to-date data set would be advantageous, however</w:t>
      </w:r>
      <w:r w:rsidR="0013486F">
        <w:t>,</w:t>
      </w:r>
      <w:r>
        <w:t xml:space="preserve"> it certainly was not necessary for this paper.  The </w:t>
      </w:r>
      <w:proofErr w:type="spellStart"/>
      <w:r>
        <w:rPr>
          <w:i/>
        </w:rPr>
        <w:t>MovieLens</w:t>
      </w:r>
      <w:proofErr w:type="spellEnd"/>
      <w:r>
        <w:rPr>
          <w:i/>
        </w:rPr>
        <w:t xml:space="preserve"> 1M </w:t>
      </w:r>
      <w:r>
        <w:t>data set provided a wide breadth of films (ranging from 1920-2000) and, moreover, included a complete set of demographic information for each user.  More importantly, the data set was readily available</w:t>
      </w:r>
      <w:r>
        <w:rPr>
          <w:rFonts w:cs="Times New Roman"/>
        </w:rPr>
        <w:t>−</w:t>
      </w:r>
      <w:r>
        <w:t xml:space="preserve">the movie rating data for large streaming companies such as Netflix® is proprietary, making the </w:t>
      </w:r>
      <w:proofErr w:type="spellStart"/>
      <w:r>
        <w:rPr>
          <w:i/>
        </w:rPr>
        <w:t>MovieLens</w:t>
      </w:r>
      <w:proofErr w:type="spellEnd"/>
      <w:r>
        <w:rPr>
          <w:i/>
        </w:rPr>
        <w:t xml:space="preserve"> 1M</w:t>
      </w:r>
      <w:r>
        <w:t xml:space="preserve"> set sufficient for our analysis.  Although the quantity and breadth of the data collected was appropriate for this study, we recognize that the rating-responses carry significant bias.  Most of this bias arises due to under-representation, as users resided within the United States, and only about 6,000 </w:t>
      </w:r>
      <w:proofErr w:type="gramStart"/>
      <w:r>
        <w:t>users</w:t>
      </w:r>
      <w:proofErr w:type="gramEnd"/>
      <w:r>
        <w:t xml:space="preserve"> submitted ratings.  Additional sampling bias arises from unbalanced gender-sampling, </w:t>
      </w:r>
      <w:r w:rsidR="0013486F">
        <w:t>with a 3:1 male to female ratio</w:t>
      </w:r>
      <w:r>
        <w:t xml:space="preserve"> among the users.</w:t>
      </w:r>
    </w:p>
    <w:p w:rsidR="004131C5" w:rsidRPr="00D42FD2" w:rsidRDefault="004131C5" w:rsidP="004131C5">
      <w:pPr>
        <w:pStyle w:val="Title"/>
        <w:spacing w:after="0"/>
        <w:rPr>
          <w:rFonts w:ascii="Times New Roman" w:hAnsi="Times New Roman" w:cs="Times New Roman"/>
          <w:color w:val="000000" w:themeColor="text1"/>
          <w:sz w:val="24"/>
          <w:szCs w:val="24"/>
        </w:rPr>
      </w:pPr>
      <w:r>
        <w:rPr>
          <w:rFonts w:ascii="Times New Roman" w:hAnsi="Times New Roman" w:cs="Times New Roman"/>
          <w:b/>
          <w:color w:val="000000" w:themeColor="text1"/>
          <w:sz w:val="32"/>
          <w:szCs w:val="24"/>
        </w:rPr>
        <w:t>C</w:t>
      </w:r>
      <w:r>
        <w:rPr>
          <w:rFonts w:ascii="Times New Roman" w:hAnsi="Times New Roman" w:cs="Times New Roman"/>
          <w:b/>
          <w:color w:val="000000" w:themeColor="text1"/>
          <w:sz w:val="24"/>
          <w:szCs w:val="24"/>
        </w:rPr>
        <w:t>ONCLUSIONS</w:t>
      </w:r>
    </w:p>
    <w:p w:rsidR="004131C5" w:rsidRPr="000A4683" w:rsidRDefault="004131C5" w:rsidP="004131C5">
      <w:pPr>
        <w:spacing w:after="0"/>
        <w:rPr>
          <w:b/>
          <w:sz w:val="16"/>
          <w:szCs w:val="16"/>
        </w:rPr>
      </w:pPr>
    </w:p>
    <w:p w:rsidR="00BF38D7" w:rsidRPr="00A806E2" w:rsidRDefault="004131C5" w:rsidP="00A806E2">
      <w:pPr>
        <w:spacing w:after="0" w:line="240" w:lineRule="auto"/>
        <w:jc w:val="both"/>
        <w:rPr>
          <w:rFonts w:cs="Times New Roman"/>
          <w:szCs w:val="24"/>
        </w:rPr>
      </w:pPr>
      <w:r>
        <w:tab/>
      </w:r>
      <w:r w:rsidR="000F3CBE">
        <w:t xml:space="preserve">In this paper, we began to explore the difficult-yet-relevant problem of making individual movie recommendations based solely on background information.   First we retrieved the </w:t>
      </w:r>
      <w:proofErr w:type="spellStart"/>
      <w:r w:rsidR="000F3CBE">
        <w:rPr>
          <w:i/>
        </w:rPr>
        <w:t>MovieLens</w:t>
      </w:r>
      <w:proofErr w:type="spellEnd"/>
      <w:r w:rsidR="000F3CBE">
        <w:rPr>
          <w:i/>
        </w:rPr>
        <w:t xml:space="preserve"> 1M Ratings</w:t>
      </w:r>
      <w:r w:rsidR="000F3CBE">
        <w:t xml:space="preserve"> Data set, and performed some basic analysis.  After examining “popular” movies based on submitted ratings, we found that our data suggested that older people are easier to please than younger folks: the oldest sample users gave the </w:t>
      </w:r>
      <w:r w:rsidR="000F3CBE">
        <w:rPr>
          <w:i/>
        </w:rPr>
        <w:t>highest</w:t>
      </w:r>
      <w:r w:rsidR="000F3CBE">
        <w:t xml:space="preserve"> percentage of 5 ratings and </w:t>
      </w:r>
      <w:r w:rsidR="000F3CBE">
        <w:rPr>
          <w:i/>
        </w:rPr>
        <w:t>lowest</w:t>
      </w:r>
      <w:r w:rsidR="000F3CBE">
        <w:t xml:space="preserve"> percentage of 1 </w:t>
      </w:r>
      <w:proofErr w:type="gramStart"/>
      <w:r w:rsidR="000F3CBE">
        <w:t>ratings</w:t>
      </w:r>
      <w:proofErr w:type="gramEnd"/>
      <w:r w:rsidR="000F3CBE">
        <w:t xml:space="preserve"> among all ratings they submitted.  Next we extended our analysis to histograms to consider cumulative data.</w:t>
      </w:r>
      <w:r w:rsidR="00A806E2">
        <w:t xml:space="preserve">  After generating summary-based histograms, we found that rating quantity and rating quality are related.  That is, movies with few total ratings also had considerably more low-end ratings.  On the other hand, </w:t>
      </w:r>
      <w:r w:rsidR="00A806E2">
        <w:rPr>
          <w:i/>
        </w:rPr>
        <w:t>older</w:t>
      </w:r>
      <w:r w:rsidR="00A806E2">
        <w:t xml:space="preserve"> movies receive disproportionately mor</w:t>
      </w:r>
      <w:r w:rsidR="0071744B">
        <w:t>e high-end ratings than do newer</w:t>
      </w:r>
      <w:r w:rsidR="00A806E2">
        <w:t xml:space="preserve"> movies, which we postulate is due to a nostalgia factor.  Next we considered the ratings of men versus those of women, and particularly when the two were predictable.  Using a combination of correlation and linear regression, we determined that ratings between genders could be predicted among highly-viewed movies made recently, and comedies.  That is, genders tend to agree on both what is “popular” and what is “funny”!  Lastly, we extended our demographic-based recommendation problem to one of business intelligence.  In particular, among “active genres,” which genre of movie should Netflix recommend to a first-time user?  By asking specific questions about these active genres (Drama, Comedy, and Adventure), we uncovered a number of trends between </w:t>
      </w:r>
      <w:r w:rsidR="00A806E2">
        <w:rPr>
          <w:i/>
        </w:rPr>
        <w:t>interest</w:t>
      </w:r>
      <w:r w:rsidR="00A806E2">
        <w:t xml:space="preserve"> in a certain genre and various demographic groups.  While none of these trends suggest a </w:t>
      </w:r>
      <w:r w:rsidR="00A806E2">
        <w:rPr>
          <w:i/>
        </w:rPr>
        <w:t>singular</w:t>
      </w:r>
      <w:r w:rsidR="00A806E2">
        <w:t xml:space="preserve"> recommendation, each of the conclusions drawn propose</w:t>
      </w:r>
      <w:r w:rsidR="0071744B">
        <w:t>s</w:t>
      </w:r>
      <w:r w:rsidR="00A806E2">
        <w:t xml:space="preserve"> an excellent choice of genre to be included in a genre </w:t>
      </w:r>
      <w:r w:rsidR="00A806E2">
        <w:rPr>
          <w:i/>
        </w:rPr>
        <w:t>selection</w:t>
      </w:r>
      <w:r w:rsidR="00A806E2">
        <w:t xml:space="preserve"> which is presented to a first-time user.</w:t>
      </w:r>
    </w:p>
    <w:p w:rsidR="005C3CBC" w:rsidRPr="00F9567C" w:rsidRDefault="005C3CBC" w:rsidP="00F9567C">
      <w:pPr>
        <w:spacing w:line="240" w:lineRule="auto"/>
        <w:rPr>
          <w:rFonts w:cs="Times New Roman"/>
          <w:szCs w:val="24"/>
        </w:rPr>
      </w:pPr>
    </w:p>
    <w:p w:rsidR="00373819" w:rsidRDefault="00373819" w:rsidP="009F48C0">
      <w:pPr>
        <w:spacing w:line="240" w:lineRule="auto"/>
        <w:rPr>
          <w:szCs w:val="24"/>
        </w:rPr>
      </w:pPr>
    </w:p>
    <w:p w:rsidR="00373819" w:rsidRPr="00373819" w:rsidRDefault="00373819" w:rsidP="009F48C0">
      <w:pPr>
        <w:spacing w:line="240" w:lineRule="auto"/>
        <w:rPr>
          <w:szCs w:val="24"/>
        </w:rPr>
      </w:pPr>
    </w:p>
    <w:p w:rsidR="007D679C" w:rsidRPr="007D679C" w:rsidRDefault="007D679C" w:rsidP="000C191F">
      <w:pPr>
        <w:spacing w:line="240" w:lineRule="auto"/>
        <w:jc w:val="both"/>
        <w:rPr>
          <w:rFonts w:cs="Times New Roman"/>
          <w:szCs w:val="24"/>
        </w:rPr>
      </w:pPr>
    </w:p>
    <w:p w:rsidR="002547B8" w:rsidRPr="002547B8" w:rsidRDefault="002547B8" w:rsidP="002547B8">
      <w:pPr>
        <w:spacing w:line="240" w:lineRule="auto"/>
        <w:rPr>
          <w:szCs w:val="24"/>
        </w:rPr>
      </w:pPr>
    </w:p>
    <w:sectPr w:rsidR="002547B8" w:rsidRPr="002547B8" w:rsidSect="00642C03">
      <w:pgSz w:w="12240" w:h="15840"/>
      <w:pgMar w:top="1080" w:right="1080" w:bottom="1080" w:left="108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72F82" w:rsidRDefault="00172F82" w:rsidP="00287988">
      <w:pPr>
        <w:spacing w:after="0" w:line="240" w:lineRule="auto"/>
      </w:pPr>
      <w:r>
        <w:separator/>
      </w:r>
    </w:p>
  </w:endnote>
  <w:endnote w:type="continuationSeparator" w:id="0">
    <w:p w:rsidR="00172F82" w:rsidRDefault="00172F82" w:rsidP="0028798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72F82" w:rsidRDefault="00172F82" w:rsidP="00287988">
      <w:pPr>
        <w:spacing w:after="0" w:line="240" w:lineRule="auto"/>
      </w:pPr>
      <w:r>
        <w:separator/>
      </w:r>
    </w:p>
  </w:footnote>
  <w:footnote w:type="continuationSeparator" w:id="0">
    <w:p w:rsidR="00172F82" w:rsidRDefault="00172F82" w:rsidP="00287988">
      <w:pPr>
        <w:spacing w:after="0" w:line="240" w:lineRule="auto"/>
      </w:pPr>
      <w:r>
        <w:continuationSeparator/>
      </w:r>
    </w:p>
  </w:footnote>
  <w:footnote w:id="1">
    <w:p w:rsidR="00287988" w:rsidRDefault="00287988">
      <w:pPr>
        <w:pStyle w:val="FootnoteText"/>
      </w:pPr>
      <w:r>
        <w:rPr>
          <w:rStyle w:val="FootnoteReference"/>
        </w:rPr>
        <w:footnoteRef/>
      </w:r>
      <w:r>
        <w:t xml:space="preserve"> </w:t>
      </w:r>
      <w:r w:rsidRPr="00287988">
        <w:t>http://www.merriam-webster.com/dictionary/popular</w:t>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20"/>
  <w:displayHorizontalDrawingGridEvery w:val="2"/>
  <w:characterSpacingControl w:val="doNotCompress"/>
  <w:footnotePr>
    <w:footnote w:id="-1"/>
    <w:footnote w:id="0"/>
  </w:footnotePr>
  <w:endnotePr>
    <w:endnote w:id="-1"/>
    <w:endnote w:id="0"/>
  </w:endnotePr>
  <w:compat/>
  <w:rsids>
    <w:rsidRoot w:val="00642C03"/>
    <w:rsid w:val="0001560C"/>
    <w:rsid w:val="00050449"/>
    <w:rsid w:val="000664F1"/>
    <w:rsid w:val="00074A6B"/>
    <w:rsid w:val="00096D1E"/>
    <w:rsid w:val="000C191F"/>
    <w:rsid w:val="000D522C"/>
    <w:rsid w:val="000D7D52"/>
    <w:rsid w:val="000F3CBE"/>
    <w:rsid w:val="0013486F"/>
    <w:rsid w:val="00171E76"/>
    <w:rsid w:val="00172F82"/>
    <w:rsid w:val="0017335B"/>
    <w:rsid w:val="001A150C"/>
    <w:rsid w:val="002547B8"/>
    <w:rsid w:val="00287988"/>
    <w:rsid w:val="0037093F"/>
    <w:rsid w:val="00373819"/>
    <w:rsid w:val="003F574C"/>
    <w:rsid w:val="004131C5"/>
    <w:rsid w:val="004E5370"/>
    <w:rsid w:val="005C3CBC"/>
    <w:rsid w:val="00642C03"/>
    <w:rsid w:val="00692102"/>
    <w:rsid w:val="006F4B8C"/>
    <w:rsid w:val="0071744B"/>
    <w:rsid w:val="007753AE"/>
    <w:rsid w:val="007C089A"/>
    <w:rsid w:val="007D679C"/>
    <w:rsid w:val="007E10EF"/>
    <w:rsid w:val="007F5890"/>
    <w:rsid w:val="009729F6"/>
    <w:rsid w:val="00993482"/>
    <w:rsid w:val="009D3EB3"/>
    <w:rsid w:val="009F48C0"/>
    <w:rsid w:val="009F7EF6"/>
    <w:rsid w:val="00A806E2"/>
    <w:rsid w:val="00BD1DCB"/>
    <w:rsid w:val="00BF38D7"/>
    <w:rsid w:val="00BF3D04"/>
    <w:rsid w:val="00D6493F"/>
    <w:rsid w:val="00D76C40"/>
    <w:rsid w:val="00DB41EF"/>
    <w:rsid w:val="00E07EA2"/>
    <w:rsid w:val="00E72D68"/>
    <w:rsid w:val="00F10147"/>
    <w:rsid w:val="00F9567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2C03"/>
    <w:rPr>
      <w:rFonts w:ascii="Times New Roman" w:eastAsiaTheme="minorEastAsia" w:hAnsi="Times New Roman"/>
      <w:sz w:val="24"/>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42C0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42C03"/>
    <w:rPr>
      <w:rFonts w:asciiTheme="majorHAnsi" w:eastAsiaTheme="majorEastAsia" w:hAnsiTheme="majorHAnsi" w:cstheme="majorBidi"/>
      <w:color w:val="17365D" w:themeColor="text2" w:themeShade="BF"/>
      <w:spacing w:val="5"/>
      <w:kern w:val="28"/>
      <w:sz w:val="52"/>
      <w:szCs w:val="52"/>
    </w:rPr>
  </w:style>
  <w:style w:type="character" w:styleId="BookTitle">
    <w:name w:val="Book Title"/>
    <w:basedOn w:val="DefaultParagraphFont"/>
    <w:uiPriority w:val="33"/>
    <w:qFormat/>
    <w:rsid w:val="00642C03"/>
    <w:rPr>
      <w:b/>
      <w:bCs/>
      <w:smallCaps/>
      <w:spacing w:val="5"/>
    </w:rPr>
  </w:style>
  <w:style w:type="table" w:styleId="TableGrid">
    <w:name w:val="Table Grid"/>
    <w:basedOn w:val="TableNormal"/>
    <w:uiPriority w:val="59"/>
    <w:rsid w:val="00642C03"/>
    <w:pPr>
      <w:spacing w:after="0" w:line="240" w:lineRule="auto"/>
    </w:pPr>
    <w:rPr>
      <w:rFonts w:eastAsiaTheme="minorEastAs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642C03"/>
    <w:rPr>
      <w:color w:val="0000FF"/>
      <w:u w:val="single"/>
    </w:rPr>
  </w:style>
  <w:style w:type="paragraph" w:styleId="BalloonText">
    <w:name w:val="Balloon Text"/>
    <w:basedOn w:val="Normal"/>
    <w:link w:val="BalloonTextChar"/>
    <w:uiPriority w:val="99"/>
    <w:semiHidden/>
    <w:unhideWhenUsed/>
    <w:rsid w:val="00642C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2C03"/>
    <w:rPr>
      <w:rFonts w:ascii="Tahoma" w:eastAsiaTheme="minorEastAsia" w:hAnsi="Tahoma" w:cs="Tahoma"/>
      <w:sz w:val="16"/>
      <w:szCs w:val="16"/>
    </w:rPr>
  </w:style>
  <w:style w:type="paragraph" w:styleId="FootnoteText">
    <w:name w:val="footnote text"/>
    <w:basedOn w:val="Normal"/>
    <w:link w:val="FootnoteTextChar"/>
    <w:uiPriority w:val="99"/>
    <w:semiHidden/>
    <w:unhideWhenUsed/>
    <w:rsid w:val="0028798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87988"/>
    <w:rPr>
      <w:rFonts w:ascii="Times New Roman" w:eastAsiaTheme="minorEastAsia" w:hAnsi="Times New Roman"/>
      <w:sz w:val="20"/>
      <w:szCs w:val="20"/>
    </w:rPr>
  </w:style>
  <w:style w:type="character" w:styleId="FootnoteReference">
    <w:name w:val="footnote reference"/>
    <w:basedOn w:val="DefaultParagraphFont"/>
    <w:uiPriority w:val="99"/>
    <w:semiHidden/>
    <w:unhideWhenUsed/>
    <w:rsid w:val="00287988"/>
    <w:rPr>
      <w:vertAlign w:val="superscript"/>
    </w:rPr>
  </w:style>
</w:styles>
</file>

<file path=word/webSettings.xml><?xml version="1.0" encoding="utf-8"?>
<w:webSettings xmlns:r="http://schemas.openxmlformats.org/officeDocument/2006/relationships" xmlns:w="http://schemas.openxmlformats.org/wordprocessingml/2006/main">
  <w:divs>
    <w:div w:id="236481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hyperlink" Target="http://grouplens.org/datasets/movielens/"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C8C9D12-7110-4A39-954E-EB0C5D11DD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19</Pages>
  <Words>8227</Words>
  <Characters>46898</Characters>
  <Application>Microsoft Office Word</Application>
  <DocSecurity>0</DocSecurity>
  <Lines>390</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Understanding Film Preferences for Recommendations Solely on Background Information</dc:subject>
  <dc:creator>Tyler Reese</dc:creator>
  <cp:lastModifiedBy>Tyler Reese</cp:lastModifiedBy>
  <cp:revision>2</cp:revision>
  <dcterms:created xsi:type="dcterms:W3CDTF">2016-03-01T02:13:00Z</dcterms:created>
  <dcterms:modified xsi:type="dcterms:W3CDTF">2016-03-01T02:13:00Z</dcterms:modified>
</cp:coreProperties>
</file>